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953" w:rsidRPr="00D214E1" w:rsidRDefault="00173874" w:rsidP="00973953">
      <w:pPr>
        <w:rPr>
          <w:szCs w:val="21"/>
        </w:rPr>
      </w:pPr>
      <w:bookmarkStart w:id="0" w:name="_Toc334096901"/>
      <w:bookmarkStart w:id="1" w:name="_Toc334112530"/>
      <w:bookmarkStart w:id="2" w:name="_Toc354389959"/>
      <w:bookmarkStart w:id="3" w:name="_Toc355882425"/>
      <w:bookmarkStart w:id="4" w:name="_Toc355883169"/>
      <w:bookmarkStart w:id="5" w:name="_Toc355883238"/>
      <w:bookmarkStart w:id="6" w:name="_Toc355883605"/>
      <w:bookmarkStart w:id="7" w:name="_Toc355943053"/>
      <w:bookmarkStart w:id="8" w:name="_Toc355960144"/>
      <w:bookmarkStart w:id="9" w:name="_Toc356286058"/>
      <w:bookmarkStart w:id="10" w:name="_Toc275090123"/>
      <w:r w:rsidRPr="00D214E1">
        <w:rPr>
          <w:rFonts w:hint="eastAsia"/>
          <w:szCs w:val="21"/>
        </w:rPr>
        <w:t>延安力舟环保咨询服务</w:t>
      </w:r>
      <w:r w:rsidR="00973953" w:rsidRPr="00D214E1">
        <w:rPr>
          <w:szCs w:val="21"/>
        </w:rPr>
        <w:t>有限</w:t>
      </w:r>
      <w:r w:rsidRPr="00D214E1">
        <w:rPr>
          <w:rFonts w:hint="eastAsia"/>
          <w:szCs w:val="21"/>
        </w:rPr>
        <w:t>责任</w:t>
      </w:r>
      <w:r w:rsidR="00973953" w:rsidRPr="00D214E1">
        <w:rPr>
          <w:szCs w:val="21"/>
        </w:rPr>
        <w:t>公司</w:t>
      </w:r>
      <w:r w:rsidR="00201088" w:rsidRPr="00D214E1">
        <w:rPr>
          <w:rFonts w:hint="eastAsia"/>
          <w:szCs w:val="21"/>
        </w:rPr>
        <w:t xml:space="preserve"> </w:t>
      </w:r>
      <w:r w:rsidR="00201088" w:rsidRPr="00D214E1">
        <w:rPr>
          <w:szCs w:val="21"/>
        </w:rPr>
        <w:t xml:space="preserve">             </w:t>
      </w:r>
      <w:r w:rsidR="00973953" w:rsidRPr="00D214E1">
        <w:rPr>
          <w:szCs w:val="21"/>
        </w:rPr>
        <w:t>评价证书类别：乙级</w:t>
      </w:r>
      <w:r w:rsidR="004D4146" w:rsidRPr="00D214E1">
        <w:rPr>
          <w:rFonts w:hint="eastAsia"/>
          <w:szCs w:val="21"/>
        </w:rPr>
        <w:t xml:space="preserve">    </w:t>
      </w:r>
      <w:r w:rsidR="00973953" w:rsidRPr="00D214E1">
        <w:rPr>
          <w:szCs w:val="21"/>
        </w:rPr>
        <w:t>证书编号：</w:t>
      </w:r>
      <w:r w:rsidRPr="00D214E1">
        <w:rPr>
          <w:szCs w:val="21"/>
        </w:rPr>
        <w:t>36</w:t>
      </w:r>
      <w:r w:rsidRPr="00D214E1">
        <w:rPr>
          <w:rFonts w:hint="eastAsia"/>
          <w:szCs w:val="21"/>
        </w:rPr>
        <w:t>02</w:t>
      </w:r>
    </w:p>
    <w:p w:rsidR="00973953" w:rsidRPr="00D214E1" w:rsidRDefault="007F5A53" w:rsidP="00973953">
      <w:pPr>
        <w:autoSpaceDE w:val="0"/>
        <w:autoSpaceDN w:val="0"/>
        <w:spacing w:line="800" w:lineRule="exact"/>
        <w:jc w:val="center"/>
        <w:rPr>
          <w:b/>
          <w:kern w:val="0"/>
          <w:sz w:val="36"/>
          <w:szCs w:val="36"/>
        </w:rPr>
      </w:pPr>
      <w:r>
        <w:rPr>
          <w:noProof/>
        </w:rPr>
        <w:pict>
          <v:line id="直接连接符 1" o:spid="_x0000_s1026" style="position:absolute;left:0;text-align:left;z-index:251651072;visibility:visible;mso-wrap-distance-top:-8e-5mm;mso-wrap-distance-bottom:-8e-5mm" from="-5.25pt,7.2pt" to="436.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" strokeweight="3.5pt">
            <v:stroke linestyle="thinThin"/>
          </v:line>
        </w:pict>
      </w:r>
    </w:p>
    <w:p w:rsidR="00973953" w:rsidRPr="00D214E1" w:rsidRDefault="00973953" w:rsidP="00973953">
      <w:pPr>
        <w:autoSpaceDE w:val="0"/>
        <w:autoSpaceDN w:val="0"/>
        <w:spacing w:line="800" w:lineRule="exact"/>
        <w:jc w:val="center"/>
        <w:rPr>
          <w:b/>
          <w:kern w:val="0"/>
          <w:sz w:val="36"/>
          <w:szCs w:val="36"/>
        </w:rPr>
      </w:pPr>
    </w:p>
    <w:p w:rsidR="00837D7B" w:rsidRPr="00D214E1" w:rsidRDefault="00837D7B" w:rsidP="00973953">
      <w:pPr>
        <w:autoSpaceDE w:val="0"/>
        <w:autoSpaceDN w:val="0"/>
        <w:spacing w:line="800" w:lineRule="exact"/>
        <w:jc w:val="center"/>
        <w:rPr>
          <w:b/>
          <w:kern w:val="0"/>
          <w:sz w:val="36"/>
          <w:szCs w:val="36"/>
        </w:rPr>
      </w:pPr>
    </w:p>
    <w:p w:rsidR="009D05F6" w:rsidRPr="00D214E1" w:rsidRDefault="009D05F6" w:rsidP="009D05F6">
      <w:pPr>
        <w:jc w:val="center"/>
        <w:rPr>
          <w:kern w:val="0"/>
          <w:sz w:val="40"/>
          <w:szCs w:val="36"/>
        </w:rPr>
      </w:pPr>
      <w:r w:rsidRPr="00D214E1">
        <w:rPr>
          <w:b/>
          <w:kern w:val="0"/>
          <w:sz w:val="40"/>
          <w:szCs w:val="36"/>
        </w:rPr>
        <w:t>陕西清水川能源股份有限公司</w:t>
      </w:r>
    </w:p>
    <w:p w:rsidR="009D05F6" w:rsidRPr="00D214E1" w:rsidRDefault="00837D7B" w:rsidP="009D05F6">
      <w:pPr>
        <w:autoSpaceDE w:val="0"/>
        <w:autoSpaceDN w:val="0"/>
        <w:spacing w:line="800" w:lineRule="exact"/>
        <w:jc w:val="center"/>
        <w:rPr>
          <w:b/>
          <w:bCs/>
          <w:kern w:val="0"/>
          <w:sz w:val="40"/>
          <w:szCs w:val="36"/>
        </w:rPr>
      </w:pPr>
      <w:r w:rsidRPr="00D214E1">
        <w:rPr>
          <w:b/>
          <w:kern w:val="0"/>
          <w:sz w:val="40"/>
          <w:szCs w:val="36"/>
        </w:rPr>
        <w:t>新建冯家塔分公司二号风井及附属工程建设项目</w:t>
      </w:r>
    </w:p>
    <w:p w:rsidR="009D05F6" w:rsidRPr="00D214E1" w:rsidRDefault="009D05F6" w:rsidP="009D05F6">
      <w:pPr>
        <w:autoSpaceDE w:val="0"/>
        <w:autoSpaceDN w:val="0"/>
        <w:adjustRightInd w:val="0"/>
        <w:spacing w:line="425" w:lineRule="atLeast"/>
        <w:jc w:val="center"/>
        <w:rPr>
          <w:b/>
          <w:spacing w:val="100"/>
          <w:kern w:val="0"/>
          <w:sz w:val="84"/>
          <w:szCs w:val="84"/>
        </w:rPr>
      </w:pPr>
      <w:r w:rsidRPr="00D214E1">
        <w:rPr>
          <w:b/>
          <w:spacing w:val="100"/>
          <w:kern w:val="0"/>
          <w:sz w:val="84"/>
          <w:szCs w:val="84"/>
          <w:lang w:val="zh-CN"/>
        </w:rPr>
        <w:t>环境影响报告书</w:t>
      </w:r>
    </w:p>
    <w:p w:rsidR="00973953" w:rsidRPr="00D214E1" w:rsidRDefault="00201088" w:rsidP="00973953">
      <w:pPr>
        <w:jc w:val="center"/>
        <w:rPr>
          <w:kern w:val="0"/>
          <w:sz w:val="48"/>
          <w:szCs w:val="48"/>
        </w:rPr>
      </w:pPr>
      <w:r w:rsidRPr="00D214E1">
        <w:rPr>
          <w:rFonts w:hint="eastAsia"/>
          <w:kern w:val="0"/>
          <w:sz w:val="48"/>
          <w:szCs w:val="48"/>
        </w:rPr>
        <w:t>（</w:t>
      </w:r>
      <w:r w:rsidR="00910323">
        <w:rPr>
          <w:rFonts w:hint="eastAsia"/>
          <w:kern w:val="0"/>
          <w:sz w:val="48"/>
          <w:szCs w:val="48"/>
        </w:rPr>
        <w:t>报</w:t>
      </w:r>
      <w:r w:rsidR="00910323">
        <w:rPr>
          <w:rFonts w:hint="eastAsia"/>
          <w:kern w:val="0"/>
          <w:sz w:val="48"/>
          <w:szCs w:val="48"/>
        </w:rPr>
        <w:t xml:space="preserve"> </w:t>
      </w:r>
      <w:r w:rsidR="00910323">
        <w:rPr>
          <w:rFonts w:hint="eastAsia"/>
          <w:kern w:val="0"/>
          <w:sz w:val="48"/>
          <w:szCs w:val="48"/>
        </w:rPr>
        <w:t>批</w:t>
      </w:r>
      <w:r w:rsidR="00910323">
        <w:rPr>
          <w:rFonts w:hint="eastAsia"/>
          <w:kern w:val="0"/>
          <w:sz w:val="48"/>
          <w:szCs w:val="48"/>
        </w:rPr>
        <w:t xml:space="preserve"> </w:t>
      </w:r>
      <w:r w:rsidR="00910323">
        <w:rPr>
          <w:rFonts w:hint="eastAsia"/>
          <w:kern w:val="0"/>
          <w:sz w:val="48"/>
          <w:szCs w:val="48"/>
        </w:rPr>
        <w:t>稿</w:t>
      </w:r>
      <w:r w:rsidRPr="00D214E1">
        <w:rPr>
          <w:rFonts w:hint="eastAsia"/>
          <w:kern w:val="0"/>
          <w:sz w:val="48"/>
          <w:szCs w:val="48"/>
        </w:rPr>
        <w:t>）</w:t>
      </w:r>
    </w:p>
    <w:p w:rsidR="00973953" w:rsidRPr="00D214E1" w:rsidRDefault="00973953" w:rsidP="00973953">
      <w:pPr>
        <w:ind w:firstLineChars="200" w:firstLine="560"/>
        <w:rPr>
          <w:kern w:val="0"/>
          <w:sz w:val="28"/>
          <w:szCs w:val="28"/>
        </w:rPr>
      </w:pPr>
    </w:p>
    <w:p w:rsidR="00973953" w:rsidRPr="00D214E1" w:rsidRDefault="00973953" w:rsidP="00973953">
      <w:pPr>
        <w:ind w:firstLineChars="200" w:firstLine="560"/>
        <w:rPr>
          <w:kern w:val="0"/>
          <w:sz w:val="28"/>
          <w:szCs w:val="28"/>
        </w:rPr>
      </w:pPr>
    </w:p>
    <w:p w:rsidR="00973953" w:rsidRPr="00D214E1" w:rsidRDefault="00973953" w:rsidP="00973953">
      <w:pPr>
        <w:ind w:firstLineChars="200" w:firstLine="560"/>
        <w:rPr>
          <w:kern w:val="0"/>
          <w:sz w:val="28"/>
          <w:szCs w:val="28"/>
        </w:rPr>
      </w:pPr>
    </w:p>
    <w:p w:rsidR="00973953" w:rsidRPr="00D214E1" w:rsidRDefault="00973953" w:rsidP="00973953">
      <w:pPr>
        <w:ind w:firstLineChars="200" w:firstLine="560"/>
        <w:rPr>
          <w:kern w:val="0"/>
          <w:sz w:val="28"/>
          <w:szCs w:val="28"/>
        </w:rPr>
      </w:pPr>
    </w:p>
    <w:p w:rsidR="00973953" w:rsidRPr="00D214E1" w:rsidRDefault="00973953" w:rsidP="00973953">
      <w:pPr>
        <w:ind w:firstLineChars="200" w:firstLine="560"/>
        <w:rPr>
          <w:kern w:val="0"/>
          <w:sz w:val="28"/>
          <w:szCs w:val="28"/>
        </w:rPr>
      </w:pPr>
    </w:p>
    <w:p w:rsidR="00973953" w:rsidRPr="00D214E1" w:rsidRDefault="00973953" w:rsidP="00973953">
      <w:pPr>
        <w:ind w:firstLineChars="200" w:firstLine="560"/>
        <w:rPr>
          <w:kern w:val="0"/>
          <w:sz w:val="28"/>
          <w:szCs w:val="28"/>
        </w:rPr>
      </w:pPr>
    </w:p>
    <w:p w:rsidR="00973953" w:rsidRPr="00D214E1" w:rsidRDefault="00973953" w:rsidP="00973953">
      <w:pPr>
        <w:ind w:firstLineChars="200" w:firstLine="560"/>
        <w:rPr>
          <w:kern w:val="0"/>
          <w:sz w:val="28"/>
          <w:szCs w:val="28"/>
        </w:rPr>
      </w:pPr>
    </w:p>
    <w:p w:rsidR="00973953" w:rsidRPr="00D214E1" w:rsidRDefault="00973953" w:rsidP="00973953">
      <w:pPr>
        <w:ind w:firstLineChars="200" w:firstLine="560"/>
        <w:rPr>
          <w:kern w:val="0"/>
          <w:sz w:val="28"/>
          <w:szCs w:val="28"/>
        </w:rPr>
      </w:pPr>
    </w:p>
    <w:p w:rsidR="00973953" w:rsidRPr="00D214E1" w:rsidRDefault="00973953" w:rsidP="00973953">
      <w:pPr>
        <w:ind w:firstLineChars="200" w:firstLine="560"/>
        <w:rPr>
          <w:kern w:val="0"/>
          <w:sz w:val="28"/>
          <w:szCs w:val="28"/>
        </w:rPr>
      </w:pPr>
    </w:p>
    <w:p w:rsidR="00973953" w:rsidRPr="00D214E1" w:rsidRDefault="0096560C" w:rsidP="00973953">
      <w:pPr>
        <w:autoSpaceDE w:val="0"/>
        <w:autoSpaceDN w:val="0"/>
        <w:adjustRightInd w:val="0"/>
        <w:spacing w:line="360" w:lineRule="auto"/>
        <w:jc w:val="center"/>
        <w:rPr>
          <w:rFonts w:eastAsia="黑体"/>
          <w:kern w:val="0"/>
          <w:sz w:val="30"/>
          <w:szCs w:val="30"/>
          <w:lang w:val="zh-CN"/>
        </w:rPr>
      </w:pPr>
      <w:r w:rsidRPr="00D214E1">
        <w:rPr>
          <w:rFonts w:eastAsia="黑体" w:hint="eastAsia"/>
          <w:kern w:val="0"/>
          <w:sz w:val="30"/>
          <w:szCs w:val="30"/>
          <w:lang w:val="zh-CN"/>
        </w:rPr>
        <w:t>延安力舟环保咨询服务</w:t>
      </w:r>
      <w:r w:rsidRPr="00D214E1">
        <w:rPr>
          <w:rFonts w:eastAsia="黑体"/>
          <w:kern w:val="0"/>
          <w:sz w:val="30"/>
          <w:szCs w:val="30"/>
          <w:lang w:val="zh-CN"/>
        </w:rPr>
        <w:t>有限</w:t>
      </w:r>
      <w:r w:rsidRPr="00D214E1">
        <w:rPr>
          <w:rFonts w:eastAsia="黑体" w:hint="eastAsia"/>
          <w:kern w:val="0"/>
          <w:sz w:val="30"/>
          <w:szCs w:val="30"/>
          <w:lang w:val="zh-CN"/>
        </w:rPr>
        <w:t>责任</w:t>
      </w:r>
      <w:r w:rsidRPr="00D214E1">
        <w:rPr>
          <w:rFonts w:eastAsia="黑体"/>
          <w:kern w:val="0"/>
          <w:sz w:val="30"/>
          <w:szCs w:val="30"/>
          <w:lang w:val="zh-CN"/>
        </w:rPr>
        <w:t>公司</w:t>
      </w:r>
    </w:p>
    <w:p w:rsidR="00973953" w:rsidRPr="00D214E1" w:rsidRDefault="00973953" w:rsidP="00973953">
      <w:pPr>
        <w:widowControl/>
        <w:jc w:val="center"/>
        <w:rPr>
          <w:rFonts w:eastAsia="黑体"/>
          <w:kern w:val="0"/>
          <w:sz w:val="30"/>
          <w:szCs w:val="30"/>
          <w:lang w:val="zh-CN"/>
        </w:rPr>
      </w:pPr>
      <w:r w:rsidRPr="00D214E1">
        <w:rPr>
          <w:rFonts w:eastAsia="黑体"/>
          <w:kern w:val="0"/>
          <w:sz w:val="30"/>
          <w:szCs w:val="30"/>
          <w:lang w:val="zh-CN"/>
        </w:rPr>
        <w:t>二</w:t>
      </w:r>
      <w:r w:rsidR="001C4341" w:rsidRPr="00D214E1">
        <w:rPr>
          <w:rFonts w:eastAsia="黑体"/>
          <w:kern w:val="0"/>
          <w:sz w:val="30"/>
          <w:szCs w:val="30"/>
          <w:lang w:val="zh-CN"/>
        </w:rPr>
        <w:t>O</w:t>
      </w:r>
      <w:r w:rsidRPr="00D214E1">
        <w:rPr>
          <w:rFonts w:eastAsia="黑体"/>
          <w:kern w:val="0"/>
          <w:sz w:val="30"/>
          <w:szCs w:val="30"/>
          <w:lang w:val="zh-CN"/>
        </w:rPr>
        <w:t>一</w:t>
      </w:r>
      <w:r w:rsidR="001C4341" w:rsidRPr="00D214E1">
        <w:rPr>
          <w:rFonts w:eastAsia="黑体" w:hint="eastAsia"/>
          <w:kern w:val="0"/>
          <w:sz w:val="30"/>
          <w:szCs w:val="30"/>
          <w:lang w:val="zh-CN"/>
        </w:rPr>
        <w:t>八</w:t>
      </w:r>
      <w:r w:rsidRPr="00D214E1">
        <w:rPr>
          <w:rFonts w:eastAsia="黑体"/>
          <w:kern w:val="0"/>
          <w:sz w:val="30"/>
          <w:szCs w:val="30"/>
          <w:lang w:val="zh-CN"/>
        </w:rPr>
        <w:t>年</w:t>
      </w:r>
      <w:r w:rsidR="009D05F6" w:rsidRPr="00D214E1">
        <w:rPr>
          <w:rFonts w:eastAsia="黑体" w:hint="eastAsia"/>
          <w:kern w:val="0"/>
          <w:sz w:val="30"/>
          <w:szCs w:val="30"/>
          <w:lang w:val="zh-CN"/>
        </w:rPr>
        <w:t>四</w:t>
      </w:r>
      <w:r w:rsidRPr="00D214E1">
        <w:rPr>
          <w:rFonts w:eastAsia="黑体"/>
          <w:kern w:val="0"/>
          <w:sz w:val="30"/>
          <w:szCs w:val="30"/>
          <w:lang w:val="zh-CN"/>
        </w:rPr>
        <w:t>月</w:t>
      </w:r>
    </w:p>
    <w:p w:rsidR="00973953" w:rsidRPr="00D214E1" w:rsidRDefault="00973953" w:rsidP="00973953">
      <w:pPr>
        <w:widowControl/>
        <w:jc w:val="center"/>
        <w:rPr>
          <w:rFonts w:eastAsia="黑体"/>
          <w:kern w:val="0"/>
          <w:sz w:val="30"/>
          <w:szCs w:val="30"/>
          <w:lang w:val="zh-CN"/>
        </w:rPr>
      </w:pPr>
    </w:p>
    <w:p w:rsidR="007E2D4D" w:rsidRPr="00D214E1" w:rsidRDefault="007E2D4D" w:rsidP="00973953">
      <w:pPr>
        <w:widowControl/>
        <w:jc w:val="center"/>
        <w:rPr>
          <w:rFonts w:eastAsia="黑体"/>
          <w:kern w:val="0"/>
          <w:sz w:val="30"/>
          <w:szCs w:val="30"/>
          <w:lang w:val="zh-CN"/>
        </w:rPr>
      </w:pPr>
    </w:p>
    <w:p w:rsidR="007E2D4D" w:rsidRPr="00D214E1" w:rsidRDefault="007E2D4D" w:rsidP="00973953">
      <w:pPr>
        <w:widowControl/>
        <w:jc w:val="center"/>
        <w:rPr>
          <w:rFonts w:eastAsia="黑体"/>
          <w:kern w:val="0"/>
          <w:sz w:val="30"/>
          <w:szCs w:val="30"/>
          <w:lang w:val="zh-CN"/>
        </w:rPr>
      </w:pPr>
    </w:p>
    <w:p w:rsidR="00973953" w:rsidRPr="00D214E1" w:rsidRDefault="00973953" w:rsidP="00973953">
      <w:pPr>
        <w:widowControl/>
        <w:jc w:val="center"/>
        <w:rPr>
          <w:rFonts w:eastAsia="黑体"/>
          <w:kern w:val="0"/>
          <w:sz w:val="30"/>
          <w:szCs w:val="30"/>
          <w:lang w:val="zh-CN"/>
        </w:rPr>
        <w:sectPr w:rsidR="00973953" w:rsidRPr="00D214E1" w:rsidSect="00685C2B">
          <w:footerReference w:type="default" r:id="rId8"/>
          <w:pgSz w:w="11906" w:h="16838"/>
          <w:pgMar w:top="1418" w:right="1701" w:bottom="1418" w:left="1701" w:header="851" w:footer="992" w:gutter="0"/>
          <w:pgNumType w:fmt="upperRoman" w:start="1"/>
          <w:cols w:space="425"/>
          <w:docGrid w:type="lines" w:linePitch="312"/>
        </w:sectPr>
      </w:pPr>
    </w:p>
    <w:p w:rsidR="00973953" w:rsidRPr="00D214E1" w:rsidRDefault="00973953" w:rsidP="00973953">
      <w:pPr>
        <w:pStyle w:val="14"/>
      </w:pPr>
    </w:p>
    <w:p w:rsidR="00973953" w:rsidRPr="00D214E1" w:rsidRDefault="00973953" w:rsidP="00973953">
      <w:pPr>
        <w:pStyle w:val="14"/>
        <w:sectPr w:rsidR="00973953" w:rsidRPr="00D214E1" w:rsidSect="00685C2B">
          <w:pgSz w:w="11906" w:h="16838"/>
          <w:pgMar w:top="1418" w:right="1701" w:bottom="1418" w:left="1701" w:header="851" w:footer="992" w:gutter="0"/>
          <w:pgNumType w:fmt="upperRoman" w:start="1"/>
          <w:cols w:space="425"/>
          <w:docGrid w:type="lines" w:linePitch="312"/>
        </w:sectPr>
      </w:pPr>
      <w:r w:rsidRPr="00D214E1">
        <w:br w:type="column"/>
      </w:r>
    </w:p>
    <w:p w:rsidR="00837D7B" w:rsidRPr="00D214E1" w:rsidRDefault="00837D7B" w:rsidP="00837D7B">
      <w:pPr>
        <w:pStyle w:val="14"/>
        <w:spacing w:line="336" w:lineRule="auto"/>
        <w:rPr>
          <w:rFonts w:ascii="Times New Roman" w:hAnsi="Times New Roman"/>
        </w:rPr>
      </w:pPr>
      <w:r w:rsidRPr="00D214E1">
        <w:lastRenderedPageBreak/>
        <w:t>目</w:t>
      </w:r>
      <w:r w:rsidRPr="00D214E1">
        <w:t xml:space="preserve">   </w:t>
      </w:r>
      <w:r w:rsidRPr="00D214E1">
        <w:t>录</w:t>
      </w:r>
    </w:p>
    <w:p w:rsidR="009029BF" w:rsidRPr="00D214E1" w:rsidRDefault="0090572B">
      <w:pPr>
        <w:pStyle w:val="14"/>
        <w:rPr>
          <w:rFonts w:asciiTheme="minorHAnsi" w:eastAsiaTheme="minorEastAsia" w:hAnsiTheme="minorHAnsi" w:cstheme="minorBidi"/>
          <w:b w:val="0"/>
          <w:bCs w:val="0"/>
          <w:caps w:val="0"/>
          <w:kern w:val="2"/>
          <w:sz w:val="21"/>
          <w:szCs w:val="22"/>
        </w:rPr>
      </w:pPr>
      <w:r w:rsidRPr="00D214E1">
        <w:rPr>
          <w:rFonts w:ascii="Times New Roman" w:eastAsia="黑体" w:hAnsi="Times New Roman"/>
          <w:szCs w:val="28"/>
        </w:rPr>
        <w:fldChar w:fldCharType="begin"/>
      </w:r>
      <w:r w:rsidR="00837D7B" w:rsidRPr="00D214E1">
        <w:rPr>
          <w:rFonts w:ascii="Times New Roman" w:hAnsi="Times New Roman"/>
        </w:rPr>
        <w:instrText xml:space="preserve"> TOC \o "1-2" \h \z \u </w:instrText>
      </w:r>
      <w:r w:rsidRPr="00D214E1">
        <w:rPr>
          <w:rFonts w:ascii="Times New Roman" w:eastAsia="黑体" w:hAnsi="Times New Roman"/>
          <w:szCs w:val="28"/>
        </w:rPr>
        <w:fldChar w:fldCharType="separate"/>
      </w:r>
      <w:hyperlink w:anchor="_Toc510937446" w:history="1">
        <w:r w:rsidR="009029BF" w:rsidRPr="00D214E1">
          <w:rPr>
            <w:rStyle w:val="ad"/>
            <w:rFonts w:hint="eastAsia"/>
            <w:color w:val="auto"/>
          </w:rPr>
          <w:t>概</w:t>
        </w:r>
        <w:r w:rsidR="009029BF" w:rsidRPr="00D214E1">
          <w:rPr>
            <w:rStyle w:val="ad"/>
            <w:color w:val="auto"/>
          </w:rPr>
          <w:t xml:space="preserve">  </w:t>
        </w:r>
        <w:r w:rsidR="009029BF" w:rsidRPr="00D214E1">
          <w:rPr>
            <w:rStyle w:val="ad"/>
            <w:rFonts w:hint="eastAsia"/>
            <w:color w:val="auto"/>
          </w:rPr>
          <w:t>述</w:t>
        </w:r>
        <w:r w:rsidR="009029BF" w:rsidRPr="00D214E1">
          <w:rPr>
            <w:webHidden/>
          </w:rPr>
          <w:tab/>
        </w:r>
        <w:r w:rsidRPr="00D214E1">
          <w:rPr>
            <w:webHidden/>
          </w:rPr>
          <w:fldChar w:fldCharType="begin"/>
        </w:r>
        <w:r w:rsidR="009029BF" w:rsidRPr="00D214E1">
          <w:rPr>
            <w:webHidden/>
          </w:rPr>
          <w:instrText xml:space="preserve"> PAGEREF _Toc510937446 \h </w:instrText>
        </w:r>
        <w:r w:rsidRPr="00D214E1">
          <w:rPr>
            <w:webHidden/>
          </w:rPr>
        </w:r>
        <w:r w:rsidRPr="00D214E1">
          <w:rPr>
            <w:webHidden/>
          </w:rPr>
          <w:fldChar w:fldCharType="separate"/>
        </w:r>
        <w:r w:rsidR="009029BF" w:rsidRPr="00D214E1">
          <w:rPr>
            <w:webHidden/>
          </w:rPr>
          <w:t>1</w:t>
        </w:r>
        <w:r w:rsidRPr="00D214E1">
          <w:rPr>
            <w:webHidden/>
          </w:rPr>
          <w:fldChar w:fldCharType="end"/>
        </w:r>
      </w:hyperlink>
    </w:p>
    <w:p w:rsidR="009029BF" w:rsidRPr="00D214E1" w:rsidRDefault="007F5A53">
      <w:pPr>
        <w:pStyle w:val="14"/>
        <w:rPr>
          <w:rFonts w:asciiTheme="minorHAnsi" w:eastAsiaTheme="minorEastAsia" w:hAnsiTheme="minorHAnsi" w:cstheme="minorBidi"/>
          <w:b w:val="0"/>
          <w:bCs w:val="0"/>
          <w:caps w:val="0"/>
          <w:kern w:val="2"/>
          <w:sz w:val="21"/>
          <w:szCs w:val="22"/>
        </w:rPr>
      </w:pPr>
      <w:hyperlink w:anchor="_Toc510937447" w:history="1">
        <w:r w:rsidR="009029BF" w:rsidRPr="00D214E1">
          <w:rPr>
            <w:rStyle w:val="ad"/>
            <w:color w:val="auto"/>
          </w:rPr>
          <w:t>1</w:t>
        </w:r>
        <w:r w:rsidR="009029BF" w:rsidRPr="00D214E1">
          <w:rPr>
            <w:rStyle w:val="ad"/>
            <w:rFonts w:hint="eastAsia"/>
            <w:color w:val="auto"/>
          </w:rPr>
          <w:t>总则</w:t>
        </w:r>
        <w:r w:rsidR="009029BF" w:rsidRPr="00D214E1">
          <w:rPr>
            <w:webHidden/>
          </w:rPr>
          <w:tab/>
        </w:r>
        <w:r w:rsidR="0090572B" w:rsidRPr="00D214E1">
          <w:rPr>
            <w:webHidden/>
          </w:rPr>
          <w:fldChar w:fldCharType="begin"/>
        </w:r>
        <w:r w:rsidR="009029BF" w:rsidRPr="00D214E1">
          <w:rPr>
            <w:webHidden/>
          </w:rPr>
          <w:instrText xml:space="preserve"> PAGEREF _Toc510937447 \h </w:instrText>
        </w:r>
        <w:r w:rsidR="0090572B" w:rsidRPr="00D214E1">
          <w:rPr>
            <w:webHidden/>
          </w:rPr>
        </w:r>
        <w:r w:rsidR="0090572B" w:rsidRPr="00D214E1">
          <w:rPr>
            <w:webHidden/>
          </w:rPr>
          <w:fldChar w:fldCharType="separate"/>
        </w:r>
        <w:r w:rsidR="009029BF" w:rsidRPr="00D214E1">
          <w:rPr>
            <w:webHidden/>
          </w:rPr>
          <w:t>5</w:t>
        </w:r>
        <w:r w:rsidR="0090572B" w:rsidRPr="00D214E1">
          <w:rPr>
            <w:webHidden/>
          </w:rPr>
          <w:fldChar w:fldCharType="end"/>
        </w:r>
      </w:hyperlink>
    </w:p>
    <w:p w:rsidR="009029BF" w:rsidRPr="00D214E1" w:rsidRDefault="007F5A53">
      <w:pPr>
        <w:pStyle w:val="22"/>
        <w:rPr>
          <w:rFonts w:asciiTheme="minorHAnsi" w:eastAsiaTheme="minorEastAsia" w:hAnsiTheme="minorHAnsi" w:cstheme="minorBidi"/>
          <w:bCs w:val="0"/>
          <w:smallCaps w:val="0"/>
          <w:sz w:val="21"/>
          <w:szCs w:val="22"/>
        </w:rPr>
      </w:pPr>
      <w:hyperlink w:anchor="_Toc510937448" w:history="1">
        <w:r w:rsidR="009029BF" w:rsidRPr="00D214E1">
          <w:rPr>
            <w:rStyle w:val="ad"/>
            <w:b/>
            <w:color w:val="auto"/>
          </w:rPr>
          <w:t>1.1</w:t>
        </w:r>
        <w:r w:rsidR="009029BF" w:rsidRPr="00D214E1">
          <w:rPr>
            <w:rStyle w:val="ad"/>
            <w:rFonts w:hint="eastAsia"/>
            <w:b/>
            <w:color w:val="auto"/>
          </w:rPr>
          <w:t>编制依据</w:t>
        </w:r>
        <w:r w:rsidR="009029BF" w:rsidRPr="00D214E1">
          <w:rPr>
            <w:webHidden/>
          </w:rPr>
          <w:tab/>
        </w:r>
        <w:r w:rsidR="0090572B" w:rsidRPr="00D214E1">
          <w:rPr>
            <w:webHidden/>
          </w:rPr>
          <w:fldChar w:fldCharType="begin"/>
        </w:r>
        <w:r w:rsidR="009029BF" w:rsidRPr="00D214E1">
          <w:rPr>
            <w:webHidden/>
          </w:rPr>
          <w:instrText xml:space="preserve"> PAGEREF _Toc510937448 \h </w:instrText>
        </w:r>
        <w:r w:rsidR="0090572B" w:rsidRPr="00D214E1">
          <w:rPr>
            <w:webHidden/>
          </w:rPr>
        </w:r>
        <w:r w:rsidR="0090572B" w:rsidRPr="00D214E1">
          <w:rPr>
            <w:webHidden/>
          </w:rPr>
          <w:fldChar w:fldCharType="separate"/>
        </w:r>
        <w:r w:rsidR="009029BF" w:rsidRPr="00D214E1">
          <w:rPr>
            <w:webHidden/>
          </w:rPr>
          <w:t>5</w:t>
        </w:r>
        <w:r w:rsidR="0090572B" w:rsidRPr="00D214E1">
          <w:rPr>
            <w:webHidden/>
          </w:rPr>
          <w:fldChar w:fldCharType="end"/>
        </w:r>
      </w:hyperlink>
    </w:p>
    <w:p w:rsidR="009029BF" w:rsidRPr="00D214E1" w:rsidRDefault="007F5A53">
      <w:pPr>
        <w:pStyle w:val="22"/>
        <w:rPr>
          <w:rFonts w:asciiTheme="minorHAnsi" w:eastAsiaTheme="minorEastAsia" w:hAnsiTheme="minorHAnsi" w:cstheme="minorBidi"/>
          <w:bCs w:val="0"/>
          <w:smallCaps w:val="0"/>
          <w:sz w:val="21"/>
          <w:szCs w:val="22"/>
        </w:rPr>
      </w:pPr>
      <w:hyperlink w:anchor="_Toc510937449" w:history="1">
        <w:r w:rsidR="009029BF" w:rsidRPr="00D214E1">
          <w:rPr>
            <w:rStyle w:val="ad"/>
            <w:b/>
            <w:color w:val="auto"/>
          </w:rPr>
          <w:t>1.2</w:t>
        </w:r>
        <w:r w:rsidR="009029BF" w:rsidRPr="00D214E1">
          <w:rPr>
            <w:rStyle w:val="ad"/>
            <w:rFonts w:hint="eastAsia"/>
            <w:b/>
            <w:color w:val="auto"/>
          </w:rPr>
          <w:t>评价原则及时段</w:t>
        </w:r>
        <w:r w:rsidR="009029BF" w:rsidRPr="00D214E1">
          <w:rPr>
            <w:webHidden/>
          </w:rPr>
          <w:tab/>
        </w:r>
        <w:r w:rsidR="0090572B" w:rsidRPr="00D214E1">
          <w:rPr>
            <w:webHidden/>
          </w:rPr>
          <w:fldChar w:fldCharType="begin"/>
        </w:r>
        <w:r w:rsidR="009029BF" w:rsidRPr="00D214E1">
          <w:rPr>
            <w:webHidden/>
          </w:rPr>
          <w:instrText xml:space="preserve"> PAGEREF _Toc510937449 \h </w:instrText>
        </w:r>
        <w:r w:rsidR="0090572B" w:rsidRPr="00D214E1">
          <w:rPr>
            <w:webHidden/>
          </w:rPr>
        </w:r>
        <w:r w:rsidR="0090572B" w:rsidRPr="00D214E1">
          <w:rPr>
            <w:webHidden/>
          </w:rPr>
          <w:fldChar w:fldCharType="separate"/>
        </w:r>
        <w:r w:rsidR="009029BF" w:rsidRPr="00D214E1">
          <w:rPr>
            <w:webHidden/>
          </w:rPr>
          <w:t>8</w:t>
        </w:r>
        <w:r w:rsidR="0090572B" w:rsidRPr="00D214E1">
          <w:rPr>
            <w:webHidden/>
          </w:rPr>
          <w:fldChar w:fldCharType="end"/>
        </w:r>
      </w:hyperlink>
    </w:p>
    <w:p w:rsidR="009029BF" w:rsidRPr="00D214E1" w:rsidRDefault="007F5A53">
      <w:pPr>
        <w:pStyle w:val="22"/>
        <w:rPr>
          <w:rFonts w:asciiTheme="minorHAnsi" w:eastAsiaTheme="minorEastAsia" w:hAnsiTheme="minorHAnsi" w:cstheme="minorBidi"/>
          <w:bCs w:val="0"/>
          <w:smallCaps w:val="0"/>
          <w:sz w:val="21"/>
          <w:szCs w:val="22"/>
        </w:rPr>
      </w:pPr>
      <w:hyperlink w:anchor="_Toc510937450" w:history="1">
        <w:r w:rsidR="009029BF" w:rsidRPr="00D214E1">
          <w:rPr>
            <w:rStyle w:val="ad"/>
            <w:b/>
            <w:color w:val="auto"/>
          </w:rPr>
          <w:t>1.3</w:t>
        </w:r>
        <w:r w:rsidR="009029BF" w:rsidRPr="00D214E1">
          <w:rPr>
            <w:rStyle w:val="ad"/>
            <w:rFonts w:hint="eastAsia"/>
            <w:b/>
            <w:color w:val="auto"/>
          </w:rPr>
          <w:t>环境影响因素识别及评价因子</w:t>
        </w:r>
        <w:r w:rsidR="009029BF" w:rsidRPr="00D214E1">
          <w:rPr>
            <w:webHidden/>
          </w:rPr>
          <w:tab/>
        </w:r>
        <w:r w:rsidR="0090572B" w:rsidRPr="00D214E1">
          <w:rPr>
            <w:webHidden/>
          </w:rPr>
          <w:fldChar w:fldCharType="begin"/>
        </w:r>
        <w:r w:rsidR="009029BF" w:rsidRPr="00D214E1">
          <w:rPr>
            <w:webHidden/>
          </w:rPr>
          <w:instrText xml:space="preserve"> PAGEREF _Toc510937450 \h </w:instrText>
        </w:r>
        <w:r w:rsidR="0090572B" w:rsidRPr="00D214E1">
          <w:rPr>
            <w:webHidden/>
          </w:rPr>
        </w:r>
        <w:r w:rsidR="0090572B" w:rsidRPr="00D214E1">
          <w:rPr>
            <w:webHidden/>
          </w:rPr>
          <w:fldChar w:fldCharType="separate"/>
        </w:r>
        <w:r w:rsidR="009029BF" w:rsidRPr="00D214E1">
          <w:rPr>
            <w:webHidden/>
          </w:rPr>
          <w:t>8</w:t>
        </w:r>
        <w:r w:rsidR="0090572B" w:rsidRPr="00D214E1">
          <w:rPr>
            <w:webHidden/>
          </w:rPr>
          <w:fldChar w:fldCharType="end"/>
        </w:r>
      </w:hyperlink>
    </w:p>
    <w:p w:rsidR="009029BF" w:rsidRPr="00D214E1" w:rsidRDefault="007F5A53">
      <w:pPr>
        <w:pStyle w:val="22"/>
        <w:rPr>
          <w:rFonts w:asciiTheme="minorHAnsi" w:eastAsiaTheme="minorEastAsia" w:hAnsiTheme="minorHAnsi" w:cstheme="minorBidi"/>
          <w:bCs w:val="0"/>
          <w:smallCaps w:val="0"/>
          <w:sz w:val="21"/>
          <w:szCs w:val="22"/>
        </w:rPr>
      </w:pPr>
      <w:hyperlink w:anchor="_Toc510937451" w:history="1">
        <w:r w:rsidR="009029BF" w:rsidRPr="00D214E1">
          <w:rPr>
            <w:rStyle w:val="ad"/>
            <w:b/>
            <w:color w:val="auto"/>
          </w:rPr>
          <w:t>1.4</w:t>
        </w:r>
        <w:r w:rsidR="009029BF" w:rsidRPr="00D214E1">
          <w:rPr>
            <w:rStyle w:val="ad"/>
            <w:rFonts w:hint="eastAsia"/>
            <w:b/>
            <w:color w:val="auto"/>
          </w:rPr>
          <w:t>环境功能区划及评价标准</w:t>
        </w:r>
        <w:r w:rsidR="009029BF" w:rsidRPr="00D214E1">
          <w:rPr>
            <w:webHidden/>
          </w:rPr>
          <w:tab/>
        </w:r>
        <w:r w:rsidR="0090572B" w:rsidRPr="00D214E1">
          <w:rPr>
            <w:webHidden/>
          </w:rPr>
          <w:fldChar w:fldCharType="begin"/>
        </w:r>
        <w:r w:rsidR="009029BF" w:rsidRPr="00D214E1">
          <w:rPr>
            <w:webHidden/>
          </w:rPr>
          <w:instrText xml:space="preserve"> PAGEREF _Toc510937451 \h </w:instrText>
        </w:r>
        <w:r w:rsidR="0090572B" w:rsidRPr="00D214E1">
          <w:rPr>
            <w:webHidden/>
          </w:rPr>
        </w:r>
        <w:r w:rsidR="0090572B" w:rsidRPr="00D214E1">
          <w:rPr>
            <w:webHidden/>
          </w:rPr>
          <w:fldChar w:fldCharType="separate"/>
        </w:r>
        <w:r w:rsidR="009029BF" w:rsidRPr="00D214E1">
          <w:rPr>
            <w:webHidden/>
          </w:rPr>
          <w:t>9</w:t>
        </w:r>
        <w:r w:rsidR="0090572B" w:rsidRPr="00D214E1">
          <w:rPr>
            <w:webHidden/>
          </w:rPr>
          <w:fldChar w:fldCharType="end"/>
        </w:r>
      </w:hyperlink>
    </w:p>
    <w:p w:rsidR="009029BF" w:rsidRPr="00D214E1" w:rsidRDefault="007F5A53">
      <w:pPr>
        <w:pStyle w:val="22"/>
        <w:rPr>
          <w:rFonts w:asciiTheme="minorHAnsi" w:eastAsiaTheme="minorEastAsia" w:hAnsiTheme="minorHAnsi" w:cstheme="minorBidi"/>
          <w:bCs w:val="0"/>
          <w:smallCaps w:val="0"/>
          <w:sz w:val="21"/>
          <w:szCs w:val="22"/>
        </w:rPr>
      </w:pPr>
      <w:hyperlink w:anchor="_Toc510937452" w:history="1">
        <w:r w:rsidR="009029BF" w:rsidRPr="00D214E1">
          <w:rPr>
            <w:rStyle w:val="ad"/>
            <w:b/>
            <w:color w:val="auto"/>
          </w:rPr>
          <w:t>1.5</w:t>
        </w:r>
        <w:r w:rsidR="009029BF" w:rsidRPr="00D214E1">
          <w:rPr>
            <w:rStyle w:val="ad"/>
            <w:rFonts w:hint="eastAsia"/>
            <w:b/>
            <w:color w:val="auto"/>
          </w:rPr>
          <w:t>评价工作等级、范围</w:t>
        </w:r>
        <w:r w:rsidR="009029BF" w:rsidRPr="00D214E1">
          <w:rPr>
            <w:webHidden/>
          </w:rPr>
          <w:tab/>
        </w:r>
        <w:r w:rsidR="0090572B" w:rsidRPr="00D214E1">
          <w:rPr>
            <w:webHidden/>
          </w:rPr>
          <w:fldChar w:fldCharType="begin"/>
        </w:r>
        <w:r w:rsidR="009029BF" w:rsidRPr="00D214E1">
          <w:rPr>
            <w:webHidden/>
          </w:rPr>
          <w:instrText xml:space="preserve"> PAGEREF _Toc510937452 \h </w:instrText>
        </w:r>
        <w:r w:rsidR="0090572B" w:rsidRPr="00D214E1">
          <w:rPr>
            <w:webHidden/>
          </w:rPr>
        </w:r>
        <w:r w:rsidR="0090572B" w:rsidRPr="00D214E1">
          <w:rPr>
            <w:webHidden/>
          </w:rPr>
          <w:fldChar w:fldCharType="separate"/>
        </w:r>
        <w:r w:rsidR="009029BF" w:rsidRPr="00D214E1">
          <w:rPr>
            <w:webHidden/>
          </w:rPr>
          <w:t>12</w:t>
        </w:r>
        <w:r w:rsidR="0090572B" w:rsidRPr="00D214E1">
          <w:rPr>
            <w:webHidden/>
          </w:rPr>
          <w:fldChar w:fldCharType="end"/>
        </w:r>
      </w:hyperlink>
    </w:p>
    <w:p w:rsidR="009029BF" w:rsidRPr="00D214E1" w:rsidRDefault="007F5A53">
      <w:pPr>
        <w:pStyle w:val="22"/>
        <w:rPr>
          <w:rFonts w:asciiTheme="minorHAnsi" w:eastAsiaTheme="minorEastAsia" w:hAnsiTheme="minorHAnsi" w:cstheme="minorBidi"/>
          <w:bCs w:val="0"/>
          <w:smallCaps w:val="0"/>
          <w:sz w:val="21"/>
          <w:szCs w:val="22"/>
        </w:rPr>
      </w:pPr>
      <w:hyperlink w:anchor="_Toc510937453" w:history="1">
        <w:r w:rsidR="009029BF" w:rsidRPr="00D214E1">
          <w:rPr>
            <w:rStyle w:val="ad"/>
            <w:b/>
            <w:color w:val="auto"/>
          </w:rPr>
          <w:t>1.6</w:t>
        </w:r>
        <w:r w:rsidR="009029BF" w:rsidRPr="00D214E1">
          <w:rPr>
            <w:rStyle w:val="ad"/>
            <w:rFonts w:hint="eastAsia"/>
            <w:b/>
            <w:color w:val="auto"/>
          </w:rPr>
          <w:t>环境保护目标及污染控制内容</w:t>
        </w:r>
        <w:r w:rsidR="009029BF" w:rsidRPr="00D214E1">
          <w:rPr>
            <w:webHidden/>
          </w:rPr>
          <w:tab/>
        </w:r>
        <w:r w:rsidR="0090572B" w:rsidRPr="00D214E1">
          <w:rPr>
            <w:webHidden/>
          </w:rPr>
          <w:fldChar w:fldCharType="begin"/>
        </w:r>
        <w:r w:rsidR="009029BF" w:rsidRPr="00D214E1">
          <w:rPr>
            <w:webHidden/>
          </w:rPr>
          <w:instrText xml:space="preserve"> PAGEREF _Toc510937453 \h </w:instrText>
        </w:r>
        <w:r w:rsidR="0090572B" w:rsidRPr="00D214E1">
          <w:rPr>
            <w:webHidden/>
          </w:rPr>
        </w:r>
        <w:r w:rsidR="0090572B" w:rsidRPr="00D214E1">
          <w:rPr>
            <w:webHidden/>
          </w:rPr>
          <w:fldChar w:fldCharType="separate"/>
        </w:r>
        <w:r w:rsidR="009029BF" w:rsidRPr="00D214E1">
          <w:rPr>
            <w:webHidden/>
          </w:rPr>
          <w:t>14</w:t>
        </w:r>
        <w:r w:rsidR="0090572B" w:rsidRPr="00D214E1">
          <w:rPr>
            <w:webHidden/>
          </w:rPr>
          <w:fldChar w:fldCharType="end"/>
        </w:r>
      </w:hyperlink>
    </w:p>
    <w:p w:rsidR="009029BF" w:rsidRPr="00D214E1" w:rsidRDefault="007F5A53">
      <w:pPr>
        <w:pStyle w:val="14"/>
        <w:rPr>
          <w:rFonts w:asciiTheme="minorHAnsi" w:eastAsiaTheme="minorEastAsia" w:hAnsiTheme="minorHAnsi" w:cstheme="minorBidi"/>
          <w:b w:val="0"/>
          <w:bCs w:val="0"/>
          <w:caps w:val="0"/>
          <w:kern w:val="2"/>
          <w:sz w:val="21"/>
          <w:szCs w:val="22"/>
        </w:rPr>
      </w:pPr>
      <w:hyperlink w:anchor="_Toc510937454" w:history="1">
        <w:r w:rsidR="009029BF" w:rsidRPr="00D214E1">
          <w:rPr>
            <w:rStyle w:val="ad"/>
            <w:color w:val="auto"/>
          </w:rPr>
          <w:t>2</w:t>
        </w:r>
        <w:r w:rsidR="009029BF" w:rsidRPr="00D214E1">
          <w:rPr>
            <w:rStyle w:val="ad"/>
            <w:rFonts w:hint="eastAsia"/>
            <w:color w:val="auto"/>
          </w:rPr>
          <w:t>、工程概况及工程分析</w:t>
        </w:r>
        <w:r w:rsidR="009029BF" w:rsidRPr="00D214E1">
          <w:rPr>
            <w:webHidden/>
          </w:rPr>
          <w:tab/>
        </w:r>
        <w:r w:rsidR="0090572B" w:rsidRPr="00D214E1">
          <w:rPr>
            <w:webHidden/>
          </w:rPr>
          <w:fldChar w:fldCharType="begin"/>
        </w:r>
        <w:r w:rsidR="009029BF" w:rsidRPr="00D214E1">
          <w:rPr>
            <w:webHidden/>
          </w:rPr>
          <w:instrText xml:space="preserve"> PAGEREF _Toc510937454 \h </w:instrText>
        </w:r>
        <w:r w:rsidR="0090572B" w:rsidRPr="00D214E1">
          <w:rPr>
            <w:webHidden/>
          </w:rPr>
        </w:r>
        <w:r w:rsidR="0090572B" w:rsidRPr="00D214E1">
          <w:rPr>
            <w:webHidden/>
          </w:rPr>
          <w:fldChar w:fldCharType="separate"/>
        </w:r>
        <w:r w:rsidR="009029BF" w:rsidRPr="00D214E1">
          <w:rPr>
            <w:webHidden/>
          </w:rPr>
          <w:t>16</w:t>
        </w:r>
        <w:r w:rsidR="0090572B" w:rsidRPr="00D214E1">
          <w:rPr>
            <w:webHidden/>
          </w:rPr>
          <w:fldChar w:fldCharType="end"/>
        </w:r>
      </w:hyperlink>
    </w:p>
    <w:p w:rsidR="009029BF" w:rsidRPr="00D214E1" w:rsidRDefault="007F5A53">
      <w:pPr>
        <w:pStyle w:val="22"/>
        <w:rPr>
          <w:rFonts w:asciiTheme="minorHAnsi" w:eastAsiaTheme="minorEastAsia" w:hAnsiTheme="minorHAnsi" w:cstheme="minorBidi"/>
          <w:bCs w:val="0"/>
          <w:smallCaps w:val="0"/>
          <w:sz w:val="21"/>
          <w:szCs w:val="22"/>
        </w:rPr>
      </w:pPr>
      <w:hyperlink w:anchor="_Toc510937455" w:history="1">
        <w:r w:rsidR="009029BF" w:rsidRPr="00D214E1">
          <w:rPr>
            <w:rStyle w:val="ad"/>
            <w:b/>
            <w:color w:val="auto"/>
          </w:rPr>
          <w:t>2.1</w:t>
        </w:r>
        <w:r w:rsidR="009029BF" w:rsidRPr="00D214E1">
          <w:rPr>
            <w:rStyle w:val="ad"/>
            <w:rFonts w:hint="eastAsia"/>
            <w:b/>
            <w:color w:val="auto"/>
          </w:rPr>
          <w:t>工程概况</w:t>
        </w:r>
        <w:r w:rsidR="009029BF" w:rsidRPr="00D214E1">
          <w:rPr>
            <w:webHidden/>
          </w:rPr>
          <w:tab/>
        </w:r>
        <w:r w:rsidR="0090572B" w:rsidRPr="00D214E1">
          <w:rPr>
            <w:webHidden/>
          </w:rPr>
          <w:fldChar w:fldCharType="begin"/>
        </w:r>
        <w:r w:rsidR="009029BF" w:rsidRPr="00D214E1">
          <w:rPr>
            <w:webHidden/>
          </w:rPr>
          <w:instrText xml:space="preserve"> PAGEREF _Toc510937455 \h </w:instrText>
        </w:r>
        <w:r w:rsidR="0090572B" w:rsidRPr="00D214E1">
          <w:rPr>
            <w:webHidden/>
          </w:rPr>
        </w:r>
        <w:r w:rsidR="0090572B" w:rsidRPr="00D214E1">
          <w:rPr>
            <w:webHidden/>
          </w:rPr>
          <w:fldChar w:fldCharType="separate"/>
        </w:r>
        <w:r w:rsidR="009029BF" w:rsidRPr="00D214E1">
          <w:rPr>
            <w:webHidden/>
          </w:rPr>
          <w:t>16</w:t>
        </w:r>
        <w:r w:rsidR="0090572B" w:rsidRPr="00D214E1">
          <w:rPr>
            <w:webHidden/>
          </w:rPr>
          <w:fldChar w:fldCharType="end"/>
        </w:r>
      </w:hyperlink>
    </w:p>
    <w:p w:rsidR="009029BF" w:rsidRPr="00D214E1" w:rsidRDefault="007F5A53">
      <w:pPr>
        <w:pStyle w:val="22"/>
        <w:rPr>
          <w:rFonts w:asciiTheme="minorHAnsi" w:eastAsiaTheme="minorEastAsia" w:hAnsiTheme="minorHAnsi" w:cstheme="minorBidi"/>
          <w:bCs w:val="0"/>
          <w:smallCaps w:val="0"/>
          <w:sz w:val="21"/>
          <w:szCs w:val="22"/>
        </w:rPr>
      </w:pPr>
      <w:hyperlink w:anchor="_Toc510937456" w:history="1">
        <w:r w:rsidR="009029BF" w:rsidRPr="00D214E1">
          <w:rPr>
            <w:rStyle w:val="ad"/>
            <w:b/>
            <w:color w:val="auto"/>
          </w:rPr>
          <w:t>2.2</w:t>
        </w:r>
        <w:r w:rsidR="009029BF" w:rsidRPr="00D214E1">
          <w:rPr>
            <w:rStyle w:val="ad"/>
            <w:rFonts w:hint="eastAsia"/>
            <w:b/>
            <w:color w:val="auto"/>
          </w:rPr>
          <w:t>工程分析</w:t>
        </w:r>
        <w:r w:rsidR="009029BF" w:rsidRPr="00D214E1">
          <w:rPr>
            <w:webHidden/>
          </w:rPr>
          <w:tab/>
        </w:r>
        <w:r w:rsidR="0090572B" w:rsidRPr="00D214E1">
          <w:rPr>
            <w:webHidden/>
          </w:rPr>
          <w:fldChar w:fldCharType="begin"/>
        </w:r>
        <w:r w:rsidR="009029BF" w:rsidRPr="00D214E1">
          <w:rPr>
            <w:webHidden/>
          </w:rPr>
          <w:instrText xml:space="preserve"> PAGEREF _Toc510937456 \h </w:instrText>
        </w:r>
        <w:r w:rsidR="0090572B" w:rsidRPr="00D214E1">
          <w:rPr>
            <w:webHidden/>
          </w:rPr>
        </w:r>
        <w:r w:rsidR="0090572B" w:rsidRPr="00D214E1">
          <w:rPr>
            <w:webHidden/>
          </w:rPr>
          <w:fldChar w:fldCharType="separate"/>
        </w:r>
        <w:r w:rsidR="009029BF" w:rsidRPr="00D214E1">
          <w:rPr>
            <w:webHidden/>
          </w:rPr>
          <w:t>25</w:t>
        </w:r>
        <w:r w:rsidR="0090572B" w:rsidRPr="00D214E1">
          <w:rPr>
            <w:webHidden/>
          </w:rPr>
          <w:fldChar w:fldCharType="end"/>
        </w:r>
      </w:hyperlink>
    </w:p>
    <w:p w:rsidR="009029BF" w:rsidRPr="00D214E1" w:rsidRDefault="007F5A53">
      <w:pPr>
        <w:pStyle w:val="22"/>
        <w:rPr>
          <w:rFonts w:asciiTheme="minorHAnsi" w:eastAsiaTheme="minorEastAsia" w:hAnsiTheme="minorHAnsi" w:cstheme="minorBidi"/>
          <w:bCs w:val="0"/>
          <w:smallCaps w:val="0"/>
          <w:sz w:val="21"/>
          <w:szCs w:val="22"/>
        </w:rPr>
      </w:pPr>
      <w:hyperlink w:anchor="_Toc510937457" w:history="1">
        <w:r w:rsidR="009029BF" w:rsidRPr="00D214E1">
          <w:rPr>
            <w:rStyle w:val="ad"/>
            <w:b/>
            <w:color w:val="auto"/>
          </w:rPr>
          <w:t>2.3</w:t>
        </w:r>
        <w:r w:rsidR="009029BF" w:rsidRPr="00D214E1">
          <w:rPr>
            <w:rStyle w:val="ad"/>
            <w:rFonts w:hint="eastAsia"/>
            <w:b/>
            <w:color w:val="auto"/>
          </w:rPr>
          <w:t>污染源及环境影响因素分析</w:t>
        </w:r>
        <w:r w:rsidR="009029BF" w:rsidRPr="00D214E1">
          <w:rPr>
            <w:webHidden/>
          </w:rPr>
          <w:tab/>
        </w:r>
        <w:r w:rsidR="0090572B" w:rsidRPr="00D214E1">
          <w:rPr>
            <w:webHidden/>
          </w:rPr>
          <w:fldChar w:fldCharType="begin"/>
        </w:r>
        <w:r w:rsidR="009029BF" w:rsidRPr="00D214E1">
          <w:rPr>
            <w:webHidden/>
          </w:rPr>
          <w:instrText xml:space="preserve"> PAGEREF _Toc510937457 \h </w:instrText>
        </w:r>
        <w:r w:rsidR="0090572B" w:rsidRPr="00D214E1">
          <w:rPr>
            <w:webHidden/>
          </w:rPr>
        </w:r>
        <w:r w:rsidR="0090572B" w:rsidRPr="00D214E1">
          <w:rPr>
            <w:webHidden/>
          </w:rPr>
          <w:fldChar w:fldCharType="separate"/>
        </w:r>
        <w:r w:rsidR="009029BF" w:rsidRPr="00D214E1">
          <w:rPr>
            <w:webHidden/>
          </w:rPr>
          <w:t>31</w:t>
        </w:r>
        <w:r w:rsidR="0090572B" w:rsidRPr="00D214E1">
          <w:rPr>
            <w:webHidden/>
          </w:rPr>
          <w:fldChar w:fldCharType="end"/>
        </w:r>
      </w:hyperlink>
    </w:p>
    <w:p w:rsidR="009029BF" w:rsidRPr="00D214E1" w:rsidRDefault="007F5A53">
      <w:pPr>
        <w:pStyle w:val="14"/>
        <w:rPr>
          <w:rFonts w:asciiTheme="minorHAnsi" w:eastAsiaTheme="minorEastAsia" w:hAnsiTheme="minorHAnsi" w:cstheme="minorBidi"/>
          <w:b w:val="0"/>
          <w:bCs w:val="0"/>
          <w:caps w:val="0"/>
          <w:kern w:val="2"/>
          <w:sz w:val="21"/>
          <w:szCs w:val="22"/>
        </w:rPr>
      </w:pPr>
      <w:hyperlink w:anchor="_Toc510937458" w:history="1">
        <w:r w:rsidR="009029BF" w:rsidRPr="00D214E1">
          <w:rPr>
            <w:rStyle w:val="ad"/>
            <w:color w:val="auto"/>
          </w:rPr>
          <w:t>3</w:t>
        </w:r>
        <w:r w:rsidR="009029BF" w:rsidRPr="00D214E1">
          <w:rPr>
            <w:rStyle w:val="ad"/>
            <w:rFonts w:hint="eastAsia"/>
            <w:color w:val="auto"/>
          </w:rPr>
          <w:t>、环境现状调查与评价</w:t>
        </w:r>
        <w:r w:rsidR="009029BF" w:rsidRPr="00D214E1">
          <w:rPr>
            <w:webHidden/>
          </w:rPr>
          <w:tab/>
        </w:r>
        <w:r w:rsidR="0090572B" w:rsidRPr="00D214E1">
          <w:rPr>
            <w:webHidden/>
          </w:rPr>
          <w:fldChar w:fldCharType="begin"/>
        </w:r>
        <w:r w:rsidR="009029BF" w:rsidRPr="00D214E1">
          <w:rPr>
            <w:webHidden/>
          </w:rPr>
          <w:instrText xml:space="preserve"> PAGEREF _Toc510937458 \h </w:instrText>
        </w:r>
        <w:r w:rsidR="0090572B" w:rsidRPr="00D214E1">
          <w:rPr>
            <w:webHidden/>
          </w:rPr>
        </w:r>
        <w:r w:rsidR="0090572B" w:rsidRPr="00D214E1">
          <w:rPr>
            <w:webHidden/>
          </w:rPr>
          <w:fldChar w:fldCharType="separate"/>
        </w:r>
        <w:r w:rsidR="009029BF" w:rsidRPr="00D214E1">
          <w:rPr>
            <w:webHidden/>
          </w:rPr>
          <w:t>35</w:t>
        </w:r>
        <w:r w:rsidR="0090572B" w:rsidRPr="00D214E1">
          <w:rPr>
            <w:webHidden/>
          </w:rPr>
          <w:fldChar w:fldCharType="end"/>
        </w:r>
      </w:hyperlink>
    </w:p>
    <w:p w:rsidR="009029BF" w:rsidRPr="00D214E1" w:rsidRDefault="007F5A53">
      <w:pPr>
        <w:pStyle w:val="22"/>
        <w:rPr>
          <w:rFonts w:asciiTheme="minorHAnsi" w:eastAsiaTheme="minorEastAsia" w:hAnsiTheme="minorHAnsi" w:cstheme="minorBidi"/>
          <w:bCs w:val="0"/>
          <w:smallCaps w:val="0"/>
          <w:sz w:val="21"/>
          <w:szCs w:val="22"/>
        </w:rPr>
      </w:pPr>
      <w:hyperlink w:anchor="_Toc510937459" w:history="1">
        <w:r w:rsidR="009029BF" w:rsidRPr="00D214E1">
          <w:rPr>
            <w:rStyle w:val="ad"/>
            <w:b/>
            <w:color w:val="auto"/>
          </w:rPr>
          <w:t>3.1</w:t>
        </w:r>
        <w:r w:rsidR="009029BF" w:rsidRPr="00D214E1">
          <w:rPr>
            <w:rStyle w:val="ad"/>
            <w:rFonts w:hint="eastAsia"/>
            <w:b/>
            <w:color w:val="auto"/>
          </w:rPr>
          <w:t>地形、地貌及地震</w:t>
        </w:r>
        <w:r w:rsidR="009029BF" w:rsidRPr="00D214E1">
          <w:rPr>
            <w:webHidden/>
          </w:rPr>
          <w:tab/>
        </w:r>
        <w:r w:rsidR="0090572B" w:rsidRPr="00D214E1">
          <w:rPr>
            <w:webHidden/>
          </w:rPr>
          <w:fldChar w:fldCharType="begin"/>
        </w:r>
        <w:r w:rsidR="009029BF" w:rsidRPr="00D214E1">
          <w:rPr>
            <w:webHidden/>
          </w:rPr>
          <w:instrText xml:space="preserve"> PAGEREF _Toc510937459 \h </w:instrText>
        </w:r>
        <w:r w:rsidR="0090572B" w:rsidRPr="00D214E1">
          <w:rPr>
            <w:webHidden/>
          </w:rPr>
        </w:r>
        <w:r w:rsidR="0090572B" w:rsidRPr="00D214E1">
          <w:rPr>
            <w:webHidden/>
          </w:rPr>
          <w:fldChar w:fldCharType="separate"/>
        </w:r>
        <w:r w:rsidR="009029BF" w:rsidRPr="00D214E1">
          <w:rPr>
            <w:webHidden/>
          </w:rPr>
          <w:t>35</w:t>
        </w:r>
        <w:r w:rsidR="0090572B" w:rsidRPr="00D214E1">
          <w:rPr>
            <w:webHidden/>
          </w:rPr>
          <w:fldChar w:fldCharType="end"/>
        </w:r>
      </w:hyperlink>
    </w:p>
    <w:p w:rsidR="009029BF" w:rsidRPr="00D214E1" w:rsidRDefault="007F5A53">
      <w:pPr>
        <w:pStyle w:val="22"/>
        <w:rPr>
          <w:rFonts w:asciiTheme="minorHAnsi" w:eastAsiaTheme="minorEastAsia" w:hAnsiTheme="minorHAnsi" w:cstheme="minorBidi"/>
          <w:bCs w:val="0"/>
          <w:smallCaps w:val="0"/>
          <w:sz w:val="21"/>
          <w:szCs w:val="22"/>
        </w:rPr>
      </w:pPr>
      <w:hyperlink w:anchor="_Toc510937460" w:history="1">
        <w:r w:rsidR="009029BF" w:rsidRPr="00D214E1">
          <w:rPr>
            <w:rStyle w:val="ad"/>
            <w:b/>
            <w:color w:val="auto"/>
          </w:rPr>
          <w:t>3.2</w:t>
        </w:r>
        <w:r w:rsidR="009029BF" w:rsidRPr="00D214E1">
          <w:rPr>
            <w:rStyle w:val="ad"/>
            <w:rFonts w:hint="eastAsia"/>
            <w:b/>
            <w:color w:val="auto"/>
          </w:rPr>
          <w:t>地表水系</w:t>
        </w:r>
        <w:r w:rsidR="009029BF" w:rsidRPr="00D214E1">
          <w:rPr>
            <w:webHidden/>
          </w:rPr>
          <w:tab/>
        </w:r>
        <w:r w:rsidR="0090572B" w:rsidRPr="00D214E1">
          <w:rPr>
            <w:webHidden/>
          </w:rPr>
          <w:fldChar w:fldCharType="begin"/>
        </w:r>
        <w:r w:rsidR="009029BF" w:rsidRPr="00D214E1">
          <w:rPr>
            <w:webHidden/>
          </w:rPr>
          <w:instrText xml:space="preserve"> PAGEREF _Toc510937460 \h </w:instrText>
        </w:r>
        <w:r w:rsidR="0090572B" w:rsidRPr="00D214E1">
          <w:rPr>
            <w:webHidden/>
          </w:rPr>
        </w:r>
        <w:r w:rsidR="0090572B" w:rsidRPr="00D214E1">
          <w:rPr>
            <w:webHidden/>
          </w:rPr>
          <w:fldChar w:fldCharType="separate"/>
        </w:r>
        <w:r w:rsidR="009029BF" w:rsidRPr="00D214E1">
          <w:rPr>
            <w:webHidden/>
          </w:rPr>
          <w:t>36</w:t>
        </w:r>
        <w:r w:rsidR="0090572B" w:rsidRPr="00D214E1">
          <w:rPr>
            <w:webHidden/>
          </w:rPr>
          <w:fldChar w:fldCharType="end"/>
        </w:r>
      </w:hyperlink>
    </w:p>
    <w:p w:rsidR="009029BF" w:rsidRPr="00D214E1" w:rsidRDefault="007F5A53">
      <w:pPr>
        <w:pStyle w:val="22"/>
        <w:rPr>
          <w:rFonts w:asciiTheme="minorHAnsi" w:eastAsiaTheme="minorEastAsia" w:hAnsiTheme="minorHAnsi" w:cstheme="minorBidi"/>
          <w:bCs w:val="0"/>
          <w:smallCaps w:val="0"/>
          <w:sz w:val="21"/>
          <w:szCs w:val="22"/>
        </w:rPr>
      </w:pPr>
      <w:hyperlink w:anchor="_Toc510937461" w:history="1">
        <w:r w:rsidR="009029BF" w:rsidRPr="00D214E1">
          <w:rPr>
            <w:rStyle w:val="ad"/>
            <w:b/>
            <w:color w:val="auto"/>
          </w:rPr>
          <w:t>3.3</w:t>
        </w:r>
        <w:r w:rsidR="009029BF" w:rsidRPr="00D214E1">
          <w:rPr>
            <w:rStyle w:val="ad"/>
            <w:rFonts w:hint="eastAsia"/>
            <w:b/>
            <w:color w:val="auto"/>
          </w:rPr>
          <w:t>地质及水文地质条件</w:t>
        </w:r>
        <w:r w:rsidR="009029BF" w:rsidRPr="00D214E1">
          <w:rPr>
            <w:webHidden/>
          </w:rPr>
          <w:tab/>
        </w:r>
        <w:r w:rsidR="0090572B" w:rsidRPr="00D214E1">
          <w:rPr>
            <w:webHidden/>
          </w:rPr>
          <w:fldChar w:fldCharType="begin"/>
        </w:r>
        <w:r w:rsidR="009029BF" w:rsidRPr="00D214E1">
          <w:rPr>
            <w:webHidden/>
          </w:rPr>
          <w:instrText xml:space="preserve"> PAGEREF _Toc510937461 \h </w:instrText>
        </w:r>
        <w:r w:rsidR="0090572B" w:rsidRPr="00D214E1">
          <w:rPr>
            <w:webHidden/>
          </w:rPr>
        </w:r>
        <w:r w:rsidR="0090572B" w:rsidRPr="00D214E1">
          <w:rPr>
            <w:webHidden/>
          </w:rPr>
          <w:fldChar w:fldCharType="separate"/>
        </w:r>
        <w:r w:rsidR="009029BF" w:rsidRPr="00D214E1">
          <w:rPr>
            <w:webHidden/>
          </w:rPr>
          <w:t>36</w:t>
        </w:r>
        <w:r w:rsidR="0090572B" w:rsidRPr="00D214E1">
          <w:rPr>
            <w:webHidden/>
          </w:rPr>
          <w:fldChar w:fldCharType="end"/>
        </w:r>
      </w:hyperlink>
    </w:p>
    <w:p w:rsidR="009029BF" w:rsidRPr="00D214E1" w:rsidRDefault="007F5A53">
      <w:pPr>
        <w:pStyle w:val="22"/>
        <w:rPr>
          <w:rFonts w:asciiTheme="minorHAnsi" w:eastAsiaTheme="minorEastAsia" w:hAnsiTheme="minorHAnsi" w:cstheme="minorBidi"/>
          <w:bCs w:val="0"/>
          <w:smallCaps w:val="0"/>
          <w:sz w:val="21"/>
          <w:szCs w:val="22"/>
        </w:rPr>
      </w:pPr>
      <w:hyperlink w:anchor="_Toc510937462" w:history="1">
        <w:r w:rsidR="009029BF" w:rsidRPr="00D214E1">
          <w:rPr>
            <w:rStyle w:val="ad"/>
            <w:b/>
            <w:color w:val="auto"/>
          </w:rPr>
          <w:t>3.4</w:t>
        </w:r>
        <w:r w:rsidR="009029BF" w:rsidRPr="00D214E1">
          <w:rPr>
            <w:rStyle w:val="ad"/>
            <w:rFonts w:hint="eastAsia"/>
            <w:b/>
            <w:color w:val="auto"/>
          </w:rPr>
          <w:t>气候特征</w:t>
        </w:r>
        <w:r w:rsidR="009029BF" w:rsidRPr="00D214E1">
          <w:rPr>
            <w:webHidden/>
          </w:rPr>
          <w:tab/>
        </w:r>
        <w:r w:rsidR="0090572B" w:rsidRPr="00D214E1">
          <w:rPr>
            <w:webHidden/>
          </w:rPr>
          <w:fldChar w:fldCharType="begin"/>
        </w:r>
        <w:r w:rsidR="009029BF" w:rsidRPr="00D214E1">
          <w:rPr>
            <w:webHidden/>
          </w:rPr>
          <w:instrText xml:space="preserve"> PAGEREF _Toc510937462 \h </w:instrText>
        </w:r>
        <w:r w:rsidR="0090572B" w:rsidRPr="00D214E1">
          <w:rPr>
            <w:webHidden/>
          </w:rPr>
        </w:r>
        <w:r w:rsidR="0090572B" w:rsidRPr="00D214E1">
          <w:rPr>
            <w:webHidden/>
          </w:rPr>
          <w:fldChar w:fldCharType="separate"/>
        </w:r>
        <w:r w:rsidR="009029BF" w:rsidRPr="00D214E1">
          <w:rPr>
            <w:webHidden/>
          </w:rPr>
          <w:t>39</w:t>
        </w:r>
        <w:r w:rsidR="0090572B" w:rsidRPr="00D214E1">
          <w:rPr>
            <w:webHidden/>
          </w:rPr>
          <w:fldChar w:fldCharType="end"/>
        </w:r>
      </w:hyperlink>
    </w:p>
    <w:p w:rsidR="009029BF" w:rsidRPr="00D214E1" w:rsidRDefault="007F5A53">
      <w:pPr>
        <w:pStyle w:val="22"/>
        <w:rPr>
          <w:rFonts w:asciiTheme="minorHAnsi" w:eastAsiaTheme="minorEastAsia" w:hAnsiTheme="minorHAnsi" w:cstheme="minorBidi"/>
          <w:bCs w:val="0"/>
          <w:smallCaps w:val="0"/>
          <w:sz w:val="21"/>
          <w:szCs w:val="22"/>
        </w:rPr>
      </w:pPr>
      <w:hyperlink w:anchor="_Toc510937463" w:history="1">
        <w:r w:rsidR="009029BF" w:rsidRPr="00D214E1">
          <w:rPr>
            <w:rStyle w:val="ad"/>
            <w:b/>
            <w:color w:val="auto"/>
          </w:rPr>
          <w:t>3.5</w:t>
        </w:r>
        <w:r w:rsidR="009029BF" w:rsidRPr="00D214E1">
          <w:rPr>
            <w:rStyle w:val="ad"/>
            <w:rFonts w:hint="eastAsia"/>
            <w:b/>
            <w:color w:val="auto"/>
          </w:rPr>
          <w:t>评价区环境质量现状</w:t>
        </w:r>
        <w:r w:rsidR="009029BF" w:rsidRPr="00D214E1">
          <w:rPr>
            <w:webHidden/>
          </w:rPr>
          <w:tab/>
        </w:r>
        <w:r w:rsidR="0090572B" w:rsidRPr="00D214E1">
          <w:rPr>
            <w:webHidden/>
          </w:rPr>
          <w:fldChar w:fldCharType="begin"/>
        </w:r>
        <w:r w:rsidR="009029BF" w:rsidRPr="00D214E1">
          <w:rPr>
            <w:webHidden/>
          </w:rPr>
          <w:instrText xml:space="preserve"> PAGEREF _Toc510937463 \h </w:instrText>
        </w:r>
        <w:r w:rsidR="0090572B" w:rsidRPr="00D214E1">
          <w:rPr>
            <w:webHidden/>
          </w:rPr>
        </w:r>
        <w:r w:rsidR="0090572B" w:rsidRPr="00D214E1">
          <w:rPr>
            <w:webHidden/>
          </w:rPr>
          <w:fldChar w:fldCharType="separate"/>
        </w:r>
        <w:r w:rsidR="009029BF" w:rsidRPr="00D214E1">
          <w:rPr>
            <w:webHidden/>
          </w:rPr>
          <w:t>40</w:t>
        </w:r>
        <w:r w:rsidR="0090572B" w:rsidRPr="00D214E1">
          <w:rPr>
            <w:webHidden/>
          </w:rPr>
          <w:fldChar w:fldCharType="end"/>
        </w:r>
      </w:hyperlink>
    </w:p>
    <w:p w:rsidR="009029BF" w:rsidRPr="00D214E1" w:rsidRDefault="007F5A53">
      <w:pPr>
        <w:pStyle w:val="14"/>
        <w:rPr>
          <w:rFonts w:asciiTheme="minorHAnsi" w:eastAsiaTheme="minorEastAsia" w:hAnsiTheme="minorHAnsi" w:cstheme="minorBidi"/>
          <w:b w:val="0"/>
          <w:bCs w:val="0"/>
          <w:caps w:val="0"/>
          <w:kern w:val="2"/>
          <w:sz w:val="21"/>
          <w:szCs w:val="22"/>
        </w:rPr>
      </w:pPr>
      <w:hyperlink w:anchor="_Toc510937464" w:history="1">
        <w:r w:rsidR="009029BF" w:rsidRPr="00D214E1">
          <w:rPr>
            <w:rStyle w:val="ad"/>
            <w:color w:val="auto"/>
          </w:rPr>
          <w:t>4</w:t>
        </w:r>
        <w:r w:rsidR="009029BF" w:rsidRPr="00D214E1">
          <w:rPr>
            <w:rStyle w:val="ad"/>
            <w:rFonts w:hint="eastAsia"/>
            <w:color w:val="auto"/>
          </w:rPr>
          <w:t>、环境影响预测与评价</w:t>
        </w:r>
        <w:r w:rsidR="009029BF" w:rsidRPr="00D214E1">
          <w:rPr>
            <w:webHidden/>
          </w:rPr>
          <w:tab/>
        </w:r>
        <w:r w:rsidR="0090572B" w:rsidRPr="00D214E1">
          <w:rPr>
            <w:webHidden/>
          </w:rPr>
          <w:fldChar w:fldCharType="begin"/>
        </w:r>
        <w:r w:rsidR="009029BF" w:rsidRPr="00D214E1">
          <w:rPr>
            <w:webHidden/>
          </w:rPr>
          <w:instrText xml:space="preserve"> PAGEREF _Toc510937464 \h </w:instrText>
        </w:r>
        <w:r w:rsidR="0090572B" w:rsidRPr="00D214E1">
          <w:rPr>
            <w:webHidden/>
          </w:rPr>
        </w:r>
        <w:r w:rsidR="0090572B" w:rsidRPr="00D214E1">
          <w:rPr>
            <w:webHidden/>
          </w:rPr>
          <w:fldChar w:fldCharType="separate"/>
        </w:r>
        <w:r w:rsidR="009029BF" w:rsidRPr="00D214E1">
          <w:rPr>
            <w:webHidden/>
          </w:rPr>
          <w:t>45</w:t>
        </w:r>
        <w:r w:rsidR="0090572B" w:rsidRPr="00D214E1">
          <w:rPr>
            <w:webHidden/>
          </w:rPr>
          <w:fldChar w:fldCharType="end"/>
        </w:r>
      </w:hyperlink>
    </w:p>
    <w:p w:rsidR="009029BF" w:rsidRPr="00D214E1" w:rsidRDefault="007F5A53">
      <w:pPr>
        <w:pStyle w:val="22"/>
        <w:rPr>
          <w:rFonts w:asciiTheme="minorHAnsi" w:eastAsiaTheme="minorEastAsia" w:hAnsiTheme="minorHAnsi" w:cstheme="minorBidi"/>
          <w:bCs w:val="0"/>
          <w:smallCaps w:val="0"/>
          <w:sz w:val="21"/>
          <w:szCs w:val="22"/>
        </w:rPr>
      </w:pPr>
      <w:hyperlink w:anchor="_Toc510937465" w:history="1">
        <w:r w:rsidR="009029BF" w:rsidRPr="00D214E1">
          <w:rPr>
            <w:rStyle w:val="ad"/>
            <w:b/>
            <w:color w:val="auto"/>
          </w:rPr>
          <w:t>4.1</w:t>
        </w:r>
        <w:r w:rsidR="009029BF" w:rsidRPr="00D214E1">
          <w:rPr>
            <w:rStyle w:val="ad"/>
            <w:rFonts w:hint="eastAsia"/>
            <w:b/>
            <w:color w:val="auto"/>
          </w:rPr>
          <w:t>建设期环境影响分析与防治措施</w:t>
        </w:r>
        <w:r w:rsidR="009029BF" w:rsidRPr="00D214E1">
          <w:rPr>
            <w:webHidden/>
          </w:rPr>
          <w:tab/>
        </w:r>
        <w:r w:rsidR="0090572B" w:rsidRPr="00D214E1">
          <w:rPr>
            <w:webHidden/>
          </w:rPr>
          <w:fldChar w:fldCharType="begin"/>
        </w:r>
        <w:r w:rsidR="009029BF" w:rsidRPr="00D214E1">
          <w:rPr>
            <w:webHidden/>
          </w:rPr>
          <w:instrText xml:space="preserve"> PAGEREF _Toc510937465 \h </w:instrText>
        </w:r>
        <w:r w:rsidR="0090572B" w:rsidRPr="00D214E1">
          <w:rPr>
            <w:webHidden/>
          </w:rPr>
        </w:r>
        <w:r w:rsidR="0090572B" w:rsidRPr="00D214E1">
          <w:rPr>
            <w:webHidden/>
          </w:rPr>
          <w:fldChar w:fldCharType="separate"/>
        </w:r>
        <w:r w:rsidR="009029BF" w:rsidRPr="00D214E1">
          <w:rPr>
            <w:webHidden/>
          </w:rPr>
          <w:t>45</w:t>
        </w:r>
        <w:r w:rsidR="0090572B" w:rsidRPr="00D214E1">
          <w:rPr>
            <w:webHidden/>
          </w:rPr>
          <w:fldChar w:fldCharType="end"/>
        </w:r>
      </w:hyperlink>
    </w:p>
    <w:p w:rsidR="009029BF" w:rsidRPr="00D214E1" w:rsidRDefault="007F5A53">
      <w:pPr>
        <w:pStyle w:val="22"/>
        <w:rPr>
          <w:rFonts w:asciiTheme="minorHAnsi" w:eastAsiaTheme="minorEastAsia" w:hAnsiTheme="minorHAnsi" w:cstheme="minorBidi"/>
          <w:bCs w:val="0"/>
          <w:smallCaps w:val="0"/>
          <w:sz w:val="21"/>
          <w:szCs w:val="22"/>
        </w:rPr>
      </w:pPr>
      <w:hyperlink w:anchor="_Toc510937466" w:history="1">
        <w:r w:rsidR="009029BF" w:rsidRPr="00D214E1">
          <w:rPr>
            <w:rStyle w:val="ad"/>
            <w:b/>
            <w:color w:val="auto"/>
          </w:rPr>
          <w:t>4.2</w:t>
        </w:r>
        <w:r w:rsidR="009029BF" w:rsidRPr="00D214E1">
          <w:rPr>
            <w:rStyle w:val="ad"/>
            <w:rFonts w:hint="eastAsia"/>
            <w:b/>
            <w:color w:val="auto"/>
          </w:rPr>
          <w:t>运行期环境影响预测与评价</w:t>
        </w:r>
        <w:r w:rsidR="009029BF" w:rsidRPr="00D214E1">
          <w:rPr>
            <w:webHidden/>
          </w:rPr>
          <w:tab/>
        </w:r>
        <w:r w:rsidR="0090572B" w:rsidRPr="00D214E1">
          <w:rPr>
            <w:webHidden/>
          </w:rPr>
          <w:fldChar w:fldCharType="begin"/>
        </w:r>
        <w:r w:rsidR="009029BF" w:rsidRPr="00D214E1">
          <w:rPr>
            <w:webHidden/>
          </w:rPr>
          <w:instrText xml:space="preserve"> PAGEREF _Toc510937466 \h </w:instrText>
        </w:r>
        <w:r w:rsidR="0090572B" w:rsidRPr="00D214E1">
          <w:rPr>
            <w:webHidden/>
          </w:rPr>
        </w:r>
        <w:r w:rsidR="0090572B" w:rsidRPr="00D214E1">
          <w:rPr>
            <w:webHidden/>
          </w:rPr>
          <w:fldChar w:fldCharType="separate"/>
        </w:r>
        <w:r w:rsidR="009029BF" w:rsidRPr="00D214E1">
          <w:rPr>
            <w:webHidden/>
          </w:rPr>
          <w:t>49</w:t>
        </w:r>
        <w:r w:rsidR="0090572B" w:rsidRPr="00D214E1">
          <w:rPr>
            <w:webHidden/>
          </w:rPr>
          <w:fldChar w:fldCharType="end"/>
        </w:r>
      </w:hyperlink>
    </w:p>
    <w:p w:rsidR="009029BF" w:rsidRPr="00D214E1" w:rsidRDefault="007F5A53">
      <w:pPr>
        <w:pStyle w:val="14"/>
        <w:rPr>
          <w:rFonts w:asciiTheme="minorHAnsi" w:eastAsiaTheme="minorEastAsia" w:hAnsiTheme="minorHAnsi" w:cstheme="minorBidi"/>
          <w:b w:val="0"/>
          <w:bCs w:val="0"/>
          <w:caps w:val="0"/>
          <w:kern w:val="2"/>
          <w:sz w:val="21"/>
          <w:szCs w:val="22"/>
        </w:rPr>
      </w:pPr>
      <w:hyperlink w:anchor="_Toc510937467" w:history="1">
        <w:r w:rsidR="009029BF" w:rsidRPr="00D214E1">
          <w:rPr>
            <w:rStyle w:val="ad"/>
            <w:color w:val="auto"/>
          </w:rPr>
          <w:t>5</w:t>
        </w:r>
        <w:r w:rsidR="009029BF" w:rsidRPr="00D214E1">
          <w:rPr>
            <w:rStyle w:val="ad"/>
            <w:rFonts w:hint="eastAsia"/>
            <w:color w:val="auto"/>
          </w:rPr>
          <w:t>、环保措施及可行性论证</w:t>
        </w:r>
        <w:r w:rsidR="009029BF" w:rsidRPr="00D214E1">
          <w:rPr>
            <w:webHidden/>
          </w:rPr>
          <w:tab/>
        </w:r>
        <w:r w:rsidR="0090572B" w:rsidRPr="00D214E1">
          <w:rPr>
            <w:webHidden/>
          </w:rPr>
          <w:fldChar w:fldCharType="begin"/>
        </w:r>
        <w:r w:rsidR="009029BF" w:rsidRPr="00D214E1">
          <w:rPr>
            <w:webHidden/>
          </w:rPr>
          <w:instrText xml:space="preserve"> PAGEREF _Toc510937467 \h </w:instrText>
        </w:r>
        <w:r w:rsidR="0090572B" w:rsidRPr="00D214E1">
          <w:rPr>
            <w:webHidden/>
          </w:rPr>
        </w:r>
        <w:r w:rsidR="0090572B" w:rsidRPr="00D214E1">
          <w:rPr>
            <w:webHidden/>
          </w:rPr>
          <w:fldChar w:fldCharType="separate"/>
        </w:r>
        <w:r w:rsidR="009029BF" w:rsidRPr="00D214E1">
          <w:rPr>
            <w:webHidden/>
          </w:rPr>
          <w:t>55</w:t>
        </w:r>
        <w:r w:rsidR="0090572B" w:rsidRPr="00D214E1">
          <w:rPr>
            <w:webHidden/>
          </w:rPr>
          <w:fldChar w:fldCharType="end"/>
        </w:r>
      </w:hyperlink>
    </w:p>
    <w:p w:rsidR="009029BF" w:rsidRPr="00D214E1" w:rsidRDefault="007F5A53">
      <w:pPr>
        <w:pStyle w:val="22"/>
        <w:rPr>
          <w:rFonts w:asciiTheme="minorHAnsi" w:eastAsiaTheme="minorEastAsia" w:hAnsiTheme="minorHAnsi" w:cstheme="minorBidi"/>
          <w:bCs w:val="0"/>
          <w:smallCaps w:val="0"/>
          <w:sz w:val="21"/>
          <w:szCs w:val="22"/>
        </w:rPr>
      </w:pPr>
      <w:hyperlink w:anchor="_Toc510937468" w:history="1">
        <w:r w:rsidR="009029BF" w:rsidRPr="00D214E1">
          <w:rPr>
            <w:rStyle w:val="ad"/>
            <w:b/>
            <w:color w:val="auto"/>
          </w:rPr>
          <w:t>5.1</w:t>
        </w:r>
        <w:r w:rsidR="009029BF" w:rsidRPr="00D214E1">
          <w:rPr>
            <w:rStyle w:val="ad"/>
            <w:rFonts w:hint="eastAsia"/>
            <w:b/>
            <w:color w:val="auto"/>
          </w:rPr>
          <w:t>地下水环境保护措施</w:t>
        </w:r>
        <w:r w:rsidR="009029BF" w:rsidRPr="00D214E1">
          <w:rPr>
            <w:webHidden/>
          </w:rPr>
          <w:tab/>
        </w:r>
        <w:r w:rsidR="0090572B" w:rsidRPr="00D214E1">
          <w:rPr>
            <w:webHidden/>
          </w:rPr>
          <w:fldChar w:fldCharType="begin"/>
        </w:r>
        <w:r w:rsidR="009029BF" w:rsidRPr="00D214E1">
          <w:rPr>
            <w:webHidden/>
          </w:rPr>
          <w:instrText xml:space="preserve"> PAGEREF _Toc510937468 \h </w:instrText>
        </w:r>
        <w:r w:rsidR="0090572B" w:rsidRPr="00D214E1">
          <w:rPr>
            <w:webHidden/>
          </w:rPr>
        </w:r>
        <w:r w:rsidR="0090572B" w:rsidRPr="00D214E1">
          <w:rPr>
            <w:webHidden/>
          </w:rPr>
          <w:fldChar w:fldCharType="separate"/>
        </w:r>
        <w:r w:rsidR="009029BF" w:rsidRPr="00D214E1">
          <w:rPr>
            <w:webHidden/>
          </w:rPr>
          <w:t>55</w:t>
        </w:r>
        <w:r w:rsidR="0090572B" w:rsidRPr="00D214E1">
          <w:rPr>
            <w:webHidden/>
          </w:rPr>
          <w:fldChar w:fldCharType="end"/>
        </w:r>
      </w:hyperlink>
    </w:p>
    <w:p w:rsidR="009029BF" w:rsidRPr="00D214E1" w:rsidRDefault="007F5A53">
      <w:pPr>
        <w:pStyle w:val="22"/>
        <w:rPr>
          <w:rFonts w:asciiTheme="minorHAnsi" w:eastAsiaTheme="minorEastAsia" w:hAnsiTheme="minorHAnsi" w:cstheme="minorBidi"/>
          <w:bCs w:val="0"/>
          <w:smallCaps w:val="0"/>
          <w:sz w:val="21"/>
          <w:szCs w:val="22"/>
        </w:rPr>
      </w:pPr>
      <w:hyperlink w:anchor="_Toc510937469" w:history="1">
        <w:r w:rsidR="009029BF" w:rsidRPr="00D214E1">
          <w:rPr>
            <w:rStyle w:val="ad"/>
            <w:b/>
            <w:color w:val="auto"/>
          </w:rPr>
          <w:t>5.2</w:t>
        </w:r>
        <w:r w:rsidR="009029BF" w:rsidRPr="00D214E1">
          <w:rPr>
            <w:rStyle w:val="ad"/>
            <w:rFonts w:hint="eastAsia"/>
            <w:b/>
            <w:color w:val="auto"/>
          </w:rPr>
          <w:t>地表水污染防治措施及可行性分析</w:t>
        </w:r>
        <w:r w:rsidR="009029BF" w:rsidRPr="00D214E1">
          <w:rPr>
            <w:webHidden/>
          </w:rPr>
          <w:tab/>
        </w:r>
        <w:r w:rsidR="0090572B" w:rsidRPr="00D214E1">
          <w:rPr>
            <w:webHidden/>
          </w:rPr>
          <w:fldChar w:fldCharType="begin"/>
        </w:r>
        <w:r w:rsidR="009029BF" w:rsidRPr="00D214E1">
          <w:rPr>
            <w:webHidden/>
          </w:rPr>
          <w:instrText xml:space="preserve"> PAGEREF _Toc510937469 \h </w:instrText>
        </w:r>
        <w:r w:rsidR="0090572B" w:rsidRPr="00D214E1">
          <w:rPr>
            <w:webHidden/>
          </w:rPr>
        </w:r>
        <w:r w:rsidR="0090572B" w:rsidRPr="00D214E1">
          <w:rPr>
            <w:webHidden/>
          </w:rPr>
          <w:fldChar w:fldCharType="separate"/>
        </w:r>
        <w:r w:rsidR="009029BF" w:rsidRPr="00D214E1">
          <w:rPr>
            <w:webHidden/>
          </w:rPr>
          <w:t>55</w:t>
        </w:r>
        <w:r w:rsidR="0090572B" w:rsidRPr="00D214E1">
          <w:rPr>
            <w:webHidden/>
          </w:rPr>
          <w:fldChar w:fldCharType="end"/>
        </w:r>
      </w:hyperlink>
    </w:p>
    <w:p w:rsidR="009029BF" w:rsidRPr="00D214E1" w:rsidRDefault="007F5A53">
      <w:pPr>
        <w:pStyle w:val="22"/>
        <w:rPr>
          <w:rFonts w:asciiTheme="minorHAnsi" w:eastAsiaTheme="minorEastAsia" w:hAnsiTheme="minorHAnsi" w:cstheme="minorBidi"/>
          <w:bCs w:val="0"/>
          <w:smallCaps w:val="0"/>
          <w:sz w:val="21"/>
          <w:szCs w:val="22"/>
        </w:rPr>
      </w:pPr>
      <w:hyperlink w:anchor="_Toc510937470" w:history="1">
        <w:r w:rsidR="009029BF" w:rsidRPr="00D214E1">
          <w:rPr>
            <w:rStyle w:val="ad"/>
            <w:b/>
            <w:color w:val="auto"/>
          </w:rPr>
          <w:t>5.3</w:t>
        </w:r>
        <w:r w:rsidR="009029BF" w:rsidRPr="00D214E1">
          <w:rPr>
            <w:rStyle w:val="ad"/>
            <w:rFonts w:hint="eastAsia"/>
            <w:b/>
            <w:color w:val="auto"/>
          </w:rPr>
          <w:t>大气污染防治措施及可行性分析</w:t>
        </w:r>
        <w:r w:rsidR="009029BF" w:rsidRPr="00D214E1">
          <w:rPr>
            <w:webHidden/>
          </w:rPr>
          <w:tab/>
        </w:r>
        <w:r w:rsidR="0090572B" w:rsidRPr="00D214E1">
          <w:rPr>
            <w:webHidden/>
          </w:rPr>
          <w:fldChar w:fldCharType="begin"/>
        </w:r>
        <w:r w:rsidR="009029BF" w:rsidRPr="00D214E1">
          <w:rPr>
            <w:webHidden/>
          </w:rPr>
          <w:instrText xml:space="preserve"> PAGEREF _Toc510937470 \h </w:instrText>
        </w:r>
        <w:r w:rsidR="0090572B" w:rsidRPr="00D214E1">
          <w:rPr>
            <w:webHidden/>
          </w:rPr>
        </w:r>
        <w:r w:rsidR="0090572B" w:rsidRPr="00D214E1">
          <w:rPr>
            <w:webHidden/>
          </w:rPr>
          <w:fldChar w:fldCharType="separate"/>
        </w:r>
        <w:r w:rsidR="009029BF" w:rsidRPr="00D214E1">
          <w:rPr>
            <w:webHidden/>
          </w:rPr>
          <w:t>55</w:t>
        </w:r>
        <w:r w:rsidR="0090572B" w:rsidRPr="00D214E1">
          <w:rPr>
            <w:webHidden/>
          </w:rPr>
          <w:fldChar w:fldCharType="end"/>
        </w:r>
      </w:hyperlink>
    </w:p>
    <w:p w:rsidR="009029BF" w:rsidRPr="00D214E1" w:rsidRDefault="007F5A53">
      <w:pPr>
        <w:pStyle w:val="22"/>
        <w:rPr>
          <w:rFonts w:asciiTheme="minorHAnsi" w:eastAsiaTheme="minorEastAsia" w:hAnsiTheme="minorHAnsi" w:cstheme="minorBidi"/>
          <w:bCs w:val="0"/>
          <w:smallCaps w:val="0"/>
          <w:sz w:val="21"/>
          <w:szCs w:val="22"/>
        </w:rPr>
      </w:pPr>
      <w:hyperlink w:anchor="_Toc510937471" w:history="1">
        <w:r w:rsidR="009029BF" w:rsidRPr="00D214E1">
          <w:rPr>
            <w:rStyle w:val="ad"/>
            <w:b/>
            <w:color w:val="auto"/>
          </w:rPr>
          <w:t>5.4</w:t>
        </w:r>
        <w:r w:rsidR="009029BF" w:rsidRPr="00D214E1">
          <w:rPr>
            <w:rStyle w:val="ad"/>
            <w:rFonts w:hint="eastAsia"/>
            <w:b/>
            <w:color w:val="auto"/>
          </w:rPr>
          <w:t>声环境污染防治措施及可行性分析</w:t>
        </w:r>
        <w:r w:rsidR="009029BF" w:rsidRPr="00D214E1">
          <w:rPr>
            <w:webHidden/>
          </w:rPr>
          <w:tab/>
        </w:r>
        <w:r w:rsidR="0090572B" w:rsidRPr="00D214E1">
          <w:rPr>
            <w:webHidden/>
          </w:rPr>
          <w:fldChar w:fldCharType="begin"/>
        </w:r>
        <w:r w:rsidR="009029BF" w:rsidRPr="00D214E1">
          <w:rPr>
            <w:webHidden/>
          </w:rPr>
          <w:instrText xml:space="preserve"> PAGEREF _Toc510937471 \h </w:instrText>
        </w:r>
        <w:r w:rsidR="0090572B" w:rsidRPr="00D214E1">
          <w:rPr>
            <w:webHidden/>
          </w:rPr>
        </w:r>
        <w:r w:rsidR="0090572B" w:rsidRPr="00D214E1">
          <w:rPr>
            <w:webHidden/>
          </w:rPr>
          <w:fldChar w:fldCharType="separate"/>
        </w:r>
        <w:r w:rsidR="009029BF" w:rsidRPr="00D214E1">
          <w:rPr>
            <w:webHidden/>
          </w:rPr>
          <w:t>56</w:t>
        </w:r>
        <w:r w:rsidR="0090572B" w:rsidRPr="00D214E1">
          <w:rPr>
            <w:webHidden/>
          </w:rPr>
          <w:fldChar w:fldCharType="end"/>
        </w:r>
      </w:hyperlink>
    </w:p>
    <w:p w:rsidR="009029BF" w:rsidRPr="00D214E1" w:rsidRDefault="007F5A53">
      <w:pPr>
        <w:pStyle w:val="22"/>
        <w:rPr>
          <w:rFonts w:asciiTheme="minorHAnsi" w:eastAsiaTheme="minorEastAsia" w:hAnsiTheme="minorHAnsi" w:cstheme="minorBidi"/>
          <w:bCs w:val="0"/>
          <w:smallCaps w:val="0"/>
          <w:sz w:val="21"/>
          <w:szCs w:val="22"/>
        </w:rPr>
      </w:pPr>
      <w:hyperlink w:anchor="_Toc510937472" w:history="1">
        <w:r w:rsidR="009029BF" w:rsidRPr="00D214E1">
          <w:rPr>
            <w:rStyle w:val="ad"/>
            <w:b/>
            <w:color w:val="auto"/>
          </w:rPr>
          <w:t>5.5</w:t>
        </w:r>
        <w:r w:rsidR="009029BF" w:rsidRPr="00D214E1">
          <w:rPr>
            <w:rStyle w:val="ad"/>
            <w:rFonts w:hint="eastAsia"/>
            <w:b/>
            <w:color w:val="auto"/>
          </w:rPr>
          <w:t>运营期固体废处置措施及可行性分析</w:t>
        </w:r>
        <w:r w:rsidR="009029BF" w:rsidRPr="00D214E1">
          <w:rPr>
            <w:webHidden/>
          </w:rPr>
          <w:tab/>
        </w:r>
        <w:r w:rsidR="0090572B" w:rsidRPr="00D214E1">
          <w:rPr>
            <w:webHidden/>
          </w:rPr>
          <w:fldChar w:fldCharType="begin"/>
        </w:r>
        <w:r w:rsidR="009029BF" w:rsidRPr="00D214E1">
          <w:rPr>
            <w:webHidden/>
          </w:rPr>
          <w:instrText xml:space="preserve"> PAGEREF _Toc510937472 \h </w:instrText>
        </w:r>
        <w:r w:rsidR="0090572B" w:rsidRPr="00D214E1">
          <w:rPr>
            <w:webHidden/>
          </w:rPr>
        </w:r>
        <w:r w:rsidR="0090572B" w:rsidRPr="00D214E1">
          <w:rPr>
            <w:webHidden/>
          </w:rPr>
          <w:fldChar w:fldCharType="separate"/>
        </w:r>
        <w:r w:rsidR="009029BF" w:rsidRPr="00D214E1">
          <w:rPr>
            <w:webHidden/>
          </w:rPr>
          <w:t>57</w:t>
        </w:r>
        <w:r w:rsidR="0090572B" w:rsidRPr="00D214E1">
          <w:rPr>
            <w:webHidden/>
          </w:rPr>
          <w:fldChar w:fldCharType="end"/>
        </w:r>
      </w:hyperlink>
    </w:p>
    <w:p w:rsidR="009029BF" w:rsidRPr="00D214E1" w:rsidRDefault="007F5A53">
      <w:pPr>
        <w:pStyle w:val="14"/>
        <w:rPr>
          <w:rFonts w:asciiTheme="minorHAnsi" w:eastAsiaTheme="minorEastAsia" w:hAnsiTheme="minorHAnsi" w:cstheme="minorBidi"/>
          <w:b w:val="0"/>
          <w:bCs w:val="0"/>
          <w:caps w:val="0"/>
          <w:kern w:val="2"/>
          <w:sz w:val="21"/>
          <w:szCs w:val="22"/>
        </w:rPr>
      </w:pPr>
      <w:hyperlink w:anchor="_Toc510937473" w:history="1">
        <w:r w:rsidR="009029BF" w:rsidRPr="00D214E1">
          <w:rPr>
            <w:rStyle w:val="ad"/>
            <w:color w:val="auto"/>
          </w:rPr>
          <w:t>6</w:t>
        </w:r>
        <w:r w:rsidR="009029BF" w:rsidRPr="00D214E1">
          <w:rPr>
            <w:rStyle w:val="ad"/>
            <w:rFonts w:hint="eastAsia"/>
            <w:color w:val="auto"/>
          </w:rPr>
          <w:t>、环境经济损益分析</w:t>
        </w:r>
        <w:r w:rsidR="009029BF" w:rsidRPr="00D214E1">
          <w:rPr>
            <w:webHidden/>
          </w:rPr>
          <w:tab/>
        </w:r>
        <w:r w:rsidR="0090572B" w:rsidRPr="00D214E1">
          <w:rPr>
            <w:webHidden/>
          </w:rPr>
          <w:fldChar w:fldCharType="begin"/>
        </w:r>
        <w:r w:rsidR="009029BF" w:rsidRPr="00D214E1">
          <w:rPr>
            <w:webHidden/>
          </w:rPr>
          <w:instrText xml:space="preserve"> PAGEREF _Toc510937473 \h </w:instrText>
        </w:r>
        <w:r w:rsidR="0090572B" w:rsidRPr="00D214E1">
          <w:rPr>
            <w:webHidden/>
          </w:rPr>
        </w:r>
        <w:r w:rsidR="0090572B" w:rsidRPr="00D214E1">
          <w:rPr>
            <w:webHidden/>
          </w:rPr>
          <w:fldChar w:fldCharType="separate"/>
        </w:r>
        <w:r w:rsidR="009029BF" w:rsidRPr="00D214E1">
          <w:rPr>
            <w:webHidden/>
          </w:rPr>
          <w:t>58</w:t>
        </w:r>
        <w:r w:rsidR="0090572B" w:rsidRPr="00D214E1">
          <w:rPr>
            <w:webHidden/>
          </w:rPr>
          <w:fldChar w:fldCharType="end"/>
        </w:r>
      </w:hyperlink>
    </w:p>
    <w:p w:rsidR="009029BF" w:rsidRPr="00D214E1" w:rsidRDefault="007F5A53">
      <w:pPr>
        <w:pStyle w:val="22"/>
        <w:rPr>
          <w:rFonts w:asciiTheme="minorHAnsi" w:eastAsiaTheme="minorEastAsia" w:hAnsiTheme="minorHAnsi" w:cstheme="minorBidi"/>
          <w:bCs w:val="0"/>
          <w:smallCaps w:val="0"/>
          <w:sz w:val="21"/>
          <w:szCs w:val="22"/>
        </w:rPr>
      </w:pPr>
      <w:hyperlink w:anchor="_Toc510937474" w:history="1">
        <w:r w:rsidR="009029BF" w:rsidRPr="00D214E1">
          <w:rPr>
            <w:rStyle w:val="ad"/>
            <w:b/>
            <w:color w:val="auto"/>
          </w:rPr>
          <w:t>6.1</w:t>
        </w:r>
        <w:r w:rsidR="009029BF" w:rsidRPr="00D214E1">
          <w:rPr>
            <w:rStyle w:val="ad"/>
            <w:rFonts w:hint="eastAsia"/>
            <w:b/>
            <w:color w:val="auto"/>
          </w:rPr>
          <w:t>环境保护工程投资分析</w:t>
        </w:r>
        <w:r w:rsidR="009029BF" w:rsidRPr="00D214E1">
          <w:rPr>
            <w:webHidden/>
          </w:rPr>
          <w:tab/>
        </w:r>
        <w:r w:rsidR="0090572B" w:rsidRPr="00D214E1">
          <w:rPr>
            <w:webHidden/>
          </w:rPr>
          <w:fldChar w:fldCharType="begin"/>
        </w:r>
        <w:r w:rsidR="009029BF" w:rsidRPr="00D214E1">
          <w:rPr>
            <w:webHidden/>
          </w:rPr>
          <w:instrText xml:space="preserve"> PAGEREF _Toc510937474 \h </w:instrText>
        </w:r>
        <w:r w:rsidR="0090572B" w:rsidRPr="00D214E1">
          <w:rPr>
            <w:webHidden/>
          </w:rPr>
        </w:r>
        <w:r w:rsidR="0090572B" w:rsidRPr="00D214E1">
          <w:rPr>
            <w:webHidden/>
          </w:rPr>
          <w:fldChar w:fldCharType="separate"/>
        </w:r>
        <w:r w:rsidR="009029BF" w:rsidRPr="00D214E1">
          <w:rPr>
            <w:webHidden/>
          </w:rPr>
          <w:t>58</w:t>
        </w:r>
        <w:r w:rsidR="0090572B" w:rsidRPr="00D214E1">
          <w:rPr>
            <w:webHidden/>
          </w:rPr>
          <w:fldChar w:fldCharType="end"/>
        </w:r>
      </w:hyperlink>
    </w:p>
    <w:p w:rsidR="009029BF" w:rsidRPr="00D214E1" w:rsidRDefault="007F5A53">
      <w:pPr>
        <w:pStyle w:val="22"/>
        <w:rPr>
          <w:rFonts w:asciiTheme="minorHAnsi" w:eastAsiaTheme="minorEastAsia" w:hAnsiTheme="minorHAnsi" w:cstheme="minorBidi"/>
          <w:bCs w:val="0"/>
          <w:smallCaps w:val="0"/>
          <w:sz w:val="21"/>
          <w:szCs w:val="22"/>
        </w:rPr>
      </w:pPr>
      <w:hyperlink w:anchor="_Toc510937475" w:history="1">
        <w:r w:rsidR="009029BF" w:rsidRPr="00D214E1">
          <w:rPr>
            <w:rStyle w:val="ad"/>
            <w:b/>
            <w:color w:val="auto"/>
          </w:rPr>
          <w:t>6.2</w:t>
        </w:r>
        <w:r w:rsidR="009029BF" w:rsidRPr="00D214E1">
          <w:rPr>
            <w:rStyle w:val="ad"/>
            <w:rFonts w:hint="eastAsia"/>
            <w:b/>
            <w:color w:val="auto"/>
          </w:rPr>
          <w:t>环境经济损益分析</w:t>
        </w:r>
        <w:r w:rsidR="009029BF" w:rsidRPr="00D214E1">
          <w:rPr>
            <w:webHidden/>
          </w:rPr>
          <w:tab/>
        </w:r>
        <w:r w:rsidR="0090572B" w:rsidRPr="00D214E1">
          <w:rPr>
            <w:webHidden/>
          </w:rPr>
          <w:fldChar w:fldCharType="begin"/>
        </w:r>
        <w:r w:rsidR="009029BF" w:rsidRPr="00D214E1">
          <w:rPr>
            <w:webHidden/>
          </w:rPr>
          <w:instrText xml:space="preserve"> PAGEREF _Toc510937475 \h </w:instrText>
        </w:r>
        <w:r w:rsidR="0090572B" w:rsidRPr="00D214E1">
          <w:rPr>
            <w:webHidden/>
          </w:rPr>
        </w:r>
        <w:r w:rsidR="0090572B" w:rsidRPr="00D214E1">
          <w:rPr>
            <w:webHidden/>
          </w:rPr>
          <w:fldChar w:fldCharType="separate"/>
        </w:r>
        <w:r w:rsidR="009029BF" w:rsidRPr="00D214E1">
          <w:rPr>
            <w:webHidden/>
          </w:rPr>
          <w:t>58</w:t>
        </w:r>
        <w:r w:rsidR="0090572B" w:rsidRPr="00D214E1">
          <w:rPr>
            <w:webHidden/>
          </w:rPr>
          <w:fldChar w:fldCharType="end"/>
        </w:r>
      </w:hyperlink>
    </w:p>
    <w:p w:rsidR="009029BF" w:rsidRPr="00D214E1" w:rsidRDefault="007F5A53">
      <w:pPr>
        <w:pStyle w:val="14"/>
        <w:rPr>
          <w:rFonts w:asciiTheme="minorHAnsi" w:eastAsiaTheme="minorEastAsia" w:hAnsiTheme="minorHAnsi" w:cstheme="minorBidi"/>
          <w:b w:val="0"/>
          <w:bCs w:val="0"/>
          <w:caps w:val="0"/>
          <w:kern w:val="2"/>
          <w:sz w:val="21"/>
          <w:szCs w:val="22"/>
        </w:rPr>
      </w:pPr>
      <w:hyperlink w:anchor="_Toc510937476" w:history="1">
        <w:r w:rsidR="009029BF" w:rsidRPr="00D214E1">
          <w:rPr>
            <w:rStyle w:val="ad"/>
            <w:color w:val="auto"/>
          </w:rPr>
          <w:t>7</w:t>
        </w:r>
        <w:r w:rsidR="009029BF" w:rsidRPr="00D214E1">
          <w:rPr>
            <w:rStyle w:val="ad"/>
            <w:rFonts w:hint="eastAsia"/>
            <w:color w:val="auto"/>
          </w:rPr>
          <w:t>、环境管理与环境监测计划</w:t>
        </w:r>
        <w:r w:rsidR="009029BF" w:rsidRPr="00D214E1">
          <w:rPr>
            <w:webHidden/>
          </w:rPr>
          <w:tab/>
        </w:r>
        <w:r w:rsidR="0090572B" w:rsidRPr="00D214E1">
          <w:rPr>
            <w:webHidden/>
          </w:rPr>
          <w:fldChar w:fldCharType="begin"/>
        </w:r>
        <w:r w:rsidR="009029BF" w:rsidRPr="00D214E1">
          <w:rPr>
            <w:webHidden/>
          </w:rPr>
          <w:instrText xml:space="preserve"> PAGEREF _Toc510937476 \h </w:instrText>
        </w:r>
        <w:r w:rsidR="0090572B" w:rsidRPr="00D214E1">
          <w:rPr>
            <w:webHidden/>
          </w:rPr>
        </w:r>
        <w:r w:rsidR="0090572B" w:rsidRPr="00D214E1">
          <w:rPr>
            <w:webHidden/>
          </w:rPr>
          <w:fldChar w:fldCharType="separate"/>
        </w:r>
        <w:r w:rsidR="009029BF" w:rsidRPr="00D214E1">
          <w:rPr>
            <w:webHidden/>
          </w:rPr>
          <w:t>60</w:t>
        </w:r>
        <w:r w:rsidR="0090572B" w:rsidRPr="00D214E1">
          <w:rPr>
            <w:webHidden/>
          </w:rPr>
          <w:fldChar w:fldCharType="end"/>
        </w:r>
      </w:hyperlink>
    </w:p>
    <w:p w:rsidR="009029BF" w:rsidRPr="00D214E1" w:rsidRDefault="007F5A53">
      <w:pPr>
        <w:pStyle w:val="22"/>
        <w:rPr>
          <w:rFonts w:asciiTheme="minorHAnsi" w:eastAsiaTheme="minorEastAsia" w:hAnsiTheme="minorHAnsi" w:cstheme="minorBidi"/>
          <w:bCs w:val="0"/>
          <w:smallCaps w:val="0"/>
          <w:sz w:val="21"/>
          <w:szCs w:val="22"/>
        </w:rPr>
      </w:pPr>
      <w:hyperlink w:anchor="_Toc510937477" w:history="1">
        <w:r w:rsidR="009029BF" w:rsidRPr="00D214E1">
          <w:rPr>
            <w:rStyle w:val="ad"/>
            <w:b/>
            <w:color w:val="auto"/>
          </w:rPr>
          <w:t>7.1</w:t>
        </w:r>
        <w:r w:rsidR="009029BF" w:rsidRPr="00D214E1">
          <w:rPr>
            <w:rStyle w:val="ad"/>
            <w:rFonts w:hint="eastAsia"/>
            <w:b/>
            <w:color w:val="auto"/>
          </w:rPr>
          <w:t>建设期环境管理及监理计划</w:t>
        </w:r>
        <w:r w:rsidR="009029BF" w:rsidRPr="00D214E1">
          <w:rPr>
            <w:webHidden/>
          </w:rPr>
          <w:tab/>
        </w:r>
        <w:r w:rsidR="0090572B" w:rsidRPr="00D214E1">
          <w:rPr>
            <w:webHidden/>
          </w:rPr>
          <w:fldChar w:fldCharType="begin"/>
        </w:r>
        <w:r w:rsidR="009029BF" w:rsidRPr="00D214E1">
          <w:rPr>
            <w:webHidden/>
          </w:rPr>
          <w:instrText xml:space="preserve"> PAGEREF _Toc510937477 \h </w:instrText>
        </w:r>
        <w:r w:rsidR="0090572B" w:rsidRPr="00D214E1">
          <w:rPr>
            <w:webHidden/>
          </w:rPr>
        </w:r>
        <w:r w:rsidR="0090572B" w:rsidRPr="00D214E1">
          <w:rPr>
            <w:webHidden/>
          </w:rPr>
          <w:fldChar w:fldCharType="separate"/>
        </w:r>
        <w:r w:rsidR="009029BF" w:rsidRPr="00D214E1">
          <w:rPr>
            <w:webHidden/>
          </w:rPr>
          <w:t>60</w:t>
        </w:r>
        <w:r w:rsidR="0090572B" w:rsidRPr="00D214E1">
          <w:rPr>
            <w:webHidden/>
          </w:rPr>
          <w:fldChar w:fldCharType="end"/>
        </w:r>
      </w:hyperlink>
    </w:p>
    <w:p w:rsidR="009029BF" w:rsidRPr="00D214E1" w:rsidRDefault="007F5A53">
      <w:pPr>
        <w:pStyle w:val="22"/>
        <w:rPr>
          <w:rFonts w:asciiTheme="minorHAnsi" w:eastAsiaTheme="minorEastAsia" w:hAnsiTheme="minorHAnsi" w:cstheme="minorBidi"/>
          <w:bCs w:val="0"/>
          <w:smallCaps w:val="0"/>
          <w:sz w:val="21"/>
          <w:szCs w:val="22"/>
        </w:rPr>
      </w:pPr>
      <w:hyperlink w:anchor="_Toc510937478" w:history="1">
        <w:r w:rsidR="009029BF" w:rsidRPr="00D214E1">
          <w:rPr>
            <w:rStyle w:val="ad"/>
            <w:b/>
            <w:color w:val="auto"/>
          </w:rPr>
          <w:t>7.2</w:t>
        </w:r>
        <w:r w:rsidR="009029BF" w:rsidRPr="00D214E1">
          <w:rPr>
            <w:rStyle w:val="ad"/>
            <w:rFonts w:hint="eastAsia"/>
            <w:b/>
            <w:color w:val="auto"/>
          </w:rPr>
          <w:t>运行期环境管理及监测计划</w:t>
        </w:r>
        <w:r w:rsidR="009029BF" w:rsidRPr="00D214E1">
          <w:rPr>
            <w:webHidden/>
          </w:rPr>
          <w:tab/>
        </w:r>
        <w:r w:rsidR="0090572B" w:rsidRPr="00D214E1">
          <w:rPr>
            <w:webHidden/>
          </w:rPr>
          <w:fldChar w:fldCharType="begin"/>
        </w:r>
        <w:r w:rsidR="009029BF" w:rsidRPr="00D214E1">
          <w:rPr>
            <w:webHidden/>
          </w:rPr>
          <w:instrText xml:space="preserve"> PAGEREF _Toc510937478 \h </w:instrText>
        </w:r>
        <w:r w:rsidR="0090572B" w:rsidRPr="00D214E1">
          <w:rPr>
            <w:webHidden/>
          </w:rPr>
        </w:r>
        <w:r w:rsidR="0090572B" w:rsidRPr="00D214E1">
          <w:rPr>
            <w:webHidden/>
          </w:rPr>
          <w:fldChar w:fldCharType="separate"/>
        </w:r>
        <w:r w:rsidR="009029BF" w:rsidRPr="00D214E1">
          <w:rPr>
            <w:webHidden/>
          </w:rPr>
          <w:t>63</w:t>
        </w:r>
        <w:r w:rsidR="0090572B" w:rsidRPr="00D214E1">
          <w:rPr>
            <w:webHidden/>
          </w:rPr>
          <w:fldChar w:fldCharType="end"/>
        </w:r>
      </w:hyperlink>
    </w:p>
    <w:p w:rsidR="009029BF" w:rsidRPr="00D214E1" w:rsidRDefault="007F5A53">
      <w:pPr>
        <w:pStyle w:val="22"/>
        <w:rPr>
          <w:rFonts w:asciiTheme="minorHAnsi" w:eastAsiaTheme="minorEastAsia" w:hAnsiTheme="minorHAnsi" w:cstheme="minorBidi"/>
          <w:bCs w:val="0"/>
          <w:smallCaps w:val="0"/>
          <w:sz w:val="21"/>
          <w:szCs w:val="22"/>
        </w:rPr>
      </w:pPr>
      <w:hyperlink w:anchor="_Toc510937479" w:history="1">
        <w:r w:rsidR="009029BF" w:rsidRPr="00D214E1">
          <w:rPr>
            <w:rStyle w:val="ad"/>
            <w:b/>
            <w:color w:val="auto"/>
          </w:rPr>
          <w:t xml:space="preserve">7.3 </w:t>
        </w:r>
        <w:r w:rsidR="009029BF" w:rsidRPr="00D214E1">
          <w:rPr>
            <w:rStyle w:val="ad"/>
            <w:rFonts w:hint="eastAsia"/>
            <w:b/>
            <w:color w:val="auto"/>
          </w:rPr>
          <w:t>污染源监管清单及监管建议</w:t>
        </w:r>
        <w:r w:rsidR="009029BF" w:rsidRPr="00D214E1">
          <w:rPr>
            <w:webHidden/>
          </w:rPr>
          <w:tab/>
        </w:r>
        <w:r w:rsidR="0090572B" w:rsidRPr="00D214E1">
          <w:rPr>
            <w:webHidden/>
          </w:rPr>
          <w:fldChar w:fldCharType="begin"/>
        </w:r>
        <w:r w:rsidR="009029BF" w:rsidRPr="00D214E1">
          <w:rPr>
            <w:webHidden/>
          </w:rPr>
          <w:instrText xml:space="preserve"> PAGEREF _Toc510937479 \h </w:instrText>
        </w:r>
        <w:r w:rsidR="0090572B" w:rsidRPr="00D214E1">
          <w:rPr>
            <w:webHidden/>
          </w:rPr>
        </w:r>
        <w:r w:rsidR="0090572B" w:rsidRPr="00D214E1">
          <w:rPr>
            <w:webHidden/>
          </w:rPr>
          <w:fldChar w:fldCharType="separate"/>
        </w:r>
        <w:r w:rsidR="009029BF" w:rsidRPr="00D214E1">
          <w:rPr>
            <w:webHidden/>
          </w:rPr>
          <w:t>64</w:t>
        </w:r>
        <w:r w:rsidR="0090572B" w:rsidRPr="00D214E1">
          <w:rPr>
            <w:webHidden/>
          </w:rPr>
          <w:fldChar w:fldCharType="end"/>
        </w:r>
      </w:hyperlink>
    </w:p>
    <w:p w:rsidR="009029BF" w:rsidRPr="00D214E1" w:rsidRDefault="007F5A53">
      <w:pPr>
        <w:pStyle w:val="22"/>
        <w:rPr>
          <w:rFonts w:asciiTheme="minorHAnsi" w:eastAsiaTheme="minorEastAsia" w:hAnsiTheme="minorHAnsi" w:cstheme="minorBidi"/>
          <w:bCs w:val="0"/>
          <w:smallCaps w:val="0"/>
          <w:sz w:val="21"/>
          <w:szCs w:val="22"/>
        </w:rPr>
      </w:pPr>
      <w:hyperlink w:anchor="_Toc510937480" w:history="1">
        <w:r w:rsidR="009029BF" w:rsidRPr="00D214E1">
          <w:rPr>
            <w:rStyle w:val="ad"/>
            <w:b/>
            <w:color w:val="auto"/>
          </w:rPr>
          <w:t>7.4</w:t>
        </w:r>
        <w:r w:rsidR="009029BF" w:rsidRPr="00D214E1">
          <w:rPr>
            <w:rStyle w:val="ad"/>
            <w:rFonts w:hint="eastAsia"/>
            <w:b/>
            <w:color w:val="auto"/>
          </w:rPr>
          <w:t>排污口规范化管理</w:t>
        </w:r>
        <w:r w:rsidR="009029BF" w:rsidRPr="00D214E1">
          <w:rPr>
            <w:webHidden/>
          </w:rPr>
          <w:tab/>
        </w:r>
        <w:r w:rsidR="0090572B" w:rsidRPr="00D214E1">
          <w:rPr>
            <w:webHidden/>
          </w:rPr>
          <w:fldChar w:fldCharType="begin"/>
        </w:r>
        <w:r w:rsidR="009029BF" w:rsidRPr="00D214E1">
          <w:rPr>
            <w:webHidden/>
          </w:rPr>
          <w:instrText xml:space="preserve"> PAGEREF _Toc510937480 \h </w:instrText>
        </w:r>
        <w:r w:rsidR="0090572B" w:rsidRPr="00D214E1">
          <w:rPr>
            <w:webHidden/>
          </w:rPr>
        </w:r>
        <w:r w:rsidR="0090572B" w:rsidRPr="00D214E1">
          <w:rPr>
            <w:webHidden/>
          </w:rPr>
          <w:fldChar w:fldCharType="separate"/>
        </w:r>
        <w:r w:rsidR="009029BF" w:rsidRPr="00D214E1">
          <w:rPr>
            <w:webHidden/>
          </w:rPr>
          <w:t>66</w:t>
        </w:r>
        <w:r w:rsidR="0090572B" w:rsidRPr="00D214E1">
          <w:rPr>
            <w:webHidden/>
          </w:rPr>
          <w:fldChar w:fldCharType="end"/>
        </w:r>
      </w:hyperlink>
    </w:p>
    <w:p w:rsidR="009029BF" w:rsidRPr="00D214E1" w:rsidRDefault="007F5A53">
      <w:pPr>
        <w:pStyle w:val="22"/>
        <w:rPr>
          <w:rFonts w:asciiTheme="minorHAnsi" w:eastAsiaTheme="minorEastAsia" w:hAnsiTheme="minorHAnsi" w:cstheme="minorBidi"/>
          <w:bCs w:val="0"/>
          <w:smallCaps w:val="0"/>
          <w:sz w:val="21"/>
          <w:szCs w:val="22"/>
        </w:rPr>
      </w:pPr>
      <w:hyperlink w:anchor="_Toc510937481" w:history="1">
        <w:r w:rsidR="009029BF" w:rsidRPr="00D214E1">
          <w:rPr>
            <w:rStyle w:val="ad"/>
            <w:b/>
            <w:color w:val="auto"/>
          </w:rPr>
          <w:t>7.5</w:t>
        </w:r>
        <w:r w:rsidR="009029BF" w:rsidRPr="00D214E1">
          <w:rPr>
            <w:rStyle w:val="ad"/>
            <w:rFonts w:hint="eastAsia"/>
            <w:b/>
            <w:color w:val="auto"/>
          </w:rPr>
          <w:t>企业环境信息公开</w:t>
        </w:r>
        <w:r w:rsidR="009029BF" w:rsidRPr="00D214E1">
          <w:rPr>
            <w:webHidden/>
          </w:rPr>
          <w:tab/>
        </w:r>
        <w:r w:rsidR="0090572B" w:rsidRPr="00D214E1">
          <w:rPr>
            <w:webHidden/>
          </w:rPr>
          <w:fldChar w:fldCharType="begin"/>
        </w:r>
        <w:r w:rsidR="009029BF" w:rsidRPr="00D214E1">
          <w:rPr>
            <w:webHidden/>
          </w:rPr>
          <w:instrText xml:space="preserve"> PAGEREF _Toc510937481 \h </w:instrText>
        </w:r>
        <w:r w:rsidR="0090572B" w:rsidRPr="00D214E1">
          <w:rPr>
            <w:webHidden/>
          </w:rPr>
        </w:r>
        <w:r w:rsidR="0090572B" w:rsidRPr="00D214E1">
          <w:rPr>
            <w:webHidden/>
          </w:rPr>
          <w:fldChar w:fldCharType="separate"/>
        </w:r>
        <w:r w:rsidR="009029BF" w:rsidRPr="00D214E1">
          <w:rPr>
            <w:webHidden/>
          </w:rPr>
          <w:t>66</w:t>
        </w:r>
        <w:r w:rsidR="0090572B" w:rsidRPr="00D214E1">
          <w:rPr>
            <w:webHidden/>
          </w:rPr>
          <w:fldChar w:fldCharType="end"/>
        </w:r>
      </w:hyperlink>
    </w:p>
    <w:p w:rsidR="009029BF" w:rsidRPr="00D214E1" w:rsidRDefault="007F5A53">
      <w:pPr>
        <w:pStyle w:val="22"/>
        <w:rPr>
          <w:rFonts w:asciiTheme="minorHAnsi" w:eastAsiaTheme="minorEastAsia" w:hAnsiTheme="minorHAnsi" w:cstheme="minorBidi"/>
          <w:bCs w:val="0"/>
          <w:smallCaps w:val="0"/>
          <w:sz w:val="21"/>
          <w:szCs w:val="22"/>
        </w:rPr>
      </w:pPr>
      <w:hyperlink w:anchor="_Toc510937482" w:history="1">
        <w:r w:rsidR="009029BF" w:rsidRPr="00D214E1">
          <w:rPr>
            <w:rStyle w:val="ad"/>
            <w:b/>
            <w:color w:val="auto"/>
          </w:rPr>
          <w:t>7.6</w:t>
        </w:r>
        <w:r w:rsidR="009029BF" w:rsidRPr="00D214E1">
          <w:rPr>
            <w:rStyle w:val="ad"/>
            <w:rFonts w:hint="eastAsia"/>
            <w:b/>
            <w:color w:val="auto"/>
          </w:rPr>
          <w:t>环境保护设施和污染防治措施清单</w:t>
        </w:r>
        <w:r w:rsidR="009029BF" w:rsidRPr="00D214E1">
          <w:rPr>
            <w:webHidden/>
          </w:rPr>
          <w:tab/>
        </w:r>
        <w:r w:rsidR="0090572B" w:rsidRPr="00D214E1">
          <w:rPr>
            <w:webHidden/>
          </w:rPr>
          <w:fldChar w:fldCharType="begin"/>
        </w:r>
        <w:r w:rsidR="009029BF" w:rsidRPr="00D214E1">
          <w:rPr>
            <w:webHidden/>
          </w:rPr>
          <w:instrText xml:space="preserve"> PAGEREF _Toc510937482 \h </w:instrText>
        </w:r>
        <w:r w:rsidR="0090572B" w:rsidRPr="00D214E1">
          <w:rPr>
            <w:webHidden/>
          </w:rPr>
        </w:r>
        <w:r w:rsidR="0090572B" w:rsidRPr="00D214E1">
          <w:rPr>
            <w:webHidden/>
          </w:rPr>
          <w:fldChar w:fldCharType="separate"/>
        </w:r>
        <w:r w:rsidR="009029BF" w:rsidRPr="00D214E1">
          <w:rPr>
            <w:webHidden/>
          </w:rPr>
          <w:t>67</w:t>
        </w:r>
        <w:r w:rsidR="0090572B" w:rsidRPr="00D214E1">
          <w:rPr>
            <w:webHidden/>
          </w:rPr>
          <w:fldChar w:fldCharType="end"/>
        </w:r>
      </w:hyperlink>
    </w:p>
    <w:p w:rsidR="009029BF" w:rsidRPr="00D214E1" w:rsidRDefault="007F5A53">
      <w:pPr>
        <w:pStyle w:val="14"/>
        <w:rPr>
          <w:rFonts w:asciiTheme="minorHAnsi" w:eastAsiaTheme="minorEastAsia" w:hAnsiTheme="minorHAnsi" w:cstheme="minorBidi"/>
          <w:b w:val="0"/>
          <w:bCs w:val="0"/>
          <w:caps w:val="0"/>
          <w:kern w:val="2"/>
          <w:sz w:val="21"/>
          <w:szCs w:val="22"/>
        </w:rPr>
      </w:pPr>
      <w:hyperlink w:anchor="_Toc510937483" w:history="1">
        <w:r w:rsidR="009029BF" w:rsidRPr="00D214E1">
          <w:rPr>
            <w:rStyle w:val="ad"/>
            <w:color w:val="auto"/>
          </w:rPr>
          <w:t>8</w:t>
        </w:r>
        <w:r w:rsidR="009029BF" w:rsidRPr="00D214E1">
          <w:rPr>
            <w:rStyle w:val="ad"/>
            <w:rFonts w:hint="eastAsia"/>
            <w:color w:val="auto"/>
          </w:rPr>
          <w:t>、结论与建议</w:t>
        </w:r>
        <w:r w:rsidR="009029BF" w:rsidRPr="00D214E1">
          <w:rPr>
            <w:webHidden/>
          </w:rPr>
          <w:tab/>
        </w:r>
        <w:r w:rsidR="0090572B" w:rsidRPr="00D214E1">
          <w:rPr>
            <w:webHidden/>
          </w:rPr>
          <w:fldChar w:fldCharType="begin"/>
        </w:r>
        <w:r w:rsidR="009029BF" w:rsidRPr="00D214E1">
          <w:rPr>
            <w:webHidden/>
          </w:rPr>
          <w:instrText xml:space="preserve"> PAGEREF _Toc510937483 \h </w:instrText>
        </w:r>
        <w:r w:rsidR="0090572B" w:rsidRPr="00D214E1">
          <w:rPr>
            <w:webHidden/>
          </w:rPr>
        </w:r>
        <w:r w:rsidR="0090572B" w:rsidRPr="00D214E1">
          <w:rPr>
            <w:webHidden/>
          </w:rPr>
          <w:fldChar w:fldCharType="separate"/>
        </w:r>
        <w:r w:rsidR="009029BF" w:rsidRPr="00D214E1">
          <w:rPr>
            <w:webHidden/>
          </w:rPr>
          <w:t>69</w:t>
        </w:r>
        <w:r w:rsidR="0090572B" w:rsidRPr="00D214E1">
          <w:rPr>
            <w:webHidden/>
          </w:rPr>
          <w:fldChar w:fldCharType="end"/>
        </w:r>
      </w:hyperlink>
    </w:p>
    <w:p w:rsidR="009029BF" w:rsidRPr="00D214E1" w:rsidRDefault="007F5A53">
      <w:pPr>
        <w:pStyle w:val="22"/>
        <w:rPr>
          <w:rFonts w:asciiTheme="minorHAnsi" w:eastAsiaTheme="minorEastAsia" w:hAnsiTheme="minorHAnsi" w:cstheme="minorBidi"/>
          <w:bCs w:val="0"/>
          <w:smallCaps w:val="0"/>
          <w:sz w:val="21"/>
          <w:szCs w:val="22"/>
        </w:rPr>
      </w:pPr>
      <w:hyperlink w:anchor="_Toc510937484" w:history="1">
        <w:r w:rsidR="009029BF" w:rsidRPr="00D214E1">
          <w:rPr>
            <w:rStyle w:val="ad"/>
            <w:b/>
            <w:color w:val="auto"/>
          </w:rPr>
          <w:t>8.1</w:t>
        </w:r>
        <w:r w:rsidR="009029BF" w:rsidRPr="00D214E1">
          <w:rPr>
            <w:rStyle w:val="ad"/>
            <w:rFonts w:hint="eastAsia"/>
            <w:b/>
            <w:color w:val="auto"/>
          </w:rPr>
          <w:t>项目概况及主要影响结论</w:t>
        </w:r>
        <w:r w:rsidR="009029BF" w:rsidRPr="00D214E1">
          <w:rPr>
            <w:webHidden/>
          </w:rPr>
          <w:tab/>
        </w:r>
        <w:r w:rsidR="0090572B" w:rsidRPr="00D214E1">
          <w:rPr>
            <w:webHidden/>
          </w:rPr>
          <w:fldChar w:fldCharType="begin"/>
        </w:r>
        <w:r w:rsidR="009029BF" w:rsidRPr="00D214E1">
          <w:rPr>
            <w:webHidden/>
          </w:rPr>
          <w:instrText xml:space="preserve"> PAGEREF _Toc510937484 \h </w:instrText>
        </w:r>
        <w:r w:rsidR="0090572B" w:rsidRPr="00D214E1">
          <w:rPr>
            <w:webHidden/>
          </w:rPr>
        </w:r>
        <w:r w:rsidR="0090572B" w:rsidRPr="00D214E1">
          <w:rPr>
            <w:webHidden/>
          </w:rPr>
          <w:fldChar w:fldCharType="separate"/>
        </w:r>
        <w:r w:rsidR="009029BF" w:rsidRPr="00D214E1">
          <w:rPr>
            <w:webHidden/>
          </w:rPr>
          <w:t>69</w:t>
        </w:r>
        <w:r w:rsidR="0090572B" w:rsidRPr="00D214E1">
          <w:rPr>
            <w:webHidden/>
          </w:rPr>
          <w:fldChar w:fldCharType="end"/>
        </w:r>
      </w:hyperlink>
    </w:p>
    <w:p w:rsidR="009029BF" w:rsidRPr="00D214E1" w:rsidRDefault="007F5A53">
      <w:pPr>
        <w:pStyle w:val="22"/>
        <w:rPr>
          <w:rFonts w:asciiTheme="minorHAnsi" w:eastAsiaTheme="minorEastAsia" w:hAnsiTheme="minorHAnsi" w:cstheme="minorBidi"/>
          <w:bCs w:val="0"/>
          <w:smallCaps w:val="0"/>
          <w:sz w:val="21"/>
          <w:szCs w:val="22"/>
        </w:rPr>
      </w:pPr>
      <w:hyperlink w:anchor="_Toc510937485" w:history="1">
        <w:r w:rsidR="009029BF" w:rsidRPr="00D214E1">
          <w:rPr>
            <w:rStyle w:val="ad"/>
            <w:b/>
            <w:color w:val="auto"/>
          </w:rPr>
          <w:t>8.2</w:t>
        </w:r>
        <w:r w:rsidR="009029BF" w:rsidRPr="00D214E1">
          <w:rPr>
            <w:rStyle w:val="ad"/>
            <w:rFonts w:hint="eastAsia"/>
            <w:b/>
            <w:color w:val="auto"/>
          </w:rPr>
          <w:t>评价总结论</w:t>
        </w:r>
        <w:r w:rsidR="009029BF" w:rsidRPr="00D214E1">
          <w:rPr>
            <w:webHidden/>
          </w:rPr>
          <w:tab/>
        </w:r>
        <w:r w:rsidR="0090572B" w:rsidRPr="00D214E1">
          <w:rPr>
            <w:webHidden/>
          </w:rPr>
          <w:fldChar w:fldCharType="begin"/>
        </w:r>
        <w:r w:rsidR="009029BF" w:rsidRPr="00D214E1">
          <w:rPr>
            <w:webHidden/>
          </w:rPr>
          <w:instrText xml:space="preserve"> PAGEREF _Toc510937485 \h </w:instrText>
        </w:r>
        <w:r w:rsidR="0090572B" w:rsidRPr="00D214E1">
          <w:rPr>
            <w:webHidden/>
          </w:rPr>
        </w:r>
        <w:r w:rsidR="0090572B" w:rsidRPr="00D214E1">
          <w:rPr>
            <w:webHidden/>
          </w:rPr>
          <w:fldChar w:fldCharType="separate"/>
        </w:r>
        <w:r w:rsidR="009029BF" w:rsidRPr="00D214E1">
          <w:rPr>
            <w:webHidden/>
          </w:rPr>
          <w:t>73</w:t>
        </w:r>
        <w:r w:rsidR="0090572B" w:rsidRPr="00D214E1">
          <w:rPr>
            <w:webHidden/>
          </w:rPr>
          <w:fldChar w:fldCharType="end"/>
        </w:r>
      </w:hyperlink>
    </w:p>
    <w:p w:rsidR="00837D7B" w:rsidRPr="00D214E1" w:rsidRDefault="0090572B" w:rsidP="00837D7B">
      <w:pPr>
        <w:spacing w:line="336" w:lineRule="auto"/>
        <w:rPr>
          <w:b/>
        </w:rPr>
      </w:pPr>
      <w:r w:rsidRPr="00D214E1">
        <w:fldChar w:fldCharType="end"/>
      </w:r>
    </w:p>
    <w:p w:rsidR="00837D7B" w:rsidRPr="00D214E1" w:rsidRDefault="00837D7B" w:rsidP="00837D7B">
      <w:pPr>
        <w:spacing w:line="360" w:lineRule="auto"/>
        <w:ind w:firstLineChars="147" w:firstLine="354"/>
        <w:rPr>
          <w:b/>
          <w:sz w:val="24"/>
        </w:rPr>
      </w:pPr>
      <w:r w:rsidRPr="00D214E1">
        <w:rPr>
          <w:b/>
          <w:sz w:val="24"/>
        </w:rPr>
        <w:t>附件：</w:t>
      </w:r>
    </w:p>
    <w:p w:rsidR="00837D7B" w:rsidRPr="00D214E1" w:rsidRDefault="00837D7B" w:rsidP="00837D7B">
      <w:pPr>
        <w:spacing w:line="360" w:lineRule="auto"/>
        <w:ind w:firstLineChars="147" w:firstLine="353"/>
        <w:rPr>
          <w:sz w:val="24"/>
        </w:rPr>
      </w:pPr>
      <w:r w:rsidRPr="00D214E1">
        <w:rPr>
          <w:sz w:val="24"/>
        </w:rPr>
        <w:t>（</w:t>
      </w:r>
      <w:r w:rsidRPr="00D214E1">
        <w:rPr>
          <w:sz w:val="24"/>
        </w:rPr>
        <w:t>1</w:t>
      </w:r>
      <w:r w:rsidRPr="00D214E1">
        <w:rPr>
          <w:sz w:val="24"/>
        </w:rPr>
        <w:t>）委托书；</w:t>
      </w:r>
    </w:p>
    <w:p w:rsidR="00837D7B" w:rsidRPr="00D214E1" w:rsidRDefault="00837D7B" w:rsidP="00837D7B">
      <w:pPr>
        <w:spacing w:line="360" w:lineRule="auto"/>
        <w:ind w:firstLineChars="147" w:firstLine="353"/>
        <w:rPr>
          <w:sz w:val="24"/>
        </w:rPr>
      </w:pPr>
      <w:r w:rsidRPr="00D214E1">
        <w:rPr>
          <w:sz w:val="24"/>
        </w:rPr>
        <w:t>（</w:t>
      </w:r>
      <w:r w:rsidRPr="00D214E1">
        <w:rPr>
          <w:sz w:val="24"/>
        </w:rPr>
        <w:t>2</w:t>
      </w:r>
      <w:r w:rsidRPr="00D214E1">
        <w:rPr>
          <w:sz w:val="24"/>
        </w:rPr>
        <w:t>）府谷县发展改革局《关于陕西清水川能源股份有限公司新建冯家塔分公司二号风井及附属工程建设项目予以备案的通知》；</w:t>
      </w:r>
    </w:p>
    <w:p w:rsidR="00C243A2" w:rsidRPr="00D214E1" w:rsidRDefault="00C243A2" w:rsidP="00837D7B">
      <w:pPr>
        <w:spacing w:line="360" w:lineRule="auto"/>
        <w:ind w:firstLineChars="147" w:firstLine="353"/>
        <w:rPr>
          <w:sz w:val="24"/>
        </w:rPr>
      </w:pPr>
      <w:r w:rsidRPr="00D214E1">
        <w:rPr>
          <w:rFonts w:hint="eastAsia"/>
          <w:sz w:val="24"/>
        </w:rPr>
        <w:t>（</w:t>
      </w:r>
      <w:r w:rsidRPr="00D214E1">
        <w:rPr>
          <w:rFonts w:hint="eastAsia"/>
          <w:sz w:val="24"/>
        </w:rPr>
        <w:t>3</w:t>
      </w:r>
      <w:r w:rsidRPr="00D214E1">
        <w:rPr>
          <w:rFonts w:hint="eastAsia"/>
          <w:sz w:val="24"/>
        </w:rPr>
        <w:t>）</w:t>
      </w:r>
      <w:r w:rsidR="0065546A" w:rsidRPr="00D214E1">
        <w:rPr>
          <w:rFonts w:hint="eastAsia"/>
          <w:sz w:val="24"/>
        </w:rPr>
        <w:t>陕西省煤炭生产安全监督管理局《关于陕西清水川能源股份有限公司冯家塔矿业分公司二号风井及附属工程项目初步设计变更的批复》；</w:t>
      </w:r>
    </w:p>
    <w:p w:rsidR="00837D7B" w:rsidRPr="00D214E1" w:rsidRDefault="00837D7B" w:rsidP="00837D7B">
      <w:pPr>
        <w:spacing w:line="360" w:lineRule="auto"/>
        <w:ind w:firstLineChars="147" w:firstLine="353"/>
        <w:rPr>
          <w:sz w:val="24"/>
        </w:rPr>
      </w:pPr>
      <w:r w:rsidRPr="00D214E1">
        <w:rPr>
          <w:sz w:val="24"/>
        </w:rPr>
        <w:t>（</w:t>
      </w:r>
      <w:r w:rsidR="00C243A2" w:rsidRPr="00D214E1">
        <w:rPr>
          <w:rFonts w:hint="eastAsia"/>
          <w:sz w:val="24"/>
        </w:rPr>
        <w:t>4</w:t>
      </w:r>
      <w:r w:rsidRPr="00D214E1">
        <w:rPr>
          <w:sz w:val="24"/>
        </w:rPr>
        <w:t>）评价标准；</w:t>
      </w:r>
    </w:p>
    <w:p w:rsidR="00837D7B" w:rsidRPr="00D214E1" w:rsidRDefault="00837D7B" w:rsidP="00837D7B">
      <w:pPr>
        <w:spacing w:line="360" w:lineRule="auto"/>
        <w:ind w:firstLineChars="147" w:firstLine="353"/>
        <w:rPr>
          <w:sz w:val="24"/>
        </w:rPr>
      </w:pPr>
      <w:r w:rsidRPr="00D214E1">
        <w:rPr>
          <w:sz w:val="24"/>
        </w:rPr>
        <w:t>（</w:t>
      </w:r>
      <w:r w:rsidR="00C243A2" w:rsidRPr="00D214E1">
        <w:rPr>
          <w:rFonts w:hint="eastAsia"/>
          <w:sz w:val="24"/>
        </w:rPr>
        <w:t>5</w:t>
      </w:r>
      <w:r w:rsidRPr="00D214E1">
        <w:rPr>
          <w:sz w:val="24"/>
        </w:rPr>
        <w:t>）环境保护部</w:t>
      </w:r>
      <w:r w:rsidRPr="00D214E1">
        <w:rPr>
          <w:sz w:val="24"/>
        </w:rPr>
        <w:t>“</w:t>
      </w:r>
      <w:r w:rsidRPr="00D214E1">
        <w:rPr>
          <w:sz w:val="24"/>
        </w:rPr>
        <w:t>环验〔</w:t>
      </w:r>
      <w:r w:rsidRPr="00D214E1">
        <w:rPr>
          <w:sz w:val="24"/>
        </w:rPr>
        <w:t>2009</w:t>
      </w:r>
      <w:r w:rsidRPr="00D214E1">
        <w:rPr>
          <w:sz w:val="24"/>
        </w:rPr>
        <w:t>〕</w:t>
      </w:r>
      <w:r w:rsidRPr="00D214E1">
        <w:rPr>
          <w:sz w:val="24"/>
        </w:rPr>
        <w:t>302</w:t>
      </w:r>
      <w:r w:rsidRPr="00D214E1">
        <w:rPr>
          <w:sz w:val="24"/>
        </w:rPr>
        <w:t>号</w:t>
      </w:r>
      <w:r w:rsidRPr="00D214E1">
        <w:rPr>
          <w:sz w:val="24"/>
        </w:rPr>
        <w:t>”</w:t>
      </w:r>
      <w:r w:rsidRPr="00D214E1">
        <w:rPr>
          <w:sz w:val="24"/>
        </w:rPr>
        <w:t>《关于陕西煤业集团有限责任公司陕西省府谷矿区冯家塔煤矿竣工环境保护验收意见的函》</w:t>
      </w:r>
      <w:r w:rsidR="00173874" w:rsidRPr="00D214E1">
        <w:rPr>
          <w:rFonts w:hint="eastAsia"/>
          <w:sz w:val="24"/>
        </w:rPr>
        <w:t>；</w:t>
      </w:r>
    </w:p>
    <w:p w:rsidR="00837D7B" w:rsidRPr="00D214E1" w:rsidRDefault="00837D7B" w:rsidP="00837D7B">
      <w:pPr>
        <w:spacing w:line="360" w:lineRule="auto"/>
        <w:ind w:firstLineChars="147" w:firstLine="353"/>
        <w:rPr>
          <w:sz w:val="24"/>
        </w:rPr>
      </w:pPr>
      <w:r w:rsidRPr="00D214E1">
        <w:rPr>
          <w:sz w:val="24"/>
        </w:rPr>
        <w:t>（</w:t>
      </w:r>
      <w:r w:rsidR="00C243A2" w:rsidRPr="00D214E1">
        <w:rPr>
          <w:rFonts w:hint="eastAsia"/>
          <w:sz w:val="24"/>
        </w:rPr>
        <w:t>6</w:t>
      </w:r>
      <w:r w:rsidRPr="00D214E1">
        <w:rPr>
          <w:sz w:val="24"/>
        </w:rPr>
        <w:t>）陕西清水川能源股份有限公司新建冯家塔分公司二号风井及附属工程建设项目控制线检测报告；</w:t>
      </w:r>
    </w:p>
    <w:p w:rsidR="00837D7B" w:rsidRDefault="00837D7B" w:rsidP="00837D7B">
      <w:pPr>
        <w:spacing w:line="360" w:lineRule="auto"/>
        <w:ind w:firstLineChars="147" w:firstLine="353"/>
        <w:rPr>
          <w:sz w:val="24"/>
        </w:rPr>
      </w:pPr>
      <w:r w:rsidRPr="00D214E1">
        <w:rPr>
          <w:sz w:val="24"/>
        </w:rPr>
        <w:t>（</w:t>
      </w:r>
      <w:r w:rsidR="00C243A2" w:rsidRPr="00D214E1">
        <w:rPr>
          <w:rFonts w:hint="eastAsia"/>
          <w:sz w:val="24"/>
        </w:rPr>
        <w:t>7</w:t>
      </w:r>
      <w:r w:rsidRPr="00D214E1">
        <w:rPr>
          <w:sz w:val="24"/>
        </w:rPr>
        <w:t>）监测报告</w:t>
      </w:r>
      <w:r w:rsidR="00665F60">
        <w:rPr>
          <w:rFonts w:hint="eastAsia"/>
          <w:sz w:val="24"/>
        </w:rPr>
        <w:t>；</w:t>
      </w:r>
    </w:p>
    <w:p w:rsidR="00837D7B" w:rsidRPr="00665F60" w:rsidRDefault="00665F60" w:rsidP="00665F60">
      <w:pPr>
        <w:spacing w:line="360" w:lineRule="auto"/>
        <w:ind w:firstLineChars="147" w:firstLine="353"/>
        <w:rPr>
          <w:rFonts w:hint="eastAsia"/>
          <w:color w:val="FF0000"/>
          <w:sz w:val="24"/>
        </w:rPr>
      </w:pPr>
      <w:r w:rsidRPr="00665F60">
        <w:rPr>
          <w:rFonts w:hint="eastAsia"/>
          <w:color w:val="FF0000"/>
          <w:sz w:val="24"/>
        </w:rPr>
        <w:t>（</w:t>
      </w:r>
      <w:r w:rsidRPr="00665F60">
        <w:rPr>
          <w:rFonts w:hint="eastAsia"/>
          <w:color w:val="FF0000"/>
          <w:sz w:val="24"/>
        </w:rPr>
        <w:t>8</w:t>
      </w:r>
      <w:r w:rsidRPr="00665F60">
        <w:rPr>
          <w:rFonts w:hint="eastAsia"/>
          <w:color w:val="FF0000"/>
          <w:sz w:val="24"/>
        </w:rPr>
        <w:t>）土地</w:t>
      </w:r>
      <w:r w:rsidRPr="00665F60">
        <w:rPr>
          <w:color w:val="FF0000"/>
          <w:sz w:val="24"/>
        </w:rPr>
        <w:t>预审意见。</w:t>
      </w:r>
    </w:p>
    <w:p w:rsidR="00106813" w:rsidRPr="00D214E1" w:rsidRDefault="00837D7B" w:rsidP="005D0B23">
      <w:pPr>
        <w:spacing w:line="360" w:lineRule="auto"/>
        <w:ind w:firstLineChars="147" w:firstLine="354"/>
        <w:rPr>
          <w:sz w:val="24"/>
        </w:rPr>
        <w:sectPr w:rsidR="00106813" w:rsidRPr="00D214E1" w:rsidSect="00685C2B">
          <w:footerReference w:type="default" r:id="rId9"/>
          <w:pgSz w:w="11906" w:h="16838"/>
          <w:pgMar w:top="1418" w:right="1701" w:bottom="1418" w:left="1701" w:header="851" w:footer="992" w:gutter="0"/>
          <w:pgNumType w:fmt="upperRoman" w:start="1"/>
          <w:cols w:space="425"/>
          <w:docGrid w:type="lines" w:linePitch="312"/>
        </w:sectPr>
      </w:pPr>
      <w:r w:rsidRPr="00D214E1">
        <w:rPr>
          <w:b/>
          <w:sz w:val="24"/>
        </w:rPr>
        <w:t>附表：</w:t>
      </w:r>
      <w:r w:rsidR="006B171D" w:rsidRPr="00D214E1">
        <w:rPr>
          <w:sz w:val="24"/>
        </w:rPr>
        <w:t>建设项目</w:t>
      </w:r>
      <w:r w:rsidR="006B171D" w:rsidRPr="00D214E1">
        <w:rPr>
          <w:rFonts w:hint="eastAsia"/>
          <w:sz w:val="24"/>
        </w:rPr>
        <w:t>环境保护</w:t>
      </w:r>
      <w:r w:rsidRPr="00D214E1">
        <w:rPr>
          <w:sz w:val="24"/>
        </w:rPr>
        <w:t>审批基础信息表</w:t>
      </w:r>
      <w:bookmarkStart w:id="11" w:name="_Toc354389960"/>
      <w:bookmarkEnd w:id="0"/>
      <w:bookmarkEnd w:id="1"/>
      <w:bookmarkEnd w:id="2"/>
      <w:bookmarkEnd w:id="3"/>
      <w:bookmarkEnd w:id="4"/>
      <w:bookmarkEnd w:id="5"/>
      <w:bookmarkEnd w:id="6"/>
      <w:bookmarkEnd w:id="7"/>
      <w:bookmarkEnd w:id="8"/>
      <w:bookmarkEnd w:id="9"/>
    </w:p>
    <w:p w:rsidR="00335C8B" w:rsidRPr="00D214E1" w:rsidRDefault="00B375AC" w:rsidP="00685C2B">
      <w:pPr>
        <w:keepNext/>
        <w:keepLines/>
        <w:adjustRightInd w:val="0"/>
        <w:spacing w:line="360" w:lineRule="auto"/>
        <w:jc w:val="center"/>
        <w:textAlignment w:val="baseline"/>
        <w:outlineLvl w:val="0"/>
        <w:rPr>
          <w:b/>
          <w:bCs/>
          <w:kern w:val="44"/>
          <w:sz w:val="30"/>
          <w:szCs w:val="30"/>
        </w:rPr>
      </w:pPr>
      <w:bookmarkStart w:id="12" w:name="_Toc508784307"/>
      <w:bookmarkStart w:id="13" w:name="_Toc510937446"/>
      <w:bookmarkEnd w:id="10"/>
      <w:bookmarkEnd w:id="11"/>
      <w:r w:rsidRPr="00D214E1">
        <w:rPr>
          <w:rFonts w:hint="eastAsia"/>
          <w:b/>
          <w:bCs/>
          <w:kern w:val="44"/>
          <w:sz w:val="30"/>
          <w:szCs w:val="30"/>
        </w:rPr>
        <w:lastRenderedPageBreak/>
        <w:t>概</w:t>
      </w:r>
      <w:r w:rsidR="00816AB3" w:rsidRPr="00D214E1">
        <w:rPr>
          <w:rFonts w:hint="eastAsia"/>
          <w:b/>
          <w:bCs/>
          <w:kern w:val="44"/>
          <w:sz w:val="30"/>
          <w:szCs w:val="30"/>
        </w:rPr>
        <w:t xml:space="preserve">  </w:t>
      </w:r>
      <w:r w:rsidRPr="00D214E1">
        <w:rPr>
          <w:rFonts w:hint="eastAsia"/>
          <w:b/>
          <w:bCs/>
          <w:kern w:val="44"/>
          <w:sz w:val="30"/>
          <w:szCs w:val="30"/>
        </w:rPr>
        <w:t>述</w:t>
      </w:r>
      <w:bookmarkEnd w:id="12"/>
      <w:bookmarkEnd w:id="13"/>
    </w:p>
    <w:p w:rsidR="00B232BC" w:rsidRPr="00D214E1" w:rsidRDefault="00AC4353" w:rsidP="00685C2B">
      <w:pPr>
        <w:spacing w:line="360" w:lineRule="auto"/>
        <w:jc w:val="left"/>
        <w:rPr>
          <w:rFonts w:hAnsi="宋体"/>
          <w:b/>
          <w:sz w:val="24"/>
        </w:rPr>
      </w:pPr>
      <w:r w:rsidRPr="00D214E1">
        <w:rPr>
          <w:rFonts w:hAnsi="宋体" w:hint="eastAsia"/>
          <w:b/>
          <w:sz w:val="24"/>
        </w:rPr>
        <w:t>一、</w:t>
      </w:r>
      <w:r w:rsidR="00642E68" w:rsidRPr="00D214E1">
        <w:rPr>
          <w:rFonts w:hAnsi="宋体" w:hint="eastAsia"/>
          <w:b/>
          <w:sz w:val="24"/>
        </w:rPr>
        <w:t>项目实施背景</w:t>
      </w:r>
    </w:p>
    <w:p w:rsidR="005D0B23" w:rsidRPr="00D214E1" w:rsidRDefault="005D0B23" w:rsidP="005D0B23">
      <w:pPr>
        <w:spacing w:line="360" w:lineRule="auto"/>
        <w:ind w:firstLineChars="200" w:firstLine="480"/>
        <w:rPr>
          <w:sz w:val="24"/>
        </w:rPr>
      </w:pPr>
      <w:r w:rsidRPr="00D214E1">
        <w:rPr>
          <w:sz w:val="24"/>
        </w:rPr>
        <w:t>冯家塔煤矿位于陕北石炭二叠纪煤田府谷矿区，井田走向长</w:t>
      </w:r>
      <w:r w:rsidRPr="00D214E1">
        <w:rPr>
          <w:sz w:val="24"/>
        </w:rPr>
        <w:t>9.0km</w:t>
      </w:r>
      <w:r w:rsidRPr="00D214E1">
        <w:rPr>
          <w:sz w:val="24"/>
        </w:rPr>
        <w:t>，倾斜宽</w:t>
      </w:r>
      <w:r w:rsidRPr="00D214E1">
        <w:rPr>
          <w:sz w:val="24"/>
        </w:rPr>
        <w:t>7.0km</w:t>
      </w:r>
      <w:r w:rsidRPr="00D214E1">
        <w:rPr>
          <w:sz w:val="24"/>
        </w:rPr>
        <w:t>，面积</w:t>
      </w:r>
      <w:r w:rsidRPr="00D214E1">
        <w:rPr>
          <w:sz w:val="24"/>
        </w:rPr>
        <w:t>59.9km</w:t>
      </w:r>
      <w:r w:rsidRPr="00D214E1">
        <w:rPr>
          <w:sz w:val="24"/>
          <w:vertAlign w:val="superscript"/>
        </w:rPr>
        <w:t>2</w:t>
      </w:r>
      <w:r w:rsidRPr="00D214E1">
        <w:rPr>
          <w:sz w:val="24"/>
        </w:rPr>
        <w:t>，地质储量</w:t>
      </w:r>
      <w:r w:rsidRPr="00D214E1">
        <w:rPr>
          <w:sz w:val="24"/>
        </w:rPr>
        <w:t>1173.81Mt</w:t>
      </w:r>
      <w:r w:rsidRPr="00D214E1">
        <w:rPr>
          <w:sz w:val="24"/>
        </w:rPr>
        <w:t>，可采储量</w:t>
      </w:r>
      <w:r w:rsidRPr="00D214E1">
        <w:rPr>
          <w:sz w:val="24"/>
        </w:rPr>
        <w:t>821.67Mt</w:t>
      </w:r>
      <w:r w:rsidRPr="00D214E1">
        <w:rPr>
          <w:sz w:val="24"/>
        </w:rPr>
        <w:t>，服务年限</w:t>
      </w:r>
      <w:r w:rsidRPr="00D214E1">
        <w:rPr>
          <w:sz w:val="24"/>
        </w:rPr>
        <w:t>61.5</w:t>
      </w:r>
      <w:r w:rsidRPr="00D214E1">
        <w:rPr>
          <w:sz w:val="24"/>
        </w:rPr>
        <w:t>年。井田可采煤层</w:t>
      </w:r>
      <w:r w:rsidRPr="00D214E1">
        <w:rPr>
          <w:sz w:val="24"/>
        </w:rPr>
        <w:t>12</w:t>
      </w:r>
      <w:r w:rsidRPr="00D214E1">
        <w:rPr>
          <w:sz w:val="24"/>
        </w:rPr>
        <w:t>层，其中</w:t>
      </w:r>
      <w:r w:rsidRPr="00D214E1">
        <w:rPr>
          <w:sz w:val="24"/>
        </w:rPr>
        <w:t>4</w:t>
      </w:r>
      <w:r w:rsidRPr="00D214E1">
        <w:rPr>
          <w:sz w:val="24"/>
        </w:rPr>
        <w:t>号煤层为最主要可采煤层，</w:t>
      </w:r>
      <w:r w:rsidRPr="00D214E1">
        <w:rPr>
          <w:sz w:val="24"/>
        </w:rPr>
        <w:t>2</w:t>
      </w:r>
      <w:r w:rsidRPr="00D214E1">
        <w:rPr>
          <w:sz w:val="24"/>
        </w:rPr>
        <w:t>、</w:t>
      </w:r>
      <w:r w:rsidRPr="00D214E1">
        <w:rPr>
          <w:sz w:val="24"/>
        </w:rPr>
        <w:t>3</w:t>
      </w:r>
      <w:r w:rsidRPr="00D214E1">
        <w:rPr>
          <w:sz w:val="24"/>
        </w:rPr>
        <w:t>、</w:t>
      </w:r>
      <w:r w:rsidRPr="00D214E1">
        <w:rPr>
          <w:sz w:val="24"/>
        </w:rPr>
        <w:t>8</w:t>
      </w:r>
      <w:r w:rsidRPr="00D214E1">
        <w:rPr>
          <w:sz w:val="24"/>
        </w:rPr>
        <w:t>、</w:t>
      </w:r>
      <w:r w:rsidRPr="00D214E1">
        <w:rPr>
          <w:sz w:val="24"/>
        </w:rPr>
        <w:t>9</w:t>
      </w:r>
      <w:r w:rsidRPr="00D214E1">
        <w:rPr>
          <w:sz w:val="24"/>
          <w:vertAlign w:val="superscript"/>
        </w:rPr>
        <w:t>-2</w:t>
      </w:r>
      <w:r w:rsidRPr="00D214E1">
        <w:rPr>
          <w:sz w:val="24"/>
        </w:rPr>
        <w:t>号等四层为主要可采煤层，</w:t>
      </w:r>
      <w:r w:rsidRPr="00D214E1">
        <w:rPr>
          <w:sz w:val="24"/>
        </w:rPr>
        <w:t>5</w:t>
      </w:r>
      <w:r w:rsidRPr="00D214E1">
        <w:rPr>
          <w:sz w:val="24"/>
        </w:rPr>
        <w:t>、</w:t>
      </w:r>
      <w:r w:rsidRPr="00D214E1">
        <w:rPr>
          <w:sz w:val="24"/>
        </w:rPr>
        <w:t>6</w:t>
      </w:r>
      <w:r w:rsidRPr="00D214E1">
        <w:rPr>
          <w:sz w:val="24"/>
        </w:rPr>
        <w:t>、</w:t>
      </w:r>
      <w:r w:rsidRPr="00D214E1">
        <w:rPr>
          <w:sz w:val="24"/>
        </w:rPr>
        <w:t>7</w:t>
      </w:r>
      <w:r w:rsidRPr="00D214E1">
        <w:rPr>
          <w:sz w:val="24"/>
        </w:rPr>
        <w:t>、</w:t>
      </w:r>
      <w:r w:rsidRPr="00D214E1">
        <w:rPr>
          <w:sz w:val="24"/>
        </w:rPr>
        <w:t>9</w:t>
      </w:r>
      <w:r w:rsidRPr="00D214E1">
        <w:rPr>
          <w:sz w:val="24"/>
          <w:vertAlign w:val="superscript"/>
        </w:rPr>
        <w:t>-1</w:t>
      </w:r>
      <w:r w:rsidRPr="00D214E1">
        <w:rPr>
          <w:sz w:val="24"/>
        </w:rPr>
        <w:t>、</w:t>
      </w:r>
      <w:r w:rsidRPr="00D214E1">
        <w:rPr>
          <w:sz w:val="24"/>
        </w:rPr>
        <w:t>10</w:t>
      </w:r>
      <w:r w:rsidRPr="00D214E1">
        <w:rPr>
          <w:sz w:val="24"/>
          <w:vertAlign w:val="superscript"/>
        </w:rPr>
        <w:t>-1</w:t>
      </w:r>
      <w:r w:rsidRPr="00D214E1">
        <w:rPr>
          <w:sz w:val="24"/>
        </w:rPr>
        <w:t>、</w:t>
      </w:r>
      <w:r w:rsidRPr="00D214E1">
        <w:rPr>
          <w:sz w:val="24"/>
        </w:rPr>
        <w:t>10</w:t>
      </w:r>
      <w:r w:rsidRPr="00D214E1">
        <w:rPr>
          <w:sz w:val="24"/>
          <w:vertAlign w:val="superscript"/>
        </w:rPr>
        <w:t>-2</w:t>
      </w:r>
      <w:r w:rsidRPr="00D214E1">
        <w:rPr>
          <w:sz w:val="24"/>
        </w:rPr>
        <w:t>、</w:t>
      </w:r>
      <w:r w:rsidRPr="00D214E1">
        <w:rPr>
          <w:sz w:val="24"/>
        </w:rPr>
        <w:t>11</w:t>
      </w:r>
      <w:r w:rsidRPr="00D214E1">
        <w:rPr>
          <w:sz w:val="24"/>
        </w:rPr>
        <w:t>号等七层为局部可采煤层。各煤层煤质以长焰煤为主，煤质优良，主要为动力用煤。矿井设计生产能力</w:t>
      </w:r>
      <w:r w:rsidRPr="00D214E1">
        <w:rPr>
          <w:sz w:val="24"/>
        </w:rPr>
        <w:t>600</w:t>
      </w:r>
      <w:r w:rsidRPr="00D214E1">
        <w:rPr>
          <w:sz w:val="24"/>
        </w:rPr>
        <w:t>万吨</w:t>
      </w:r>
      <w:r w:rsidRPr="00D214E1">
        <w:rPr>
          <w:sz w:val="24"/>
        </w:rPr>
        <w:t>/</w:t>
      </w:r>
      <w:r w:rsidRPr="00D214E1">
        <w:rPr>
          <w:sz w:val="24"/>
        </w:rPr>
        <w:t>年，配套建设同规模的筛选厂。冯家塔煤矿工业场地位于清水川沿岸冯家塔村北侧</w:t>
      </w:r>
      <w:smartTag w:uri="urn:schemas-microsoft-com:office:smarttags" w:element="chmetcnv">
        <w:smartTagPr>
          <w:attr w:name="TCSC" w:val="0"/>
          <w:attr w:name="NumberType" w:val="1"/>
          <w:attr w:name="Negative" w:val="False"/>
          <w:attr w:name="HasSpace" w:val="False"/>
          <w:attr w:name="SourceValue" w:val="300"/>
          <w:attr w:name="UnitName" w:val="m"/>
        </w:smartTagPr>
        <w:r w:rsidRPr="00D214E1">
          <w:rPr>
            <w:sz w:val="24"/>
          </w:rPr>
          <w:t>300m</w:t>
        </w:r>
      </w:smartTag>
      <w:r w:rsidRPr="00D214E1">
        <w:rPr>
          <w:sz w:val="24"/>
        </w:rPr>
        <w:t>处，矿井和筛选厂工业场地以清水川为界，布置于清水川两岸河阶地上。</w:t>
      </w:r>
      <w:r w:rsidRPr="00D214E1">
        <w:rPr>
          <w:sz w:val="24"/>
        </w:rPr>
        <w:t>2006</w:t>
      </w:r>
      <w:r w:rsidRPr="00D214E1">
        <w:rPr>
          <w:sz w:val="24"/>
        </w:rPr>
        <w:t>年</w:t>
      </w:r>
      <w:r w:rsidRPr="00D214E1">
        <w:rPr>
          <w:sz w:val="24"/>
        </w:rPr>
        <w:t>1</w:t>
      </w:r>
      <w:r w:rsidRPr="00D214E1">
        <w:rPr>
          <w:sz w:val="24"/>
        </w:rPr>
        <w:t>月原国家环境保护总局以环审〔</w:t>
      </w:r>
      <w:r w:rsidRPr="00D214E1">
        <w:rPr>
          <w:sz w:val="24"/>
        </w:rPr>
        <w:t>2006</w:t>
      </w:r>
      <w:r w:rsidRPr="00D214E1">
        <w:rPr>
          <w:sz w:val="24"/>
        </w:rPr>
        <w:t>〕</w:t>
      </w:r>
      <w:r w:rsidRPr="00D214E1">
        <w:rPr>
          <w:sz w:val="24"/>
        </w:rPr>
        <w:t>13</w:t>
      </w:r>
      <w:r w:rsidRPr="00D214E1">
        <w:rPr>
          <w:sz w:val="24"/>
        </w:rPr>
        <w:t>号文下发了《关于陕西煤业集团有限责任公司陕西省府谷矿区冯家塔煤矿环境影响报告书的批复》，</w:t>
      </w:r>
      <w:r w:rsidRPr="00D214E1">
        <w:rPr>
          <w:sz w:val="24"/>
        </w:rPr>
        <w:t>2009</w:t>
      </w:r>
      <w:r w:rsidRPr="00D214E1">
        <w:rPr>
          <w:sz w:val="24"/>
        </w:rPr>
        <w:t>年</w:t>
      </w:r>
      <w:r w:rsidRPr="00D214E1">
        <w:rPr>
          <w:sz w:val="24"/>
        </w:rPr>
        <w:t>11</w:t>
      </w:r>
      <w:r w:rsidRPr="00D214E1">
        <w:rPr>
          <w:sz w:val="24"/>
        </w:rPr>
        <w:t>月环境保护部以环验〔</w:t>
      </w:r>
      <w:r w:rsidRPr="00D214E1">
        <w:rPr>
          <w:sz w:val="24"/>
        </w:rPr>
        <w:t>2009</w:t>
      </w:r>
      <w:r w:rsidRPr="00D214E1">
        <w:rPr>
          <w:sz w:val="24"/>
        </w:rPr>
        <w:t>〕</w:t>
      </w:r>
      <w:r w:rsidRPr="00D214E1">
        <w:rPr>
          <w:sz w:val="24"/>
        </w:rPr>
        <w:t>302</w:t>
      </w:r>
      <w:r w:rsidRPr="00D214E1">
        <w:rPr>
          <w:sz w:val="24"/>
        </w:rPr>
        <w:t>号《关于陕西煤业集团有限责任公司陕西省府谷矿区冯家塔煤矿竣工环境保护验收意见的函》通过了项目竣工环境保护验收。</w:t>
      </w:r>
    </w:p>
    <w:p w:rsidR="005D0B23" w:rsidRPr="00D214E1" w:rsidRDefault="005D0B23" w:rsidP="005D0B23">
      <w:pPr>
        <w:spacing w:line="360" w:lineRule="auto"/>
        <w:ind w:firstLineChars="200" w:firstLine="480"/>
        <w:rPr>
          <w:sz w:val="24"/>
        </w:rPr>
      </w:pPr>
      <w:r w:rsidRPr="00D214E1">
        <w:rPr>
          <w:sz w:val="24"/>
        </w:rPr>
        <w:t>冯家塔煤矿在建设和运营过程中名称和产权发生过变更，报告中陕西煤业集团有限责任公司陕西省府谷矿区冯家塔煤矿、陕西清水川能源股份有限公司新建冯家塔分公司、榆林汇森煤矿建设运营有限责任公司冯家塔分公司均指冯家塔煤矿。</w:t>
      </w:r>
    </w:p>
    <w:p w:rsidR="005D0B23" w:rsidRPr="00B874F7" w:rsidRDefault="005D0B23" w:rsidP="005D0B23">
      <w:pPr>
        <w:spacing w:line="360" w:lineRule="auto"/>
        <w:ind w:firstLineChars="200" w:firstLine="480"/>
        <w:rPr>
          <w:bCs/>
          <w:color w:val="FF0000"/>
          <w:sz w:val="24"/>
        </w:rPr>
      </w:pPr>
      <w:r w:rsidRPr="00D214E1">
        <w:rPr>
          <w:bCs/>
          <w:sz w:val="24"/>
        </w:rPr>
        <w:t>矿井采用斜井开拓，在场地内共布置了</w:t>
      </w:r>
      <w:r w:rsidRPr="00D214E1">
        <w:rPr>
          <w:bCs/>
          <w:sz w:val="24"/>
        </w:rPr>
        <w:t>3</w:t>
      </w:r>
      <w:r w:rsidRPr="00D214E1">
        <w:rPr>
          <w:bCs/>
          <w:sz w:val="24"/>
        </w:rPr>
        <w:t>条斜井，分别为主斜井、副斜井和一号回风斜井。主斜井承担矿井主提升任务，并作为矿井进风井和安全出口；副斜井承担矿井人员、物料及设备运输任务，并作为矿井进风井和安全出口；一号回风斜井承担矿井北部区域回风任务。矿井按煤组划分为两个水平，以两个水平开拓全井田。一水平运输大巷布置在</w:t>
      </w:r>
      <w:r w:rsidRPr="00D214E1">
        <w:rPr>
          <w:bCs/>
          <w:sz w:val="24"/>
        </w:rPr>
        <w:t>4</w:t>
      </w:r>
      <w:r w:rsidRPr="00D214E1">
        <w:rPr>
          <w:bCs/>
          <w:sz w:val="24"/>
        </w:rPr>
        <w:t>煤中，分别开采</w:t>
      </w:r>
      <w:r w:rsidRPr="00D214E1">
        <w:rPr>
          <w:bCs/>
          <w:sz w:val="24"/>
        </w:rPr>
        <w:t>2</w:t>
      </w:r>
      <w:r w:rsidRPr="00D214E1">
        <w:rPr>
          <w:bCs/>
          <w:sz w:val="24"/>
        </w:rPr>
        <w:t>煤、</w:t>
      </w:r>
      <w:r w:rsidRPr="00D214E1">
        <w:rPr>
          <w:bCs/>
          <w:sz w:val="24"/>
        </w:rPr>
        <w:t>3</w:t>
      </w:r>
      <w:r w:rsidRPr="00D214E1">
        <w:rPr>
          <w:bCs/>
          <w:sz w:val="24"/>
        </w:rPr>
        <w:t>煤和</w:t>
      </w:r>
      <w:r w:rsidRPr="00D214E1">
        <w:rPr>
          <w:bCs/>
          <w:sz w:val="24"/>
        </w:rPr>
        <w:t>4</w:t>
      </w:r>
      <w:r w:rsidRPr="00D214E1">
        <w:rPr>
          <w:bCs/>
          <w:sz w:val="24"/>
        </w:rPr>
        <w:t>煤，水平标高</w:t>
      </w:r>
      <w:r w:rsidRPr="00D214E1">
        <w:rPr>
          <w:bCs/>
          <w:sz w:val="24"/>
        </w:rPr>
        <w:t>+780m</w:t>
      </w:r>
      <w:r w:rsidRPr="00D214E1">
        <w:rPr>
          <w:bCs/>
          <w:sz w:val="24"/>
        </w:rPr>
        <w:t>。二水平主要大巷布置在</w:t>
      </w:r>
      <w:r w:rsidRPr="00D214E1">
        <w:rPr>
          <w:bCs/>
          <w:sz w:val="24"/>
        </w:rPr>
        <w:t>9</w:t>
      </w:r>
      <w:r w:rsidRPr="00D214E1">
        <w:rPr>
          <w:bCs/>
          <w:sz w:val="24"/>
          <w:vertAlign w:val="superscript"/>
        </w:rPr>
        <w:t>-2</w:t>
      </w:r>
      <w:r w:rsidRPr="00D214E1">
        <w:rPr>
          <w:bCs/>
          <w:sz w:val="24"/>
        </w:rPr>
        <w:t>煤中，分别开采</w:t>
      </w:r>
      <w:r w:rsidRPr="00D214E1">
        <w:rPr>
          <w:bCs/>
          <w:sz w:val="24"/>
        </w:rPr>
        <w:t>5</w:t>
      </w:r>
      <w:r w:rsidRPr="00D214E1">
        <w:rPr>
          <w:bCs/>
          <w:sz w:val="24"/>
        </w:rPr>
        <w:t>煤、</w:t>
      </w:r>
      <w:r w:rsidRPr="00D214E1">
        <w:rPr>
          <w:bCs/>
          <w:sz w:val="24"/>
        </w:rPr>
        <w:t>6</w:t>
      </w:r>
      <w:r w:rsidRPr="00D214E1">
        <w:rPr>
          <w:bCs/>
          <w:sz w:val="24"/>
        </w:rPr>
        <w:t>煤、</w:t>
      </w:r>
      <w:r w:rsidRPr="00D214E1">
        <w:rPr>
          <w:bCs/>
          <w:sz w:val="24"/>
        </w:rPr>
        <w:t>7</w:t>
      </w:r>
      <w:r w:rsidRPr="00D214E1">
        <w:rPr>
          <w:bCs/>
          <w:sz w:val="24"/>
        </w:rPr>
        <w:t>煤、</w:t>
      </w:r>
      <w:r w:rsidRPr="00D214E1">
        <w:rPr>
          <w:bCs/>
          <w:sz w:val="24"/>
        </w:rPr>
        <w:t>8</w:t>
      </w:r>
      <w:r w:rsidRPr="00D214E1">
        <w:rPr>
          <w:bCs/>
          <w:sz w:val="24"/>
        </w:rPr>
        <w:t>煤、</w:t>
      </w:r>
      <w:r w:rsidRPr="00D214E1">
        <w:rPr>
          <w:bCs/>
          <w:sz w:val="24"/>
        </w:rPr>
        <w:t>9</w:t>
      </w:r>
      <w:r w:rsidRPr="00D214E1">
        <w:rPr>
          <w:bCs/>
          <w:sz w:val="24"/>
          <w:vertAlign w:val="superscript"/>
        </w:rPr>
        <w:t>-1</w:t>
      </w:r>
      <w:r w:rsidRPr="00D214E1">
        <w:rPr>
          <w:bCs/>
          <w:sz w:val="24"/>
        </w:rPr>
        <w:t>煤、</w:t>
      </w:r>
      <w:r w:rsidRPr="00D214E1">
        <w:rPr>
          <w:bCs/>
          <w:sz w:val="24"/>
        </w:rPr>
        <w:t>9</w:t>
      </w:r>
      <w:r w:rsidRPr="00D214E1">
        <w:rPr>
          <w:bCs/>
          <w:sz w:val="24"/>
          <w:vertAlign w:val="superscript"/>
        </w:rPr>
        <w:t>-2</w:t>
      </w:r>
      <w:r w:rsidRPr="00D214E1">
        <w:rPr>
          <w:bCs/>
          <w:sz w:val="24"/>
        </w:rPr>
        <w:t>煤、</w:t>
      </w:r>
      <w:r w:rsidRPr="00D214E1">
        <w:rPr>
          <w:bCs/>
          <w:sz w:val="24"/>
        </w:rPr>
        <w:t>10</w:t>
      </w:r>
      <w:r w:rsidRPr="00D214E1">
        <w:rPr>
          <w:bCs/>
          <w:sz w:val="24"/>
          <w:vertAlign w:val="superscript"/>
        </w:rPr>
        <w:t>-1</w:t>
      </w:r>
      <w:r w:rsidRPr="00D214E1">
        <w:rPr>
          <w:bCs/>
          <w:sz w:val="24"/>
        </w:rPr>
        <w:t>煤、</w:t>
      </w:r>
      <w:r w:rsidRPr="00D214E1">
        <w:rPr>
          <w:bCs/>
          <w:sz w:val="24"/>
        </w:rPr>
        <w:t>10</w:t>
      </w:r>
      <w:r w:rsidRPr="00D214E1">
        <w:rPr>
          <w:bCs/>
          <w:sz w:val="24"/>
          <w:vertAlign w:val="superscript"/>
        </w:rPr>
        <w:t>-2</w:t>
      </w:r>
      <w:r w:rsidRPr="00D214E1">
        <w:rPr>
          <w:bCs/>
          <w:sz w:val="24"/>
        </w:rPr>
        <w:t>煤和</w:t>
      </w:r>
      <w:r w:rsidRPr="00D214E1">
        <w:rPr>
          <w:bCs/>
          <w:sz w:val="24"/>
        </w:rPr>
        <w:t>11</w:t>
      </w:r>
      <w:r w:rsidRPr="00D214E1">
        <w:rPr>
          <w:bCs/>
          <w:sz w:val="24"/>
        </w:rPr>
        <w:t>煤。设计根据大巷及采区巷道布置将井田每个水平划分为三个采区，一水平划分为</w:t>
      </w:r>
      <w:r w:rsidRPr="00D214E1">
        <w:rPr>
          <w:bCs/>
          <w:sz w:val="24"/>
        </w:rPr>
        <w:t>1-1</w:t>
      </w:r>
      <w:r w:rsidRPr="00D214E1">
        <w:rPr>
          <w:bCs/>
          <w:sz w:val="24"/>
        </w:rPr>
        <w:t>、</w:t>
      </w:r>
      <w:r w:rsidRPr="00D214E1">
        <w:rPr>
          <w:bCs/>
          <w:sz w:val="24"/>
        </w:rPr>
        <w:t>1-2</w:t>
      </w:r>
      <w:r w:rsidRPr="00D214E1">
        <w:rPr>
          <w:bCs/>
          <w:sz w:val="24"/>
        </w:rPr>
        <w:t>和</w:t>
      </w:r>
      <w:r w:rsidRPr="00D214E1">
        <w:rPr>
          <w:bCs/>
          <w:sz w:val="24"/>
        </w:rPr>
        <w:t>1-3</w:t>
      </w:r>
      <w:r w:rsidRPr="00D214E1">
        <w:rPr>
          <w:bCs/>
          <w:sz w:val="24"/>
        </w:rPr>
        <w:t>采区，二水平划分为</w:t>
      </w:r>
      <w:r w:rsidRPr="00D214E1">
        <w:rPr>
          <w:bCs/>
          <w:sz w:val="24"/>
        </w:rPr>
        <w:t>2-1</w:t>
      </w:r>
      <w:r w:rsidRPr="00D214E1">
        <w:rPr>
          <w:bCs/>
          <w:sz w:val="24"/>
        </w:rPr>
        <w:t>、</w:t>
      </w:r>
      <w:r w:rsidRPr="00D214E1">
        <w:rPr>
          <w:bCs/>
          <w:sz w:val="24"/>
        </w:rPr>
        <w:t>2-2</w:t>
      </w:r>
      <w:r w:rsidRPr="00D214E1">
        <w:rPr>
          <w:bCs/>
          <w:sz w:val="24"/>
        </w:rPr>
        <w:t>和</w:t>
      </w:r>
      <w:r w:rsidRPr="00D214E1">
        <w:rPr>
          <w:bCs/>
          <w:sz w:val="24"/>
        </w:rPr>
        <w:t>2-3</w:t>
      </w:r>
      <w:r w:rsidRPr="00D214E1">
        <w:rPr>
          <w:bCs/>
          <w:sz w:val="24"/>
        </w:rPr>
        <w:t>采区。采区采用由近及远、由上至下顺序接续。原矿井初步设计规划一水平回采时</w:t>
      </w:r>
      <w:r w:rsidRPr="00D214E1">
        <w:rPr>
          <w:bCs/>
          <w:sz w:val="24"/>
        </w:rPr>
        <w:t>1-1</w:t>
      </w:r>
      <w:r w:rsidRPr="00D214E1">
        <w:rPr>
          <w:bCs/>
          <w:sz w:val="24"/>
        </w:rPr>
        <w:t>和</w:t>
      </w:r>
      <w:r w:rsidRPr="00D214E1">
        <w:rPr>
          <w:bCs/>
          <w:sz w:val="24"/>
        </w:rPr>
        <w:t>1-2</w:t>
      </w:r>
      <w:r w:rsidRPr="00D214E1">
        <w:rPr>
          <w:bCs/>
          <w:sz w:val="24"/>
        </w:rPr>
        <w:t>采区搭配开采，待</w:t>
      </w:r>
      <w:r w:rsidRPr="00D214E1">
        <w:rPr>
          <w:bCs/>
          <w:sz w:val="24"/>
        </w:rPr>
        <w:t>1-1</w:t>
      </w:r>
      <w:r w:rsidRPr="00D214E1">
        <w:rPr>
          <w:bCs/>
          <w:sz w:val="24"/>
        </w:rPr>
        <w:t>采区回采结束后</w:t>
      </w:r>
      <w:r w:rsidRPr="00D214E1">
        <w:rPr>
          <w:bCs/>
          <w:sz w:val="24"/>
        </w:rPr>
        <w:t>1-2</w:t>
      </w:r>
      <w:r w:rsidRPr="00D214E1">
        <w:rPr>
          <w:bCs/>
          <w:sz w:val="24"/>
        </w:rPr>
        <w:t>采区和</w:t>
      </w:r>
      <w:r w:rsidRPr="00D214E1">
        <w:rPr>
          <w:bCs/>
          <w:sz w:val="24"/>
        </w:rPr>
        <w:t>1-3</w:t>
      </w:r>
      <w:r w:rsidRPr="00D214E1">
        <w:rPr>
          <w:bCs/>
          <w:sz w:val="24"/>
        </w:rPr>
        <w:t>采区搭配开采。二水平回采时</w:t>
      </w:r>
      <w:r w:rsidRPr="00D214E1">
        <w:rPr>
          <w:bCs/>
          <w:sz w:val="24"/>
        </w:rPr>
        <w:t>2-1</w:t>
      </w:r>
      <w:r w:rsidRPr="00D214E1">
        <w:rPr>
          <w:bCs/>
          <w:sz w:val="24"/>
        </w:rPr>
        <w:t>和</w:t>
      </w:r>
      <w:r w:rsidRPr="00D214E1">
        <w:rPr>
          <w:bCs/>
          <w:sz w:val="24"/>
        </w:rPr>
        <w:t>2-2</w:t>
      </w:r>
      <w:r w:rsidRPr="00D214E1">
        <w:rPr>
          <w:bCs/>
          <w:sz w:val="24"/>
        </w:rPr>
        <w:t>采区搭配开采，待</w:t>
      </w:r>
      <w:r w:rsidRPr="00D214E1">
        <w:rPr>
          <w:bCs/>
          <w:sz w:val="24"/>
        </w:rPr>
        <w:t>2-2</w:t>
      </w:r>
      <w:r w:rsidRPr="00D214E1">
        <w:rPr>
          <w:bCs/>
          <w:sz w:val="24"/>
        </w:rPr>
        <w:t>采区回采结束后</w:t>
      </w:r>
      <w:r w:rsidRPr="00D214E1">
        <w:rPr>
          <w:bCs/>
          <w:sz w:val="24"/>
        </w:rPr>
        <w:lastRenderedPageBreak/>
        <w:t>2-1</w:t>
      </w:r>
      <w:r w:rsidRPr="00D214E1">
        <w:rPr>
          <w:bCs/>
          <w:sz w:val="24"/>
        </w:rPr>
        <w:t>采区和</w:t>
      </w:r>
      <w:r w:rsidRPr="00D214E1">
        <w:rPr>
          <w:bCs/>
          <w:sz w:val="24"/>
        </w:rPr>
        <w:t>2-3</w:t>
      </w:r>
      <w:r w:rsidRPr="00D214E1">
        <w:rPr>
          <w:bCs/>
          <w:sz w:val="24"/>
        </w:rPr>
        <w:t>采区搭配开采。</w:t>
      </w:r>
      <w:r w:rsidRPr="00B2743B">
        <w:rPr>
          <w:bCs/>
          <w:color w:val="FF0000"/>
          <w:sz w:val="24"/>
        </w:rPr>
        <w:t>矿井后期回采井田南翼时，初步设计规划在大巷和三采区巷道相交处附近布置二号回风斜井，满足三采区开采时通风要求。</w:t>
      </w:r>
      <w:r w:rsidRPr="00B874F7">
        <w:rPr>
          <w:bCs/>
          <w:color w:val="FF0000"/>
          <w:sz w:val="24"/>
        </w:rPr>
        <w:t>根据采区接续计划，矿井一号回风斜井服务一水平的</w:t>
      </w:r>
      <w:r w:rsidRPr="00B874F7">
        <w:rPr>
          <w:bCs/>
          <w:color w:val="FF0000"/>
          <w:sz w:val="24"/>
        </w:rPr>
        <w:t>1-1</w:t>
      </w:r>
      <w:r w:rsidRPr="00B874F7">
        <w:rPr>
          <w:bCs/>
          <w:color w:val="FF0000"/>
          <w:sz w:val="24"/>
        </w:rPr>
        <w:t>采区、</w:t>
      </w:r>
      <w:r w:rsidRPr="00B874F7">
        <w:rPr>
          <w:bCs/>
          <w:color w:val="FF0000"/>
          <w:sz w:val="24"/>
        </w:rPr>
        <w:t>1-2</w:t>
      </w:r>
      <w:r w:rsidRPr="00B874F7">
        <w:rPr>
          <w:bCs/>
          <w:color w:val="FF0000"/>
          <w:sz w:val="24"/>
        </w:rPr>
        <w:t>采</w:t>
      </w:r>
      <w:r w:rsidR="000C5A31" w:rsidRPr="00B874F7">
        <w:rPr>
          <w:bCs/>
          <w:color w:val="FF0000"/>
          <w:sz w:val="24"/>
        </w:rPr>
        <w:t>和二水平的</w:t>
      </w:r>
      <w:r w:rsidR="000C5A31" w:rsidRPr="00B874F7">
        <w:rPr>
          <w:bCs/>
          <w:color w:val="FF0000"/>
          <w:sz w:val="24"/>
        </w:rPr>
        <w:t>2-1</w:t>
      </w:r>
      <w:r w:rsidR="000C5A31" w:rsidRPr="00B874F7">
        <w:rPr>
          <w:bCs/>
          <w:color w:val="FF0000"/>
          <w:sz w:val="24"/>
        </w:rPr>
        <w:t>采区和</w:t>
      </w:r>
      <w:r w:rsidR="000C5A31" w:rsidRPr="00B874F7">
        <w:rPr>
          <w:bCs/>
          <w:color w:val="FF0000"/>
          <w:sz w:val="24"/>
        </w:rPr>
        <w:t>2-2</w:t>
      </w:r>
      <w:r w:rsidR="000C5A31" w:rsidRPr="00B874F7">
        <w:rPr>
          <w:bCs/>
          <w:color w:val="FF0000"/>
          <w:sz w:val="24"/>
        </w:rPr>
        <w:t>采区，二号回风斜井服务一水平的</w:t>
      </w:r>
      <w:r w:rsidR="000C5A31" w:rsidRPr="00B874F7">
        <w:rPr>
          <w:bCs/>
          <w:color w:val="FF0000"/>
          <w:sz w:val="24"/>
        </w:rPr>
        <w:t>1-3</w:t>
      </w:r>
      <w:r w:rsidR="000C5A31" w:rsidRPr="00B874F7">
        <w:rPr>
          <w:bCs/>
          <w:color w:val="FF0000"/>
          <w:sz w:val="24"/>
        </w:rPr>
        <w:t>采区和二水平的</w:t>
      </w:r>
      <w:r w:rsidR="000C5A31" w:rsidRPr="00B874F7">
        <w:rPr>
          <w:bCs/>
          <w:color w:val="FF0000"/>
          <w:sz w:val="24"/>
        </w:rPr>
        <w:t>2-3</w:t>
      </w:r>
      <w:r w:rsidR="000C5A31" w:rsidRPr="00B874F7">
        <w:rPr>
          <w:bCs/>
          <w:color w:val="FF0000"/>
          <w:sz w:val="24"/>
        </w:rPr>
        <w:t>采区。</w:t>
      </w:r>
    </w:p>
    <w:p w:rsidR="005D0B23" w:rsidRPr="00B2743B" w:rsidRDefault="005D0B23" w:rsidP="005D0B23">
      <w:pPr>
        <w:spacing w:line="360" w:lineRule="auto"/>
        <w:ind w:firstLineChars="200" w:firstLine="480"/>
        <w:jc w:val="left"/>
        <w:rPr>
          <w:color w:val="FF0000"/>
          <w:sz w:val="24"/>
        </w:rPr>
      </w:pPr>
      <w:r w:rsidRPr="00B874F7">
        <w:rPr>
          <w:color w:val="FF0000"/>
          <w:sz w:val="24"/>
        </w:rPr>
        <w:t>根据矿井初步设计规划的采区接续计划，矿井在</w:t>
      </w:r>
      <w:r w:rsidRPr="00B874F7">
        <w:rPr>
          <w:color w:val="FF0000"/>
          <w:sz w:val="24"/>
        </w:rPr>
        <w:t>1-1</w:t>
      </w:r>
      <w:r w:rsidRPr="00B874F7">
        <w:rPr>
          <w:color w:val="FF0000"/>
          <w:sz w:val="24"/>
        </w:rPr>
        <w:t>采区布置一个回采工作面，在</w:t>
      </w:r>
      <w:r w:rsidRPr="00B874F7">
        <w:rPr>
          <w:color w:val="FF0000"/>
          <w:sz w:val="24"/>
        </w:rPr>
        <w:t>1-2</w:t>
      </w:r>
      <w:r w:rsidRPr="00B874F7">
        <w:rPr>
          <w:color w:val="FF0000"/>
          <w:sz w:val="24"/>
        </w:rPr>
        <w:t>采区增加一个回采工作面，以两个采区保证矿井生产能力。但在</w:t>
      </w:r>
      <w:r w:rsidRPr="00B874F7">
        <w:rPr>
          <w:color w:val="FF0000"/>
          <w:sz w:val="24"/>
        </w:rPr>
        <w:t>1-2</w:t>
      </w:r>
      <w:r w:rsidRPr="00B874F7">
        <w:rPr>
          <w:color w:val="FF0000"/>
          <w:sz w:val="24"/>
        </w:rPr>
        <w:t>采区回采和接续过程中由于地面村庄搬迁问题、断层、涌水等实际因素的影响，目前</w:t>
      </w:r>
      <w:r w:rsidRPr="00B874F7">
        <w:rPr>
          <w:color w:val="FF0000"/>
          <w:sz w:val="24"/>
        </w:rPr>
        <w:t>1-2</w:t>
      </w:r>
      <w:r w:rsidRPr="00B874F7">
        <w:rPr>
          <w:color w:val="FF0000"/>
          <w:sz w:val="24"/>
        </w:rPr>
        <w:t>采区属于停滞状态。正在回采的</w:t>
      </w:r>
      <w:r w:rsidRPr="00B874F7">
        <w:rPr>
          <w:color w:val="FF0000"/>
          <w:sz w:val="24"/>
        </w:rPr>
        <w:t>1-1</w:t>
      </w:r>
      <w:r w:rsidRPr="00B874F7">
        <w:rPr>
          <w:color w:val="FF0000"/>
          <w:sz w:val="24"/>
        </w:rPr>
        <w:t>采区</w:t>
      </w:r>
      <w:r w:rsidRPr="00B874F7">
        <w:rPr>
          <w:color w:val="FF0000"/>
          <w:sz w:val="24"/>
        </w:rPr>
        <w:t>2</w:t>
      </w:r>
      <w:r w:rsidRPr="00B874F7">
        <w:rPr>
          <w:color w:val="FF0000"/>
          <w:sz w:val="24"/>
        </w:rPr>
        <w:t>号煤层共布置了</w:t>
      </w:r>
      <w:r w:rsidRPr="00B874F7">
        <w:rPr>
          <w:color w:val="FF0000"/>
          <w:sz w:val="24"/>
        </w:rPr>
        <w:t>10</w:t>
      </w:r>
      <w:r w:rsidRPr="00B874F7">
        <w:rPr>
          <w:color w:val="FF0000"/>
          <w:sz w:val="24"/>
        </w:rPr>
        <w:t>个回采工作面，目前已经回采至</w:t>
      </w:r>
      <w:r w:rsidRPr="00B874F7">
        <w:rPr>
          <w:color w:val="FF0000"/>
          <w:sz w:val="24"/>
        </w:rPr>
        <w:t>1209</w:t>
      </w:r>
      <w:r w:rsidRPr="00B874F7">
        <w:rPr>
          <w:color w:val="FF0000"/>
          <w:sz w:val="24"/>
        </w:rPr>
        <w:t>工作面，为保证采区正常接续，</w:t>
      </w:r>
      <w:r w:rsidRPr="00B2743B">
        <w:rPr>
          <w:color w:val="FF0000"/>
          <w:sz w:val="24"/>
        </w:rPr>
        <w:t>需要提前建设风井初步设计规划后期回采的</w:t>
      </w:r>
      <w:r w:rsidRPr="00B2743B">
        <w:rPr>
          <w:color w:val="FF0000"/>
          <w:sz w:val="24"/>
        </w:rPr>
        <w:t>1-3</w:t>
      </w:r>
      <w:r w:rsidRPr="00B2743B">
        <w:rPr>
          <w:color w:val="FF0000"/>
          <w:sz w:val="24"/>
        </w:rPr>
        <w:t>采区。结合目前的通风现状和风机特性，井下回采</w:t>
      </w:r>
      <w:r w:rsidRPr="00B2743B">
        <w:rPr>
          <w:color w:val="FF0000"/>
          <w:sz w:val="24"/>
        </w:rPr>
        <w:t>1-1</w:t>
      </w:r>
      <w:r w:rsidRPr="00B2743B">
        <w:rPr>
          <w:color w:val="FF0000"/>
          <w:sz w:val="24"/>
        </w:rPr>
        <w:t>采区时现有风机能满足井下通风要求。随着</w:t>
      </w:r>
      <w:r w:rsidRPr="00B2743B">
        <w:rPr>
          <w:color w:val="FF0000"/>
          <w:sz w:val="24"/>
        </w:rPr>
        <w:t>1-3</w:t>
      </w:r>
      <w:r w:rsidRPr="00B2743B">
        <w:rPr>
          <w:color w:val="FF0000"/>
          <w:sz w:val="24"/>
        </w:rPr>
        <w:t>采区的提前建设，现有通风系统仅只能保证</w:t>
      </w:r>
      <w:r w:rsidRPr="00B2743B">
        <w:rPr>
          <w:color w:val="FF0000"/>
          <w:sz w:val="24"/>
        </w:rPr>
        <w:t>1-3</w:t>
      </w:r>
      <w:r w:rsidRPr="00B2743B">
        <w:rPr>
          <w:color w:val="FF0000"/>
          <w:sz w:val="24"/>
        </w:rPr>
        <w:t>采区内的掘进用风，</w:t>
      </w:r>
      <w:r w:rsidRPr="00B2743B">
        <w:rPr>
          <w:color w:val="FF0000"/>
          <w:sz w:val="24"/>
        </w:rPr>
        <w:t>1-3</w:t>
      </w:r>
      <w:r w:rsidRPr="00B2743B">
        <w:rPr>
          <w:color w:val="FF0000"/>
          <w:sz w:val="24"/>
        </w:rPr>
        <w:t>采区回采时现有风机无法满足</w:t>
      </w:r>
      <w:r w:rsidRPr="00B2743B">
        <w:rPr>
          <w:color w:val="FF0000"/>
          <w:sz w:val="24"/>
        </w:rPr>
        <w:t>1-3</w:t>
      </w:r>
      <w:r w:rsidRPr="00B2743B">
        <w:rPr>
          <w:color w:val="FF0000"/>
          <w:sz w:val="24"/>
        </w:rPr>
        <w:t>采区的通风要求，需要提前建设原风井初步设计规划的二号风井工程。</w:t>
      </w:r>
    </w:p>
    <w:p w:rsidR="00B232BC" w:rsidRPr="00D214E1" w:rsidRDefault="00B232BC" w:rsidP="00685C2B">
      <w:pPr>
        <w:spacing w:line="360" w:lineRule="auto"/>
        <w:jc w:val="left"/>
        <w:rPr>
          <w:rFonts w:hAnsi="宋体"/>
          <w:b/>
          <w:sz w:val="24"/>
        </w:rPr>
      </w:pPr>
      <w:r w:rsidRPr="00D214E1">
        <w:rPr>
          <w:rFonts w:hAnsi="宋体" w:hint="eastAsia"/>
          <w:b/>
          <w:sz w:val="24"/>
        </w:rPr>
        <w:t>二、</w:t>
      </w:r>
      <w:r w:rsidR="00642E68" w:rsidRPr="00D214E1">
        <w:rPr>
          <w:rFonts w:hAnsi="宋体" w:hint="eastAsia"/>
          <w:b/>
          <w:sz w:val="24"/>
        </w:rPr>
        <w:t>建设项目</w:t>
      </w:r>
      <w:r w:rsidR="00B701A2" w:rsidRPr="00D214E1">
        <w:rPr>
          <w:rFonts w:hAnsi="宋体" w:hint="eastAsia"/>
          <w:b/>
          <w:sz w:val="24"/>
        </w:rPr>
        <w:t>概况及</w:t>
      </w:r>
      <w:r w:rsidR="00642E68" w:rsidRPr="00D214E1">
        <w:rPr>
          <w:rFonts w:hAnsi="宋体" w:hint="eastAsia"/>
          <w:b/>
          <w:sz w:val="24"/>
        </w:rPr>
        <w:t>特点</w:t>
      </w:r>
    </w:p>
    <w:p w:rsidR="005D0B23" w:rsidRPr="00D214E1" w:rsidRDefault="005D0B23" w:rsidP="005D0B23">
      <w:pPr>
        <w:spacing w:line="360" w:lineRule="auto"/>
        <w:ind w:firstLineChars="200" w:firstLine="480"/>
        <w:rPr>
          <w:sz w:val="24"/>
        </w:rPr>
      </w:pPr>
      <w:r w:rsidRPr="00D214E1">
        <w:rPr>
          <w:sz w:val="24"/>
        </w:rPr>
        <w:t>二号风井场地选择在刘家坪西北侧约</w:t>
      </w:r>
      <w:r w:rsidRPr="00D214E1">
        <w:rPr>
          <w:sz w:val="24"/>
        </w:rPr>
        <w:t>1.3km</w:t>
      </w:r>
      <w:r w:rsidRPr="00D214E1">
        <w:rPr>
          <w:sz w:val="24"/>
        </w:rPr>
        <w:t>处的山坡上，自然地形标高在</w:t>
      </w:r>
      <w:r w:rsidRPr="00D214E1">
        <w:rPr>
          <w:sz w:val="24"/>
        </w:rPr>
        <w:t>+999m</w:t>
      </w:r>
      <w:r w:rsidRPr="00D214E1">
        <w:rPr>
          <w:sz w:val="24"/>
        </w:rPr>
        <w:t>～</w:t>
      </w:r>
      <w:r w:rsidRPr="00D214E1">
        <w:rPr>
          <w:sz w:val="24"/>
        </w:rPr>
        <w:t>+1030m</w:t>
      </w:r>
      <w:r w:rsidRPr="00D214E1">
        <w:rPr>
          <w:sz w:val="24"/>
        </w:rPr>
        <w:t>，设计标高在</w:t>
      </w:r>
      <w:r w:rsidRPr="00D214E1">
        <w:rPr>
          <w:sz w:val="24"/>
        </w:rPr>
        <w:t>+1015m</w:t>
      </w:r>
      <w:r w:rsidRPr="00D214E1">
        <w:rPr>
          <w:sz w:val="24"/>
        </w:rPr>
        <w:t>左右。场地总占地面积为</w:t>
      </w:r>
      <w:r w:rsidRPr="00D214E1">
        <w:rPr>
          <w:sz w:val="24"/>
        </w:rPr>
        <w:t>6.54hm</w:t>
      </w:r>
      <w:r w:rsidRPr="00D214E1">
        <w:rPr>
          <w:sz w:val="24"/>
          <w:vertAlign w:val="superscript"/>
        </w:rPr>
        <w:t>2</w:t>
      </w:r>
      <w:r w:rsidR="0065546A" w:rsidRPr="00D214E1">
        <w:rPr>
          <w:rFonts w:hint="eastAsia"/>
          <w:sz w:val="24"/>
        </w:rPr>
        <w:t>（含道路占地）</w:t>
      </w:r>
      <w:r w:rsidRPr="00D214E1">
        <w:rPr>
          <w:sz w:val="24"/>
        </w:rPr>
        <w:t>，围墙内占地面积为</w:t>
      </w:r>
      <w:r w:rsidRPr="00D214E1">
        <w:rPr>
          <w:sz w:val="24"/>
        </w:rPr>
        <w:t>1.47hm</w:t>
      </w:r>
      <w:r w:rsidRPr="00D214E1">
        <w:rPr>
          <w:sz w:val="24"/>
          <w:vertAlign w:val="superscript"/>
        </w:rPr>
        <w:t>2</w:t>
      </w:r>
      <w:r w:rsidRPr="00D214E1">
        <w:rPr>
          <w:sz w:val="24"/>
        </w:rPr>
        <w:t>。设计二号回风井形式采用斜井，主要担负一水平</w:t>
      </w:r>
      <w:r w:rsidRPr="00D214E1">
        <w:rPr>
          <w:sz w:val="24"/>
        </w:rPr>
        <w:t>1-3</w:t>
      </w:r>
      <w:r w:rsidRPr="00D214E1">
        <w:rPr>
          <w:sz w:val="24"/>
        </w:rPr>
        <w:t>采区和二水平</w:t>
      </w:r>
      <w:r w:rsidRPr="00D214E1">
        <w:rPr>
          <w:sz w:val="24"/>
        </w:rPr>
        <w:t>2-3</w:t>
      </w:r>
      <w:r w:rsidRPr="00D214E1">
        <w:rPr>
          <w:sz w:val="24"/>
        </w:rPr>
        <w:t>采区的回风任务，兼做安全出口；</w:t>
      </w:r>
      <w:r w:rsidRPr="00D214E1">
        <w:rPr>
          <w:bCs/>
          <w:sz w:val="24"/>
        </w:rPr>
        <w:t>二号回风斜井移交时，</w:t>
      </w:r>
      <w:r w:rsidRPr="00D214E1">
        <w:rPr>
          <w:rFonts w:hint="eastAsia"/>
          <w:bCs/>
          <w:sz w:val="24"/>
        </w:rPr>
        <w:t>地面至</w:t>
      </w:r>
      <w:r w:rsidRPr="00D214E1">
        <w:rPr>
          <w:rFonts w:hint="eastAsia"/>
          <w:bCs/>
          <w:sz w:val="24"/>
        </w:rPr>
        <w:t>2</w:t>
      </w:r>
      <w:r w:rsidRPr="00D214E1">
        <w:rPr>
          <w:rFonts w:hint="eastAsia"/>
          <w:bCs/>
          <w:sz w:val="24"/>
        </w:rPr>
        <w:t>号煤层段</w:t>
      </w:r>
      <w:r w:rsidRPr="00D214E1">
        <w:rPr>
          <w:bCs/>
          <w:sz w:val="24"/>
        </w:rPr>
        <w:t>井筒倾角</w:t>
      </w:r>
      <w:r w:rsidRPr="00D214E1">
        <w:rPr>
          <w:bCs/>
          <w:sz w:val="24"/>
        </w:rPr>
        <w:t>21°</w:t>
      </w:r>
      <w:r w:rsidRPr="00D214E1">
        <w:rPr>
          <w:bCs/>
          <w:sz w:val="24"/>
        </w:rPr>
        <w:t>，</w:t>
      </w:r>
      <w:r w:rsidRPr="00D214E1">
        <w:rPr>
          <w:rFonts w:hint="eastAsia"/>
          <w:bCs/>
          <w:sz w:val="24"/>
        </w:rPr>
        <w:t>2</w:t>
      </w:r>
      <w:r w:rsidRPr="00D214E1">
        <w:rPr>
          <w:rFonts w:hint="eastAsia"/>
          <w:bCs/>
          <w:sz w:val="24"/>
        </w:rPr>
        <w:t>号煤层至</w:t>
      </w:r>
      <w:r w:rsidRPr="00D214E1">
        <w:rPr>
          <w:rFonts w:hint="eastAsia"/>
          <w:bCs/>
          <w:sz w:val="24"/>
        </w:rPr>
        <w:t>4</w:t>
      </w:r>
      <w:r w:rsidRPr="00D214E1">
        <w:rPr>
          <w:rFonts w:hint="eastAsia"/>
          <w:bCs/>
          <w:sz w:val="24"/>
        </w:rPr>
        <w:t>号煤层段斜井倾角</w:t>
      </w:r>
      <w:r w:rsidRPr="00D214E1">
        <w:rPr>
          <w:rFonts w:hint="eastAsia"/>
          <w:bCs/>
          <w:sz w:val="24"/>
        </w:rPr>
        <w:t>20</w:t>
      </w:r>
      <w:r w:rsidRPr="00D214E1">
        <w:rPr>
          <w:rFonts w:hint="eastAsia"/>
          <w:bCs/>
          <w:sz w:val="24"/>
        </w:rPr>
        <w:t>°，井筒合计</w:t>
      </w:r>
      <w:r w:rsidRPr="00D214E1">
        <w:rPr>
          <w:bCs/>
          <w:sz w:val="24"/>
        </w:rPr>
        <w:t>斜长</w:t>
      </w:r>
      <w:r w:rsidRPr="00D214E1">
        <w:rPr>
          <w:rFonts w:hint="eastAsia"/>
          <w:bCs/>
          <w:sz w:val="24"/>
        </w:rPr>
        <w:t>386.2</w:t>
      </w:r>
      <w:r w:rsidRPr="00D214E1">
        <w:rPr>
          <w:bCs/>
          <w:sz w:val="24"/>
        </w:rPr>
        <w:t>m</w:t>
      </w:r>
      <w:r w:rsidRPr="00D214E1">
        <w:rPr>
          <w:bCs/>
          <w:sz w:val="24"/>
        </w:rPr>
        <w:t>，井筒采用直墙半圆拱断面，净宽</w:t>
      </w:r>
      <w:r w:rsidRPr="00D214E1">
        <w:rPr>
          <w:bCs/>
          <w:sz w:val="24"/>
        </w:rPr>
        <w:t>5.6m</w:t>
      </w:r>
      <w:r w:rsidRPr="00D214E1">
        <w:rPr>
          <w:bCs/>
          <w:sz w:val="24"/>
        </w:rPr>
        <w:t>，墙高</w:t>
      </w:r>
      <w:r w:rsidRPr="00D214E1">
        <w:rPr>
          <w:bCs/>
          <w:sz w:val="24"/>
        </w:rPr>
        <w:t>2.0m</w:t>
      </w:r>
      <w:r w:rsidRPr="00D214E1">
        <w:rPr>
          <w:bCs/>
          <w:sz w:val="24"/>
        </w:rPr>
        <w:t>，净断面积</w:t>
      </w:r>
      <w:r w:rsidRPr="00D214E1">
        <w:rPr>
          <w:bCs/>
          <w:sz w:val="24"/>
        </w:rPr>
        <w:t>23.6m</w:t>
      </w:r>
      <w:r w:rsidRPr="00D214E1">
        <w:rPr>
          <w:bCs/>
          <w:sz w:val="24"/>
          <w:vertAlign w:val="superscript"/>
        </w:rPr>
        <w:t>2</w:t>
      </w:r>
      <w:r w:rsidRPr="00D214E1">
        <w:rPr>
          <w:bCs/>
          <w:sz w:val="24"/>
        </w:rPr>
        <w:t>。</w:t>
      </w:r>
      <w:r w:rsidRPr="00D214E1">
        <w:rPr>
          <w:sz w:val="24"/>
        </w:rPr>
        <w:t>井筒设玻璃钢隔离的专用行人通道，并留设通风孔，使行人通道内风速保持在规范运行范围内，井筒内同时铺设有灌浆管路、供水管路，压风管路，设有台阶和扶手</w:t>
      </w:r>
      <w:r w:rsidRPr="00D214E1">
        <w:rPr>
          <w:bCs/>
          <w:sz w:val="24"/>
        </w:rPr>
        <w:t>。</w:t>
      </w:r>
      <w:r w:rsidRPr="00D214E1">
        <w:rPr>
          <w:sz w:val="24"/>
        </w:rPr>
        <w:t>设计二号风井场地内布置有通风机房及配电室、地面灌浆站、空压机房、</w:t>
      </w:r>
      <w:r w:rsidRPr="00D214E1">
        <w:rPr>
          <w:sz w:val="24"/>
        </w:rPr>
        <w:t>10kV</w:t>
      </w:r>
      <w:r w:rsidRPr="00D214E1">
        <w:rPr>
          <w:sz w:val="24"/>
        </w:rPr>
        <w:t>变电所、生产消防水池泵房、门卫室和厕所等设施。</w:t>
      </w:r>
    </w:p>
    <w:p w:rsidR="00642E68" w:rsidRPr="00D214E1" w:rsidRDefault="005D0B23" w:rsidP="005D0B23">
      <w:pPr>
        <w:spacing w:line="360" w:lineRule="auto"/>
        <w:ind w:firstLineChars="200" w:firstLine="480"/>
        <w:rPr>
          <w:rFonts w:hAnsi="宋体"/>
          <w:sz w:val="24"/>
        </w:rPr>
      </w:pPr>
      <w:r w:rsidRPr="00D214E1">
        <w:rPr>
          <w:bCs/>
          <w:sz w:val="24"/>
        </w:rPr>
        <w:t>二号风井工程</w:t>
      </w:r>
      <w:r w:rsidRPr="00D214E1">
        <w:rPr>
          <w:sz w:val="24"/>
        </w:rPr>
        <w:t>概算建设投资为</w:t>
      </w:r>
      <w:r w:rsidRPr="00D214E1">
        <w:rPr>
          <w:sz w:val="24"/>
        </w:rPr>
        <w:t xml:space="preserve">16232.31 </w:t>
      </w:r>
      <w:r w:rsidRPr="00D214E1">
        <w:rPr>
          <w:sz w:val="24"/>
        </w:rPr>
        <w:t>万元</w:t>
      </w:r>
      <w:r w:rsidRPr="00D214E1">
        <w:rPr>
          <w:rFonts w:hAnsi="宋体" w:hint="eastAsia"/>
          <w:sz w:val="24"/>
        </w:rPr>
        <w:t>，其中环保投资</w:t>
      </w:r>
      <w:r w:rsidRPr="00D214E1">
        <w:rPr>
          <w:sz w:val="24"/>
        </w:rPr>
        <w:t>为</w:t>
      </w:r>
      <w:r w:rsidR="00DA7B23">
        <w:rPr>
          <w:rFonts w:hint="eastAsia"/>
          <w:sz w:val="24"/>
        </w:rPr>
        <w:t>66.1</w:t>
      </w:r>
      <w:r w:rsidRPr="00D214E1">
        <w:rPr>
          <w:sz w:val="24"/>
        </w:rPr>
        <w:t>万元</w:t>
      </w:r>
      <w:r w:rsidRPr="00D214E1">
        <w:rPr>
          <w:rFonts w:hint="eastAsia"/>
          <w:sz w:val="24"/>
        </w:rPr>
        <w:t>，占项目建设总投资的</w:t>
      </w:r>
      <w:r w:rsidR="00DA7B23">
        <w:rPr>
          <w:rFonts w:hint="eastAsia"/>
          <w:sz w:val="24"/>
        </w:rPr>
        <w:t>0.41</w:t>
      </w:r>
      <w:r w:rsidRPr="00D214E1">
        <w:rPr>
          <w:rFonts w:hint="eastAsia"/>
          <w:sz w:val="24"/>
        </w:rPr>
        <w:t>%</w:t>
      </w:r>
      <w:r w:rsidRPr="00D214E1">
        <w:rPr>
          <w:rFonts w:hint="eastAsia"/>
          <w:sz w:val="24"/>
        </w:rPr>
        <w:t>。</w:t>
      </w:r>
    </w:p>
    <w:p w:rsidR="00B232BC" w:rsidRPr="00D214E1" w:rsidRDefault="00B232BC" w:rsidP="00685C2B">
      <w:pPr>
        <w:spacing w:line="360" w:lineRule="auto"/>
        <w:jc w:val="left"/>
        <w:rPr>
          <w:rFonts w:hAnsi="宋体"/>
          <w:b/>
          <w:sz w:val="24"/>
        </w:rPr>
      </w:pPr>
      <w:r w:rsidRPr="00D214E1">
        <w:rPr>
          <w:rFonts w:hAnsi="宋体" w:hint="eastAsia"/>
          <w:b/>
          <w:sz w:val="24"/>
        </w:rPr>
        <w:t>三、环境影响评价工作过程概述</w:t>
      </w:r>
    </w:p>
    <w:p w:rsidR="005D0B23" w:rsidRPr="00D214E1" w:rsidRDefault="005D0B23" w:rsidP="00B3473F">
      <w:pPr>
        <w:spacing w:line="360" w:lineRule="auto"/>
        <w:ind w:firstLineChars="200" w:firstLine="480"/>
        <w:rPr>
          <w:sz w:val="24"/>
        </w:rPr>
      </w:pPr>
      <w:r w:rsidRPr="00D214E1">
        <w:rPr>
          <w:sz w:val="24"/>
        </w:rPr>
        <w:t>为了满足矿井生产需要，冯家塔煤矿计划</w:t>
      </w:r>
      <w:r w:rsidRPr="00D214E1">
        <w:rPr>
          <w:rFonts w:hint="eastAsia"/>
          <w:sz w:val="24"/>
        </w:rPr>
        <w:t>计划</w:t>
      </w:r>
      <w:r w:rsidRPr="00D214E1">
        <w:rPr>
          <w:sz w:val="24"/>
        </w:rPr>
        <w:t>实施二号风井工程</w:t>
      </w:r>
      <w:r w:rsidR="00B874F7">
        <w:rPr>
          <w:rFonts w:hint="eastAsia"/>
          <w:sz w:val="24"/>
        </w:rPr>
        <w:t>，</w:t>
      </w:r>
      <w:r w:rsidR="00B874F7" w:rsidRPr="00B874F7">
        <w:rPr>
          <w:color w:val="FF0000"/>
          <w:sz w:val="24"/>
        </w:rPr>
        <w:t>变更前</w:t>
      </w:r>
      <w:r w:rsidR="00B874F7" w:rsidRPr="00B874F7">
        <w:rPr>
          <w:rFonts w:hint="eastAsia"/>
          <w:color w:val="FF0000"/>
          <w:sz w:val="24"/>
        </w:rPr>
        <w:t>风井</w:t>
      </w:r>
      <w:r w:rsidR="00B874F7" w:rsidRPr="00B874F7">
        <w:rPr>
          <w:color w:val="FF0000"/>
          <w:sz w:val="24"/>
        </w:rPr>
        <w:t>场地在</w:t>
      </w:r>
      <w:r w:rsidR="006B2402" w:rsidRPr="006B2402">
        <w:rPr>
          <w:color w:val="FF0000"/>
          <w:sz w:val="24"/>
        </w:rPr>
        <w:t>刘家坪西北侧约</w:t>
      </w:r>
      <w:r w:rsidR="006B2402" w:rsidRPr="006B2402">
        <w:rPr>
          <w:color w:val="FF0000"/>
          <w:sz w:val="24"/>
        </w:rPr>
        <w:t>1.1km</w:t>
      </w:r>
      <w:r w:rsidR="006B2402" w:rsidRPr="006B2402">
        <w:rPr>
          <w:color w:val="FF0000"/>
          <w:sz w:val="24"/>
        </w:rPr>
        <w:t>处的荒坡地上</w:t>
      </w:r>
      <w:r w:rsidRPr="00D214E1">
        <w:rPr>
          <w:sz w:val="24"/>
        </w:rPr>
        <w:t>，</w:t>
      </w:r>
      <w:r w:rsidRPr="006B2402">
        <w:rPr>
          <w:rFonts w:hint="eastAsia"/>
          <w:color w:val="FF0000"/>
          <w:sz w:val="24"/>
        </w:rPr>
        <w:t>2015</w:t>
      </w:r>
      <w:r w:rsidRPr="006B2402">
        <w:rPr>
          <w:rFonts w:hint="eastAsia"/>
          <w:color w:val="FF0000"/>
          <w:sz w:val="24"/>
        </w:rPr>
        <w:t>年</w:t>
      </w:r>
      <w:r w:rsidRPr="006B2402">
        <w:rPr>
          <w:rFonts w:hint="eastAsia"/>
          <w:color w:val="FF0000"/>
          <w:sz w:val="24"/>
        </w:rPr>
        <w:t>11</w:t>
      </w:r>
      <w:r w:rsidRPr="006B2402">
        <w:rPr>
          <w:rFonts w:hint="eastAsia"/>
          <w:color w:val="FF0000"/>
          <w:sz w:val="24"/>
        </w:rPr>
        <w:t>月</w:t>
      </w:r>
      <w:r w:rsidRPr="006B2402">
        <w:rPr>
          <w:color w:val="FF0000"/>
          <w:sz w:val="24"/>
        </w:rPr>
        <w:t>取得陕西省煤炭生产安全监督管理局的</w:t>
      </w:r>
      <w:r w:rsidRPr="006B2402">
        <w:rPr>
          <w:rFonts w:hint="eastAsia"/>
          <w:color w:val="FF0000"/>
          <w:sz w:val="24"/>
        </w:rPr>
        <w:t>设计</w:t>
      </w:r>
      <w:r w:rsidRPr="006B2402">
        <w:rPr>
          <w:color w:val="FF0000"/>
          <w:sz w:val="24"/>
        </w:rPr>
        <w:t>批复</w:t>
      </w:r>
      <w:r w:rsidRPr="006B2402">
        <w:rPr>
          <w:rFonts w:hint="eastAsia"/>
          <w:color w:val="FF0000"/>
          <w:sz w:val="24"/>
        </w:rPr>
        <w:t>，未</w:t>
      </w:r>
      <w:r w:rsidRPr="006B2402">
        <w:rPr>
          <w:color w:val="FF0000"/>
          <w:sz w:val="24"/>
        </w:rPr>
        <w:t>进</w:t>
      </w:r>
      <w:r w:rsidRPr="006B2402">
        <w:rPr>
          <w:rFonts w:hint="eastAsia"/>
          <w:color w:val="FF0000"/>
          <w:sz w:val="24"/>
        </w:rPr>
        <w:t>行</w:t>
      </w:r>
      <w:r w:rsidRPr="006B2402">
        <w:rPr>
          <w:color w:val="FF0000"/>
          <w:sz w:val="24"/>
        </w:rPr>
        <w:t>环境影响评价。建设单位积极开展二号风</w:t>
      </w:r>
      <w:r w:rsidRPr="006B2402">
        <w:rPr>
          <w:color w:val="FF0000"/>
          <w:sz w:val="24"/>
        </w:rPr>
        <w:lastRenderedPageBreak/>
        <w:t>井建设的前期准备工作</w:t>
      </w:r>
      <w:r w:rsidR="006B2402">
        <w:rPr>
          <w:rFonts w:hint="eastAsia"/>
          <w:color w:val="FF0000"/>
          <w:sz w:val="24"/>
        </w:rPr>
        <w:t>（未动工），</w:t>
      </w:r>
      <w:r w:rsidRPr="006B2402">
        <w:rPr>
          <w:color w:val="FF0000"/>
          <w:sz w:val="24"/>
        </w:rPr>
        <w:t>发现在二号风井建设实施过程中</w:t>
      </w:r>
      <w:r w:rsidRPr="006B2402">
        <w:rPr>
          <w:rFonts w:hint="eastAsia"/>
          <w:color w:val="FF0000"/>
          <w:sz w:val="24"/>
        </w:rPr>
        <w:t>存在</w:t>
      </w:r>
      <w:r w:rsidRPr="006B2402">
        <w:rPr>
          <w:color w:val="FF0000"/>
          <w:sz w:val="24"/>
        </w:rPr>
        <w:t>占用基本农田</w:t>
      </w:r>
      <w:r w:rsidR="006B2402">
        <w:rPr>
          <w:rFonts w:hint="eastAsia"/>
          <w:color w:val="FF0000"/>
          <w:sz w:val="24"/>
        </w:rPr>
        <w:t>；</w:t>
      </w:r>
      <w:r w:rsidR="006B2402" w:rsidRPr="006B2402">
        <w:rPr>
          <w:rFonts w:hint="eastAsia"/>
          <w:color w:val="FF0000"/>
          <w:sz w:val="24"/>
        </w:rPr>
        <w:t>原</w:t>
      </w:r>
      <w:r w:rsidR="006B2402">
        <w:rPr>
          <w:rFonts w:hint="eastAsia"/>
          <w:color w:val="FF0000"/>
          <w:sz w:val="24"/>
        </w:rPr>
        <w:t>设计利用</w:t>
      </w:r>
      <w:r w:rsidR="006B2402" w:rsidRPr="006B2402">
        <w:rPr>
          <w:rFonts w:hint="eastAsia"/>
          <w:color w:val="FF0000"/>
          <w:sz w:val="24"/>
        </w:rPr>
        <w:t>工业</w:t>
      </w:r>
      <w:r w:rsidR="006B2402" w:rsidRPr="006B2402">
        <w:rPr>
          <w:color w:val="FF0000"/>
          <w:sz w:val="24"/>
        </w:rPr>
        <w:t>场地</w:t>
      </w:r>
      <w:r w:rsidR="006B2402">
        <w:rPr>
          <w:rFonts w:hint="eastAsia"/>
          <w:color w:val="FF0000"/>
          <w:sz w:val="24"/>
        </w:rPr>
        <w:t>变电</w:t>
      </w:r>
      <w:r w:rsidR="006B2402">
        <w:rPr>
          <w:color w:val="FF0000"/>
          <w:sz w:val="24"/>
        </w:rPr>
        <w:t>所</w:t>
      </w:r>
      <w:r w:rsidR="006B2402">
        <w:rPr>
          <w:rFonts w:hint="eastAsia"/>
          <w:color w:val="FF0000"/>
          <w:sz w:val="24"/>
        </w:rPr>
        <w:t>给</w:t>
      </w:r>
      <w:r w:rsidR="00B77FBC">
        <w:rPr>
          <w:rFonts w:hint="eastAsia"/>
          <w:color w:val="FF0000"/>
          <w:sz w:val="24"/>
        </w:rPr>
        <w:t>二号</w:t>
      </w:r>
      <w:r w:rsidR="006B2402">
        <w:rPr>
          <w:color w:val="FF0000"/>
          <w:sz w:val="24"/>
        </w:rPr>
        <w:t>风井</w:t>
      </w:r>
      <w:r w:rsidRPr="006B2402">
        <w:rPr>
          <w:rFonts w:hint="eastAsia"/>
          <w:color w:val="FF0000"/>
          <w:sz w:val="24"/>
        </w:rPr>
        <w:t>供电</w:t>
      </w:r>
      <w:r w:rsidRPr="006B2402">
        <w:rPr>
          <w:color w:val="FF0000"/>
          <w:sz w:val="24"/>
        </w:rPr>
        <w:t>负荷不够</w:t>
      </w:r>
      <w:r w:rsidR="006B2402" w:rsidRPr="006B2402">
        <w:rPr>
          <w:rFonts w:hint="eastAsia"/>
          <w:color w:val="FF0000"/>
          <w:sz w:val="24"/>
        </w:rPr>
        <w:t>，</w:t>
      </w:r>
      <w:r w:rsidR="006B2402">
        <w:rPr>
          <w:rFonts w:hint="eastAsia"/>
          <w:color w:val="FF0000"/>
          <w:sz w:val="24"/>
        </w:rPr>
        <w:t>二号</w:t>
      </w:r>
      <w:r w:rsidR="006B2402">
        <w:rPr>
          <w:color w:val="FF0000"/>
          <w:sz w:val="24"/>
        </w:rPr>
        <w:t>风井场地需要新建</w:t>
      </w:r>
      <w:r w:rsidR="006B2402">
        <w:rPr>
          <w:rFonts w:hint="eastAsia"/>
          <w:color w:val="FF0000"/>
          <w:sz w:val="24"/>
        </w:rPr>
        <w:t>变电</w:t>
      </w:r>
      <w:r w:rsidR="006B2402">
        <w:rPr>
          <w:color w:val="FF0000"/>
          <w:sz w:val="24"/>
        </w:rPr>
        <w:t>所</w:t>
      </w:r>
      <w:r w:rsidR="006B2402" w:rsidRPr="00B77FBC">
        <w:rPr>
          <w:rFonts w:hint="eastAsia"/>
          <w:color w:val="FF0000"/>
          <w:sz w:val="24"/>
        </w:rPr>
        <w:t>；原设计</w:t>
      </w:r>
      <w:r w:rsidR="00B77FBC" w:rsidRPr="00B77FBC">
        <w:rPr>
          <w:rFonts w:hint="eastAsia"/>
          <w:color w:val="FF0000"/>
          <w:sz w:val="24"/>
        </w:rPr>
        <w:t>在二号</w:t>
      </w:r>
      <w:r w:rsidR="00B77FBC" w:rsidRPr="00B77FBC">
        <w:rPr>
          <w:color w:val="FF0000"/>
          <w:sz w:val="24"/>
        </w:rPr>
        <w:t>风井场地预留</w:t>
      </w:r>
      <w:r w:rsidRPr="00B77FBC">
        <w:rPr>
          <w:color w:val="FF0000"/>
          <w:sz w:val="24"/>
        </w:rPr>
        <w:t>空压机</w:t>
      </w:r>
      <w:r w:rsidR="00B77FBC" w:rsidRPr="00B77FBC">
        <w:rPr>
          <w:rFonts w:hint="eastAsia"/>
          <w:color w:val="FF0000"/>
          <w:sz w:val="24"/>
        </w:rPr>
        <w:t>位置</w:t>
      </w:r>
      <w:r w:rsidR="00B77FBC" w:rsidRPr="00B77FBC">
        <w:rPr>
          <w:color w:val="FF0000"/>
          <w:sz w:val="24"/>
        </w:rPr>
        <w:t>，</w:t>
      </w:r>
      <w:r w:rsidR="00B77FBC" w:rsidRPr="00B77FBC">
        <w:rPr>
          <w:rFonts w:hint="eastAsia"/>
          <w:color w:val="FF0000"/>
          <w:sz w:val="24"/>
        </w:rPr>
        <w:t>现</w:t>
      </w:r>
      <w:r w:rsidR="00B77FBC" w:rsidRPr="00B77FBC">
        <w:rPr>
          <w:color w:val="FF0000"/>
          <w:sz w:val="24"/>
        </w:rPr>
        <w:t>需要提前建设二号风井预留的空压机</w:t>
      </w:r>
      <w:r w:rsidRPr="00B77FBC">
        <w:rPr>
          <w:color w:val="FF0000"/>
          <w:sz w:val="24"/>
        </w:rPr>
        <w:t>。</w:t>
      </w:r>
      <w:r w:rsidRPr="00D214E1">
        <w:rPr>
          <w:sz w:val="24"/>
        </w:rPr>
        <w:t>2017</w:t>
      </w:r>
      <w:r w:rsidRPr="00D214E1">
        <w:rPr>
          <w:sz w:val="24"/>
        </w:rPr>
        <w:t>年</w:t>
      </w:r>
      <w:r w:rsidRPr="00D214E1">
        <w:rPr>
          <w:sz w:val="24"/>
        </w:rPr>
        <w:t>9</w:t>
      </w:r>
      <w:r w:rsidRPr="00D214E1">
        <w:rPr>
          <w:sz w:val="24"/>
        </w:rPr>
        <w:t>月</w:t>
      </w:r>
      <w:r w:rsidRPr="00D214E1">
        <w:rPr>
          <w:rFonts w:hint="eastAsia"/>
          <w:sz w:val="24"/>
        </w:rPr>
        <w:t>建设</w:t>
      </w:r>
      <w:r w:rsidRPr="00D214E1">
        <w:rPr>
          <w:sz w:val="24"/>
        </w:rPr>
        <w:t>单位委托</w:t>
      </w:r>
      <w:r w:rsidRPr="00D214E1">
        <w:rPr>
          <w:bCs/>
          <w:sz w:val="24"/>
        </w:rPr>
        <w:t>山西约翰芬雷华能设计工程有限公司编制完成了《</w:t>
      </w:r>
      <w:r w:rsidRPr="00D214E1">
        <w:rPr>
          <w:rFonts w:hint="eastAsia"/>
          <w:bCs/>
          <w:sz w:val="24"/>
        </w:rPr>
        <w:t>冯家塔煤矿二号风井及附属工程初步设计变更</w:t>
      </w:r>
      <w:r w:rsidRPr="00D214E1">
        <w:rPr>
          <w:bCs/>
          <w:sz w:val="24"/>
        </w:rPr>
        <w:t>》</w:t>
      </w:r>
      <w:r w:rsidRPr="00D214E1">
        <w:rPr>
          <w:rFonts w:hint="eastAsia"/>
          <w:bCs/>
          <w:sz w:val="24"/>
        </w:rPr>
        <w:t>，</w:t>
      </w:r>
      <w:r w:rsidRPr="00D214E1">
        <w:rPr>
          <w:bCs/>
          <w:sz w:val="24"/>
        </w:rPr>
        <w:t>20</w:t>
      </w:r>
      <w:r w:rsidRPr="00D214E1">
        <w:rPr>
          <w:rFonts w:hint="eastAsia"/>
          <w:bCs/>
          <w:sz w:val="24"/>
        </w:rPr>
        <w:t>1</w:t>
      </w:r>
      <w:r w:rsidRPr="00D214E1">
        <w:rPr>
          <w:bCs/>
          <w:sz w:val="24"/>
        </w:rPr>
        <w:t>8</w:t>
      </w:r>
      <w:r w:rsidRPr="00D214E1">
        <w:rPr>
          <w:rFonts w:hint="eastAsia"/>
          <w:bCs/>
          <w:sz w:val="24"/>
        </w:rPr>
        <w:t>年</w:t>
      </w:r>
      <w:r w:rsidRPr="00D214E1">
        <w:rPr>
          <w:bCs/>
          <w:sz w:val="24"/>
        </w:rPr>
        <w:t>3</w:t>
      </w:r>
      <w:r w:rsidRPr="00D214E1">
        <w:rPr>
          <w:rFonts w:hint="eastAsia"/>
          <w:bCs/>
          <w:sz w:val="24"/>
        </w:rPr>
        <w:t>月</w:t>
      </w:r>
      <w:r w:rsidRPr="00D214E1">
        <w:rPr>
          <w:bCs/>
          <w:sz w:val="24"/>
        </w:rPr>
        <w:t>取得陕西省煤炭生产安全监督管理局的</w:t>
      </w:r>
      <w:r w:rsidRPr="00D214E1">
        <w:rPr>
          <w:rFonts w:hint="eastAsia"/>
          <w:bCs/>
          <w:sz w:val="24"/>
        </w:rPr>
        <w:t>设计变更</w:t>
      </w:r>
      <w:r w:rsidRPr="00D214E1">
        <w:rPr>
          <w:bCs/>
          <w:sz w:val="24"/>
        </w:rPr>
        <w:t>批复</w:t>
      </w:r>
      <w:r w:rsidRPr="00D214E1">
        <w:rPr>
          <w:rFonts w:hint="eastAsia"/>
          <w:bCs/>
          <w:sz w:val="24"/>
        </w:rPr>
        <w:t>。本次以项目</w:t>
      </w:r>
      <w:r w:rsidRPr="00D214E1">
        <w:rPr>
          <w:bCs/>
          <w:sz w:val="24"/>
        </w:rPr>
        <w:t>变更后</w:t>
      </w:r>
      <w:r w:rsidRPr="00D214E1">
        <w:rPr>
          <w:rFonts w:hint="eastAsia"/>
          <w:bCs/>
          <w:sz w:val="24"/>
        </w:rPr>
        <w:t>工程</w:t>
      </w:r>
      <w:r w:rsidRPr="00D214E1">
        <w:rPr>
          <w:bCs/>
          <w:sz w:val="24"/>
        </w:rPr>
        <w:t>内容</w:t>
      </w:r>
      <w:r w:rsidRPr="00D214E1">
        <w:rPr>
          <w:rFonts w:hint="eastAsia"/>
          <w:bCs/>
          <w:sz w:val="24"/>
        </w:rPr>
        <w:t>进行评价</w:t>
      </w:r>
      <w:r w:rsidRPr="00D214E1">
        <w:rPr>
          <w:bCs/>
          <w:sz w:val="24"/>
        </w:rPr>
        <w:t>。</w:t>
      </w:r>
    </w:p>
    <w:p w:rsidR="00AA032C" w:rsidRPr="00D214E1" w:rsidRDefault="00E73882" w:rsidP="00C25452">
      <w:pPr>
        <w:spacing w:line="360" w:lineRule="auto"/>
        <w:ind w:firstLineChars="200" w:firstLine="480"/>
        <w:rPr>
          <w:sz w:val="24"/>
        </w:rPr>
      </w:pPr>
      <w:r w:rsidRPr="00D214E1">
        <w:rPr>
          <w:sz w:val="24"/>
        </w:rPr>
        <w:t>根据《中华人民共和国环境保护法》、《中华人民共和国环境影响评价法》、《建设项目环境保护条例》和《建设项目环境影响评价分类管理名录》，</w:t>
      </w:r>
      <w:r w:rsidRPr="0033193F">
        <w:rPr>
          <w:sz w:val="24"/>
        </w:rPr>
        <w:t>201</w:t>
      </w:r>
      <w:r w:rsidR="00C25452" w:rsidRPr="0033193F">
        <w:rPr>
          <w:sz w:val="24"/>
        </w:rPr>
        <w:t>7</w:t>
      </w:r>
      <w:r w:rsidRPr="0033193F">
        <w:rPr>
          <w:rFonts w:hAnsi="宋体"/>
          <w:sz w:val="24"/>
        </w:rPr>
        <w:t>年</w:t>
      </w:r>
      <w:r w:rsidR="00C25452" w:rsidRPr="0033193F">
        <w:rPr>
          <w:sz w:val="24"/>
        </w:rPr>
        <w:t>11</w:t>
      </w:r>
      <w:r w:rsidRPr="0033193F">
        <w:rPr>
          <w:rFonts w:hAnsi="宋体"/>
          <w:sz w:val="24"/>
        </w:rPr>
        <w:t>月，</w:t>
      </w:r>
      <w:r w:rsidR="00C25452" w:rsidRPr="0033193F">
        <w:rPr>
          <w:sz w:val="24"/>
        </w:rPr>
        <w:t>陕西清水川能源股份有限公司</w:t>
      </w:r>
      <w:r w:rsidRPr="0033193F">
        <w:rPr>
          <w:rFonts w:hAnsi="宋体"/>
          <w:sz w:val="24"/>
        </w:rPr>
        <w:t>委托</w:t>
      </w:r>
      <w:r w:rsidR="0096560C" w:rsidRPr="0033193F">
        <w:rPr>
          <w:sz w:val="24"/>
        </w:rPr>
        <w:t>延安力舟环保咨询服务有限责任公司</w:t>
      </w:r>
      <w:r w:rsidR="00D03036" w:rsidRPr="00D214E1">
        <w:rPr>
          <w:rFonts w:hint="eastAsia"/>
          <w:sz w:val="24"/>
        </w:rPr>
        <w:t>承担</w:t>
      </w:r>
      <w:r w:rsidR="005D0B23" w:rsidRPr="00D214E1">
        <w:rPr>
          <w:sz w:val="24"/>
        </w:rPr>
        <w:t>二号风井及附属工程建设项目</w:t>
      </w:r>
      <w:r w:rsidR="00D03036" w:rsidRPr="00D214E1">
        <w:rPr>
          <w:rFonts w:hint="eastAsia"/>
          <w:sz w:val="24"/>
        </w:rPr>
        <w:t>的环境影响评价工作</w:t>
      </w:r>
      <w:r w:rsidR="005E5282" w:rsidRPr="00D214E1">
        <w:rPr>
          <w:rFonts w:hint="eastAsia"/>
          <w:sz w:val="24"/>
        </w:rPr>
        <w:t>。</w:t>
      </w:r>
    </w:p>
    <w:p w:rsidR="000E1DB3" w:rsidRPr="00D214E1" w:rsidRDefault="00D03036" w:rsidP="00685C2B">
      <w:pPr>
        <w:spacing w:line="360" w:lineRule="auto"/>
        <w:ind w:firstLineChars="200" w:firstLine="480"/>
        <w:rPr>
          <w:sz w:val="24"/>
        </w:rPr>
      </w:pPr>
      <w:r w:rsidRPr="00D214E1">
        <w:rPr>
          <w:sz w:val="24"/>
        </w:rPr>
        <w:t>接受委托并取得设计资料后，我</w:t>
      </w:r>
      <w:r w:rsidRPr="00D214E1">
        <w:rPr>
          <w:rFonts w:hint="eastAsia"/>
          <w:sz w:val="24"/>
        </w:rPr>
        <w:t>单位</w:t>
      </w:r>
      <w:r w:rsidRPr="00D214E1">
        <w:rPr>
          <w:sz w:val="24"/>
        </w:rPr>
        <w:t>组织有关技术人员对现场进行了现场踏勘，</w:t>
      </w:r>
      <w:r w:rsidR="00A86663" w:rsidRPr="00D214E1">
        <w:rPr>
          <w:rFonts w:hint="eastAsia"/>
          <w:sz w:val="24"/>
        </w:rPr>
        <w:t>并对厂址</w:t>
      </w:r>
      <w:r w:rsidR="00390CC6" w:rsidRPr="00D214E1">
        <w:rPr>
          <w:rFonts w:hint="eastAsia"/>
          <w:sz w:val="24"/>
        </w:rPr>
        <w:t>目前的</w:t>
      </w:r>
      <w:r w:rsidR="00A86663" w:rsidRPr="00D214E1">
        <w:rPr>
          <w:rFonts w:hint="eastAsia"/>
          <w:sz w:val="24"/>
        </w:rPr>
        <w:t>环境状况进行了详细的调研考察和</w:t>
      </w:r>
      <w:r w:rsidR="00A86663" w:rsidRPr="00D214E1">
        <w:rPr>
          <w:sz w:val="24"/>
        </w:rPr>
        <w:t>收集了所需资料</w:t>
      </w:r>
      <w:r w:rsidR="00A86663" w:rsidRPr="00D214E1">
        <w:rPr>
          <w:rFonts w:hint="eastAsia"/>
          <w:sz w:val="24"/>
        </w:rPr>
        <w:t>。根</w:t>
      </w:r>
      <w:r w:rsidR="00AA032C" w:rsidRPr="00D214E1">
        <w:rPr>
          <w:kern w:val="0"/>
          <w:sz w:val="24"/>
        </w:rPr>
        <w:t>据当地环境特征和项目工艺特点，对项目的环境影响因素做了初步的识别和筛选，确定了评价工作的基本原则、内容、评价重点及方法，结合项目实际情况</w:t>
      </w:r>
      <w:r w:rsidR="00B3473F" w:rsidRPr="00D214E1">
        <w:rPr>
          <w:rFonts w:hint="eastAsia"/>
          <w:kern w:val="0"/>
          <w:sz w:val="24"/>
        </w:rPr>
        <w:t>做</w:t>
      </w:r>
      <w:r w:rsidR="00AA032C" w:rsidRPr="00D214E1">
        <w:rPr>
          <w:kern w:val="0"/>
          <w:sz w:val="24"/>
        </w:rPr>
        <w:t>了环境影响预测与分析、环保措施评价等，</w:t>
      </w:r>
      <w:r w:rsidRPr="00D214E1">
        <w:rPr>
          <w:sz w:val="24"/>
        </w:rPr>
        <w:t>于</w:t>
      </w:r>
      <w:r w:rsidRPr="00D214E1">
        <w:rPr>
          <w:sz w:val="24"/>
        </w:rPr>
        <w:t>20</w:t>
      </w:r>
      <w:r w:rsidRPr="00D214E1">
        <w:rPr>
          <w:rFonts w:hint="eastAsia"/>
          <w:sz w:val="24"/>
        </w:rPr>
        <w:t>1</w:t>
      </w:r>
      <w:r w:rsidR="00B3473F" w:rsidRPr="00D214E1">
        <w:rPr>
          <w:rFonts w:hint="eastAsia"/>
          <w:sz w:val="24"/>
        </w:rPr>
        <w:t>8</w:t>
      </w:r>
      <w:r w:rsidRPr="00D214E1">
        <w:rPr>
          <w:sz w:val="24"/>
        </w:rPr>
        <w:t>年</w:t>
      </w:r>
      <w:r w:rsidR="005D0B23" w:rsidRPr="00D214E1">
        <w:rPr>
          <w:rFonts w:hint="eastAsia"/>
          <w:sz w:val="24"/>
        </w:rPr>
        <w:t>4</w:t>
      </w:r>
      <w:r w:rsidRPr="00D214E1">
        <w:rPr>
          <w:sz w:val="24"/>
        </w:rPr>
        <w:t>月</w:t>
      </w:r>
      <w:r w:rsidRPr="00D214E1">
        <w:rPr>
          <w:rFonts w:hint="eastAsia"/>
          <w:sz w:val="24"/>
        </w:rPr>
        <w:t>编</w:t>
      </w:r>
      <w:r w:rsidRPr="00D214E1">
        <w:rPr>
          <w:sz w:val="24"/>
        </w:rPr>
        <w:t>制完成了《</w:t>
      </w:r>
      <w:r w:rsidR="005D0B23" w:rsidRPr="00D214E1">
        <w:rPr>
          <w:sz w:val="24"/>
        </w:rPr>
        <w:t>陕西清水川能源股份有限公司新建冯家塔分公司二号风井及附属工程建设项目</w:t>
      </w:r>
      <w:r w:rsidRPr="00D214E1">
        <w:rPr>
          <w:sz w:val="24"/>
        </w:rPr>
        <w:t>环境影响报告书》（送审稿）。</w:t>
      </w:r>
    </w:p>
    <w:p w:rsidR="00B232BC" w:rsidRPr="00D214E1" w:rsidRDefault="00390CC6" w:rsidP="00685C2B">
      <w:pPr>
        <w:spacing w:line="360" w:lineRule="auto"/>
        <w:jc w:val="left"/>
        <w:rPr>
          <w:rFonts w:hAnsi="宋体"/>
          <w:b/>
          <w:sz w:val="24"/>
        </w:rPr>
      </w:pPr>
      <w:r w:rsidRPr="00D214E1">
        <w:rPr>
          <w:rFonts w:hAnsi="宋体" w:hint="eastAsia"/>
          <w:b/>
          <w:sz w:val="24"/>
        </w:rPr>
        <w:t>四</w:t>
      </w:r>
      <w:r w:rsidR="00B232BC" w:rsidRPr="00D214E1">
        <w:rPr>
          <w:rFonts w:hAnsi="宋体" w:hint="eastAsia"/>
          <w:b/>
          <w:sz w:val="24"/>
        </w:rPr>
        <w:t>、</w:t>
      </w:r>
      <w:r w:rsidR="00097840" w:rsidRPr="00D214E1">
        <w:rPr>
          <w:rFonts w:hAnsi="宋体" w:hint="eastAsia"/>
          <w:b/>
          <w:sz w:val="24"/>
        </w:rPr>
        <w:t>分析判定情况</w:t>
      </w:r>
    </w:p>
    <w:p w:rsidR="00046DB6" w:rsidRPr="00046DB6" w:rsidRDefault="00046DB6" w:rsidP="00046DB6">
      <w:pPr>
        <w:spacing w:line="360" w:lineRule="auto"/>
        <w:ind w:firstLineChars="200" w:firstLine="480"/>
        <w:rPr>
          <w:rFonts w:hAnsi="宋体"/>
          <w:color w:val="FF0000"/>
          <w:sz w:val="24"/>
        </w:rPr>
      </w:pPr>
      <w:r w:rsidRPr="00046DB6">
        <w:rPr>
          <w:rFonts w:hAnsi="宋体" w:hint="eastAsia"/>
          <w:color w:val="FF0000"/>
          <w:sz w:val="24"/>
        </w:rPr>
        <w:t>（</w:t>
      </w:r>
      <w:r w:rsidRPr="00046DB6">
        <w:rPr>
          <w:rFonts w:hAnsi="宋体" w:hint="eastAsia"/>
          <w:color w:val="FF0000"/>
          <w:sz w:val="24"/>
        </w:rPr>
        <w:t>1</w:t>
      </w:r>
      <w:r w:rsidRPr="00046DB6">
        <w:rPr>
          <w:rFonts w:hAnsi="宋体" w:hint="eastAsia"/>
          <w:color w:val="FF0000"/>
          <w:sz w:val="24"/>
        </w:rPr>
        <w:t>）产业政策符合性分析</w:t>
      </w:r>
    </w:p>
    <w:p w:rsidR="00046DB6" w:rsidRDefault="00046DB6" w:rsidP="00046DB6">
      <w:pPr>
        <w:pStyle w:val="hb1"/>
        <w:ind w:firstLine="480"/>
        <w:rPr>
          <w:rFonts w:hAnsi="宋体"/>
          <w:color w:val="FF0000"/>
        </w:rPr>
      </w:pPr>
      <w:r w:rsidRPr="00046DB6">
        <w:rPr>
          <w:rFonts w:hAnsi="宋体" w:hint="eastAsia"/>
          <w:color w:val="FF0000"/>
        </w:rPr>
        <w:t>项目</w:t>
      </w:r>
      <w:r w:rsidRPr="00046DB6">
        <w:rPr>
          <w:rFonts w:hAnsi="宋体"/>
          <w:color w:val="FF0000"/>
        </w:rPr>
        <w:t>对照国家发展和改革委员会令第</w:t>
      </w:r>
      <w:r w:rsidRPr="00046DB6">
        <w:rPr>
          <w:rFonts w:hAnsi="宋体"/>
          <w:color w:val="FF0000"/>
        </w:rPr>
        <w:t>21</w:t>
      </w:r>
      <w:r w:rsidRPr="00046DB6">
        <w:rPr>
          <w:rFonts w:hAnsi="宋体"/>
          <w:color w:val="FF0000"/>
        </w:rPr>
        <w:t>号《产业结构调整指导目录（</w:t>
      </w:r>
      <w:r w:rsidRPr="00046DB6">
        <w:rPr>
          <w:rFonts w:hAnsi="宋体"/>
          <w:color w:val="FF0000"/>
        </w:rPr>
        <w:t>2011</w:t>
      </w:r>
      <w:r w:rsidRPr="00046DB6">
        <w:rPr>
          <w:rFonts w:hAnsi="宋体"/>
          <w:color w:val="FF0000"/>
        </w:rPr>
        <w:t>年本）》（</w:t>
      </w:r>
      <w:r w:rsidRPr="00046DB6">
        <w:rPr>
          <w:rFonts w:hAnsi="宋体"/>
          <w:color w:val="FF0000"/>
        </w:rPr>
        <w:t>201</w:t>
      </w:r>
      <w:r w:rsidRPr="00046DB6">
        <w:rPr>
          <w:rFonts w:hAnsi="宋体" w:hint="eastAsia"/>
          <w:color w:val="FF0000"/>
        </w:rPr>
        <w:t>3</w:t>
      </w:r>
      <w:r w:rsidRPr="00046DB6">
        <w:rPr>
          <w:rFonts w:hAnsi="宋体"/>
          <w:color w:val="FF0000"/>
        </w:rPr>
        <w:t>年修正）</w:t>
      </w:r>
      <w:r w:rsidRPr="00046DB6">
        <w:rPr>
          <w:rFonts w:hAnsi="宋体" w:hint="eastAsia"/>
          <w:color w:val="FF0000"/>
        </w:rPr>
        <w:t>，本项目既不属于目录中鼓励类项目，也不属于淘汰类项目，视为允许类。</w:t>
      </w:r>
    </w:p>
    <w:p w:rsidR="0069665A" w:rsidRPr="009C2EA1" w:rsidRDefault="00F313AA" w:rsidP="0069665A">
      <w:pPr>
        <w:pStyle w:val="hb1"/>
        <w:ind w:firstLine="480"/>
        <w:rPr>
          <w:rFonts w:hAnsi="宋体"/>
          <w:color w:val="FF0000"/>
        </w:rPr>
      </w:pPr>
      <w:r w:rsidRPr="009C2EA1">
        <w:rPr>
          <w:rFonts w:hAnsi="宋体" w:hint="eastAsia"/>
          <w:color w:val="FF0000"/>
        </w:rPr>
        <w:t>（</w:t>
      </w:r>
      <w:r w:rsidRPr="009C2EA1">
        <w:rPr>
          <w:rFonts w:hAnsi="宋体" w:hint="eastAsia"/>
          <w:color w:val="FF0000"/>
        </w:rPr>
        <w:t>2</w:t>
      </w:r>
      <w:r w:rsidRPr="009C2EA1">
        <w:rPr>
          <w:rFonts w:hAnsi="宋体" w:hint="eastAsia"/>
          <w:color w:val="FF0000"/>
        </w:rPr>
        <w:t>）</w:t>
      </w:r>
      <w:r w:rsidR="0069665A" w:rsidRPr="009C2EA1">
        <w:rPr>
          <w:rFonts w:hAnsi="宋体" w:hint="eastAsia"/>
          <w:color w:val="FF0000"/>
        </w:rPr>
        <w:t>项目</w:t>
      </w:r>
      <w:r w:rsidR="009C2EA1" w:rsidRPr="009C2EA1">
        <w:rPr>
          <w:rFonts w:hAnsi="宋体" w:hint="eastAsia"/>
          <w:color w:val="FF0000"/>
        </w:rPr>
        <w:t>选址的</w:t>
      </w:r>
      <w:r w:rsidR="009C2EA1" w:rsidRPr="009C2EA1">
        <w:rPr>
          <w:rFonts w:hAnsi="宋体"/>
          <w:color w:val="FF0000"/>
        </w:rPr>
        <w:t>可行性</w:t>
      </w:r>
    </w:p>
    <w:p w:rsidR="005D0B23" w:rsidRDefault="005D0B23" w:rsidP="005D0B23">
      <w:pPr>
        <w:pStyle w:val="hb1"/>
        <w:ind w:firstLine="480"/>
        <w:rPr>
          <w:rFonts w:cs="Times New Roman"/>
          <w:color w:val="FF0000"/>
        </w:rPr>
      </w:pPr>
      <w:r w:rsidRPr="009C2EA1">
        <w:rPr>
          <w:rFonts w:cs="Times New Roman"/>
          <w:color w:val="FF0000"/>
        </w:rPr>
        <w:t>冯家塔煤矿二号风井及附属工程</w:t>
      </w:r>
      <w:r w:rsidRPr="009C2EA1">
        <w:rPr>
          <w:rFonts w:cs="Times New Roman"/>
          <w:color w:val="FF0000"/>
          <w:szCs w:val="21"/>
        </w:rPr>
        <w:t>场地所在区域不涉及自然保护区、水源保护区以及风景名胜区等敏感区</w:t>
      </w:r>
      <w:r w:rsidRPr="009C2EA1">
        <w:rPr>
          <w:rFonts w:cs="Times New Roman"/>
          <w:color w:val="FF0000"/>
        </w:rPr>
        <w:t>；项目建设符合《榆林市</w:t>
      </w:r>
      <w:r w:rsidRPr="009C2EA1">
        <w:rPr>
          <w:rFonts w:cs="Times New Roman"/>
          <w:color w:val="FF0000"/>
        </w:rPr>
        <w:t>“</w:t>
      </w:r>
      <w:r w:rsidRPr="009C2EA1">
        <w:rPr>
          <w:rFonts w:cs="Times New Roman"/>
          <w:color w:val="FF0000"/>
        </w:rPr>
        <w:t>治污降尘</w:t>
      </w:r>
      <w:r w:rsidRPr="009C2EA1">
        <w:rPr>
          <w:rFonts w:cs="Times New Roman"/>
          <w:color w:val="FF0000"/>
        </w:rPr>
        <w:t>•</w:t>
      </w:r>
      <w:r w:rsidRPr="009C2EA1">
        <w:rPr>
          <w:rFonts w:cs="Times New Roman"/>
          <w:color w:val="FF0000"/>
        </w:rPr>
        <w:t>保卫蓝天</w:t>
      </w:r>
      <w:r w:rsidRPr="009C2EA1">
        <w:rPr>
          <w:rFonts w:cs="Times New Roman"/>
          <w:color w:val="FF0000"/>
        </w:rPr>
        <w:t>”</w:t>
      </w:r>
      <w:r w:rsidRPr="009C2EA1">
        <w:rPr>
          <w:rFonts w:cs="Times New Roman"/>
          <w:color w:val="FF0000"/>
        </w:rPr>
        <w:t>行动计划（</w:t>
      </w:r>
      <w:r w:rsidRPr="009C2EA1">
        <w:rPr>
          <w:rFonts w:cs="Times New Roman"/>
          <w:color w:val="FF0000"/>
        </w:rPr>
        <w:t>2014-2017</w:t>
      </w:r>
      <w:r w:rsidRPr="009C2EA1">
        <w:rPr>
          <w:rFonts w:cs="Times New Roman"/>
          <w:color w:val="FF0000"/>
        </w:rPr>
        <w:t>年）》、《榆林市水污染防治工作方案的通知》等相关环境保护规划；根据榆林市投资项目选址</w:t>
      </w:r>
      <w:r w:rsidRPr="009C2EA1">
        <w:rPr>
          <w:rFonts w:cs="Times New Roman"/>
          <w:color w:val="FF0000"/>
        </w:rPr>
        <w:t>“</w:t>
      </w:r>
      <w:r w:rsidRPr="009C2EA1">
        <w:rPr>
          <w:rFonts w:cs="Times New Roman"/>
          <w:color w:val="FF0000"/>
        </w:rPr>
        <w:t>一张图</w:t>
      </w:r>
      <w:r w:rsidRPr="009C2EA1">
        <w:rPr>
          <w:rFonts w:cs="Times New Roman"/>
          <w:color w:val="FF0000"/>
        </w:rPr>
        <w:t>”</w:t>
      </w:r>
      <w:r w:rsidRPr="009C2EA1">
        <w:rPr>
          <w:rFonts w:cs="Times New Roman"/>
          <w:color w:val="FF0000"/>
        </w:rPr>
        <w:t>控制线检测报告，项目符合榆林市生态红线、文物保护红线等规划要求；</w:t>
      </w:r>
      <w:r w:rsidRPr="009C2EA1">
        <w:rPr>
          <w:rFonts w:cs="Times New Roman" w:hint="eastAsia"/>
          <w:color w:val="FF0000"/>
        </w:rPr>
        <w:t>府谷</w:t>
      </w:r>
      <w:r w:rsidRPr="009C2EA1">
        <w:rPr>
          <w:rFonts w:cs="Times New Roman"/>
          <w:color w:val="FF0000"/>
        </w:rPr>
        <w:t>县</w:t>
      </w:r>
      <w:r w:rsidRPr="009C2EA1">
        <w:rPr>
          <w:rFonts w:cs="Times New Roman" w:hint="eastAsia"/>
          <w:color w:val="FF0000"/>
        </w:rPr>
        <w:t>国土</w:t>
      </w:r>
      <w:r w:rsidRPr="009C2EA1">
        <w:rPr>
          <w:rFonts w:cs="Times New Roman"/>
          <w:color w:val="FF0000"/>
        </w:rPr>
        <w:t>资源局</w:t>
      </w:r>
      <w:r w:rsidRPr="009C2EA1">
        <w:rPr>
          <w:rFonts w:cs="Times New Roman" w:hint="eastAsia"/>
          <w:color w:val="FF0000"/>
        </w:rPr>
        <w:t>以“</w:t>
      </w:r>
      <w:r w:rsidRPr="009C2EA1">
        <w:rPr>
          <w:rFonts w:cs="Times New Roman"/>
          <w:color w:val="FF0000"/>
        </w:rPr>
        <w:t>府</w:t>
      </w:r>
      <w:r w:rsidRPr="009C2EA1">
        <w:rPr>
          <w:rFonts w:cs="Times New Roman" w:hint="eastAsia"/>
          <w:color w:val="FF0000"/>
        </w:rPr>
        <w:t>国土资预审</w:t>
      </w:r>
      <w:r w:rsidRPr="009C2EA1">
        <w:rPr>
          <w:rFonts w:cs="Times New Roman"/>
          <w:color w:val="FF0000"/>
        </w:rPr>
        <w:t>发</w:t>
      </w:r>
      <w:r w:rsidRPr="009C2EA1">
        <w:rPr>
          <w:rFonts w:cs="Times New Roman" w:hint="eastAsia"/>
          <w:color w:val="FF0000"/>
        </w:rPr>
        <w:t>[201</w:t>
      </w:r>
      <w:r w:rsidRPr="009C2EA1">
        <w:rPr>
          <w:rFonts w:cs="Times New Roman"/>
          <w:color w:val="FF0000"/>
        </w:rPr>
        <w:t>8</w:t>
      </w:r>
      <w:r w:rsidRPr="009C2EA1">
        <w:rPr>
          <w:rFonts w:cs="Times New Roman" w:hint="eastAsia"/>
          <w:color w:val="FF0000"/>
        </w:rPr>
        <w:t>]</w:t>
      </w:r>
      <w:r w:rsidRPr="009C2EA1">
        <w:rPr>
          <w:rFonts w:cs="Times New Roman"/>
          <w:color w:val="FF0000"/>
        </w:rPr>
        <w:t>12</w:t>
      </w:r>
      <w:r w:rsidRPr="009C2EA1">
        <w:rPr>
          <w:rFonts w:cs="Times New Roman" w:hint="eastAsia"/>
          <w:color w:val="FF0000"/>
        </w:rPr>
        <w:t>号”对</w:t>
      </w:r>
      <w:r w:rsidRPr="009C2EA1">
        <w:rPr>
          <w:rFonts w:cs="Times New Roman"/>
          <w:color w:val="FF0000"/>
        </w:rPr>
        <w:t>项目用地进行了预审批复，项目</w:t>
      </w:r>
      <w:r w:rsidR="0065546A" w:rsidRPr="009C2EA1">
        <w:rPr>
          <w:rFonts w:cs="Times New Roman" w:hint="eastAsia"/>
          <w:color w:val="FF0000"/>
        </w:rPr>
        <w:t>拟建</w:t>
      </w:r>
      <w:r w:rsidRPr="009C2EA1">
        <w:rPr>
          <w:rFonts w:cs="Times New Roman"/>
          <w:color w:val="FF0000"/>
        </w:rPr>
        <w:t>场地占地与府谷县土地利用</w:t>
      </w:r>
      <w:r w:rsidRPr="009C2EA1">
        <w:rPr>
          <w:rFonts w:cs="Times New Roman"/>
          <w:color w:val="FF0000"/>
        </w:rPr>
        <w:lastRenderedPageBreak/>
        <w:t>规划不冲突；项目投产后污染物排放不会改变该区域环境功能区划。</w:t>
      </w:r>
    </w:p>
    <w:p w:rsidR="009C2EA1" w:rsidRPr="009C2EA1" w:rsidRDefault="009C2EA1" w:rsidP="009C2EA1">
      <w:pPr>
        <w:spacing w:line="360" w:lineRule="auto"/>
        <w:ind w:firstLineChars="200" w:firstLine="480"/>
        <w:rPr>
          <w:rFonts w:hAnsi="宋体"/>
          <w:color w:val="FF0000"/>
          <w:sz w:val="24"/>
        </w:rPr>
      </w:pPr>
      <w:r w:rsidRPr="009C2EA1">
        <w:rPr>
          <w:rFonts w:hint="eastAsia"/>
          <w:color w:val="FF0000"/>
          <w:sz w:val="24"/>
        </w:rPr>
        <w:t>（</w:t>
      </w:r>
      <w:r w:rsidRPr="009C2EA1">
        <w:rPr>
          <w:rFonts w:hint="eastAsia"/>
          <w:color w:val="FF0000"/>
          <w:sz w:val="24"/>
        </w:rPr>
        <w:t>3</w:t>
      </w:r>
      <w:r w:rsidRPr="009C2EA1">
        <w:rPr>
          <w:rFonts w:hint="eastAsia"/>
          <w:color w:val="FF0000"/>
          <w:sz w:val="24"/>
        </w:rPr>
        <w:t>）</w:t>
      </w:r>
      <w:r w:rsidRPr="009C2EA1">
        <w:rPr>
          <w:rFonts w:hAnsi="宋体" w:hint="eastAsia"/>
          <w:color w:val="FF0000"/>
          <w:sz w:val="24"/>
        </w:rPr>
        <w:t>“三线一单”符合性分析</w:t>
      </w:r>
    </w:p>
    <w:p w:rsidR="009C2EA1" w:rsidRPr="009C2EA1" w:rsidRDefault="009C2EA1" w:rsidP="009C2EA1">
      <w:pPr>
        <w:pStyle w:val="afd"/>
        <w:rPr>
          <w:color w:val="FF0000"/>
        </w:rPr>
      </w:pPr>
      <w:r w:rsidRPr="009C2EA1">
        <w:rPr>
          <w:color w:val="FF0000"/>
        </w:rPr>
        <w:t>根据环保部《关于以改善环境质量为核心加强环境影响评价管理的通知》要求，切实加强环境管理，落实</w:t>
      </w:r>
      <w:r w:rsidRPr="009C2EA1">
        <w:rPr>
          <w:color w:val="FF0000"/>
        </w:rPr>
        <w:t>“</w:t>
      </w:r>
      <w:r w:rsidRPr="009C2EA1">
        <w:rPr>
          <w:color w:val="FF0000"/>
        </w:rPr>
        <w:t>生态保护红线、环境质量底线、资源利用上线和环境准入负面清单</w:t>
      </w:r>
      <w:r w:rsidRPr="009C2EA1">
        <w:rPr>
          <w:color w:val="FF0000"/>
        </w:rPr>
        <w:t>”(</w:t>
      </w:r>
      <w:r w:rsidRPr="009C2EA1">
        <w:rPr>
          <w:color w:val="FF0000"/>
        </w:rPr>
        <w:t>简称</w:t>
      </w:r>
      <w:r w:rsidRPr="009C2EA1">
        <w:rPr>
          <w:color w:val="FF0000"/>
        </w:rPr>
        <w:t>“</w:t>
      </w:r>
      <w:r w:rsidRPr="009C2EA1">
        <w:rPr>
          <w:color w:val="FF0000"/>
        </w:rPr>
        <w:t>三线一单</w:t>
      </w:r>
      <w:r w:rsidRPr="009C2EA1">
        <w:rPr>
          <w:color w:val="FF0000"/>
        </w:rPr>
        <w:t>”)</w:t>
      </w:r>
      <w:r w:rsidRPr="009C2EA1">
        <w:rPr>
          <w:color w:val="FF0000"/>
        </w:rPr>
        <w:t>约束，建立项目环评审批与规划环评、现有项目环境管理、区域环境质量联动机制，更好地发挥环评制度从源头防范环境污染和生态破坏的作用，加快推进改善环境质量。本项目与</w:t>
      </w:r>
      <w:r w:rsidRPr="009C2EA1">
        <w:rPr>
          <w:color w:val="FF0000"/>
        </w:rPr>
        <w:t>“</w:t>
      </w:r>
      <w:r w:rsidRPr="009C2EA1">
        <w:rPr>
          <w:color w:val="FF0000"/>
        </w:rPr>
        <w:t>三线一单</w:t>
      </w:r>
      <w:r w:rsidRPr="009C2EA1">
        <w:rPr>
          <w:color w:val="FF0000"/>
        </w:rPr>
        <w:t>”</w:t>
      </w:r>
      <w:r w:rsidRPr="009C2EA1">
        <w:rPr>
          <w:color w:val="FF0000"/>
        </w:rPr>
        <w:t>的符合性分析见表</w:t>
      </w:r>
      <w:r w:rsidRPr="009C2EA1">
        <w:rPr>
          <w:color w:val="FF0000"/>
        </w:rPr>
        <w:t>1</w:t>
      </w:r>
      <w:r w:rsidRPr="009C2EA1">
        <w:rPr>
          <w:color w:val="FF0000"/>
        </w:rPr>
        <w:t>。</w:t>
      </w:r>
    </w:p>
    <w:p w:rsidR="009C2EA1" w:rsidRPr="009C2EA1" w:rsidRDefault="009C2EA1" w:rsidP="009C2EA1">
      <w:pPr>
        <w:spacing w:line="360" w:lineRule="auto"/>
        <w:jc w:val="center"/>
        <w:rPr>
          <w:rFonts w:hAnsi="宋体"/>
          <w:b/>
          <w:color w:val="FF0000"/>
          <w:sz w:val="24"/>
        </w:rPr>
      </w:pPr>
      <w:r w:rsidRPr="009C2EA1">
        <w:rPr>
          <w:rFonts w:hAnsi="宋体"/>
          <w:b/>
          <w:color w:val="FF0000"/>
          <w:sz w:val="24"/>
        </w:rPr>
        <w:t>表</w:t>
      </w:r>
      <w:r w:rsidRPr="009C2EA1">
        <w:rPr>
          <w:rFonts w:hAnsi="宋体"/>
          <w:b/>
          <w:color w:val="FF0000"/>
          <w:sz w:val="24"/>
        </w:rPr>
        <w:t>1</w:t>
      </w:r>
      <w:r w:rsidRPr="009C2EA1">
        <w:rPr>
          <w:rFonts w:hAnsi="宋体" w:hint="eastAsia"/>
          <w:b/>
          <w:color w:val="FF0000"/>
          <w:sz w:val="24"/>
        </w:rPr>
        <w:t xml:space="preserve">  </w:t>
      </w:r>
      <w:r w:rsidRPr="009C2EA1">
        <w:rPr>
          <w:rFonts w:hAnsi="宋体"/>
          <w:b/>
          <w:color w:val="FF0000"/>
          <w:sz w:val="24"/>
        </w:rPr>
        <w:t>本项目与“三线一单”的符合性分析表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37"/>
        <w:gridCol w:w="992"/>
      </w:tblGrid>
      <w:tr w:rsidR="009C2EA1" w:rsidRPr="009C2EA1" w:rsidTr="0033193F">
        <w:tc>
          <w:tcPr>
            <w:tcW w:w="1526" w:type="dxa"/>
            <w:shd w:val="clear" w:color="auto" w:fill="auto"/>
            <w:vAlign w:val="center"/>
          </w:tcPr>
          <w:p w:rsidR="009C2EA1" w:rsidRPr="009C2EA1" w:rsidRDefault="009C2EA1" w:rsidP="00461658">
            <w:pPr>
              <w:pStyle w:val="25"/>
              <w:tabs>
                <w:tab w:val="left" w:pos="924"/>
              </w:tabs>
              <w:adjustRightInd w:val="0"/>
              <w:snapToGrid w:val="0"/>
              <w:spacing w:after="0"/>
              <w:ind w:leftChars="0" w:left="0" w:firstLineChars="0" w:firstLine="0"/>
              <w:jc w:val="center"/>
              <w:rPr>
                <w:color w:val="FF0000"/>
                <w:szCs w:val="21"/>
              </w:rPr>
            </w:pPr>
            <w:r w:rsidRPr="009C2EA1">
              <w:rPr>
                <w:color w:val="FF0000"/>
                <w:szCs w:val="21"/>
              </w:rPr>
              <w:t>“</w:t>
            </w:r>
            <w:r w:rsidRPr="009C2EA1">
              <w:rPr>
                <w:color w:val="FF0000"/>
                <w:szCs w:val="21"/>
              </w:rPr>
              <w:t>三线一单</w:t>
            </w:r>
            <w:r w:rsidRPr="009C2EA1">
              <w:rPr>
                <w:color w:val="FF0000"/>
                <w:szCs w:val="21"/>
              </w:rPr>
              <w:t>”</w:t>
            </w:r>
          </w:p>
        </w:tc>
        <w:tc>
          <w:tcPr>
            <w:tcW w:w="6237" w:type="dxa"/>
            <w:shd w:val="clear" w:color="auto" w:fill="auto"/>
            <w:vAlign w:val="center"/>
          </w:tcPr>
          <w:p w:rsidR="009C2EA1" w:rsidRPr="009C2EA1" w:rsidRDefault="009C2EA1" w:rsidP="00461658">
            <w:pPr>
              <w:pStyle w:val="25"/>
              <w:tabs>
                <w:tab w:val="left" w:pos="924"/>
              </w:tabs>
              <w:adjustRightInd w:val="0"/>
              <w:snapToGrid w:val="0"/>
              <w:spacing w:after="0"/>
              <w:ind w:leftChars="0" w:left="0" w:firstLineChars="0" w:firstLine="0"/>
              <w:jc w:val="center"/>
              <w:rPr>
                <w:color w:val="FF0000"/>
                <w:szCs w:val="21"/>
              </w:rPr>
            </w:pPr>
            <w:r w:rsidRPr="009C2EA1">
              <w:rPr>
                <w:color w:val="FF0000"/>
                <w:szCs w:val="21"/>
              </w:rPr>
              <w:t>本项目</w:t>
            </w:r>
          </w:p>
        </w:tc>
        <w:tc>
          <w:tcPr>
            <w:tcW w:w="992" w:type="dxa"/>
            <w:shd w:val="clear" w:color="auto" w:fill="auto"/>
            <w:vAlign w:val="center"/>
          </w:tcPr>
          <w:p w:rsidR="009C2EA1" w:rsidRPr="009C2EA1" w:rsidRDefault="009C2EA1" w:rsidP="00461658">
            <w:pPr>
              <w:pStyle w:val="25"/>
              <w:adjustRightInd w:val="0"/>
              <w:snapToGrid w:val="0"/>
              <w:spacing w:after="0"/>
              <w:ind w:leftChars="0" w:left="0" w:firstLineChars="14" w:firstLine="29"/>
              <w:jc w:val="center"/>
              <w:rPr>
                <w:color w:val="FF0000"/>
                <w:szCs w:val="21"/>
              </w:rPr>
            </w:pPr>
            <w:r w:rsidRPr="009C2EA1">
              <w:rPr>
                <w:color w:val="FF0000"/>
                <w:szCs w:val="21"/>
              </w:rPr>
              <w:t>相符性</w:t>
            </w:r>
          </w:p>
        </w:tc>
      </w:tr>
      <w:tr w:rsidR="009C2EA1" w:rsidRPr="009C2EA1" w:rsidTr="0033193F">
        <w:tc>
          <w:tcPr>
            <w:tcW w:w="1526" w:type="dxa"/>
            <w:shd w:val="clear" w:color="auto" w:fill="auto"/>
            <w:vAlign w:val="center"/>
          </w:tcPr>
          <w:p w:rsidR="009C2EA1" w:rsidRPr="009C2EA1" w:rsidRDefault="009C2EA1" w:rsidP="00461658">
            <w:pPr>
              <w:pStyle w:val="25"/>
              <w:adjustRightInd w:val="0"/>
              <w:snapToGrid w:val="0"/>
              <w:spacing w:after="0"/>
              <w:ind w:leftChars="0" w:left="0" w:firstLineChars="0" w:firstLine="0"/>
              <w:jc w:val="center"/>
              <w:rPr>
                <w:color w:val="FF0000"/>
                <w:szCs w:val="21"/>
              </w:rPr>
            </w:pPr>
            <w:r w:rsidRPr="009C2EA1">
              <w:rPr>
                <w:color w:val="FF0000"/>
                <w:szCs w:val="21"/>
              </w:rPr>
              <w:t>生态保护红线</w:t>
            </w:r>
          </w:p>
        </w:tc>
        <w:tc>
          <w:tcPr>
            <w:tcW w:w="6237" w:type="dxa"/>
            <w:shd w:val="clear" w:color="auto" w:fill="auto"/>
            <w:vAlign w:val="center"/>
          </w:tcPr>
          <w:p w:rsidR="009C2EA1" w:rsidRPr="009C2EA1" w:rsidRDefault="009C2EA1" w:rsidP="00461658">
            <w:pPr>
              <w:pStyle w:val="25"/>
              <w:adjustRightInd w:val="0"/>
              <w:snapToGrid w:val="0"/>
              <w:spacing w:after="0"/>
              <w:ind w:leftChars="0" w:left="0" w:firstLineChars="0" w:firstLine="0"/>
              <w:jc w:val="center"/>
              <w:rPr>
                <w:color w:val="FF0000"/>
                <w:szCs w:val="21"/>
              </w:rPr>
            </w:pPr>
            <w:r w:rsidRPr="009C2EA1">
              <w:rPr>
                <w:color w:val="FF0000"/>
                <w:szCs w:val="21"/>
              </w:rPr>
              <w:t>本项目用地不涉及生态保护红线</w:t>
            </w:r>
          </w:p>
        </w:tc>
        <w:tc>
          <w:tcPr>
            <w:tcW w:w="992" w:type="dxa"/>
            <w:shd w:val="clear" w:color="auto" w:fill="auto"/>
            <w:vAlign w:val="center"/>
          </w:tcPr>
          <w:p w:rsidR="009C2EA1" w:rsidRPr="009C2EA1" w:rsidRDefault="009C2EA1" w:rsidP="00461658">
            <w:pPr>
              <w:pStyle w:val="25"/>
              <w:adjustRightInd w:val="0"/>
              <w:snapToGrid w:val="0"/>
              <w:spacing w:after="0"/>
              <w:ind w:leftChars="0" w:left="0" w:firstLineChars="14" w:firstLine="29"/>
              <w:jc w:val="center"/>
              <w:rPr>
                <w:color w:val="FF0000"/>
                <w:szCs w:val="21"/>
              </w:rPr>
            </w:pPr>
            <w:r w:rsidRPr="009C2EA1">
              <w:rPr>
                <w:color w:val="FF0000"/>
                <w:szCs w:val="21"/>
              </w:rPr>
              <w:t>符合</w:t>
            </w:r>
          </w:p>
        </w:tc>
      </w:tr>
      <w:tr w:rsidR="009C2EA1" w:rsidRPr="009C2EA1" w:rsidTr="0033193F">
        <w:tc>
          <w:tcPr>
            <w:tcW w:w="1526" w:type="dxa"/>
            <w:shd w:val="clear" w:color="auto" w:fill="auto"/>
            <w:vAlign w:val="center"/>
          </w:tcPr>
          <w:p w:rsidR="009C2EA1" w:rsidRPr="009C2EA1" w:rsidRDefault="009C2EA1" w:rsidP="00461658">
            <w:pPr>
              <w:pStyle w:val="25"/>
              <w:adjustRightInd w:val="0"/>
              <w:snapToGrid w:val="0"/>
              <w:spacing w:after="0"/>
              <w:ind w:leftChars="0" w:left="0" w:firstLineChars="0" w:firstLine="0"/>
              <w:jc w:val="center"/>
              <w:rPr>
                <w:color w:val="FF0000"/>
                <w:szCs w:val="21"/>
              </w:rPr>
            </w:pPr>
            <w:r w:rsidRPr="009C2EA1">
              <w:rPr>
                <w:color w:val="FF0000"/>
                <w:szCs w:val="21"/>
              </w:rPr>
              <w:t>环境质量底线</w:t>
            </w:r>
          </w:p>
        </w:tc>
        <w:tc>
          <w:tcPr>
            <w:tcW w:w="6237" w:type="dxa"/>
            <w:shd w:val="clear" w:color="auto" w:fill="auto"/>
            <w:vAlign w:val="center"/>
          </w:tcPr>
          <w:p w:rsidR="009C2EA1" w:rsidRPr="009C2EA1" w:rsidRDefault="009C2EA1" w:rsidP="00461658">
            <w:pPr>
              <w:adjustRightInd w:val="0"/>
              <w:snapToGrid w:val="0"/>
              <w:spacing w:line="0" w:lineRule="atLeast"/>
              <w:jc w:val="left"/>
              <w:rPr>
                <w:color w:val="FF0000"/>
                <w:szCs w:val="21"/>
              </w:rPr>
            </w:pPr>
            <w:r w:rsidRPr="009C2EA1">
              <w:rPr>
                <w:color w:val="FF0000"/>
                <w:szCs w:val="21"/>
              </w:rPr>
              <w:t>根据现状监测结果，评价区环境空气中各监测点</w:t>
            </w:r>
            <w:r w:rsidRPr="009C2EA1">
              <w:rPr>
                <w:color w:val="FF0000"/>
                <w:szCs w:val="21"/>
              </w:rPr>
              <w:t>SO</w:t>
            </w:r>
            <w:r w:rsidRPr="009C2EA1">
              <w:rPr>
                <w:color w:val="FF0000"/>
                <w:szCs w:val="21"/>
                <w:vertAlign w:val="subscript"/>
              </w:rPr>
              <w:t>2</w:t>
            </w:r>
            <w:r w:rsidRPr="009C2EA1">
              <w:rPr>
                <w:color w:val="FF0000"/>
                <w:szCs w:val="21"/>
              </w:rPr>
              <w:t>、</w:t>
            </w:r>
            <w:r w:rsidRPr="009C2EA1">
              <w:rPr>
                <w:color w:val="FF0000"/>
                <w:szCs w:val="21"/>
              </w:rPr>
              <w:t>NO</w:t>
            </w:r>
            <w:r w:rsidRPr="009C2EA1">
              <w:rPr>
                <w:color w:val="FF0000"/>
                <w:szCs w:val="21"/>
                <w:vertAlign w:val="subscript"/>
              </w:rPr>
              <w:t>2</w:t>
            </w:r>
            <w:r w:rsidRPr="009C2EA1">
              <w:rPr>
                <w:color w:val="FF0000"/>
                <w:szCs w:val="21"/>
              </w:rPr>
              <w:t>、</w:t>
            </w:r>
            <w:r w:rsidRPr="009C2EA1">
              <w:rPr>
                <w:color w:val="FF0000"/>
                <w:szCs w:val="21"/>
              </w:rPr>
              <w:t>PM</w:t>
            </w:r>
            <w:r w:rsidRPr="009C2EA1">
              <w:rPr>
                <w:color w:val="FF0000"/>
                <w:szCs w:val="21"/>
                <w:vertAlign w:val="subscript"/>
              </w:rPr>
              <w:t>10</w:t>
            </w:r>
            <w:r w:rsidRPr="009C2EA1">
              <w:rPr>
                <w:color w:val="FF0000"/>
                <w:szCs w:val="21"/>
              </w:rPr>
              <w:t>监测值均符合《环境空气质量标准》（</w:t>
            </w:r>
            <w:r w:rsidRPr="009C2EA1">
              <w:rPr>
                <w:color w:val="FF0000"/>
                <w:szCs w:val="21"/>
              </w:rPr>
              <w:t>GB3095-2012</w:t>
            </w:r>
            <w:r w:rsidRPr="009C2EA1">
              <w:rPr>
                <w:color w:val="FF0000"/>
                <w:szCs w:val="21"/>
              </w:rPr>
              <w:t>）二级标准；</w:t>
            </w:r>
          </w:p>
          <w:p w:rsidR="009C2EA1" w:rsidRPr="009C2EA1" w:rsidRDefault="009C2EA1" w:rsidP="009C2EA1">
            <w:pPr>
              <w:adjustRightInd w:val="0"/>
              <w:snapToGrid w:val="0"/>
              <w:spacing w:line="0" w:lineRule="atLeast"/>
              <w:jc w:val="left"/>
              <w:rPr>
                <w:color w:val="FF0000"/>
                <w:szCs w:val="21"/>
              </w:rPr>
            </w:pPr>
            <w:r w:rsidRPr="009C2EA1">
              <w:rPr>
                <w:color w:val="FF0000"/>
                <w:szCs w:val="21"/>
              </w:rPr>
              <w:t>评价区地下水水质监测指标均满足《地下水质量标准》（</w:t>
            </w:r>
            <w:r w:rsidRPr="009C2EA1">
              <w:rPr>
                <w:color w:val="FF0000"/>
                <w:szCs w:val="21"/>
              </w:rPr>
              <w:t>GB/T14848-93</w:t>
            </w:r>
            <w:r w:rsidRPr="009C2EA1">
              <w:rPr>
                <w:color w:val="FF0000"/>
                <w:szCs w:val="21"/>
              </w:rPr>
              <w:t>）</w:t>
            </w:r>
            <w:r w:rsidRPr="009C2EA1">
              <w:rPr>
                <w:rFonts w:ascii="宋体" w:hAnsi="宋体" w:cs="宋体" w:hint="eastAsia"/>
                <w:color w:val="FF0000"/>
                <w:szCs w:val="21"/>
              </w:rPr>
              <w:t>Ⅲ</w:t>
            </w:r>
            <w:r w:rsidRPr="009C2EA1">
              <w:rPr>
                <w:color w:val="FF0000"/>
                <w:szCs w:val="21"/>
              </w:rPr>
              <w:t>类标准</w:t>
            </w:r>
            <w:r w:rsidRPr="009C2EA1">
              <w:rPr>
                <w:rFonts w:hint="eastAsia"/>
                <w:color w:val="FF0000"/>
                <w:szCs w:val="21"/>
              </w:rPr>
              <w:t>；</w:t>
            </w:r>
            <w:r w:rsidRPr="009C2EA1">
              <w:rPr>
                <w:color w:val="FF0000"/>
                <w:szCs w:val="21"/>
              </w:rPr>
              <w:t>项目区昼夜等效声级</w:t>
            </w:r>
            <w:r w:rsidRPr="009C2EA1">
              <w:rPr>
                <w:bCs/>
                <w:color w:val="FF0000"/>
                <w:szCs w:val="21"/>
              </w:rPr>
              <w:t>均</w:t>
            </w:r>
            <w:r w:rsidRPr="009C2EA1">
              <w:rPr>
                <w:color w:val="FF0000"/>
                <w:szCs w:val="21"/>
              </w:rPr>
              <w:t>符合《声环境质量标准》（</w:t>
            </w:r>
            <w:r w:rsidRPr="009C2EA1">
              <w:rPr>
                <w:color w:val="FF0000"/>
                <w:szCs w:val="21"/>
              </w:rPr>
              <w:t>GB3096-2008</w:t>
            </w:r>
            <w:r w:rsidRPr="009C2EA1">
              <w:rPr>
                <w:color w:val="FF0000"/>
                <w:szCs w:val="21"/>
              </w:rPr>
              <w:t>）</w:t>
            </w:r>
            <w:r w:rsidRPr="009C2EA1">
              <w:rPr>
                <w:rFonts w:hint="eastAsia"/>
                <w:color w:val="FF0000"/>
                <w:szCs w:val="21"/>
              </w:rPr>
              <w:t>2</w:t>
            </w:r>
            <w:r w:rsidRPr="009C2EA1">
              <w:rPr>
                <w:color w:val="FF0000"/>
                <w:szCs w:val="21"/>
              </w:rPr>
              <w:t>类标准。</w:t>
            </w:r>
            <w:r w:rsidRPr="009C2EA1">
              <w:rPr>
                <w:color w:val="FF0000"/>
                <w:spacing w:val="-4"/>
                <w:szCs w:val="21"/>
              </w:rPr>
              <w:t>通过环境影响分析，项目运营期采取环评要求的措施能够合理处置各项污染物，各项污染物对周边环境影响较小，不触及环境质量底线</w:t>
            </w:r>
            <w:r w:rsidRPr="009C2EA1">
              <w:rPr>
                <w:rFonts w:hint="eastAsia"/>
                <w:color w:val="FF0000"/>
                <w:spacing w:val="-4"/>
                <w:szCs w:val="21"/>
              </w:rPr>
              <w:t>。</w:t>
            </w:r>
          </w:p>
        </w:tc>
        <w:tc>
          <w:tcPr>
            <w:tcW w:w="992" w:type="dxa"/>
            <w:shd w:val="clear" w:color="auto" w:fill="auto"/>
            <w:vAlign w:val="center"/>
          </w:tcPr>
          <w:p w:rsidR="009C2EA1" w:rsidRPr="009C2EA1" w:rsidRDefault="009C2EA1" w:rsidP="00461658">
            <w:pPr>
              <w:pStyle w:val="25"/>
              <w:adjustRightInd w:val="0"/>
              <w:snapToGrid w:val="0"/>
              <w:spacing w:after="0"/>
              <w:ind w:leftChars="0" w:left="0" w:firstLineChars="0" w:firstLine="0"/>
              <w:jc w:val="center"/>
              <w:rPr>
                <w:color w:val="FF0000"/>
                <w:szCs w:val="21"/>
              </w:rPr>
            </w:pPr>
            <w:r w:rsidRPr="009C2EA1">
              <w:rPr>
                <w:color w:val="FF0000"/>
                <w:szCs w:val="21"/>
              </w:rPr>
              <w:t>符合</w:t>
            </w:r>
          </w:p>
        </w:tc>
      </w:tr>
      <w:tr w:rsidR="009C2EA1" w:rsidRPr="009C2EA1" w:rsidTr="0033193F">
        <w:trPr>
          <w:trHeight w:val="1030"/>
        </w:trPr>
        <w:tc>
          <w:tcPr>
            <w:tcW w:w="1526" w:type="dxa"/>
            <w:shd w:val="clear" w:color="auto" w:fill="auto"/>
            <w:vAlign w:val="center"/>
          </w:tcPr>
          <w:p w:rsidR="009C2EA1" w:rsidRPr="009C2EA1" w:rsidRDefault="009C2EA1" w:rsidP="00461658">
            <w:pPr>
              <w:pStyle w:val="25"/>
              <w:adjustRightInd w:val="0"/>
              <w:snapToGrid w:val="0"/>
              <w:spacing w:after="0"/>
              <w:ind w:leftChars="0" w:left="0" w:firstLineChars="0" w:firstLine="0"/>
              <w:jc w:val="center"/>
              <w:rPr>
                <w:color w:val="FF0000"/>
                <w:szCs w:val="21"/>
              </w:rPr>
            </w:pPr>
            <w:r w:rsidRPr="009C2EA1">
              <w:rPr>
                <w:color w:val="FF0000"/>
                <w:szCs w:val="21"/>
              </w:rPr>
              <w:t>资源利用上线</w:t>
            </w:r>
          </w:p>
        </w:tc>
        <w:tc>
          <w:tcPr>
            <w:tcW w:w="6237" w:type="dxa"/>
            <w:shd w:val="clear" w:color="auto" w:fill="auto"/>
            <w:vAlign w:val="center"/>
          </w:tcPr>
          <w:p w:rsidR="009C2EA1" w:rsidRPr="009C2EA1" w:rsidRDefault="00012F36" w:rsidP="00461658">
            <w:pPr>
              <w:autoSpaceDE w:val="0"/>
              <w:autoSpaceDN w:val="0"/>
              <w:adjustRightInd w:val="0"/>
              <w:jc w:val="left"/>
              <w:rPr>
                <w:color w:val="FF0000"/>
                <w:szCs w:val="21"/>
              </w:rPr>
            </w:pPr>
            <w:r>
              <w:rPr>
                <w:rFonts w:hint="eastAsia"/>
                <w:color w:val="FF0000"/>
                <w:szCs w:val="21"/>
              </w:rPr>
              <w:t>本项目主要</w:t>
            </w:r>
            <w:r>
              <w:rPr>
                <w:color w:val="FF0000"/>
                <w:szCs w:val="21"/>
              </w:rPr>
              <w:t>消耗的资源有</w:t>
            </w:r>
            <w:r>
              <w:rPr>
                <w:rFonts w:hint="eastAsia"/>
                <w:color w:val="FF0000"/>
                <w:szCs w:val="21"/>
              </w:rPr>
              <w:t>电，以及</w:t>
            </w:r>
            <w:r>
              <w:rPr>
                <w:color w:val="FF0000"/>
                <w:szCs w:val="21"/>
              </w:rPr>
              <w:t>灌浆站用的水、粉煤灰</w:t>
            </w:r>
            <w:r>
              <w:rPr>
                <w:rFonts w:hint="eastAsia"/>
                <w:color w:val="FF0000"/>
                <w:szCs w:val="21"/>
              </w:rPr>
              <w:t>。</w:t>
            </w:r>
            <w:r>
              <w:rPr>
                <w:color w:val="FF0000"/>
                <w:szCs w:val="21"/>
              </w:rPr>
              <w:t>项目</w:t>
            </w:r>
            <w:r>
              <w:rPr>
                <w:rFonts w:hint="eastAsia"/>
                <w:color w:val="FF0000"/>
                <w:szCs w:val="21"/>
              </w:rPr>
              <w:t>区电能</w:t>
            </w:r>
            <w:r>
              <w:rPr>
                <w:color w:val="FF0000"/>
                <w:szCs w:val="21"/>
              </w:rPr>
              <w:t>充沛，灌浆站用水在矿井</w:t>
            </w:r>
            <w:r>
              <w:rPr>
                <w:rFonts w:hint="eastAsia"/>
                <w:color w:val="FF0000"/>
                <w:szCs w:val="21"/>
              </w:rPr>
              <w:t>供水</w:t>
            </w:r>
            <w:r>
              <w:rPr>
                <w:color w:val="FF0000"/>
                <w:szCs w:val="21"/>
              </w:rPr>
              <w:t>能力范围内，灌浆用粉煤灰属于综合利用</w:t>
            </w:r>
            <w:r>
              <w:rPr>
                <w:rFonts w:hint="eastAsia"/>
                <w:color w:val="FF0000"/>
                <w:szCs w:val="21"/>
              </w:rPr>
              <w:t>，</w:t>
            </w:r>
            <w:r>
              <w:rPr>
                <w:color w:val="FF0000"/>
                <w:szCs w:val="21"/>
              </w:rPr>
              <w:t>因此本项目建设</w:t>
            </w:r>
            <w:r>
              <w:rPr>
                <w:rFonts w:hint="eastAsia"/>
                <w:color w:val="FF0000"/>
                <w:szCs w:val="21"/>
              </w:rPr>
              <w:t>满足当地</w:t>
            </w:r>
            <w:r>
              <w:rPr>
                <w:color w:val="FF0000"/>
                <w:szCs w:val="21"/>
              </w:rPr>
              <w:t>资源承载了。</w:t>
            </w:r>
          </w:p>
        </w:tc>
        <w:tc>
          <w:tcPr>
            <w:tcW w:w="992" w:type="dxa"/>
            <w:shd w:val="clear" w:color="auto" w:fill="auto"/>
            <w:vAlign w:val="center"/>
          </w:tcPr>
          <w:p w:rsidR="009C2EA1" w:rsidRPr="009C2EA1" w:rsidRDefault="009C2EA1" w:rsidP="00461658">
            <w:pPr>
              <w:pStyle w:val="25"/>
              <w:adjustRightInd w:val="0"/>
              <w:snapToGrid w:val="0"/>
              <w:spacing w:after="0"/>
              <w:ind w:leftChars="0" w:left="0" w:firstLineChars="0" w:firstLine="0"/>
              <w:jc w:val="center"/>
              <w:rPr>
                <w:color w:val="FF0000"/>
                <w:szCs w:val="21"/>
              </w:rPr>
            </w:pPr>
            <w:r w:rsidRPr="009C2EA1">
              <w:rPr>
                <w:color w:val="FF0000"/>
                <w:szCs w:val="21"/>
              </w:rPr>
              <w:t>符合</w:t>
            </w:r>
          </w:p>
        </w:tc>
      </w:tr>
      <w:tr w:rsidR="009C2EA1" w:rsidRPr="009C2EA1" w:rsidTr="0033193F">
        <w:tc>
          <w:tcPr>
            <w:tcW w:w="1526" w:type="dxa"/>
            <w:shd w:val="clear" w:color="auto" w:fill="auto"/>
            <w:vAlign w:val="center"/>
          </w:tcPr>
          <w:p w:rsidR="009C2EA1" w:rsidRPr="009C2EA1" w:rsidRDefault="009C2EA1" w:rsidP="00461658">
            <w:pPr>
              <w:pStyle w:val="25"/>
              <w:adjustRightInd w:val="0"/>
              <w:snapToGrid w:val="0"/>
              <w:spacing w:after="0"/>
              <w:ind w:leftChars="0" w:left="0" w:firstLineChars="0" w:firstLine="0"/>
              <w:jc w:val="center"/>
              <w:rPr>
                <w:color w:val="FF0000"/>
                <w:szCs w:val="21"/>
              </w:rPr>
            </w:pPr>
            <w:r w:rsidRPr="009C2EA1">
              <w:rPr>
                <w:color w:val="FF0000"/>
                <w:szCs w:val="21"/>
              </w:rPr>
              <w:t>环境准入负面清单</w:t>
            </w:r>
          </w:p>
        </w:tc>
        <w:tc>
          <w:tcPr>
            <w:tcW w:w="6237" w:type="dxa"/>
            <w:shd w:val="clear" w:color="auto" w:fill="auto"/>
            <w:vAlign w:val="center"/>
          </w:tcPr>
          <w:p w:rsidR="009C2EA1" w:rsidRPr="009C2EA1" w:rsidRDefault="009C2EA1" w:rsidP="00C51316">
            <w:pPr>
              <w:autoSpaceDE w:val="0"/>
              <w:autoSpaceDN w:val="0"/>
              <w:adjustRightInd w:val="0"/>
              <w:jc w:val="left"/>
              <w:rPr>
                <w:color w:val="FF0000"/>
                <w:szCs w:val="21"/>
              </w:rPr>
            </w:pPr>
            <w:r w:rsidRPr="009C2EA1">
              <w:rPr>
                <w:color w:val="FF0000"/>
                <w:szCs w:val="21"/>
              </w:rPr>
              <w:t>项目建设符合相关产业政策</w:t>
            </w:r>
            <w:r w:rsidRPr="009C2EA1">
              <w:rPr>
                <w:rFonts w:hint="eastAsia"/>
                <w:color w:val="FF0000"/>
                <w:szCs w:val="21"/>
              </w:rPr>
              <w:t>。</w:t>
            </w:r>
          </w:p>
        </w:tc>
        <w:tc>
          <w:tcPr>
            <w:tcW w:w="992" w:type="dxa"/>
            <w:shd w:val="clear" w:color="auto" w:fill="auto"/>
            <w:vAlign w:val="center"/>
          </w:tcPr>
          <w:p w:rsidR="009C2EA1" w:rsidRPr="009C2EA1" w:rsidRDefault="009C2EA1" w:rsidP="00461658">
            <w:pPr>
              <w:pStyle w:val="25"/>
              <w:adjustRightInd w:val="0"/>
              <w:snapToGrid w:val="0"/>
              <w:spacing w:after="0"/>
              <w:ind w:leftChars="0" w:left="0" w:firstLineChars="0" w:firstLine="0"/>
              <w:jc w:val="center"/>
              <w:rPr>
                <w:color w:val="FF0000"/>
                <w:szCs w:val="21"/>
              </w:rPr>
            </w:pPr>
            <w:r w:rsidRPr="009C2EA1">
              <w:rPr>
                <w:color w:val="FF0000"/>
                <w:szCs w:val="21"/>
              </w:rPr>
              <w:t>符合</w:t>
            </w:r>
          </w:p>
        </w:tc>
      </w:tr>
    </w:tbl>
    <w:p w:rsidR="00AC4353" w:rsidRPr="00D214E1" w:rsidRDefault="00E54DF8" w:rsidP="00685C2B">
      <w:pPr>
        <w:spacing w:line="360" w:lineRule="auto"/>
        <w:jc w:val="left"/>
        <w:rPr>
          <w:rFonts w:hAnsi="宋体"/>
          <w:b/>
          <w:sz w:val="24"/>
        </w:rPr>
      </w:pPr>
      <w:r w:rsidRPr="00D214E1">
        <w:rPr>
          <w:rFonts w:hAnsi="宋体" w:hint="eastAsia"/>
          <w:b/>
          <w:sz w:val="24"/>
        </w:rPr>
        <w:t>五</w:t>
      </w:r>
      <w:r w:rsidR="00B232BC" w:rsidRPr="00D214E1">
        <w:rPr>
          <w:rFonts w:hAnsi="宋体" w:hint="eastAsia"/>
          <w:b/>
          <w:sz w:val="24"/>
        </w:rPr>
        <w:t>、</w:t>
      </w:r>
      <w:r w:rsidR="00AC4353" w:rsidRPr="00D214E1">
        <w:rPr>
          <w:rFonts w:hAnsi="宋体" w:hint="eastAsia"/>
          <w:b/>
          <w:sz w:val="24"/>
        </w:rPr>
        <w:t>关注的主要环境问题及环境影响</w:t>
      </w:r>
    </w:p>
    <w:p w:rsidR="005D0B23" w:rsidRPr="00D214E1" w:rsidRDefault="005D0B23" w:rsidP="005D0B23">
      <w:pPr>
        <w:spacing w:line="360" w:lineRule="auto"/>
        <w:ind w:firstLineChars="200" w:firstLine="480"/>
        <w:rPr>
          <w:sz w:val="24"/>
          <w:szCs w:val="23"/>
        </w:rPr>
      </w:pPr>
      <w:r w:rsidRPr="00D214E1">
        <w:rPr>
          <w:sz w:val="24"/>
          <w:szCs w:val="23"/>
        </w:rPr>
        <w:t>关注的主要环境问题包括：建设期的生态影响及井筒掘进淋溶水、噪声、扬尘等对周围环境的影响；运行期产生的噪声及生活污水对周围声环境的影响等。本次环评的工作重点建设期生态和运营期噪声环境影响预测分析，污染治理措施可行性分析。</w:t>
      </w:r>
    </w:p>
    <w:p w:rsidR="00B232BC" w:rsidRPr="00D214E1" w:rsidRDefault="00E54DF8" w:rsidP="00685C2B">
      <w:pPr>
        <w:spacing w:line="360" w:lineRule="auto"/>
        <w:jc w:val="left"/>
        <w:rPr>
          <w:rFonts w:hAnsi="宋体"/>
          <w:b/>
          <w:sz w:val="24"/>
        </w:rPr>
      </w:pPr>
      <w:r w:rsidRPr="00D214E1">
        <w:rPr>
          <w:rFonts w:hAnsi="宋体" w:hint="eastAsia"/>
          <w:b/>
          <w:sz w:val="24"/>
        </w:rPr>
        <w:t>六</w:t>
      </w:r>
      <w:r w:rsidR="00AC4353" w:rsidRPr="00D214E1">
        <w:rPr>
          <w:rFonts w:hAnsi="宋体" w:hint="eastAsia"/>
          <w:b/>
          <w:sz w:val="24"/>
        </w:rPr>
        <w:t>、</w:t>
      </w:r>
      <w:r w:rsidR="00B232BC" w:rsidRPr="00D214E1">
        <w:rPr>
          <w:rFonts w:hAnsi="宋体" w:hint="eastAsia"/>
          <w:b/>
          <w:sz w:val="24"/>
        </w:rPr>
        <w:t>环境影响评价主要结论</w:t>
      </w:r>
    </w:p>
    <w:p w:rsidR="0033193F" w:rsidRDefault="005D0B23" w:rsidP="00F36655">
      <w:pPr>
        <w:spacing w:line="360" w:lineRule="auto"/>
        <w:ind w:firstLineChars="200" w:firstLine="480"/>
        <w:rPr>
          <w:sz w:val="24"/>
        </w:rPr>
      </w:pPr>
      <w:r w:rsidRPr="00D214E1">
        <w:rPr>
          <w:sz w:val="24"/>
        </w:rPr>
        <w:t>冯家塔二号风井工程建设符合国家产业政策，其选址、布局可行；在严格执行报告书和设计提出的各项污染防治和生态保护措施，加强生产管理和环境管理后，可将不利影响降低到当地环境可接受的程度，从满足环境质量目标要求分析，项目建设可行。</w:t>
      </w:r>
    </w:p>
    <w:p w:rsidR="00F36655" w:rsidRPr="00D214E1" w:rsidRDefault="006962FC" w:rsidP="00F36655">
      <w:pPr>
        <w:spacing w:line="360" w:lineRule="auto"/>
        <w:ind w:firstLineChars="200" w:firstLine="480"/>
        <w:rPr>
          <w:sz w:val="24"/>
        </w:rPr>
        <w:sectPr w:rsidR="00F36655" w:rsidRPr="00D214E1" w:rsidSect="0096638A">
          <w:headerReference w:type="default" r:id="rId10"/>
          <w:footerReference w:type="default" r:id="rId11"/>
          <w:pgSz w:w="11907" w:h="16840" w:code="9"/>
          <w:pgMar w:top="1440" w:right="1797" w:bottom="1440" w:left="1797" w:header="851" w:footer="992" w:gutter="0"/>
          <w:pgNumType w:start="1"/>
          <w:cols w:space="425"/>
          <w:docGrid w:linePitch="312"/>
        </w:sectPr>
      </w:pPr>
      <w:r w:rsidRPr="00D214E1">
        <w:rPr>
          <w:sz w:val="24"/>
        </w:rPr>
        <w:t>编制过程中得到</w:t>
      </w:r>
      <w:r w:rsidR="004A0116" w:rsidRPr="00D214E1">
        <w:rPr>
          <w:sz w:val="24"/>
        </w:rPr>
        <w:t>榆林市环境工程评估中心</w:t>
      </w:r>
      <w:r w:rsidR="004A0116" w:rsidRPr="00D214E1">
        <w:rPr>
          <w:rFonts w:hint="eastAsia"/>
          <w:sz w:val="24"/>
        </w:rPr>
        <w:t>、</w:t>
      </w:r>
      <w:r w:rsidR="005D0B23" w:rsidRPr="00D214E1">
        <w:rPr>
          <w:rFonts w:hint="eastAsia"/>
          <w:sz w:val="24"/>
        </w:rPr>
        <w:t>府谷</w:t>
      </w:r>
      <w:r w:rsidR="009C0C66" w:rsidRPr="00D214E1">
        <w:rPr>
          <w:rFonts w:hint="eastAsia"/>
          <w:sz w:val="24"/>
        </w:rPr>
        <w:t>县</w:t>
      </w:r>
      <w:r w:rsidRPr="00D214E1">
        <w:rPr>
          <w:rFonts w:hint="eastAsia"/>
          <w:sz w:val="24"/>
        </w:rPr>
        <w:t>环境保护局及</w:t>
      </w:r>
      <w:r w:rsidRPr="00D214E1">
        <w:rPr>
          <w:sz w:val="24"/>
        </w:rPr>
        <w:t>建设单位的大力支持，在此一并感谢！</w:t>
      </w:r>
      <w:bookmarkStart w:id="14" w:name="_Toc354389961"/>
      <w:bookmarkStart w:id="15" w:name="_Toc355882429"/>
      <w:bookmarkStart w:id="16" w:name="_Toc356286061"/>
    </w:p>
    <w:p w:rsidR="00112D47" w:rsidRPr="00D214E1" w:rsidRDefault="00F36655" w:rsidP="00F36655">
      <w:pPr>
        <w:keepNext/>
        <w:keepLines/>
        <w:adjustRightInd w:val="0"/>
        <w:spacing w:line="360" w:lineRule="auto"/>
        <w:textAlignment w:val="baseline"/>
        <w:outlineLvl w:val="0"/>
        <w:rPr>
          <w:b/>
          <w:bCs/>
          <w:kern w:val="44"/>
          <w:sz w:val="30"/>
          <w:szCs w:val="30"/>
        </w:rPr>
      </w:pPr>
      <w:bookmarkStart w:id="17" w:name="_Toc508784308"/>
      <w:bookmarkStart w:id="18" w:name="_Toc510937447"/>
      <w:r w:rsidRPr="00D214E1">
        <w:rPr>
          <w:rFonts w:hint="eastAsia"/>
          <w:b/>
          <w:bCs/>
          <w:kern w:val="44"/>
          <w:sz w:val="30"/>
          <w:szCs w:val="30"/>
        </w:rPr>
        <w:lastRenderedPageBreak/>
        <w:t>1</w:t>
      </w:r>
      <w:r w:rsidRPr="00D214E1">
        <w:rPr>
          <w:rFonts w:hint="eastAsia"/>
          <w:b/>
          <w:bCs/>
          <w:kern w:val="44"/>
          <w:sz w:val="30"/>
          <w:szCs w:val="30"/>
        </w:rPr>
        <w:t>总则</w:t>
      </w:r>
      <w:bookmarkEnd w:id="17"/>
      <w:bookmarkEnd w:id="18"/>
    </w:p>
    <w:p w:rsidR="006962FC" w:rsidRPr="00D214E1" w:rsidRDefault="00B375AC" w:rsidP="00685C2B">
      <w:pPr>
        <w:keepNext/>
        <w:keepLines/>
        <w:spacing w:line="360" w:lineRule="auto"/>
        <w:outlineLvl w:val="1"/>
        <w:rPr>
          <w:b/>
          <w:bCs/>
          <w:sz w:val="28"/>
        </w:rPr>
      </w:pPr>
      <w:bookmarkStart w:id="19" w:name="_Toc245523816"/>
      <w:bookmarkStart w:id="20" w:name="_Toc307410349"/>
      <w:bookmarkStart w:id="21" w:name="_Toc329250500"/>
      <w:bookmarkStart w:id="22" w:name="_Toc422235167"/>
      <w:bookmarkStart w:id="23" w:name="_Toc457306945"/>
      <w:bookmarkStart w:id="24" w:name="_Toc508784309"/>
      <w:bookmarkStart w:id="25" w:name="_Toc510937448"/>
      <w:r w:rsidRPr="00D214E1">
        <w:rPr>
          <w:rFonts w:hint="eastAsia"/>
          <w:b/>
          <w:bCs/>
          <w:sz w:val="28"/>
        </w:rPr>
        <w:t>1</w:t>
      </w:r>
      <w:r w:rsidR="006962FC" w:rsidRPr="00D214E1">
        <w:rPr>
          <w:b/>
          <w:bCs/>
          <w:sz w:val="28"/>
        </w:rPr>
        <w:t>.1</w:t>
      </w:r>
      <w:r w:rsidR="006962FC" w:rsidRPr="00D214E1">
        <w:rPr>
          <w:b/>
          <w:bCs/>
          <w:sz w:val="28"/>
        </w:rPr>
        <w:t>编制依据</w:t>
      </w:r>
      <w:bookmarkEnd w:id="19"/>
      <w:bookmarkEnd w:id="20"/>
      <w:bookmarkEnd w:id="21"/>
      <w:bookmarkEnd w:id="22"/>
      <w:bookmarkEnd w:id="23"/>
      <w:bookmarkEnd w:id="24"/>
      <w:bookmarkEnd w:id="25"/>
    </w:p>
    <w:p w:rsidR="006962FC" w:rsidRPr="00D214E1" w:rsidRDefault="00B375AC" w:rsidP="00685C2B">
      <w:pPr>
        <w:keepNext/>
        <w:keepLines/>
        <w:spacing w:line="360" w:lineRule="auto"/>
        <w:outlineLvl w:val="2"/>
        <w:rPr>
          <w:b/>
          <w:sz w:val="24"/>
        </w:rPr>
      </w:pPr>
      <w:bookmarkStart w:id="26" w:name="_Toc245523817"/>
      <w:bookmarkStart w:id="27" w:name="_Toc329090561"/>
      <w:bookmarkStart w:id="28" w:name="_Toc329250501"/>
      <w:bookmarkStart w:id="29" w:name="_Toc457306946"/>
      <w:bookmarkStart w:id="30" w:name="_Toc490231292"/>
      <w:bookmarkStart w:id="31" w:name="_Toc491782535"/>
      <w:bookmarkStart w:id="32" w:name="_Toc492893541"/>
      <w:bookmarkStart w:id="33" w:name="_Toc500164557"/>
      <w:bookmarkStart w:id="34" w:name="_Toc500792019"/>
      <w:bookmarkStart w:id="35" w:name="_Toc500818319"/>
      <w:bookmarkStart w:id="36" w:name="_Toc503185796"/>
      <w:bookmarkStart w:id="37" w:name="_Toc503186880"/>
      <w:bookmarkStart w:id="38" w:name="_Toc504945272"/>
      <w:bookmarkStart w:id="39" w:name="_Toc507748657"/>
      <w:bookmarkStart w:id="40" w:name="_Toc508516964"/>
      <w:bookmarkStart w:id="41" w:name="_Toc508518060"/>
      <w:bookmarkStart w:id="42" w:name="_Toc508562872"/>
      <w:bookmarkStart w:id="43" w:name="_Toc508609649"/>
      <w:bookmarkStart w:id="44" w:name="_Toc508742044"/>
      <w:bookmarkStart w:id="45" w:name="_Toc508742222"/>
      <w:bookmarkStart w:id="46" w:name="_Toc508784310"/>
      <w:r w:rsidRPr="00D214E1">
        <w:rPr>
          <w:rFonts w:hint="eastAsia"/>
          <w:b/>
          <w:sz w:val="24"/>
        </w:rPr>
        <w:t>1</w:t>
      </w:r>
      <w:r w:rsidR="006962FC" w:rsidRPr="00D214E1">
        <w:rPr>
          <w:b/>
          <w:sz w:val="24"/>
        </w:rPr>
        <w:t>.1.1</w:t>
      </w:r>
      <w:r w:rsidR="006962FC" w:rsidRPr="00D214E1">
        <w:rPr>
          <w:b/>
          <w:sz w:val="24"/>
        </w:rPr>
        <w:t>委托书</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6962FC" w:rsidRPr="00D214E1" w:rsidRDefault="006962FC" w:rsidP="00685C2B">
      <w:pPr>
        <w:spacing w:line="360" w:lineRule="auto"/>
        <w:ind w:firstLineChars="200" w:firstLine="480"/>
        <w:rPr>
          <w:sz w:val="24"/>
        </w:rPr>
      </w:pPr>
      <w:bookmarkStart w:id="47" w:name="_Toc245523818"/>
      <w:bookmarkStart w:id="48" w:name="_Toc329090562"/>
      <w:bookmarkStart w:id="49" w:name="_Toc329250502"/>
      <w:r w:rsidRPr="00D214E1">
        <w:rPr>
          <w:sz w:val="24"/>
        </w:rPr>
        <w:t>本项目委托书，</w:t>
      </w:r>
      <w:r w:rsidRPr="002A416B">
        <w:rPr>
          <w:sz w:val="24"/>
        </w:rPr>
        <w:t>20</w:t>
      </w:r>
      <w:r w:rsidRPr="002A416B">
        <w:rPr>
          <w:rFonts w:hint="eastAsia"/>
          <w:sz w:val="24"/>
        </w:rPr>
        <w:t>1</w:t>
      </w:r>
      <w:r w:rsidR="00D033CD" w:rsidRPr="002A416B">
        <w:rPr>
          <w:sz w:val="24"/>
        </w:rPr>
        <w:t>7</w:t>
      </w:r>
      <w:r w:rsidRPr="002A416B">
        <w:rPr>
          <w:rFonts w:hint="eastAsia"/>
          <w:sz w:val="24"/>
        </w:rPr>
        <w:t>年</w:t>
      </w:r>
      <w:r w:rsidR="00D033CD" w:rsidRPr="002A416B">
        <w:rPr>
          <w:sz w:val="24"/>
        </w:rPr>
        <w:t>11</w:t>
      </w:r>
      <w:r w:rsidRPr="002A416B">
        <w:rPr>
          <w:rFonts w:hint="eastAsia"/>
          <w:sz w:val="24"/>
        </w:rPr>
        <w:t>月</w:t>
      </w:r>
      <w:r w:rsidRPr="002A416B">
        <w:rPr>
          <w:sz w:val="24"/>
        </w:rPr>
        <w:t>。</w:t>
      </w:r>
    </w:p>
    <w:p w:rsidR="006962FC" w:rsidRPr="00D214E1" w:rsidRDefault="00B375AC" w:rsidP="00685C2B">
      <w:pPr>
        <w:keepNext/>
        <w:keepLines/>
        <w:spacing w:line="360" w:lineRule="auto"/>
        <w:outlineLvl w:val="2"/>
        <w:rPr>
          <w:b/>
          <w:sz w:val="24"/>
        </w:rPr>
      </w:pPr>
      <w:bookmarkStart w:id="50" w:name="_Toc457306947"/>
      <w:bookmarkStart w:id="51" w:name="_Toc490231293"/>
      <w:bookmarkStart w:id="52" w:name="_Toc491782536"/>
      <w:bookmarkStart w:id="53" w:name="_Toc492893542"/>
      <w:bookmarkStart w:id="54" w:name="_Toc500164558"/>
      <w:bookmarkStart w:id="55" w:name="_Toc500792020"/>
      <w:bookmarkStart w:id="56" w:name="_Toc500818320"/>
      <w:bookmarkStart w:id="57" w:name="_Toc503185797"/>
      <w:bookmarkStart w:id="58" w:name="_Toc503186881"/>
      <w:bookmarkStart w:id="59" w:name="_Toc504945273"/>
      <w:bookmarkStart w:id="60" w:name="_Toc507748658"/>
      <w:bookmarkStart w:id="61" w:name="_Toc508516965"/>
      <w:bookmarkStart w:id="62" w:name="_Toc508518061"/>
      <w:bookmarkStart w:id="63" w:name="_Toc508562873"/>
      <w:bookmarkStart w:id="64" w:name="_Toc508609650"/>
      <w:bookmarkStart w:id="65" w:name="_Toc508742045"/>
      <w:bookmarkStart w:id="66" w:name="_Toc508742223"/>
      <w:bookmarkStart w:id="67" w:name="_Toc508784311"/>
      <w:r w:rsidRPr="00D214E1">
        <w:rPr>
          <w:rFonts w:hint="eastAsia"/>
          <w:b/>
          <w:sz w:val="24"/>
        </w:rPr>
        <w:t>1</w:t>
      </w:r>
      <w:r w:rsidR="006962FC" w:rsidRPr="00D214E1">
        <w:rPr>
          <w:b/>
          <w:sz w:val="24"/>
        </w:rPr>
        <w:t>.1.2</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005D0B23" w:rsidRPr="00D214E1">
        <w:rPr>
          <w:b/>
          <w:sz w:val="24"/>
        </w:rPr>
        <w:t>国家有关法律、法规、规范性文件</w:t>
      </w:r>
    </w:p>
    <w:p w:rsidR="005D0B23" w:rsidRPr="00D214E1" w:rsidRDefault="005D0B23" w:rsidP="005D0B23">
      <w:pPr>
        <w:pStyle w:val="BG"/>
        <w:ind w:firstLine="480"/>
      </w:pPr>
      <w:bookmarkStart w:id="68" w:name="_Toc471319390"/>
      <w:bookmarkStart w:id="69" w:name="_Toc471477569"/>
      <w:bookmarkStart w:id="70" w:name="_Toc472327272"/>
      <w:bookmarkStart w:id="71" w:name="_Toc474316535"/>
      <w:bookmarkStart w:id="72" w:name="_Toc488660665"/>
      <w:bookmarkStart w:id="73" w:name="_Toc318229454"/>
      <w:bookmarkStart w:id="74" w:name="_Toc206849750"/>
      <w:bookmarkStart w:id="75" w:name="_Toc23046"/>
      <w:bookmarkStart w:id="76" w:name="_Toc329090565"/>
      <w:bookmarkStart w:id="77" w:name="_Toc329250505"/>
      <w:r w:rsidRPr="00D214E1">
        <w:t>（一）国家法律</w:t>
      </w:r>
      <w:bookmarkEnd w:id="68"/>
      <w:bookmarkEnd w:id="69"/>
      <w:bookmarkEnd w:id="70"/>
      <w:bookmarkEnd w:id="71"/>
      <w:bookmarkEnd w:id="72"/>
    </w:p>
    <w:p w:rsidR="005D0B23" w:rsidRPr="00D214E1" w:rsidRDefault="005D0B23" w:rsidP="006D4644">
      <w:pPr>
        <w:numPr>
          <w:ilvl w:val="0"/>
          <w:numId w:val="17"/>
        </w:numPr>
        <w:snapToGrid w:val="0"/>
        <w:spacing w:line="360" w:lineRule="auto"/>
        <w:ind w:firstLine="482"/>
        <w:rPr>
          <w:sz w:val="24"/>
        </w:rPr>
      </w:pPr>
      <w:r w:rsidRPr="00D214E1">
        <w:rPr>
          <w:sz w:val="24"/>
        </w:rPr>
        <w:t>《中华人民共和国环境保护法》，</w:t>
      </w:r>
      <w:r w:rsidRPr="00D214E1">
        <w:rPr>
          <w:sz w:val="24"/>
        </w:rPr>
        <w:t>2015.1.1</w:t>
      </w:r>
      <w:r w:rsidRPr="00D214E1">
        <w:rPr>
          <w:sz w:val="24"/>
        </w:rPr>
        <w:t>修订实施；</w:t>
      </w:r>
    </w:p>
    <w:p w:rsidR="005D0B23" w:rsidRPr="00D214E1" w:rsidRDefault="005D0B23" w:rsidP="006D4644">
      <w:pPr>
        <w:numPr>
          <w:ilvl w:val="0"/>
          <w:numId w:val="17"/>
        </w:numPr>
        <w:snapToGrid w:val="0"/>
        <w:spacing w:line="360" w:lineRule="auto"/>
        <w:ind w:firstLine="482"/>
        <w:rPr>
          <w:sz w:val="24"/>
        </w:rPr>
      </w:pPr>
      <w:r w:rsidRPr="00D214E1">
        <w:rPr>
          <w:sz w:val="24"/>
        </w:rPr>
        <w:t>《中华人民共和国环境影响评价法》（</w:t>
      </w:r>
      <w:r w:rsidRPr="00D214E1">
        <w:rPr>
          <w:sz w:val="24"/>
        </w:rPr>
        <w:t>2016</w:t>
      </w:r>
      <w:r w:rsidRPr="00D214E1">
        <w:rPr>
          <w:sz w:val="24"/>
        </w:rPr>
        <w:t>年修正），</w:t>
      </w:r>
      <w:r w:rsidRPr="00D214E1">
        <w:rPr>
          <w:sz w:val="24"/>
        </w:rPr>
        <w:t>2016.9.1</w:t>
      </w:r>
      <w:r w:rsidRPr="00D214E1">
        <w:rPr>
          <w:sz w:val="24"/>
        </w:rPr>
        <w:t>实施；</w:t>
      </w:r>
    </w:p>
    <w:p w:rsidR="005D0B23" w:rsidRPr="00D214E1" w:rsidRDefault="005D0B23" w:rsidP="006D4644">
      <w:pPr>
        <w:numPr>
          <w:ilvl w:val="0"/>
          <w:numId w:val="17"/>
        </w:numPr>
        <w:snapToGrid w:val="0"/>
        <w:spacing w:line="360" w:lineRule="auto"/>
        <w:ind w:firstLine="482"/>
        <w:rPr>
          <w:sz w:val="24"/>
        </w:rPr>
      </w:pPr>
      <w:r w:rsidRPr="00D214E1">
        <w:rPr>
          <w:sz w:val="24"/>
        </w:rPr>
        <w:t>《中华人民共和国环境噪声污染防治法》，</w:t>
      </w:r>
      <w:r w:rsidRPr="00D214E1">
        <w:rPr>
          <w:sz w:val="24"/>
        </w:rPr>
        <w:t>1997.3.1</w:t>
      </w:r>
      <w:r w:rsidRPr="00D214E1">
        <w:rPr>
          <w:sz w:val="24"/>
        </w:rPr>
        <w:t>实施；</w:t>
      </w:r>
    </w:p>
    <w:p w:rsidR="005D0B23" w:rsidRPr="00D214E1" w:rsidRDefault="005D0B23" w:rsidP="006D4644">
      <w:pPr>
        <w:numPr>
          <w:ilvl w:val="0"/>
          <w:numId w:val="17"/>
        </w:numPr>
        <w:snapToGrid w:val="0"/>
        <w:spacing w:line="360" w:lineRule="auto"/>
        <w:ind w:firstLine="482"/>
        <w:rPr>
          <w:sz w:val="24"/>
        </w:rPr>
      </w:pPr>
      <w:r w:rsidRPr="00D214E1">
        <w:rPr>
          <w:sz w:val="24"/>
        </w:rPr>
        <w:t>《中华人民共和国大气污染防治法》，</w:t>
      </w:r>
      <w:r w:rsidRPr="00D214E1">
        <w:rPr>
          <w:sz w:val="24"/>
        </w:rPr>
        <w:t>2016.1.1</w:t>
      </w:r>
      <w:r w:rsidRPr="00D214E1">
        <w:rPr>
          <w:sz w:val="24"/>
        </w:rPr>
        <w:t>修订实施；</w:t>
      </w:r>
    </w:p>
    <w:p w:rsidR="005D0B23" w:rsidRPr="00D214E1" w:rsidRDefault="005D0B23" w:rsidP="006D4644">
      <w:pPr>
        <w:numPr>
          <w:ilvl w:val="0"/>
          <w:numId w:val="17"/>
        </w:numPr>
        <w:snapToGrid w:val="0"/>
        <w:spacing w:line="360" w:lineRule="auto"/>
        <w:ind w:firstLine="482"/>
        <w:rPr>
          <w:sz w:val="24"/>
        </w:rPr>
      </w:pPr>
      <w:r w:rsidRPr="00D214E1">
        <w:rPr>
          <w:sz w:val="24"/>
        </w:rPr>
        <w:t>《中华人民共和国野生动物保护法》，</w:t>
      </w:r>
      <w:r w:rsidRPr="00D214E1">
        <w:rPr>
          <w:sz w:val="24"/>
        </w:rPr>
        <w:t>2004.8.28</w:t>
      </w:r>
      <w:r w:rsidRPr="00D214E1">
        <w:rPr>
          <w:sz w:val="24"/>
        </w:rPr>
        <w:t>实施；</w:t>
      </w:r>
    </w:p>
    <w:p w:rsidR="005D0B23" w:rsidRPr="00D214E1" w:rsidRDefault="005D0B23" w:rsidP="006D4644">
      <w:pPr>
        <w:numPr>
          <w:ilvl w:val="0"/>
          <w:numId w:val="17"/>
        </w:numPr>
        <w:snapToGrid w:val="0"/>
        <w:spacing w:line="360" w:lineRule="auto"/>
        <w:ind w:firstLine="482"/>
        <w:rPr>
          <w:sz w:val="24"/>
        </w:rPr>
      </w:pPr>
      <w:r w:rsidRPr="00D214E1">
        <w:rPr>
          <w:sz w:val="24"/>
        </w:rPr>
        <w:t>《中华人民共和国固体废物污染防治法》</w:t>
      </w:r>
      <w:r w:rsidRPr="00D214E1">
        <w:rPr>
          <w:sz w:val="24"/>
        </w:rPr>
        <w:t>2005.4.1</w:t>
      </w:r>
      <w:r w:rsidRPr="00D214E1">
        <w:rPr>
          <w:sz w:val="24"/>
        </w:rPr>
        <w:t>实施；</w:t>
      </w:r>
    </w:p>
    <w:p w:rsidR="005D0B23" w:rsidRPr="00D214E1" w:rsidRDefault="005D0B23" w:rsidP="006D4644">
      <w:pPr>
        <w:numPr>
          <w:ilvl w:val="0"/>
          <w:numId w:val="17"/>
        </w:numPr>
        <w:snapToGrid w:val="0"/>
        <w:spacing w:line="360" w:lineRule="auto"/>
        <w:ind w:firstLine="482"/>
        <w:rPr>
          <w:sz w:val="24"/>
        </w:rPr>
      </w:pPr>
      <w:r w:rsidRPr="00D214E1">
        <w:rPr>
          <w:sz w:val="24"/>
        </w:rPr>
        <w:t>《中华人民共和国水污染防治法》，</w:t>
      </w:r>
      <w:r w:rsidRPr="00D214E1">
        <w:rPr>
          <w:sz w:val="24"/>
        </w:rPr>
        <w:t>2008.6.1</w:t>
      </w:r>
      <w:r w:rsidRPr="00D214E1">
        <w:rPr>
          <w:sz w:val="24"/>
        </w:rPr>
        <w:t>实施；</w:t>
      </w:r>
    </w:p>
    <w:p w:rsidR="005D0B23" w:rsidRPr="00D214E1" w:rsidRDefault="005D0B23" w:rsidP="006D4644">
      <w:pPr>
        <w:numPr>
          <w:ilvl w:val="0"/>
          <w:numId w:val="17"/>
        </w:numPr>
        <w:snapToGrid w:val="0"/>
        <w:spacing w:line="360" w:lineRule="auto"/>
        <w:ind w:firstLine="482"/>
        <w:rPr>
          <w:sz w:val="24"/>
        </w:rPr>
      </w:pPr>
      <w:r w:rsidRPr="00D214E1">
        <w:rPr>
          <w:sz w:val="24"/>
        </w:rPr>
        <w:t>《中华人民共和国循环经济促进法》，</w:t>
      </w:r>
      <w:r w:rsidRPr="00D214E1">
        <w:rPr>
          <w:sz w:val="24"/>
        </w:rPr>
        <w:t>2009.1.1</w:t>
      </w:r>
      <w:r w:rsidRPr="00D214E1">
        <w:rPr>
          <w:sz w:val="24"/>
        </w:rPr>
        <w:t>实施；</w:t>
      </w:r>
    </w:p>
    <w:p w:rsidR="005D0B23" w:rsidRPr="00D214E1" w:rsidRDefault="005D0B23" w:rsidP="006D4644">
      <w:pPr>
        <w:numPr>
          <w:ilvl w:val="0"/>
          <w:numId w:val="17"/>
        </w:numPr>
        <w:snapToGrid w:val="0"/>
        <w:spacing w:line="360" w:lineRule="auto"/>
        <w:ind w:firstLine="482"/>
        <w:rPr>
          <w:sz w:val="24"/>
        </w:rPr>
      </w:pPr>
      <w:r w:rsidRPr="00D214E1">
        <w:rPr>
          <w:sz w:val="24"/>
        </w:rPr>
        <w:t>《中华人民共和国煤炭法》，</w:t>
      </w:r>
      <w:r w:rsidRPr="00D214E1">
        <w:rPr>
          <w:sz w:val="24"/>
        </w:rPr>
        <w:t>2011.7.1</w:t>
      </w:r>
      <w:r w:rsidRPr="00D214E1">
        <w:rPr>
          <w:sz w:val="24"/>
        </w:rPr>
        <w:t>修订实施；</w:t>
      </w:r>
    </w:p>
    <w:p w:rsidR="005D0B23" w:rsidRPr="00D214E1" w:rsidRDefault="005D0B23" w:rsidP="006D4644">
      <w:pPr>
        <w:numPr>
          <w:ilvl w:val="0"/>
          <w:numId w:val="17"/>
        </w:numPr>
        <w:snapToGrid w:val="0"/>
        <w:spacing w:line="360" w:lineRule="auto"/>
        <w:ind w:firstLine="482"/>
        <w:rPr>
          <w:sz w:val="24"/>
        </w:rPr>
      </w:pPr>
      <w:r w:rsidRPr="00D214E1">
        <w:rPr>
          <w:sz w:val="24"/>
        </w:rPr>
        <w:t>《中华人民共和国清洁生产促进法》，</w:t>
      </w:r>
      <w:r w:rsidRPr="00D214E1">
        <w:rPr>
          <w:sz w:val="24"/>
        </w:rPr>
        <w:t>2012.7.1</w:t>
      </w:r>
      <w:r w:rsidRPr="00D214E1">
        <w:rPr>
          <w:sz w:val="24"/>
        </w:rPr>
        <w:t>修订实施；</w:t>
      </w:r>
    </w:p>
    <w:p w:rsidR="005D0B23" w:rsidRPr="00D214E1" w:rsidRDefault="005D0B23" w:rsidP="006D4644">
      <w:pPr>
        <w:numPr>
          <w:ilvl w:val="0"/>
          <w:numId w:val="17"/>
        </w:numPr>
        <w:snapToGrid w:val="0"/>
        <w:spacing w:line="360" w:lineRule="auto"/>
        <w:ind w:firstLine="482"/>
        <w:rPr>
          <w:sz w:val="24"/>
        </w:rPr>
      </w:pPr>
      <w:r w:rsidRPr="00D214E1">
        <w:rPr>
          <w:sz w:val="24"/>
        </w:rPr>
        <w:t>《中华人民共和国土地管理法》，</w:t>
      </w:r>
      <w:r w:rsidRPr="00D214E1">
        <w:rPr>
          <w:sz w:val="24"/>
        </w:rPr>
        <w:t>2004.8.28</w:t>
      </w:r>
      <w:r w:rsidRPr="00D214E1">
        <w:rPr>
          <w:sz w:val="24"/>
        </w:rPr>
        <w:t>修订实施；</w:t>
      </w:r>
    </w:p>
    <w:p w:rsidR="005D0B23" w:rsidRPr="00D214E1" w:rsidRDefault="005D0B23" w:rsidP="006D4644">
      <w:pPr>
        <w:numPr>
          <w:ilvl w:val="0"/>
          <w:numId w:val="17"/>
        </w:numPr>
        <w:snapToGrid w:val="0"/>
        <w:spacing w:line="360" w:lineRule="auto"/>
        <w:ind w:firstLine="482"/>
        <w:rPr>
          <w:sz w:val="24"/>
        </w:rPr>
      </w:pPr>
      <w:r w:rsidRPr="00D214E1">
        <w:rPr>
          <w:sz w:val="24"/>
        </w:rPr>
        <w:t>《建设项目环境保护管理条例》，国务院</w:t>
      </w:r>
      <w:r w:rsidRPr="00D214E1">
        <w:rPr>
          <w:sz w:val="24"/>
        </w:rPr>
        <w:t>682</w:t>
      </w:r>
      <w:r w:rsidRPr="00D214E1">
        <w:rPr>
          <w:sz w:val="24"/>
        </w:rPr>
        <w:t>号令，</w:t>
      </w:r>
      <w:r w:rsidRPr="00D214E1">
        <w:rPr>
          <w:sz w:val="24"/>
        </w:rPr>
        <w:t>2017.7.16</w:t>
      </w:r>
      <w:r w:rsidRPr="00D214E1">
        <w:rPr>
          <w:sz w:val="24"/>
        </w:rPr>
        <w:t>发布；</w:t>
      </w:r>
    </w:p>
    <w:p w:rsidR="005D0B23" w:rsidRPr="00D214E1" w:rsidRDefault="005D0B23" w:rsidP="005D0B23">
      <w:pPr>
        <w:pStyle w:val="BG"/>
        <w:ind w:firstLine="480"/>
      </w:pPr>
      <w:bookmarkStart w:id="78" w:name="_Toc471319392"/>
      <w:bookmarkStart w:id="79" w:name="_Toc471477571"/>
      <w:bookmarkStart w:id="80" w:name="_Toc472327274"/>
      <w:bookmarkStart w:id="81" w:name="_Toc474316537"/>
      <w:bookmarkStart w:id="82" w:name="_Toc488660667"/>
      <w:r w:rsidRPr="00D214E1">
        <w:t>（二）国务院部门规章</w:t>
      </w:r>
      <w:bookmarkEnd w:id="78"/>
      <w:bookmarkEnd w:id="79"/>
      <w:bookmarkEnd w:id="80"/>
      <w:bookmarkEnd w:id="81"/>
      <w:bookmarkEnd w:id="82"/>
    </w:p>
    <w:p w:rsidR="005D0B23" w:rsidRPr="00D214E1" w:rsidRDefault="005D0B23" w:rsidP="005D0B23">
      <w:pPr>
        <w:spacing w:line="360" w:lineRule="auto"/>
        <w:ind w:firstLineChars="200" w:firstLine="480"/>
        <w:rPr>
          <w:sz w:val="24"/>
        </w:rPr>
      </w:pPr>
      <w:r w:rsidRPr="00D214E1">
        <w:rPr>
          <w:sz w:val="24"/>
        </w:rPr>
        <w:t>（</w:t>
      </w:r>
      <w:r w:rsidRPr="00D214E1">
        <w:rPr>
          <w:sz w:val="24"/>
        </w:rPr>
        <w:t>1</w:t>
      </w:r>
      <w:r w:rsidRPr="00D214E1">
        <w:rPr>
          <w:sz w:val="24"/>
        </w:rPr>
        <w:t>）《环境保护部审批环境影响评价文件的建设项目目录（</w:t>
      </w:r>
      <w:r w:rsidRPr="00D214E1">
        <w:rPr>
          <w:sz w:val="24"/>
        </w:rPr>
        <w:t xml:space="preserve">2015 </w:t>
      </w:r>
      <w:r w:rsidRPr="00D214E1">
        <w:rPr>
          <w:sz w:val="24"/>
        </w:rPr>
        <w:t>年本）》，环境保护部公告</w:t>
      </w:r>
      <w:r w:rsidRPr="00D214E1">
        <w:rPr>
          <w:sz w:val="24"/>
        </w:rPr>
        <w:t xml:space="preserve"> 2015 </w:t>
      </w:r>
      <w:r w:rsidRPr="00D214E1">
        <w:rPr>
          <w:sz w:val="24"/>
        </w:rPr>
        <w:t>年</w:t>
      </w:r>
      <w:r w:rsidRPr="00D214E1">
        <w:rPr>
          <w:sz w:val="24"/>
        </w:rPr>
        <w:t xml:space="preserve"> </w:t>
      </w:r>
      <w:r w:rsidRPr="00D214E1">
        <w:rPr>
          <w:sz w:val="24"/>
        </w:rPr>
        <w:t>第</w:t>
      </w:r>
      <w:r w:rsidRPr="00D214E1">
        <w:rPr>
          <w:sz w:val="24"/>
        </w:rPr>
        <w:t xml:space="preserve">17 </w:t>
      </w:r>
      <w:r w:rsidRPr="00D214E1">
        <w:rPr>
          <w:sz w:val="24"/>
        </w:rPr>
        <w:t>号；</w:t>
      </w:r>
    </w:p>
    <w:p w:rsidR="005D0B23" w:rsidRPr="00D214E1" w:rsidRDefault="005D0B23" w:rsidP="005D0B23">
      <w:pPr>
        <w:spacing w:line="360" w:lineRule="auto"/>
        <w:ind w:firstLineChars="200" w:firstLine="480"/>
        <w:rPr>
          <w:sz w:val="24"/>
        </w:rPr>
      </w:pPr>
      <w:r w:rsidRPr="00D214E1">
        <w:rPr>
          <w:bCs/>
          <w:sz w:val="24"/>
          <w:szCs w:val="22"/>
        </w:rPr>
        <w:t>（</w:t>
      </w:r>
      <w:r w:rsidRPr="00D214E1">
        <w:rPr>
          <w:bCs/>
          <w:sz w:val="24"/>
          <w:szCs w:val="22"/>
        </w:rPr>
        <w:t>2</w:t>
      </w:r>
      <w:r w:rsidRPr="00D214E1">
        <w:rPr>
          <w:bCs/>
          <w:sz w:val="24"/>
          <w:szCs w:val="22"/>
        </w:rPr>
        <w:t>）《建设项目环境影响评价分类管理名录》，环境保护部令第</w:t>
      </w:r>
      <w:r w:rsidRPr="00D214E1">
        <w:rPr>
          <w:bCs/>
          <w:sz w:val="24"/>
          <w:szCs w:val="22"/>
        </w:rPr>
        <w:t>33</w:t>
      </w:r>
      <w:r w:rsidRPr="00D214E1">
        <w:rPr>
          <w:bCs/>
          <w:sz w:val="24"/>
          <w:szCs w:val="22"/>
        </w:rPr>
        <w:t>号，</w:t>
      </w:r>
      <w:r w:rsidRPr="00D214E1">
        <w:rPr>
          <w:bCs/>
          <w:sz w:val="24"/>
          <w:szCs w:val="22"/>
        </w:rPr>
        <w:t>2015</w:t>
      </w:r>
      <w:r w:rsidRPr="00D214E1">
        <w:rPr>
          <w:bCs/>
          <w:sz w:val="24"/>
          <w:szCs w:val="22"/>
        </w:rPr>
        <w:t>年</w:t>
      </w:r>
      <w:r w:rsidRPr="00D214E1">
        <w:rPr>
          <w:bCs/>
          <w:sz w:val="24"/>
          <w:szCs w:val="22"/>
        </w:rPr>
        <w:t>4</w:t>
      </w:r>
      <w:r w:rsidRPr="00D214E1">
        <w:rPr>
          <w:bCs/>
          <w:sz w:val="24"/>
          <w:szCs w:val="22"/>
        </w:rPr>
        <w:t>月</w:t>
      </w:r>
      <w:r w:rsidRPr="00D214E1">
        <w:rPr>
          <w:bCs/>
          <w:sz w:val="24"/>
          <w:szCs w:val="22"/>
        </w:rPr>
        <w:t>9</w:t>
      </w:r>
      <w:r w:rsidRPr="00D214E1">
        <w:rPr>
          <w:bCs/>
          <w:sz w:val="24"/>
          <w:szCs w:val="22"/>
        </w:rPr>
        <w:t>日；</w:t>
      </w:r>
    </w:p>
    <w:p w:rsidR="005D0B23" w:rsidRPr="00D214E1" w:rsidRDefault="005D0B23" w:rsidP="005D0B23">
      <w:pPr>
        <w:spacing w:line="360" w:lineRule="auto"/>
        <w:ind w:firstLineChars="200" w:firstLine="480"/>
        <w:rPr>
          <w:sz w:val="24"/>
        </w:rPr>
      </w:pPr>
      <w:r w:rsidRPr="00D214E1">
        <w:rPr>
          <w:sz w:val="24"/>
        </w:rPr>
        <w:t>（</w:t>
      </w:r>
      <w:r w:rsidRPr="00D214E1">
        <w:rPr>
          <w:sz w:val="24"/>
        </w:rPr>
        <w:t>3</w:t>
      </w:r>
      <w:r w:rsidRPr="00D214E1">
        <w:rPr>
          <w:sz w:val="24"/>
        </w:rPr>
        <w:t>）《矿山地质环境保护规定》，国土资源部令第</w:t>
      </w:r>
      <w:r w:rsidRPr="00D214E1">
        <w:rPr>
          <w:sz w:val="24"/>
        </w:rPr>
        <w:t>44</w:t>
      </w:r>
      <w:r w:rsidRPr="00D214E1">
        <w:rPr>
          <w:sz w:val="24"/>
        </w:rPr>
        <w:t>号，</w:t>
      </w:r>
      <w:r w:rsidRPr="00D214E1">
        <w:rPr>
          <w:sz w:val="24"/>
        </w:rPr>
        <w:t>2009.3.2</w:t>
      </w:r>
      <w:r w:rsidRPr="00D214E1">
        <w:rPr>
          <w:sz w:val="24"/>
        </w:rPr>
        <w:t>；</w:t>
      </w:r>
    </w:p>
    <w:p w:rsidR="005D0B23" w:rsidRPr="00D214E1" w:rsidRDefault="005D0B23" w:rsidP="005D0B23">
      <w:pPr>
        <w:spacing w:line="360" w:lineRule="auto"/>
        <w:ind w:firstLineChars="200" w:firstLine="480"/>
        <w:rPr>
          <w:sz w:val="24"/>
        </w:rPr>
      </w:pPr>
      <w:r w:rsidRPr="00D214E1">
        <w:rPr>
          <w:sz w:val="24"/>
        </w:rPr>
        <w:t>（</w:t>
      </w:r>
      <w:r w:rsidRPr="00D214E1">
        <w:rPr>
          <w:sz w:val="24"/>
        </w:rPr>
        <w:t>4</w:t>
      </w:r>
      <w:r w:rsidRPr="00D214E1">
        <w:rPr>
          <w:sz w:val="24"/>
        </w:rPr>
        <w:t>）《产业结构调整目录（</w:t>
      </w:r>
      <w:r w:rsidRPr="00D214E1">
        <w:rPr>
          <w:sz w:val="24"/>
        </w:rPr>
        <w:t>2011</w:t>
      </w:r>
      <w:r w:rsidRPr="00D214E1">
        <w:rPr>
          <w:sz w:val="24"/>
        </w:rPr>
        <w:t>本）》（修正），国家发展与改革委员会，</w:t>
      </w:r>
      <w:r w:rsidRPr="00D214E1">
        <w:rPr>
          <w:sz w:val="24"/>
        </w:rPr>
        <w:t>2013.2.16</w:t>
      </w:r>
      <w:r w:rsidRPr="00D214E1">
        <w:rPr>
          <w:sz w:val="24"/>
        </w:rPr>
        <w:t>；</w:t>
      </w:r>
    </w:p>
    <w:p w:rsidR="005D0B23" w:rsidRPr="00D214E1" w:rsidRDefault="005D0B23" w:rsidP="005D0B23">
      <w:pPr>
        <w:pStyle w:val="BG"/>
        <w:ind w:firstLineChars="177" w:firstLine="425"/>
      </w:pPr>
      <w:r w:rsidRPr="00D214E1">
        <w:t>（三）国务院各部委规范性文件</w:t>
      </w:r>
    </w:p>
    <w:p w:rsidR="005D0B23" w:rsidRPr="00D214E1" w:rsidRDefault="005D0B23" w:rsidP="006D4644">
      <w:pPr>
        <w:numPr>
          <w:ilvl w:val="0"/>
          <w:numId w:val="18"/>
        </w:numPr>
        <w:adjustRightInd w:val="0"/>
        <w:snapToGrid w:val="0"/>
        <w:spacing w:line="360" w:lineRule="auto"/>
        <w:ind w:firstLineChars="177" w:firstLine="425"/>
        <w:rPr>
          <w:sz w:val="24"/>
          <w:szCs w:val="32"/>
        </w:rPr>
      </w:pPr>
      <w:r w:rsidRPr="00D214E1">
        <w:rPr>
          <w:sz w:val="24"/>
          <w:szCs w:val="32"/>
        </w:rPr>
        <w:t>《全国主体功能规划》，国务院，国发</w:t>
      </w:r>
      <w:r w:rsidRPr="00D214E1">
        <w:rPr>
          <w:sz w:val="24"/>
          <w:szCs w:val="32"/>
        </w:rPr>
        <w:t>[2010]46</w:t>
      </w:r>
      <w:r w:rsidRPr="00D214E1">
        <w:rPr>
          <w:sz w:val="24"/>
          <w:szCs w:val="32"/>
        </w:rPr>
        <w:t>号，</w:t>
      </w:r>
      <w:r w:rsidRPr="00D214E1">
        <w:rPr>
          <w:sz w:val="24"/>
          <w:szCs w:val="32"/>
        </w:rPr>
        <w:t>2010.12.21</w:t>
      </w:r>
      <w:r w:rsidRPr="00D214E1">
        <w:rPr>
          <w:sz w:val="24"/>
          <w:szCs w:val="32"/>
        </w:rPr>
        <w:t>；</w:t>
      </w:r>
    </w:p>
    <w:p w:rsidR="005D0B23" w:rsidRPr="00D214E1" w:rsidRDefault="005D0B23" w:rsidP="006D4644">
      <w:pPr>
        <w:numPr>
          <w:ilvl w:val="0"/>
          <w:numId w:val="18"/>
        </w:numPr>
        <w:adjustRightInd w:val="0"/>
        <w:snapToGrid w:val="0"/>
        <w:spacing w:line="360" w:lineRule="auto"/>
        <w:ind w:firstLineChars="200" w:firstLine="424"/>
        <w:rPr>
          <w:sz w:val="24"/>
          <w:szCs w:val="32"/>
        </w:rPr>
      </w:pPr>
      <w:r w:rsidRPr="00D214E1">
        <w:rPr>
          <w:spacing w:val="-14"/>
          <w:sz w:val="24"/>
          <w:szCs w:val="32"/>
        </w:rPr>
        <w:t>《全国地下水污染防治规划（</w:t>
      </w:r>
      <w:r w:rsidRPr="00D214E1">
        <w:rPr>
          <w:spacing w:val="-14"/>
          <w:sz w:val="24"/>
          <w:szCs w:val="32"/>
        </w:rPr>
        <w:t>2011-2020</w:t>
      </w:r>
      <w:r w:rsidRPr="00D214E1">
        <w:rPr>
          <w:spacing w:val="-14"/>
          <w:sz w:val="24"/>
          <w:szCs w:val="32"/>
        </w:rPr>
        <w:t>年）》，国务院，国函</w:t>
      </w:r>
      <w:r w:rsidRPr="00D214E1">
        <w:rPr>
          <w:spacing w:val="-14"/>
          <w:sz w:val="24"/>
          <w:szCs w:val="32"/>
        </w:rPr>
        <w:t>[2011]119</w:t>
      </w:r>
      <w:r w:rsidRPr="00D214E1">
        <w:rPr>
          <w:spacing w:val="-14"/>
          <w:sz w:val="24"/>
          <w:szCs w:val="32"/>
        </w:rPr>
        <w:t>号，</w:t>
      </w:r>
      <w:r w:rsidRPr="00D214E1">
        <w:rPr>
          <w:spacing w:val="-14"/>
          <w:sz w:val="24"/>
          <w:szCs w:val="32"/>
        </w:rPr>
        <w:t>2011.10.10</w:t>
      </w:r>
      <w:r w:rsidRPr="00D214E1">
        <w:rPr>
          <w:spacing w:val="-14"/>
          <w:sz w:val="24"/>
          <w:szCs w:val="32"/>
        </w:rPr>
        <w:t>；</w:t>
      </w:r>
    </w:p>
    <w:p w:rsidR="005D0B23" w:rsidRPr="00D214E1" w:rsidRDefault="005D0B23" w:rsidP="006D4644">
      <w:pPr>
        <w:numPr>
          <w:ilvl w:val="0"/>
          <w:numId w:val="18"/>
        </w:numPr>
        <w:adjustRightInd w:val="0"/>
        <w:snapToGrid w:val="0"/>
        <w:spacing w:line="360" w:lineRule="auto"/>
        <w:ind w:firstLineChars="177" w:firstLine="425"/>
        <w:rPr>
          <w:sz w:val="24"/>
          <w:szCs w:val="32"/>
        </w:rPr>
      </w:pPr>
      <w:r w:rsidRPr="00D214E1">
        <w:rPr>
          <w:sz w:val="24"/>
          <w:szCs w:val="32"/>
        </w:rPr>
        <w:t>《国务院关于印发大气污染防治行动计划的通知》，国务院，国发〔</w:t>
      </w:r>
      <w:r w:rsidRPr="00D214E1">
        <w:rPr>
          <w:sz w:val="24"/>
          <w:szCs w:val="32"/>
        </w:rPr>
        <w:t>2013</w:t>
      </w:r>
      <w:r w:rsidRPr="00D214E1">
        <w:rPr>
          <w:sz w:val="24"/>
          <w:szCs w:val="32"/>
        </w:rPr>
        <w:t>〕</w:t>
      </w:r>
      <w:r w:rsidRPr="00D214E1">
        <w:rPr>
          <w:sz w:val="24"/>
          <w:szCs w:val="32"/>
        </w:rPr>
        <w:lastRenderedPageBreak/>
        <w:t>37</w:t>
      </w:r>
      <w:r w:rsidRPr="00D214E1">
        <w:rPr>
          <w:sz w:val="24"/>
          <w:szCs w:val="32"/>
        </w:rPr>
        <w:t>号，</w:t>
      </w:r>
      <w:r w:rsidRPr="00D214E1">
        <w:rPr>
          <w:sz w:val="24"/>
          <w:szCs w:val="32"/>
        </w:rPr>
        <w:t>2013.9.10</w:t>
      </w:r>
      <w:r w:rsidRPr="00D214E1">
        <w:rPr>
          <w:sz w:val="24"/>
          <w:szCs w:val="32"/>
        </w:rPr>
        <w:t>；</w:t>
      </w:r>
    </w:p>
    <w:p w:rsidR="005D0B23" w:rsidRPr="00D214E1" w:rsidRDefault="005D0B23" w:rsidP="006D4644">
      <w:pPr>
        <w:numPr>
          <w:ilvl w:val="0"/>
          <w:numId w:val="18"/>
        </w:numPr>
        <w:adjustRightInd w:val="0"/>
        <w:snapToGrid w:val="0"/>
        <w:spacing w:line="360" w:lineRule="auto"/>
        <w:ind w:firstLineChars="177" w:firstLine="425"/>
        <w:rPr>
          <w:sz w:val="24"/>
          <w:szCs w:val="32"/>
        </w:rPr>
      </w:pPr>
      <w:r w:rsidRPr="00D214E1">
        <w:rPr>
          <w:sz w:val="24"/>
          <w:szCs w:val="32"/>
        </w:rPr>
        <w:t>《关于落实大气污染防治行动计划严格环境影响评价准入的通知》，环境保护部办公厅，环办</w:t>
      </w:r>
      <w:r w:rsidRPr="00D214E1">
        <w:rPr>
          <w:sz w:val="24"/>
          <w:szCs w:val="32"/>
        </w:rPr>
        <w:t>[2014]30</w:t>
      </w:r>
      <w:r w:rsidRPr="00D214E1">
        <w:rPr>
          <w:sz w:val="24"/>
          <w:szCs w:val="32"/>
        </w:rPr>
        <w:t>号，</w:t>
      </w:r>
      <w:r w:rsidRPr="00D214E1">
        <w:rPr>
          <w:sz w:val="24"/>
          <w:szCs w:val="32"/>
        </w:rPr>
        <w:t>2014.3.25</w:t>
      </w:r>
      <w:r w:rsidRPr="00D214E1">
        <w:rPr>
          <w:sz w:val="24"/>
          <w:szCs w:val="32"/>
        </w:rPr>
        <w:t>；</w:t>
      </w:r>
    </w:p>
    <w:p w:rsidR="005D0B23" w:rsidRPr="00D214E1" w:rsidRDefault="005D0B23" w:rsidP="006D4644">
      <w:pPr>
        <w:numPr>
          <w:ilvl w:val="0"/>
          <w:numId w:val="18"/>
        </w:numPr>
        <w:adjustRightInd w:val="0"/>
        <w:snapToGrid w:val="0"/>
        <w:spacing w:line="360" w:lineRule="auto"/>
        <w:ind w:firstLineChars="177" w:firstLine="425"/>
        <w:rPr>
          <w:sz w:val="24"/>
          <w:szCs w:val="32"/>
        </w:rPr>
      </w:pPr>
      <w:r w:rsidRPr="00D214E1">
        <w:rPr>
          <w:sz w:val="24"/>
          <w:szCs w:val="32"/>
        </w:rPr>
        <w:t>《国务院关于印发水污染防治行动计划的通知》，国务院，</w:t>
      </w:r>
      <w:r w:rsidRPr="00D214E1">
        <w:rPr>
          <w:sz w:val="24"/>
          <w:szCs w:val="32"/>
        </w:rPr>
        <w:t>“</w:t>
      </w:r>
      <w:r w:rsidRPr="00D214E1">
        <w:rPr>
          <w:sz w:val="24"/>
          <w:szCs w:val="32"/>
        </w:rPr>
        <w:t>国发〔</w:t>
      </w:r>
      <w:r w:rsidRPr="00D214E1">
        <w:rPr>
          <w:sz w:val="24"/>
          <w:szCs w:val="32"/>
        </w:rPr>
        <w:t>2015</w:t>
      </w:r>
      <w:r w:rsidRPr="00D214E1">
        <w:rPr>
          <w:sz w:val="24"/>
          <w:szCs w:val="32"/>
        </w:rPr>
        <w:t>〕</w:t>
      </w:r>
      <w:r w:rsidRPr="00D214E1">
        <w:rPr>
          <w:sz w:val="24"/>
          <w:szCs w:val="32"/>
        </w:rPr>
        <w:t>17</w:t>
      </w:r>
      <w:r w:rsidRPr="00D214E1">
        <w:rPr>
          <w:sz w:val="24"/>
          <w:szCs w:val="32"/>
        </w:rPr>
        <w:t>号</w:t>
      </w:r>
      <w:r w:rsidRPr="00D214E1">
        <w:rPr>
          <w:sz w:val="24"/>
          <w:szCs w:val="32"/>
        </w:rPr>
        <w:t>”</w:t>
      </w:r>
      <w:r w:rsidRPr="00D214E1">
        <w:rPr>
          <w:sz w:val="24"/>
          <w:szCs w:val="32"/>
        </w:rPr>
        <w:t>，</w:t>
      </w:r>
      <w:r w:rsidRPr="00D214E1">
        <w:rPr>
          <w:sz w:val="24"/>
          <w:szCs w:val="32"/>
        </w:rPr>
        <w:t>2015.4.2</w:t>
      </w:r>
      <w:r w:rsidRPr="00D214E1">
        <w:rPr>
          <w:sz w:val="24"/>
          <w:szCs w:val="32"/>
        </w:rPr>
        <w:t>；</w:t>
      </w:r>
      <w:r w:rsidRPr="00D214E1">
        <w:rPr>
          <w:sz w:val="24"/>
          <w:szCs w:val="32"/>
        </w:rPr>
        <w:tab/>
      </w:r>
    </w:p>
    <w:p w:rsidR="005D0B23" w:rsidRPr="00D214E1" w:rsidRDefault="005D0B23" w:rsidP="006D4644">
      <w:pPr>
        <w:numPr>
          <w:ilvl w:val="0"/>
          <w:numId w:val="18"/>
        </w:numPr>
        <w:adjustRightInd w:val="0"/>
        <w:snapToGrid w:val="0"/>
        <w:spacing w:line="360" w:lineRule="auto"/>
        <w:ind w:firstLineChars="177" w:firstLine="425"/>
        <w:rPr>
          <w:sz w:val="24"/>
          <w:szCs w:val="32"/>
        </w:rPr>
      </w:pPr>
      <w:r w:rsidRPr="00D214E1">
        <w:rPr>
          <w:sz w:val="24"/>
          <w:szCs w:val="32"/>
        </w:rPr>
        <w:t>《关于加强规划环境影响评价与建设项目环境影响评价联动工作的意见》，环境保护部，环发</w:t>
      </w:r>
      <w:r w:rsidRPr="00D214E1">
        <w:rPr>
          <w:sz w:val="24"/>
          <w:szCs w:val="32"/>
        </w:rPr>
        <w:t>[2015]178</w:t>
      </w:r>
      <w:r w:rsidRPr="00D214E1">
        <w:rPr>
          <w:sz w:val="24"/>
          <w:szCs w:val="32"/>
        </w:rPr>
        <w:t>号，</w:t>
      </w:r>
      <w:r w:rsidRPr="00D214E1">
        <w:rPr>
          <w:sz w:val="24"/>
          <w:szCs w:val="32"/>
        </w:rPr>
        <w:t>2015.12.30</w:t>
      </w:r>
      <w:r w:rsidRPr="00D214E1">
        <w:rPr>
          <w:sz w:val="24"/>
          <w:szCs w:val="32"/>
        </w:rPr>
        <w:t>；</w:t>
      </w:r>
    </w:p>
    <w:p w:rsidR="005D0B23" w:rsidRPr="00D214E1" w:rsidRDefault="005D0B23" w:rsidP="006D4644">
      <w:pPr>
        <w:widowControl/>
        <w:numPr>
          <w:ilvl w:val="0"/>
          <w:numId w:val="18"/>
        </w:numPr>
        <w:spacing w:line="360" w:lineRule="auto"/>
        <w:ind w:firstLine="425"/>
        <w:rPr>
          <w:sz w:val="24"/>
        </w:rPr>
      </w:pPr>
      <w:r w:rsidRPr="00D214E1">
        <w:rPr>
          <w:sz w:val="24"/>
        </w:rPr>
        <w:t>《重点区域大气污染防治</w:t>
      </w:r>
      <w:r w:rsidRPr="00D214E1">
        <w:rPr>
          <w:sz w:val="24"/>
        </w:rPr>
        <w:t>“</w:t>
      </w:r>
      <w:r w:rsidRPr="00D214E1">
        <w:rPr>
          <w:sz w:val="24"/>
        </w:rPr>
        <w:t>十二五</w:t>
      </w:r>
      <w:r w:rsidRPr="00D214E1">
        <w:rPr>
          <w:sz w:val="24"/>
        </w:rPr>
        <w:t>”</w:t>
      </w:r>
      <w:r w:rsidRPr="00D214E1">
        <w:rPr>
          <w:sz w:val="24"/>
        </w:rPr>
        <w:t>规划》，环境保护部、国家发展和改革委员会、财政部，环发〔</w:t>
      </w:r>
      <w:r w:rsidRPr="00D214E1">
        <w:rPr>
          <w:sz w:val="24"/>
        </w:rPr>
        <w:t>2012</w:t>
      </w:r>
      <w:r w:rsidRPr="00D214E1">
        <w:rPr>
          <w:sz w:val="24"/>
        </w:rPr>
        <w:t>〕</w:t>
      </w:r>
      <w:r w:rsidRPr="00D214E1">
        <w:rPr>
          <w:sz w:val="24"/>
        </w:rPr>
        <w:t>130</w:t>
      </w:r>
      <w:r w:rsidRPr="00D214E1">
        <w:rPr>
          <w:sz w:val="24"/>
        </w:rPr>
        <w:t>号，</w:t>
      </w:r>
      <w:r w:rsidRPr="00D214E1">
        <w:rPr>
          <w:sz w:val="24"/>
        </w:rPr>
        <w:t>2012.10.29</w:t>
      </w:r>
      <w:r w:rsidRPr="00D214E1">
        <w:rPr>
          <w:sz w:val="24"/>
        </w:rPr>
        <w:t>；</w:t>
      </w:r>
    </w:p>
    <w:p w:rsidR="005D0B23" w:rsidRPr="00D214E1" w:rsidRDefault="005D0B23" w:rsidP="006D4644">
      <w:pPr>
        <w:widowControl/>
        <w:numPr>
          <w:ilvl w:val="0"/>
          <w:numId w:val="18"/>
        </w:numPr>
        <w:spacing w:line="360" w:lineRule="auto"/>
        <w:ind w:firstLine="425"/>
        <w:rPr>
          <w:sz w:val="24"/>
        </w:rPr>
      </w:pPr>
      <w:r w:rsidRPr="00D214E1">
        <w:rPr>
          <w:sz w:val="24"/>
          <w:szCs w:val="28"/>
        </w:rPr>
        <w:t>《</w:t>
      </w:r>
      <w:r w:rsidRPr="00D214E1">
        <w:rPr>
          <w:bCs/>
          <w:sz w:val="24"/>
          <w:szCs w:val="28"/>
        </w:rPr>
        <w:t>十三五</w:t>
      </w:r>
      <w:r w:rsidRPr="00D214E1">
        <w:rPr>
          <w:bCs/>
          <w:sz w:val="24"/>
          <w:szCs w:val="28"/>
        </w:rPr>
        <w:t>”</w:t>
      </w:r>
      <w:r w:rsidRPr="00D214E1">
        <w:rPr>
          <w:bCs/>
          <w:sz w:val="24"/>
          <w:szCs w:val="28"/>
        </w:rPr>
        <w:t>生态环境保护规划》，</w:t>
      </w:r>
      <w:r w:rsidRPr="00D214E1">
        <w:rPr>
          <w:sz w:val="24"/>
          <w:szCs w:val="28"/>
        </w:rPr>
        <w:t>国发</w:t>
      </w:r>
      <w:r w:rsidRPr="00D214E1">
        <w:rPr>
          <w:sz w:val="24"/>
          <w:szCs w:val="28"/>
        </w:rPr>
        <w:t>[2016]65</w:t>
      </w:r>
      <w:r w:rsidRPr="00D214E1">
        <w:rPr>
          <w:sz w:val="24"/>
          <w:szCs w:val="28"/>
        </w:rPr>
        <w:t>号</w:t>
      </w:r>
      <w:r w:rsidRPr="00D214E1">
        <w:rPr>
          <w:sz w:val="24"/>
        </w:rPr>
        <w:t>；</w:t>
      </w:r>
    </w:p>
    <w:p w:rsidR="005D0B23" w:rsidRPr="00D214E1" w:rsidRDefault="005D0B23" w:rsidP="006D4644">
      <w:pPr>
        <w:numPr>
          <w:ilvl w:val="0"/>
          <w:numId w:val="18"/>
        </w:numPr>
        <w:adjustRightInd w:val="0"/>
        <w:snapToGrid w:val="0"/>
        <w:spacing w:line="360" w:lineRule="auto"/>
        <w:ind w:firstLineChars="177" w:firstLine="425"/>
        <w:rPr>
          <w:sz w:val="24"/>
          <w:szCs w:val="32"/>
        </w:rPr>
      </w:pPr>
      <w:r w:rsidRPr="00D214E1">
        <w:rPr>
          <w:sz w:val="24"/>
          <w:szCs w:val="32"/>
        </w:rPr>
        <w:t>《国务院关于印发土壤污染防治行动计划的通知》，国务院，国发</w:t>
      </w:r>
      <w:r w:rsidRPr="00D214E1">
        <w:rPr>
          <w:sz w:val="24"/>
          <w:szCs w:val="32"/>
        </w:rPr>
        <w:t>[2016]31</w:t>
      </w:r>
      <w:r w:rsidRPr="00D214E1">
        <w:rPr>
          <w:sz w:val="24"/>
          <w:szCs w:val="32"/>
        </w:rPr>
        <w:t>号，</w:t>
      </w:r>
      <w:r w:rsidRPr="00D214E1">
        <w:rPr>
          <w:sz w:val="24"/>
          <w:szCs w:val="32"/>
        </w:rPr>
        <w:t>2016.5.28</w:t>
      </w:r>
      <w:r w:rsidRPr="00D214E1">
        <w:rPr>
          <w:sz w:val="24"/>
          <w:szCs w:val="32"/>
        </w:rPr>
        <w:t>；</w:t>
      </w:r>
    </w:p>
    <w:p w:rsidR="005D0B23" w:rsidRPr="00D214E1" w:rsidRDefault="005D0B23" w:rsidP="006D4644">
      <w:pPr>
        <w:numPr>
          <w:ilvl w:val="0"/>
          <w:numId w:val="18"/>
        </w:numPr>
        <w:spacing w:line="360" w:lineRule="auto"/>
        <w:ind w:leftChars="67" w:left="141" w:firstLine="285"/>
        <w:rPr>
          <w:sz w:val="24"/>
          <w:szCs w:val="22"/>
        </w:rPr>
      </w:pPr>
      <w:r w:rsidRPr="00D214E1">
        <w:rPr>
          <w:sz w:val="24"/>
          <w:szCs w:val="22"/>
        </w:rPr>
        <w:t>《煤炭工业发展</w:t>
      </w:r>
      <w:r w:rsidRPr="00D214E1">
        <w:rPr>
          <w:sz w:val="24"/>
          <w:szCs w:val="22"/>
        </w:rPr>
        <w:t>“</w:t>
      </w:r>
      <w:r w:rsidRPr="00D214E1">
        <w:rPr>
          <w:sz w:val="24"/>
          <w:szCs w:val="22"/>
        </w:rPr>
        <w:t>十三五</w:t>
      </w:r>
      <w:r w:rsidRPr="00D214E1">
        <w:rPr>
          <w:sz w:val="24"/>
          <w:szCs w:val="22"/>
        </w:rPr>
        <w:t>”</w:t>
      </w:r>
      <w:r w:rsidRPr="00D214E1">
        <w:rPr>
          <w:sz w:val="24"/>
          <w:szCs w:val="22"/>
        </w:rPr>
        <w:t>规划》，国家发展和改革委员会，发改能源</w:t>
      </w:r>
      <w:r w:rsidRPr="00D214E1">
        <w:rPr>
          <w:sz w:val="24"/>
          <w:szCs w:val="22"/>
        </w:rPr>
        <w:t>[2016]2714</w:t>
      </w:r>
      <w:r w:rsidRPr="00D214E1">
        <w:rPr>
          <w:sz w:val="24"/>
          <w:szCs w:val="22"/>
        </w:rPr>
        <w:t>号，</w:t>
      </w:r>
      <w:r w:rsidRPr="00D214E1">
        <w:rPr>
          <w:sz w:val="24"/>
          <w:szCs w:val="22"/>
        </w:rPr>
        <w:t>2016.12.22</w:t>
      </w:r>
      <w:r w:rsidRPr="00D214E1">
        <w:rPr>
          <w:sz w:val="24"/>
          <w:szCs w:val="22"/>
        </w:rPr>
        <w:t>。</w:t>
      </w:r>
    </w:p>
    <w:p w:rsidR="006962FC" w:rsidRPr="00D214E1" w:rsidRDefault="00B375AC" w:rsidP="00685C2B">
      <w:pPr>
        <w:keepNext/>
        <w:keepLines/>
        <w:spacing w:line="360" w:lineRule="auto"/>
        <w:outlineLvl w:val="2"/>
        <w:rPr>
          <w:b/>
          <w:sz w:val="24"/>
        </w:rPr>
      </w:pPr>
      <w:bookmarkStart w:id="83" w:name="_Toc3136"/>
      <w:bookmarkStart w:id="84" w:name="_Toc318229452"/>
      <w:bookmarkStart w:id="85" w:name="_Toc329090563"/>
      <w:bookmarkStart w:id="86" w:name="_Toc329250503"/>
      <w:bookmarkStart w:id="87" w:name="_Toc457306953"/>
      <w:bookmarkStart w:id="88" w:name="_Toc490231294"/>
      <w:bookmarkStart w:id="89" w:name="_Toc491782537"/>
      <w:bookmarkStart w:id="90" w:name="_Toc492893543"/>
      <w:bookmarkStart w:id="91" w:name="_Toc500164559"/>
      <w:bookmarkStart w:id="92" w:name="_Toc500792021"/>
      <w:bookmarkStart w:id="93" w:name="_Toc500818321"/>
      <w:bookmarkStart w:id="94" w:name="_Toc503185798"/>
      <w:bookmarkStart w:id="95" w:name="_Toc503186882"/>
      <w:bookmarkStart w:id="96" w:name="_Toc504945274"/>
      <w:bookmarkStart w:id="97" w:name="_Toc507748659"/>
      <w:bookmarkStart w:id="98" w:name="_Toc508516966"/>
      <w:bookmarkStart w:id="99" w:name="_Toc508518062"/>
      <w:bookmarkStart w:id="100" w:name="_Toc508562874"/>
      <w:bookmarkStart w:id="101" w:name="_Toc508609651"/>
      <w:bookmarkStart w:id="102" w:name="_Toc508742046"/>
      <w:bookmarkStart w:id="103" w:name="_Toc508742224"/>
      <w:bookmarkStart w:id="104" w:name="_Toc508784312"/>
      <w:r w:rsidRPr="00D214E1">
        <w:rPr>
          <w:rFonts w:hint="eastAsia"/>
          <w:b/>
          <w:sz w:val="24"/>
        </w:rPr>
        <w:t>1</w:t>
      </w:r>
      <w:r w:rsidR="006962FC" w:rsidRPr="00D214E1">
        <w:rPr>
          <w:rFonts w:hint="eastAsia"/>
          <w:b/>
          <w:sz w:val="24"/>
        </w:rPr>
        <w:t>.1.3</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005D0B23" w:rsidRPr="00D214E1">
        <w:rPr>
          <w:b/>
          <w:sz w:val="24"/>
        </w:rPr>
        <w:t>地方政府规章、规范性文件及规划</w:t>
      </w:r>
    </w:p>
    <w:p w:rsidR="00CB6A76" w:rsidRPr="00D214E1" w:rsidRDefault="00CB6A76" w:rsidP="00CB6A76">
      <w:pPr>
        <w:pStyle w:val="BG"/>
        <w:ind w:firstLineChars="177" w:firstLine="425"/>
      </w:pPr>
      <w:r w:rsidRPr="00D214E1">
        <w:t>（一）地方政府规章</w:t>
      </w:r>
    </w:p>
    <w:p w:rsidR="00CB6A76" w:rsidRPr="00D214E1" w:rsidRDefault="00CB6A76" w:rsidP="006D4644">
      <w:pPr>
        <w:numPr>
          <w:ilvl w:val="0"/>
          <w:numId w:val="19"/>
        </w:numPr>
        <w:spacing w:line="360" w:lineRule="auto"/>
        <w:ind w:firstLineChars="177" w:firstLine="425"/>
        <w:rPr>
          <w:sz w:val="24"/>
        </w:rPr>
      </w:pPr>
      <w:r w:rsidRPr="00D214E1">
        <w:rPr>
          <w:sz w:val="24"/>
        </w:rPr>
        <w:t>《陕西省节约用水办法》，陕西省人民政府令第</w:t>
      </w:r>
      <w:r w:rsidRPr="00D214E1">
        <w:rPr>
          <w:sz w:val="24"/>
        </w:rPr>
        <w:t>91</w:t>
      </w:r>
      <w:r w:rsidRPr="00D214E1">
        <w:rPr>
          <w:sz w:val="24"/>
        </w:rPr>
        <w:t>号，</w:t>
      </w:r>
      <w:r w:rsidRPr="00D214E1">
        <w:rPr>
          <w:sz w:val="24"/>
        </w:rPr>
        <w:t>2003.11.1</w:t>
      </w:r>
      <w:r w:rsidRPr="00D214E1">
        <w:rPr>
          <w:sz w:val="24"/>
        </w:rPr>
        <w:t>实施；</w:t>
      </w:r>
    </w:p>
    <w:p w:rsidR="00CB6A76" w:rsidRPr="00D214E1" w:rsidRDefault="00CB6A76" w:rsidP="006D4644">
      <w:pPr>
        <w:numPr>
          <w:ilvl w:val="0"/>
          <w:numId w:val="19"/>
        </w:numPr>
        <w:spacing w:line="360" w:lineRule="auto"/>
        <w:ind w:firstLineChars="177" w:firstLine="425"/>
        <w:rPr>
          <w:sz w:val="24"/>
        </w:rPr>
      </w:pPr>
      <w:r w:rsidRPr="00D214E1">
        <w:rPr>
          <w:sz w:val="24"/>
        </w:rPr>
        <w:t>《陕西省水资源费征收办法》，陕西省人民政府令第</w:t>
      </w:r>
      <w:r w:rsidRPr="00D214E1">
        <w:rPr>
          <w:sz w:val="24"/>
        </w:rPr>
        <w:t>95</w:t>
      </w:r>
      <w:r w:rsidRPr="00D214E1">
        <w:rPr>
          <w:sz w:val="24"/>
        </w:rPr>
        <w:t>号，</w:t>
      </w:r>
      <w:r w:rsidRPr="00D214E1">
        <w:rPr>
          <w:sz w:val="24"/>
        </w:rPr>
        <w:t>2004.4.1</w:t>
      </w:r>
      <w:r w:rsidRPr="00D214E1">
        <w:rPr>
          <w:sz w:val="24"/>
        </w:rPr>
        <w:t>实施；</w:t>
      </w:r>
    </w:p>
    <w:p w:rsidR="00CB6A76" w:rsidRPr="00D214E1" w:rsidRDefault="00CB6A76" w:rsidP="006D4644">
      <w:pPr>
        <w:numPr>
          <w:ilvl w:val="0"/>
          <w:numId w:val="19"/>
        </w:numPr>
        <w:spacing w:line="360" w:lineRule="auto"/>
        <w:ind w:firstLineChars="195" w:firstLine="425"/>
        <w:rPr>
          <w:sz w:val="24"/>
        </w:rPr>
      </w:pPr>
      <w:r w:rsidRPr="00D214E1">
        <w:rPr>
          <w:spacing w:val="-11"/>
          <w:sz w:val="24"/>
        </w:rPr>
        <w:t>《陕西省尾矿库安全监督管理办法》，陕西省人民政府令第</w:t>
      </w:r>
      <w:r w:rsidRPr="00D214E1">
        <w:rPr>
          <w:spacing w:val="-11"/>
          <w:sz w:val="24"/>
        </w:rPr>
        <w:t>111</w:t>
      </w:r>
      <w:r w:rsidRPr="00D214E1">
        <w:rPr>
          <w:spacing w:val="-11"/>
          <w:sz w:val="24"/>
        </w:rPr>
        <w:t>号，</w:t>
      </w:r>
      <w:r w:rsidRPr="00D214E1">
        <w:rPr>
          <w:spacing w:val="-11"/>
          <w:sz w:val="24"/>
        </w:rPr>
        <w:t>2006.9.1</w:t>
      </w:r>
      <w:r w:rsidRPr="00D214E1">
        <w:rPr>
          <w:spacing w:val="-11"/>
          <w:sz w:val="24"/>
        </w:rPr>
        <w:t>实施；</w:t>
      </w:r>
    </w:p>
    <w:p w:rsidR="00CB6A76" w:rsidRPr="00D214E1" w:rsidRDefault="00CB6A76" w:rsidP="006D4644">
      <w:pPr>
        <w:numPr>
          <w:ilvl w:val="0"/>
          <w:numId w:val="19"/>
        </w:numPr>
        <w:spacing w:line="360" w:lineRule="auto"/>
        <w:ind w:firstLineChars="177" w:firstLine="425"/>
        <w:rPr>
          <w:sz w:val="24"/>
        </w:rPr>
      </w:pPr>
      <w:r w:rsidRPr="00D214E1">
        <w:rPr>
          <w:sz w:val="24"/>
        </w:rPr>
        <w:t>陕西省实施《中华人民共和国耕地占用税暂行条例》办法，陕西省人民政府令第</w:t>
      </w:r>
      <w:r w:rsidRPr="00D214E1">
        <w:rPr>
          <w:sz w:val="24"/>
        </w:rPr>
        <w:t>141</w:t>
      </w:r>
      <w:r w:rsidRPr="00D214E1">
        <w:rPr>
          <w:sz w:val="24"/>
        </w:rPr>
        <w:t>号，</w:t>
      </w:r>
      <w:r w:rsidRPr="00D214E1">
        <w:rPr>
          <w:sz w:val="24"/>
        </w:rPr>
        <w:t>2009.6.1</w:t>
      </w:r>
      <w:r w:rsidRPr="00D214E1">
        <w:rPr>
          <w:sz w:val="24"/>
        </w:rPr>
        <w:t>实施；</w:t>
      </w:r>
    </w:p>
    <w:p w:rsidR="00CB6A76" w:rsidRPr="00D214E1" w:rsidRDefault="00CB6A76" w:rsidP="006D4644">
      <w:pPr>
        <w:numPr>
          <w:ilvl w:val="0"/>
          <w:numId w:val="19"/>
        </w:numPr>
        <w:spacing w:line="360" w:lineRule="auto"/>
        <w:ind w:firstLineChars="177" w:firstLine="425"/>
        <w:rPr>
          <w:sz w:val="24"/>
        </w:rPr>
      </w:pPr>
      <w:r w:rsidRPr="00D214E1">
        <w:rPr>
          <w:sz w:val="24"/>
        </w:rPr>
        <w:t>《陕西省保护通信线路规定》，陕西省人民政府，</w:t>
      </w:r>
      <w:r w:rsidRPr="00D214E1">
        <w:rPr>
          <w:sz w:val="24"/>
        </w:rPr>
        <w:t>2011.2.25</w:t>
      </w:r>
      <w:r w:rsidRPr="00D214E1">
        <w:rPr>
          <w:sz w:val="24"/>
        </w:rPr>
        <w:t>修订实施；</w:t>
      </w:r>
    </w:p>
    <w:p w:rsidR="00CB6A76" w:rsidRPr="00D214E1" w:rsidRDefault="00CB6A76" w:rsidP="006D4644">
      <w:pPr>
        <w:numPr>
          <w:ilvl w:val="0"/>
          <w:numId w:val="19"/>
        </w:numPr>
        <w:spacing w:line="360" w:lineRule="auto"/>
        <w:ind w:firstLineChars="177" w:firstLine="425"/>
        <w:rPr>
          <w:sz w:val="24"/>
        </w:rPr>
      </w:pPr>
      <w:r w:rsidRPr="00D214E1">
        <w:rPr>
          <w:sz w:val="24"/>
        </w:rPr>
        <w:t>《陕西省征用占用林地及补偿费征收管理办法》，</w:t>
      </w:r>
      <w:r w:rsidRPr="00D214E1">
        <w:rPr>
          <w:spacing w:val="-11"/>
          <w:sz w:val="24"/>
        </w:rPr>
        <w:t>陕西省人民政府令第</w:t>
      </w:r>
      <w:r w:rsidRPr="00D214E1">
        <w:rPr>
          <w:spacing w:val="-11"/>
          <w:sz w:val="24"/>
        </w:rPr>
        <w:t>111</w:t>
      </w:r>
      <w:r w:rsidRPr="00D214E1">
        <w:rPr>
          <w:spacing w:val="-11"/>
          <w:sz w:val="24"/>
        </w:rPr>
        <w:t>号，</w:t>
      </w:r>
      <w:r w:rsidRPr="00D214E1">
        <w:rPr>
          <w:spacing w:val="-11"/>
          <w:sz w:val="24"/>
        </w:rPr>
        <w:t>1994.9.8</w:t>
      </w:r>
      <w:r w:rsidRPr="00D214E1">
        <w:rPr>
          <w:spacing w:val="-11"/>
          <w:sz w:val="24"/>
        </w:rPr>
        <w:t>实施。</w:t>
      </w:r>
    </w:p>
    <w:p w:rsidR="00CB6A76" w:rsidRPr="00D214E1" w:rsidRDefault="00CB6A76" w:rsidP="00CB6A76">
      <w:pPr>
        <w:pStyle w:val="BG"/>
        <w:ind w:firstLine="480"/>
      </w:pPr>
      <w:r w:rsidRPr="00D214E1">
        <w:t>（二）地方政府规范性文件及相关规划</w:t>
      </w:r>
    </w:p>
    <w:p w:rsidR="00CB6A76" w:rsidRPr="00D214E1" w:rsidRDefault="00CB6A76" w:rsidP="00CB6A76">
      <w:pPr>
        <w:adjustRightInd w:val="0"/>
        <w:snapToGrid w:val="0"/>
        <w:spacing w:line="360" w:lineRule="auto"/>
        <w:ind w:left="480"/>
        <w:rPr>
          <w:sz w:val="24"/>
          <w:szCs w:val="32"/>
        </w:rPr>
      </w:pPr>
      <w:r w:rsidRPr="00D214E1">
        <w:rPr>
          <w:sz w:val="24"/>
          <w:szCs w:val="32"/>
        </w:rPr>
        <w:t>（</w:t>
      </w:r>
      <w:r w:rsidRPr="00D214E1">
        <w:rPr>
          <w:sz w:val="24"/>
          <w:szCs w:val="32"/>
        </w:rPr>
        <w:t>1</w:t>
      </w:r>
      <w:r w:rsidRPr="00D214E1">
        <w:rPr>
          <w:sz w:val="24"/>
          <w:szCs w:val="32"/>
        </w:rPr>
        <w:t>）《陕西省煤炭石油天然气资源开采水土流失补偿费征收使用管理办法》，陕西省人民政府，陕政发</w:t>
      </w:r>
      <w:r w:rsidRPr="00D214E1">
        <w:rPr>
          <w:sz w:val="24"/>
          <w:szCs w:val="32"/>
        </w:rPr>
        <w:t>[2008]54</w:t>
      </w:r>
      <w:r w:rsidRPr="00D214E1">
        <w:rPr>
          <w:sz w:val="24"/>
          <w:szCs w:val="32"/>
        </w:rPr>
        <w:t>号，</w:t>
      </w:r>
      <w:r w:rsidRPr="00D214E1">
        <w:rPr>
          <w:sz w:val="24"/>
          <w:szCs w:val="32"/>
        </w:rPr>
        <w:t>2008.11.4</w:t>
      </w:r>
      <w:r w:rsidRPr="00D214E1">
        <w:rPr>
          <w:sz w:val="24"/>
          <w:szCs w:val="32"/>
        </w:rPr>
        <w:t>；</w:t>
      </w:r>
    </w:p>
    <w:p w:rsidR="00CB6A76" w:rsidRPr="00D214E1" w:rsidRDefault="00CB6A76" w:rsidP="00CB6A76">
      <w:pPr>
        <w:adjustRightInd w:val="0"/>
        <w:snapToGrid w:val="0"/>
        <w:spacing w:line="360" w:lineRule="auto"/>
        <w:ind w:firstLineChars="200" w:firstLine="480"/>
        <w:rPr>
          <w:sz w:val="24"/>
          <w:szCs w:val="32"/>
        </w:rPr>
      </w:pPr>
      <w:r w:rsidRPr="00D214E1">
        <w:rPr>
          <w:sz w:val="24"/>
          <w:szCs w:val="32"/>
        </w:rPr>
        <w:t>（</w:t>
      </w:r>
      <w:r w:rsidRPr="00D214E1">
        <w:rPr>
          <w:sz w:val="24"/>
          <w:szCs w:val="32"/>
        </w:rPr>
        <w:t>2</w:t>
      </w:r>
      <w:r w:rsidRPr="00D214E1">
        <w:rPr>
          <w:sz w:val="24"/>
          <w:szCs w:val="32"/>
        </w:rPr>
        <w:t>）《陕西省水功能区划》，陕西省人民政府，陕政办发</w:t>
      </w:r>
      <w:r w:rsidRPr="00D214E1">
        <w:rPr>
          <w:sz w:val="24"/>
          <w:szCs w:val="32"/>
        </w:rPr>
        <w:t>[2004]100</w:t>
      </w:r>
      <w:r w:rsidRPr="00D214E1">
        <w:rPr>
          <w:sz w:val="24"/>
          <w:szCs w:val="32"/>
        </w:rPr>
        <w:t>号，</w:t>
      </w:r>
      <w:r w:rsidRPr="00D214E1">
        <w:rPr>
          <w:sz w:val="24"/>
          <w:szCs w:val="32"/>
        </w:rPr>
        <w:t>2004.9.22</w:t>
      </w:r>
      <w:r w:rsidRPr="00D214E1">
        <w:rPr>
          <w:sz w:val="24"/>
          <w:szCs w:val="32"/>
        </w:rPr>
        <w:t>；</w:t>
      </w:r>
    </w:p>
    <w:p w:rsidR="00CB6A76" w:rsidRPr="00D214E1" w:rsidRDefault="00CB6A76" w:rsidP="00CB6A76">
      <w:pPr>
        <w:adjustRightInd w:val="0"/>
        <w:snapToGrid w:val="0"/>
        <w:spacing w:line="360" w:lineRule="auto"/>
        <w:ind w:firstLineChars="200" w:firstLine="480"/>
        <w:rPr>
          <w:sz w:val="24"/>
          <w:szCs w:val="32"/>
        </w:rPr>
      </w:pPr>
      <w:r w:rsidRPr="00D214E1">
        <w:rPr>
          <w:sz w:val="24"/>
          <w:szCs w:val="32"/>
        </w:rPr>
        <w:t>（</w:t>
      </w:r>
      <w:r w:rsidRPr="00D214E1">
        <w:rPr>
          <w:sz w:val="24"/>
          <w:szCs w:val="32"/>
        </w:rPr>
        <w:t>3</w:t>
      </w:r>
      <w:r w:rsidRPr="00D214E1">
        <w:rPr>
          <w:sz w:val="24"/>
          <w:szCs w:val="32"/>
        </w:rPr>
        <w:t>）《陕西省生态功能区划》，陕西省人民政府，陕政办发</w:t>
      </w:r>
      <w:r w:rsidRPr="00D214E1">
        <w:rPr>
          <w:sz w:val="24"/>
          <w:szCs w:val="32"/>
        </w:rPr>
        <w:t>[2004]115</w:t>
      </w:r>
      <w:r w:rsidRPr="00D214E1">
        <w:rPr>
          <w:sz w:val="24"/>
          <w:szCs w:val="32"/>
        </w:rPr>
        <w:t>号，</w:t>
      </w:r>
      <w:r w:rsidRPr="00D214E1">
        <w:rPr>
          <w:sz w:val="24"/>
          <w:szCs w:val="32"/>
        </w:rPr>
        <w:t>2004.11.17</w:t>
      </w:r>
      <w:r w:rsidRPr="00D214E1">
        <w:rPr>
          <w:sz w:val="24"/>
          <w:szCs w:val="32"/>
        </w:rPr>
        <w:t>；</w:t>
      </w:r>
    </w:p>
    <w:p w:rsidR="00CB6A76" w:rsidRPr="00D214E1" w:rsidRDefault="00CB6A76" w:rsidP="00CB6A76">
      <w:pPr>
        <w:adjustRightInd w:val="0"/>
        <w:snapToGrid w:val="0"/>
        <w:spacing w:line="360" w:lineRule="auto"/>
        <w:ind w:firstLineChars="200" w:firstLine="480"/>
        <w:rPr>
          <w:sz w:val="24"/>
          <w:szCs w:val="32"/>
        </w:rPr>
      </w:pPr>
      <w:r w:rsidRPr="00D214E1">
        <w:rPr>
          <w:sz w:val="24"/>
          <w:szCs w:val="32"/>
        </w:rPr>
        <w:t>（</w:t>
      </w:r>
      <w:r w:rsidRPr="00D214E1">
        <w:rPr>
          <w:sz w:val="24"/>
          <w:szCs w:val="32"/>
        </w:rPr>
        <w:t>4</w:t>
      </w:r>
      <w:r w:rsidRPr="00D214E1">
        <w:rPr>
          <w:sz w:val="24"/>
          <w:szCs w:val="32"/>
        </w:rPr>
        <w:t>）《陕西省主体功能区划》，陕西省人民政府，陕政发</w:t>
      </w:r>
      <w:r w:rsidRPr="00D214E1">
        <w:rPr>
          <w:sz w:val="24"/>
          <w:szCs w:val="32"/>
        </w:rPr>
        <w:t>[2013]15</w:t>
      </w:r>
      <w:r w:rsidRPr="00D214E1">
        <w:rPr>
          <w:sz w:val="24"/>
          <w:szCs w:val="32"/>
        </w:rPr>
        <w:t>号，</w:t>
      </w:r>
      <w:r w:rsidRPr="00D214E1">
        <w:rPr>
          <w:sz w:val="24"/>
          <w:szCs w:val="32"/>
        </w:rPr>
        <w:t>2013.3</w:t>
      </w:r>
      <w:r w:rsidRPr="00D214E1">
        <w:rPr>
          <w:sz w:val="24"/>
          <w:szCs w:val="32"/>
        </w:rPr>
        <w:t>；</w:t>
      </w:r>
    </w:p>
    <w:p w:rsidR="00CB6A76" w:rsidRPr="00D214E1" w:rsidRDefault="00CB6A76" w:rsidP="00CB6A76">
      <w:pPr>
        <w:adjustRightInd w:val="0"/>
        <w:snapToGrid w:val="0"/>
        <w:spacing w:line="360" w:lineRule="auto"/>
        <w:ind w:firstLineChars="200" w:firstLine="480"/>
        <w:rPr>
          <w:sz w:val="24"/>
          <w:szCs w:val="32"/>
        </w:rPr>
      </w:pPr>
      <w:r w:rsidRPr="00D214E1">
        <w:rPr>
          <w:sz w:val="24"/>
          <w:szCs w:val="32"/>
        </w:rPr>
        <w:lastRenderedPageBreak/>
        <w:t>（</w:t>
      </w:r>
      <w:r w:rsidRPr="00D214E1">
        <w:rPr>
          <w:sz w:val="24"/>
          <w:szCs w:val="32"/>
        </w:rPr>
        <w:t>5</w:t>
      </w:r>
      <w:r w:rsidRPr="00D214E1">
        <w:rPr>
          <w:sz w:val="24"/>
          <w:szCs w:val="32"/>
        </w:rPr>
        <w:t>）《陕西省</w:t>
      </w:r>
      <w:r w:rsidRPr="00D214E1">
        <w:rPr>
          <w:sz w:val="24"/>
          <w:szCs w:val="32"/>
        </w:rPr>
        <w:t>“</w:t>
      </w:r>
      <w:r w:rsidRPr="00D214E1">
        <w:rPr>
          <w:sz w:val="24"/>
          <w:szCs w:val="32"/>
        </w:rPr>
        <w:t>治污降霾</w:t>
      </w:r>
      <w:r w:rsidRPr="00D214E1">
        <w:rPr>
          <w:sz w:val="24"/>
          <w:szCs w:val="32"/>
        </w:rPr>
        <w:t>·</w:t>
      </w:r>
      <w:r w:rsidRPr="00D214E1">
        <w:rPr>
          <w:sz w:val="24"/>
          <w:szCs w:val="32"/>
        </w:rPr>
        <w:t>保卫蓝天</w:t>
      </w:r>
      <w:r w:rsidRPr="00D214E1">
        <w:rPr>
          <w:sz w:val="24"/>
          <w:szCs w:val="32"/>
        </w:rPr>
        <w:t>”</w:t>
      </w:r>
      <w:r w:rsidRPr="00D214E1">
        <w:rPr>
          <w:sz w:val="24"/>
          <w:szCs w:val="32"/>
        </w:rPr>
        <w:t>五年行动计划（</w:t>
      </w:r>
      <w:r w:rsidRPr="00D214E1">
        <w:rPr>
          <w:sz w:val="24"/>
          <w:szCs w:val="32"/>
        </w:rPr>
        <w:t>2013-2017</w:t>
      </w:r>
      <w:r w:rsidRPr="00D214E1">
        <w:rPr>
          <w:sz w:val="24"/>
          <w:szCs w:val="32"/>
        </w:rPr>
        <w:t>年）》，陕政发</w:t>
      </w:r>
      <w:r w:rsidRPr="00D214E1">
        <w:rPr>
          <w:sz w:val="24"/>
          <w:szCs w:val="32"/>
        </w:rPr>
        <w:t>[2013]54</w:t>
      </w:r>
      <w:r w:rsidRPr="00D214E1">
        <w:rPr>
          <w:sz w:val="24"/>
          <w:szCs w:val="32"/>
        </w:rPr>
        <w:t>号，</w:t>
      </w:r>
      <w:r w:rsidRPr="00D214E1">
        <w:rPr>
          <w:sz w:val="24"/>
          <w:szCs w:val="32"/>
        </w:rPr>
        <w:t>2013.12.30</w:t>
      </w:r>
      <w:r w:rsidRPr="00D214E1">
        <w:rPr>
          <w:sz w:val="24"/>
          <w:szCs w:val="32"/>
        </w:rPr>
        <w:t>；</w:t>
      </w:r>
    </w:p>
    <w:p w:rsidR="00CB6A76" w:rsidRPr="00D214E1" w:rsidRDefault="00CB6A76" w:rsidP="00CB6A76">
      <w:pPr>
        <w:adjustRightInd w:val="0"/>
        <w:snapToGrid w:val="0"/>
        <w:spacing w:line="360" w:lineRule="auto"/>
        <w:ind w:firstLineChars="200" w:firstLine="480"/>
        <w:rPr>
          <w:sz w:val="24"/>
          <w:szCs w:val="32"/>
        </w:rPr>
      </w:pPr>
      <w:r w:rsidRPr="00D214E1">
        <w:rPr>
          <w:sz w:val="24"/>
          <w:szCs w:val="22"/>
        </w:rPr>
        <w:t>（</w:t>
      </w:r>
      <w:r w:rsidRPr="00D214E1">
        <w:rPr>
          <w:sz w:val="24"/>
          <w:szCs w:val="22"/>
        </w:rPr>
        <w:t>6</w:t>
      </w:r>
      <w:r w:rsidRPr="00D214E1">
        <w:rPr>
          <w:sz w:val="24"/>
          <w:szCs w:val="22"/>
        </w:rPr>
        <w:t>）《陕西省</w:t>
      </w:r>
      <w:r w:rsidRPr="00D214E1">
        <w:rPr>
          <w:sz w:val="24"/>
          <w:szCs w:val="22"/>
        </w:rPr>
        <w:t>“</w:t>
      </w:r>
      <w:r w:rsidRPr="00D214E1">
        <w:rPr>
          <w:sz w:val="24"/>
          <w:szCs w:val="22"/>
        </w:rPr>
        <w:t>十三五</w:t>
      </w:r>
      <w:r w:rsidRPr="00D214E1">
        <w:rPr>
          <w:sz w:val="24"/>
          <w:szCs w:val="22"/>
        </w:rPr>
        <w:t>”</w:t>
      </w:r>
      <w:r w:rsidRPr="00D214E1">
        <w:rPr>
          <w:sz w:val="24"/>
          <w:szCs w:val="22"/>
        </w:rPr>
        <w:t>生态环境保护规划》</w:t>
      </w:r>
    </w:p>
    <w:p w:rsidR="00CB6A76" w:rsidRPr="00D214E1" w:rsidRDefault="00CB6A76" w:rsidP="00CB6A76">
      <w:pPr>
        <w:tabs>
          <w:tab w:val="left" w:pos="3948"/>
        </w:tabs>
        <w:spacing w:line="360" w:lineRule="auto"/>
        <w:ind w:firstLineChars="200" w:firstLine="480"/>
        <w:rPr>
          <w:sz w:val="24"/>
        </w:rPr>
      </w:pPr>
      <w:r w:rsidRPr="00D214E1">
        <w:rPr>
          <w:sz w:val="24"/>
        </w:rPr>
        <w:t>（</w:t>
      </w:r>
      <w:r w:rsidRPr="00D214E1">
        <w:rPr>
          <w:sz w:val="24"/>
        </w:rPr>
        <w:t>7</w:t>
      </w:r>
      <w:r w:rsidRPr="00D214E1">
        <w:rPr>
          <w:sz w:val="24"/>
        </w:rPr>
        <w:t>）《陕西省行业用水定额》（</w:t>
      </w:r>
      <w:r w:rsidRPr="00D214E1">
        <w:rPr>
          <w:sz w:val="24"/>
        </w:rPr>
        <w:t>DB61/T943-2014</w:t>
      </w:r>
      <w:r w:rsidRPr="00D214E1">
        <w:rPr>
          <w:sz w:val="24"/>
        </w:rPr>
        <w:t>）。</w:t>
      </w:r>
    </w:p>
    <w:p w:rsidR="00CB6A76" w:rsidRPr="00D214E1" w:rsidRDefault="00CB6A76" w:rsidP="00CB6A76">
      <w:pPr>
        <w:spacing w:line="360" w:lineRule="auto"/>
        <w:ind w:firstLineChars="200" w:firstLine="480"/>
        <w:rPr>
          <w:sz w:val="24"/>
          <w:szCs w:val="32"/>
        </w:rPr>
      </w:pPr>
      <w:r w:rsidRPr="00D214E1">
        <w:rPr>
          <w:sz w:val="24"/>
          <w:szCs w:val="32"/>
        </w:rPr>
        <w:t>（</w:t>
      </w:r>
      <w:r w:rsidRPr="00D214E1">
        <w:rPr>
          <w:sz w:val="24"/>
          <w:szCs w:val="32"/>
        </w:rPr>
        <w:t>8</w:t>
      </w:r>
      <w:r w:rsidRPr="00D214E1">
        <w:rPr>
          <w:sz w:val="24"/>
          <w:szCs w:val="32"/>
        </w:rPr>
        <w:t>）《榆林市</w:t>
      </w:r>
      <w:r w:rsidRPr="00D214E1">
        <w:rPr>
          <w:sz w:val="24"/>
          <w:szCs w:val="32"/>
        </w:rPr>
        <w:t>“</w:t>
      </w:r>
      <w:r w:rsidRPr="00D214E1">
        <w:rPr>
          <w:sz w:val="24"/>
          <w:szCs w:val="32"/>
        </w:rPr>
        <w:t>治污降尘</w:t>
      </w:r>
      <w:r w:rsidRPr="00D214E1">
        <w:rPr>
          <w:sz w:val="24"/>
          <w:szCs w:val="32"/>
        </w:rPr>
        <w:t>•</w:t>
      </w:r>
      <w:r w:rsidRPr="00D214E1">
        <w:rPr>
          <w:sz w:val="24"/>
          <w:szCs w:val="32"/>
        </w:rPr>
        <w:t>保卫蓝天</w:t>
      </w:r>
      <w:r w:rsidRPr="00D214E1">
        <w:rPr>
          <w:sz w:val="24"/>
          <w:szCs w:val="32"/>
        </w:rPr>
        <w:t>”</w:t>
      </w:r>
      <w:r w:rsidRPr="00D214E1">
        <w:rPr>
          <w:sz w:val="24"/>
          <w:szCs w:val="32"/>
        </w:rPr>
        <w:t>行动计划（</w:t>
      </w:r>
      <w:r w:rsidRPr="00D214E1">
        <w:rPr>
          <w:sz w:val="24"/>
          <w:szCs w:val="32"/>
        </w:rPr>
        <w:t>2014-2017</w:t>
      </w:r>
      <w:r w:rsidRPr="00D214E1">
        <w:rPr>
          <w:sz w:val="24"/>
          <w:szCs w:val="32"/>
        </w:rPr>
        <w:t>年）》，榆林市人民政府，榆政办法</w:t>
      </w:r>
      <w:r w:rsidRPr="00D214E1">
        <w:rPr>
          <w:sz w:val="24"/>
          <w:szCs w:val="32"/>
        </w:rPr>
        <w:t>[2014]55</w:t>
      </w:r>
      <w:r w:rsidRPr="00D214E1">
        <w:rPr>
          <w:sz w:val="24"/>
          <w:szCs w:val="32"/>
        </w:rPr>
        <w:t>号，</w:t>
      </w:r>
      <w:r w:rsidRPr="00D214E1">
        <w:rPr>
          <w:sz w:val="24"/>
          <w:szCs w:val="32"/>
        </w:rPr>
        <w:t>2014.6.17</w:t>
      </w:r>
      <w:r w:rsidRPr="00D214E1">
        <w:rPr>
          <w:sz w:val="24"/>
          <w:szCs w:val="32"/>
        </w:rPr>
        <w:t>；</w:t>
      </w:r>
    </w:p>
    <w:p w:rsidR="00CB6A76" w:rsidRPr="00D214E1" w:rsidRDefault="00CB6A76" w:rsidP="00CB6A76">
      <w:pPr>
        <w:spacing w:line="360" w:lineRule="auto"/>
        <w:ind w:firstLineChars="200" w:firstLine="480"/>
        <w:rPr>
          <w:sz w:val="24"/>
          <w:szCs w:val="32"/>
        </w:rPr>
      </w:pPr>
      <w:r w:rsidRPr="00D214E1">
        <w:rPr>
          <w:sz w:val="24"/>
          <w:szCs w:val="32"/>
        </w:rPr>
        <w:t>（</w:t>
      </w:r>
      <w:r w:rsidRPr="00D214E1">
        <w:rPr>
          <w:sz w:val="24"/>
          <w:szCs w:val="32"/>
        </w:rPr>
        <w:t>8</w:t>
      </w:r>
      <w:r w:rsidRPr="00D214E1">
        <w:rPr>
          <w:sz w:val="24"/>
          <w:szCs w:val="32"/>
        </w:rPr>
        <w:t>）《榆林市水污染防治工作方案的通知》，榆林市人民政府，榆政发</w:t>
      </w:r>
      <w:r w:rsidRPr="00D214E1">
        <w:rPr>
          <w:sz w:val="24"/>
          <w:szCs w:val="32"/>
        </w:rPr>
        <w:t>[2016]21</w:t>
      </w:r>
      <w:r w:rsidRPr="00D214E1">
        <w:rPr>
          <w:sz w:val="24"/>
          <w:szCs w:val="32"/>
        </w:rPr>
        <w:t>号，</w:t>
      </w:r>
      <w:r w:rsidRPr="00D214E1">
        <w:rPr>
          <w:sz w:val="24"/>
          <w:szCs w:val="32"/>
        </w:rPr>
        <w:t>2016.7.5</w:t>
      </w:r>
      <w:r w:rsidRPr="00D214E1">
        <w:rPr>
          <w:sz w:val="24"/>
          <w:szCs w:val="32"/>
        </w:rPr>
        <w:t>；</w:t>
      </w:r>
    </w:p>
    <w:p w:rsidR="00CB6A76" w:rsidRPr="00D214E1" w:rsidRDefault="00CB6A76" w:rsidP="00CB6A76">
      <w:pPr>
        <w:spacing w:line="360" w:lineRule="auto"/>
        <w:ind w:firstLineChars="200" w:firstLine="480"/>
        <w:rPr>
          <w:sz w:val="24"/>
        </w:rPr>
      </w:pPr>
      <w:r w:rsidRPr="00D214E1">
        <w:rPr>
          <w:sz w:val="24"/>
        </w:rPr>
        <w:t>（</w:t>
      </w:r>
      <w:r w:rsidRPr="00D214E1">
        <w:rPr>
          <w:sz w:val="24"/>
        </w:rPr>
        <w:t>9</w:t>
      </w:r>
      <w:r w:rsidRPr="00D214E1">
        <w:rPr>
          <w:sz w:val="24"/>
        </w:rPr>
        <w:t>）《府谷城市总体规划（</w:t>
      </w:r>
      <w:r w:rsidRPr="00D214E1">
        <w:rPr>
          <w:sz w:val="24"/>
        </w:rPr>
        <w:t>2002-2020</w:t>
      </w:r>
      <w:r w:rsidRPr="00D214E1">
        <w:rPr>
          <w:sz w:val="24"/>
        </w:rPr>
        <w:t>）》。</w:t>
      </w:r>
    </w:p>
    <w:p w:rsidR="006962FC" w:rsidRPr="00D214E1" w:rsidRDefault="00B375AC" w:rsidP="00685C2B">
      <w:pPr>
        <w:keepNext/>
        <w:keepLines/>
        <w:spacing w:line="360" w:lineRule="auto"/>
        <w:outlineLvl w:val="2"/>
        <w:rPr>
          <w:b/>
          <w:sz w:val="24"/>
        </w:rPr>
      </w:pPr>
      <w:bookmarkStart w:id="105" w:name="_Toc318229453"/>
      <w:bookmarkStart w:id="106" w:name="_Toc206849748"/>
      <w:bookmarkStart w:id="107" w:name="_Toc20961"/>
      <w:bookmarkStart w:id="108" w:name="_Toc329090564"/>
      <w:bookmarkStart w:id="109" w:name="_Toc329250504"/>
      <w:bookmarkStart w:id="110" w:name="_Toc457306954"/>
      <w:bookmarkStart w:id="111" w:name="_Toc490231295"/>
      <w:bookmarkStart w:id="112" w:name="_Toc491782538"/>
      <w:bookmarkStart w:id="113" w:name="_Toc492893544"/>
      <w:bookmarkStart w:id="114" w:name="_Toc500164560"/>
      <w:bookmarkStart w:id="115" w:name="_Toc500792022"/>
      <w:bookmarkStart w:id="116" w:name="_Toc500818322"/>
      <w:bookmarkStart w:id="117" w:name="_Toc503185799"/>
      <w:bookmarkStart w:id="118" w:name="_Toc503186883"/>
      <w:bookmarkStart w:id="119" w:name="_Toc504945275"/>
      <w:bookmarkStart w:id="120" w:name="_Toc507748660"/>
      <w:bookmarkStart w:id="121" w:name="_Toc508516967"/>
      <w:bookmarkStart w:id="122" w:name="_Toc508518063"/>
      <w:bookmarkStart w:id="123" w:name="_Toc508562875"/>
      <w:bookmarkStart w:id="124" w:name="_Toc508609652"/>
      <w:bookmarkStart w:id="125" w:name="_Toc508742047"/>
      <w:bookmarkStart w:id="126" w:name="_Toc508742225"/>
      <w:bookmarkStart w:id="127" w:name="_Toc508784313"/>
      <w:r w:rsidRPr="00D214E1">
        <w:rPr>
          <w:b/>
          <w:sz w:val="24"/>
        </w:rPr>
        <w:t>1</w:t>
      </w:r>
      <w:r w:rsidR="006962FC" w:rsidRPr="00D214E1">
        <w:rPr>
          <w:b/>
          <w:sz w:val="24"/>
        </w:rPr>
        <w:t>.1.4</w:t>
      </w:r>
      <w:bookmarkEnd w:id="105"/>
      <w:bookmarkEnd w:id="106"/>
      <w:bookmarkEnd w:id="107"/>
      <w:bookmarkEnd w:id="108"/>
      <w:bookmarkEnd w:id="109"/>
      <w:bookmarkEnd w:id="110"/>
      <w:r w:rsidR="00EC4DFD" w:rsidRPr="00D214E1">
        <w:rPr>
          <w:b/>
          <w:sz w:val="24"/>
        </w:rPr>
        <w:t>评价技术导则和相关规范</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bookmarkEnd w:id="73"/>
    <w:bookmarkEnd w:id="74"/>
    <w:bookmarkEnd w:id="75"/>
    <w:bookmarkEnd w:id="76"/>
    <w:bookmarkEnd w:id="77"/>
    <w:p w:rsidR="006962FC" w:rsidRPr="00D214E1" w:rsidRDefault="006962FC" w:rsidP="006D4644">
      <w:pPr>
        <w:pStyle w:val="af0"/>
        <w:widowControl/>
        <w:numPr>
          <w:ilvl w:val="0"/>
          <w:numId w:val="2"/>
        </w:numPr>
        <w:spacing w:line="360" w:lineRule="auto"/>
        <w:ind w:firstLine="480"/>
        <w:rPr>
          <w:rFonts w:ascii="Times New Roman" w:hAnsi="Times New Roman"/>
          <w:sz w:val="24"/>
        </w:rPr>
      </w:pPr>
      <w:r w:rsidRPr="00D214E1">
        <w:rPr>
          <w:rFonts w:ascii="Times New Roman" w:hAnsi="Times New Roman"/>
          <w:sz w:val="24"/>
        </w:rPr>
        <w:t>《</w:t>
      </w:r>
      <w:r w:rsidR="00F72EF1" w:rsidRPr="00D214E1">
        <w:rPr>
          <w:rFonts w:ascii="Times New Roman" w:hAnsi="Times New Roman"/>
          <w:sz w:val="24"/>
        </w:rPr>
        <w:t>建设项目</w:t>
      </w:r>
      <w:r w:rsidRPr="00D214E1">
        <w:rPr>
          <w:rFonts w:ascii="Times New Roman" w:hAnsi="Times New Roman"/>
          <w:sz w:val="24"/>
        </w:rPr>
        <w:t>环境影响评价技术导则（总纲）》（</w:t>
      </w:r>
      <w:r w:rsidRPr="00D214E1">
        <w:rPr>
          <w:rFonts w:ascii="Times New Roman" w:hAnsi="Times New Roman"/>
          <w:sz w:val="24"/>
        </w:rPr>
        <w:t>HJ2.1-201</w:t>
      </w:r>
      <w:r w:rsidR="00F72EF1" w:rsidRPr="00D214E1">
        <w:rPr>
          <w:rFonts w:ascii="Times New Roman" w:hAnsi="Times New Roman"/>
          <w:sz w:val="24"/>
        </w:rPr>
        <w:t>6</w:t>
      </w:r>
      <w:r w:rsidR="00B3171E" w:rsidRPr="00D214E1">
        <w:rPr>
          <w:rFonts w:ascii="Times New Roman" w:hAnsi="Times New Roman"/>
          <w:sz w:val="24"/>
        </w:rPr>
        <w:t>），</w:t>
      </w:r>
      <w:r w:rsidRPr="00D214E1">
        <w:rPr>
          <w:rFonts w:ascii="Times New Roman" w:hAnsi="Times New Roman"/>
          <w:sz w:val="24"/>
        </w:rPr>
        <w:t>环境保护部；</w:t>
      </w:r>
    </w:p>
    <w:p w:rsidR="006962FC" w:rsidRPr="00D214E1" w:rsidRDefault="006962FC" w:rsidP="006D4644">
      <w:pPr>
        <w:pStyle w:val="af0"/>
        <w:widowControl/>
        <w:numPr>
          <w:ilvl w:val="0"/>
          <w:numId w:val="2"/>
        </w:numPr>
        <w:spacing w:line="360" w:lineRule="auto"/>
        <w:ind w:firstLine="480"/>
        <w:rPr>
          <w:rFonts w:ascii="Times New Roman" w:hAnsi="Times New Roman"/>
          <w:sz w:val="24"/>
        </w:rPr>
      </w:pPr>
      <w:r w:rsidRPr="00D214E1">
        <w:rPr>
          <w:rFonts w:ascii="Times New Roman" w:hAnsi="Times New Roman"/>
          <w:sz w:val="24"/>
        </w:rPr>
        <w:t>《环境影响评价技术导则（地面水环境）》（</w:t>
      </w:r>
      <w:r w:rsidRPr="00D214E1">
        <w:rPr>
          <w:rFonts w:ascii="Times New Roman" w:hAnsi="Times New Roman"/>
          <w:sz w:val="24"/>
        </w:rPr>
        <w:t>HJ/T 2.3-93</w:t>
      </w:r>
      <w:r w:rsidRPr="00D214E1">
        <w:rPr>
          <w:rFonts w:ascii="Times New Roman" w:hAnsi="Times New Roman"/>
          <w:sz w:val="24"/>
        </w:rPr>
        <w:t>），国家环保总局；</w:t>
      </w:r>
    </w:p>
    <w:p w:rsidR="006962FC" w:rsidRPr="00D214E1" w:rsidRDefault="006962FC" w:rsidP="006D4644">
      <w:pPr>
        <w:pStyle w:val="af0"/>
        <w:widowControl/>
        <w:numPr>
          <w:ilvl w:val="0"/>
          <w:numId w:val="2"/>
        </w:numPr>
        <w:spacing w:line="360" w:lineRule="auto"/>
        <w:ind w:firstLine="480"/>
        <w:rPr>
          <w:rFonts w:ascii="Times New Roman" w:hAnsi="Times New Roman"/>
          <w:sz w:val="24"/>
        </w:rPr>
      </w:pPr>
      <w:r w:rsidRPr="00D214E1">
        <w:rPr>
          <w:rFonts w:ascii="Times New Roman" w:hAnsi="Times New Roman"/>
          <w:sz w:val="24"/>
        </w:rPr>
        <w:t>《环境影响评价技术导则大气环境》（</w:t>
      </w:r>
      <w:r w:rsidRPr="00D214E1">
        <w:rPr>
          <w:rFonts w:ascii="Times New Roman" w:hAnsi="Times New Roman"/>
          <w:sz w:val="24"/>
        </w:rPr>
        <w:t>HJ2.2-2008</w:t>
      </w:r>
      <w:r w:rsidRPr="00D214E1">
        <w:rPr>
          <w:rFonts w:ascii="Times New Roman" w:hAnsi="Times New Roman"/>
          <w:sz w:val="24"/>
        </w:rPr>
        <w:t>），环境保护部；</w:t>
      </w:r>
    </w:p>
    <w:p w:rsidR="006962FC" w:rsidRPr="00D214E1" w:rsidRDefault="006962FC" w:rsidP="006D4644">
      <w:pPr>
        <w:pStyle w:val="af0"/>
        <w:widowControl/>
        <w:numPr>
          <w:ilvl w:val="0"/>
          <w:numId w:val="2"/>
        </w:numPr>
        <w:spacing w:line="360" w:lineRule="auto"/>
        <w:ind w:firstLine="480"/>
        <w:rPr>
          <w:rFonts w:ascii="Times New Roman" w:hAnsi="Times New Roman"/>
          <w:sz w:val="24"/>
        </w:rPr>
      </w:pPr>
      <w:r w:rsidRPr="00D214E1">
        <w:rPr>
          <w:rFonts w:ascii="Times New Roman" w:hAnsi="Times New Roman"/>
          <w:sz w:val="24"/>
        </w:rPr>
        <w:t>《环境影响评价技术导则地下水环境》（</w:t>
      </w:r>
      <w:r w:rsidRPr="00D214E1">
        <w:rPr>
          <w:rFonts w:ascii="Times New Roman" w:hAnsi="Times New Roman"/>
          <w:sz w:val="24"/>
        </w:rPr>
        <w:t>HJ610-201</w:t>
      </w:r>
      <w:r w:rsidR="00D05DDD" w:rsidRPr="00D214E1">
        <w:rPr>
          <w:rFonts w:ascii="Times New Roman" w:hAnsi="Times New Roman"/>
          <w:sz w:val="24"/>
        </w:rPr>
        <w:t>6</w:t>
      </w:r>
      <w:r w:rsidRPr="00D214E1">
        <w:rPr>
          <w:rFonts w:ascii="Times New Roman" w:hAnsi="Times New Roman"/>
          <w:sz w:val="24"/>
        </w:rPr>
        <w:t>），环境保护部；</w:t>
      </w:r>
    </w:p>
    <w:p w:rsidR="006962FC" w:rsidRPr="00D214E1" w:rsidRDefault="006962FC" w:rsidP="006D4644">
      <w:pPr>
        <w:pStyle w:val="af0"/>
        <w:widowControl/>
        <w:numPr>
          <w:ilvl w:val="0"/>
          <w:numId w:val="2"/>
        </w:numPr>
        <w:spacing w:line="360" w:lineRule="auto"/>
        <w:ind w:firstLine="480"/>
        <w:rPr>
          <w:rFonts w:ascii="Times New Roman" w:hAnsi="Times New Roman"/>
          <w:sz w:val="24"/>
        </w:rPr>
      </w:pPr>
      <w:r w:rsidRPr="00D214E1">
        <w:rPr>
          <w:rFonts w:ascii="Times New Roman" w:hAnsi="Times New Roman"/>
          <w:sz w:val="24"/>
        </w:rPr>
        <w:t>《环境影响评价技术导则生态影响》（</w:t>
      </w:r>
      <w:r w:rsidRPr="00D214E1">
        <w:rPr>
          <w:rFonts w:ascii="Times New Roman" w:hAnsi="Times New Roman"/>
          <w:sz w:val="24"/>
        </w:rPr>
        <w:t>HJ19-2011</w:t>
      </w:r>
      <w:r w:rsidRPr="00D214E1">
        <w:rPr>
          <w:rFonts w:ascii="Times New Roman" w:hAnsi="Times New Roman"/>
          <w:sz w:val="24"/>
        </w:rPr>
        <w:t>），环境保护部；</w:t>
      </w:r>
    </w:p>
    <w:p w:rsidR="006962FC" w:rsidRPr="00D214E1" w:rsidRDefault="006962FC" w:rsidP="006D4644">
      <w:pPr>
        <w:pStyle w:val="af0"/>
        <w:widowControl/>
        <w:numPr>
          <w:ilvl w:val="0"/>
          <w:numId w:val="2"/>
        </w:numPr>
        <w:spacing w:line="360" w:lineRule="auto"/>
        <w:ind w:firstLine="480"/>
        <w:rPr>
          <w:rFonts w:ascii="Times New Roman" w:hAnsi="Times New Roman"/>
          <w:sz w:val="24"/>
        </w:rPr>
      </w:pPr>
      <w:r w:rsidRPr="00D214E1">
        <w:rPr>
          <w:rFonts w:ascii="Times New Roman" w:hAnsi="Times New Roman"/>
          <w:sz w:val="24"/>
        </w:rPr>
        <w:t>《环境影响评价技术导则声环境》（</w:t>
      </w:r>
      <w:r w:rsidRPr="00D214E1">
        <w:rPr>
          <w:rFonts w:ascii="Times New Roman" w:hAnsi="Times New Roman"/>
          <w:sz w:val="24"/>
        </w:rPr>
        <w:t>HJ2.4-2009</w:t>
      </w:r>
      <w:r w:rsidRPr="00D214E1">
        <w:rPr>
          <w:rFonts w:ascii="Times New Roman" w:hAnsi="Times New Roman"/>
          <w:sz w:val="24"/>
        </w:rPr>
        <w:t>），环境保护部；</w:t>
      </w:r>
    </w:p>
    <w:p w:rsidR="00F4491E" w:rsidRPr="00D214E1" w:rsidRDefault="00F4491E" w:rsidP="006D4644">
      <w:pPr>
        <w:pStyle w:val="af0"/>
        <w:widowControl/>
        <w:numPr>
          <w:ilvl w:val="0"/>
          <w:numId w:val="2"/>
        </w:numPr>
        <w:spacing w:line="360" w:lineRule="auto"/>
        <w:ind w:firstLine="480"/>
        <w:rPr>
          <w:rFonts w:ascii="Times New Roman" w:hAnsi="Times New Roman"/>
          <w:sz w:val="24"/>
        </w:rPr>
      </w:pPr>
      <w:r w:rsidRPr="00D214E1">
        <w:rPr>
          <w:rFonts w:ascii="Times New Roman" w:hAnsi="Times New Roman" w:hint="eastAsia"/>
          <w:sz w:val="24"/>
        </w:rPr>
        <w:t>《</w:t>
      </w:r>
      <w:r w:rsidRPr="00D214E1">
        <w:rPr>
          <w:rFonts w:ascii="Times New Roman" w:hAnsi="Times New Roman"/>
          <w:sz w:val="24"/>
        </w:rPr>
        <w:t>固体废物处理处置工程技术导则</w:t>
      </w:r>
      <w:r w:rsidRPr="00D214E1">
        <w:rPr>
          <w:rFonts w:ascii="Times New Roman" w:hAnsi="Times New Roman" w:hint="eastAsia"/>
          <w:sz w:val="24"/>
        </w:rPr>
        <w:t>》</w:t>
      </w:r>
      <w:hyperlink r:id="rId12" w:history="1">
        <w:r w:rsidRPr="00D214E1">
          <w:rPr>
            <w:rStyle w:val="ad"/>
            <w:rFonts w:ascii="Times New Roman" w:hAnsi="Times New Roman"/>
            <w:color w:val="auto"/>
            <w:sz w:val="24"/>
            <w:u w:val="none"/>
          </w:rPr>
          <w:t>（</w:t>
        </w:r>
        <w:r w:rsidRPr="00D214E1">
          <w:rPr>
            <w:rStyle w:val="ad"/>
            <w:rFonts w:ascii="Times New Roman" w:hAnsi="Times New Roman"/>
            <w:color w:val="auto"/>
            <w:sz w:val="24"/>
            <w:u w:val="none"/>
          </w:rPr>
          <w:t>HJ 2035-2013</w:t>
        </w:r>
        <w:r w:rsidRPr="00D214E1">
          <w:rPr>
            <w:rStyle w:val="ad"/>
            <w:rFonts w:ascii="Times New Roman" w:hAnsi="Times New Roman"/>
            <w:color w:val="auto"/>
            <w:sz w:val="24"/>
            <w:u w:val="none"/>
          </w:rPr>
          <w:t>）</w:t>
        </w:r>
      </w:hyperlink>
      <w:r w:rsidRPr="00D214E1">
        <w:rPr>
          <w:rFonts w:ascii="Times New Roman" w:hAnsi="Times New Roman"/>
          <w:sz w:val="24"/>
        </w:rPr>
        <w:t>，环境保护部</w:t>
      </w:r>
      <w:r w:rsidRPr="00D214E1">
        <w:rPr>
          <w:rFonts w:ascii="Times New Roman" w:hAnsi="Times New Roman" w:hint="eastAsia"/>
          <w:sz w:val="24"/>
        </w:rPr>
        <w:t>；</w:t>
      </w:r>
    </w:p>
    <w:p w:rsidR="006962FC" w:rsidRPr="00D214E1" w:rsidRDefault="006962FC" w:rsidP="006D4644">
      <w:pPr>
        <w:pStyle w:val="af0"/>
        <w:widowControl/>
        <w:numPr>
          <w:ilvl w:val="0"/>
          <w:numId w:val="2"/>
        </w:numPr>
        <w:spacing w:line="360" w:lineRule="auto"/>
        <w:ind w:firstLine="480"/>
        <w:rPr>
          <w:rFonts w:ascii="Times New Roman" w:hAnsi="Times New Roman"/>
          <w:sz w:val="24"/>
        </w:rPr>
      </w:pPr>
      <w:r w:rsidRPr="00D214E1">
        <w:rPr>
          <w:rFonts w:ascii="Times New Roman" w:hAnsi="Times New Roman"/>
          <w:sz w:val="24"/>
        </w:rPr>
        <w:t>《建设项目环境风险评价技术导则》</w:t>
      </w:r>
      <w:r w:rsidR="00B12936" w:rsidRPr="00D214E1">
        <w:rPr>
          <w:rFonts w:ascii="Times New Roman" w:hAnsi="Times New Roman"/>
          <w:sz w:val="24"/>
        </w:rPr>
        <w:t>（</w:t>
      </w:r>
      <w:r w:rsidRPr="00D214E1">
        <w:rPr>
          <w:rFonts w:ascii="Times New Roman" w:hAnsi="Times New Roman"/>
          <w:sz w:val="24"/>
        </w:rPr>
        <w:t>HJ/T 169-2004</w:t>
      </w:r>
      <w:r w:rsidR="00B12936" w:rsidRPr="00D214E1">
        <w:rPr>
          <w:rFonts w:ascii="Times New Roman" w:hAnsi="Times New Roman"/>
          <w:sz w:val="24"/>
        </w:rPr>
        <w:t>）</w:t>
      </w:r>
      <w:r w:rsidR="0032305F" w:rsidRPr="00D214E1">
        <w:rPr>
          <w:rFonts w:ascii="Times New Roman" w:hAnsi="Times New Roman"/>
          <w:sz w:val="24"/>
        </w:rPr>
        <w:t>，国家环保总局</w:t>
      </w:r>
      <w:r w:rsidR="00651262" w:rsidRPr="00D214E1">
        <w:rPr>
          <w:rFonts w:ascii="Times New Roman" w:hAnsi="Times New Roman" w:hint="eastAsia"/>
          <w:sz w:val="24"/>
        </w:rPr>
        <w:t>；</w:t>
      </w:r>
    </w:p>
    <w:p w:rsidR="00651262" w:rsidRPr="00D214E1" w:rsidRDefault="00B12936" w:rsidP="006D4644">
      <w:pPr>
        <w:pStyle w:val="af0"/>
        <w:widowControl/>
        <w:numPr>
          <w:ilvl w:val="0"/>
          <w:numId w:val="2"/>
        </w:numPr>
        <w:spacing w:line="360" w:lineRule="auto"/>
        <w:ind w:firstLine="480"/>
        <w:rPr>
          <w:rFonts w:ascii="Times New Roman" w:hAnsi="Times New Roman"/>
          <w:sz w:val="24"/>
        </w:rPr>
      </w:pPr>
      <w:r w:rsidRPr="00D214E1">
        <w:rPr>
          <w:sz w:val="24"/>
        </w:rPr>
        <w:t>《环境影响评价技术导则</w:t>
      </w:r>
      <w:r w:rsidRPr="00D214E1">
        <w:rPr>
          <w:sz w:val="24"/>
        </w:rPr>
        <w:t xml:space="preserve"> </w:t>
      </w:r>
      <w:r w:rsidRPr="00D214E1">
        <w:rPr>
          <w:sz w:val="24"/>
        </w:rPr>
        <w:t>煤炭采选工程》</w:t>
      </w:r>
      <w:r w:rsidRPr="00D214E1">
        <w:rPr>
          <w:rFonts w:ascii="Times New Roman" w:hAnsi="Times New Roman"/>
          <w:sz w:val="24"/>
        </w:rPr>
        <w:t>（</w:t>
      </w:r>
      <w:r w:rsidRPr="00D214E1">
        <w:rPr>
          <w:rFonts w:ascii="Times New Roman" w:hAnsi="Times New Roman"/>
          <w:sz w:val="24"/>
        </w:rPr>
        <w:t>HJ 619</w:t>
      </w:r>
      <w:r w:rsidRPr="00D214E1">
        <w:rPr>
          <w:rFonts w:ascii="Times New Roman" w:hAnsi="Times New Roman"/>
          <w:sz w:val="24"/>
        </w:rPr>
        <w:t>－</w:t>
      </w:r>
      <w:r w:rsidRPr="00D214E1">
        <w:rPr>
          <w:rFonts w:ascii="Times New Roman" w:hAnsi="Times New Roman"/>
          <w:sz w:val="24"/>
        </w:rPr>
        <w:t>2011</w:t>
      </w:r>
      <w:r w:rsidRPr="00D214E1">
        <w:rPr>
          <w:rFonts w:ascii="Times New Roman" w:hAnsi="Times New Roman"/>
          <w:sz w:val="24"/>
        </w:rPr>
        <w:t>）</w:t>
      </w:r>
      <w:r w:rsidR="00651262" w:rsidRPr="00D214E1">
        <w:rPr>
          <w:rFonts w:ascii="Times New Roman" w:hAnsi="Times New Roman" w:hint="eastAsia"/>
          <w:sz w:val="24"/>
        </w:rPr>
        <w:t>，</w:t>
      </w:r>
      <w:r w:rsidRPr="00D214E1">
        <w:rPr>
          <w:rFonts w:ascii="Times New Roman" w:hAnsi="Times New Roman"/>
          <w:sz w:val="24"/>
        </w:rPr>
        <w:t>环境保护部</w:t>
      </w:r>
      <w:r w:rsidR="00F70753" w:rsidRPr="00D214E1">
        <w:rPr>
          <w:rFonts w:ascii="Times New Roman" w:hAnsi="Times New Roman" w:hint="eastAsia"/>
          <w:sz w:val="24"/>
        </w:rPr>
        <w:t>；</w:t>
      </w:r>
    </w:p>
    <w:p w:rsidR="00192D42" w:rsidRPr="00D214E1" w:rsidRDefault="00B12936" w:rsidP="006D4644">
      <w:pPr>
        <w:pStyle w:val="af0"/>
        <w:widowControl/>
        <w:numPr>
          <w:ilvl w:val="0"/>
          <w:numId w:val="2"/>
        </w:numPr>
        <w:spacing w:line="360" w:lineRule="auto"/>
        <w:ind w:firstLine="480"/>
        <w:rPr>
          <w:rFonts w:ascii="Times New Roman" w:hAnsi="Times New Roman"/>
          <w:sz w:val="24"/>
        </w:rPr>
      </w:pPr>
      <w:r w:rsidRPr="00D214E1">
        <w:rPr>
          <w:sz w:val="24"/>
          <w:szCs w:val="32"/>
        </w:rPr>
        <w:t>《建筑物、水体、铁路及主要井巷煤柱留设与压煤开采规程》，国家安全监管总局，国家煤矿安监局，国家能源局、国家铁</w:t>
      </w:r>
      <w:r w:rsidRPr="00D214E1">
        <w:rPr>
          <w:rFonts w:ascii="Times New Roman" w:hAnsi="Times New Roman"/>
          <w:sz w:val="24"/>
        </w:rPr>
        <w:t>路局，</w:t>
      </w:r>
      <w:r w:rsidRPr="00D214E1">
        <w:rPr>
          <w:rFonts w:ascii="Times New Roman" w:hAnsi="Times New Roman"/>
          <w:sz w:val="24"/>
        </w:rPr>
        <w:t>2017.5</w:t>
      </w:r>
      <w:r w:rsidR="00F70753" w:rsidRPr="00D214E1">
        <w:rPr>
          <w:rFonts w:ascii="Times New Roman" w:hAnsi="Times New Roman" w:hint="eastAsia"/>
          <w:sz w:val="24"/>
        </w:rPr>
        <w:t>。</w:t>
      </w:r>
    </w:p>
    <w:p w:rsidR="006962FC" w:rsidRPr="00D214E1" w:rsidRDefault="0057153F" w:rsidP="00685C2B">
      <w:pPr>
        <w:keepNext/>
        <w:keepLines/>
        <w:spacing w:line="360" w:lineRule="auto"/>
        <w:outlineLvl w:val="2"/>
        <w:rPr>
          <w:b/>
          <w:sz w:val="24"/>
        </w:rPr>
      </w:pPr>
      <w:bookmarkStart w:id="128" w:name="_Toc245523822"/>
      <w:bookmarkStart w:id="129" w:name="_Toc329090566"/>
      <w:bookmarkStart w:id="130" w:name="_Toc329250506"/>
      <w:bookmarkStart w:id="131" w:name="_Toc457306958"/>
      <w:bookmarkStart w:id="132" w:name="_Toc490231296"/>
      <w:bookmarkStart w:id="133" w:name="_Toc491782539"/>
      <w:bookmarkStart w:id="134" w:name="_Toc492893545"/>
      <w:bookmarkStart w:id="135" w:name="_Toc500164561"/>
      <w:bookmarkStart w:id="136" w:name="_Toc500792023"/>
      <w:bookmarkStart w:id="137" w:name="_Toc500818323"/>
      <w:bookmarkStart w:id="138" w:name="_Toc503185800"/>
      <w:bookmarkStart w:id="139" w:name="_Toc503186884"/>
      <w:bookmarkStart w:id="140" w:name="_Toc504945276"/>
      <w:bookmarkStart w:id="141" w:name="_Toc507748661"/>
      <w:bookmarkStart w:id="142" w:name="_Toc508516968"/>
      <w:bookmarkStart w:id="143" w:name="_Toc508518064"/>
      <w:bookmarkStart w:id="144" w:name="_Toc508562876"/>
      <w:bookmarkStart w:id="145" w:name="_Toc508609653"/>
      <w:bookmarkStart w:id="146" w:name="_Toc508742048"/>
      <w:bookmarkStart w:id="147" w:name="_Toc508742226"/>
      <w:bookmarkStart w:id="148" w:name="_Toc508784314"/>
      <w:r w:rsidRPr="00D214E1">
        <w:rPr>
          <w:b/>
          <w:sz w:val="24"/>
        </w:rPr>
        <w:t>1</w:t>
      </w:r>
      <w:r w:rsidR="006962FC" w:rsidRPr="00D214E1">
        <w:rPr>
          <w:b/>
          <w:sz w:val="24"/>
        </w:rPr>
        <w:t>.1.</w:t>
      </w:r>
      <w:r w:rsidR="00B375AC" w:rsidRPr="00D214E1">
        <w:rPr>
          <w:b/>
          <w:sz w:val="24"/>
        </w:rPr>
        <w:t>5</w:t>
      </w:r>
      <w:r w:rsidR="006962FC" w:rsidRPr="00D214E1">
        <w:rPr>
          <w:b/>
          <w:sz w:val="24"/>
        </w:rPr>
        <w:t>技术资料</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B12936" w:rsidRPr="00D214E1" w:rsidRDefault="00B12936" w:rsidP="006D4644">
      <w:pPr>
        <w:pStyle w:val="af0"/>
        <w:widowControl/>
        <w:numPr>
          <w:ilvl w:val="0"/>
          <w:numId w:val="3"/>
        </w:numPr>
        <w:spacing w:line="360" w:lineRule="auto"/>
        <w:ind w:firstLine="480"/>
        <w:rPr>
          <w:sz w:val="24"/>
          <w:szCs w:val="32"/>
        </w:rPr>
      </w:pPr>
      <w:r w:rsidRPr="00D214E1">
        <w:rPr>
          <w:sz w:val="24"/>
          <w:szCs w:val="32"/>
        </w:rPr>
        <w:t>《冯家塔煤矿二号风井及附属工程初步设计说明书》，山西约翰芬雷华能设计工程有限公司</w:t>
      </w:r>
      <w:r w:rsidRPr="00D214E1">
        <w:rPr>
          <w:rFonts w:ascii="Times New Roman" w:hAnsi="Times New Roman"/>
          <w:sz w:val="24"/>
          <w:szCs w:val="32"/>
        </w:rPr>
        <w:t>，</w:t>
      </w:r>
      <w:r w:rsidRPr="00D214E1">
        <w:rPr>
          <w:rFonts w:ascii="Times New Roman" w:hAnsi="Times New Roman"/>
          <w:sz w:val="24"/>
          <w:szCs w:val="32"/>
        </w:rPr>
        <w:t>2017.9</w:t>
      </w:r>
      <w:r w:rsidRPr="00D214E1">
        <w:rPr>
          <w:rFonts w:ascii="Times New Roman" w:hAnsi="Times New Roman"/>
          <w:sz w:val="24"/>
          <w:szCs w:val="32"/>
        </w:rPr>
        <w:t>；</w:t>
      </w:r>
    </w:p>
    <w:p w:rsidR="00B12936" w:rsidRPr="00D214E1" w:rsidRDefault="00B12936" w:rsidP="006D4644">
      <w:pPr>
        <w:pStyle w:val="af0"/>
        <w:widowControl/>
        <w:numPr>
          <w:ilvl w:val="0"/>
          <w:numId w:val="3"/>
        </w:numPr>
        <w:spacing w:line="360" w:lineRule="auto"/>
        <w:ind w:firstLine="480"/>
        <w:rPr>
          <w:rFonts w:ascii="Times New Roman" w:hAnsi="Times New Roman"/>
          <w:sz w:val="24"/>
        </w:rPr>
      </w:pPr>
      <w:r w:rsidRPr="00D214E1">
        <w:rPr>
          <w:sz w:val="24"/>
        </w:rPr>
        <w:t>《陕北石炭二叠纪煤田府谷矿区总体规划环评》，北京华宇工程有限公司，</w:t>
      </w:r>
      <w:r w:rsidRPr="00D214E1">
        <w:rPr>
          <w:sz w:val="24"/>
        </w:rPr>
        <w:t>2009.11</w:t>
      </w:r>
      <w:r w:rsidRPr="00D214E1">
        <w:rPr>
          <w:sz w:val="24"/>
        </w:rPr>
        <w:t>；</w:t>
      </w:r>
    </w:p>
    <w:p w:rsidR="00B12936" w:rsidRPr="00D214E1" w:rsidRDefault="00B12936" w:rsidP="006D4644">
      <w:pPr>
        <w:pStyle w:val="af0"/>
        <w:widowControl/>
        <w:numPr>
          <w:ilvl w:val="0"/>
          <w:numId w:val="3"/>
        </w:numPr>
        <w:spacing w:line="360" w:lineRule="auto"/>
        <w:ind w:firstLine="480"/>
        <w:rPr>
          <w:sz w:val="24"/>
          <w:szCs w:val="32"/>
        </w:rPr>
      </w:pPr>
      <w:r w:rsidRPr="00D214E1">
        <w:rPr>
          <w:sz w:val="24"/>
        </w:rPr>
        <w:t>《陕西省府谷矿区冯家塔煤矿环境影响报告书》；北京华宇工程有限公司；</w:t>
      </w:r>
    </w:p>
    <w:p w:rsidR="00B12936" w:rsidRPr="00D214E1" w:rsidRDefault="00B12936" w:rsidP="006D4644">
      <w:pPr>
        <w:pStyle w:val="af0"/>
        <w:widowControl/>
        <w:numPr>
          <w:ilvl w:val="0"/>
          <w:numId w:val="3"/>
        </w:numPr>
        <w:spacing w:line="360" w:lineRule="auto"/>
        <w:ind w:firstLine="480"/>
        <w:rPr>
          <w:sz w:val="24"/>
          <w:szCs w:val="32"/>
        </w:rPr>
      </w:pPr>
      <w:r w:rsidRPr="00D214E1">
        <w:rPr>
          <w:sz w:val="24"/>
        </w:rPr>
        <w:t>《陕西煤业集团有限责任公司陕西省府谷矿区冯家塔煤矿竣工环保验收调查报告》，北京市环境保护科学研究院；</w:t>
      </w:r>
    </w:p>
    <w:p w:rsidR="00B12936" w:rsidRPr="00D214E1" w:rsidRDefault="00B12936" w:rsidP="006D4644">
      <w:pPr>
        <w:pStyle w:val="af0"/>
        <w:widowControl/>
        <w:numPr>
          <w:ilvl w:val="0"/>
          <w:numId w:val="3"/>
        </w:numPr>
        <w:spacing w:line="360" w:lineRule="auto"/>
        <w:ind w:firstLine="480"/>
        <w:rPr>
          <w:sz w:val="24"/>
          <w:szCs w:val="32"/>
        </w:rPr>
      </w:pPr>
      <w:r w:rsidRPr="00D214E1">
        <w:rPr>
          <w:sz w:val="24"/>
        </w:rPr>
        <w:lastRenderedPageBreak/>
        <w:t>《榆林汇森煤矿建设运营有限责任公司冯家塔分公司二号回风斜井井筒检查地质报告》，</w:t>
      </w:r>
      <w:r w:rsidRPr="00D214E1">
        <w:rPr>
          <w:bCs/>
          <w:sz w:val="24"/>
        </w:rPr>
        <w:t>陕西省一八五煤田地质有限公司；</w:t>
      </w:r>
    </w:p>
    <w:p w:rsidR="006962FC" w:rsidRPr="00D214E1" w:rsidRDefault="00B12936" w:rsidP="006D4644">
      <w:pPr>
        <w:pStyle w:val="af0"/>
        <w:widowControl/>
        <w:numPr>
          <w:ilvl w:val="0"/>
          <w:numId w:val="3"/>
        </w:numPr>
        <w:spacing w:line="360" w:lineRule="auto"/>
        <w:ind w:firstLine="480"/>
        <w:rPr>
          <w:rFonts w:ascii="Times New Roman" w:hAnsi="Times New Roman"/>
          <w:sz w:val="24"/>
        </w:rPr>
      </w:pPr>
      <w:r w:rsidRPr="00D214E1">
        <w:rPr>
          <w:sz w:val="24"/>
        </w:rPr>
        <w:t>环境现状</w:t>
      </w:r>
      <w:r w:rsidR="006962FC" w:rsidRPr="00D214E1">
        <w:rPr>
          <w:rFonts w:ascii="Times New Roman" w:hAnsi="Times New Roman"/>
          <w:sz w:val="24"/>
        </w:rPr>
        <w:t>监测资料</w:t>
      </w:r>
      <w:r w:rsidR="00554E58" w:rsidRPr="00D214E1">
        <w:rPr>
          <w:rFonts w:ascii="Times New Roman" w:hAnsi="Times New Roman" w:hint="eastAsia"/>
          <w:sz w:val="24"/>
        </w:rPr>
        <w:t>；</w:t>
      </w:r>
    </w:p>
    <w:p w:rsidR="00554E58" w:rsidRPr="00D214E1" w:rsidRDefault="00554E58" w:rsidP="006D4644">
      <w:pPr>
        <w:pStyle w:val="af0"/>
        <w:widowControl/>
        <w:numPr>
          <w:ilvl w:val="0"/>
          <w:numId w:val="3"/>
        </w:numPr>
        <w:spacing w:line="360" w:lineRule="auto"/>
        <w:ind w:firstLine="480"/>
        <w:rPr>
          <w:rFonts w:ascii="Times New Roman" w:hAnsi="Times New Roman"/>
          <w:sz w:val="24"/>
        </w:rPr>
      </w:pPr>
      <w:r w:rsidRPr="00D214E1">
        <w:rPr>
          <w:rFonts w:ascii="Times New Roman" w:hAnsi="Times New Roman" w:hint="eastAsia"/>
          <w:sz w:val="24"/>
        </w:rPr>
        <w:t>建设单位提供的其他</w:t>
      </w:r>
      <w:r w:rsidR="00651262" w:rsidRPr="00D214E1">
        <w:rPr>
          <w:rFonts w:ascii="Times New Roman" w:hAnsi="Times New Roman" w:hint="eastAsia"/>
          <w:sz w:val="24"/>
        </w:rPr>
        <w:t>与本项目有关的文件与技术资料</w:t>
      </w:r>
      <w:r w:rsidRPr="00D214E1">
        <w:rPr>
          <w:rFonts w:ascii="Times New Roman" w:hAnsi="Times New Roman" w:hint="eastAsia"/>
          <w:sz w:val="24"/>
        </w:rPr>
        <w:t>。</w:t>
      </w:r>
    </w:p>
    <w:p w:rsidR="006962FC" w:rsidRPr="00D214E1" w:rsidRDefault="0057153F" w:rsidP="00685C2B">
      <w:pPr>
        <w:keepNext/>
        <w:keepLines/>
        <w:spacing w:line="360" w:lineRule="auto"/>
        <w:outlineLvl w:val="1"/>
        <w:rPr>
          <w:b/>
          <w:bCs/>
          <w:sz w:val="28"/>
        </w:rPr>
      </w:pPr>
      <w:bookmarkStart w:id="149" w:name="_Toc236106491"/>
      <w:bookmarkStart w:id="150" w:name="_Toc245523823"/>
      <w:bookmarkStart w:id="151" w:name="_Toc307410350"/>
      <w:bookmarkStart w:id="152" w:name="_Toc422235168"/>
      <w:bookmarkStart w:id="153" w:name="_Toc457306959"/>
      <w:bookmarkStart w:id="154" w:name="_Toc508784315"/>
      <w:bookmarkStart w:id="155" w:name="_Toc510937449"/>
      <w:r w:rsidRPr="00D214E1">
        <w:rPr>
          <w:rFonts w:hint="eastAsia"/>
          <w:b/>
          <w:bCs/>
          <w:sz w:val="28"/>
        </w:rPr>
        <w:t>1</w:t>
      </w:r>
      <w:r w:rsidR="006962FC" w:rsidRPr="00D214E1">
        <w:rPr>
          <w:b/>
          <w:bCs/>
          <w:sz w:val="28"/>
        </w:rPr>
        <w:t>.2</w:t>
      </w:r>
      <w:r w:rsidR="006962FC" w:rsidRPr="00D214E1">
        <w:rPr>
          <w:b/>
          <w:bCs/>
          <w:sz w:val="28"/>
        </w:rPr>
        <w:t>评价</w:t>
      </w:r>
      <w:bookmarkEnd w:id="149"/>
      <w:bookmarkEnd w:id="150"/>
      <w:bookmarkEnd w:id="151"/>
      <w:bookmarkEnd w:id="152"/>
      <w:bookmarkEnd w:id="153"/>
      <w:bookmarkEnd w:id="154"/>
      <w:r w:rsidR="00E6171D" w:rsidRPr="00D214E1">
        <w:rPr>
          <w:b/>
          <w:bCs/>
          <w:sz w:val="28"/>
        </w:rPr>
        <w:t>原则及时段</w:t>
      </w:r>
      <w:bookmarkEnd w:id="155"/>
    </w:p>
    <w:p w:rsidR="00A30A0F" w:rsidRPr="00D214E1" w:rsidRDefault="0057153F" w:rsidP="00685C2B">
      <w:pPr>
        <w:keepNext/>
        <w:keepLines/>
        <w:spacing w:line="360" w:lineRule="auto"/>
        <w:outlineLvl w:val="2"/>
        <w:rPr>
          <w:b/>
          <w:sz w:val="24"/>
        </w:rPr>
      </w:pPr>
      <w:bookmarkStart w:id="156" w:name="_Toc245523824"/>
      <w:bookmarkStart w:id="157" w:name="_Toc329090568"/>
      <w:bookmarkStart w:id="158" w:name="_Toc457306960"/>
      <w:bookmarkStart w:id="159" w:name="_Toc490231298"/>
      <w:bookmarkStart w:id="160" w:name="_Toc491782541"/>
      <w:bookmarkStart w:id="161" w:name="_Toc492893547"/>
      <w:bookmarkStart w:id="162" w:name="_Toc500164563"/>
      <w:bookmarkStart w:id="163" w:name="_Toc500792025"/>
      <w:bookmarkStart w:id="164" w:name="_Toc500818325"/>
      <w:bookmarkStart w:id="165" w:name="_Toc503185802"/>
      <w:bookmarkStart w:id="166" w:name="_Toc503186886"/>
      <w:bookmarkStart w:id="167" w:name="_Toc504945278"/>
      <w:bookmarkStart w:id="168" w:name="_Toc507748663"/>
      <w:bookmarkStart w:id="169" w:name="_Toc508516970"/>
      <w:bookmarkStart w:id="170" w:name="_Toc508518066"/>
      <w:bookmarkStart w:id="171" w:name="_Toc508562878"/>
      <w:bookmarkStart w:id="172" w:name="_Toc508609655"/>
      <w:bookmarkStart w:id="173" w:name="_Toc508742050"/>
      <w:bookmarkStart w:id="174" w:name="_Toc508742228"/>
      <w:bookmarkStart w:id="175" w:name="_Toc508784316"/>
      <w:r w:rsidRPr="00D214E1">
        <w:rPr>
          <w:rFonts w:hint="eastAsia"/>
          <w:b/>
          <w:sz w:val="24"/>
        </w:rPr>
        <w:t>1</w:t>
      </w:r>
      <w:r w:rsidR="006962FC" w:rsidRPr="00D214E1">
        <w:rPr>
          <w:b/>
          <w:sz w:val="24"/>
        </w:rPr>
        <w:t>.2.1</w:t>
      </w:r>
      <w:bookmarkEnd w:id="156"/>
      <w:bookmarkEnd w:id="157"/>
      <w:bookmarkEnd w:id="158"/>
      <w:bookmarkEnd w:id="159"/>
      <w:bookmarkEnd w:id="160"/>
      <w:bookmarkEnd w:id="161"/>
      <w:bookmarkEnd w:id="162"/>
      <w:bookmarkEnd w:id="163"/>
      <w:bookmarkEnd w:id="164"/>
      <w:bookmarkEnd w:id="165"/>
      <w:bookmarkEnd w:id="166"/>
      <w:bookmarkEnd w:id="167"/>
      <w:r w:rsidR="00A30A0F" w:rsidRPr="00D214E1">
        <w:rPr>
          <w:rFonts w:hint="eastAsia"/>
          <w:b/>
          <w:sz w:val="24"/>
        </w:rPr>
        <w:t>评价</w:t>
      </w:r>
      <w:bookmarkEnd w:id="168"/>
      <w:bookmarkEnd w:id="169"/>
      <w:bookmarkEnd w:id="170"/>
      <w:bookmarkEnd w:id="171"/>
      <w:bookmarkEnd w:id="172"/>
      <w:bookmarkEnd w:id="173"/>
      <w:bookmarkEnd w:id="174"/>
      <w:bookmarkEnd w:id="175"/>
      <w:r w:rsidR="00E6171D" w:rsidRPr="00D214E1">
        <w:rPr>
          <w:rFonts w:hint="eastAsia"/>
          <w:b/>
          <w:sz w:val="24"/>
        </w:rPr>
        <w:t>原则</w:t>
      </w:r>
    </w:p>
    <w:p w:rsidR="00E6171D" w:rsidRPr="00D214E1" w:rsidRDefault="00E6171D" w:rsidP="00E6171D">
      <w:pPr>
        <w:spacing w:line="360" w:lineRule="auto"/>
        <w:ind w:firstLineChars="200" w:firstLine="480"/>
        <w:rPr>
          <w:sz w:val="24"/>
        </w:rPr>
      </w:pPr>
      <w:r w:rsidRPr="00D214E1">
        <w:rPr>
          <w:sz w:val="24"/>
        </w:rPr>
        <w:t>（</w:t>
      </w:r>
      <w:r w:rsidRPr="00D214E1">
        <w:rPr>
          <w:sz w:val="24"/>
        </w:rPr>
        <w:t>1</w:t>
      </w:r>
      <w:r w:rsidRPr="00D214E1">
        <w:rPr>
          <w:sz w:val="24"/>
        </w:rPr>
        <w:t>）结合本项目特征和环境特点，以环保法规为依据，以有关方针、政策为指导，力求客观、公正、公开地进行评价；</w:t>
      </w:r>
    </w:p>
    <w:p w:rsidR="00E6171D" w:rsidRPr="00D214E1" w:rsidRDefault="00E6171D" w:rsidP="00E6171D">
      <w:pPr>
        <w:spacing w:line="360" w:lineRule="auto"/>
        <w:ind w:firstLineChars="200" w:firstLine="480"/>
        <w:rPr>
          <w:sz w:val="24"/>
        </w:rPr>
      </w:pPr>
      <w:r w:rsidRPr="00D214E1">
        <w:rPr>
          <w:sz w:val="24"/>
        </w:rPr>
        <w:t>（</w:t>
      </w:r>
      <w:r w:rsidRPr="00D214E1">
        <w:rPr>
          <w:sz w:val="24"/>
        </w:rPr>
        <w:t>2</w:t>
      </w:r>
      <w:r w:rsidRPr="00D214E1">
        <w:rPr>
          <w:sz w:val="24"/>
        </w:rPr>
        <w:t>）尽量收集、利用现有资料、类比资料进行评价，并进行现场调查；</w:t>
      </w:r>
    </w:p>
    <w:p w:rsidR="00E6171D" w:rsidRPr="00D214E1" w:rsidRDefault="00E6171D" w:rsidP="00E6171D">
      <w:pPr>
        <w:spacing w:line="360" w:lineRule="auto"/>
        <w:ind w:firstLineChars="200" w:firstLine="480"/>
        <w:rPr>
          <w:sz w:val="24"/>
        </w:rPr>
      </w:pPr>
      <w:r w:rsidRPr="00D214E1">
        <w:rPr>
          <w:sz w:val="24"/>
        </w:rPr>
        <w:t>（</w:t>
      </w:r>
      <w:r w:rsidRPr="00D214E1">
        <w:rPr>
          <w:sz w:val="24"/>
        </w:rPr>
        <w:t>3</w:t>
      </w:r>
      <w:r w:rsidRPr="00D214E1">
        <w:rPr>
          <w:sz w:val="24"/>
        </w:rPr>
        <w:t>）突出工程分析，摸清污染物排放状况，体现源头预防作用，采取合理可靠的污染防治措施，保护环境质量；</w:t>
      </w:r>
    </w:p>
    <w:p w:rsidR="00E6171D" w:rsidRPr="00D214E1" w:rsidRDefault="00E6171D" w:rsidP="00E6171D">
      <w:pPr>
        <w:spacing w:line="360" w:lineRule="auto"/>
        <w:ind w:firstLineChars="200" w:firstLine="480"/>
        <w:rPr>
          <w:sz w:val="24"/>
        </w:rPr>
      </w:pPr>
      <w:r w:rsidRPr="00D214E1">
        <w:rPr>
          <w:sz w:val="24"/>
        </w:rPr>
        <w:t>（</w:t>
      </w:r>
      <w:r w:rsidRPr="00D214E1">
        <w:rPr>
          <w:sz w:val="24"/>
        </w:rPr>
        <w:t>4</w:t>
      </w:r>
      <w:r w:rsidRPr="00D214E1">
        <w:rPr>
          <w:sz w:val="24"/>
        </w:rPr>
        <w:t>）报告书编写力求简洁、明了、重点突出。</w:t>
      </w:r>
    </w:p>
    <w:p w:rsidR="006962FC" w:rsidRPr="00D214E1" w:rsidRDefault="00A30A0F" w:rsidP="00685C2B">
      <w:pPr>
        <w:keepNext/>
        <w:keepLines/>
        <w:spacing w:line="360" w:lineRule="auto"/>
        <w:outlineLvl w:val="2"/>
        <w:rPr>
          <w:b/>
          <w:sz w:val="24"/>
        </w:rPr>
      </w:pPr>
      <w:bookmarkStart w:id="176" w:name="_Toc507748664"/>
      <w:bookmarkStart w:id="177" w:name="_Toc508516971"/>
      <w:bookmarkStart w:id="178" w:name="_Toc508518067"/>
      <w:bookmarkStart w:id="179" w:name="_Toc508562879"/>
      <w:bookmarkStart w:id="180" w:name="_Toc508609656"/>
      <w:bookmarkStart w:id="181" w:name="_Toc508742051"/>
      <w:bookmarkStart w:id="182" w:name="_Toc508742229"/>
      <w:bookmarkStart w:id="183" w:name="_Toc508784317"/>
      <w:r w:rsidRPr="00D214E1">
        <w:rPr>
          <w:rFonts w:hint="eastAsia"/>
          <w:b/>
          <w:sz w:val="24"/>
        </w:rPr>
        <w:t>1.2.2</w:t>
      </w:r>
      <w:r w:rsidR="00651262" w:rsidRPr="00D214E1">
        <w:rPr>
          <w:b/>
          <w:sz w:val="24"/>
        </w:rPr>
        <w:t>评价</w:t>
      </w:r>
      <w:bookmarkEnd w:id="176"/>
      <w:bookmarkEnd w:id="177"/>
      <w:bookmarkEnd w:id="178"/>
      <w:bookmarkEnd w:id="179"/>
      <w:bookmarkEnd w:id="180"/>
      <w:bookmarkEnd w:id="181"/>
      <w:bookmarkEnd w:id="182"/>
      <w:bookmarkEnd w:id="183"/>
      <w:r w:rsidR="00E6171D" w:rsidRPr="00D214E1">
        <w:rPr>
          <w:rFonts w:hint="eastAsia"/>
          <w:b/>
          <w:sz w:val="24"/>
        </w:rPr>
        <w:t>时段</w:t>
      </w:r>
    </w:p>
    <w:p w:rsidR="00E6171D" w:rsidRPr="00D214E1" w:rsidRDefault="00E6171D" w:rsidP="00651262">
      <w:pPr>
        <w:tabs>
          <w:tab w:val="left" w:pos="3948"/>
        </w:tabs>
        <w:spacing w:line="360" w:lineRule="auto"/>
        <w:ind w:firstLineChars="200" w:firstLine="480"/>
        <w:rPr>
          <w:sz w:val="24"/>
        </w:rPr>
      </w:pPr>
      <w:bookmarkStart w:id="184" w:name="_Toc245523825"/>
      <w:r w:rsidRPr="00D214E1">
        <w:rPr>
          <w:sz w:val="24"/>
        </w:rPr>
        <w:t>建设总工期</w:t>
      </w:r>
      <w:r w:rsidRPr="00D214E1">
        <w:rPr>
          <w:sz w:val="24"/>
        </w:rPr>
        <w:t>20</w:t>
      </w:r>
      <w:r w:rsidRPr="00D214E1">
        <w:rPr>
          <w:sz w:val="24"/>
        </w:rPr>
        <w:t>个月，其中施工准备期</w:t>
      </w:r>
      <w:r w:rsidRPr="00D214E1">
        <w:rPr>
          <w:sz w:val="24"/>
        </w:rPr>
        <w:t>7</w:t>
      </w:r>
      <w:r w:rsidRPr="00D214E1">
        <w:rPr>
          <w:sz w:val="24"/>
        </w:rPr>
        <w:t>个月，施工工期</w:t>
      </w:r>
      <w:r w:rsidRPr="00D214E1">
        <w:rPr>
          <w:sz w:val="24"/>
        </w:rPr>
        <w:t>12</w:t>
      </w:r>
      <w:r w:rsidRPr="00D214E1">
        <w:rPr>
          <w:sz w:val="24"/>
        </w:rPr>
        <w:t>个月（含设备安装及调试</w:t>
      </w:r>
      <w:r w:rsidRPr="00D214E1">
        <w:rPr>
          <w:sz w:val="24"/>
        </w:rPr>
        <w:t>3</w:t>
      </w:r>
      <w:r w:rsidRPr="00D214E1">
        <w:rPr>
          <w:sz w:val="24"/>
        </w:rPr>
        <w:t>个月），联合试运转</w:t>
      </w:r>
      <w:r w:rsidRPr="00D214E1">
        <w:rPr>
          <w:sz w:val="24"/>
        </w:rPr>
        <w:t>1</w:t>
      </w:r>
      <w:r w:rsidRPr="00D214E1">
        <w:rPr>
          <w:sz w:val="24"/>
        </w:rPr>
        <w:t>个月。本次环评工作评价时段分建设期和运行期两个时段。</w:t>
      </w:r>
    </w:p>
    <w:p w:rsidR="00E6171D" w:rsidRPr="00D214E1" w:rsidRDefault="0057153F" w:rsidP="00FE09B3">
      <w:pPr>
        <w:keepNext/>
        <w:keepLines/>
        <w:spacing w:line="360" w:lineRule="auto"/>
        <w:outlineLvl w:val="1"/>
        <w:rPr>
          <w:b/>
          <w:bCs/>
          <w:sz w:val="28"/>
        </w:rPr>
      </w:pPr>
      <w:bookmarkStart w:id="185" w:name="_Toc510937450"/>
      <w:bookmarkStart w:id="186" w:name="_Toc245523826"/>
      <w:bookmarkStart w:id="187" w:name="_Toc307410351"/>
      <w:bookmarkStart w:id="188" w:name="_Toc470509365"/>
      <w:bookmarkStart w:id="189" w:name="_Toc472079443"/>
      <w:bookmarkStart w:id="190" w:name="_Toc474316539"/>
      <w:bookmarkStart w:id="191" w:name="_Toc508784320"/>
      <w:bookmarkEnd w:id="184"/>
      <w:r w:rsidRPr="00D214E1">
        <w:rPr>
          <w:rFonts w:hint="eastAsia"/>
          <w:b/>
          <w:bCs/>
          <w:sz w:val="28"/>
        </w:rPr>
        <w:t>1</w:t>
      </w:r>
      <w:r w:rsidR="003A784E" w:rsidRPr="00D214E1">
        <w:rPr>
          <w:rFonts w:hint="eastAsia"/>
          <w:b/>
          <w:bCs/>
          <w:sz w:val="28"/>
        </w:rPr>
        <w:t>.3</w:t>
      </w:r>
      <w:bookmarkStart w:id="192" w:name="_Toc420590810"/>
      <w:bookmarkStart w:id="193" w:name="_Toc449268434"/>
      <w:r w:rsidR="00E6171D" w:rsidRPr="00D214E1">
        <w:rPr>
          <w:b/>
          <w:bCs/>
          <w:sz w:val="28"/>
        </w:rPr>
        <w:t>环境影响因素识别及评价因子</w:t>
      </w:r>
      <w:bookmarkEnd w:id="185"/>
      <w:bookmarkEnd w:id="192"/>
      <w:bookmarkEnd w:id="193"/>
    </w:p>
    <w:p w:rsidR="00E6171D" w:rsidRPr="00D214E1" w:rsidRDefault="00E6171D" w:rsidP="00FE09B3">
      <w:pPr>
        <w:keepNext/>
        <w:keepLines/>
        <w:spacing w:line="360" w:lineRule="auto"/>
        <w:outlineLvl w:val="2"/>
        <w:rPr>
          <w:b/>
          <w:bCs/>
          <w:sz w:val="28"/>
        </w:rPr>
      </w:pPr>
      <w:r w:rsidRPr="00D214E1">
        <w:rPr>
          <w:b/>
          <w:sz w:val="24"/>
        </w:rPr>
        <w:t>1.3.1</w:t>
      </w:r>
      <w:bookmarkStart w:id="194" w:name="_Toc420590811"/>
      <w:bookmarkStart w:id="195" w:name="_Toc449268435"/>
      <w:r w:rsidRPr="00D214E1">
        <w:rPr>
          <w:b/>
          <w:sz w:val="24"/>
        </w:rPr>
        <w:t>环境影响因素识别</w:t>
      </w:r>
      <w:bookmarkEnd w:id="194"/>
      <w:bookmarkEnd w:id="195"/>
    </w:p>
    <w:p w:rsidR="00E6171D" w:rsidRPr="00D214E1" w:rsidRDefault="00E6171D" w:rsidP="00E6171D">
      <w:pPr>
        <w:adjustRightInd w:val="0"/>
        <w:snapToGrid w:val="0"/>
        <w:spacing w:line="360" w:lineRule="auto"/>
        <w:ind w:firstLineChars="200" w:firstLine="480"/>
        <w:rPr>
          <w:sz w:val="24"/>
        </w:rPr>
      </w:pPr>
      <w:r w:rsidRPr="00D214E1">
        <w:rPr>
          <w:sz w:val="24"/>
        </w:rPr>
        <w:t>根据本工程生产特点、污染物排放特征以及对环境的影响，采用矩阵法对可能受项目影响的环境要素进行识别。</w:t>
      </w:r>
    </w:p>
    <w:p w:rsidR="00E6171D" w:rsidRPr="00D214E1" w:rsidRDefault="00E6171D" w:rsidP="00E6171D">
      <w:pPr>
        <w:spacing w:line="360" w:lineRule="auto"/>
        <w:ind w:firstLineChars="200" w:firstLine="480"/>
        <w:rPr>
          <w:sz w:val="24"/>
        </w:rPr>
      </w:pPr>
      <w:r w:rsidRPr="00D214E1">
        <w:rPr>
          <w:sz w:val="24"/>
        </w:rPr>
        <w:t>本工程的建设对环境的影响是多方面的，既存在短期、局部及可恢复的正、负影响，也存在长期的正、负影响。施工期主要表现在对自然环境要素产生一定程度的负面影响，主要环境影响表现在环境空气、声环境、地下水资源和生态环境方面，随着施工期结束而消失。营运期对环境的主要影响表现在环境空气和声环境方面，本工程建成后会促进当地城镇发展，提高劳动就业和居民生活水平，有利于当地社会经济发展。环境影响因素识别见表</w:t>
      </w:r>
      <w:r w:rsidRPr="00D214E1">
        <w:rPr>
          <w:sz w:val="24"/>
        </w:rPr>
        <w:t>1.3-1</w:t>
      </w:r>
      <w:r w:rsidRPr="00D214E1">
        <w:rPr>
          <w:sz w:val="24"/>
        </w:rPr>
        <w:t>。</w:t>
      </w:r>
    </w:p>
    <w:p w:rsidR="009F6501" w:rsidRPr="00D214E1" w:rsidRDefault="009F6501" w:rsidP="00B9341D">
      <w:pPr>
        <w:adjustRightInd w:val="0"/>
        <w:snapToGrid w:val="0"/>
        <w:spacing w:line="360" w:lineRule="auto"/>
        <w:jc w:val="center"/>
        <w:rPr>
          <w:sz w:val="24"/>
        </w:rPr>
      </w:pPr>
    </w:p>
    <w:p w:rsidR="009F6501" w:rsidRPr="00D214E1" w:rsidRDefault="009F6501" w:rsidP="00B9341D">
      <w:pPr>
        <w:adjustRightInd w:val="0"/>
        <w:snapToGrid w:val="0"/>
        <w:spacing w:line="360" w:lineRule="auto"/>
        <w:jc w:val="center"/>
        <w:rPr>
          <w:sz w:val="24"/>
        </w:rPr>
      </w:pPr>
    </w:p>
    <w:p w:rsidR="009F6501" w:rsidRPr="00D214E1" w:rsidRDefault="009F6501" w:rsidP="00B9341D">
      <w:pPr>
        <w:adjustRightInd w:val="0"/>
        <w:snapToGrid w:val="0"/>
        <w:spacing w:line="360" w:lineRule="auto"/>
        <w:jc w:val="center"/>
        <w:rPr>
          <w:sz w:val="24"/>
        </w:rPr>
      </w:pPr>
    </w:p>
    <w:p w:rsidR="009F6501" w:rsidRPr="00D214E1" w:rsidRDefault="009F6501" w:rsidP="00B9341D">
      <w:pPr>
        <w:adjustRightInd w:val="0"/>
        <w:snapToGrid w:val="0"/>
        <w:spacing w:line="360" w:lineRule="auto"/>
        <w:jc w:val="center"/>
        <w:rPr>
          <w:sz w:val="24"/>
        </w:rPr>
      </w:pPr>
    </w:p>
    <w:p w:rsidR="00E6171D" w:rsidRPr="00D214E1" w:rsidRDefault="00E6171D" w:rsidP="00B9341D">
      <w:pPr>
        <w:adjustRightInd w:val="0"/>
        <w:snapToGrid w:val="0"/>
        <w:spacing w:line="360" w:lineRule="auto"/>
        <w:jc w:val="center"/>
        <w:rPr>
          <w:sz w:val="24"/>
        </w:rPr>
      </w:pPr>
      <w:r w:rsidRPr="00D214E1">
        <w:rPr>
          <w:sz w:val="24"/>
        </w:rPr>
        <w:lastRenderedPageBreak/>
        <w:t>表</w:t>
      </w:r>
      <w:r w:rsidRPr="00D214E1">
        <w:rPr>
          <w:sz w:val="24"/>
        </w:rPr>
        <w:t xml:space="preserve">1.3-1   </w:t>
      </w:r>
      <w:r w:rsidRPr="00D214E1">
        <w:rPr>
          <w:sz w:val="24"/>
        </w:rPr>
        <w:t>环境影响因素分析表</w:t>
      </w: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2"/>
        <w:gridCol w:w="1566"/>
        <w:gridCol w:w="849"/>
        <w:gridCol w:w="706"/>
        <w:gridCol w:w="707"/>
        <w:gridCol w:w="709"/>
        <w:gridCol w:w="707"/>
        <w:gridCol w:w="851"/>
        <w:gridCol w:w="562"/>
        <w:gridCol w:w="579"/>
        <w:gridCol w:w="576"/>
      </w:tblGrid>
      <w:tr w:rsidR="00D214E1" w:rsidRPr="00D214E1" w:rsidTr="009F6501">
        <w:trPr>
          <w:cantSplit/>
          <w:trHeight w:val="397"/>
          <w:jc w:val="center"/>
        </w:trPr>
        <w:tc>
          <w:tcPr>
            <w:tcW w:w="1344" w:type="pct"/>
            <w:gridSpan w:val="2"/>
            <w:vMerge w:val="restart"/>
            <w:vAlign w:val="center"/>
          </w:tcPr>
          <w:p w:rsidR="00E6171D" w:rsidRPr="00D214E1" w:rsidRDefault="00E6171D" w:rsidP="009C30F4">
            <w:pPr>
              <w:jc w:val="center"/>
              <w:rPr>
                <w:sz w:val="18"/>
                <w:szCs w:val="18"/>
              </w:rPr>
            </w:pPr>
            <w:r w:rsidRPr="00D214E1">
              <w:rPr>
                <w:sz w:val="18"/>
                <w:szCs w:val="18"/>
              </w:rPr>
              <w:t>类</w:t>
            </w:r>
            <w:r w:rsidRPr="00D214E1">
              <w:rPr>
                <w:sz w:val="18"/>
                <w:szCs w:val="18"/>
              </w:rPr>
              <w:t xml:space="preserve">  </w:t>
            </w:r>
            <w:r w:rsidRPr="00D214E1">
              <w:rPr>
                <w:sz w:val="18"/>
                <w:szCs w:val="18"/>
              </w:rPr>
              <w:t>别</w:t>
            </w:r>
          </w:p>
        </w:tc>
        <w:tc>
          <w:tcPr>
            <w:tcW w:w="1739" w:type="pct"/>
            <w:gridSpan w:val="4"/>
            <w:vAlign w:val="center"/>
          </w:tcPr>
          <w:p w:rsidR="00E6171D" w:rsidRPr="00D214E1" w:rsidRDefault="00E6171D" w:rsidP="009C30F4">
            <w:pPr>
              <w:jc w:val="center"/>
              <w:rPr>
                <w:sz w:val="18"/>
                <w:szCs w:val="18"/>
              </w:rPr>
            </w:pPr>
            <w:r w:rsidRPr="00D214E1">
              <w:rPr>
                <w:sz w:val="18"/>
                <w:szCs w:val="18"/>
              </w:rPr>
              <w:t>自然环境</w:t>
            </w:r>
          </w:p>
        </w:tc>
        <w:tc>
          <w:tcPr>
            <w:tcW w:w="912" w:type="pct"/>
            <w:gridSpan w:val="2"/>
            <w:vAlign w:val="center"/>
          </w:tcPr>
          <w:p w:rsidR="00E6171D" w:rsidRPr="00D214E1" w:rsidRDefault="00E6171D" w:rsidP="009C30F4">
            <w:pPr>
              <w:jc w:val="center"/>
              <w:rPr>
                <w:sz w:val="18"/>
                <w:szCs w:val="18"/>
              </w:rPr>
            </w:pPr>
            <w:r w:rsidRPr="00D214E1">
              <w:rPr>
                <w:sz w:val="18"/>
                <w:szCs w:val="18"/>
              </w:rPr>
              <w:t>生态环境</w:t>
            </w:r>
          </w:p>
        </w:tc>
        <w:tc>
          <w:tcPr>
            <w:tcW w:w="1006" w:type="pct"/>
            <w:gridSpan w:val="3"/>
            <w:vAlign w:val="center"/>
          </w:tcPr>
          <w:p w:rsidR="00E6171D" w:rsidRPr="00D214E1" w:rsidRDefault="00E6171D" w:rsidP="009C30F4">
            <w:pPr>
              <w:jc w:val="center"/>
              <w:rPr>
                <w:sz w:val="18"/>
                <w:szCs w:val="18"/>
              </w:rPr>
            </w:pPr>
            <w:r w:rsidRPr="00D214E1">
              <w:rPr>
                <w:sz w:val="18"/>
                <w:szCs w:val="18"/>
              </w:rPr>
              <w:t>社会环境</w:t>
            </w:r>
          </w:p>
        </w:tc>
      </w:tr>
      <w:tr w:rsidR="00D214E1" w:rsidRPr="00D214E1" w:rsidTr="009F6501">
        <w:trPr>
          <w:cantSplit/>
          <w:trHeight w:val="397"/>
          <w:jc w:val="center"/>
        </w:trPr>
        <w:tc>
          <w:tcPr>
            <w:tcW w:w="1344" w:type="pct"/>
            <w:gridSpan w:val="2"/>
            <w:vMerge/>
            <w:vAlign w:val="center"/>
          </w:tcPr>
          <w:p w:rsidR="00E6171D" w:rsidRPr="00D214E1" w:rsidRDefault="00E6171D" w:rsidP="009C30F4">
            <w:pPr>
              <w:jc w:val="center"/>
              <w:rPr>
                <w:sz w:val="18"/>
                <w:szCs w:val="18"/>
              </w:rPr>
            </w:pPr>
          </w:p>
        </w:tc>
        <w:tc>
          <w:tcPr>
            <w:tcW w:w="497" w:type="pct"/>
            <w:vAlign w:val="center"/>
          </w:tcPr>
          <w:p w:rsidR="00E6171D" w:rsidRPr="00D214E1" w:rsidRDefault="00E6171D" w:rsidP="009C30F4">
            <w:pPr>
              <w:jc w:val="center"/>
              <w:rPr>
                <w:sz w:val="18"/>
                <w:szCs w:val="18"/>
              </w:rPr>
            </w:pPr>
            <w:r w:rsidRPr="00D214E1">
              <w:rPr>
                <w:sz w:val="18"/>
                <w:szCs w:val="18"/>
              </w:rPr>
              <w:t>环境空气</w:t>
            </w:r>
          </w:p>
        </w:tc>
        <w:tc>
          <w:tcPr>
            <w:tcW w:w="413" w:type="pct"/>
            <w:vAlign w:val="center"/>
          </w:tcPr>
          <w:p w:rsidR="00E6171D" w:rsidRPr="00D214E1" w:rsidRDefault="00E6171D" w:rsidP="009C30F4">
            <w:pPr>
              <w:jc w:val="center"/>
              <w:rPr>
                <w:sz w:val="18"/>
                <w:szCs w:val="18"/>
              </w:rPr>
            </w:pPr>
            <w:r w:rsidRPr="00D214E1">
              <w:rPr>
                <w:sz w:val="18"/>
                <w:szCs w:val="18"/>
              </w:rPr>
              <w:t>地表水</w:t>
            </w:r>
          </w:p>
        </w:tc>
        <w:tc>
          <w:tcPr>
            <w:tcW w:w="414" w:type="pct"/>
            <w:vAlign w:val="center"/>
          </w:tcPr>
          <w:p w:rsidR="00E6171D" w:rsidRPr="00D214E1" w:rsidRDefault="00E6171D" w:rsidP="009C30F4">
            <w:pPr>
              <w:jc w:val="center"/>
              <w:rPr>
                <w:sz w:val="18"/>
                <w:szCs w:val="18"/>
              </w:rPr>
            </w:pPr>
            <w:r w:rsidRPr="00D214E1">
              <w:rPr>
                <w:sz w:val="18"/>
                <w:szCs w:val="18"/>
              </w:rPr>
              <w:t>地下水</w:t>
            </w:r>
          </w:p>
        </w:tc>
        <w:tc>
          <w:tcPr>
            <w:tcW w:w="415" w:type="pct"/>
            <w:vAlign w:val="center"/>
          </w:tcPr>
          <w:p w:rsidR="00E6171D" w:rsidRPr="00D214E1" w:rsidRDefault="00E6171D" w:rsidP="009C30F4">
            <w:pPr>
              <w:jc w:val="center"/>
              <w:rPr>
                <w:sz w:val="18"/>
                <w:szCs w:val="18"/>
              </w:rPr>
            </w:pPr>
            <w:r w:rsidRPr="00D214E1">
              <w:rPr>
                <w:sz w:val="18"/>
                <w:szCs w:val="18"/>
              </w:rPr>
              <w:t>声环境</w:t>
            </w:r>
          </w:p>
        </w:tc>
        <w:tc>
          <w:tcPr>
            <w:tcW w:w="414" w:type="pct"/>
            <w:vAlign w:val="center"/>
          </w:tcPr>
          <w:p w:rsidR="00E6171D" w:rsidRPr="00D214E1" w:rsidRDefault="00E6171D" w:rsidP="009C30F4">
            <w:pPr>
              <w:jc w:val="center"/>
              <w:rPr>
                <w:sz w:val="18"/>
                <w:szCs w:val="18"/>
              </w:rPr>
            </w:pPr>
            <w:r w:rsidRPr="00D214E1">
              <w:rPr>
                <w:sz w:val="18"/>
                <w:szCs w:val="18"/>
              </w:rPr>
              <w:t>植被</w:t>
            </w:r>
          </w:p>
        </w:tc>
        <w:tc>
          <w:tcPr>
            <w:tcW w:w="498" w:type="pct"/>
            <w:vAlign w:val="center"/>
          </w:tcPr>
          <w:p w:rsidR="00E6171D" w:rsidRPr="00D214E1" w:rsidRDefault="00E6171D" w:rsidP="009C30F4">
            <w:pPr>
              <w:jc w:val="center"/>
              <w:rPr>
                <w:sz w:val="18"/>
                <w:szCs w:val="18"/>
              </w:rPr>
            </w:pPr>
            <w:r w:rsidRPr="00D214E1">
              <w:rPr>
                <w:sz w:val="18"/>
                <w:szCs w:val="18"/>
              </w:rPr>
              <w:t>水土流失</w:t>
            </w:r>
          </w:p>
        </w:tc>
        <w:tc>
          <w:tcPr>
            <w:tcW w:w="329" w:type="pct"/>
            <w:vAlign w:val="center"/>
          </w:tcPr>
          <w:p w:rsidR="00E6171D" w:rsidRPr="00D214E1" w:rsidRDefault="00E6171D" w:rsidP="009C30F4">
            <w:pPr>
              <w:jc w:val="center"/>
              <w:rPr>
                <w:sz w:val="18"/>
                <w:szCs w:val="18"/>
              </w:rPr>
            </w:pPr>
            <w:r w:rsidRPr="00D214E1">
              <w:rPr>
                <w:sz w:val="18"/>
                <w:szCs w:val="18"/>
              </w:rPr>
              <w:t>工业发展</w:t>
            </w:r>
          </w:p>
        </w:tc>
        <w:tc>
          <w:tcPr>
            <w:tcW w:w="339" w:type="pct"/>
            <w:vAlign w:val="center"/>
          </w:tcPr>
          <w:p w:rsidR="00E6171D" w:rsidRPr="00D214E1" w:rsidRDefault="00E6171D" w:rsidP="009C30F4">
            <w:pPr>
              <w:jc w:val="center"/>
              <w:rPr>
                <w:sz w:val="18"/>
                <w:szCs w:val="18"/>
              </w:rPr>
            </w:pPr>
            <w:r w:rsidRPr="00D214E1">
              <w:rPr>
                <w:sz w:val="18"/>
                <w:szCs w:val="18"/>
              </w:rPr>
              <w:t>人口就业</w:t>
            </w:r>
          </w:p>
        </w:tc>
        <w:tc>
          <w:tcPr>
            <w:tcW w:w="338" w:type="pct"/>
            <w:vAlign w:val="center"/>
          </w:tcPr>
          <w:p w:rsidR="00E6171D" w:rsidRPr="00D214E1" w:rsidRDefault="00E6171D" w:rsidP="009C30F4">
            <w:pPr>
              <w:jc w:val="center"/>
              <w:rPr>
                <w:sz w:val="18"/>
                <w:szCs w:val="18"/>
              </w:rPr>
            </w:pPr>
            <w:r w:rsidRPr="00D214E1">
              <w:rPr>
                <w:sz w:val="18"/>
                <w:szCs w:val="18"/>
              </w:rPr>
              <w:t>交通运输</w:t>
            </w:r>
          </w:p>
        </w:tc>
      </w:tr>
      <w:tr w:rsidR="00D214E1" w:rsidRPr="00D214E1" w:rsidTr="009F6501">
        <w:trPr>
          <w:cantSplit/>
          <w:trHeight w:val="397"/>
          <w:jc w:val="center"/>
        </w:trPr>
        <w:tc>
          <w:tcPr>
            <w:tcW w:w="428" w:type="pct"/>
            <w:vMerge w:val="restart"/>
            <w:vAlign w:val="center"/>
          </w:tcPr>
          <w:p w:rsidR="00E6171D" w:rsidRPr="00D214E1" w:rsidRDefault="00E6171D" w:rsidP="009C30F4">
            <w:pPr>
              <w:jc w:val="center"/>
              <w:rPr>
                <w:sz w:val="18"/>
                <w:szCs w:val="18"/>
              </w:rPr>
            </w:pPr>
            <w:r w:rsidRPr="00D214E1">
              <w:rPr>
                <w:sz w:val="18"/>
                <w:szCs w:val="18"/>
              </w:rPr>
              <w:t>施工期</w:t>
            </w:r>
          </w:p>
        </w:tc>
        <w:tc>
          <w:tcPr>
            <w:tcW w:w="915" w:type="pct"/>
            <w:vAlign w:val="center"/>
          </w:tcPr>
          <w:p w:rsidR="00E6171D" w:rsidRPr="00D214E1" w:rsidRDefault="00E6171D" w:rsidP="009C30F4">
            <w:pPr>
              <w:jc w:val="center"/>
              <w:rPr>
                <w:sz w:val="18"/>
                <w:szCs w:val="18"/>
              </w:rPr>
            </w:pPr>
            <w:r w:rsidRPr="00D214E1">
              <w:rPr>
                <w:sz w:val="18"/>
                <w:szCs w:val="18"/>
              </w:rPr>
              <w:t>土方施工</w:t>
            </w:r>
          </w:p>
        </w:tc>
        <w:tc>
          <w:tcPr>
            <w:tcW w:w="497" w:type="pct"/>
            <w:vAlign w:val="center"/>
          </w:tcPr>
          <w:p w:rsidR="00E6171D" w:rsidRPr="00D214E1" w:rsidRDefault="00E6171D" w:rsidP="009C30F4">
            <w:pPr>
              <w:jc w:val="center"/>
              <w:rPr>
                <w:sz w:val="18"/>
                <w:szCs w:val="18"/>
              </w:rPr>
            </w:pPr>
            <w:r w:rsidRPr="00D214E1">
              <w:rPr>
                <w:sz w:val="18"/>
                <w:szCs w:val="18"/>
              </w:rPr>
              <w:t>-1D</w:t>
            </w:r>
          </w:p>
        </w:tc>
        <w:tc>
          <w:tcPr>
            <w:tcW w:w="413" w:type="pct"/>
            <w:vAlign w:val="center"/>
          </w:tcPr>
          <w:p w:rsidR="00E6171D" w:rsidRPr="00D214E1" w:rsidRDefault="00E6171D" w:rsidP="009C30F4">
            <w:pPr>
              <w:jc w:val="center"/>
              <w:rPr>
                <w:sz w:val="18"/>
                <w:szCs w:val="18"/>
              </w:rPr>
            </w:pPr>
          </w:p>
        </w:tc>
        <w:tc>
          <w:tcPr>
            <w:tcW w:w="414" w:type="pct"/>
            <w:vAlign w:val="center"/>
          </w:tcPr>
          <w:p w:rsidR="00E6171D" w:rsidRPr="00D214E1" w:rsidRDefault="00E6171D" w:rsidP="009C30F4">
            <w:pPr>
              <w:jc w:val="center"/>
              <w:rPr>
                <w:sz w:val="18"/>
                <w:szCs w:val="18"/>
              </w:rPr>
            </w:pPr>
            <w:r w:rsidRPr="00D214E1">
              <w:rPr>
                <w:sz w:val="18"/>
                <w:szCs w:val="18"/>
              </w:rPr>
              <w:t>-1D</w:t>
            </w:r>
          </w:p>
        </w:tc>
        <w:tc>
          <w:tcPr>
            <w:tcW w:w="415" w:type="pct"/>
            <w:vAlign w:val="center"/>
          </w:tcPr>
          <w:p w:rsidR="00E6171D" w:rsidRPr="00D214E1" w:rsidRDefault="00E6171D" w:rsidP="009C30F4">
            <w:pPr>
              <w:jc w:val="center"/>
              <w:rPr>
                <w:sz w:val="18"/>
                <w:szCs w:val="18"/>
              </w:rPr>
            </w:pPr>
            <w:r w:rsidRPr="00D214E1">
              <w:rPr>
                <w:sz w:val="18"/>
                <w:szCs w:val="18"/>
              </w:rPr>
              <w:t>-1D</w:t>
            </w:r>
          </w:p>
        </w:tc>
        <w:tc>
          <w:tcPr>
            <w:tcW w:w="414" w:type="pct"/>
            <w:vAlign w:val="center"/>
          </w:tcPr>
          <w:p w:rsidR="00E6171D" w:rsidRPr="00D214E1" w:rsidRDefault="00E6171D" w:rsidP="009C30F4">
            <w:pPr>
              <w:jc w:val="center"/>
              <w:rPr>
                <w:sz w:val="18"/>
                <w:szCs w:val="18"/>
              </w:rPr>
            </w:pPr>
            <w:r w:rsidRPr="00D214E1">
              <w:rPr>
                <w:sz w:val="18"/>
                <w:szCs w:val="18"/>
              </w:rPr>
              <w:t>-1D</w:t>
            </w:r>
          </w:p>
        </w:tc>
        <w:tc>
          <w:tcPr>
            <w:tcW w:w="498" w:type="pct"/>
            <w:vAlign w:val="center"/>
          </w:tcPr>
          <w:p w:rsidR="00E6171D" w:rsidRPr="00D214E1" w:rsidRDefault="00E6171D" w:rsidP="009C30F4">
            <w:pPr>
              <w:jc w:val="center"/>
              <w:rPr>
                <w:sz w:val="18"/>
                <w:szCs w:val="18"/>
              </w:rPr>
            </w:pPr>
            <w:r w:rsidRPr="00D214E1">
              <w:rPr>
                <w:sz w:val="18"/>
                <w:szCs w:val="18"/>
              </w:rPr>
              <w:t>-1D</w:t>
            </w:r>
          </w:p>
        </w:tc>
        <w:tc>
          <w:tcPr>
            <w:tcW w:w="329" w:type="pct"/>
            <w:vAlign w:val="center"/>
          </w:tcPr>
          <w:p w:rsidR="00E6171D" w:rsidRPr="00D214E1" w:rsidRDefault="00E6171D" w:rsidP="009C30F4">
            <w:pPr>
              <w:jc w:val="center"/>
              <w:rPr>
                <w:sz w:val="18"/>
                <w:szCs w:val="18"/>
              </w:rPr>
            </w:pPr>
            <w:r w:rsidRPr="00D214E1">
              <w:rPr>
                <w:sz w:val="18"/>
                <w:szCs w:val="18"/>
              </w:rPr>
              <w:t>+1D</w:t>
            </w:r>
          </w:p>
        </w:tc>
        <w:tc>
          <w:tcPr>
            <w:tcW w:w="339" w:type="pct"/>
            <w:vAlign w:val="center"/>
          </w:tcPr>
          <w:p w:rsidR="00E6171D" w:rsidRPr="00D214E1" w:rsidRDefault="00E6171D" w:rsidP="009C30F4">
            <w:pPr>
              <w:jc w:val="center"/>
              <w:rPr>
                <w:sz w:val="18"/>
                <w:szCs w:val="18"/>
              </w:rPr>
            </w:pPr>
            <w:r w:rsidRPr="00D214E1">
              <w:rPr>
                <w:sz w:val="18"/>
                <w:szCs w:val="18"/>
              </w:rPr>
              <w:t>+1D</w:t>
            </w:r>
          </w:p>
        </w:tc>
        <w:tc>
          <w:tcPr>
            <w:tcW w:w="338" w:type="pct"/>
            <w:vAlign w:val="center"/>
          </w:tcPr>
          <w:p w:rsidR="00E6171D" w:rsidRPr="00D214E1" w:rsidRDefault="00E6171D" w:rsidP="009C30F4">
            <w:pPr>
              <w:jc w:val="center"/>
              <w:rPr>
                <w:sz w:val="18"/>
                <w:szCs w:val="18"/>
              </w:rPr>
            </w:pPr>
            <w:r w:rsidRPr="00D214E1">
              <w:rPr>
                <w:sz w:val="18"/>
                <w:szCs w:val="18"/>
              </w:rPr>
              <w:t>-1D</w:t>
            </w:r>
          </w:p>
        </w:tc>
      </w:tr>
      <w:tr w:rsidR="00D214E1" w:rsidRPr="00D214E1" w:rsidTr="009F6501">
        <w:trPr>
          <w:cantSplit/>
          <w:trHeight w:val="397"/>
          <w:jc w:val="center"/>
        </w:trPr>
        <w:tc>
          <w:tcPr>
            <w:tcW w:w="428" w:type="pct"/>
            <w:vMerge/>
            <w:vAlign w:val="center"/>
          </w:tcPr>
          <w:p w:rsidR="00E6171D" w:rsidRPr="00D214E1" w:rsidRDefault="00E6171D" w:rsidP="009C30F4">
            <w:pPr>
              <w:jc w:val="center"/>
              <w:rPr>
                <w:sz w:val="18"/>
                <w:szCs w:val="18"/>
              </w:rPr>
            </w:pPr>
          </w:p>
        </w:tc>
        <w:tc>
          <w:tcPr>
            <w:tcW w:w="915" w:type="pct"/>
            <w:vAlign w:val="center"/>
          </w:tcPr>
          <w:p w:rsidR="00E6171D" w:rsidRPr="00D214E1" w:rsidRDefault="00E6171D" w:rsidP="009C30F4">
            <w:pPr>
              <w:jc w:val="center"/>
              <w:rPr>
                <w:sz w:val="18"/>
                <w:szCs w:val="18"/>
              </w:rPr>
            </w:pPr>
            <w:r w:rsidRPr="00D214E1">
              <w:rPr>
                <w:sz w:val="18"/>
                <w:szCs w:val="18"/>
              </w:rPr>
              <w:t>建筑施工</w:t>
            </w:r>
          </w:p>
        </w:tc>
        <w:tc>
          <w:tcPr>
            <w:tcW w:w="497" w:type="pct"/>
            <w:vAlign w:val="center"/>
          </w:tcPr>
          <w:p w:rsidR="00E6171D" w:rsidRPr="00D214E1" w:rsidRDefault="00E6171D" w:rsidP="009C30F4">
            <w:pPr>
              <w:jc w:val="center"/>
              <w:rPr>
                <w:sz w:val="18"/>
                <w:szCs w:val="18"/>
              </w:rPr>
            </w:pPr>
            <w:r w:rsidRPr="00D214E1">
              <w:rPr>
                <w:sz w:val="18"/>
                <w:szCs w:val="18"/>
              </w:rPr>
              <w:t>-1D</w:t>
            </w:r>
          </w:p>
        </w:tc>
        <w:tc>
          <w:tcPr>
            <w:tcW w:w="413" w:type="pct"/>
            <w:vAlign w:val="center"/>
          </w:tcPr>
          <w:p w:rsidR="00E6171D" w:rsidRPr="00D214E1" w:rsidRDefault="00E6171D" w:rsidP="009C30F4">
            <w:pPr>
              <w:jc w:val="center"/>
              <w:rPr>
                <w:sz w:val="18"/>
                <w:szCs w:val="18"/>
              </w:rPr>
            </w:pPr>
          </w:p>
        </w:tc>
        <w:tc>
          <w:tcPr>
            <w:tcW w:w="414" w:type="pct"/>
            <w:vAlign w:val="center"/>
          </w:tcPr>
          <w:p w:rsidR="00E6171D" w:rsidRPr="00D214E1" w:rsidRDefault="00E6171D" w:rsidP="009C30F4">
            <w:pPr>
              <w:jc w:val="center"/>
              <w:rPr>
                <w:sz w:val="18"/>
                <w:szCs w:val="18"/>
              </w:rPr>
            </w:pPr>
          </w:p>
        </w:tc>
        <w:tc>
          <w:tcPr>
            <w:tcW w:w="415" w:type="pct"/>
            <w:vAlign w:val="center"/>
          </w:tcPr>
          <w:p w:rsidR="00E6171D" w:rsidRPr="00D214E1" w:rsidRDefault="00E6171D" w:rsidP="009C30F4">
            <w:pPr>
              <w:jc w:val="center"/>
              <w:rPr>
                <w:sz w:val="18"/>
                <w:szCs w:val="18"/>
              </w:rPr>
            </w:pPr>
            <w:r w:rsidRPr="00D214E1">
              <w:rPr>
                <w:sz w:val="18"/>
                <w:szCs w:val="18"/>
              </w:rPr>
              <w:t>-1D</w:t>
            </w:r>
          </w:p>
        </w:tc>
        <w:tc>
          <w:tcPr>
            <w:tcW w:w="414" w:type="pct"/>
            <w:vAlign w:val="center"/>
          </w:tcPr>
          <w:p w:rsidR="00E6171D" w:rsidRPr="00D214E1" w:rsidRDefault="00E6171D" w:rsidP="009C30F4">
            <w:pPr>
              <w:jc w:val="center"/>
              <w:rPr>
                <w:sz w:val="18"/>
                <w:szCs w:val="18"/>
              </w:rPr>
            </w:pPr>
          </w:p>
        </w:tc>
        <w:tc>
          <w:tcPr>
            <w:tcW w:w="498" w:type="pct"/>
            <w:vAlign w:val="center"/>
          </w:tcPr>
          <w:p w:rsidR="00E6171D" w:rsidRPr="00D214E1" w:rsidRDefault="00E6171D" w:rsidP="009C30F4">
            <w:pPr>
              <w:jc w:val="center"/>
              <w:rPr>
                <w:sz w:val="18"/>
                <w:szCs w:val="18"/>
              </w:rPr>
            </w:pPr>
          </w:p>
        </w:tc>
        <w:tc>
          <w:tcPr>
            <w:tcW w:w="329" w:type="pct"/>
            <w:vAlign w:val="center"/>
          </w:tcPr>
          <w:p w:rsidR="00E6171D" w:rsidRPr="00D214E1" w:rsidRDefault="00E6171D" w:rsidP="009C30F4">
            <w:pPr>
              <w:jc w:val="center"/>
              <w:rPr>
                <w:sz w:val="18"/>
                <w:szCs w:val="18"/>
              </w:rPr>
            </w:pPr>
            <w:r w:rsidRPr="00D214E1">
              <w:rPr>
                <w:sz w:val="18"/>
                <w:szCs w:val="18"/>
              </w:rPr>
              <w:t>+1D</w:t>
            </w:r>
          </w:p>
        </w:tc>
        <w:tc>
          <w:tcPr>
            <w:tcW w:w="339" w:type="pct"/>
            <w:vAlign w:val="center"/>
          </w:tcPr>
          <w:p w:rsidR="00E6171D" w:rsidRPr="00D214E1" w:rsidRDefault="00E6171D" w:rsidP="009C30F4">
            <w:pPr>
              <w:jc w:val="center"/>
              <w:rPr>
                <w:sz w:val="18"/>
                <w:szCs w:val="18"/>
              </w:rPr>
            </w:pPr>
            <w:r w:rsidRPr="00D214E1">
              <w:rPr>
                <w:sz w:val="18"/>
                <w:szCs w:val="18"/>
              </w:rPr>
              <w:t>+1D</w:t>
            </w:r>
          </w:p>
        </w:tc>
        <w:tc>
          <w:tcPr>
            <w:tcW w:w="338" w:type="pct"/>
            <w:vAlign w:val="center"/>
          </w:tcPr>
          <w:p w:rsidR="00E6171D" w:rsidRPr="00D214E1" w:rsidRDefault="00E6171D" w:rsidP="009C30F4">
            <w:pPr>
              <w:jc w:val="center"/>
              <w:rPr>
                <w:sz w:val="18"/>
                <w:szCs w:val="18"/>
              </w:rPr>
            </w:pPr>
            <w:r w:rsidRPr="00D214E1">
              <w:rPr>
                <w:sz w:val="18"/>
                <w:szCs w:val="18"/>
              </w:rPr>
              <w:t>-1D</w:t>
            </w:r>
          </w:p>
        </w:tc>
      </w:tr>
      <w:tr w:rsidR="00D214E1" w:rsidRPr="00D214E1" w:rsidTr="009F6501">
        <w:trPr>
          <w:cantSplit/>
          <w:trHeight w:val="397"/>
          <w:jc w:val="center"/>
        </w:trPr>
        <w:tc>
          <w:tcPr>
            <w:tcW w:w="428" w:type="pct"/>
            <w:vMerge/>
            <w:vAlign w:val="center"/>
          </w:tcPr>
          <w:p w:rsidR="00E6171D" w:rsidRPr="00D214E1" w:rsidRDefault="00E6171D" w:rsidP="009C30F4">
            <w:pPr>
              <w:jc w:val="center"/>
              <w:rPr>
                <w:sz w:val="18"/>
                <w:szCs w:val="18"/>
              </w:rPr>
            </w:pPr>
          </w:p>
        </w:tc>
        <w:tc>
          <w:tcPr>
            <w:tcW w:w="915" w:type="pct"/>
            <w:vAlign w:val="center"/>
          </w:tcPr>
          <w:p w:rsidR="00E6171D" w:rsidRPr="00D214E1" w:rsidRDefault="00E6171D" w:rsidP="009C30F4">
            <w:pPr>
              <w:jc w:val="center"/>
              <w:rPr>
                <w:sz w:val="18"/>
                <w:szCs w:val="18"/>
              </w:rPr>
            </w:pPr>
            <w:r w:rsidRPr="00D214E1">
              <w:rPr>
                <w:sz w:val="18"/>
                <w:szCs w:val="18"/>
              </w:rPr>
              <w:t>设备安装</w:t>
            </w:r>
          </w:p>
        </w:tc>
        <w:tc>
          <w:tcPr>
            <w:tcW w:w="497" w:type="pct"/>
            <w:vAlign w:val="center"/>
          </w:tcPr>
          <w:p w:rsidR="00E6171D" w:rsidRPr="00D214E1" w:rsidRDefault="00E6171D" w:rsidP="009C30F4">
            <w:pPr>
              <w:jc w:val="center"/>
              <w:rPr>
                <w:sz w:val="18"/>
                <w:szCs w:val="18"/>
              </w:rPr>
            </w:pPr>
          </w:p>
        </w:tc>
        <w:tc>
          <w:tcPr>
            <w:tcW w:w="413" w:type="pct"/>
            <w:vAlign w:val="center"/>
          </w:tcPr>
          <w:p w:rsidR="00E6171D" w:rsidRPr="00D214E1" w:rsidRDefault="00E6171D" w:rsidP="009C30F4">
            <w:pPr>
              <w:jc w:val="center"/>
              <w:rPr>
                <w:sz w:val="18"/>
                <w:szCs w:val="18"/>
              </w:rPr>
            </w:pPr>
          </w:p>
        </w:tc>
        <w:tc>
          <w:tcPr>
            <w:tcW w:w="414" w:type="pct"/>
            <w:vAlign w:val="center"/>
          </w:tcPr>
          <w:p w:rsidR="00E6171D" w:rsidRPr="00D214E1" w:rsidRDefault="00E6171D" w:rsidP="009C30F4">
            <w:pPr>
              <w:jc w:val="center"/>
              <w:rPr>
                <w:sz w:val="18"/>
                <w:szCs w:val="18"/>
              </w:rPr>
            </w:pPr>
          </w:p>
        </w:tc>
        <w:tc>
          <w:tcPr>
            <w:tcW w:w="415" w:type="pct"/>
            <w:vAlign w:val="center"/>
          </w:tcPr>
          <w:p w:rsidR="00E6171D" w:rsidRPr="00D214E1" w:rsidRDefault="00E6171D" w:rsidP="009C30F4">
            <w:pPr>
              <w:jc w:val="center"/>
              <w:rPr>
                <w:sz w:val="18"/>
                <w:szCs w:val="18"/>
              </w:rPr>
            </w:pPr>
            <w:r w:rsidRPr="00D214E1">
              <w:rPr>
                <w:sz w:val="18"/>
                <w:szCs w:val="18"/>
              </w:rPr>
              <w:t>-1D</w:t>
            </w:r>
          </w:p>
        </w:tc>
        <w:tc>
          <w:tcPr>
            <w:tcW w:w="414" w:type="pct"/>
            <w:vAlign w:val="center"/>
          </w:tcPr>
          <w:p w:rsidR="00E6171D" w:rsidRPr="00D214E1" w:rsidRDefault="00E6171D" w:rsidP="009C30F4">
            <w:pPr>
              <w:jc w:val="center"/>
              <w:rPr>
                <w:sz w:val="18"/>
                <w:szCs w:val="18"/>
              </w:rPr>
            </w:pPr>
          </w:p>
        </w:tc>
        <w:tc>
          <w:tcPr>
            <w:tcW w:w="498" w:type="pct"/>
            <w:vAlign w:val="center"/>
          </w:tcPr>
          <w:p w:rsidR="00E6171D" w:rsidRPr="00D214E1" w:rsidRDefault="00E6171D" w:rsidP="009C30F4">
            <w:pPr>
              <w:jc w:val="center"/>
              <w:rPr>
                <w:sz w:val="18"/>
                <w:szCs w:val="18"/>
              </w:rPr>
            </w:pPr>
          </w:p>
        </w:tc>
        <w:tc>
          <w:tcPr>
            <w:tcW w:w="329" w:type="pct"/>
            <w:vAlign w:val="center"/>
          </w:tcPr>
          <w:p w:rsidR="00E6171D" w:rsidRPr="00D214E1" w:rsidRDefault="00E6171D" w:rsidP="009C30F4">
            <w:pPr>
              <w:jc w:val="center"/>
              <w:rPr>
                <w:sz w:val="18"/>
                <w:szCs w:val="18"/>
              </w:rPr>
            </w:pPr>
            <w:r w:rsidRPr="00D214E1">
              <w:rPr>
                <w:sz w:val="18"/>
                <w:szCs w:val="18"/>
              </w:rPr>
              <w:t>+1D</w:t>
            </w:r>
          </w:p>
        </w:tc>
        <w:tc>
          <w:tcPr>
            <w:tcW w:w="339" w:type="pct"/>
            <w:vAlign w:val="center"/>
          </w:tcPr>
          <w:p w:rsidR="00E6171D" w:rsidRPr="00D214E1" w:rsidRDefault="00E6171D" w:rsidP="009C30F4">
            <w:pPr>
              <w:jc w:val="center"/>
              <w:rPr>
                <w:sz w:val="18"/>
                <w:szCs w:val="18"/>
              </w:rPr>
            </w:pPr>
            <w:r w:rsidRPr="00D214E1">
              <w:rPr>
                <w:sz w:val="18"/>
                <w:szCs w:val="18"/>
              </w:rPr>
              <w:t>+1D</w:t>
            </w:r>
          </w:p>
        </w:tc>
        <w:tc>
          <w:tcPr>
            <w:tcW w:w="338" w:type="pct"/>
            <w:vAlign w:val="center"/>
          </w:tcPr>
          <w:p w:rsidR="00E6171D" w:rsidRPr="00D214E1" w:rsidRDefault="00E6171D" w:rsidP="009C30F4">
            <w:pPr>
              <w:jc w:val="center"/>
              <w:rPr>
                <w:sz w:val="18"/>
                <w:szCs w:val="18"/>
              </w:rPr>
            </w:pPr>
            <w:r w:rsidRPr="00D214E1">
              <w:rPr>
                <w:sz w:val="18"/>
                <w:szCs w:val="18"/>
              </w:rPr>
              <w:t>-1D</w:t>
            </w:r>
          </w:p>
        </w:tc>
      </w:tr>
      <w:tr w:rsidR="00D214E1" w:rsidRPr="00D214E1" w:rsidTr="009F6501">
        <w:trPr>
          <w:cantSplit/>
          <w:trHeight w:val="397"/>
          <w:jc w:val="center"/>
        </w:trPr>
        <w:tc>
          <w:tcPr>
            <w:tcW w:w="428" w:type="pct"/>
            <w:vMerge w:val="restart"/>
            <w:vAlign w:val="center"/>
          </w:tcPr>
          <w:p w:rsidR="00E6171D" w:rsidRPr="00D214E1" w:rsidRDefault="00E6171D" w:rsidP="009C30F4">
            <w:pPr>
              <w:jc w:val="center"/>
              <w:rPr>
                <w:sz w:val="18"/>
                <w:szCs w:val="18"/>
              </w:rPr>
            </w:pPr>
            <w:r w:rsidRPr="00D214E1">
              <w:rPr>
                <w:sz w:val="18"/>
                <w:szCs w:val="18"/>
              </w:rPr>
              <w:t>营运期</w:t>
            </w:r>
          </w:p>
        </w:tc>
        <w:tc>
          <w:tcPr>
            <w:tcW w:w="915" w:type="pct"/>
            <w:vAlign w:val="center"/>
          </w:tcPr>
          <w:p w:rsidR="00E6171D" w:rsidRPr="00D214E1" w:rsidRDefault="00E6171D" w:rsidP="009C30F4">
            <w:pPr>
              <w:jc w:val="center"/>
              <w:rPr>
                <w:sz w:val="18"/>
                <w:szCs w:val="18"/>
              </w:rPr>
            </w:pPr>
            <w:r w:rsidRPr="00D214E1">
              <w:rPr>
                <w:sz w:val="18"/>
                <w:szCs w:val="18"/>
              </w:rPr>
              <w:t>物料运输及储存</w:t>
            </w:r>
          </w:p>
        </w:tc>
        <w:tc>
          <w:tcPr>
            <w:tcW w:w="497" w:type="pct"/>
            <w:vAlign w:val="center"/>
          </w:tcPr>
          <w:p w:rsidR="00E6171D" w:rsidRPr="00D214E1" w:rsidRDefault="00E6171D" w:rsidP="009C30F4">
            <w:pPr>
              <w:jc w:val="center"/>
              <w:rPr>
                <w:sz w:val="18"/>
                <w:szCs w:val="18"/>
              </w:rPr>
            </w:pPr>
            <w:r w:rsidRPr="00D214E1">
              <w:rPr>
                <w:sz w:val="18"/>
                <w:szCs w:val="18"/>
              </w:rPr>
              <w:t>-1C</w:t>
            </w:r>
          </w:p>
        </w:tc>
        <w:tc>
          <w:tcPr>
            <w:tcW w:w="413" w:type="pct"/>
            <w:vAlign w:val="center"/>
          </w:tcPr>
          <w:p w:rsidR="00E6171D" w:rsidRPr="00D214E1" w:rsidRDefault="00E6171D" w:rsidP="009C30F4">
            <w:pPr>
              <w:jc w:val="center"/>
              <w:rPr>
                <w:sz w:val="18"/>
                <w:szCs w:val="18"/>
              </w:rPr>
            </w:pPr>
          </w:p>
        </w:tc>
        <w:tc>
          <w:tcPr>
            <w:tcW w:w="414" w:type="pct"/>
            <w:vAlign w:val="center"/>
          </w:tcPr>
          <w:p w:rsidR="00E6171D" w:rsidRPr="00D214E1" w:rsidRDefault="00E6171D" w:rsidP="009C30F4">
            <w:pPr>
              <w:jc w:val="center"/>
              <w:rPr>
                <w:sz w:val="18"/>
                <w:szCs w:val="18"/>
              </w:rPr>
            </w:pPr>
            <w:r w:rsidRPr="00D214E1">
              <w:rPr>
                <w:sz w:val="18"/>
                <w:szCs w:val="18"/>
              </w:rPr>
              <w:t>-1C</w:t>
            </w:r>
          </w:p>
        </w:tc>
        <w:tc>
          <w:tcPr>
            <w:tcW w:w="415" w:type="pct"/>
            <w:vAlign w:val="center"/>
          </w:tcPr>
          <w:p w:rsidR="00E6171D" w:rsidRPr="00D214E1" w:rsidRDefault="00E6171D" w:rsidP="009C30F4">
            <w:pPr>
              <w:jc w:val="center"/>
              <w:rPr>
                <w:sz w:val="18"/>
                <w:szCs w:val="18"/>
              </w:rPr>
            </w:pPr>
            <w:r w:rsidRPr="00D214E1">
              <w:rPr>
                <w:sz w:val="18"/>
                <w:szCs w:val="18"/>
              </w:rPr>
              <w:t>-1C</w:t>
            </w:r>
          </w:p>
        </w:tc>
        <w:tc>
          <w:tcPr>
            <w:tcW w:w="414" w:type="pct"/>
            <w:vAlign w:val="center"/>
          </w:tcPr>
          <w:p w:rsidR="00E6171D" w:rsidRPr="00D214E1" w:rsidRDefault="00E6171D" w:rsidP="009C30F4">
            <w:pPr>
              <w:jc w:val="center"/>
              <w:rPr>
                <w:sz w:val="18"/>
                <w:szCs w:val="18"/>
              </w:rPr>
            </w:pPr>
          </w:p>
        </w:tc>
        <w:tc>
          <w:tcPr>
            <w:tcW w:w="498" w:type="pct"/>
            <w:vAlign w:val="center"/>
          </w:tcPr>
          <w:p w:rsidR="00E6171D" w:rsidRPr="00D214E1" w:rsidRDefault="00E6171D" w:rsidP="009C30F4">
            <w:pPr>
              <w:jc w:val="center"/>
              <w:rPr>
                <w:sz w:val="18"/>
                <w:szCs w:val="18"/>
              </w:rPr>
            </w:pPr>
          </w:p>
        </w:tc>
        <w:tc>
          <w:tcPr>
            <w:tcW w:w="329" w:type="pct"/>
            <w:vAlign w:val="center"/>
          </w:tcPr>
          <w:p w:rsidR="00E6171D" w:rsidRPr="00D214E1" w:rsidRDefault="00E6171D" w:rsidP="009C30F4">
            <w:pPr>
              <w:jc w:val="center"/>
              <w:rPr>
                <w:sz w:val="18"/>
                <w:szCs w:val="18"/>
              </w:rPr>
            </w:pPr>
            <w:r w:rsidRPr="00D214E1">
              <w:rPr>
                <w:sz w:val="18"/>
                <w:szCs w:val="18"/>
              </w:rPr>
              <w:t>+1C</w:t>
            </w:r>
          </w:p>
        </w:tc>
        <w:tc>
          <w:tcPr>
            <w:tcW w:w="339" w:type="pct"/>
            <w:vAlign w:val="center"/>
          </w:tcPr>
          <w:p w:rsidR="00E6171D" w:rsidRPr="00D214E1" w:rsidRDefault="00E6171D" w:rsidP="009C30F4">
            <w:pPr>
              <w:jc w:val="center"/>
              <w:rPr>
                <w:sz w:val="18"/>
                <w:szCs w:val="18"/>
              </w:rPr>
            </w:pPr>
            <w:r w:rsidRPr="00D214E1">
              <w:rPr>
                <w:sz w:val="18"/>
                <w:szCs w:val="18"/>
              </w:rPr>
              <w:t>+1C</w:t>
            </w:r>
          </w:p>
        </w:tc>
        <w:tc>
          <w:tcPr>
            <w:tcW w:w="338" w:type="pct"/>
            <w:vAlign w:val="center"/>
          </w:tcPr>
          <w:p w:rsidR="00E6171D" w:rsidRPr="00D214E1" w:rsidRDefault="00E6171D" w:rsidP="009C30F4">
            <w:pPr>
              <w:jc w:val="center"/>
              <w:rPr>
                <w:sz w:val="18"/>
                <w:szCs w:val="18"/>
              </w:rPr>
            </w:pPr>
            <w:r w:rsidRPr="00D214E1">
              <w:rPr>
                <w:sz w:val="18"/>
                <w:szCs w:val="18"/>
              </w:rPr>
              <w:t>+1C</w:t>
            </w:r>
          </w:p>
        </w:tc>
      </w:tr>
      <w:tr w:rsidR="00D214E1" w:rsidRPr="00D214E1" w:rsidTr="009F6501">
        <w:trPr>
          <w:cantSplit/>
          <w:trHeight w:val="397"/>
          <w:jc w:val="center"/>
        </w:trPr>
        <w:tc>
          <w:tcPr>
            <w:tcW w:w="428" w:type="pct"/>
            <w:vMerge/>
            <w:vAlign w:val="center"/>
          </w:tcPr>
          <w:p w:rsidR="00E6171D" w:rsidRPr="00D214E1" w:rsidRDefault="00E6171D" w:rsidP="009C30F4">
            <w:pPr>
              <w:jc w:val="center"/>
              <w:rPr>
                <w:sz w:val="18"/>
                <w:szCs w:val="18"/>
              </w:rPr>
            </w:pPr>
          </w:p>
        </w:tc>
        <w:tc>
          <w:tcPr>
            <w:tcW w:w="915" w:type="pct"/>
            <w:vAlign w:val="center"/>
          </w:tcPr>
          <w:p w:rsidR="00E6171D" w:rsidRPr="00D214E1" w:rsidRDefault="00E6171D" w:rsidP="009C30F4">
            <w:pPr>
              <w:jc w:val="center"/>
              <w:rPr>
                <w:sz w:val="18"/>
                <w:szCs w:val="18"/>
              </w:rPr>
            </w:pPr>
            <w:r w:rsidRPr="00D214E1">
              <w:rPr>
                <w:sz w:val="18"/>
                <w:szCs w:val="18"/>
              </w:rPr>
              <w:t>生产过程</w:t>
            </w:r>
          </w:p>
        </w:tc>
        <w:tc>
          <w:tcPr>
            <w:tcW w:w="497" w:type="pct"/>
            <w:vAlign w:val="center"/>
          </w:tcPr>
          <w:p w:rsidR="00E6171D" w:rsidRPr="00D214E1" w:rsidRDefault="00E6171D" w:rsidP="009C30F4">
            <w:pPr>
              <w:jc w:val="center"/>
              <w:rPr>
                <w:sz w:val="18"/>
                <w:szCs w:val="18"/>
              </w:rPr>
            </w:pPr>
            <w:r w:rsidRPr="00D214E1">
              <w:rPr>
                <w:sz w:val="18"/>
                <w:szCs w:val="18"/>
              </w:rPr>
              <w:t>-1C</w:t>
            </w:r>
          </w:p>
        </w:tc>
        <w:tc>
          <w:tcPr>
            <w:tcW w:w="413" w:type="pct"/>
            <w:vAlign w:val="center"/>
          </w:tcPr>
          <w:p w:rsidR="00E6171D" w:rsidRPr="00D214E1" w:rsidRDefault="00E6171D" w:rsidP="009C30F4">
            <w:pPr>
              <w:jc w:val="center"/>
              <w:rPr>
                <w:sz w:val="18"/>
                <w:szCs w:val="18"/>
              </w:rPr>
            </w:pPr>
          </w:p>
        </w:tc>
        <w:tc>
          <w:tcPr>
            <w:tcW w:w="414" w:type="pct"/>
            <w:vAlign w:val="center"/>
          </w:tcPr>
          <w:p w:rsidR="00E6171D" w:rsidRPr="00D214E1" w:rsidRDefault="00E6171D" w:rsidP="009C30F4">
            <w:pPr>
              <w:jc w:val="center"/>
              <w:rPr>
                <w:sz w:val="18"/>
                <w:szCs w:val="18"/>
              </w:rPr>
            </w:pPr>
            <w:r w:rsidRPr="00D214E1">
              <w:rPr>
                <w:sz w:val="18"/>
                <w:szCs w:val="18"/>
              </w:rPr>
              <w:t>-1C</w:t>
            </w:r>
          </w:p>
        </w:tc>
        <w:tc>
          <w:tcPr>
            <w:tcW w:w="415" w:type="pct"/>
            <w:vAlign w:val="center"/>
          </w:tcPr>
          <w:p w:rsidR="00E6171D" w:rsidRPr="00D214E1" w:rsidRDefault="00E6171D" w:rsidP="009C30F4">
            <w:pPr>
              <w:jc w:val="center"/>
              <w:rPr>
                <w:sz w:val="18"/>
                <w:szCs w:val="18"/>
              </w:rPr>
            </w:pPr>
            <w:r w:rsidRPr="00D214E1">
              <w:rPr>
                <w:sz w:val="18"/>
                <w:szCs w:val="18"/>
              </w:rPr>
              <w:t>-1C</w:t>
            </w:r>
          </w:p>
        </w:tc>
        <w:tc>
          <w:tcPr>
            <w:tcW w:w="414" w:type="pct"/>
            <w:vAlign w:val="center"/>
          </w:tcPr>
          <w:p w:rsidR="00E6171D" w:rsidRPr="00D214E1" w:rsidRDefault="00E6171D" w:rsidP="009C30F4">
            <w:pPr>
              <w:jc w:val="center"/>
              <w:rPr>
                <w:sz w:val="18"/>
                <w:szCs w:val="18"/>
              </w:rPr>
            </w:pPr>
          </w:p>
        </w:tc>
        <w:tc>
          <w:tcPr>
            <w:tcW w:w="498" w:type="pct"/>
            <w:vAlign w:val="center"/>
          </w:tcPr>
          <w:p w:rsidR="00E6171D" w:rsidRPr="00D214E1" w:rsidRDefault="00E6171D" w:rsidP="009C30F4">
            <w:pPr>
              <w:jc w:val="center"/>
              <w:rPr>
                <w:sz w:val="18"/>
                <w:szCs w:val="18"/>
              </w:rPr>
            </w:pPr>
          </w:p>
        </w:tc>
        <w:tc>
          <w:tcPr>
            <w:tcW w:w="329" w:type="pct"/>
            <w:vAlign w:val="center"/>
          </w:tcPr>
          <w:p w:rsidR="00E6171D" w:rsidRPr="00D214E1" w:rsidRDefault="00E6171D" w:rsidP="009C30F4">
            <w:pPr>
              <w:jc w:val="center"/>
              <w:rPr>
                <w:sz w:val="18"/>
                <w:szCs w:val="18"/>
              </w:rPr>
            </w:pPr>
            <w:r w:rsidRPr="00D214E1">
              <w:rPr>
                <w:sz w:val="18"/>
                <w:szCs w:val="18"/>
              </w:rPr>
              <w:t>+1C</w:t>
            </w:r>
          </w:p>
        </w:tc>
        <w:tc>
          <w:tcPr>
            <w:tcW w:w="339" w:type="pct"/>
            <w:vAlign w:val="center"/>
          </w:tcPr>
          <w:p w:rsidR="00E6171D" w:rsidRPr="00D214E1" w:rsidRDefault="00E6171D" w:rsidP="009C30F4">
            <w:pPr>
              <w:jc w:val="center"/>
              <w:rPr>
                <w:sz w:val="18"/>
                <w:szCs w:val="18"/>
              </w:rPr>
            </w:pPr>
            <w:r w:rsidRPr="00D214E1">
              <w:rPr>
                <w:sz w:val="18"/>
                <w:szCs w:val="18"/>
              </w:rPr>
              <w:t>+1C</w:t>
            </w:r>
          </w:p>
        </w:tc>
        <w:tc>
          <w:tcPr>
            <w:tcW w:w="338" w:type="pct"/>
            <w:vAlign w:val="center"/>
          </w:tcPr>
          <w:p w:rsidR="00E6171D" w:rsidRPr="00D214E1" w:rsidRDefault="00E6171D" w:rsidP="009C30F4">
            <w:pPr>
              <w:jc w:val="center"/>
              <w:rPr>
                <w:sz w:val="18"/>
                <w:szCs w:val="18"/>
              </w:rPr>
            </w:pPr>
            <w:r w:rsidRPr="00D214E1">
              <w:rPr>
                <w:sz w:val="18"/>
                <w:szCs w:val="18"/>
              </w:rPr>
              <w:t>+1C</w:t>
            </w:r>
          </w:p>
        </w:tc>
      </w:tr>
    </w:tbl>
    <w:p w:rsidR="00E6171D" w:rsidRPr="00D214E1" w:rsidRDefault="00E6171D" w:rsidP="00E6171D">
      <w:pPr>
        <w:spacing w:line="360" w:lineRule="auto"/>
        <w:ind w:firstLine="480"/>
        <w:rPr>
          <w:sz w:val="24"/>
        </w:rPr>
      </w:pPr>
      <w:r w:rsidRPr="00D214E1">
        <w:rPr>
          <w:szCs w:val="21"/>
        </w:rPr>
        <w:t>备注：</w:t>
      </w:r>
      <w:r w:rsidRPr="00D214E1">
        <w:rPr>
          <w:rFonts w:ascii="宋体" w:hAnsi="宋体" w:cs="宋体" w:hint="eastAsia"/>
          <w:szCs w:val="21"/>
        </w:rPr>
        <w:t>①</w:t>
      </w:r>
      <w:r w:rsidRPr="00D214E1">
        <w:rPr>
          <w:szCs w:val="21"/>
        </w:rPr>
        <w:t>表中</w:t>
      </w:r>
      <w:r w:rsidRPr="00D214E1">
        <w:rPr>
          <w:szCs w:val="21"/>
        </w:rPr>
        <w:t>+</w:t>
      </w:r>
      <w:r w:rsidRPr="00D214E1">
        <w:rPr>
          <w:szCs w:val="21"/>
        </w:rPr>
        <w:t>表示正效益，</w:t>
      </w:r>
      <w:r w:rsidRPr="00D214E1">
        <w:rPr>
          <w:szCs w:val="21"/>
        </w:rPr>
        <w:t>-</w:t>
      </w:r>
      <w:r w:rsidRPr="00D214E1">
        <w:rPr>
          <w:szCs w:val="21"/>
        </w:rPr>
        <w:t>表示负效益；</w:t>
      </w:r>
      <w:r w:rsidRPr="00D214E1">
        <w:rPr>
          <w:rFonts w:ascii="宋体" w:hAnsi="宋体" w:cs="宋体" w:hint="eastAsia"/>
          <w:szCs w:val="21"/>
        </w:rPr>
        <w:t>②</w:t>
      </w:r>
      <w:r w:rsidRPr="00D214E1">
        <w:rPr>
          <w:szCs w:val="21"/>
        </w:rPr>
        <w:t>表中数字表示影响的相对程度，</w:t>
      </w:r>
      <w:r w:rsidRPr="00D214E1">
        <w:rPr>
          <w:szCs w:val="21"/>
        </w:rPr>
        <w:t>1</w:t>
      </w:r>
      <w:r w:rsidRPr="00D214E1">
        <w:rPr>
          <w:szCs w:val="21"/>
        </w:rPr>
        <w:t>表示影响较小，</w:t>
      </w:r>
      <w:r w:rsidRPr="00D214E1">
        <w:rPr>
          <w:szCs w:val="21"/>
        </w:rPr>
        <w:t>2</w:t>
      </w:r>
      <w:r w:rsidRPr="00D214E1">
        <w:rPr>
          <w:szCs w:val="21"/>
        </w:rPr>
        <w:t>表示影响中等，</w:t>
      </w:r>
      <w:r w:rsidRPr="00D214E1">
        <w:rPr>
          <w:szCs w:val="21"/>
        </w:rPr>
        <w:t>3</w:t>
      </w:r>
      <w:r w:rsidRPr="00D214E1">
        <w:rPr>
          <w:szCs w:val="21"/>
        </w:rPr>
        <w:t>表示影响较大；</w:t>
      </w:r>
      <w:r w:rsidRPr="00D214E1">
        <w:rPr>
          <w:rFonts w:ascii="宋体" w:hAnsi="宋体" w:cs="宋体" w:hint="eastAsia"/>
          <w:szCs w:val="21"/>
        </w:rPr>
        <w:t>③</w:t>
      </w:r>
      <w:r w:rsidRPr="00D214E1">
        <w:rPr>
          <w:szCs w:val="21"/>
        </w:rPr>
        <w:t>表中</w:t>
      </w:r>
      <w:r w:rsidRPr="00D214E1">
        <w:rPr>
          <w:szCs w:val="21"/>
        </w:rPr>
        <w:t>D</w:t>
      </w:r>
      <w:r w:rsidRPr="00D214E1">
        <w:rPr>
          <w:szCs w:val="21"/>
        </w:rPr>
        <w:t>表示短期影响，</w:t>
      </w:r>
      <w:r w:rsidRPr="00D214E1">
        <w:rPr>
          <w:szCs w:val="21"/>
        </w:rPr>
        <w:t>C</w:t>
      </w:r>
      <w:r w:rsidRPr="00D214E1">
        <w:rPr>
          <w:szCs w:val="21"/>
        </w:rPr>
        <w:t>表示长期影响。</w:t>
      </w:r>
    </w:p>
    <w:p w:rsidR="00E6171D" w:rsidRPr="00D214E1" w:rsidRDefault="00E6171D" w:rsidP="00FE09B3">
      <w:pPr>
        <w:keepNext/>
        <w:keepLines/>
        <w:spacing w:line="360" w:lineRule="auto"/>
        <w:outlineLvl w:val="2"/>
        <w:rPr>
          <w:b/>
          <w:sz w:val="24"/>
        </w:rPr>
      </w:pPr>
      <w:r w:rsidRPr="00D214E1">
        <w:rPr>
          <w:b/>
          <w:sz w:val="24"/>
        </w:rPr>
        <w:t>1.3.2</w:t>
      </w:r>
      <w:r w:rsidRPr="00D214E1">
        <w:rPr>
          <w:b/>
          <w:sz w:val="24"/>
        </w:rPr>
        <w:t>评价因子筛选</w:t>
      </w:r>
    </w:p>
    <w:p w:rsidR="00E6171D" w:rsidRPr="00D214E1" w:rsidRDefault="00E6171D" w:rsidP="00E6171D">
      <w:pPr>
        <w:spacing w:line="360" w:lineRule="auto"/>
        <w:ind w:firstLine="480"/>
        <w:rPr>
          <w:sz w:val="24"/>
        </w:rPr>
      </w:pPr>
      <w:r w:rsidRPr="00D214E1">
        <w:rPr>
          <w:sz w:val="24"/>
        </w:rPr>
        <w:t>根据环境影响要素识别结果，确定本工程污染源及评价因子，见表</w:t>
      </w:r>
      <w:r w:rsidRPr="00D214E1">
        <w:rPr>
          <w:sz w:val="24"/>
        </w:rPr>
        <w:t>1.3-2</w:t>
      </w:r>
      <w:r w:rsidRPr="00D214E1">
        <w:rPr>
          <w:sz w:val="24"/>
        </w:rPr>
        <w:t>。</w:t>
      </w:r>
    </w:p>
    <w:p w:rsidR="00E6171D" w:rsidRPr="00D214E1" w:rsidRDefault="00E6171D" w:rsidP="00E6171D">
      <w:pPr>
        <w:tabs>
          <w:tab w:val="left" w:pos="2369"/>
          <w:tab w:val="left" w:pos="4908"/>
        </w:tabs>
        <w:autoSpaceDE w:val="0"/>
        <w:autoSpaceDN w:val="0"/>
        <w:adjustRightInd w:val="0"/>
        <w:spacing w:before="59" w:line="276" w:lineRule="exact"/>
        <w:ind w:firstLine="470"/>
        <w:jc w:val="center"/>
        <w:rPr>
          <w:b/>
          <w:spacing w:val="-3"/>
          <w:kern w:val="0"/>
          <w:sz w:val="24"/>
        </w:rPr>
      </w:pPr>
      <w:r w:rsidRPr="00D214E1">
        <w:rPr>
          <w:b/>
          <w:spacing w:val="-3"/>
          <w:kern w:val="0"/>
          <w:sz w:val="24"/>
        </w:rPr>
        <w:t>表</w:t>
      </w:r>
      <w:r w:rsidRPr="00D214E1">
        <w:rPr>
          <w:b/>
          <w:spacing w:val="-3"/>
          <w:kern w:val="0"/>
          <w:sz w:val="24"/>
        </w:rPr>
        <w:t xml:space="preserve">1.3-2  </w:t>
      </w:r>
      <w:r w:rsidRPr="00D214E1">
        <w:rPr>
          <w:b/>
          <w:spacing w:val="-3"/>
          <w:kern w:val="0"/>
          <w:sz w:val="24"/>
        </w:rPr>
        <w:t>评价因子一览表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1049"/>
        <w:gridCol w:w="1278"/>
        <w:gridCol w:w="5593"/>
      </w:tblGrid>
      <w:tr w:rsidR="00D214E1" w:rsidRPr="00D214E1" w:rsidTr="009F6501">
        <w:trPr>
          <w:jc w:val="center"/>
        </w:trPr>
        <w:tc>
          <w:tcPr>
            <w:tcW w:w="1865" w:type="pct"/>
            <w:gridSpan w:val="3"/>
            <w:tcMar>
              <w:top w:w="28" w:type="dxa"/>
              <w:left w:w="28" w:type="dxa"/>
              <w:bottom w:w="28" w:type="dxa"/>
              <w:right w:w="28" w:type="dxa"/>
            </w:tcMar>
            <w:vAlign w:val="center"/>
          </w:tcPr>
          <w:p w:rsidR="00E6171D" w:rsidRPr="00D214E1" w:rsidRDefault="00E6171D" w:rsidP="009C30F4">
            <w:pPr>
              <w:pStyle w:val="aff"/>
              <w:rPr>
                <w:color w:val="auto"/>
                <w:szCs w:val="21"/>
              </w:rPr>
            </w:pPr>
            <w:r w:rsidRPr="00D214E1">
              <w:rPr>
                <w:color w:val="auto"/>
                <w:szCs w:val="21"/>
              </w:rPr>
              <w:t>环境要素及评价对象</w:t>
            </w:r>
          </w:p>
        </w:tc>
        <w:tc>
          <w:tcPr>
            <w:tcW w:w="3135" w:type="pct"/>
            <w:vAlign w:val="center"/>
          </w:tcPr>
          <w:p w:rsidR="00E6171D" w:rsidRPr="00D214E1" w:rsidRDefault="00E6171D" w:rsidP="009C30F4">
            <w:pPr>
              <w:pStyle w:val="aff"/>
              <w:rPr>
                <w:color w:val="auto"/>
                <w:szCs w:val="21"/>
              </w:rPr>
            </w:pPr>
            <w:r w:rsidRPr="00D214E1">
              <w:rPr>
                <w:color w:val="auto"/>
                <w:szCs w:val="21"/>
              </w:rPr>
              <w:t>评价因子</w:t>
            </w:r>
          </w:p>
        </w:tc>
      </w:tr>
      <w:tr w:rsidR="00D214E1" w:rsidRPr="00D214E1" w:rsidTr="009F6501">
        <w:trPr>
          <w:trHeight w:val="384"/>
          <w:jc w:val="center"/>
        </w:trPr>
        <w:tc>
          <w:tcPr>
            <w:tcW w:w="562" w:type="pct"/>
            <w:vMerge w:val="restart"/>
            <w:tcMar>
              <w:top w:w="28" w:type="dxa"/>
              <w:left w:w="28" w:type="dxa"/>
              <w:bottom w:w="28" w:type="dxa"/>
              <w:right w:w="28" w:type="dxa"/>
            </w:tcMar>
            <w:vAlign w:val="center"/>
          </w:tcPr>
          <w:p w:rsidR="00E6171D" w:rsidRPr="00D214E1" w:rsidRDefault="00E6171D" w:rsidP="009C30F4">
            <w:pPr>
              <w:pStyle w:val="aff"/>
              <w:rPr>
                <w:color w:val="auto"/>
                <w:szCs w:val="21"/>
              </w:rPr>
            </w:pPr>
            <w:r w:rsidRPr="00D214E1">
              <w:rPr>
                <w:color w:val="auto"/>
                <w:szCs w:val="21"/>
              </w:rPr>
              <w:t>水环境</w:t>
            </w:r>
          </w:p>
        </w:tc>
        <w:tc>
          <w:tcPr>
            <w:tcW w:w="588" w:type="pct"/>
            <w:tcMar>
              <w:top w:w="28" w:type="dxa"/>
              <w:left w:w="28" w:type="dxa"/>
              <w:bottom w:w="28" w:type="dxa"/>
              <w:right w:w="28" w:type="dxa"/>
            </w:tcMar>
            <w:vAlign w:val="center"/>
          </w:tcPr>
          <w:p w:rsidR="00E6171D" w:rsidRPr="00D214E1" w:rsidRDefault="00E6171D" w:rsidP="009C30F4">
            <w:pPr>
              <w:pStyle w:val="aff"/>
              <w:rPr>
                <w:color w:val="auto"/>
                <w:szCs w:val="21"/>
              </w:rPr>
            </w:pPr>
            <w:r w:rsidRPr="00D214E1">
              <w:rPr>
                <w:color w:val="auto"/>
                <w:szCs w:val="21"/>
              </w:rPr>
              <w:t>地表水</w:t>
            </w:r>
          </w:p>
        </w:tc>
        <w:tc>
          <w:tcPr>
            <w:tcW w:w="716" w:type="pct"/>
            <w:tcMar>
              <w:top w:w="28" w:type="dxa"/>
              <w:left w:w="28" w:type="dxa"/>
              <w:bottom w:w="28" w:type="dxa"/>
              <w:right w:w="28" w:type="dxa"/>
            </w:tcMar>
            <w:vAlign w:val="center"/>
          </w:tcPr>
          <w:p w:rsidR="00E6171D" w:rsidRPr="00D214E1" w:rsidRDefault="00E6171D" w:rsidP="009C30F4">
            <w:pPr>
              <w:pStyle w:val="aff"/>
              <w:rPr>
                <w:color w:val="auto"/>
                <w:szCs w:val="21"/>
              </w:rPr>
            </w:pPr>
            <w:r w:rsidRPr="00D214E1">
              <w:rPr>
                <w:color w:val="auto"/>
                <w:szCs w:val="21"/>
              </w:rPr>
              <w:t>环境影响</w:t>
            </w:r>
          </w:p>
        </w:tc>
        <w:tc>
          <w:tcPr>
            <w:tcW w:w="3135" w:type="pct"/>
            <w:vAlign w:val="center"/>
          </w:tcPr>
          <w:p w:rsidR="00E6171D" w:rsidRPr="00D214E1" w:rsidRDefault="00E6171D" w:rsidP="009C30F4">
            <w:pPr>
              <w:pStyle w:val="aff"/>
              <w:rPr>
                <w:color w:val="auto"/>
                <w:szCs w:val="21"/>
              </w:rPr>
            </w:pPr>
            <w:r w:rsidRPr="00D214E1">
              <w:rPr>
                <w:color w:val="auto"/>
                <w:szCs w:val="21"/>
              </w:rPr>
              <w:t>生活污水：氨氮、化学需氧量、五日生化需氧量、悬浮物；</w:t>
            </w:r>
          </w:p>
        </w:tc>
      </w:tr>
      <w:tr w:rsidR="00D214E1" w:rsidRPr="00D214E1" w:rsidTr="009F6501">
        <w:trPr>
          <w:trHeight w:val="330"/>
          <w:jc w:val="center"/>
        </w:trPr>
        <w:tc>
          <w:tcPr>
            <w:tcW w:w="562" w:type="pct"/>
            <w:vMerge/>
            <w:tcMar>
              <w:top w:w="28" w:type="dxa"/>
              <w:left w:w="28" w:type="dxa"/>
              <w:bottom w:w="28" w:type="dxa"/>
              <w:right w:w="28" w:type="dxa"/>
            </w:tcMar>
            <w:vAlign w:val="center"/>
          </w:tcPr>
          <w:p w:rsidR="00E6171D" w:rsidRPr="00D214E1" w:rsidRDefault="00E6171D" w:rsidP="009C30F4">
            <w:pPr>
              <w:pStyle w:val="aff"/>
              <w:rPr>
                <w:color w:val="auto"/>
                <w:szCs w:val="21"/>
              </w:rPr>
            </w:pPr>
          </w:p>
        </w:tc>
        <w:tc>
          <w:tcPr>
            <w:tcW w:w="588" w:type="pct"/>
            <w:vMerge w:val="restart"/>
            <w:tcMar>
              <w:top w:w="28" w:type="dxa"/>
              <w:left w:w="28" w:type="dxa"/>
              <w:bottom w:w="28" w:type="dxa"/>
              <w:right w:w="28" w:type="dxa"/>
            </w:tcMar>
            <w:vAlign w:val="center"/>
          </w:tcPr>
          <w:p w:rsidR="00E6171D" w:rsidRPr="00D214E1" w:rsidRDefault="00E6171D" w:rsidP="009C30F4">
            <w:pPr>
              <w:pStyle w:val="aff"/>
              <w:rPr>
                <w:color w:val="auto"/>
                <w:szCs w:val="21"/>
              </w:rPr>
            </w:pPr>
            <w:r w:rsidRPr="00D214E1">
              <w:rPr>
                <w:color w:val="auto"/>
                <w:szCs w:val="21"/>
              </w:rPr>
              <w:t>地下水</w:t>
            </w:r>
          </w:p>
        </w:tc>
        <w:tc>
          <w:tcPr>
            <w:tcW w:w="716" w:type="pct"/>
            <w:tcMar>
              <w:top w:w="28" w:type="dxa"/>
              <w:left w:w="28" w:type="dxa"/>
              <w:bottom w:w="28" w:type="dxa"/>
              <w:right w:w="28" w:type="dxa"/>
            </w:tcMar>
            <w:vAlign w:val="center"/>
          </w:tcPr>
          <w:p w:rsidR="00E6171D" w:rsidRPr="00D214E1" w:rsidRDefault="00E6171D" w:rsidP="009C30F4">
            <w:pPr>
              <w:pStyle w:val="aff"/>
              <w:rPr>
                <w:color w:val="auto"/>
                <w:szCs w:val="21"/>
              </w:rPr>
            </w:pPr>
            <w:r w:rsidRPr="00D214E1">
              <w:rPr>
                <w:color w:val="auto"/>
                <w:szCs w:val="21"/>
              </w:rPr>
              <w:t>环境影响</w:t>
            </w:r>
          </w:p>
        </w:tc>
        <w:tc>
          <w:tcPr>
            <w:tcW w:w="3135" w:type="pct"/>
            <w:vAlign w:val="center"/>
          </w:tcPr>
          <w:p w:rsidR="00E6171D" w:rsidRPr="00D214E1" w:rsidRDefault="00E6171D" w:rsidP="009C30F4">
            <w:pPr>
              <w:pStyle w:val="aff"/>
              <w:rPr>
                <w:color w:val="auto"/>
                <w:szCs w:val="21"/>
              </w:rPr>
            </w:pPr>
            <w:r w:rsidRPr="00D214E1">
              <w:rPr>
                <w:color w:val="auto"/>
                <w:szCs w:val="21"/>
              </w:rPr>
              <w:t>水量、水位</w:t>
            </w:r>
          </w:p>
        </w:tc>
      </w:tr>
      <w:tr w:rsidR="00D214E1" w:rsidRPr="00D214E1" w:rsidTr="009F6501">
        <w:trPr>
          <w:trHeight w:val="225"/>
          <w:jc w:val="center"/>
        </w:trPr>
        <w:tc>
          <w:tcPr>
            <w:tcW w:w="562" w:type="pct"/>
            <w:vMerge/>
            <w:tcMar>
              <w:top w:w="28" w:type="dxa"/>
              <w:left w:w="28" w:type="dxa"/>
              <w:bottom w:w="28" w:type="dxa"/>
              <w:right w:w="28" w:type="dxa"/>
            </w:tcMar>
            <w:vAlign w:val="center"/>
          </w:tcPr>
          <w:p w:rsidR="00E6171D" w:rsidRPr="00D214E1" w:rsidRDefault="00E6171D" w:rsidP="009C30F4">
            <w:pPr>
              <w:pStyle w:val="aff"/>
              <w:rPr>
                <w:color w:val="auto"/>
                <w:szCs w:val="21"/>
              </w:rPr>
            </w:pPr>
          </w:p>
        </w:tc>
        <w:tc>
          <w:tcPr>
            <w:tcW w:w="588" w:type="pct"/>
            <w:vMerge/>
            <w:tcMar>
              <w:top w:w="28" w:type="dxa"/>
              <w:left w:w="28" w:type="dxa"/>
              <w:bottom w:w="28" w:type="dxa"/>
              <w:right w:w="28" w:type="dxa"/>
            </w:tcMar>
            <w:vAlign w:val="center"/>
          </w:tcPr>
          <w:p w:rsidR="00E6171D" w:rsidRPr="00D214E1" w:rsidRDefault="00E6171D" w:rsidP="009C30F4">
            <w:pPr>
              <w:pStyle w:val="aff"/>
              <w:rPr>
                <w:color w:val="auto"/>
                <w:szCs w:val="21"/>
              </w:rPr>
            </w:pPr>
          </w:p>
        </w:tc>
        <w:tc>
          <w:tcPr>
            <w:tcW w:w="716" w:type="pct"/>
            <w:tcMar>
              <w:top w:w="28" w:type="dxa"/>
              <w:left w:w="28" w:type="dxa"/>
              <w:bottom w:w="28" w:type="dxa"/>
              <w:right w:w="28" w:type="dxa"/>
            </w:tcMar>
            <w:vAlign w:val="center"/>
          </w:tcPr>
          <w:p w:rsidR="00E6171D" w:rsidRPr="00D214E1" w:rsidRDefault="00E6171D" w:rsidP="009C30F4">
            <w:pPr>
              <w:pStyle w:val="aff"/>
              <w:rPr>
                <w:color w:val="auto"/>
                <w:szCs w:val="21"/>
              </w:rPr>
            </w:pPr>
            <w:r w:rsidRPr="00D214E1">
              <w:rPr>
                <w:color w:val="auto"/>
                <w:szCs w:val="21"/>
              </w:rPr>
              <w:t>环境现状</w:t>
            </w:r>
          </w:p>
        </w:tc>
        <w:tc>
          <w:tcPr>
            <w:tcW w:w="3135" w:type="pct"/>
            <w:vAlign w:val="center"/>
          </w:tcPr>
          <w:p w:rsidR="00E6171D" w:rsidRPr="00D214E1" w:rsidRDefault="00E6171D" w:rsidP="009C30F4">
            <w:pPr>
              <w:pStyle w:val="aff"/>
              <w:rPr>
                <w:color w:val="auto"/>
                <w:szCs w:val="21"/>
              </w:rPr>
            </w:pPr>
            <w:r w:rsidRPr="00D214E1">
              <w:rPr>
                <w:color w:val="auto"/>
                <w:szCs w:val="21"/>
              </w:rPr>
              <w:t>pH</w:t>
            </w:r>
            <w:r w:rsidRPr="00D214E1">
              <w:rPr>
                <w:color w:val="auto"/>
                <w:szCs w:val="21"/>
              </w:rPr>
              <w:t>、高锰酸盐指数、氨氮、硝酸盐、亚硝酸盐、挥发酚、石油类、总大肠菌群、砷、汞、六价铬、氟化物</w:t>
            </w:r>
          </w:p>
        </w:tc>
      </w:tr>
      <w:tr w:rsidR="00D214E1" w:rsidRPr="00D214E1" w:rsidTr="009F6501">
        <w:trPr>
          <w:trHeight w:val="497"/>
          <w:jc w:val="center"/>
        </w:trPr>
        <w:tc>
          <w:tcPr>
            <w:tcW w:w="562" w:type="pct"/>
            <w:vMerge w:val="restart"/>
            <w:tcMar>
              <w:top w:w="28" w:type="dxa"/>
              <w:left w:w="28" w:type="dxa"/>
              <w:bottom w:w="28" w:type="dxa"/>
              <w:right w:w="28" w:type="dxa"/>
            </w:tcMar>
            <w:vAlign w:val="center"/>
          </w:tcPr>
          <w:p w:rsidR="00E6171D" w:rsidRPr="00D214E1" w:rsidRDefault="00E6171D" w:rsidP="009C30F4">
            <w:pPr>
              <w:pStyle w:val="aff"/>
              <w:rPr>
                <w:color w:val="auto"/>
                <w:szCs w:val="21"/>
              </w:rPr>
            </w:pPr>
            <w:r w:rsidRPr="00D214E1">
              <w:rPr>
                <w:color w:val="auto"/>
                <w:szCs w:val="21"/>
              </w:rPr>
              <w:t>大气环境</w:t>
            </w:r>
          </w:p>
        </w:tc>
        <w:tc>
          <w:tcPr>
            <w:tcW w:w="1303" w:type="pct"/>
            <w:gridSpan w:val="2"/>
            <w:tcMar>
              <w:top w:w="28" w:type="dxa"/>
              <w:left w:w="28" w:type="dxa"/>
              <w:bottom w:w="28" w:type="dxa"/>
              <w:right w:w="28" w:type="dxa"/>
            </w:tcMar>
            <w:vAlign w:val="center"/>
          </w:tcPr>
          <w:p w:rsidR="00E6171D" w:rsidRPr="00D214E1" w:rsidRDefault="00E6171D" w:rsidP="009C30F4">
            <w:pPr>
              <w:pStyle w:val="aff"/>
              <w:rPr>
                <w:color w:val="auto"/>
                <w:szCs w:val="21"/>
              </w:rPr>
            </w:pPr>
            <w:r w:rsidRPr="00D214E1">
              <w:rPr>
                <w:color w:val="auto"/>
                <w:szCs w:val="21"/>
              </w:rPr>
              <w:t>环境影响</w:t>
            </w:r>
          </w:p>
        </w:tc>
        <w:tc>
          <w:tcPr>
            <w:tcW w:w="3135" w:type="pct"/>
            <w:vAlign w:val="center"/>
          </w:tcPr>
          <w:p w:rsidR="00E6171D" w:rsidRPr="00D214E1" w:rsidRDefault="00E6171D" w:rsidP="009C30F4">
            <w:pPr>
              <w:pStyle w:val="aff"/>
              <w:rPr>
                <w:color w:val="auto"/>
                <w:szCs w:val="21"/>
              </w:rPr>
            </w:pPr>
            <w:r w:rsidRPr="00D214E1">
              <w:rPr>
                <w:color w:val="auto"/>
                <w:szCs w:val="21"/>
              </w:rPr>
              <w:t>储运、生产系统粉尘：颗粒物</w:t>
            </w:r>
          </w:p>
        </w:tc>
      </w:tr>
      <w:tr w:rsidR="00D214E1" w:rsidRPr="00D214E1" w:rsidTr="009F6501">
        <w:trPr>
          <w:trHeight w:val="345"/>
          <w:jc w:val="center"/>
        </w:trPr>
        <w:tc>
          <w:tcPr>
            <w:tcW w:w="562" w:type="pct"/>
            <w:vMerge/>
            <w:tcMar>
              <w:top w:w="28" w:type="dxa"/>
              <w:left w:w="28" w:type="dxa"/>
              <w:bottom w:w="28" w:type="dxa"/>
              <w:right w:w="28" w:type="dxa"/>
            </w:tcMar>
            <w:vAlign w:val="center"/>
          </w:tcPr>
          <w:p w:rsidR="00E6171D" w:rsidRPr="00D214E1" w:rsidRDefault="00E6171D" w:rsidP="009C30F4">
            <w:pPr>
              <w:pStyle w:val="aff"/>
              <w:rPr>
                <w:color w:val="auto"/>
                <w:szCs w:val="21"/>
              </w:rPr>
            </w:pPr>
          </w:p>
        </w:tc>
        <w:tc>
          <w:tcPr>
            <w:tcW w:w="1303" w:type="pct"/>
            <w:gridSpan w:val="2"/>
            <w:tcMar>
              <w:top w:w="28" w:type="dxa"/>
              <w:left w:w="28" w:type="dxa"/>
              <w:bottom w:w="28" w:type="dxa"/>
              <w:right w:w="28" w:type="dxa"/>
            </w:tcMar>
            <w:vAlign w:val="center"/>
          </w:tcPr>
          <w:p w:rsidR="00E6171D" w:rsidRPr="00D214E1" w:rsidRDefault="00E6171D" w:rsidP="009C30F4">
            <w:pPr>
              <w:pStyle w:val="aff"/>
              <w:rPr>
                <w:color w:val="auto"/>
                <w:szCs w:val="21"/>
              </w:rPr>
            </w:pPr>
            <w:r w:rsidRPr="00D214E1">
              <w:rPr>
                <w:color w:val="auto"/>
                <w:szCs w:val="21"/>
              </w:rPr>
              <w:t>环境现状</w:t>
            </w:r>
          </w:p>
        </w:tc>
        <w:tc>
          <w:tcPr>
            <w:tcW w:w="3135" w:type="pct"/>
            <w:vAlign w:val="center"/>
          </w:tcPr>
          <w:p w:rsidR="00E6171D" w:rsidRPr="00D214E1" w:rsidRDefault="00E6171D" w:rsidP="009C30F4">
            <w:pPr>
              <w:pStyle w:val="aff"/>
              <w:rPr>
                <w:color w:val="auto"/>
                <w:szCs w:val="21"/>
              </w:rPr>
            </w:pPr>
            <w:r w:rsidRPr="00D214E1">
              <w:rPr>
                <w:color w:val="auto"/>
                <w:szCs w:val="21"/>
              </w:rPr>
              <w:t>二氧化硫、氮氧化物、</w:t>
            </w:r>
            <w:r w:rsidRPr="00D214E1">
              <w:rPr>
                <w:rFonts w:hint="eastAsia"/>
                <w:color w:val="auto"/>
                <w:szCs w:val="21"/>
              </w:rPr>
              <w:t>TSP</w:t>
            </w:r>
            <w:r w:rsidRPr="00D214E1">
              <w:rPr>
                <w:color w:val="auto"/>
                <w:szCs w:val="21"/>
              </w:rPr>
              <w:t>、</w:t>
            </w:r>
            <w:r w:rsidRPr="00D214E1">
              <w:rPr>
                <w:color w:val="auto"/>
                <w:szCs w:val="21"/>
              </w:rPr>
              <w:t>PM</w:t>
            </w:r>
            <w:r w:rsidRPr="00D214E1">
              <w:rPr>
                <w:color w:val="auto"/>
                <w:szCs w:val="21"/>
                <w:vertAlign w:val="subscript"/>
              </w:rPr>
              <w:t>10</w:t>
            </w:r>
          </w:p>
        </w:tc>
      </w:tr>
      <w:tr w:rsidR="00D214E1" w:rsidRPr="00D214E1" w:rsidTr="009F6501">
        <w:trPr>
          <w:trHeight w:val="351"/>
          <w:jc w:val="center"/>
        </w:trPr>
        <w:tc>
          <w:tcPr>
            <w:tcW w:w="562" w:type="pct"/>
            <w:vMerge w:val="restart"/>
            <w:tcMar>
              <w:top w:w="28" w:type="dxa"/>
              <w:left w:w="28" w:type="dxa"/>
              <w:bottom w:w="28" w:type="dxa"/>
              <w:right w:w="28" w:type="dxa"/>
            </w:tcMar>
            <w:vAlign w:val="center"/>
          </w:tcPr>
          <w:p w:rsidR="00E6171D" w:rsidRPr="00D214E1" w:rsidRDefault="00E6171D" w:rsidP="009C30F4">
            <w:pPr>
              <w:pStyle w:val="aff"/>
              <w:rPr>
                <w:color w:val="auto"/>
                <w:szCs w:val="21"/>
              </w:rPr>
            </w:pPr>
            <w:r w:rsidRPr="00D214E1">
              <w:rPr>
                <w:color w:val="auto"/>
                <w:szCs w:val="21"/>
              </w:rPr>
              <w:t>声环境</w:t>
            </w:r>
          </w:p>
        </w:tc>
        <w:tc>
          <w:tcPr>
            <w:tcW w:w="1303" w:type="pct"/>
            <w:gridSpan w:val="2"/>
            <w:tcMar>
              <w:top w:w="28" w:type="dxa"/>
              <w:left w:w="28" w:type="dxa"/>
              <w:bottom w:w="28" w:type="dxa"/>
              <w:right w:w="28" w:type="dxa"/>
            </w:tcMar>
            <w:vAlign w:val="center"/>
          </w:tcPr>
          <w:p w:rsidR="00E6171D" w:rsidRPr="00D214E1" w:rsidRDefault="00E6171D" w:rsidP="009C30F4">
            <w:pPr>
              <w:pStyle w:val="aff"/>
              <w:rPr>
                <w:color w:val="auto"/>
                <w:szCs w:val="21"/>
              </w:rPr>
            </w:pPr>
            <w:r w:rsidRPr="00D214E1">
              <w:rPr>
                <w:color w:val="auto"/>
                <w:szCs w:val="21"/>
              </w:rPr>
              <w:t>环境影响</w:t>
            </w:r>
          </w:p>
        </w:tc>
        <w:tc>
          <w:tcPr>
            <w:tcW w:w="3135" w:type="pct"/>
            <w:vAlign w:val="center"/>
          </w:tcPr>
          <w:p w:rsidR="00E6171D" w:rsidRPr="00D214E1" w:rsidRDefault="00E6171D" w:rsidP="009C30F4">
            <w:pPr>
              <w:pStyle w:val="aff"/>
              <w:rPr>
                <w:color w:val="auto"/>
                <w:szCs w:val="21"/>
              </w:rPr>
            </w:pPr>
            <w:r w:rsidRPr="00D214E1">
              <w:rPr>
                <w:color w:val="auto"/>
                <w:szCs w:val="21"/>
              </w:rPr>
              <w:t>厂界噪声：等效</w:t>
            </w:r>
            <w:r w:rsidRPr="00D214E1">
              <w:rPr>
                <w:color w:val="auto"/>
                <w:szCs w:val="21"/>
              </w:rPr>
              <w:t xml:space="preserve"> A </w:t>
            </w:r>
            <w:r w:rsidRPr="00D214E1">
              <w:rPr>
                <w:color w:val="auto"/>
                <w:szCs w:val="21"/>
              </w:rPr>
              <w:t>声级</w:t>
            </w:r>
            <w:r w:rsidRPr="00D214E1">
              <w:rPr>
                <w:color w:val="auto"/>
                <w:szCs w:val="21"/>
              </w:rPr>
              <w:t xml:space="preserve"> LAeq</w:t>
            </w:r>
          </w:p>
        </w:tc>
      </w:tr>
      <w:tr w:rsidR="00D214E1" w:rsidRPr="00D214E1" w:rsidTr="009F6501">
        <w:trPr>
          <w:trHeight w:val="331"/>
          <w:jc w:val="center"/>
        </w:trPr>
        <w:tc>
          <w:tcPr>
            <w:tcW w:w="562" w:type="pct"/>
            <w:vMerge/>
            <w:tcMar>
              <w:top w:w="28" w:type="dxa"/>
              <w:left w:w="28" w:type="dxa"/>
              <w:bottom w:w="28" w:type="dxa"/>
              <w:right w:w="28" w:type="dxa"/>
            </w:tcMar>
            <w:vAlign w:val="center"/>
          </w:tcPr>
          <w:p w:rsidR="00E6171D" w:rsidRPr="00D214E1" w:rsidRDefault="00E6171D" w:rsidP="009C30F4">
            <w:pPr>
              <w:pStyle w:val="aff"/>
              <w:rPr>
                <w:color w:val="auto"/>
                <w:szCs w:val="21"/>
              </w:rPr>
            </w:pPr>
          </w:p>
        </w:tc>
        <w:tc>
          <w:tcPr>
            <w:tcW w:w="1303" w:type="pct"/>
            <w:gridSpan w:val="2"/>
            <w:tcMar>
              <w:top w:w="28" w:type="dxa"/>
              <w:left w:w="28" w:type="dxa"/>
              <w:bottom w:w="28" w:type="dxa"/>
              <w:right w:w="28" w:type="dxa"/>
            </w:tcMar>
            <w:vAlign w:val="center"/>
          </w:tcPr>
          <w:p w:rsidR="00E6171D" w:rsidRPr="00D214E1" w:rsidRDefault="00E6171D" w:rsidP="009C30F4">
            <w:pPr>
              <w:pStyle w:val="aff"/>
              <w:rPr>
                <w:color w:val="auto"/>
                <w:szCs w:val="21"/>
              </w:rPr>
            </w:pPr>
            <w:r w:rsidRPr="00D214E1">
              <w:rPr>
                <w:color w:val="auto"/>
                <w:szCs w:val="21"/>
              </w:rPr>
              <w:t>环境现状</w:t>
            </w:r>
          </w:p>
        </w:tc>
        <w:tc>
          <w:tcPr>
            <w:tcW w:w="3135" w:type="pct"/>
            <w:vAlign w:val="center"/>
          </w:tcPr>
          <w:p w:rsidR="00E6171D" w:rsidRPr="00D214E1" w:rsidRDefault="00E6171D" w:rsidP="009C30F4">
            <w:pPr>
              <w:pStyle w:val="aff"/>
              <w:rPr>
                <w:color w:val="auto"/>
                <w:szCs w:val="21"/>
              </w:rPr>
            </w:pPr>
            <w:r w:rsidRPr="00D214E1">
              <w:rPr>
                <w:color w:val="auto"/>
                <w:szCs w:val="21"/>
              </w:rPr>
              <w:t>厂界噪声：等效</w:t>
            </w:r>
            <w:r w:rsidRPr="00D214E1">
              <w:rPr>
                <w:color w:val="auto"/>
                <w:szCs w:val="21"/>
              </w:rPr>
              <w:t xml:space="preserve"> A </w:t>
            </w:r>
            <w:r w:rsidRPr="00D214E1">
              <w:rPr>
                <w:color w:val="auto"/>
                <w:szCs w:val="21"/>
              </w:rPr>
              <w:t>声级</w:t>
            </w:r>
            <w:r w:rsidRPr="00D214E1">
              <w:rPr>
                <w:color w:val="auto"/>
                <w:szCs w:val="21"/>
              </w:rPr>
              <w:t xml:space="preserve"> LAeq</w:t>
            </w:r>
          </w:p>
        </w:tc>
      </w:tr>
      <w:tr w:rsidR="00D214E1" w:rsidRPr="00D214E1" w:rsidTr="009F6501">
        <w:trPr>
          <w:trHeight w:val="331"/>
          <w:jc w:val="center"/>
        </w:trPr>
        <w:tc>
          <w:tcPr>
            <w:tcW w:w="562" w:type="pct"/>
            <w:tcMar>
              <w:top w:w="28" w:type="dxa"/>
              <w:left w:w="28" w:type="dxa"/>
              <w:bottom w:w="28" w:type="dxa"/>
              <w:right w:w="28" w:type="dxa"/>
            </w:tcMar>
            <w:vAlign w:val="center"/>
          </w:tcPr>
          <w:p w:rsidR="00E6171D" w:rsidRPr="00D214E1" w:rsidRDefault="00E6171D" w:rsidP="009C30F4">
            <w:pPr>
              <w:pStyle w:val="aff"/>
              <w:rPr>
                <w:color w:val="auto"/>
                <w:szCs w:val="21"/>
              </w:rPr>
            </w:pPr>
            <w:r w:rsidRPr="00D214E1">
              <w:rPr>
                <w:color w:val="auto"/>
                <w:szCs w:val="21"/>
              </w:rPr>
              <w:t>固废废物</w:t>
            </w:r>
          </w:p>
        </w:tc>
        <w:tc>
          <w:tcPr>
            <w:tcW w:w="1303" w:type="pct"/>
            <w:gridSpan w:val="2"/>
            <w:tcMar>
              <w:top w:w="28" w:type="dxa"/>
              <w:left w:w="28" w:type="dxa"/>
              <w:bottom w:w="28" w:type="dxa"/>
              <w:right w:w="28" w:type="dxa"/>
            </w:tcMar>
            <w:vAlign w:val="center"/>
          </w:tcPr>
          <w:p w:rsidR="00E6171D" w:rsidRPr="00D214E1" w:rsidRDefault="00E6171D" w:rsidP="009C30F4">
            <w:pPr>
              <w:pStyle w:val="aff"/>
              <w:rPr>
                <w:color w:val="auto"/>
                <w:szCs w:val="21"/>
              </w:rPr>
            </w:pPr>
            <w:r w:rsidRPr="00D214E1">
              <w:rPr>
                <w:color w:val="auto"/>
                <w:szCs w:val="21"/>
              </w:rPr>
              <w:t>环境影响</w:t>
            </w:r>
          </w:p>
        </w:tc>
        <w:tc>
          <w:tcPr>
            <w:tcW w:w="3135" w:type="pct"/>
            <w:vAlign w:val="center"/>
          </w:tcPr>
          <w:p w:rsidR="00E6171D" w:rsidRPr="00D214E1" w:rsidRDefault="00E6171D" w:rsidP="009C30F4">
            <w:pPr>
              <w:pStyle w:val="aff"/>
              <w:rPr>
                <w:color w:val="auto"/>
                <w:szCs w:val="21"/>
              </w:rPr>
            </w:pPr>
            <w:r w:rsidRPr="00D214E1">
              <w:rPr>
                <w:color w:val="auto"/>
                <w:szCs w:val="21"/>
              </w:rPr>
              <w:t>生活垃圾</w:t>
            </w:r>
            <w:r w:rsidRPr="00D214E1">
              <w:rPr>
                <w:rFonts w:hint="eastAsia"/>
                <w:color w:val="auto"/>
                <w:szCs w:val="21"/>
              </w:rPr>
              <w:t>、</w:t>
            </w:r>
            <w:r w:rsidRPr="00D214E1">
              <w:rPr>
                <w:color w:val="auto"/>
                <w:szCs w:val="21"/>
              </w:rPr>
              <w:t>废机油</w:t>
            </w:r>
          </w:p>
        </w:tc>
      </w:tr>
      <w:tr w:rsidR="00D214E1" w:rsidRPr="00D214E1" w:rsidTr="009F6501">
        <w:trPr>
          <w:trHeight w:val="331"/>
          <w:jc w:val="center"/>
        </w:trPr>
        <w:tc>
          <w:tcPr>
            <w:tcW w:w="562" w:type="pct"/>
            <w:vMerge w:val="restart"/>
            <w:tcMar>
              <w:top w:w="28" w:type="dxa"/>
              <w:left w:w="28" w:type="dxa"/>
              <w:bottom w:w="28" w:type="dxa"/>
              <w:right w:w="28" w:type="dxa"/>
            </w:tcMar>
            <w:vAlign w:val="center"/>
          </w:tcPr>
          <w:p w:rsidR="00E6171D" w:rsidRPr="00D214E1" w:rsidRDefault="00E6171D" w:rsidP="009C30F4">
            <w:pPr>
              <w:pStyle w:val="aff"/>
              <w:rPr>
                <w:color w:val="auto"/>
                <w:szCs w:val="21"/>
              </w:rPr>
            </w:pPr>
            <w:r w:rsidRPr="00D214E1">
              <w:rPr>
                <w:color w:val="auto"/>
                <w:szCs w:val="21"/>
              </w:rPr>
              <w:t>生态环境</w:t>
            </w:r>
          </w:p>
        </w:tc>
        <w:tc>
          <w:tcPr>
            <w:tcW w:w="1303" w:type="pct"/>
            <w:gridSpan w:val="2"/>
            <w:tcMar>
              <w:top w:w="28" w:type="dxa"/>
              <w:left w:w="28" w:type="dxa"/>
              <w:bottom w:w="28" w:type="dxa"/>
              <w:right w:w="28" w:type="dxa"/>
            </w:tcMar>
            <w:vAlign w:val="center"/>
          </w:tcPr>
          <w:p w:rsidR="00E6171D" w:rsidRPr="00D214E1" w:rsidRDefault="00E6171D" w:rsidP="009C30F4">
            <w:pPr>
              <w:pStyle w:val="aff"/>
              <w:rPr>
                <w:color w:val="auto"/>
                <w:szCs w:val="21"/>
              </w:rPr>
            </w:pPr>
            <w:r w:rsidRPr="00D214E1">
              <w:rPr>
                <w:color w:val="auto"/>
                <w:szCs w:val="21"/>
              </w:rPr>
              <w:t>环境影响</w:t>
            </w:r>
          </w:p>
        </w:tc>
        <w:tc>
          <w:tcPr>
            <w:tcW w:w="3135" w:type="pct"/>
            <w:vAlign w:val="center"/>
          </w:tcPr>
          <w:p w:rsidR="00E6171D" w:rsidRPr="00D214E1" w:rsidRDefault="00E6171D" w:rsidP="009C30F4">
            <w:pPr>
              <w:pStyle w:val="aff"/>
              <w:rPr>
                <w:color w:val="auto"/>
                <w:szCs w:val="21"/>
              </w:rPr>
            </w:pPr>
            <w:r w:rsidRPr="00D214E1">
              <w:rPr>
                <w:color w:val="auto"/>
                <w:szCs w:val="21"/>
              </w:rPr>
              <w:t>土地占用、植被破坏</w:t>
            </w:r>
          </w:p>
        </w:tc>
      </w:tr>
      <w:tr w:rsidR="00D214E1" w:rsidRPr="00D214E1" w:rsidTr="009F6501">
        <w:trPr>
          <w:jc w:val="center"/>
        </w:trPr>
        <w:tc>
          <w:tcPr>
            <w:tcW w:w="562" w:type="pct"/>
            <w:vMerge/>
            <w:tcMar>
              <w:top w:w="28" w:type="dxa"/>
              <w:left w:w="28" w:type="dxa"/>
              <w:bottom w:w="28" w:type="dxa"/>
              <w:right w:w="28" w:type="dxa"/>
            </w:tcMar>
            <w:vAlign w:val="center"/>
          </w:tcPr>
          <w:p w:rsidR="00E6171D" w:rsidRPr="00D214E1" w:rsidRDefault="00E6171D" w:rsidP="009C30F4">
            <w:pPr>
              <w:pStyle w:val="aff"/>
              <w:rPr>
                <w:color w:val="auto"/>
                <w:szCs w:val="21"/>
              </w:rPr>
            </w:pPr>
          </w:p>
        </w:tc>
        <w:tc>
          <w:tcPr>
            <w:tcW w:w="1303" w:type="pct"/>
            <w:gridSpan w:val="2"/>
            <w:vAlign w:val="center"/>
          </w:tcPr>
          <w:p w:rsidR="00E6171D" w:rsidRPr="00D214E1" w:rsidRDefault="00E6171D" w:rsidP="009C30F4">
            <w:pPr>
              <w:pStyle w:val="aff"/>
              <w:rPr>
                <w:color w:val="auto"/>
                <w:szCs w:val="21"/>
              </w:rPr>
            </w:pPr>
            <w:r w:rsidRPr="00D214E1">
              <w:rPr>
                <w:color w:val="auto"/>
                <w:szCs w:val="21"/>
              </w:rPr>
              <w:t>环境现状</w:t>
            </w:r>
          </w:p>
        </w:tc>
        <w:tc>
          <w:tcPr>
            <w:tcW w:w="3135" w:type="pct"/>
            <w:vAlign w:val="center"/>
          </w:tcPr>
          <w:p w:rsidR="00E6171D" w:rsidRPr="00D214E1" w:rsidRDefault="00E6171D" w:rsidP="009C30F4">
            <w:pPr>
              <w:pStyle w:val="aff"/>
              <w:rPr>
                <w:color w:val="auto"/>
                <w:szCs w:val="21"/>
              </w:rPr>
            </w:pPr>
            <w:r w:rsidRPr="00D214E1">
              <w:rPr>
                <w:color w:val="auto"/>
                <w:szCs w:val="21"/>
              </w:rPr>
              <w:t>评价区地貌类型、植被、土地利用现状、土壤侵蚀土壤类型</w:t>
            </w:r>
          </w:p>
        </w:tc>
      </w:tr>
    </w:tbl>
    <w:p w:rsidR="00E6171D" w:rsidRPr="00D214E1" w:rsidRDefault="00E6171D" w:rsidP="00FE09B3">
      <w:pPr>
        <w:keepNext/>
        <w:keepLines/>
        <w:spacing w:line="360" w:lineRule="auto"/>
        <w:outlineLvl w:val="1"/>
        <w:rPr>
          <w:b/>
          <w:bCs/>
          <w:sz w:val="28"/>
        </w:rPr>
      </w:pPr>
      <w:bookmarkStart w:id="196" w:name="_Toc218855488"/>
      <w:bookmarkStart w:id="197" w:name="_Toc229800955"/>
      <w:bookmarkStart w:id="198" w:name="_Toc510937451"/>
      <w:r w:rsidRPr="00D214E1">
        <w:rPr>
          <w:b/>
          <w:bCs/>
          <w:sz w:val="28"/>
        </w:rPr>
        <w:t>1.4</w:t>
      </w:r>
      <w:r w:rsidRPr="00D214E1">
        <w:rPr>
          <w:b/>
          <w:bCs/>
          <w:sz w:val="28"/>
        </w:rPr>
        <w:t>环境功能区划及评价标准</w:t>
      </w:r>
      <w:bookmarkEnd w:id="196"/>
      <w:bookmarkEnd w:id="197"/>
      <w:bookmarkEnd w:id="198"/>
    </w:p>
    <w:p w:rsidR="00E6171D" w:rsidRPr="00D214E1" w:rsidRDefault="00E6171D" w:rsidP="00FE09B3">
      <w:pPr>
        <w:keepNext/>
        <w:keepLines/>
        <w:spacing w:line="360" w:lineRule="auto"/>
        <w:outlineLvl w:val="2"/>
        <w:rPr>
          <w:b/>
          <w:sz w:val="24"/>
        </w:rPr>
      </w:pPr>
      <w:r w:rsidRPr="00D214E1">
        <w:rPr>
          <w:b/>
          <w:sz w:val="24"/>
        </w:rPr>
        <w:t>1.4.1</w:t>
      </w:r>
      <w:r w:rsidRPr="00D214E1">
        <w:rPr>
          <w:b/>
          <w:sz w:val="24"/>
        </w:rPr>
        <w:t>环境功能区划</w:t>
      </w:r>
    </w:p>
    <w:p w:rsidR="00E6171D" w:rsidRPr="00D214E1" w:rsidRDefault="00E6171D" w:rsidP="00E6171D">
      <w:pPr>
        <w:adjustRightInd w:val="0"/>
        <w:snapToGrid w:val="0"/>
        <w:spacing w:line="360" w:lineRule="auto"/>
        <w:ind w:firstLineChars="200" w:firstLine="480"/>
        <w:rPr>
          <w:sz w:val="24"/>
        </w:rPr>
      </w:pPr>
      <w:r w:rsidRPr="00D214E1">
        <w:rPr>
          <w:sz w:val="24"/>
        </w:rPr>
        <w:t>（</w:t>
      </w:r>
      <w:r w:rsidRPr="00D214E1">
        <w:rPr>
          <w:sz w:val="24"/>
        </w:rPr>
        <w:t>1</w:t>
      </w:r>
      <w:r w:rsidRPr="00D214E1">
        <w:rPr>
          <w:sz w:val="24"/>
        </w:rPr>
        <w:t>）环境空气</w:t>
      </w:r>
    </w:p>
    <w:p w:rsidR="00E6171D" w:rsidRPr="00D214E1" w:rsidRDefault="00E6171D" w:rsidP="00E6171D">
      <w:pPr>
        <w:adjustRightInd w:val="0"/>
        <w:snapToGrid w:val="0"/>
        <w:spacing w:line="360" w:lineRule="auto"/>
        <w:ind w:firstLineChars="200" w:firstLine="480"/>
        <w:rPr>
          <w:sz w:val="24"/>
        </w:rPr>
      </w:pPr>
      <w:r w:rsidRPr="00D214E1">
        <w:rPr>
          <w:sz w:val="24"/>
        </w:rPr>
        <w:t>项目所在区域不属于</w:t>
      </w:r>
      <w:r w:rsidRPr="00D214E1">
        <w:rPr>
          <w:sz w:val="24"/>
        </w:rPr>
        <w:t>“</w:t>
      </w:r>
      <w:r w:rsidRPr="00D214E1">
        <w:rPr>
          <w:sz w:val="24"/>
        </w:rPr>
        <w:t>两控区</w:t>
      </w:r>
      <w:r w:rsidRPr="00D214E1">
        <w:rPr>
          <w:sz w:val="24"/>
        </w:rPr>
        <w:t>”</w:t>
      </w:r>
      <w:r w:rsidRPr="00D214E1">
        <w:rPr>
          <w:sz w:val="24"/>
        </w:rPr>
        <w:t>及《重点区域大气污染防治十二五规划》里确定的的重点区域；项目所在区内尚未进行环境空气功能区划，根据《环境空气质量功能区划分原则与技术方法》（</w:t>
      </w:r>
      <w:r w:rsidRPr="00D214E1">
        <w:rPr>
          <w:sz w:val="24"/>
        </w:rPr>
        <w:t>HJ14-1996</w:t>
      </w:r>
      <w:r w:rsidRPr="00D214E1">
        <w:rPr>
          <w:sz w:val="24"/>
        </w:rPr>
        <w:t>），项目所在区为二类区的农村地区，环境功能划分为二类区。</w:t>
      </w:r>
    </w:p>
    <w:p w:rsidR="00E6171D" w:rsidRPr="00D214E1" w:rsidRDefault="00E6171D" w:rsidP="00E6171D">
      <w:pPr>
        <w:spacing w:line="360" w:lineRule="auto"/>
        <w:ind w:firstLineChars="200" w:firstLine="480"/>
        <w:rPr>
          <w:sz w:val="24"/>
        </w:rPr>
      </w:pPr>
      <w:r w:rsidRPr="00D214E1">
        <w:rPr>
          <w:sz w:val="24"/>
        </w:rPr>
        <w:t>（</w:t>
      </w:r>
      <w:r w:rsidRPr="00D214E1">
        <w:rPr>
          <w:sz w:val="24"/>
        </w:rPr>
        <w:t>2</w:t>
      </w:r>
      <w:r w:rsidRPr="00D214E1">
        <w:rPr>
          <w:sz w:val="24"/>
        </w:rPr>
        <w:t>）地表水功能区划</w:t>
      </w:r>
    </w:p>
    <w:p w:rsidR="00E6171D" w:rsidRPr="00D214E1" w:rsidRDefault="00E6171D" w:rsidP="00E6171D">
      <w:pPr>
        <w:spacing w:line="360" w:lineRule="auto"/>
        <w:ind w:firstLineChars="200" w:firstLine="480"/>
        <w:rPr>
          <w:sz w:val="24"/>
        </w:rPr>
      </w:pPr>
      <w:r w:rsidRPr="00D214E1">
        <w:rPr>
          <w:sz w:val="24"/>
        </w:rPr>
        <w:lastRenderedPageBreak/>
        <w:t>风井距离最近的地表水体为清水川，根据《陕西省水功能区划》，</w:t>
      </w:r>
      <w:r w:rsidRPr="00D214E1">
        <w:rPr>
          <w:sz w:val="24"/>
          <w:szCs w:val="22"/>
        </w:rPr>
        <w:t>项目</w:t>
      </w:r>
      <w:r w:rsidRPr="00D214E1">
        <w:rPr>
          <w:sz w:val="24"/>
        </w:rPr>
        <w:t>所在地涉及的清水川水功能区划为</w:t>
      </w:r>
      <w:r w:rsidRPr="00D214E1">
        <w:rPr>
          <w:rFonts w:ascii="宋体" w:hAnsi="宋体" w:cs="宋体" w:hint="eastAsia"/>
          <w:sz w:val="24"/>
        </w:rPr>
        <w:t>Ⅲ</w:t>
      </w:r>
      <w:r w:rsidRPr="00D214E1">
        <w:rPr>
          <w:sz w:val="24"/>
        </w:rPr>
        <w:t>类，水质目标为地表水</w:t>
      </w:r>
      <w:r w:rsidRPr="00D214E1">
        <w:rPr>
          <w:rFonts w:ascii="宋体" w:hAnsi="宋体" w:cs="宋体" w:hint="eastAsia"/>
          <w:sz w:val="24"/>
        </w:rPr>
        <w:t>Ⅲ</w:t>
      </w:r>
      <w:r w:rsidRPr="00D214E1">
        <w:rPr>
          <w:sz w:val="24"/>
        </w:rPr>
        <w:t>类水质。</w:t>
      </w:r>
    </w:p>
    <w:p w:rsidR="00E6171D" w:rsidRPr="00D214E1" w:rsidRDefault="00E6171D" w:rsidP="00E6171D">
      <w:pPr>
        <w:spacing w:line="360" w:lineRule="auto"/>
        <w:ind w:firstLineChars="200" w:firstLine="480"/>
        <w:rPr>
          <w:sz w:val="24"/>
        </w:rPr>
      </w:pPr>
      <w:r w:rsidRPr="00D214E1">
        <w:rPr>
          <w:sz w:val="24"/>
        </w:rPr>
        <w:t>（</w:t>
      </w:r>
      <w:r w:rsidRPr="00D214E1">
        <w:rPr>
          <w:sz w:val="24"/>
        </w:rPr>
        <w:t>3</w:t>
      </w:r>
      <w:r w:rsidRPr="00D214E1">
        <w:rPr>
          <w:sz w:val="24"/>
        </w:rPr>
        <w:t>）地下水功能区划</w:t>
      </w:r>
    </w:p>
    <w:p w:rsidR="00E6171D" w:rsidRPr="00D214E1" w:rsidRDefault="00E6171D" w:rsidP="00E6171D">
      <w:pPr>
        <w:spacing w:line="360" w:lineRule="auto"/>
        <w:ind w:firstLineChars="200" w:firstLine="480"/>
        <w:rPr>
          <w:sz w:val="24"/>
        </w:rPr>
      </w:pPr>
      <w:r w:rsidRPr="00D214E1">
        <w:rPr>
          <w:sz w:val="24"/>
        </w:rPr>
        <w:t>矿区范围内尚未进行地下水环境功能区划，根据府谷县环保局批复的项目评价执行标准确定风井所在区域地下水属</w:t>
      </w:r>
      <w:r w:rsidRPr="00D214E1">
        <w:rPr>
          <w:rFonts w:ascii="宋体" w:hAnsi="宋体" w:cs="宋体" w:hint="eastAsia"/>
          <w:sz w:val="24"/>
        </w:rPr>
        <w:t>Ⅲ</w:t>
      </w:r>
      <w:r w:rsidRPr="00D214E1">
        <w:rPr>
          <w:sz w:val="24"/>
        </w:rPr>
        <w:t>类区。</w:t>
      </w:r>
    </w:p>
    <w:p w:rsidR="00E6171D" w:rsidRPr="00D214E1" w:rsidRDefault="00E6171D" w:rsidP="00E6171D">
      <w:pPr>
        <w:spacing w:line="360" w:lineRule="auto"/>
        <w:ind w:firstLineChars="200" w:firstLine="480"/>
        <w:rPr>
          <w:sz w:val="24"/>
        </w:rPr>
      </w:pPr>
      <w:r w:rsidRPr="00D214E1">
        <w:rPr>
          <w:sz w:val="24"/>
        </w:rPr>
        <w:t>（</w:t>
      </w:r>
      <w:r w:rsidRPr="00D214E1">
        <w:rPr>
          <w:sz w:val="24"/>
        </w:rPr>
        <w:t>4</w:t>
      </w:r>
      <w:r w:rsidRPr="00D214E1">
        <w:rPr>
          <w:sz w:val="24"/>
        </w:rPr>
        <w:t>）声环境</w:t>
      </w:r>
    </w:p>
    <w:p w:rsidR="00E6171D" w:rsidRPr="00D214E1" w:rsidRDefault="00E6171D" w:rsidP="00E6171D">
      <w:pPr>
        <w:spacing w:line="360" w:lineRule="auto"/>
        <w:ind w:firstLineChars="200" w:firstLine="480"/>
        <w:rPr>
          <w:sz w:val="24"/>
        </w:rPr>
      </w:pPr>
      <w:r w:rsidRPr="00D214E1">
        <w:rPr>
          <w:sz w:val="24"/>
        </w:rPr>
        <w:t>根据《声环境质量标准》（</w:t>
      </w:r>
      <w:r w:rsidRPr="00D214E1">
        <w:rPr>
          <w:sz w:val="24"/>
        </w:rPr>
        <w:t>GB3096-2008</w:t>
      </w:r>
      <w:r w:rsidRPr="00D214E1">
        <w:rPr>
          <w:sz w:val="24"/>
        </w:rPr>
        <w:t>）中声环境功能区分类及府谷环保局批复的项目评价执行标准，项目所在区域为</w:t>
      </w:r>
      <w:r w:rsidRPr="00D214E1">
        <w:rPr>
          <w:sz w:val="24"/>
        </w:rPr>
        <w:t>2</w:t>
      </w:r>
      <w:r w:rsidRPr="00D214E1">
        <w:rPr>
          <w:sz w:val="24"/>
        </w:rPr>
        <w:t>类声环境功能区。</w:t>
      </w:r>
    </w:p>
    <w:p w:rsidR="00E6171D" w:rsidRPr="00D214E1" w:rsidRDefault="00E6171D" w:rsidP="00E6171D">
      <w:pPr>
        <w:spacing w:line="360" w:lineRule="auto"/>
        <w:ind w:firstLineChars="200" w:firstLine="480"/>
        <w:rPr>
          <w:sz w:val="24"/>
        </w:rPr>
      </w:pPr>
      <w:r w:rsidRPr="00D214E1">
        <w:rPr>
          <w:sz w:val="24"/>
        </w:rPr>
        <w:t>（</w:t>
      </w:r>
      <w:r w:rsidRPr="00D214E1">
        <w:rPr>
          <w:sz w:val="24"/>
        </w:rPr>
        <w:t>5</w:t>
      </w:r>
      <w:r w:rsidRPr="00D214E1">
        <w:rPr>
          <w:sz w:val="24"/>
        </w:rPr>
        <w:t>）生态环境</w:t>
      </w:r>
    </w:p>
    <w:p w:rsidR="00E6171D" w:rsidRPr="00D214E1" w:rsidRDefault="00E6171D" w:rsidP="00E6171D">
      <w:pPr>
        <w:spacing w:line="360" w:lineRule="auto"/>
        <w:ind w:leftChars="100" w:left="210" w:firstLineChars="200" w:firstLine="480"/>
        <w:rPr>
          <w:sz w:val="24"/>
        </w:rPr>
      </w:pPr>
      <w:r w:rsidRPr="00D214E1">
        <w:rPr>
          <w:sz w:val="24"/>
        </w:rPr>
        <w:t>根据《陕西省生态功能区划》（图</w:t>
      </w:r>
      <w:r w:rsidRPr="00D214E1">
        <w:rPr>
          <w:sz w:val="24"/>
        </w:rPr>
        <w:t>1.4-1</w:t>
      </w:r>
      <w:r w:rsidRPr="00D214E1">
        <w:rPr>
          <w:sz w:val="24"/>
        </w:rPr>
        <w:t>），项目所在地在一级分区上属黄土高原农牧生态区，在二级分区上属黄土丘陵沟壑水土流失控制生态亚区，在三级分区上属榆神府黄土梁水蚀风蚀控制区。</w:t>
      </w:r>
    </w:p>
    <w:p w:rsidR="00E6171D" w:rsidRPr="00D214E1" w:rsidRDefault="00E6171D" w:rsidP="00FE09B3">
      <w:pPr>
        <w:keepNext/>
        <w:keepLines/>
        <w:spacing w:line="360" w:lineRule="auto"/>
        <w:outlineLvl w:val="2"/>
        <w:rPr>
          <w:b/>
          <w:sz w:val="24"/>
        </w:rPr>
      </w:pPr>
      <w:r w:rsidRPr="00D214E1">
        <w:rPr>
          <w:b/>
          <w:sz w:val="24"/>
        </w:rPr>
        <w:t>1.4.2</w:t>
      </w:r>
      <w:r w:rsidRPr="00D214E1">
        <w:rPr>
          <w:b/>
          <w:sz w:val="24"/>
        </w:rPr>
        <w:t>评价标准</w:t>
      </w:r>
    </w:p>
    <w:p w:rsidR="00E6171D" w:rsidRPr="00D214E1" w:rsidRDefault="00E6171D" w:rsidP="00E6171D">
      <w:pPr>
        <w:spacing w:line="360" w:lineRule="auto"/>
        <w:ind w:firstLineChars="200" w:firstLine="480"/>
        <w:rPr>
          <w:sz w:val="24"/>
        </w:rPr>
      </w:pPr>
      <w:bookmarkStart w:id="199" w:name="_Toc218855489"/>
      <w:bookmarkStart w:id="200" w:name="_Toc229800956"/>
      <w:r w:rsidRPr="00D214E1">
        <w:rPr>
          <w:sz w:val="24"/>
        </w:rPr>
        <w:t>2017</w:t>
      </w:r>
      <w:r w:rsidRPr="00D214E1">
        <w:rPr>
          <w:sz w:val="24"/>
        </w:rPr>
        <w:t>年</w:t>
      </w:r>
      <w:r w:rsidRPr="00D214E1">
        <w:rPr>
          <w:sz w:val="24"/>
        </w:rPr>
        <w:t>11</w:t>
      </w:r>
      <w:r w:rsidRPr="00D214E1">
        <w:rPr>
          <w:sz w:val="24"/>
        </w:rPr>
        <w:t>月，府谷县环保局以</w:t>
      </w:r>
      <w:r w:rsidRPr="00D214E1">
        <w:rPr>
          <w:sz w:val="24"/>
        </w:rPr>
        <w:t>“</w:t>
      </w:r>
      <w:r w:rsidRPr="00D214E1">
        <w:rPr>
          <w:sz w:val="24"/>
        </w:rPr>
        <w:t>府环函〔</w:t>
      </w:r>
      <w:r w:rsidRPr="00D214E1">
        <w:rPr>
          <w:sz w:val="24"/>
        </w:rPr>
        <w:t>2017</w:t>
      </w:r>
      <w:r w:rsidRPr="00D214E1">
        <w:rPr>
          <w:sz w:val="24"/>
        </w:rPr>
        <w:t>﹞</w:t>
      </w:r>
      <w:r w:rsidRPr="00D214E1">
        <w:rPr>
          <w:sz w:val="24"/>
        </w:rPr>
        <w:t>386</w:t>
      </w:r>
      <w:r w:rsidRPr="00D214E1">
        <w:rPr>
          <w:sz w:val="24"/>
        </w:rPr>
        <w:t>号文</w:t>
      </w:r>
      <w:r w:rsidRPr="00D214E1">
        <w:rPr>
          <w:sz w:val="24"/>
        </w:rPr>
        <w:t>”</w:t>
      </w:r>
      <w:r w:rsidRPr="00D214E1">
        <w:rPr>
          <w:sz w:val="24"/>
        </w:rPr>
        <w:t>对本项目执行标准批复如下：</w:t>
      </w:r>
    </w:p>
    <w:p w:rsidR="00E6171D" w:rsidRPr="00D214E1" w:rsidRDefault="00E6171D" w:rsidP="006D4644">
      <w:pPr>
        <w:numPr>
          <w:ilvl w:val="1"/>
          <w:numId w:val="20"/>
        </w:numPr>
        <w:spacing w:line="360" w:lineRule="auto"/>
        <w:rPr>
          <w:bCs/>
          <w:sz w:val="24"/>
        </w:rPr>
      </w:pPr>
      <w:r w:rsidRPr="00D214E1">
        <w:rPr>
          <w:bCs/>
          <w:sz w:val="24"/>
        </w:rPr>
        <w:t>环境质量标准</w:t>
      </w:r>
    </w:p>
    <w:p w:rsidR="00E6171D" w:rsidRPr="00D214E1" w:rsidRDefault="0090572B" w:rsidP="00E6171D">
      <w:pPr>
        <w:spacing w:line="360" w:lineRule="auto"/>
        <w:ind w:firstLineChars="200" w:firstLine="480"/>
        <w:rPr>
          <w:sz w:val="24"/>
        </w:rPr>
      </w:pPr>
      <w:r w:rsidRPr="00D214E1">
        <w:rPr>
          <w:sz w:val="24"/>
        </w:rPr>
        <w:fldChar w:fldCharType="begin"/>
      </w:r>
      <w:r w:rsidR="00E6171D" w:rsidRPr="00D214E1">
        <w:rPr>
          <w:sz w:val="24"/>
        </w:rPr>
        <w:instrText>= 1 \* GB3</w:instrText>
      </w:r>
      <w:r w:rsidRPr="00D214E1">
        <w:rPr>
          <w:sz w:val="24"/>
        </w:rPr>
        <w:fldChar w:fldCharType="separate"/>
      </w:r>
      <w:r w:rsidR="00E6171D" w:rsidRPr="00D214E1">
        <w:rPr>
          <w:rFonts w:ascii="宋体" w:hAnsi="宋体" w:cs="宋体" w:hint="eastAsia"/>
          <w:sz w:val="24"/>
        </w:rPr>
        <w:t>①</w:t>
      </w:r>
      <w:r w:rsidRPr="00D214E1">
        <w:rPr>
          <w:sz w:val="24"/>
        </w:rPr>
        <w:fldChar w:fldCharType="end"/>
      </w:r>
      <w:r w:rsidR="00E6171D" w:rsidRPr="00D214E1">
        <w:rPr>
          <w:sz w:val="24"/>
        </w:rPr>
        <w:t>大气环境质量执行《环境空气质量标准》（</w:t>
      </w:r>
      <w:r w:rsidR="00E6171D" w:rsidRPr="00D214E1">
        <w:rPr>
          <w:sz w:val="24"/>
        </w:rPr>
        <w:t>GB3095</w:t>
      </w:r>
      <w:r w:rsidR="00E6171D" w:rsidRPr="00D214E1">
        <w:rPr>
          <w:sz w:val="24"/>
        </w:rPr>
        <w:t>－</w:t>
      </w:r>
      <w:r w:rsidR="00E6171D" w:rsidRPr="00D214E1">
        <w:rPr>
          <w:sz w:val="24"/>
        </w:rPr>
        <w:t>2012</w:t>
      </w:r>
      <w:r w:rsidR="00E6171D" w:rsidRPr="00D214E1">
        <w:rPr>
          <w:sz w:val="24"/>
        </w:rPr>
        <w:t>）中二级标准；</w:t>
      </w:r>
    </w:p>
    <w:p w:rsidR="00E6171D" w:rsidRPr="00D214E1" w:rsidRDefault="00E6171D" w:rsidP="00E6171D">
      <w:pPr>
        <w:spacing w:line="360" w:lineRule="auto"/>
        <w:ind w:firstLine="480"/>
        <w:rPr>
          <w:sz w:val="24"/>
        </w:rPr>
      </w:pPr>
      <w:r w:rsidRPr="00D214E1">
        <w:rPr>
          <w:rFonts w:ascii="宋体" w:hAnsi="宋体" w:cs="宋体" w:hint="eastAsia"/>
          <w:sz w:val="24"/>
        </w:rPr>
        <w:t>②</w:t>
      </w:r>
      <w:r w:rsidRPr="00D214E1">
        <w:rPr>
          <w:sz w:val="24"/>
        </w:rPr>
        <w:t>地表水执行《地表水环境质量标准》（</w:t>
      </w:r>
      <w:r w:rsidRPr="00D214E1">
        <w:rPr>
          <w:sz w:val="24"/>
        </w:rPr>
        <w:t>GB3838</w:t>
      </w:r>
      <w:r w:rsidRPr="00D214E1">
        <w:rPr>
          <w:sz w:val="24"/>
        </w:rPr>
        <w:t>－</w:t>
      </w:r>
      <w:r w:rsidRPr="00D214E1">
        <w:rPr>
          <w:sz w:val="24"/>
        </w:rPr>
        <w:t>2002</w:t>
      </w:r>
      <w:r w:rsidRPr="00D214E1">
        <w:rPr>
          <w:sz w:val="24"/>
        </w:rPr>
        <w:t>）中</w:t>
      </w:r>
      <w:r w:rsidRPr="00D214E1">
        <w:rPr>
          <w:rFonts w:ascii="宋体" w:hAnsi="宋体" w:cs="宋体" w:hint="eastAsia"/>
          <w:sz w:val="24"/>
        </w:rPr>
        <w:t>Ⅲ</w:t>
      </w:r>
      <w:r w:rsidRPr="00D214E1">
        <w:rPr>
          <w:sz w:val="24"/>
        </w:rPr>
        <w:t>类水域标准；</w:t>
      </w:r>
    </w:p>
    <w:p w:rsidR="00E6171D" w:rsidRPr="00D214E1" w:rsidRDefault="00E6171D" w:rsidP="00E6171D">
      <w:pPr>
        <w:spacing w:line="360" w:lineRule="auto"/>
        <w:ind w:firstLine="480"/>
        <w:rPr>
          <w:sz w:val="24"/>
        </w:rPr>
      </w:pPr>
      <w:r w:rsidRPr="00D214E1">
        <w:rPr>
          <w:rFonts w:ascii="宋体" w:hAnsi="宋体" w:cs="宋体" w:hint="eastAsia"/>
          <w:sz w:val="24"/>
        </w:rPr>
        <w:t>③</w:t>
      </w:r>
      <w:r w:rsidRPr="00D214E1">
        <w:rPr>
          <w:sz w:val="24"/>
        </w:rPr>
        <w:t>声环境执行《声环境质量标准》（</w:t>
      </w:r>
      <w:r w:rsidRPr="00D214E1">
        <w:rPr>
          <w:sz w:val="24"/>
        </w:rPr>
        <w:t>GB3096</w:t>
      </w:r>
      <w:r w:rsidRPr="00D214E1">
        <w:rPr>
          <w:sz w:val="24"/>
        </w:rPr>
        <w:t>－</w:t>
      </w:r>
      <w:r w:rsidRPr="00D214E1">
        <w:rPr>
          <w:sz w:val="24"/>
        </w:rPr>
        <w:t>2008</w:t>
      </w:r>
      <w:r w:rsidRPr="00D214E1">
        <w:rPr>
          <w:sz w:val="24"/>
        </w:rPr>
        <w:t>）中的</w:t>
      </w:r>
      <w:r w:rsidRPr="00D214E1">
        <w:rPr>
          <w:sz w:val="24"/>
        </w:rPr>
        <w:t>2</w:t>
      </w:r>
      <w:r w:rsidRPr="00D214E1">
        <w:rPr>
          <w:sz w:val="24"/>
        </w:rPr>
        <w:t>类区标准；</w:t>
      </w:r>
    </w:p>
    <w:p w:rsidR="00E6171D" w:rsidRPr="00D214E1" w:rsidRDefault="00E6171D" w:rsidP="00E6171D">
      <w:pPr>
        <w:spacing w:line="360" w:lineRule="auto"/>
        <w:ind w:firstLine="480"/>
        <w:rPr>
          <w:sz w:val="24"/>
        </w:rPr>
      </w:pPr>
      <w:r w:rsidRPr="00D214E1">
        <w:rPr>
          <w:rFonts w:ascii="宋体" w:hAnsi="宋体" w:cs="宋体" w:hint="eastAsia"/>
          <w:sz w:val="24"/>
        </w:rPr>
        <w:t>④</w:t>
      </w:r>
      <w:r w:rsidRPr="00D214E1">
        <w:rPr>
          <w:sz w:val="24"/>
        </w:rPr>
        <w:t>地下水环境执行《地下水质量标准（</w:t>
      </w:r>
      <w:r w:rsidRPr="00D214E1">
        <w:rPr>
          <w:sz w:val="24"/>
        </w:rPr>
        <w:t>GB/T14848</w:t>
      </w:r>
      <w:r w:rsidRPr="00D214E1">
        <w:rPr>
          <w:sz w:val="24"/>
        </w:rPr>
        <w:t>－</w:t>
      </w:r>
      <w:r w:rsidRPr="00D214E1">
        <w:rPr>
          <w:sz w:val="24"/>
        </w:rPr>
        <w:t>93</w:t>
      </w:r>
      <w:r w:rsidRPr="00D214E1">
        <w:rPr>
          <w:sz w:val="24"/>
        </w:rPr>
        <w:t>）中的</w:t>
      </w:r>
      <w:r w:rsidRPr="00D214E1">
        <w:rPr>
          <w:rFonts w:ascii="宋体" w:hAnsi="宋体" w:cs="宋体" w:hint="eastAsia"/>
          <w:sz w:val="24"/>
        </w:rPr>
        <w:t>Ⅲ</w:t>
      </w:r>
      <w:r w:rsidRPr="00D214E1">
        <w:rPr>
          <w:sz w:val="24"/>
        </w:rPr>
        <w:t>类标准；</w:t>
      </w:r>
    </w:p>
    <w:p w:rsidR="00E6171D" w:rsidRPr="00D214E1" w:rsidRDefault="0090572B" w:rsidP="00E6171D">
      <w:pPr>
        <w:spacing w:line="360" w:lineRule="auto"/>
        <w:ind w:firstLine="480"/>
        <w:rPr>
          <w:sz w:val="24"/>
        </w:rPr>
      </w:pPr>
      <w:r w:rsidRPr="00D214E1">
        <w:rPr>
          <w:sz w:val="24"/>
        </w:rPr>
        <w:fldChar w:fldCharType="begin"/>
      </w:r>
      <w:r w:rsidR="00E6171D" w:rsidRPr="00D214E1">
        <w:rPr>
          <w:sz w:val="24"/>
        </w:rPr>
        <w:instrText>= 5 \* GB3</w:instrText>
      </w:r>
      <w:r w:rsidRPr="00D214E1">
        <w:rPr>
          <w:sz w:val="24"/>
        </w:rPr>
        <w:fldChar w:fldCharType="separate"/>
      </w:r>
      <w:r w:rsidR="00E6171D" w:rsidRPr="00D214E1">
        <w:rPr>
          <w:rFonts w:ascii="宋体" w:hAnsi="宋体" w:cs="宋体" w:hint="eastAsia"/>
          <w:sz w:val="24"/>
        </w:rPr>
        <w:t>⑤</w:t>
      </w:r>
      <w:r w:rsidRPr="00D214E1">
        <w:rPr>
          <w:sz w:val="24"/>
        </w:rPr>
        <w:fldChar w:fldCharType="end"/>
      </w:r>
      <w:r w:rsidR="00E6171D" w:rsidRPr="00D214E1">
        <w:rPr>
          <w:sz w:val="24"/>
        </w:rPr>
        <w:t>土壤执行《土壤环境质量标准》（</w:t>
      </w:r>
      <w:r w:rsidR="00E6171D" w:rsidRPr="00D214E1">
        <w:rPr>
          <w:sz w:val="24"/>
        </w:rPr>
        <w:t>GB15618-1995</w:t>
      </w:r>
      <w:r w:rsidR="00E6171D" w:rsidRPr="00D214E1">
        <w:rPr>
          <w:sz w:val="24"/>
        </w:rPr>
        <w:t>）中的二级标准。</w:t>
      </w:r>
    </w:p>
    <w:p w:rsidR="00E6171D" w:rsidRPr="00D214E1" w:rsidRDefault="00E6171D" w:rsidP="00E6171D">
      <w:pPr>
        <w:spacing w:line="360" w:lineRule="auto"/>
        <w:ind w:firstLine="480"/>
        <w:rPr>
          <w:bCs/>
          <w:sz w:val="24"/>
          <w:lang w:val="en-GB"/>
        </w:rPr>
      </w:pPr>
      <w:r w:rsidRPr="00D214E1">
        <w:rPr>
          <w:bCs/>
          <w:sz w:val="24"/>
          <w:lang w:val="en-GB"/>
        </w:rPr>
        <w:t>具体标准限值见表</w:t>
      </w:r>
      <w:r w:rsidRPr="00D214E1">
        <w:rPr>
          <w:bCs/>
          <w:sz w:val="24"/>
          <w:lang w:val="en-GB"/>
        </w:rPr>
        <w:t>1.4-1~1.4.3</w:t>
      </w:r>
      <w:r w:rsidRPr="00D214E1">
        <w:rPr>
          <w:bCs/>
          <w:sz w:val="24"/>
          <w:lang w:val="en-GB"/>
        </w:rPr>
        <w:t>。</w:t>
      </w:r>
    </w:p>
    <w:p w:rsidR="00E6171D" w:rsidRPr="00D214E1" w:rsidRDefault="00E6171D" w:rsidP="00E6171D">
      <w:pPr>
        <w:snapToGrid w:val="0"/>
        <w:jc w:val="center"/>
        <w:rPr>
          <w:b/>
          <w:kern w:val="0"/>
          <w:sz w:val="24"/>
        </w:rPr>
      </w:pPr>
      <w:r w:rsidRPr="00D214E1">
        <w:rPr>
          <w:b/>
          <w:kern w:val="0"/>
          <w:sz w:val="24"/>
        </w:rPr>
        <w:t>表</w:t>
      </w:r>
      <w:r w:rsidRPr="00D214E1">
        <w:rPr>
          <w:b/>
          <w:kern w:val="0"/>
          <w:sz w:val="24"/>
        </w:rPr>
        <w:t xml:space="preserve">1.4-1  </w:t>
      </w:r>
      <w:r w:rsidRPr="00D214E1">
        <w:rPr>
          <w:b/>
          <w:kern w:val="0"/>
          <w:sz w:val="24"/>
        </w:rPr>
        <w:t>环境空气质量标准限值一览表</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53"/>
        <w:gridCol w:w="2063"/>
        <w:gridCol w:w="1511"/>
        <w:gridCol w:w="1100"/>
        <w:gridCol w:w="962"/>
        <w:gridCol w:w="2714"/>
      </w:tblGrid>
      <w:tr w:rsidR="00D214E1" w:rsidRPr="00D214E1" w:rsidTr="009C30F4">
        <w:trPr>
          <w:trHeight w:val="20"/>
          <w:tblHeader/>
          <w:jc w:val="center"/>
        </w:trPr>
        <w:tc>
          <w:tcPr>
            <w:tcW w:w="363" w:type="pct"/>
            <w:shd w:val="clear" w:color="auto" w:fill="auto"/>
            <w:vAlign w:val="center"/>
          </w:tcPr>
          <w:p w:rsidR="00E6171D" w:rsidRPr="00D214E1" w:rsidRDefault="00E6171D" w:rsidP="009C30F4">
            <w:pPr>
              <w:spacing w:line="0" w:lineRule="atLeast"/>
              <w:jc w:val="center"/>
              <w:rPr>
                <w:szCs w:val="21"/>
              </w:rPr>
            </w:pPr>
            <w:r w:rsidRPr="00D214E1">
              <w:rPr>
                <w:szCs w:val="21"/>
              </w:rPr>
              <w:t>序号</w:t>
            </w:r>
          </w:p>
        </w:tc>
        <w:tc>
          <w:tcPr>
            <w:tcW w:w="1146" w:type="pct"/>
            <w:shd w:val="clear" w:color="auto" w:fill="auto"/>
            <w:vAlign w:val="center"/>
          </w:tcPr>
          <w:p w:rsidR="00E6171D" w:rsidRPr="00D214E1" w:rsidRDefault="00E6171D" w:rsidP="009C30F4">
            <w:pPr>
              <w:spacing w:line="0" w:lineRule="atLeast"/>
              <w:jc w:val="center"/>
              <w:rPr>
                <w:szCs w:val="21"/>
              </w:rPr>
            </w:pPr>
            <w:r w:rsidRPr="00D214E1">
              <w:rPr>
                <w:szCs w:val="21"/>
              </w:rPr>
              <w:t>因子</w:t>
            </w:r>
          </w:p>
        </w:tc>
        <w:tc>
          <w:tcPr>
            <w:tcW w:w="1450" w:type="pct"/>
            <w:gridSpan w:val="2"/>
            <w:tcBorders>
              <w:right w:val="single" w:sz="4" w:space="0" w:color="auto"/>
            </w:tcBorders>
            <w:shd w:val="clear" w:color="auto" w:fill="auto"/>
            <w:vAlign w:val="center"/>
          </w:tcPr>
          <w:p w:rsidR="00E6171D" w:rsidRPr="00D214E1" w:rsidRDefault="00E6171D" w:rsidP="009C30F4">
            <w:pPr>
              <w:spacing w:line="0" w:lineRule="atLeast"/>
              <w:jc w:val="center"/>
              <w:rPr>
                <w:szCs w:val="21"/>
              </w:rPr>
            </w:pPr>
            <w:r w:rsidRPr="00D214E1">
              <w:rPr>
                <w:szCs w:val="21"/>
              </w:rPr>
              <w:t>标准限值</w:t>
            </w:r>
          </w:p>
        </w:tc>
        <w:tc>
          <w:tcPr>
            <w:tcW w:w="534" w:type="pct"/>
            <w:tcBorders>
              <w:left w:val="single" w:sz="4" w:space="0" w:color="auto"/>
            </w:tcBorders>
            <w:shd w:val="clear" w:color="auto" w:fill="auto"/>
            <w:vAlign w:val="center"/>
          </w:tcPr>
          <w:p w:rsidR="00E6171D" w:rsidRPr="00D214E1" w:rsidRDefault="00E6171D" w:rsidP="009C30F4">
            <w:pPr>
              <w:spacing w:line="0" w:lineRule="atLeast"/>
              <w:jc w:val="center"/>
              <w:rPr>
                <w:szCs w:val="21"/>
              </w:rPr>
            </w:pPr>
            <w:r w:rsidRPr="00D214E1">
              <w:rPr>
                <w:szCs w:val="21"/>
              </w:rPr>
              <w:t>单位</w:t>
            </w:r>
          </w:p>
        </w:tc>
        <w:tc>
          <w:tcPr>
            <w:tcW w:w="1507" w:type="pct"/>
            <w:shd w:val="clear" w:color="auto" w:fill="auto"/>
            <w:vAlign w:val="center"/>
          </w:tcPr>
          <w:p w:rsidR="00E6171D" w:rsidRPr="00D214E1" w:rsidRDefault="00E6171D" w:rsidP="009C30F4">
            <w:pPr>
              <w:spacing w:line="0" w:lineRule="atLeast"/>
              <w:jc w:val="center"/>
              <w:rPr>
                <w:szCs w:val="21"/>
              </w:rPr>
            </w:pPr>
            <w:r w:rsidRPr="00D214E1">
              <w:rPr>
                <w:szCs w:val="21"/>
              </w:rPr>
              <w:t>标准名称及级</w:t>
            </w:r>
            <w:r w:rsidRPr="00D214E1">
              <w:rPr>
                <w:szCs w:val="21"/>
              </w:rPr>
              <w:t>(</w:t>
            </w:r>
            <w:r w:rsidRPr="00D214E1">
              <w:rPr>
                <w:szCs w:val="21"/>
              </w:rPr>
              <w:t>类</w:t>
            </w:r>
            <w:r w:rsidRPr="00D214E1">
              <w:rPr>
                <w:szCs w:val="21"/>
              </w:rPr>
              <w:t>)</w:t>
            </w:r>
            <w:r w:rsidRPr="00D214E1">
              <w:rPr>
                <w:szCs w:val="21"/>
              </w:rPr>
              <w:t>别</w:t>
            </w:r>
          </w:p>
        </w:tc>
      </w:tr>
      <w:tr w:rsidR="00D214E1" w:rsidRPr="00D214E1" w:rsidTr="009C30F4">
        <w:trPr>
          <w:trHeight w:val="20"/>
          <w:jc w:val="center"/>
        </w:trPr>
        <w:tc>
          <w:tcPr>
            <w:tcW w:w="363" w:type="pct"/>
            <w:vMerge w:val="restart"/>
            <w:shd w:val="clear" w:color="auto" w:fill="auto"/>
            <w:vAlign w:val="center"/>
          </w:tcPr>
          <w:p w:rsidR="00E6171D" w:rsidRPr="00D214E1" w:rsidRDefault="00E6171D" w:rsidP="009C30F4">
            <w:pPr>
              <w:spacing w:line="0" w:lineRule="atLeast"/>
              <w:jc w:val="center"/>
              <w:rPr>
                <w:szCs w:val="21"/>
              </w:rPr>
            </w:pPr>
            <w:r w:rsidRPr="00D214E1">
              <w:rPr>
                <w:szCs w:val="21"/>
              </w:rPr>
              <w:t>1</w:t>
            </w:r>
          </w:p>
        </w:tc>
        <w:tc>
          <w:tcPr>
            <w:tcW w:w="1146" w:type="pct"/>
            <w:vMerge w:val="restart"/>
            <w:shd w:val="clear" w:color="auto" w:fill="auto"/>
            <w:vAlign w:val="center"/>
          </w:tcPr>
          <w:p w:rsidR="00E6171D" w:rsidRPr="00D214E1" w:rsidRDefault="00E6171D" w:rsidP="009C30F4">
            <w:pPr>
              <w:spacing w:line="0" w:lineRule="atLeast"/>
              <w:jc w:val="center"/>
              <w:rPr>
                <w:szCs w:val="21"/>
              </w:rPr>
            </w:pPr>
            <w:r w:rsidRPr="00D214E1">
              <w:rPr>
                <w:szCs w:val="21"/>
              </w:rPr>
              <w:t>SO</w:t>
            </w:r>
            <w:r w:rsidRPr="00D214E1">
              <w:rPr>
                <w:szCs w:val="21"/>
                <w:vertAlign w:val="subscript"/>
              </w:rPr>
              <w:t>2</w:t>
            </w:r>
          </w:p>
        </w:tc>
        <w:tc>
          <w:tcPr>
            <w:tcW w:w="839" w:type="pct"/>
            <w:shd w:val="clear" w:color="auto" w:fill="auto"/>
            <w:vAlign w:val="center"/>
          </w:tcPr>
          <w:p w:rsidR="00E6171D" w:rsidRPr="00D214E1" w:rsidRDefault="00E6171D" w:rsidP="009C30F4">
            <w:pPr>
              <w:spacing w:line="0" w:lineRule="atLeast"/>
              <w:jc w:val="center"/>
              <w:rPr>
                <w:szCs w:val="21"/>
              </w:rPr>
            </w:pPr>
            <w:r w:rsidRPr="00D214E1">
              <w:rPr>
                <w:szCs w:val="21"/>
              </w:rPr>
              <w:t>年平均</w:t>
            </w:r>
          </w:p>
        </w:tc>
        <w:tc>
          <w:tcPr>
            <w:tcW w:w="611" w:type="pct"/>
            <w:tcBorders>
              <w:right w:val="single" w:sz="4" w:space="0" w:color="auto"/>
            </w:tcBorders>
            <w:shd w:val="clear" w:color="auto" w:fill="auto"/>
            <w:vAlign w:val="center"/>
          </w:tcPr>
          <w:p w:rsidR="00E6171D" w:rsidRPr="00D214E1" w:rsidRDefault="00E6171D" w:rsidP="009C30F4">
            <w:pPr>
              <w:spacing w:line="0" w:lineRule="atLeast"/>
              <w:jc w:val="center"/>
              <w:rPr>
                <w:szCs w:val="21"/>
              </w:rPr>
            </w:pPr>
            <w:r w:rsidRPr="00D214E1">
              <w:rPr>
                <w:szCs w:val="21"/>
              </w:rPr>
              <w:t>60</w:t>
            </w:r>
          </w:p>
        </w:tc>
        <w:tc>
          <w:tcPr>
            <w:tcW w:w="534" w:type="pct"/>
            <w:vMerge w:val="restart"/>
            <w:tcBorders>
              <w:left w:val="single" w:sz="4" w:space="0" w:color="auto"/>
            </w:tcBorders>
            <w:shd w:val="clear" w:color="auto" w:fill="auto"/>
            <w:vAlign w:val="center"/>
          </w:tcPr>
          <w:p w:rsidR="00E6171D" w:rsidRPr="00D214E1" w:rsidRDefault="00E6171D" w:rsidP="009C30F4">
            <w:pPr>
              <w:spacing w:line="0" w:lineRule="atLeast"/>
              <w:jc w:val="center"/>
              <w:rPr>
                <w:szCs w:val="21"/>
              </w:rPr>
            </w:pPr>
            <w:r w:rsidRPr="00D214E1">
              <w:rPr>
                <w:szCs w:val="21"/>
              </w:rPr>
              <w:t>μg/m</w:t>
            </w:r>
            <w:r w:rsidRPr="00D214E1">
              <w:rPr>
                <w:szCs w:val="21"/>
                <w:vertAlign w:val="superscript"/>
              </w:rPr>
              <w:t>3</w:t>
            </w:r>
          </w:p>
        </w:tc>
        <w:tc>
          <w:tcPr>
            <w:tcW w:w="1507" w:type="pct"/>
            <w:vMerge w:val="restart"/>
            <w:shd w:val="clear" w:color="auto" w:fill="auto"/>
            <w:vAlign w:val="center"/>
          </w:tcPr>
          <w:p w:rsidR="00E6171D" w:rsidRPr="00D214E1" w:rsidRDefault="00E6171D" w:rsidP="009C30F4">
            <w:pPr>
              <w:tabs>
                <w:tab w:val="left" w:pos="420"/>
              </w:tabs>
              <w:spacing w:line="0" w:lineRule="atLeast"/>
              <w:jc w:val="center"/>
              <w:rPr>
                <w:szCs w:val="21"/>
              </w:rPr>
            </w:pPr>
            <w:r w:rsidRPr="00D214E1">
              <w:rPr>
                <w:szCs w:val="21"/>
              </w:rPr>
              <w:t>《环境空气质量标准》</w:t>
            </w:r>
          </w:p>
          <w:p w:rsidR="00E6171D" w:rsidRPr="00D214E1" w:rsidRDefault="00E6171D" w:rsidP="009C30F4">
            <w:pPr>
              <w:tabs>
                <w:tab w:val="left" w:pos="420"/>
              </w:tabs>
              <w:spacing w:line="0" w:lineRule="atLeast"/>
              <w:jc w:val="center"/>
              <w:rPr>
                <w:szCs w:val="21"/>
              </w:rPr>
            </w:pPr>
            <w:r w:rsidRPr="00D214E1">
              <w:rPr>
                <w:szCs w:val="21"/>
              </w:rPr>
              <w:t>（</w:t>
            </w:r>
            <w:r w:rsidRPr="00D214E1">
              <w:rPr>
                <w:szCs w:val="21"/>
              </w:rPr>
              <w:t>GB3095-2012</w:t>
            </w:r>
            <w:r w:rsidRPr="00D214E1">
              <w:rPr>
                <w:szCs w:val="21"/>
              </w:rPr>
              <w:t>）二级</w:t>
            </w:r>
          </w:p>
        </w:tc>
      </w:tr>
      <w:tr w:rsidR="00D214E1" w:rsidRPr="00D214E1" w:rsidTr="009C30F4">
        <w:trPr>
          <w:trHeight w:val="20"/>
          <w:jc w:val="center"/>
        </w:trPr>
        <w:tc>
          <w:tcPr>
            <w:tcW w:w="363" w:type="pct"/>
            <w:vMerge/>
            <w:shd w:val="clear" w:color="auto" w:fill="auto"/>
            <w:vAlign w:val="center"/>
          </w:tcPr>
          <w:p w:rsidR="00E6171D" w:rsidRPr="00D214E1" w:rsidRDefault="00E6171D" w:rsidP="009C30F4">
            <w:pPr>
              <w:spacing w:line="0" w:lineRule="atLeast"/>
              <w:jc w:val="center"/>
              <w:rPr>
                <w:szCs w:val="21"/>
              </w:rPr>
            </w:pPr>
          </w:p>
        </w:tc>
        <w:tc>
          <w:tcPr>
            <w:tcW w:w="1146" w:type="pct"/>
            <w:vMerge/>
            <w:shd w:val="clear" w:color="auto" w:fill="auto"/>
            <w:vAlign w:val="center"/>
          </w:tcPr>
          <w:p w:rsidR="00E6171D" w:rsidRPr="00D214E1" w:rsidRDefault="00E6171D" w:rsidP="009C30F4">
            <w:pPr>
              <w:spacing w:line="0" w:lineRule="atLeast"/>
              <w:jc w:val="center"/>
              <w:rPr>
                <w:szCs w:val="21"/>
              </w:rPr>
            </w:pPr>
          </w:p>
        </w:tc>
        <w:tc>
          <w:tcPr>
            <w:tcW w:w="839" w:type="pct"/>
            <w:shd w:val="clear" w:color="auto" w:fill="auto"/>
            <w:vAlign w:val="center"/>
          </w:tcPr>
          <w:p w:rsidR="00E6171D" w:rsidRPr="00D214E1" w:rsidRDefault="00E6171D" w:rsidP="009C30F4">
            <w:pPr>
              <w:spacing w:line="0" w:lineRule="atLeast"/>
              <w:jc w:val="center"/>
              <w:rPr>
                <w:szCs w:val="21"/>
              </w:rPr>
            </w:pPr>
            <w:r w:rsidRPr="00D214E1">
              <w:rPr>
                <w:szCs w:val="21"/>
              </w:rPr>
              <w:t>24</w:t>
            </w:r>
            <w:r w:rsidRPr="00D214E1">
              <w:rPr>
                <w:szCs w:val="21"/>
              </w:rPr>
              <w:t>小时平均</w:t>
            </w:r>
          </w:p>
        </w:tc>
        <w:tc>
          <w:tcPr>
            <w:tcW w:w="611" w:type="pct"/>
            <w:tcBorders>
              <w:right w:val="single" w:sz="4" w:space="0" w:color="auto"/>
            </w:tcBorders>
            <w:shd w:val="clear" w:color="auto" w:fill="auto"/>
            <w:vAlign w:val="center"/>
          </w:tcPr>
          <w:p w:rsidR="00E6171D" w:rsidRPr="00D214E1" w:rsidRDefault="00E6171D" w:rsidP="009C30F4">
            <w:pPr>
              <w:spacing w:line="0" w:lineRule="atLeast"/>
              <w:jc w:val="center"/>
              <w:rPr>
                <w:szCs w:val="21"/>
              </w:rPr>
            </w:pPr>
            <w:r w:rsidRPr="00D214E1">
              <w:rPr>
                <w:szCs w:val="21"/>
              </w:rPr>
              <w:t>150</w:t>
            </w:r>
          </w:p>
        </w:tc>
        <w:tc>
          <w:tcPr>
            <w:tcW w:w="534" w:type="pct"/>
            <w:vMerge/>
            <w:tcBorders>
              <w:left w:val="single" w:sz="4" w:space="0" w:color="auto"/>
            </w:tcBorders>
            <w:shd w:val="clear" w:color="auto" w:fill="auto"/>
            <w:vAlign w:val="center"/>
          </w:tcPr>
          <w:p w:rsidR="00E6171D" w:rsidRPr="00D214E1" w:rsidRDefault="00E6171D" w:rsidP="009C30F4">
            <w:pPr>
              <w:spacing w:line="0" w:lineRule="atLeast"/>
              <w:jc w:val="center"/>
              <w:rPr>
                <w:szCs w:val="21"/>
              </w:rPr>
            </w:pPr>
          </w:p>
        </w:tc>
        <w:tc>
          <w:tcPr>
            <w:tcW w:w="1507" w:type="pct"/>
            <w:vMerge/>
            <w:shd w:val="clear" w:color="auto" w:fill="auto"/>
            <w:vAlign w:val="center"/>
          </w:tcPr>
          <w:p w:rsidR="00E6171D" w:rsidRPr="00D214E1" w:rsidRDefault="00E6171D" w:rsidP="009C30F4">
            <w:pPr>
              <w:spacing w:line="0" w:lineRule="atLeast"/>
              <w:jc w:val="center"/>
              <w:rPr>
                <w:szCs w:val="21"/>
              </w:rPr>
            </w:pPr>
          </w:p>
        </w:tc>
      </w:tr>
      <w:tr w:rsidR="00D214E1" w:rsidRPr="00D214E1" w:rsidTr="009C30F4">
        <w:trPr>
          <w:trHeight w:val="20"/>
          <w:jc w:val="center"/>
        </w:trPr>
        <w:tc>
          <w:tcPr>
            <w:tcW w:w="363" w:type="pct"/>
            <w:vMerge/>
            <w:shd w:val="clear" w:color="auto" w:fill="auto"/>
            <w:vAlign w:val="center"/>
          </w:tcPr>
          <w:p w:rsidR="00E6171D" w:rsidRPr="00D214E1" w:rsidRDefault="00E6171D" w:rsidP="009C30F4">
            <w:pPr>
              <w:spacing w:line="0" w:lineRule="atLeast"/>
              <w:jc w:val="center"/>
              <w:rPr>
                <w:szCs w:val="21"/>
              </w:rPr>
            </w:pPr>
          </w:p>
        </w:tc>
        <w:tc>
          <w:tcPr>
            <w:tcW w:w="1146" w:type="pct"/>
            <w:vMerge/>
            <w:shd w:val="clear" w:color="auto" w:fill="auto"/>
            <w:vAlign w:val="center"/>
          </w:tcPr>
          <w:p w:rsidR="00E6171D" w:rsidRPr="00D214E1" w:rsidRDefault="00E6171D" w:rsidP="009C30F4">
            <w:pPr>
              <w:spacing w:line="0" w:lineRule="atLeast"/>
              <w:jc w:val="center"/>
              <w:rPr>
                <w:szCs w:val="21"/>
              </w:rPr>
            </w:pPr>
          </w:p>
        </w:tc>
        <w:tc>
          <w:tcPr>
            <w:tcW w:w="839" w:type="pct"/>
            <w:shd w:val="clear" w:color="auto" w:fill="auto"/>
            <w:vAlign w:val="center"/>
          </w:tcPr>
          <w:p w:rsidR="00E6171D" w:rsidRPr="00D214E1" w:rsidRDefault="00E6171D" w:rsidP="009C30F4">
            <w:pPr>
              <w:spacing w:line="0" w:lineRule="atLeast"/>
              <w:jc w:val="center"/>
              <w:rPr>
                <w:szCs w:val="21"/>
              </w:rPr>
            </w:pPr>
            <w:r w:rsidRPr="00D214E1">
              <w:rPr>
                <w:szCs w:val="21"/>
              </w:rPr>
              <w:t>1</w:t>
            </w:r>
            <w:r w:rsidRPr="00D214E1">
              <w:rPr>
                <w:szCs w:val="21"/>
              </w:rPr>
              <w:t>小时平均</w:t>
            </w:r>
          </w:p>
        </w:tc>
        <w:tc>
          <w:tcPr>
            <w:tcW w:w="611" w:type="pct"/>
            <w:tcBorders>
              <w:right w:val="single" w:sz="4" w:space="0" w:color="auto"/>
            </w:tcBorders>
            <w:shd w:val="clear" w:color="auto" w:fill="auto"/>
            <w:vAlign w:val="center"/>
          </w:tcPr>
          <w:p w:rsidR="00E6171D" w:rsidRPr="00D214E1" w:rsidRDefault="00E6171D" w:rsidP="009C30F4">
            <w:pPr>
              <w:spacing w:line="0" w:lineRule="atLeast"/>
              <w:jc w:val="center"/>
              <w:rPr>
                <w:szCs w:val="21"/>
              </w:rPr>
            </w:pPr>
            <w:r w:rsidRPr="00D214E1">
              <w:rPr>
                <w:szCs w:val="21"/>
              </w:rPr>
              <w:t>500</w:t>
            </w:r>
          </w:p>
        </w:tc>
        <w:tc>
          <w:tcPr>
            <w:tcW w:w="534" w:type="pct"/>
            <w:vMerge/>
            <w:tcBorders>
              <w:left w:val="single" w:sz="4" w:space="0" w:color="auto"/>
            </w:tcBorders>
            <w:shd w:val="clear" w:color="auto" w:fill="auto"/>
            <w:vAlign w:val="center"/>
          </w:tcPr>
          <w:p w:rsidR="00E6171D" w:rsidRPr="00D214E1" w:rsidRDefault="00E6171D" w:rsidP="009C30F4">
            <w:pPr>
              <w:spacing w:line="0" w:lineRule="atLeast"/>
              <w:jc w:val="center"/>
              <w:rPr>
                <w:szCs w:val="21"/>
              </w:rPr>
            </w:pPr>
          </w:p>
        </w:tc>
        <w:tc>
          <w:tcPr>
            <w:tcW w:w="1507" w:type="pct"/>
            <w:vMerge/>
            <w:shd w:val="clear" w:color="auto" w:fill="auto"/>
            <w:vAlign w:val="center"/>
          </w:tcPr>
          <w:p w:rsidR="00E6171D" w:rsidRPr="00D214E1" w:rsidRDefault="00E6171D" w:rsidP="009C30F4">
            <w:pPr>
              <w:spacing w:line="0" w:lineRule="atLeast"/>
              <w:jc w:val="center"/>
              <w:rPr>
                <w:szCs w:val="21"/>
              </w:rPr>
            </w:pPr>
          </w:p>
        </w:tc>
      </w:tr>
      <w:tr w:rsidR="00D214E1" w:rsidRPr="00D214E1" w:rsidTr="009C30F4">
        <w:trPr>
          <w:trHeight w:val="20"/>
          <w:jc w:val="center"/>
        </w:trPr>
        <w:tc>
          <w:tcPr>
            <w:tcW w:w="363" w:type="pct"/>
            <w:vMerge w:val="restart"/>
            <w:shd w:val="clear" w:color="auto" w:fill="auto"/>
            <w:vAlign w:val="center"/>
          </w:tcPr>
          <w:p w:rsidR="00E6171D" w:rsidRPr="00D214E1" w:rsidRDefault="00E6171D" w:rsidP="009C30F4">
            <w:pPr>
              <w:spacing w:line="0" w:lineRule="atLeast"/>
              <w:jc w:val="center"/>
              <w:rPr>
                <w:szCs w:val="21"/>
              </w:rPr>
            </w:pPr>
            <w:r w:rsidRPr="00D214E1">
              <w:rPr>
                <w:szCs w:val="21"/>
              </w:rPr>
              <w:t>2</w:t>
            </w:r>
          </w:p>
        </w:tc>
        <w:tc>
          <w:tcPr>
            <w:tcW w:w="1146" w:type="pct"/>
            <w:vMerge w:val="restart"/>
            <w:shd w:val="clear" w:color="auto" w:fill="auto"/>
            <w:vAlign w:val="center"/>
          </w:tcPr>
          <w:p w:rsidR="00E6171D" w:rsidRPr="00D214E1" w:rsidRDefault="00E6171D" w:rsidP="009C30F4">
            <w:pPr>
              <w:spacing w:line="0" w:lineRule="atLeast"/>
              <w:jc w:val="center"/>
              <w:rPr>
                <w:szCs w:val="21"/>
              </w:rPr>
            </w:pPr>
            <w:r w:rsidRPr="00D214E1">
              <w:rPr>
                <w:szCs w:val="21"/>
              </w:rPr>
              <w:t>PM</w:t>
            </w:r>
            <w:r w:rsidRPr="00D214E1">
              <w:rPr>
                <w:szCs w:val="21"/>
                <w:vertAlign w:val="subscript"/>
              </w:rPr>
              <w:t>10</w:t>
            </w:r>
          </w:p>
        </w:tc>
        <w:tc>
          <w:tcPr>
            <w:tcW w:w="839" w:type="pct"/>
            <w:shd w:val="clear" w:color="auto" w:fill="auto"/>
            <w:vAlign w:val="center"/>
          </w:tcPr>
          <w:p w:rsidR="00E6171D" w:rsidRPr="00D214E1" w:rsidRDefault="00E6171D" w:rsidP="009C30F4">
            <w:pPr>
              <w:spacing w:line="0" w:lineRule="atLeast"/>
              <w:jc w:val="center"/>
              <w:rPr>
                <w:szCs w:val="21"/>
              </w:rPr>
            </w:pPr>
            <w:r w:rsidRPr="00D214E1">
              <w:rPr>
                <w:szCs w:val="21"/>
              </w:rPr>
              <w:t>年平均</w:t>
            </w:r>
          </w:p>
        </w:tc>
        <w:tc>
          <w:tcPr>
            <w:tcW w:w="611" w:type="pct"/>
            <w:tcBorders>
              <w:right w:val="single" w:sz="4" w:space="0" w:color="auto"/>
            </w:tcBorders>
            <w:shd w:val="clear" w:color="auto" w:fill="auto"/>
            <w:vAlign w:val="center"/>
          </w:tcPr>
          <w:p w:rsidR="00E6171D" w:rsidRPr="00D214E1" w:rsidRDefault="00E6171D" w:rsidP="009C30F4">
            <w:pPr>
              <w:spacing w:line="0" w:lineRule="atLeast"/>
              <w:jc w:val="center"/>
              <w:rPr>
                <w:szCs w:val="21"/>
              </w:rPr>
            </w:pPr>
            <w:r w:rsidRPr="00D214E1">
              <w:rPr>
                <w:szCs w:val="21"/>
              </w:rPr>
              <w:t>70</w:t>
            </w:r>
          </w:p>
        </w:tc>
        <w:tc>
          <w:tcPr>
            <w:tcW w:w="534" w:type="pct"/>
            <w:vMerge/>
            <w:tcBorders>
              <w:left w:val="single" w:sz="4" w:space="0" w:color="auto"/>
            </w:tcBorders>
            <w:shd w:val="clear" w:color="auto" w:fill="auto"/>
            <w:vAlign w:val="center"/>
          </w:tcPr>
          <w:p w:rsidR="00E6171D" w:rsidRPr="00D214E1" w:rsidRDefault="00E6171D" w:rsidP="009C30F4">
            <w:pPr>
              <w:spacing w:line="0" w:lineRule="atLeast"/>
              <w:jc w:val="center"/>
              <w:rPr>
                <w:szCs w:val="21"/>
              </w:rPr>
            </w:pPr>
          </w:p>
        </w:tc>
        <w:tc>
          <w:tcPr>
            <w:tcW w:w="1507" w:type="pct"/>
            <w:vMerge/>
            <w:shd w:val="clear" w:color="auto" w:fill="auto"/>
            <w:vAlign w:val="center"/>
          </w:tcPr>
          <w:p w:rsidR="00E6171D" w:rsidRPr="00D214E1" w:rsidRDefault="00E6171D" w:rsidP="009C30F4">
            <w:pPr>
              <w:spacing w:line="0" w:lineRule="atLeast"/>
              <w:jc w:val="center"/>
              <w:rPr>
                <w:szCs w:val="21"/>
              </w:rPr>
            </w:pPr>
          </w:p>
        </w:tc>
      </w:tr>
      <w:tr w:rsidR="00D214E1" w:rsidRPr="00D214E1" w:rsidTr="009C30F4">
        <w:trPr>
          <w:trHeight w:val="20"/>
          <w:jc w:val="center"/>
        </w:trPr>
        <w:tc>
          <w:tcPr>
            <w:tcW w:w="363" w:type="pct"/>
            <w:vMerge/>
            <w:shd w:val="clear" w:color="auto" w:fill="auto"/>
            <w:vAlign w:val="center"/>
          </w:tcPr>
          <w:p w:rsidR="00E6171D" w:rsidRPr="00D214E1" w:rsidRDefault="00E6171D" w:rsidP="009C30F4">
            <w:pPr>
              <w:spacing w:line="0" w:lineRule="atLeast"/>
              <w:jc w:val="center"/>
              <w:rPr>
                <w:szCs w:val="21"/>
              </w:rPr>
            </w:pPr>
          </w:p>
        </w:tc>
        <w:tc>
          <w:tcPr>
            <w:tcW w:w="1146" w:type="pct"/>
            <w:vMerge/>
            <w:shd w:val="clear" w:color="auto" w:fill="auto"/>
            <w:vAlign w:val="center"/>
          </w:tcPr>
          <w:p w:rsidR="00E6171D" w:rsidRPr="00D214E1" w:rsidRDefault="00E6171D" w:rsidP="009C30F4">
            <w:pPr>
              <w:spacing w:line="0" w:lineRule="atLeast"/>
              <w:jc w:val="center"/>
              <w:rPr>
                <w:szCs w:val="21"/>
              </w:rPr>
            </w:pPr>
          </w:p>
        </w:tc>
        <w:tc>
          <w:tcPr>
            <w:tcW w:w="839" w:type="pct"/>
            <w:shd w:val="clear" w:color="auto" w:fill="auto"/>
            <w:vAlign w:val="center"/>
          </w:tcPr>
          <w:p w:rsidR="00E6171D" w:rsidRPr="00D214E1" w:rsidRDefault="00E6171D" w:rsidP="009C30F4">
            <w:pPr>
              <w:spacing w:line="0" w:lineRule="atLeast"/>
              <w:jc w:val="center"/>
              <w:rPr>
                <w:szCs w:val="21"/>
              </w:rPr>
            </w:pPr>
            <w:r w:rsidRPr="00D214E1">
              <w:rPr>
                <w:szCs w:val="21"/>
              </w:rPr>
              <w:t>24</w:t>
            </w:r>
            <w:r w:rsidRPr="00D214E1">
              <w:rPr>
                <w:szCs w:val="21"/>
              </w:rPr>
              <w:t>小时平均</w:t>
            </w:r>
          </w:p>
        </w:tc>
        <w:tc>
          <w:tcPr>
            <w:tcW w:w="611" w:type="pct"/>
            <w:tcBorders>
              <w:right w:val="single" w:sz="4" w:space="0" w:color="auto"/>
            </w:tcBorders>
            <w:shd w:val="clear" w:color="auto" w:fill="auto"/>
            <w:vAlign w:val="center"/>
          </w:tcPr>
          <w:p w:rsidR="00E6171D" w:rsidRPr="00D214E1" w:rsidRDefault="00E6171D" w:rsidP="009C30F4">
            <w:pPr>
              <w:spacing w:line="0" w:lineRule="atLeast"/>
              <w:jc w:val="center"/>
              <w:rPr>
                <w:szCs w:val="21"/>
              </w:rPr>
            </w:pPr>
            <w:r w:rsidRPr="00D214E1">
              <w:rPr>
                <w:szCs w:val="21"/>
              </w:rPr>
              <w:t>150</w:t>
            </w:r>
          </w:p>
        </w:tc>
        <w:tc>
          <w:tcPr>
            <w:tcW w:w="534" w:type="pct"/>
            <w:vMerge/>
            <w:tcBorders>
              <w:left w:val="single" w:sz="4" w:space="0" w:color="auto"/>
            </w:tcBorders>
            <w:shd w:val="clear" w:color="auto" w:fill="auto"/>
            <w:vAlign w:val="center"/>
          </w:tcPr>
          <w:p w:rsidR="00E6171D" w:rsidRPr="00D214E1" w:rsidRDefault="00E6171D" w:rsidP="009C30F4">
            <w:pPr>
              <w:spacing w:line="0" w:lineRule="atLeast"/>
              <w:jc w:val="center"/>
              <w:rPr>
                <w:szCs w:val="21"/>
              </w:rPr>
            </w:pPr>
          </w:p>
        </w:tc>
        <w:tc>
          <w:tcPr>
            <w:tcW w:w="1507" w:type="pct"/>
            <w:vMerge/>
            <w:shd w:val="clear" w:color="auto" w:fill="auto"/>
            <w:vAlign w:val="center"/>
          </w:tcPr>
          <w:p w:rsidR="00E6171D" w:rsidRPr="00D214E1" w:rsidRDefault="00E6171D" w:rsidP="009C30F4">
            <w:pPr>
              <w:spacing w:line="0" w:lineRule="atLeast"/>
              <w:jc w:val="center"/>
              <w:rPr>
                <w:szCs w:val="21"/>
              </w:rPr>
            </w:pPr>
          </w:p>
        </w:tc>
      </w:tr>
      <w:tr w:rsidR="00D214E1" w:rsidRPr="00D214E1" w:rsidTr="009C30F4">
        <w:trPr>
          <w:trHeight w:val="20"/>
          <w:jc w:val="center"/>
        </w:trPr>
        <w:tc>
          <w:tcPr>
            <w:tcW w:w="363" w:type="pct"/>
            <w:vMerge w:val="restart"/>
            <w:shd w:val="clear" w:color="auto" w:fill="auto"/>
            <w:vAlign w:val="center"/>
          </w:tcPr>
          <w:p w:rsidR="00E6171D" w:rsidRPr="00D214E1" w:rsidRDefault="00E6171D" w:rsidP="009C30F4">
            <w:pPr>
              <w:spacing w:line="0" w:lineRule="atLeast"/>
              <w:jc w:val="center"/>
              <w:rPr>
                <w:szCs w:val="21"/>
              </w:rPr>
            </w:pPr>
            <w:r w:rsidRPr="00D214E1">
              <w:rPr>
                <w:szCs w:val="21"/>
              </w:rPr>
              <w:t>3</w:t>
            </w:r>
          </w:p>
        </w:tc>
        <w:tc>
          <w:tcPr>
            <w:tcW w:w="1146" w:type="pct"/>
            <w:vMerge w:val="restart"/>
            <w:shd w:val="clear" w:color="auto" w:fill="auto"/>
            <w:vAlign w:val="center"/>
          </w:tcPr>
          <w:p w:rsidR="00E6171D" w:rsidRPr="00D214E1" w:rsidRDefault="00E6171D" w:rsidP="009C30F4">
            <w:pPr>
              <w:spacing w:line="0" w:lineRule="atLeast"/>
              <w:jc w:val="center"/>
              <w:rPr>
                <w:szCs w:val="21"/>
              </w:rPr>
            </w:pPr>
            <w:r w:rsidRPr="00D214E1">
              <w:rPr>
                <w:szCs w:val="21"/>
              </w:rPr>
              <w:t>NO</w:t>
            </w:r>
            <w:r w:rsidRPr="00D214E1">
              <w:rPr>
                <w:szCs w:val="21"/>
                <w:vertAlign w:val="subscript"/>
              </w:rPr>
              <w:t>2</w:t>
            </w:r>
          </w:p>
        </w:tc>
        <w:tc>
          <w:tcPr>
            <w:tcW w:w="839" w:type="pct"/>
            <w:shd w:val="clear" w:color="auto" w:fill="auto"/>
            <w:vAlign w:val="center"/>
          </w:tcPr>
          <w:p w:rsidR="00E6171D" w:rsidRPr="00D214E1" w:rsidRDefault="00E6171D" w:rsidP="009C30F4">
            <w:pPr>
              <w:spacing w:line="0" w:lineRule="atLeast"/>
              <w:jc w:val="center"/>
              <w:rPr>
                <w:szCs w:val="21"/>
              </w:rPr>
            </w:pPr>
            <w:r w:rsidRPr="00D214E1">
              <w:rPr>
                <w:szCs w:val="21"/>
              </w:rPr>
              <w:t>年平均</w:t>
            </w:r>
          </w:p>
        </w:tc>
        <w:tc>
          <w:tcPr>
            <w:tcW w:w="611" w:type="pct"/>
            <w:tcBorders>
              <w:right w:val="single" w:sz="4" w:space="0" w:color="auto"/>
            </w:tcBorders>
            <w:shd w:val="clear" w:color="auto" w:fill="auto"/>
            <w:vAlign w:val="center"/>
          </w:tcPr>
          <w:p w:rsidR="00E6171D" w:rsidRPr="00D214E1" w:rsidRDefault="00E6171D" w:rsidP="009C30F4">
            <w:pPr>
              <w:spacing w:line="0" w:lineRule="atLeast"/>
              <w:jc w:val="center"/>
              <w:rPr>
                <w:szCs w:val="21"/>
              </w:rPr>
            </w:pPr>
            <w:r w:rsidRPr="00D214E1">
              <w:rPr>
                <w:szCs w:val="21"/>
              </w:rPr>
              <w:t>40</w:t>
            </w:r>
          </w:p>
        </w:tc>
        <w:tc>
          <w:tcPr>
            <w:tcW w:w="534" w:type="pct"/>
            <w:vMerge/>
            <w:tcBorders>
              <w:left w:val="single" w:sz="4" w:space="0" w:color="auto"/>
            </w:tcBorders>
            <w:shd w:val="clear" w:color="auto" w:fill="auto"/>
            <w:vAlign w:val="center"/>
          </w:tcPr>
          <w:p w:rsidR="00E6171D" w:rsidRPr="00D214E1" w:rsidRDefault="00E6171D" w:rsidP="009C30F4">
            <w:pPr>
              <w:spacing w:line="0" w:lineRule="atLeast"/>
              <w:jc w:val="center"/>
              <w:rPr>
                <w:szCs w:val="21"/>
              </w:rPr>
            </w:pPr>
          </w:p>
        </w:tc>
        <w:tc>
          <w:tcPr>
            <w:tcW w:w="1507" w:type="pct"/>
            <w:vMerge/>
            <w:shd w:val="clear" w:color="auto" w:fill="auto"/>
            <w:vAlign w:val="center"/>
          </w:tcPr>
          <w:p w:rsidR="00E6171D" w:rsidRPr="00D214E1" w:rsidRDefault="00E6171D" w:rsidP="009C30F4">
            <w:pPr>
              <w:spacing w:line="0" w:lineRule="atLeast"/>
              <w:jc w:val="center"/>
              <w:rPr>
                <w:szCs w:val="21"/>
              </w:rPr>
            </w:pPr>
          </w:p>
        </w:tc>
      </w:tr>
      <w:tr w:rsidR="00D214E1" w:rsidRPr="00D214E1" w:rsidTr="009C30F4">
        <w:trPr>
          <w:trHeight w:val="20"/>
          <w:jc w:val="center"/>
        </w:trPr>
        <w:tc>
          <w:tcPr>
            <w:tcW w:w="363" w:type="pct"/>
            <w:vMerge/>
            <w:shd w:val="clear" w:color="auto" w:fill="auto"/>
            <w:vAlign w:val="center"/>
          </w:tcPr>
          <w:p w:rsidR="00E6171D" w:rsidRPr="00D214E1" w:rsidRDefault="00E6171D" w:rsidP="009C30F4">
            <w:pPr>
              <w:spacing w:line="0" w:lineRule="atLeast"/>
              <w:jc w:val="center"/>
              <w:rPr>
                <w:szCs w:val="21"/>
              </w:rPr>
            </w:pPr>
          </w:p>
        </w:tc>
        <w:tc>
          <w:tcPr>
            <w:tcW w:w="1146" w:type="pct"/>
            <w:vMerge/>
            <w:shd w:val="clear" w:color="auto" w:fill="auto"/>
            <w:vAlign w:val="center"/>
          </w:tcPr>
          <w:p w:rsidR="00E6171D" w:rsidRPr="00D214E1" w:rsidRDefault="00E6171D" w:rsidP="009C30F4">
            <w:pPr>
              <w:spacing w:line="0" w:lineRule="atLeast"/>
              <w:jc w:val="center"/>
              <w:rPr>
                <w:szCs w:val="21"/>
              </w:rPr>
            </w:pPr>
          </w:p>
        </w:tc>
        <w:tc>
          <w:tcPr>
            <w:tcW w:w="839" w:type="pct"/>
            <w:shd w:val="clear" w:color="auto" w:fill="auto"/>
            <w:vAlign w:val="center"/>
          </w:tcPr>
          <w:p w:rsidR="00E6171D" w:rsidRPr="00D214E1" w:rsidRDefault="00E6171D" w:rsidP="009C30F4">
            <w:pPr>
              <w:spacing w:line="0" w:lineRule="atLeast"/>
              <w:jc w:val="center"/>
              <w:rPr>
                <w:szCs w:val="21"/>
              </w:rPr>
            </w:pPr>
            <w:r w:rsidRPr="00D214E1">
              <w:rPr>
                <w:szCs w:val="21"/>
              </w:rPr>
              <w:t>24</w:t>
            </w:r>
            <w:r w:rsidRPr="00D214E1">
              <w:rPr>
                <w:szCs w:val="21"/>
              </w:rPr>
              <w:t>小时平均</w:t>
            </w:r>
          </w:p>
        </w:tc>
        <w:tc>
          <w:tcPr>
            <w:tcW w:w="611" w:type="pct"/>
            <w:tcBorders>
              <w:right w:val="single" w:sz="4" w:space="0" w:color="auto"/>
            </w:tcBorders>
            <w:shd w:val="clear" w:color="auto" w:fill="auto"/>
            <w:vAlign w:val="center"/>
          </w:tcPr>
          <w:p w:rsidR="00E6171D" w:rsidRPr="00D214E1" w:rsidRDefault="00E6171D" w:rsidP="009C30F4">
            <w:pPr>
              <w:spacing w:line="0" w:lineRule="atLeast"/>
              <w:jc w:val="center"/>
              <w:rPr>
                <w:szCs w:val="21"/>
              </w:rPr>
            </w:pPr>
            <w:r w:rsidRPr="00D214E1">
              <w:rPr>
                <w:szCs w:val="21"/>
              </w:rPr>
              <w:t>80</w:t>
            </w:r>
          </w:p>
        </w:tc>
        <w:tc>
          <w:tcPr>
            <w:tcW w:w="534" w:type="pct"/>
            <w:vMerge/>
            <w:tcBorders>
              <w:left w:val="single" w:sz="4" w:space="0" w:color="auto"/>
            </w:tcBorders>
            <w:shd w:val="clear" w:color="auto" w:fill="auto"/>
            <w:vAlign w:val="center"/>
          </w:tcPr>
          <w:p w:rsidR="00E6171D" w:rsidRPr="00D214E1" w:rsidRDefault="00E6171D" w:rsidP="009C30F4">
            <w:pPr>
              <w:spacing w:line="0" w:lineRule="atLeast"/>
              <w:jc w:val="center"/>
              <w:rPr>
                <w:szCs w:val="21"/>
              </w:rPr>
            </w:pPr>
          </w:p>
        </w:tc>
        <w:tc>
          <w:tcPr>
            <w:tcW w:w="1507" w:type="pct"/>
            <w:vMerge/>
            <w:shd w:val="clear" w:color="auto" w:fill="auto"/>
            <w:vAlign w:val="center"/>
          </w:tcPr>
          <w:p w:rsidR="00E6171D" w:rsidRPr="00D214E1" w:rsidRDefault="00E6171D" w:rsidP="009C30F4">
            <w:pPr>
              <w:spacing w:line="0" w:lineRule="atLeast"/>
              <w:jc w:val="center"/>
              <w:rPr>
                <w:szCs w:val="21"/>
              </w:rPr>
            </w:pPr>
          </w:p>
        </w:tc>
      </w:tr>
      <w:tr w:rsidR="00D214E1" w:rsidRPr="00D214E1" w:rsidTr="009C30F4">
        <w:trPr>
          <w:trHeight w:val="20"/>
          <w:jc w:val="center"/>
        </w:trPr>
        <w:tc>
          <w:tcPr>
            <w:tcW w:w="363" w:type="pct"/>
            <w:vMerge/>
            <w:shd w:val="clear" w:color="auto" w:fill="auto"/>
            <w:vAlign w:val="center"/>
          </w:tcPr>
          <w:p w:rsidR="00E6171D" w:rsidRPr="00D214E1" w:rsidRDefault="00E6171D" w:rsidP="009C30F4">
            <w:pPr>
              <w:spacing w:line="0" w:lineRule="atLeast"/>
              <w:jc w:val="center"/>
              <w:rPr>
                <w:szCs w:val="21"/>
              </w:rPr>
            </w:pPr>
          </w:p>
        </w:tc>
        <w:tc>
          <w:tcPr>
            <w:tcW w:w="1146" w:type="pct"/>
            <w:vMerge/>
            <w:shd w:val="clear" w:color="auto" w:fill="auto"/>
            <w:vAlign w:val="center"/>
          </w:tcPr>
          <w:p w:rsidR="00E6171D" w:rsidRPr="00D214E1" w:rsidRDefault="00E6171D" w:rsidP="009C30F4">
            <w:pPr>
              <w:spacing w:line="0" w:lineRule="atLeast"/>
              <w:jc w:val="center"/>
              <w:rPr>
                <w:szCs w:val="21"/>
              </w:rPr>
            </w:pPr>
          </w:p>
        </w:tc>
        <w:tc>
          <w:tcPr>
            <w:tcW w:w="839" w:type="pct"/>
            <w:shd w:val="clear" w:color="auto" w:fill="auto"/>
            <w:vAlign w:val="center"/>
          </w:tcPr>
          <w:p w:rsidR="00E6171D" w:rsidRPr="00D214E1" w:rsidRDefault="00E6171D" w:rsidP="009C30F4">
            <w:pPr>
              <w:spacing w:line="0" w:lineRule="atLeast"/>
              <w:jc w:val="center"/>
              <w:rPr>
                <w:szCs w:val="21"/>
              </w:rPr>
            </w:pPr>
            <w:r w:rsidRPr="00D214E1">
              <w:rPr>
                <w:szCs w:val="21"/>
              </w:rPr>
              <w:t>1</w:t>
            </w:r>
            <w:r w:rsidRPr="00D214E1">
              <w:rPr>
                <w:szCs w:val="21"/>
              </w:rPr>
              <w:t>小时平均</w:t>
            </w:r>
          </w:p>
        </w:tc>
        <w:tc>
          <w:tcPr>
            <w:tcW w:w="611" w:type="pct"/>
            <w:tcBorders>
              <w:right w:val="single" w:sz="4" w:space="0" w:color="auto"/>
            </w:tcBorders>
            <w:shd w:val="clear" w:color="auto" w:fill="auto"/>
            <w:vAlign w:val="center"/>
          </w:tcPr>
          <w:p w:rsidR="00E6171D" w:rsidRPr="00D214E1" w:rsidRDefault="00E6171D" w:rsidP="009C30F4">
            <w:pPr>
              <w:spacing w:line="0" w:lineRule="atLeast"/>
              <w:jc w:val="center"/>
              <w:rPr>
                <w:szCs w:val="21"/>
              </w:rPr>
            </w:pPr>
            <w:r w:rsidRPr="00D214E1">
              <w:rPr>
                <w:szCs w:val="21"/>
              </w:rPr>
              <w:t>200</w:t>
            </w:r>
          </w:p>
        </w:tc>
        <w:tc>
          <w:tcPr>
            <w:tcW w:w="534" w:type="pct"/>
            <w:vMerge/>
            <w:tcBorders>
              <w:left w:val="single" w:sz="4" w:space="0" w:color="auto"/>
            </w:tcBorders>
            <w:shd w:val="clear" w:color="auto" w:fill="auto"/>
            <w:vAlign w:val="center"/>
          </w:tcPr>
          <w:p w:rsidR="00E6171D" w:rsidRPr="00D214E1" w:rsidRDefault="00E6171D" w:rsidP="009C30F4">
            <w:pPr>
              <w:spacing w:line="0" w:lineRule="atLeast"/>
              <w:jc w:val="center"/>
              <w:rPr>
                <w:szCs w:val="21"/>
              </w:rPr>
            </w:pPr>
          </w:p>
        </w:tc>
        <w:tc>
          <w:tcPr>
            <w:tcW w:w="1507" w:type="pct"/>
            <w:vMerge/>
            <w:shd w:val="clear" w:color="auto" w:fill="auto"/>
            <w:vAlign w:val="center"/>
          </w:tcPr>
          <w:p w:rsidR="00E6171D" w:rsidRPr="00D214E1" w:rsidRDefault="00E6171D" w:rsidP="009C30F4">
            <w:pPr>
              <w:spacing w:line="0" w:lineRule="atLeast"/>
              <w:jc w:val="center"/>
              <w:rPr>
                <w:szCs w:val="21"/>
              </w:rPr>
            </w:pPr>
          </w:p>
        </w:tc>
      </w:tr>
      <w:tr w:rsidR="00D214E1" w:rsidRPr="00D214E1" w:rsidTr="009C30F4">
        <w:trPr>
          <w:trHeight w:val="20"/>
          <w:jc w:val="center"/>
        </w:trPr>
        <w:tc>
          <w:tcPr>
            <w:tcW w:w="363" w:type="pct"/>
            <w:vMerge w:val="restart"/>
            <w:shd w:val="clear" w:color="auto" w:fill="auto"/>
            <w:vAlign w:val="center"/>
          </w:tcPr>
          <w:p w:rsidR="00E6171D" w:rsidRPr="00D214E1" w:rsidRDefault="00E6171D" w:rsidP="009C30F4">
            <w:pPr>
              <w:spacing w:line="0" w:lineRule="atLeast"/>
              <w:jc w:val="center"/>
              <w:rPr>
                <w:szCs w:val="21"/>
              </w:rPr>
            </w:pPr>
            <w:r w:rsidRPr="00D214E1">
              <w:rPr>
                <w:szCs w:val="21"/>
              </w:rPr>
              <w:t>4</w:t>
            </w:r>
          </w:p>
        </w:tc>
        <w:tc>
          <w:tcPr>
            <w:tcW w:w="1146" w:type="pct"/>
            <w:vMerge w:val="restart"/>
            <w:shd w:val="clear" w:color="auto" w:fill="auto"/>
            <w:vAlign w:val="center"/>
          </w:tcPr>
          <w:p w:rsidR="00E6171D" w:rsidRPr="00D214E1" w:rsidRDefault="00E6171D" w:rsidP="009C30F4">
            <w:pPr>
              <w:spacing w:line="0" w:lineRule="atLeast"/>
              <w:jc w:val="center"/>
              <w:rPr>
                <w:szCs w:val="21"/>
              </w:rPr>
            </w:pPr>
            <w:r w:rsidRPr="00D214E1">
              <w:rPr>
                <w:szCs w:val="21"/>
              </w:rPr>
              <w:t>TSP</w:t>
            </w:r>
          </w:p>
        </w:tc>
        <w:tc>
          <w:tcPr>
            <w:tcW w:w="839" w:type="pct"/>
            <w:shd w:val="clear" w:color="auto" w:fill="auto"/>
            <w:vAlign w:val="center"/>
          </w:tcPr>
          <w:p w:rsidR="00E6171D" w:rsidRPr="00D214E1" w:rsidRDefault="00E6171D" w:rsidP="009C30F4">
            <w:pPr>
              <w:spacing w:line="0" w:lineRule="atLeast"/>
              <w:jc w:val="center"/>
              <w:rPr>
                <w:szCs w:val="21"/>
              </w:rPr>
            </w:pPr>
            <w:r w:rsidRPr="00D214E1">
              <w:rPr>
                <w:szCs w:val="21"/>
              </w:rPr>
              <w:t>年平均</w:t>
            </w:r>
          </w:p>
        </w:tc>
        <w:tc>
          <w:tcPr>
            <w:tcW w:w="611" w:type="pct"/>
            <w:tcBorders>
              <w:right w:val="single" w:sz="4" w:space="0" w:color="auto"/>
            </w:tcBorders>
            <w:shd w:val="clear" w:color="auto" w:fill="auto"/>
            <w:vAlign w:val="center"/>
          </w:tcPr>
          <w:p w:rsidR="00E6171D" w:rsidRPr="00D214E1" w:rsidRDefault="00E6171D" w:rsidP="009C30F4">
            <w:pPr>
              <w:spacing w:line="0" w:lineRule="atLeast"/>
              <w:jc w:val="center"/>
              <w:rPr>
                <w:szCs w:val="21"/>
              </w:rPr>
            </w:pPr>
            <w:r w:rsidRPr="00D214E1">
              <w:rPr>
                <w:szCs w:val="21"/>
              </w:rPr>
              <w:t>150</w:t>
            </w:r>
          </w:p>
        </w:tc>
        <w:tc>
          <w:tcPr>
            <w:tcW w:w="534" w:type="pct"/>
            <w:vMerge/>
            <w:tcBorders>
              <w:left w:val="single" w:sz="4" w:space="0" w:color="auto"/>
            </w:tcBorders>
            <w:shd w:val="clear" w:color="auto" w:fill="auto"/>
            <w:vAlign w:val="center"/>
          </w:tcPr>
          <w:p w:rsidR="00E6171D" w:rsidRPr="00D214E1" w:rsidRDefault="00E6171D" w:rsidP="009C30F4">
            <w:pPr>
              <w:spacing w:line="0" w:lineRule="atLeast"/>
              <w:jc w:val="center"/>
              <w:rPr>
                <w:szCs w:val="21"/>
              </w:rPr>
            </w:pPr>
          </w:p>
        </w:tc>
        <w:tc>
          <w:tcPr>
            <w:tcW w:w="1507" w:type="pct"/>
            <w:vMerge/>
            <w:shd w:val="clear" w:color="auto" w:fill="auto"/>
            <w:vAlign w:val="center"/>
          </w:tcPr>
          <w:p w:rsidR="00E6171D" w:rsidRPr="00D214E1" w:rsidRDefault="00E6171D" w:rsidP="009C30F4">
            <w:pPr>
              <w:spacing w:line="0" w:lineRule="atLeast"/>
              <w:jc w:val="center"/>
              <w:rPr>
                <w:szCs w:val="21"/>
              </w:rPr>
            </w:pPr>
          </w:p>
        </w:tc>
      </w:tr>
      <w:tr w:rsidR="00E6171D" w:rsidRPr="00D214E1" w:rsidTr="009C30F4">
        <w:trPr>
          <w:trHeight w:val="20"/>
          <w:jc w:val="center"/>
        </w:trPr>
        <w:tc>
          <w:tcPr>
            <w:tcW w:w="363" w:type="pct"/>
            <w:vMerge/>
            <w:shd w:val="clear" w:color="auto" w:fill="auto"/>
            <w:vAlign w:val="center"/>
          </w:tcPr>
          <w:p w:rsidR="00E6171D" w:rsidRPr="00D214E1" w:rsidRDefault="00E6171D" w:rsidP="009C30F4">
            <w:pPr>
              <w:spacing w:line="0" w:lineRule="atLeast"/>
              <w:jc w:val="center"/>
              <w:rPr>
                <w:szCs w:val="21"/>
              </w:rPr>
            </w:pPr>
          </w:p>
        </w:tc>
        <w:tc>
          <w:tcPr>
            <w:tcW w:w="1146" w:type="pct"/>
            <w:vMerge/>
            <w:shd w:val="clear" w:color="auto" w:fill="auto"/>
            <w:vAlign w:val="center"/>
          </w:tcPr>
          <w:p w:rsidR="00E6171D" w:rsidRPr="00D214E1" w:rsidRDefault="00E6171D" w:rsidP="009C30F4">
            <w:pPr>
              <w:spacing w:line="0" w:lineRule="atLeast"/>
              <w:jc w:val="center"/>
              <w:rPr>
                <w:szCs w:val="21"/>
              </w:rPr>
            </w:pPr>
          </w:p>
        </w:tc>
        <w:tc>
          <w:tcPr>
            <w:tcW w:w="839" w:type="pct"/>
            <w:shd w:val="clear" w:color="auto" w:fill="auto"/>
            <w:vAlign w:val="center"/>
          </w:tcPr>
          <w:p w:rsidR="00E6171D" w:rsidRPr="00D214E1" w:rsidRDefault="00E6171D" w:rsidP="009C30F4">
            <w:pPr>
              <w:spacing w:line="0" w:lineRule="atLeast"/>
              <w:jc w:val="center"/>
              <w:rPr>
                <w:szCs w:val="21"/>
              </w:rPr>
            </w:pPr>
            <w:r w:rsidRPr="00D214E1">
              <w:rPr>
                <w:szCs w:val="21"/>
              </w:rPr>
              <w:t>24</w:t>
            </w:r>
            <w:r w:rsidRPr="00D214E1">
              <w:rPr>
                <w:szCs w:val="21"/>
              </w:rPr>
              <w:t>小时平均</w:t>
            </w:r>
          </w:p>
        </w:tc>
        <w:tc>
          <w:tcPr>
            <w:tcW w:w="611" w:type="pct"/>
            <w:tcBorders>
              <w:right w:val="single" w:sz="4" w:space="0" w:color="auto"/>
            </w:tcBorders>
            <w:shd w:val="clear" w:color="auto" w:fill="auto"/>
            <w:vAlign w:val="center"/>
          </w:tcPr>
          <w:p w:rsidR="00E6171D" w:rsidRPr="00D214E1" w:rsidRDefault="00E6171D" w:rsidP="009C30F4">
            <w:pPr>
              <w:spacing w:line="0" w:lineRule="atLeast"/>
              <w:jc w:val="center"/>
              <w:rPr>
                <w:szCs w:val="21"/>
              </w:rPr>
            </w:pPr>
            <w:r w:rsidRPr="00D214E1">
              <w:rPr>
                <w:szCs w:val="21"/>
              </w:rPr>
              <w:t>300</w:t>
            </w:r>
          </w:p>
        </w:tc>
        <w:tc>
          <w:tcPr>
            <w:tcW w:w="534" w:type="pct"/>
            <w:vMerge/>
            <w:tcBorders>
              <w:left w:val="single" w:sz="4" w:space="0" w:color="auto"/>
            </w:tcBorders>
            <w:shd w:val="clear" w:color="auto" w:fill="auto"/>
            <w:vAlign w:val="center"/>
          </w:tcPr>
          <w:p w:rsidR="00E6171D" w:rsidRPr="00D214E1" w:rsidRDefault="00E6171D" w:rsidP="009C30F4">
            <w:pPr>
              <w:spacing w:line="0" w:lineRule="atLeast"/>
              <w:jc w:val="center"/>
              <w:rPr>
                <w:szCs w:val="21"/>
              </w:rPr>
            </w:pPr>
          </w:p>
        </w:tc>
        <w:tc>
          <w:tcPr>
            <w:tcW w:w="1507" w:type="pct"/>
            <w:vMerge/>
            <w:shd w:val="clear" w:color="auto" w:fill="auto"/>
            <w:vAlign w:val="center"/>
          </w:tcPr>
          <w:p w:rsidR="00E6171D" w:rsidRPr="00D214E1" w:rsidRDefault="00E6171D" w:rsidP="009C30F4">
            <w:pPr>
              <w:spacing w:line="0" w:lineRule="atLeast"/>
              <w:jc w:val="center"/>
              <w:rPr>
                <w:szCs w:val="21"/>
              </w:rPr>
            </w:pPr>
          </w:p>
        </w:tc>
      </w:tr>
    </w:tbl>
    <w:p w:rsidR="00E6171D" w:rsidRPr="00D214E1" w:rsidRDefault="00E6171D" w:rsidP="00E6171D">
      <w:pPr>
        <w:snapToGrid w:val="0"/>
        <w:spacing w:line="360" w:lineRule="auto"/>
        <w:jc w:val="center"/>
        <w:rPr>
          <w:b/>
          <w:kern w:val="0"/>
          <w:sz w:val="24"/>
        </w:rPr>
      </w:pPr>
    </w:p>
    <w:p w:rsidR="00E6171D" w:rsidRPr="00D214E1" w:rsidRDefault="00E6171D" w:rsidP="00E6171D">
      <w:pPr>
        <w:snapToGrid w:val="0"/>
        <w:spacing w:line="360" w:lineRule="auto"/>
        <w:jc w:val="center"/>
        <w:rPr>
          <w:b/>
          <w:kern w:val="0"/>
          <w:sz w:val="24"/>
        </w:rPr>
      </w:pPr>
      <w:r w:rsidRPr="00D214E1">
        <w:rPr>
          <w:b/>
          <w:kern w:val="0"/>
          <w:sz w:val="24"/>
        </w:rPr>
        <w:lastRenderedPageBreak/>
        <w:t>表</w:t>
      </w:r>
      <w:r w:rsidRPr="00D214E1">
        <w:rPr>
          <w:b/>
          <w:kern w:val="0"/>
          <w:sz w:val="24"/>
        </w:rPr>
        <w:t xml:space="preserve">1.4-2  </w:t>
      </w:r>
      <w:r w:rsidRPr="00D214E1">
        <w:rPr>
          <w:b/>
          <w:kern w:val="0"/>
          <w:sz w:val="24"/>
        </w:rPr>
        <w:t>地下水环境质量标准限值一览表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2"/>
        <w:gridCol w:w="2013"/>
        <w:gridCol w:w="2611"/>
        <w:gridCol w:w="962"/>
        <w:gridCol w:w="2715"/>
      </w:tblGrid>
      <w:tr w:rsidR="00D214E1" w:rsidRPr="00D214E1" w:rsidTr="009C30F4">
        <w:tc>
          <w:tcPr>
            <w:tcW w:w="390" w:type="pct"/>
            <w:shd w:val="clear" w:color="auto" w:fill="auto"/>
            <w:vAlign w:val="center"/>
          </w:tcPr>
          <w:p w:rsidR="00E6171D" w:rsidRPr="00D214E1" w:rsidRDefault="00E6171D" w:rsidP="009C30F4">
            <w:pPr>
              <w:snapToGrid w:val="0"/>
              <w:jc w:val="center"/>
              <w:rPr>
                <w:b/>
                <w:szCs w:val="21"/>
              </w:rPr>
            </w:pPr>
            <w:r w:rsidRPr="00D214E1">
              <w:rPr>
                <w:b/>
                <w:szCs w:val="21"/>
              </w:rPr>
              <w:t>序号</w:t>
            </w:r>
          </w:p>
        </w:tc>
        <w:tc>
          <w:tcPr>
            <w:tcW w:w="1118" w:type="pct"/>
            <w:shd w:val="clear" w:color="auto" w:fill="auto"/>
            <w:vAlign w:val="center"/>
          </w:tcPr>
          <w:p w:rsidR="00E6171D" w:rsidRPr="00D214E1" w:rsidRDefault="00E6171D" w:rsidP="009C30F4">
            <w:pPr>
              <w:snapToGrid w:val="0"/>
              <w:jc w:val="center"/>
              <w:rPr>
                <w:b/>
                <w:szCs w:val="21"/>
              </w:rPr>
            </w:pPr>
            <w:r w:rsidRPr="00D214E1">
              <w:rPr>
                <w:b/>
                <w:szCs w:val="21"/>
              </w:rPr>
              <w:t>因子</w:t>
            </w:r>
          </w:p>
        </w:tc>
        <w:tc>
          <w:tcPr>
            <w:tcW w:w="1450" w:type="pct"/>
            <w:shd w:val="clear" w:color="auto" w:fill="auto"/>
            <w:vAlign w:val="center"/>
          </w:tcPr>
          <w:p w:rsidR="00E6171D" w:rsidRPr="00D214E1" w:rsidRDefault="00E6171D" w:rsidP="009C30F4">
            <w:pPr>
              <w:adjustRightInd w:val="0"/>
              <w:snapToGrid w:val="0"/>
              <w:jc w:val="center"/>
              <w:rPr>
                <w:b/>
                <w:szCs w:val="21"/>
              </w:rPr>
            </w:pPr>
            <w:r w:rsidRPr="00D214E1">
              <w:rPr>
                <w:b/>
                <w:szCs w:val="21"/>
              </w:rPr>
              <w:t>标准限值</w:t>
            </w:r>
          </w:p>
        </w:tc>
        <w:tc>
          <w:tcPr>
            <w:tcW w:w="534" w:type="pct"/>
            <w:shd w:val="clear" w:color="auto" w:fill="auto"/>
            <w:vAlign w:val="center"/>
          </w:tcPr>
          <w:p w:rsidR="00E6171D" w:rsidRPr="00D214E1" w:rsidRDefault="00E6171D" w:rsidP="009C30F4">
            <w:pPr>
              <w:adjustRightInd w:val="0"/>
              <w:snapToGrid w:val="0"/>
              <w:jc w:val="center"/>
              <w:rPr>
                <w:b/>
                <w:szCs w:val="21"/>
              </w:rPr>
            </w:pPr>
            <w:r w:rsidRPr="00D214E1">
              <w:rPr>
                <w:b/>
                <w:szCs w:val="21"/>
              </w:rPr>
              <w:t>单位</w:t>
            </w:r>
          </w:p>
        </w:tc>
        <w:tc>
          <w:tcPr>
            <w:tcW w:w="1508" w:type="pct"/>
            <w:shd w:val="clear" w:color="auto" w:fill="auto"/>
            <w:vAlign w:val="center"/>
          </w:tcPr>
          <w:p w:rsidR="00E6171D" w:rsidRPr="00D214E1" w:rsidRDefault="00E6171D" w:rsidP="009C30F4">
            <w:pPr>
              <w:adjustRightInd w:val="0"/>
              <w:snapToGrid w:val="0"/>
              <w:jc w:val="center"/>
              <w:rPr>
                <w:b/>
                <w:szCs w:val="21"/>
              </w:rPr>
            </w:pPr>
            <w:r w:rsidRPr="00D214E1">
              <w:rPr>
                <w:b/>
                <w:szCs w:val="21"/>
              </w:rPr>
              <w:t>标准名称及级</w:t>
            </w:r>
            <w:r w:rsidRPr="00D214E1">
              <w:rPr>
                <w:b/>
                <w:szCs w:val="21"/>
              </w:rPr>
              <w:t>(</w:t>
            </w:r>
            <w:r w:rsidRPr="00D214E1">
              <w:rPr>
                <w:b/>
                <w:szCs w:val="21"/>
              </w:rPr>
              <w:t>类</w:t>
            </w:r>
            <w:r w:rsidRPr="00D214E1">
              <w:rPr>
                <w:b/>
                <w:szCs w:val="21"/>
              </w:rPr>
              <w:t>)</w:t>
            </w:r>
            <w:r w:rsidRPr="00D214E1">
              <w:rPr>
                <w:b/>
                <w:szCs w:val="21"/>
              </w:rPr>
              <w:t>别</w:t>
            </w:r>
          </w:p>
        </w:tc>
      </w:tr>
      <w:tr w:rsidR="00D214E1" w:rsidRPr="00D214E1" w:rsidTr="009C30F4">
        <w:tc>
          <w:tcPr>
            <w:tcW w:w="390" w:type="pct"/>
            <w:shd w:val="clear" w:color="auto" w:fill="auto"/>
            <w:vAlign w:val="center"/>
          </w:tcPr>
          <w:p w:rsidR="00E6171D" w:rsidRPr="00D214E1" w:rsidRDefault="00E6171D" w:rsidP="009C30F4">
            <w:pPr>
              <w:spacing w:line="0" w:lineRule="atLeast"/>
              <w:jc w:val="center"/>
              <w:rPr>
                <w:szCs w:val="21"/>
              </w:rPr>
            </w:pPr>
            <w:r w:rsidRPr="00D214E1">
              <w:rPr>
                <w:szCs w:val="21"/>
              </w:rPr>
              <w:t>1</w:t>
            </w:r>
          </w:p>
        </w:tc>
        <w:tc>
          <w:tcPr>
            <w:tcW w:w="1118" w:type="pct"/>
            <w:shd w:val="clear" w:color="auto" w:fill="auto"/>
            <w:vAlign w:val="center"/>
          </w:tcPr>
          <w:p w:rsidR="00E6171D" w:rsidRPr="00D214E1" w:rsidRDefault="00E6171D" w:rsidP="009C30F4">
            <w:pPr>
              <w:spacing w:line="0" w:lineRule="atLeast"/>
              <w:jc w:val="center"/>
              <w:rPr>
                <w:bCs/>
                <w:szCs w:val="21"/>
              </w:rPr>
            </w:pPr>
            <w:r w:rsidRPr="00D214E1">
              <w:rPr>
                <w:szCs w:val="21"/>
              </w:rPr>
              <w:t>pH</w:t>
            </w:r>
          </w:p>
        </w:tc>
        <w:tc>
          <w:tcPr>
            <w:tcW w:w="1450" w:type="pct"/>
            <w:shd w:val="clear" w:color="auto" w:fill="auto"/>
            <w:vAlign w:val="center"/>
          </w:tcPr>
          <w:p w:rsidR="00E6171D" w:rsidRPr="00D214E1" w:rsidRDefault="00E6171D" w:rsidP="009C30F4">
            <w:pPr>
              <w:spacing w:line="0" w:lineRule="atLeast"/>
              <w:jc w:val="center"/>
              <w:rPr>
                <w:szCs w:val="21"/>
              </w:rPr>
            </w:pPr>
            <w:r w:rsidRPr="00D214E1">
              <w:rPr>
                <w:szCs w:val="21"/>
              </w:rPr>
              <w:t>6.5~8.5</w:t>
            </w:r>
          </w:p>
        </w:tc>
        <w:tc>
          <w:tcPr>
            <w:tcW w:w="534" w:type="pct"/>
            <w:shd w:val="clear" w:color="auto" w:fill="auto"/>
            <w:vAlign w:val="center"/>
          </w:tcPr>
          <w:p w:rsidR="00E6171D" w:rsidRPr="00D214E1" w:rsidRDefault="00E6171D" w:rsidP="009C30F4">
            <w:pPr>
              <w:spacing w:line="0" w:lineRule="atLeast"/>
              <w:jc w:val="center"/>
              <w:rPr>
                <w:szCs w:val="21"/>
              </w:rPr>
            </w:pPr>
            <w:r w:rsidRPr="00D214E1">
              <w:rPr>
                <w:szCs w:val="21"/>
              </w:rPr>
              <w:t>无量纲</w:t>
            </w:r>
          </w:p>
        </w:tc>
        <w:tc>
          <w:tcPr>
            <w:tcW w:w="1508" w:type="pct"/>
            <w:vMerge w:val="restart"/>
            <w:shd w:val="clear" w:color="auto" w:fill="auto"/>
            <w:vAlign w:val="center"/>
          </w:tcPr>
          <w:p w:rsidR="00E6171D" w:rsidRPr="00D214E1" w:rsidRDefault="00E6171D" w:rsidP="009C30F4">
            <w:pPr>
              <w:adjustRightInd w:val="0"/>
              <w:snapToGrid w:val="0"/>
              <w:spacing w:line="0" w:lineRule="atLeast"/>
              <w:jc w:val="center"/>
              <w:rPr>
                <w:kern w:val="0"/>
                <w:szCs w:val="21"/>
              </w:rPr>
            </w:pPr>
            <w:r w:rsidRPr="00D214E1">
              <w:rPr>
                <w:kern w:val="0"/>
                <w:szCs w:val="21"/>
              </w:rPr>
              <w:t>《地下水质量标准》</w:t>
            </w:r>
          </w:p>
          <w:p w:rsidR="00E6171D" w:rsidRPr="00D214E1" w:rsidRDefault="00E6171D" w:rsidP="009C30F4">
            <w:pPr>
              <w:spacing w:line="0" w:lineRule="atLeast"/>
              <w:jc w:val="center"/>
              <w:rPr>
                <w:szCs w:val="21"/>
              </w:rPr>
            </w:pPr>
            <w:r w:rsidRPr="00D214E1">
              <w:rPr>
                <w:kern w:val="0"/>
                <w:szCs w:val="21"/>
              </w:rPr>
              <w:t>（</w:t>
            </w:r>
            <w:r w:rsidRPr="00D214E1">
              <w:rPr>
                <w:kern w:val="0"/>
                <w:szCs w:val="21"/>
              </w:rPr>
              <w:t>GB/T14848-93</w:t>
            </w:r>
            <w:r w:rsidRPr="00D214E1">
              <w:rPr>
                <w:kern w:val="0"/>
                <w:szCs w:val="21"/>
              </w:rPr>
              <w:t>）</w:t>
            </w:r>
            <w:r w:rsidRPr="00D214E1">
              <w:rPr>
                <w:rFonts w:ascii="宋体" w:hAnsi="宋体" w:cs="宋体" w:hint="eastAsia"/>
                <w:szCs w:val="21"/>
              </w:rPr>
              <w:t>Ⅲ</w:t>
            </w:r>
            <w:r w:rsidRPr="00D214E1">
              <w:rPr>
                <w:szCs w:val="21"/>
              </w:rPr>
              <w:t>类</w:t>
            </w:r>
          </w:p>
        </w:tc>
      </w:tr>
      <w:tr w:rsidR="00D214E1" w:rsidRPr="00D214E1" w:rsidTr="009C30F4">
        <w:tc>
          <w:tcPr>
            <w:tcW w:w="390" w:type="pct"/>
            <w:shd w:val="clear" w:color="auto" w:fill="auto"/>
            <w:vAlign w:val="center"/>
          </w:tcPr>
          <w:p w:rsidR="00E6171D" w:rsidRPr="00D214E1" w:rsidRDefault="00E6171D" w:rsidP="009C30F4">
            <w:pPr>
              <w:spacing w:line="0" w:lineRule="atLeast"/>
              <w:jc w:val="center"/>
              <w:rPr>
                <w:szCs w:val="21"/>
              </w:rPr>
            </w:pPr>
            <w:r w:rsidRPr="00D214E1">
              <w:rPr>
                <w:szCs w:val="21"/>
              </w:rPr>
              <w:t>2</w:t>
            </w:r>
          </w:p>
        </w:tc>
        <w:tc>
          <w:tcPr>
            <w:tcW w:w="1118" w:type="pct"/>
            <w:shd w:val="clear" w:color="auto" w:fill="auto"/>
            <w:vAlign w:val="center"/>
          </w:tcPr>
          <w:p w:rsidR="00E6171D" w:rsidRPr="00D214E1" w:rsidRDefault="00E6171D" w:rsidP="009C30F4">
            <w:pPr>
              <w:spacing w:line="0" w:lineRule="atLeast"/>
              <w:jc w:val="center"/>
              <w:rPr>
                <w:szCs w:val="21"/>
              </w:rPr>
            </w:pPr>
            <w:r w:rsidRPr="00D214E1">
              <w:rPr>
                <w:szCs w:val="21"/>
              </w:rPr>
              <w:t>挥发性酚类</w:t>
            </w:r>
          </w:p>
        </w:tc>
        <w:tc>
          <w:tcPr>
            <w:tcW w:w="1450" w:type="pct"/>
            <w:shd w:val="clear" w:color="auto" w:fill="auto"/>
            <w:vAlign w:val="center"/>
          </w:tcPr>
          <w:p w:rsidR="00E6171D" w:rsidRPr="00D214E1" w:rsidRDefault="00E6171D" w:rsidP="009C30F4">
            <w:pPr>
              <w:spacing w:line="0" w:lineRule="atLeast"/>
              <w:jc w:val="center"/>
              <w:rPr>
                <w:szCs w:val="21"/>
              </w:rPr>
            </w:pPr>
            <w:r w:rsidRPr="00D214E1">
              <w:rPr>
                <w:szCs w:val="21"/>
              </w:rPr>
              <w:t>≤0.002</w:t>
            </w:r>
          </w:p>
        </w:tc>
        <w:tc>
          <w:tcPr>
            <w:tcW w:w="534" w:type="pct"/>
            <w:vMerge w:val="restart"/>
            <w:shd w:val="clear" w:color="auto" w:fill="auto"/>
            <w:vAlign w:val="center"/>
          </w:tcPr>
          <w:p w:rsidR="00E6171D" w:rsidRPr="00D214E1" w:rsidRDefault="00E6171D" w:rsidP="009C30F4">
            <w:pPr>
              <w:spacing w:line="0" w:lineRule="atLeast"/>
              <w:jc w:val="center"/>
              <w:rPr>
                <w:szCs w:val="21"/>
              </w:rPr>
            </w:pPr>
            <w:r w:rsidRPr="00D214E1">
              <w:rPr>
                <w:szCs w:val="21"/>
              </w:rPr>
              <w:t>mg/L</w:t>
            </w:r>
          </w:p>
        </w:tc>
        <w:tc>
          <w:tcPr>
            <w:tcW w:w="1508" w:type="pct"/>
            <w:vMerge/>
            <w:shd w:val="clear" w:color="auto" w:fill="auto"/>
            <w:vAlign w:val="center"/>
          </w:tcPr>
          <w:p w:rsidR="00E6171D" w:rsidRPr="00D214E1" w:rsidRDefault="00E6171D" w:rsidP="009C30F4">
            <w:pPr>
              <w:spacing w:line="0" w:lineRule="atLeast"/>
              <w:jc w:val="center"/>
              <w:rPr>
                <w:szCs w:val="21"/>
              </w:rPr>
            </w:pPr>
          </w:p>
        </w:tc>
      </w:tr>
      <w:tr w:rsidR="00D214E1" w:rsidRPr="00D214E1" w:rsidTr="009C30F4">
        <w:tc>
          <w:tcPr>
            <w:tcW w:w="390" w:type="pct"/>
            <w:shd w:val="clear" w:color="auto" w:fill="auto"/>
            <w:vAlign w:val="center"/>
          </w:tcPr>
          <w:p w:rsidR="00E6171D" w:rsidRPr="00D214E1" w:rsidRDefault="00E6171D" w:rsidP="009C30F4">
            <w:pPr>
              <w:spacing w:line="0" w:lineRule="atLeast"/>
              <w:jc w:val="center"/>
              <w:rPr>
                <w:szCs w:val="21"/>
              </w:rPr>
            </w:pPr>
            <w:r w:rsidRPr="00D214E1">
              <w:rPr>
                <w:szCs w:val="21"/>
              </w:rPr>
              <w:t>3</w:t>
            </w:r>
          </w:p>
        </w:tc>
        <w:tc>
          <w:tcPr>
            <w:tcW w:w="1118" w:type="pct"/>
            <w:shd w:val="clear" w:color="auto" w:fill="auto"/>
            <w:vAlign w:val="center"/>
          </w:tcPr>
          <w:p w:rsidR="00E6171D" w:rsidRPr="00D214E1" w:rsidRDefault="00E6171D" w:rsidP="009C30F4">
            <w:pPr>
              <w:spacing w:line="0" w:lineRule="atLeast"/>
              <w:jc w:val="center"/>
              <w:rPr>
                <w:bCs/>
                <w:szCs w:val="21"/>
              </w:rPr>
            </w:pPr>
            <w:r w:rsidRPr="00D214E1">
              <w:rPr>
                <w:szCs w:val="21"/>
              </w:rPr>
              <w:t>高锰酸盐指数</w:t>
            </w:r>
          </w:p>
        </w:tc>
        <w:tc>
          <w:tcPr>
            <w:tcW w:w="1450" w:type="pct"/>
            <w:shd w:val="clear" w:color="auto" w:fill="auto"/>
            <w:vAlign w:val="center"/>
          </w:tcPr>
          <w:p w:rsidR="00E6171D" w:rsidRPr="00D214E1" w:rsidRDefault="00E6171D" w:rsidP="009C30F4">
            <w:pPr>
              <w:spacing w:line="0" w:lineRule="atLeast"/>
              <w:jc w:val="center"/>
              <w:rPr>
                <w:szCs w:val="21"/>
              </w:rPr>
            </w:pPr>
            <w:r w:rsidRPr="00D214E1">
              <w:rPr>
                <w:szCs w:val="21"/>
              </w:rPr>
              <w:t>≤3.0</w:t>
            </w:r>
          </w:p>
        </w:tc>
        <w:tc>
          <w:tcPr>
            <w:tcW w:w="534" w:type="pct"/>
            <w:vMerge/>
            <w:shd w:val="clear" w:color="auto" w:fill="auto"/>
            <w:vAlign w:val="center"/>
          </w:tcPr>
          <w:p w:rsidR="00E6171D" w:rsidRPr="00D214E1" w:rsidRDefault="00E6171D" w:rsidP="009C30F4">
            <w:pPr>
              <w:spacing w:line="0" w:lineRule="atLeast"/>
              <w:jc w:val="center"/>
              <w:rPr>
                <w:szCs w:val="21"/>
              </w:rPr>
            </w:pPr>
          </w:p>
        </w:tc>
        <w:tc>
          <w:tcPr>
            <w:tcW w:w="1508" w:type="pct"/>
            <w:vMerge/>
            <w:shd w:val="clear" w:color="auto" w:fill="auto"/>
            <w:vAlign w:val="center"/>
          </w:tcPr>
          <w:p w:rsidR="00E6171D" w:rsidRPr="00D214E1" w:rsidRDefault="00E6171D" w:rsidP="009C30F4">
            <w:pPr>
              <w:spacing w:line="0" w:lineRule="atLeast"/>
              <w:jc w:val="center"/>
              <w:rPr>
                <w:szCs w:val="21"/>
              </w:rPr>
            </w:pPr>
          </w:p>
        </w:tc>
      </w:tr>
      <w:tr w:rsidR="00D214E1" w:rsidRPr="00D214E1" w:rsidTr="009C30F4">
        <w:tc>
          <w:tcPr>
            <w:tcW w:w="390" w:type="pct"/>
            <w:shd w:val="clear" w:color="auto" w:fill="auto"/>
            <w:vAlign w:val="center"/>
          </w:tcPr>
          <w:p w:rsidR="00E6171D" w:rsidRPr="00D214E1" w:rsidRDefault="00E6171D" w:rsidP="009C30F4">
            <w:pPr>
              <w:spacing w:line="0" w:lineRule="atLeast"/>
              <w:jc w:val="center"/>
              <w:rPr>
                <w:szCs w:val="21"/>
              </w:rPr>
            </w:pPr>
            <w:r w:rsidRPr="00D214E1">
              <w:rPr>
                <w:szCs w:val="21"/>
              </w:rPr>
              <w:t>4</w:t>
            </w:r>
          </w:p>
        </w:tc>
        <w:tc>
          <w:tcPr>
            <w:tcW w:w="1118" w:type="pct"/>
            <w:shd w:val="clear" w:color="auto" w:fill="auto"/>
            <w:vAlign w:val="center"/>
          </w:tcPr>
          <w:p w:rsidR="00E6171D" w:rsidRPr="00D214E1" w:rsidRDefault="00E6171D" w:rsidP="009C30F4">
            <w:pPr>
              <w:spacing w:line="0" w:lineRule="atLeast"/>
              <w:jc w:val="center"/>
              <w:rPr>
                <w:bCs/>
                <w:szCs w:val="21"/>
              </w:rPr>
            </w:pPr>
            <w:r w:rsidRPr="00D214E1">
              <w:rPr>
                <w:szCs w:val="21"/>
              </w:rPr>
              <w:t>硝酸盐</w:t>
            </w:r>
          </w:p>
        </w:tc>
        <w:tc>
          <w:tcPr>
            <w:tcW w:w="1450" w:type="pct"/>
            <w:shd w:val="clear" w:color="auto" w:fill="auto"/>
            <w:vAlign w:val="center"/>
          </w:tcPr>
          <w:p w:rsidR="00E6171D" w:rsidRPr="00D214E1" w:rsidRDefault="00E6171D" w:rsidP="009C30F4">
            <w:pPr>
              <w:spacing w:line="0" w:lineRule="atLeast"/>
              <w:jc w:val="center"/>
              <w:rPr>
                <w:szCs w:val="21"/>
              </w:rPr>
            </w:pPr>
            <w:r w:rsidRPr="00D214E1">
              <w:rPr>
                <w:szCs w:val="21"/>
              </w:rPr>
              <w:t>≤20</w:t>
            </w:r>
          </w:p>
        </w:tc>
        <w:tc>
          <w:tcPr>
            <w:tcW w:w="534" w:type="pct"/>
            <w:vMerge/>
            <w:shd w:val="clear" w:color="auto" w:fill="auto"/>
            <w:vAlign w:val="center"/>
          </w:tcPr>
          <w:p w:rsidR="00E6171D" w:rsidRPr="00D214E1" w:rsidRDefault="00E6171D" w:rsidP="009C30F4">
            <w:pPr>
              <w:spacing w:line="0" w:lineRule="atLeast"/>
              <w:jc w:val="center"/>
              <w:rPr>
                <w:szCs w:val="21"/>
              </w:rPr>
            </w:pPr>
          </w:p>
        </w:tc>
        <w:tc>
          <w:tcPr>
            <w:tcW w:w="1508" w:type="pct"/>
            <w:vMerge/>
            <w:shd w:val="clear" w:color="auto" w:fill="auto"/>
            <w:vAlign w:val="center"/>
          </w:tcPr>
          <w:p w:rsidR="00E6171D" w:rsidRPr="00D214E1" w:rsidRDefault="00E6171D" w:rsidP="009C30F4">
            <w:pPr>
              <w:spacing w:line="0" w:lineRule="atLeast"/>
              <w:jc w:val="center"/>
              <w:rPr>
                <w:szCs w:val="21"/>
              </w:rPr>
            </w:pPr>
          </w:p>
        </w:tc>
      </w:tr>
      <w:tr w:rsidR="00D214E1" w:rsidRPr="00D214E1" w:rsidTr="009C30F4">
        <w:tc>
          <w:tcPr>
            <w:tcW w:w="390" w:type="pct"/>
            <w:shd w:val="clear" w:color="auto" w:fill="auto"/>
            <w:vAlign w:val="center"/>
          </w:tcPr>
          <w:p w:rsidR="00E6171D" w:rsidRPr="00D214E1" w:rsidRDefault="00E6171D" w:rsidP="009C30F4">
            <w:pPr>
              <w:spacing w:line="0" w:lineRule="atLeast"/>
              <w:jc w:val="center"/>
              <w:rPr>
                <w:szCs w:val="21"/>
              </w:rPr>
            </w:pPr>
            <w:r w:rsidRPr="00D214E1">
              <w:rPr>
                <w:szCs w:val="21"/>
              </w:rPr>
              <w:t>5</w:t>
            </w:r>
          </w:p>
        </w:tc>
        <w:tc>
          <w:tcPr>
            <w:tcW w:w="1118" w:type="pct"/>
            <w:shd w:val="clear" w:color="auto" w:fill="auto"/>
            <w:vAlign w:val="center"/>
          </w:tcPr>
          <w:p w:rsidR="00E6171D" w:rsidRPr="00D214E1" w:rsidRDefault="00E6171D" w:rsidP="009C30F4">
            <w:pPr>
              <w:spacing w:line="0" w:lineRule="atLeast"/>
              <w:jc w:val="center"/>
              <w:rPr>
                <w:bCs/>
                <w:szCs w:val="21"/>
              </w:rPr>
            </w:pPr>
            <w:r w:rsidRPr="00D214E1">
              <w:rPr>
                <w:szCs w:val="21"/>
              </w:rPr>
              <w:t>亚硝酸盐</w:t>
            </w:r>
          </w:p>
        </w:tc>
        <w:tc>
          <w:tcPr>
            <w:tcW w:w="1450" w:type="pct"/>
            <w:shd w:val="clear" w:color="auto" w:fill="auto"/>
            <w:vAlign w:val="center"/>
          </w:tcPr>
          <w:p w:rsidR="00E6171D" w:rsidRPr="00D214E1" w:rsidRDefault="00E6171D" w:rsidP="009C30F4">
            <w:pPr>
              <w:spacing w:line="0" w:lineRule="atLeast"/>
              <w:jc w:val="center"/>
              <w:rPr>
                <w:szCs w:val="21"/>
              </w:rPr>
            </w:pPr>
            <w:r w:rsidRPr="00D214E1">
              <w:rPr>
                <w:szCs w:val="21"/>
              </w:rPr>
              <w:t>≤0.02</w:t>
            </w:r>
          </w:p>
        </w:tc>
        <w:tc>
          <w:tcPr>
            <w:tcW w:w="534" w:type="pct"/>
            <w:vMerge/>
            <w:shd w:val="clear" w:color="auto" w:fill="auto"/>
            <w:vAlign w:val="center"/>
          </w:tcPr>
          <w:p w:rsidR="00E6171D" w:rsidRPr="00D214E1" w:rsidRDefault="00E6171D" w:rsidP="009C30F4">
            <w:pPr>
              <w:spacing w:line="0" w:lineRule="atLeast"/>
              <w:jc w:val="center"/>
              <w:rPr>
                <w:szCs w:val="21"/>
              </w:rPr>
            </w:pPr>
          </w:p>
        </w:tc>
        <w:tc>
          <w:tcPr>
            <w:tcW w:w="1508" w:type="pct"/>
            <w:vMerge/>
            <w:shd w:val="clear" w:color="auto" w:fill="auto"/>
            <w:vAlign w:val="center"/>
          </w:tcPr>
          <w:p w:rsidR="00E6171D" w:rsidRPr="00D214E1" w:rsidRDefault="00E6171D" w:rsidP="009C30F4">
            <w:pPr>
              <w:spacing w:line="0" w:lineRule="atLeast"/>
              <w:jc w:val="center"/>
              <w:rPr>
                <w:szCs w:val="21"/>
              </w:rPr>
            </w:pPr>
          </w:p>
        </w:tc>
      </w:tr>
      <w:tr w:rsidR="00D214E1" w:rsidRPr="00D214E1" w:rsidTr="009C30F4">
        <w:tc>
          <w:tcPr>
            <w:tcW w:w="390" w:type="pct"/>
            <w:shd w:val="clear" w:color="auto" w:fill="auto"/>
            <w:vAlign w:val="center"/>
          </w:tcPr>
          <w:p w:rsidR="00E6171D" w:rsidRPr="00D214E1" w:rsidRDefault="00E6171D" w:rsidP="009C30F4">
            <w:pPr>
              <w:spacing w:line="0" w:lineRule="atLeast"/>
              <w:jc w:val="center"/>
              <w:rPr>
                <w:szCs w:val="21"/>
              </w:rPr>
            </w:pPr>
            <w:r w:rsidRPr="00D214E1">
              <w:rPr>
                <w:szCs w:val="21"/>
              </w:rPr>
              <w:t>6</w:t>
            </w:r>
          </w:p>
        </w:tc>
        <w:tc>
          <w:tcPr>
            <w:tcW w:w="1118" w:type="pct"/>
            <w:shd w:val="clear" w:color="auto" w:fill="auto"/>
            <w:vAlign w:val="center"/>
          </w:tcPr>
          <w:p w:rsidR="00E6171D" w:rsidRPr="00D214E1" w:rsidRDefault="00E6171D" w:rsidP="009C30F4">
            <w:pPr>
              <w:spacing w:line="0" w:lineRule="atLeast"/>
              <w:jc w:val="center"/>
              <w:rPr>
                <w:bCs/>
                <w:szCs w:val="21"/>
              </w:rPr>
            </w:pPr>
            <w:r w:rsidRPr="00D214E1">
              <w:rPr>
                <w:szCs w:val="21"/>
              </w:rPr>
              <w:t>氨氮</w:t>
            </w:r>
          </w:p>
        </w:tc>
        <w:tc>
          <w:tcPr>
            <w:tcW w:w="1450" w:type="pct"/>
            <w:shd w:val="clear" w:color="auto" w:fill="auto"/>
            <w:vAlign w:val="center"/>
          </w:tcPr>
          <w:p w:rsidR="00E6171D" w:rsidRPr="00D214E1" w:rsidRDefault="00E6171D" w:rsidP="009C30F4">
            <w:pPr>
              <w:spacing w:line="0" w:lineRule="atLeast"/>
              <w:jc w:val="center"/>
              <w:rPr>
                <w:szCs w:val="21"/>
              </w:rPr>
            </w:pPr>
            <w:r w:rsidRPr="00D214E1">
              <w:rPr>
                <w:szCs w:val="21"/>
              </w:rPr>
              <w:t>≤0.2</w:t>
            </w:r>
          </w:p>
        </w:tc>
        <w:tc>
          <w:tcPr>
            <w:tcW w:w="534" w:type="pct"/>
            <w:vMerge/>
            <w:shd w:val="clear" w:color="auto" w:fill="auto"/>
            <w:vAlign w:val="center"/>
          </w:tcPr>
          <w:p w:rsidR="00E6171D" w:rsidRPr="00D214E1" w:rsidRDefault="00E6171D" w:rsidP="009C30F4">
            <w:pPr>
              <w:spacing w:line="0" w:lineRule="atLeast"/>
              <w:jc w:val="center"/>
              <w:rPr>
                <w:szCs w:val="21"/>
              </w:rPr>
            </w:pPr>
          </w:p>
        </w:tc>
        <w:tc>
          <w:tcPr>
            <w:tcW w:w="1508" w:type="pct"/>
            <w:vMerge/>
            <w:shd w:val="clear" w:color="auto" w:fill="auto"/>
            <w:vAlign w:val="center"/>
          </w:tcPr>
          <w:p w:rsidR="00E6171D" w:rsidRPr="00D214E1" w:rsidRDefault="00E6171D" w:rsidP="009C30F4">
            <w:pPr>
              <w:spacing w:line="0" w:lineRule="atLeast"/>
              <w:jc w:val="center"/>
              <w:rPr>
                <w:szCs w:val="21"/>
              </w:rPr>
            </w:pPr>
          </w:p>
        </w:tc>
      </w:tr>
      <w:tr w:rsidR="00D214E1" w:rsidRPr="00D214E1" w:rsidTr="009C30F4">
        <w:tc>
          <w:tcPr>
            <w:tcW w:w="390" w:type="pct"/>
            <w:shd w:val="clear" w:color="auto" w:fill="auto"/>
            <w:vAlign w:val="center"/>
          </w:tcPr>
          <w:p w:rsidR="00E6171D" w:rsidRPr="00D214E1" w:rsidRDefault="00E6171D" w:rsidP="009C30F4">
            <w:pPr>
              <w:spacing w:line="0" w:lineRule="atLeast"/>
              <w:jc w:val="center"/>
              <w:rPr>
                <w:szCs w:val="21"/>
              </w:rPr>
            </w:pPr>
            <w:r w:rsidRPr="00D214E1">
              <w:rPr>
                <w:szCs w:val="21"/>
              </w:rPr>
              <w:t>7</w:t>
            </w:r>
          </w:p>
        </w:tc>
        <w:tc>
          <w:tcPr>
            <w:tcW w:w="1118" w:type="pct"/>
            <w:shd w:val="clear" w:color="auto" w:fill="auto"/>
            <w:vAlign w:val="center"/>
          </w:tcPr>
          <w:p w:rsidR="00E6171D" w:rsidRPr="00D214E1" w:rsidRDefault="00E6171D" w:rsidP="009C30F4">
            <w:pPr>
              <w:spacing w:line="0" w:lineRule="atLeast"/>
              <w:jc w:val="center"/>
              <w:rPr>
                <w:bCs/>
                <w:szCs w:val="21"/>
              </w:rPr>
            </w:pPr>
            <w:r w:rsidRPr="00D214E1">
              <w:rPr>
                <w:szCs w:val="21"/>
              </w:rPr>
              <w:t>氟化物</w:t>
            </w:r>
          </w:p>
        </w:tc>
        <w:tc>
          <w:tcPr>
            <w:tcW w:w="1450" w:type="pct"/>
            <w:shd w:val="clear" w:color="auto" w:fill="auto"/>
            <w:vAlign w:val="center"/>
          </w:tcPr>
          <w:p w:rsidR="00E6171D" w:rsidRPr="00D214E1" w:rsidRDefault="00E6171D" w:rsidP="009C30F4">
            <w:pPr>
              <w:spacing w:line="0" w:lineRule="atLeast"/>
              <w:jc w:val="center"/>
              <w:rPr>
                <w:szCs w:val="21"/>
              </w:rPr>
            </w:pPr>
            <w:r w:rsidRPr="00D214E1">
              <w:rPr>
                <w:szCs w:val="21"/>
              </w:rPr>
              <w:t>≤1.0</w:t>
            </w:r>
          </w:p>
        </w:tc>
        <w:tc>
          <w:tcPr>
            <w:tcW w:w="534" w:type="pct"/>
            <w:vMerge/>
            <w:shd w:val="clear" w:color="auto" w:fill="auto"/>
            <w:vAlign w:val="center"/>
          </w:tcPr>
          <w:p w:rsidR="00E6171D" w:rsidRPr="00D214E1" w:rsidRDefault="00E6171D" w:rsidP="009C30F4">
            <w:pPr>
              <w:spacing w:line="0" w:lineRule="atLeast"/>
              <w:jc w:val="center"/>
              <w:rPr>
                <w:szCs w:val="21"/>
              </w:rPr>
            </w:pPr>
          </w:p>
        </w:tc>
        <w:tc>
          <w:tcPr>
            <w:tcW w:w="1508" w:type="pct"/>
            <w:vMerge/>
            <w:shd w:val="clear" w:color="auto" w:fill="auto"/>
            <w:vAlign w:val="center"/>
          </w:tcPr>
          <w:p w:rsidR="00E6171D" w:rsidRPr="00D214E1" w:rsidRDefault="00E6171D" w:rsidP="009C30F4">
            <w:pPr>
              <w:spacing w:line="0" w:lineRule="atLeast"/>
              <w:jc w:val="center"/>
              <w:rPr>
                <w:szCs w:val="21"/>
              </w:rPr>
            </w:pPr>
          </w:p>
        </w:tc>
      </w:tr>
      <w:tr w:rsidR="00D214E1" w:rsidRPr="00D214E1" w:rsidTr="009C30F4">
        <w:tc>
          <w:tcPr>
            <w:tcW w:w="390" w:type="pct"/>
            <w:shd w:val="clear" w:color="auto" w:fill="auto"/>
            <w:vAlign w:val="center"/>
          </w:tcPr>
          <w:p w:rsidR="00E6171D" w:rsidRPr="00D214E1" w:rsidRDefault="00E6171D" w:rsidP="009C30F4">
            <w:pPr>
              <w:spacing w:line="0" w:lineRule="atLeast"/>
              <w:jc w:val="center"/>
              <w:rPr>
                <w:szCs w:val="21"/>
              </w:rPr>
            </w:pPr>
            <w:r w:rsidRPr="00D214E1">
              <w:rPr>
                <w:szCs w:val="21"/>
              </w:rPr>
              <w:t>8</w:t>
            </w:r>
          </w:p>
        </w:tc>
        <w:tc>
          <w:tcPr>
            <w:tcW w:w="1118" w:type="pct"/>
            <w:shd w:val="clear" w:color="auto" w:fill="auto"/>
            <w:vAlign w:val="center"/>
          </w:tcPr>
          <w:p w:rsidR="00E6171D" w:rsidRPr="00D214E1" w:rsidRDefault="00E6171D" w:rsidP="009C30F4">
            <w:pPr>
              <w:spacing w:line="0" w:lineRule="atLeast"/>
              <w:jc w:val="center"/>
              <w:rPr>
                <w:bCs/>
                <w:szCs w:val="21"/>
              </w:rPr>
            </w:pPr>
            <w:r w:rsidRPr="00D214E1">
              <w:rPr>
                <w:szCs w:val="21"/>
              </w:rPr>
              <w:t>汞</w:t>
            </w:r>
          </w:p>
        </w:tc>
        <w:tc>
          <w:tcPr>
            <w:tcW w:w="1450" w:type="pct"/>
            <w:shd w:val="clear" w:color="auto" w:fill="auto"/>
            <w:vAlign w:val="center"/>
          </w:tcPr>
          <w:p w:rsidR="00E6171D" w:rsidRPr="00D214E1" w:rsidRDefault="00E6171D" w:rsidP="009C30F4">
            <w:pPr>
              <w:spacing w:line="0" w:lineRule="atLeast"/>
              <w:jc w:val="center"/>
              <w:rPr>
                <w:szCs w:val="21"/>
              </w:rPr>
            </w:pPr>
            <w:r w:rsidRPr="00D214E1">
              <w:rPr>
                <w:szCs w:val="21"/>
              </w:rPr>
              <w:t>≤0.001</w:t>
            </w:r>
          </w:p>
        </w:tc>
        <w:tc>
          <w:tcPr>
            <w:tcW w:w="534" w:type="pct"/>
            <w:vMerge/>
            <w:shd w:val="clear" w:color="auto" w:fill="auto"/>
            <w:vAlign w:val="center"/>
          </w:tcPr>
          <w:p w:rsidR="00E6171D" w:rsidRPr="00D214E1" w:rsidRDefault="00E6171D" w:rsidP="009C30F4">
            <w:pPr>
              <w:spacing w:line="0" w:lineRule="atLeast"/>
              <w:jc w:val="center"/>
              <w:rPr>
                <w:szCs w:val="21"/>
              </w:rPr>
            </w:pPr>
          </w:p>
        </w:tc>
        <w:tc>
          <w:tcPr>
            <w:tcW w:w="1508" w:type="pct"/>
            <w:vMerge/>
            <w:shd w:val="clear" w:color="auto" w:fill="auto"/>
            <w:vAlign w:val="center"/>
          </w:tcPr>
          <w:p w:rsidR="00E6171D" w:rsidRPr="00D214E1" w:rsidRDefault="00E6171D" w:rsidP="009C30F4">
            <w:pPr>
              <w:spacing w:line="0" w:lineRule="atLeast"/>
              <w:jc w:val="center"/>
              <w:rPr>
                <w:szCs w:val="21"/>
              </w:rPr>
            </w:pPr>
          </w:p>
        </w:tc>
      </w:tr>
      <w:tr w:rsidR="00D214E1" w:rsidRPr="00D214E1" w:rsidTr="009C30F4">
        <w:tc>
          <w:tcPr>
            <w:tcW w:w="390" w:type="pct"/>
            <w:shd w:val="clear" w:color="auto" w:fill="auto"/>
            <w:vAlign w:val="center"/>
          </w:tcPr>
          <w:p w:rsidR="00E6171D" w:rsidRPr="00D214E1" w:rsidRDefault="00E6171D" w:rsidP="009C30F4">
            <w:pPr>
              <w:spacing w:line="0" w:lineRule="atLeast"/>
              <w:jc w:val="center"/>
              <w:rPr>
                <w:szCs w:val="21"/>
              </w:rPr>
            </w:pPr>
            <w:r w:rsidRPr="00D214E1">
              <w:rPr>
                <w:szCs w:val="21"/>
              </w:rPr>
              <w:t>9</w:t>
            </w:r>
          </w:p>
        </w:tc>
        <w:tc>
          <w:tcPr>
            <w:tcW w:w="1118" w:type="pct"/>
            <w:shd w:val="clear" w:color="auto" w:fill="auto"/>
            <w:vAlign w:val="center"/>
          </w:tcPr>
          <w:p w:rsidR="00E6171D" w:rsidRPr="00D214E1" w:rsidRDefault="00E6171D" w:rsidP="009C30F4">
            <w:pPr>
              <w:spacing w:line="0" w:lineRule="atLeast"/>
              <w:jc w:val="center"/>
              <w:rPr>
                <w:bCs/>
                <w:szCs w:val="21"/>
              </w:rPr>
            </w:pPr>
            <w:r w:rsidRPr="00D214E1">
              <w:rPr>
                <w:szCs w:val="21"/>
              </w:rPr>
              <w:t>砷</w:t>
            </w:r>
          </w:p>
        </w:tc>
        <w:tc>
          <w:tcPr>
            <w:tcW w:w="1450" w:type="pct"/>
            <w:shd w:val="clear" w:color="auto" w:fill="auto"/>
            <w:vAlign w:val="center"/>
          </w:tcPr>
          <w:p w:rsidR="00E6171D" w:rsidRPr="00D214E1" w:rsidRDefault="00E6171D" w:rsidP="009C30F4">
            <w:pPr>
              <w:spacing w:line="0" w:lineRule="atLeast"/>
              <w:jc w:val="center"/>
              <w:rPr>
                <w:szCs w:val="21"/>
              </w:rPr>
            </w:pPr>
            <w:r w:rsidRPr="00D214E1">
              <w:rPr>
                <w:szCs w:val="21"/>
              </w:rPr>
              <w:t>≤0.05</w:t>
            </w:r>
          </w:p>
        </w:tc>
        <w:tc>
          <w:tcPr>
            <w:tcW w:w="534" w:type="pct"/>
            <w:vMerge/>
            <w:shd w:val="clear" w:color="auto" w:fill="auto"/>
            <w:vAlign w:val="center"/>
          </w:tcPr>
          <w:p w:rsidR="00E6171D" w:rsidRPr="00D214E1" w:rsidRDefault="00E6171D" w:rsidP="009C30F4">
            <w:pPr>
              <w:spacing w:line="0" w:lineRule="atLeast"/>
              <w:jc w:val="center"/>
              <w:rPr>
                <w:szCs w:val="21"/>
              </w:rPr>
            </w:pPr>
          </w:p>
        </w:tc>
        <w:tc>
          <w:tcPr>
            <w:tcW w:w="1508" w:type="pct"/>
            <w:vMerge/>
            <w:shd w:val="clear" w:color="auto" w:fill="auto"/>
            <w:vAlign w:val="center"/>
          </w:tcPr>
          <w:p w:rsidR="00E6171D" w:rsidRPr="00D214E1" w:rsidRDefault="00E6171D" w:rsidP="009C30F4">
            <w:pPr>
              <w:spacing w:line="0" w:lineRule="atLeast"/>
              <w:jc w:val="center"/>
              <w:rPr>
                <w:szCs w:val="21"/>
              </w:rPr>
            </w:pPr>
          </w:p>
        </w:tc>
      </w:tr>
      <w:tr w:rsidR="00D214E1" w:rsidRPr="00D214E1" w:rsidTr="009C30F4">
        <w:tc>
          <w:tcPr>
            <w:tcW w:w="390" w:type="pct"/>
            <w:shd w:val="clear" w:color="auto" w:fill="auto"/>
            <w:vAlign w:val="center"/>
          </w:tcPr>
          <w:p w:rsidR="00E6171D" w:rsidRPr="00D214E1" w:rsidRDefault="00E6171D" w:rsidP="009C30F4">
            <w:pPr>
              <w:spacing w:line="0" w:lineRule="atLeast"/>
              <w:jc w:val="center"/>
              <w:rPr>
                <w:szCs w:val="21"/>
              </w:rPr>
            </w:pPr>
            <w:r w:rsidRPr="00D214E1">
              <w:rPr>
                <w:szCs w:val="21"/>
              </w:rPr>
              <w:t>10</w:t>
            </w:r>
          </w:p>
        </w:tc>
        <w:tc>
          <w:tcPr>
            <w:tcW w:w="1118" w:type="pct"/>
            <w:shd w:val="clear" w:color="auto" w:fill="auto"/>
            <w:vAlign w:val="center"/>
          </w:tcPr>
          <w:p w:rsidR="00E6171D" w:rsidRPr="00D214E1" w:rsidRDefault="00E6171D" w:rsidP="009C30F4">
            <w:pPr>
              <w:spacing w:line="0" w:lineRule="atLeast"/>
              <w:jc w:val="center"/>
              <w:rPr>
                <w:bCs/>
                <w:szCs w:val="21"/>
              </w:rPr>
            </w:pPr>
            <w:r w:rsidRPr="00D214E1">
              <w:rPr>
                <w:szCs w:val="21"/>
              </w:rPr>
              <w:t>铬（六价）</w:t>
            </w:r>
          </w:p>
        </w:tc>
        <w:tc>
          <w:tcPr>
            <w:tcW w:w="1450" w:type="pct"/>
            <w:shd w:val="clear" w:color="auto" w:fill="auto"/>
            <w:vAlign w:val="center"/>
          </w:tcPr>
          <w:p w:rsidR="00E6171D" w:rsidRPr="00D214E1" w:rsidRDefault="00E6171D" w:rsidP="009C30F4">
            <w:pPr>
              <w:spacing w:line="0" w:lineRule="atLeast"/>
              <w:jc w:val="center"/>
              <w:rPr>
                <w:szCs w:val="21"/>
              </w:rPr>
            </w:pPr>
            <w:r w:rsidRPr="00D214E1">
              <w:rPr>
                <w:szCs w:val="21"/>
              </w:rPr>
              <w:t>≤0.05</w:t>
            </w:r>
          </w:p>
        </w:tc>
        <w:tc>
          <w:tcPr>
            <w:tcW w:w="534" w:type="pct"/>
            <w:vMerge/>
            <w:shd w:val="clear" w:color="auto" w:fill="auto"/>
            <w:vAlign w:val="center"/>
          </w:tcPr>
          <w:p w:rsidR="00E6171D" w:rsidRPr="00D214E1" w:rsidRDefault="00E6171D" w:rsidP="009C30F4">
            <w:pPr>
              <w:spacing w:line="0" w:lineRule="atLeast"/>
              <w:jc w:val="center"/>
              <w:rPr>
                <w:szCs w:val="21"/>
              </w:rPr>
            </w:pPr>
          </w:p>
        </w:tc>
        <w:tc>
          <w:tcPr>
            <w:tcW w:w="1508" w:type="pct"/>
            <w:vMerge/>
            <w:shd w:val="clear" w:color="auto" w:fill="auto"/>
            <w:vAlign w:val="center"/>
          </w:tcPr>
          <w:p w:rsidR="00E6171D" w:rsidRPr="00D214E1" w:rsidRDefault="00E6171D" w:rsidP="009C30F4">
            <w:pPr>
              <w:spacing w:line="0" w:lineRule="atLeast"/>
              <w:jc w:val="center"/>
              <w:rPr>
                <w:szCs w:val="21"/>
              </w:rPr>
            </w:pPr>
          </w:p>
        </w:tc>
      </w:tr>
      <w:tr w:rsidR="00E6171D" w:rsidRPr="00D214E1" w:rsidTr="009C30F4">
        <w:tc>
          <w:tcPr>
            <w:tcW w:w="390" w:type="pct"/>
            <w:shd w:val="clear" w:color="auto" w:fill="auto"/>
            <w:vAlign w:val="center"/>
          </w:tcPr>
          <w:p w:rsidR="00E6171D" w:rsidRPr="00D214E1" w:rsidRDefault="00E6171D" w:rsidP="009C30F4">
            <w:pPr>
              <w:spacing w:line="0" w:lineRule="atLeast"/>
              <w:jc w:val="center"/>
              <w:rPr>
                <w:szCs w:val="21"/>
              </w:rPr>
            </w:pPr>
            <w:r w:rsidRPr="00D214E1">
              <w:rPr>
                <w:szCs w:val="21"/>
              </w:rPr>
              <w:t>11</w:t>
            </w:r>
          </w:p>
        </w:tc>
        <w:tc>
          <w:tcPr>
            <w:tcW w:w="1118" w:type="pct"/>
            <w:shd w:val="clear" w:color="auto" w:fill="auto"/>
            <w:vAlign w:val="center"/>
          </w:tcPr>
          <w:p w:rsidR="00E6171D" w:rsidRPr="00D214E1" w:rsidRDefault="00E6171D" w:rsidP="009C30F4">
            <w:pPr>
              <w:spacing w:line="0" w:lineRule="atLeast"/>
              <w:jc w:val="center"/>
              <w:rPr>
                <w:bCs/>
                <w:szCs w:val="21"/>
              </w:rPr>
            </w:pPr>
            <w:r w:rsidRPr="00D214E1">
              <w:rPr>
                <w:szCs w:val="21"/>
              </w:rPr>
              <w:t>总大肠菌群</w:t>
            </w:r>
          </w:p>
        </w:tc>
        <w:tc>
          <w:tcPr>
            <w:tcW w:w="1450" w:type="pct"/>
            <w:shd w:val="clear" w:color="auto" w:fill="auto"/>
            <w:vAlign w:val="center"/>
          </w:tcPr>
          <w:p w:rsidR="00E6171D" w:rsidRPr="00D214E1" w:rsidRDefault="00E6171D" w:rsidP="009C30F4">
            <w:pPr>
              <w:spacing w:line="0" w:lineRule="atLeast"/>
              <w:jc w:val="center"/>
              <w:rPr>
                <w:szCs w:val="21"/>
              </w:rPr>
            </w:pPr>
            <w:r w:rsidRPr="00D214E1">
              <w:rPr>
                <w:szCs w:val="21"/>
              </w:rPr>
              <w:t>≤3.0</w:t>
            </w:r>
          </w:p>
        </w:tc>
        <w:tc>
          <w:tcPr>
            <w:tcW w:w="534" w:type="pct"/>
            <w:shd w:val="clear" w:color="auto" w:fill="auto"/>
            <w:vAlign w:val="center"/>
          </w:tcPr>
          <w:p w:rsidR="00E6171D" w:rsidRPr="00D214E1" w:rsidRDefault="00E6171D" w:rsidP="009C30F4">
            <w:pPr>
              <w:spacing w:line="0" w:lineRule="atLeast"/>
              <w:jc w:val="center"/>
              <w:rPr>
                <w:szCs w:val="21"/>
              </w:rPr>
            </w:pPr>
            <w:r w:rsidRPr="00D214E1">
              <w:rPr>
                <w:szCs w:val="21"/>
              </w:rPr>
              <w:t>个</w:t>
            </w:r>
            <w:r w:rsidRPr="00D214E1">
              <w:rPr>
                <w:szCs w:val="21"/>
              </w:rPr>
              <w:t>/L</w:t>
            </w:r>
          </w:p>
        </w:tc>
        <w:tc>
          <w:tcPr>
            <w:tcW w:w="1508" w:type="pct"/>
            <w:vMerge/>
            <w:shd w:val="clear" w:color="auto" w:fill="auto"/>
            <w:vAlign w:val="center"/>
          </w:tcPr>
          <w:p w:rsidR="00E6171D" w:rsidRPr="00D214E1" w:rsidRDefault="00E6171D" w:rsidP="009C30F4">
            <w:pPr>
              <w:spacing w:line="0" w:lineRule="atLeast"/>
              <w:jc w:val="center"/>
              <w:rPr>
                <w:szCs w:val="21"/>
              </w:rPr>
            </w:pPr>
          </w:p>
        </w:tc>
      </w:tr>
    </w:tbl>
    <w:p w:rsidR="00834A31" w:rsidRPr="00D214E1" w:rsidRDefault="00834A31" w:rsidP="00E6171D">
      <w:pPr>
        <w:snapToGrid w:val="0"/>
        <w:jc w:val="center"/>
        <w:rPr>
          <w:b/>
          <w:kern w:val="0"/>
          <w:sz w:val="24"/>
        </w:rPr>
      </w:pPr>
    </w:p>
    <w:p w:rsidR="00E6171D" w:rsidRPr="00D214E1" w:rsidRDefault="00E6171D" w:rsidP="00E6171D">
      <w:pPr>
        <w:snapToGrid w:val="0"/>
        <w:jc w:val="center"/>
        <w:rPr>
          <w:b/>
          <w:kern w:val="0"/>
          <w:sz w:val="24"/>
        </w:rPr>
      </w:pPr>
      <w:r w:rsidRPr="00D214E1">
        <w:rPr>
          <w:b/>
          <w:kern w:val="0"/>
          <w:sz w:val="24"/>
        </w:rPr>
        <w:t>表</w:t>
      </w:r>
      <w:r w:rsidRPr="00D214E1">
        <w:rPr>
          <w:b/>
          <w:kern w:val="0"/>
          <w:sz w:val="24"/>
        </w:rPr>
        <w:t xml:space="preserve">1.4-3  </w:t>
      </w:r>
      <w:r w:rsidRPr="00D214E1">
        <w:rPr>
          <w:b/>
          <w:kern w:val="0"/>
          <w:sz w:val="24"/>
        </w:rPr>
        <w:t>声环境质量标准限值一览表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8"/>
        <w:gridCol w:w="2132"/>
        <w:gridCol w:w="2287"/>
        <w:gridCol w:w="962"/>
        <w:gridCol w:w="2714"/>
      </w:tblGrid>
      <w:tr w:rsidR="00D214E1" w:rsidRPr="00D214E1" w:rsidTr="009C30F4">
        <w:tc>
          <w:tcPr>
            <w:tcW w:w="505" w:type="pct"/>
            <w:shd w:val="clear" w:color="auto" w:fill="auto"/>
            <w:vAlign w:val="center"/>
          </w:tcPr>
          <w:p w:rsidR="00E6171D" w:rsidRPr="00D214E1" w:rsidRDefault="00E6171D" w:rsidP="009C30F4">
            <w:pPr>
              <w:snapToGrid w:val="0"/>
              <w:jc w:val="center"/>
              <w:rPr>
                <w:b/>
                <w:szCs w:val="21"/>
              </w:rPr>
            </w:pPr>
            <w:r w:rsidRPr="00D214E1">
              <w:rPr>
                <w:b/>
                <w:szCs w:val="21"/>
              </w:rPr>
              <w:t>序号</w:t>
            </w:r>
          </w:p>
        </w:tc>
        <w:tc>
          <w:tcPr>
            <w:tcW w:w="1184" w:type="pct"/>
            <w:shd w:val="clear" w:color="auto" w:fill="auto"/>
            <w:vAlign w:val="center"/>
          </w:tcPr>
          <w:p w:rsidR="00E6171D" w:rsidRPr="00D214E1" w:rsidRDefault="00E6171D" w:rsidP="009C30F4">
            <w:pPr>
              <w:snapToGrid w:val="0"/>
              <w:jc w:val="center"/>
              <w:rPr>
                <w:b/>
                <w:szCs w:val="21"/>
              </w:rPr>
            </w:pPr>
            <w:r w:rsidRPr="00D214E1">
              <w:rPr>
                <w:b/>
                <w:szCs w:val="21"/>
              </w:rPr>
              <w:t>评价因子</w:t>
            </w:r>
          </w:p>
        </w:tc>
        <w:tc>
          <w:tcPr>
            <w:tcW w:w="1270" w:type="pct"/>
            <w:shd w:val="clear" w:color="auto" w:fill="auto"/>
            <w:vAlign w:val="center"/>
          </w:tcPr>
          <w:p w:rsidR="00E6171D" w:rsidRPr="00D214E1" w:rsidRDefault="00E6171D" w:rsidP="009C30F4">
            <w:pPr>
              <w:adjustRightInd w:val="0"/>
              <w:snapToGrid w:val="0"/>
              <w:jc w:val="center"/>
              <w:rPr>
                <w:b/>
                <w:szCs w:val="21"/>
              </w:rPr>
            </w:pPr>
            <w:r w:rsidRPr="00D214E1">
              <w:rPr>
                <w:b/>
                <w:szCs w:val="21"/>
              </w:rPr>
              <w:t>标准限值</w:t>
            </w:r>
          </w:p>
        </w:tc>
        <w:tc>
          <w:tcPr>
            <w:tcW w:w="534" w:type="pct"/>
            <w:shd w:val="clear" w:color="auto" w:fill="auto"/>
            <w:vAlign w:val="center"/>
          </w:tcPr>
          <w:p w:rsidR="00E6171D" w:rsidRPr="00D214E1" w:rsidRDefault="00E6171D" w:rsidP="009C30F4">
            <w:pPr>
              <w:adjustRightInd w:val="0"/>
              <w:snapToGrid w:val="0"/>
              <w:jc w:val="center"/>
              <w:rPr>
                <w:b/>
                <w:szCs w:val="21"/>
              </w:rPr>
            </w:pPr>
            <w:r w:rsidRPr="00D214E1">
              <w:rPr>
                <w:b/>
                <w:szCs w:val="21"/>
              </w:rPr>
              <w:t>单位</w:t>
            </w:r>
          </w:p>
        </w:tc>
        <w:tc>
          <w:tcPr>
            <w:tcW w:w="1507" w:type="pct"/>
            <w:shd w:val="clear" w:color="auto" w:fill="auto"/>
            <w:vAlign w:val="center"/>
          </w:tcPr>
          <w:p w:rsidR="00E6171D" w:rsidRPr="00D214E1" w:rsidRDefault="00E6171D" w:rsidP="009C30F4">
            <w:pPr>
              <w:adjustRightInd w:val="0"/>
              <w:snapToGrid w:val="0"/>
              <w:jc w:val="center"/>
              <w:rPr>
                <w:b/>
                <w:szCs w:val="21"/>
              </w:rPr>
            </w:pPr>
            <w:r w:rsidRPr="00D214E1">
              <w:rPr>
                <w:b/>
                <w:szCs w:val="21"/>
              </w:rPr>
              <w:t>标准名称及级</w:t>
            </w:r>
            <w:r w:rsidRPr="00D214E1">
              <w:rPr>
                <w:b/>
                <w:szCs w:val="21"/>
              </w:rPr>
              <w:t>(</w:t>
            </w:r>
            <w:r w:rsidRPr="00D214E1">
              <w:rPr>
                <w:b/>
                <w:szCs w:val="21"/>
              </w:rPr>
              <w:t>类</w:t>
            </w:r>
            <w:r w:rsidRPr="00D214E1">
              <w:rPr>
                <w:b/>
                <w:szCs w:val="21"/>
              </w:rPr>
              <w:t>)</w:t>
            </w:r>
            <w:r w:rsidRPr="00D214E1">
              <w:rPr>
                <w:b/>
                <w:szCs w:val="21"/>
              </w:rPr>
              <w:t>别</w:t>
            </w:r>
          </w:p>
        </w:tc>
      </w:tr>
      <w:tr w:rsidR="00D214E1" w:rsidRPr="00D214E1" w:rsidTr="009C30F4">
        <w:tc>
          <w:tcPr>
            <w:tcW w:w="505" w:type="pct"/>
            <w:shd w:val="clear" w:color="auto" w:fill="auto"/>
            <w:vAlign w:val="center"/>
          </w:tcPr>
          <w:p w:rsidR="00E6171D" w:rsidRPr="00D214E1" w:rsidRDefault="00E6171D" w:rsidP="009C30F4">
            <w:pPr>
              <w:spacing w:line="0" w:lineRule="atLeast"/>
              <w:jc w:val="center"/>
              <w:rPr>
                <w:szCs w:val="21"/>
              </w:rPr>
            </w:pPr>
            <w:r w:rsidRPr="00D214E1">
              <w:rPr>
                <w:szCs w:val="21"/>
              </w:rPr>
              <w:t>1</w:t>
            </w:r>
          </w:p>
        </w:tc>
        <w:tc>
          <w:tcPr>
            <w:tcW w:w="1184" w:type="pct"/>
            <w:shd w:val="clear" w:color="auto" w:fill="auto"/>
            <w:vAlign w:val="center"/>
          </w:tcPr>
          <w:p w:rsidR="00E6171D" w:rsidRPr="00D214E1" w:rsidRDefault="00E6171D" w:rsidP="009C30F4">
            <w:pPr>
              <w:spacing w:line="0" w:lineRule="atLeast"/>
              <w:jc w:val="center"/>
              <w:rPr>
                <w:bCs/>
                <w:szCs w:val="21"/>
              </w:rPr>
            </w:pPr>
            <w:r w:rsidRPr="00D214E1">
              <w:rPr>
                <w:szCs w:val="21"/>
              </w:rPr>
              <w:t>Leq</w:t>
            </w:r>
            <w:r w:rsidRPr="00D214E1">
              <w:rPr>
                <w:szCs w:val="21"/>
              </w:rPr>
              <w:t>（</w:t>
            </w:r>
            <w:r w:rsidRPr="00D214E1">
              <w:rPr>
                <w:szCs w:val="21"/>
              </w:rPr>
              <w:t>A</w:t>
            </w:r>
            <w:r w:rsidRPr="00D214E1">
              <w:rPr>
                <w:szCs w:val="21"/>
              </w:rPr>
              <w:t>）（昼间）</w:t>
            </w:r>
          </w:p>
        </w:tc>
        <w:tc>
          <w:tcPr>
            <w:tcW w:w="1270" w:type="pct"/>
            <w:shd w:val="clear" w:color="auto" w:fill="auto"/>
            <w:vAlign w:val="center"/>
          </w:tcPr>
          <w:p w:rsidR="00E6171D" w:rsidRPr="00D214E1" w:rsidRDefault="00E6171D" w:rsidP="009C30F4">
            <w:pPr>
              <w:spacing w:line="0" w:lineRule="atLeast"/>
              <w:jc w:val="center"/>
              <w:rPr>
                <w:szCs w:val="21"/>
              </w:rPr>
            </w:pPr>
            <w:r w:rsidRPr="00D214E1">
              <w:rPr>
                <w:szCs w:val="21"/>
              </w:rPr>
              <w:t>≤60</w:t>
            </w:r>
          </w:p>
        </w:tc>
        <w:tc>
          <w:tcPr>
            <w:tcW w:w="534" w:type="pct"/>
            <w:vMerge w:val="restart"/>
            <w:shd w:val="clear" w:color="auto" w:fill="auto"/>
            <w:vAlign w:val="center"/>
          </w:tcPr>
          <w:p w:rsidR="00E6171D" w:rsidRPr="00D214E1" w:rsidRDefault="00E6171D" w:rsidP="009C30F4">
            <w:pPr>
              <w:spacing w:line="0" w:lineRule="atLeast"/>
              <w:jc w:val="center"/>
              <w:rPr>
                <w:szCs w:val="21"/>
              </w:rPr>
            </w:pPr>
            <w:r w:rsidRPr="00D214E1">
              <w:rPr>
                <w:szCs w:val="21"/>
              </w:rPr>
              <w:t>dB</w:t>
            </w:r>
            <w:r w:rsidRPr="00D214E1">
              <w:rPr>
                <w:szCs w:val="21"/>
              </w:rPr>
              <w:t>（</w:t>
            </w:r>
            <w:r w:rsidRPr="00D214E1">
              <w:rPr>
                <w:szCs w:val="21"/>
              </w:rPr>
              <w:t>A</w:t>
            </w:r>
            <w:r w:rsidRPr="00D214E1">
              <w:rPr>
                <w:szCs w:val="21"/>
              </w:rPr>
              <w:t>）</w:t>
            </w:r>
          </w:p>
        </w:tc>
        <w:tc>
          <w:tcPr>
            <w:tcW w:w="1507" w:type="pct"/>
            <w:vMerge w:val="restart"/>
            <w:shd w:val="clear" w:color="auto" w:fill="auto"/>
            <w:vAlign w:val="center"/>
          </w:tcPr>
          <w:p w:rsidR="00E6171D" w:rsidRPr="00D214E1" w:rsidRDefault="00E6171D" w:rsidP="009C30F4">
            <w:pPr>
              <w:spacing w:line="0" w:lineRule="atLeast"/>
              <w:jc w:val="center"/>
              <w:rPr>
                <w:szCs w:val="21"/>
              </w:rPr>
            </w:pPr>
            <w:r w:rsidRPr="00D214E1">
              <w:rPr>
                <w:szCs w:val="21"/>
              </w:rPr>
              <w:t>《声环境质量标准》（</w:t>
            </w:r>
            <w:r w:rsidRPr="00D214E1">
              <w:rPr>
                <w:szCs w:val="21"/>
              </w:rPr>
              <w:t>GB3096-2008</w:t>
            </w:r>
            <w:r w:rsidRPr="00D214E1">
              <w:rPr>
                <w:szCs w:val="21"/>
              </w:rPr>
              <w:t>）</w:t>
            </w:r>
            <w:r w:rsidRPr="00D214E1">
              <w:rPr>
                <w:szCs w:val="21"/>
              </w:rPr>
              <w:t>2</w:t>
            </w:r>
            <w:r w:rsidRPr="00D214E1">
              <w:rPr>
                <w:szCs w:val="21"/>
              </w:rPr>
              <w:t>类</w:t>
            </w:r>
          </w:p>
        </w:tc>
      </w:tr>
      <w:tr w:rsidR="00E6171D" w:rsidRPr="00D214E1" w:rsidTr="009C30F4">
        <w:tc>
          <w:tcPr>
            <w:tcW w:w="505" w:type="pct"/>
            <w:shd w:val="clear" w:color="auto" w:fill="auto"/>
            <w:vAlign w:val="center"/>
          </w:tcPr>
          <w:p w:rsidR="00E6171D" w:rsidRPr="00D214E1" w:rsidRDefault="00E6171D" w:rsidP="009C30F4">
            <w:pPr>
              <w:spacing w:line="0" w:lineRule="atLeast"/>
              <w:jc w:val="center"/>
              <w:rPr>
                <w:szCs w:val="21"/>
              </w:rPr>
            </w:pPr>
            <w:r w:rsidRPr="00D214E1">
              <w:rPr>
                <w:szCs w:val="21"/>
              </w:rPr>
              <w:t>2</w:t>
            </w:r>
          </w:p>
        </w:tc>
        <w:tc>
          <w:tcPr>
            <w:tcW w:w="1184" w:type="pct"/>
            <w:shd w:val="clear" w:color="auto" w:fill="auto"/>
            <w:vAlign w:val="center"/>
          </w:tcPr>
          <w:p w:rsidR="00E6171D" w:rsidRPr="00D214E1" w:rsidRDefault="00E6171D" w:rsidP="009C30F4">
            <w:pPr>
              <w:spacing w:line="0" w:lineRule="atLeast"/>
              <w:jc w:val="center"/>
              <w:rPr>
                <w:szCs w:val="21"/>
              </w:rPr>
            </w:pPr>
            <w:r w:rsidRPr="00D214E1">
              <w:rPr>
                <w:szCs w:val="21"/>
              </w:rPr>
              <w:t>Leq</w:t>
            </w:r>
            <w:r w:rsidRPr="00D214E1">
              <w:rPr>
                <w:szCs w:val="21"/>
              </w:rPr>
              <w:t>（</w:t>
            </w:r>
            <w:r w:rsidRPr="00D214E1">
              <w:rPr>
                <w:szCs w:val="21"/>
              </w:rPr>
              <w:t>A</w:t>
            </w:r>
            <w:r w:rsidRPr="00D214E1">
              <w:rPr>
                <w:szCs w:val="21"/>
              </w:rPr>
              <w:t>）（夜间）</w:t>
            </w:r>
          </w:p>
        </w:tc>
        <w:tc>
          <w:tcPr>
            <w:tcW w:w="1270" w:type="pct"/>
            <w:shd w:val="clear" w:color="auto" w:fill="auto"/>
            <w:vAlign w:val="center"/>
          </w:tcPr>
          <w:p w:rsidR="00E6171D" w:rsidRPr="00D214E1" w:rsidRDefault="00E6171D" w:rsidP="009C30F4">
            <w:pPr>
              <w:spacing w:line="0" w:lineRule="atLeast"/>
              <w:jc w:val="center"/>
              <w:rPr>
                <w:szCs w:val="21"/>
              </w:rPr>
            </w:pPr>
            <w:r w:rsidRPr="00D214E1">
              <w:rPr>
                <w:szCs w:val="21"/>
              </w:rPr>
              <w:t>≤50</w:t>
            </w:r>
          </w:p>
        </w:tc>
        <w:tc>
          <w:tcPr>
            <w:tcW w:w="534" w:type="pct"/>
            <w:vMerge/>
            <w:shd w:val="clear" w:color="auto" w:fill="auto"/>
            <w:vAlign w:val="center"/>
          </w:tcPr>
          <w:p w:rsidR="00E6171D" w:rsidRPr="00D214E1" w:rsidRDefault="00E6171D" w:rsidP="009C30F4">
            <w:pPr>
              <w:spacing w:line="0" w:lineRule="atLeast"/>
              <w:jc w:val="center"/>
              <w:rPr>
                <w:szCs w:val="21"/>
              </w:rPr>
            </w:pPr>
          </w:p>
        </w:tc>
        <w:tc>
          <w:tcPr>
            <w:tcW w:w="1507" w:type="pct"/>
            <w:vMerge/>
            <w:shd w:val="clear" w:color="auto" w:fill="auto"/>
            <w:vAlign w:val="center"/>
          </w:tcPr>
          <w:p w:rsidR="00E6171D" w:rsidRPr="00D214E1" w:rsidRDefault="00E6171D" w:rsidP="009C30F4">
            <w:pPr>
              <w:spacing w:line="0" w:lineRule="atLeast"/>
              <w:jc w:val="center"/>
              <w:rPr>
                <w:szCs w:val="21"/>
              </w:rPr>
            </w:pPr>
          </w:p>
        </w:tc>
      </w:tr>
    </w:tbl>
    <w:p w:rsidR="009F6501" w:rsidRPr="00D214E1" w:rsidRDefault="009F6501" w:rsidP="00E6171D">
      <w:pPr>
        <w:spacing w:line="360" w:lineRule="auto"/>
        <w:ind w:firstLineChars="150" w:firstLine="360"/>
        <w:rPr>
          <w:bCs/>
          <w:sz w:val="24"/>
        </w:rPr>
      </w:pPr>
    </w:p>
    <w:p w:rsidR="00E6171D" w:rsidRPr="00D214E1" w:rsidRDefault="00E6171D" w:rsidP="00E6171D">
      <w:pPr>
        <w:spacing w:line="360" w:lineRule="auto"/>
        <w:ind w:firstLineChars="150" w:firstLine="360"/>
        <w:rPr>
          <w:bCs/>
          <w:sz w:val="24"/>
        </w:rPr>
      </w:pPr>
      <w:r w:rsidRPr="00D214E1">
        <w:rPr>
          <w:bCs/>
          <w:sz w:val="24"/>
        </w:rPr>
        <w:t>（</w:t>
      </w:r>
      <w:r w:rsidRPr="00D214E1">
        <w:rPr>
          <w:bCs/>
          <w:sz w:val="24"/>
        </w:rPr>
        <w:t>2</w:t>
      </w:r>
      <w:r w:rsidRPr="00D214E1">
        <w:rPr>
          <w:bCs/>
          <w:sz w:val="24"/>
        </w:rPr>
        <w:t>）污染物排放标准</w:t>
      </w:r>
    </w:p>
    <w:p w:rsidR="00E6171D" w:rsidRPr="00D214E1" w:rsidRDefault="00E6171D" w:rsidP="00E6171D">
      <w:pPr>
        <w:spacing w:line="360" w:lineRule="auto"/>
        <w:ind w:firstLineChars="200" w:firstLine="480"/>
        <w:rPr>
          <w:sz w:val="24"/>
        </w:rPr>
      </w:pPr>
      <w:r w:rsidRPr="00D214E1">
        <w:rPr>
          <w:rFonts w:ascii="宋体" w:hAnsi="宋体" w:cs="宋体" w:hint="eastAsia"/>
          <w:sz w:val="24"/>
        </w:rPr>
        <w:t>①</w:t>
      </w:r>
      <w:r w:rsidRPr="00D214E1">
        <w:rPr>
          <w:sz w:val="24"/>
        </w:rPr>
        <w:t>灌浆用粉煤灰存储执行</w:t>
      </w:r>
      <w:r w:rsidRPr="00D214E1">
        <w:rPr>
          <w:sz w:val="24"/>
        </w:rPr>
        <w:t>GB16297-1996</w:t>
      </w:r>
      <w:r w:rsidRPr="00D214E1">
        <w:rPr>
          <w:sz w:val="24"/>
        </w:rPr>
        <w:t>《大气污染物综合排放标准》二级标准；</w:t>
      </w:r>
      <w:r w:rsidRPr="00D214E1">
        <w:rPr>
          <w:sz w:val="24"/>
        </w:rPr>
        <w:t xml:space="preserve"> </w:t>
      </w:r>
    </w:p>
    <w:p w:rsidR="00E6171D" w:rsidRPr="00D214E1" w:rsidRDefault="00E6171D" w:rsidP="00E6171D">
      <w:pPr>
        <w:spacing w:line="360" w:lineRule="auto"/>
        <w:ind w:firstLineChars="200" w:firstLine="480"/>
        <w:rPr>
          <w:sz w:val="24"/>
        </w:rPr>
      </w:pPr>
      <w:r w:rsidRPr="00D214E1">
        <w:rPr>
          <w:rFonts w:ascii="宋体" w:hAnsi="宋体" w:cs="宋体" w:hint="eastAsia"/>
          <w:sz w:val="24"/>
        </w:rPr>
        <w:t>②</w:t>
      </w:r>
      <w:r w:rsidRPr="00D214E1">
        <w:rPr>
          <w:sz w:val="24"/>
        </w:rPr>
        <w:t>污水综合利用不外排；</w:t>
      </w:r>
    </w:p>
    <w:p w:rsidR="00E6171D" w:rsidRPr="00D214E1" w:rsidRDefault="00E6171D" w:rsidP="00E6171D">
      <w:pPr>
        <w:spacing w:line="360" w:lineRule="auto"/>
        <w:ind w:firstLineChars="200" w:firstLine="480"/>
        <w:rPr>
          <w:sz w:val="24"/>
        </w:rPr>
      </w:pPr>
      <w:r w:rsidRPr="00D214E1">
        <w:rPr>
          <w:rFonts w:ascii="宋体" w:hAnsi="宋体" w:cs="宋体" w:hint="eastAsia"/>
          <w:sz w:val="24"/>
        </w:rPr>
        <w:t>③</w:t>
      </w:r>
      <w:r w:rsidRPr="00D214E1">
        <w:rPr>
          <w:sz w:val="24"/>
        </w:rPr>
        <w:t>一般工业固体废弃物执行《一般工业固体废物贮存、处置场所污染控制标准》（</w:t>
      </w:r>
      <w:r w:rsidRPr="00D214E1">
        <w:rPr>
          <w:sz w:val="24"/>
        </w:rPr>
        <w:t>GB18599-2001</w:t>
      </w:r>
      <w:r w:rsidRPr="00D214E1">
        <w:rPr>
          <w:sz w:val="24"/>
        </w:rPr>
        <w:t>）及修改单中有关标准要求；生活垃圾执行《生活垃圾填埋污染物控制标准》（</w:t>
      </w:r>
      <w:r w:rsidRPr="00D214E1">
        <w:rPr>
          <w:sz w:val="24"/>
        </w:rPr>
        <w:t>GB16889-2008</w:t>
      </w:r>
      <w:r w:rsidRPr="00D214E1">
        <w:rPr>
          <w:sz w:val="24"/>
        </w:rPr>
        <w:t>）中有关要求；</w:t>
      </w:r>
      <w:r w:rsidRPr="00D214E1">
        <w:rPr>
          <w:sz w:val="24"/>
        </w:rPr>
        <w:t xml:space="preserve"> </w:t>
      </w:r>
    </w:p>
    <w:p w:rsidR="00E6171D" w:rsidRPr="00D214E1" w:rsidRDefault="00E6171D" w:rsidP="00E6171D">
      <w:pPr>
        <w:spacing w:line="360" w:lineRule="auto"/>
        <w:ind w:firstLineChars="200" w:firstLine="480"/>
        <w:jc w:val="left"/>
        <w:rPr>
          <w:sz w:val="24"/>
        </w:rPr>
      </w:pPr>
      <w:r w:rsidRPr="00D214E1">
        <w:rPr>
          <w:rFonts w:ascii="宋体" w:hAnsi="宋体" w:cs="宋体" w:hint="eastAsia"/>
          <w:sz w:val="24"/>
        </w:rPr>
        <w:t>④</w:t>
      </w:r>
      <w:r w:rsidRPr="00D214E1">
        <w:rPr>
          <w:sz w:val="24"/>
        </w:rPr>
        <w:t>施工期噪声排放执行</w:t>
      </w:r>
      <w:r w:rsidRPr="00D214E1">
        <w:rPr>
          <w:sz w:val="24"/>
        </w:rPr>
        <w:t>GB12523-2011</w:t>
      </w:r>
      <w:r w:rsidRPr="00D214E1">
        <w:rPr>
          <w:sz w:val="24"/>
        </w:rPr>
        <w:t>《建筑施工场界环境噪声排放标准》；运营期噪声排放执行《工业企业厂界环境噪声排放标准》（</w:t>
      </w:r>
      <w:r w:rsidRPr="00D214E1">
        <w:rPr>
          <w:sz w:val="24"/>
        </w:rPr>
        <w:t>GB12348-2008</w:t>
      </w:r>
      <w:r w:rsidRPr="00D214E1">
        <w:rPr>
          <w:sz w:val="24"/>
        </w:rPr>
        <w:t>）</w:t>
      </w:r>
      <w:r w:rsidRPr="00D214E1">
        <w:rPr>
          <w:sz w:val="24"/>
        </w:rPr>
        <w:t>2</w:t>
      </w:r>
      <w:r w:rsidRPr="00D214E1">
        <w:rPr>
          <w:sz w:val="24"/>
        </w:rPr>
        <w:t>类区标准。</w:t>
      </w:r>
    </w:p>
    <w:p w:rsidR="00E6171D" w:rsidRPr="00D214E1" w:rsidRDefault="00E6171D" w:rsidP="00E6171D">
      <w:pPr>
        <w:spacing w:line="360" w:lineRule="auto"/>
        <w:ind w:firstLineChars="200" w:firstLine="480"/>
        <w:jc w:val="left"/>
        <w:rPr>
          <w:bCs/>
          <w:sz w:val="24"/>
          <w:lang w:val="en-GB"/>
        </w:rPr>
      </w:pPr>
      <w:r w:rsidRPr="00D214E1">
        <w:rPr>
          <w:bCs/>
          <w:sz w:val="24"/>
          <w:lang w:val="en-GB"/>
        </w:rPr>
        <w:t>具体标准限值见表</w:t>
      </w:r>
      <w:r w:rsidRPr="00D214E1">
        <w:rPr>
          <w:bCs/>
          <w:sz w:val="24"/>
          <w:lang w:val="en-GB"/>
        </w:rPr>
        <w:t>1.4-4~1.4.5</w:t>
      </w:r>
      <w:r w:rsidRPr="00D214E1">
        <w:rPr>
          <w:bCs/>
          <w:sz w:val="24"/>
          <w:lang w:val="en-GB"/>
        </w:rPr>
        <w:t>。</w:t>
      </w:r>
    </w:p>
    <w:p w:rsidR="00E6171D" w:rsidRPr="00D214E1" w:rsidRDefault="00E6171D" w:rsidP="00E6171D">
      <w:pPr>
        <w:spacing w:line="360" w:lineRule="auto"/>
        <w:jc w:val="center"/>
        <w:rPr>
          <w:b/>
          <w:sz w:val="24"/>
        </w:rPr>
      </w:pPr>
      <w:r w:rsidRPr="00D214E1">
        <w:rPr>
          <w:b/>
          <w:sz w:val="24"/>
        </w:rPr>
        <w:t>表</w:t>
      </w:r>
      <w:r w:rsidRPr="00D214E1">
        <w:rPr>
          <w:b/>
          <w:sz w:val="24"/>
        </w:rPr>
        <w:t xml:space="preserve">1.4-4   </w:t>
      </w:r>
      <w:r w:rsidRPr="00D214E1">
        <w:rPr>
          <w:b/>
          <w:sz w:val="24"/>
        </w:rPr>
        <w:t>大气污染物排放执行标准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1347"/>
        <w:gridCol w:w="1221"/>
        <w:gridCol w:w="1028"/>
        <w:gridCol w:w="1496"/>
        <w:gridCol w:w="1550"/>
      </w:tblGrid>
      <w:tr w:rsidR="00D214E1" w:rsidRPr="00D214E1" w:rsidTr="009C30F4">
        <w:trPr>
          <w:trHeight w:val="397"/>
        </w:trPr>
        <w:tc>
          <w:tcPr>
            <w:tcW w:w="1311" w:type="pct"/>
            <w:vAlign w:val="center"/>
          </w:tcPr>
          <w:p w:rsidR="00E6171D" w:rsidRPr="00D214E1" w:rsidRDefault="00E6171D" w:rsidP="009C30F4">
            <w:pPr>
              <w:jc w:val="center"/>
              <w:rPr>
                <w:rFonts w:eastAsiaTheme="majorEastAsia"/>
                <w:szCs w:val="21"/>
              </w:rPr>
            </w:pPr>
            <w:r w:rsidRPr="00D214E1">
              <w:rPr>
                <w:rFonts w:eastAsiaTheme="majorEastAsia"/>
                <w:szCs w:val="21"/>
              </w:rPr>
              <w:t>标准</w:t>
            </w:r>
          </w:p>
        </w:tc>
        <w:tc>
          <w:tcPr>
            <w:tcW w:w="1997" w:type="pct"/>
            <w:gridSpan w:val="3"/>
            <w:vAlign w:val="center"/>
          </w:tcPr>
          <w:p w:rsidR="00E6171D" w:rsidRPr="00D214E1" w:rsidRDefault="00E6171D" w:rsidP="009C30F4">
            <w:pPr>
              <w:jc w:val="center"/>
              <w:rPr>
                <w:rFonts w:eastAsiaTheme="majorEastAsia"/>
                <w:szCs w:val="21"/>
              </w:rPr>
            </w:pPr>
            <w:r w:rsidRPr="00D214E1">
              <w:rPr>
                <w:rFonts w:eastAsiaTheme="majorEastAsia"/>
                <w:szCs w:val="21"/>
              </w:rPr>
              <w:t>污染物</w:t>
            </w:r>
          </w:p>
        </w:tc>
        <w:tc>
          <w:tcPr>
            <w:tcW w:w="831" w:type="pct"/>
            <w:vAlign w:val="center"/>
          </w:tcPr>
          <w:p w:rsidR="00E6171D" w:rsidRPr="00D214E1" w:rsidRDefault="00E6171D" w:rsidP="009C30F4">
            <w:pPr>
              <w:jc w:val="center"/>
              <w:rPr>
                <w:rFonts w:eastAsiaTheme="majorEastAsia"/>
                <w:szCs w:val="21"/>
              </w:rPr>
            </w:pPr>
            <w:r w:rsidRPr="00D214E1">
              <w:rPr>
                <w:rFonts w:eastAsiaTheme="majorEastAsia"/>
                <w:szCs w:val="21"/>
              </w:rPr>
              <w:t>限值</w:t>
            </w:r>
          </w:p>
        </w:tc>
        <w:tc>
          <w:tcPr>
            <w:tcW w:w="861" w:type="pct"/>
            <w:vAlign w:val="center"/>
          </w:tcPr>
          <w:p w:rsidR="00E6171D" w:rsidRPr="00D214E1" w:rsidRDefault="00E6171D" w:rsidP="009C30F4">
            <w:pPr>
              <w:jc w:val="center"/>
              <w:rPr>
                <w:rFonts w:eastAsiaTheme="majorEastAsia"/>
                <w:szCs w:val="21"/>
              </w:rPr>
            </w:pPr>
            <w:r w:rsidRPr="00D214E1">
              <w:rPr>
                <w:rFonts w:eastAsiaTheme="majorEastAsia"/>
                <w:szCs w:val="21"/>
              </w:rPr>
              <w:t>单位</w:t>
            </w:r>
          </w:p>
        </w:tc>
      </w:tr>
      <w:tr w:rsidR="00D214E1" w:rsidRPr="00D214E1" w:rsidTr="009C30F4">
        <w:trPr>
          <w:trHeight w:val="397"/>
        </w:trPr>
        <w:tc>
          <w:tcPr>
            <w:tcW w:w="1311" w:type="pct"/>
            <w:vMerge w:val="restart"/>
            <w:vAlign w:val="center"/>
          </w:tcPr>
          <w:p w:rsidR="00E6171D" w:rsidRPr="00D214E1" w:rsidRDefault="00E6171D" w:rsidP="009C30F4">
            <w:pPr>
              <w:jc w:val="center"/>
              <w:rPr>
                <w:rFonts w:eastAsiaTheme="majorEastAsia"/>
                <w:szCs w:val="21"/>
              </w:rPr>
            </w:pPr>
            <w:r w:rsidRPr="00D214E1">
              <w:rPr>
                <w:rFonts w:eastAsiaTheme="majorEastAsia"/>
                <w:szCs w:val="21"/>
              </w:rPr>
              <w:t>GB 16297-1996</w:t>
            </w:r>
            <w:r w:rsidRPr="00D214E1">
              <w:rPr>
                <w:rFonts w:eastAsiaTheme="majorEastAsia"/>
                <w:szCs w:val="21"/>
              </w:rPr>
              <w:t>《大气污染物综合排放标准》</w:t>
            </w:r>
          </w:p>
          <w:p w:rsidR="00E6171D" w:rsidRPr="00D214E1" w:rsidRDefault="00E6171D" w:rsidP="009C30F4">
            <w:pPr>
              <w:jc w:val="center"/>
              <w:rPr>
                <w:rFonts w:eastAsiaTheme="majorEastAsia"/>
                <w:szCs w:val="21"/>
              </w:rPr>
            </w:pPr>
            <w:r w:rsidRPr="00D214E1">
              <w:rPr>
                <w:rFonts w:eastAsiaTheme="majorEastAsia"/>
                <w:szCs w:val="21"/>
              </w:rPr>
              <w:t>表</w:t>
            </w:r>
            <w:r w:rsidRPr="00D214E1">
              <w:rPr>
                <w:rFonts w:eastAsiaTheme="majorEastAsia"/>
                <w:szCs w:val="21"/>
              </w:rPr>
              <w:t>2</w:t>
            </w:r>
          </w:p>
        </w:tc>
        <w:tc>
          <w:tcPr>
            <w:tcW w:w="748" w:type="pct"/>
            <w:vMerge w:val="restart"/>
            <w:vAlign w:val="center"/>
          </w:tcPr>
          <w:p w:rsidR="00E6171D" w:rsidRPr="00D214E1" w:rsidRDefault="00E6171D" w:rsidP="009C30F4">
            <w:pPr>
              <w:jc w:val="center"/>
              <w:rPr>
                <w:rFonts w:eastAsiaTheme="majorEastAsia"/>
                <w:szCs w:val="21"/>
              </w:rPr>
            </w:pPr>
            <w:r w:rsidRPr="00D214E1">
              <w:rPr>
                <w:rFonts w:eastAsiaTheme="majorEastAsia"/>
                <w:szCs w:val="21"/>
              </w:rPr>
              <w:t>颗粒物</w:t>
            </w:r>
          </w:p>
        </w:tc>
        <w:tc>
          <w:tcPr>
            <w:tcW w:w="1249" w:type="pct"/>
            <w:gridSpan w:val="2"/>
            <w:vAlign w:val="center"/>
          </w:tcPr>
          <w:p w:rsidR="00E6171D" w:rsidRPr="00D214E1" w:rsidRDefault="00E6171D" w:rsidP="009C30F4">
            <w:pPr>
              <w:jc w:val="center"/>
              <w:rPr>
                <w:rFonts w:eastAsiaTheme="majorEastAsia"/>
                <w:szCs w:val="21"/>
              </w:rPr>
            </w:pPr>
            <w:r w:rsidRPr="00D214E1">
              <w:rPr>
                <w:rFonts w:eastAsiaTheme="majorEastAsia"/>
                <w:szCs w:val="21"/>
                <w:lang w:val="zh-CN"/>
              </w:rPr>
              <w:t>周界外浓度</w:t>
            </w:r>
          </w:p>
        </w:tc>
        <w:tc>
          <w:tcPr>
            <w:tcW w:w="831" w:type="pct"/>
            <w:vAlign w:val="center"/>
          </w:tcPr>
          <w:p w:rsidR="00E6171D" w:rsidRPr="00D214E1" w:rsidRDefault="00E6171D" w:rsidP="009C30F4">
            <w:pPr>
              <w:jc w:val="center"/>
              <w:rPr>
                <w:rFonts w:eastAsiaTheme="majorEastAsia"/>
                <w:szCs w:val="21"/>
              </w:rPr>
            </w:pPr>
            <w:r w:rsidRPr="00D214E1">
              <w:rPr>
                <w:rFonts w:eastAsiaTheme="majorEastAsia"/>
                <w:szCs w:val="21"/>
                <w:lang w:val="zh-CN"/>
              </w:rPr>
              <w:t>1.0</w:t>
            </w:r>
          </w:p>
        </w:tc>
        <w:tc>
          <w:tcPr>
            <w:tcW w:w="861" w:type="pct"/>
            <w:vMerge w:val="restart"/>
            <w:vAlign w:val="center"/>
          </w:tcPr>
          <w:p w:rsidR="00E6171D" w:rsidRPr="00D214E1" w:rsidRDefault="00E6171D" w:rsidP="009C30F4">
            <w:pPr>
              <w:jc w:val="center"/>
              <w:rPr>
                <w:rFonts w:eastAsiaTheme="majorEastAsia"/>
                <w:szCs w:val="21"/>
                <w:lang w:val="zh-CN"/>
              </w:rPr>
            </w:pPr>
            <w:r w:rsidRPr="00D214E1">
              <w:rPr>
                <w:rFonts w:eastAsiaTheme="majorEastAsia"/>
                <w:szCs w:val="21"/>
                <w:lang w:val="zh-CN"/>
              </w:rPr>
              <w:t>mg/m</w:t>
            </w:r>
            <w:r w:rsidRPr="00D214E1">
              <w:rPr>
                <w:rFonts w:eastAsiaTheme="majorEastAsia"/>
                <w:szCs w:val="21"/>
                <w:vertAlign w:val="superscript"/>
                <w:lang w:val="zh-CN"/>
              </w:rPr>
              <w:t>3</w:t>
            </w:r>
          </w:p>
        </w:tc>
      </w:tr>
      <w:tr w:rsidR="00D214E1" w:rsidRPr="00D214E1" w:rsidTr="009C30F4">
        <w:trPr>
          <w:trHeight w:val="397"/>
        </w:trPr>
        <w:tc>
          <w:tcPr>
            <w:tcW w:w="1311" w:type="pct"/>
            <w:vMerge/>
            <w:vAlign w:val="center"/>
          </w:tcPr>
          <w:p w:rsidR="00E6171D" w:rsidRPr="00D214E1" w:rsidRDefault="00E6171D" w:rsidP="009C30F4">
            <w:pPr>
              <w:jc w:val="center"/>
              <w:rPr>
                <w:rFonts w:eastAsiaTheme="majorEastAsia"/>
                <w:szCs w:val="21"/>
              </w:rPr>
            </w:pPr>
          </w:p>
        </w:tc>
        <w:tc>
          <w:tcPr>
            <w:tcW w:w="748" w:type="pct"/>
            <w:vMerge/>
            <w:vAlign w:val="center"/>
          </w:tcPr>
          <w:p w:rsidR="00E6171D" w:rsidRPr="00D214E1" w:rsidRDefault="00E6171D" w:rsidP="009C30F4">
            <w:pPr>
              <w:jc w:val="center"/>
              <w:rPr>
                <w:rFonts w:eastAsiaTheme="majorEastAsia"/>
                <w:szCs w:val="21"/>
              </w:rPr>
            </w:pPr>
          </w:p>
        </w:tc>
        <w:tc>
          <w:tcPr>
            <w:tcW w:w="1249" w:type="pct"/>
            <w:gridSpan w:val="2"/>
            <w:vAlign w:val="center"/>
          </w:tcPr>
          <w:p w:rsidR="00E6171D" w:rsidRPr="00D214E1" w:rsidRDefault="00E6171D" w:rsidP="009C30F4">
            <w:pPr>
              <w:jc w:val="center"/>
              <w:rPr>
                <w:rFonts w:eastAsiaTheme="majorEastAsia"/>
                <w:szCs w:val="21"/>
              </w:rPr>
            </w:pPr>
            <w:r w:rsidRPr="00D214E1">
              <w:rPr>
                <w:rFonts w:eastAsiaTheme="majorEastAsia"/>
                <w:szCs w:val="21"/>
              </w:rPr>
              <w:t>排放浓度</w:t>
            </w:r>
          </w:p>
        </w:tc>
        <w:tc>
          <w:tcPr>
            <w:tcW w:w="831" w:type="pct"/>
            <w:vAlign w:val="center"/>
          </w:tcPr>
          <w:p w:rsidR="00E6171D" w:rsidRPr="00D214E1" w:rsidRDefault="00E6171D" w:rsidP="009C30F4">
            <w:pPr>
              <w:jc w:val="center"/>
              <w:rPr>
                <w:rFonts w:eastAsiaTheme="majorEastAsia"/>
                <w:szCs w:val="21"/>
              </w:rPr>
            </w:pPr>
            <w:r w:rsidRPr="00D214E1">
              <w:rPr>
                <w:rFonts w:eastAsiaTheme="majorEastAsia"/>
                <w:szCs w:val="21"/>
              </w:rPr>
              <w:t>120</w:t>
            </w:r>
          </w:p>
        </w:tc>
        <w:tc>
          <w:tcPr>
            <w:tcW w:w="861" w:type="pct"/>
            <w:vMerge/>
            <w:vAlign w:val="center"/>
          </w:tcPr>
          <w:p w:rsidR="00E6171D" w:rsidRPr="00D214E1" w:rsidRDefault="00E6171D" w:rsidP="009C30F4">
            <w:pPr>
              <w:jc w:val="center"/>
              <w:rPr>
                <w:rFonts w:eastAsiaTheme="majorEastAsia"/>
                <w:szCs w:val="21"/>
              </w:rPr>
            </w:pPr>
          </w:p>
        </w:tc>
      </w:tr>
      <w:tr w:rsidR="00D214E1" w:rsidRPr="00D214E1" w:rsidTr="009C30F4">
        <w:trPr>
          <w:trHeight w:val="397"/>
        </w:trPr>
        <w:tc>
          <w:tcPr>
            <w:tcW w:w="1311" w:type="pct"/>
            <w:vMerge/>
            <w:vAlign w:val="center"/>
          </w:tcPr>
          <w:p w:rsidR="00E6171D" w:rsidRPr="00D214E1" w:rsidRDefault="00E6171D" w:rsidP="009C30F4">
            <w:pPr>
              <w:jc w:val="center"/>
              <w:rPr>
                <w:rFonts w:eastAsiaTheme="majorEastAsia"/>
                <w:szCs w:val="21"/>
              </w:rPr>
            </w:pPr>
          </w:p>
        </w:tc>
        <w:tc>
          <w:tcPr>
            <w:tcW w:w="748" w:type="pct"/>
            <w:vMerge/>
            <w:vAlign w:val="center"/>
          </w:tcPr>
          <w:p w:rsidR="00E6171D" w:rsidRPr="00D214E1" w:rsidRDefault="00E6171D" w:rsidP="009C30F4">
            <w:pPr>
              <w:jc w:val="center"/>
              <w:rPr>
                <w:rFonts w:eastAsiaTheme="majorEastAsia"/>
                <w:szCs w:val="21"/>
              </w:rPr>
            </w:pPr>
          </w:p>
        </w:tc>
        <w:tc>
          <w:tcPr>
            <w:tcW w:w="678" w:type="pct"/>
            <w:vMerge w:val="restart"/>
            <w:vAlign w:val="center"/>
          </w:tcPr>
          <w:p w:rsidR="00E6171D" w:rsidRPr="00D214E1" w:rsidRDefault="00E6171D" w:rsidP="009C30F4">
            <w:pPr>
              <w:jc w:val="center"/>
              <w:rPr>
                <w:rFonts w:eastAsiaTheme="majorEastAsia"/>
                <w:szCs w:val="21"/>
              </w:rPr>
            </w:pPr>
            <w:r w:rsidRPr="00D214E1">
              <w:rPr>
                <w:rFonts w:eastAsiaTheme="majorEastAsia"/>
                <w:szCs w:val="21"/>
              </w:rPr>
              <w:t>排放速率</w:t>
            </w:r>
          </w:p>
        </w:tc>
        <w:tc>
          <w:tcPr>
            <w:tcW w:w="571" w:type="pct"/>
            <w:vAlign w:val="center"/>
          </w:tcPr>
          <w:p w:rsidR="00E6171D" w:rsidRPr="00D214E1" w:rsidRDefault="00E6171D" w:rsidP="009C30F4">
            <w:pPr>
              <w:jc w:val="center"/>
              <w:rPr>
                <w:rFonts w:eastAsiaTheme="majorEastAsia"/>
                <w:szCs w:val="21"/>
              </w:rPr>
            </w:pPr>
            <w:r w:rsidRPr="00D214E1">
              <w:rPr>
                <w:rFonts w:eastAsiaTheme="majorEastAsia"/>
                <w:szCs w:val="21"/>
              </w:rPr>
              <w:t>20m</w:t>
            </w:r>
          </w:p>
        </w:tc>
        <w:tc>
          <w:tcPr>
            <w:tcW w:w="831" w:type="pct"/>
            <w:vAlign w:val="center"/>
          </w:tcPr>
          <w:p w:rsidR="00E6171D" w:rsidRPr="00D214E1" w:rsidRDefault="00E6171D" w:rsidP="009C30F4">
            <w:pPr>
              <w:jc w:val="center"/>
              <w:rPr>
                <w:rFonts w:eastAsiaTheme="majorEastAsia"/>
                <w:szCs w:val="21"/>
              </w:rPr>
            </w:pPr>
            <w:r w:rsidRPr="00D214E1">
              <w:rPr>
                <w:rFonts w:eastAsiaTheme="majorEastAsia"/>
                <w:szCs w:val="21"/>
              </w:rPr>
              <w:t>5.9</w:t>
            </w:r>
            <w:r w:rsidRPr="00D214E1">
              <w:rPr>
                <w:rFonts w:eastAsiaTheme="majorEastAsia" w:hint="eastAsia"/>
                <w:szCs w:val="21"/>
              </w:rPr>
              <w:t>（</w:t>
            </w:r>
            <w:r w:rsidRPr="00D214E1">
              <w:rPr>
                <w:rFonts w:eastAsiaTheme="majorEastAsia" w:hint="eastAsia"/>
                <w:szCs w:val="21"/>
              </w:rPr>
              <w:t>kg/</w:t>
            </w:r>
            <w:r w:rsidRPr="00D214E1">
              <w:rPr>
                <w:rFonts w:eastAsiaTheme="majorEastAsia"/>
                <w:szCs w:val="21"/>
              </w:rPr>
              <w:t>h</w:t>
            </w:r>
            <w:r w:rsidRPr="00D214E1">
              <w:rPr>
                <w:rFonts w:eastAsiaTheme="majorEastAsia" w:hint="eastAsia"/>
                <w:szCs w:val="21"/>
              </w:rPr>
              <w:t>）</w:t>
            </w:r>
          </w:p>
        </w:tc>
        <w:tc>
          <w:tcPr>
            <w:tcW w:w="861" w:type="pct"/>
            <w:vMerge/>
            <w:vAlign w:val="center"/>
          </w:tcPr>
          <w:p w:rsidR="00E6171D" w:rsidRPr="00D214E1" w:rsidRDefault="00E6171D" w:rsidP="009C30F4">
            <w:pPr>
              <w:jc w:val="center"/>
              <w:rPr>
                <w:rFonts w:eastAsiaTheme="majorEastAsia"/>
                <w:szCs w:val="21"/>
              </w:rPr>
            </w:pPr>
          </w:p>
        </w:tc>
      </w:tr>
      <w:tr w:rsidR="00E6171D" w:rsidRPr="00D214E1" w:rsidTr="009C30F4">
        <w:trPr>
          <w:trHeight w:val="397"/>
        </w:trPr>
        <w:tc>
          <w:tcPr>
            <w:tcW w:w="1311" w:type="pct"/>
            <w:vMerge/>
            <w:vAlign w:val="center"/>
          </w:tcPr>
          <w:p w:rsidR="00E6171D" w:rsidRPr="00D214E1" w:rsidRDefault="00E6171D" w:rsidP="009C30F4">
            <w:pPr>
              <w:jc w:val="center"/>
              <w:rPr>
                <w:rFonts w:eastAsiaTheme="majorEastAsia"/>
                <w:szCs w:val="21"/>
              </w:rPr>
            </w:pPr>
          </w:p>
        </w:tc>
        <w:tc>
          <w:tcPr>
            <w:tcW w:w="748" w:type="pct"/>
            <w:vMerge/>
            <w:vAlign w:val="center"/>
          </w:tcPr>
          <w:p w:rsidR="00E6171D" w:rsidRPr="00D214E1" w:rsidRDefault="00E6171D" w:rsidP="009C30F4">
            <w:pPr>
              <w:jc w:val="center"/>
              <w:rPr>
                <w:rFonts w:eastAsiaTheme="majorEastAsia"/>
                <w:szCs w:val="21"/>
              </w:rPr>
            </w:pPr>
          </w:p>
        </w:tc>
        <w:tc>
          <w:tcPr>
            <w:tcW w:w="678" w:type="pct"/>
            <w:vMerge/>
            <w:vAlign w:val="center"/>
          </w:tcPr>
          <w:p w:rsidR="00E6171D" w:rsidRPr="00D214E1" w:rsidRDefault="00E6171D" w:rsidP="009C30F4">
            <w:pPr>
              <w:jc w:val="center"/>
              <w:rPr>
                <w:rFonts w:eastAsiaTheme="majorEastAsia"/>
                <w:szCs w:val="21"/>
              </w:rPr>
            </w:pPr>
          </w:p>
        </w:tc>
        <w:tc>
          <w:tcPr>
            <w:tcW w:w="571" w:type="pct"/>
            <w:vAlign w:val="center"/>
          </w:tcPr>
          <w:p w:rsidR="00E6171D" w:rsidRPr="00D214E1" w:rsidRDefault="00E6171D" w:rsidP="009C30F4">
            <w:pPr>
              <w:jc w:val="center"/>
              <w:rPr>
                <w:rFonts w:eastAsiaTheme="majorEastAsia"/>
                <w:szCs w:val="21"/>
              </w:rPr>
            </w:pPr>
            <w:r w:rsidRPr="00D214E1">
              <w:rPr>
                <w:rFonts w:eastAsiaTheme="majorEastAsia"/>
                <w:szCs w:val="21"/>
              </w:rPr>
              <w:t>30m</w:t>
            </w:r>
          </w:p>
        </w:tc>
        <w:tc>
          <w:tcPr>
            <w:tcW w:w="831" w:type="pct"/>
            <w:vAlign w:val="center"/>
          </w:tcPr>
          <w:p w:rsidR="00E6171D" w:rsidRPr="00D214E1" w:rsidRDefault="00E6171D" w:rsidP="009C30F4">
            <w:pPr>
              <w:jc w:val="center"/>
              <w:rPr>
                <w:rFonts w:eastAsiaTheme="majorEastAsia"/>
                <w:szCs w:val="21"/>
              </w:rPr>
            </w:pPr>
            <w:r w:rsidRPr="00D214E1">
              <w:rPr>
                <w:rFonts w:eastAsiaTheme="majorEastAsia"/>
                <w:szCs w:val="21"/>
              </w:rPr>
              <w:t>23</w:t>
            </w:r>
            <w:r w:rsidRPr="00D214E1">
              <w:rPr>
                <w:rFonts w:eastAsiaTheme="majorEastAsia" w:hint="eastAsia"/>
                <w:szCs w:val="21"/>
              </w:rPr>
              <w:t>（</w:t>
            </w:r>
            <w:r w:rsidRPr="00D214E1">
              <w:rPr>
                <w:rFonts w:eastAsiaTheme="majorEastAsia" w:hint="eastAsia"/>
                <w:szCs w:val="21"/>
              </w:rPr>
              <w:t>kg/</w:t>
            </w:r>
            <w:r w:rsidRPr="00D214E1">
              <w:rPr>
                <w:rFonts w:eastAsiaTheme="majorEastAsia"/>
                <w:szCs w:val="21"/>
              </w:rPr>
              <w:t>h</w:t>
            </w:r>
            <w:r w:rsidRPr="00D214E1">
              <w:rPr>
                <w:rFonts w:eastAsiaTheme="majorEastAsia" w:hint="eastAsia"/>
                <w:szCs w:val="21"/>
              </w:rPr>
              <w:t>）</w:t>
            </w:r>
          </w:p>
        </w:tc>
        <w:tc>
          <w:tcPr>
            <w:tcW w:w="861" w:type="pct"/>
            <w:vMerge/>
            <w:vAlign w:val="center"/>
          </w:tcPr>
          <w:p w:rsidR="00E6171D" w:rsidRPr="00D214E1" w:rsidRDefault="00E6171D" w:rsidP="009C30F4">
            <w:pPr>
              <w:jc w:val="center"/>
              <w:rPr>
                <w:rFonts w:eastAsiaTheme="majorEastAsia"/>
                <w:szCs w:val="21"/>
              </w:rPr>
            </w:pPr>
          </w:p>
        </w:tc>
      </w:tr>
    </w:tbl>
    <w:p w:rsidR="00834A31" w:rsidRPr="00D214E1" w:rsidRDefault="00834A31" w:rsidP="00E6171D">
      <w:pPr>
        <w:spacing w:line="360" w:lineRule="auto"/>
        <w:jc w:val="center"/>
        <w:rPr>
          <w:b/>
          <w:sz w:val="24"/>
        </w:rPr>
      </w:pPr>
    </w:p>
    <w:p w:rsidR="009F6501" w:rsidRPr="00D214E1" w:rsidRDefault="009F6501" w:rsidP="00E6171D">
      <w:pPr>
        <w:spacing w:line="360" w:lineRule="auto"/>
        <w:jc w:val="center"/>
        <w:rPr>
          <w:b/>
          <w:sz w:val="24"/>
        </w:rPr>
      </w:pPr>
    </w:p>
    <w:p w:rsidR="009F6501" w:rsidRPr="00D214E1" w:rsidRDefault="009F6501" w:rsidP="00E6171D">
      <w:pPr>
        <w:spacing w:line="360" w:lineRule="auto"/>
        <w:jc w:val="center"/>
        <w:rPr>
          <w:b/>
          <w:sz w:val="24"/>
        </w:rPr>
      </w:pPr>
    </w:p>
    <w:p w:rsidR="00E6171D" w:rsidRPr="00D214E1" w:rsidRDefault="00E6171D" w:rsidP="00E6171D">
      <w:pPr>
        <w:spacing w:line="360" w:lineRule="auto"/>
        <w:jc w:val="center"/>
        <w:rPr>
          <w:b/>
          <w:sz w:val="24"/>
        </w:rPr>
      </w:pPr>
      <w:r w:rsidRPr="00D214E1">
        <w:rPr>
          <w:b/>
          <w:sz w:val="24"/>
        </w:rPr>
        <w:lastRenderedPageBreak/>
        <w:t>表</w:t>
      </w:r>
      <w:r w:rsidRPr="00D214E1">
        <w:rPr>
          <w:b/>
          <w:sz w:val="24"/>
        </w:rPr>
        <w:t xml:space="preserve">1.4-5   </w:t>
      </w:r>
      <w:r w:rsidRPr="00D214E1">
        <w:rPr>
          <w:b/>
          <w:sz w:val="24"/>
        </w:rPr>
        <w:t>噪声排放标准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2809"/>
        <w:gridCol w:w="3002"/>
      </w:tblGrid>
      <w:tr w:rsidR="00D214E1" w:rsidRPr="00D214E1" w:rsidTr="009C30F4">
        <w:trPr>
          <w:trHeight w:val="397"/>
        </w:trPr>
        <w:tc>
          <w:tcPr>
            <w:tcW w:w="1773" w:type="pct"/>
            <w:vAlign w:val="center"/>
          </w:tcPr>
          <w:p w:rsidR="00E6171D" w:rsidRPr="00D214E1" w:rsidRDefault="00E6171D" w:rsidP="009C30F4">
            <w:pPr>
              <w:adjustRightInd w:val="0"/>
              <w:snapToGrid w:val="0"/>
              <w:jc w:val="center"/>
              <w:rPr>
                <w:szCs w:val="21"/>
              </w:rPr>
            </w:pPr>
            <w:r w:rsidRPr="00D214E1">
              <w:rPr>
                <w:szCs w:val="21"/>
              </w:rPr>
              <w:t>标准</w:t>
            </w:r>
          </w:p>
        </w:tc>
        <w:tc>
          <w:tcPr>
            <w:tcW w:w="1560" w:type="pct"/>
            <w:vAlign w:val="center"/>
          </w:tcPr>
          <w:p w:rsidR="00E6171D" w:rsidRPr="00D214E1" w:rsidRDefault="00E6171D" w:rsidP="009C30F4">
            <w:pPr>
              <w:adjustRightInd w:val="0"/>
              <w:snapToGrid w:val="0"/>
              <w:jc w:val="center"/>
              <w:rPr>
                <w:szCs w:val="21"/>
              </w:rPr>
            </w:pPr>
            <w:r w:rsidRPr="00D214E1">
              <w:rPr>
                <w:szCs w:val="21"/>
              </w:rPr>
              <w:t>昼间（</w:t>
            </w:r>
            <w:r w:rsidRPr="00D214E1">
              <w:rPr>
                <w:szCs w:val="21"/>
              </w:rPr>
              <w:t>dB</w:t>
            </w:r>
            <w:r w:rsidRPr="00D214E1">
              <w:rPr>
                <w:szCs w:val="21"/>
              </w:rPr>
              <w:t>（</w:t>
            </w:r>
            <w:r w:rsidRPr="00D214E1">
              <w:rPr>
                <w:szCs w:val="21"/>
              </w:rPr>
              <w:t>A</w:t>
            </w:r>
            <w:r w:rsidRPr="00D214E1">
              <w:rPr>
                <w:szCs w:val="21"/>
              </w:rPr>
              <w:t>））</w:t>
            </w:r>
          </w:p>
        </w:tc>
        <w:tc>
          <w:tcPr>
            <w:tcW w:w="1667" w:type="pct"/>
            <w:vAlign w:val="center"/>
          </w:tcPr>
          <w:p w:rsidR="00E6171D" w:rsidRPr="00D214E1" w:rsidRDefault="00E6171D" w:rsidP="009C30F4">
            <w:pPr>
              <w:adjustRightInd w:val="0"/>
              <w:snapToGrid w:val="0"/>
              <w:jc w:val="center"/>
              <w:rPr>
                <w:szCs w:val="21"/>
              </w:rPr>
            </w:pPr>
            <w:r w:rsidRPr="00D214E1">
              <w:rPr>
                <w:szCs w:val="21"/>
              </w:rPr>
              <w:t>夜间（</w:t>
            </w:r>
            <w:r w:rsidRPr="00D214E1">
              <w:rPr>
                <w:szCs w:val="21"/>
              </w:rPr>
              <w:t>dB</w:t>
            </w:r>
            <w:r w:rsidRPr="00D214E1">
              <w:rPr>
                <w:szCs w:val="21"/>
              </w:rPr>
              <w:t>（</w:t>
            </w:r>
            <w:r w:rsidRPr="00D214E1">
              <w:rPr>
                <w:szCs w:val="21"/>
              </w:rPr>
              <w:t>A</w:t>
            </w:r>
            <w:r w:rsidRPr="00D214E1">
              <w:rPr>
                <w:szCs w:val="21"/>
              </w:rPr>
              <w:t>））</w:t>
            </w:r>
          </w:p>
        </w:tc>
      </w:tr>
      <w:tr w:rsidR="00D214E1" w:rsidRPr="00D214E1" w:rsidTr="009C30F4">
        <w:trPr>
          <w:trHeight w:val="397"/>
        </w:trPr>
        <w:tc>
          <w:tcPr>
            <w:tcW w:w="1773" w:type="pct"/>
            <w:vAlign w:val="center"/>
          </w:tcPr>
          <w:p w:rsidR="00E6171D" w:rsidRPr="00D214E1" w:rsidRDefault="00E6171D" w:rsidP="009C30F4">
            <w:pPr>
              <w:adjustRightInd w:val="0"/>
              <w:snapToGrid w:val="0"/>
              <w:jc w:val="center"/>
              <w:rPr>
                <w:szCs w:val="21"/>
              </w:rPr>
            </w:pPr>
            <w:r w:rsidRPr="00D214E1">
              <w:rPr>
                <w:szCs w:val="21"/>
              </w:rPr>
              <w:t xml:space="preserve">GB 12348-2008 </w:t>
            </w:r>
            <w:r w:rsidRPr="00D214E1">
              <w:rPr>
                <w:szCs w:val="21"/>
              </w:rPr>
              <w:t>《工业企业厂界环境噪声排放标准》</w:t>
            </w:r>
            <w:r w:rsidRPr="00D214E1">
              <w:rPr>
                <w:szCs w:val="21"/>
              </w:rPr>
              <w:t>2</w:t>
            </w:r>
            <w:r w:rsidRPr="00D214E1">
              <w:rPr>
                <w:szCs w:val="21"/>
              </w:rPr>
              <w:t>类</w:t>
            </w:r>
          </w:p>
        </w:tc>
        <w:tc>
          <w:tcPr>
            <w:tcW w:w="1560" w:type="pct"/>
            <w:vAlign w:val="center"/>
          </w:tcPr>
          <w:p w:rsidR="00E6171D" w:rsidRPr="00D214E1" w:rsidRDefault="00E6171D" w:rsidP="009C30F4">
            <w:pPr>
              <w:adjustRightInd w:val="0"/>
              <w:snapToGrid w:val="0"/>
              <w:jc w:val="center"/>
              <w:rPr>
                <w:szCs w:val="21"/>
              </w:rPr>
            </w:pPr>
            <w:r w:rsidRPr="00D214E1">
              <w:rPr>
                <w:szCs w:val="21"/>
              </w:rPr>
              <w:t>60</w:t>
            </w:r>
          </w:p>
        </w:tc>
        <w:tc>
          <w:tcPr>
            <w:tcW w:w="1667" w:type="pct"/>
            <w:vAlign w:val="center"/>
          </w:tcPr>
          <w:p w:rsidR="00E6171D" w:rsidRPr="00D214E1" w:rsidRDefault="00E6171D" w:rsidP="009C30F4">
            <w:pPr>
              <w:adjustRightInd w:val="0"/>
              <w:snapToGrid w:val="0"/>
              <w:jc w:val="center"/>
              <w:rPr>
                <w:szCs w:val="21"/>
              </w:rPr>
            </w:pPr>
            <w:r w:rsidRPr="00D214E1">
              <w:rPr>
                <w:szCs w:val="21"/>
              </w:rPr>
              <w:t>50</w:t>
            </w:r>
          </w:p>
        </w:tc>
      </w:tr>
      <w:tr w:rsidR="00D214E1" w:rsidRPr="00D214E1" w:rsidTr="009C30F4">
        <w:trPr>
          <w:trHeight w:val="397"/>
        </w:trPr>
        <w:tc>
          <w:tcPr>
            <w:tcW w:w="1773" w:type="pct"/>
            <w:vAlign w:val="center"/>
          </w:tcPr>
          <w:p w:rsidR="00E6171D" w:rsidRPr="00D214E1" w:rsidRDefault="00E6171D" w:rsidP="009C30F4">
            <w:pPr>
              <w:adjustRightInd w:val="0"/>
              <w:snapToGrid w:val="0"/>
              <w:jc w:val="center"/>
              <w:rPr>
                <w:szCs w:val="21"/>
              </w:rPr>
            </w:pPr>
            <w:r w:rsidRPr="00D214E1">
              <w:rPr>
                <w:szCs w:val="21"/>
              </w:rPr>
              <w:t>GB 12523-2011</w:t>
            </w:r>
            <w:r w:rsidRPr="00D214E1">
              <w:rPr>
                <w:szCs w:val="21"/>
              </w:rPr>
              <w:t>《建筑施工场界环境噪声排放标准》</w:t>
            </w:r>
          </w:p>
        </w:tc>
        <w:tc>
          <w:tcPr>
            <w:tcW w:w="1560" w:type="pct"/>
            <w:vAlign w:val="center"/>
          </w:tcPr>
          <w:p w:rsidR="00E6171D" w:rsidRPr="00D214E1" w:rsidRDefault="00E6171D" w:rsidP="009C30F4">
            <w:pPr>
              <w:adjustRightInd w:val="0"/>
              <w:snapToGrid w:val="0"/>
              <w:jc w:val="center"/>
              <w:rPr>
                <w:szCs w:val="21"/>
              </w:rPr>
            </w:pPr>
            <w:r w:rsidRPr="00D214E1">
              <w:rPr>
                <w:szCs w:val="21"/>
              </w:rPr>
              <w:t>70</w:t>
            </w:r>
          </w:p>
        </w:tc>
        <w:tc>
          <w:tcPr>
            <w:tcW w:w="1667" w:type="pct"/>
            <w:vAlign w:val="center"/>
          </w:tcPr>
          <w:p w:rsidR="00E6171D" w:rsidRPr="00D214E1" w:rsidRDefault="00E6171D" w:rsidP="009C30F4">
            <w:pPr>
              <w:adjustRightInd w:val="0"/>
              <w:snapToGrid w:val="0"/>
              <w:jc w:val="center"/>
              <w:rPr>
                <w:szCs w:val="21"/>
              </w:rPr>
            </w:pPr>
            <w:r w:rsidRPr="00D214E1">
              <w:rPr>
                <w:szCs w:val="21"/>
              </w:rPr>
              <w:t>55</w:t>
            </w:r>
          </w:p>
        </w:tc>
      </w:tr>
    </w:tbl>
    <w:p w:rsidR="00E6171D" w:rsidRPr="00D214E1" w:rsidRDefault="00E6171D" w:rsidP="00E6171D">
      <w:pPr>
        <w:spacing w:line="360" w:lineRule="auto"/>
        <w:ind w:firstLine="480"/>
        <w:rPr>
          <w:bCs/>
          <w:sz w:val="24"/>
        </w:rPr>
      </w:pPr>
      <w:r w:rsidRPr="00D214E1">
        <w:rPr>
          <w:bCs/>
          <w:sz w:val="24"/>
        </w:rPr>
        <w:t>（</w:t>
      </w:r>
      <w:r w:rsidRPr="00D214E1">
        <w:rPr>
          <w:bCs/>
          <w:sz w:val="24"/>
        </w:rPr>
        <w:t>3</w:t>
      </w:r>
      <w:r w:rsidRPr="00D214E1">
        <w:rPr>
          <w:bCs/>
          <w:sz w:val="24"/>
        </w:rPr>
        <w:t>）其它要素评价按照国家有关规定执行。</w:t>
      </w:r>
    </w:p>
    <w:p w:rsidR="00E6171D" w:rsidRPr="00D214E1" w:rsidRDefault="00E6171D" w:rsidP="00FE09B3">
      <w:pPr>
        <w:keepNext/>
        <w:keepLines/>
        <w:spacing w:line="360" w:lineRule="auto"/>
        <w:outlineLvl w:val="1"/>
        <w:rPr>
          <w:b/>
          <w:bCs/>
          <w:sz w:val="28"/>
        </w:rPr>
      </w:pPr>
      <w:bookmarkStart w:id="201" w:name="_Toc510937452"/>
      <w:r w:rsidRPr="00D214E1">
        <w:rPr>
          <w:b/>
          <w:bCs/>
          <w:sz w:val="28"/>
        </w:rPr>
        <w:t>1.5</w:t>
      </w:r>
      <w:r w:rsidRPr="00D214E1">
        <w:rPr>
          <w:b/>
          <w:bCs/>
          <w:sz w:val="28"/>
        </w:rPr>
        <w:t>评价工作等级、范围</w:t>
      </w:r>
      <w:bookmarkEnd w:id="199"/>
      <w:bookmarkEnd w:id="200"/>
      <w:bookmarkEnd w:id="201"/>
    </w:p>
    <w:p w:rsidR="00E6171D" w:rsidRPr="00D214E1" w:rsidRDefault="00E6171D" w:rsidP="00FE09B3">
      <w:pPr>
        <w:keepNext/>
        <w:keepLines/>
        <w:spacing w:line="360" w:lineRule="auto"/>
        <w:outlineLvl w:val="2"/>
        <w:rPr>
          <w:b/>
          <w:sz w:val="24"/>
        </w:rPr>
      </w:pPr>
      <w:r w:rsidRPr="00D214E1">
        <w:rPr>
          <w:b/>
          <w:sz w:val="24"/>
        </w:rPr>
        <w:t>1.5.1</w:t>
      </w:r>
      <w:r w:rsidRPr="00D214E1">
        <w:rPr>
          <w:b/>
          <w:sz w:val="24"/>
        </w:rPr>
        <w:t>评价等级</w:t>
      </w:r>
    </w:p>
    <w:p w:rsidR="00E6171D" w:rsidRPr="00D214E1" w:rsidRDefault="00E6171D" w:rsidP="00E6171D">
      <w:pPr>
        <w:spacing w:line="360" w:lineRule="auto"/>
        <w:ind w:firstLineChars="200" w:firstLine="480"/>
        <w:rPr>
          <w:sz w:val="24"/>
          <w:szCs w:val="22"/>
        </w:rPr>
      </w:pPr>
      <w:r w:rsidRPr="00D214E1">
        <w:rPr>
          <w:sz w:val="24"/>
          <w:szCs w:val="22"/>
        </w:rPr>
        <w:t>（</w:t>
      </w:r>
      <w:r w:rsidRPr="00D214E1">
        <w:rPr>
          <w:sz w:val="24"/>
          <w:szCs w:val="22"/>
        </w:rPr>
        <w:t>1</w:t>
      </w:r>
      <w:r w:rsidRPr="00D214E1">
        <w:rPr>
          <w:sz w:val="24"/>
          <w:szCs w:val="22"/>
        </w:rPr>
        <w:t>）环境空气</w:t>
      </w:r>
    </w:p>
    <w:p w:rsidR="00E6171D" w:rsidRPr="00D214E1" w:rsidRDefault="00E6171D" w:rsidP="00E6171D">
      <w:pPr>
        <w:spacing w:line="360" w:lineRule="auto"/>
        <w:ind w:firstLineChars="200" w:firstLine="480"/>
        <w:rPr>
          <w:sz w:val="24"/>
          <w:szCs w:val="22"/>
        </w:rPr>
      </w:pPr>
      <w:r w:rsidRPr="00D214E1">
        <w:rPr>
          <w:sz w:val="24"/>
          <w:szCs w:val="22"/>
        </w:rPr>
        <w:t>根据《环境影响评价技术导则大气环境》（</w:t>
      </w:r>
      <w:r w:rsidRPr="00D214E1">
        <w:rPr>
          <w:sz w:val="24"/>
          <w:szCs w:val="22"/>
        </w:rPr>
        <w:t>HJ2.2-2008</w:t>
      </w:r>
      <w:r w:rsidRPr="00D214E1">
        <w:rPr>
          <w:sz w:val="24"/>
          <w:szCs w:val="22"/>
        </w:rPr>
        <w:t>），分别计算拟建项目主要大气污染物</w:t>
      </w:r>
      <w:r w:rsidRPr="00D214E1">
        <w:rPr>
          <w:sz w:val="24"/>
          <w:szCs w:val="22"/>
        </w:rPr>
        <w:t>PM</w:t>
      </w:r>
      <w:r w:rsidRPr="00D214E1">
        <w:rPr>
          <w:sz w:val="24"/>
          <w:szCs w:val="22"/>
          <w:vertAlign w:val="subscript"/>
        </w:rPr>
        <w:t>10</w:t>
      </w:r>
      <w:r w:rsidRPr="00D214E1">
        <w:rPr>
          <w:sz w:val="24"/>
          <w:szCs w:val="22"/>
        </w:rPr>
        <w:t>最大地面浓度占标率</w:t>
      </w:r>
      <w:r w:rsidRPr="00D214E1">
        <w:rPr>
          <w:sz w:val="24"/>
          <w:szCs w:val="22"/>
        </w:rPr>
        <w:t>P</w:t>
      </w:r>
      <w:r w:rsidRPr="00D214E1">
        <w:rPr>
          <w:sz w:val="24"/>
          <w:szCs w:val="22"/>
          <w:vertAlign w:val="subscript"/>
        </w:rPr>
        <w:t>i</w:t>
      </w:r>
      <w:r w:rsidRPr="00D214E1">
        <w:rPr>
          <w:sz w:val="24"/>
          <w:szCs w:val="22"/>
        </w:rPr>
        <w:t>和地面浓度达标准限值</w:t>
      </w:r>
      <w:r w:rsidRPr="00D214E1">
        <w:rPr>
          <w:sz w:val="24"/>
          <w:szCs w:val="22"/>
        </w:rPr>
        <w:t>10%</w:t>
      </w:r>
      <w:r w:rsidRPr="00D214E1">
        <w:rPr>
          <w:sz w:val="24"/>
          <w:szCs w:val="22"/>
        </w:rPr>
        <w:t>所对应的最远距离</w:t>
      </w:r>
      <w:r w:rsidRPr="00D214E1">
        <w:rPr>
          <w:sz w:val="24"/>
          <w:szCs w:val="22"/>
        </w:rPr>
        <w:t>D</w:t>
      </w:r>
      <w:r w:rsidRPr="00D214E1">
        <w:rPr>
          <w:sz w:val="24"/>
          <w:szCs w:val="22"/>
          <w:vertAlign w:val="subscript"/>
        </w:rPr>
        <w:t>10%</w:t>
      </w:r>
      <w:r w:rsidRPr="00D214E1">
        <w:rPr>
          <w:sz w:val="24"/>
          <w:szCs w:val="22"/>
        </w:rPr>
        <w:t>。其中</w:t>
      </w:r>
      <w:r w:rsidRPr="00D214E1">
        <w:rPr>
          <w:sz w:val="24"/>
          <w:szCs w:val="22"/>
        </w:rPr>
        <w:t>Pi</w:t>
      </w:r>
      <w:r w:rsidRPr="00D214E1">
        <w:rPr>
          <w:sz w:val="24"/>
          <w:szCs w:val="22"/>
        </w:rPr>
        <w:t>定义为：</w:t>
      </w:r>
    </w:p>
    <w:p w:rsidR="00E6171D" w:rsidRPr="00D214E1" w:rsidRDefault="00E6171D" w:rsidP="00E6171D">
      <w:pPr>
        <w:spacing w:line="360" w:lineRule="auto"/>
        <w:ind w:firstLineChars="200" w:firstLine="480"/>
        <w:rPr>
          <w:sz w:val="24"/>
          <w:szCs w:val="22"/>
        </w:rPr>
      </w:pPr>
      <w:r w:rsidRPr="00D214E1">
        <w:rPr>
          <w:noProof/>
          <w:position w:val="-30"/>
          <w:sz w:val="24"/>
          <w:szCs w:val="22"/>
        </w:rPr>
        <w:drawing>
          <wp:inline distT="0" distB="0" distL="0" distR="0">
            <wp:extent cx="1235710" cy="418465"/>
            <wp:effectExtent l="0" t="0" r="0" b="0"/>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5710" cy="418465"/>
                    </a:xfrm>
                    <a:prstGeom prst="rect">
                      <a:avLst/>
                    </a:prstGeom>
                    <a:noFill/>
                    <a:ln>
                      <a:noFill/>
                    </a:ln>
                  </pic:spPr>
                </pic:pic>
              </a:graphicData>
            </a:graphic>
          </wp:inline>
        </w:drawing>
      </w:r>
    </w:p>
    <w:p w:rsidR="00E6171D" w:rsidRPr="00D214E1" w:rsidRDefault="00E6171D" w:rsidP="00E6171D">
      <w:pPr>
        <w:spacing w:line="360" w:lineRule="auto"/>
        <w:ind w:firstLineChars="200" w:firstLine="480"/>
        <w:rPr>
          <w:sz w:val="24"/>
          <w:szCs w:val="22"/>
        </w:rPr>
      </w:pPr>
      <w:r w:rsidRPr="00D214E1">
        <w:rPr>
          <w:sz w:val="24"/>
          <w:szCs w:val="22"/>
        </w:rPr>
        <w:t>式中：</w:t>
      </w:r>
      <w:bookmarkStart w:id="202" w:name="_Toc238461197"/>
      <w:r w:rsidRPr="00D214E1">
        <w:rPr>
          <w:sz w:val="24"/>
          <w:szCs w:val="22"/>
        </w:rPr>
        <w:t>P</w:t>
      </w:r>
      <w:r w:rsidRPr="00D214E1">
        <w:rPr>
          <w:sz w:val="24"/>
          <w:szCs w:val="22"/>
          <w:vertAlign w:val="subscript"/>
        </w:rPr>
        <w:t>i</w:t>
      </w:r>
      <w:r w:rsidRPr="00D214E1">
        <w:rPr>
          <w:sz w:val="24"/>
          <w:szCs w:val="22"/>
        </w:rPr>
        <w:t>—</w:t>
      </w:r>
      <w:r w:rsidRPr="00D214E1">
        <w:rPr>
          <w:sz w:val="24"/>
          <w:szCs w:val="22"/>
        </w:rPr>
        <w:t>第</w:t>
      </w:r>
      <w:r w:rsidRPr="00D214E1">
        <w:rPr>
          <w:sz w:val="24"/>
          <w:szCs w:val="22"/>
        </w:rPr>
        <w:t>i</w:t>
      </w:r>
      <w:r w:rsidRPr="00D214E1">
        <w:rPr>
          <w:sz w:val="24"/>
          <w:szCs w:val="22"/>
        </w:rPr>
        <w:t>个污染物的最大浓度占标率，</w:t>
      </w:r>
      <w:r w:rsidRPr="00D214E1">
        <w:rPr>
          <w:sz w:val="24"/>
          <w:szCs w:val="22"/>
        </w:rPr>
        <w:t>%</w:t>
      </w:r>
      <w:r w:rsidRPr="00D214E1">
        <w:rPr>
          <w:sz w:val="24"/>
          <w:szCs w:val="22"/>
        </w:rPr>
        <w:t>；</w:t>
      </w:r>
      <w:bookmarkEnd w:id="202"/>
    </w:p>
    <w:p w:rsidR="00E6171D" w:rsidRPr="00D214E1" w:rsidRDefault="00E6171D" w:rsidP="00E6171D">
      <w:pPr>
        <w:spacing w:line="360" w:lineRule="auto"/>
        <w:ind w:firstLineChars="200" w:firstLine="480"/>
        <w:rPr>
          <w:sz w:val="24"/>
          <w:szCs w:val="22"/>
        </w:rPr>
      </w:pPr>
      <w:r w:rsidRPr="00D214E1">
        <w:rPr>
          <w:sz w:val="24"/>
          <w:szCs w:val="22"/>
        </w:rPr>
        <w:t>C</w:t>
      </w:r>
      <w:r w:rsidRPr="00D214E1">
        <w:rPr>
          <w:sz w:val="24"/>
          <w:szCs w:val="22"/>
          <w:vertAlign w:val="subscript"/>
        </w:rPr>
        <w:t>i</w:t>
      </w:r>
      <w:r w:rsidRPr="00D214E1">
        <w:rPr>
          <w:sz w:val="24"/>
          <w:szCs w:val="22"/>
        </w:rPr>
        <w:t>—</w:t>
      </w:r>
      <w:r w:rsidRPr="00D214E1">
        <w:rPr>
          <w:sz w:val="24"/>
          <w:szCs w:val="22"/>
        </w:rPr>
        <w:t>采用估算模式计算出的第</w:t>
      </w:r>
      <w:r w:rsidRPr="00D214E1">
        <w:rPr>
          <w:sz w:val="24"/>
          <w:szCs w:val="22"/>
        </w:rPr>
        <w:t>i</w:t>
      </w:r>
      <w:r w:rsidRPr="00D214E1">
        <w:rPr>
          <w:sz w:val="24"/>
          <w:szCs w:val="22"/>
        </w:rPr>
        <w:t>个污染物的最大地面浓度，</w:t>
      </w:r>
      <w:r w:rsidRPr="00D214E1">
        <w:rPr>
          <w:sz w:val="24"/>
          <w:szCs w:val="22"/>
        </w:rPr>
        <w:t>mg/m</w:t>
      </w:r>
      <w:r w:rsidRPr="00D214E1">
        <w:rPr>
          <w:sz w:val="24"/>
          <w:szCs w:val="22"/>
          <w:vertAlign w:val="superscript"/>
        </w:rPr>
        <w:t>3</w:t>
      </w:r>
      <w:r w:rsidRPr="00D214E1">
        <w:rPr>
          <w:sz w:val="24"/>
          <w:szCs w:val="22"/>
        </w:rPr>
        <w:t>；</w:t>
      </w:r>
    </w:p>
    <w:p w:rsidR="00E6171D" w:rsidRPr="00D214E1" w:rsidRDefault="00E6171D" w:rsidP="00E6171D">
      <w:pPr>
        <w:spacing w:line="360" w:lineRule="auto"/>
        <w:ind w:firstLineChars="200" w:firstLine="480"/>
        <w:rPr>
          <w:sz w:val="24"/>
          <w:szCs w:val="22"/>
        </w:rPr>
      </w:pPr>
      <w:r w:rsidRPr="00D214E1">
        <w:rPr>
          <w:sz w:val="24"/>
          <w:szCs w:val="22"/>
        </w:rPr>
        <w:t>C</w:t>
      </w:r>
      <w:r w:rsidRPr="00D214E1">
        <w:rPr>
          <w:sz w:val="24"/>
          <w:szCs w:val="22"/>
          <w:vertAlign w:val="subscript"/>
        </w:rPr>
        <w:t>0i</w:t>
      </w:r>
      <w:r w:rsidRPr="00D214E1">
        <w:rPr>
          <w:sz w:val="24"/>
          <w:szCs w:val="22"/>
        </w:rPr>
        <w:t>—</w:t>
      </w:r>
      <w:r w:rsidRPr="00D214E1">
        <w:rPr>
          <w:sz w:val="24"/>
          <w:szCs w:val="22"/>
        </w:rPr>
        <w:t>第</w:t>
      </w:r>
      <w:r w:rsidRPr="00D214E1">
        <w:rPr>
          <w:sz w:val="24"/>
          <w:szCs w:val="22"/>
        </w:rPr>
        <w:t>i</w:t>
      </w:r>
      <w:r w:rsidRPr="00D214E1">
        <w:rPr>
          <w:sz w:val="24"/>
          <w:szCs w:val="22"/>
        </w:rPr>
        <w:t>个污染物的环境空气质量标准，</w:t>
      </w:r>
      <w:r w:rsidRPr="00D214E1">
        <w:rPr>
          <w:sz w:val="24"/>
          <w:szCs w:val="22"/>
        </w:rPr>
        <w:t>mg/m</w:t>
      </w:r>
      <w:r w:rsidRPr="00D214E1">
        <w:rPr>
          <w:sz w:val="24"/>
          <w:szCs w:val="22"/>
          <w:vertAlign w:val="superscript"/>
        </w:rPr>
        <w:t>3</w:t>
      </w:r>
      <w:r w:rsidRPr="00D214E1">
        <w:rPr>
          <w:sz w:val="24"/>
          <w:szCs w:val="22"/>
        </w:rPr>
        <w:t>。</w:t>
      </w:r>
    </w:p>
    <w:p w:rsidR="00E6171D" w:rsidRPr="00D214E1" w:rsidRDefault="00E6171D" w:rsidP="00E6171D">
      <w:pPr>
        <w:spacing w:line="360" w:lineRule="auto"/>
        <w:ind w:firstLineChars="200" w:firstLine="480"/>
        <w:rPr>
          <w:sz w:val="24"/>
          <w:szCs w:val="22"/>
        </w:rPr>
      </w:pPr>
      <w:r w:rsidRPr="00D214E1">
        <w:rPr>
          <w:sz w:val="24"/>
          <w:szCs w:val="22"/>
        </w:rPr>
        <w:t>估算模式输入参数见表</w:t>
      </w:r>
      <w:r w:rsidRPr="00D214E1">
        <w:rPr>
          <w:sz w:val="24"/>
          <w:szCs w:val="22"/>
        </w:rPr>
        <w:t>1.5-1</w:t>
      </w:r>
      <w:r w:rsidRPr="00D214E1">
        <w:rPr>
          <w:sz w:val="24"/>
          <w:szCs w:val="22"/>
        </w:rPr>
        <w:t>，估算的最大地面浓度、最大地面占标率</w:t>
      </w:r>
      <w:r w:rsidRPr="00D214E1">
        <w:rPr>
          <w:sz w:val="24"/>
          <w:szCs w:val="22"/>
        </w:rPr>
        <w:t>P</w:t>
      </w:r>
      <w:r w:rsidRPr="00D214E1">
        <w:rPr>
          <w:sz w:val="24"/>
          <w:szCs w:val="22"/>
          <w:vertAlign w:val="subscript"/>
        </w:rPr>
        <w:t>i</w:t>
      </w:r>
      <w:r w:rsidRPr="00D214E1">
        <w:rPr>
          <w:sz w:val="24"/>
          <w:szCs w:val="22"/>
        </w:rPr>
        <w:t>、</w:t>
      </w:r>
      <w:r w:rsidRPr="00D214E1">
        <w:rPr>
          <w:sz w:val="24"/>
          <w:szCs w:val="22"/>
        </w:rPr>
        <w:t>D</w:t>
      </w:r>
      <w:r w:rsidRPr="00D214E1">
        <w:rPr>
          <w:sz w:val="24"/>
          <w:szCs w:val="22"/>
          <w:vertAlign w:val="subscript"/>
        </w:rPr>
        <w:t>10%</w:t>
      </w:r>
      <w:r w:rsidRPr="00D214E1">
        <w:rPr>
          <w:sz w:val="24"/>
          <w:szCs w:val="22"/>
        </w:rPr>
        <w:t>结果见表</w:t>
      </w:r>
      <w:r w:rsidRPr="00D214E1">
        <w:rPr>
          <w:sz w:val="24"/>
          <w:szCs w:val="22"/>
        </w:rPr>
        <w:t>1.5-2</w:t>
      </w:r>
      <w:r w:rsidRPr="00D214E1">
        <w:rPr>
          <w:sz w:val="24"/>
          <w:szCs w:val="22"/>
        </w:rPr>
        <w:t>，评价工作等级判据见表</w:t>
      </w:r>
      <w:r w:rsidRPr="00D214E1">
        <w:rPr>
          <w:sz w:val="24"/>
          <w:szCs w:val="22"/>
        </w:rPr>
        <w:t>1.5-3</w:t>
      </w:r>
      <w:r w:rsidRPr="00D214E1">
        <w:rPr>
          <w:sz w:val="24"/>
          <w:szCs w:val="22"/>
        </w:rPr>
        <w:t>。</w:t>
      </w:r>
    </w:p>
    <w:p w:rsidR="00E6171D" w:rsidRPr="00D214E1" w:rsidRDefault="00E6171D" w:rsidP="00E6171D">
      <w:pPr>
        <w:spacing w:line="360" w:lineRule="auto"/>
        <w:jc w:val="center"/>
        <w:rPr>
          <w:b/>
          <w:snapToGrid w:val="0"/>
          <w:sz w:val="24"/>
          <w:szCs w:val="22"/>
        </w:rPr>
      </w:pPr>
      <w:r w:rsidRPr="00D214E1">
        <w:rPr>
          <w:b/>
          <w:snapToGrid w:val="0"/>
          <w:sz w:val="24"/>
          <w:szCs w:val="22"/>
        </w:rPr>
        <w:t>表</w:t>
      </w:r>
      <w:r w:rsidRPr="00D214E1">
        <w:rPr>
          <w:b/>
          <w:snapToGrid w:val="0"/>
          <w:sz w:val="24"/>
          <w:szCs w:val="22"/>
        </w:rPr>
        <w:t xml:space="preserve">1.5-1   </w:t>
      </w:r>
      <w:r w:rsidRPr="00D214E1">
        <w:rPr>
          <w:b/>
          <w:snapToGrid w:val="0"/>
          <w:sz w:val="24"/>
          <w:szCs w:val="22"/>
        </w:rPr>
        <w:t>估算模式输入参数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4"/>
        <w:gridCol w:w="4239"/>
      </w:tblGrid>
      <w:tr w:rsidR="00D214E1" w:rsidRPr="00D214E1" w:rsidTr="009C30F4">
        <w:trPr>
          <w:trHeight w:val="227"/>
          <w:jc w:val="center"/>
        </w:trPr>
        <w:tc>
          <w:tcPr>
            <w:tcW w:w="2646" w:type="pct"/>
            <w:vAlign w:val="center"/>
          </w:tcPr>
          <w:p w:rsidR="00E6171D" w:rsidRPr="00D214E1" w:rsidRDefault="00E6171D" w:rsidP="009C30F4">
            <w:pPr>
              <w:jc w:val="center"/>
              <w:rPr>
                <w:szCs w:val="21"/>
              </w:rPr>
            </w:pPr>
            <w:r w:rsidRPr="00D214E1">
              <w:rPr>
                <w:szCs w:val="21"/>
              </w:rPr>
              <w:t>污染源类别</w:t>
            </w:r>
          </w:p>
        </w:tc>
        <w:tc>
          <w:tcPr>
            <w:tcW w:w="2354" w:type="pct"/>
            <w:vAlign w:val="center"/>
          </w:tcPr>
          <w:p w:rsidR="00E6171D" w:rsidRPr="00D214E1" w:rsidRDefault="00E6171D" w:rsidP="009C30F4">
            <w:pPr>
              <w:jc w:val="center"/>
              <w:rPr>
                <w:szCs w:val="21"/>
              </w:rPr>
            </w:pPr>
            <w:r w:rsidRPr="00D214E1">
              <w:rPr>
                <w:szCs w:val="21"/>
              </w:rPr>
              <w:t>点源</w:t>
            </w:r>
          </w:p>
        </w:tc>
      </w:tr>
      <w:tr w:rsidR="00D214E1" w:rsidRPr="00D214E1" w:rsidTr="009C30F4">
        <w:trPr>
          <w:trHeight w:val="227"/>
          <w:jc w:val="center"/>
        </w:trPr>
        <w:tc>
          <w:tcPr>
            <w:tcW w:w="2646" w:type="pct"/>
            <w:vAlign w:val="center"/>
          </w:tcPr>
          <w:p w:rsidR="00E6171D" w:rsidRPr="00D214E1" w:rsidRDefault="00E6171D" w:rsidP="009C30F4">
            <w:pPr>
              <w:jc w:val="center"/>
              <w:rPr>
                <w:szCs w:val="21"/>
              </w:rPr>
            </w:pPr>
            <w:r w:rsidRPr="00D214E1">
              <w:rPr>
                <w:szCs w:val="21"/>
              </w:rPr>
              <w:t>污染源名称</w:t>
            </w:r>
          </w:p>
        </w:tc>
        <w:tc>
          <w:tcPr>
            <w:tcW w:w="2354" w:type="pct"/>
            <w:vAlign w:val="center"/>
          </w:tcPr>
          <w:p w:rsidR="00E6171D" w:rsidRPr="00D214E1" w:rsidRDefault="00E6171D" w:rsidP="009C30F4">
            <w:pPr>
              <w:jc w:val="center"/>
              <w:rPr>
                <w:szCs w:val="21"/>
              </w:rPr>
            </w:pPr>
            <w:r w:rsidRPr="00D214E1">
              <w:rPr>
                <w:szCs w:val="21"/>
              </w:rPr>
              <w:t>粉煤灰储罐</w:t>
            </w:r>
          </w:p>
        </w:tc>
      </w:tr>
      <w:tr w:rsidR="00D214E1" w:rsidRPr="00D214E1" w:rsidTr="009C30F4">
        <w:trPr>
          <w:trHeight w:val="227"/>
          <w:jc w:val="center"/>
        </w:trPr>
        <w:tc>
          <w:tcPr>
            <w:tcW w:w="2646" w:type="pct"/>
            <w:vAlign w:val="center"/>
          </w:tcPr>
          <w:p w:rsidR="00E6171D" w:rsidRPr="00D214E1" w:rsidRDefault="00E6171D" w:rsidP="009C30F4">
            <w:pPr>
              <w:jc w:val="center"/>
              <w:rPr>
                <w:szCs w:val="21"/>
              </w:rPr>
            </w:pPr>
            <w:r w:rsidRPr="00D214E1">
              <w:rPr>
                <w:szCs w:val="21"/>
              </w:rPr>
              <w:t>排气筒几何高度（</w:t>
            </w:r>
            <w:r w:rsidRPr="00D214E1">
              <w:rPr>
                <w:szCs w:val="21"/>
              </w:rPr>
              <w:t>m</w:t>
            </w:r>
            <w:r w:rsidRPr="00D214E1">
              <w:rPr>
                <w:szCs w:val="21"/>
              </w:rPr>
              <w:t>）</w:t>
            </w:r>
          </w:p>
        </w:tc>
        <w:tc>
          <w:tcPr>
            <w:tcW w:w="2354" w:type="pct"/>
            <w:vAlign w:val="center"/>
          </w:tcPr>
          <w:p w:rsidR="00E6171D" w:rsidRPr="00D214E1" w:rsidRDefault="00E6171D" w:rsidP="009C30F4">
            <w:pPr>
              <w:jc w:val="center"/>
              <w:rPr>
                <w:szCs w:val="21"/>
              </w:rPr>
            </w:pPr>
            <w:r w:rsidRPr="00D214E1">
              <w:rPr>
                <w:szCs w:val="21"/>
              </w:rPr>
              <w:t>20</w:t>
            </w:r>
          </w:p>
        </w:tc>
      </w:tr>
      <w:tr w:rsidR="00D214E1" w:rsidRPr="00D214E1" w:rsidTr="009C30F4">
        <w:trPr>
          <w:trHeight w:val="227"/>
          <w:jc w:val="center"/>
        </w:trPr>
        <w:tc>
          <w:tcPr>
            <w:tcW w:w="2646" w:type="pct"/>
            <w:vAlign w:val="center"/>
          </w:tcPr>
          <w:p w:rsidR="00E6171D" w:rsidRPr="00D214E1" w:rsidRDefault="00E6171D" w:rsidP="009C30F4">
            <w:pPr>
              <w:jc w:val="center"/>
              <w:rPr>
                <w:szCs w:val="21"/>
              </w:rPr>
            </w:pPr>
            <w:r w:rsidRPr="00D214E1">
              <w:rPr>
                <w:szCs w:val="21"/>
              </w:rPr>
              <w:t>排气筒出口内径（</w:t>
            </w:r>
            <w:r w:rsidRPr="00D214E1">
              <w:rPr>
                <w:szCs w:val="21"/>
              </w:rPr>
              <w:t>m</w:t>
            </w:r>
            <w:r w:rsidRPr="00D214E1">
              <w:rPr>
                <w:szCs w:val="21"/>
              </w:rPr>
              <w:t>）</w:t>
            </w:r>
          </w:p>
        </w:tc>
        <w:tc>
          <w:tcPr>
            <w:tcW w:w="2354" w:type="pct"/>
            <w:vAlign w:val="center"/>
          </w:tcPr>
          <w:p w:rsidR="00E6171D" w:rsidRPr="00D214E1" w:rsidRDefault="00E6171D" w:rsidP="009C30F4">
            <w:pPr>
              <w:jc w:val="center"/>
              <w:rPr>
                <w:szCs w:val="21"/>
              </w:rPr>
            </w:pPr>
            <w:r w:rsidRPr="00D214E1">
              <w:rPr>
                <w:szCs w:val="21"/>
              </w:rPr>
              <w:t>0.3</w:t>
            </w:r>
          </w:p>
        </w:tc>
      </w:tr>
      <w:tr w:rsidR="00D214E1" w:rsidRPr="00D214E1" w:rsidTr="009C30F4">
        <w:trPr>
          <w:trHeight w:val="227"/>
          <w:jc w:val="center"/>
        </w:trPr>
        <w:tc>
          <w:tcPr>
            <w:tcW w:w="2646" w:type="pct"/>
            <w:vAlign w:val="center"/>
          </w:tcPr>
          <w:p w:rsidR="00E6171D" w:rsidRPr="00D214E1" w:rsidRDefault="00E6171D" w:rsidP="009C30F4">
            <w:pPr>
              <w:jc w:val="center"/>
              <w:rPr>
                <w:szCs w:val="21"/>
              </w:rPr>
            </w:pPr>
            <w:r w:rsidRPr="00D214E1">
              <w:rPr>
                <w:szCs w:val="21"/>
              </w:rPr>
              <w:t>PM</w:t>
            </w:r>
            <w:r w:rsidRPr="00D214E1">
              <w:rPr>
                <w:szCs w:val="21"/>
                <w:vertAlign w:val="subscript"/>
              </w:rPr>
              <w:t>10</w:t>
            </w:r>
            <w:r w:rsidRPr="00D214E1">
              <w:rPr>
                <w:szCs w:val="21"/>
              </w:rPr>
              <w:t>排放速率</w:t>
            </w:r>
            <w:r w:rsidRPr="00D214E1">
              <w:rPr>
                <w:szCs w:val="21"/>
              </w:rPr>
              <w:t>(kg/h)</w:t>
            </w:r>
          </w:p>
        </w:tc>
        <w:tc>
          <w:tcPr>
            <w:tcW w:w="2354" w:type="pct"/>
            <w:vAlign w:val="center"/>
          </w:tcPr>
          <w:p w:rsidR="00E6171D" w:rsidRPr="00D214E1" w:rsidRDefault="00E6171D" w:rsidP="009C30F4">
            <w:pPr>
              <w:jc w:val="center"/>
              <w:rPr>
                <w:szCs w:val="21"/>
              </w:rPr>
            </w:pPr>
            <w:r w:rsidRPr="00D214E1">
              <w:rPr>
                <w:szCs w:val="21"/>
              </w:rPr>
              <w:t>0.18</w:t>
            </w:r>
          </w:p>
        </w:tc>
      </w:tr>
      <w:tr w:rsidR="00D214E1" w:rsidRPr="00D214E1" w:rsidTr="009C30F4">
        <w:trPr>
          <w:trHeight w:val="227"/>
          <w:jc w:val="center"/>
        </w:trPr>
        <w:tc>
          <w:tcPr>
            <w:tcW w:w="2646" w:type="pct"/>
            <w:vAlign w:val="center"/>
          </w:tcPr>
          <w:p w:rsidR="00E6171D" w:rsidRPr="00D214E1" w:rsidRDefault="00E6171D" w:rsidP="009C30F4">
            <w:pPr>
              <w:jc w:val="center"/>
              <w:rPr>
                <w:szCs w:val="21"/>
              </w:rPr>
            </w:pPr>
            <w:r w:rsidRPr="00D214E1">
              <w:rPr>
                <w:szCs w:val="21"/>
              </w:rPr>
              <w:t>烟气排放速率（</w:t>
            </w:r>
            <w:r w:rsidRPr="00D214E1">
              <w:rPr>
                <w:szCs w:val="21"/>
              </w:rPr>
              <w:t>m/s</w:t>
            </w:r>
            <w:r w:rsidRPr="00D214E1">
              <w:rPr>
                <w:szCs w:val="21"/>
              </w:rPr>
              <w:t>）</w:t>
            </w:r>
          </w:p>
        </w:tc>
        <w:tc>
          <w:tcPr>
            <w:tcW w:w="2354" w:type="pct"/>
            <w:vAlign w:val="center"/>
          </w:tcPr>
          <w:p w:rsidR="00E6171D" w:rsidRPr="00D214E1" w:rsidRDefault="00E6171D" w:rsidP="009C30F4">
            <w:pPr>
              <w:jc w:val="center"/>
              <w:rPr>
                <w:szCs w:val="21"/>
              </w:rPr>
            </w:pPr>
            <w:r w:rsidRPr="00D214E1">
              <w:rPr>
                <w:szCs w:val="21"/>
              </w:rPr>
              <w:t>11.8</w:t>
            </w:r>
          </w:p>
        </w:tc>
      </w:tr>
      <w:tr w:rsidR="00D214E1" w:rsidRPr="00D214E1" w:rsidTr="009C30F4">
        <w:trPr>
          <w:trHeight w:val="227"/>
          <w:jc w:val="center"/>
        </w:trPr>
        <w:tc>
          <w:tcPr>
            <w:tcW w:w="2646" w:type="pct"/>
            <w:vAlign w:val="center"/>
          </w:tcPr>
          <w:p w:rsidR="00E6171D" w:rsidRPr="00D214E1" w:rsidRDefault="00E6171D" w:rsidP="009C30F4">
            <w:pPr>
              <w:jc w:val="center"/>
              <w:rPr>
                <w:szCs w:val="21"/>
              </w:rPr>
            </w:pPr>
            <w:r w:rsidRPr="00D214E1">
              <w:rPr>
                <w:szCs w:val="21"/>
              </w:rPr>
              <w:t>烟气温度（</w:t>
            </w:r>
            <w:r w:rsidRPr="00D214E1">
              <w:rPr>
                <w:szCs w:val="21"/>
              </w:rPr>
              <w:t>K</w:t>
            </w:r>
            <w:r w:rsidRPr="00D214E1">
              <w:rPr>
                <w:szCs w:val="21"/>
              </w:rPr>
              <w:t>）</w:t>
            </w:r>
          </w:p>
        </w:tc>
        <w:tc>
          <w:tcPr>
            <w:tcW w:w="2354" w:type="pct"/>
            <w:vAlign w:val="center"/>
          </w:tcPr>
          <w:p w:rsidR="00E6171D" w:rsidRPr="00D214E1" w:rsidRDefault="00E6171D" w:rsidP="009C30F4">
            <w:pPr>
              <w:jc w:val="center"/>
              <w:rPr>
                <w:szCs w:val="21"/>
              </w:rPr>
            </w:pPr>
            <w:r w:rsidRPr="00D214E1">
              <w:rPr>
                <w:szCs w:val="21"/>
              </w:rPr>
              <w:t>293</w:t>
            </w:r>
          </w:p>
        </w:tc>
      </w:tr>
      <w:tr w:rsidR="00D214E1" w:rsidRPr="00D214E1" w:rsidTr="009C30F4">
        <w:trPr>
          <w:trHeight w:val="227"/>
          <w:jc w:val="center"/>
        </w:trPr>
        <w:tc>
          <w:tcPr>
            <w:tcW w:w="2646" w:type="pct"/>
            <w:vAlign w:val="center"/>
          </w:tcPr>
          <w:p w:rsidR="00E6171D" w:rsidRPr="00D214E1" w:rsidRDefault="00E6171D" w:rsidP="009C30F4">
            <w:pPr>
              <w:jc w:val="center"/>
              <w:rPr>
                <w:szCs w:val="21"/>
              </w:rPr>
            </w:pPr>
            <w:r w:rsidRPr="00D214E1">
              <w:rPr>
                <w:szCs w:val="21"/>
              </w:rPr>
              <w:t>环境温度（</w:t>
            </w:r>
            <w:r w:rsidRPr="00D214E1">
              <w:rPr>
                <w:szCs w:val="21"/>
              </w:rPr>
              <w:t>K</w:t>
            </w:r>
            <w:r w:rsidRPr="00D214E1">
              <w:rPr>
                <w:szCs w:val="21"/>
              </w:rPr>
              <w:t>）</w:t>
            </w:r>
          </w:p>
        </w:tc>
        <w:tc>
          <w:tcPr>
            <w:tcW w:w="2354" w:type="pct"/>
            <w:vAlign w:val="center"/>
          </w:tcPr>
          <w:p w:rsidR="00E6171D" w:rsidRPr="00D214E1" w:rsidRDefault="00E6171D" w:rsidP="009C30F4">
            <w:pPr>
              <w:jc w:val="center"/>
              <w:rPr>
                <w:szCs w:val="21"/>
              </w:rPr>
            </w:pPr>
            <w:r w:rsidRPr="00D214E1">
              <w:rPr>
                <w:szCs w:val="21"/>
              </w:rPr>
              <w:t>282</w:t>
            </w:r>
          </w:p>
        </w:tc>
      </w:tr>
      <w:tr w:rsidR="00E6171D" w:rsidRPr="00D214E1" w:rsidTr="009C30F4">
        <w:trPr>
          <w:trHeight w:val="227"/>
          <w:jc w:val="center"/>
        </w:trPr>
        <w:tc>
          <w:tcPr>
            <w:tcW w:w="2646" w:type="pct"/>
            <w:vAlign w:val="center"/>
          </w:tcPr>
          <w:p w:rsidR="00E6171D" w:rsidRPr="00D214E1" w:rsidRDefault="00E6171D" w:rsidP="009C30F4">
            <w:pPr>
              <w:jc w:val="center"/>
              <w:rPr>
                <w:szCs w:val="21"/>
              </w:rPr>
            </w:pPr>
            <w:r w:rsidRPr="00D214E1">
              <w:rPr>
                <w:szCs w:val="21"/>
              </w:rPr>
              <w:t>扩散参数选取</w:t>
            </w:r>
          </w:p>
        </w:tc>
        <w:tc>
          <w:tcPr>
            <w:tcW w:w="2354" w:type="pct"/>
            <w:vAlign w:val="center"/>
          </w:tcPr>
          <w:p w:rsidR="00E6171D" w:rsidRPr="00D214E1" w:rsidRDefault="00E6171D" w:rsidP="009C30F4">
            <w:pPr>
              <w:jc w:val="center"/>
              <w:rPr>
                <w:szCs w:val="21"/>
              </w:rPr>
            </w:pPr>
            <w:r w:rsidRPr="00D214E1">
              <w:rPr>
                <w:szCs w:val="21"/>
              </w:rPr>
              <w:t>乡村</w:t>
            </w:r>
          </w:p>
        </w:tc>
      </w:tr>
    </w:tbl>
    <w:p w:rsidR="00834A31" w:rsidRPr="00D214E1" w:rsidRDefault="00834A31" w:rsidP="00E6171D">
      <w:pPr>
        <w:spacing w:line="360" w:lineRule="auto"/>
        <w:jc w:val="center"/>
        <w:rPr>
          <w:b/>
          <w:snapToGrid w:val="0"/>
          <w:sz w:val="24"/>
          <w:szCs w:val="22"/>
        </w:rPr>
      </w:pPr>
    </w:p>
    <w:p w:rsidR="00E6171D" w:rsidRPr="00D214E1" w:rsidRDefault="00E6171D" w:rsidP="00E6171D">
      <w:pPr>
        <w:spacing w:line="360" w:lineRule="auto"/>
        <w:jc w:val="center"/>
        <w:rPr>
          <w:b/>
          <w:snapToGrid w:val="0"/>
          <w:sz w:val="24"/>
          <w:szCs w:val="22"/>
        </w:rPr>
      </w:pPr>
      <w:r w:rsidRPr="00D214E1">
        <w:rPr>
          <w:b/>
          <w:snapToGrid w:val="0"/>
          <w:sz w:val="24"/>
          <w:szCs w:val="22"/>
        </w:rPr>
        <w:t>表</w:t>
      </w:r>
      <w:r w:rsidRPr="00D214E1">
        <w:rPr>
          <w:b/>
          <w:snapToGrid w:val="0"/>
          <w:sz w:val="24"/>
          <w:szCs w:val="22"/>
        </w:rPr>
        <w:t xml:space="preserve">1.5-2    </w:t>
      </w:r>
      <w:r w:rsidRPr="00D214E1">
        <w:rPr>
          <w:b/>
          <w:snapToGrid w:val="0"/>
          <w:sz w:val="24"/>
          <w:szCs w:val="22"/>
        </w:rPr>
        <w:t>估算模式计算结果表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7"/>
        <w:gridCol w:w="3666"/>
      </w:tblGrid>
      <w:tr w:rsidR="00D214E1" w:rsidRPr="00D214E1" w:rsidTr="009C30F4">
        <w:trPr>
          <w:trHeight w:val="227"/>
          <w:jc w:val="center"/>
        </w:trPr>
        <w:tc>
          <w:tcPr>
            <w:tcW w:w="2964" w:type="pct"/>
            <w:vMerge w:val="restart"/>
            <w:vAlign w:val="center"/>
          </w:tcPr>
          <w:p w:rsidR="00E6171D" w:rsidRPr="00D214E1" w:rsidRDefault="00E6171D" w:rsidP="009C30F4">
            <w:pPr>
              <w:jc w:val="center"/>
              <w:rPr>
                <w:szCs w:val="21"/>
              </w:rPr>
            </w:pPr>
            <w:r w:rsidRPr="00D214E1">
              <w:rPr>
                <w:szCs w:val="21"/>
              </w:rPr>
              <w:t>项目</w:t>
            </w:r>
          </w:p>
        </w:tc>
        <w:tc>
          <w:tcPr>
            <w:tcW w:w="2036" w:type="pct"/>
            <w:vAlign w:val="center"/>
          </w:tcPr>
          <w:p w:rsidR="00E6171D" w:rsidRPr="00D214E1" w:rsidRDefault="00E6171D" w:rsidP="009C30F4">
            <w:pPr>
              <w:jc w:val="center"/>
              <w:rPr>
                <w:szCs w:val="21"/>
              </w:rPr>
            </w:pPr>
            <w:r w:rsidRPr="00D214E1">
              <w:rPr>
                <w:szCs w:val="21"/>
              </w:rPr>
              <w:t>粉煤灰储罐</w:t>
            </w:r>
          </w:p>
        </w:tc>
      </w:tr>
      <w:tr w:rsidR="00D214E1" w:rsidRPr="00D214E1" w:rsidTr="009C30F4">
        <w:trPr>
          <w:trHeight w:val="227"/>
          <w:jc w:val="center"/>
        </w:trPr>
        <w:tc>
          <w:tcPr>
            <w:tcW w:w="2964" w:type="pct"/>
            <w:vMerge/>
            <w:vAlign w:val="center"/>
          </w:tcPr>
          <w:p w:rsidR="00E6171D" w:rsidRPr="00D214E1" w:rsidRDefault="00E6171D" w:rsidP="009C30F4">
            <w:pPr>
              <w:jc w:val="center"/>
              <w:rPr>
                <w:szCs w:val="21"/>
              </w:rPr>
            </w:pPr>
          </w:p>
        </w:tc>
        <w:tc>
          <w:tcPr>
            <w:tcW w:w="2036" w:type="pct"/>
            <w:vAlign w:val="center"/>
          </w:tcPr>
          <w:p w:rsidR="00E6171D" w:rsidRPr="00D214E1" w:rsidRDefault="00E6171D" w:rsidP="009C30F4">
            <w:pPr>
              <w:jc w:val="center"/>
              <w:rPr>
                <w:szCs w:val="21"/>
              </w:rPr>
            </w:pPr>
            <w:r w:rsidRPr="00D214E1">
              <w:rPr>
                <w:szCs w:val="21"/>
              </w:rPr>
              <w:t>PM</w:t>
            </w:r>
            <w:r w:rsidRPr="00D214E1">
              <w:rPr>
                <w:szCs w:val="21"/>
                <w:vertAlign w:val="subscript"/>
              </w:rPr>
              <w:t>10</w:t>
            </w:r>
          </w:p>
        </w:tc>
      </w:tr>
      <w:tr w:rsidR="00D214E1" w:rsidRPr="00D214E1" w:rsidTr="009C30F4">
        <w:trPr>
          <w:trHeight w:val="227"/>
          <w:jc w:val="center"/>
        </w:trPr>
        <w:tc>
          <w:tcPr>
            <w:tcW w:w="2964" w:type="pct"/>
            <w:vAlign w:val="center"/>
          </w:tcPr>
          <w:p w:rsidR="00E6171D" w:rsidRPr="00D214E1" w:rsidRDefault="00E6171D" w:rsidP="009C30F4">
            <w:pPr>
              <w:jc w:val="center"/>
              <w:rPr>
                <w:szCs w:val="21"/>
              </w:rPr>
            </w:pPr>
            <w:r w:rsidRPr="00D214E1">
              <w:rPr>
                <w:szCs w:val="21"/>
              </w:rPr>
              <w:t>下风最大浓度（</w:t>
            </w:r>
            <w:r w:rsidRPr="00D214E1">
              <w:rPr>
                <w:szCs w:val="21"/>
              </w:rPr>
              <w:t>μg/m</w:t>
            </w:r>
            <w:r w:rsidRPr="00D214E1">
              <w:rPr>
                <w:szCs w:val="21"/>
                <w:vertAlign w:val="superscript"/>
              </w:rPr>
              <w:t>3</w:t>
            </w:r>
            <w:r w:rsidRPr="00D214E1">
              <w:rPr>
                <w:szCs w:val="21"/>
              </w:rPr>
              <w:t>）</w:t>
            </w:r>
          </w:p>
        </w:tc>
        <w:tc>
          <w:tcPr>
            <w:tcW w:w="2036" w:type="pct"/>
            <w:vAlign w:val="center"/>
          </w:tcPr>
          <w:p w:rsidR="00E6171D" w:rsidRPr="00D214E1" w:rsidRDefault="009C30F4" w:rsidP="009C30F4">
            <w:pPr>
              <w:jc w:val="center"/>
              <w:rPr>
                <w:szCs w:val="21"/>
              </w:rPr>
            </w:pPr>
            <w:r w:rsidRPr="00D214E1">
              <w:rPr>
                <w:rFonts w:hint="eastAsia"/>
                <w:szCs w:val="21"/>
              </w:rPr>
              <w:t>7.28</w:t>
            </w:r>
          </w:p>
        </w:tc>
      </w:tr>
      <w:tr w:rsidR="00E6171D" w:rsidRPr="00D214E1" w:rsidTr="009C30F4">
        <w:trPr>
          <w:trHeight w:val="227"/>
          <w:jc w:val="center"/>
        </w:trPr>
        <w:tc>
          <w:tcPr>
            <w:tcW w:w="2964" w:type="pct"/>
            <w:vAlign w:val="center"/>
          </w:tcPr>
          <w:p w:rsidR="00E6171D" w:rsidRPr="00D214E1" w:rsidRDefault="00E6171D" w:rsidP="009C30F4">
            <w:pPr>
              <w:jc w:val="center"/>
              <w:rPr>
                <w:szCs w:val="21"/>
              </w:rPr>
            </w:pPr>
            <w:r w:rsidRPr="00D214E1">
              <w:rPr>
                <w:szCs w:val="21"/>
              </w:rPr>
              <w:t>最大地面浓度占标率</w:t>
            </w:r>
            <w:r w:rsidRPr="00D214E1">
              <w:rPr>
                <w:szCs w:val="21"/>
              </w:rPr>
              <w:t>P</w:t>
            </w:r>
            <w:r w:rsidRPr="00D214E1">
              <w:rPr>
                <w:szCs w:val="21"/>
                <w:vertAlign w:val="subscript"/>
              </w:rPr>
              <w:t>i</w:t>
            </w:r>
            <w:r w:rsidRPr="00D214E1">
              <w:rPr>
                <w:szCs w:val="21"/>
              </w:rPr>
              <w:t>（</w:t>
            </w:r>
            <w:r w:rsidRPr="00D214E1">
              <w:rPr>
                <w:szCs w:val="21"/>
              </w:rPr>
              <w:t>%</w:t>
            </w:r>
            <w:r w:rsidRPr="00D214E1">
              <w:rPr>
                <w:szCs w:val="21"/>
              </w:rPr>
              <w:t>）</w:t>
            </w:r>
          </w:p>
        </w:tc>
        <w:tc>
          <w:tcPr>
            <w:tcW w:w="2036" w:type="pct"/>
            <w:vAlign w:val="center"/>
          </w:tcPr>
          <w:p w:rsidR="00E6171D" w:rsidRPr="00D214E1" w:rsidRDefault="009C30F4" w:rsidP="009C30F4">
            <w:pPr>
              <w:jc w:val="center"/>
              <w:rPr>
                <w:szCs w:val="21"/>
              </w:rPr>
            </w:pPr>
            <w:r w:rsidRPr="00D214E1">
              <w:rPr>
                <w:rFonts w:hint="eastAsia"/>
                <w:szCs w:val="21"/>
              </w:rPr>
              <w:t>1.62</w:t>
            </w:r>
          </w:p>
        </w:tc>
      </w:tr>
    </w:tbl>
    <w:p w:rsidR="00834A31" w:rsidRPr="00D214E1" w:rsidRDefault="00834A31" w:rsidP="00E6171D">
      <w:pPr>
        <w:spacing w:line="360" w:lineRule="auto"/>
        <w:jc w:val="center"/>
        <w:rPr>
          <w:b/>
          <w:snapToGrid w:val="0"/>
          <w:sz w:val="24"/>
          <w:szCs w:val="22"/>
        </w:rPr>
      </w:pPr>
    </w:p>
    <w:p w:rsidR="00E6171D" w:rsidRPr="00D214E1" w:rsidRDefault="00E6171D" w:rsidP="00E6171D">
      <w:pPr>
        <w:spacing w:line="360" w:lineRule="auto"/>
        <w:jc w:val="center"/>
        <w:rPr>
          <w:b/>
          <w:snapToGrid w:val="0"/>
          <w:sz w:val="24"/>
          <w:szCs w:val="22"/>
        </w:rPr>
      </w:pPr>
      <w:r w:rsidRPr="00D214E1">
        <w:rPr>
          <w:b/>
          <w:snapToGrid w:val="0"/>
          <w:sz w:val="24"/>
          <w:szCs w:val="22"/>
        </w:rPr>
        <w:lastRenderedPageBreak/>
        <w:t>表</w:t>
      </w:r>
      <w:r w:rsidRPr="00D214E1">
        <w:rPr>
          <w:b/>
          <w:snapToGrid w:val="0"/>
          <w:sz w:val="24"/>
          <w:szCs w:val="22"/>
        </w:rPr>
        <w:t xml:space="preserve">1.5-3    </w:t>
      </w:r>
      <w:r w:rsidRPr="00D214E1">
        <w:rPr>
          <w:b/>
          <w:snapToGrid w:val="0"/>
          <w:sz w:val="24"/>
          <w:szCs w:val="22"/>
        </w:rPr>
        <w:t>评价工作等级判据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7181"/>
      </w:tblGrid>
      <w:tr w:rsidR="00D214E1" w:rsidRPr="00D214E1" w:rsidTr="009C30F4">
        <w:trPr>
          <w:trHeight w:val="302"/>
          <w:jc w:val="center"/>
        </w:trPr>
        <w:tc>
          <w:tcPr>
            <w:tcW w:w="1012" w:type="pct"/>
            <w:vAlign w:val="center"/>
          </w:tcPr>
          <w:p w:rsidR="00E6171D" w:rsidRPr="00D214E1" w:rsidRDefault="00E6171D" w:rsidP="009C30F4">
            <w:pPr>
              <w:jc w:val="center"/>
              <w:rPr>
                <w:szCs w:val="21"/>
              </w:rPr>
            </w:pPr>
            <w:r w:rsidRPr="00D214E1">
              <w:rPr>
                <w:szCs w:val="21"/>
              </w:rPr>
              <w:t>评价工作等级</w:t>
            </w:r>
          </w:p>
        </w:tc>
        <w:tc>
          <w:tcPr>
            <w:tcW w:w="3988" w:type="pct"/>
            <w:vAlign w:val="center"/>
          </w:tcPr>
          <w:p w:rsidR="00E6171D" w:rsidRPr="00D214E1" w:rsidRDefault="00E6171D" w:rsidP="009C30F4">
            <w:pPr>
              <w:jc w:val="center"/>
              <w:rPr>
                <w:szCs w:val="21"/>
              </w:rPr>
            </w:pPr>
            <w:r w:rsidRPr="00D214E1">
              <w:rPr>
                <w:szCs w:val="21"/>
              </w:rPr>
              <w:t>评价工作分级判据</w:t>
            </w:r>
          </w:p>
        </w:tc>
      </w:tr>
      <w:tr w:rsidR="00D214E1" w:rsidRPr="00D214E1" w:rsidTr="009C30F4">
        <w:trPr>
          <w:trHeight w:val="279"/>
          <w:jc w:val="center"/>
        </w:trPr>
        <w:tc>
          <w:tcPr>
            <w:tcW w:w="1012" w:type="pct"/>
            <w:vAlign w:val="center"/>
          </w:tcPr>
          <w:p w:rsidR="00E6171D" w:rsidRPr="00D214E1" w:rsidRDefault="00E6171D" w:rsidP="009C30F4">
            <w:pPr>
              <w:jc w:val="center"/>
              <w:rPr>
                <w:szCs w:val="21"/>
              </w:rPr>
            </w:pPr>
            <w:r w:rsidRPr="00D214E1">
              <w:rPr>
                <w:szCs w:val="21"/>
              </w:rPr>
              <w:t>一级</w:t>
            </w:r>
          </w:p>
        </w:tc>
        <w:tc>
          <w:tcPr>
            <w:tcW w:w="3988" w:type="pct"/>
            <w:vAlign w:val="center"/>
          </w:tcPr>
          <w:p w:rsidR="00E6171D" w:rsidRPr="00D214E1" w:rsidRDefault="00E6171D" w:rsidP="009C30F4">
            <w:pPr>
              <w:jc w:val="center"/>
              <w:rPr>
                <w:szCs w:val="21"/>
              </w:rPr>
            </w:pPr>
            <w:r w:rsidRPr="00D214E1">
              <w:rPr>
                <w:szCs w:val="21"/>
              </w:rPr>
              <w:t>Pmax≥80%</w:t>
            </w:r>
            <w:r w:rsidRPr="00D214E1">
              <w:rPr>
                <w:szCs w:val="21"/>
              </w:rPr>
              <w:t>，且</w:t>
            </w:r>
            <w:r w:rsidRPr="00D214E1">
              <w:rPr>
                <w:szCs w:val="21"/>
              </w:rPr>
              <w:t>D10%≥</w:t>
            </w:r>
            <w:smartTag w:uri="urn:schemas-microsoft-com:office:smarttags" w:element="chmetcnv">
              <w:smartTagPr>
                <w:attr w:name="TCSC" w:val="0"/>
                <w:attr w:name="NumberType" w:val="1"/>
                <w:attr w:name="Negative" w:val="False"/>
                <w:attr w:name="HasSpace" w:val="False"/>
                <w:attr w:name="SourceValue" w:val="5"/>
                <w:attr w:name="UnitName" w:val="km"/>
              </w:smartTagPr>
              <w:r w:rsidRPr="00D214E1">
                <w:rPr>
                  <w:szCs w:val="21"/>
                </w:rPr>
                <w:t>5km</w:t>
              </w:r>
            </w:smartTag>
          </w:p>
        </w:tc>
      </w:tr>
      <w:tr w:rsidR="00D214E1" w:rsidRPr="00D214E1" w:rsidTr="009C30F4">
        <w:trPr>
          <w:trHeight w:val="290"/>
          <w:jc w:val="center"/>
        </w:trPr>
        <w:tc>
          <w:tcPr>
            <w:tcW w:w="1012" w:type="pct"/>
            <w:vAlign w:val="center"/>
          </w:tcPr>
          <w:p w:rsidR="00E6171D" w:rsidRPr="00D214E1" w:rsidRDefault="00E6171D" w:rsidP="009C30F4">
            <w:pPr>
              <w:jc w:val="center"/>
              <w:rPr>
                <w:szCs w:val="21"/>
              </w:rPr>
            </w:pPr>
            <w:r w:rsidRPr="00D214E1">
              <w:rPr>
                <w:szCs w:val="21"/>
              </w:rPr>
              <w:t>二级</w:t>
            </w:r>
          </w:p>
        </w:tc>
        <w:tc>
          <w:tcPr>
            <w:tcW w:w="3988" w:type="pct"/>
            <w:vAlign w:val="center"/>
          </w:tcPr>
          <w:p w:rsidR="00E6171D" w:rsidRPr="00D214E1" w:rsidRDefault="00E6171D" w:rsidP="009C30F4">
            <w:pPr>
              <w:jc w:val="center"/>
              <w:rPr>
                <w:szCs w:val="21"/>
              </w:rPr>
            </w:pPr>
            <w:r w:rsidRPr="00D214E1">
              <w:rPr>
                <w:szCs w:val="21"/>
              </w:rPr>
              <w:t>其他</w:t>
            </w:r>
          </w:p>
        </w:tc>
      </w:tr>
      <w:tr w:rsidR="00D214E1" w:rsidRPr="00D214E1" w:rsidTr="009C30F4">
        <w:trPr>
          <w:trHeight w:val="290"/>
          <w:jc w:val="center"/>
        </w:trPr>
        <w:tc>
          <w:tcPr>
            <w:tcW w:w="1012" w:type="pct"/>
            <w:vAlign w:val="center"/>
          </w:tcPr>
          <w:p w:rsidR="00E6171D" w:rsidRPr="00D214E1" w:rsidRDefault="00E6171D" w:rsidP="009C30F4">
            <w:pPr>
              <w:jc w:val="center"/>
              <w:rPr>
                <w:szCs w:val="21"/>
              </w:rPr>
            </w:pPr>
            <w:r w:rsidRPr="00D214E1">
              <w:rPr>
                <w:szCs w:val="21"/>
              </w:rPr>
              <w:t>三级</w:t>
            </w:r>
          </w:p>
        </w:tc>
        <w:tc>
          <w:tcPr>
            <w:tcW w:w="3988" w:type="pct"/>
            <w:vAlign w:val="center"/>
          </w:tcPr>
          <w:p w:rsidR="00E6171D" w:rsidRPr="00D214E1" w:rsidRDefault="00E6171D" w:rsidP="009C30F4">
            <w:pPr>
              <w:jc w:val="center"/>
              <w:rPr>
                <w:szCs w:val="21"/>
              </w:rPr>
            </w:pPr>
            <w:r w:rsidRPr="00D214E1">
              <w:rPr>
                <w:szCs w:val="21"/>
              </w:rPr>
              <w:t>Pmax</w:t>
            </w:r>
            <w:r w:rsidRPr="00D214E1">
              <w:rPr>
                <w:szCs w:val="21"/>
              </w:rPr>
              <w:t>＜</w:t>
            </w:r>
            <w:r w:rsidRPr="00D214E1">
              <w:rPr>
                <w:szCs w:val="21"/>
              </w:rPr>
              <w:t>10%</w:t>
            </w:r>
            <w:r w:rsidRPr="00D214E1">
              <w:rPr>
                <w:szCs w:val="21"/>
              </w:rPr>
              <w:t>或</w:t>
            </w:r>
            <w:r w:rsidRPr="00D214E1">
              <w:rPr>
                <w:szCs w:val="21"/>
              </w:rPr>
              <w:t>D10%</w:t>
            </w:r>
            <w:r w:rsidRPr="00D214E1">
              <w:rPr>
                <w:szCs w:val="21"/>
              </w:rPr>
              <w:t>＜污染源距厂界最近距离</w:t>
            </w:r>
          </w:p>
        </w:tc>
      </w:tr>
    </w:tbl>
    <w:p w:rsidR="00E6171D" w:rsidRPr="00D214E1" w:rsidRDefault="00E6171D" w:rsidP="00E6171D">
      <w:pPr>
        <w:spacing w:line="360" w:lineRule="auto"/>
        <w:ind w:firstLineChars="200" w:firstLine="480"/>
        <w:rPr>
          <w:sz w:val="24"/>
          <w:szCs w:val="22"/>
        </w:rPr>
      </w:pPr>
      <w:r w:rsidRPr="00D214E1">
        <w:rPr>
          <w:sz w:val="24"/>
          <w:szCs w:val="22"/>
        </w:rPr>
        <w:t>由表</w:t>
      </w:r>
      <w:r w:rsidRPr="00D214E1">
        <w:rPr>
          <w:sz w:val="24"/>
          <w:szCs w:val="22"/>
        </w:rPr>
        <w:t>1.5-2</w:t>
      </w:r>
      <w:r w:rsidRPr="00D214E1">
        <w:rPr>
          <w:sz w:val="24"/>
          <w:szCs w:val="22"/>
        </w:rPr>
        <w:t>可知，</w:t>
      </w:r>
      <w:r w:rsidRPr="00D214E1">
        <w:rPr>
          <w:sz w:val="24"/>
          <w:szCs w:val="22"/>
        </w:rPr>
        <w:t>PM</w:t>
      </w:r>
      <w:r w:rsidRPr="00D214E1">
        <w:rPr>
          <w:sz w:val="24"/>
          <w:szCs w:val="22"/>
          <w:vertAlign w:val="subscript"/>
        </w:rPr>
        <w:t>10</w:t>
      </w:r>
      <w:r w:rsidRPr="00D214E1">
        <w:rPr>
          <w:sz w:val="24"/>
          <w:szCs w:val="22"/>
        </w:rPr>
        <w:t>最大地面浓度占标率都小于</w:t>
      </w:r>
      <w:r w:rsidRPr="00D214E1">
        <w:rPr>
          <w:sz w:val="24"/>
          <w:szCs w:val="22"/>
        </w:rPr>
        <w:t>10%</w:t>
      </w:r>
      <w:r w:rsidRPr="00D214E1">
        <w:rPr>
          <w:sz w:val="24"/>
          <w:szCs w:val="22"/>
        </w:rPr>
        <w:t>，根据表</w:t>
      </w:r>
      <w:r w:rsidRPr="00D214E1">
        <w:rPr>
          <w:sz w:val="24"/>
          <w:szCs w:val="22"/>
        </w:rPr>
        <w:t>1.5-3</w:t>
      </w:r>
      <w:r w:rsidRPr="00D214E1">
        <w:rPr>
          <w:sz w:val="24"/>
          <w:szCs w:val="22"/>
        </w:rPr>
        <w:t>，确定本项目大气环境影响评价工作等级为三级。</w:t>
      </w:r>
    </w:p>
    <w:p w:rsidR="00E6171D" w:rsidRPr="00D214E1" w:rsidRDefault="00E6171D" w:rsidP="00E6171D">
      <w:pPr>
        <w:spacing w:line="360" w:lineRule="auto"/>
        <w:ind w:firstLineChars="200" w:firstLine="480"/>
        <w:rPr>
          <w:sz w:val="24"/>
          <w:szCs w:val="22"/>
        </w:rPr>
      </w:pPr>
      <w:r w:rsidRPr="00D214E1">
        <w:rPr>
          <w:sz w:val="24"/>
          <w:szCs w:val="22"/>
        </w:rPr>
        <w:t>（</w:t>
      </w:r>
      <w:r w:rsidRPr="00D214E1">
        <w:rPr>
          <w:sz w:val="24"/>
          <w:szCs w:val="22"/>
        </w:rPr>
        <w:t>2</w:t>
      </w:r>
      <w:r w:rsidRPr="00D214E1">
        <w:rPr>
          <w:sz w:val="24"/>
          <w:szCs w:val="22"/>
        </w:rPr>
        <w:t>）声环境</w:t>
      </w:r>
    </w:p>
    <w:p w:rsidR="00E6171D" w:rsidRPr="00D214E1" w:rsidRDefault="00E6171D" w:rsidP="00E6171D">
      <w:pPr>
        <w:spacing w:line="360" w:lineRule="auto"/>
        <w:ind w:firstLineChars="200" w:firstLine="480"/>
        <w:rPr>
          <w:sz w:val="24"/>
          <w:szCs w:val="22"/>
        </w:rPr>
      </w:pPr>
      <w:r w:rsidRPr="00D214E1">
        <w:rPr>
          <w:sz w:val="24"/>
          <w:szCs w:val="22"/>
        </w:rPr>
        <w:t>根据该项目的污染特征、环境特征和《环境影响评价技术导则</w:t>
      </w:r>
      <w:r w:rsidRPr="00D214E1">
        <w:rPr>
          <w:sz w:val="24"/>
          <w:szCs w:val="22"/>
        </w:rPr>
        <w:t xml:space="preserve"> </w:t>
      </w:r>
      <w:r w:rsidRPr="00D214E1">
        <w:rPr>
          <w:sz w:val="24"/>
          <w:szCs w:val="22"/>
        </w:rPr>
        <w:t>声环境》（</w:t>
      </w:r>
      <w:r w:rsidRPr="00D214E1">
        <w:rPr>
          <w:sz w:val="24"/>
          <w:szCs w:val="22"/>
        </w:rPr>
        <w:t>HJ2.4-2009</w:t>
      </w:r>
      <w:r w:rsidRPr="00D214E1">
        <w:rPr>
          <w:sz w:val="24"/>
          <w:szCs w:val="22"/>
        </w:rPr>
        <w:t>）中有关评价工作分级的规定，确定本次声环境影响评价等级为二级，评价工作等级判定详见表</w:t>
      </w:r>
      <w:r w:rsidRPr="00D214E1">
        <w:rPr>
          <w:sz w:val="24"/>
          <w:szCs w:val="22"/>
        </w:rPr>
        <w:t>1.5-4</w:t>
      </w:r>
      <w:r w:rsidRPr="00D214E1">
        <w:rPr>
          <w:sz w:val="24"/>
          <w:szCs w:val="22"/>
        </w:rPr>
        <w:t>。</w:t>
      </w:r>
    </w:p>
    <w:p w:rsidR="00E6171D" w:rsidRPr="00D214E1" w:rsidRDefault="00E6171D" w:rsidP="00E6171D">
      <w:pPr>
        <w:spacing w:line="360" w:lineRule="auto"/>
        <w:jc w:val="center"/>
        <w:rPr>
          <w:b/>
          <w:sz w:val="24"/>
          <w:szCs w:val="22"/>
        </w:rPr>
      </w:pPr>
      <w:r w:rsidRPr="00D214E1">
        <w:rPr>
          <w:b/>
          <w:sz w:val="24"/>
          <w:szCs w:val="22"/>
        </w:rPr>
        <w:t>表</w:t>
      </w:r>
      <w:r w:rsidRPr="00D214E1">
        <w:rPr>
          <w:b/>
          <w:sz w:val="24"/>
          <w:szCs w:val="22"/>
        </w:rPr>
        <w:t xml:space="preserve">1.5-4   </w:t>
      </w:r>
      <w:r w:rsidRPr="00D214E1">
        <w:rPr>
          <w:b/>
          <w:sz w:val="24"/>
          <w:szCs w:val="22"/>
        </w:rPr>
        <w:t>声环境评价等级判定依据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9"/>
        <w:gridCol w:w="2047"/>
        <w:gridCol w:w="5627"/>
      </w:tblGrid>
      <w:tr w:rsidR="00D214E1" w:rsidRPr="00D214E1" w:rsidTr="009C30F4">
        <w:trPr>
          <w:trHeight w:val="397"/>
        </w:trPr>
        <w:tc>
          <w:tcPr>
            <w:tcW w:w="1875" w:type="pct"/>
            <w:gridSpan w:val="2"/>
            <w:vAlign w:val="center"/>
          </w:tcPr>
          <w:p w:rsidR="00E6171D" w:rsidRPr="00D214E1" w:rsidRDefault="00E6171D" w:rsidP="009C30F4">
            <w:pPr>
              <w:jc w:val="center"/>
              <w:rPr>
                <w:szCs w:val="21"/>
              </w:rPr>
            </w:pPr>
            <w:r w:rsidRPr="00D214E1">
              <w:rPr>
                <w:szCs w:val="21"/>
              </w:rPr>
              <w:t>环境要素</w:t>
            </w:r>
          </w:p>
        </w:tc>
        <w:tc>
          <w:tcPr>
            <w:tcW w:w="3125" w:type="pct"/>
            <w:vAlign w:val="center"/>
          </w:tcPr>
          <w:p w:rsidR="00E6171D" w:rsidRPr="00D214E1" w:rsidRDefault="00E6171D" w:rsidP="009C30F4">
            <w:pPr>
              <w:jc w:val="center"/>
              <w:rPr>
                <w:szCs w:val="21"/>
              </w:rPr>
            </w:pPr>
            <w:r w:rsidRPr="00D214E1">
              <w:rPr>
                <w:szCs w:val="21"/>
              </w:rPr>
              <w:t>评价等级</w:t>
            </w:r>
          </w:p>
        </w:tc>
      </w:tr>
      <w:tr w:rsidR="00D214E1" w:rsidRPr="00D214E1" w:rsidTr="009C30F4">
        <w:trPr>
          <w:trHeight w:val="397"/>
        </w:trPr>
        <w:tc>
          <w:tcPr>
            <w:tcW w:w="738" w:type="pct"/>
            <w:vMerge w:val="restart"/>
            <w:vAlign w:val="center"/>
          </w:tcPr>
          <w:p w:rsidR="00E6171D" w:rsidRPr="00D214E1" w:rsidRDefault="00E6171D" w:rsidP="009C30F4">
            <w:pPr>
              <w:jc w:val="center"/>
              <w:rPr>
                <w:snapToGrid w:val="0"/>
                <w:szCs w:val="21"/>
              </w:rPr>
            </w:pPr>
            <w:r w:rsidRPr="00D214E1">
              <w:rPr>
                <w:snapToGrid w:val="0"/>
                <w:szCs w:val="21"/>
              </w:rPr>
              <w:t>声环境</w:t>
            </w:r>
          </w:p>
        </w:tc>
        <w:tc>
          <w:tcPr>
            <w:tcW w:w="1137" w:type="pct"/>
            <w:vAlign w:val="center"/>
          </w:tcPr>
          <w:p w:rsidR="00E6171D" w:rsidRPr="00D214E1" w:rsidRDefault="00E6171D" w:rsidP="009C30F4">
            <w:pPr>
              <w:jc w:val="center"/>
              <w:rPr>
                <w:szCs w:val="21"/>
              </w:rPr>
            </w:pPr>
            <w:r w:rsidRPr="00D214E1">
              <w:rPr>
                <w:szCs w:val="21"/>
              </w:rPr>
              <w:t>功能区</w:t>
            </w:r>
          </w:p>
        </w:tc>
        <w:tc>
          <w:tcPr>
            <w:tcW w:w="3125" w:type="pct"/>
            <w:vAlign w:val="center"/>
          </w:tcPr>
          <w:p w:rsidR="00E6171D" w:rsidRPr="00D214E1" w:rsidRDefault="00E6171D" w:rsidP="009C30F4">
            <w:pPr>
              <w:jc w:val="center"/>
              <w:rPr>
                <w:szCs w:val="21"/>
              </w:rPr>
            </w:pPr>
            <w:r w:rsidRPr="00D214E1">
              <w:rPr>
                <w:szCs w:val="21"/>
              </w:rPr>
              <w:t>2</w:t>
            </w:r>
            <w:r w:rsidRPr="00D214E1">
              <w:rPr>
                <w:szCs w:val="21"/>
              </w:rPr>
              <w:t>类区</w:t>
            </w:r>
          </w:p>
        </w:tc>
      </w:tr>
      <w:tr w:rsidR="00D214E1" w:rsidRPr="00D214E1" w:rsidTr="009C30F4">
        <w:trPr>
          <w:trHeight w:val="397"/>
        </w:trPr>
        <w:tc>
          <w:tcPr>
            <w:tcW w:w="738" w:type="pct"/>
            <w:vMerge/>
            <w:vAlign w:val="center"/>
          </w:tcPr>
          <w:p w:rsidR="00E6171D" w:rsidRPr="00D214E1" w:rsidRDefault="00E6171D" w:rsidP="009C30F4">
            <w:pPr>
              <w:jc w:val="center"/>
              <w:rPr>
                <w:rFonts w:eastAsia="楷体_GB2312"/>
                <w:snapToGrid w:val="0"/>
                <w:szCs w:val="21"/>
              </w:rPr>
            </w:pPr>
          </w:p>
        </w:tc>
        <w:tc>
          <w:tcPr>
            <w:tcW w:w="1137" w:type="pct"/>
            <w:vAlign w:val="center"/>
          </w:tcPr>
          <w:p w:rsidR="00E6171D" w:rsidRPr="00D214E1" w:rsidRDefault="00E6171D" w:rsidP="009C30F4">
            <w:pPr>
              <w:jc w:val="center"/>
              <w:rPr>
                <w:szCs w:val="21"/>
              </w:rPr>
            </w:pPr>
            <w:r w:rsidRPr="00D214E1">
              <w:rPr>
                <w:szCs w:val="21"/>
              </w:rPr>
              <w:t>预计噪声增加值</w:t>
            </w:r>
          </w:p>
        </w:tc>
        <w:tc>
          <w:tcPr>
            <w:tcW w:w="3125" w:type="pct"/>
            <w:vAlign w:val="center"/>
          </w:tcPr>
          <w:p w:rsidR="00E6171D" w:rsidRPr="00D214E1" w:rsidRDefault="00E6171D" w:rsidP="009C30F4">
            <w:pPr>
              <w:jc w:val="center"/>
              <w:rPr>
                <w:szCs w:val="21"/>
              </w:rPr>
            </w:pPr>
            <w:r w:rsidRPr="00D214E1">
              <w:rPr>
                <w:szCs w:val="21"/>
              </w:rPr>
              <w:t>＜</w:t>
            </w:r>
            <w:r w:rsidRPr="00D214E1">
              <w:rPr>
                <w:szCs w:val="21"/>
              </w:rPr>
              <w:t>3dB(A)</w:t>
            </w:r>
          </w:p>
        </w:tc>
      </w:tr>
      <w:tr w:rsidR="00D214E1" w:rsidRPr="00D214E1" w:rsidTr="009C30F4">
        <w:trPr>
          <w:trHeight w:val="397"/>
        </w:trPr>
        <w:tc>
          <w:tcPr>
            <w:tcW w:w="738" w:type="pct"/>
            <w:vMerge/>
            <w:vAlign w:val="center"/>
          </w:tcPr>
          <w:p w:rsidR="00E6171D" w:rsidRPr="00D214E1" w:rsidRDefault="00E6171D" w:rsidP="009C30F4">
            <w:pPr>
              <w:jc w:val="center"/>
              <w:rPr>
                <w:rFonts w:eastAsia="楷体_GB2312"/>
                <w:snapToGrid w:val="0"/>
                <w:szCs w:val="21"/>
              </w:rPr>
            </w:pPr>
          </w:p>
        </w:tc>
        <w:tc>
          <w:tcPr>
            <w:tcW w:w="1137" w:type="pct"/>
            <w:vAlign w:val="center"/>
          </w:tcPr>
          <w:p w:rsidR="00E6171D" w:rsidRPr="00D214E1" w:rsidRDefault="00E6171D" w:rsidP="009C30F4">
            <w:pPr>
              <w:jc w:val="center"/>
              <w:rPr>
                <w:szCs w:val="21"/>
              </w:rPr>
            </w:pPr>
            <w:r w:rsidRPr="00D214E1">
              <w:rPr>
                <w:szCs w:val="21"/>
              </w:rPr>
              <w:t>影响人口</w:t>
            </w:r>
          </w:p>
        </w:tc>
        <w:tc>
          <w:tcPr>
            <w:tcW w:w="3125" w:type="pct"/>
            <w:vAlign w:val="center"/>
          </w:tcPr>
          <w:p w:rsidR="00E6171D" w:rsidRPr="00D214E1" w:rsidRDefault="00E6171D" w:rsidP="009C30F4">
            <w:pPr>
              <w:jc w:val="center"/>
              <w:rPr>
                <w:szCs w:val="21"/>
              </w:rPr>
            </w:pPr>
            <w:r w:rsidRPr="00D214E1">
              <w:rPr>
                <w:szCs w:val="21"/>
              </w:rPr>
              <w:t>受影响人口数量变化不大</w:t>
            </w:r>
          </w:p>
        </w:tc>
      </w:tr>
      <w:tr w:rsidR="00D214E1" w:rsidRPr="00D214E1" w:rsidTr="009C30F4">
        <w:trPr>
          <w:trHeight w:val="397"/>
        </w:trPr>
        <w:tc>
          <w:tcPr>
            <w:tcW w:w="738" w:type="pct"/>
            <w:vMerge/>
            <w:vAlign w:val="center"/>
          </w:tcPr>
          <w:p w:rsidR="00E6171D" w:rsidRPr="00D214E1" w:rsidRDefault="00E6171D" w:rsidP="009C30F4">
            <w:pPr>
              <w:jc w:val="center"/>
              <w:rPr>
                <w:rFonts w:eastAsia="楷体_GB2312"/>
                <w:snapToGrid w:val="0"/>
                <w:szCs w:val="21"/>
              </w:rPr>
            </w:pPr>
          </w:p>
        </w:tc>
        <w:tc>
          <w:tcPr>
            <w:tcW w:w="1137" w:type="pct"/>
            <w:vAlign w:val="center"/>
          </w:tcPr>
          <w:p w:rsidR="00E6171D" w:rsidRPr="00D214E1" w:rsidRDefault="00E6171D" w:rsidP="009C30F4">
            <w:pPr>
              <w:jc w:val="center"/>
              <w:rPr>
                <w:szCs w:val="21"/>
              </w:rPr>
            </w:pPr>
            <w:r w:rsidRPr="00D214E1">
              <w:rPr>
                <w:szCs w:val="21"/>
              </w:rPr>
              <w:t>评价等级</w:t>
            </w:r>
          </w:p>
        </w:tc>
        <w:tc>
          <w:tcPr>
            <w:tcW w:w="3125" w:type="pct"/>
            <w:vAlign w:val="center"/>
          </w:tcPr>
          <w:p w:rsidR="00E6171D" w:rsidRPr="00D214E1" w:rsidRDefault="00E6171D" w:rsidP="009C30F4">
            <w:pPr>
              <w:jc w:val="center"/>
              <w:rPr>
                <w:szCs w:val="21"/>
              </w:rPr>
            </w:pPr>
            <w:r w:rsidRPr="00D214E1">
              <w:rPr>
                <w:szCs w:val="21"/>
              </w:rPr>
              <w:t>二级</w:t>
            </w:r>
          </w:p>
        </w:tc>
      </w:tr>
      <w:tr w:rsidR="00D214E1" w:rsidRPr="00D214E1" w:rsidTr="009C30F4">
        <w:trPr>
          <w:trHeight w:val="397"/>
        </w:trPr>
        <w:tc>
          <w:tcPr>
            <w:tcW w:w="738" w:type="pct"/>
            <w:vMerge/>
            <w:vAlign w:val="center"/>
          </w:tcPr>
          <w:p w:rsidR="00E6171D" w:rsidRPr="00D214E1" w:rsidRDefault="00E6171D" w:rsidP="009C30F4">
            <w:pPr>
              <w:jc w:val="center"/>
              <w:rPr>
                <w:rFonts w:eastAsia="楷体_GB2312"/>
                <w:snapToGrid w:val="0"/>
                <w:szCs w:val="21"/>
              </w:rPr>
            </w:pPr>
          </w:p>
        </w:tc>
        <w:tc>
          <w:tcPr>
            <w:tcW w:w="1137" w:type="pct"/>
            <w:vAlign w:val="center"/>
          </w:tcPr>
          <w:p w:rsidR="00E6171D" w:rsidRPr="00D214E1" w:rsidRDefault="00E6171D" w:rsidP="009C30F4">
            <w:pPr>
              <w:jc w:val="center"/>
              <w:rPr>
                <w:szCs w:val="21"/>
              </w:rPr>
            </w:pPr>
            <w:r w:rsidRPr="00D214E1">
              <w:rPr>
                <w:szCs w:val="21"/>
              </w:rPr>
              <w:t>评价范围</w:t>
            </w:r>
          </w:p>
        </w:tc>
        <w:tc>
          <w:tcPr>
            <w:tcW w:w="3125" w:type="pct"/>
            <w:vAlign w:val="center"/>
          </w:tcPr>
          <w:p w:rsidR="00E6171D" w:rsidRPr="00D214E1" w:rsidRDefault="00E6171D" w:rsidP="00CD442B">
            <w:pPr>
              <w:jc w:val="center"/>
              <w:rPr>
                <w:szCs w:val="21"/>
              </w:rPr>
            </w:pPr>
            <w:r w:rsidRPr="00D214E1">
              <w:rPr>
                <w:szCs w:val="21"/>
              </w:rPr>
              <w:t>场界</w:t>
            </w:r>
            <w:r w:rsidR="00CD442B">
              <w:rPr>
                <w:rFonts w:hint="eastAsia"/>
                <w:szCs w:val="21"/>
              </w:rPr>
              <w:t>外</w:t>
            </w:r>
            <w:r w:rsidR="00CD442B">
              <w:rPr>
                <w:rFonts w:hint="eastAsia"/>
                <w:szCs w:val="21"/>
              </w:rPr>
              <w:t>1m</w:t>
            </w:r>
          </w:p>
        </w:tc>
      </w:tr>
    </w:tbl>
    <w:p w:rsidR="00E6171D" w:rsidRPr="00D214E1" w:rsidRDefault="00E6171D" w:rsidP="00E6171D">
      <w:pPr>
        <w:spacing w:line="360" w:lineRule="auto"/>
        <w:ind w:firstLineChars="200" w:firstLine="480"/>
        <w:rPr>
          <w:sz w:val="24"/>
          <w:szCs w:val="22"/>
        </w:rPr>
      </w:pPr>
      <w:r w:rsidRPr="00D214E1">
        <w:rPr>
          <w:sz w:val="24"/>
          <w:szCs w:val="22"/>
        </w:rPr>
        <w:t>（</w:t>
      </w:r>
      <w:r w:rsidRPr="00D214E1">
        <w:rPr>
          <w:sz w:val="24"/>
          <w:szCs w:val="22"/>
        </w:rPr>
        <w:t>3</w:t>
      </w:r>
      <w:r w:rsidRPr="00D214E1">
        <w:rPr>
          <w:sz w:val="24"/>
          <w:szCs w:val="22"/>
        </w:rPr>
        <w:t>）生态环境</w:t>
      </w:r>
    </w:p>
    <w:p w:rsidR="00E6171D" w:rsidRPr="00D214E1" w:rsidRDefault="00E6171D" w:rsidP="00E6171D">
      <w:pPr>
        <w:spacing w:line="360" w:lineRule="auto"/>
        <w:ind w:firstLineChars="200" w:firstLine="480"/>
        <w:rPr>
          <w:bCs/>
          <w:sz w:val="24"/>
          <w:szCs w:val="22"/>
        </w:rPr>
      </w:pPr>
      <w:r w:rsidRPr="00D214E1">
        <w:rPr>
          <w:sz w:val="24"/>
          <w:szCs w:val="22"/>
        </w:rPr>
        <w:t>根据《环境影响评价技术导则</w:t>
      </w:r>
      <w:r w:rsidRPr="00D214E1">
        <w:rPr>
          <w:sz w:val="24"/>
          <w:szCs w:val="22"/>
        </w:rPr>
        <w:t xml:space="preserve"> </w:t>
      </w:r>
      <w:r w:rsidRPr="00D214E1">
        <w:rPr>
          <w:sz w:val="24"/>
          <w:szCs w:val="22"/>
        </w:rPr>
        <w:t>生态影响》（</w:t>
      </w:r>
      <w:r w:rsidRPr="00D214E1">
        <w:rPr>
          <w:sz w:val="24"/>
          <w:szCs w:val="22"/>
        </w:rPr>
        <w:t>HJ 19-2011</w:t>
      </w:r>
      <w:r w:rsidRPr="00D214E1">
        <w:rPr>
          <w:sz w:val="24"/>
          <w:szCs w:val="22"/>
        </w:rPr>
        <w:t>）对特殊生态敏感区和重要生态敏感区的定义，本项目所在区域不属于特殊生态敏感区和重要生态敏感区，属于一般区域，</w:t>
      </w:r>
      <w:r w:rsidRPr="00D214E1">
        <w:rPr>
          <w:bCs/>
          <w:sz w:val="24"/>
          <w:szCs w:val="22"/>
        </w:rPr>
        <w:t>本项目</w:t>
      </w:r>
      <w:r w:rsidRPr="00D214E1">
        <w:rPr>
          <w:sz w:val="24"/>
        </w:rPr>
        <w:t>风井场地及场外道路共占地</w:t>
      </w:r>
      <w:r w:rsidRPr="00D214E1">
        <w:rPr>
          <w:sz w:val="24"/>
        </w:rPr>
        <w:t>0.0654</w:t>
      </w:r>
      <w:r w:rsidRPr="00D214E1">
        <w:rPr>
          <w:bCs/>
          <w:sz w:val="24"/>
          <w:szCs w:val="22"/>
        </w:rPr>
        <w:t>km</w:t>
      </w:r>
      <w:r w:rsidRPr="00D214E1">
        <w:rPr>
          <w:bCs/>
          <w:sz w:val="24"/>
          <w:szCs w:val="22"/>
          <w:vertAlign w:val="superscript"/>
        </w:rPr>
        <w:t>2</w:t>
      </w:r>
      <w:r w:rsidRPr="00D214E1">
        <w:rPr>
          <w:bCs/>
          <w:sz w:val="24"/>
          <w:szCs w:val="22"/>
        </w:rPr>
        <w:t>＜</w:t>
      </w:r>
      <w:r w:rsidRPr="00D214E1">
        <w:rPr>
          <w:bCs/>
          <w:sz w:val="24"/>
          <w:szCs w:val="22"/>
        </w:rPr>
        <w:t>2km</w:t>
      </w:r>
      <w:r w:rsidRPr="00D214E1">
        <w:rPr>
          <w:bCs/>
          <w:sz w:val="24"/>
          <w:szCs w:val="22"/>
          <w:vertAlign w:val="superscript"/>
        </w:rPr>
        <w:t>2</w:t>
      </w:r>
      <w:r w:rsidRPr="00D214E1">
        <w:rPr>
          <w:bCs/>
          <w:sz w:val="24"/>
          <w:szCs w:val="22"/>
        </w:rPr>
        <w:t>，根据表</w:t>
      </w:r>
      <w:r w:rsidRPr="00D214E1">
        <w:rPr>
          <w:bCs/>
          <w:sz w:val="24"/>
          <w:szCs w:val="22"/>
        </w:rPr>
        <w:t>1.5-5</w:t>
      </w:r>
      <w:r w:rsidRPr="00D214E1">
        <w:rPr>
          <w:bCs/>
          <w:sz w:val="24"/>
          <w:szCs w:val="22"/>
        </w:rPr>
        <w:t>生态影响评价工作等级划分原则确定本项目的生态环境影响评价等级为三级。</w:t>
      </w:r>
    </w:p>
    <w:p w:rsidR="00E6171D" w:rsidRPr="00D214E1" w:rsidRDefault="00E6171D" w:rsidP="00E6171D">
      <w:pPr>
        <w:autoSpaceDE w:val="0"/>
        <w:autoSpaceDN w:val="0"/>
        <w:adjustRightInd w:val="0"/>
        <w:spacing w:line="360" w:lineRule="auto"/>
        <w:jc w:val="center"/>
        <w:rPr>
          <w:b/>
          <w:kern w:val="0"/>
          <w:sz w:val="24"/>
          <w:szCs w:val="22"/>
        </w:rPr>
      </w:pPr>
      <w:r w:rsidRPr="00D214E1">
        <w:rPr>
          <w:b/>
          <w:sz w:val="24"/>
          <w:szCs w:val="22"/>
        </w:rPr>
        <w:t>表</w:t>
      </w:r>
      <w:r w:rsidRPr="00D214E1">
        <w:rPr>
          <w:b/>
          <w:sz w:val="24"/>
          <w:szCs w:val="22"/>
        </w:rPr>
        <w:t xml:space="preserve">1.5-5  </w:t>
      </w:r>
      <w:r w:rsidRPr="00D214E1">
        <w:rPr>
          <w:b/>
          <w:kern w:val="0"/>
          <w:sz w:val="24"/>
          <w:szCs w:val="22"/>
        </w:rPr>
        <w:t>生态影响评价工作等级划分表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4"/>
        <w:gridCol w:w="1936"/>
        <w:gridCol w:w="2469"/>
        <w:gridCol w:w="1954"/>
      </w:tblGrid>
      <w:tr w:rsidR="00D214E1" w:rsidRPr="00D214E1" w:rsidTr="009C30F4">
        <w:trPr>
          <w:trHeight w:val="283"/>
        </w:trPr>
        <w:tc>
          <w:tcPr>
            <w:tcW w:w="1469" w:type="pct"/>
            <w:vMerge w:val="restart"/>
            <w:vAlign w:val="center"/>
          </w:tcPr>
          <w:p w:rsidR="00E6171D" w:rsidRPr="00D214E1" w:rsidRDefault="00E6171D" w:rsidP="009C30F4">
            <w:pPr>
              <w:autoSpaceDE w:val="0"/>
              <w:autoSpaceDN w:val="0"/>
              <w:adjustRightInd w:val="0"/>
              <w:ind w:left="420"/>
              <w:jc w:val="center"/>
              <w:rPr>
                <w:kern w:val="0"/>
                <w:szCs w:val="21"/>
              </w:rPr>
            </w:pPr>
            <w:r w:rsidRPr="00D214E1">
              <w:rPr>
                <w:kern w:val="0"/>
                <w:szCs w:val="21"/>
              </w:rPr>
              <w:t>影响区域生态敏感性</w:t>
            </w:r>
          </w:p>
        </w:tc>
        <w:tc>
          <w:tcPr>
            <w:tcW w:w="3531" w:type="pct"/>
            <w:gridSpan w:val="3"/>
            <w:vAlign w:val="center"/>
          </w:tcPr>
          <w:p w:rsidR="00E6171D" w:rsidRPr="00D214E1" w:rsidRDefault="00E6171D" w:rsidP="009C30F4">
            <w:pPr>
              <w:autoSpaceDE w:val="0"/>
              <w:autoSpaceDN w:val="0"/>
              <w:adjustRightInd w:val="0"/>
              <w:jc w:val="center"/>
              <w:rPr>
                <w:kern w:val="0"/>
                <w:szCs w:val="21"/>
              </w:rPr>
            </w:pPr>
            <w:r w:rsidRPr="00D214E1">
              <w:rPr>
                <w:kern w:val="0"/>
                <w:szCs w:val="21"/>
              </w:rPr>
              <w:t>工程占地（水域）范围</w:t>
            </w:r>
          </w:p>
        </w:tc>
      </w:tr>
      <w:tr w:rsidR="00D214E1" w:rsidRPr="00D214E1" w:rsidTr="009C30F4">
        <w:trPr>
          <w:trHeight w:val="283"/>
        </w:trPr>
        <w:tc>
          <w:tcPr>
            <w:tcW w:w="1469" w:type="pct"/>
            <w:vMerge/>
            <w:vAlign w:val="center"/>
          </w:tcPr>
          <w:p w:rsidR="00E6171D" w:rsidRPr="00D214E1" w:rsidRDefault="00E6171D" w:rsidP="009C30F4">
            <w:pPr>
              <w:autoSpaceDE w:val="0"/>
              <w:autoSpaceDN w:val="0"/>
              <w:adjustRightInd w:val="0"/>
              <w:jc w:val="center"/>
              <w:rPr>
                <w:kern w:val="0"/>
                <w:sz w:val="24"/>
              </w:rPr>
            </w:pPr>
          </w:p>
        </w:tc>
        <w:tc>
          <w:tcPr>
            <w:tcW w:w="1075" w:type="pct"/>
          </w:tcPr>
          <w:p w:rsidR="00E6171D" w:rsidRPr="00D214E1" w:rsidRDefault="00E6171D" w:rsidP="009C30F4">
            <w:pPr>
              <w:autoSpaceDE w:val="0"/>
              <w:autoSpaceDN w:val="0"/>
              <w:adjustRightInd w:val="0"/>
              <w:jc w:val="center"/>
              <w:rPr>
                <w:kern w:val="0"/>
                <w:szCs w:val="21"/>
              </w:rPr>
            </w:pPr>
            <w:r w:rsidRPr="00D214E1">
              <w:rPr>
                <w:kern w:val="0"/>
                <w:szCs w:val="21"/>
              </w:rPr>
              <w:t>面积</w:t>
            </w:r>
            <w:r w:rsidRPr="00D214E1">
              <w:rPr>
                <w:kern w:val="0"/>
                <w:szCs w:val="21"/>
              </w:rPr>
              <w:t>≥20km</w:t>
            </w:r>
            <w:r w:rsidRPr="00D214E1">
              <w:rPr>
                <w:kern w:val="0"/>
                <w:szCs w:val="21"/>
                <w:vertAlign w:val="superscript"/>
              </w:rPr>
              <w:t>2</w:t>
            </w:r>
            <w:r w:rsidRPr="00D214E1">
              <w:rPr>
                <w:kern w:val="0"/>
                <w:szCs w:val="21"/>
              </w:rPr>
              <w:t>或长度</w:t>
            </w:r>
            <w:r w:rsidRPr="00D214E1">
              <w:rPr>
                <w:kern w:val="0"/>
                <w:szCs w:val="21"/>
              </w:rPr>
              <w:t xml:space="preserve">≥100km </w:t>
            </w:r>
          </w:p>
        </w:tc>
        <w:tc>
          <w:tcPr>
            <w:tcW w:w="1371" w:type="pct"/>
          </w:tcPr>
          <w:p w:rsidR="00E6171D" w:rsidRPr="00D214E1" w:rsidRDefault="00E6171D" w:rsidP="009C30F4">
            <w:pPr>
              <w:autoSpaceDE w:val="0"/>
              <w:autoSpaceDN w:val="0"/>
              <w:adjustRightInd w:val="0"/>
              <w:jc w:val="center"/>
              <w:rPr>
                <w:kern w:val="0"/>
                <w:szCs w:val="21"/>
              </w:rPr>
            </w:pPr>
            <w:r w:rsidRPr="00D214E1">
              <w:rPr>
                <w:kern w:val="0"/>
                <w:szCs w:val="21"/>
              </w:rPr>
              <w:t>面积</w:t>
            </w:r>
            <w:r w:rsidRPr="00D214E1">
              <w:rPr>
                <w:kern w:val="0"/>
                <w:szCs w:val="21"/>
              </w:rPr>
              <w:t>2km</w:t>
            </w:r>
            <w:r w:rsidRPr="00D214E1">
              <w:rPr>
                <w:kern w:val="0"/>
                <w:szCs w:val="21"/>
                <w:vertAlign w:val="superscript"/>
              </w:rPr>
              <w:t>2</w:t>
            </w:r>
            <w:r w:rsidRPr="00D214E1">
              <w:rPr>
                <w:kern w:val="0"/>
                <w:szCs w:val="21"/>
              </w:rPr>
              <w:t>～</w:t>
            </w:r>
            <w:r w:rsidRPr="00D214E1">
              <w:rPr>
                <w:kern w:val="0"/>
                <w:szCs w:val="21"/>
              </w:rPr>
              <w:t>20km</w:t>
            </w:r>
            <w:r w:rsidRPr="00D214E1">
              <w:rPr>
                <w:kern w:val="0"/>
                <w:szCs w:val="21"/>
                <w:vertAlign w:val="superscript"/>
              </w:rPr>
              <w:t>2</w:t>
            </w:r>
            <w:r w:rsidRPr="00D214E1">
              <w:rPr>
                <w:kern w:val="0"/>
                <w:szCs w:val="21"/>
              </w:rPr>
              <w:t>或长度</w:t>
            </w:r>
            <w:r w:rsidRPr="00D214E1">
              <w:rPr>
                <w:kern w:val="0"/>
                <w:szCs w:val="21"/>
              </w:rPr>
              <w:t>50km</w:t>
            </w:r>
            <w:r w:rsidRPr="00D214E1">
              <w:rPr>
                <w:kern w:val="0"/>
                <w:szCs w:val="21"/>
              </w:rPr>
              <w:t>～</w:t>
            </w:r>
            <w:r w:rsidRPr="00D214E1">
              <w:rPr>
                <w:kern w:val="0"/>
                <w:szCs w:val="21"/>
              </w:rPr>
              <w:t xml:space="preserve">100km </w:t>
            </w:r>
          </w:p>
        </w:tc>
        <w:tc>
          <w:tcPr>
            <w:tcW w:w="1085" w:type="pct"/>
          </w:tcPr>
          <w:p w:rsidR="00E6171D" w:rsidRPr="00D214E1" w:rsidRDefault="00E6171D" w:rsidP="009C30F4">
            <w:pPr>
              <w:autoSpaceDE w:val="0"/>
              <w:autoSpaceDN w:val="0"/>
              <w:adjustRightInd w:val="0"/>
              <w:jc w:val="center"/>
              <w:rPr>
                <w:kern w:val="0"/>
                <w:szCs w:val="21"/>
              </w:rPr>
            </w:pPr>
            <w:r w:rsidRPr="00D214E1">
              <w:rPr>
                <w:kern w:val="0"/>
                <w:szCs w:val="21"/>
              </w:rPr>
              <w:t>面积</w:t>
            </w:r>
            <w:r w:rsidRPr="00D214E1">
              <w:rPr>
                <w:kern w:val="0"/>
                <w:szCs w:val="21"/>
              </w:rPr>
              <w:t>≤2km</w:t>
            </w:r>
            <w:r w:rsidRPr="00D214E1">
              <w:rPr>
                <w:kern w:val="0"/>
                <w:szCs w:val="21"/>
                <w:vertAlign w:val="superscript"/>
              </w:rPr>
              <w:t>2</w:t>
            </w:r>
            <w:r w:rsidRPr="00D214E1">
              <w:rPr>
                <w:kern w:val="0"/>
                <w:szCs w:val="21"/>
              </w:rPr>
              <w:t>或长度</w:t>
            </w:r>
            <w:r w:rsidRPr="00D214E1">
              <w:rPr>
                <w:kern w:val="0"/>
                <w:szCs w:val="21"/>
              </w:rPr>
              <w:t xml:space="preserve">≤50km </w:t>
            </w:r>
          </w:p>
        </w:tc>
      </w:tr>
      <w:tr w:rsidR="00D214E1" w:rsidRPr="00D214E1" w:rsidTr="009C30F4">
        <w:trPr>
          <w:trHeight w:val="283"/>
        </w:trPr>
        <w:tc>
          <w:tcPr>
            <w:tcW w:w="1469" w:type="pct"/>
            <w:vAlign w:val="center"/>
          </w:tcPr>
          <w:p w:rsidR="00E6171D" w:rsidRPr="00D214E1" w:rsidRDefault="00E6171D" w:rsidP="009C30F4">
            <w:pPr>
              <w:autoSpaceDE w:val="0"/>
              <w:autoSpaceDN w:val="0"/>
              <w:adjustRightInd w:val="0"/>
              <w:jc w:val="center"/>
              <w:rPr>
                <w:kern w:val="0"/>
                <w:szCs w:val="21"/>
              </w:rPr>
            </w:pPr>
            <w:r w:rsidRPr="00D214E1">
              <w:rPr>
                <w:kern w:val="0"/>
                <w:szCs w:val="21"/>
              </w:rPr>
              <w:t>特殊生态敏感区</w:t>
            </w:r>
          </w:p>
        </w:tc>
        <w:tc>
          <w:tcPr>
            <w:tcW w:w="1075" w:type="pct"/>
            <w:vAlign w:val="center"/>
          </w:tcPr>
          <w:p w:rsidR="00E6171D" w:rsidRPr="00D214E1" w:rsidRDefault="00E6171D" w:rsidP="009C30F4">
            <w:pPr>
              <w:autoSpaceDE w:val="0"/>
              <w:autoSpaceDN w:val="0"/>
              <w:adjustRightInd w:val="0"/>
              <w:jc w:val="center"/>
              <w:rPr>
                <w:kern w:val="0"/>
                <w:szCs w:val="21"/>
              </w:rPr>
            </w:pPr>
            <w:r w:rsidRPr="00D214E1">
              <w:rPr>
                <w:kern w:val="0"/>
                <w:szCs w:val="21"/>
              </w:rPr>
              <w:t>一级</w:t>
            </w:r>
          </w:p>
        </w:tc>
        <w:tc>
          <w:tcPr>
            <w:tcW w:w="1371" w:type="pct"/>
            <w:vAlign w:val="center"/>
          </w:tcPr>
          <w:p w:rsidR="00E6171D" w:rsidRPr="00D214E1" w:rsidRDefault="00E6171D" w:rsidP="009C30F4">
            <w:pPr>
              <w:autoSpaceDE w:val="0"/>
              <w:autoSpaceDN w:val="0"/>
              <w:adjustRightInd w:val="0"/>
              <w:jc w:val="center"/>
              <w:rPr>
                <w:kern w:val="0"/>
                <w:szCs w:val="21"/>
              </w:rPr>
            </w:pPr>
            <w:r w:rsidRPr="00D214E1">
              <w:rPr>
                <w:kern w:val="0"/>
                <w:szCs w:val="21"/>
              </w:rPr>
              <w:t>一级</w:t>
            </w:r>
          </w:p>
        </w:tc>
        <w:tc>
          <w:tcPr>
            <w:tcW w:w="1085" w:type="pct"/>
            <w:vAlign w:val="center"/>
          </w:tcPr>
          <w:p w:rsidR="00E6171D" w:rsidRPr="00D214E1" w:rsidRDefault="00E6171D" w:rsidP="009C30F4">
            <w:pPr>
              <w:autoSpaceDE w:val="0"/>
              <w:autoSpaceDN w:val="0"/>
              <w:adjustRightInd w:val="0"/>
              <w:jc w:val="center"/>
              <w:rPr>
                <w:kern w:val="0"/>
                <w:szCs w:val="21"/>
              </w:rPr>
            </w:pPr>
            <w:r w:rsidRPr="00D214E1">
              <w:rPr>
                <w:kern w:val="0"/>
                <w:szCs w:val="21"/>
              </w:rPr>
              <w:t>一级</w:t>
            </w:r>
          </w:p>
        </w:tc>
      </w:tr>
      <w:tr w:rsidR="00D214E1" w:rsidRPr="00D214E1" w:rsidTr="009C30F4">
        <w:trPr>
          <w:trHeight w:val="283"/>
        </w:trPr>
        <w:tc>
          <w:tcPr>
            <w:tcW w:w="1469" w:type="pct"/>
            <w:vAlign w:val="center"/>
          </w:tcPr>
          <w:p w:rsidR="00E6171D" w:rsidRPr="00D214E1" w:rsidRDefault="00E6171D" w:rsidP="009C30F4">
            <w:pPr>
              <w:autoSpaceDE w:val="0"/>
              <w:autoSpaceDN w:val="0"/>
              <w:adjustRightInd w:val="0"/>
              <w:jc w:val="center"/>
              <w:rPr>
                <w:kern w:val="0"/>
                <w:szCs w:val="21"/>
              </w:rPr>
            </w:pPr>
            <w:r w:rsidRPr="00D214E1">
              <w:rPr>
                <w:kern w:val="0"/>
                <w:szCs w:val="21"/>
              </w:rPr>
              <w:t>重要生态敏感区</w:t>
            </w:r>
          </w:p>
        </w:tc>
        <w:tc>
          <w:tcPr>
            <w:tcW w:w="1075" w:type="pct"/>
            <w:vAlign w:val="center"/>
          </w:tcPr>
          <w:p w:rsidR="00E6171D" w:rsidRPr="00D214E1" w:rsidRDefault="00E6171D" w:rsidP="009C30F4">
            <w:pPr>
              <w:autoSpaceDE w:val="0"/>
              <w:autoSpaceDN w:val="0"/>
              <w:adjustRightInd w:val="0"/>
              <w:jc w:val="center"/>
              <w:rPr>
                <w:kern w:val="0"/>
                <w:szCs w:val="21"/>
              </w:rPr>
            </w:pPr>
            <w:r w:rsidRPr="00D214E1">
              <w:rPr>
                <w:kern w:val="0"/>
                <w:szCs w:val="21"/>
              </w:rPr>
              <w:t>一级</w:t>
            </w:r>
          </w:p>
        </w:tc>
        <w:tc>
          <w:tcPr>
            <w:tcW w:w="1371" w:type="pct"/>
            <w:vAlign w:val="center"/>
          </w:tcPr>
          <w:p w:rsidR="00E6171D" w:rsidRPr="00D214E1" w:rsidRDefault="00E6171D" w:rsidP="009C30F4">
            <w:pPr>
              <w:autoSpaceDE w:val="0"/>
              <w:autoSpaceDN w:val="0"/>
              <w:adjustRightInd w:val="0"/>
              <w:jc w:val="center"/>
              <w:rPr>
                <w:kern w:val="0"/>
                <w:szCs w:val="21"/>
              </w:rPr>
            </w:pPr>
            <w:r w:rsidRPr="00D214E1">
              <w:rPr>
                <w:kern w:val="0"/>
                <w:szCs w:val="21"/>
              </w:rPr>
              <w:t>二级</w:t>
            </w:r>
          </w:p>
        </w:tc>
        <w:tc>
          <w:tcPr>
            <w:tcW w:w="1085" w:type="pct"/>
            <w:vAlign w:val="center"/>
          </w:tcPr>
          <w:p w:rsidR="00E6171D" w:rsidRPr="00D214E1" w:rsidRDefault="00E6171D" w:rsidP="009C30F4">
            <w:pPr>
              <w:autoSpaceDE w:val="0"/>
              <w:autoSpaceDN w:val="0"/>
              <w:adjustRightInd w:val="0"/>
              <w:jc w:val="center"/>
              <w:rPr>
                <w:kern w:val="0"/>
                <w:szCs w:val="21"/>
              </w:rPr>
            </w:pPr>
            <w:r w:rsidRPr="00D214E1">
              <w:rPr>
                <w:kern w:val="0"/>
                <w:szCs w:val="21"/>
              </w:rPr>
              <w:t>三级</w:t>
            </w:r>
          </w:p>
        </w:tc>
      </w:tr>
      <w:tr w:rsidR="00D214E1" w:rsidRPr="00D214E1" w:rsidTr="009C30F4">
        <w:trPr>
          <w:trHeight w:val="283"/>
        </w:trPr>
        <w:tc>
          <w:tcPr>
            <w:tcW w:w="1469" w:type="pct"/>
            <w:vAlign w:val="center"/>
          </w:tcPr>
          <w:p w:rsidR="00E6171D" w:rsidRPr="00D214E1" w:rsidRDefault="00E6171D" w:rsidP="009C30F4">
            <w:pPr>
              <w:autoSpaceDE w:val="0"/>
              <w:autoSpaceDN w:val="0"/>
              <w:adjustRightInd w:val="0"/>
              <w:jc w:val="center"/>
              <w:rPr>
                <w:kern w:val="0"/>
                <w:szCs w:val="21"/>
              </w:rPr>
            </w:pPr>
            <w:r w:rsidRPr="00D214E1">
              <w:rPr>
                <w:kern w:val="0"/>
                <w:szCs w:val="21"/>
              </w:rPr>
              <w:t>一般区域</w:t>
            </w:r>
          </w:p>
        </w:tc>
        <w:tc>
          <w:tcPr>
            <w:tcW w:w="1075" w:type="pct"/>
            <w:vAlign w:val="center"/>
          </w:tcPr>
          <w:p w:rsidR="00E6171D" w:rsidRPr="00D214E1" w:rsidRDefault="00E6171D" w:rsidP="009C30F4">
            <w:pPr>
              <w:autoSpaceDE w:val="0"/>
              <w:autoSpaceDN w:val="0"/>
              <w:adjustRightInd w:val="0"/>
              <w:jc w:val="center"/>
              <w:rPr>
                <w:kern w:val="0"/>
                <w:szCs w:val="21"/>
              </w:rPr>
            </w:pPr>
            <w:r w:rsidRPr="00D214E1">
              <w:rPr>
                <w:kern w:val="0"/>
                <w:szCs w:val="21"/>
              </w:rPr>
              <w:t>二级</w:t>
            </w:r>
          </w:p>
        </w:tc>
        <w:tc>
          <w:tcPr>
            <w:tcW w:w="1371" w:type="pct"/>
            <w:vAlign w:val="center"/>
          </w:tcPr>
          <w:p w:rsidR="00E6171D" w:rsidRPr="00D214E1" w:rsidRDefault="00E6171D" w:rsidP="009C30F4">
            <w:pPr>
              <w:autoSpaceDE w:val="0"/>
              <w:autoSpaceDN w:val="0"/>
              <w:adjustRightInd w:val="0"/>
              <w:jc w:val="center"/>
              <w:rPr>
                <w:kern w:val="0"/>
                <w:szCs w:val="21"/>
              </w:rPr>
            </w:pPr>
            <w:r w:rsidRPr="00D214E1">
              <w:rPr>
                <w:kern w:val="0"/>
                <w:szCs w:val="21"/>
              </w:rPr>
              <w:t>三级</w:t>
            </w:r>
          </w:p>
        </w:tc>
        <w:tc>
          <w:tcPr>
            <w:tcW w:w="1085" w:type="pct"/>
            <w:vAlign w:val="center"/>
          </w:tcPr>
          <w:p w:rsidR="00E6171D" w:rsidRPr="00D214E1" w:rsidRDefault="00E6171D" w:rsidP="009C30F4">
            <w:pPr>
              <w:autoSpaceDE w:val="0"/>
              <w:autoSpaceDN w:val="0"/>
              <w:adjustRightInd w:val="0"/>
              <w:jc w:val="center"/>
              <w:rPr>
                <w:kern w:val="0"/>
                <w:szCs w:val="21"/>
              </w:rPr>
            </w:pPr>
            <w:r w:rsidRPr="00D214E1">
              <w:rPr>
                <w:kern w:val="0"/>
                <w:szCs w:val="21"/>
              </w:rPr>
              <w:t>三级</w:t>
            </w:r>
          </w:p>
        </w:tc>
      </w:tr>
    </w:tbl>
    <w:p w:rsidR="00E6171D" w:rsidRPr="00D214E1" w:rsidRDefault="00E6171D" w:rsidP="00E6171D">
      <w:pPr>
        <w:spacing w:line="360" w:lineRule="auto"/>
        <w:ind w:firstLineChars="200" w:firstLine="480"/>
        <w:rPr>
          <w:sz w:val="24"/>
          <w:szCs w:val="22"/>
        </w:rPr>
      </w:pPr>
      <w:r w:rsidRPr="00D214E1">
        <w:rPr>
          <w:sz w:val="24"/>
          <w:szCs w:val="22"/>
        </w:rPr>
        <w:t>（</w:t>
      </w:r>
      <w:r w:rsidRPr="00D214E1">
        <w:rPr>
          <w:sz w:val="24"/>
          <w:szCs w:val="22"/>
        </w:rPr>
        <w:t>4</w:t>
      </w:r>
      <w:r w:rsidRPr="00D214E1">
        <w:rPr>
          <w:sz w:val="24"/>
          <w:szCs w:val="22"/>
        </w:rPr>
        <w:t>）地表水</w:t>
      </w:r>
    </w:p>
    <w:p w:rsidR="00E6171D" w:rsidRPr="00D214E1" w:rsidRDefault="00E6171D" w:rsidP="00E6171D">
      <w:pPr>
        <w:spacing w:line="360" w:lineRule="auto"/>
        <w:ind w:firstLineChars="200" w:firstLine="480"/>
        <w:rPr>
          <w:sz w:val="24"/>
          <w:szCs w:val="22"/>
        </w:rPr>
      </w:pPr>
      <w:r w:rsidRPr="00D214E1">
        <w:rPr>
          <w:sz w:val="24"/>
          <w:szCs w:val="22"/>
        </w:rPr>
        <w:t>项目不排放废水，且场地距离地表水体较远，本次地表水评价只对废水综合利用进行分析论证。</w:t>
      </w:r>
    </w:p>
    <w:p w:rsidR="00E6171D" w:rsidRPr="00D214E1" w:rsidRDefault="00E6171D" w:rsidP="00E6171D">
      <w:pPr>
        <w:spacing w:line="360" w:lineRule="auto"/>
        <w:ind w:firstLineChars="200" w:firstLine="480"/>
        <w:rPr>
          <w:sz w:val="24"/>
          <w:szCs w:val="22"/>
        </w:rPr>
      </w:pPr>
      <w:r w:rsidRPr="00D214E1">
        <w:rPr>
          <w:sz w:val="24"/>
          <w:szCs w:val="22"/>
        </w:rPr>
        <w:t>（</w:t>
      </w:r>
      <w:r w:rsidRPr="00D214E1">
        <w:rPr>
          <w:sz w:val="24"/>
          <w:szCs w:val="22"/>
        </w:rPr>
        <w:t>5</w:t>
      </w:r>
      <w:r w:rsidRPr="00D214E1">
        <w:rPr>
          <w:sz w:val="24"/>
          <w:szCs w:val="22"/>
        </w:rPr>
        <w:t>）地下水</w:t>
      </w:r>
    </w:p>
    <w:p w:rsidR="00E6171D" w:rsidRPr="00D214E1" w:rsidRDefault="00E6171D" w:rsidP="00E6171D">
      <w:pPr>
        <w:spacing w:line="360" w:lineRule="auto"/>
        <w:ind w:firstLineChars="200" w:firstLine="480"/>
        <w:rPr>
          <w:noProof/>
          <w:snapToGrid w:val="0"/>
          <w:kern w:val="0"/>
          <w:sz w:val="24"/>
          <w:szCs w:val="22"/>
        </w:rPr>
      </w:pPr>
      <w:r w:rsidRPr="00D214E1">
        <w:rPr>
          <w:noProof/>
          <w:snapToGrid w:val="0"/>
          <w:kern w:val="0"/>
          <w:sz w:val="24"/>
          <w:szCs w:val="22"/>
        </w:rPr>
        <w:lastRenderedPageBreak/>
        <w:t>建设项目矿井风井场地，根据《环境影响评价技术导则地下水环境》（</w:t>
      </w:r>
      <w:r w:rsidRPr="00D214E1">
        <w:rPr>
          <w:noProof/>
          <w:snapToGrid w:val="0"/>
          <w:kern w:val="0"/>
          <w:sz w:val="24"/>
          <w:szCs w:val="22"/>
        </w:rPr>
        <w:t>HJ610-2016</w:t>
      </w:r>
      <w:r w:rsidRPr="00D214E1">
        <w:rPr>
          <w:noProof/>
          <w:snapToGrid w:val="0"/>
          <w:kern w:val="0"/>
          <w:sz w:val="24"/>
          <w:szCs w:val="22"/>
        </w:rPr>
        <w:t>）附录</w:t>
      </w:r>
      <w:r w:rsidRPr="00D214E1">
        <w:rPr>
          <w:noProof/>
          <w:snapToGrid w:val="0"/>
          <w:kern w:val="0"/>
          <w:sz w:val="24"/>
          <w:szCs w:val="22"/>
        </w:rPr>
        <w:t>A</w:t>
      </w:r>
      <w:r w:rsidRPr="00D214E1">
        <w:rPr>
          <w:noProof/>
          <w:snapToGrid w:val="0"/>
          <w:kern w:val="0"/>
          <w:sz w:val="24"/>
          <w:szCs w:val="22"/>
        </w:rPr>
        <w:t>中关于建设项目行业分类情况划分，煤炭开采中除煤矸石转运场外，其余均为</w:t>
      </w:r>
      <w:r w:rsidRPr="00D214E1">
        <w:rPr>
          <w:rFonts w:ascii="宋体" w:hAnsi="宋体" w:cs="宋体" w:hint="eastAsia"/>
          <w:noProof/>
          <w:snapToGrid w:val="0"/>
          <w:kern w:val="0"/>
          <w:sz w:val="24"/>
          <w:szCs w:val="22"/>
        </w:rPr>
        <w:t>Ⅲ</w:t>
      </w:r>
      <w:r w:rsidRPr="00D214E1">
        <w:rPr>
          <w:noProof/>
          <w:snapToGrid w:val="0"/>
          <w:kern w:val="0"/>
          <w:sz w:val="24"/>
          <w:szCs w:val="22"/>
        </w:rPr>
        <w:t>类项目，确定矿井风井场地为</w:t>
      </w:r>
      <w:r w:rsidRPr="00D214E1">
        <w:rPr>
          <w:rFonts w:ascii="宋体" w:hAnsi="宋体" w:cs="宋体" w:hint="eastAsia"/>
          <w:noProof/>
          <w:snapToGrid w:val="0"/>
          <w:kern w:val="0"/>
          <w:sz w:val="24"/>
          <w:szCs w:val="22"/>
        </w:rPr>
        <w:t>Ⅲ</w:t>
      </w:r>
      <w:r w:rsidRPr="00D214E1">
        <w:rPr>
          <w:noProof/>
          <w:snapToGrid w:val="0"/>
          <w:kern w:val="0"/>
          <w:sz w:val="24"/>
          <w:szCs w:val="22"/>
        </w:rPr>
        <w:t>类项目。场地附近无集中式饮用水源地和分散式饮用水源井等敏感区和较敏感区域，地下水环境敏感程度为</w:t>
      </w:r>
      <w:r w:rsidRPr="00D214E1">
        <w:rPr>
          <w:noProof/>
          <w:snapToGrid w:val="0"/>
          <w:kern w:val="0"/>
          <w:sz w:val="24"/>
          <w:szCs w:val="22"/>
        </w:rPr>
        <w:t>“</w:t>
      </w:r>
      <w:r w:rsidRPr="00D214E1">
        <w:rPr>
          <w:noProof/>
          <w:snapToGrid w:val="0"/>
          <w:kern w:val="0"/>
          <w:sz w:val="24"/>
          <w:szCs w:val="22"/>
        </w:rPr>
        <w:t>不敏感</w:t>
      </w:r>
      <w:r w:rsidRPr="00D214E1">
        <w:rPr>
          <w:noProof/>
          <w:snapToGrid w:val="0"/>
          <w:kern w:val="0"/>
          <w:sz w:val="24"/>
          <w:szCs w:val="22"/>
        </w:rPr>
        <w:t>”</w:t>
      </w:r>
      <w:r w:rsidRPr="00D214E1">
        <w:rPr>
          <w:noProof/>
          <w:snapToGrid w:val="0"/>
          <w:kern w:val="0"/>
          <w:sz w:val="24"/>
          <w:szCs w:val="22"/>
        </w:rPr>
        <w:t>。</w:t>
      </w:r>
    </w:p>
    <w:p w:rsidR="00E6171D" w:rsidRPr="00D214E1" w:rsidRDefault="00E6171D" w:rsidP="00E6171D">
      <w:pPr>
        <w:spacing w:line="360" w:lineRule="auto"/>
        <w:ind w:firstLineChars="200" w:firstLine="480"/>
        <w:rPr>
          <w:noProof/>
          <w:snapToGrid w:val="0"/>
          <w:kern w:val="0"/>
          <w:sz w:val="24"/>
        </w:rPr>
      </w:pPr>
      <w:r w:rsidRPr="00D214E1">
        <w:rPr>
          <w:noProof/>
          <w:snapToGrid w:val="0"/>
          <w:kern w:val="0"/>
          <w:sz w:val="24"/>
        </w:rPr>
        <w:t>依据建设项目行业分类和地下水环境敏感程度分级情况，判定风井场地地下水环境影响评价工作等级为</w:t>
      </w:r>
      <w:r w:rsidRPr="00D214E1">
        <w:rPr>
          <w:noProof/>
          <w:snapToGrid w:val="0"/>
          <w:kern w:val="0"/>
          <w:sz w:val="24"/>
        </w:rPr>
        <w:t>“</w:t>
      </w:r>
      <w:r w:rsidRPr="00D214E1">
        <w:rPr>
          <w:noProof/>
          <w:snapToGrid w:val="0"/>
          <w:kern w:val="0"/>
          <w:sz w:val="24"/>
        </w:rPr>
        <w:t>三级</w:t>
      </w:r>
      <w:r w:rsidRPr="00D214E1">
        <w:rPr>
          <w:noProof/>
          <w:snapToGrid w:val="0"/>
          <w:kern w:val="0"/>
          <w:sz w:val="24"/>
        </w:rPr>
        <w:t>”</w:t>
      </w:r>
      <w:r w:rsidRPr="00D214E1">
        <w:rPr>
          <w:noProof/>
          <w:snapToGrid w:val="0"/>
          <w:kern w:val="0"/>
          <w:sz w:val="24"/>
        </w:rPr>
        <w:t>，地下水评价等级划分情况见表</w:t>
      </w:r>
      <w:r w:rsidRPr="00D214E1">
        <w:rPr>
          <w:noProof/>
          <w:snapToGrid w:val="0"/>
          <w:kern w:val="0"/>
          <w:sz w:val="24"/>
        </w:rPr>
        <w:t>1.5-6</w:t>
      </w:r>
      <w:r w:rsidRPr="00D214E1">
        <w:rPr>
          <w:noProof/>
          <w:snapToGrid w:val="0"/>
          <w:kern w:val="0"/>
          <w:sz w:val="24"/>
        </w:rPr>
        <w:t>。</w:t>
      </w:r>
    </w:p>
    <w:p w:rsidR="00E6171D" w:rsidRPr="00D214E1" w:rsidRDefault="00E6171D" w:rsidP="00E6171D">
      <w:pPr>
        <w:adjustRightInd w:val="0"/>
        <w:snapToGrid w:val="0"/>
        <w:jc w:val="center"/>
        <w:rPr>
          <w:b/>
          <w:snapToGrid w:val="0"/>
          <w:sz w:val="24"/>
        </w:rPr>
      </w:pPr>
      <w:r w:rsidRPr="00D214E1">
        <w:rPr>
          <w:b/>
          <w:sz w:val="24"/>
          <w:szCs w:val="22"/>
        </w:rPr>
        <w:t>表</w:t>
      </w:r>
      <w:r w:rsidRPr="00D214E1">
        <w:rPr>
          <w:b/>
          <w:sz w:val="24"/>
          <w:szCs w:val="22"/>
        </w:rPr>
        <w:t xml:space="preserve">1.5-6  </w:t>
      </w:r>
      <w:r w:rsidRPr="00D214E1">
        <w:rPr>
          <w:b/>
          <w:bCs/>
          <w:snapToGrid w:val="0"/>
          <w:sz w:val="24"/>
        </w:rPr>
        <w:t>风井场地地下水</w:t>
      </w:r>
      <w:r w:rsidRPr="00D214E1">
        <w:rPr>
          <w:b/>
          <w:snapToGrid w:val="0"/>
          <w:sz w:val="24"/>
        </w:rPr>
        <w:t>评价工作等级划分</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8"/>
        <w:gridCol w:w="2047"/>
        <w:gridCol w:w="2863"/>
        <w:gridCol w:w="2045"/>
      </w:tblGrid>
      <w:tr w:rsidR="00D214E1" w:rsidRPr="00D214E1" w:rsidTr="009C30F4">
        <w:trPr>
          <w:trHeight w:hRule="exact" w:val="425"/>
        </w:trPr>
        <w:tc>
          <w:tcPr>
            <w:tcW w:w="1137" w:type="pct"/>
            <w:vAlign w:val="center"/>
          </w:tcPr>
          <w:p w:rsidR="00E6171D" w:rsidRPr="00D214E1" w:rsidRDefault="00E6171D" w:rsidP="009C30F4">
            <w:pPr>
              <w:adjustRightInd w:val="0"/>
              <w:snapToGrid w:val="0"/>
              <w:jc w:val="center"/>
              <w:rPr>
                <w:noProof/>
                <w:snapToGrid w:val="0"/>
                <w:kern w:val="0"/>
                <w:szCs w:val="21"/>
              </w:rPr>
            </w:pPr>
            <w:r w:rsidRPr="00D214E1">
              <w:rPr>
                <w:noProof/>
                <w:snapToGrid w:val="0"/>
                <w:kern w:val="0"/>
                <w:szCs w:val="21"/>
              </w:rPr>
              <w:t>项目场地</w:t>
            </w:r>
          </w:p>
        </w:tc>
        <w:tc>
          <w:tcPr>
            <w:tcW w:w="1137" w:type="pct"/>
            <w:vAlign w:val="center"/>
          </w:tcPr>
          <w:p w:rsidR="00E6171D" w:rsidRPr="00D214E1" w:rsidRDefault="00E6171D" w:rsidP="009C30F4">
            <w:pPr>
              <w:adjustRightInd w:val="0"/>
              <w:snapToGrid w:val="0"/>
              <w:jc w:val="center"/>
              <w:rPr>
                <w:noProof/>
                <w:snapToGrid w:val="0"/>
                <w:kern w:val="0"/>
                <w:szCs w:val="21"/>
              </w:rPr>
            </w:pPr>
            <w:r w:rsidRPr="00D214E1">
              <w:rPr>
                <w:noProof/>
                <w:snapToGrid w:val="0"/>
                <w:kern w:val="0"/>
                <w:szCs w:val="21"/>
              </w:rPr>
              <w:t>项目类别</w:t>
            </w:r>
          </w:p>
        </w:tc>
        <w:tc>
          <w:tcPr>
            <w:tcW w:w="1590" w:type="pct"/>
            <w:vAlign w:val="center"/>
          </w:tcPr>
          <w:p w:rsidR="00E6171D" w:rsidRPr="00D214E1" w:rsidRDefault="00E6171D" w:rsidP="009C30F4">
            <w:pPr>
              <w:adjustRightInd w:val="0"/>
              <w:snapToGrid w:val="0"/>
              <w:jc w:val="center"/>
              <w:rPr>
                <w:noProof/>
                <w:snapToGrid w:val="0"/>
                <w:kern w:val="0"/>
                <w:szCs w:val="21"/>
              </w:rPr>
            </w:pPr>
            <w:r w:rsidRPr="00D214E1">
              <w:rPr>
                <w:noProof/>
                <w:snapToGrid w:val="0"/>
                <w:kern w:val="0"/>
                <w:szCs w:val="21"/>
              </w:rPr>
              <w:t>环境敏感程度</w:t>
            </w:r>
          </w:p>
        </w:tc>
        <w:tc>
          <w:tcPr>
            <w:tcW w:w="1136" w:type="pct"/>
            <w:vAlign w:val="center"/>
          </w:tcPr>
          <w:p w:rsidR="00E6171D" w:rsidRPr="00D214E1" w:rsidRDefault="00E6171D" w:rsidP="009C30F4">
            <w:pPr>
              <w:adjustRightInd w:val="0"/>
              <w:snapToGrid w:val="0"/>
              <w:jc w:val="center"/>
              <w:rPr>
                <w:noProof/>
                <w:snapToGrid w:val="0"/>
                <w:kern w:val="0"/>
                <w:szCs w:val="21"/>
              </w:rPr>
            </w:pPr>
            <w:r w:rsidRPr="00D214E1">
              <w:rPr>
                <w:noProof/>
                <w:snapToGrid w:val="0"/>
                <w:kern w:val="0"/>
                <w:szCs w:val="21"/>
              </w:rPr>
              <w:t>等级判定</w:t>
            </w:r>
          </w:p>
        </w:tc>
      </w:tr>
      <w:tr w:rsidR="00D214E1" w:rsidRPr="00D214E1" w:rsidTr="009C30F4">
        <w:trPr>
          <w:trHeight w:hRule="exact" w:val="425"/>
        </w:trPr>
        <w:tc>
          <w:tcPr>
            <w:tcW w:w="1137" w:type="pct"/>
            <w:vAlign w:val="center"/>
          </w:tcPr>
          <w:p w:rsidR="00E6171D" w:rsidRPr="00D214E1" w:rsidRDefault="00E6171D" w:rsidP="009C30F4">
            <w:pPr>
              <w:adjustRightInd w:val="0"/>
              <w:snapToGrid w:val="0"/>
              <w:jc w:val="center"/>
              <w:rPr>
                <w:noProof/>
                <w:snapToGrid w:val="0"/>
                <w:kern w:val="0"/>
                <w:szCs w:val="21"/>
              </w:rPr>
            </w:pPr>
            <w:r w:rsidRPr="00D214E1">
              <w:rPr>
                <w:noProof/>
                <w:snapToGrid w:val="0"/>
                <w:kern w:val="0"/>
                <w:szCs w:val="21"/>
              </w:rPr>
              <w:t>风井场地</w:t>
            </w:r>
          </w:p>
        </w:tc>
        <w:tc>
          <w:tcPr>
            <w:tcW w:w="1137" w:type="pct"/>
            <w:vAlign w:val="center"/>
          </w:tcPr>
          <w:p w:rsidR="00E6171D" w:rsidRPr="00D214E1" w:rsidRDefault="00E6171D" w:rsidP="009C30F4">
            <w:pPr>
              <w:adjustRightInd w:val="0"/>
              <w:snapToGrid w:val="0"/>
              <w:jc w:val="center"/>
              <w:rPr>
                <w:noProof/>
                <w:snapToGrid w:val="0"/>
                <w:kern w:val="0"/>
                <w:szCs w:val="21"/>
              </w:rPr>
            </w:pPr>
            <w:r w:rsidRPr="00D214E1">
              <w:rPr>
                <w:rFonts w:ascii="宋体" w:hAnsi="宋体" w:cs="宋体" w:hint="eastAsia"/>
                <w:noProof/>
                <w:snapToGrid w:val="0"/>
                <w:kern w:val="0"/>
                <w:szCs w:val="21"/>
              </w:rPr>
              <w:t>Ⅲ</w:t>
            </w:r>
            <w:r w:rsidRPr="00D214E1">
              <w:rPr>
                <w:noProof/>
                <w:snapToGrid w:val="0"/>
                <w:kern w:val="0"/>
                <w:szCs w:val="21"/>
              </w:rPr>
              <w:t>类</w:t>
            </w:r>
          </w:p>
        </w:tc>
        <w:tc>
          <w:tcPr>
            <w:tcW w:w="1590" w:type="pct"/>
            <w:vAlign w:val="center"/>
          </w:tcPr>
          <w:p w:rsidR="00E6171D" w:rsidRPr="00D214E1" w:rsidRDefault="00E6171D" w:rsidP="009C30F4">
            <w:pPr>
              <w:adjustRightInd w:val="0"/>
              <w:snapToGrid w:val="0"/>
              <w:jc w:val="center"/>
              <w:rPr>
                <w:noProof/>
                <w:snapToGrid w:val="0"/>
                <w:kern w:val="0"/>
                <w:szCs w:val="21"/>
              </w:rPr>
            </w:pPr>
            <w:r w:rsidRPr="00D214E1">
              <w:rPr>
                <w:noProof/>
                <w:snapToGrid w:val="0"/>
                <w:kern w:val="0"/>
                <w:szCs w:val="21"/>
              </w:rPr>
              <w:t>不敏感</w:t>
            </w:r>
          </w:p>
        </w:tc>
        <w:tc>
          <w:tcPr>
            <w:tcW w:w="1136" w:type="pct"/>
            <w:vAlign w:val="center"/>
          </w:tcPr>
          <w:p w:rsidR="00E6171D" w:rsidRPr="00D214E1" w:rsidRDefault="00E6171D" w:rsidP="009C30F4">
            <w:pPr>
              <w:adjustRightInd w:val="0"/>
              <w:snapToGrid w:val="0"/>
              <w:jc w:val="center"/>
              <w:rPr>
                <w:noProof/>
                <w:snapToGrid w:val="0"/>
                <w:kern w:val="0"/>
                <w:szCs w:val="21"/>
              </w:rPr>
            </w:pPr>
            <w:r w:rsidRPr="00D214E1">
              <w:rPr>
                <w:noProof/>
                <w:snapToGrid w:val="0"/>
                <w:kern w:val="0"/>
                <w:szCs w:val="21"/>
              </w:rPr>
              <w:t>三级</w:t>
            </w:r>
          </w:p>
        </w:tc>
      </w:tr>
    </w:tbl>
    <w:p w:rsidR="00E6171D" w:rsidRPr="00D214E1" w:rsidRDefault="00E6171D" w:rsidP="00FE09B3">
      <w:pPr>
        <w:keepNext/>
        <w:keepLines/>
        <w:spacing w:line="360" w:lineRule="auto"/>
        <w:outlineLvl w:val="2"/>
        <w:rPr>
          <w:b/>
          <w:sz w:val="24"/>
        </w:rPr>
      </w:pPr>
      <w:bookmarkStart w:id="203" w:name="_Toc335825937"/>
      <w:bookmarkStart w:id="204" w:name="_Toc335826447"/>
      <w:bookmarkStart w:id="205" w:name="_Toc337303584"/>
      <w:bookmarkStart w:id="206" w:name="_Toc462212943"/>
      <w:r w:rsidRPr="00D214E1">
        <w:rPr>
          <w:b/>
          <w:sz w:val="24"/>
        </w:rPr>
        <w:t>1.5.2</w:t>
      </w:r>
      <w:r w:rsidRPr="00D214E1">
        <w:rPr>
          <w:b/>
          <w:sz w:val="24"/>
        </w:rPr>
        <w:t>评价范围</w:t>
      </w:r>
      <w:bookmarkEnd w:id="203"/>
      <w:bookmarkEnd w:id="204"/>
      <w:bookmarkEnd w:id="205"/>
      <w:bookmarkEnd w:id="206"/>
    </w:p>
    <w:p w:rsidR="00E6171D" w:rsidRPr="00D214E1" w:rsidRDefault="00E6171D" w:rsidP="00E6171D">
      <w:pPr>
        <w:adjustRightInd w:val="0"/>
        <w:spacing w:line="360" w:lineRule="auto"/>
        <w:ind w:left="470"/>
        <w:rPr>
          <w:sz w:val="24"/>
          <w:szCs w:val="22"/>
        </w:rPr>
      </w:pPr>
      <w:r w:rsidRPr="00D214E1">
        <w:rPr>
          <w:sz w:val="24"/>
          <w:szCs w:val="22"/>
        </w:rPr>
        <w:t>本项目评价影响范围见表</w:t>
      </w:r>
      <w:r w:rsidRPr="00D214E1">
        <w:rPr>
          <w:sz w:val="24"/>
          <w:szCs w:val="22"/>
        </w:rPr>
        <w:t>1.5-7</w:t>
      </w:r>
      <w:r w:rsidRPr="00D214E1">
        <w:rPr>
          <w:sz w:val="24"/>
          <w:szCs w:val="22"/>
        </w:rPr>
        <w:t>。</w:t>
      </w:r>
    </w:p>
    <w:p w:rsidR="00E6171D" w:rsidRPr="00D214E1" w:rsidRDefault="00E6171D" w:rsidP="00E6171D">
      <w:pPr>
        <w:adjustRightInd w:val="0"/>
        <w:spacing w:line="360" w:lineRule="auto"/>
        <w:ind w:left="482"/>
        <w:jc w:val="center"/>
        <w:rPr>
          <w:b/>
          <w:sz w:val="24"/>
          <w:szCs w:val="22"/>
        </w:rPr>
      </w:pPr>
      <w:r w:rsidRPr="00D214E1">
        <w:rPr>
          <w:b/>
          <w:sz w:val="24"/>
          <w:szCs w:val="22"/>
        </w:rPr>
        <w:t>表</w:t>
      </w:r>
      <w:r w:rsidRPr="00D214E1">
        <w:rPr>
          <w:b/>
          <w:sz w:val="24"/>
          <w:szCs w:val="22"/>
        </w:rPr>
        <w:t xml:space="preserve">1.5-7  </w:t>
      </w:r>
      <w:r w:rsidRPr="00D214E1">
        <w:rPr>
          <w:b/>
          <w:sz w:val="24"/>
          <w:szCs w:val="22"/>
        </w:rPr>
        <w:t>环境影响评价范围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
        <w:gridCol w:w="1075"/>
        <w:gridCol w:w="6689"/>
      </w:tblGrid>
      <w:tr w:rsidR="00D214E1" w:rsidRPr="00D214E1" w:rsidTr="00BB6D18">
        <w:trPr>
          <w:trHeight w:val="317"/>
          <w:jc w:val="center"/>
        </w:trPr>
        <w:tc>
          <w:tcPr>
            <w:tcW w:w="610" w:type="pct"/>
            <w:tcMar>
              <w:left w:w="28" w:type="dxa"/>
              <w:right w:w="28" w:type="dxa"/>
            </w:tcMar>
            <w:vAlign w:val="center"/>
          </w:tcPr>
          <w:p w:rsidR="00E6171D" w:rsidRPr="00D214E1" w:rsidRDefault="00E6171D" w:rsidP="009C30F4">
            <w:pPr>
              <w:adjustRightInd w:val="0"/>
              <w:jc w:val="center"/>
              <w:rPr>
                <w:szCs w:val="21"/>
              </w:rPr>
            </w:pPr>
            <w:r w:rsidRPr="00D214E1">
              <w:rPr>
                <w:szCs w:val="21"/>
              </w:rPr>
              <w:t>环境要素</w:t>
            </w:r>
          </w:p>
        </w:tc>
        <w:tc>
          <w:tcPr>
            <w:tcW w:w="608" w:type="pct"/>
            <w:tcMar>
              <w:left w:w="28" w:type="dxa"/>
              <w:right w:w="28" w:type="dxa"/>
            </w:tcMar>
            <w:vAlign w:val="center"/>
          </w:tcPr>
          <w:p w:rsidR="00E6171D" w:rsidRPr="00D214E1" w:rsidRDefault="00E6171D" w:rsidP="009C30F4">
            <w:pPr>
              <w:adjustRightInd w:val="0"/>
              <w:jc w:val="center"/>
              <w:rPr>
                <w:szCs w:val="21"/>
              </w:rPr>
            </w:pPr>
            <w:r w:rsidRPr="00D214E1">
              <w:rPr>
                <w:szCs w:val="21"/>
              </w:rPr>
              <w:t>评价级别</w:t>
            </w:r>
          </w:p>
        </w:tc>
        <w:tc>
          <w:tcPr>
            <w:tcW w:w="3782" w:type="pct"/>
            <w:tcMar>
              <w:left w:w="28" w:type="dxa"/>
              <w:right w:w="28" w:type="dxa"/>
            </w:tcMar>
            <w:vAlign w:val="center"/>
          </w:tcPr>
          <w:p w:rsidR="00E6171D" w:rsidRPr="00D214E1" w:rsidRDefault="00E6171D" w:rsidP="009C30F4">
            <w:pPr>
              <w:adjustRightInd w:val="0"/>
              <w:jc w:val="center"/>
              <w:rPr>
                <w:szCs w:val="21"/>
              </w:rPr>
            </w:pPr>
            <w:r w:rsidRPr="00D214E1">
              <w:rPr>
                <w:szCs w:val="21"/>
              </w:rPr>
              <w:t>评</w:t>
            </w:r>
            <w:r w:rsidRPr="00D214E1">
              <w:rPr>
                <w:szCs w:val="21"/>
              </w:rPr>
              <w:t xml:space="preserve">  </w:t>
            </w:r>
            <w:r w:rsidRPr="00D214E1">
              <w:rPr>
                <w:szCs w:val="21"/>
              </w:rPr>
              <w:t>价</w:t>
            </w:r>
            <w:r w:rsidRPr="00D214E1">
              <w:rPr>
                <w:szCs w:val="21"/>
              </w:rPr>
              <w:t xml:space="preserve">  </w:t>
            </w:r>
            <w:r w:rsidRPr="00D214E1">
              <w:rPr>
                <w:szCs w:val="21"/>
              </w:rPr>
              <w:t>范</w:t>
            </w:r>
            <w:r w:rsidRPr="00D214E1">
              <w:rPr>
                <w:szCs w:val="21"/>
              </w:rPr>
              <w:t xml:space="preserve">  </w:t>
            </w:r>
            <w:r w:rsidRPr="00D214E1">
              <w:rPr>
                <w:szCs w:val="21"/>
              </w:rPr>
              <w:t>围</w:t>
            </w:r>
          </w:p>
        </w:tc>
      </w:tr>
      <w:tr w:rsidR="00D214E1" w:rsidRPr="00D214E1" w:rsidTr="00BB6D18">
        <w:trPr>
          <w:trHeight w:val="363"/>
          <w:jc w:val="center"/>
        </w:trPr>
        <w:tc>
          <w:tcPr>
            <w:tcW w:w="610" w:type="pct"/>
            <w:tcMar>
              <w:left w:w="28" w:type="dxa"/>
              <w:right w:w="28" w:type="dxa"/>
            </w:tcMar>
            <w:vAlign w:val="center"/>
          </w:tcPr>
          <w:p w:rsidR="00E6171D" w:rsidRPr="00D214E1" w:rsidRDefault="00E6171D" w:rsidP="009C30F4">
            <w:pPr>
              <w:adjustRightInd w:val="0"/>
              <w:jc w:val="center"/>
              <w:rPr>
                <w:szCs w:val="21"/>
              </w:rPr>
            </w:pPr>
            <w:r w:rsidRPr="00D214E1">
              <w:rPr>
                <w:szCs w:val="21"/>
              </w:rPr>
              <w:t>环境空气</w:t>
            </w:r>
          </w:p>
        </w:tc>
        <w:tc>
          <w:tcPr>
            <w:tcW w:w="608" w:type="pct"/>
            <w:tcMar>
              <w:left w:w="28" w:type="dxa"/>
              <w:right w:w="28" w:type="dxa"/>
            </w:tcMar>
            <w:vAlign w:val="center"/>
          </w:tcPr>
          <w:p w:rsidR="00E6171D" w:rsidRPr="00D214E1" w:rsidRDefault="00E6171D" w:rsidP="009C30F4">
            <w:pPr>
              <w:adjustRightInd w:val="0"/>
              <w:jc w:val="center"/>
              <w:rPr>
                <w:szCs w:val="21"/>
              </w:rPr>
            </w:pPr>
            <w:r w:rsidRPr="00D214E1">
              <w:rPr>
                <w:szCs w:val="21"/>
              </w:rPr>
              <w:t>三级</w:t>
            </w:r>
          </w:p>
        </w:tc>
        <w:tc>
          <w:tcPr>
            <w:tcW w:w="3782" w:type="pct"/>
            <w:tcMar>
              <w:left w:w="28" w:type="dxa"/>
              <w:right w:w="28" w:type="dxa"/>
            </w:tcMar>
            <w:vAlign w:val="center"/>
          </w:tcPr>
          <w:p w:rsidR="00E6171D" w:rsidRPr="00D214E1" w:rsidRDefault="00E6171D" w:rsidP="009C30F4">
            <w:pPr>
              <w:adjustRightInd w:val="0"/>
              <w:rPr>
                <w:szCs w:val="21"/>
              </w:rPr>
            </w:pPr>
            <w:r w:rsidRPr="00D214E1">
              <w:rPr>
                <w:szCs w:val="21"/>
              </w:rPr>
              <w:t>以粉煤灰储罐排气筒为中心，以</w:t>
            </w:r>
            <w:smartTag w:uri="urn:schemas-microsoft-com:office:smarttags" w:element="chmetcnv">
              <w:smartTagPr>
                <w:attr w:name="TCSC" w:val="0"/>
                <w:attr w:name="NumberType" w:val="1"/>
                <w:attr w:name="Negative" w:val="False"/>
                <w:attr w:name="HasSpace" w:val="False"/>
                <w:attr w:name="SourceValue" w:val="2.5"/>
                <w:attr w:name="UnitName" w:val="km"/>
              </w:smartTagPr>
              <w:r w:rsidRPr="00D214E1">
                <w:rPr>
                  <w:szCs w:val="21"/>
                </w:rPr>
                <w:t>2.5km</w:t>
              </w:r>
            </w:smartTag>
            <w:r w:rsidRPr="00D214E1">
              <w:rPr>
                <w:szCs w:val="21"/>
              </w:rPr>
              <w:t>为半径，约</w:t>
            </w:r>
            <w:smartTag w:uri="urn:schemas-microsoft-com:office:smarttags" w:element="chmetcnv">
              <w:smartTagPr>
                <w:attr w:name="TCSC" w:val="0"/>
                <w:attr w:name="NumberType" w:val="1"/>
                <w:attr w:name="Negative" w:val="False"/>
                <w:attr w:name="HasSpace" w:val="False"/>
                <w:attr w:name="SourceValue" w:val="19.63"/>
                <w:attr w:name="UnitName" w:val="km"/>
              </w:smartTagPr>
              <w:r w:rsidRPr="00D214E1">
                <w:rPr>
                  <w:szCs w:val="21"/>
                </w:rPr>
                <w:t>19.63km</w:t>
              </w:r>
            </w:smartTag>
            <w:r w:rsidRPr="00D214E1">
              <w:rPr>
                <w:szCs w:val="21"/>
                <w:vertAlign w:val="superscript"/>
              </w:rPr>
              <w:t>2</w:t>
            </w:r>
            <w:r w:rsidRPr="00D214E1">
              <w:rPr>
                <w:szCs w:val="21"/>
              </w:rPr>
              <w:t>的范围内</w:t>
            </w:r>
          </w:p>
        </w:tc>
      </w:tr>
      <w:tr w:rsidR="00D214E1" w:rsidRPr="00D214E1" w:rsidTr="00BB6D18">
        <w:trPr>
          <w:trHeight w:val="297"/>
          <w:jc w:val="center"/>
        </w:trPr>
        <w:tc>
          <w:tcPr>
            <w:tcW w:w="610" w:type="pct"/>
            <w:tcMar>
              <w:left w:w="28" w:type="dxa"/>
              <w:right w:w="28" w:type="dxa"/>
            </w:tcMar>
            <w:vAlign w:val="center"/>
          </w:tcPr>
          <w:p w:rsidR="00E6171D" w:rsidRPr="00D214E1" w:rsidRDefault="00E6171D" w:rsidP="009C30F4">
            <w:pPr>
              <w:adjustRightInd w:val="0"/>
              <w:jc w:val="center"/>
              <w:rPr>
                <w:szCs w:val="21"/>
              </w:rPr>
            </w:pPr>
            <w:r w:rsidRPr="00D214E1">
              <w:rPr>
                <w:szCs w:val="21"/>
              </w:rPr>
              <w:t>噪声</w:t>
            </w:r>
          </w:p>
        </w:tc>
        <w:tc>
          <w:tcPr>
            <w:tcW w:w="608" w:type="pct"/>
            <w:tcMar>
              <w:left w:w="28" w:type="dxa"/>
              <w:right w:w="28" w:type="dxa"/>
            </w:tcMar>
            <w:vAlign w:val="center"/>
          </w:tcPr>
          <w:p w:rsidR="00E6171D" w:rsidRPr="00D214E1" w:rsidRDefault="00E6171D" w:rsidP="009C30F4">
            <w:pPr>
              <w:adjustRightInd w:val="0"/>
              <w:jc w:val="center"/>
              <w:rPr>
                <w:szCs w:val="21"/>
              </w:rPr>
            </w:pPr>
            <w:r w:rsidRPr="00D214E1">
              <w:rPr>
                <w:szCs w:val="21"/>
              </w:rPr>
              <w:t>二级</w:t>
            </w:r>
          </w:p>
        </w:tc>
        <w:tc>
          <w:tcPr>
            <w:tcW w:w="3782" w:type="pct"/>
            <w:tcMar>
              <w:left w:w="28" w:type="dxa"/>
              <w:right w:w="28" w:type="dxa"/>
            </w:tcMar>
            <w:vAlign w:val="center"/>
          </w:tcPr>
          <w:p w:rsidR="00E6171D" w:rsidRPr="00D214E1" w:rsidRDefault="00E6171D" w:rsidP="0096560C">
            <w:pPr>
              <w:adjustRightInd w:val="0"/>
              <w:rPr>
                <w:szCs w:val="21"/>
              </w:rPr>
            </w:pPr>
            <w:r w:rsidRPr="00D214E1">
              <w:rPr>
                <w:szCs w:val="21"/>
              </w:rPr>
              <w:t>风井场地厂界外</w:t>
            </w:r>
            <w:r w:rsidR="0096560C" w:rsidRPr="00D214E1">
              <w:rPr>
                <w:rFonts w:hint="eastAsia"/>
                <w:szCs w:val="21"/>
              </w:rPr>
              <w:t>1</w:t>
            </w:r>
            <w:r w:rsidRPr="00D214E1">
              <w:rPr>
                <w:szCs w:val="21"/>
              </w:rPr>
              <w:t>m</w:t>
            </w:r>
            <w:r w:rsidRPr="00D214E1">
              <w:rPr>
                <w:szCs w:val="21"/>
              </w:rPr>
              <w:t>范围</w:t>
            </w:r>
          </w:p>
        </w:tc>
      </w:tr>
      <w:tr w:rsidR="00D214E1" w:rsidRPr="00D214E1" w:rsidTr="00BB6D18">
        <w:trPr>
          <w:trHeight w:val="282"/>
          <w:jc w:val="center"/>
        </w:trPr>
        <w:tc>
          <w:tcPr>
            <w:tcW w:w="610" w:type="pct"/>
            <w:tcMar>
              <w:left w:w="28" w:type="dxa"/>
              <w:right w:w="28" w:type="dxa"/>
            </w:tcMar>
            <w:vAlign w:val="center"/>
          </w:tcPr>
          <w:p w:rsidR="00E6171D" w:rsidRPr="00D214E1" w:rsidRDefault="00E6171D" w:rsidP="009C30F4">
            <w:pPr>
              <w:adjustRightInd w:val="0"/>
              <w:jc w:val="center"/>
              <w:rPr>
                <w:szCs w:val="21"/>
              </w:rPr>
            </w:pPr>
            <w:r w:rsidRPr="00D214E1">
              <w:rPr>
                <w:szCs w:val="21"/>
              </w:rPr>
              <w:t>生态环境</w:t>
            </w:r>
          </w:p>
        </w:tc>
        <w:tc>
          <w:tcPr>
            <w:tcW w:w="608" w:type="pct"/>
            <w:tcMar>
              <w:left w:w="28" w:type="dxa"/>
              <w:right w:w="28" w:type="dxa"/>
            </w:tcMar>
            <w:vAlign w:val="center"/>
          </w:tcPr>
          <w:p w:rsidR="00E6171D" w:rsidRPr="00D214E1" w:rsidRDefault="00E6171D" w:rsidP="009C30F4">
            <w:pPr>
              <w:adjustRightInd w:val="0"/>
              <w:jc w:val="center"/>
              <w:rPr>
                <w:szCs w:val="21"/>
              </w:rPr>
            </w:pPr>
            <w:r w:rsidRPr="00D214E1">
              <w:rPr>
                <w:szCs w:val="21"/>
              </w:rPr>
              <w:t>三级</w:t>
            </w:r>
          </w:p>
        </w:tc>
        <w:tc>
          <w:tcPr>
            <w:tcW w:w="3782" w:type="pct"/>
            <w:tcMar>
              <w:left w:w="28" w:type="dxa"/>
              <w:right w:w="28" w:type="dxa"/>
            </w:tcMar>
            <w:vAlign w:val="center"/>
          </w:tcPr>
          <w:p w:rsidR="00E6171D" w:rsidRPr="00D214E1" w:rsidRDefault="00E6171D" w:rsidP="004E765D">
            <w:pPr>
              <w:adjustRightInd w:val="0"/>
              <w:rPr>
                <w:szCs w:val="21"/>
              </w:rPr>
            </w:pPr>
            <w:r w:rsidRPr="00CD442B">
              <w:rPr>
                <w:color w:val="FF0000"/>
                <w:szCs w:val="21"/>
              </w:rPr>
              <w:t>场地外延</w:t>
            </w:r>
            <w:r w:rsidRPr="00CD442B">
              <w:rPr>
                <w:color w:val="FF0000"/>
                <w:szCs w:val="21"/>
              </w:rPr>
              <w:t>500m</w:t>
            </w:r>
            <w:r w:rsidRPr="00CD442B">
              <w:rPr>
                <w:color w:val="FF0000"/>
                <w:szCs w:val="21"/>
              </w:rPr>
              <w:t>，</w:t>
            </w:r>
            <w:r w:rsidR="00CD442B" w:rsidRPr="00CD442B">
              <w:rPr>
                <w:rFonts w:hint="eastAsia"/>
                <w:color w:val="FF0000"/>
                <w:szCs w:val="21"/>
              </w:rPr>
              <w:t>道路</w:t>
            </w:r>
            <w:r w:rsidR="00CD442B" w:rsidRPr="00CD442B">
              <w:rPr>
                <w:color w:val="FF0000"/>
                <w:szCs w:val="21"/>
              </w:rPr>
              <w:t>两侧</w:t>
            </w:r>
            <w:r w:rsidR="00CD442B" w:rsidRPr="00CD442B">
              <w:rPr>
                <w:rFonts w:hint="eastAsia"/>
                <w:color w:val="FF0000"/>
                <w:szCs w:val="21"/>
              </w:rPr>
              <w:t>200m</w:t>
            </w:r>
            <w:r w:rsidR="00CD442B" w:rsidRPr="00CD442B">
              <w:rPr>
                <w:rFonts w:hint="eastAsia"/>
                <w:color w:val="FF0000"/>
                <w:szCs w:val="21"/>
              </w:rPr>
              <w:t>，</w:t>
            </w:r>
            <w:r w:rsidRPr="00D214E1">
              <w:rPr>
                <w:szCs w:val="21"/>
              </w:rPr>
              <w:t>面积为</w:t>
            </w:r>
            <w:r w:rsidR="00BB6D18" w:rsidRPr="00D214E1">
              <w:rPr>
                <w:rFonts w:hint="eastAsia"/>
                <w:szCs w:val="21"/>
              </w:rPr>
              <w:t>1.6</w:t>
            </w:r>
            <w:r w:rsidR="004E765D" w:rsidRPr="00D214E1">
              <w:rPr>
                <w:rFonts w:hint="eastAsia"/>
                <w:szCs w:val="21"/>
              </w:rPr>
              <w:t>8</w:t>
            </w:r>
            <w:r w:rsidRPr="00D214E1">
              <w:rPr>
                <w:szCs w:val="21"/>
              </w:rPr>
              <w:t>km</w:t>
            </w:r>
            <w:r w:rsidRPr="00D214E1">
              <w:rPr>
                <w:szCs w:val="21"/>
                <w:vertAlign w:val="superscript"/>
              </w:rPr>
              <w:t>2</w:t>
            </w:r>
          </w:p>
        </w:tc>
      </w:tr>
      <w:tr w:rsidR="00E6171D" w:rsidRPr="00D214E1" w:rsidTr="00BB6D18">
        <w:trPr>
          <w:trHeight w:val="327"/>
          <w:jc w:val="center"/>
        </w:trPr>
        <w:tc>
          <w:tcPr>
            <w:tcW w:w="610" w:type="pct"/>
            <w:tcMar>
              <w:left w:w="28" w:type="dxa"/>
              <w:right w:w="28" w:type="dxa"/>
            </w:tcMar>
            <w:vAlign w:val="center"/>
          </w:tcPr>
          <w:p w:rsidR="00E6171D" w:rsidRPr="00D214E1" w:rsidRDefault="00E6171D" w:rsidP="009C30F4">
            <w:pPr>
              <w:adjustRightInd w:val="0"/>
              <w:jc w:val="center"/>
              <w:rPr>
                <w:szCs w:val="21"/>
              </w:rPr>
            </w:pPr>
            <w:r w:rsidRPr="00D214E1">
              <w:rPr>
                <w:szCs w:val="21"/>
              </w:rPr>
              <w:t>地下水</w:t>
            </w:r>
          </w:p>
        </w:tc>
        <w:tc>
          <w:tcPr>
            <w:tcW w:w="608" w:type="pct"/>
            <w:tcMar>
              <w:left w:w="28" w:type="dxa"/>
              <w:right w:w="28" w:type="dxa"/>
            </w:tcMar>
            <w:vAlign w:val="center"/>
          </w:tcPr>
          <w:p w:rsidR="00E6171D" w:rsidRPr="00D214E1" w:rsidRDefault="00E6171D" w:rsidP="009C30F4">
            <w:pPr>
              <w:adjustRightInd w:val="0"/>
              <w:jc w:val="center"/>
              <w:rPr>
                <w:szCs w:val="21"/>
              </w:rPr>
            </w:pPr>
            <w:r w:rsidRPr="00D214E1">
              <w:rPr>
                <w:rFonts w:ascii="宋体" w:hAnsi="宋体" w:cs="宋体" w:hint="eastAsia"/>
              </w:rPr>
              <w:t>Ⅲ</w:t>
            </w:r>
            <w:r w:rsidRPr="00D214E1">
              <w:rPr>
                <w:szCs w:val="21"/>
              </w:rPr>
              <w:t>类，三级</w:t>
            </w:r>
          </w:p>
        </w:tc>
        <w:tc>
          <w:tcPr>
            <w:tcW w:w="3782" w:type="pct"/>
            <w:tcMar>
              <w:left w:w="28" w:type="dxa"/>
              <w:right w:w="28" w:type="dxa"/>
            </w:tcMar>
            <w:vAlign w:val="center"/>
          </w:tcPr>
          <w:p w:rsidR="00E6171D" w:rsidRPr="00CD442B" w:rsidRDefault="00CD442B" w:rsidP="00CD442B">
            <w:pPr>
              <w:adjustRightInd w:val="0"/>
              <w:rPr>
                <w:color w:val="FF0000"/>
                <w:szCs w:val="21"/>
              </w:rPr>
            </w:pPr>
            <w:r w:rsidRPr="00CD442B">
              <w:rPr>
                <w:rFonts w:hint="eastAsia"/>
                <w:color w:val="FF0000"/>
                <w:szCs w:val="21"/>
              </w:rPr>
              <w:t>场地</w:t>
            </w:r>
            <w:r w:rsidRPr="00CD442B">
              <w:rPr>
                <w:color w:val="FF0000"/>
                <w:szCs w:val="21"/>
              </w:rPr>
              <w:t>上游和两侧外扩</w:t>
            </w:r>
            <w:r w:rsidRPr="00CD442B">
              <w:rPr>
                <w:rFonts w:hint="eastAsia"/>
                <w:color w:val="FF0000"/>
                <w:szCs w:val="21"/>
              </w:rPr>
              <w:t>400m</w:t>
            </w:r>
            <w:r w:rsidRPr="00CD442B">
              <w:rPr>
                <w:color w:val="FF0000"/>
                <w:szCs w:val="21"/>
              </w:rPr>
              <w:t>，下游外扩</w:t>
            </w:r>
            <w:r w:rsidRPr="00CD442B">
              <w:rPr>
                <w:rFonts w:hint="eastAsia"/>
                <w:color w:val="FF0000"/>
                <w:szCs w:val="21"/>
              </w:rPr>
              <w:t>800</w:t>
            </w:r>
            <w:r w:rsidRPr="00CD442B">
              <w:rPr>
                <w:color w:val="FF0000"/>
                <w:szCs w:val="21"/>
              </w:rPr>
              <w:t>m</w:t>
            </w:r>
            <w:r w:rsidRPr="00CD442B">
              <w:rPr>
                <w:rFonts w:hint="eastAsia"/>
                <w:color w:val="FF0000"/>
                <w:szCs w:val="21"/>
              </w:rPr>
              <w:t>，</w:t>
            </w:r>
            <w:r w:rsidRPr="00CD442B">
              <w:rPr>
                <w:color w:val="FF0000"/>
                <w:szCs w:val="21"/>
              </w:rPr>
              <w:t>面积约</w:t>
            </w:r>
            <w:r w:rsidR="00E6171D" w:rsidRPr="00CD442B">
              <w:rPr>
                <w:color w:val="FF0000"/>
                <w:szCs w:val="21"/>
              </w:rPr>
              <w:t>1.1</w:t>
            </w:r>
            <w:r w:rsidRPr="00CD442B">
              <w:rPr>
                <w:color w:val="FF0000"/>
                <w:szCs w:val="21"/>
              </w:rPr>
              <w:t>0</w:t>
            </w:r>
            <w:r w:rsidR="00E6171D" w:rsidRPr="00CD442B">
              <w:rPr>
                <w:color w:val="FF0000"/>
                <w:szCs w:val="21"/>
              </w:rPr>
              <w:t xml:space="preserve"> km</w:t>
            </w:r>
            <w:r w:rsidR="00E6171D" w:rsidRPr="00CD442B">
              <w:rPr>
                <w:color w:val="FF0000"/>
                <w:szCs w:val="21"/>
                <w:vertAlign w:val="superscript"/>
              </w:rPr>
              <w:t>2</w:t>
            </w:r>
          </w:p>
        </w:tc>
      </w:tr>
    </w:tbl>
    <w:p w:rsidR="00E6171D" w:rsidRPr="00D214E1" w:rsidRDefault="00E6171D" w:rsidP="00E6171D"/>
    <w:p w:rsidR="00E6171D" w:rsidRPr="00D214E1" w:rsidRDefault="00E6171D" w:rsidP="00FE09B3">
      <w:pPr>
        <w:keepNext/>
        <w:keepLines/>
        <w:spacing w:line="360" w:lineRule="auto"/>
        <w:outlineLvl w:val="1"/>
        <w:rPr>
          <w:b/>
          <w:bCs/>
          <w:sz w:val="28"/>
        </w:rPr>
      </w:pPr>
      <w:bookmarkStart w:id="207" w:name="_Toc510937453"/>
      <w:r w:rsidRPr="00D214E1">
        <w:rPr>
          <w:b/>
          <w:bCs/>
          <w:sz w:val="28"/>
        </w:rPr>
        <w:t>1.6</w:t>
      </w:r>
      <w:r w:rsidRPr="00D214E1">
        <w:rPr>
          <w:b/>
          <w:bCs/>
          <w:sz w:val="28"/>
        </w:rPr>
        <w:t>环境保护目标及污染控制内容</w:t>
      </w:r>
      <w:bookmarkEnd w:id="207"/>
    </w:p>
    <w:p w:rsidR="00E6171D" w:rsidRPr="00D214E1" w:rsidRDefault="00E6171D" w:rsidP="00E6171D">
      <w:pPr>
        <w:spacing w:line="360" w:lineRule="auto"/>
        <w:ind w:firstLineChars="200" w:firstLine="480"/>
        <w:rPr>
          <w:sz w:val="24"/>
        </w:rPr>
      </w:pPr>
      <w:r w:rsidRPr="00D214E1">
        <w:rPr>
          <w:sz w:val="24"/>
        </w:rPr>
        <w:t>评价区无自然保护区、风景名胜区等需要特殊保护的区域。环境空气保护目标主要包括风井场地附近的村庄，风井场地距离地表水体较远，且不排水，场地</w:t>
      </w:r>
      <w:r w:rsidRPr="00D214E1">
        <w:rPr>
          <w:sz w:val="24"/>
        </w:rPr>
        <w:t>200</w:t>
      </w:r>
      <w:r w:rsidRPr="00D214E1">
        <w:rPr>
          <w:sz w:val="24"/>
        </w:rPr>
        <w:t>米范围内无噪声敏感目标，地下水环境保护目标主要为评价区第四系潜水含水层。生态保护目标为风井场地周围土壤、植被。环境保护目标见表</w:t>
      </w:r>
      <w:r w:rsidRPr="00D214E1">
        <w:rPr>
          <w:sz w:val="24"/>
        </w:rPr>
        <w:t>1.6-1</w:t>
      </w:r>
      <w:r w:rsidRPr="00D214E1">
        <w:rPr>
          <w:sz w:val="24"/>
        </w:rPr>
        <w:t>，主要环境保护目标见图</w:t>
      </w:r>
      <w:r w:rsidRPr="00D214E1">
        <w:rPr>
          <w:sz w:val="24"/>
        </w:rPr>
        <w:t>1.6-1</w:t>
      </w:r>
      <w:r w:rsidRPr="00D214E1">
        <w:rPr>
          <w:sz w:val="24"/>
        </w:rPr>
        <w:t>。</w:t>
      </w:r>
    </w:p>
    <w:p w:rsidR="00E6171D" w:rsidRPr="00D214E1" w:rsidRDefault="00E6171D" w:rsidP="00E6171D">
      <w:pPr>
        <w:jc w:val="center"/>
        <w:rPr>
          <w:b/>
          <w:sz w:val="24"/>
        </w:rPr>
      </w:pPr>
      <w:r w:rsidRPr="00D214E1">
        <w:rPr>
          <w:b/>
          <w:sz w:val="24"/>
        </w:rPr>
        <w:t>表</w:t>
      </w:r>
      <w:r w:rsidRPr="00D214E1">
        <w:rPr>
          <w:b/>
          <w:sz w:val="24"/>
        </w:rPr>
        <w:t xml:space="preserve">1.6-1  </w:t>
      </w:r>
      <w:r w:rsidRPr="00D214E1">
        <w:rPr>
          <w:b/>
          <w:sz w:val="24"/>
        </w:rPr>
        <w:t>主要环境保护目标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000" w:firstRow="0" w:lastRow="0" w:firstColumn="0" w:lastColumn="0" w:noHBand="0" w:noVBand="0"/>
      </w:tblPr>
      <w:tblGrid>
        <w:gridCol w:w="813"/>
        <w:gridCol w:w="1203"/>
        <w:gridCol w:w="796"/>
        <w:gridCol w:w="925"/>
        <w:gridCol w:w="669"/>
        <w:gridCol w:w="710"/>
        <w:gridCol w:w="1140"/>
        <w:gridCol w:w="2553"/>
      </w:tblGrid>
      <w:tr w:rsidR="00D214E1" w:rsidRPr="00D214E1" w:rsidTr="00BB6D18">
        <w:trPr>
          <w:cantSplit/>
          <w:jc w:val="center"/>
        </w:trPr>
        <w:tc>
          <w:tcPr>
            <w:tcW w:w="461" w:type="pct"/>
            <w:tcMar>
              <w:left w:w="11" w:type="dxa"/>
              <w:right w:w="11" w:type="dxa"/>
            </w:tcMar>
            <w:vAlign w:val="center"/>
          </w:tcPr>
          <w:p w:rsidR="00E6171D" w:rsidRPr="00D214E1" w:rsidRDefault="00E6171D" w:rsidP="009C30F4">
            <w:pPr>
              <w:snapToGrid w:val="0"/>
              <w:spacing w:line="280" w:lineRule="exact"/>
              <w:jc w:val="center"/>
              <w:rPr>
                <w:szCs w:val="21"/>
              </w:rPr>
            </w:pPr>
            <w:r w:rsidRPr="00D214E1">
              <w:rPr>
                <w:szCs w:val="21"/>
              </w:rPr>
              <w:t>环境</w:t>
            </w:r>
          </w:p>
          <w:p w:rsidR="00E6171D" w:rsidRPr="00D214E1" w:rsidRDefault="00E6171D" w:rsidP="009C30F4">
            <w:pPr>
              <w:snapToGrid w:val="0"/>
              <w:spacing w:line="280" w:lineRule="exact"/>
              <w:jc w:val="center"/>
              <w:rPr>
                <w:szCs w:val="21"/>
              </w:rPr>
            </w:pPr>
            <w:r w:rsidRPr="00D214E1">
              <w:rPr>
                <w:szCs w:val="21"/>
              </w:rPr>
              <w:t>要素</w:t>
            </w:r>
          </w:p>
        </w:tc>
        <w:tc>
          <w:tcPr>
            <w:tcW w:w="683" w:type="pct"/>
            <w:tcMar>
              <w:left w:w="11" w:type="dxa"/>
              <w:right w:w="11" w:type="dxa"/>
            </w:tcMar>
            <w:vAlign w:val="center"/>
          </w:tcPr>
          <w:p w:rsidR="00E6171D" w:rsidRPr="00D214E1" w:rsidRDefault="00E6171D" w:rsidP="009C30F4">
            <w:pPr>
              <w:snapToGrid w:val="0"/>
              <w:spacing w:line="280" w:lineRule="exact"/>
              <w:jc w:val="center"/>
              <w:rPr>
                <w:szCs w:val="21"/>
              </w:rPr>
            </w:pPr>
            <w:r w:rsidRPr="00D214E1">
              <w:rPr>
                <w:szCs w:val="21"/>
              </w:rPr>
              <w:t>保护对象</w:t>
            </w:r>
          </w:p>
        </w:tc>
        <w:tc>
          <w:tcPr>
            <w:tcW w:w="977" w:type="pct"/>
            <w:gridSpan w:val="2"/>
            <w:vAlign w:val="center"/>
          </w:tcPr>
          <w:p w:rsidR="00E6171D" w:rsidRPr="00D214E1" w:rsidRDefault="00E6171D" w:rsidP="009C30F4">
            <w:pPr>
              <w:snapToGrid w:val="0"/>
              <w:spacing w:line="280" w:lineRule="exact"/>
              <w:jc w:val="center"/>
              <w:rPr>
                <w:szCs w:val="21"/>
              </w:rPr>
            </w:pPr>
            <w:r w:rsidRPr="00D214E1">
              <w:rPr>
                <w:szCs w:val="21"/>
              </w:rPr>
              <w:t>相对厂址</w:t>
            </w:r>
          </w:p>
        </w:tc>
        <w:tc>
          <w:tcPr>
            <w:tcW w:w="783" w:type="pct"/>
            <w:gridSpan w:val="2"/>
            <w:vAlign w:val="center"/>
          </w:tcPr>
          <w:p w:rsidR="00E6171D" w:rsidRPr="00D214E1" w:rsidRDefault="00E6171D" w:rsidP="009C30F4">
            <w:pPr>
              <w:snapToGrid w:val="0"/>
              <w:spacing w:line="280" w:lineRule="exact"/>
              <w:jc w:val="center"/>
              <w:rPr>
                <w:szCs w:val="21"/>
              </w:rPr>
            </w:pPr>
            <w:r w:rsidRPr="00D214E1">
              <w:rPr>
                <w:szCs w:val="21"/>
              </w:rPr>
              <w:t>人数</w:t>
            </w:r>
          </w:p>
        </w:tc>
        <w:tc>
          <w:tcPr>
            <w:tcW w:w="647" w:type="pct"/>
            <w:tcMar>
              <w:left w:w="11" w:type="dxa"/>
              <w:right w:w="11" w:type="dxa"/>
            </w:tcMar>
            <w:vAlign w:val="center"/>
          </w:tcPr>
          <w:p w:rsidR="00E6171D" w:rsidRPr="00D214E1" w:rsidRDefault="00E6171D" w:rsidP="009C30F4">
            <w:pPr>
              <w:snapToGrid w:val="0"/>
              <w:spacing w:line="280" w:lineRule="exact"/>
              <w:jc w:val="center"/>
              <w:rPr>
                <w:szCs w:val="21"/>
              </w:rPr>
            </w:pPr>
            <w:r w:rsidRPr="00D214E1">
              <w:rPr>
                <w:szCs w:val="21"/>
              </w:rPr>
              <w:t>保护内容</w:t>
            </w:r>
          </w:p>
        </w:tc>
        <w:tc>
          <w:tcPr>
            <w:tcW w:w="1449" w:type="pct"/>
            <w:vAlign w:val="center"/>
          </w:tcPr>
          <w:p w:rsidR="00E6171D" w:rsidRPr="00D214E1" w:rsidRDefault="00E6171D" w:rsidP="009C30F4">
            <w:pPr>
              <w:snapToGrid w:val="0"/>
              <w:spacing w:line="280" w:lineRule="exact"/>
              <w:jc w:val="center"/>
              <w:rPr>
                <w:szCs w:val="21"/>
              </w:rPr>
            </w:pPr>
            <w:r w:rsidRPr="00D214E1">
              <w:rPr>
                <w:szCs w:val="21"/>
              </w:rPr>
              <w:t>保护目标或</w:t>
            </w:r>
          </w:p>
          <w:p w:rsidR="00E6171D" w:rsidRPr="00D214E1" w:rsidRDefault="00E6171D" w:rsidP="009C30F4">
            <w:pPr>
              <w:snapToGrid w:val="0"/>
              <w:spacing w:line="280" w:lineRule="exact"/>
              <w:jc w:val="center"/>
              <w:rPr>
                <w:szCs w:val="21"/>
              </w:rPr>
            </w:pPr>
            <w:r w:rsidRPr="00D214E1">
              <w:rPr>
                <w:szCs w:val="21"/>
              </w:rPr>
              <w:t>保护对策</w:t>
            </w:r>
          </w:p>
        </w:tc>
      </w:tr>
      <w:tr w:rsidR="00D214E1" w:rsidRPr="00D214E1" w:rsidTr="00BB6D18">
        <w:trPr>
          <w:cantSplit/>
          <w:jc w:val="center"/>
        </w:trPr>
        <w:tc>
          <w:tcPr>
            <w:tcW w:w="461" w:type="pct"/>
            <w:vMerge w:val="restart"/>
            <w:tcMar>
              <w:left w:w="11" w:type="dxa"/>
              <w:right w:w="11" w:type="dxa"/>
            </w:tcMar>
            <w:vAlign w:val="center"/>
          </w:tcPr>
          <w:p w:rsidR="00BB6D18" w:rsidRPr="00D214E1" w:rsidRDefault="00BB6D18" w:rsidP="009C30F4">
            <w:pPr>
              <w:snapToGrid w:val="0"/>
              <w:spacing w:line="280" w:lineRule="exact"/>
              <w:jc w:val="center"/>
              <w:rPr>
                <w:szCs w:val="21"/>
              </w:rPr>
            </w:pPr>
            <w:r w:rsidRPr="00D214E1">
              <w:rPr>
                <w:szCs w:val="21"/>
              </w:rPr>
              <w:t>环境</w:t>
            </w:r>
          </w:p>
          <w:p w:rsidR="00BB6D18" w:rsidRPr="00D214E1" w:rsidRDefault="00BB6D18" w:rsidP="009C30F4">
            <w:pPr>
              <w:snapToGrid w:val="0"/>
              <w:spacing w:line="280" w:lineRule="exact"/>
              <w:jc w:val="center"/>
              <w:rPr>
                <w:szCs w:val="21"/>
              </w:rPr>
            </w:pPr>
            <w:r w:rsidRPr="00D214E1">
              <w:rPr>
                <w:szCs w:val="21"/>
              </w:rPr>
              <w:t>空气</w:t>
            </w:r>
          </w:p>
        </w:tc>
        <w:tc>
          <w:tcPr>
            <w:tcW w:w="683" w:type="pct"/>
            <w:tcBorders>
              <w:bottom w:val="single" w:sz="4" w:space="0" w:color="auto"/>
            </w:tcBorders>
            <w:tcMar>
              <w:left w:w="11" w:type="dxa"/>
              <w:right w:w="11" w:type="dxa"/>
            </w:tcMar>
            <w:vAlign w:val="center"/>
          </w:tcPr>
          <w:p w:rsidR="00BB6D18" w:rsidRPr="00D214E1" w:rsidRDefault="00BB6D18" w:rsidP="009C30F4">
            <w:pPr>
              <w:snapToGrid w:val="0"/>
              <w:spacing w:line="280" w:lineRule="exact"/>
              <w:jc w:val="center"/>
              <w:rPr>
                <w:szCs w:val="21"/>
              </w:rPr>
            </w:pPr>
            <w:r w:rsidRPr="00D214E1">
              <w:rPr>
                <w:szCs w:val="21"/>
              </w:rPr>
              <w:t>村镇名称</w:t>
            </w:r>
          </w:p>
        </w:tc>
        <w:tc>
          <w:tcPr>
            <w:tcW w:w="452" w:type="pct"/>
            <w:tcBorders>
              <w:bottom w:val="single" w:sz="4" w:space="0" w:color="auto"/>
              <w:right w:val="single" w:sz="2" w:space="0" w:color="auto"/>
            </w:tcBorders>
            <w:vAlign w:val="center"/>
          </w:tcPr>
          <w:p w:rsidR="00BB6D18" w:rsidRPr="00D214E1" w:rsidRDefault="00BB6D18" w:rsidP="009C30F4">
            <w:pPr>
              <w:snapToGrid w:val="0"/>
              <w:spacing w:line="280" w:lineRule="exact"/>
              <w:jc w:val="center"/>
              <w:rPr>
                <w:szCs w:val="21"/>
              </w:rPr>
            </w:pPr>
            <w:r w:rsidRPr="00D214E1">
              <w:rPr>
                <w:szCs w:val="21"/>
              </w:rPr>
              <w:t>方位</w:t>
            </w:r>
          </w:p>
        </w:tc>
        <w:tc>
          <w:tcPr>
            <w:tcW w:w="525" w:type="pct"/>
            <w:tcBorders>
              <w:left w:val="single" w:sz="2" w:space="0" w:color="auto"/>
              <w:bottom w:val="single" w:sz="4" w:space="0" w:color="auto"/>
              <w:right w:val="single" w:sz="2" w:space="0" w:color="auto"/>
            </w:tcBorders>
            <w:vAlign w:val="center"/>
          </w:tcPr>
          <w:p w:rsidR="00BB6D18" w:rsidRPr="00D214E1" w:rsidRDefault="00BB6D18" w:rsidP="009C30F4">
            <w:pPr>
              <w:snapToGrid w:val="0"/>
              <w:spacing w:line="280" w:lineRule="exact"/>
              <w:jc w:val="center"/>
              <w:rPr>
                <w:szCs w:val="21"/>
              </w:rPr>
            </w:pPr>
            <w:r w:rsidRPr="00D214E1">
              <w:rPr>
                <w:szCs w:val="21"/>
              </w:rPr>
              <w:t>距离</w:t>
            </w:r>
            <w:r w:rsidRPr="00D214E1">
              <w:rPr>
                <w:szCs w:val="21"/>
              </w:rPr>
              <w:t>km</w:t>
            </w:r>
          </w:p>
        </w:tc>
        <w:tc>
          <w:tcPr>
            <w:tcW w:w="380" w:type="pct"/>
            <w:tcBorders>
              <w:left w:val="single" w:sz="2" w:space="0" w:color="auto"/>
              <w:bottom w:val="single" w:sz="4" w:space="0" w:color="auto"/>
            </w:tcBorders>
            <w:vAlign w:val="center"/>
          </w:tcPr>
          <w:p w:rsidR="00BB6D18" w:rsidRPr="00D214E1" w:rsidRDefault="00BB6D18" w:rsidP="009C30F4">
            <w:pPr>
              <w:snapToGrid w:val="0"/>
              <w:spacing w:line="280" w:lineRule="exact"/>
              <w:jc w:val="center"/>
              <w:rPr>
                <w:szCs w:val="21"/>
              </w:rPr>
            </w:pPr>
            <w:r w:rsidRPr="00D214E1">
              <w:rPr>
                <w:szCs w:val="21"/>
              </w:rPr>
              <w:t>人数</w:t>
            </w:r>
          </w:p>
        </w:tc>
        <w:tc>
          <w:tcPr>
            <w:tcW w:w="403" w:type="pct"/>
            <w:tcBorders>
              <w:bottom w:val="single" w:sz="4" w:space="0" w:color="auto"/>
            </w:tcBorders>
            <w:vAlign w:val="center"/>
          </w:tcPr>
          <w:p w:rsidR="00BB6D18" w:rsidRPr="00D214E1" w:rsidRDefault="00BB6D18" w:rsidP="009C30F4">
            <w:pPr>
              <w:snapToGrid w:val="0"/>
              <w:spacing w:line="280" w:lineRule="exact"/>
              <w:jc w:val="center"/>
              <w:rPr>
                <w:szCs w:val="21"/>
              </w:rPr>
            </w:pPr>
            <w:r w:rsidRPr="00D214E1">
              <w:rPr>
                <w:szCs w:val="21"/>
              </w:rPr>
              <w:t>户数</w:t>
            </w:r>
          </w:p>
        </w:tc>
        <w:tc>
          <w:tcPr>
            <w:tcW w:w="647" w:type="pct"/>
            <w:vMerge w:val="restart"/>
            <w:tcMar>
              <w:left w:w="11" w:type="dxa"/>
              <w:right w:w="11" w:type="dxa"/>
            </w:tcMar>
            <w:vAlign w:val="center"/>
          </w:tcPr>
          <w:p w:rsidR="00BB6D18" w:rsidRPr="00D214E1" w:rsidRDefault="00BB6D18" w:rsidP="009C30F4">
            <w:pPr>
              <w:snapToGrid w:val="0"/>
              <w:spacing w:line="280" w:lineRule="exact"/>
              <w:jc w:val="center"/>
              <w:rPr>
                <w:szCs w:val="21"/>
              </w:rPr>
            </w:pPr>
            <w:r w:rsidRPr="00D214E1">
              <w:rPr>
                <w:szCs w:val="21"/>
              </w:rPr>
              <w:t>环境空气</w:t>
            </w:r>
          </w:p>
          <w:p w:rsidR="00BB6D18" w:rsidRPr="00D214E1" w:rsidRDefault="00BB6D18" w:rsidP="009C30F4">
            <w:pPr>
              <w:snapToGrid w:val="0"/>
              <w:spacing w:line="280" w:lineRule="exact"/>
              <w:jc w:val="center"/>
              <w:rPr>
                <w:szCs w:val="21"/>
              </w:rPr>
            </w:pPr>
            <w:r w:rsidRPr="00D214E1">
              <w:rPr>
                <w:szCs w:val="21"/>
              </w:rPr>
              <w:t>人群健康</w:t>
            </w:r>
          </w:p>
        </w:tc>
        <w:tc>
          <w:tcPr>
            <w:tcW w:w="1449" w:type="pct"/>
            <w:vMerge w:val="restart"/>
            <w:vAlign w:val="center"/>
          </w:tcPr>
          <w:p w:rsidR="00BB6D18" w:rsidRPr="00D214E1" w:rsidRDefault="00BB6D18" w:rsidP="009C30F4">
            <w:pPr>
              <w:snapToGrid w:val="0"/>
              <w:spacing w:line="280" w:lineRule="exact"/>
              <w:jc w:val="center"/>
              <w:rPr>
                <w:szCs w:val="21"/>
              </w:rPr>
            </w:pPr>
            <w:r w:rsidRPr="00D214E1">
              <w:rPr>
                <w:szCs w:val="21"/>
              </w:rPr>
              <w:t>《环境空气质量标准》（</w:t>
            </w:r>
            <w:r w:rsidRPr="00D214E1">
              <w:rPr>
                <w:szCs w:val="21"/>
              </w:rPr>
              <w:t>GB3095-2012</w:t>
            </w:r>
            <w:r w:rsidRPr="00D214E1">
              <w:rPr>
                <w:szCs w:val="21"/>
              </w:rPr>
              <w:t>）</w:t>
            </w:r>
          </w:p>
          <w:p w:rsidR="00BB6D18" w:rsidRPr="00D214E1" w:rsidRDefault="00BB6D18" w:rsidP="009C30F4">
            <w:pPr>
              <w:snapToGrid w:val="0"/>
              <w:spacing w:line="280" w:lineRule="exact"/>
              <w:jc w:val="center"/>
              <w:rPr>
                <w:szCs w:val="21"/>
              </w:rPr>
            </w:pPr>
            <w:r w:rsidRPr="00D214E1">
              <w:rPr>
                <w:szCs w:val="21"/>
              </w:rPr>
              <w:t>二级标准</w:t>
            </w:r>
          </w:p>
        </w:tc>
      </w:tr>
      <w:tr w:rsidR="00D214E1" w:rsidRPr="00D214E1" w:rsidTr="00BB6D18">
        <w:trPr>
          <w:cantSplit/>
          <w:jc w:val="center"/>
        </w:trPr>
        <w:tc>
          <w:tcPr>
            <w:tcW w:w="461" w:type="pct"/>
            <w:vMerge/>
            <w:tcMar>
              <w:left w:w="11" w:type="dxa"/>
              <w:right w:w="11" w:type="dxa"/>
            </w:tcMar>
            <w:vAlign w:val="center"/>
          </w:tcPr>
          <w:p w:rsidR="00BB6D18" w:rsidRPr="00D214E1" w:rsidRDefault="00BB6D18" w:rsidP="009C30F4">
            <w:pPr>
              <w:snapToGrid w:val="0"/>
              <w:spacing w:line="280" w:lineRule="exact"/>
              <w:jc w:val="center"/>
              <w:rPr>
                <w:szCs w:val="21"/>
              </w:rPr>
            </w:pPr>
          </w:p>
        </w:tc>
        <w:tc>
          <w:tcPr>
            <w:tcW w:w="683" w:type="pct"/>
            <w:tcBorders>
              <w:bottom w:val="single" w:sz="4" w:space="0" w:color="auto"/>
            </w:tcBorders>
            <w:tcMar>
              <w:left w:w="11" w:type="dxa"/>
              <w:right w:w="11" w:type="dxa"/>
            </w:tcMar>
            <w:vAlign w:val="center"/>
          </w:tcPr>
          <w:p w:rsidR="00BB6D18" w:rsidRPr="00D214E1" w:rsidRDefault="00BB6D18" w:rsidP="009C30F4">
            <w:pPr>
              <w:spacing w:line="280" w:lineRule="exact"/>
              <w:jc w:val="center"/>
              <w:rPr>
                <w:szCs w:val="21"/>
              </w:rPr>
            </w:pPr>
            <w:r w:rsidRPr="00D214E1">
              <w:rPr>
                <w:szCs w:val="21"/>
              </w:rPr>
              <w:t>赵寨村</w:t>
            </w:r>
          </w:p>
        </w:tc>
        <w:tc>
          <w:tcPr>
            <w:tcW w:w="452" w:type="pct"/>
            <w:tcBorders>
              <w:bottom w:val="single" w:sz="4" w:space="0" w:color="auto"/>
              <w:right w:val="single" w:sz="2" w:space="0" w:color="auto"/>
            </w:tcBorders>
            <w:vAlign w:val="center"/>
          </w:tcPr>
          <w:p w:rsidR="00BB6D18" w:rsidRPr="00D214E1" w:rsidRDefault="00BB6D18" w:rsidP="009C30F4">
            <w:pPr>
              <w:spacing w:line="280" w:lineRule="exact"/>
              <w:jc w:val="center"/>
              <w:rPr>
                <w:szCs w:val="21"/>
              </w:rPr>
            </w:pPr>
            <w:r w:rsidRPr="00D214E1">
              <w:rPr>
                <w:szCs w:val="21"/>
              </w:rPr>
              <w:t>NW</w:t>
            </w:r>
          </w:p>
        </w:tc>
        <w:tc>
          <w:tcPr>
            <w:tcW w:w="525" w:type="pct"/>
            <w:tcBorders>
              <w:left w:val="single" w:sz="2" w:space="0" w:color="auto"/>
              <w:bottom w:val="single" w:sz="4" w:space="0" w:color="auto"/>
              <w:right w:val="single" w:sz="2" w:space="0" w:color="auto"/>
            </w:tcBorders>
            <w:vAlign w:val="center"/>
          </w:tcPr>
          <w:p w:rsidR="00BB6D18" w:rsidRPr="00D214E1" w:rsidRDefault="00BB6D18" w:rsidP="009C30F4">
            <w:pPr>
              <w:spacing w:line="280" w:lineRule="exact"/>
              <w:jc w:val="center"/>
              <w:rPr>
                <w:szCs w:val="21"/>
              </w:rPr>
            </w:pPr>
            <w:r w:rsidRPr="00D214E1">
              <w:rPr>
                <w:szCs w:val="21"/>
              </w:rPr>
              <w:t>1.5</w:t>
            </w:r>
          </w:p>
        </w:tc>
        <w:tc>
          <w:tcPr>
            <w:tcW w:w="380" w:type="pct"/>
            <w:tcBorders>
              <w:left w:val="single" w:sz="2" w:space="0" w:color="auto"/>
              <w:bottom w:val="single" w:sz="4" w:space="0" w:color="auto"/>
            </w:tcBorders>
            <w:vAlign w:val="center"/>
          </w:tcPr>
          <w:p w:rsidR="00BB6D18" w:rsidRPr="00D214E1" w:rsidRDefault="00BB6D18" w:rsidP="009C30F4">
            <w:pPr>
              <w:widowControl/>
              <w:spacing w:line="280" w:lineRule="exact"/>
              <w:jc w:val="center"/>
              <w:rPr>
                <w:kern w:val="0"/>
                <w:szCs w:val="21"/>
              </w:rPr>
            </w:pPr>
            <w:r w:rsidRPr="00D214E1">
              <w:rPr>
                <w:kern w:val="0"/>
                <w:szCs w:val="21"/>
              </w:rPr>
              <w:t>842</w:t>
            </w:r>
          </w:p>
        </w:tc>
        <w:tc>
          <w:tcPr>
            <w:tcW w:w="403" w:type="pct"/>
            <w:tcBorders>
              <w:bottom w:val="single" w:sz="4" w:space="0" w:color="auto"/>
            </w:tcBorders>
            <w:vAlign w:val="center"/>
          </w:tcPr>
          <w:p w:rsidR="00BB6D18" w:rsidRPr="00D214E1" w:rsidRDefault="00BB6D18" w:rsidP="009C30F4">
            <w:pPr>
              <w:widowControl/>
              <w:spacing w:line="280" w:lineRule="exact"/>
              <w:jc w:val="center"/>
              <w:rPr>
                <w:kern w:val="0"/>
                <w:szCs w:val="21"/>
              </w:rPr>
            </w:pPr>
            <w:r w:rsidRPr="00D214E1">
              <w:rPr>
                <w:kern w:val="0"/>
                <w:szCs w:val="21"/>
              </w:rPr>
              <w:t>213</w:t>
            </w:r>
          </w:p>
        </w:tc>
        <w:tc>
          <w:tcPr>
            <w:tcW w:w="647" w:type="pct"/>
            <w:vMerge/>
            <w:tcMar>
              <w:left w:w="11" w:type="dxa"/>
              <w:right w:w="11" w:type="dxa"/>
            </w:tcMar>
            <w:vAlign w:val="center"/>
          </w:tcPr>
          <w:p w:rsidR="00BB6D18" w:rsidRPr="00D214E1" w:rsidRDefault="00BB6D18" w:rsidP="009C30F4">
            <w:pPr>
              <w:snapToGrid w:val="0"/>
              <w:spacing w:line="280" w:lineRule="exact"/>
              <w:jc w:val="center"/>
              <w:rPr>
                <w:szCs w:val="21"/>
              </w:rPr>
            </w:pPr>
          </w:p>
        </w:tc>
        <w:tc>
          <w:tcPr>
            <w:tcW w:w="1449" w:type="pct"/>
            <w:vMerge/>
            <w:vAlign w:val="center"/>
          </w:tcPr>
          <w:p w:rsidR="00BB6D18" w:rsidRPr="00D214E1" w:rsidRDefault="00BB6D18" w:rsidP="009C30F4">
            <w:pPr>
              <w:snapToGrid w:val="0"/>
              <w:spacing w:line="280" w:lineRule="exact"/>
              <w:jc w:val="center"/>
              <w:rPr>
                <w:szCs w:val="21"/>
              </w:rPr>
            </w:pPr>
          </w:p>
        </w:tc>
      </w:tr>
      <w:tr w:rsidR="00D214E1" w:rsidRPr="00D214E1" w:rsidTr="00BB6D18">
        <w:trPr>
          <w:cantSplit/>
          <w:jc w:val="center"/>
        </w:trPr>
        <w:tc>
          <w:tcPr>
            <w:tcW w:w="461" w:type="pct"/>
            <w:vMerge/>
            <w:tcMar>
              <w:left w:w="11" w:type="dxa"/>
              <w:right w:w="11" w:type="dxa"/>
            </w:tcMar>
            <w:vAlign w:val="center"/>
          </w:tcPr>
          <w:p w:rsidR="00BB6D18" w:rsidRPr="00D214E1" w:rsidRDefault="00BB6D18" w:rsidP="009C30F4">
            <w:pPr>
              <w:snapToGrid w:val="0"/>
              <w:spacing w:line="280" w:lineRule="exact"/>
              <w:jc w:val="center"/>
              <w:rPr>
                <w:szCs w:val="21"/>
              </w:rPr>
            </w:pPr>
          </w:p>
        </w:tc>
        <w:tc>
          <w:tcPr>
            <w:tcW w:w="683" w:type="pct"/>
            <w:tcBorders>
              <w:bottom w:val="single" w:sz="4" w:space="0" w:color="auto"/>
            </w:tcBorders>
            <w:tcMar>
              <w:left w:w="11" w:type="dxa"/>
              <w:right w:w="11" w:type="dxa"/>
            </w:tcMar>
            <w:vAlign w:val="center"/>
          </w:tcPr>
          <w:p w:rsidR="00BB6D18" w:rsidRPr="00D214E1" w:rsidRDefault="00BB6D18" w:rsidP="009C30F4">
            <w:pPr>
              <w:spacing w:line="280" w:lineRule="exact"/>
              <w:jc w:val="center"/>
              <w:rPr>
                <w:szCs w:val="21"/>
              </w:rPr>
            </w:pPr>
            <w:r w:rsidRPr="00D214E1">
              <w:rPr>
                <w:szCs w:val="21"/>
              </w:rPr>
              <w:t>王家墕</w:t>
            </w:r>
          </w:p>
        </w:tc>
        <w:tc>
          <w:tcPr>
            <w:tcW w:w="452" w:type="pct"/>
            <w:tcBorders>
              <w:bottom w:val="single" w:sz="4" w:space="0" w:color="auto"/>
              <w:right w:val="single" w:sz="2" w:space="0" w:color="auto"/>
            </w:tcBorders>
            <w:vAlign w:val="center"/>
          </w:tcPr>
          <w:p w:rsidR="00BB6D18" w:rsidRPr="00D214E1" w:rsidRDefault="00BB6D18" w:rsidP="009C30F4">
            <w:pPr>
              <w:spacing w:line="280" w:lineRule="exact"/>
              <w:jc w:val="center"/>
              <w:rPr>
                <w:szCs w:val="21"/>
              </w:rPr>
            </w:pPr>
            <w:r w:rsidRPr="00D214E1">
              <w:rPr>
                <w:szCs w:val="21"/>
              </w:rPr>
              <w:t>W</w:t>
            </w:r>
          </w:p>
        </w:tc>
        <w:tc>
          <w:tcPr>
            <w:tcW w:w="525" w:type="pct"/>
            <w:tcBorders>
              <w:left w:val="single" w:sz="2" w:space="0" w:color="auto"/>
              <w:bottom w:val="single" w:sz="4" w:space="0" w:color="auto"/>
              <w:right w:val="single" w:sz="2" w:space="0" w:color="auto"/>
            </w:tcBorders>
            <w:vAlign w:val="center"/>
          </w:tcPr>
          <w:p w:rsidR="00BB6D18" w:rsidRPr="00D214E1" w:rsidRDefault="00BB6D18" w:rsidP="009C30F4">
            <w:pPr>
              <w:spacing w:line="280" w:lineRule="exact"/>
              <w:jc w:val="center"/>
              <w:rPr>
                <w:szCs w:val="21"/>
              </w:rPr>
            </w:pPr>
            <w:r w:rsidRPr="00D214E1">
              <w:rPr>
                <w:szCs w:val="21"/>
              </w:rPr>
              <w:t>2.4</w:t>
            </w:r>
          </w:p>
        </w:tc>
        <w:tc>
          <w:tcPr>
            <w:tcW w:w="380" w:type="pct"/>
            <w:tcBorders>
              <w:left w:val="single" w:sz="2" w:space="0" w:color="auto"/>
              <w:bottom w:val="single" w:sz="4" w:space="0" w:color="auto"/>
            </w:tcBorders>
            <w:vAlign w:val="center"/>
          </w:tcPr>
          <w:p w:rsidR="00BB6D18" w:rsidRPr="00D214E1" w:rsidRDefault="00BB6D18" w:rsidP="009C30F4">
            <w:pPr>
              <w:widowControl/>
              <w:spacing w:line="280" w:lineRule="exact"/>
              <w:jc w:val="center"/>
              <w:rPr>
                <w:kern w:val="0"/>
                <w:szCs w:val="21"/>
              </w:rPr>
            </w:pPr>
            <w:r w:rsidRPr="00D214E1">
              <w:rPr>
                <w:kern w:val="0"/>
                <w:szCs w:val="21"/>
              </w:rPr>
              <w:t>952</w:t>
            </w:r>
          </w:p>
        </w:tc>
        <w:tc>
          <w:tcPr>
            <w:tcW w:w="403" w:type="pct"/>
            <w:tcBorders>
              <w:bottom w:val="single" w:sz="4" w:space="0" w:color="auto"/>
            </w:tcBorders>
            <w:vAlign w:val="center"/>
          </w:tcPr>
          <w:p w:rsidR="00BB6D18" w:rsidRPr="00D214E1" w:rsidRDefault="00BB6D18" w:rsidP="009C30F4">
            <w:pPr>
              <w:widowControl/>
              <w:spacing w:line="280" w:lineRule="exact"/>
              <w:jc w:val="center"/>
              <w:rPr>
                <w:kern w:val="0"/>
                <w:szCs w:val="21"/>
              </w:rPr>
            </w:pPr>
            <w:r w:rsidRPr="00D214E1">
              <w:rPr>
                <w:kern w:val="0"/>
                <w:szCs w:val="21"/>
              </w:rPr>
              <w:t>279</w:t>
            </w:r>
          </w:p>
        </w:tc>
        <w:tc>
          <w:tcPr>
            <w:tcW w:w="647" w:type="pct"/>
            <w:vMerge/>
            <w:tcMar>
              <w:left w:w="11" w:type="dxa"/>
              <w:right w:w="11" w:type="dxa"/>
            </w:tcMar>
            <w:vAlign w:val="center"/>
          </w:tcPr>
          <w:p w:rsidR="00BB6D18" w:rsidRPr="00D214E1" w:rsidRDefault="00BB6D18" w:rsidP="009C30F4">
            <w:pPr>
              <w:snapToGrid w:val="0"/>
              <w:spacing w:line="280" w:lineRule="exact"/>
              <w:jc w:val="center"/>
              <w:rPr>
                <w:szCs w:val="21"/>
              </w:rPr>
            </w:pPr>
          </w:p>
        </w:tc>
        <w:tc>
          <w:tcPr>
            <w:tcW w:w="1449" w:type="pct"/>
            <w:vMerge/>
            <w:vAlign w:val="center"/>
          </w:tcPr>
          <w:p w:rsidR="00BB6D18" w:rsidRPr="00D214E1" w:rsidRDefault="00BB6D18" w:rsidP="009C30F4">
            <w:pPr>
              <w:snapToGrid w:val="0"/>
              <w:spacing w:line="280" w:lineRule="exact"/>
              <w:jc w:val="center"/>
              <w:rPr>
                <w:szCs w:val="21"/>
              </w:rPr>
            </w:pPr>
          </w:p>
        </w:tc>
      </w:tr>
      <w:tr w:rsidR="00D214E1" w:rsidRPr="00D214E1" w:rsidTr="00BB6D18">
        <w:trPr>
          <w:cantSplit/>
          <w:jc w:val="center"/>
        </w:trPr>
        <w:tc>
          <w:tcPr>
            <w:tcW w:w="461" w:type="pct"/>
            <w:vMerge/>
            <w:tcMar>
              <w:left w:w="11" w:type="dxa"/>
              <w:right w:w="11" w:type="dxa"/>
            </w:tcMar>
            <w:vAlign w:val="center"/>
          </w:tcPr>
          <w:p w:rsidR="00BB6D18" w:rsidRPr="00D214E1" w:rsidRDefault="00BB6D18" w:rsidP="009C30F4">
            <w:pPr>
              <w:snapToGrid w:val="0"/>
              <w:spacing w:line="280" w:lineRule="exact"/>
              <w:jc w:val="center"/>
              <w:rPr>
                <w:szCs w:val="21"/>
              </w:rPr>
            </w:pPr>
          </w:p>
        </w:tc>
        <w:tc>
          <w:tcPr>
            <w:tcW w:w="683" w:type="pct"/>
            <w:tcBorders>
              <w:bottom w:val="single" w:sz="4" w:space="0" w:color="auto"/>
            </w:tcBorders>
            <w:tcMar>
              <w:left w:w="11" w:type="dxa"/>
              <w:right w:w="11" w:type="dxa"/>
            </w:tcMar>
            <w:vAlign w:val="center"/>
          </w:tcPr>
          <w:p w:rsidR="00BB6D18" w:rsidRPr="00D214E1" w:rsidRDefault="00BB6D18" w:rsidP="009C30F4">
            <w:pPr>
              <w:spacing w:line="280" w:lineRule="exact"/>
              <w:jc w:val="center"/>
              <w:rPr>
                <w:szCs w:val="21"/>
              </w:rPr>
            </w:pPr>
            <w:r w:rsidRPr="00D214E1">
              <w:rPr>
                <w:szCs w:val="21"/>
              </w:rPr>
              <w:t>刘家坪</w:t>
            </w:r>
          </w:p>
        </w:tc>
        <w:tc>
          <w:tcPr>
            <w:tcW w:w="452" w:type="pct"/>
            <w:tcBorders>
              <w:bottom w:val="single" w:sz="4" w:space="0" w:color="auto"/>
              <w:right w:val="single" w:sz="2" w:space="0" w:color="auto"/>
            </w:tcBorders>
            <w:vAlign w:val="center"/>
          </w:tcPr>
          <w:p w:rsidR="00BB6D18" w:rsidRPr="00D214E1" w:rsidRDefault="00BB6D18" w:rsidP="009C30F4">
            <w:pPr>
              <w:spacing w:line="280" w:lineRule="exact"/>
              <w:jc w:val="center"/>
              <w:rPr>
                <w:szCs w:val="21"/>
              </w:rPr>
            </w:pPr>
            <w:r w:rsidRPr="00D214E1">
              <w:rPr>
                <w:szCs w:val="21"/>
              </w:rPr>
              <w:t>SE</w:t>
            </w:r>
          </w:p>
        </w:tc>
        <w:tc>
          <w:tcPr>
            <w:tcW w:w="525" w:type="pct"/>
            <w:tcBorders>
              <w:left w:val="single" w:sz="2" w:space="0" w:color="auto"/>
              <w:bottom w:val="single" w:sz="4" w:space="0" w:color="auto"/>
              <w:right w:val="single" w:sz="2" w:space="0" w:color="auto"/>
            </w:tcBorders>
            <w:vAlign w:val="center"/>
          </w:tcPr>
          <w:p w:rsidR="00BB6D18" w:rsidRPr="00D214E1" w:rsidRDefault="00BB6D18" w:rsidP="009C30F4">
            <w:pPr>
              <w:spacing w:line="280" w:lineRule="exact"/>
              <w:jc w:val="center"/>
              <w:rPr>
                <w:szCs w:val="21"/>
              </w:rPr>
            </w:pPr>
            <w:r w:rsidRPr="00D214E1">
              <w:rPr>
                <w:szCs w:val="21"/>
              </w:rPr>
              <w:t>1.1</w:t>
            </w:r>
          </w:p>
        </w:tc>
        <w:tc>
          <w:tcPr>
            <w:tcW w:w="380" w:type="pct"/>
            <w:tcBorders>
              <w:left w:val="single" w:sz="2" w:space="0" w:color="auto"/>
              <w:bottom w:val="single" w:sz="4" w:space="0" w:color="auto"/>
            </w:tcBorders>
            <w:vAlign w:val="center"/>
          </w:tcPr>
          <w:p w:rsidR="00BB6D18" w:rsidRPr="00D214E1" w:rsidRDefault="00BB6D18" w:rsidP="009C30F4">
            <w:pPr>
              <w:widowControl/>
              <w:spacing w:line="280" w:lineRule="exact"/>
              <w:jc w:val="center"/>
              <w:rPr>
                <w:kern w:val="0"/>
                <w:szCs w:val="21"/>
              </w:rPr>
            </w:pPr>
            <w:r w:rsidRPr="00D214E1">
              <w:rPr>
                <w:kern w:val="0"/>
                <w:szCs w:val="21"/>
              </w:rPr>
              <w:t>129</w:t>
            </w:r>
          </w:p>
        </w:tc>
        <w:tc>
          <w:tcPr>
            <w:tcW w:w="403" w:type="pct"/>
            <w:tcBorders>
              <w:bottom w:val="single" w:sz="4" w:space="0" w:color="auto"/>
            </w:tcBorders>
            <w:vAlign w:val="center"/>
          </w:tcPr>
          <w:p w:rsidR="00BB6D18" w:rsidRPr="00D214E1" w:rsidRDefault="00BB6D18" w:rsidP="009C30F4">
            <w:pPr>
              <w:widowControl/>
              <w:spacing w:line="280" w:lineRule="exact"/>
              <w:jc w:val="center"/>
              <w:rPr>
                <w:kern w:val="0"/>
                <w:szCs w:val="21"/>
              </w:rPr>
            </w:pPr>
            <w:r w:rsidRPr="00D214E1">
              <w:rPr>
                <w:kern w:val="0"/>
                <w:szCs w:val="21"/>
              </w:rPr>
              <w:t>44</w:t>
            </w:r>
          </w:p>
        </w:tc>
        <w:tc>
          <w:tcPr>
            <w:tcW w:w="647" w:type="pct"/>
            <w:vMerge/>
            <w:tcMar>
              <w:left w:w="11" w:type="dxa"/>
              <w:right w:w="11" w:type="dxa"/>
            </w:tcMar>
            <w:vAlign w:val="center"/>
          </w:tcPr>
          <w:p w:rsidR="00BB6D18" w:rsidRPr="00D214E1" w:rsidRDefault="00BB6D18" w:rsidP="009C30F4">
            <w:pPr>
              <w:snapToGrid w:val="0"/>
              <w:spacing w:line="280" w:lineRule="exact"/>
              <w:jc w:val="center"/>
              <w:rPr>
                <w:szCs w:val="21"/>
              </w:rPr>
            </w:pPr>
          </w:p>
        </w:tc>
        <w:tc>
          <w:tcPr>
            <w:tcW w:w="1449" w:type="pct"/>
            <w:vMerge/>
            <w:vAlign w:val="center"/>
          </w:tcPr>
          <w:p w:rsidR="00BB6D18" w:rsidRPr="00D214E1" w:rsidRDefault="00BB6D18" w:rsidP="009C30F4">
            <w:pPr>
              <w:snapToGrid w:val="0"/>
              <w:spacing w:line="280" w:lineRule="exact"/>
              <w:jc w:val="center"/>
              <w:rPr>
                <w:szCs w:val="21"/>
              </w:rPr>
            </w:pPr>
          </w:p>
        </w:tc>
      </w:tr>
      <w:tr w:rsidR="00D214E1" w:rsidRPr="00D214E1" w:rsidTr="00BB6D18">
        <w:trPr>
          <w:cantSplit/>
          <w:jc w:val="center"/>
        </w:trPr>
        <w:tc>
          <w:tcPr>
            <w:tcW w:w="461" w:type="pct"/>
            <w:vMerge/>
            <w:tcMar>
              <w:left w:w="11" w:type="dxa"/>
              <w:right w:w="11" w:type="dxa"/>
            </w:tcMar>
            <w:vAlign w:val="center"/>
          </w:tcPr>
          <w:p w:rsidR="00BB6D18" w:rsidRPr="00D214E1" w:rsidRDefault="00BB6D18" w:rsidP="009C30F4">
            <w:pPr>
              <w:snapToGrid w:val="0"/>
              <w:spacing w:line="280" w:lineRule="exact"/>
              <w:jc w:val="center"/>
              <w:rPr>
                <w:szCs w:val="21"/>
              </w:rPr>
            </w:pPr>
          </w:p>
        </w:tc>
        <w:tc>
          <w:tcPr>
            <w:tcW w:w="683" w:type="pct"/>
            <w:tcBorders>
              <w:bottom w:val="single" w:sz="4" w:space="0" w:color="auto"/>
            </w:tcBorders>
            <w:tcMar>
              <w:left w:w="11" w:type="dxa"/>
              <w:right w:w="11" w:type="dxa"/>
            </w:tcMar>
            <w:vAlign w:val="center"/>
          </w:tcPr>
          <w:p w:rsidR="00BB6D18" w:rsidRPr="00D214E1" w:rsidRDefault="00BB6D18" w:rsidP="009C30F4">
            <w:pPr>
              <w:spacing w:line="280" w:lineRule="exact"/>
              <w:jc w:val="center"/>
              <w:rPr>
                <w:szCs w:val="21"/>
              </w:rPr>
            </w:pPr>
            <w:r w:rsidRPr="00D214E1">
              <w:rPr>
                <w:szCs w:val="21"/>
              </w:rPr>
              <w:t>张崖窑</w:t>
            </w:r>
          </w:p>
        </w:tc>
        <w:tc>
          <w:tcPr>
            <w:tcW w:w="452" w:type="pct"/>
            <w:tcBorders>
              <w:bottom w:val="single" w:sz="4" w:space="0" w:color="auto"/>
              <w:right w:val="single" w:sz="2" w:space="0" w:color="auto"/>
            </w:tcBorders>
            <w:vAlign w:val="center"/>
          </w:tcPr>
          <w:p w:rsidR="00BB6D18" w:rsidRPr="00D214E1" w:rsidRDefault="00BB6D18" w:rsidP="009C30F4">
            <w:pPr>
              <w:spacing w:line="280" w:lineRule="exact"/>
              <w:jc w:val="center"/>
              <w:rPr>
                <w:szCs w:val="21"/>
              </w:rPr>
            </w:pPr>
            <w:r w:rsidRPr="00D214E1">
              <w:rPr>
                <w:szCs w:val="21"/>
              </w:rPr>
              <w:t>SW</w:t>
            </w:r>
          </w:p>
        </w:tc>
        <w:tc>
          <w:tcPr>
            <w:tcW w:w="525" w:type="pct"/>
            <w:tcBorders>
              <w:left w:val="single" w:sz="2" w:space="0" w:color="auto"/>
              <w:bottom w:val="single" w:sz="4" w:space="0" w:color="auto"/>
              <w:right w:val="single" w:sz="2" w:space="0" w:color="auto"/>
            </w:tcBorders>
            <w:vAlign w:val="center"/>
          </w:tcPr>
          <w:p w:rsidR="00BB6D18" w:rsidRPr="00D214E1" w:rsidRDefault="00BB6D18" w:rsidP="009C30F4">
            <w:pPr>
              <w:spacing w:line="280" w:lineRule="exact"/>
              <w:jc w:val="center"/>
              <w:rPr>
                <w:szCs w:val="21"/>
              </w:rPr>
            </w:pPr>
            <w:r w:rsidRPr="00D214E1">
              <w:rPr>
                <w:szCs w:val="21"/>
              </w:rPr>
              <w:t>1.2</w:t>
            </w:r>
          </w:p>
        </w:tc>
        <w:tc>
          <w:tcPr>
            <w:tcW w:w="380" w:type="pct"/>
            <w:tcBorders>
              <w:left w:val="single" w:sz="2" w:space="0" w:color="auto"/>
              <w:bottom w:val="single" w:sz="4" w:space="0" w:color="auto"/>
            </w:tcBorders>
            <w:vAlign w:val="center"/>
          </w:tcPr>
          <w:p w:rsidR="00BB6D18" w:rsidRPr="00D214E1" w:rsidRDefault="00BB6D18" w:rsidP="009C30F4">
            <w:pPr>
              <w:widowControl/>
              <w:spacing w:line="280" w:lineRule="exact"/>
              <w:jc w:val="center"/>
              <w:rPr>
                <w:kern w:val="0"/>
                <w:szCs w:val="21"/>
              </w:rPr>
            </w:pPr>
            <w:r w:rsidRPr="00D214E1">
              <w:rPr>
                <w:kern w:val="0"/>
                <w:szCs w:val="21"/>
              </w:rPr>
              <w:t>150</w:t>
            </w:r>
          </w:p>
        </w:tc>
        <w:tc>
          <w:tcPr>
            <w:tcW w:w="403" w:type="pct"/>
            <w:tcBorders>
              <w:bottom w:val="single" w:sz="4" w:space="0" w:color="auto"/>
            </w:tcBorders>
            <w:vAlign w:val="center"/>
          </w:tcPr>
          <w:p w:rsidR="00BB6D18" w:rsidRPr="00D214E1" w:rsidRDefault="00BB6D18" w:rsidP="009C30F4">
            <w:pPr>
              <w:widowControl/>
              <w:spacing w:line="280" w:lineRule="exact"/>
              <w:jc w:val="center"/>
              <w:rPr>
                <w:kern w:val="0"/>
                <w:szCs w:val="21"/>
              </w:rPr>
            </w:pPr>
            <w:r w:rsidRPr="00D214E1">
              <w:rPr>
                <w:kern w:val="0"/>
                <w:szCs w:val="21"/>
              </w:rPr>
              <w:t>36</w:t>
            </w:r>
          </w:p>
        </w:tc>
        <w:tc>
          <w:tcPr>
            <w:tcW w:w="647" w:type="pct"/>
            <w:vMerge/>
            <w:tcMar>
              <w:left w:w="11" w:type="dxa"/>
              <w:right w:w="11" w:type="dxa"/>
            </w:tcMar>
            <w:vAlign w:val="center"/>
          </w:tcPr>
          <w:p w:rsidR="00BB6D18" w:rsidRPr="00D214E1" w:rsidRDefault="00BB6D18" w:rsidP="009C30F4">
            <w:pPr>
              <w:snapToGrid w:val="0"/>
              <w:spacing w:line="280" w:lineRule="exact"/>
              <w:jc w:val="center"/>
              <w:rPr>
                <w:szCs w:val="21"/>
              </w:rPr>
            </w:pPr>
          </w:p>
        </w:tc>
        <w:tc>
          <w:tcPr>
            <w:tcW w:w="1449" w:type="pct"/>
            <w:vMerge/>
            <w:vAlign w:val="center"/>
          </w:tcPr>
          <w:p w:rsidR="00BB6D18" w:rsidRPr="00D214E1" w:rsidRDefault="00BB6D18" w:rsidP="009C30F4">
            <w:pPr>
              <w:snapToGrid w:val="0"/>
              <w:spacing w:line="280" w:lineRule="exact"/>
              <w:jc w:val="center"/>
              <w:rPr>
                <w:szCs w:val="21"/>
              </w:rPr>
            </w:pPr>
          </w:p>
        </w:tc>
      </w:tr>
      <w:tr w:rsidR="00D214E1" w:rsidRPr="00D214E1" w:rsidTr="00BB6D18">
        <w:trPr>
          <w:cantSplit/>
          <w:jc w:val="center"/>
        </w:trPr>
        <w:tc>
          <w:tcPr>
            <w:tcW w:w="461" w:type="pct"/>
            <w:vMerge/>
            <w:tcMar>
              <w:left w:w="11" w:type="dxa"/>
              <w:right w:w="11" w:type="dxa"/>
            </w:tcMar>
            <w:vAlign w:val="center"/>
          </w:tcPr>
          <w:p w:rsidR="00BB6D18" w:rsidRPr="00D214E1" w:rsidRDefault="00BB6D18" w:rsidP="009C30F4">
            <w:pPr>
              <w:snapToGrid w:val="0"/>
              <w:spacing w:line="280" w:lineRule="exact"/>
              <w:jc w:val="center"/>
              <w:rPr>
                <w:szCs w:val="21"/>
              </w:rPr>
            </w:pPr>
          </w:p>
        </w:tc>
        <w:tc>
          <w:tcPr>
            <w:tcW w:w="683" w:type="pct"/>
            <w:tcBorders>
              <w:bottom w:val="single" w:sz="4" w:space="0" w:color="auto"/>
            </w:tcBorders>
            <w:tcMar>
              <w:left w:w="11" w:type="dxa"/>
              <w:right w:w="11" w:type="dxa"/>
            </w:tcMar>
            <w:vAlign w:val="center"/>
          </w:tcPr>
          <w:p w:rsidR="00BB6D18" w:rsidRPr="00D214E1" w:rsidRDefault="00BB6D18" w:rsidP="009C30F4">
            <w:pPr>
              <w:spacing w:line="280" w:lineRule="exact"/>
              <w:jc w:val="center"/>
              <w:rPr>
                <w:szCs w:val="21"/>
              </w:rPr>
            </w:pPr>
            <w:r w:rsidRPr="00D214E1">
              <w:rPr>
                <w:rFonts w:hint="eastAsia"/>
                <w:szCs w:val="21"/>
              </w:rPr>
              <w:t>王来家沟</w:t>
            </w:r>
          </w:p>
        </w:tc>
        <w:tc>
          <w:tcPr>
            <w:tcW w:w="452" w:type="pct"/>
            <w:tcBorders>
              <w:bottom w:val="single" w:sz="4" w:space="0" w:color="auto"/>
              <w:right w:val="single" w:sz="2" w:space="0" w:color="auto"/>
            </w:tcBorders>
            <w:vAlign w:val="center"/>
          </w:tcPr>
          <w:p w:rsidR="00BB6D18" w:rsidRPr="00D214E1" w:rsidRDefault="00BB6D18" w:rsidP="009C30F4">
            <w:pPr>
              <w:spacing w:line="280" w:lineRule="exact"/>
              <w:jc w:val="center"/>
              <w:rPr>
                <w:szCs w:val="21"/>
              </w:rPr>
            </w:pPr>
            <w:r w:rsidRPr="00D214E1">
              <w:rPr>
                <w:szCs w:val="21"/>
              </w:rPr>
              <w:t>SE</w:t>
            </w:r>
          </w:p>
        </w:tc>
        <w:tc>
          <w:tcPr>
            <w:tcW w:w="525" w:type="pct"/>
            <w:tcBorders>
              <w:left w:val="single" w:sz="2" w:space="0" w:color="auto"/>
              <w:bottom w:val="single" w:sz="4" w:space="0" w:color="auto"/>
              <w:right w:val="single" w:sz="2" w:space="0" w:color="auto"/>
            </w:tcBorders>
            <w:vAlign w:val="center"/>
          </w:tcPr>
          <w:p w:rsidR="00BB6D18" w:rsidRPr="00D214E1" w:rsidRDefault="00BB6D18" w:rsidP="009C30F4">
            <w:pPr>
              <w:spacing w:line="280" w:lineRule="exact"/>
              <w:jc w:val="center"/>
              <w:rPr>
                <w:szCs w:val="21"/>
              </w:rPr>
            </w:pPr>
            <w:r w:rsidRPr="00D214E1">
              <w:rPr>
                <w:rFonts w:hint="eastAsia"/>
                <w:szCs w:val="21"/>
              </w:rPr>
              <w:t>2.2</w:t>
            </w:r>
          </w:p>
        </w:tc>
        <w:tc>
          <w:tcPr>
            <w:tcW w:w="380" w:type="pct"/>
            <w:tcBorders>
              <w:left w:val="single" w:sz="2" w:space="0" w:color="auto"/>
              <w:bottom w:val="single" w:sz="4" w:space="0" w:color="auto"/>
            </w:tcBorders>
            <w:vAlign w:val="center"/>
          </w:tcPr>
          <w:p w:rsidR="00BB6D18" w:rsidRPr="00D214E1" w:rsidRDefault="00BB6D18" w:rsidP="00945D07">
            <w:pPr>
              <w:widowControl/>
              <w:spacing w:line="280" w:lineRule="exact"/>
              <w:jc w:val="center"/>
              <w:rPr>
                <w:kern w:val="0"/>
                <w:szCs w:val="21"/>
              </w:rPr>
            </w:pPr>
            <w:r w:rsidRPr="00D214E1">
              <w:rPr>
                <w:rFonts w:hint="eastAsia"/>
                <w:kern w:val="0"/>
                <w:szCs w:val="21"/>
              </w:rPr>
              <w:t>19</w:t>
            </w:r>
          </w:p>
        </w:tc>
        <w:tc>
          <w:tcPr>
            <w:tcW w:w="403" w:type="pct"/>
            <w:tcBorders>
              <w:bottom w:val="single" w:sz="4" w:space="0" w:color="auto"/>
            </w:tcBorders>
            <w:vAlign w:val="center"/>
          </w:tcPr>
          <w:p w:rsidR="00BB6D18" w:rsidRPr="00D214E1" w:rsidRDefault="00BB6D18" w:rsidP="00945D07">
            <w:pPr>
              <w:widowControl/>
              <w:spacing w:line="280" w:lineRule="exact"/>
              <w:jc w:val="center"/>
              <w:rPr>
                <w:kern w:val="0"/>
                <w:szCs w:val="21"/>
              </w:rPr>
            </w:pPr>
            <w:r w:rsidRPr="00D214E1">
              <w:rPr>
                <w:rFonts w:hint="eastAsia"/>
                <w:kern w:val="0"/>
                <w:szCs w:val="21"/>
              </w:rPr>
              <w:t>55</w:t>
            </w:r>
          </w:p>
        </w:tc>
        <w:tc>
          <w:tcPr>
            <w:tcW w:w="647" w:type="pct"/>
            <w:vMerge/>
            <w:tcMar>
              <w:left w:w="11" w:type="dxa"/>
              <w:right w:w="11" w:type="dxa"/>
            </w:tcMar>
            <w:vAlign w:val="center"/>
          </w:tcPr>
          <w:p w:rsidR="00BB6D18" w:rsidRPr="00D214E1" w:rsidRDefault="00BB6D18" w:rsidP="009C30F4">
            <w:pPr>
              <w:snapToGrid w:val="0"/>
              <w:spacing w:line="280" w:lineRule="exact"/>
              <w:jc w:val="center"/>
              <w:rPr>
                <w:szCs w:val="21"/>
              </w:rPr>
            </w:pPr>
          </w:p>
        </w:tc>
        <w:tc>
          <w:tcPr>
            <w:tcW w:w="1449" w:type="pct"/>
            <w:vMerge/>
            <w:vAlign w:val="center"/>
          </w:tcPr>
          <w:p w:rsidR="00BB6D18" w:rsidRPr="00D214E1" w:rsidRDefault="00BB6D18" w:rsidP="009C30F4">
            <w:pPr>
              <w:snapToGrid w:val="0"/>
              <w:spacing w:line="280" w:lineRule="exact"/>
              <w:jc w:val="center"/>
              <w:rPr>
                <w:szCs w:val="21"/>
              </w:rPr>
            </w:pPr>
          </w:p>
        </w:tc>
      </w:tr>
      <w:tr w:rsidR="00D214E1" w:rsidRPr="00D214E1" w:rsidTr="00BB6D18">
        <w:trPr>
          <w:cantSplit/>
          <w:jc w:val="center"/>
        </w:trPr>
        <w:tc>
          <w:tcPr>
            <w:tcW w:w="461" w:type="pct"/>
            <w:vMerge/>
            <w:tcMar>
              <w:left w:w="11" w:type="dxa"/>
              <w:right w:w="11" w:type="dxa"/>
            </w:tcMar>
            <w:vAlign w:val="center"/>
          </w:tcPr>
          <w:p w:rsidR="00BB6D18" w:rsidRPr="00D214E1" w:rsidRDefault="00BB6D18" w:rsidP="009C30F4">
            <w:pPr>
              <w:snapToGrid w:val="0"/>
              <w:spacing w:line="280" w:lineRule="exact"/>
              <w:jc w:val="center"/>
              <w:rPr>
                <w:szCs w:val="21"/>
              </w:rPr>
            </w:pPr>
          </w:p>
        </w:tc>
        <w:tc>
          <w:tcPr>
            <w:tcW w:w="683" w:type="pct"/>
            <w:tcBorders>
              <w:bottom w:val="single" w:sz="4" w:space="0" w:color="auto"/>
            </w:tcBorders>
            <w:tcMar>
              <w:left w:w="11" w:type="dxa"/>
              <w:right w:w="11" w:type="dxa"/>
            </w:tcMar>
            <w:vAlign w:val="center"/>
          </w:tcPr>
          <w:p w:rsidR="00BB6D18" w:rsidRPr="00D214E1" w:rsidRDefault="00BB6D18" w:rsidP="009C30F4">
            <w:pPr>
              <w:spacing w:line="280" w:lineRule="exact"/>
              <w:jc w:val="center"/>
              <w:rPr>
                <w:szCs w:val="21"/>
              </w:rPr>
            </w:pPr>
            <w:r w:rsidRPr="00D214E1">
              <w:rPr>
                <w:rFonts w:hint="eastAsia"/>
                <w:szCs w:val="21"/>
              </w:rPr>
              <w:t>官路墕</w:t>
            </w:r>
          </w:p>
        </w:tc>
        <w:tc>
          <w:tcPr>
            <w:tcW w:w="452" w:type="pct"/>
            <w:tcBorders>
              <w:bottom w:val="single" w:sz="4" w:space="0" w:color="auto"/>
              <w:right w:val="single" w:sz="2" w:space="0" w:color="auto"/>
            </w:tcBorders>
            <w:vAlign w:val="center"/>
          </w:tcPr>
          <w:p w:rsidR="00BB6D18" w:rsidRPr="00D214E1" w:rsidRDefault="00BB6D18" w:rsidP="009C30F4">
            <w:pPr>
              <w:spacing w:line="280" w:lineRule="exact"/>
              <w:jc w:val="center"/>
              <w:rPr>
                <w:szCs w:val="21"/>
              </w:rPr>
            </w:pPr>
            <w:r w:rsidRPr="00D214E1">
              <w:rPr>
                <w:rFonts w:hint="eastAsia"/>
                <w:szCs w:val="21"/>
              </w:rPr>
              <w:t>S</w:t>
            </w:r>
          </w:p>
        </w:tc>
        <w:tc>
          <w:tcPr>
            <w:tcW w:w="525" w:type="pct"/>
            <w:tcBorders>
              <w:left w:val="single" w:sz="2" w:space="0" w:color="auto"/>
              <w:bottom w:val="single" w:sz="4" w:space="0" w:color="auto"/>
              <w:right w:val="single" w:sz="2" w:space="0" w:color="auto"/>
            </w:tcBorders>
            <w:vAlign w:val="center"/>
          </w:tcPr>
          <w:p w:rsidR="00BB6D18" w:rsidRPr="00D214E1" w:rsidRDefault="00BB6D18" w:rsidP="009C30F4">
            <w:pPr>
              <w:spacing w:line="280" w:lineRule="exact"/>
              <w:jc w:val="center"/>
              <w:rPr>
                <w:szCs w:val="21"/>
              </w:rPr>
            </w:pPr>
            <w:r w:rsidRPr="00D214E1">
              <w:rPr>
                <w:rFonts w:hint="eastAsia"/>
                <w:szCs w:val="21"/>
              </w:rPr>
              <w:t>1.8</w:t>
            </w:r>
          </w:p>
        </w:tc>
        <w:tc>
          <w:tcPr>
            <w:tcW w:w="380" w:type="pct"/>
            <w:tcBorders>
              <w:left w:val="single" w:sz="2" w:space="0" w:color="auto"/>
              <w:bottom w:val="single" w:sz="4" w:space="0" w:color="auto"/>
            </w:tcBorders>
            <w:vAlign w:val="center"/>
          </w:tcPr>
          <w:p w:rsidR="00BB6D18" w:rsidRPr="00D214E1" w:rsidRDefault="00BB6D18" w:rsidP="00945D07">
            <w:pPr>
              <w:widowControl/>
              <w:spacing w:line="280" w:lineRule="exact"/>
              <w:jc w:val="center"/>
              <w:rPr>
                <w:kern w:val="0"/>
                <w:szCs w:val="21"/>
              </w:rPr>
            </w:pPr>
            <w:r w:rsidRPr="00D214E1">
              <w:rPr>
                <w:rFonts w:hint="eastAsia"/>
                <w:kern w:val="0"/>
                <w:szCs w:val="21"/>
              </w:rPr>
              <w:t>68</w:t>
            </w:r>
          </w:p>
        </w:tc>
        <w:tc>
          <w:tcPr>
            <w:tcW w:w="403" w:type="pct"/>
            <w:tcBorders>
              <w:bottom w:val="single" w:sz="4" w:space="0" w:color="auto"/>
            </w:tcBorders>
            <w:vAlign w:val="center"/>
          </w:tcPr>
          <w:p w:rsidR="00BB6D18" w:rsidRPr="00D214E1" w:rsidRDefault="00BB6D18" w:rsidP="00945D07">
            <w:pPr>
              <w:widowControl/>
              <w:spacing w:line="280" w:lineRule="exact"/>
              <w:jc w:val="center"/>
              <w:rPr>
                <w:kern w:val="0"/>
                <w:szCs w:val="21"/>
              </w:rPr>
            </w:pPr>
            <w:r w:rsidRPr="00D214E1">
              <w:rPr>
                <w:rFonts w:hint="eastAsia"/>
                <w:kern w:val="0"/>
                <w:szCs w:val="21"/>
              </w:rPr>
              <w:t>210</w:t>
            </w:r>
          </w:p>
        </w:tc>
        <w:tc>
          <w:tcPr>
            <w:tcW w:w="647" w:type="pct"/>
            <w:vMerge/>
            <w:tcMar>
              <w:left w:w="11" w:type="dxa"/>
              <w:right w:w="11" w:type="dxa"/>
            </w:tcMar>
            <w:vAlign w:val="center"/>
          </w:tcPr>
          <w:p w:rsidR="00BB6D18" w:rsidRPr="00D214E1" w:rsidRDefault="00BB6D18" w:rsidP="009C30F4">
            <w:pPr>
              <w:snapToGrid w:val="0"/>
              <w:spacing w:line="280" w:lineRule="exact"/>
              <w:jc w:val="center"/>
              <w:rPr>
                <w:szCs w:val="21"/>
              </w:rPr>
            </w:pPr>
          </w:p>
        </w:tc>
        <w:tc>
          <w:tcPr>
            <w:tcW w:w="1449" w:type="pct"/>
            <w:vMerge/>
            <w:vAlign w:val="center"/>
          </w:tcPr>
          <w:p w:rsidR="00BB6D18" w:rsidRPr="00D214E1" w:rsidRDefault="00BB6D18" w:rsidP="009C30F4">
            <w:pPr>
              <w:snapToGrid w:val="0"/>
              <w:spacing w:line="280" w:lineRule="exact"/>
              <w:jc w:val="center"/>
              <w:rPr>
                <w:szCs w:val="21"/>
              </w:rPr>
            </w:pPr>
          </w:p>
        </w:tc>
      </w:tr>
      <w:tr w:rsidR="00D214E1" w:rsidRPr="00D214E1" w:rsidTr="00BB6D18">
        <w:trPr>
          <w:cantSplit/>
          <w:jc w:val="center"/>
        </w:trPr>
        <w:tc>
          <w:tcPr>
            <w:tcW w:w="461" w:type="pct"/>
            <w:tcMar>
              <w:left w:w="11" w:type="dxa"/>
              <w:right w:w="11" w:type="dxa"/>
            </w:tcMar>
            <w:vAlign w:val="center"/>
          </w:tcPr>
          <w:p w:rsidR="00E6171D" w:rsidRPr="00D214E1" w:rsidRDefault="00E6171D" w:rsidP="009C30F4">
            <w:pPr>
              <w:snapToGrid w:val="0"/>
              <w:spacing w:line="280" w:lineRule="exact"/>
              <w:jc w:val="center"/>
              <w:rPr>
                <w:szCs w:val="21"/>
              </w:rPr>
            </w:pPr>
            <w:r w:rsidRPr="00D214E1">
              <w:rPr>
                <w:szCs w:val="21"/>
              </w:rPr>
              <w:t>地下水</w:t>
            </w:r>
          </w:p>
        </w:tc>
        <w:tc>
          <w:tcPr>
            <w:tcW w:w="2442" w:type="pct"/>
            <w:gridSpan w:val="5"/>
            <w:tcMar>
              <w:left w:w="11" w:type="dxa"/>
              <w:right w:w="11" w:type="dxa"/>
            </w:tcMar>
            <w:vAlign w:val="center"/>
          </w:tcPr>
          <w:p w:rsidR="00E6171D" w:rsidRPr="00D214E1" w:rsidRDefault="00E6171D" w:rsidP="009C30F4">
            <w:pPr>
              <w:snapToGrid w:val="0"/>
              <w:spacing w:line="280" w:lineRule="exact"/>
              <w:jc w:val="center"/>
              <w:rPr>
                <w:szCs w:val="21"/>
              </w:rPr>
            </w:pPr>
            <w:r w:rsidRPr="00D214E1">
              <w:rPr>
                <w:szCs w:val="21"/>
              </w:rPr>
              <w:t>评价区第四系潜水含水层</w:t>
            </w:r>
          </w:p>
        </w:tc>
        <w:tc>
          <w:tcPr>
            <w:tcW w:w="647" w:type="pct"/>
            <w:tcMar>
              <w:left w:w="11" w:type="dxa"/>
              <w:right w:w="11" w:type="dxa"/>
            </w:tcMar>
            <w:vAlign w:val="center"/>
          </w:tcPr>
          <w:p w:rsidR="00E6171D" w:rsidRPr="00D214E1" w:rsidRDefault="00E6171D" w:rsidP="009C30F4">
            <w:pPr>
              <w:snapToGrid w:val="0"/>
              <w:spacing w:line="280" w:lineRule="exact"/>
              <w:jc w:val="center"/>
              <w:rPr>
                <w:szCs w:val="21"/>
              </w:rPr>
            </w:pPr>
            <w:r w:rsidRPr="00D214E1">
              <w:rPr>
                <w:szCs w:val="21"/>
              </w:rPr>
              <w:t>地下水质</w:t>
            </w:r>
          </w:p>
        </w:tc>
        <w:tc>
          <w:tcPr>
            <w:tcW w:w="1449" w:type="pct"/>
            <w:vAlign w:val="center"/>
          </w:tcPr>
          <w:p w:rsidR="00E6171D" w:rsidRPr="00D214E1" w:rsidRDefault="00E6171D" w:rsidP="009C30F4">
            <w:pPr>
              <w:snapToGrid w:val="0"/>
              <w:spacing w:line="280" w:lineRule="exact"/>
              <w:jc w:val="center"/>
              <w:rPr>
                <w:szCs w:val="21"/>
              </w:rPr>
            </w:pPr>
            <w:r w:rsidRPr="00D214E1">
              <w:rPr>
                <w:szCs w:val="21"/>
              </w:rPr>
              <w:t>《地下水质量标准》（</w:t>
            </w:r>
            <w:r w:rsidRPr="00D214E1">
              <w:rPr>
                <w:szCs w:val="21"/>
              </w:rPr>
              <w:t>GB/T14848-93</w:t>
            </w:r>
            <w:r w:rsidRPr="00D214E1">
              <w:rPr>
                <w:szCs w:val="21"/>
              </w:rPr>
              <w:t>）</w:t>
            </w:r>
          </w:p>
          <w:p w:rsidR="00E6171D" w:rsidRPr="00D214E1" w:rsidRDefault="00E6171D" w:rsidP="009C30F4">
            <w:pPr>
              <w:snapToGrid w:val="0"/>
              <w:spacing w:line="280" w:lineRule="exact"/>
              <w:jc w:val="center"/>
              <w:rPr>
                <w:szCs w:val="21"/>
              </w:rPr>
            </w:pPr>
            <w:r w:rsidRPr="00D214E1">
              <w:rPr>
                <w:rFonts w:ascii="宋体" w:hAnsi="宋体" w:cs="宋体" w:hint="eastAsia"/>
                <w:szCs w:val="21"/>
              </w:rPr>
              <w:t>Ⅲ</w:t>
            </w:r>
            <w:r w:rsidRPr="00D214E1">
              <w:rPr>
                <w:szCs w:val="21"/>
              </w:rPr>
              <w:t>类标准</w:t>
            </w:r>
          </w:p>
        </w:tc>
      </w:tr>
      <w:tr w:rsidR="00D214E1" w:rsidRPr="00D214E1" w:rsidTr="00BB6D18">
        <w:trPr>
          <w:cantSplit/>
          <w:jc w:val="center"/>
        </w:trPr>
        <w:tc>
          <w:tcPr>
            <w:tcW w:w="461" w:type="pct"/>
            <w:tcMar>
              <w:left w:w="11" w:type="dxa"/>
              <w:right w:w="11" w:type="dxa"/>
            </w:tcMar>
            <w:vAlign w:val="center"/>
          </w:tcPr>
          <w:p w:rsidR="00E6171D" w:rsidRPr="00D214E1" w:rsidRDefault="00E6171D" w:rsidP="009C30F4">
            <w:pPr>
              <w:snapToGrid w:val="0"/>
              <w:spacing w:line="280" w:lineRule="exact"/>
              <w:jc w:val="center"/>
              <w:rPr>
                <w:szCs w:val="21"/>
              </w:rPr>
            </w:pPr>
            <w:r w:rsidRPr="00D214E1">
              <w:rPr>
                <w:szCs w:val="21"/>
              </w:rPr>
              <w:lastRenderedPageBreak/>
              <w:t>声环境</w:t>
            </w:r>
          </w:p>
        </w:tc>
        <w:tc>
          <w:tcPr>
            <w:tcW w:w="2442" w:type="pct"/>
            <w:gridSpan w:val="5"/>
            <w:tcMar>
              <w:left w:w="11" w:type="dxa"/>
              <w:right w:w="11" w:type="dxa"/>
            </w:tcMar>
            <w:vAlign w:val="center"/>
          </w:tcPr>
          <w:p w:rsidR="00E6171D" w:rsidRPr="00D214E1" w:rsidRDefault="00E6171D" w:rsidP="004E765D">
            <w:pPr>
              <w:snapToGrid w:val="0"/>
              <w:spacing w:line="280" w:lineRule="exact"/>
              <w:jc w:val="center"/>
              <w:rPr>
                <w:szCs w:val="21"/>
              </w:rPr>
            </w:pPr>
            <w:r w:rsidRPr="00D214E1">
              <w:rPr>
                <w:szCs w:val="21"/>
              </w:rPr>
              <w:t>风井场地周围</w:t>
            </w:r>
            <w:r w:rsidRPr="00D214E1">
              <w:rPr>
                <w:szCs w:val="21"/>
              </w:rPr>
              <w:t>200</w:t>
            </w:r>
            <w:r w:rsidR="004E765D" w:rsidRPr="00D214E1">
              <w:rPr>
                <w:rFonts w:hint="eastAsia"/>
                <w:szCs w:val="21"/>
              </w:rPr>
              <w:t>m</w:t>
            </w:r>
            <w:r w:rsidRPr="00D214E1">
              <w:rPr>
                <w:szCs w:val="21"/>
              </w:rPr>
              <w:t>范围内无噪声关心点</w:t>
            </w:r>
          </w:p>
        </w:tc>
        <w:tc>
          <w:tcPr>
            <w:tcW w:w="647" w:type="pct"/>
            <w:tcMar>
              <w:left w:w="11" w:type="dxa"/>
              <w:right w:w="11" w:type="dxa"/>
            </w:tcMar>
            <w:vAlign w:val="center"/>
          </w:tcPr>
          <w:p w:rsidR="00E6171D" w:rsidRPr="00D214E1" w:rsidRDefault="00E6171D" w:rsidP="009C30F4">
            <w:pPr>
              <w:snapToGrid w:val="0"/>
              <w:spacing w:line="280" w:lineRule="exact"/>
              <w:jc w:val="center"/>
              <w:rPr>
                <w:szCs w:val="21"/>
              </w:rPr>
            </w:pPr>
            <w:r w:rsidRPr="00D214E1">
              <w:rPr>
                <w:szCs w:val="21"/>
              </w:rPr>
              <w:t>人群健康</w:t>
            </w:r>
          </w:p>
        </w:tc>
        <w:tc>
          <w:tcPr>
            <w:tcW w:w="1449" w:type="pct"/>
            <w:vAlign w:val="center"/>
          </w:tcPr>
          <w:p w:rsidR="00E6171D" w:rsidRPr="00D214E1" w:rsidRDefault="00E6171D" w:rsidP="009C30F4">
            <w:pPr>
              <w:snapToGrid w:val="0"/>
              <w:spacing w:line="280" w:lineRule="exact"/>
              <w:jc w:val="center"/>
              <w:rPr>
                <w:szCs w:val="21"/>
              </w:rPr>
            </w:pPr>
            <w:r w:rsidRPr="00D214E1">
              <w:rPr>
                <w:szCs w:val="21"/>
              </w:rPr>
              <w:t>《声环境质量标准》（</w:t>
            </w:r>
            <w:r w:rsidRPr="00D214E1">
              <w:rPr>
                <w:szCs w:val="21"/>
              </w:rPr>
              <w:t>GB3096-2008</w:t>
            </w:r>
            <w:r w:rsidRPr="00D214E1">
              <w:rPr>
                <w:szCs w:val="21"/>
              </w:rPr>
              <w:t>）</w:t>
            </w:r>
          </w:p>
          <w:p w:rsidR="00E6171D" w:rsidRPr="00D214E1" w:rsidRDefault="00BB6D18" w:rsidP="009C30F4">
            <w:pPr>
              <w:snapToGrid w:val="0"/>
              <w:spacing w:line="280" w:lineRule="exact"/>
              <w:jc w:val="center"/>
              <w:rPr>
                <w:szCs w:val="21"/>
              </w:rPr>
            </w:pPr>
            <w:r w:rsidRPr="00D214E1">
              <w:rPr>
                <w:rFonts w:hint="eastAsia"/>
                <w:szCs w:val="21"/>
              </w:rPr>
              <w:t>2</w:t>
            </w:r>
            <w:r w:rsidR="00E6171D" w:rsidRPr="00D214E1">
              <w:rPr>
                <w:szCs w:val="21"/>
              </w:rPr>
              <w:t>类标准</w:t>
            </w:r>
          </w:p>
        </w:tc>
      </w:tr>
      <w:tr w:rsidR="00E6171D" w:rsidRPr="00D214E1" w:rsidTr="00BB6D18">
        <w:trPr>
          <w:cantSplit/>
          <w:jc w:val="center"/>
        </w:trPr>
        <w:tc>
          <w:tcPr>
            <w:tcW w:w="461" w:type="pct"/>
            <w:tcMar>
              <w:left w:w="11" w:type="dxa"/>
              <w:right w:w="11" w:type="dxa"/>
            </w:tcMar>
            <w:vAlign w:val="center"/>
          </w:tcPr>
          <w:p w:rsidR="00834A31" w:rsidRPr="00D214E1" w:rsidRDefault="00E6171D" w:rsidP="009C30F4">
            <w:pPr>
              <w:snapToGrid w:val="0"/>
              <w:spacing w:line="280" w:lineRule="exact"/>
              <w:jc w:val="center"/>
              <w:rPr>
                <w:szCs w:val="21"/>
              </w:rPr>
            </w:pPr>
            <w:r w:rsidRPr="00D214E1">
              <w:rPr>
                <w:szCs w:val="21"/>
              </w:rPr>
              <w:t>生态</w:t>
            </w:r>
          </w:p>
          <w:p w:rsidR="00E6171D" w:rsidRPr="00D214E1" w:rsidRDefault="00E6171D" w:rsidP="009C30F4">
            <w:pPr>
              <w:snapToGrid w:val="0"/>
              <w:spacing w:line="280" w:lineRule="exact"/>
              <w:jc w:val="center"/>
              <w:rPr>
                <w:szCs w:val="21"/>
              </w:rPr>
            </w:pPr>
            <w:r w:rsidRPr="00D214E1">
              <w:rPr>
                <w:szCs w:val="21"/>
              </w:rPr>
              <w:t>环境</w:t>
            </w:r>
          </w:p>
        </w:tc>
        <w:tc>
          <w:tcPr>
            <w:tcW w:w="2442" w:type="pct"/>
            <w:gridSpan w:val="5"/>
            <w:tcMar>
              <w:left w:w="11" w:type="dxa"/>
              <w:right w:w="11" w:type="dxa"/>
            </w:tcMar>
            <w:vAlign w:val="center"/>
          </w:tcPr>
          <w:p w:rsidR="00E6171D" w:rsidRPr="00D214E1" w:rsidRDefault="00E6171D" w:rsidP="009C30F4">
            <w:pPr>
              <w:snapToGrid w:val="0"/>
              <w:spacing w:line="280" w:lineRule="exact"/>
              <w:jc w:val="center"/>
              <w:rPr>
                <w:szCs w:val="21"/>
              </w:rPr>
            </w:pPr>
            <w:r w:rsidRPr="00D214E1">
              <w:rPr>
                <w:szCs w:val="21"/>
              </w:rPr>
              <w:t>风井场地周围土壤、植被</w:t>
            </w:r>
          </w:p>
        </w:tc>
        <w:tc>
          <w:tcPr>
            <w:tcW w:w="647" w:type="pct"/>
            <w:tcMar>
              <w:left w:w="11" w:type="dxa"/>
              <w:right w:w="11" w:type="dxa"/>
            </w:tcMar>
            <w:vAlign w:val="center"/>
          </w:tcPr>
          <w:p w:rsidR="00E6171D" w:rsidRPr="00D214E1" w:rsidRDefault="00E6171D" w:rsidP="009C30F4">
            <w:pPr>
              <w:snapToGrid w:val="0"/>
              <w:spacing w:line="280" w:lineRule="exact"/>
              <w:jc w:val="center"/>
              <w:rPr>
                <w:szCs w:val="21"/>
              </w:rPr>
            </w:pPr>
            <w:r w:rsidRPr="00D214E1">
              <w:rPr>
                <w:szCs w:val="21"/>
              </w:rPr>
              <w:t>土地占用、植被破坏</w:t>
            </w:r>
          </w:p>
        </w:tc>
        <w:tc>
          <w:tcPr>
            <w:tcW w:w="1449" w:type="pct"/>
            <w:vAlign w:val="center"/>
          </w:tcPr>
          <w:p w:rsidR="00E6171D" w:rsidRPr="00D214E1" w:rsidRDefault="00E6171D" w:rsidP="009C30F4">
            <w:pPr>
              <w:snapToGrid w:val="0"/>
              <w:spacing w:line="280" w:lineRule="exact"/>
              <w:jc w:val="center"/>
              <w:rPr>
                <w:szCs w:val="21"/>
              </w:rPr>
            </w:pPr>
            <w:r w:rsidRPr="00D214E1">
              <w:rPr>
                <w:szCs w:val="21"/>
              </w:rPr>
              <w:t>《土壤环境质量标准》（</w:t>
            </w:r>
            <w:r w:rsidRPr="00D214E1">
              <w:rPr>
                <w:szCs w:val="21"/>
              </w:rPr>
              <w:t>GB15618-1995</w:t>
            </w:r>
            <w:r w:rsidRPr="00D214E1">
              <w:rPr>
                <w:szCs w:val="21"/>
              </w:rPr>
              <w:t>）</w:t>
            </w:r>
          </w:p>
          <w:p w:rsidR="00E6171D" w:rsidRPr="00D214E1" w:rsidRDefault="00E6171D" w:rsidP="009C30F4">
            <w:pPr>
              <w:snapToGrid w:val="0"/>
              <w:spacing w:line="280" w:lineRule="exact"/>
              <w:jc w:val="center"/>
              <w:rPr>
                <w:szCs w:val="21"/>
              </w:rPr>
            </w:pPr>
            <w:r w:rsidRPr="00D214E1">
              <w:rPr>
                <w:szCs w:val="21"/>
              </w:rPr>
              <w:t>二级标准</w:t>
            </w:r>
          </w:p>
        </w:tc>
      </w:tr>
    </w:tbl>
    <w:p w:rsidR="00E6171D" w:rsidRPr="00D214E1" w:rsidRDefault="00E6171D" w:rsidP="00E6171D">
      <w:pPr>
        <w:jc w:val="center"/>
        <w:rPr>
          <w:b/>
          <w:sz w:val="24"/>
        </w:rPr>
      </w:pPr>
    </w:p>
    <w:p w:rsidR="00E6171D" w:rsidRPr="00D214E1" w:rsidRDefault="00E6171D" w:rsidP="00E6171D">
      <w:pPr>
        <w:jc w:val="center"/>
        <w:rPr>
          <w:b/>
          <w:sz w:val="24"/>
        </w:rPr>
      </w:pPr>
    </w:p>
    <w:p w:rsidR="00E6171D" w:rsidRPr="00D214E1" w:rsidRDefault="00E6171D" w:rsidP="00E6171D">
      <w:pPr>
        <w:jc w:val="center"/>
        <w:rPr>
          <w:b/>
          <w:sz w:val="24"/>
        </w:rPr>
      </w:pPr>
    </w:p>
    <w:p w:rsidR="00E6171D" w:rsidRPr="00D214E1" w:rsidRDefault="00E6171D" w:rsidP="00E6171D">
      <w:pPr>
        <w:rPr>
          <w:sz w:val="24"/>
        </w:rPr>
      </w:pPr>
      <w:r w:rsidRPr="00D214E1">
        <w:br w:type="page"/>
      </w:r>
    </w:p>
    <w:p w:rsidR="00E6171D" w:rsidRPr="00D214E1" w:rsidRDefault="00E6171D" w:rsidP="00FE09B3">
      <w:pPr>
        <w:keepNext/>
        <w:keepLines/>
        <w:adjustRightInd w:val="0"/>
        <w:spacing w:line="360" w:lineRule="auto"/>
        <w:textAlignment w:val="baseline"/>
        <w:outlineLvl w:val="0"/>
        <w:rPr>
          <w:b/>
          <w:bCs/>
          <w:kern w:val="44"/>
          <w:sz w:val="30"/>
          <w:szCs w:val="30"/>
        </w:rPr>
      </w:pPr>
      <w:bookmarkStart w:id="208" w:name="_Toc218855491"/>
      <w:bookmarkStart w:id="209" w:name="_Toc229800958"/>
      <w:bookmarkStart w:id="210" w:name="_Toc510937454"/>
      <w:r w:rsidRPr="00D214E1">
        <w:rPr>
          <w:b/>
          <w:bCs/>
          <w:kern w:val="44"/>
          <w:sz w:val="30"/>
          <w:szCs w:val="30"/>
        </w:rPr>
        <w:lastRenderedPageBreak/>
        <w:t>2</w:t>
      </w:r>
      <w:r w:rsidRPr="00D214E1">
        <w:rPr>
          <w:b/>
          <w:bCs/>
          <w:kern w:val="44"/>
          <w:sz w:val="30"/>
          <w:szCs w:val="30"/>
        </w:rPr>
        <w:t>、工程概况</w:t>
      </w:r>
      <w:bookmarkEnd w:id="208"/>
      <w:bookmarkEnd w:id="209"/>
      <w:r w:rsidRPr="00D214E1">
        <w:rPr>
          <w:b/>
          <w:bCs/>
          <w:kern w:val="44"/>
          <w:sz w:val="30"/>
          <w:szCs w:val="30"/>
        </w:rPr>
        <w:t>及工程分析</w:t>
      </w:r>
      <w:bookmarkEnd w:id="210"/>
    </w:p>
    <w:p w:rsidR="00E6171D" w:rsidRPr="00D214E1" w:rsidRDefault="00E6171D" w:rsidP="00FE09B3">
      <w:pPr>
        <w:keepNext/>
        <w:keepLines/>
        <w:spacing w:line="360" w:lineRule="auto"/>
        <w:outlineLvl w:val="1"/>
        <w:rPr>
          <w:b/>
          <w:bCs/>
          <w:sz w:val="28"/>
        </w:rPr>
      </w:pPr>
      <w:bookmarkStart w:id="211" w:name="_Toc510937455"/>
      <w:r w:rsidRPr="00D214E1">
        <w:rPr>
          <w:b/>
          <w:bCs/>
          <w:sz w:val="28"/>
        </w:rPr>
        <w:t>2.1</w:t>
      </w:r>
      <w:r w:rsidRPr="00D214E1">
        <w:rPr>
          <w:b/>
          <w:bCs/>
          <w:sz w:val="28"/>
        </w:rPr>
        <w:t>工程概况</w:t>
      </w:r>
      <w:bookmarkEnd w:id="211"/>
    </w:p>
    <w:p w:rsidR="00E6171D" w:rsidRPr="00D214E1" w:rsidRDefault="00E6171D" w:rsidP="00FE09B3">
      <w:pPr>
        <w:keepNext/>
        <w:keepLines/>
        <w:spacing w:line="360" w:lineRule="auto"/>
        <w:outlineLvl w:val="2"/>
        <w:rPr>
          <w:b/>
          <w:sz w:val="24"/>
        </w:rPr>
      </w:pPr>
      <w:bookmarkStart w:id="212" w:name="_Toc218855494"/>
      <w:bookmarkStart w:id="213" w:name="_Toc229800961"/>
      <w:bookmarkStart w:id="214" w:name="_Toc470172594"/>
      <w:r w:rsidRPr="00D214E1">
        <w:rPr>
          <w:b/>
          <w:sz w:val="24"/>
        </w:rPr>
        <w:t>2.1.1</w:t>
      </w:r>
      <w:r w:rsidRPr="00D214E1">
        <w:rPr>
          <w:b/>
          <w:sz w:val="24"/>
        </w:rPr>
        <w:t>冯家塔煤矿概况</w:t>
      </w:r>
    </w:p>
    <w:p w:rsidR="00E6171D" w:rsidRPr="00D214E1" w:rsidRDefault="00E6171D" w:rsidP="00E6171D">
      <w:pPr>
        <w:adjustRightInd w:val="0"/>
        <w:snapToGrid w:val="0"/>
        <w:spacing w:line="360" w:lineRule="auto"/>
        <w:ind w:firstLineChars="200" w:firstLine="482"/>
        <w:rPr>
          <w:b/>
          <w:sz w:val="24"/>
        </w:rPr>
      </w:pPr>
      <w:r w:rsidRPr="00D214E1">
        <w:rPr>
          <w:b/>
          <w:sz w:val="24"/>
        </w:rPr>
        <w:t>（</w:t>
      </w:r>
      <w:r w:rsidRPr="00D214E1">
        <w:rPr>
          <w:b/>
          <w:sz w:val="24"/>
        </w:rPr>
        <w:t>1</w:t>
      </w:r>
      <w:r w:rsidRPr="00D214E1">
        <w:rPr>
          <w:b/>
          <w:sz w:val="24"/>
        </w:rPr>
        <w:t>）项目基本组成</w:t>
      </w:r>
    </w:p>
    <w:p w:rsidR="00E6171D" w:rsidRPr="00D214E1" w:rsidRDefault="00E6171D" w:rsidP="00E6171D">
      <w:pPr>
        <w:adjustRightInd w:val="0"/>
        <w:snapToGrid w:val="0"/>
        <w:spacing w:line="360" w:lineRule="auto"/>
        <w:ind w:firstLineChars="200" w:firstLine="480"/>
        <w:rPr>
          <w:sz w:val="24"/>
        </w:rPr>
      </w:pPr>
      <w:r w:rsidRPr="00D214E1">
        <w:rPr>
          <w:sz w:val="24"/>
        </w:rPr>
        <w:t>冯家塔煤矿设计生产能力</w:t>
      </w:r>
      <w:r w:rsidRPr="00D214E1">
        <w:rPr>
          <w:sz w:val="24"/>
        </w:rPr>
        <w:t>6.0Mt/a</w:t>
      </w:r>
      <w:r w:rsidRPr="00D214E1">
        <w:rPr>
          <w:sz w:val="24"/>
        </w:rPr>
        <w:t>，配套建设同规模的筛选厂，工程建设内容由主体工程、辅助工程、行政与公共设施、地面运输系统和排矸场等组成，建设项目组成见表</w:t>
      </w:r>
      <w:r w:rsidRPr="00D214E1">
        <w:rPr>
          <w:sz w:val="24"/>
        </w:rPr>
        <w:t>2.1.1-1</w:t>
      </w:r>
      <w:r w:rsidRPr="00D214E1">
        <w:rPr>
          <w:sz w:val="24"/>
        </w:rPr>
        <w:t>。</w:t>
      </w:r>
      <w:bookmarkStart w:id="215" w:name="_Toc22375553"/>
      <w:bookmarkStart w:id="216" w:name="_Toc22379281"/>
    </w:p>
    <w:bookmarkEnd w:id="215"/>
    <w:bookmarkEnd w:id="216"/>
    <w:p w:rsidR="00E6171D" w:rsidRPr="00D214E1" w:rsidRDefault="00E6171D" w:rsidP="00E6171D">
      <w:pPr>
        <w:adjustRightInd w:val="0"/>
        <w:snapToGrid w:val="0"/>
        <w:spacing w:line="360" w:lineRule="auto"/>
        <w:jc w:val="center"/>
        <w:rPr>
          <w:b/>
          <w:sz w:val="24"/>
        </w:rPr>
      </w:pPr>
      <w:r w:rsidRPr="00D214E1">
        <w:rPr>
          <w:b/>
          <w:sz w:val="24"/>
        </w:rPr>
        <w:t>表</w:t>
      </w:r>
      <w:r w:rsidRPr="00D214E1">
        <w:rPr>
          <w:b/>
          <w:sz w:val="24"/>
        </w:rPr>
        <w:t xml:space="preserve">2.1.1-1   </w:t>
      </w:r>
      <w:r w:rsidRPr="00D214E1">
        <w:rPr>
          <w:b/>
          <w:sz w:val="24"/>
        </w:rPr>
        <w:t>冯家塔煤矿项目组成一览表</w:t>
      </w:r>
    </w:p>
    <w:tbl>
      <w:tblPr>
        <w:tblStyle w:val="a8"/>
        <w:tblW w:w="0" w:type="auto"/>
        <w:jc w:val="center"/>
        <w:tblLook w:val="01E0" w:firstRow="1" w:lastRow="1" w:firstColumn="1" w:lastColumn="1" w:noHBand="0" w:noVBand="0"/>
      </w:tblPr>
      <w:tblGrid>
        <w:gridCol w:w="920"/>
        <w:gridCol w:w="1084"/>
        <w:gridCol w:w="1166"/>
        <w:gridCol w:w="5833"/>
      </w:tblGrid>
      <w:tr w:rsidR="00D214E1" w:rsidRPr="00D214E1" w:rsidTr="009C30F4">
        <w:trPr>
          <w:jc w:val="center"/>
        </w:trPr>
        <w:tc>
          <w:tcPr>
            <w:tcW w:w="0" w:type="auto"/>
            <w:gridSpan w:val="2"/>
            <w:vAlign w:val="center"/>
          </w:tcPr>
          <w:p w:rsidR="00E6171D" w:rsidRPr="00D214E1" w:rsidRDefault="00E6171D" w:rsidP="009C30F4">
            <w:pPr>
              <w:autoSpaceDE w:val="0"/>
              <w:autoSpaceDN w:val="0"/>
              <w:adjustRightInd w:val="0"/>
              <w:jc w:val="center"/>
              <w:rPr>
                <w:b/>
                <w:kern w:val="0"/>
                <w:szCs w:val="21"/>
              </w:rPr>
            </w:pPr>
            <w:r w:rsidRPr="00D214E1">
              <w:rPr>
                <w:b/>
                <w:kern w:val="0"/>
                <w:szCs w:val="21"/>
              </w:rPr>
              <w:t>工程类别</w:t>
            </w:r>
          </w:p>
        </w:tc>
        <w:tc>
          <w:tcPr>
            <w:tcW w:w="0" w:type="auto"/>
            <w:gridSpan w:val="2"/>
            <w:vAlign w:val="center"/>
          </w:tcPr>
          <w:p w:rsidR="00E6171D" w:rsidRPr="00D214E1" w:rsidRDefault="00E6171D" w:rsidP="009C30F4">
            <w:pPr>
              <w:autoSpaceDE w:val="0"/>
              <w:autoSpaceDN w:val="0"/>
              <w:adjustRightInd w:val="0"/>
              <w:ind w:firstLine="482"/>
              <w:jc w:val="center"/>
              <w:rPr>
                <w:b/>
                <w:kern w:val="0"/>
                <w:szCs w:val="21"/>
              </w:rPr>
            </w:pPr>
            <w:r w:rsidRPr="00D214E1">
              <w:rPr>
                <w:b/>
                <w:kern w:val="0"/>
                <w:szCs w:val="21"/>
              </w:rPr>
              <w:t>工程内容</w:t>
            </w:r>
          </w:p>
        </w:tc>
      </w:tr>
      <w:tr w:rsidR="00D214E1" w:rsidRPr="00D214E1" w:rsidTr="009C30F4">
        <w:trPr>
          <w:jc w:val="center"/>
        </w:trPr>
        <w:tc>
          <w:tcPr>
            <w:tcW w:w="0" w:type="auto"/>
            <w:vMerge w:val="restart"/>
            <w:vAlign w:val="center"/>
          </w:tcPr>
          <w:p w:rsidR="00E6171D" w:rsidRPr="00D214E1" w:rsidRDefault="00E6171D" w:rsidP="009C30F4">
            <w:pPr>
              <w:autoSpaceDE w:val="0"/>
              <w:autoSpaceDN w:val="0"/>
              <w:adjustRightInd w:val="0"/>
              <w:jc w:val="center"/>
              <w:rPr>
                <w:kern w:val="0"/>
                <w:szCs w:val="21"/>
              </w:rPr>
            </w:pPr>
            <w:r w:rsidRPr="00D214E1">
              <w:rPr>
                <w:kern w:val="0"/>
                <w:szCs w:val="21"/>
              </w:rPr>
              <w:t>主体工程</w:t>
            </w:r>
          </w:p>
        </w:tc>
        <w:tc>
          <w:tcPr>
            <w:tcW w:w="0" w:type="auto"/>
            <w:vMerge w:val="restart"/>
            <w:vAlign w:val="center"/>
          </w:tcPr>
          <w:p w:rsidR="00E6171D" w:rsidRPr="00D214E1" w:rsidRDefault="00E6171D" w:rsidP="009C30F4">
            <w:pPr>
              <w:autoSpaceDE w:val="0"/>
              <w:autoSpaceDN w:val="0"/>
              <w:adjustRightInd w:val="0"/>
              <w:ind w:firstLine="29"/>
              <w:jc w:val="center"/>
              <w:rPr>
                <w:kern w:val="0"/>
                <w:szCs w:val="21"/>
              </w:rPr>
            </w:pPr>
            <w:r w:rsidRPr="00D214E1">
              <w:rPr>
                <w:kern w:val="0"/>
                <w:szCs w:val="21"/>
              </w:rPr>
              <w:t>矿井工程</w:t>
            </w:r>
          </w:p>
        </w:tc>
        <w:tc>
          <w:tcPr>
            <w:tcW w:w="1166" w:type="dxa"/>
            <w:vAlign w:val="center"/>
          </w:tcPr>
          <w:p w:rsidR="00E6171D" w:rsidRPr="00D214E1" w:rsidRDefault="00E6171D" w:rsidP="009C30F4">
            <w:pPr>
              <w:autoSpaceDE w:val="0"/>
              <w:autoSpaceDN w:val="0"/>
              <w:adjustRightInd w:val="0"/>
              <w:jc w:val="center"/>
              <w:rPr>
                <w:kern w:val="0"/>
                <w:szCs w:val="21"/>
              </w:rPr>
            </w:pPr>
            <w:r w:rsidRPr="00D214E1">
              <w:rPr>
                <w:kern w:val="0"/>
                <w:szCs w:val="21"/>
              </w:rPr>
              <w:t>主斜井</w:t>
            </w:r>
          </w:p>
        </w:tc>
        <w:tc>
          <w:tcPr>
            <w:tcW w:w="5833" w:type="dxa"/>
            <w:vAlign w:val="center"/>
          </w:tcPr>
          <w:p w:rsidR="00E6171D" w:rsidRPr="00D214E1" w:rsidRDefault="00E6171D" w:rsidP="009C30F4">
            <w:pPr>
              <w:autoSpaceDE w:val="0"/>
              <w:autoSpaceDN w:val="0"/>
              <w:adjustRightInd w:val="0"/>
              <w:rPr>
                <w:kern w:val="0"/>
                <w:szCs w:val="21"/>
              </w:rPr>
            </w:pPr>
            <w:r w:rsidRPr="00D214E1">
              <w:rPr>
                <w:kern w:val="0"/>
                <w:szCs w:val="21"/>
              </w:rPr>
              <w:t>斜长</w:t>
            </w:r>
            <w:smartTag w:uri="urn:schemas-microsoft-com:office:smarttags" w:element="chmetcnv">
              <w:smartTagPr>
                <w:attr w:name="UnitName" w:val="m"/>
                <w:attr w:name="SourceValue" w:val="466.5"/>
                <w:attr w:name="HasSpace" w:val="False"/>
                <w:attr w:name="Negative" w:val="False"/>
                <w:attr w:name="NumberType" w:val="1"/>
                <w:attr w:name="TCSC" w:val="0"/>
              </w:smartTagPr>
              <w:r w:rsidRPr="00D214E1">
                <w:rPr>
                  <w:kern w:val="0"/>
                  <w:szCs w:val="21"/>
                </w:rPr>
                <w:t>466.5m</w:t>
              </w:r>
            </w:smartTag>
            <w:r w:rsidRPr="00D214E1">
              <w:rPr>
                <w:kern w:val="0"/>
                <w:szCs w:val="21"/>
              </w:rPr>
              <w:t>，倾角</w:t>
            </w:r>
            <w:r w:rsidRPr="00D214E1">
              <w:rPr>
                <w:kern w:val="0"/>
                <w:szCs w:val="21"/>
              </w:rPr>
              <w:t>11.4°</w:t>
            </w:r>
            <w:r w:rsidRPr="00D214E1">
              <w:rPr>
                <w:kern w:val="0"/>
                <w:szCs w:val="21"/>
              </w:rPr>
              <w:t>，净宽</w:t>
            </w:r>
            <w:smartTag w:uri="urn:schemas-microsoft-com:office:smarttags" w:element="chmetcnv">
              <w:smartTagPr>
                <w:attr w:name="UnitName" w:val="m"/>
                <w:attr w:name="SourceValue" w:val="4.6"/>
                <w:attr w:name="HasSpace" w:val="False"/>
                <w:attr w:name="Negative" w:val="False"/>
                <w:attr w:name="NumberType" w:val="1"/>
                <w:attr w:name="TCSC" w:val="0"/>
              </w:smartTagPr>
              <w:r w:rsidRPr="00D214E1">
                <w:rPr>
                  <w:kern w:val="0"/>
                  <w:szCs w:val="21"/>
                </w:rPr>
                <w:t>4.6m</w:t>
              </w:r>
            </w:smartTag>
            <w:r w:rsidRPr="00D214E1">
              <w:rPr>
                <w:kern w:val="0"/>
                <w:szCs w:val="21"/>
              </w:rPr>
              <w:t>，配胶带运输机一条，负责全矿煤炭提升</w:t>
            </w:r>
          </w:p>
        </w:tc>
      </w:tr>
      <w:tr w:rsidR="00D214E1" w:rsidRPr="00D214E1" w:rsidTr="009C30F4">
        <w:trPr>
          <w:jc w:val="center"/>
        </w:trPr>
        <w:tc>
          <w:tcPr>
            <w:tcW w:w="0" w:type="auto"/>
            <w:vMerge/>
            <w:vAlign w:val="center"/>
          </w:tcPr>
          <w:p w:rsidR="00E6171D" w:rsidRPr="00D214E1" w:rsidRDefault="00E6171D" w:rsidP="009C30F4">
            <w:pPr>
              <w:autoSpaceDE w:val="0"/>
              <w:autoSpaceDN w:val="0"/>
              <w:adjustRightInd w:val="0"/>
              <w:ind w:firstLine="480"/>
              <w:jc w:val="center"/>
              <w:rPr>
                <w:kern w:val="0"/>
                <w:szCs w:val="21"/>
              </w:rPr>
            </w:pPr>
          </w:p>
        </w:tc>
        <w:tc>
          <w:tcPr>
            <w:tcW w:w="0" w:type="auto"/>
            <w:vMerge/>
            <w:vAlign w:val="center"/>
          </w:tcPr>
          <w:p w:rsidR="00E6171D" w:rsidRPr="00D214E1" w:rsidRDefault="00E6171D" w:rsidP="009C30F4">
            <w:pPr>
              <w:autoSpaceDE w:val="0"/>
              <w:autoSpaceDN w:val="0"/>
              <w:adjustRightInd w:val="0"/>
              <w:ind w:firstLine="480"/>
              <w:jc w:val="center"/>
              <w:rPr>
                <w:kern w:val="0"/>
                <w:szCs w:val="21"/>
              </w:rPr>
            </w:pPr>
          </w:p>
        </w:tc>
        <w:tc>
          <w:tcPr>
            <w:tcW w:w="1166" w:type="dxa"/>
            <w:vAlign w:val="center"/>
          </w:tcPr>
          <w:p w:rsidR="00E6171D" w:rsidRPr="00D214E1" w:rsidRDefault="00E6171D" w:rsidP="009C30F4">
            <w:pPr>
              <w:autoSpaceDE w:val="0"/>
              <w:autoSpaceDN w:val="0"/>
              <w:adjustRightInd w:val="0"/>
              <w:jc w:val="center"/>
              <w:rPr>
                <w:kern w:val="0"/>
                <w:szCs w:val="21"/>
              </w:rPr>
            </w:pPr>
            <w:r w:rsidRPr="00D214E1">
              <w:rPr>
                <w:kern w:val="0"/>
                <w:szCs w:val="21"/>
              </w:rPr>
              <w:t>副斜井</w:t>
            </w:r>
          </w:p>
        </w:tc>
        <w:tc>
          <w:tcPr>
            <w:tcW w:w="5833" w:type="dxa"/>
            <w:vAlign w:val="center"/>
          </w:tcPr>
          <w:p w:rsidR="00E6171D" w:rsidRPr="00D214E1" w:rsidRDefault="00E6171D" w:rsidP="009C30F4">
            <w:pPr>
              <w:autoSpaceDE w:val="0"/>
              <w:autoSpaceDN w:val="0"/>
              <w:adjustRightInd w:val="0"/>
              <w:rPr>
                <w:kern w:val="0"/>
                <w:szCs w:val="21"/>
              </w:rPr>
            </w:pPr>
            <w:r w:rsidRPr="00D214E1">
              <w:rPr>
                <w:kern w:val="0"/>
                <w:szCs w:val="21"/>
              </w:rPr>
              <w:t>斜长</w:t>
            </w:r>
            <w:smartTag w:uri="urn:schemas-microsoft-com:office:smarttags" w:element="chmetcnv">
              <w:smartTagPr>
                <w:attr w:name="UnitName" w:val="m"/>
                <w:attr w:name="SourceValue" w:val="480"/>
                <w:attr w:name="HasSpace" w:val="False"/>
                <w:attr w:name="Negative" w:val="False"/>
                <w:attr w:name="NumberType" w:val="1"/>
                <w:attr w:name="TCSC" w:val="0"/>
              </w:smartTagPr>
              <w:r w:rsidRPr="00D214E1">
                <w:rPr>
                  <w:kern w:val="0"/>
                  <w:szCs w:val="21"/>
                </w:rPr>
                <w:t>480m</w:t>
              </w:r>
            </w:smartTag>
            <w:r w:rsidRPr="00D214E1">
              <w:rPr>
                <w:kern w:val="0"/>
                <w:szCs w:val="21"/>
              </w:rPr>
              <w:t>，倾角</w:t>
            </w:r>
            <w:r w:rsidRPr="00D214E1">
              <w:rPr>
                <w:kern w:val="0"/>
                <w:szCs w:val="21"/>
              </w:rPr>
              <w:t>6°</w:t>
            </w:r>
            <w:r w:rsidRPr="00D214E1">
              <w:rPr>
                <w:kern w:val="0"/>
                <w:szCs w:val="21"/>
              </w:rPr>
              <w:t>，净宽</w:t>
            </w:r>
            <w:smartTag w:uri="urn:schemas-microsoft-com:office:smarttags" w:element="chmetcnv">
              <w:smartTagPr>
                <w:attr w:name="UnitName" w:val="m"/>
                <w:attr w:name="SourceValue" w:val="5.6"/>
                <w:attr w:name="HasSpace" w:val="False"/>
                <w:attr w:name="Negative" w:val="False"/>
                <w:attr w:name="NumberType" w:val="1"/>
                <w:attr w:name="TCSC" w:val="0"/>
              </w:smartTagPr>
              <w:r w:rsidRPr="00D214E1">
                <w:rPr>
                  <w:kern w:val="0"/>
                  <w:szCs w:val="21"/>
                </w:rPr>
                <w:t>5.6m</w:t>
              </w:r>
            </w:smartTag>
            <w:r w:rsidRPr="00D214E1">
              <w:rPr>
                <w:kern w:val="0"/>
                <w:szCs w:val="21"/>
              </w:rPr>
              <w:t>，配无轨胶轮车运输。负责升降人员、设备、物料、矸石，兼进风</w:t>
            </w:r>
          </w:p>
        </w:tc>
      </w:tr>
      <w:tr w:rsidR="00D214E1" w:rsidRPr="00D214E1" w:rsidTr="009C30F4">
        <w:trPr>
          <w:jc w:val="center"/>
        </w:trPr>
        <w:tc>
          <w:tcPr>
            <w:tcW w:w="0" w:type="auto"/>
            <w:vMerge/>
            <w:vAlign w:val="center"/>
          </w:tcPr>
          <w:p w:rsidR="00E6171D" w:rsidRPr="00D214E1" w:rsidRDefault="00E6171D" w:rsidP="009C30F4">
            <w:pPr>
              <w:autoSpaceDE w:val="0"/>
              <w:autoSpaceDN w:val="0"/>
              <w:adjustRightInd w:val="0"/>
              <w:ind w:firstLine="480"/>
              <w:jc w:val="center"/>
              <w:rPr>
                <w:kern w:val="0"/>
                <w:szCs w:val="21"/>
              </w:rPr>
            </w:pPr>
          </w:p>
        </w:tc>
        <w:tc>
          <w:tcPr>
            <w:tcW w:w="0" w:type="auto"/>
            <w:vMerge/>
            <w:vAlign w:val="center"/>
          </w:tcPr>
          <w:p w:rsidR="00E6171D" w:rsidRPr="00D214E1" w:rsidRDefault="00E6171D" w:rsidP="009C30F4">
            <w:pPr>
              <w:autoSpaceDE w:val="0"/>
              <w:autoSpaceDN w:val="0"/>
              <w:adjustRightInd w:val="0"/>
              <w:ind w:firstLine="480"/>
              <w:jc w:val="center"/>
              <w:rPr>
                <w:kern w:val="0"/>
                <w:szCs w:val="21"/>
              </w:rPr>
            </w:pPr>
          </w:p>
        </w:tc>
        <w:tc>
          <w:tcPr>
            <w:tcW w:w="1166" w:type="dxa"/>
            <w:vAlign w:val="center"/>
          </w:tcPr>
          <w:p w:rsidR="00E6171D" w:rsidRPr="00D214E1" w:rsidRDefault="00E6171D" w:rsidP="009C30F4">
            <w:pPr>
              <w:autoSpaceDE w:val="0"/>
              <w:autoSpaceDN w:val="0"/>
              <w:adjustRightInd w:val="0"/>
              <w:jc w:val="center"/>
              <w:rPr>
                <w:kern w:val="0"/>
                <w:szCs w:val="21"/>
              </w:rPr>
            </w:pPr>
            <w:r w:rsidRPr="00D214E1">
              <w:rPr>
                <w:kern w:val="0"/>
                <w:szCs w:val="21"/>
              </w:rPr>
              <w:t>回风斜井</w:t>
            </w:r>
          </w:p>
        </w:tc>
        <w:tc>
          <w:tcPr>
            <w:tcW w:w="5833" w:type="dxa"/>
            <w:vAlign w:val="center"/>
          </w:tcPr>
          <w:p w:rsidR="00E6171D" w:rsidRPr="00D214E1" w:rsidRDefault="00E6171D" w:rsidP="009C30F4">
            <w:pPr>
              <w:autoSpaceDE w:val="0"/>
              <w:autoSpaceDN w:val="0"/>
              <w:adjustRightInd w:val="0"/>
              <w:rPr>
                <w:kern w:val="0"/>
                <w:szCs w:val="21"/>
              </w:rPr>
            </w:pPr>
            <w:r w:rsidRPr="00D214E1">
              <w:rPr>
                <w:kern w:val="0"/>
                <w:szCs w:val="21"/>
              </w:rPr>
              <w:t>斜长</w:t>
            </w:r>
            <w:smartTag w:uri="urn:schemas-microsoft-com:office:smarttags" w:element="chmetcnv">
              <w:smartTagPr>
                <w:attr w:name="UnitName" w:val="m"/>
                <w:attr w:name="SourceValue" w:val="195"/>
                <w:attr w:name="HasSpace" w:val="False"/>
                <w:attr w:name="Negative" w:val="False"/>
                <w:attr w:name="NumberType" w:val="1"/>
                <w:attr w:name="TCSC" w:val="0"/>
              </w:smartTagPr>
              <w:r w:rsidRPr="00D214E1">
                <w:rPr>
                  <w:kern w:val="0"/>
                  <w:szCs w:val="21"/>
                </w:rPr>
                <w:t>195m</w:t>
              </w:r>
            </w:smartTag>
            <w:r w:rsidRPr="00D214E1">
              <w:rPr>
                <w:kern w:val="0"/>
                <w:szCs w:val="21"/>
              </w:rPr>
              <w:t>，倾角</w:t>
            </w:r>
            <w:r w:rsidRPr="00D214E1">
              <w:rPr>
                <w:kern w:val="0"/>
                <w:szCs w:val="21"/>
              </w:rPr>
              <w:t>22°</w:t>
            </w:r>
            <w:r w:rsidRPr="00D214E1">
              <w:rPr>
                <w:kern w:val="0"/>
                <w:szCs w:val="21"/>
              </w:rPr>
              <w:t>，净宽</w:t>
            </w:r>
            <w:smartTag w:uri="urn:schemas-microsoft-com:office:smarttags" w:element="chmetcnv">
              <w:smartTagPr>
                <w:attr w:name="UnitName" w:val="m"/>
                <w:attr w:name="SourceValue" w:val="5"/>
                <w:attr w:name="HasSpace" w:val="False"/>
                <w:attr w:name="Negative" w:val="False"/>
                <w:attr w:name="NumberType" w:val="1"/>
                <w:attr w:name="TCSC" w:val="0"/>
              </w:smartTagPr>
              <w:r w:rsidRPr="00D214E1">
                <w:rPr>
                  <w:kern w:val="0"/>
                  <w:szCs w:val="21"/>
                </w:rPr>
                <w:t>5.0m</w:t>
              </w:r>
            </w:smartTag>
            <w:r w:rsidRPr="00D214E1">
              <w:rPr>
                <w:kern w:val="0"/>
                <w:szCs w:val="21"/>
              </w:rPr>
              <w:t>，担负矿井回风任务</w:t>
            </w:r>
          </w:p>
        </w:tc>
      </w:tr>
      <w:tr w:rsidR="00D214E1" w:rsidRPr="00D214E1" w:rsidTr="009C30F4">
        <w:trPr>
          <w:jc w:val="center"/>
        </w:trPr>
        <w:tc>
          <w:tcPr>
            <w:tcW w:w="0" w:type="auto"/>
            <w:vMerge/>
            <w:vAlign w:val="center"/>
          </w:tcPr>
          <w:p w:rsidR="00E6171D" w:rsidRPr="00D214E1" w:rsidRDefault="00E6171D" w:rsidP="009C30F4">
            <w:pPr>
              <w:autoSpaceDE w:val="0"/>
              <w:autoSpaceDN w:val="0"/>
              <w:adjustRightInd w:val="0"/>
              <w:ind w:firstLine="480"/>
              <w:jc w:val="center"/>
              <w:rPr>
                <w:kern w:val="0"/>
                <w:szCs w:val="21"/>
              </w:rPr>
            </w:pPr>
          </w:p>
        </w:tc>
        <w:tc>
          <w:tcPr>
            <w:tcW w:w="0" w:type="auto"/>
            <w:vMerge/>
            <w:vAlign w:val="center"/>
          </w:tcPr>
          <w:p w:rsidR="00E6171D" w:rsidRPr="00D214E1" w:rsidRDefault="00E6171D" w:rsidP="009C30F4">
            <w:pPr>
              <w:autoSpaceDE w:val="0"/>
              <w:autoSpaceDN w:val="0"/>
              <w:adjustRightInd w:val="0"/>
              <w:ind w:firstLine="480"/>
              <w:jc w:val="center"/>
              <w:rPr>
                <w:kern w:val="0"/>
                <w:szCs w:val="21"/>
              </w:rPr>
            </w:pPr>
          </w:p>
        </w:tc>
        <w:tc>
          <w:tcPr>
            <w:tcW w:w="1166" w:type="dxa"/>
            <w:vAlign w:val="center"/>
          </w:tcPr>
          <w:p w:rsidR="00E6171D" w:rsidRPr="00D214E1" w:rsidRDefault="00E6171D" w:rsidP="009C30F4">
            <w:pPr>
              <w:autoSpaceDE w:val="0"/>
              <w:autoSpaceDN w:val="0"/>
              <w:adjustRightInd w:val="0"/>
              <w:jc w:val="center"/>
              <w:rPr>
                <w:kern w:val="0"/>
                <w:szCs w:val="21"/>
              </w:rPr>
            </w:pPr>
            <w:r w:rsidRPr="00D214E1">
              <w:rPr>
                <w:kern w:val="0"/>
                <w:szCs w:val="21"/>
              </w:rPr>
              <w:t>回风斜井通风机房</w:t>
            </w:r>
          </w:p>
        </w:tc>
        <w:tc>
          <w:tcPr>
            <w:tcW w:w="5833" w:type="dxa"/>
            <w:vAlign w:val="center"/>
          </w:tcPr>
          <w:p w:rsidR="00E6171D" w:rsidRPr="00D214E1" w:rsidRDefault="00E6171D" w:rsidP="009C30F4">
            <w:pPr>
              <w:autoSpaceDE w:val="0"/>
              <w:autoSpaceDN w:val="0"/>
              <w:adjustRightInd w:val="0"/>
              <w:rPr>
                <w:kern w:val="0"/>
                <w:szCs w:val="21"/>
              </w:rPr>
            </w:pPr>
            <w:r w:rsidRPr="00D214E1">
              <w:rPr>
                <w:kern w:val="0"/>
                <w:szCs w:val="21"/>
              </w:rPr>
              <w:t>建筑：通风机房、扩散塔；风量：</w:t>
            </w:r>
            <w:smartTag w:uri="urn:schemas-microsoft-com:office:smarttags" w:element="chmetcnv">
              <w:smartTagPr>
                <w:attr w:name="UnitName" w:val="m3"/>
                <w:attr w:name="SourceValue" w:val="164"/>
                <w:attr w:name="HasSpace" w:val="False"/>
                <w:attr w:name="Negative" w:val="False"/>
                <w:attr w:name="NumberType" w:val="1"/>
                <w:attr w:name="TCSC" w:val="0"/>
              </w:smartTagPr>
              <w:r w:rsidRPr="00D214E1">
                <w:rPr>
                  <w:kern w:val="0"/>
                  <w:szCs w:val="21"/>
                </w:rPr>
                <w:t>164m</w:t>
              </w:r>
              <w:r w:rsidRPr="00D214E1">
                <w:rPr>
                  <w:kern w:val="0"/>
                  <w:szCs w:val="21"/>
                  <w:vertAlign w:val="superscript"/>
                </w:rPr>
                <w:t>3</w:t>
              </w:r>
            </w:smartTag>
            <w:r w:rsidRPr="00D214E1">
              <w:rPr>
                <w:kern w:val="0"/>
                <w:szCs w:val="21"/>
              </w:rPr>
              <w:t>/s</w:t>
            </w:r>
            <w:r w:rsidRPr="00D214E1">
              <w:rPr>
                <w:kern w:val="0"/>
                <w:szCs w:val="21"/>
              </w:rPr>
              <w:t>；风机：</w:t>
            </w:r>
            <w:r w:rsidRPr="00D214E1">
              <w:rPr>
                <w:kern w:val="0"/>
                <w:szCs w:val="21"/>
              </w:rPr>
              <w:t>FBCDZ-8-No28</w:t>
            </w:r>
            <w:r w:rsidRPr="00D214E1">
              <w:rPr>
                <w:kern w:val="0"/>
                <w:szCs w:val="21"/>
              </w:rPr>
              <w:t>型</w:t>
            </w:r>
            <w:r w:rsidRPr="00D214E1">
              <w:rPr>
                <w:kern w:val="0"/>
                <w:szCs w:val="21"/>
              </w:rPr>
              <w:t>2</w:t>
            </w:r>
            <w:r w:rsidRPr="00D214E1">
              <w:rPr>
                <w:kern w:val="0"/>
                <w:szCs w:val="21"/>
              </w:rPr>
              <w:t>台，电机：</w:t>
            </w:r>
            <w:r w:rsidRPr="00D214E1">
              <w:rPr>
                <w:kern w:val="0"/>
                <w:szCs w:val="21"/>
              </w:rPr>
              <w:t>YBF355-8</w:t>
            </w:r>
            <w:r w:rsidRPr="00D214E1">
              <w:rPr>
                <w:kern w:val="0"/>
                <w:szCs w:val="21"/>
              </w:rPr>
              <w:t>型（</w:t>
            </w:r>
            <w:r w:rsidRPr="00D214E1">
              <w:rPr>
                <w:kern w:val="0"/>
                <w:szCs w:val="21"/>
              </w:rPr>
              <w:t>2×160kw</w:t>
            </w:r>
            <w:r w:rsidRPr="00D214E1">
              <w:rPr>
                <w:kern w:val="0"/>
                <w:szCs w:val="21"/>
              </w:rPr>
              <w:t>）</w:t>
            </w:r>
            <w:r w:rsidRPr="00D214E1">
              <w:rPr>
                <w:kern w:val="0"/>
                <w:szCs w:val="21"/>
              </w:rPr>
              <w:t>4</w:t>
            </w:r>
            <w:r w:rsidRPr="00D214E1">
              <w:rPr>
                <w:kern w:val="0"/>
                <w:szCs w:val="21"/>
              </w:rPr>
              <w:t>台</w:t>
            </w:r>
          </w:p>
        </w:tc>
      </w:tr>
      <w:tr w:rsidR="00D214E1" w:rsidRPr="00D214E1" w:rsidTr="009C30F4">
        <w:trPr>
          <w:jc w:val="center"/>
        </w:trPr>
        <w:tc>
          <w:tcPr>
            <w:tcW w:w="0" w:type="auto"/>
            <w:vMerge/>
            <w:vAlign w:val="center"/>
          </w:tcPr>
          <w:p w:rsidR="00E6171D" w:rsidRPr="00D214E1" w:rsidRDefault="00E6171D" w:rsidP="009C30F4">
            <w:pPr>
              <w:autoSpaceDE w:val="0"/>
              <w:autoSpaceDN w:val="0"/>
              <w:adjustRightInd w:val="0"/>
              <w:ind w:firstLine="480"/>
              <w:jc w:val="center"/>
              <w:rPr>
                <w:kern w:val="0"/>
                <w:szCs w:val="21"/>
              </w:rPr>
            </w:pPr>
          </w:p>
        </w:tc>
        <w:tc>
          <w:tcPr>
            <w:tcW w:w="0" w:type="auto"/>
            <w:vMerge/>
            <w:vAlign w:val="center"/>
          </w:tcPr>
          <w:p w:rsidR="00E6171D" w:rsidRPr="00D214E1" w:rsidRDefault="00E6171D" w:rsidP="009C30F4">
            <w:pPr>
              <w:autoSpaceDE w:val="0"/>
              <w:autoSpaceDN w:val="0"/>
              <w:adjustRightInd w:val="0"/>
              <w:ind w:firstLine="480"/>
              <w:jc w:val="center"/>
              <w:rPr>
                <w:kern w:val="0"/>
                <w:szCs w:val="21"/>
              </w:rPr>
            </w:pPr>
          </w:p>
        </w:tc>
        <w:tc>
          <w:tcPr>
            <w:tcW w:w="1166" w:type="dxa"/>
            <w:vAlign w:val="center"/>
          </w:tcPr>
          <w:p w:rsidR="00E6171D" w:rsidRPr="00D214E1" w:rsidRDefault="00E6171D" w:rsidP="009C30F4">
            <w:pPr>
              <w:autoSpaceDE w:val="0"/>
              <w:autoSpaceDN w:val="0"/>
              <w:adjustRightInd w:val="0"/>
              <w:jc w:val="center"/>
              <w:rPr>
                <w:kern w:val="0"/>
                <w:szCs w:val="21"/>
              </w:rPr>
            </w:pPr>
            <w:r w:rsidRPr="00D214E1">
              <w:rPr>
                <w:kern w:val="0"/>
                <w:szCs w:val="21"/>
              </w:rPr>
              <w:t>井巷工程</w:t>
            </w:r>
          </w:p>
        </w:tc>
        <w:tc>
          <w:tcPr>
            <w:tcW w:w="5833" w:type="dxa"/>
            <w:vAlign w:val="center"/>
          </w:tcPr>
          <w:p w:rsidR="00E6171D" w:rsidRPr="00D214E1" w:rsidRDefault="00E6171D" w:rsidP="009C30F4">
            <w:pPr>
              <w:autoSpaceDE w:val="0"/>
              <w:autoSpaceDN w:val="0"/>
              <w:adjustRightInd w:val="0"/>
              <w:rPr>
                <w:kern w:val="0"/>
                <w:szCs w:val="21"/>
              </w:rPr>
            </w:pPr>
            <w:r w:rsidRPr="00D214E1">
              <w:rPr>
                <w:kern w:val="0"/>
                <w:szCs w:val="21"/>
              </w:rPr>
              <w:t>矿井巷道总长度</w:t>
            </w:r>
            <w:smartTag w:uri="urn:schemas-microsoft-com:office:smarttags" w:element="chmetcnv">
              <w:smartTagPr>
                <w:attr w:name="UnitName" w:val="m"/>
                <w:attr w:name="SourceValue" w:val="12889"/>
                <w:attr w:name="HasSpace" w:val="False"/>
                <w:attr w:name="Negative" w:val="False"/>
                <w:attr w:name="NumberType" w:val="1"/>
                <w:attr w:name="TCSC" w:val="0"/>
              </w:smartTagPr>
              <w:r w:rsidRPr="00D214E1">
                <w:rPr>
                  <w:kern w:val="0"/>
                  <w:szCs w:val="21"/>
                </w:rPr>
                <w:t>12889m</w:t>
              </w:r>
            </w:smartTag>
            <w:r w:rsidRPr="00D214E1">
              <w:rPr>
                <w:kern w:val="0"/>
                <w:szCs w:val="21"/>
              </w:rPr>
              <w:t>，总掘进体积</w:t>
            </w:r>
            <w:smartTag w:uri="urn:schemas-microsoft-com:office:smarttags" w:element="chmetcnv">
              <w:smartTagPr>
                <w:attr w:name="UnitName" w:val="m3"/>
                <w:attr w:name="SourceValue" w:val="256127"/>
                <w:attr w:name="HasSpace" w:val="False"/>
                <w:attr w:name="Negative" w:val="False"/>
                <w:attr w:name="NumberType" w:val="1"/>
                <w:attr w:name="TCSC" w:val="0"/>
              </w:smartTagPr>
              <w:r w:rsidRPr="00D214E1">
                <w:rPr>
                  <w:kern w:val="0"/>
                  <w:szCs w:val="21"/>
                </w:rPr>
                <w:t>256127m</w:t>
              </w:r>
              <w:r w:rsidRPr="00D214E1">
                <w:rPr>
                  <w:kern w:val="0"/>
                  <w:szCs w:val="21"/>
                  <w:vertAlign w:val="superscript"/>
                </w:rPr>
                <w:t>3</w:t>
              </w:r>
            </w:smartTag>
          </w:p>
        </w:tc>
      </w:tr>
      <w:tr w:rsidR="00D214E1" w:rsidRPr="00D214E1" w:rsidTr="009C30F4">
        <w:trPr>
          <w:jc w:val="center"/>
        </w:trPr>
        <w:tc>
          <w:tcPr>
            <w:tcW w:w="0" w:type="auto"/>
            <w:vMerge/>
            <w:vAlign w:val="center"/>
          </w:tcPr>
          <w:p w:rsidR="00E6171D" w:rsidRPr="00D214E1" w:rsidRDefault="00E6171D" w:rsidP="009C30F4">
            <w:pPr>
              <w:autoSpaceDE w:val="0"/>
              <w:autoSpaceDN w:val="0"/>
              <w:adjustRightInd w:val="0"/>
              <w:ind w:firstLine="480"/>
              <w:jc w:val="center"/>
              <w:rPr>
                <w:kern w:val="0"/>
                <w:szCs w:val="21"/>
              </w:rPr>
            </w:pPr>
          </w:p>
        </w:tc>
        <w:tc>
          <w:tcPr>
            <w:tcW w:w="0" w:type="auto"/>
            <w:vMerge w:val="restart"/>
            <w:vAlign w:val="center"/>
          </w:tcPr>
          <w:p w:rsidR="00E6171D" w:rsidRPr="00D214E1" w:rsidRDefault="00E6171D" w:rsidP="009C30F4">
            <w:pPr>
              <w:autoSpaceDE w:val="0"/>
              <w:autoSpaceDN w:val="0"/>
              <w:adjustRightInd w:val="0"/>
              <w:jc w:val="center"/>
              <w:rPr>
                <w:kern w:val="0"/>
                <w:szCs w:val="21"/>
              </w:rPr>
            </w:pPr>
            <w:r w:rsidRPr="00D214E1">
              <w:rPr>
                <w:kern w:val="0"/>
                <w:szCs w:val="21"/>
              </w:rPr>
              <w:t>筛选厂工程</w:t>
            </w:r>
          </w:p>
        </w:tc>
        <w:tc>
          <w:tcPr>
            <w:tcW w:w="1166" w:type="dxa"/>
            <w:vAlign w:val="center"/>
          </w:tcPr>
          <w:p w:rsidR="00E6171D" w:rsidRPr="00D214E1" w:rsidRDefault="00E6171D" w:rsidP="009C30F4">
            <w:pPr>
              <w:autoSpaceDE w:val="0"/>
              <w:autoSpaceDN w:val="0"/>
              <w:adjustRightInd w:val="0"/>
              <w:jc w:val="center"/>
              <w:rPr>
                <w:kern w:val="0"/>
                <w:szCs w:val="21"/>
              </w:rPr>
            </w:pPr>
            <w:r w:rsidRPr="00D214E1">
              <w:rPr>
                <w:kern w:val="0"/>
                <w:szCs w:val="21"/>
              </w:rPr>
              <w:t>动筛排矸工程</w:t>
            </w:r>
          </w:p>
        </w:tc>
        <w:tc>
          <w:tcPr>
            <w:tcW w:w="5833" w:type="dxa"/>
            <w:vAlign w:val="center"/>
          </w:tcPr>
          <w:p w:rsidR="00E6171D" w:rsidRPr="00D214E1" w:rsidRDefault="00E6171D" w:rsidP="009C30F4">
            <w:pPr>
              <w:autoSpaceDE w:val="0"/>
              <w:autoSpaceDN w:val="0"/>
              <w:adjustRightInd w:val="0"/>
              <w:rPr>
                <w:kern w:val="0"/>
                <w:szCs w:val="21"/>
              </w:rPr>
            </w:pPr>
            <w:r w:rsidRPr="00D214E1">
              <w:rPr>
                <w:kern w:val="0"/>
                <w:szCs w:val="21"/>
              </w:rPr>
              <w:t>占地</w:t>
            </w:r>
            <w:smartTag w:uri="urn:schemas-microsoft-com:office:smarttags" w:element="chmetcnv">
              <w:smartTagPr>
                <w:attr w:name="UnitName" w:val="m2"/>
                <w:attr w:name="SourceValue" w:val="1218"/>
                <w:attr w:name="HasSpace" w:val="False"/>
                <w:attr w:name="Negative" w:val="False"/>
                <w:attr w:name="NumberType" w:val="1"/>
                <w:attr w:name="TCSC" w:val="0"/>
              </w:smartTagPr>
              <w:r w:rsidRPr="00D214E1">
                <w:rPr>
                  <w:kern w:val="0"/>
                  <w:szCs w:val="21"/>
                </w:rPr>
                <w:t>1218m</w:t>
              </w:r>
              <w:r w:rsidRPr="00D214E1">
                <w:rPr>
                  <w:kern w:val="0"/>
                  <w:szCs w:val="21"/>
                  <w:vertAlign w:val="superscript"/>
                </w:rPr>
                <w:t>2</w:t>
              </w:r>
            </w:smartTag>
            <w:r w:rsidRPr="00D214E1">
              <w:rPr>
                <w:kern w:val="0"/>
                <w:szCs w:val="21"/>
              </w:rPr>
              <w:t>，集块煤分选、洗选、破碎于一体的联合建筑，钢筋砼框架结构。内设</w:t>
            </w:r>
            <w:r w:rsidRPr="00D214E1">
              <w:rPr>
                <w:kern w:val="0"/>
                <w:szCs w:val="21"/>
              </w:rPr>
              <w:t>2</w:t>
            </w:r>
            <w:r w:rsidRPr="00D214E1">
              <w:rPr>
                <w:kern w:val="0"/>
                <w:szCs w:val="21"/>
              </w:rPr>
              <w:t>套筛分破碎系统</w:t>
            </w:r>
          </w:p>
        </w:tc>
      </w:tr>
      <w:tr w:rsidR="00D214E1" w:rsidRPr="00D214E1" w:rsidTr="009C30F4">
        <w:trPr>
          <w:jc w:val="center"/>
        </w:trPr>
        <w:tc>
          <w:tcPr>
            <w:tcW w:w="0" w:type="auto"/>
            <w:vMerge/>
            <w:vAlign w:val="center"/>
          </w:tcPr>
          <w:p w:rsidR="00E6171D" w:rsidRPr="00D214E1" w:rsidRDefault="00E6171D" w:rsidP="009C30F4">
            <w:pPr>
              <w:autoSpaceDE w:val="0"/>
              <w:autoSpaceDN w:val="0"/>
              <w:adjustRightInd w:val="0"/>
              <w:ind w:firstLine="480"/>
              <w:jc w:val="center"/>
              <w:rPr>
                <w:kern w:val="0"/>
                <w:szCs w:val="21"/>
              </w:rPr>
            </w:pPr>
          </w:p>
        </w:tc>
        <w:tc>
          <w:tcPr>
            <w:tcW w:w="0" w:type="auto"/>
            <w:vMerge/>
            <w:vAlign w:val="center"/>
          </w:tcPr>
          <w:p w:rsidR="00E6171D" w:rsidRPr="00D214E1" w:rsidRDefault="00E6171D" w:rsidP="009C30F4">
            <w:pPr>
              <w:autoSpaceDE w:val="0"/>
              <w:autoSpaceDN w:val="0"/>
              <w:adjustRightInd w:val="0"/>
              <w:ind w:firstLine="480"/>
              <w:jc w:val="center"/>
              <w:rPr>
                <w:kern w:val="0"/>
                <w:szCs w:val="21"/>
              </w:rPr>
            </w:pPr>
          </w:p>
        </w:tc>
        <w:tc>
          <w:tcPr>
            <w:tcW w:w="1166" w:type="dxa"/>
            <w:vAlign w:val="center"/>
          </w:tcPr>
          <w:p w:rsidR="00E6171D" w:rsidRPr="00D214E1" w:rsidRDefault="00E6171D" w:rsidP="009C30F4">
            <w:pPr>
              <w:autoSpaceDE w:val="0"/>
              <w:autoSpaceDN w:val="0"/>
              <w:adjustRightInd w:val="0"/>
              <w:jc w:val="center"/>
              <w:rPr>
                <w:kern w:val="0"/>
                <w:szCs w:val="21"/>
              </w:rPr>
            </w:pPr>
            <w:r w:rsidRPr="00D214E1">
              <w:rPr>
                <w:kern w:val="0"/>
                <w:szCs w:val="21"/>
              </w:rPr>
              <w:t>原煤缓冲仓</w:t>
            </w:r>
          </w:p>
        </w:tc>
        <w:tc>
          <w:tcPr>
            <w:tcW w:w="5833" w:type="dxa"/>
            <w:vAlign w:val="center"/>
          </w:tcPr>
          <w:p w:rsidR="00E6171D" w:rsidRPr="00D214E1" w:rsidRDefault="00E6171D" w:rsidP="009C30F4">
            <w:pPr>
              <w:autoSpaceDE w:val="0"/>
              <w:autoSpaceDN w:val="0"/>
              <w:adjustRightInd w:val="0"/>
              <w:rPr>
                <w:kern w:val="0"/>
                <w:szCs w:val="21"/>
              </w:rPr>
            </w:pPr>
            <w:r w:rsidRPr="00D214E1">
              <w:rPr>
                <w:kern w:val="0"/>
                <w:szCs w:val="21"/>
              </w:rPr>
              <w:t>设</w:t>
            </w:r>
            <w:r w:rsidRPr="00D214E1">
              <w:rPr>
                <w:kern w:val="0"/>
                <w:szCs w:val="21"/>
              </w:rPr>
              <w:t>1</w:t>
            </w:r>
            <w:r w:rsidRPr="00D214E1">
              <w:rPr>
                <w:kern w:val="0"/>
                <w:szCs w:val="21"/>
              </w:rPr>
              <w:t>个直径为</w:t>
            </w:r>
            <w:r w:rsidRPr="00D214E1">
              <w:rPr>
                <w:kern w:val="0"/>
                <w:szCs w:val="21"/>
              </w:rPr>
              <w:t>ф</w:t>
            </w:r>
            <w:smartTag w:uri="urn:schemas-microsoft-com:office:smarttags" w:element="chmetcnv">
              <w:smartTagPr>
                <w:attr w:name="UnitName" w:val="m"/>
                <w:attr w:name="SourceValue" w:val="21"/>
                <w:attr w:name="HasSpace" w:val="False"/>
                <w:attr w:name="Negative" w:val="False"/>
                <w:attr w:name="NumberType" w:val="1"/>
                <w:attr w:name="TCSC" w:val="0"/>
              </w:smartTagPr>
              <w:r w:rsidRPr="00D214E1">
                <w:rPr>
                  <w:kern w:val="0"/>
                  <w:szCs w:val="21"/>
                </w:rPr>
                <w:t>21m</w:t>
              </w:r>
            </w:smartTag>
            <w:r w:rsidRPr="00D214E1">
              <w:rPr>
                <w:kern w:val="0"/>
                <w:szCs w:val="21"/>
              </w:rPr>
              <w:t>钢筋混凝土筒仓，高度为</w:t>
            </w:r>
            <w:smartTag w:uri="urn:schemas-microsoft-com:office:smarttags" w:element="chmetcnv">
              <w:smartTagPr>
                <w:attr w:name="UnitName" w:val="m"/>
                <w:attr w:name="SourceValue" w:val="58.9"/>
                <w:attr w:name="HasSpace" w:val="False"/>
                <w:attr w:name="Negative" w:val="False"/>
                <w:attr w:name="NumberType" w:val="1"/>
                <w:attr w:name="TCSC" w:val="0"/>
              </w:smartTagPr>
              <w:r w:rsidRPr="00D214E1">
                <w:rPr>
                  <w:kern w:val="0"/>
                  <w:szCs w:val="21"/>
                </w:rPr>
                <w:t>58.9m</w:t>
              </w:r>
            </w:smartTag>
            <w:r w:rsidRPr="00D214E1">
              <w:rPr>
                <w:kern w:val="0"/>
                <w:szCs w:val="21"/>
              </w:rPr>
              <w:t>，容积</w:t>
            </w:r>
            <w:r w:rsidRPr="00D214E1">
              <w:rPr>
                <w:kern w:val="0"/>
                <w:szCs w:val="21"/>
              </w:rPr>
              <w:t>10000t,</w:t>
            </w:r>
            <w:r w:rsidRPr="00D214E1">
              <w:rPr>
                <w:kern w:val="0"/>
                <w:szCs w:val="21"/>
              </w:rPr>
              <w:t>占地面积</w:t>
            </w:r>
            <w:smartTag w:uri="urn:schemas-microsoft-com:office:smarttags" w:element="chmetcnv">
              <w:smartTagPr>
                <w:attr w:name="UnitName" w:val="m2"/>
                <w:attr w:name="SourceValue" w:val="371.7"/>
                <w:attr w:name="HasSpace" w:val="False"/>
                <w:attr w:name="Negative" w:val="False"/>
                <w:attr w:name="NumberType" w:val="1"/>
                <w:attr w:name="TCSC" w:val="0"/>
              </w:smartTagPr>
              <w:r w:rsidRPr="00D214E1">
                <w:rPr>
                  <w:kern w:val="0"/>
                  <w:szCs w:val="21"/>
                </w:rPr>
                <w:t>371.7m</w:t>
              </w:r>
              <w:r w:rsidRPr="00D214E1">
                <w:rPr>
                  <w:kern w:val="0"/>
                  <w:szCs w:val="21"/>
                  <w:vertAlign w:val="superscript"/>
                </w:rPr>
                <w:t>2</w:t>
              </w:r>
            </w:smartTag>
          </w:p>
        </w:tc>
      </w:tr>
      <w:tr w:rsidR="00D214E1" w:rsidRPr="00D214E1" w:rsidTr="009C30F4">
        <w:trPr>
          <w:jc w:val="center"/>
        </w:trPr>
        <w:tc>
          <w:tcPr>
            <w:tcW w:w="0" w:type="auto"/>
            <w:vMerge/>
            <w:vAlign w:val="center"/>
          </w:tcPr>
          <w:p w:rsidR="00E6171D" w:rsidRPr="00D214E1" w:rsidRDefault="00E6171D" w:rsidP="009C30F4">
            <w:pPr>
              <w:autoSpaceDE w:val="0"/>
              <w:autoSpaceDN w:val="0"/>
              <w:adjustRightInd w:val="0"/>
              <w:ind w:firstLine="480"/>
              <w:jc w:val="center"/>
              <w:rPr>
                <w:kern w:val="0"/>
                <w:szCs w:val="21"/>
              </w:rPr>
            </w:pPr>
          </w:p>
        </w:tc>
        <w:tc>
          <w:tcPr>
            <w:tcW w:w="0" w:type="auto"/>
            <w:vMerge/>
            <w:vAlign w:val="center"/>
          </w:tcPr>
          <w:p w:rsidR="00E6171D" w:rsidRPr="00D214E1" w:rsidRDefault="00E6171D" w:rsidP="009C30F4">
            <w:pPr>
              <w:autoSpaceDE w:val="0"/>
              <w:autoSpaceDN w:val="0"/>
              <w:adjustRightInd w:val="0"/>
              <w:ind w:firstLine="480"/>
              <w:jc w:val="center"/>
              <w:rPr>
                <w:kern w:val="0"/>
                <w:szCs w:val="21"/>
              </w:rPr>
            </w:pPr>
          </w:p>
        </w:tc>
        <w:tc>
          <w:tcPr>
            <w:tcW w:w="1166" w:type="dxa"/>
            <w:vAlign w:val="center"/>
          </w:tcPr>
          <w:p w:rsidR="00E6171D" w:rsidRPr="00D214E1" w:rsidRDefault="00E6171D" w:rsidP="009C30F4">
            <w:pPr>
              <w:autoSpaceDE w:val="0"/>
              <w:autoSpaceDN w:val="0"/>
              <w:adjustRightInd w:val="0"/>
              <w:jc w:val="center"/>
              <w:rPr>
                <w:kern w:val="0"/>
                <w:szCs w:val="21"/>
              </w:rPr>
            </w:pPr>
            <w:r w:rsidRPr="00D214E1">
              <w:rPr>
                <w:kern w:val="0"/>
                <w:szCs w:val="21"/>
              </w:rPr>
              <w:t>块精煤地销仓</w:t>
            </w:r>
          </w:p>
        </w:tc>
        <w:tc>
          <w:tcPr>
            <w:tcW w:w="5833" w:type="dxa"/>
            <w:vAlign w:val="center"/>
          </w:tcPr>
          <w:p w:rsidR="00E6171D" w:rsidRPr="00D214E1" w:rsidRDefault="00E6171D" w:rsidP="002B30C9">
            <w:pPr>
              <w:autoSpaceDE w:val="0"/>
              <w:autoSpaceDN w:val="0"/>
              <w:adjustRightInd w:val="0"/>
              <w:rPr>
                <w:kern w:val="0"/>
                <w:szCs w:val="21"/>
              </w:rPr>
            </w:pPr>
            <w:r w:rsidRPr="00D214E1">
              <w:rPr>
                <w:kern w:val="0"/>
                <w:szCs w:val="21"/>
              </w:rPr>
              <w:t>3</w:t>
            </w:r>
            <w:r w:rsidRPr="00D214E1">
              <w:rPr>
                <w:kern w:val="0"/>
                <w:szCs w:val="21"/>
              </w:rPr>
              <w:t>个</w:t>
            </w:r>
            <w:smartTag w:uri="urn:schemas-microsoft-com:office:smarttags" w:element="chmetcnv">
              <w:smartTagPr>
                <w:attr w:name="UnitName" w:val="m"/>
                <w:attr w:name="SourceValue" w:val="7"/>
                <w:attr w:name="HasSpace" w:val="False"/>
                <w:attr w:name="Negative" w:val="False"/>
                <w:attr w:name="NumberType" w:val="1"/>
                <w:attr w:name="TCSC" w:val="0"/>
              </w:smartTagPr>
              <w:r w:rsidRPr="00D214E1">
                <w:rPr>
                  <w:kern w:val="0"/>
                  <w:szCs w:val="21"/>
                </w:rPr>
                <w:t>7m</w:t>
              </w:r>
            </w:smartTag>
            <w:r w:rsidRPr="00D214E1">
              <w:rPr>
                <w:kern w:val="0"/>
                <w:szCs w:val="21"/>
              </w:rPr>
              <w:t>×</w:t>
            </w:r>
            <w:smartTag w:uri="urn:schemas-microsoft-com:office:smarttags" w:element="chmetcnv">
              <w:smartTagPr>
                <w:attr w:name="UnitName" w:val="m"/>
                <w:attr w:name="SourceValue" w:val="7"/>
                <w:attr w:name="HasSpace" w:val="False"/>
                <w:attr w:name="Negative" w:val="False"/>
                <w:attr w:name="NumberType" w:val="1"/>
                <w:attr w:name="TCSC" w:val="0"/>
              </w:smartTagPr>
              <w:r w:rsidRPr="00D214E1">
                <w:rPr>
                  <w:kern w:val="0"/>
                  <w:szCs w:val="21"/>
                </w:rPr>
                <w:t>7m</w:t>
              </w:r>
            </w:smartTag>
            <w:r w:rsidRPr="00D214E1">
              <w:rPr>
                <w:kern w:val="0"/>
                <w:szCs w:val="21"/>
              </w:rPr>
              <w:t>方仓</w:t>
            </w:r>
            <w:r w:rsidR="002B30C9" w:rsidRPr="00D214E1">
              <w:rPr>
                <w:rFonts w:hint="eastAsia"/>
                <w:kern w:val="0"/>
                <w:szCs w:val="21"/>
              </w:rPr>
              <w:t>，</w:t>
            </w:r>
            <w:r w:rsidRPr="00D214E1">
              <w:rPr>
                <w:kern w:val="0"/>
                <w:szCs w:val="21"/>
              </w:rPr>
              <w:t>总占地面积</w:t>
            </w:r>
            <w:smartTag w:uri="urn:schemas-microsoft-com:office:smarttags" w:element="chmetcnv">
              <w:smartTagPr>
                <w:attr w:name="UnitName" w:val="m2"/>
                <w:attr w:name="SourceValue" w:val="199.34"/>
                <w:attr w:name="HasSpace" w:val="False"/>
                <w:attr w:name="Negative" w:val="False"/>
                <w:attr w:name="NumberType" w:val="1"/>
                <w:attr w:name="TCSC" w:val="0"/>
              </w:smartTagPr>
              <w:r w:rsidRPr="00D214E1">
                <w:rPr>
                  <w:kern w:val="0"/>
                  <w:szCs w:val="21"/>
                </w:rPr>
                <w:t>199.34m</w:t>
              </w:r>
              <w:r w:rsidRPr="00D214E1">
                <w:rPr>
                  <w:kern w:val="0"/>
                  <w:szCs w:val="21"/>
                  <w:vertAlign w:val="superscript"/>
                </w:rPr>
                <w:t>2</w:t>
              </w:r>
            </w:smartTag>
          </w:p>
        </w:tc>
      </w:tr>
      <w:tr w:rsidR="00D214E1" w:rsidRPr="00D214E1" w:rsidTr="009C30F4">
        <w:trPr>
          <w:jc w:val="center"/>
        </w:trPr>
        <w:tc>
          <w:tcPr>
            <w:tcW w:w="0" w:type="auto"/>
            <w:vMerge/>
            <w:vAlign w:val="center"/>
          </w:tcPr>
          <w:p w:rsidR="00E6171D" w:rsidRPr="00D214E1" w:rsidRDefault="00E6171D" w:rsidP="009C30F4">
            <w:pPr>
              <w:autoSpaceDE w:val="0"/>
              <w:autoSpaceDN w:val="0"/>
              <w:adjustRightInd w:val="0"/>
              <w:ind w:firstLine="480"/>
              <w:jc w:val="center"/>
              <w:rPr>
                <w:kern w:val="0"/>
                <w:szCs w:val="21"/>
              </w:rPr>
            </w:pPr>
          </w:p>
        </w:tc>
        <w:tc>
          <w:tcPr>
            <w:tcW w:w="0" w:type="auto"/>
            <w:vMerge/>
            <w:vAlign w:val="center"/>
          </w:tcPr>
          <w:p w:rsidR="00E6171D" w:rsidRPr="00D214E1" w:rsidRDefault="00E6171D" w:rsidP="009C30F4">
            <w:pPr>
              <w:autoSpaceDE w:val="0"/>
              <w:autoSpaceDN w:val="0"/>
              <w:adjustRightInd w:val="0"/>
              <w:ind w:firstLine="480"/>
              <w:jc w:val="center"/>
              <w:rPr>
                <w:kern w:val="0"/>
                <w:szCs w:val="21"/>
              </w:rPr>
            </w:pPr>
          </w:p>
        </w:tc>
        <w:tc>
          <w:tcPr>
            <w:tcW w:w="1166" w:type="dxa"/>
            <w:vAlign w:val="center"/>
          </w:tcPr>
          <w:p w:rsidR="00E6171D" w:rsidRPr="00D214E1" w:rsidRDefault="00E6171D" w:rsidP="009C30F4">
            <w:pPr>
              <w:autoSpaceDE w:val="0"/>
              <w:autoSpaceDN w:val="0"/>
              <w:adjustRightInd w:val="0"/>
              <w:jc w:val="center"/>
              <w:rPr>
                <w:kern w:val="0"/>
                <w:szCs w:val="21"/>
              </w:rPr>
            </w:pPr>
            <w:r w:rsidRPr="00D214E1">
              <w:rPr>
                <w:kern w:val="0"/>
                <w:szCs w:val="21"/>
              </w:rPr>
              <w:t>矸石仓</w:t>
            </w:r>
          </w:p>
        </w:tc>
        <w:tc>
          <w:tcPr>
            <w:tcW w:w="5833" w:type="dxa"/>
            <w:vAlign w:val="center"/>
          </w:tcPr>
          <w:p w:rsidR="00E6171D" w:rsidRPr="00D214E1" w:rsidRDefault="00E6171D" w:rsidP="009C30F4">
            <w:pPr>
              <w:autoSpaceDE w:val="0"/>
              <w:autoSpaceDN w:val="0"/>
              <w:adjustRightInd w:val="0"/>
              <w:rPr>
                <w:kern w:val="0"/>
                <w:szCs w:val="21"/>
              </w:rPr>
            </w:pPr>
            <w:r w:rsidRPr="00D214E1">
              <w:rPr>
                <w:kern w:val="0"/>
                <w:szCs w:val="21"/>
              </w:rPr>
              <w:t>1</w:t>
            </w:r>
            <w:r w:rsidRPr="00D214E1">
              <w:rPr>
                <w:kern w:val="0"/>
                <w:szCs w:val="21"/>
              </w:rPr>
              <w:t>个直径为</w:t>
            </w:r>
            <w:r w:rsidRPr="00D214E1">
              <w:rPr>
                <w:kern w:val="0"/>
                <w:szCs w:val="21"/>
              </w:rPr>
              <w:t>ф</w:t>
            </w:r>
            <w:smartTag w:uri="urn:schemas-microsoft-com:office:smarttags" w:element="chmetcnv">
              <w:smartTagPr>
                <w:attr w:name="UnitName" w:val="m"/>
                <w:attr w:name="SourceValue" w:val="10"/>
                <w:attr w:name="HasSpace" w:val="False"/>
                <w:attr w:name="Negative" w:val="False"/>
                <w:attr w:name="NumberType" w:val="1"/>
                <w:attr w:name="TCSC" w:val="0"/>
              </w:smartTagPr>
              <w:r w:rsidRPr="00D214E1">
                <w:rPr>
                  <w:kern w:val="0"/>
                  <w:szCs w:val="21"/>
                </w:rPr>
                <w:t>10m</w:t>
              </w:r>
            </w:smartTag>
            <w:r w:rsidRPr="00D214E1">
              <w:rPr>
                <w:kern w:val="0"/>
                <w:szCs w:val="21"/>
              </w:rPr>
              <w:t>钢筋混凝土筒仓，高度为</w:t>
            </w:r>
            <w:smartTag w:uri="urn:schemas-microsoft-com:office:smarttags" w:element="chmetcnv">
              <w:smartTagPr>
                <w:attr w:name="UnitName" w:val="m"/>
                <w:attr w:name="SourceValue" w:val="30.4"/>
                <w:attr w:name="HasSpace" w:val="False"/>
                <w:attr w:name="Negative" w:val="False"/>
                <w:attr w:name="NumberType" w:val="1"/>
                <w:attr w:name="TCSC" w:val="0"/>
              </w:smartTagPr>
              <w:r w:rsidRPr="00D214E1">
                <w:rPr>
                  <w:kern w:val="0"/>
                  <w:szCs w:val="21"/>
                </w:rPr>
                <w:t>30.4m</w:t>
              </w:r>
            </w:smartTag>
            <w:r w:rsidRPr="00D214E1">
              <w:rPr>
                <w:kern w:val="0"/>
                <w:szCs w:val="21"/>
              </w:rPr>
              <w:t>，占地面积</w:t>
            </w:r>
            <w:smartTag w:uri="urn:schemas-microsoft-com:office:smarttags" w:element="chmetcnv">
              <w:smartTagPr>
                <w:attr w:name="UnitName" w:val="m2"/>
                <w:attr w:name="SourceValue" w:val="134.71"/>
                <w:attr w:name="HasSpace" w:val="False"/>
                <w:attr w:name="Negative" w:val="False"/>
                <w:attr w:name="NumberType" w:val="1"/>
                <w:attr w:name="TCSC" w:val="0"/>
              </w:smartTagPr>
              <w:r w:rsidRPr="00D214E1">
                <w:rPr>
                  <w:kern w:val="0"/>
                  <w:szCs w:val="21"/>
                </w:rPr>
                <w:t>134.71m</w:t>
              </w:r>
              <w:r w:rsidRPr="00D214E1">
                <w:rPr>
                  <w:kern w:val="0"/>
                  <w:szCs w:val="21"/>
                  <w:vertAlign w:val="superscript"/>
                </w:rPr>
                <w:t>2</w:t>
              </w:r>
            </w:smartTag>
            <w:r w:rsidRPr="00D214E1">
              <w:rPr>
                <w:kern w:val="0"/>
                <w:szCs w:val="21"/>
              </w:rPr>
              <w:t>，容量为</w:t>
            </w:r>
            <w:r w:rsidRPr="00D214E1">
              <w:rPr>
                <w:kern w:val="0"/>
                <w:szCs w:val="21"/>
              </w:rPr>
              <w:t>1700t</w:t>
            </w:r>
          </w:p>
        </w:tc>
      </w:tr>
      <w:tr w:rsidR="00D214E1" w:rsidRPr="00D214E1" w:rsidTr="009C30F4">
        <w:trPr>
          <w:jc w:val="center"/>
        </w:trPr>
        <w:tc>
          <w:tcPr>
            <w:tcW w:w="0" w:type="auto"/>
            <w:vMerge/>
            <w:vAlign w:val="center"/>
          </w:tcPr>
          <w:p w:rsidR="00E6171D" w:rsidRPr="00D214E1" w:rsidRDefault="00E6171D" w:rsidP="009C30F4">
            <w:pPr>
              <w:autoSpaceDE w:val="0"/>
              <w:autoSpaceDN w:val="0"/>
              <w:adjustRightInd w:val="0"/>
              <w:ind w:firstLine="480"/>
              <w:jc w:val="center"/>
              <w:rPr>
                <w:kern w:val="0"/>
                <w:szCs w:val="21"/>
              </w:rPr>
            </w:pPr>
          </w:p>
        </w:tc>
        <w:tc>
          <w:tcPr>
            <w:tcW w:w="0" w:type="auto"/>
            <w:vMerge/>
            <w:vAlign w:val="center"/>
          </w:tcPr>
          <w:p w:rsidR="00E6171D" w:rsidRPr="00D214E1" w:rsidRDefault="00E6171D" w:rsidP="009C30F4">
            <w:pPr>
              <w:autoSpaceDE w:val="0"/>
              <w:autoSpaceDN w:val="0"/>
              <w:adjustRightInd w:val="0"/>
              <w:ind w:firstLine="480"/>
              <w:jc w:val="center"/>
              <w:rPr>
                <w:kern w:val="0"/>
                <w:szCs w:val="21"/>
              </w:rPr>
            </w:pPr>
          </w:p>
        </w:tc>
        <w:tc>
          <w:tcPr>
            <w:tcW w:w="1166" w:type="dxa"/>
            <w:vAlign w:val="center"/>
          </w:tcPr>
          <w:p w:rsidR="00E6171D" w:rsidRPr="00D214E1" w:rsidRDefault="00E6171D" w:rsidP="009C30F4">
            <w:pPr>
              <w:autoSpaceDE w:val="0"/>
              <w:autoSpaceDN w:val="0"/>
              <w:adjustRightInd w:val="0"/>
              <w:jc w:val="center"/>
              <w:rPr>
                <w:kern w:val="0"/>
                <w:szCs w:val="21"/>
              </w:rPr>
            </w:pPr>
            <w:r w:rsidRPr="00D214E1">
              <w:rPr>
                <w:kern w:val="0"/>
                <w:szCs w:val="21"/>
              </w:rPr>
              <w:t>电厂原料煤储煤场</w:t>
            </w:r>
          </w:p>
        </w:tc>
        <w:tc>
          <w:tcPr>
            <w:tcW w:w="5833" w:type="dxa"/>
            <w:vAlign w:val="center"/>
          </w:tcPr>
          <w:p w:rsidR="00E6171D" w:rsidRPr="00D214E1" w:rsidRDefault="00E6171D" w:rsidP="009C30F4">
            <w:pPr>
              <w:autoSpaceDE w:val="0"/>
              <w:autoSpaceDN w:val="0"/>
              <w:adjustRightInd w:val="0"/>
              <w:rPr>
                <w:kern w:val="0"/>
                <w:szCs w:val="21"/>
              </w:rPr>
            </w:pPr>
            <w:r w:rsidRPr="00D214E1">
              <w:rPr>
                <w:kern w:val="0"/>
                <w:szCs w:val="21"/>
              </w:rPr>
              <w:t>悬臂式斗轮堆取料机储煤场，容量为</w:t>
            </w:r>
            <w:r w:rsidRPr="00D214E1">
              <w:rPr>
                <w:kern w:val="0"/>
                <w:szCs w:val="21"/>
              </w:rPr>
              <w:t>10</w:t>
            </w:r>
            <w:r w:rsidRPr="00D214E1">
              <w:rPr>
                <w:kern w:val="0"/>
                <w:szCs w:val="21"/>
              </w:rPr>
              <w:t>万吨</w:t>
            </w:r>
          </w:p>
        </w:tc>
      </w:tr>
      <w:tr w:rsidR="00D214E1" w:rsidRPr="00D214E1" w:rsidTr="009C30F4">
        <w:trPr>
          <w:jc w:val="center"/>
        </w:trPr>
        <w:tc>
          <w:tcPr>
            <w:tcW w:w="0" w:type="auto"/>
            <w:vMerge/>
            <w:vAlign w:val="center"/>
          </w:tcPr>
          <w:p w:rsidR="00E6171D" w:rsidRPr="00D214E1" w:rsidRDefault="00E6171D" w:rsidP="009C30F4">
            <w:pPr>
              <w:autoSpaceDE w:val="0"/>
              <w:autoSpaceDN w:val="0"/>
              <w:adjustRightInd w:val="0"/>
              <w:ind w:firstLine="480"/>
              <w:jc w:val="center"/>
              <w:rPr>
                <w:kern w:val="0"/>
                <w:szCs w:val="21"/>
              </w:rPr>
            </w:pPr>
          </w:p>
        </w:tc>
        <w:tc>
          <w:tcPr>
            <w:tcW w:w="0" w:type="auto"/>
            <w:vMerge/>
            <w:vAlign w:val="center"/>
          </w:tcPr>
          <w:p w:rsidR="00E6171D" w:rsidRPr="00D214E1" w:rsidRDefault="00E6171D" w:rsidP="009C30F4">
            <w:pPr>
              <w:autoSpaceDE w:val="0"/>
              <w:autoSpaceDN w:val="0"/>
              <w:adjustRightInd w:val="0"/>
              <w:ind w:firstLine="480"/>
              <w:jc w:val="center"/>
              <w:rPr>
                <w:kern w:val="0"/>
                <w:szCs w:val="21"/>
              </w:rPr>
            </w:pPr>
          </w:p>
        </w:tc>
        <w:tc>
          <w:tcPr>
            <w:tcW w:w="1166" w:type="dxa"/>
            <w:vAlign w:val="center"/>
          </w:tcPr>
          <w:p w:rsidR="00E6171D" w:rsidRPr="00D214E1" w:rsidRDefault="00E6171D" w:rsidP="009C30F4">
            <w:pPr>
              <w:autoSpaceDE w:val="0"/>
              <w:autoSpaceDN w:val="0"/>
              <w:adjustRightInd w:val="0"/>
              <w:jc w:val="center"/>
              <w:rPr>
                <w:kern w:val="0"/>
                <w:szCs w:val="21"/>
              </w:rPr>
            </w:pPr>
            <w:r w:rsidRPr="00D214E1">
              <w:rPr>
                <w:kern w:val="0"/>
                <w:szCs w:val="21"/>
              </w:rPr>
              <w:t>外购煤储煤场</w:t>
            </w:r>
          </w:p>
        </w:tc>
        <w:tc>
          <w:tcPr>
            <w:tcW w:w="5833" w:type="dxa"/>
            <w:vAlign w:val="center"/>
          </w:tcPr>
          <w:p w:rsidR="00E6171D" w:rsidRPr="00D214E1" w:rsidRDefault="00E6171D" w:rsidP="009C30F4">
            <w:pPr>
              <w:autoSpaceDE w:val="0"/>
              <w:autoSpaceDN w:val="0"/>
              <w:adjustRightInd w:val="0"/>
              <w:ind w:hanging="46"/>
              <w:rPr>
                <w:kern w:val="0"/>
                <w:szCs w:val="21"/>
              </w:rPr>
            </w:pPr>
            <w:r w:rsidRPr="00D214E1">
              <w:rPr>
                <w:kern w:val="0"/>
                <w:szCs w:val="21"/>
              </w:rPr>
              <w:t>长</w:t>
            </w:r>
            <w:smartTag w:uri="urn:schemas-microsoft-com:office:smarttags" w:element="chmetcnv">
              <w:smartTagPr>
                <w:attr w:name="UnitName" w:val="m"/>
                <w:attr w:name="SourceValue" w:val="137"/>
                <w:attr w:name="HasSpace" w:val="False"/>
                <w:attr w:name="Negative" w:val="False"/>
                <w:attr w:name="NumberType" w:val="1"/>
                <w:attr w:name="TCSC" w:val="0"/>
              </w:smartTagPr>
              <w:r w:rsidRPr="00D214E1">
                <w:rPr>
                  <w:kern w:val="0"/>
                  <w:szCs w:val="21"/>
                </w:rPr>
                <w:t>137m</w:t>
              </w:r>
            </w:smartTag>
            <w:r w:rsidRPr="00D214E1">
              <w:rPr>
                <w:kern w:val="0"/>
                <w:szCs w:val="21"/>
              </w:rPr>
              <w:t>、宽</w:t>
            </w:r>
            <w:smartTag w:uri="urn:schemas-microsoft-com:office:smarttags" w:element="chmetcnv">
              <w:smartTagPr>
                <w:attr w:name="UnitName" w:val="m"/>
                <w:attr w:name="SourceValue" w:val="70"/>
                <w:attr w:name="HasSpace" w:val="False"/>
                <w:attr w:name="Negative" w:val="False"/>
                <w:attr w:name="NumberType" w:val="1"/>
                <w:attr w:name="TCSC" w:val="0"/>
              </w:smartTagPr>
              <w:r w:rsidRPr="00D214E1">
                <w:rPr>
                  <w:kern w:val="0"/>
                  <w:szCs w:val="21"/>
                </w:rPr>
                <w:t>70m</w:t>
              </w:r>
            </w:smartTag>
            <w:r w:rsidRPr="00D214E1">
              <w:rPr>
                <w:kern w:val="0"/>
                <w:szCs w:val="21"/>
              </w:rPr>
              <w:t>，总容量</w:t>
            </w:r>
            <w:r w:rsidRPr="00D214E1">
              <w:rPr>
                <w:kern w:val="0"/>
                <w:szCs w:val="21"/>
              </w:rPr>
              <w:t>7.35</w:t>
            </w:r>
            <w:r w:rsidRPr="00D214E1">
              <w:rPr>
                <w:kern w:val="0"/>
                <w:szCs w:val="21"/>
              </w:rPr>
              <w:t>万</w:t>
            </w:r>
            <w:r w:rsidRPr="00D214E1">
              <w:rPr>
                <w:kern w:val="0"/>
                <w:szCs w:val="21"/>
              </w:rPr>
              <w:t>t</w:t>
            </w:r>
          </w:p>
        </w:tc>
      </w:tr>
      <w:tr w:rsidR="00D214E1" w:rsidRPr="00D214E1" w:rsidTr="009C30F4">
        <w:trPr>
          <w:jc w:val="center"/>
        </w:trPr>
        <w:tc>
          <w:tcPr>
            <w:tcW w:w="0" w:type="auto"/>
            <w:vMerge/>
            <w:vAlign w:val="center"/>
          </w:tcPr>
          <w:p w:rsidR="00E6171D" w:rsidRPr="00D214E1" w:rsidRDefault="00E6171D" w:rsidP="009C30F4">
            <w:pPr>
              <w:autoSpaceDE w:val="0"/>
              <w:autoSpaceDN w:val="0"/>
              <w:adjustRightInd w:val="0"/>
              <w:ind w:firstLine="480"/>
              <w:jc w:val="center"/>
              <w:rPr>
                <w:kern w:val="0"/>
                <w:szCs w:val="21"/>
              </w:rPr>
            </w:pPr>
          </w:p>
        </w:tc>
        <w:tc>
          <w:tcPr>
            <w:tcW w:w="0" w:type="auto"/>
            <w:vMerge/>
            <w:vAlign w:val="center"/>
          </w:tcPr>
          <w:p w:rsidR="00E6171D" w:rsidRPr="00D214E1" w:rsidRDefault="00E6171D" w:rsidP="009C30F4">
            <w:pPr>
              <w:autoSpaceDE w:val="0"/>
              <w:autoSpaceDN w:val="0"/>
              <w:adjustRightInd w:val="0"/>
              <w:ind w:firstLine="480"/>
              <w:jc w:val="center"/>
              <w:rPr>
                <w:kern w:val="0"/>
                <w:szCs w:val="21"/>
              </w:rPr>
            </w:pPr>
          </w:p>
        </w:tc>
        <w:tc>
          <w:tcPr>
            <w:tcW w:w="1166" w:type="dxa"/>
            <w:vAlign w:val="center"/>
          </w:tcPr>
          <w:p w:rsidR="00E6171D" w:rsidRPr="00D214E1" w:rsidRDefault="00E6171D" w:rsidP="009C30F4">
            <w:pPr>
              <w:autoSpaceDE w:val="0"/>
              <w:autoSpaceDN w:val="0"/>
              <w:adjustRightInd w:val="0"/>
              <w:jc w:val="center"/>
              <w:rPr>
                <w:kern w:val="0"/>
                <w:szCs w:val="21"/>
              </w:rPr>
            </w:pPr>
            <w:r w:rsidRPr="00D214E1">
              <w:rPr>
                <w:kern w:val="0"/>
                <w:szCs w:val="21"/>
              </w:rPr>
              <w:t>排矸场</w:t>
            </w:r>
          </w:p>
        </w:tc>
        <w:tc>
          <w:tcPr>
            <w:tcW w:w="5833" w:type="dxa"/>
            <w:vAlign w:val="center"/>
          </w:tcPr>
          <w:p w:rsidR="00E6171D" w:rsidRPr="00D214E1" w:rsidRDefault="00E6171D" w:rsidP="009C30F4">
            <w:pPr>
              <w:autoSpaceDE w:val="0"/>
              <w:autoSpaceDN w:val="0"/>
              <w:adjustRightInd w:val="0"/>
              <w:ind w:firstLine="75"/>
              <w:rPr>
                <w:kern w:val="0"/>
                <w:szCs w:val="21"/>
              </w:rPr>
            </w:pPr>
            <w:r w:rsidRPr="00D214E1">
              <w:rPr>
                <w:kern w:val="0"/>
                <w:szCs w:val="21"/>
              </w:rPr>
              <w:t>位于工业场地东北约</w:t>
            </w:r>
            <w:smartTag w:uri="urn:schemas-microsoft-com:office:smarttags" w:element="chmetcnv">
              <w:smartTagPr>
                <w:attr w:name="UnitName" w:val="km"/>
                <w:attr w:name="SourceValue" w:val="1"/>
                <w:attr w:name="HasSpace" w:val="False"/>
                <w:attr w:name="Negative" w:val="False"/>
                <w:attr w:name="NumberType" w:val="1"/>
                <w:attr w:name="TCSC" w:val="0"/>
              </w:smartTagPr>
              <w:r w:rsidRPr="00D214E1">
                <w:rPr>
                  <w:kern w:val="0"/>
                  <w:szCs w:val="21"/>
                </w:rPr>
                <w:t>1km</w:t>
              </w:r>
            </w:smartTag>
            <w:r w:rsidRPr="00D214E1">
              <w:rPr>
                <w:kern w:val="0"/>
                <w:szCs w:val="21"/>
              </w:rPr>
              <w:t>的西王寨冲沟，总面积</w:t>
            </w:r>
            <w:r w:rsidRPr="00D214E1">
              <w:rPr>
                <w:kern w:val="0"/>
                <w:szCs w:val="21"/>
              </w:rPr>
              <w:t>45hm</w:t>
            </w:r>
            <w:r w:rsidRPr="00D214E1">
              <w:rPr>
                <w:kern w:val="0"/>
                <w:szCs w:val="21"/>
                <w:vertAlign w:val="superscript"/>
              </w:rPr>
              <w:t>2</w:t>
            </w:r>
            <w:r w:rsidRPr="00D214E1">
              <w:rPr>
                <w:kern w:val="0"/>
                <w:szCs w:val="21"/>
              </w:rPr>
              <w:t>，容量为</w:t>
            </w:r>
            <w:r w:rsidRPr="00D214E1">
              <w:rPr>
                <w:kern w:val="0"/>
                <w:szCs w:val="21"/>
              </w:rPr>
              <w:t>1025</w:t>
            </w:r>
            <w:r w:rsidRPr="00D214E1">
              <w:rPr>
                <w:kern w:val="0"/>
                <w:szCs w:val="21"/>
              </w:rPr>
              <w:t>万，服务年限</w:t>
            </w:r>
            <w:r w:rsidRPr="00D214E1">
              <w:rPr>
                <w:kern w:val="0"/>
                <w:szCs w:val="21"/>
              </w:rPr>
              <w:t>10</w:t>
            </w:r>
            <w:r w:rsidRPr="00D214E1">
              <w:rPr>
                <w:kern w:val="0"/>
                <w:szCs w:val="21"/>
              </w:rPr>
              <w:t>年。排矸场下游设拦矸坝</w:t>
            </w:r>
          </w:p>
        </w:tc>
      </w:tr>
      <w:tr w:rsidR="00D214E1" w:rsidRPr="00D214E1" w:rsidTr="009C30F4">
        <w:trPr>
          <w:jc w:val="center"/>
        </w:trPr>
        <w:tc>
          <w:tcPr>
            <w:tcW w:w="0" w:type="auto"/>
            <w:tcMar>
              <w:left w:w="57" w:type="dxa"/>
              <w:right w:w="57" w:type="dxa"/>
            </w:tcMar>
            <w:vAlign w:val="center"/>
          </w:tcPr>
          <w:p w:rsidR="00E6171D" w:rsidRPr="00D214E1" w:rsidRDefault="00E6171D" w:rsidP="009C30F4">
            <w:pPr>
              <w:autoSpaceDE w:val="0"/>
              <w:autoSpaceDN w:val="0"/>
              <w:adjustRightInd w:val="0"/>
              <w:jc w:val="center"/>
              <w:rPr>
                <w:spacing w:val="-10"/>
                <w:kern w:val="0"/>
                <w:szCs w:val="21"/>
              </w:rPr>
            </w:pPr>
            <w:r w:rsidRPr="00D214E1">
              <w:rPr>
                <w:spacing w:val="-10"/>
                <w:kern w:val="0"/>
                <w:szCs w:val="21"/>
              </w:rPr>
              <w:t>辅助工程</w:t>
            </w:r>
          </w:p>
        </w:tc>
        <w:tc>
          <w:tcPr>
            <w:tcW w:w="1902" w:type="dxa"/>
            <w:gridSpan w:val="2"/>
            <w:vAlign w:val="center"/>
          </w:tcPr>
          <w:p w:rsidR="00E6171D" w:rsidRPr="00D214E1" w:rsidRDefault="00E6171D" w:rsidP="009C30F4">
            <w:pPr>
              <w:autoSpaceDE w:val="0"/>
              <w:autoSpaceDN w:val="0"/>
              <w:adjustRightInd w:val="0"/>
              <w:ind w:firstLine="29"/>
              <w:jc w:val="center"/>
              <w:rPr>
                <w:kern w:val="0"/>
                <w:szCs w:val="21"/>
              </w:rPr>
            </w:pPr>
            <w:r w:rsidRPr="00D214E1">
              <w:rPr>
                <w:kern w:val="0"/>
                <w:szCs w:val="21"/>
              </w:rPr>
              <w:t>矿井及筛选厂辅助工程</w:t>
            </w:r>
          </w:p>
        </w:tc>
        <w:tc>
          <w:tcPr>
            <w:tcW w:w="5833" w:type="dxa"/>
            <w:vAlign w:val="center"/>
          </w:tcPr>
          <w:p w:rsidR="00E6171D" w:rsidRPr="00D214E1" w:rsidRDefault="00E6171D" w:rsidP="009C30F4">
            <w:pPr>
              <w:autoSpaceDE w:val="0"/>
              <w:autoSpaceDN w:val="0"/>
              <w:adjustRightInd w:val="0"/>
              <w:rPr>
                <w:kern w:val="0"/>
                <w:szCs w:val="21"/>
              </w:rPr>
            </w:pPr>
            <w:r w:rsidRPr="00D214E1">
              <w:rPr>
                <w:kern w:val="0"/>
                <w:szCs w:val="21"/>
              </w:rPr>
              <w:t>坑木加工房、综采设备库及矿井维修车间、胶轮车库及矿井维修车间、油脂库、消防材料库、器材库、器材棚、矿山救护队、消防站、汽车库等</w:t>
            </w:r>
          </w:p>
        </w:tc>
      </w:tr>
      <w:tr w:rsidR="00D214E1" w:rsidRPr="00D214E1" w:rsidTr="009C30F4">
        <w:trPr>
          <w:jc w:val="center"/>
        </w:trPr>
        <w:tc>
          <w:tcPr>
            <w:tcW w:w="0" w:type="auto"/>
            <w:vAlign w:val="center"/>
          </w:tcPr>
          <w:p w:rsidR="00E6171D" w:rsidRPr="00D214E1" w:rsidRDefault="00E6171D" w:rsidP="009C30F4">
            <w:pPr>
              <w:autoSpaceDE w:val="0"/>
              <w:autoSpaceDN w:val="0"/>
              <w:adjustRightInd w:val="0"/>
              <w:jc w:val="center"/>
              <w:rPr>
                <w:kern w:val="0"/>
                <w:szCs w:val="21"/>
              </w:rPr>
            </w:pPr>
            <w:r w:rsidRPr="00D214E1">
              <w:rPr>
                <w:kern w:val="0"/>
                <w:szCs w:val="21"/>
              </w:rPr>
              <w:t>公用工程</w:t>
            </w:r>
          </w:p>
        </w:tc>
        <w:tc>
          <w:tcPr>
            <w:tcW w:w="1902" w:type="dxa"/>
            <w:gridSpan w:val="2"/>
            <w:vAlign w:val="center"/>
          </w:tcPr>
          <w:p w:rsidR="00E6171D" w:rsidRPr="00D214E1" w:rsidRDefault="00E6171D" w:rsidP="009C30F4">
            <w:pPr>
              <w:autoSpaceDE w:val="0"/>
              <w:autoSpaceDN w:val="0"/>
              <w:adjustRightInd w:val="0"/>
              <w:ind w:firstLine="29"/>
              <w:jc w:val="center"/>
              <w:rPr>
                <w:kern w:val="0"/>
                <w:szCs w:val="21"/>
              </w:rPr>
            </w:pPr>
            <w:r w:rsidRPr="00D214E1">
              <w:rPr>
                <w:kern w:val="0"/>
                <w:szCs w:val="21"/>
              </w:rPr>
              <w:t>供电工程</w:t>
            </w:r>
          </w:p>
        </w:tc>
        <w:tc>
          <w:tcPr>
            <w:tcW w:w="5833" w:type="dxa"/>
            <w:vAlign w:val="center"/>
          </w:tcPr>
          <w:p w:rsidR="00E6171D" w:rsidRPr="00D214E1" w:rsidRDefault="00E6171D" w:rsidP="009C30F4">
            <w:pPr>
              <w:autoSpaceDE w:val="0"/>
              <w:autoSpaceDN w:val="0"/>
              <w:adjustRightInd w:val="0"/>
              <w:rPr>
                <w:kern w:val="0"/>
                <w:szCs w:val="21"/>
              </w:rPr>
            </w:pPr>
            <w:r w:rsidRPr="00D214E1">
              <w:rPr>
                <w:kern w:val="0"/>
                <w:szCs w:val="21"/>
              </w:rPr>
              <w:t>在工业场地建一座</w:t>
            </w:r>
            <w:r w:rsidRPr="00D214E1">
              <w:rPr>
                <w:kern w:val="0"/>
                <w:szCs w:val="21"/>
              </w:rPr>
              <w:t>35/10kv</w:t>
            </w:r>
            <w:r w:rsidRPr="00D214E1">
              <w:rPr>
                <w:kern w:val="0"/>
                <w:szCs w:val="21"/>
              </w:rPr>
              <w:t>变电站（</w:t>
            </w:r>
            <w:r w:rsidRPr="00D214E1">
              <w:rPr>
                <w:kern w:val="0"/>
                <w:szCs w:val="21"/>
              </w:rPr>
              <w:t>10kv</w:t>
            </w:r>
            <w:r w:rsidRPr="00D214E1">
              <w:rPr>
                <w:kern w:val="0"/>
                <w:szCs w:val="21"/>
              </w:rPr>
              <w:t>和</w:t>
            </w:r>
            <w:r w:rsidRPr="00D214E1">
              <w:rPr>
                <w:kern w:val="0"/>
                <w:szCs w:val="21"/>
              </w:rPr>
              <w:t>35kv</w:t>
            </w:r>
            <w:r w:rsidRPr="00D214E1">
              <w:rPr>
                <w:kern w:val="0"/>
                <w:szCs w:val="21"/>
              </w:rPr>
              <w:t>配电室各一个），设备总容量</w:t>
            </w:r>
            <w:r w:rsidRPr="00D214E1">
              <w:rPr>
                <w:kern w:val="0"/>
                <w:szCs w:val="21"/>
              </w:rPr>
              <w:t>15982kw</w:t>
            </w:r>
            <w:r w:rsidRPr="00D214E1">
              <w:rPr>
                <w:kern w:val="0"/>
                <w:szCs w:val="21"/>
              </w:rPr>
              <w:t>筛选厂所需的二回电源，引自矿井工业场地</w:t>
            </w:r>
            <w:r w:rsidRPr="00D214E1">
              <w:rPr>
                <w:kern w:val="0"/>
                <w:szCs w:val="21"/>
              </w:rPr>
              <w:t>35/10kv</w:t>
            </w:r>
            <w:r w:rsidRPr="00D214E1">
              <w:rPr>
                <w:kern w:val="0"/>
                <w:szCs w:val="21"/>
              </w:rPr>
              <w:t>变电所</w:t>
            </w:r>
            <w:r w:rsidRPr="00D214E1">
              <w:rPr>
                <w:kern w:val="0"/>
                <w:szCs w:val="21"/>
              </w:rPr>
              <w:t>10kv</w:t>
            </w:r>
            <w:r w:rsidRPr="00D214E1">
              <w:rPr>
                <w:kern w:val="0"/>
                <w:szCs w:val="21"/>
              </w:rPr>
              <w:t>侧不同母线段上</w:t>
            </w:r>
          </w:p>
        </w:tc>
      </w:tr>
    </w:tbl>
    <w:p w:rsidR="00E6171D" w:rsidRPr="00D214E1" w:rsidRDefault="00E6171D" w:rsidP="00E6171D">
      <w:pPr>
        <w:adjustRightInd w:val="0"/>
        <w:snapToGrid w:val="0"/>
        <w:spacing w:line="360" w:lineRule="auto"/>
        <w:ind w:firstLineChars="200" w:firstLine="482"/>
        <w:rPr>
          <w:b/>
          <w:sz w:val="24"/>
        </w:rPr>
      </w:pPr>
      <w:r w:rsidRPr="00D214E1">
        <w:rPr>
          <w:b/>
          <w:sz w:val="24"/>
        </w:rPr>
        <w:t>（</w:t>
      </w:r>
      <w:r w:rsidRPr="00D214E1">
        <w:rPr>
          <w:b/>
          <w:sz w:val="24"/>
        </w:rPr>
        <w:t>2</w:t>
      </w:r>
      <w:r w:rsidRPr="00D214E1">
        <w:rPr>
          <w:b/>
          <w:sz w:val="24"/>
        </w:rPr>
        <w:t>）工业场地位置及平面布置</w:t>
      </w:r>
    </w:p>
    <w:p w:rsidR="00E6171D" w:rsidRPr="00D214E1" w:rsidRDefault="00E6171D" w:rsidP="00E6171D">
      <w:pPr>
        <w:adjustRightInd w:val="0"/>
        <w:snapToGrid w:val="0"/>
        <w:spacing w:line="360" w:lineRule="auto"/>
        <w:ind w:firstLineChars="200" w:firstLine="480"/>
        <w:rPr>
          <w:bCs/>
          <w:sz w:val="24"/>
        </w:rPr>
      </w:pPr>
      <w:r w:rsidRPr="00D214E1">
        <w:rPr>
          <w:bCs/>
          <w:sz w:val="24"/>
        </w:rPr>
        <w:t>矿井工业场地位于井田东部边界附近，场地以清水川为界分为南北两区，南区位于井田北部边界冯家塔村一带，为月牙形河床阶地，场地主要布置有地面辅助设施和行政福利设施和各井筒井口；北区内主要布置地面生产系统。</w:t>
      </w:r>
    </w:p>
    <w:p w:rsidR="00E6171D" w:rsidRPr="00D214E1" w:rsidRDefault="00E6171D" w:rsidP="00E6171D">
      <w:pPr>
        <w:adjustRightInd w:val="0"/>
        <w:snapToGrid w:val="0"/>
        <w:spacing w:line="360" w:lineRule="auto"/>
        <w:ind w:firstLineChars="200" w:firstLine="480"/>
        <w:rPr>
          <w:bCs/>
          <w:sz w:val="24"/>
        </w:rPr>
      </w:pPr>
      <w:r w:rsidRPr="00D214E1">
        <w:rPr>
          <w:bCs/>
          <w:sz w:val="24"/>
        </w:rPr>
        <w:lastRenderedPageBreak/>
        <w:t>南区为矿井井口区、辅助生产区及场前区场地</w:t>
      </w:r>
    </w:p>
    <w:p w:rsidR="00E6171D" w:rsidRPr="00D214E1" w:rsidRDefault="00E6171D" w:rsidP="00E6171D">
      <w:pPr>
        <w:adjustRightInd w:val="0"/>
        <w:snapToGrid w:val="0"/>
        <w:spacing w:line="360" w:lineRule="auto"/>
        <w:ind w:firstLineChars="200" w:firstLine="480"/>
        <w:rPr>
          <w:bCs/>
          <w:sz w:val="24"/>
        </w:rPr>
      </w:pPr>
      <w:r w:rsidRPr="00D214E1">
        <w:rPr>
          <w:bCs/>
          <w:sz w:val="24"/>
        </w:rPr>
        <w:t>1</w:t>
      </w:r>
      <w:r w:rsidRPr="00D214E1">
        <w:rPr>
          <w:bCs/>
          <w:sz w:val="24"/>
        </w:rPr>
        <w:t>）井口区：位于南区的西端。由西向东依次布置井下消防洒水池、</w:t>
      </w:r>
      <w:r w:rsidRPr="00D214E1">
        <w:rPr>
          <w:bCs/>
          <w:sz w:val="24"/>
        </w:rPr>
        <w:t>35kV</w:t>
      </w:r>
      <w:r w:rsidRPr="00D214E1">
        <w:rPr>
          <w:bCs/>
          <w:sz w:val="24"/>
        </w:rPr>
        <w:t>变电站，一号回风斜井及风机、主斜井、副斜井。在主斜井、副斜井之间布置主、副斜井井口房联体建筑。主斜井为原煤皮带运输井，副斜井为胶轮车运输人员及设备材料井，主斜井和副斜井均为进风井。</w:t>
      </w:r>
    </w:p>
    <w:p w:rsidR="00E6171D" w:rsidRPr="00D214E1" w:rsidRDefault="00E6171D" w:rsidP="00E6171D">
      <w:pPr>
        <w:adjustRightInd w:val="0"/>
        <w:snapToGrid w:val="0"/>
        <w:spacing w:line="360" w:lineRule="auto"/>
        <w:ind w:firstLineChars="200" w:firstLine="480"/>
        <w:rPr>
          <w:bCs/>
          <w:sz w:val="24"/>
        </w:rPr>
      </w:pPr>
      <w:r w:rsidRPr="00D214E1">
        <w:rPr>
          <w:bCs/>
          <w:sz w:val="24"/>
        </w:rPr>
        <w:t>2</w:t>
      </w:r>
      <w:r w:rsidRPr="00D214E1">
        <w:rPr>
          <w:bCs/>
          <w:sz w:val="24"/>
        </w:rPr>
        <w:t>）辅助生产区：布置在南区中部偏西，紧靠副斜井井口房。该区从北向南依次布置联合建筑（灯房、浴室、更衣室、区段办公室、任务交待室、医务急救站、安全监控室等）、综采设备中转库、矿井修理间、综合器材库（器材库、中转场地及器材棚）和坑木加工房。在综合器材库西侧靠场地边缘一侧布置油脂库和加油站。</w:t>
      </w:r>
    </w:p>
    <w:p w:rsidR="00E6171D" w:rsidRPr="00D214E1" w:rsidRDefault="00E6171D" w:rsidP="00E6171D">
      <w:pPr>
        <w:adjustRightInd w:val="0"/>
        <w:snapToGrid w:val="0"/>
        <w:spacing w:line="360" w:lineRule="auto"/>
        <w:ind w:firstLineChars="200" w:firstLine="480"/>
        <w:rPr>
          <w:bCs/>
          <w:sz w:val="24"/>
        </w:rPr>
      </w:pPr>
      <w:r w:rsidRPr="00D214E1">
        <w:rPr>
          <w:bCs/>
          <w:sz w:val="24"/>
        </w:rPr>
        <w:t>3</w:t>
      </w:r>
      <w:r w:rsidRPr="00D214E1">
        <w:rPr>
          <w:bCs/>
          <w:sz w:val="24"/>
        </w:rPr>
        <w:t>）</w:t>
      </w:r>
      <w:r w:rsidRPr="00D214E1">
        <w:rPr>
          <w:bCs/>
          <w:sz w:val="24"/>
        </w:rPr>
        <w:t xml:space="preserve"> </w:t>
      </w:r>
      <w:r w:rsidRPr="00D214E1">
        <w:rPr>
          <w:bCs/>
          <w:sz w:val="24"/>
        </w:rPr>
        <w:t>场前区：位于南区场地中部及东部，中部正对清水川大桥。由北向南依次布置场前区广场，综合办公楼（办公楼一层朝南为汽车库）汽车回车场地、单身公寓，靠山一侧预留一块备用场地。东部布置井下排水处理站及生活污水处理站。</w:t>
      </w:r>
    </w:p>
    <w:p w:rsidR="00E6171D" w:rsidRPr="00D214E1" w:rsidRDefault="00E6171D" w:rsidP="00E6171D">
      <w:pPr>
        <w:adjustRightInd w:val="0"/>
        <w:snapToGrid w:val="0"/>
        <w:spacing w:line="360" w:lineRule="auto"/>
        <w:ind w:firstLineChars="200" w:firstLine="480"/>
        <w:rPr>
          <w:bCs/>
          <w:sz w:val="24"/>
        </w:rPr>
      </w:pPr>
      <w:r w:rsidRPr="00D214E1">
        <w:rPr>
          <w:bCs/>
          <w:sz w:val="24"/>
        </w:rPr>
        <w:t>北区为动筛排矸场地、电厂原料煤储煤场及外来煤储煤场场地。场地南部的建筑设施按照生产工艺流程由东向西依次布置外来煤储煤场、原煤缓冲仓、浓缩车间、动筛排矸车间、矸石仓及块精煤地销仓。场地北部布置电厂原料煤储煤场；原煤缓冲仓东南、东北分别布置日用消防水池及热交换站；矸石换装场地布置在场地东侧通往排矸场地的大门内，以利于井下掘进矸石倒运至汽车后直接排放；输煤综合楼靠近场地西侧大门布置，与布置在场地西端的消防、救护队及大门周边围墙内的绿化、建筑小品等构成北区的小</w:t>
      </w:r>
      <w:r w:rsidRPr="00D214E1">
        <w:rPr>
          <w:bCs/>
          <w:sz w:val="24"/>
        </w:rPr>
        <w:t>“</w:t>
      </w:r>
      <w:r w:rsidRPr="00D214E1">
        <w:rPr>
          <w:bCs/>
          <w:sz w:val="24"/>
        </w:rPr>
        <w:t>场前区</w:t>
      </w:r>
      <w:r w:rsidRPr="00D214E1">
        <w:rPr>
          <w:bCs/>
          <w:sz w:val="24"/>
        </w:rPr>
        <w:t>”</w:t>
      </w:r>
      <w:r w:rsidRPr="00D214E1">
        <w:rPr>
          <w:bCs/>
          <w:sz w:val="24"/>
        </w:rPr>
        <w:t>。</w:t>
      </w:r>
    </w:p>
    <w:p w:rsidR="00E6171D" w:rsidRPr="00D214E1" w:rsidRDefault="00E6171D" w:rsidP="00E6171D">
      <w:pPr>
        <w:adjustRightInd w:val="0"/>
        <w:snapToGrid w:val="0"/>
        <w:spacing w:line="360" w:lineRule="auto"/>
        <w:ind w:firstLineChars="200" w:firstLine="480"/>
        <w:rPr>
          <w:bCs/>
          <w:sz w:val="24"/>
        </w:rPr>
      </w:pPr>
      <w:r w:rsidRPr="00D214E1">
        <w:rPr>
          <w:bCs/>
          <w:sz w:val="24"/>
        </w:rPr>
        <w:t>南、北区场地的联系靠两种方式：生产系统用跨河原煤带式输送机栈桥连接；人流和货流通过清水川大桥连接。</w:t>
      </w:r>
      <w:r w:rsidRPr="00D214E1">
        <w:rPr>
          <w:sz w:val="24"/>
        </w:rPr>
        <w:t>工业场地总平面布置见图</w:t>
      </w:r>
      <w:r w:rsidRPr="00D214E1">
        <w:rPr>
          <w:sz w:val="24"/>
        </w:rPr>
        <w:t>2.1.1-1</w:t>
      </w:r>
      <w:r w:rsidRPr="00D214E1">
        <w:rPr>
          <w:rFonts w:hint="eastAsia"/>
          <w:sz w:val="24"/>
        </w:rPr>
        <w:t>。</w:t>
      </w:r>
    </w:p>
    <w:p w:rsidR="00E6171D" w:rsidRPr="00D214E1" w:rsidRDefault="00E6171D" w:rsidP="00E6171D">
      <w:pPr>
        <w:adjustRightInd w:val="0"/>
        <w:snapToGrid w:val="0"/>
        <w:spacing w:line="360" w:lineRule="auto"/>
        <w:ind w:firstLineChars="200" w:firstLine="482"/>
        <w:rPr>
          <w:b/>
          <w:bCs/>
          <w:sz w:val="24"/>
        </w:rPr>
      </w:pPr>
      <w:r w:rsidRPr="00D214E1">
        <w:rPr>
          <w:b/>
          <w:bCs/>
          <w:sz w:val="24"/>
        </w:rPr>
        <w:t>（</w:t>
      </w:r>
      <w:r w:rsidRPr="00D214E1">
        <w:rPr>
          <w:b/>
          <w:bCs/>
          <w:sz w:val="24"/>
        </w:rPr>
        <w:t>3</w:t>
      </w:r>
      <w:r w:rsidRPr="00D214E1">
        <w:rPr>
          <w:b/>
          <w:bCs/>
          <w:sz w:val="24"/>
        </w:rPr>
        <w:t>）井田境界及储量</w:t>
      </w:r>
    </w:p>
    <w:p w:rsidR="00E6171D" w:rsidRPr="00D214E1" w:rsidRDefault="00E6171D" w:rsidP="00E6171D">
      <w:pPr>
        <w:adjustRightInd w:val="0"/>
        <w:snapToGrid w:val="0"/>
        <w:spacing w:line="360" w:lineRule="auto"/>
        <w:ind w:firstLineChars="200" w:firstLine="480"/>
        <w:rPr>
          <w:bCs/>
          <w:sz w:val="24"/>
        </w:rPr>
      </w:pPr>
      <w:r w:rsidRPr="00D214E1">
        <w:rPr>
          <w:bCs/>
          <w:sz w:val="24"/>
        </w:rPr>
        <w:t>井田北以清水川地堑为界，与西王寨井田相邻；南以海则庙沟为界，与海则庙沟井田毗邻；东以黄河为界；西以矿区勘探边界线为界。井田东西宽约</w:t>
      </w:r>
      <w:r w:rsidRPr="00D214E1">
        <w:rPr>
          <w:bCs/>
          <w:sz w:val="24"/>
        </w:rPr>
        <w:t>7.0km</w:t>
      </w:r>
      <w:r w:rsidRPr="00D214E1">
        <w:rPr>
          <w:bCs/>
          <w:sz w:val="24"/>
        </w:rPr>
        <w:t>，南北长约</w:t>
      </w:r>
      <w:r w:rsidRPr="00D214E1">
        <w:rPr>
          <w:bCs/>
          <w:sz w:val="24"/>
        </w:rPr>
        <w:t>9.0km</w:t>
      </w:r>
      <w:r w:rsidRPr="00D214E1">
        <w:rPr>
          <w:bCs/>
          <w:sz w:val="24"/>
        </w:rPr>
        <w:t>，井田面积</w:t>
      </w:r>
      <w:r w:rsidRPr="00D214E1">
        <w:rPr>
          <w:bCs/>
          <w:sz w:val="24"/>
        </w:rPr>
        <w:t>59.5km</w:t>
      </w:r>
      <w:r w:rsidRPr="00D214E1">
        <w:rPr>
          <w:bCs/>
          <w:sz w:val="24"/>
          <w:vertAlign w:val="superscript"/>
        </w:rPr>
        <w:t>2</w:t>
      </w:r>
      <w:r w:rsidRPr="00D214E1">
        <w:rPr>
          <w:bCs/>
          <w:sz w:val="24"/>
        </w:rPr>
        <w:t>。</w:t>
      </w:r>
    </w:p>
    <w:p w:rsidR="00E6171D" w:rsidRPr="00D214E1" w:rsidRDefault="00E6171D" w:rsidP="00E6171D">
      <w:pPr>
        <w:adjustRightInd w:val="0"/>
        <w:snapToGrid w:val="0"/>
        <w:spacing w:line="360" w:lineRule="auto"/>
        <w:ind w:firstLineChars="200" w:firstLine="480"/>
        <w:rPr>
          <w:bCs/>
          <w:sz w:val="24"/>
        </w:rPr>
      </w:pPr>
      <w:r w:rsidRPr="00D214E1">
        <w:rPr>
          <w:bCs/>
          <w:sz w:val="24"/>
        </w:rPr>
        <w:t>全井田可采煤层</w:t>
      </w:r>
      <w:r w:rsidRPr="00D214E1">
        <w:rPr>
          <w:bCs/>
          <w:sz w:val="24"/>
        </w:rPr>
        <w:t>12</w:t>
      </w:r>
      <w:r w:rsidRPr="00D214E1">
        <w:rPr>
          <w:bCs/>
          <w:sz w:val="24"/>
        </w:rPr>
        <w:t>层，地质储量</w:t>
      </w:r>
      <w:r w:rsidRPr="00D214E1">
        <w:rPr>
          <w:bCs/>
          <w:sz w:val="24"/>
        </w:rPr>
        <w:t>1109.03Mt</w:t>
      </w:r>
      <w:r w:rsidRPr="00D214E1">
        <w:rPr>
          <w:bCs/>
          <w:sz w:val="24"/>
        </w:rPr>
        <w:t>，扣除各种煤柱损失和开采损失后，可采储量</w:t>
      </w:r>
      <w:r w:rsidRPr="00D214E1">
        <w:rPr>
          <w:bCs/>
          <w:sz w:val="24"/>
        </w:rPr>
        <w:t>517.00Mt</w:t>
      </w:r>
      <w:r w:rsidRPr="00D214E1">
        <w:rPr>
          <w:bCs/>
          <w:sz w:val="24"/>
        </w:rPr>
        <w:t>。</w:t>
      </w:r>
    </w:p>
    <w:p w:rsidR="00E6171D" w:rsidRPr="00D214E1" w:rsidRDefault="00E6171D" w:rsidP="00E6171D">
      <w:pPr>
        <w:adjustRightInd w:val="0"/>
        <w:snapToGrid w:val="0"/>
        <w:spacing w:line="360" w:lineRule="auto"/>
        <w:ind w:firstLineChars="200" w:firstLine="482"/>
        <w:rPr>
          <w:b/>
          <w:bCs/>
          <w:sz w:val="24"/>
        </w:rPr>
      </w:pPr>
      <w:r w:rsidRPr="00D214E1">
        <w:rPr>
          <w:b/>
          <w:bCs/>
          <w:sz w:val="24"/>
        </w:rPr>
        <w:t>（</w:t>
      </w:r>
      <w:r w:rsidRPr="00D214E1">
        <w:rPr>
          <w:b/>
          <w:bCs/>
          <w:sz w:val="24"/>
        </w:rPr>
        <w:t>4</w:t>
      </w:r>
      <w:r w:rsidRPr="00D214E1">
        <w:rPr>
          <w:b/>
          <w:bCs/>
          <w:sz w:val="24"/>
        </w:rPr>
        <w:t>）井田开拓与开采</w:t>
      </w:r>
    </w:p>
    <w:p w:rsidR="00E6171D" w:rsidRPr="00D214E1" w:rsidRDefault="00E6171D" w:rsidP="00E6171D">
      <w:pPr>
        <w:spacing w:line="360" w:lineRule="auto"/>
        <w:ind w:firstLineChars="200" w:firstLine="480"/>
        <w:rPr>
          <w:sz w:val="24"/>
        </w:rPr>
      </w:pPr>
      <w:r w:rsidRPr="00D214E1">
        <w:rPr>
          <w:rFonts w:ascii="宋体" w:hAnsi="宋体" w:cs="宋体" w:hint="eastAsia"/>
          <w:sz w:val="24"/>
        </w:rPr>
        <w:t>①</w:t>
      </w:r>
      <w:r w:rsidRPr="00D214E1">
        <w:rPr>
          <w:sz w:val="24"/>
        </w:rPr>
        <w:t>矿井开拓方式</w:t>
      </w:r>
    </w:p>
    <w:p w:rsidR="00E6171D" w:rsidRPr="00D214E1" w:rsidRDefault="00E6171D" w:rsidP="00E6171D">
      <w:pPr>
        <w:spacing w:line="360" w:lineRule="auto"/>
        <w:ind w:firstLineChars="200" w:firstLine="480"/>
        <w:rPr>
          <w:sz w:val="24"/>
        </w:rPr>
      </w:pPr>
      <w:r w:rsidRPr="00D214E1">
        <w:rPr>
          <w:sz w:val="24"/>
        </w:rPr>
        <w:t>井田储量丰富，各煤层均为向西北倾斜的单斜构造，煤层东浅西深，开采的</w:t>
      </w:r>
      <w:r w:rsidRPr="00D214E1">
        <w:rPr>
          <w:sz w:val="24"/>
        </w:rPr>
        <w:t>12</w:t>
      </w:r>
      <w:r w:rsidRPr="00D214E1">
        <w:rPr>
          <w:sz w:val="24"/>
        </w:rPr>
        <w:lastRenderedPageBreak/>
        <w:t>层可采煤层层间间距较小，具有采用斜井开拓，胶带输送机运输，矿井提升能力潜力大的特点。因此设计采用斜井开拓方式，初期开凿三条井筒，即主斜井、副斜井和一号回风斜井，三条井筒均位于冯家塔场地内。</w:t>
      </w:r>
    </w:p>
    <w:p w:rsidR="00E6171D" w:rsidRPr="00D214E1" w:rsidRDefault="00E6171D" w:rsidP="00E6171D">
      <w:pPr>
        <w:spacing w:line="300" w:lineRule="auto"/>
        <w:ind w:firstLineChars="200" w:firstLine="480"/>
        <w:rPr>
          <w:sz w:val="24"/>
        </w:rPr>
      </w:pPr>
      <w:r w:rsidRPr="00D214E1">
        <w:rPr>
          <w:sz w:val="24"/>
        </w:rPr>
        <w:t>井田开拓方式平面布置见图</w:t>
      </w:r>
      <w:r w:rsidRPr="00D214E1">
        <w:rPr>
          <w:sz w:val="24"/>
        </w:rPr>
        <w:t>2.1.1-2</w:t>
      </w:r>
      <w:r w:rsidRPr="00D214E1">
        <w:rPr>
          <w:sz w:val="24"/>
        </w:rPr>
        <w:t>。</w:t>
      </w:r>
      <w:r w:rsidRPr="00D214E1">
        <w:rPr>
          <w:sz w:val="24"/>
        </w:rPr>
        <w:t xml:space="preserve"> </w:t>
      </w:r>
    </w:p>
    <w:p w:rsidR="00E6171D" w:rsidRPr="00D214E1" w:rsidRDefault="00E6171D" w:rsidP="00E6171D">
      <w:pPr>
        <w:spacing w:line="360" w:lineRule="auto"/>
        <w:ind w:firstLineChars="200" w:firstLine="480"/>
        <w:rPr>
          <w:sz w:val="24"/>
        </w:rPr>
      </w:pPr>
      <w:r w:rsidRPr="00D214E1">
        <w:rPr>
          <w:rFonts w:ascii="宋体" w:hAnsi="宋体" w:cs="宋体" w:hint="eastAsia"/>
          <w:sz w:val="24"/>
        </w:rPr>
        <w:t>②</w:t>
      </w:r>
      <w:r w:rsidRPr="00D214E1">
        <w:rPr>
          <w:sz w:val="24"/>
        </w:rPr>
        <w:t>水平划分</w:t>
      </w:r>
    </w:p>
    <w:p w:rsidR="00E6171D" w:rsidRPr="00D214E1" w:rsidRDefault="00E6171D" w:rsidP="00E6171D">
      <w:pPr>
        <w:spacing w:line="360" w:lineRule="auto"/>
        <w:ind w:firstLineChars="200" w:firstLine="480"/>
        <w:rPr>
          <w:sz w:val="24"/>
        </w:rPr>
      </w:pPr>
      <w:r w:rsidRPr="00D214E1">
        <w:rPr>
          <w:sz w:val="24"/>
        </w:rPr>
        <w:t>设计以两个水平开拓全井田。</w:t>
      </w:r>
    </w:p>
    <w:p w:rsidR="00E6171D" w:rsidRPr="00D214E1" w:rsidRDefault="00E6171D" w:rsidP="00E6171D">
      <w:pPr>
        <w:spacing w:line="360" w:lineRule="auto"/>
        <w:ind w:firstLineChars="200" w:firstLine="480"/>
        <w:rPr>
          <w:sz w:val="24"/>
        </w:rPr>
      </w:pPr>
      <w:r w:rsidRPr="00D214E1">
        <w:rPr>
          <w:sz w:val="24"/>
        </w:rPr>
        <w:t>一水平运输大巷布置在</w:t>
      </w:r>
      <w:r w:rsidRPr="00D214E1">
        <w:rPr>
          <w:sz w:val="24"/>
        </w:rPr>
        <w:t>4</w:t>
      </w:r>
      <w:r w:rsidRPr="00D214E1">
        <w:rPr>
          <w:sz w:val="24"/>
        </w:rPr>
        <w:t>煤中，分别开采</w:t>
      </w:r>
      <w:r w:rsidRPr="00D214E1">
        <w:rPr>
          <w:sz w:val="24"/>
        </w:rPr>
        <w:t>2</w:t>
      </w:r>
      <w:r w:rsidRPr="00D214E1">
        <w:rPr>
          <w:sz w:val="24"/>
        </w:rPr>
        <w:t>、</w:t>
      </w:r>
      <w:r w:rsidRPr="00D214E1">
        <w:rPr>
          <w:sz w:val="24"/>
        </w:rPr>
        <w:t>3</w:t>
      </w:r>
      <w:r w:rsidRPr="00D214E1">
        <w:rPr>
          <w:sz w:val="24"/>
        </w:rPr>
        <w:t>、</w:t>
      </w:r>
      <w:r w:rsidRPr="00D214E1">
        <w:rPr>
          <w:sz w:val="24"/>
        </w:rPr>
        <w:t>4</w:t>
      </w:r>
      <w:r w:rsidRPr="00D214E1">
        <w:rPr>
          <w:sz w:val="24"/>
        </w:rPr>
        <w:t>煤。水平标高＋</w:t>
      </w:r>
      <w:smartTag w:uri="urn:schemas-microsoft-com:office:smarttags" w:element="chmetcnv">
        <w:smartTagPr>
          <w:attr w:name="UnitName" w:val="m"/>
          <w:attr w:name="SourceValue" w:val="780"/>
          <w:attr w:name="HasSpace" w:val="False"/>
          <w:attr w:name="Negative" w:val="False"/>
          <w:attr w:name="NumberType" w:val="1"/>
          <w:attr w:name="TCSC" w:val="0"/>
        </w:smartTagPr>
        <w:r w:rsidRPr="00D214E1">
          <w:rPr>
            <w:sz w:val="24"/>
          </w:rPr>
          <w:t>780m</w:t>
        </w:r>
      </w:smartTag>
      <w:r w:rsidRPr="00D214E1">
        <w:rPr>
          <w:sz w:val="24"/>
        </w:rPr>
        <w:t>。</w:t>
      </w:r>
    </w:p>
    <w:p w:rsidR="00E6171D" w:rsidRPr="00D214E1" w:rsidRDefault="00E6171D" w:rsidP="00E6171D">
      <w:pPr>
        <w:spacing w:line="360" w:lineRule="auto"/>
        <w:ind w:firstLineChars="200" w:firstLine="480"/>
        <w:rPr>
          <w:sz w:val="24"/>
        </w:rPr>
      </w:pPr>
      <w:r w:rsidRPr="00D214E1">
        <w:rPr>
          <w:sz w:val="24"/>
        </w:rPr>
        <w:t>二水平运输大巷设在</w:t>
      </w:r>
      <w:r w:rsidRPr="00D214E1">
        <w:rPr>
          <w:sz w:val="24"/>
        </w:rPr>
        <w:t>8</w:t>
      </w:r>
      <w:r w:rsidRPr="00D214E1">
        <w:rPr>
          <w:sz w:val="24"/>
        </w:rPr>
        <w:t>煤中，分别开采</w:t>
      </w:r>
      <w:r w:rsidRPr="00D214E1">
        <w:rPr>
          <w:sz w:val="24"/>
        </w:rPr>
        <w:t>5</w:t>
      </w:r>
      <w:r w:rsidRPr="00D214E1">
        <w:rPr>
          <w:sz w:val="24"/>
        </w:rPr>
        <w:t>、</w:t>
      </w:r>
      <w:r w:rsidRPr="00D214E1">
        <w:rPr>
          <w:sz w:val="24"/>
        </w:rPr>
        <w:t>6</w:t>
      </w:r>
      <w:r w:rsidRPr="00D214E1">
        <w:rPr>
          <w:sz w:val="24"/>
        </w:rPr>
        <w:t>、</w:t>
      </w:r>
      <w:r w:rsidRPr="00D214E1">
        <w:rPr>
          <w:sz w:val="24"/>
        </w:rPr>
        <w:t>7</w:t>
      </w:r>
      <w:r w:rsidRPr="00D214E1">
        <w:rPr>
          <w:sz w:val="24"/>
        </w:rPr>
        <w:t>、</w:t>
      </w:r>
      <w:r w:rsidRPr="00D214E1">
        <w:rPr>
          <w:sz w:val="24"/>
        </w:rPr>
        <w:t>8</w:t>
      </w:r>
      <w:r w:rsidRPr="00D214E1">
        <w:rPr>
          <w:sz w:val="24"/>
        </w:rPr>
        <w:t>、</w:t>
      </w:r>
      <w:r w:rsidRPr="00D214E1">
        <w:rPr>
          <w:sz w:val="24"/>
        </w:rPr>
        <w:t>9</w:t>
      </w:r>
      <w:r w:rsidRPr="00D214E1">
        <w:rPr>
          <w:sz w:val="24"/>
          <w:vertAlign w:val="superscript"/>
        </w:rPr>
        <w:t>－</w:t>
      </w:r>
      <w:r w:rsidRPr="00D214E1">
        <w:rPr>
          <w:sz w:val="24"/>
          <w:vertAlign w:val="superscript"/>
        </w:rPr>
        <w:t>1</w:t>
      </w:r>
      <w:r w:rsidRPr="00D214E1">
        <w:rPr>
          <w:sz w:val="24"/>
        </w:rPr>
        <w:t>、</w:t>
      </w:r>
      <w:r w:rsidRPr="00D214E1">
        <w:rPr>
          <w:sz w:val="24"/>
        </w:rPr>
        <w:t>9</w:t>
      </w:r>
      <w:r w:rsidRPr="00D214E1">
        <w:rPr>
          <w:sz w:val="24"/>
          <w:vertAlign w:val="superscript"/>
        </w:rPr>
        <w:t>－</w:t>
      </w:r>
      <w:r w:rsidRPr="00D214E1">
        <w:rPr>
          <w:sz w:val="24"/>
          <w:vertAlign w:val="superscript"/>
        </w:rPr>
        <w:t>2</w:t>
      </w:r>
      <w:r w:rsidRPr="00D214E1">
        <w:rPr>
          <w:sz w:val="24"/>
        </w:rPr>
        <w:t>、</w:t>
      </w:r>
      <w:r w:rsidRPr="00D214E1">
        <w:rPr>
          <w:sz w:val="24"/>
        </w:rPr>
        <w:t>10</w:t>
      </w:r>
      <w:r w:rsidRPr="00D214E1">
        <w:rPr>
          <w:sz w:val="24"/>
          <w:vertAlign w:val="superscript"/>
        </w:rPr>
        <w:t>－</w:t>
      </w:r>
      <w:r w:rsidRPr="00D214E1">
        <w:rPr>
          <w:sz w:val="24"/>
          <w:vertAlign w:val="superscript"/>
        </w:rPr>
        <w:t>1</w:t>
      </w:r>
      <w:r w:rsidRPr="00D214E1">
        <w:rPr>
          <w:sz w:val="24"/>
        </w:rPr>
        <w:t>、</w:t>
      </w:r>
      <w:r w:rsidRPr="00D214E1">
        <w:rPr>
          <w:sz w:val="24"/>
        </w:rPr>
        <w:t>10</w:t>
      </w:r>
      <w:r w:rsidRPr="00D214E1">
        <w:rPr>
          <w:sz w:val="24"/>
          <w:vertAlign w:val="superscript"/>
        </w:rPr>
        <w:t>－</w:t>
      </w:r>
      <w:r w:rsidRPr="00D214E1">
        <w:rPr>
          <w:sz w:val="24"/>
          <w:vertAlign w:val="superscript"/>
        </w:rPr>
        <w:t>2</w:t>
      </w:r>
      <w:r w:rsidRPr="00D214E1">
        <w:rPr>
          <w:sz w:val="24"/>
        </w:rPr>
        <w:t>、</w:t>
      </w:r>
      <w:r w:rsidRPr="00D214E1">
        <w:rPr>
          <w:sz w:val="24"/>
        </w:rPr>
        <w:t>11</w:t>
      </w:r>
      <w:r w:rsidRPr="00D214E1">
        <w:rPr>
          <w:sz w:val="24"/>
        </w:rPr>
        <w:t>煤，水平标高＋</w:t>
      </w:r>
      <w:smartTag w:uri="urn:schemas-microsoft-com:office:smarttags" w:element="chmetcnv">
        <w:smartTagPr>
          <w:attr w:name="UnitName" w:val="m"/>
          <w:attr w:name="SourceValue" w:val="750"/>
          <w:attr w:name="HasSpace" w:val="False"/>
          <w:attr w:name="Negative" w:val="False"/>
          <w:attr w:name="NumberType" w:val="1"/>
          <w:attr w:name="TCSC" w:val="0"/>
        </w:smartTagPr>
        <w:r w:rsidRPr="00D214E1">
          <w:rPr>
            <w:sz w:val="24"/>
          </w:rPr>
          <w:t>750m</w:t>
        </w:r>
      </w:smartTag>
      <w:r w:rsidRPr="00D214E1">
        <w:rPr>
          <w:sz w:val="24"/>
        </w:rPr>
        <w:t>，后期二水平开采时设暗斜井延伸现有井筒。</w:t>
      </w:r>
    </w:p>
    <w:p w:rsidR="00E6171D" w:rsidRPr="00D214E1" w:rsidRDefault="00E6171D" w:rsidP="00E6171D">
      <w:pPr>
        <w:spacing w:line="360" w:lineRule="auto"/>
        <w:ind w:firstLineChars="200" w:firstLine="480"/>
        <w:rPr>
          <w:sz w:val="24"/>
        </w:rPr>
      </w:pPr>
      <w:r w:rsidRPr="00D214E1">
        <w:rPr>
          <w:rFonts w:ascii="宋体" w:hAnsi="宋体" w:cs="宋体" w:hint="eastAsia"/>
          <w:sz w:val="24"/>
        </w:rPr>
        <w:t>③</w:t>
      </w:r>
      <w:r w:rsidRPr="00D214E1">
        <w:rPr>
          <w:sz w:val="24"/>
        </w:rPr>
        <w:t>巷道布置</w:t>
      </w:r>
    </w:p>
    <w:p w:rsidR="00E6171D" w:rsidRPr="00D214E1" w:rsidRDefault="00E6171D" w:rsidP="00E6171D">
      <w:pPr>
        <w:spacing w:line="360" w:lineRule="auto"/>
        <w:ind w:firstLineChars="200" w:firstLine="480"/>
        <w:rPr>
          <w:sz w:val="24"/>
        </w:rPr>
      </w:pPr>
      <w:r w:rsidRPr="00D214E1">
        <w:rPr>
          <w:sz w:val="24"/>
        </w:rPr>
        <w:t>根据煤层赋存特点，主要大巷采用分组集中布置形式。设计对矿井的大巷层位选择依据多做煤巷，少做岩巷的原则进行。由于</w:t>
      </w:r>
      <w:r w:rsidRPr="00D214E1">
        <w:rPr>
          <w:sz w:val="24"/>
        </w:rPr>
        <w:t>4</w:t>
      </w:r>
      <w:r w:rsidRPr="00D214E1">
        <w:rPr>
          <w:sz w:val="24"/>
        </w:rPr>
        <w:t>层煤全区稳定可采，并且厚度适中，为矿井主要可采煤层，因此，一水平在</w:t>
      </w:r>
      <w:r w:rsidRPr="00D214E1">
        <w:rPr>
          <w:sz w:val="24"/>
        </w:rPr>
        <w:t>4</w:t>
      </w:r>
      <w:r w:rsidRPr="00D214E1">
        <w:rPr>
          <w:sz w:val="24"/>
        </w:rPr>
        <w:t>煤层中布置集中胶带输送机大巷，在</w:t>
      </w:r>
      <w:r w:rsidRPr="00D214E1">
        <w:rPr>
          <w:sz w:val="24"/>
        </w:rPr>
        <w:t>2</w:t>
      </w:r>
      <w:r w:rsidRPr="00D214E1">
        <w:rPr>
          <w:sz w:val="24"/>
        </w:rPr>
        <w:t>、</w:t>
      </w:r>
      <w:r w:rsidRPr="00D214E1">
        <w:rPr>
          <w:sz w:val="24"/>
        </w:rPr>
        <w:t>4</w:t>
      </w:r>
      <w:r w:rsidRPr="00D214E1">
        <w:rPr>
          <w:sz w:val="24"/>
        </w:rPr>
        <w:t>煤层中分别布置回风大巷和辅助运输大巷。</w:t>
      </w:r>
      <w:r w:rsidRPr="00D214E1">
        <w:rPr>
          <w:sz w:val="24"/>
        </w:rPr>
        <w:t>3</w:t>
      </w:r>
      <w:r w:rsidRPr="00D214E1">
        <w:rPr>
          <w:sz w:val="24"/>
        </w:rPr>
        <w:t>煤层由于局部可采，可利用采区巷道联系。二水平</w:t>
      </w:r>
      <w:r w:rsidRPr="00D214E1">
        <w:rPr>
          <w:sz w:val="24"/>
        </w:rPr>
        <w:t>9</w:t>
      </w:r>
      <w:r w:rsidRPr="00D214E1">
        <w:rPr>
          <w:sz w:val="24"/>
          <w:vertAlign w:val="superscript"/>
        </w:rPr>
        <w:t>-2</w:t>
      </w:r>
      <w:r w:rsidRPr="00D214E1">
        <w:rPr>
          <w:sz w:val="24"/>
        </w:rPr>
        <w:t>层煤全区大部较稳定可采，且煤层适中，主要大巷设在</w:t>
      </w:r>
      <w:r w:rsidRPr="00D214E1">
        <w:rPr>
          <w:sz w:val="24"/>
        </w:rPr>
        <w:t>9</w:t>
      </w:r>
      <w:r w:rsidRPr="00D214E1">
        <w:rPr>
          <w:sz w:val="24"/>
          <w:vertAlign w:val="superscript"/>
        </w:rPr>
        <w:t>-2</w:t>
      </w:r>
      <w:r w:rsidRPr="00D214E1">
        <w:rPr>
          <w:sz w:val="24"/>
        </w:rPr>
        <w:t>煤层中。一、二水平之间以暗斜井联系，各煤层之间以斜巷联系。</w:t>
      </w:r>
    </w:p>
    <w:p w:rsidR="00E6171D" w:rsidRPr="00D214E1" w:rsidRDefault="00E6171D" w:rsidP="00E6171D">
      <w:pPr>
        <w:spacing w:line="360" w:lineRule="auto"/>
        <w:ind w:firstLineChars="200" w:firstLine="480"/>
        <w:rPr>
          <w:sz w:val="24"/>
        </w:rPr>
      </w:pPr>
      <w:r w:rsidRPr="00D214E1">
        <w:rPr>
          <w:rFonts w:ascii="宋体" w:hAnsi="宋体" w:cs="宋体" w:hint="eastAsia"/>
          <w:sz w:val="24"/>
        </w:rPr>
        <w:t>④</w:t>
      </w:r>
      <w:r w:rsidRPr="00D214E1">
        <w:rPr>
          <w:sz w:val="24"/>
        </w:rPr>
        <w:t>采区划分及开采顺序</w:t>
      </w:r>
    </w:p>
    <w:p w:rsidR="00E6171D" w:rsidRPr="00D214E1" w:rsidRDefault="00E6171D" w:rsidP="00E6171D">
      <w:pPr>
        <w:spacing w:line="360" w:lineRule="auto"/>
        <w:ind w:firstLineChars="200" w:firstLine="480"/>
        <w:rPr>
          <w:sz w:val="24"/>
        </w:rPr>
      </w:pPr>
      <w:r w:rsidRPr="00D214E1">
        <w:rPr>
          <w:sz w:val="24"/>
        </w:rPr>
        <w:t>根据井田内地质构造特征及煤层赋存特点，结合工作面装备水平。设计将全井田划分为三个采区，主要大巷以东为一采区，采区走长</w:t>
      </w:r>
      <w:r w:rsidRPr="00D214E1">
        <w:rPr>
          <w:sz w:val="24"/>
        </w:rPr>
        <w:t>3800</w:t>
      </w:r>
      <w:r w:rsidRPr="00D214E1">
        <w:rPr>
          <w:sz w:val="24"/>
        </w:rPr>
        <w:t>～</w:t>
      </w:r>
      <w:r w:rsidRPr="00D214E1">
        <w:rPr>
          <w:sz w:val="24"/>
        </w:rPr>
        <w:t>4500m</w:t>
      </w:r>
      <w:r w:rsidRPr="00D214E1">
        <w:rPr>
          <w:sz w:val="24"/>
        </w:rPr>
        <w:t>，倾斜宽</w:t>
      </w:r>
      <w:r w:rsidRPr="00D214E1">
        <w:rPr>
          <w:sz w:val="24"/>
        </w:rPr>
        <w:t>2500</w:t>
      </w:r>
      <w:r w:rsidRPr="00D214E1">
        <w:rPr>
          <w:sz w:val="24"/>
        </w:rPr>
        <w:t>～</w:t>
      </w:r>
      <w:r w:rsidRPr="00D214E1">
        <w:rPr>
          <w:sz w:val="24"/>
        </w:rPr>
        <w:t>2800m</w:t>
      </w:r>
      <w:r w:rsidRPr="00D214E1">
        <w:rPr>
          <w:sz w:val="24"/>
        </w:rPr>
        <w:t>左右，利用主要大巷单翼条带式开采；大巷以西为二采区，走向长</w:t>
      </w:r>
      <w:r w:rsidRPr="00D214E1">
        <w:rPr>
          <w:sz w:val="24"/>
        </w:rPr>
        <w:t>4700</w:t>
      </w:r>
      <w:r w:rsidRPr="00D214E1">
        <w:rPr>
          <w:sz w:val="24"/>
        </w:rPr>
        <w:t>～</w:t>
      </w:r>
      <w:r w:rsidRPr="00D214E1">
        <w:rPr>
          <w:sz w:val="24"/>
        </w:rPr>
        <w:t>5700m</w:t>
      </w:r>
      <w:r w:rsidRPr="00D214E1">
        <w:rPr>
          <w:sz w:val="24"/>
        </w:rPr>
        <w:t>，倾斜宽</w:t>
      </w:r>
      <w:r w:rsidRPr="00D214E1">
        <w:rPr>
          <w:sz w:val="24"/>
        </w:rPr>
        <w:t>2000</w:t>
      </w:r>
      <w:r w:rsidRPr="00D214E1">
        <w:rPr>
          <w:sz w:val="24"/>
        </w:rPr>
        <w:t>～</w:t>
      </w:r>
      <w:r w:rsidRPr="00D214E1">
        <w:rPr>
          <w:sz w:val="24"/>
        </w:rPr>
        <w:t>3000m</w:t>
      </w:r>
      <w:r w:rsidRPr="00D214E1">
        <w:rPr>
          <w:sz w:val="24"/>
        </w:rPr>
        <w:t>，为双翼采区；南侧为三采区走向长</w:t>
      </w:r>
      <w:r w:rsidRPr="00D214E1">
        <w:rPr>
          <w:sz w:val="24"/>
        </w:rPr>
        <w:t>2700</w:t>
      </w:r>
      <w:r w:rsidRPr="00D214E1">
        <w:rPr>
          <w:sz w:val="24"/>
        </w:rPr>
        <w:t>～</w:t>
      </w:r>
      <w:r w:rsidRPr="00D214E1">
        <w:rPr>
          <w:sz w:val="24"/>
        </w:rPr>
        <w:t>2900m</w:t>
      </w:r>
      <w:r w:rsidRPr="00D214E1">
        <w:rPr>
          <w:sz w:val="24"/>
        </w:rPr>
        <w:t>，倾斜宽</w:t>
      </w:r>
      <w:r w:rsidRPr="00D214E1">
        <w:rPr>
          <w:sz w:val="24"/>
        </w:rPr>
        <w:t>2800</w:t>
      </w:r>
      <w:r w:rsidRPr="00D214E1">
        <w:rPr>
          <w:sz w:val="24"/>
        </w:rPr>
        <w:t>～</w:t>
      </w:r>
      <w:r w:rsidRPr="00D214E1">
        <w:rPr>
          <w:sz w:val="24"/>
        </w:rPr>
        <w:t>4000m</w:t>
      </w:r>
      <w:r w:rsidRPr="00D214E1">
        <w:rPr>
          <w:sz w:val="24"/>
        </w:rPr>
        <w:t>，为单翼采区。设计以两个工作面保证矿井</w:t>
      </w:r>
      <w:r w:rsidRPr="00D214E1">
        <w:rPr>
          <w:sz w:val="24"/>
        </w:rPr>
        <w:t>6.00Mt/a</w:t>
      </w:r>
      <w:r w:rsidRPr="00D214E1">
        <w:rPr>
          <w:sz w:val="24"/>
        </w:rPr>
        <w:t>生产能力。开采</w:t>
      </w:r>
      <w:r w:rsidRPr="00D214E1">
        <w:rPr>
          <w:sz w:val="24"/>
        </w:rPr>
        <w:t>1-1</w:t>
      </w:r>
      <w:r w:rsidRPr="00D214E1">
        <w:rPr>
          <w:sz w:val="24"/>
        </w:rPr>
        <w:t>、</w:t>
      </w:r>
      <w:r w:rsidRPr="00D214E1">
        <w:rPr>
          <w:sz w:val="24"/>
        </w:rPr>
        <w:t>1-2</w:t>
      </w:r>
      <w:r w:rsidRPr="00D214E1">
        <w:rPr>
          <w:sz w:val="24"/>
        </w:rPr>
        <w:t>采区时，采区内各布置一个工作面。</w:t>
      </w:r>
    </w:p>
    <w:p w:rsidR="00E6171D" w:rsidRPr="00D214E1" w:rsidRDefault="00E6171D" w:rsidP="00E6171D">
      <w:pPr>
        <w:spacing w:line="360" w:lineRule="auto"/>
        <w:ind w:firstLineChars="200" w:firstLine="480"/>
        <w:rPr>
          <w:sz w:val="24"/>
        </w:rPr>
      </w:pPr>
      <w:r w:rsidRPr="00D214E1">
        <w:rPr>
          <w:rFonts w:ascii="宋体" w:hAnsi="宋体" w:cs="宋体" w:hint="eastAsia"/>
          <w:sz w:val="24"/>
        </w:rPr>
        <w:t>⑤</w:t>
      </w:r>
      <w:r w:rsidRPr="00D214E1">
        <w:rPr>
          <w:sz w:val="24"/>
        </w:rPr>
        <w:t>采煤方法及工艺</w:t>
      </w:r>
    </w:p>
    <w:p w:rsidR="00E6171D" w:rsidRPr="00D214E1" w:rsidRDefault="00E6171D" w:rsidP="00E6171D">
      <w:pPr>
        <w:spacing w:line="360" w:lineRule="auto"/>
        <w:ind w:firstLineChars="200" w:firstLine="480"/>
        <w:rPr>
          <w:sz w:val="24"/>
        </w:rPr>
      </w:pPr>
      <w:r w:rsidRPr="00D214E1">
        <w:rPr>
          <w:sz w:val="24"/>
        </w:rPr>
        <w:t>采用长壁综合机械化开采，全部垮落法管理顶板。</w:t>
      </w:r>
    </w:p>
    <w:p w:rsidR="00E6171D" w:rsidRPr="00D214E1" w:rsidRDefault="00E6171D" w:rsidP="00E6171D">
      <w:pPr>
        <w:spacing w:line="360" w:lineRule="auto"/>
        <w:ind w:left="484"/>
        <w:rPr>
          <w:b/>
          <w:bCs/>
          <w:sz w:val="24"/>
        </w:rPr>
      </w:pPr>
      <w:r w:rsidRPr="00D214E1">
        <w:rPr>
          <w:b/>
          <w:bCs/>
          <w:sz w:val="24"/>
        </w:rPr>
        <w:t>（</w:t>
      </w:r>
      <w:r w:rsidRPr="00D214E1">
        <w:rPr>
          <w:b/>
          <w:bCs/>
          <w:sz w:val="24"/>
        </w:rPr>
        <w:t>5</w:t>
      </w:r>
      <w:r w:rsidRPr="00D214E1">
        <w:rPr>
          <w:b/>
          <w:bCs/>
          <w:sz w:val="24"/>
        </w:rPr>
        <w:t>）矿井通风</w:t>
      </w:r>
    </w:p>
    <w:p w:rsidR="00E6171D" w:rsidRPr="00D214E1" w:rsidRDefault="00E6171D" w:rsidP="00E6171D">
      <w:pPr>
        <w:spacing w:line="360" w:lineRule="auto"/>
        <w:ind w:firstLineChars="200" w:firstLine="480"/>
        <w:rPr>
          <w:sz w:val="24"/>
        </w:rPr>
      </w:pPr>
      <w:r w:rsidRPr="00D214E1">
        <w:rPr>
          <w:sz w:val="24"/>
        </w:rPr>
        <w:t>本矿为低瓦斯矿井，煤尘有爆炸性危险，煤层有自然发火倾向。矿井通风方式为中央并列式、抽出式通风。由主、副斜井进风，回风斜井回风。矿井所需风量为</w:t>
      </w:r>
      <w:smartTag w:uri="urn:schemas-microsoft-com:office:smarttags" w:element="chmetcnv">
        <w:smartTagPr>
          <w:attr w:name="UnitName" w:val="m3"/>
          <w:attr w:name="SourceValue" w:val="164"/>
          <w:attr w:name="HasSpace" w:val="False"/>
          <w:attr w:name="Negative" w:val="False"/>
          <w:attr w:name="NumberType" w:val="1"/>
          <w:attr w:name="TCSC" w:val="0"/>
        </w:smartTagPr>
        <w:r w:rsidRPr="00D214E1">
          <w:rPr>
            <w:sz w:val="24"/>
          </w:rPr>
          <w:t>164m</w:t>
        </w:r>
        <w:r w:rsidRPr="00D214E1">
          <w:rPr>
            <w:sz w:val="24"/>
            <w:vertAlign w:val="superscript"/>
          </w:rPr>
          <w:t>3</w:t>
        </w:r>
      </w:smartTag>
      <w:r w:rsidRPr="00D214E1">
        <w:rPr>
          <w:sz w:val="24"/>
        </w:rPr>
        <w:t>/s</w:t>
      </w:r>
      <w:r w:rsidRPr="00D214E1">
        <w:rPr>
          <w:sz w:val="24"/>
        </w:rPr>
        <w:t>。</w:t>
      </w:r>
    </w:p>
    <w:p w:rsidR="00E6171D" w:rsidRPr="00D214E1" w:rsidRDefault="00E6171D" w:rsidP="00E6171D">
      <w:pPr>
        <w:spacing w:line="360" w:lineRule="auto"/>
        <w:ind w:left="484"/>
        <w:rPr>
          <w:b/>
          <w:bCs/>
          <w:sz w:val="24"/>
        </w:rPr>
      </w:pPr>
      <w:bookmarkStart w:id="217" w:name="_Toc111803844"/>
      <w:bookmarkStart w:id="218" w:name="_Toc234638031"/>
      <w:bookmarkStart w:id="219" w:name="_Toc234667957"/>
      <w:bookmarkStart w:id="220" w:name="_Toc238899250"/>
      <w:r w:rsidRPr="00D214E1">
        <w:rPr>
          <w:b/>
          <w:bCs/>
          <w:sz w:val="24"/>
        </w:rPr>
        <w:t>（</w:t>
      </w:r>
      <w:r w:rsidRPr="00D214E1">
        <w:rPr>
          <w:b/>
          <w:bCs/>
          <w:sz w:val="24"/>
        </w:rPr>
        <w:t>6</w:t>
      </w:r>
      <w:r w:rsidRPr="00D214E1">
        <w:rPr>
          <w:b/>
          <w:bCs/>
          <w:sz w:val="24"/>
        </w:rPr>
        <w:t>）矿井排水</w:t>
      </w:r>
      <w:bookmarkEnd w:id="217"/>
      <w:bookmarkEnd w:id="218"/>
      <w:bookmarkEnd w:id="219"/>
      <w:bookmarkEnd w:id="220"/>
    </w:p>
    <w:p w:rsidR="00E6171D" w:rsidRPr="00D214E1" w:rsidRDefault="00E6171D" w:rsidP="00E6171D">
      <w:pPr>
        <w:spacing w:line="360" w:lineRule="auto"/>
        <w:ind w:firstLineChars="200" w:firstLine="480"/>
        <w:rPr>
          <w:sz w:val="24"/>
        </w:rPr>
      </w:pPr>
      <w:r w:rsidRPr="00D214E1">
        <w:rPr>
          <w:sz w:val="24"/>
        </w:rPr>
        <w:t>矿井正常涌水量</w:t>
      </w:r>
      <w:r w:rsidRPr="00D214E1">
        <w:rPr>
          <w:sz w:val="24"/>
        </w:rPr>
        <w:t>1400m</w:t>
      </w:r>
      <w:r w:rsidRPr="00D214E1">
        <w:rPr>
          <w:sz w:val="24"/>
          <w:vertAlign w:val="superscript"/>
        </w:rPr>
        <w:t>3</w:t>
      </w:r>
      <w:r w:rsidRPr="00D214E1">
        <w:rPr>
          <w:sz w:val="24"/>
        </w:rPr>
        <w:t xml:space="preserve">/d </w:t>
      </w:r>
      <w:r w:rsidRPr="00D214E1">
        <w:rPr>
          <w:sz w:val="24"/>
        </w:rPr>
        <w:t>。排水管沿副斜井敷设，井下涌水排至地面井下水处</w:t>
      </w:r>
      <w:r w:rsidRPr="00D214E1">
        <w:rPr>
          <w:sz w:val="24"/>
        </w:rPr>
        <w:lastRenderedPageBreak/>
        <w:t>理站，经处理后作为筛选厂生产补充用水和井下消防洒水等，目前煤矿处理后的污废水全部综合利用。</w:t>
      </w:r>
    </w:p>
    <w:p w:rsidR="00E6171D" w:rsidRPr="00D214E1" w:rsidRDefault="00E6171D" w:rsidP="00E6171D">
      <w:pPr>
        <w:spacing w:line="360" w:lineRule="auto"/>
        <w:ind w:left="484"/>
        <w:rPr>
          <w:b/>
          <w:bCs/>
          <w:sz w:val="24"/>
        </w:rPr>
      </w:pPr>
      <w:bookmarkStart w:id="221" w:name="_Toc111803846"/>
      <w:bookmarkStart w:id="222" w:name="_Toc234638032"/>
      <w:bookmarkStart w:id="223" w:name="_Toc234667958"/>
      <w:bookmarkStart w:id="224" w:name="_Toc238899251"/>
      <w:r w:rsidRPr="00D214E1">
        <w:rPr>
          <w:b/>
          <w:bCs/>
          <w:sz w:val="24"/>
        </w:rPr>
        <w:t>（</w:t>
      </w:r>
      <w:r w:rsidRPr="00D214E1">
        <w:rPr>
          <w:b/>
          <w:bCs/>
          <w:sz w:val="24"/>
        </w:rPr>
        <w:t>7</w:t>
      </w:r>
      <w:r w:rsidRPr="00D214E1">
        <w:rPr>
          <w:b/>
          <w:bCs/>
          <w:sz w:val="24"/>
        </w:rPr>
        <w:t>）矿井地面生产系统</w:t>
      </w:r>
      <w:bookmarkEnd w:id="221"/>
      <w:bookmarkEnd w:id="222"/>
      <w:bookmarkEnd w:id="223"/>
      <w:bookmarkEnd w:id="224"/>
    </w:p>
    <w:p w:rsidR="00E6171D" w:rsidRPr="00D214E1" w:rsidRDefault="00E6171D" w:rsidP="00E6171D">
      <w:pPr>
        <w:spacing w:line="360" w:lineRule="auto"/>
        <w:ind w:firstLineChars="200" w:firstLine="480"/>
        <w:rPr>
          <w:sz w:val="24"/>
        </w:rPr>
      </w:pPr>
      <w:r w:rsidRPr="00D214E1">
        <w:rPr>
          <w:sz w:val="24"/>
        </w:rPr>
        <w:t>地面生产系统包括主斜井生产系统、块煤排矸系统、副井生产系统、矸石系统四个单元。</w:t>
      </w:r>
    </w:p>
    <w:p w:rsidR="00E6171D" w:rsidRPr="00D214E1" w:rsidRDefault="00E6171D" w:rsidP="00E6171D">
      <w:pPr>
        <w:spacing w:line="360" w:lineRule="auto"/>
        <w:ind w:firstLineChars="200" w:firstLine="480"/>
        <w:rPr>
          <w:sz w:val="24"/>
        </w:rPr>
      </w:pPr>
      <w:r w:rsidRPr="00D214E1">
        <w:rPr>
          <w:rFonts w:ascii="宋体" w:hAnsi="宋体" w:cs="宋体" w:hint="eastAsia"/>
          <w:sz w:val="24"/>
        </w:rPr>
        <w:t>①</w:t>
      </w:r>
      <w:r w:rsidRPr="00D214E1">
        <w:rPr>
          <w:sz w:val="24"/>
        </w:rPr>
        <w:t>主斜井生产系统</w:t>
      </w:r>
    </w:p>
    <w:p w:rsidR="00E6171D" w:rsidRPr="00D214E1" w:rsidRDefault="00E6171D" w:rsidP="00E6171D">
      <w:pPr>
        <w:spacing w:line="360" w:lineRule="auto"/>
        <w:ind w:firstLineChars="200" w:firstLine="480"/>
        <w:rPr>
          <w:sz w:val="24"/>
        </w:rPr>
      </w:pPr>
      <w:r w:rsidRPr="00D214E1">
        <w:rPr>
          <w:sz w:val="24"/>
        </w:rPr>
        <w:t>主斜井主要承担原煤提升任务。一采区井下工作面生产出的原煤经顺槽带式输送机直接转载到主斜井及大巷带式输送机上；二采区工作面生产出的原煤经顺槽带式输送机先进入二采区下山带式输送机，再转载到主斜井及大巷带式输送机上；井下工作面生产出的原煤通过主斜井及大巷带式输送机运至地面，在主斜井井口房内转载到去筛选厂的带式输送机上。</w:t>
      </w:r>
    </w:p>
    <w:p w:rsidR="00E6171D" w:rsidRPr="00D214E1" w:rsidRDefault="00E6171D" w:rsidP="00E6171D">
      <w:pPr>
        <w:spacing w:line="360" w:lineRule="auto"/>
        <w:ind w:firstLineChars="200" w:firstLine="480"/>
        <w:rPr>
          <w:sz w:val="24"/>
        </w:rPr>
      </w:pPr>
      <w:r w:rsidRPr="00D214E1">
        <w:rPr>
          <w:rFonts w:ascii="宋体" w:hAnsi="宋体" w:cs="宋体" w:hint="eastAsia"/>
          <w:sz w:val="24"/>
        </w:rPr>
        <w:t>②</w:t>
      </w:r>
      <w:r w:rsidRPr="00D214E1">
        <w:rPr>
          <w:sz w:val="24"/>
        </w:rPr>
        <w:t>副斜井生产系统</w:t>
      </w:r>
    </w:p>
    <w:p w:rsidR="00E6171D" w:rsidRPr="00D214E1" w:rsidRDefault="00E6171D" w:rsidP="00E6171D">
      <w:pPr>
        <w:spacing w:line="360" w:lineRule="auto"/>
        <w:ind w:firstLineChars="200" w:firstLine="480"/>
        <w:rPr>
          <w:sz w:val="24"/>
        </w:rPr>
      </w:pPr>
      <w:r w:rsidRPr="00D214E1">
        <w:rPr>
          <w:sz w:val="24"/>
        </w:rPr>
        <w:t>副井运输设备采用无轨胶轮车负担全矿材料、设备、人员及掘进矸石的运输任务。</w:t>
      </w:r>
    </w:p>
    <w:p w:rsidR="00E6171D" w:rsidRPr="00D214E1" w:rsidRDefault="00E6171D" w:rsidP="00E6171D">
      <w:pPr>
        <w:spacing w:line="360" w:lineRule="auto"/>
        <w:ind w:firstLineChars="200" w:firstLine="480"/>
        <w:rPr>
          <w:sz w:val="24"/>
        </w:rPr>
      </w:pPr>
      <w:r w:rsidRPr="00D214E1">
        <w:rPr>
          <w:sz w:val="24"/>
        </w:rPr>
        <w:t>矸石从作业面用胶轮车运至副斜井井底后用罐笼提升至地面，运矸胶轮车出罐后自行至排矸场并自动翻卸。</w:t>
      </w:r>
    </w:p>
    <w:p w:rsidR="00E6171D" w:rsidRPr="00D214E1" w:rsidRDefault="00E6171D" w:rsidP="00E6171D">
      <w:pPr>
        <w:spacing w:line="360" w:lineRule="auto"/>
        <w:ind w:firstLineChars="200" w:firstLine="480"/>
        <w:rPr>
          <w:sz w:val="24"/>
        </w:rPr>
      </w:pPr>
      <w:r w:rsidRPr="00D214E1">
        <w:rPr>
          <w:rFonts w:ascii="宋体" w:hAnsi="宋体" w:cs="宋体" w:hint="eastAsia"/>
          <w:sz w:val="24"/>
        </w:rPr>
        <w:t>③</w:t>
      </w:r>
      <w:r w:rsidRPr="00D214E1">
        <w:rPr>
          <w:sz w:val="24"/>
        </w:rPr>
        <w:t>矿井排矸系统</w:t>
      </w:r>
    </w:p>
    <w:p w:rsidR="00E6171D" w:rsidRPr="00D214E1" w:rsidRDefault="00E6171D" w:rsidP="00BB6D18">
      <w:pPr>
        <w:spacing w:line="360" w:lineRule="auto"/>
        <w:ind w:firstLineChars="200" w:firstLine="480"/>
        <w:rPr>
          <w:sz w:val="24"/>
        </w:rPr>
      </w:pPr>
      <w:r w:rsidRPr="00D214E1">
        <w:rPr>
          <w:sz w:val="24"/>
        </w:rPr>
        <w:t>本矿井掘进矸石量约为矿井产量的</w:t>
      </w:r>
      <w:r w:rsidRPr="00D214E1">
        <w:rPr>
          <w:sz w:val="24"/>
        </w:rPr>
        <w:t>1%</w:t>
      </w:r>
      <w:r w:rsidRPr="00D214E1">
        <w:rPr>
          <w:sz w:val="24"/>
        </w:rPr>
        <w:t>，每天的产量约为</w:t>
      </w:r>
      <w:r w:rsidRPr="00D214E1">
        <w:rPr>
          <w:sz w:val="24"/>
        </w:rPr>
        <w:t>200t/d</w:t>
      </w:r>
      <w:r w:rsidRPr="00D214E1">
        <w:rPr>
          <w:sz w:val="24"/>
        </w:rPr>
        <w:t>。掘进矸石通过副井由无轨胶轮车运至矸石换装场地内的矸石仓，矸石被翻卸到矸石仓内。经公路装车闸门装汽车外运，排入排矸场地。目前矿井掘进矸石量为筛选厂矸石由汽车直接运至排矸场堆放。</w:t>
      </w:r>
    </w:p>
    <w:p w:rsidR="00E6171D" w:rsidRPr="00D214E1" w:rsidRDefault="00E6171D" w:rsidP="00E6171D">
      <w:pPr>
        <w:spacing w:line="360" w:lineRule="auto"/>
        <w:ind w:firstLineChars="200" w:firstLine="480"/>
        <w:rPr>
          <w:sz w:val="24"/>
        </w:rPr>
      </w:pPr>
      <w:bookmarkStart w:id="225" w:name="_Toc111803847"/>
      <w:bookmarkStart w:id="226" w:name="_Toc234638033"/>
      <w:bookmarkStart w:id="227" w:name="_Toc234667959"/>
      <w:bookmarkStart w:id="228" w:name="_Toc238899252"/>
      <w:r w:rsidRPr="00D214E1">
        <w:rPr>
          <w:rFonts w:ascii="宋体" w:hAnsi="宋体" w:cs="宋体" w:hint="eastAsia"/>
          <w:sz w:val="24"/>
        </w:rPr>
        <w:t>④</w:t>
      </w:r>
      <w:r w:rsidRPr="00D214E1">
        <w:rPr>
          <w:sz w:val="24"/>
        </w:rPr>
        <w:t>筛选厂</w:t>
      </w:r>
      <w:bookmarkEnd w:id="225"/>
      <w:r w:rsidRPr="00D214E1">
        <w:rPr>
          <w:sz w:val="24"/>
        </w:rPr>
        <w:t>选煤方法</w:t>
      </w:r>
      <w:bookmarkEnd w:id="226"/>
      <w:bookmarkEnd w:id="227"/>
      <w:bookmarkEnd w:id="228"/>
    </w:p>
    <w:p w:rsidR="00E6171D" w:rsidRPr="00D214E1" w:rsidRDefault="00E6171D" w:rsidP="00E6171D">
      <w:pPr>
        <w:spacing w:line="360" w:lineRule="auto"/>
        <w:ind w:firstLineChars="200" w:firstLine="480"/>
        <w:rPr>
          <w:sz w:val="24"/>
        </w:rPr>
      </w:pPr>
      <w:r w:rsidRPr="00D214E1">
        <w:rPr>
          <w:sz w:val="24"/>
        </w:rPr>
        <w:t>矿井采用动筛跳汰选煤方法，预留末煤洗选车间，以适应煤质及产品质量变化的要求。原煤（</w:t>
      </w:r>
      <w:r w:rsidRPr="00D214E1">
        <w:rPr>
          <w:sz w:val="24"/>
        </w:rPr>
        <w:t>300</w:t>
      </w:r>
      <w:r w:rsidRPr="00D214E1">
        <w:rPr>
          <w:sz w:val="24"/>
        </w:rPr>
        <w:t>～</w:t>
      </w:r>
      <w:r w:rsidRPr="00D214E1">
        <w:rPr>
          <w:sz w:val="24"/>
        </w:rPr>
        <w:t>0mm</w:t>
      </w:r>
      <w:r w:rsidRPr="00D214E1">
        <w:rPr>
          <w:sz w:val="24"/>
        </w:rPr>
        <w:t>）经预先分级筛分级（双层筛，上层筛孔为</w:t>
      </w:r>
      <w:smartTag w:uri="urn:schemas-microsoft-com:office:smarttags" w:element="chmetcnv">
        <w:smartTagPr>
          <w:attr w:name="UnitName" w:val="mm"/>
          <w:attr w:name="SourceValue" w:val="200"/>
          <w:attr w:name="HasSpace" w:val="False"/>
          <w:attr w:name="Negative" w:val="False"/>
          <w:attr w:name="NumberType" w:val="1"/>
          <w:attr w:name="TCSC" w:val="0"/>
        </w:smartTagPr>
        <w:r w:rsidRPr="00D214E1">
          <w:rPr>
            <w:sz w:val="24"/>
          </w:rPr>
          <w:t>200mm</w:t>
        </w:r>
      </w:smartTag>
      <w:r w:rsidRPr="00D214E1">
        <w:rPr>
          <w:sz w:val="24"/>
        </w:rPr>
        <w:t>，下层筛孔为</w:t>
      </w:r>
      <w:smartTag w:uri="urn:schemas-microsoft-com:office:smarttags" w:element="chmetcnv">
        <w:smartTagPr>
          <w:attr w:name="UnitName" w:val="mm"/>
          <w:attr w:name="SourceValue" w:val="25"/>
          <w:attr w:name="HasSpace" w:val="False"/>
          <w:attr w:name="Negative" w:val="False"/>
          <w:attr w:name="NumberType" w:val="1"/>
          <w:attr w:name="TCSC" w:val="0"/>
        </w:smartTagPr>
        <w:r w:rsidRPr="00D214E1">
          <w:rPr>
            <w:sz w:val="24"/>
          </w:rPr>
          <w:t>25mm</w:t>
        </w:r>
      </w:smartTag>
      <w:r w:rsidRPr="00D214E1">
        <w:rPr>
          <w:sz w:val="24"/>
        </w:rPr>
        <w:t>），</w:t>
      </w:r>
      <w:r w:rsidRPr="00D214E1">
        <w:rPr>
          <w:sz w:val="24"/>
        </w:rPr>
        <w:t>+</w:t>
      </w:r>
      <w:smartTag w:uri="urn:schemas-microsoft-com:office:smarttags" w:element="chmetcnv">
        <w:smartTagPr>
          <w:attr w:name="UnitName" w:val="mm"/>
          <w:attr w:name="SourceValue" w:val="200"/>
          <w:attr w:name="HasSpace" w:val="False"/>
          <w:attr w:name="Negative" w:val="False"/>
          <w:attr w:name="NumberType" w:val="1"/>
          <w:attr w:name="TCSC" w:val="0"/>
        </w:smartTagPr>
        <w:r w:rsidRPr="00D214E1">
          <w:rPr>
            <w:sz w:val="24"/>
          </w:rPr>
          <w:t>200mm</w:t>
        </w:r>
      </w:smartTag>
      <w:r w:rsidRPr="00D214E1">
        <w:rPr>
          <w:sz w:val="24"/>
        </w:rPr>
        <w:t>块煤经破碎机破碎至</w:t>
      </w:r>
      <w:smartTag w:uri="urn:schemas-microsoft-com:office:smarttags" w:element="chmetcnv">
        <w:smartTagPr>
          <w:attr w:name="UnitName" w:val="mm"/>
          <w:attr w:name="SourceValue" w:val="200"/>
          <w:attr w:name="HasSpace" w:val="False"/>
          <w:attr w:name="Negative" w:val="False"/>
          <w:attr w:name="NumberType" w:val="1"/>
          <w:attr w:name="TCSC" w:val="0"/>
        </w:smartTagPr>
        <w:r w:rsidRPr="00D214E1">
          <w:rPr>
            <w:sz w:val="24"/>
          </w:rPr>
          <w:t>200mm</w:t>
        </w:r>
      </w:smartTag>
      <w:r w:rsidRPr="00D214E1">
        <w:rPr>
          <w:sz w:val="24"/>
        </w:rPr>
        <w:t>以下，与</w:t>
      </w:r>
      <w:r w:rsidRPr="00D214E1">
        <w:rPr>
          <w:sz w:val="24"/>
        </w:rPr>
        <w:t>200</w:t>
      </w:r>
      <w:r w:rsidRPr="00D214E1">
        <w:rPr>
          <w:sz w:val="24"/>
        </w:rPr>
        <w:t>～</w:t>
      </w:r>
      <w:r w:rsidRPr="00D214E1">
        <w:rPr>
          <w:sz w:val="24"/>
        </w:rPr>
        <w:t>25mm</w:t>
      </w:r>
      <w:r w:rsidRPr="00D214E1">
        <w:rPr>
          <w:sz w:val="24"/>
        </w:rPr>
        <w:t>级块原煤一同进入动筛跳汰机分选，选出矸石和块精煤。块精煤可经破碎机破碎至</w:t>
      </w:r>
      <w:smartTag w:uri="urn:schemas-microsoft-com:office:smarttags" w:element="chmetcnv">
        <w:smartTagPr>
          <w:attr w:name="UnitName" w:val="mm"/>
          <w:attr w:name="SourceValue" w:val="25"/>
          <w:attr w:name="HasSpace" w:val="False"/>
          <w:attr w:name="Negative" w:val="False"/>
          <w:attr w:name="NumberType" w:val="1"/>
          <w:attr w:name="TCSC" w:val="0"/>
        </w:smartTagPr>
        <w:r w:rsidRPr="00D214E1">
          <w:rPr>
            <w:sz w:val="24"/>
          </w:rPr>
          <w:t>25mm</w:t>
        </w:r>
      </w:smartTag>
      <w:r w:rsidRPr="00D214E1">
        <w:rPr>
          <w:sz w:val="24"/>
        </w:rPr>
        <w:t>以下，与分级筛筛下－</w:t>
      </w:r>
      <w:smartTag w:uri="urn:schemas-microsoft-com:office:smarttags" w:element="chmetcnv">
        <w:smartTagPr>
          <w:attr w:name="UnitName" w:val="mm"/>
          <w:attr w:name="SourceValue" w:val="25"/>
          <w:attr w:name="HasSpace" w:val="False"/>
          <w:attr w:name="Negative" w:val="False"/>
          <w:attr w:name="NumberType" w:val="1"/>
          <w:attr w:name="TCSC" w:val="0"/>
        </w:smartTagPr>
        <w:r w:rsidRPr="00D214E1">
          <w:rPr>
            <w:sz w:val="24"/>
          </w:rPr>
          <w:t>25mm</w:t>
        </w:r>
      </w:smartTag>
      <w:r w:rsidRPr="00D214E1">
        <w:rPr>
          <w:sz w:val="24"/>
        </w:rPr>
        <w:t>级原煤混合成为最终产品</w:t>
      </w:r>
      <w:r w:rsidRPr="00D214E1">
        <w:rPr>
          <w:sz w:val="24"/>
        </w:rPr>
        <w:t>——</w:t>
      </w:r>
      <w:r w:rsidRPr="00D214E1">
        <w:rPr>
          <w:sz w:val="24"/>
        </w:rPr>
        <w:t>混煤；也可不破碎，经分级筛（筛孔为</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D214E1">
          <w:rPr>
            <w:sz w:val="24"/>
          </w:rPr>
          <w:t>100mm</w:t>
        </w:r>
      </w:smartTag>
      <w:r w:rsidRPr="00D214E1">
        <w:rPr>
          <w:sz w:val="24"/>
        </w:rPr>
        <w:t>）分级为洗特大块（</w:t>
      </w:r>
      <w:r w:rsidRPr="00D214E1">
        <w:rPr>
          <w:sz w:val="24"/>
        </w:rPr>
        <w:t>200</w:t>
      </w:r>
      <w:r w:rsidRPr="00D214E1">
        <w:rPr>
          <w:sz w:val="24"/>
        </w:rPr>
        <w:t>～</w:t>
      </w:r>
      <w:r w:rsidRPr="00D214E1">
        <w:rPr>
          <w:sz w:val="24"/>
        </w:rPr>
        <w:t>100mm</w:t>
      </w:r>
      <w:r w:rsidRPr="00D214E1">
        <w:rPr>
          <w:sz w:val="24"/>
        </w:rPr>
        <w:t>）、洗混块（</w:t>
      </w:r>
      <w:r w:rsidRPr="00D214E1">
        <w:rPr>
          <w:sz w:val="24"/>
        </w:rPr>
        <w:t>100</w:t>
      </w:r>
      <w:r w:rsidRPr="00D214E1">
        <w:rPr>
          <w:sz w:val="24"/>
        </w:rPr>
        <w:t>～</w:t>
      </w:r>
      <w:r w:rsidRPr="00D214E1">
        <w:rPr>
          <w:sz w:val="24"/>
        </w:rPr>
        <w:t>25mm</w:t>
      </w:r>
      <w:r w:rsidRPr="00D214E1">
        <w:rPr>
          <w:sz w:val="24"/>
        </w:rPr>
        <w:t>）两种产品。动筛跳汰机的透筛物经脱水筛脱水后掺入混煤。透筛物脱水筛筛下水经浓缩旋流器浓缩分级，其底流入透筛物脱水筛脱水回收，溢流进入浓缩机浓缩；浓缩机底流经压滤机脱水后亦掺入混煤中，溢流和压滤机的滤液作为循环水复用，实现煤泥厂内回收，</w:t>
      </w:r>
      <w:r w:rsidRPr="00D214E1">
        <w:rPr>
          <w:sz w:val="24"/>
        </w:rPr>
        <w:lastRenderedPageBreak/>
        <w:t>洗水闭路循环。</w:t>
      </w:r>
    </w:p>
    <w:p w:rsidR="00E6171D" w:rsidRPr="00D214E1" w:rsidRDefault="00E6171D" w:rsidP="00E6171D">
      <w:pPr>
        <w:spacing w:line="360" w:lineRule="auto"/>
        <w:ind w:left="484"/>
        <w:rPr>
          <w:b/>
          <w:bCs/>
          <w:sz w:val="24"/>
        </w:rPr>
      </w:pPr>
      <w:bookmarkStart w:id="229" w:name="_Toc111803853"/>
      <w:bookmarkStart w:id="230" w:name="_Toc234638036"/>
      <w:bookmarkStart w:id="231" w:name="_Toc234667962"/>
      <w:bookmarkStart w:id="232" w:name="_Toc238899255"/>
      <w:r w:rsidRPr="00D214E1">
        <w:rPr>
          <w:b/>
          <w:bCs/>
          <w:sz w:val="24"/>
        </w:rPr>
        <w:t>（</w:t>
      </w:r>
      <w:r w:rsidRPr="00D214E1">
        <w:rPr>
          <w:b/>
          <w:bCs/>
          <w:sz w:val="24"/>
        </w:rPr>
        <w:t>8</w:t>
      </w:r>
      <w:r w:rsidRPr="00D214E1">
        <w:rPr>
          <w:b/>
          <w:bCs/>
          <w:sz w:val="24"/>
        </w:rPr>
        <w:t>）给排水、采暖、供热</w:t>
      </w:r>
      <w:bookmarkEnd w:id="229"/>
      <w:r w:rsidRPr="00D214E1">
        <w:rPr>
          <w:b/>
          <w:bCs/>
          <w:sz w:val="24"/>
        </w:rPr>
        <w:t>与供电</w:t>
      </w:r>
      <w:bookmarkEnd w:id="230"/>
      <w:bookmarkEnd w:id="231"/>
      <w:bookmarkEnd w:id="232"/>
    </w:p>
    <w:p w:rsidR="00E6171D" w:rsidRPr="00D214E1" w:rsidRDefault="00E6171D" w:rsidP="00E6171D">
      <w:pPr>
        <w:spacing w:line="360" w:lineRule="auto"/>
        <w:ind w:firstLineChars="200" w:firstLine="480"/>
        <w:rPr>
          <w:sz w:val="24"/>
        </w:rPr>
      </w:pPr>
      <w:bookmarkStart w:id="233" w:name="_Toc111803854"/>
      <w:r w:rsidRPr="00D214E1">
        <w:rPr>
          <w:sz w:val="24"/>
        </w:rPr>
        <w:t>1</w:t>
      </w:r>
      <w:r w:rsidRPr="00D214E1">
        <w:rPr>
          <w:sz w:val="24"/>
        </w:rPr>
        <w:t>）给排水</w:t>
      </w:r>
      <w:bookmarkEnd w:id="233"/>
    </w:p>
    <w:p w:rsidR="00E6171D" w:rsidRPr="00D214E1" w:rsidRDefault="00E6171D" w:rsidP="00E6171D">
      <w:pPr>
        <w:spacing w:line="360" w:lineRule="auto"/>
        <w:ind w:firstLineChars="200" w:firstLine="480"/>
        <w:rPr>
          <w:sz w:val="24"/>
        </w:rPr>
      </w:pPr>
      <w:r w:rsidRPr="00D214E1">
        <w:rPr>
          <w:rFonts w:ascii="宋体" w:hAnsi="宋体" w:cs="宋体" w:hint="eastAsia"/>
          <w:sz w:val="24"/>
        </w:rPr>
        <w:t>①</w:t>
      </w:r>
      <w:r w:rsidRPr="00D214E1">
        <w:rPr>
          <w:sz w:val="24"/>
        </w:rPr>
        <w:t>用水量</w:t>
      </w:r>
    </w:p>
    <w:p w:rsidR="00E6171D" w:rsidRPr="00D214E1" w:rsidRDefault="00E6171D" w:rsidP="00E6171D">
      <w:pPr>
        <w:spacing w:line="360" w:lineRule="auto"/>
        <w:ind w:firstLineChars="200" w:firstLine="480"/>
        <w:rPr>
          <w:sz w:val="24"/>
        </w:rPr>
      </w:pPr>
      <w:r w:rsidRPr="00D214E1">
        <w:rPr>
          <w:sz w:val="24"/>
        </w:rPr>
        <w:t>矿井及筛选厂生产、生活总用水量为</w:t>
      </w:r>
      <w:smartTag w:uri="urn:schemas-microsoft-com:office:smarttags" w:element="chmetcnv">
        <w:smartTagPr>
          <w:attr w:name="UnitName" w:val="m3"/>
          <w:attr w:name="SourceValue" w:val="1870"/>
          <w:attr w:name="HasSpace" w:val="False"/>
          <w:attr w:name="Negative" w:val="False"/>
          <w:attr w:name="NumberType" w:val="1"/>
          <w:attr w:name="TCSC" w:val="0"/>
        </w:smartTagPr>
        <w:r w:rsidRPr="00D214E1">
          <w:rPr>
            <w:sz w:val="24"/>
          </w:rPr>
          <w:t>1870m</w:t>
        </w:r>
        <w:r w:rsidRPr="00D214E1">
          <w:rPr>
            <w:sz w:val="24"/>
            <w:vertAlign w:val="superscript"/>
          </w:rPr>
          <w:t>3</w:t>
        </w:r>
      </w:smartTag>
      <w:r w:rsidRPr="00D214E1">
        <w:rPr>
          <w:sz w:val="24"/>
        </w:rPr>
        <w:t>/d</w:t>
      </w:r>
      <w:r w:rsidRPr="00D214E1">
        <w:rPr>
          <w:sz w:val="24"/>
        </w:rPr>
        <w:t>，其中工业场地日用新鲜水量</w:t>
      </w:r>
      <w:smartTag w:uri="urn:schemas-microsoft-com:office:smarttags" w:element="chmetcnv">
        <w:smartTagPr>
          <w:attr w:name="UnitName" w:val="m3"/>
          <w:attr w:name="SourceValue" w:val="470"/>
          <w:attr w:name="HasSpace" w:val="False"/>
          <w:attr w:name="Negative" w:val="False"/>
          <w:attr w:name="NumberType" w:val="1"/>
          <w:attr w:name="TCSC" w:val="0"/>
        </w:smartTagPr>
        <w:r w:rsidRPr="00D214E1">
          <w:rPr>
            <w:sz w:val="24"/>
          </w:rPr>
          <w:t>470m</w:t>
        </w:r>
        <w:r w:rsidRPr="00D214E1">
          <w:rPr>
            <w:sz w:val="24"/>
            <w:vertAlign w:val="superscript"/>
          </w:rPr>
          <w:t>3</w:t>
        </w:r>
      </w:smartTag>
      <w:r w:rsidRPr="00D214E1">
        <w:rPr>
          <w:sz w:val="24"/>
        </w:rPr>
        <w:t>/d</w:t>
      </w:r>
      <w:r w:rsidRPr="00D214E1">
        <w:rPr>
          <w:sz w:val="24"/>
        </w:rPr>
        <w:t>，井下消防洒水量</w:t>
      </w:r>
      <w:smartTag w:uri="urn:schemas-microsoft-com:office:smarttags" w:element="chmetcnv">
        <w:smartTagPr>
          <w:attr w:name="UnitName" w:val="m3"/>
          <w:attr w:name="SourceValue" w:val="850"/>
          <w:attr w:name="HasSpace" w:val="False"/>
          <w:attr w:name="Negative" w:val="False"/>
          <w:attr w:name="NumberType" w:val="1"/>
          <w:attr w:name="TCSC" w:val="0"/>
        </w:smartTagPr>
        <w:r w:rsidRPr="00D214E1">
          <w:rPr>
            <w:sz w:val="24"/>
          </w:rPr>
          <w:t>850m</w:t>
        </w:r>
        <w:r w:rsidRPr="00D214E1">
          <w:rPr>
            <w:sz w:val="24"/>
            <w:vertAlign w:val="superscript"/>
          </w:rPr>
          <w:t>3</w:t>
        </w:r>
      </w:smartTag>
      <w:r w:rsidRPr="00D214E1">
        <w:rPr>
          <w:sz w:val="24"/>
        </w:rPr>
        <w:t>/d</w:t>
      </w:r>
      <w:r w:rsidRPr="00D214E1">
        <w:rPr>
          <w:sz w:val="24"/>
        </w:rPr>
        <w:t>，中水冲厕及场区浇洒用水量</w:t>
      </w:r>
      <w:smartTag w:uri="urn:schemas-microsoft-com:office:smarttags" w:element="chmetcnv">
        <w:smartTagPr>
          <w:attr w:name="UnitName" w:val="m3"/>
          <w:attr w:name="SourceValue" w:val="461"/>
          <w:attr w:name="HasSpace" w:val="False"/>
          <w:attr w:name="Negative" w:val="False"/>
          <w:attr w:name="NumberType" w:val="1"/>
          <w:attr w:name="TCSC" w:val="0"/>
        </w:smartTagPr>
        <w:r w:rsidRPr="00D214E1">
          <w:rPr>
            <w:sz w:val="24"/>
          </w:rPr>
          <w:t>461m</w:t>
        </w:r>
        <w:r w:rsidRPr="00D214E1">
          <w:rPr>
            <w:sz w:val="24"/>
            <w:vertAlign w:val="superscript"/>
          </w:rPr>
          <w:t>3</w:t>
        </w:r>
      </w:smartTag>
      <w:r w:rsidRPr="00D214E1">
        <w:rPr>
          <w:sz w:val="24"/>
        </w:rPr>
        <w:t>/d</w:t>
      </w:r>
      <w:r w:rsidRPr="00D214E1">
        <w:rPr>
          <w:sz w:val="24"/>
        </w:rPr>
        <w:t>，筛选厂生产补充水量</w:t>
      </w:r>
      <w:smartTag w:uri="urn:schemas-microsoft-com:office:smarttags" w:element="chmetcnv">
        <w:smartTagPr>
          <w:attr w:name="UnitName" w:val="m3"/>
          <w:attr w:name="SourceValue" w:val="490"/>
          <w:attr w:name="HasSpace" w:val="False"/>
          <w:attr w:name="Negative" w:val="False"/>
          <w:attr w:name="NumberType" w:val="1"/>
          <w:attr w:name="TCSC" w:val="0"/>
        </w:smartTagPr>
        <w:r w:rsidRPr="00D214E1">
          <w:rPr>
            <w:sz w:val="24"/>
          </w:rPr>
          <w:t>490m</w:t>
        </w:r>
        <w:r w:rsidRPr="00D214E1">
          <w:rPr>
            <w:sz w:val="24"/>
            <w:vertAlign w:val="superscript"/>
          </w:rPr>
          <w:t>3</w:t>
        </w:r>
      </w:smartTag>
      <w:r w:rsidRPr="00D214E1">
        <w:rPr>
          <w:sz w:val="24"/>
        </w:rPr>
        <w:t>/d</w:t>
      </w:r>
      <w:r w:rsidRPr="00D214E1">
        <w:rPr>
          <w:sz w:val="24"/>
        </w:rPr>
        <w:t>。矿井及筛选厂工业场地消防用水量按</w:t>
      </w:r>
      <w:smartTag w:uri="urn:schemas-microsoft-com:office:smarttags" w:element="chmetcnv">
        <w:smartTagPr>
          <w:attr w:name="UnitName" w:val="l"/>
          <w:attr w:name="SourceValue" w:val="60"/>
          <w:attr w:name="HasSpace" w:val="False"/>
          <w:attr w:name="Negative" w:val="False"/>
          <w:attr w:name="NumberType" w:val="1"/>
          <w:attr w:name="TCSC" w:val="0"/>
        </w:smartTagPr>
        <w:r w:rsidRPr="00D214E1">
          <w:rPr>
            <w:sz w:val="24"/>
          </w:rPr>
          <w:t>60L</w:t>
        </w:r>
      </w:smartTag>
      <w:r w:rsidRPr="00D214E1">
        <w:rPr>
          <w:sz w:val="24"/>
        </w:rPr>
        <w:t>/s</w:t>
      </w:r>
      <w:r w:rsidRPr="00D214E1">
        <w:rPr>
          <w:sz w:val="24"/>
        </w:rPr>
        <w:t>，一次火灾延续时间</w:t>
      </w:r>
      <w:r w:rsidRPr="00D214E1">
        <w:rPr>
          <w:sz w:val="24"/>
        </w:rPr>
        <w:t>3h</w:t>
      </w:r>
      <w:r w:rsidRPr="00D214E1">
        <w:rPr>
          <w:sz w:val="24"/>
        </w:rPr>
        <w:t>计，一次火灾用水量</w:t>
      </w:r>
      <w:smartTag w:uri="urn:schemas-microsoft-com:office:smarttags" w:element="chmetcnv">
        <w:smartTagPr>
          <w:attr w:name="UnitName" w:val="m3"/>
          <w:attr w:name="SourceValue" w:val="648"/>
          <w:attr w:name="HasSpace" w:val="False"/>
          <w:attr w:name="Negative" w:val="False"/>
          <w:attr w:name="NumberType" w:val="1"/>
          <w:attr w:name="TCSC" w:val="0"/>
        </w:smartTagPr>
        <w:r w:rsidRPr="00D214E1">
          <w:rPr>
            <w:sz w:val="24"/>
          </w:rPr>
          <w:t>648m</w:t>
        </w:r>
        <w:r w:rsidRPr="00D214E1">
          <w:rPr>
            <w:sz w:val="24"/>
            <w:vertAlign w:val="superscript"/>
          </w:rPr>
          <w:t>3</w:t>
        </w:r>
      </w:smartTag>
      <w:r w:rsidRPr="00D214E1">
        <w:rPr>
          <w:sz w:val="24"/>
        </w:rPr>
        <w:t>/d</w:t>
      </w:r>
      <w:r w:rsidRPr="00D214E1">
        <w:rPr>
          <w:sz w:val="24"/>
        </w:rPr>
        <w:t>。</w:t>
      </w:r>
    </w:p>
    <w:p w:rsidR="00E6171D" w:rsidRPr="00D214E1" w:rsidRDefault="00E6171D" w:rsidP="00E6171D">
      <w:pPr>
        <w:spacing w:line="360" w:lineRule="auto"/>
        <w:ind w:firstLineChars="200" w:firstLine="480"/>
        <w:rPr>
          <w:sz w:val="24"/>
        </w:rPr>
      </w:pPr>
      <w:r w:rsidRPr="00D214E1">
        <w:rPr>
          <w:rFonts w:ascii="宋体" w:hAnsi="宋体" w:cs="宋体" w:hint="eastAsia"/>
          <w:sz w:val="24"/>
        </w:rPr>
        <w:t>②</w:t>
      </w:r>
      <w:r w:rsidRPr="00D214E1">
        <w:rPr>
          <w:sz w:val="24"/>
        </w:rPr>
        <w:t>供水水源</w:t>
      </w:r>
    </w:p>
    <w:p w:rsidR="00E6171D" w:rsidRPr="00D214E1" w:rsidRDefault="00E6171D" w:rsidP="00E6171D">
      <w:pPr>
        <w:spacing w:line="360" w:lineRule="auto"/>
        <w:ind w:firstLineChars="200" w:firstLine="480"/>
        <w:rPr>
          <w:sz w:val="24"/>
        </w:rPr>
      </w:pPr>
      <w:r w:rsidRPr="00D214E1">
        <w:rPr>
          <w:sz w:val="24"/>
        </w:rPr>
        <w:t>矿井工业场地日用消防用水由府谷清水川电厂供水水源统一解决。</w:t>
      </w:r>
    </w:p>
    <w:p w:rsidR="00E6171D" w:rsidRPr="00D214E1" w:rsidRDefault="00E6171D" w:rsidP="00E6171D">
      <w:pPr>
        <w:spacing w:line="360" w:lineRule="auto"/>
        <w:ind w:firstLineChars="200" w:firstLine="480"/>
        <w:rPr>
          <w:sz w:val="24"/>
        </w:rPr>
      </w:pPr>
      <w:r w:rsidRPr="00D214E1">
        <w:rPr>
          <w:sz w:val="24"/>
        </w:rPr>
        <w:t>为了充分利用水资源，矿井井下消防洒水、筛选厂生产补充用水、建筑中水及场区浇洒等用水量，均由经不同深度处理的井下排水予以满足。</w:t>
      </w:r>
    </w:p>
    <w:p w:rsidR="00E6171D" w:rsidRPr="00D214E1" w:rsidRDefault="00E6171D" w:rsidP="00E6171D">
      <w:pPr>
        <w:spacing w:line="360" w:lineRule="auto"/>
        <w:ind w:firstLineChars="200" w:firstLine="480"/>
        <w:rPr>
          <w:sz w:val="24"/>
        </w:rPr>
      </w:pPr>
      <w:r w:rsidRPr="00D214E1">
        <w:rPr>
          <w:rFonts w:ascii="宋体" w:hAnsi="宋体" w:cs="宋体" w:hint="eastAsia"/>
          <w:sz w:val="24"/>
        </w:rPr>
        <w:t>③</w:t>
      </w:r>
      <w:r w:rsidRPr="00D214E1">
        <w:rPr>
          <w:sz w:val="24"/>
        </w:rPr>
        <w:t>排水</w:t>
      </w:r>
    </w:p>
    <w:p w:rsidR="00E6171D" w:rsidRPr="00D214E1" w:rsidRDefault="00E6171D" w:rsidP="00E6171D">
      <w:pPr>
        <w:spacing w:line="360" w:lineRule="auto"/>
        <w:ind w:firstLineChars="200" w:firstLine="480"/>
        <w:rPr>
          <w:sz w:val="24"/>
        </w:rPr>
      </w:pPr>
      <w:r w:rsidRPr="00D214E1">
        <w:rPr>
          <w:sz w:val="24"/>
        </w:rPr>
        <w:t>井下排水</w:t>
      </w:r>
      <w:r w:rsidRPr="00D214E1">
        <w:rPr>
          <w:sz w:val="24"/>
        </w:rPr>
        <w:t>:</w:t>
      </w:r>
      <w:r w:rsidRPr="00D214E1">
        <w:rPr>
          <w:sz w:val="24"/>
        </w:rPr>
        <w:t>目前冯家塔矿井井下涌水量为</w:t>
      </w:r>
      <w:smartTag w:uri="urn:schemas-microsoft-com:office:smarttags" w:element="chmetcnv">
        <w:smartTagPr>
          <w:attr w:name="UnitName" w:val="m3"/>
          <w:attr w:name="SourceValue" w:val="1400"/>
          <w:attr w:name="HasSpace" w:val="False"/>
          <w:attr w:name="Negative" w:val="False"/>
          <w:attr w:name="NumberType" w:val="1"/>
          <w:attr w:name="TCSC" w:val="0"/>
        </w:smartTagPr>
        <w:r w:rsidRPr="00D214E1">
          <w:rPr>
            <w:sz w:val="24"/>
          </w:rPr>
          <w:t>1400m</w:t>
        </w:r>
        <w:r w:rsidRPr="00D214E1">
          <w:rPr>
            <w:sz w:val="24"/>
            <w:vertAlign w:val="superscript"/>
          </w:rPr>
          <w:t>3</w:t>
        </w:r>
      </w:smartTag>
      <w:r w:rsidRPr="00D214E1">
        <w:rPr>
          <w:sz w:val="24"/>
        </w:rPr>
        <w:t>/d</w:t>
      </w:r>
      <w:r w:rsidRPr="00D214E1">
        <w:rPr>
          <w:sz w:val="24"/>
        </w:rPr>
        <w:t>，其水质以煤粉和岩粉尘污染为主，表现为悬浮物和</w:t>
      </w:r>
      <w:r w:rsidRPr="00D214E1">
        <w:rPr>
          <w:sz w:val="24"/>
        </w:rPr>
        <w:t>COD</w:t>
      </w:r>
      <w:r w:rsidRPr="00D214E1">
        <w:rPr>
          <w:sz w:val="24"/>
        </w:rPr>
        <w:t>为主要污染指标。井下排水经矿井废水处理站处理后用于矿井井下消防洒水、筛选厂生产补充水、建筑中水及厂区洒水等系统，目前井下涌水量小，未有多余水量输送至府谷清水川电厂。</w:t>
      </w:r>
    </w:p>
    <w:p w:rsidR="00E6171D" w:rsidRPr="00D214E1" w:rsidRDefault="00E6171D" w:rsidP="00E6171D">
      <w:pPr>
        <w:spacing w:line="360" w:lineRule="auto"/>
        <w:ind w:firstLineChars="200" w:firstLine="480"/>
        <w:rPr>
          <w:sz w:val="24"/>
        </w:rPr>
      </w:pPr>
      <w:r w:rsidRPr="00D214E1">
        <w:rPr>
          <w:sz w:val="24"/>
        </w:rPr>
        <w:t>生活污水</w:t>
      </w:r>
      <w:r w:rsidRPr="00D214E1">
        <w:rPr>
          <w:sz w:val="24"/>
        </w:rPr>
        <w:t>:</w:t>
      </w:r>
      <w:r w:rsidRPr="00D214E1">
        <w:rPr>
          <w:sz w:val="24"/>
        </w:rPr>
        <w:t>工业场地生活污水产生量为</w:t>
      </w:r>
      <w:smartTag w:uri="urn:schemas-microsoft-com:office:smarttags" w:element="chmetcnv">
        <w:smartTagPr>
          <w:attr w:name="UnitName" w:val="m3"/>
          <w:attr w:name="SourceValue" w:val="401"/>
          <w:attr w:name="HasSpace" w:val="False"/>
          <w:attr w:name="Negative" w:val="False"/>
          <w:attr w:name="NumberType" w:val="1"/>
          <w:attr w:name="TCSC" w:val="0"/>
        </w:smartTagPr>
        <w:r w:rsidRPr="00D214E1">
          <w:rPr>
            <w:sz w:val="24"/>
          </w:rPr>
          <w:t>401m</w:t>
        </w:r>
        <w:r w:rsidRPr="00D214E1">
          <w:rPr>
            <w:sz w:val="24"/>
            <w:vertAlign w:val="superscript"/>
          </w:rPr>
          <w:t>3</w:t>
        </w:r>
      </w:smartTag>
      <w:r w:rsidRPr="00D214E1">
        <w:rPr>
          <w:sz w:val="24"/>
        </w:rPr>
        <w:t>/d</w:t>
      </w:r>
      <w:r w:rsidRPr="00D214E1">
        <w:rPr>
          <w:sz w:val="24"/>
        </w:rPr>
        <w:t>，主要来源于浴室、洗衣房、食堂及单身公寓等处。生活污水经地埋式二级生化处理设施处理达标后回用于筛选厂生产补充及绿化用水，不外排。</w:t>
      </w:r>
    </w:p>
    <w:p w:rsidR="00E6171D" w:rsidRPr="00D214E1" w:rsidRDefault="00E6171D" w:rsidP="00E6171D">
      <w:pPr>
        <w:spacing w:line="360" w:lineRule="auto"/>
        <w:ind w:firstLineChars="200" w:firstLine="480"/>
        <w:rPr>
          <w:sz w:val="24"/>
        </w:rPr>
      </w:pPr>
      <w:r w:rsidRPr="00D214E1">
        <w:rPr>
          <w:sz w:val="24"/>
        </w:rPr>
        <w:t>筛选厂煤泥水</w:t>
      </w:r>
      <w:r w:rsidRPr="00D214E1">
        <w:rPr>
          <w:sz w:val="24"/>
        </w:rPr>
        <w:t>:</w:t>
      </w:r>
      <w:r w:rsidRPr="00D214E1">
        <w:rPr>
          <w:sz w:val="24"/>
        </w:rPr>
        <w:t>筛选厂透筛物脱水筛筛下水经浓缩旋流器浓缩分级，其底流入透筛物脱水筛脱水回收，溢流进入浓缩机浓缩；浓缩机底流经压滤机脱水后亦掺入混煤中，溢流和压滤机的滤液作为循环水复用，实现了煤泥水闭路循环，不外排。</w:t>
      </w:r>
    </w:p>
    <w:p w:rsidR="00E6171D" w:rsidRPr="00D214E1" w:rsidRDefault="00E6171D" w:rsidP="00E6171D">
      <w:pPr>
        <w:spacing w:line="360" w:lineRule="auto"/>
        <w:ind w:firstLineChars="200" w:firstLine="480"/>
        <w:rPr>
          <w:sz w:val="24"/>
        </w:rPr>
      </w:pPr>
      <w:bookmarkStart w:id="234" w:name="_Toc111803855"/>
      <w:r w:rsidRPr="00D214E1">
        <w:rPr>
          <w:sz w:val="24"/>
        </w:rPr>
        <w:t>2</w:t>
      </w:r>
      <w:r w:rsidR="00B21184" w:rsidRPr="00D214E1">
        <w:rPr>
          <w:rFonts w:hint="eastAsia"/>
          <w:sz w:val="24"/>
        </w:rPr>
        <w:t>）</w:t>
      </w:r>
      <w:r w:rsidRPr="00D214E1">
        <w:rPr>
          <w:sz w:val="24"/>
        </w:rPr>
        <w:t>采暖、供热</w:t>
      </w:r>
      <w:bookmarkEnd w:id="234"/>
    </w:p>
    <w:p w:rsidR="00E6171D" w:rsidRPr="00D214E1" w:rsidRDefault="00E6171D" w:rsidP="00E6171D">
      <w:pPr>
        <w:spacing w:line="360" w:lineRule="auto"/>
        <w:ind w:firstLineChars="200" w:firstLine="480"/>
        <w:rPr>
          <w:sz w:val="24"/>
        </w:rPr>
      </w:pPr>
      <w:bookmarkStart w:id="235" w:name="_Toc111803856"/>
      <w:r w:rsidRPr="00D214E1">
        <w:rPr>
          <w:sz w:val="24"/>
        </w:rPr>
        <w:t>矿井工业场建筑采暖热媒均为</w:t>
      </w:r>
      <w:r w:rsidRPr="00D214E1">
        <w:rPr>
          <w:sz w:val="24"/>
        </w:rPr>
        <w:t>110/70</w:t>
      </w:r>
      <w:r w:rsidRPr="00D214E1">
        <w:rPr>
          <w:rFonts w:ascii="宋体" w:hAnsi="宋体" w:cs="宋体" w:hint="eastAsia"/>
          <w:sz w:val="24"/>
        </w:rPr>
        <w:t>℃</w:t>
      </w:r>
      <w:r w:rsidRPr="00D214E1">
        <w:rPr>
          <w:sz w:val="24"/>
        </w:rPr>
        <w:t>高温水，行政公共建筑如联合建筑、办公楼、单身公寓等从舒适及安全考虑采暖热媒采用</w:t>
      </w:r>
      <w:r w:rsidRPr="00D214E1">
        <w:rPr>
          <w:sz w:val="24"/>
        </w:rPr>
        <w:t>95/70</w:t>
      </w:r>
      <w:r w:rsidRPr="00D214E1">
        <w:rPr>
          <w:rFonts w:ascii="宋体" w:hAnsi="宋体" w:cs="宋体" w:hint="eastAsia"/>
          <w:sz w:val="24"/>
        </w:rPr>
        <w:t>℃</w:t>
      </w:r>
      <w:r w:rsidRPr="00D214E1">
        <w:rPr>
          <w:sz w:val="24"/>
        </w:rPr>
        <w:t>热水，矿井供热热源来自陕西府谷清水川电厂，由电厂提供</w:t>
      </w:r>
      <w:r w:rsidRPr="00D214E1">
        <w:rPr>
          <w:sz w:val="24"/>
        </w:rPr>
        <w:t>1.25MPa</w:t>
      </w:r>
      <w:r w:rsidRPr="00D214E1">
        <w:rPr>
          <w:sz w:val="24"/>
        </w:rPr>
        <w:t>，</w:t>
      </w:r>
      <w:smartTag w:uri="urn:schemas-microsoft-com:office:smarttags" w:element="chmetcnv">
        <w:smartTagPr>
          <w:attr w:name="UnitName" w:val="℃"/>
          <w:attr w:name="SourceValue" w:val="300"/>
          <w:attr w:name="HasSpace" w:val="False"/>
          <w:attr w:name="Negative" w:val="False"/>
          <w:attr w:name="NumberType" w:val="1"/>
          <w:attr w:name="TCSC" w:val="0"/>
        </w:smartTagPr>
        <w:r w:rsidRPr="00D214E1">
          <w:rPr>
            <w:sz w:val="24"/>
          </w:rPr>
          <w:t>300</w:t>
        </w:r>
        <w:r w:rsidRPr="00D214E1">
          <w:rPr>
            <w:rFonts w:ascii="宋体" w:hAnsi="宋体" w:cs="宋体" w:hint="eastAsia"/>
            <w:sz w:val="24"/>
          </w:rPr>
          <w:t>℃</w:t>
        </w:r>
      </w:smartTag>
      <w:r w:rsidRPr="00D214E1">
        <w:rPr>
          <w:sz w:val="24"/>
        </w:rPr>
        <w:t>高压蒸汽，分别在南区和北区设热交换站，提供采暖热水。</w:t>
      </w:r>
    </w:p>
    <w:bookmarkEnd w:id="235"/>
    <w:p w:rsidR="00E6171D" w:rsidRPr="00D214E1" w:rsidRDefault="00E6171D" w:rsidP="00E6171D">
      <w:pPr>
        <w:spacing w:line="360" w:lineRule="auto"/>
        <w:ind w:firstLineChars="200" w:firstLine="480"/>
        <w:rPr>
          <w:sz w:val="24"/>
        </w:rPr>
      </w:pPr>
      <w:r w:rsidRPr="00D214E1">
        <w:rPr>
          <w:sz w:val="24"/>
        </w:rPr>
        <w:t>3</w:t>
      </w:r>
      <w:r w:rsidR="00B21184" w:rsidRPr="00D214E1">
        <w:rPr>
          <w:rFonts w:hint="eastAsia"/>
          <w:sz w:val="24"/>
        </w:rPr>
        <w:t>）</w:t>
      </w:r>
      <w:r w:rsidRPr="00D214E1">
        <w:rPr>
          <w:sz w:val="24"/>
        </w:rPr>
        <w:t>供电</w:t>
      </w:r>
    </w:p>
    <w:p w:rsidR="00E6171D" w:rsidRPr="00D214E1" w:rsidRDefault="00E6171D" w:rsidP="00E6171D">
      <w:pPr>
        <w:spacing w:line="360" w:lineRule="auto"/>
        <w:ind w:firstLineChars="200" w:firstLine="480"/>
        <w:rPr>
          <w:sz w:val="24"/>
        </w:rPr>
      </w:pPr>
      <w:r w:rsidRPr="00D214E1">
        <w:rPr>
          <w:sz w:val="24"/>
        </w:rPr>
        <w:t>矿井</w:t>
      </w:r>
      <w:r w:rsidRPr="00D214E1">
        <w:rPr>
          <w:sz w:val="24"/>
        </w:rPr>
        <w:t>1</w:t>
      </w:r>
      <w:r w:rsidRPr="00D214E1">
        <w:rPr>
          <w:sz w:val="24"/>
        </w:rPr>
        <w:t>、</w:t>
      </w:r>
      <w:r w:rsidRPr="00D214E1">
        <w:rPr>
          <w:sz w:val="24"/>
        </w:rPr>
        <w:t>2</w:t>
      </w:r>
      <w:r w:rsidRPr="00D214E1">
        <w:rPr>
          <w:sz w:val="24"/>
        </w:rPr>
        <w:t>号电源分别引自府谷清水川发电厂的厂用电</w:t>
      </w:r>
      <w:r w:rsidRPr="00D214E1">
        <w:rPr>
          <w:sz w:val="24"/>
        </w:rPr>
        <w:t>(</w:t>
      </w:r>
      <w:r w:rsidRPr="00D214E1">
        <w:rPr>
          <w:sz w:val="24"/>
        </w:rPr>
        <w:t>电压等级</w:t>
      </w:r>
      <w:r w:rsidRPr="00D214E1">
        <w:rPr>
          <w:sz w:val="24"/>
        </w:rPr>
        <w:t>6.3kV)</w:t>
      </w:r>
      <w:r w:rsidRPr="00D214E1">
        <w:rPr>
          <w:rFonts w:ascii="宋体" w:hAnsi="宋体" w:cs="宋体" w:hint="eastAsia"/>
          <w:sz w:val="24"/>
        </w:rPr>
        <w:t>Ⅰ</w:t>
      </w:r>
      <w:r w:rsidRPr="00D214E1">
        <w:rPr>
          <w:sz w:val="24"/>
        </w:rPr>
        <w:t>、</w:t>
      </w:r>
      <w:r w:rsidRPr="00D214E1">
        <w:rPr>
          <w:rFonts w:ascii="宋体" w:hAnsi="宋体" w:cs="宋体" w:hint="eastAsia"/>
          <w:sz w:val="24"/>
        </w:rPr>
        <w:t>Ⅱ</w:t>
      </w:r>
      <w:r w:rsidRPr="00D214E1">
        <w:rPr>
          <w:sz w:val="24"/>
        </w:rPr>
        <w:t>母</w:t>
      </w:r>
      <w:r w:rsidRPr="00D214E1">
        <w:rPr>
          <w:sz w:val="24"/>
        </w:rPr>
        <w:lastRenderedPageBreak/>
        <w:t>线上，经变压器升压至</w:t>
      </w:r>
      <w:r w:rsidRPr="00D214E1">
        <w:rPr>
          <w:sz w:val="24"/>
        </w:rPr>
        <w:t>35kV</w:t>
      </w:r>
      <w:r w:rsidRPr="00D214E1">
        <w:rPr>
          <w:sz w:val="24"/>
        </w:rPr>
        <w:t>送入矿井主工业场地南区</w:t>
      </w:r>
      <w:r w:rsidRPr="00D214E1">
        <w:rPr>
          <w:sz w:val="24"/>
        </w:rPr>
        <w:t>35kV</w:t>
      </w:r>
      <w:r w:rsidRPr="00D214E1">
        <w:rPr>
          <w:sz w:val="24"/>
        </w:rPr>
        <w:t>变电站，此输电线路以双回路同铁塔架设，输电距离为</w:t>
      </w:r>
      <w:smartTag w:uri="urn:schemas-microsoft-com:office:smarttags" w:element="chmetcnv">
        <w:smartTagPr>
          <w:attr w:name="UnitName" w:val="km"/>
          <w:attr w:name="SourceValue" w:val="1.6"/>
          <w:attr w:name="HasSpace" w:val="False"/>
          <w:attr w:name="Negative" w:val="False"/>
          <w:attr w:name="NumberType" w:val="1"/>
          <w:attr w:name="TCSC" w:val="0"/>
        </w:smartTagPr>
        <w:r w:rsidRPr="00D214E1">
          <w:rPr>
            <w:sz w:val="24"/>
          </w:rPr>
          <w:t>1.6km</w:t>
        </w:r>
      </w:smartTag>
      <w:r w:rsidRPr="00D214E1">
        <w:rPr>
          <w:sz w:val="24"/>
        </w:rPr>
        <w:t>，导线型号选为</w:t>
      </w:r>
      <w:r w:rsidRPr="00D214E1">
        <w:rPr>
          <w:sz w:val="24"/>
        </w:rPr>
        <w:t>LGJ-240</w:t>
      </w:r>
      <w:r w:rsidRPr="00D214E1">
        <w:rPr>
          <w:sz w:val="24"/>
        </w:rPr>
        <w:t>。</w:t>
      </w:r>
    </w:p>
    <w:p w:rsidR="00E6171D" w:rsidRPr="00D214E1" w:rsidRDefault="00E6171D" w:rsidP="00E6171D">
      <w:pPr>
        <w:spacing w:line="360" w:lineRule="auto"/>
        <w:ind w:firstLineChars="200" w:firstLine="482"/>
        <w:rPr>
          <w:b/>
          <w:sz w:val="24"/>
        </w:rPr>
      </w:pPr>
      <w:r w:rsidRPr="00D214E1">
        <w:rPr>
          <w:b/>
          <w:sz w:val="24"/>
        </w:rPr>
        <w:t>（</w:t>
      </w:r>
      <w:r w:rsidRPr="00D214E1">
        <w:rPr>
          <w:b/>
          <w:sz w:val="24"/>
        </w:rPr>
        <w:t>9</w:t>
      </w:r>
      <w:r w:rsidRPr="00D214E1">
        <w:rPr>
          <w:b/>
          <w:sz w:val="24"/>
        </w:rPr>
        <w:t>）主要污染源及污染物排放情况</w:t>
      </w:r>
    </w:p>
    <w:p w:rsidR="00E6171D" w:rsidRPr="00D214E1" w:rsidRDefault="00E6171D" w:rsidP="00E6171D">
      <w:pPr>
        <w:spacing w:line="360" w:lineRule="auto"/>
        <w:ind w:firstLineChars="200" w:firstLine="480"/>
        <w:rPr>
          <w:sz w:val="24"/>
        </w:rPr>
      </w:pPr>
      <w:r w:rsidRPr="00D214E1">
        <w:rPr>
          <w:rFonts w:ascii="宋体" w:hAnsi="宋体" w:cs="宋体" w:hint="eastAsia"/>
          <w:sz w:val="24"/>
        </w:rPr>
        <w:t>①</w:t>
      </w:r>
      <w:r w:rsidRPr="00D214E1">
        <w:rPr>
          <w:sz w:val="24"/>
        </w:rPr>
        <w:t>大气污染源</w:t>
      </w:r>
    </w:p>
    <w:p w:rsidR="00E6171D" w:rsidRPr="00D214E1" w:rsidRDefault="00E6171D" w:rsidP="00E6171D">
      <w:pPr>
        <w:spacing w:line="360" w:lineRule="auto"/>
        <w:ind w:firstLineChars="200" w:firstLine="480"/>
        <w:rPr>
          <w:sz w:val="24"/>
        </w:rPr>
      </w:pPr>
      <w:r w:rsidRPr="00D214E1">
        <w:rPr>
          <w:sz w:val="24"/>
        </w:rPr>
        <w:t>冯家塔煤矿不设锅炉房，工业场地采暖、供热来自府谷清水川电厂，故无锅炉排烟对大气的影响。</w:t>
      </w:r>
    </w:p>
    <w:p w:rsidR="00E6171D" w:rsidRPr="00D214E1" w:rsidRDefault="00E6171D" w:rsidP="00E6171D">
      <w:pPr>
        <w:spacing w:line="360" w:lineRule="auto"/>
        <w:ind w:firstLineChars="200" w:firstLine="480"/>
        <w:rPr>
          <w:sz w:val="24"/>
        </w:rPr>
      </w:pPr>
      <w:r w:rsidRPr="00D214E1">
        <w:rPr>
          <w:sz w:val="24"/>
        </w:rPr>
        <w:t>冯家塔煤矿主要大气污染物来自工业场地地面生产系统煤炭筛分、破碎、转载和储运各个生产环节产生的煤粉尘及排矸场扬尘。根据调查，冯家塔煤矿工业场地大气污染源特征及措施情况见下表表</w:t>
      </w:r>
      <w:r w:rsidRPr="00D214E1">
        <w:rPr>
          <w:sz w:val="24"/>
        </w:rPr>
        <w:t>2.1.1-2</w:t>
      </w:r>
      <w:r w:rsidRPr="00D214E1">
        <w:rPr>
          <w:sz w:val="24"/>
        </w:rPr>
        <w:t>。冯家塔煤矿工业场地采取了封闭、洒水喷雾、集中除尘、防风抑尘等综合性降尘措施，工业场地粉尘排放量少，对周围环境空气质量影响较小，且影响主要局限在车间周围</w:t>
      </w:r>
      <w:smartTag w:uri="urn:schemas-microsoft-com:office:smarttags" w:element="chmetcnv">
        <w:smartTagPr>
          <w:attr w:name="UnitName" w:val="m"/>
          <w:attr w:name="SourceValue" w:val="200"/>
          <w:attr w:name="HasSpace" w:val="False"/>
          <w:attr w:name="Negative" w:val="False"/>
          <w:attr w:name="NumberType" w:val="1"/>
          <w:attr w:name="TCSC" w:val="0"/>
        </w:smartTagPr>
        <w:r w:rsidRPr="00D214E1">
          <w:rPr>
            <w:sz w:val="24"/>
          </w:rPr>
          <w:t>200m</w:t>
        </w:r>
      </w:smartTag>
      <w:r w:rsidRPr="00D214E1">
        <w:rPr>
          <w:sz w:val="24"/>
        </w:rPr>
        <w:t>的区域内，本煤矿准备车间、主厂房等厂房周围</w:t>
      </w:r>
      <w:smartTag w:uri="urn:schemas-microsoft-com:office:smarttags" w:element="chmetcnv">
        <w:smartTagPr>
          <w:attr w:name="UnitName" w:val="m"/>
          <w:attr w:name="SourceValue" w:val="200"/>
          <w:attr w:name="HasSpace" w:val="False"/>
          <w:attr w:name="Negative" w:val="False"/>
          <w:attr w:name="NumberType" w:val="1"/>
          <w:attr w:name="TCSC" w:val="0"/>
        </w:smartTagPr>
        <w:r w:rsidRPr="00D214E1">
          <w:rPr>
            <w:sz w:val="24"/>
          </w:rPr>
          <w:t>200m</w:t>
        </w:r>
      </w:smartTag>
      <w:r w:rsidRPr="00D214E1">
        <w:rPr>
          <w:sz w:val="24"/>
        </w:rPr>
        <w:t>范围内没有村庄等敏感目标。</w:t>
      </w:r>
    </w:p>
    <w:p w:rsidR="00E6171D" w:rsidRPr="00D214E1" w:rsidRDefault="00E6171D" w:rsidP="00E6171D">
      <w:pPr>
        <w:spacing w:line="360" w:lineRule="auto"/>
        <w:jc w:val="center"/>
        <w:rPr>
          <w:b/>
          <w:sz w:val="24"/>
          <w:szCs w:val="21"/>
        </w:rPr>
      </w:pPr>
      <w:r w:rsidRPr="00D214E1">
        <w:rPr>
          <w:b/>
          <w:sz w:val="24"/>
          <w:szCs w:val="21"/>
        </w:rPr>
        <w:t>表</w:t>
      </w:r>
      <w:r w:rsidRPr="00D214E1">
        <w:rPr>
          <w:b/>
          <w:sz w:val="24"/>
          <w:szCs w:val="21"/>
        </w:rPr>
        <w:t xml:space="preserve">2.1.1-2   </w:t>
      </w:r>
      <w:r w:rsidRPr="00D214E1">
        <w:rPr>
          <w:b/>
          <w:sz w:val="24"/>
          <w:szCs w:val="21"/>
        </w:rPr>
        <w:t>工业场地大气污染源特征及措施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1711"/>
        <w:gridCol w:w="3054"/>
        <w:gridCol w:w="4192"/>
      </w:tblGrid>
      <w:tr w:rsidR="00D214E1" w:rsidRPr="00D214E1" w:rsidTr="009C30F4">
        <w:trPr>
          <w:cantSplit/>
          <w:trHeight w:val="101"/>
          <w:jc w:val="center"/>
        </w:trPr>
        <w:tc>
          <w:tcPr>
            <w:tcW w:w="955" w:type="pct"/>
            <w:vAlign w:val="center"/>
          </w:tcPr>
          <w:p w:rsidR="00E6171D" w:rsidRPr="00D214E1" w:rsidRDefault="00E6171D" w:rsidP="009C30F4">
            <w:r w:rsidRPr="00D214E1">
              <w:t>污染源</w:t>
            </w:r>
          </w:p>
        </w:tc>
        <w:tc>
          <w:tcPr>
            <w:tcW w:w="1705" w:type="pct"/>
            <w:vAlign w:val="center"/>
          </w:tcPr>
          <w:p w:rsidR="00E6171D" w:rsidRPr="00D214E1" w:rsidRDefault="00E6171D" w:rsidP="009C30F4">
            <w:r w:rsidRPr="00D214E1">
              <w:t>污染源特征</w:t>
            </w:r>
          </w:p>
        </w:tc>
        <w:tc>
          <w:tcPr>
            <w:tcW w:w="2340" w:type="pct"/>
            <w:vAlign w:val="center"/>
          </w:tcPr>
          <w:p w:rsidR="00E6171D" w:rsidRPr="00D214E1" w:rsidRDefault="00E6171D" w:rsidP="009C30F4">
            <w:r w:rsidRPr="00D214E1">
              <w:t>环评要求污染防治措施</w:t>
            </w:r>
          </w:p>
        </w:tc>
      </w:tr>
      <w:tr w:rsidR="00D214E1" w:rsidRPr="00D214E1" w:rsidTr="009C30F4">
        <w:trPr>
          <w:cantSplit/>
          <w:trHeight w:val="680"/>
          <w:jc w:val="center"/>
        </w:trPr>
        <w:tc>
          <w:tcPr>
            <w:tcW w:w="955" w:type="pct"/>
            <w:vAlign w:val="center"/>
          </w:tcPr>
          <w:p w:rsidR="00E6171D" w:rsidRPr="00D214E1" w:rsidRDefault="00E6171D" w:rsidP="009C30F4">
            <w:r w:rsidRPr="00D214E1">
              <w:t>动筛排矸车间、转载点煤粉尘</w:t>
            </w:r>
          </w:p>
        </w:tc>
        <w:tc>
          <w:tcPr>
            <w:tcW w:w="1705" w:type="pct"/>
            <w:vAlign w:val="center"/>
          </w:tcPr>
          <w:p w:rsidR="00E6171D" w:rsidRPr="00D214E1" w:rsidRDefault="00E6171D" w:rsidP="009C30F4">
            <w:r w:rsidRPr="00D214E1">
              <w:t>收集除尘后集中排放</w:t>
            </w:r>
          </w:p>
        </w:tc>
        <w:tc>
          <w:tcPr>
            <w:tcW w:w="2340" w:type="pct"/>
            <w:vAlign w:val="center"/>
          </w:tcPr>
          <w:p w:rsidR="00E6171D" w:rsidRPr="00D214E1" w:rsidRDefault="00E6171D" w:rsidP="009C30F4">
            <w:r w:rsidRPr="00D214E1">
              <w:t>吸气罩收集，高效防爆式袋式除尘器除尘，除尘效率大于</w:t>
            </w:r>
            <w:r w:rsidRPr="00D214E1">
              <w:t>98%</w:t>
            </w:r>
            <w:r w:rsidRPr="00D214E1">
              <w:t>；同时在车间产尘点设置喷雾装置，采用喷雾降尘，提高车间内粉尘的捕集率，减少车间内粉尘浓度。</w:t>
            </w:r>
          </w:p>
        </w:tc>
      </w:tr>
      <w:tr w:rsidR="00D214E1" w:rsidRPr="00D214E1" w:rsidTr="009C30F4">
        <w:trPr>
          <w:cantSplit/>
          <w:trHeight w:val="748"/>
          <w:jc w:val="center"/>
        </w:trPr>
        <w:tc>
          <w:tcPr>
            <w:tcW w:w="955" w:type="pct"/>
            <w:vAlign w:val="center"/>
          </w:tcPr>
          <w:p w:rsidR="00E6171D" w:rsidRPr="00D214E1" w:rsidRDefault="00E6171D" w:rsidP="009C30F4">
            <w:r w:rsidRPr="00D214E1">
              <w:t>储煤场煤粉尘</w:t>
            </w:r>
          </w:p>
        </w:tc>
        <w:tc>
          <w:tcPr>
            <w:tcW w:w="1705" w:type="pct"/>
            <w:vAlign w:val="center"/>
          </w:tcPr>
          <w:p w:rsidR="00E6171D" w:rsidRPr="00D214E1" w:rsidRDefault="00E6171D" w:rsidP="009C30F4">
            <w:r w:rsidRPr="00D214E1">
              <w:t>外购煤储煤场总容量</w:t>
            </w:r>
            <w:r w:rsidRPr="00D214E1">
              <w:t>7.35</w:t>
            </w:r>
            <w:r w:rsidRPr="00D214E1">
              <w:t>万吨，电厂原料煤储煤场容量</w:t>
            </w:r>
            <w:r w:rsidRPr="00D214E1">
              <w:t>10</w:t>
            </w:r>
            <w:r w:rsidRPr="00D214E1">
              <w:t>万吨</w:t>
            </w:r>
          </w:p>
        </w:tc>
        <w:tc>
          <w:tcPr>
            <w:tcW w:w="2340" w:type="pct"/>
            <w:vAlign w:val="center"/>
          </w:tcPr>
          <w:p w:rsidR="00E6171D" w:rsidRPr="00D214E1" w:rsidRDefault="00E6171D" w:rsidP="009C30F4">
            <w:r w:rsidRPr="00D214E1">
              <w:t>四周布置防风抑尘网并种植抗风防护林带，布置</w:t>
            </w:r>
            <w:r w:rsidRPr="00D214E1">
              <w:t>1</w:t>
            </w:r>
            <w:r w:rsidRPr="00D214E1">
              <w:t>套洒水降尘系统</w:t>
            </w:r>
          </w:p>
        </w:tc>
      </w:tr>
      <w:tr w:rsidR="00D214E1" w:rsidRPr="00D214E1" w:rsidTr="009C30F4">
        <w:trPr>
          <w:cantSplit/>
          <w:trHeight w:val="67"/>
          <w:jc w:val="center"/>
        </w:trPr>
        <w:tc>
          <w:tcPr>
            <w:tcW w:w="955" w:type="pct"/>
            <w:vAlign w:val="center"/>
          </w:tcPr>
          <w:p w:rsidR="00E6171D" w:rsidRPr="00D214E1" w:rsidRDefault="00E6171D" w:rsidP="009C30F4">
            <w:r w:rsidRPr="00D214E1">
              <w:t>输煤栈桥煤粉尘</w:t>
            </w:r>
          </w:p>
        </w:tc>
        <w:tc>
          <w:tcPr>
            <w:tcW w:w="1705" w:type="pct"/>
            <w:vAlign w:val="center"/>
          </w:tcPr>
          <w:p w:rsidR="00E6171D" w:rsidRPr="00D214E1" w:rsidRDefault="00E6171D" w:rsidP="009C30F4">
            <w:r w:rsidRPr="00D214E1">
              <w:t>厂内七条栈桥，总长度</w:t>
            </w:r>
            <w:smartTag w:uri="urn:schemas-microsoft-com:office:smarttags" w:element="chmetcnv">
              <w:smartTagPr>
                <w:attr w:name="UnitName" w:val="m"/>
                <w:attr w:name="SourceValue" w:val="762"/>
                <w:attr w:name="HasSpace" w:val="False"/>
                <w:attr w:name="Negative" w:val="False"/>
                <w:attr w:name="NumberType" w:val="1"/>
                <w:attr w:name="TCSC" w:val="0"/>
              </w:smartTagPr>
              <w:r w:rsidRPr="00D214E1">
                <w:t>762m</w:t>
              </w:r>
            </w:smartTag>
          </w:p>
        </w:tc>
        <w:tc>
          <w:tcPr>
            <w:tcW w:w="2340" w:type="pct"/>
            <w:vAlign w:val="center"/>
          </w:tcPr>
          <w:p w:rsidR="00E6171D" w:rsidRPr="00D214E1" w:rsidRDefault="00E6171D" w:rsidP="009C30F4">
            <w:r w:rsidRPr="00D214E1">
              <w:t>全封闭</w:t>
            </w:r>
          </w:p>
        </w:tc>
      </w:tr>
      <w:tr w:rsidR="00D214E1" w:rsidRPr="00D214E1" w:rsidTr="009C30F4">
        <w:trPr>
          <w:cantSplit/>
          <w:trHeight w:val="67"/>
          <w:jc w:val="center"/>
        </w:trPr>
        <w:tc>
          <w:tcPr>
            <w:tcW w:w="955" w:type="pct"/>
            <w:vAlign w:val="center"/>
          </w:tcPr>
          <w:p w:rsidR="00E6171D" w:rsidRPr="00D214E1" w:rsidRDefault="00E6171D" w:rsidP="009C30F4">
            <w:r w:rsidRPr="00D214E1">
              <w:t>排矸场扬尘</w:t>
            </w:r>
          </w:p>
        </w:tc>
        <w:tc>
          <w:tcPr>
            <w:tcW w:w="1705" w:type="pct"/>
            <w:vAlign w:val="center"/>
          </w:tcPr>
          <w:p w:rsidR="00E6171D" w:rsidRPr="00D214E1" w:rsidRDefault="00E6171D" w:rsidP="009C30F4">
            <w:r w:rsidRPr="00D214E1">
              <w:t>总面积</w:t>
            </w:r>
            <w:r w:rsidRPr="00D214E1">
              <w:t>45hm</w:t>
            </w:r>
            <w:r w:rsidRPr="00D214E1">
              <w:rPr>
                <w:vertAlign w:val="superscript"/>
              </w:rPr>
              <w:t>2</w:t>
            </w:r>
            <w:r w:rsidRPr="00D214E1">
              <w:t>，容量为</w:t>
            </w:r>
            <w:r w:rsidRPr="00D214E1">
              <w:t>1025</w:t>
            </w:r>
            <w:r w:rsidRPr="00D214E1">
              <w:t>万</w:t>
            </w:r>
            <w:r w:rsidRPr="00D214E1">
              <w:t>m</w:t>
            </w:r>
            <w:r w:rsidRPr="00D214E1">
              <w:rPr>
                <w:vertAlign w:val="superscript"/>
              </w:rPr>
              <w:t xml:space="preserve">3 </w:t>
            </w:r>
          </w:p>
        </w:tc>
        <w:tc>
          <w:tcPr>
            <w:tcW w:w="2340" w:type="pct"/>
            <w:vAlign w:val="center"/>
          </w:tcPr>
          <w:p w:rsidR="00E6171D" w:rsidRPr="00D214E1" w:rsidRDefault="00E6171D" w:rsidP="009C30F4">
            <w:r w:rsidRPr="00D214E1">
              <w:t>排矸场四周配置喷灌洒水抑尘系统，并采取分段堆存，堆满覆土造田。</w:t>
            </w:r>
          </w:p>
        </w:tc>
      </w:tr>
      <w:tr w:rsidR="00D214E1" w:rsidRPr="00D214E1" w:rsidTr="009C30F4">
        <w:trPr>
          <w:cantSplit/>
          <w:trHeight w:val="67"/>
          <w:jc w:val="center"/>
        </w:trPr>
        <w:tc>
          <w:tcPr>
            <w:tcW w:w="955" w:type="pct"/>
            <w:vAlign w:val="center"/>
          </w:tcPr>
          <w:p w:rsidR="00E6171D" w:rsidRPr="00D214E1" w:rsidRDefault="00E6171D" w:rsidP="009C30F4">
            <w:r w:rsidRPr="00D214E1">
              <w:t>场区道路扬尘</w:t>
            </w:r>
          </w:p>
        </w:tc>
        <w:tc>
          <w:tcPr>
            <w:tcW w:w="1705" w:type="pct"/>
            <w:vAlign w:val="center"/>
          </w:tcPr>
          <w:p w:rsidR="00E6171D" w:rsidRPr="00D214E1" w:rsidRDefault="00E6171D" w:rsidP="009C30F4">
            <w:r w:rsidRPr="00D214E1">
              <w:t>工业场地道路及排矸场道路</w:t>
            </w:r>
          </w:p>
        </w:tc>
        <w:tc>
          <w:tcPr>
            <w:tcW w:w="2340" w:type="pct"/>
            <w:vAlign w:val="center"/>
          </w:tcPr>
          <w:p w:rsidR="00E6171D" w:rsidRPr="00D214E1" w:rsidRDefault="00E6171D" w:rsidP="009C30F4">
            <w:r w:rsidRPr="00D214E1">
              <w:t>洒水车、清扫车各</w:t>
            </w:r>
            <w:r w:rsidRPr="00D214E1">
              <w:t>1</w:t>
            </w:r>
            <w:r w:rsidRPr="00D214E1">
              <w:t>台</w:t>
            </w:r>
          </w:p>
        </w:tc>
      </w:tr>
    </w:tbl>
    <w:p w:rsidR="00E6171D" w:rsidRPr="00D214E1" w:rsidRDefault="00E6171D" w:rsidP="00E6171D">
      <w:pPr>
        <w:spacing w:line="360" w:lineRule="auto"/>
        <w:ind w:firstLineChars="200" w:firstLine="480"/>
        <w:rPr>
          <w:sz w:val="24"/>
        </w:rPr>
      </w:pPr>
      <w:r w:rsidRPr="00D214E1">
        <w:rPr>
          <w:rFonts w:ascii="宋体" w:hAnsi="宋体" w:cs="宋体" w:hint="eastAsia"/>
          <w:sz w:val="24"/>
        </w:rPr>
        <w:t>②</w:t>
      </w:r>
      <w:r w:rsidRPr="00D214E1">
        <w:rPr>
          <w:sz w:val="24"/>
        </w:rPr>
        <w:t>水污染源</w:t>
      </w:r>
    </w:p>
    <w:p w:rsidR="00E6171D" w:rsidRPr="00D214E1" w:rsidRDefault="00E6171D" w:rsidP="00E6171D">
      <w:pPr>
        <w:spacing w:line="360" w:lineRule="auto"/>
        <w:ind w:firstLineChars="200" w:firstLine="480"/>
        <w:rPr>
          <w:sz w:val="24"/>
        </w:rPr>
      </w:pPr>
      <w:r w:rsidRPr="00D214E1">
        <w:rPr>
          <w:sz w:val="24"/>
        </w:rPr>
        <w:t>本项目污废水主要来源于井下排水、生产生活污废水及筛选厂煤泥水。</w:t>
      </w:r>
    </w:p>
    <w:p w:rsidR="00E6171D" w:rsidRPr="00D214E1" w:rsidRDefault="00E6171D" w:rsidP="00E6171D">
      <w:pPr>
        <w:spacing w:line="360" w:lineRule="auto"/>
        <w:ind w:firstLineChars="200" w:firstLine="480"/>
        <w:rPr>
          <w:sz w:val="24"/>
        </w:rPr>
      </w:pPr>
      <w:r w:rsidRPr="00D214E1">
        <w:rPr>
          <w:sz w:val="24"/>
        </w:rPr>
        <w:t>根据调查，冯家塔煤矿在工业场地内建一座日处理能力为</w:t>
      </w:r>
      <w:smartTag w:uri="urn:schemas-microsoft-com:office:smarttags" w:element="chmetcnv">
        <w:smartTagPr>
          <w:attr w:name="TCSC" w:val="0"/>
          <w:attr w:name="NumberType" w:val="1"/>
          <w:attr w:name="Negative" w:val="False"/>
          <w:attr w:name="HasSpace" w:val="False"/>
          <w:attr w:name="SourceValue" w:val="3600"/>
          <w:attr w:name="UnitName" w:val="m3"/>
        </w:smartTagPr>
        <w:r w:rsidRPr="00D214E1">
          <w:rPr>
            <w:sz w:val="24"/>
          </w:rPr>
          <w:t>3600m</w:t>
        </w:r>
        <w:r w:rsidRPr="00D214E1">
          <w:rPr>
            <w:sz w:val="24"/>
            <w:vertAlign w:val="superscript"/>
          </w:rPr>
          <w:t>3</w:t>
        </w:r>
      </w:smartTag>
      <w:r w:rsidRPr="00D214E1">
        <w:rPr>
          <w:sz w:val="24"/>
        </w:rPr>
        <w:t>/d</w:t>
      </w:r>
      <w:r w:rsidRPr="00D214E1">
        <w:rPr>
          <w:sz w:val="24"/>
        </w:rPr>
        <w:t>的矿井水处理站，井下排水经沉淀处理后用于矿井井下消防洒水、筛选厂生产补充水、生产系统洒水降尘、冲洗厕所、绿化等系统，目前全部由矿内消耗，未有多余水量输送至府谷清水川电厂。建一座日处理能力为</w:t>
      </w:r>
      <w:smartTag w:uri="urn:schemas-microsoft-com:office:smarttags" w:element="chmetcnv">
        <w:smartTagPr>
          <w:attr w:name="TCSC" w:val="0"/>
          <w:attr w:name="NumberType" w:val="1"/>
          <w:attr w:name="Negative" w:val="False"/>
          <w:attr w:name="HasSpace" w:val="False"/>
          <w:attr w:name="SourceValue" w:val="450"/>
          <w:attr w:name="UnitName" w:val="m3"/>
        </w:smartTagPr>
        <w:r w:rsidRPr="00D214E1">
          <w:rPr>
            <w:sz w:val="24"/>
          </w:rPr>
          <w:t>450m</w:t>
        </w:r>
        <w:r w:rsidRPr="00D214E1">
          <w:rPr>
            <w:sz w:val="24"/>
            <w:vertAlign w:val="superscript"/>
          </w:rPr>
          <w:t>3</w:t>
        </w:r>
      </w:smartTag>
      <w:r w:rsidRPr="00D214E1">
        <w:rPr>
          <w:sz w:val="24"/>
        </w:rPr>
        <w:t>/d</w:t>
      </w:r>
      <w:r w:rsidRPr="00D214E1">
        <w:rPr>
          <w:sz w:val="24"/>
        </w:rPr>
        <w:t>的地埋式一体化二级生化生活污水处理设施，生活污水处理达标后用于筛选厂生产补充水。筛选厂煤泥水浓缩压滤后闭路循环使用，不外排。根据调查，冯家塔煤矿水环境污染源和排放情况见表</w:t>
      </w:r>
      <w:r w:rsidRPr="00D214E1">
        <w:rPr>
          <w:sz w:val="24"/>
        </w:rPr>
        <w:t>2.1.1-3</w:t>
      </w:r>
      <w:r w:rsidRPr="00D214E1">
        <w:rPr>
          <w:sz w:val="24"/>
        </w:rPr>
        <w:t>。</w:t>
      </w:r>
    </w:p>
    <w:p w:rsidR="00E6171D" w:rsidRPr="00D214E1" w:rsidRDefault="00E6171D" w:rsidP="00E6171D">
      <w:pPr>
        <w:spacing w:line="360" w:lineRule="auto"/>
        <w:jc w:val="center"/>
        <w:rPr>
          <w:b/>
          <w:sz w:val="24"/>
        </w:rPr>
      </w:pPr>
      <w:r w:rsidRPr="00D214E1">
        <w:rPr>
          <w:b/>
          <w:sz w:val="24"/>
        </w:rPr>
        <w:lastRenderedPageBreak/>
        <w:t>表</w:t>
      </w:r>
      <w:r w:rsidRPr="00D214E1">
        <w:rPr>
          <w:b/>
          <w:sz w:val="24"/>
        </w:rPr>
        <w:t xml:space="preserve">2.1.1-3  </w:t>
      </w:r>
      <w:r w:rsidRPr="00D214E1">
        <w:rPr>
          <w:b/>
          <w:sz w:val="24"/>
        </w:rPr>
        <w:t>冯家塔煤矿水污染物排放情况</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1086"/>
        <w:gridCol w:w="1086"/>
        <w:gridCol w:w="1627"/>
        <w:gridCol w:w="4268"/>
      </w:tblGrid>
      <w:tr w:rsidR="00D214E1" w:rsidRPr="00D214E1" w:rsidTr="009C30F4">
        <w:trPr>
          <w:jc w:val="center"/>
        </w:trPr>
        <w:tc>
          <w:tcPr>
            <w:tcW w:w="519" w:type="pct"/>
            <w:vAlign w:val="center"/>
          </w:tcPr>
          <w:p w:rsidR="00E6171D" w:rsidRPr="00D214E1" w:rsidRDefault="00E6171D" w:rsidP="009C30F4">
            <w:pPr>
              <w:jc w:val="center"/>
              <w:rPr>
                <w:szCs w:val="21"/>
              </w:rPr>
            </w:pPr>
            <w:r w:rsidRPr="00D214E1">
              <w:rPr>
                <w:szCs w:val="21"/>
              </w:rPr>
              <w:t>污染源名称</w:t>
            </w:r>
          </w:p>
        </w:tc>
        <w:tc>
          <w:tcPr>
            <w:tcW w:w="603" w:type="pct"/>
            <w:vAlign w:val="center"/>
          </w:tcPr>
          <w:p w:rsidR="00E6171D" w:rsidRPr="00D214E1" w:rsidRDefault="00E6171D" w:rsidP="009C30F4">
            <w:pPr>
              <w:jc w:val="center"/>
              <w:rPr>
                <w:szCs w:val="21"/>
              </w:rPr>
            </w:pPr>
            <w:r w:rsidRPr="00D214E1">
              <w:rPr>
                <w:szCs w:val="21"/>
              </w:rPr>
              <w:t>产生量（</w:t>
            </w:r>
            <w:r w:rsidRPr="00D214E1">
              <w:rPr>
                <w:szCs w:val="21"/>
              </w:rPr>
              <w:t>m</w:t>
            </w:r>
            <w:r w:rsidRPr="00D214E1">
              <w:rPr>
                <w:szCs w:val="21"/>
                <w:vertAlign w:val="superscript"/>
              </w:rPr>
              <w:t>3</w:t>
            </w:r>
            <w:r w:rsidRPr="00D214E1">
              <w:rPr>
                <w:szCs w:val="21"/>
              </w:rPr>
              <w:t>/d</w:t>
            </w:r>
            <w:r w:rsidRPr="00D214E1">
              <w:rPr>
                <w:szCs w:val="21"/>
              </w:rPr>
              <w:t>）</w:t>
            </w:r>
          </w:p>
        </w:tc>
        <w:tc>
          <w:tcPr>
            <w:tcW w:w="603" w:type="pct"/>
            <w:vAlign w:val="center"/>
          </w:tcPr>
          <w:p w:rsidR="00E6171D" w:rsidRPr="00D214E1" w:rsidRDefault="00E6171D" w:rsidP="009C30F4">
            <w:pPr>
              <w:jc w:val="center"/>
              <w:rPr>
                <w:szCs w:val="21"/>
              </w:rPr>
            </w:pPr>
            <w:r w:rsidRPr="00D214E1">
              <w:rPr>
                <w:szCs w:val="21"/>
              </w:rPr>
              <w:t>排放量（</w:t>
            </w:r>
            <w:r w:rsidRPr="00D214E1">
              <w:rPr>
                <w:szCs w:val="21"/>
              </w:rPr>
              <w:t>m</w:t>
            </w:r>
            <w:r w:rsidRPr="00D214E1">
              <w:rPr>
                <w:szCs w:val="21"/>
                <w:vertAlign w:val="superscript"/>
              </w:rPr>
              <w:t>3</w:t>
            </w:r>
            <w:r w:rsidRPr="00D214E1">
              <w:rPr>
                <w:szCs w:val="21"/>
              </w:rPr>
              <w:t>/d</w:t>
            </w:r>
            <w:r w:rsidRPr="00D214E1">
              <w:rPr>
                <w:szCs w:val="21"/>
              </w:rPr>
              <w:t>）</w:t>
            </w:r>
          </w:p>
        </w:tc>
        <w:tc>
          <w:tcPr>
            <w:tcW w:w="904" w:type="pct"/>
            <w:vAlign w:val="center"/>
          </w:tcPr>
          <w:p w:rsidR="00E6171D" w:rsidRPr="00D214E1" w:rsidRDefault="00E6171D" w:rsidP="009C30F4">
            <w:pPr>
              <w:jc w:val="center"/>
              <w:rPr>
                <w:szCs w:val="21"/>
              </w:rPr>
            </w:pPr>
            <w:r w:rsidRPr="00D214E1">
              <w:rPr>
                <w:szCs w:val="21"/>
              </w:rPr>
              <w:t>处理方式</w:t>
            </w:r>
          </w:p>
        </w:tc>
        <w:tc>
          <w:tcPr>
            <w:tcW w:w="2371" w:type="pct"/>
            <w:vAlign w:val="center"/>
          </w:tcPr>
          <w:p w:rsidR="00E6171D" w:rsidRPr="00D214E1" w:rsidRDefault="00E6171D" w:rsidP="009C30F4">
            <w:pPr>
              <w:jc w:val="center"/>
              <w:rPr>
                <w:szCs w:val="21"/>
              </w:rPr>
            </w:pPr>
            <w:r w:rsidRPr="00D214E1">
              <w:rPr>
                <w:szCs w:val="21"/>
              </w:rPr>
              <w:t>排放去向</w:t>
            </w:r>
          </w:p>
        </w:tc>
      </w:tr>
      <w:tr w:rsidR="00D214E1" w:rsidRPr="00D214E1" w:rsidTr="009C30F4">
        <w:trPr>
          <w:cantSplit/>
          <w:jc w:val="center"/>
        </w:trPr>
        <w:tc>
          <w:tcPr>
            <w:tcW w:w="519" w:type="pct"/>
            <w:vAlign w:val="center"/>
          </w:tcPr>
          <w:p w:rsidR="00E6171D" w:rsidRPr="00D214E1" w:rsidRDefault="00E6171D" w:rsidP="009C30F4">
            <w:pPr>
              <w:jc w:val="center"/>
              <w:rPr>
                <w:szCs w:val="21"/>
              </w:rPr>
            </w:pPr>
            <w:r w:rsidRPr="00D214E1">
              <w:rPr>
                <w:szCs w:val="21"/>
              </w:rPr>
              <w:t>矿井水</w:t>
            </w:r>
          </w:p>
        </w:tc>
        <w:tc>
          <w:tcPr>
            <w:tcW w:w="603" w:type="pct"/>
            <w:vAlign w:val="center"/>
          </w:tcPr>
          <w:p w:rsidR="00E6171D" w:rsidRPr="00D214E1" w:rsidRDefault="00E6171D" w:rsidP="009C30F4">
            <w:pPr>
              <w:jc w:val="center"/>
              <w:rPr>
                <w:szCs w:val="21"/>
              </w:rPr>
            </w:pPr>
            <w:r w:rsidRPr="00D214E1">
              <w:rPr>
                <w:szCs w:val="21"/>
              </w:rPr>
              <w:t>1400</w:t>
            </w:r>
          </w:p>
        </w:tc>
        <w:tc>
          <w:tcPr>
            <w:tcW w:w="603" w:type="pct"/>
            <w:vAlign w:val="center"/>
          </w:tcPr>
          <w:p w:rsidR="00E6171D" w:rsidRPr="00D214E1" w:rsidRDefault="00E6171D" w:rsidP="009C30F4">
            <w:pPr>
              <w:jc w:val="center"/>
              <w:rPr>
                <w:szCs w:val="21"/>
              </w:rPr>
            </w:pPr>
            <w:r w:rsidRPr="00D214E1">
              <w:rPr>
                <w:szCs w:val="21"/>
              </w:rPr>
              <w:t>0</w:t>
            </w:r>
          </w:p>
        </w:tc>
        <w:tc>
          <w:tcPr>
            <w:tcW w:w="904" w:type="pct"/>
            <w:vAlign w:val="center"/>
          </w:tcPr>
          <w:p w:rsidR="00E6171D" w:rsidRPr="00D214E1" w:rsidRDefault="00E6171D" w:rsidP="009C30F4">
            <w:pPr>
              <w:jc w:val="center"/>
              <w:rPr>
                <w:szCs w:val="21"/>
              </w:rPr>
            </w:pPr>
            <w:r w:rsidRPr="00D214E1">
              <w:rPr>
                <w:szCs w:val="21"/>
              </w:rPr>
              <w:t>混凝、沉淀、</w:t>
            </w:r>
          </w:p>
          <w:p w:rsidR="00E6171D" w:rsidRPr="00D214E1" w:rsidRDefault="00E6171D" w:rsidP="009C30F4">
            <w:pPr>
              <w:jc w:val="center"/>
              <w:rPr>
                <w:szCs w:val="21"/>
              </w:rPr>
            </w:pPr>
            <w:r w:rsidRPr="00D214E1">
              <w:rPr>
                <w:szCs w:val="21"/>
              </w:rPr>
              <w:t>过滤</w:t>
            </w:r>
          </w:p>
        </w:tc>
        <w:tc>
          <w:tcPr>
            <w:tcW w:w="2371" w:type="pct"/>
            <w:vAlign w:val="center"/>
          </w:tcPr>
          <w:p w:rsidR="00E6171D" w:rsidRPr="00D214E1" w:rsidRDefault="00E6171D" w:rsidP="009C30F4">
            <w:pPr>
              <w:rPr>
                <w:szCs w:val="21"/>
              </w:rPr>
            </w:pPr>
            <w:r w:rsidRPr="00D214E1">
              <w:t>矿井井下消防洒水、筛选厂生产补充水、生产系统洒水降尘、冲洗厕所、绿化等系统</w:t>
            </w:r>
          </w:p>
        </w:tc>
      </w:tr>
      <w:tr w:rsidR="00D214E1" w:rsidRPr="00D214E1" w:rsidTr="009C30F4">
        <w:trPr>
          <w:cantSplit/>
          <w:jc w:val="center"/>
        </w:trPr>
        <w:tc>
          <w:tcPr>
            <w:tcW w:w="519" w:type="pct"/>
            <w:vAlign w:val="center"/>
          </w:tcPr>
          <w:p w:rsidR="00E6171D" w:rsidRPr="00D214E1" w:rsidRDefault="00E6171D" w:rsidP="009C30F4">
            <w:pPr>
              <w:jc w:val="center"/>
              <w:rPr>
                <w:szCs w:val="21"/>
              </w:rPr>
            </w:pPr>
            <w:r w:rsidRPr="00D214E1">
              <w:rPr>
                <w:szCs w:val="21"/>
              </w:rPr>
              <w:t>生活污水</w:t>
            </w:r>
          </w:p>
        </w:tc>
        <w:tc>
          <w:tcPr>
            <w:tcW w:w="603" w:type="pct"/>
            <w:vAlign w:val="center"/>
          </w:tcPr>
          <w:p w:rsidR="00E6171D" w:rsidRPr="00D214E1" w:rsidRDefault="00E6171D" w:rsidP="009C30F4">
            <w:pPr>
              <w:jc w:val="center"/>
              <w:rPr>
                <w:szCs w:val="21"/>
              </w:rPr>
            </w:pPr>
            <w:r w:rsidRPr="00D214E1">
              <w:rPr>
                <w:szCs w:val="21"/>
              </w:rPr>
              <w:t>400</w:t>
            </w:r>
          </w:p>
        </w:tc>
        <w:tc>
          <w:tcPr>
            <w:tcW w:w="603" w:type="pct"/>
            <w:vAlign w:val="center"/>
          </w:tcPr>
          <w:p w:rsidR="00E6171D" w:rsidRPr="00D214E1" w:rsidRDefault="00E6171D" w:rsidP="009C30F4">
            <w:pPr>
              <w:jc w:val="center"/>
              <w:rPr>
                <w:szCs w:val="21"/>
              </w:rPr>
            </w:pPr>
            <w:r w:rsidRPr="00D214E1">
              <w:rPr>
                <w:szCs w:val="21"/>
              </w:rPr>
              <w:t>0</w:t>
            </w:r>
          </w:p>
        </w:tc>
        <w:tc>
          <w:tcPr>
            <w:tcW w:w="904" w:type="pct"/>
            <w:vAlign w:val="center"/>
          </w:tcPr>
          <w:p w:rsidR="00E6171D" w:rsidRPr="00D214E1" w:rsidRDefault="00E6171D" w:rsidP="009C30F4">
            <w:pPr>
              <w:jc w:val="center"/>
              <w:rPr>
                <w:szCs w:val="21"/>
              </w:rPr>
            </w:pPr>
            <w:r w:rsidRPr="00D214E1">
              <w:rPr>
                <w:szCs w:val="21"/>
              </w:rPr>
              <w:t>二级生化处理</w:t>
            </w:r>
          </w:p>
        </w:tc>
        <w:tc>
          <w:tcPr>
            <w:tcW w:w="2371" w:type="pct"/>
            <w:vAlign w:val="center"/>
          </w:tcPr>
          <w:p w:rsidR="00E6171D" w:rsidRPr="00D214E1" w:rsidRDefault="00E6171D" w:rsidP="009C30F4">
            <w:pPr>
              <w:rPr>
                <w:szCs w:val="21"/>
              </w:rPr>
            </w:pPr>
            <w:r w:rsidRPr="00D214E1">
              <w:t>筛选厂生产补充水、生产系统洒水降尘、绿化等系统</w:t>
            </w:r>
          </w:p>
        </w:tc>
      </w:tr>
      <w:tr w:rsidR="00D214E1" w:rsidRPr="00D214E1" w:rsidTr="009C30F4">
        <w:trPr>
          <w:jc w:val="center"/>
        </w:trPr>
        <w:tc>
          <w:tcPr>
            <w:tcW w:w="519" w:type="pct"/>
            <w:vAlign w:val="center"/>
          </w:tcPr>
          <w:p w:rsidR="00E6171D" w:rsidRPr="00D214E1" w:rsidRDefault="00E6171D" w:rsidP="009C30F4">
            <w:pPr>
              <w:jc w:val="center"/>
              <w:rPr>
                <w:szCs w:val="21"/>
              </w:rPr>
            </w:pPr>
            <w:r w:rsidRPr="00D214E1">
              <w:rPr>
                <w:szCs w:val="21"/>
              </w:rPr>
              <w:t>煤泥水</w:t>
            </w:r>
          </w:p>
        </w:tc>
        <w:tc>
          <w:tcPr>
            <w:tcW w:w="603" w:type="pct"/>
            <w:vAlign w:val="center"/>
          </w:tcPr>
          <w:p w:rsidR="00E6171D" w:rsidRPr="00D214E1" w:rsidRDefault="00E6171D" w:rsidP="009C30F4">
            <w:pPr>
              <w:jc w:val="center"/>
              <w:rPr>
                <w:szCs w:val="21"/>
              </w:rPr>
            </w:pPr>
            <w:r w:rsidRPr="00D214E1">
              <w:rPr>
                <w:szCs w:val="21"/>
              </w:rPr>
              <w:t>-</w:t>
            </w:r>
          </w:p>
        </w:tc>
        <w:tc>
          <w:tcPr>
            <w:tcW w:w="603" w:type="pct"/>
            <w:vAlign w:val="center"/>
          </w:tcPr>
          <w:p w:rsidR="00E6171D" w:rsidRPr="00D214E1" w:rsidRDefault="00E6171D" w:rsidP="009C30F4">
            <w:pPr>
              <w:jc w:val="center"/>
              <w:rPr>
                <w:szCs w:val="21"/>
              </w:rPr>
            </w:pPr>
            <w:r w:rsidRPr="00D214E1">
              <w:rPr>
                <w:szCs w:val="21"/>
              </w:rPr>
              <w:t>-</w:t>
            </w:r>
          </w:p>
        </w:tc>
        <w:tc>
          <w:tcPr>
            <w:tcW w:w="904" w:type="pct"/>
            <w:vAlign w:val="center"/>
          </w:tcPr>
          <w:p w:rsidR="00E6171D" w:rsidRPr="00D214E1" w:rsidRDefault="00E6171D" w:rsidP="009C30F4">
            <w:pPr>
              <w:jc w:val="center"/>
              <w:rPr>
                <w:szCs w:val="21"/>
              </w:rPr>
            </w:pPr>
            <w:r w:rsidRPr="00D214E1">
              <w:rPr>
                <w:szCs w:val="21"/>
              </w:rPr>
              <w:t>一级闭路循环</w:t>
            </w:r>
          </w:p>
        </w:tc>
        <w:tc>
          <w:tcPr>
            <w:tcW w:w="2371" w:type="pct"/>
            <w:vAlign w:val="center"/>
          </w:tcPr>
          <w:p w:rsidR="00E6171D" w:rsidRPr="00D214E1" w:rsidRDefault="00E6171D" w:rsidP="009C30F4">
            <w:pPr>
              <w:rPr>
                <w:szCs w:val="21"/>
              </w:rPr>
            </w:pPr>
            <w:r w:rsidRPr="00D214E1">
              <w:rPr>
                <w:szCs w:val="21"/>
              </w:rPr>
              <w:t>闭路循环，不外排</w:t>
            </w:r>
          </w:p>
        </w:tc>
      </w:tr>
    </w:tbl>
    <w:p w:rsidR="00E6171D" w:rsidRPr="00D214E1" w:rsidRDefault="00E6171D" w:rsidP="00E6171D">
      <w:pPr>
        <w:spacing w:line="360" w:lineRule="auto"/>
        <w:ind w:firstLineChars="200" w:firstLine="480"/>
        <w:rPr>
          <w:sz w:val="24"/>
        </w:rPr>
      </w:pPr>
      <w:r w:rsidRPr="00D214E1">
        <w:rPr>
          <w:rFonts w:ascii="宋体" w:hAnsi="宋体" w:cs="宋体" w:hint="eastAsia"/>
          <w:sz w:val="24"/>
        </w:rPr>
        <w:t>③</w:t>
      </w:r>
      <w:r w:rsidRPr="00D214E1">
        <w:rPr>
          <w:sz w:val="24"/>
        </w:rPr>
        <w:t>固体废弃物来源</w:t>
      </w:r>
    </w:p>
    <w:p w:rsidR="00E6171D" w:rsidRPr="00D214E1" w:rsidRDefault="00E6171D" w:rsidP="00E6171D">
      <w:pPr>
        <w:spacing w:line="360" w:lineRule="auto"/>
        <w:ind w:firstLineChars="200" w:firstLine="480"/>
        <w:rPr>
          <w:sz w:val="24"/>
        </w:rPr>
      </w:pPr>
      <w:r w:rsidRPr="00D214E1">
        <w:rPr>
          <w:sz w:val="24"/>
        </w:rPr>
        <w:t>根据调查，冯家塔煤矿现状产生的固体废弃物及排放情况见表</w:t>
      </w:r>
      <w:r w:rsidRPr="00D214E1">
        <w:rPr>
          <w:sz w:val="24"/>
        </w:rPr>
        <w:t>2.1.1-</w:t>
      </w:r>
      <w:r w:rsidR="00834A31" w:rsidRPr="00D214E1">
        <w:rPr>
          <w:sz w:val="24"/>
        </w:rPr>
        <w:t>4</w:t>
      </w:r>
      <w:r w:rsidRPr="00D214E1">
        <w:rPr>
          <w:sz w:val="24"/>
        </w:rPr>
        <w:t>。</w:t>
      </w:r>
    </w:p>
    <w:p w:rsidR="00E6171D" w:rsidRPr="00D214E1" w:rsidRDefault="00E6171D" w:rsidP="00E6171D">
      <w:pPr>
        <w:spacing w:line="360" w:lineRule="auto"/>
        <w:jc w:val="center"/>
        <w:rPr>
          <w:b/>
          <w:bCs/>
          <w:sz w:val="24"/>
        </w:rPr>
      </w:pPr>
      <w:r w:rsidRPr="00D214E1">
        <w:rPr>
          <w:b/>
          <w:bCs/>
          <w:sz w:val="24"/>
        </w:rPr>
        <w:t>表</w:t>
      </w:r>
      <w:r w:rsidRPr="00D214E1">
        <w:rPr>
          <w:b/>
          <w:bCs/>
          <w:sz w:val="24"/>
        </w:rPr>
        <w:t>2.1.1-</w:t>
      </w:r>
      <w:r w:rsidR="00834A31" w:rsidRPr="00D214E1">
        <w:rPr>
          <w:b/>
          <w:bCs/>
          <w:sz w:val="24"/>
        </w:rPr>
        <w:t>4</w:t>
      </w:r>
      <w:r w:rsidRPr="00D214E1">
        <w:rPr>
          <w:b/>
          <w:bCs/>
          <w:sz w:val="24"/>
        </w:rPr>
        <w:t xml:space="preserve">  </w:t>
      </w:r>
      <w:r w:rsidRPr="00D214E1">
        <w:rPr>
          <w:b/>
          <w:bCs/>
          <w:sz w:val="24"/>
        </w:rPr>
        <w:t>固体废弃物排放情况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212"/>
        <w:gridCol w:w="1176"/>
        <w:gridCol w:w="1134"/>
        <w:gridCol w:w="3933"/>
      </w:tblGrid>
      <w:tr w:rsidR="00D214E1" w:rsidRPr="00D214E1" w:rsidTr="00BB6D18">
        <w:trPr>
          <w:jc w:val="center"/>
        </w:trPr>
        <w:tc>
          <w:tcPr>
            <w:tcW w:w="860" w:type="pct"/>
            <w:vAlign w:val="center"/>
          </w:tcPr>
          <w:p w:rsidR="00E6171D" w:rsidRPr="00D214E1" w:rsidRDefault="00E6171D" w:rsidP="009C30F4">
            <w:pPr>
              <w:jc w:val="center"/>
              <w:rPr>
                <w:b/>
                <w:bCs/>
              </w:rPr>
            </w:pPr>
            <w:r w:rsidRPr="00D214E1">
              <w:rPr>
                <w:b/>
                <w:bCs/>
              </w:rPr>
              <w:t>类别</w:t>
            </w:r>
          </w:p>
        </w:tc>
        <w:tc>
          <w:tcPr>
            <w:tcW w:w="673" w:type="pct"/>
            <w:vAlign w:val="center"/>
          </w:tcPr>
          <w:p w:rsidR="00E6171D" w:rsidRPr="00D214E1" w:rsidRDefault="00E6171D" w:rsidP="009C30F4">
            <w:pPr>
              <w:jc w:val="center"/>
              <w:rPr>
                <w:b/>
                <w:bCs/>
              </w:rPr>
            </w:pPr>
            <w:r w:rsidRPr="00D214E1">
              <w:rPr>
                <w:b/>
                <w:bCs/>
              </w:rPr>
              <w:t>组成</w:t>
            </w:r>
          </w:p>
        </w:tc>
        <w:tc>
          <w:tcPr>
            <w:tcW w:w="653" w:type="pct"/>
            <w:vAlign w:val="center"/>
          </w:tcPr>
          <w:p w:rsidR="00E6171D" w:rsidRPr="00D214E1" w:rsidRDefault="00E6171D" w:rsidP="009C30F4">
            <w:pPr>
              <w:jc w:val="center"/>
              <w:rPr>
                <w:b/>
                <w:bCs/>
              </w:rPr>
            </w:pPr>
            <w:r w:rsidRPr="00D214E1">
              <w:rPr>
                <w:b/>
                <w:bCs/>
              </w:rPr>
              <w:t>产生量</w:t>
            </w:r>
          </w:p>
        </w:tc>
        <w:tc>
          <w:tcPr>
            <w:tcW w:w="630" w:type="pct"/>
            <w:vAlign w:val="center"/>
          </w:tcPr>
          <w:p w:rsidR="00E6171D" w:rsidRPr="00D214E1" w:rsidRDefault="00E6171D" w:rsidP="009C30F4">
            <w:pPr>
              <w:jc w:val="center"/>
              <w:rPr>
                <w:b/>
                <w:bCs/>
              </w:rPr>
            </w:pPr>
            <w:r w:rsidRPr="00D214E1">
              <w:rPr>
                <w:b/>
                <w:bCs/>
              </w:rPr>
              <w:t>排放量</w:t>
            </w:r>
          </w:p>
        </w:tc>
        <w:tc>
          <w:tcPr>
            <w:tcW w:w="2184" w:type="pct"/>
            <w:vAlign w:val="center"/>
          </w:tcPr>
          <w:p w:rsidR="00E6171D" w:rsidRPr="00D214E1" w:rsidRDefault="00E6171D" w:rsidP="009C30F4">
            <w:pPr>
              <w:jc w:val="center"/>
              <w:rPr>
                <w:b/>
                <w:bCs/>
              </w:rPr>
            </w:pPr>
            <w:r w:rsidRPr="00D214E1">
              <w:rPr>
                <w:b/>
                <w:bCs/>
              </w:rPr>
              <w:t>处置方式</w:t>
            </w:r>
          </w:p>
        </w:tc>
      </w:tr>
      <w:tr w:rsidR="00D214E1" w:rsidRPr="00D214E1" w:rsidTr="00BB6D18">
        <w:trPr>
          <w:cantSplit/>
          <w:trHeight w:val="559"/>
          <w:jc w:val="center"/>
        </w:trPr>
        <w:tc>
          <w:tcPr>
            <w:tcW w:w="860" w:type="pct"/>
            <w:vAlign w:val="center"/>
          </w:tcPr>
          <w:p w:rsidR="00E6171D" w:rsidRPr="00D214E1" w:rsidRDefault="00E6171D" w:rsidP="009C30F4">
            <w:pPr>
              <w:jc w:val="center"/>
              <w:rPr>
                <w:b/>
                <w:bCs/>
              </w:rPr>
            </w:pPr>
            <w:r w:rsidRPr="00D214E1">
              <w:rPr>
                <w:b/>
                <w:bCs/>
              </w:rPr>
              <w:t>筛选矸石</w:t>
            </w:r>
          </w:p>
        </w:tc>
        <w:tc>
          <w:tcPr>
            <w:tcW w:w="673" w:type="pct"/>
            <w:vAlign w:val="center"/>
          </w:tcPr>
          <w:p w:rsidR="00E6171D" w:rsidRPr="00D214E1" w:rsidRDefault="00E6171D" w:rsidP="009C30F4">
            <w:pPr>
              <w:jc w:val="center"/>
            </w:pPr>
            <w:r w:rsidRPr="00D214E1">
              <w:t>泥岩、炭质泥岩</w:t>
            </w:r>
          </w:p>
        </w:tc>
        <w:tc>
          <w:tcPr>
            <w:tcW w:w="653" w:type="pct"/>
            <w:vAlign w:val="center"/>
          </w:tcPr>
          <w:p w:rsidR="00E6171D" w:rsidRPr="00D214E1" w:rsidRDefault="00E6171D" w:rsidP="009C30F4">
            <w:pPr>
              <w:jc w:val="center"/>
            </w:pPr>
            <w:r w:rsidRPr="00D214E1">
              <w:t>15.42</w:t>
            </w:r>
            <w:r w:rsidRPr="00D214E1">
              <w:rPr>
                <w:bCs/>
              </w:rPr>
              <w:t>万</w:t>
            </w:r>
            <w:r w:rsidRPr="00D214E1">
              <w:rPr>
                <w:bCs/>
              </w:rPr>
              <w:t>t</w:t>
            </w:r>
          </w:p>
        </w:tc>
        <w:tc>
          <w:tcPr>
            <w:tcW w:w="630" w:type="pct"/>
            <w:vAlign w:val="center"/>
          </w:tcPr>
          <w:p w:rsidR="00E6171D" w:rsidRPr="00D214E1" w:rsidRDefault="00E6171D" w:rsidP="009C30F4">
            <w:pPr>
              <w:jc w:val="center"/>
            </w:pPr>
            <w:r w:rsidRPr="00D214E1">
              <w:t>15.42</w:t>
            </w:r>
            <w:r w:rsidRPr="00D214E1">
              <w:rPr>
                <w:bCs/>
              </w:rPr>
              <w:t>万</w:t>
            </w:r>
            <w:r w:rsidRPr="00D214E1">
              <w:rPr>
                <w:bCs/>
              </w:rPr>
              <w:t>t</w:t>
            </w:r>
          </w:p>
        </w:tc>
        <w:tc>
          <w:tcPr>
            <w:tcW w:w="2184" w:type="pct"/>
            <w:vAlign w:val="center"/>
          </w:tcPr>
          <w:p w:rsidR="00E6171D" w:rsidRPr="00D214E1" w:rsidRDefault="00E6171D" w:rsidP="009C30F4">
            <w:pPr>
              <w:jc w:val="center"/>
            </w:pPr>
            <w:r w:rsidRPr="00D214E1">
              <w:t>排至矸石场处置</w:t>
            </w:r>
          </w:p>
        </w:tc>
      </w:tr>
      <w:tr w:rsidR="00D214E1" w:rsidRPr="00D214E1" w:rsidTr="00BB6D18">
        <w:trPr>
          <w:jc w:val="center"/>
        </w:trPr>
        <w:tc>
          <w:tcPr>
            <w:tcW w:w="860" w:type="pct"/>
            <w:vAlign w:val="center"/>
          </w:tcPr>
          <w:p w:rsidR="00E6171D" w:rsidRPr="00D214E1" w:rsidRDefault="00E6171D" w:rsidP="009C30F4">
            <w:pPr>
              <w:jc w:val="center"/>
              <w:rPr>
                <w:b/>
                <w:bCs/>
              </w:rPr>
            </w:pPr>
            <w:r w:rsidRPr="00D214E1">
              <w:rPr>
                <w:b/>
                <w:bCs/>
              </w:rPr>
              <w:t>生活垃圾</w:t>
            </w:r>
          </w:p>
        </w:tc>
        <w:tc>
          <w:tcPr>
            <w:tcW w:w="673" w:type="pct"/>
            <w:vAlign w:val="center"/>
          </w:tcPr>
          <w:p w:rsidR="00E6171D" w:rsidRPr="00D214E1" w:rsidRDefault="00E6171D" w:rsidP="009C30F4">
            <w:pPr>
              <w:jc w:val="center"/>
            </w:pPr>
            <w:r w:rsidRPr="00D214E1">
              <w:t>有机物和无机物</w:t>
            </w:r>
          </w:p>
        </w:tc>
        <w:tc>
          <w:tcPr>
            <w:tcW w:w="653" w:type="pct"/>
            <w:vAlign w:val="center"/>
          </w:tcPr>
          <w:p w:rsidR="00E6171D" w:rsidRPr="00D214E1" w:rsidRDefault="00E6171D" w:rsidP="009C30F4">
            <w:pPr>
              <w:jc w:val="center"/>
            </w:pPr>
            <w:r w:rsidRPr="00D214E1">
              <w:rPr>
                <w:szCs w:val="21"/>
              </w:rPr>
              <w:t>224.0t/a</w:t>
            </w:r>
          </w:p>
        </w:tc>
        <w:tc>
          <w:tcPr>
            <w:tcW w:w="630" w:type="pct"/>
            <w:vAlign w:val="center"/>
          </w:tcPr>
          <w:p w:rsidR="00E6171D" w:rsidRPr="00D214E1" w:rsidRDefault="00E6171D" w:rsidP="009C30F4">
            <w:pPr>
              <w:jc w:val="center"/>
            </w:pPr>
            <w:r w:rsidRPr="00D214E1">
              <w:rPr>
                <w:szCs w:val="21"/>
              </w:rPr>
              <w:t>224.0t/a</w:t>
            </w:r>
          </w:p>
        </w:tc>
        <w:tc>
          <w:tcPr>
            <w:tcW w:w="2184" w:type="pct"/>
            <w:vAlign w:val="center"/>
          </w:tcPr>
          <w:p w:rsidR="00E6171D" w:rsidRPr="00D214E1" w:rsidRDefault="00E6171D" w:rsidP="009C30F4">
            <w:pPr>
              <w:jc w:val="center"/>
            </w:pPr>
            <w:r w:rsidRPr="00D214E1">
              <w:t>生活垃圾由矿井配备的垃圾筒和垃圾车定期运出，由府谷县环卫部门统一处理</w:t>
            </w:r>
          </w:p>
        </w:tc>
      </w:tr>
      <w:tr w:rsidR="00D214E1" w:rsidRPr="00D214E1" w:rsidTr="00BB6D18">
        <w:trPr>
          <w:jc w:val="center"/>
        </w:trPr>
        <w:tc>
          <w:tcPr>
            <w:tcW w:w="860" w:type="pct"/>
            <w:vAlign w:val="center"/>
          </w:tcPr>
          <w:p w:rsidR="00E6171D" w:rsidRPr="00D214E1" w:rsidRDefault="00E6171D" w:rsidP="009C30F4">
            <w:pPr>
              <w:jc w:val="center"/>
              <w:rPr>
                <w:b/>
                <w:bCs/>
              </w:rPr>
            </w:pPr>
            <w:r w:rsidRPr="00D214E1">
              <w:rPr>
                <w:b/>
              </w:rPr>
              <w:t>矿井水处理站污泥</w:t>
            </w:r>
          </w:p>
        </w:tc>
        <w:tc>
          <w:tcPr>
            <w:tcW w:w="673" w:type="pct"/>
            <w:vAlign w:val="center"/>
          </w:tcPr>
          <w:p w:rsidR="00E6171D" w:rsidRPr="00D214E1" w:rsidRDefault="00E6171D" w:rsidP="009C30F4">
            <w:pPr>
              <w:jc w:val="center"/>
            </w:pPr>
            <w:r w:rsidRPr="00D214E1">
              <w:t>煤泥</w:t>
            </w:r>
          </w:p>
        </w:tc>
        <w:tc>
          <w:tcPr>
            <w:tcW w:w="653" w:type="pct"/>
            <w:vAlign w:val="center"/>
          </w:tcPr>
          <w:p w:rsidR="00E6171D" w:rsidRPr="00D214E1" w:rsidRDefault="00E6171D" w:rsidP="009C30F4">
            <w:pPr>
              <w:jc w:val="center"/>
            </w:pPr>
            <w:r w:rsidRPr="00D214E1">
              <w:t>220</w:t>
            </w:r>
            <w:r w:rsidRPr="00D214E1">
              <w:rPr>
                <w:szCs w:val="21"/>
              </w:rPr>
              <w:t>t</w:t>
            </w:r>
          </w:p>
        </w:tc>
        <w:tc>
          <w:tcPr>
            <w:tcW w:w="630" w:type="pct"/>
            <w:vAlign w:val="center"/>
          </w:tcPr>
          <w:p w:rsidR="00E6171D" w:rsidRPr="00D214E1" w:rsidRDefault="00E6171D" w:rsidP="009C30F4">
            <w:pPr>
              <w:jc w:val="center"/>
            </w:pPr>
            <w:r w:rsidRPr="00D214E1">
              <w:t>0</w:t>
            </w:r>
          </w:p>
        </w:tc>
        <w:tc>
          <w:tcPr>
            <w:tcW w:w="2184" w:type="pct"/>
            <w:vAlign w:val="center"/>
          </w:tcPr>
          <w:p w:rsidR="00E6171D" w:rsidRPr="00D214E1" w:rsidRDefault="00E6171D" w:rsidP="009C30F4">
            <w:pPr>
              <w:jc w:val="center"/>
            </w:pPr>
            <w:r w:rsidRPr="00D214E1">
              <w:t>污泥压滤晾干后掺入产品煤用于发电</w:t>
            </w:r>
          </w:p>
        </w:tc>
      </w:tr>
    </w:tbl>
    <w:p w:rsidR="00E6171D" w:rsidRPr="00D214E1" w:rsidRDefault="00E6171D" w:rsidP="00FE09B3">
      <w:pPr>
        <w:keepNext/>
        <w:keepLines/>
        <w:spacing w:line="360" w:lineRule="auto"/>
        <w:outlineLvl w:val="2"/>
        <w:rPr>
          <w:b/>
          <w:sz w:val="24"/>
        </w:rPr>
      </w:pPr>
      <w:bookmarkStart w:id="236" w:name="_Toc218855493"/>
      <w:bookmarkStart w:id="237" w:name="_Toc229800960"/>
      <w:bookmarkEnd w:id="212"/>
      <w:bookmarkEnd w:id="213"/>
      <w:bookmarkEnd w:id="214"/>
      <w:r w:rsidRPr="00D214E1">
        <w:rPr>
          <w:b/>
          <w:sz w:val="24"/>
        </w:rPr>
        <w:t>2.1.2</w:t>
      </w:r>
      <w:r w:rsidRPr="00D214E1">
        <w:rPr>
          <w:b/>
          <w:sz w:val="24"/>
        </w:rPr>
        <w:t>二号风井概况</w:t>
      </w:r>
    </w:p>
    <w:p w:rsidR="00E6171D" w:rsidRPr="00D214E1" w:rsidRDefault="00E6171D" w:rsidP="00E6171D">
      <w:pPr>
        <w:pStyle w:val="40"/>
        <w:numPr>
          <w:ilvl w:val="3"/>
          <w:numId w:val="0"/>
        </w:numPr>
        <w:spacing w:before="0" w:after="0" w:line="360" w:lineRule="auto"/>
        <w:rPr>
          <w:b/>
          <w:bCs w:val="0"/>
          <w:szCs w:val="24"/>
        </w:rPr>
      </w:pPr>
      <w:bookmarkStart w:id="238" w:name="_Toc218855492"/>
      <w:bookmarkStart w:id="239" w:name="_Toc229800959"/>
      <w:r w:rsidRPr="00D214E1">
        <w:rPr>
          <w:b/>
          <w:bCs w:val="0"/>
          <w:szCs w:val="24"/>
        </w:rPr>
        <w:t>2.1.2.1</w:t>
      </w:r>
      <w:r w:rsidRPr="00D214E1">
        <w:rPr>
          <w:b/>
          <w:bCs w:val="0"/>
          <w:szCs w:val="24"/>
        </w:rPr>
        <w:t>项目基本情况</w:t>
      </w:r>
      <w:bookmarkEnd w:id="238"/>
      <w:bookmarkEnd w:id="239"/>
    </w:p>
    <w:p w:rsidR="00E6171D" w:rsidRPr="00D214E1" w:rsidRDefault="00E6171D" w:rsidP="00E6171D">
      <w:pPr>
        <w:spacing w:line="360" w:lineRule="auto"/>
        <w:ind w:firstLineChars="200" w:firstLine="480"/>
        <w:rPr>
          <w:sz w:val="24"/>
        </w:rPr>
      </w:pPr>
      <w:r w:rsidRPr="00D214E1">
        <w:rPr>
          <w:sz w:val="24"/>
        </w:rPr>
        <w:t>项目名称：</w:t>
      </w:r>
      <w:r w:rsidRPr="00D214E1">
        <w:rPr>
          <w:bCs/>
          <w:sz w:val="24"/>
        </w:rPr>
        <w:t>冯家塔煤矿二号风井及附属工程</w:t>
      </w:r>
    </w:p>
    <w:p w:rsidR="00C25452" w:rsidRPr="00D214E1" w:rsidRDefault="00E6171D" w:rsidP="00C25452">
      <w:pPr>
        <w:spacing w:line="360" w:lineRule="auto"/>
        <w:ind w:firstLineChars="200" w:firstLine="480"/>
        <w:rPr>
          <w:sz w:val="24"/>
        </w:rPr>
      </w:pPr>
      <w:r w:rsidRPr="00D214E1">
        <w:rPr>
          <w:sz w:val="24"/>
        </w:rPr>
        <w:t>建设单位：</w:t>
      </w:r>
      <w:r w:rsidR="00C25452" w:rsidRPr="00D214E1">
        <w:rPr>
          <w:sz w:val="24"/>
        </w:rPr>
        <w:t>陕西清水川能源股份有限公司</w:t>
      </w:r>
    </w:p>
    <w:p w:rsidR="00E6171D" w:rsidRPr="00D214E1" w:rsidRDefault="00E6171D" w:rsidP="00E6171D">
      <w:pPr>
        <w:spacing w:line="360" w:lineRule="auto"/>
        <w:ind w:firstLineChars="200" w:firstLine="480"/>
        <w:rPr>
          <w:sz w:val="24"/>
        </w:rPr>
      </w:pPr>
      <w:r w:rsidRPr="00D214E1">
        <w:rPr>
          <w:sz w:val="24"/>
        </w:rPr>
        <w:t>建设地点：陕西省府谷县海则庙乡</w:t>
      </w:r>
    </w:p>
    <w:p w:rsidR="00E6171D" w:rsidRPr="00D214E1" w:rsidRDefault="00E6171D" w:rsidP="00E6171D">
      <w:pPr>
        <w:spacing w:line="360" w:lineRule="auto"/>
        <w:ind w:firstLineChars="200" w:firstLine="480"/>
        <w:rPr>
          <w:sz w:val="24"/>
        </w:rPr>
      </w:pPr>
      <w:r w:rsidRPr="00D214E1">
        <w:rPr>
          <w:sz w:val="24"/>
        </w:rPr>
        <w:t>建设性质：新建</w:t>
      </w:r>
    </w:p>
    <w:p w:rsidR="00E6171D" w:rsidRPr="00D214E1" w:rsidRDefault="00E6171D" w:rsidP="00E6171D">
      <w:pPr>
        <w:pStyle w:val="40"/>
        <w:numPr>
          <w:ilvl w:val="3"/>
          <w:numId w:val="0"/>
        </w:numPr>
        <w:spacing w:before="0" w:after="0" w:line="360" w:lineRule="auto"/>
        <w:rPr>
          <w:b/>
          <w:bCs w:val="0"/>
          <w:szCs w:val="24"/>
        </w:rPr>
      </w:pPr>
      <w:r w:rsidRPr="00D214E1">
        <w:rPr>
          <w:b/>
          <w:bCs w:val="0"/>
          <w:szCs w:val="24"/>
        </w:rPr>
        <w:t>2.1.2.2</w:t>
      </w:r>
      <w:r w:rsidRPr="00D214E1">
        <w:rPr>
          <w:b/>
          <w:bCs w:val="0"/>
          <w:szCs w:val="24"/>
        </w:rPr>
        <w:t>地理位置及交通</w:t>
      </w:r>
      <w:bookmarkEnd w:id="236"/>
      <w:bookmarkEnd w:id="237"/>
    </w:p>
    <w:p w:rsidR="00E6171D" w:rsidRPr="00D214E1" w:rsidRDefault="00E6171D" w:rsidP="00E6171D">
      <w:pPr>
        <w:adjustRightInd w:val="0"/>
        <w:snapToGrid w:val="0"/>
        <w:spacing w:line="360" w:lineRule="auto"/>
        <w:ind w:firstLineChars="200" w:firstLine="480"/>
        <w:rPr>
          <w:sz w:val="24"/>
        </w:rPr>
      </w:pPr>
      <w:r w:rsidRPr="00D214E1">
        <w:rPr>
          <w:sz w:val="24"/>
        </w:rPr>
        <w:t>冯家塔煤矿二号风井及附属工程位于府谷县海则庙刘家坪村西北侧约</w:t>
      </w:r>
      <w:r w:rsidRPr="00D214E1">
        <w:rPr>
          <w:sz w:val="24"/>
        </w:rPr>
        <w:t>1.3km</w:t>
      </w:r>
      <w:r w:rsidRPr="00D214E1">
        <w:rPr>
          <w:sz w:val="24"/>
        </w:rPr>
        <w:t>处的山坡上。府谷交通便利，神朔铁路（神木北</w:t>
      </w:r>
      <w:r w:rsidRPr="00D214E1">
        <w:rPr>
          <w:sz w:val="24"/>
        </w:rPr>
        <w:t>—</w:t>
      </w:r>
      <w:r w:rsidRPr="00D214E1">
        <w:rPr>
          <w:sz w:val="24"/>
        </w:rPr>
        <w:t>山西朔州）从附近通过，以神府高速公路、府店公路为主骨架，府准（府谷</w:t>
      </w:r>
      <w:r w:rsidRPr="00D214E1">
        <w:rPr>
          <w:sz w:val="24"/>
        </w:rPr>
        <w:t>—</w:t>
      </w:r>
      <w:r w:rsidRPr="00D214E1">
        <w:rPr>
          <w:sz w:val="24"/>
        </w:rPr>
        <w:t>准格尔）、野大（野芦沟</w:t>
      </w:r>
      <w:r w:rsidRPr="00D214E1">
        <w:rPr>
          <w:sz w:val="24"/>
        </w:rPr>
        <w:t>—</w:t>
      </w:r>
      <w:r w:rsidRPr="00D214E1">
        <w:rPr>
          <w:sz w:val="24"/>
        </w:rPr>
        <w:t>大昌汗）、府墙（府谷</w:t>
      </w:r>
      <w:r w:rsidRPr="00D214E1">
        <w:rPr>
          <w:sz w:val="24"/>
        </w:rPr>
        <w:t>—</w:t>
      </w:r>
      <w:r w:rsidRPr="00D214E1">
        <w:rPr>
          <w:sz w:val="24"/>
        </w:rPr>
        <w:t>墙头）、府王、府庙等公路与周边地区路网相互衔接。交通位置详见图</w:t>
      </w:r>
      <w:r w:rsidRPr="00D214E1">
        <w:rPr>
          <w:sz w:val="24"/>
        </w:rPr>
        <w:t>2.1.2-1</w:t>
      </w:r>
      <w:r w:rsidRPr="00D214E1">
        <w:rPr>
          <w:sz w:val="24"/>
        </w:rPr>
        <w:t>。</w:t>
      </w:r>
    </w:p>
    <w:p w:rsidR="00E6171D" w:rsidRPr="00D214E1" w:rsidRDefault="00E6171D" w:rsidP="00E6171D">
      <w:pPr>
        <w:pStyle w:val="40"/>
        <w:numPr>
          <w:ilvl w:val="3"/>
          <w:numId w:val="0"/>
        </w:numPr>
        <w:spacing w:before="0" w:after="0" w:line="360" w:lineRule="auto"/>
        <w:rPr>
          <w:b/>
          <w:bCs w:val="0"/>
          <w:szCs w:val="24"/>
        </w:rPr>
      </w:pPr>
      <w:r w:rsidRPr="00D214E1">
        <w:rPr>
          <w:b/>
          <w:bCs w:val="0"/>
          <w:szCs w:val="24"/>
        </w:rPr>
        <w:t>2.1.2.3</w:t>
      </w:r>
      <w:r w:rsidRPr="00D214E1">
        <w:rPr>
          <w:b/>
          <w:bCs w:val="0"/>
          <w:szCs w:val="24"/>
        </w:rPr>
        <w:t>项目组成</w:t>
      </w:r>
    </w:p>
    <w:p w:rsidR="00E6171D" w:rsidRPr="00D214E1" w:rsidRDefault="00E6171D" w:rsidP="00E6171D">
      <w:pPr>
        <w:adjustRightInd w:val="0"/>
        <w:snapToGrid w:val="0"/>
        <w:spacing w:line="360" w:lineRule="auto"/>
        <w:ind w:firstLineChars="200" w:firstLine="480"/>
        <w:rPr>
          <w:sz w:val="24"/>
        </w:rPr>
      </w:pPr>
      <w:r w:rsidRPr="00D214E1">
        <w:rPr>
          <w:sz w:val="24"/>
        </w:rPr>
        <w:t>冯家塔煤矿二号风井及附属工程包括主体工程（二号风井），以及灌浆站、生产消防水池及泵房、通风机房、</w:t>
      </w:r>
      <w:r w:rsidRPr="00D214E1">
        <w:rPr>
          <w:sz w:val="24"/>
        </w:rPr>
        <w:t>10/0.4kV</w:t>
      </w:r>
      <w:r w:rsidRPr="00D214E1">
        <w:rPr>
          <w:sz w:val="24"/>
        </w:rPr>
        <w:t>变电所、空压机站、值班室等辅助工程。项目组成见表</w:t>
      </w:r>
      <w:r w:rsidRPr="00D214E1">
        <w:rPr>
          <w:sz w:val="24"/>
        </w:rPr>
        <w:t>2.1.2-1</w:t>
      </w:r>
      <w:r w:rsidRPr="00D214E1">
        <w:rPr>
          <w:sz w:val="24"/>
        </w:rPr>
        <w:t>。</w:t>
      </w:r>
    </w:p>
    <w:p w:rsidR="009C30F4" w:rsidRPr="00D214E1" w:rsidRDefault="009C30F4" w:rsidP="00E6171D">
      <w:pPr>
        <w:adjustRightInd w:val="0"/>
        <w:snapToGrid w:val="0"/>
        <w:spacing w:line="360" w:lineRule="auto"/>
        <w:jc w:val="center"/>
        <w:rPr>
          <w:b/>
          <w:sz w:val="24"/>
        </w:rPr>
      </w:pPr>
    </w:p>
    <w:p w:rsidR="009C30F4" w:rsidRPr="00D214E1" w:rsidRDefault="009C30F4" w:rsidP="00E6171D">
      <w:pPr>
        <w:adjustRightInd w:val="0"/>
        <w:snapToGrid w:val="0"/>
        <w:spacing w:line="360" w:lineRule="auto"/>
        <w:jc w:val="center"/>
        <w:rPr>
          <w:b/>
          <w:sz w:val="24"/>
        </w:rPr>
      </w:pPr>
    </w:p>
    <w:p w:rsidR="00BB6D18" w:rsidRPr="00D214E1" w:rsidRDefault="00BB6D18" w:rsidP="00E6171D">
      <w:pPr>
        <w:adjustRightInd w:val="0"/>
        <w:snapToGrid w:val="0"/>
        <w:spacing w:line="360" w:lineRule="auto"/>
        <w:jc w:val="center"/>
        <w:rPr>
          <w:b/>
          <w:sz w:val="24"/>
        </w:rPr>
      </w:pPr>
    </w:p>
    <w:p w:rsidR="00E6171D" w:rsidRPr="00D214E1" w:rsidRDefault="00E6171D" w:rsidP="00E6171D">
      <w:pPr>
        <w:adjustRightInd w:val="0"/>
        <w:snapToGrid w:val="0"/>
        <w:spacing w:line="360" w:lineRule="auto"/>
        <w:jc w:val="center"/>
        <w:rPr>
          <w:b/>
          <w:bCs/>
          <w:sz w:val="24"/>
        </w:rPr>
      </w:pPr>
      <w:r w:rsidRPr="00D214E1">
        <w:rPr>
          <w:b/>
          <w:sz w:val="24"/>
        </w:rPr>
        <w:lastRenderedPageBreak/>
        <w:t>表</w:t>
      </w:r>
      <w:r w:rsidRPr="00D214E1">
        <w:rPr>
          <w:b/>
          <w:sz w:val="24"/>
        </w:rPr>
        <w:t>2.1.2-1</w:t>
      </w:r>
      <w:r w:rsidR="00B21184" w:rsidRPr="00D214E1">
        <w:rPr>
          <w:rFonts w:hint="eastAsia"/>
          <w:b/>
          <w:sz w:val="24"/>
        </w:rPr>
        <w:t xml:space="preserve"> </w:t>
      </w:r>
      <w:r w:rsidRPr="00D214E1">
        <w:rPr>
          <w:b/>
          <w:sz w:val="24"/>
        </w:rPr>
        <w:t xml:space="preserve"> </w:t>
      </w:r>
      <w:r w:rsidRPr="00D214E1">
        <w:rPr>
          <w:b/>
          <w:bCs/>
          <w:sz w:val="24"/>
        </w:rPr>
        <w:t>项目组成一览表</w:t>
      </w: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319"/>
        <w:gridCol w:w="6641"/>
      </w:tblGrid>
      <w:tr w:rsidR="00D214E1" w:rsidRPr="00D214E1" w:rsidTr="009C30F4">
        <w:trPr>
          <w:jc w:val="center"/>
        </w:trPr>
        <w:tc>
          <w:tcPr>
            <w:tcW w:w="1994" w:type="dxa"/>
            <w:gridSpan w:val="2"/>
            <w:vAlign w:val="center"/>
          </w:tcPr>
          <w:p w:rsidR="00E6171D" w:rsidRPr="00D214E1" w:rsidRDefault="00E6171D" w:rsidP="009C30F4">
            <w:pPr>
              <w:jc w:val="center"/>
              <w:rPr>
                <w:szCs w:val="21"/>
              </w:rPr>
            </w:pPr>
            <w:r w:rsidRPr="00D214E1">
              <w:rPr>
                <w:szCs w:val="21"/>
              </w:rPr>
              <w:t>项目类型</w:t>
            </w:r>
          </w:p>
        </w:tc>
        <w:tc>
          <w:tcPr>
            <w:tcW w:w="6641" w:type="dxa"/>
            <w:vAlign w:val="center"/>
          </w:tcPr>
          <w:p w:rsidR="00E6171D" w:rsidRPr="00D214E1" w:rsidRDefault="00E6171D" w:rsidP="009C30F4">
            <w:pPr>
              <w:jc w:val="center"/>
              <w:rPr>
                <w:szCs w:val="21"/>
              </w:rPr>
            </w:pPr>
            <w:r w:rsidRPr="00D214E1">
              <w:rPr>
                <w:szCs w:val="21"/>
              </w:rPr>
              <w:t>工程内容</w:t>
            </w:r>
          </w:p>
        </w:tc>
      </w:tr>
      <w:tr w:rsidR="00D214E1" w:rsidRPr="00D214E1" w:rsidTr="009C30F4">
        <w:trPr>
          <w:trHeight w:val="634"/>
          <w:jc w:val="center"/>
        </w:trPr>
        <w:tc>
          <w:tcPr>
            <w:tcW w:w="675" w:type="dxa"/>
            <w:vAlign w:val="center"/>
          </w:tcPr>
          <w:p w:rsidR="00E6171D" w:rsidRPr="00D214E1" w:rsidRDefault="00E6171D" w:rsidP="009C30F4">
            <w:pPr>
              <w:jc w:val="center"/>
              <w:rPr>
                <w:szCs w:val="21"/>
              </w:rPr>
            </w:pPr>
            <w:r w:rsidRPr="00D214E1">
              <w:rPr>
                <w:szCs w:val="21"/>
              </w:rPr>
              <w:t>主体工程</w:t>
            </w:r>
          </w:p>
        </w:tc>
        <w:tc>
          <w:tcPr>
            <w:tcW w:w="1319" w:type="dxa"/>
            <w:vAlign w:val="center"/>
          </w:tcPr>
          <w:p w:rsidR="00E6171D" w:rsidRPr="00D214E1" w:rsidRDefault="00E6171D" w:rsidP="009C30F4">
            <w:pPr>
              <w:jc w:val="center"/>
              <w:rPr>
                <w:szCs w:val="21"/>
              </w:rPr>
            </w:pPr>
            <w:r w:rsidRPr="00D214E1">
              <w:rPr>
                <w:szCs w:val="21"/>
              </w:rPr>
              <w:t>回风斜井</w:t>
            </w:r>
          </w:p>
        </w:tc>
        <w:tc>
          <w:tcPr>
            <w:tcW w:w="6641" w:type="dxa"/>
            <w:vAlign w:val="center"/>
          </w:tcPr>
          <w:p w:rsidR="00E6171D" w:rsidRPr="00D214E1" w:rsidRDefault="00E6171D" w:rsidP="009C30F4">
            <w:pPr>
              <w:jc w:val="left"/>
              <w:rPr>
                <w:szCs w:val="21"/>
              </w:rPr>
            </w:pPr>
            <w:r w:rsidRPr="00D214E1">
              <w:rPr>
                <w:spacing w:val="-4"/>
                <w:szCs w:val="21"/>
              </w:rPr>
              <w:t>井口设计标高在</w:t>
            </w:r>
            <w:r w:rsidRPr="00D214E1">
              <w:rPr>
                <w:spacing w:val="-4"/>
                <w:szCs w:val="21"/>
              </w:rPr>
              <w:t>+1015m</w:t>
            </w:r>
            <w:r w:rsidRPr="00D214E1">
              <w:rPr>
                <w:spacing w:val="-4"/>
                <w:szCs w:val="21"/>
              </w:rPr>
              <w:t>左右，采用斜井，</w:t>
            </w:r>
            <w:r w:rsidRPr="00D214E1">
              <w:rPr>
                <w:rFonts w:hint="eastAsia"/>
                <w:bCs/>
                <w:szCs w:val="21"/>
              </w:rPr>
              <w:t>地面至</w:t>
            </w:r>
            <w:r w:rsidRPr="00D214E1">
              <w:rPr>
                <w:rFonts w:hint="eastAsia"/>
                <w:bCs/>
                <w:szCs w:val="21"/>
              </w:rPr>
              <w:t>2</w:t>
            </w:r>
            <w:r w:rsidRPr="00D214E1">
              <w:rPr>
                <w:rFonts w:hint="eastAsia"/>
                <w:bCs/>
                <w:szCs w:val="21"/>
              </w:rPr>
              <w:t>号煤层段</w:t>
            </w:r>
            <w:r w:rsidRPr="00D214E1">
              <w:rPr>
                <w:bCs/>
                <w:szCs w:val="21"/>
              </w:rPr>
              <w:t>井筒倾角</w:t>
            </w:r>
            <w:r w:rsidRPr="00D214E1">
              <w:rPr>
                <w:bCs/>
                <w:szCs w:val="21"/>
              </w:rPr>
              <w:t>21°</w:t>
            </w:r>
            <w:r w:rsidRPr="00D214E1">
              <w:rPr>
                <w:bCs/>
                <w:szCs w:val="21"/>
              </w:rPr>
              <w:t>，</w:t>
            </w:r>
            <w:r w:rsidRPr="00D214E1">
              <w:rPr>
                <w:rFonts w:hint="eastAsia"/>
                <w:bCs/>
                <w:szCs w:val="21"/>
              </w:rPr>
              <w:t>2</w:t>
            </w:r>
            <w:r w:rsidRPr="00D214E1">
              <w:rPr>
                <w:rFonts w:hint="eastAsia"/>
                <w:bCs/>
                <w:szCs w:val="21"/>
              </w:rPr>
              <w:t>号煤层至</w:t>
            </w:r>
            <w:r w:rsidRPr="00D214E1">
              <w:rPr>
                <w:rFonts w:hint="eastAsia"/>
                <w:bCs/>
                <w:szCs w:val="21"/>
              </w:rPr>
              <w:t>4</w:t>
            </w:r>
            <w:r w:rsidRPr="00D214E1">
              <w:rPr>
                <w:rFonts w:hint="eastAsia"/>
                <w:bCs/>
                <w:szCs w:val="21"/>
              </w:rPr>
              <w:t>号煤层段斜井倾角</w:t>
            </w:r>
            <w:r w:rsidRPr="00D214E1">
              <w:rPr>
                <w:rFonts w:hint="eastAsia"/>
                <w:bCs/>
                <w:szCs w:val="21"/>
              </w:rPr>
              <w:t>20</w:t>
            </w:r>
            <w:r w:rsidRPr="00D214E1">
              <w:rPr>
                <w:rFonts w:hint="eastAsia"/>
                <w:bCs/>
                <w:szCs w:val="21"/>
              </w:rPr>
              <w:t>°，井筒合计</w:t>
            </w:r>
            <w:r w:rsidRPr="00D214E1">
              <w:rPr>
                <w:bCs/>
                <w:szCs w:val="21"/>
              </w:rPr>
              <w:t>斜长</w:t>
            </w:r>
            <w:r w:rsidRPr="00D214E1">
              <w:rPr>
                <w:rFonts w:hint="eastAsia"/>
                <w:bCs/>
                <w:szCs w:val="21"/>
              </w:rPr>
              <w:t>386.2</w:t>
            </w:r>
            <w:r w:rsidRPr="00D214E1">
              <w:rPr>
                <w:bCs/>
                <w:szCs w:val="21"/>
              </w:rPr>
              <w:t>m</w:t>
            </w:r>
            <w:r w:rsidRPr="00D214E1">
              <w:rPr>
                <w:bCs/>
                <w:szCs w:val="21"/>
              </w:rPr>
              <w:t>，井筒采用直墙半圆拱断面，净宽</w:t>
            </w:r>
            <w:r w:rsidRPr="00D214E1">
              <w:rPr>
                <w:bCs/>
                <w:szCs w:val="21"/>
              </w:rPr>
              <w:t>5.6m</w:t>
            </w:r>
            <w:r w:rsidRPr="00D214E1">
              <w:rPr>
                <w:bCs/>
                <w:szCs w:val="21"/>
              </w:rPr>
              <w:t>，墙高</w:t>
            </w:r>
            <w:r w:rsidRPr="00D214E1">
              <w:rPr>
                <w:bCs/>
                <w:szCs w:val="21"/>
              </w:rPr>
              <w:t>2.0m</w:t>
            </w:r>
            <w:r w:rsidRPr="00D214E1">
              <w:rPr>
                <w:bCs/>
                <w:szCs w:val="21"/>
              </w:rPr>
              <w:t>，净断面积</w:t>
            </w:r>
            <w:r w:rsidRPr="00D214E1">
              <w:rPr>
                <w:bCs/>
                <w:szCs w:val="21"/>
              </w:rPr>
              <w:t>23.6m</w:t>
            </w:r>
            <w:r w:rsidRPr="00D214E1">
              <w:rPr>
                <w:bCs/>
                <w:szCs w:val="21"/>
                <w:vertAlign w:val="superscript"/>
              </w:rPr>
              <w:t>2</w:t>
            </w:r>
            <w:r w:rsidRPr="00D214E1">
              <w:rPr>
                <w:bCs/>
                <w:szCs w:val="21"/>
              </w:rPr>
              <w:t>。井筒设玻璃钢隔离的专用行人通道，并留设通风孔，井筒内同时铺设有灌浆管路、供水管路，预留压风管路，设有台阶和扶手。设计二号风井投入使用后，风井采用分区式通风方式，抽出式通风方法，即主斜井、副斜井进风、一号和二号回风斜井回风。</w:t>
            </w:r>
          </w:p>
        </w:tc>
      </w:tr>
      <w:tr w:rsidR="00D214E1" w:rsidRPr="00D214E1" w:rsidTr="009C30F4">
        <w:trPr>
          <w:jc w:val="center"/>
        </w:trPr>
        <w:tc>
          <w:tcPr>
            <w:tcW w:w="675" w:type="dxa"/>
            <w:vMerge w:val="restart"/>
            <w:vAlign w:val="center"/>
          </w:tcPr>
          <w:p w:rsidR="00E6171D" w:rsidRPr="00D214E1" w:rsidRDefault="00E6171D" w:rsidP="009C30F4">
            <w:pPr>
              <w:jc w:val="center"/>
              <w:rPr>
                <w:szCs w:val="21"/>
              </w:rPr>
            </w:pPr>
            <w:r w:rsidRPr="00D214E1">
              <w:rPr>
                <w:szCs w:val="21"/>
              </w:rPr>
              <w:t>辅助工程</w:t>
            </w:r>
          </w:p>
        </w:tc>
        <w:tc>
          <w:tcPr>
            <w:tcW w:w="1319" w:type="dxa"/>
            <w:vAlign w:val="center"/>
          </w:tcPr>
          <w:p w:rsidR="00E6171D" w:rsidRPr="00D214E1" w:rsidRDefault="00E6171D" w:rsidP="009C30F4">
            <w:pPr>
              <w:jc w:val="center"/>
              <w:rPr>
                <w:szCs w:val="21"/>
              </w:rPr>
            </w:pPr>
            <w:r w:rsidRPr="00D214E1">
              <w:rPr>
                <w:szCs w:val="21"/>
              </w:rPr>
              <w:t>通风机房</w:t>
            </w:r>
          </w:p>
        </w:tc>
        <w:tc>
          <w:tcPr>
            <w:tcW w:w="6641" w:type="dxa"/>
            <w:vAlign w:val="center"/>
          </w:tcPr>
          <w:p w:rsidR="00E6171D" w:rsidRPr="00D214E1" w:rsidRDefault="00E6171D" w:rsidP="00177E53">
            <w:pPr>
              <w:jc w:val="left"/>
              <w:rPr>
                <w:bCs/>
                <w:szCs w:val="21"/>
              </w:rPr>
            </w:pPr>
            <w:r w:rsidRPr="00D214E1">
              <w:rPr>
                <w:bCs/>
                <w:szCs w:val="21"/>
              </w:rPr>
              <w:t>设置</w:t>
            </w:r>
            <w:r w:rsidRPr="00D214E1">
              <w:rPr>
                <w:rFonts w:hint="eastAsia"/>
                <w:bCs/>
                <w:szCs w:val="21"/>
              </w:rPr>
              <w:t>FCZNo26.5/1250(II)</w:t>
            </w:r>
            <w:r w:rsidRPr="00D214E1">
              <w:rPr>
                <w:bCs/>
                <w:szCs w:val="21"/>
              </w:rPr>
              <w:t>型矿用防爆对旋轴流通风机，一台工作，一台备用。通风机露天放置，在风硐出口和安装通风机场地之间设有风门间，风门间内设置</w:t>
            </w:r>
            <w:r w:rsidRPr="00D214E1">
              <w:rPr>
                <w:bCs/>
                <w:szCs w:val="21"/>
              </w:rPr>
              <w:t>2</w:t>
            </w:r>
            <w:r w:rsidRPr="00D214E1">
              <w:rPr>
                <w:bCs/>
                <w:szCs w:val="21"/>
              </w:rPr>
              <w:t>个倒换通风机的电动、手动垂直插板门；每个垂直电动插板门配备</w:t>
            </w:r>
            <w:r w:rsidRPr="00D214E1">
              <w:rPr>
                <w:bCs/>
                <w:szCs w:val="21"/>
              </w:rPr>
              <w:t>2</w:t>
            </w:r>
            <w:r w:rsidRPr="00D214E1">
              <w:rPr>
                <w:bCs/>
                <w:szCs w:val="21"/>
              </w:rPr>
              <w:t>台电动执行器，每台功率</w:t>
            </w:r>
            <w:r w:rsidRPr="00D214E1">
              <w:rPr>
                <w:bCs/>
                <w:szCs w:val="21"/>
              </w:rPr>
              <w:t>5.5kW</w:t>
            </w:r>
            <w:r w:rsidRPr="00D214E1">
              <w:rPr>
                <w:bCs/>
                <w:szCs w:val="21"/>
              </w:rPr>
              <w:t>，电压</w:t>
            </w:r>
            <w:r w:rsidRPr="00D214E1">
              <w:rPr>
                <w:bCs/>
                <w:szCs w:val="21"/>
              </w:rPr>
              <w:t>380V</w:t>
            </w:r>
            <w:r w:rsidRPr="00D214E1">
              <w:rPr>
                <w:bCs/>
                <w:szCs w:val="21"/>
              </w:rPr>
              <w:t>，加热功率</w:t>
            </w:r>
            <w:r w:rsidRPr="00D214E1">
              <w:rPr>
                <w:bCs/>
                <w:szCs w:val="21"/>
              </w:rPr>
              <w:t>22kW</w:t>
            </w:r>
            <w:r w:rsidRPr="00D214E1">
              <w:rPr>
                <w:bCs/>
                <w:szCs w:val="21"/>
              </w:rPr>
              <w:t>，加热电压</w:t>
            </w:r>
            <w:r w:rsidRPr="00D214E1">
              <w:rPr>
                <w:bCs/>
                <w:szCs w:val="21"/>
              </w:rPr>
              <w:t>380V</w:t>
            </w:r>
            <w:r w:rsidRPr="00D214E1">
              <w:rPr>
                <w:bCs/>
                <w:szCs w:val="21"/>
              </w:rPr>
              <w:t>。风门间内设置</w:t>
            </w:r>
            <w:r w:rsidRPr="00D214E1">
              <w:rPr>
                <w:bCs/>
                <w:szCs w:val="21"/>
              </w:rPr>
              <w:t>2</w:t>
            </w:r>
            <w:r w:rsidRPr="00D214E1">
              <w:rPr>
                <w:bCs/>
                <w:szCs w:val="21"/>
              </w:rPr>
              <w:t>个风机性能测试用的电动、手动水平插板门；每个水平电动插板门配备</w:t>
            </w:r>
            <w:r w:rsidRPr="00D214E1">
              <w:rPr>
                <w:bCs/>
                <w:szCs w:val="21"/>
              </w:rPr>
              <w:t>2</w:t>
            </w:r>
            <w:r w:rsidRPr="00D214E1">
              <w:rPr>
                <w:bCs/>
                <w:szCs w:val="21"/>
              </w:rPr>
              <w:t>台电动执行器，每台功率</w:t>
            </w:r>
            <w:r w:rsidRPr="00D214E1">
              <w:rPr>
                <w:bCs/>
                <w:szCs w:val="21"/>
              </w:rPr>
              <w:t>3.0kW</w:t>
            </w:r>
            <w:r w:rsidRPr="00D214E1">
              <w:rPr>
                <w:bCs/>
                <w:szCs w:val="21"/>
              </w:rPr>
              <w:t>，电压</w:t>
            </w:r>
            <w:r w:rsidRPr="00D214E1">
              <w:rPr>
                <w:bCs/>
                <w:szCs w:val="21"/>
              </w:rPr>
              <w:t>380V</w:t>
            </w:r>
            <w:r w:rsidRPr="00D214E1">
              <w:rPr>
                <w:bCs/>
                <w:szCs w:val="21"/>
              </w:rPr>
              <w:t>，加热功率</w:t>
            </w:r>
            <w:r w:rsidRPr="00D214E1">
              <w:rPr>
                <w:bCs/>
                <w:szCs w:val="21"/>
              </w:rPr>
              <w:t>22kW</w:t>
            </w:r>
            <w:r w:rsidRPr="00D214E1">
              <w:rPr>
                <w:bCs/>
                <w:szCs w:val="21"/>
              </w:rPr>
              <w:t>，加热电压</w:t>
            </w:r>
            <w:r w:rsidRPr="00D214E1">
              <w:rPr>
                <w:bCs/>
                <w:szCs w:val="21"/>
              </w:rPr>
              <w:t>380V</w:t>
            </w:r>
            <w:r w:rsidRPr="00D214E1">
              <w:rPr>
                <w:bCs/>
                <w:szCs w:val="21"/>
              </w:rPr>
              <w:t>。</w:t>
            </w:r>
            <w:r w:rsidRPr="009D6B55">
              <w:rPr>
                <w:bCs/>
                <w:color w:val="FF0000"/>
                <w:szCs w:val="21"/>
              </w:rPr>
              <w:t>为降低通风机噪音，在通风机</w:t>
            </w:r>
            <w:r w:rsidR="00177E53" w:rsidRPr="009D6B55">
              <w:rPr>
                <w:rFonts w:hint="eastAsia"/>
                <w:bCs/>
                <w:color w:val="FF0000"/>
                <w:szCs w:val="21"/>
              </w:rPr>
              <w:t>出风口设置扩散塔</w:t>
            </w:r>
            <w:r w:rsidRPr="009D6B55">
              <w:rPr>
                <w:bCs/>
                <w:color w:val="FF0000"/>
                <w:szCs w:val="21"/>
              </w:rPr>
              <w:t>。</w:t>
            </w:r>
          </w:p>
        </w:tc>
      </w:tr>
      <w:tr w:rsidR="00D214E1" w:rsidRPr="00D214E1" w:rsidTr="009C30F4">
        <w:trPr>
          <w:jc w:val="center"/>
        </w:trPr>
        <w:tc>
          <w:tcPr>
            <w:tcW w:w="675" w:type="dxa"/>
            <w:vMerge/>
            <w:vAlign w:val="center"/>
          </w:tcPr>
          <w:p w:rsidR="00E6171D" w:rsidRPr="00D214E1" w:rsidRDefault="00E6171D" w:rsidP="009C30F4">
            <w:pPr>
              <w:jc w:val="center"/>
              <w:rPr>
                <w:szCs w:val="21"/>
              </w:rPr>
            </w:pPr>
          </w:p>
        </w:tc>
        <w:tc>
          <w:tcPr>
            <w:tcW w:w="1319" w:type="dxa"/>
            <w:vAlign w:val="center"/>
          </w:tcPr>
          <w:p w:rsidR="00E6171D" w:rsidRPr="00D214E1" w:rsidRDefault="00E6171D" w:rsidP="009C30F4">
            <w:pPr>
              <w:jc w:val="center"/>
              <w:rPr>
                <w:szCs w:val="21"/>
              </w:rPr>
            </w:pPr>
            <w:r w:rsidRPr="00D214E1">
              <w:rPr>
                <w:szCs w:val="21"/>
              </w:rPr>
              <w:t>地面灌浆站</w:t>
            </w:r>
          </w:p>
        </w:tc>
        <w:tc>
          <w:tcPr>
            <w:tcW w:w="6641" w:type="dxa"/>
            <w:vAlign w:val="center"/>
          </w:tcPr>
          <w:p w:rsidR="00E6171D" w:rsidRPr="00D214E1" w:rsidRDefault="00E6171D" w:rsidP="009C30F4">
            <w:pPr>
              <w:jc w:val="left"/>
              <w:rPr>
                <w:szCs w:val="21"/>
              </w:rPr>
            </w:pPr>
            <w:r w:rsidRPr="00D214E1">
              <w:rPr>
                <w:bCs/>
                <w:szCs w:val="21"/>
              </w:rPr>
              <w:t>地灌浆站共设置</w:t>
            </w:r>
            <w:r w:rsidRPr="00D214E1">
              <w:rPr>
                <w:bCs/>
                <w:szCs w:val="21"/>
              </w:rPr>
              <w:t>2</w:t>
            </w:r>
            <w:r w:rsidRPr="00D214E1">
              <w:rPr>
                <w:bCs/>
                <w:szCs w:val="21"/>
              </w:rPr>
              <w:t>套制浆设备，</w:t>
            </w:r>
            <w:r w:rsidRPr="00D214E1">
              <w:rPr>
                <w:bCs/>
                <w:szCs w:val="21"/>
              </w:rPr>
              <w:t>1</w:t>
            </w:r>
            <w:r w:rsidRPr="00D214E1">
              <w:rPr>
                <w:bCs/>
                <w:szCs w:val="21"/>
              </w:rPr>
              <w:t>用</w:t>
            </w:r>
            <w:r w:rsidRPr="00D214E1">
              <w:rPr>
                <w:bCs/>
                <w:szCs w:val="21"/>
              </w:rPr>
              <w:t>1</w:t>
            </w:r>
            <w:r w:rsidRPr="00D214E1">
              <w:rPr>
                <w:bCs/>
                <w:szCs w:val="21"/>
              </w:rPr>
              <w:t>备。单套系统制浆能力不小于</w:t>
            </w:r>
            <w:r w:rsidRPr="00D214E1">
              <w:rPr>
                <w:bCs/>
                <w:szCs w:val="21"/>
              </w:rPr>
              <w:t>60m</w:t>
            </w:r>
            <w:r w:rsidRPr="00D214E1">
              <w:rPr>
                <w:bCs/>
                <w:szCs w:val="21"/>
                <w:vertAlign w:val="superscript"/>
              </w:rPr>
              <w:t>3</w:t>
            </w:r>
            <w:r w:rsidRPr="00D214E1">
              <w:rPr>
                <w:bCs/>
                <w:szCs w:val="21"/>
              </w:rPr>
              <w:t>/h</w:t>
            </w:r>
            <w:r w:rsidRPr="00D214E1">
              <w:rPr>
                <w:bCs/>
                <w:szCs w:val="21"/>
              </w:rPr>
              <w:t>，并留有一定的灌浆能力富余量。</w:t>
            </w:r>
          </w:p>
        </w:tc>
      </w:tr>
      <w:tr w:rsidR="00D214E1" w:rsidRPr="00D214E1" w:rsidTr="009C30F4">
        <w:trPr>
          <w:jc w:val="center"/>
        </w:trPr>
        <w:tc>
          <w:tcPr>
            <w:tcW w:w="675" w:type="dxa"/>
            <w:vMerge/>
            <w:vAlign w:val="center"/>
          </w:tcPr>
          <w:p w:rsidR="00E6171D" w:rsidRPr="00D214E1" w:rsidRDefault="00E6171D" w:rsidP="009C30F4">
            <w:pPr>
              <w:jc w:val="center"/>
              <w:rPr>
                <w:szCs w:val="21"/>
              </w:rPr>
            </w:pPr>
          </w:p>
        </w:tc>
        <w:tc>
          <w:tcPr>
            <w:tcW w:w="1319" w:type="dxa"/>
            <w:vAlign w:val="center"/>
          </w:tcPr>
          <w:p w:rsidR="00E6171D" w:rsidRPr="00D214E1" w:rsidRDefault="00E6171D" w:rsidP="009C30F4">
            <w:pPr>
              <w:jc w:val="center"/>
              <w:rPr>
                <w:szCs w:val="21"/>
              </w:rPr>
            </w:pPr>
            <w:r w:rsidRPr="00D214E1">
              <w:rPr>
                <w:szCs w:val="21"/>
              </w:rPr>
              <w:t>消防水池</w:t>
            </w:r>
          </w:p>
        </w:tc>
        <w:tc>
          <w:tcPr>
            <w:tcW w:w="6641" w:type="dxa"/>
            <w:vAlign w:val="center"/>
          </w:tcPr>
          <w:p w:rsidR="00E6171D" w:rsidRPr="00D214E1" w:rsidRDefault="00E6171D" w:rsidP="009C30F4">
            <w:pPr>
              <w:jc w:val="left"/>
              <w:rPr>
                <w:szCs w:val="21"/>
              </w:rPr>
            </w:pPr>
            <w:r w:rsidRPr="00D214E1">
              <w:rPr>
                <w:szCs w:val="21"/>
              </w:rPr>
              <w:t>消防水池两座，单池容积为</w:t>
            </w:r>
            <w:r w:rsidRPr="00D214E1">
              <w:rPr>
                <w:szCs w:val="21"/>
              </w:rPr>
              <w:t>500m</w:t>
            </w:r>
            <w:r w:rsidRPr="00D214E1">
              <w:rPr>
                <w:szCs w:val="21"/>
                <w:vertAlign w:val="superscript"/>
              </w:rPr>
              <w:t>3</w:t>
            </w:r>
            <w:r w:rsidRPr="00D214E1">
              <w:rPr>
                <w:szCs w:val="21"/>
              </w:rPr>
              <w:t>，直径</w:t>
            </w:r>
            <w:r w:rsidRPr="00D214E1">
              <w:rPr>
                <w:szCs w:val="21"/>
              </w:rPr>
              <w:t>D=14.1m</w:t>
            </w:r>
            <w:r w:rsidRPr="00D214E1">
              <w:rPr>
                <w:szCs w:val="21"/>
              </w:rPr>
              <w:t>，池深</w:t>
            </w:r>
            <w:r w:rsidRPr="00D214E1">
              <w:rPr>
                <w:szCs w:val="21"/>
              </w:rPr>
              <w:t>3.5m</w:t>
            </w:r>
            <w:r w:rsidRPr="00D214E1">
              <w:rPr>
                <w:szCs w:val="21"/>
              </w:rPr>
              <w:t>，地下式布置。</w:t>
            </w:r>
          </w:p>
        </w:tc>
      </w:tr>
      <w:tr w:rsidR="00D214E1" w:rsidRPr="00D214E1" w:rsidTr="009C30F4">
        <w:trPr>
          <w:jc w:val="center"/>
        </w:trPr>
        <w:tc>
          <w:tcPr>
            <w:tcW w:w="675" w:type="dxa"/>
            <w:vMerge w:val="restart"/>
            <w:vAlign w:val="center"/>
          </w:tcPr>
          <w:p w:rsidR="00E6171D" w:rsidRPr="00D214E1" w:rsidRDefault="00E6171D" w:rsidP="009C30F4">
            <w:pPr>
              <w:jc w:val="center"/>
              <w:rPr>
                <w:szCs w:val="21"/>
              </w:rPr>
            </w:pPr>
            <w:r w:rsidRPr="00D214E1">
              <w:rPr>
                <w:szCs w:val="21"/>
              </w:rPr>
              <w:t>储运工程</w:t>
            </w:r>
          </w:p>
        </w:tc>
        <w:tc>
          <w:tcPr>
            <w:tcW w:w="1319" w:type="dxa"/>
            <w:vAlign w:val="center"/>
          </w:tcPr>
          <w:p w:rsidR="00E6171D" w:rsidRPr="00D214E1" w:rsidRDefault="00E6171D" w:rsidP="009C30F4">
            <w:pPr>
              <w:jc w:val="center"/>
              <w:rPr>
                <w:szCs w:val="21"/>
              </w:rPr>
            </w:pPr>
            <w:r w:rsidRPr="00D214E1">
              <w:rPr>
                <w:szCs w:val="21"/>
              </w:rPr>
              <w:t>进场道路</w:t>
            </w:r>
          </w:p>
        </w:tc>
        <w:tc>
          <w:tcPr>
            <w:tcW w:w="6641" w:type="dxa"/>
            <w:vAlign w:val="center"/>
          </w:tcPr>
          <w:p w:rsidR="00E6171D" w:rsidRPr="00D214E1" w:rsidRDefault="00E6171D" w:rsidP="009C30F4">
            <w:pPr>
              <w:jc w:val="left"/>
              <w:rPr>
                <w:snapToGrid w:val="0"/>
                <w:szCs w:val="21"/>
              </w:rPr>
            </w:pPr>
            <w:r w:rsidRPr="00D214E1">
              <w:rPr>
                <w:snapToGrid w:val="0"/>
                <w:szCs w:val="21"/>
              </w:rPr>
              <w:t>进场道路起于刘家坪西南侧既有村村通道路，沿西北方向延伸至风井场地，起终点高差约</w:t>
            </w:r>
            <w:r w:rsidRPr="00D214E1">
              <w:rPr>
                <w:snapToGrid w:val="0"/>
                <w:szCs w:val="21"/>
              </w:rPr>
              <w:t>95m</w:t>
            </w:r>
            <w:r w:rsidRPr="00D214E1">
              <w:rPr>
                <w:snapToGrid w:val="0"/>
                <w:szCs w:val="21"/>
              </w:rPr>
              <w:t>，线路全长</w:t>
            </w:r>
            <w:r w:rsidRPr="00D214E1">
              <w:rPr>
                <w:snapToGrid w:val="0"/>
                <w:szCs w:val="21"/>
              </w:rPr>
              <w:t>1.90km</w:t>
            </w:r>
            <w:r w:rsidRPr="00D214E1">
              <w:rPr>
                <w:snapToGrid w:val="0"/>
                <w:szCs w:val="21"/>
              </w:rPr>
              <w:t>。道路设计标准为厂外四级山岭重丘道路，设计时速</w:t>
            </w:r>
            <w:r w:rsidRPr="00D214E1">
              <w:rPr>
                <w:snapToGrid w:val="0"/>
                <w:szCs w:val="21"/>
              </w:rPr>
              <w:t>20km/h</w:t>
            </w:r>
            <w:r w:rsidRPr="00D214E1">
              <w:rPr>
                <w:snapToGrid w:val="0"/>
                <w:szCs w:val="21"/>
              </w:rPr>
              <w:t>。路基宽为</w:t>
            </w:r>
            <w:r w:rsidRPr="00D214E1">
              <w:rPr>
                <w:snapToGrid w:val="0"/>
                <w:szCs w:val="21"/>
              </w:rPr>
              <w:t>4.5m</w:t>
            </w:r>
            <w:r w:rsidRPr="00D214E1">
              <w:rPr>
                <w:snapToGrid w:val="0"/>
                <w:szCs w:val="21"/>
              </w:rPr>
              <w:t>，路面宽</w:t>
            </w:r>
            <w:r w:rsidRPr="00D214E1">
              <w:rPr>
                <w:snapToGrid w:val="0"/>
                <w:szCs w:val="21"/>
              </w:rPr>
              <w:t>3.5m</w:t>
            </w:r>
            <w:r w:rsidRPr="00D214E1">
              <w:rPr>
                <w:snapToGrid w:val="0"/>
                <w:szCs w:val="21"/>
              </w:rPr>
              <w:t>，地形起伏较大，纵坡较大。道路结构采用</w:t>
            </w:r>
            <w:r w:rsidRPr="00D214E1">
              <w:rPr>
                <w:snapToGrid w:val="0"/>
                <w:szCs w:val="21"/>
              </w:rPr>
              <w:t>22cm</w:t>
            </w:r>
            <w:r w:rsidRPr="00D214E1">
              <w:rPr>
                <w:snapToGrid w:val="0"/>
                <w:szCs w:val="21"/>
              </w:rPr>
              <w:t>厚水泥混凝土路面，</w:t>
            </w:r>
            <w:r w:rsidRPr="00D214E1">
              <w:rPr>
                <w:snapToGrid w:val="0"/>
                <w:szCs w:val="21"/>
              </w:rPr>
              <w:t>25cm</w:t>
            </w:r>
            <w:r w:rsidRPr="00D214E1">
              <w:rPr>
                <w:snapToGrid w:val="0"/>
                <w:szCs w:val="21"/>
              </w:rPr>
              <w:t>水泥稳定碎石基层，</w:t>
            </w:r>
            <w:r w:rsidRPr="00D214E1">
              <w:rPr>
                <w:snapToGrid w:val="0"/>
                <w:szCs w:val="21"/>
              </w:rPr>
              <w:t>15cm</w:t>
            </w:r>
            <w:r w:rsidRPr="00D214E1">
              <w:rPr>
                <w:snapToGrid w:val="0"/>
                <w:szCs w:val="21"/>
              </w:rPr>
              <w:t>厚级配碎石垫层。进场道路合计占地面积约</w:t>
            </w:r>
            <w:r w:rsidRPr="00D214E1">
              <w:rPr>
                <w:snapToGrid w:val="0"/>
                <w:szCs w:val="21"/>
              </w:rPr>
              <w:t>3.58hm</w:t>
            </w:r>
            <w:r w:rsidRPr="00D214E1">
              <w:rPr>
                <w:snapToGrid w:val="0"/>
                <w:szCs w:val="21"/>
                <w:vertAlign w:val="superscript"/>
              </w:rPr>
              <w:t>2</w:t>
            </w:r>
            <w:r w:rsidRPr="00D214E1">
              <w:rPr>
                <w:snapToGrid w:val="0"/>
                <w:szCs w:val="21"/>
              </w:rPr>
              <w:t>。</w:t>
            </w:r>
          </w:p>
        </w:tc>
      </w:tr>
      <w:tr w:rsidR="00D214E1" w:rsidRPr="00D214E1" w:rsidTr="009C30F4">
        <w:trPr>
          <w:jc w:val="center"/>
        </w:trPr>
        <w:tc>
          <w:tcPr>
            <w:tcW w:w="675" w:type="dxa"/>
            <w:vMerge/>
            <w:vAlign w:val="center"/>
          </w:tcPr>
          <w:p w:rsidR="00E6171D" w:rsidRPr="00D214E1" w:rsidRDefault="00E6171D" w:rsidP="009C30F4">
            <w:pPr>
              <w:jc w:val="center"/>
              <w:rPr>
                <w:szCs w:val="21"/>
              </w:rPr>
            </w:pPr>
          </w:p>
        </w:tc>
        <w:tc>
          <w:tcPr>
            <w:tcW w:w="1319" w:type="dxa"/>
            <w:vAlign w:val="center"/>
          </w:tcPr>
          <w:p w:rsidR="00E6171D" w:rsidRPr="00D214E1" w:rsidRDefault="00E6171D" w:rsidP="009C30F4">
            <w:pPr>
              <w:jc w:val="center"/>
              <w:rPr>
                <w:szCs w:val="21"/>
              </w:rPr>
            </w:pPr>
            <w:r w:rsidRPr="00D214E1">
              <w:rPr>
                <w:szCs w:val="21"/>
              </w:rPr>
              <w:t>场内道路</w:t>
            </w:r>
          </w:p>
        </w:tc>
        <w:tc>
          <w:tcPr>
            <w:tcW w:w="6641" w:type="dxa"/>
            <w:vAlign w:val="center"/>
          </w:tcPr>
          <w:p w:rsidR="00E6171D" w:rsidRPr="00D214E1" w:rsidRDefault="00E6171D" w:rsidP="009C30F4">
            <w:pPr>
              <w:jc w:val="left"/>
              <w:rPr>
                <w:bCs/>
                <w:szCs w:val="21"/>
              </w:rPr>
            </w:pPr>
            <w:r w:rsidRPr="00D214E1">
              <w:rPr>
                <w:szCs w:val="21"/>
              </w:rPr>
              <w:t>道路长度</w:t>
            </w:r>
            <w:r w:rsidRPr="00D214E1">
              <w:rPr>
                <w:szCs w:val="21"/>
              </w:rPr>
              <w:t>426.20m</w:t>
            </w:r>
            <w:r w:rsidRPr="00D214E1">
              <w:rPr>
                <w:szCs w:val="21"/>
              </w:rPr>
              <w:t>，宽度</w:t>
            </w:r>
            <w:smartTag w:uri="urn:schemas-microsoft-com:office:smarttags" w:element="chmetcnv">
              <w:smartTagPr>
                <w:attr w:name="TCSC" w:val="0"/>
                <w:attr w:name="NumberType" w:val="1"/>
                <w:attr w:name="Negative" w:val="False"/>
                <w:attr w:name="HasSpace" w:val="False"/>
                <w:attr w:name="SourceValue" w:val="4.5"/>
                <w:attr w:name="UnitName" w:val="m"/>
              </w:smartTagPr>
              <w:r w:rsidRPr="00D214E1">
                <w:rPr>
                  <w:szCs w:val="21"/>
                </w:rPr>
                <w:t>4.5m</w:t>
              </w:r>
            </w:smartTag>
            <w:r w:rsidRPr="00D214E1">
              <w:rPr>
                <w:szCs w:val="21"/>
              </w:rPr>
              <w:t>，路面结构采用</w:t>
            </w:r>
            <w:smartTag w:uri="urn:schemas-microsoft-com:office:smarttags" w:element="chmetcnv">
              <w:smartTagPr>
                <w:attr w:name="TCSC" w:val="0"/>
                <w:attr w:name="NumberType" w:val="1"/>
                <w:attr w:name="Negative" w:val="False"/>
                <w:attr w:name="HasSpace" w:val="False"/>
                <w:attr w:name="SourceValue" w:val="21"/>
                <w:attr w:name="UnitName" w:val="cm"/>
              </w:smartTagPr>
              <w:r w:rsidRPr="00D214E1">
                <w:rPr>
                  <w:szCs w:val="21"/>
                </w:rPr>
                <w:t>21cm</w:t>
              </w:r>
            </w:smartTag>
            <w:r w:rsidRPr="00D214E1">
              <w:rPr>
                <w:szCs w:val="21"/>
              </w:rPr>
              <w:t>厚混凝土面层，</w:t>
            </w:r>
            <w:smartTag w:uri="urn:schemas-microsoft-com:office:smarttags" w:element="chmetcnv">
              <w:smartTagPr>
                <w:attr w:name="TCSC" w:val="0"/>
                <w:attr w:name="NumberType" w:val="1"/>
                <w:attr w:name="Negative" w:val="False"/>
                <w:attr w:name="HasSpace" w:val="False"/>
                <w:attr w:name="SourceValue" w:val="30"/>
                <w:attr w:name="UnitName" w:val="cm"/>
              </w:smartTagPr>
              <w:r w:rsidRPr="00D214E1">
                <w:rPr>
                  <w:szCs w:val="21"/>
                </w:rPr>
                <w:t>30cm</w:t>
              </w:r>
            </w:smartTag>
            <w:r w:rsidRPr="00D214E1">
              <w:rPr>
                <w:szCs w:val="21"/>
              </w:rPr>
              <w:t>厚的水泥稳定沙砾基层。</w:t>
            </w:r>
            <w:r w:rsidRPr="00D214E1">
              <w:rPr>
                <w:bCs/>
                <w:szCs w:val="21"/>
              </w:rPr>
              <w:t xml:space="preserve"> </w:t>
            </w:r>
          </w:p>
        </w:tc>
      </w:tr>
      <w:tr w:rsidR="00D214E1" w:rsidRPr="00D214E1" w:rsidTr="009C30F4">
        <w:trPr>
          <w:jc w:val="center"/>
        </w:trPr>
        <w:tc>
          <w:tcPr>
            <w:tcW w:w="675" w:type="dxa"/>
            <w:vMerge/>
            <w:vAlign w:val="center"/>
          </w:tcPr>
          <w:p w:rsidR="00E6171D" w:rsidRPr="00D214E1" w:rsidRDefault="00E6171D" w:rsidP="009C30F4">
            <w:pPr>
              <w:jc w:val="center"/>
              <w:rPr>
                <w:szCs w:val="21"/>
              </w:rPr>
            </w:pPr>
          </w:p>
        </w:tc>
        <w:tc>
          <w:tcPr>
            <w:tcW w:w="1319" w:type="dxa"/>
            <w:vAlign w:val="center"/>
          </w:tcPr>
          <w:p w:rsidR="00E6171D" w:rsidRPr="00D214E1" w:rsidRDefault="00E6171D" w:rsidP="009C30F4">
            <w:pPr>
              <w:jc w:val="center"/>
              <w:rPr>
                <w:szCs w:val="21"/>
              </w:rPr>
            </w:pPr>
            <w:r w:rsidRPr="00D214E1">
              <w:rPr>
                <w:bCs/>
                <w:szCs w:val="21"/>
              </w:rPr>
              <w:t>贮灰罐</w:t>
            </w:r>
          </w:p>
        </w:tc>
        <w:tc>
          <w:tcPr>
            <w:tcW w:w="6641" w:type="dxa"/>
            <w:vAlign w:val="center"/>
          </w:tcPr>
          <w:p w:rsidR="00E6171D" w:rsidRPr="00D214E1" w:rsidRDefault="00E6171D" w:rsidP="009C30F4">
            <w:pPr>
              <w:jc w:val="left"/>
              <w:rPr>
                <w:szCs w:val="21"/>
              </w:rPr>
            </w:pPr>
            <w:r w:rsidRPr="00D214E1">
              <w:rPr>
                <w:szCs w:val="21"/>
              </w:rPr>
              <w:t>存储细粉煤灰；</w:t>
            </w:r>
            <w:r w:rsidRPr="00D214E1">
              <w:rPr>
                <w:rFonts w:hint="eastAsia"/>
                <w:szCs w:val="21"/>
              </w:rPr>
              <w:t>容积</w:t>
            </w:r>
            <w:r w:rsidRPr="00D214E1">
              <w:rPr>
                <w:rFonts w:hint="eastAsia"/>
                <w:szCs w:val="21"/>
              </w:rPr>
              <w:t>400m</w:t>
            </w:r>
            <w:r w:rsidRPr="00D214E1">
              <w:rPr>
                <w:rFonts w:hint="eastAsia"/>
                <w:szCs w:val="21"/>
                <w:vertAlign w:val="superscript"/>
              </w:rPr>
              <w:t>3</w:t>
            </w:r>
            <w:r w:rsidRPr="00D214E1">
              <w:rPr>
                <w:rFonts w:hint="eastAsia"/>
                <w:szCs w:val="21"/>
              </w:rPr>
              <w:t>，</w:t>
            </w:r>
            <w:r w:rsidRPr="00D214E1">
              <w:rPr>
                <w:szCs w:val="21"/>
              </w:rPr>
              <w:t>存储量按不小于</w:t>
            </w:r>
            <w:r w:rsidRPr="00D214E1">
              <w:rPr>
                <w:szCs w:val="21"/>
              </w:rPr>
              <w:t>3</w:t>
            </w:r>
            <w:r w:rsidRPr="00D214E1">
              <w:rPr>
                <w:szCs w:val="21"/>
              </w:rPr>
              <w:t>天的灌浆所需粉煤灰考虑。</w:t>
            </w:r>
          </w:p>
        </w:tc>
      </w:tr>
      <w:tr w:rsidR="00D214E1" w:rsidRPr="00D214E1" w:rsidTr="009C30F4">
        <w:trPr>
          <w:jc w:val="center"/>
        </w:trPr>
        <w:tc>
          <w:tcPr>
            <w:tcW w:w="675" w:type="dxa"/>
            <w:vMerge w:val="restart"/>
            <w:vAlign w:val="center"/>
          </w:tcPr>
          <w:p w:rsidR="00E6171D" w:rsidRPr="00D214E1" w:rsidRDefault="00E6171D" w:rsidP="009C30F4">
            <w:pPr>
              <w:jc w:val="center"/>
              <w:rPr>
                <w:szCs w:val="21"/>
              </w:rPr>
            </w:pPr>
            <w:r w:rsidRPr="00D214E1">
              <w:rPr>
                <w:szCs w:val="21"/>
              </w:rPr>
              <w:t>公用工程</w:t>
            </w:r>
          </w:p>
        </w:tc>
        <w:tc>
          <w:tcPr>
            <w:tcW w:w="1319" w:type="dxa"/>
            <w:vAlign w:val="center"/>
          </w:tcPr>
          <w:p w:rsidR="00E6171D" w:rsidRPr="00D214E1" w:rsidRDefault="00E6171D" w:rsidP="009C30F4">
            <w:pPr>
              <w:jc w:val="center"/>
              <w:rPr>
                <w:szCs w:val="21"/>
              </w:rPr>
            </w:pPr>
            <w:r w:rsidRPr="00D214E1">
              <w:rPr>
                <w:szCs w:val="21"/>
              </w:rPr>
              <w:t>给水</w:t>
            </w:r>
          </w:p>
        </w:tc>
        <w:tc>
          <w:tcPr>
            <w:tcW w:w="6641" w:type="dxa"/>
            <w:vAlign w:val="center"/>
          </w:tcPr>
          <w:p w:rsidR="00E6171D" w:rsidRPr="00D214E1" w:rsidRDefault="00E6171D" w:rsidP="009C30F4">
            <w:pPr>
              <w:jc w:val="left"/>
              <w:rPr>
                <w:szCs w:val="21"/>
              </w:rPr>
            </w:pPr>
            <w:r w:rsidRPr="00D214E1">
              <w:rPr>
                <w:rFonts w:hint="eastAsia"/>
                <w:szCs w:val="21"/>
              </w:rPr>
              <w:t>二</w:t>
            </w:r>
            <w:r w:rsidRPr="00D214E1">
              <w:rPr>
                <w:szCs w:val="21"/>
              </w:rPr>
              <w:t>号风井场地灌浆及消防用水接自井下消防洒水系统。生活水源从</w:t>
            </w:r>
            <w:r w:rsidRPr="00D214E1">
              <w:rPr>
                <w:rFonts w:hint="eastAsia"/>
                <w:szCs w:val="21"/>
              </w:rPr>
              <w:t>冯家塔矿</w:t>
            </w:r>
            <w:r w:rsidRPr="00D214E1">
              <w:rPr>
                <w:szCs w:val="21"/>
              </w:rPr>
              <w:t>井主井工业场地水车定期运水。</w:t>
            </w:r>
          </w:p>
        </w:tc>
      </w:tr>
      <w:tr w:rsidR="00D214E1" w:rsidRPr="00D214E1" w:rsidTr="009C30F4">
        <w:trPr>
          <w:jc w:val="center"/>
        </w:trPr>
        <w:tc>
          <w:tcPr>
            <w:tcW w:w="675" w:type="dxa"/>
            <w:vMerge/>
            <w:vAlign w:val="center"/>
          </w:tcPr>
          <w:p w:rsidR="00E6171D" w:rsidRPr="00D214E1" w:rsidRDefault="00E6171D" w:rsidP="009C30F4">
            <w:pPr>
              <w:jc w:val="center"/>
              <w:rPr>
                <w:szCs w:val="21"/>
              </w:rPr>
            </w:pPr>
          </w:p>
        </w:tc>
        <w:tc>
          <w:tcPr>
            <w:tcW w:w="1319" w:type="dxa"/>
            <w:vAlign w:val="center"/>
          </w:tcPr>
          <w:p w:rsidR="00E6171D" w:rsidRPr="00D214E1" w:rsidRDefault="00E6171D" w:rsidP="009C30F4">
            <w:pPr>
              <w:jc w:val="center"/>
              <w:rPr>
                <w:szCs w:val="21"/>
              </w:rPr>
            </w:pPr>
            <w:r w:rsidRPr="00D214E1">
              <w:rPr>
                <w:szCs w:val="21"/>
              </w:rPr>
              <w:t>供电</w:t>
            </w:r>
          </w:p>
        </w:tc>
        <w:tc>
          <w:tcPr>
            <w:tcW w:w="6641" w:type="dxa"/>
            <w:vAlign w:val="center"/>
          </w:tcPr>
          <w:p w:rsidR="00E6171D" w:rsidRPr="00D214E1" w:rsidRDefault="00E6171D" w:rsidP="009C30F4">
            <w:pPr>
              <w:jc w:val="left"/>
              <w:rPr>
                <w:bCs/>
                <w:szCs w:val="21"/>
              </w:rPr>
            </w:pPr>
            <w:r w:rsidRPr="00D214E1">
              <w:rPr>
                <w:bCs/>
                <w:szCs w:val="21"/>
              </w:rPr>
              <w:t>风井场地建</w:t>
            </w:r>
            <w:r w:rsidRPr="00D214E1">
              <w:rPr>
                <w:bCs/>
                <w:szCs w:val="21"/>
              </w:rPr>
              <w:t>35/10kV</w:t>
            </w:r>
            <w:r w:rsidRPr="00D214E1">
              <w:rPr>
                <w:bCs/>
                <w:szCs w:val="21"/>
              </w:rPr>
              <w:t>变电站一座，其二回</w:t>
            </w:r>
            <w:r w:rsidRPr="00D214E1">
              <w:rPr>
                <w:bCs/>
                <w:szCs w:val="21"/>
              </w:rPr>
              <w:t>LGJ-240</w:t>
            </w:r>
            <w:r w:rsidRPr="00D214E1">
              <w:rPr>
                <w:bCs/>
                <w:szCs w:val="21"/>
              </w:rPr>
              <w:t>线路引自电源引自寨崖湾变电站</w:t>
            </w:r>
            <w:r w:rsidRPr="00D214E1">
              <w:rPr>
                <w:bCs/>
                <w:szCs w:val="21"/>
              </w:rPr>
              <w:t>110kV</w:t>
            </w:r>
            <w:r w:rsidRPr="00D214E1">
              <w:rPr>
                <w:bCs/>
                <w:szCs w:val="21"/>
              </w:rPr>
              <w:t>变电站的</w:t>
            </w:r>
            <w:r w:rsidRPr="00D214E1">
              <w:rPr>
                <w:bCs/>
                <w:szCs w:val="21"/>
              </w:rPr>
              <w:t>35kV</w:t>
            </w:r>
            <w:r w:rsidRPr="00D214E1">
              <w:rPr>
                <w:bCs/>
                <w:szCs w:val="21"/>
              </w:rPr>
              <w:t>母线段。正常运行时一回工作，一回备用。</w:t>
            </w:r>
          </w:p>
        </w:tc>
      </w:tr>
      <w:tr w:rsidR="00D214E1" w:rsidRPr="00D214E1" w:rsidTr="009C30F4">
        <w:trPr>
          <w:jc w:val="center"/>
        </w:trPr>
        <w:tc>
          <w:tcPr>
            <w:tcW w:w="675" w:type="dxa"/>
            <w:vMerge/>
            <w:vAlign w:val="center"/>
          </w:tcPr>
          <w:p w:rsidR="00E6171D" w:rsidRPr="00D214E1" w:rsidRDefault="00E6171D" w:rsidP="009C30F4">
            <w:pPr>
              <w:jc w:val="center"/>
              <w:rPr>
                <w:szCs w:val="21"/>
              </w:rPr>
            </w:pPr>
          </w:p>
        </w:tc>
        <w:tc>
          <w:tcPr>
            <w:tcW w:w="1319" w:type="dxa"/>
            <w:vAlign w:val="center"/>
          </w:tcPr>
          <w:p w:rsidR="00E6171D" w:rsidRPr="00D214E1" w:rsidRDefault="00E6171D" w:rsidP="009C30F4">
            <w:pPr>
              <w:jc w:val="center"/>
              <w:rPr>
                <w:szCs w:val="21"/>
              </w:rPr>
            </w:pPr>
            <w:r w:rsidRPr="00D214E1">
              <w:rPr>
                <w:szCs w:val="21"/>
              </w:rPr>
              <w:t>值班、维修综合楼</w:t>
            </w:r>
          </w:p>
        </w:tc>
        <w:tc>
          <w:tcPr>
            <w:tcW w:w="6641" w:type="dxa"/>
            <w:vAlign w:val="center"/>
          </w:tcPr>
          <w:p w:rsidR="00E6171D" w:rsidRPr="00D214E1" w:rsidRDefault="00E6171D" w:rsidP="009C30F4">
            <w:pPr>
              <w:jc w:val="left"/>
              <w:rPr>
                <w:bCs/>
                <w:szCs w:val="21"/>
              </w:rPr>
            </w:pPr>
            <w:r w:rsidRPr="00D214E1">
              <w:rPr>
                <w:bCs/>
                <w:szCs w:val="21"/>
              </w:rPr>
              <w:t>值班、设备维修建筑面积</w:t>
            </w:r>
            <w:r w:rsidRPr="00D214E1">
              <w:rPr>
                <w:bCs/>
                <w:szCs w:val="21"/>
              </w:rPr>
              <w:t>662.4m</w:t>
            </w:r>
            <w:r w:rsidRPr="00D214E1">
              <w:rPr>
                <w:bCs/>
                <w:szCs w:val="21"/>
                <w:vertAlign w:val="superscript"/>
              </w:rPr>
              <w:t>2</w:t>
            </w:r>
          </w:p>
        </w:tc>
      </w:tr>
      <w:tr w:rsidR="00D214E1" w:rsidRPr="00D214E1" w:rsidTr="009C30F4">
        <w:trPr>
          <w:jc w:val="center"/>
        </w:trPr>
        <w:tc>
          <w:tcPr>
            <w:tcW w:w="675" w:type="dxa"/>
            <w:vMerge/>
            <w:vAlign w:val="center"/>
          </w:tcPr>
          <w:p w:rsidR="00E6171D" w:rsidRPr="00D214E1" w:rsidRDefault="00E6171D" w:rsidP="009C30F4">
            <w:pPr>
              <w:jc w:val="center"/>
              <w:rPr>
                <w:szCs w:val="21"/>
              </w:rPr>
            </w:pPr>
          </w:p>
        </w:tc>
        <w:tc>
          <w:tcPr>
            <w:tcW w:w="1319" w:type="dxa"/>
            <w:vAlign w:val="center"/>
          </w:tcPr>
          <w:p w:rsidR="00E6171D" w:rsidRPr="00D214E1" w:rsidRDefault="00E6171D" w:rsidP="009C30F4">
            <w:pPr>
              <w:jc w:val="center"/>
              <w:rPr>
                <w:szCs w:val="21"/>
              </w:rPr>
            </w:pPr>
            <w:r w:rsidRPr="00D214E1">
              <w:rPr>
                <w:szCs w:val="21"/>
              </w:rPr>
              <w:t>供热</w:t>
            </w:r>
          </w:p>
        </w:tc>
        <w:tc>
          <w:tcPr>
            <w:tcW w:w="6641" w:type="dxa"/>
            <w:vAlign w:val="center"/>
          </w:tcPr>
          <w:p w:rsidR="00E6171D" w:rsidRPr="00D214E1" w:rsidRDefault="00E6171D" w:rsidP="009C30F4">
            <w:pPr>
              <w:jc w:val="left"/>
              <w:rPr>
                <w:szCs w:val="21"/>
              </w:rPr>
            </w:pPr>
            <w:r w:rsidRPr="00D214E1">
              <w:rPr>
                <w:bCs/>
                <w:szCs w:val="21"/>
              </w:rPr>
              <w:t>风井场地建筑采用电采暖；井筒采暖在风井工业场地内主斜井入口处设置空气加热室，由矿井工业场地从井下巷道专管供给。</w:t>
            </w:r>
          </w:p>
        </w:tc>
      </w:tr>
      <w:tr w:rsidR="001D46F0" w:rsidRPr="00D214E1" w:rsidTr="009C30F4">
        <w:trPr>
          <w:jc w:val="center"/>
        </w:trPr>
        <w:tc>
          <w:tcPr>
            <w:tcW w:w="675" w:type="dxa"/>
            <w:vMerge w:val="restart"/>
            <w:vAlign w:val="center"/>
          </w:tcPr>
          <w:p w:rsidR="001D46F0" w:rsidRPr="00D214E1" w:rsidRDefault="001D46F0" w:rsidP="009C30F4">
            <w:pPr>
              <w:jc w:val="center"/>
              <w:rPr>
                <w:szCs w:val="21"/>
              </w:rPr>
            </w:pPr>
            <w:r w:rsidRPr="00D214E1">
              <w:rPr>
                <w:szCs w:val="21"/>
              </w:rPr>
              <w:t>环保工程</w:t>
            </w:r>
          </w:p>
        </w:tc>
        <w:tc>
          <w:tcPr>
            <w:tcW w:w="1319" w:type="dxa"/>
            <w:vAlign w:val="center"/>
          </w:tcPr>
          <w:p w:rsidR="001D46F0" w:rsidRPr="001D46F0" w:rsidRDefault="001D46F0" w:rsidP="009C30F4">
            <w:pPr>
              <w:jc w:val="center"/>
              <w:rPr>
                <w:color w:val="FF0000"/>
                <w:szCs w:val="21"/>
              </w:rPr>
            </w:pPr>
            <w:r w:rsidRPr="001D46F0">
              <w:rPr>
                <w:rFonts w:hint="eastAsia"/>
                <w:color w:val="FF0000"/>
                <w:szCs w:val="21"/>
              </w:rPr>
              <w:t>大气</w:t>
            </w:r>
          </w:p>
        </w:tc>
        <w:tc>
          <w:tcPr>
            <w:tcW w:w="6641" w:type="dxa"/>
            <w:vAlign w:val="center"/>
          </w:tcPr>
          <w:p w:rsidR="001D46F0" w:rsidRPr="001D46F0" w:rsidRDefault="001D46F0" w:rsidP="009C30F4">
            <w:pPr>
              <w:jc w:val="left"/>
              <w:rPr>
                <w:color w:val="FF0000"/>
                <w:szCs w:val="21"/>
              </w:rPr>
            </w:pPr>
            <w:r w:rsidRPr="001D46F0">
              <w:rPr>
                <w:bCs/>
                <w:color w:val="FF0000"/>
                <w:szCs w:val="21"/>
              </w:rPr>
              <w:t>贮灰罐顶设置过滤式除尘器</w:t>
            </w:r>
            <w:r w:rsidR="00E46EC5">
              <w:rPr>
                <w:rFonts w:hint="eastAsia"/>
                <w:bCs/>
                <w:color w:val="FF0000"/>
                <w:szCs w:val="21"/>
              </w:rPr>
              <w:t>，</w:t>
            </w:r>
            <w:r w:rsidR="006C33F0">
              <w:rPr>
                <w:rFonts w:hint="eastAsia"/>
                <w:bCs/>
                <w:color w:val="FF0000"/>
                <w:szCs w:val="21"/>
              </w:rPr>
              <w:t>除尘</w:t>
            </w:r>
            <w:r w:rsidR="006C33F0">
              <w:rPr>
                <w:bCs/>
                <w:color w:val="FF0000"/>
                <w:szCs w:val="21"/>
              </w:rPr>
              <w:t>效率</w:t>
            </w:r>
            <w:r w:rsidR="006C33F0" w:rsidRPr="006C33F0">
              <w:rPr>
                <w:rFonts w:hint="eastAsia"/>
                <w:bCs/>
                <w:color w:val="FF0000"/>
                <w:szCs w:val="21"/>
              </w:rPr>
              <w:t>≥</w:t>
            </w:r>
            <w:r w:rsidR="006C33F0">
              <w:rPr>
                <w:rFonts w:hint="eastAsia"/>
                <w:bCs/>
                <w:color w:val="FF0000"/>
                <w:szCs w:val="21"/>
              </w:rPr>
              <w:t>98</w:t>
            </w:r>
            <w:r w:rsidR="006C33F0">
              <w:rPr>
                <w:bCs/>
                <w:color w:val="FF0000"/>
                <w:szCs w:val="21"/>
              </w:rPr>
              <w:t>%</w:t>
            </w:r>
          </w:p>
        </w:tc>
      </w:tr>
      <w:tr w:rsidR="001D46F0" w:rsidRPr="00D214E1" w:rsidTr="009C30F4">
        <w:trPr>
          <w:jc w:val="center"/>
        </w:trPr>
        <w:tc>
          <w:tcPr>
            <w:tcW w:w="675" w:type="dxa"/>
            <w:vMerge/>
            <w:vAlign w:val="center"/>
          </w:tcPr>
          <w:p w:rsidR="001D46F0" w:rsidRPr="00D214E1" w:rsidRDefault="001D46F0" w:rsidP="009C30F4">
            <w:pPr>
              <w:jc w:val="center"/>
              <w:rPr>
                <w:szCs w:val="21"/>
              </w:rPr>
            </w:pPr>
          </w:p>
        </w:tc>
        <w:tc>
          <w:tcPr>
            <w:tcW w:w="1319" w:type="dxa"/>
            <w:vAlign w:val="center"/>
          </w:tcPr>
          <w:p w:rsidR="001D46F0" w:rsidRPr="001D46F0" w:rsidRDefault="001D46F0" w:rsidP="009C30F4">
            <w:pPr>
              <w:jc w:val="center"/>
              <w:rPr>
                <w:color w:val="FF0000"/>
                <w:szCs w:val="21"/>
              </w:rPr>
            </w:pPr>
            <w:r>
              <w:rPr>
                <w:rFonts w:hint="eastAsia"/>
                <w:color w:val="FF0000"/>
                <w:szCs w:val="21"/>
              </w:rPr>
              <w:t>噪声</w:t>
            </w:r>
          </w:p>
        </w:tc>
        <w:tc>
          <w:tcPr>
            <w:tcW w:w="6641" w:type="dxa"/>
            <w:vAlign w:val="center"/>
          </w:tcPr>
          <w:p w:rsidR="001D46F0" w:rsidRPr="001D46F0" w:rsidRDefault="00E46EC5" w:rsidP="00E46EC5">
            <w:pPr>
              <w:jc w:val="left"/>
              <w:rPr>
                <w:bCs/>
                <w:color w:val="FF0000"/>
                <w:szCs w:val="21"/>
              </w:rPr>
            </w:pPr>
            <w:r>
              <w:rPr>
                <w:rFonts w:hint="eastAsia"/>
                <w:bCs/>
                <w:color w:val="FF0000"/>
                <w:szCs w:val="21"/>
              </w:rPr>
              <w:t>厂房</w:t>
            </w:r>
            <w:r>
              <w:rPr>
                <w:bCs/>
                <w:color w:val="FF0000"/>
                <w:szCs w:val="21"/>
              </w:rPr>
              <w:t>隔声</w:t>
            </w:r>
            <w:r>
              <w:rPr>
                <w:rFonts w:hint="eastAsia"/>
                <w:bCs/>
                <w:color w:val="FF0000"/>
                <w:szCs w:val="21"/>
              </w:rPr>
              <w:t>、</w:t>
            </w:r>
            <w:r>
              <w:rPr>
                <w:bCs/>
                <w:color w:val="FF0000"/>
                <w:szCs w:val="21"/>
              </w:rPr>
              <w:t>基础减震</w:t>
            </w:r>
            <w:r>
              <w:rPr>
                <w:rFonts w:hint="eastAsia"/>
                <w:bCs/>
                <w:color w:val="FF0000"/>
                <w:szCs w:val="21"/>
              </w:rPr>
              <w:t>、</w:t>
            </w:r>
            <w:r>
              <w:rPr>
                <w:bCs/>
                <w:color w:val="FF0000"/>
                <w:szCs w:val="21"/>
              </w:rPr>
              <w:t>消声</w:t>
            </w:r>
          </w:p>
        </w:tc>
      </w:tr>
      <w:tr w:rsidR="001D46F0" w:rsidRPr="00D214E1" w:rsidTr="009C30F4">
        <w:trPr>
          <w:jc w:val="center"/>
        </w:trPr>
        <w:tc>
          <w:tcPr>
            <w:tcW w:w="675" w:type="dxa"/>
            <w:vMerge/>
            <w:vAlign w:val="center"/>
          </w:tcPr>
          <w:p w:rsidR="001D46F0" w:rsidRPr="00D214E1" w:rsidRDefault="001D46F0" w:rsidP="009C30F4">
            <w:pPr>
              <w:jc w:val="center"/>
              <w:rPr>
                <w:szCs w:val="21"/>
              </w:rPr>
            </w:pPr>
          </w:p>
        </w:tc>
        <w:tc>
          <w:tcPr>
            <w:tcW w:w="1319" w:type="dxa"/>
            <w:vAlign w:val="center"/>
          </w:tcPr>
          <w:p w:rsidR="001D46F0" w:rsidRPr="001D46F0" w:rsidRDefault="001D46F0" w:rsidP="009C30F4">
            <w:pPr>
              <w:jc w:val="center"/>
              <w:rPr>
                <w:color w:val="FF0000"/>
                <w:szCs w:val="21"/>
              </w:rPr>
            </w:pPr>
            <w:r>
              <w:rPr>
                <w:rFonts w:hint="eastAsia"/>
                <w:color w:val="FF0000"/>
                <w:szCs w:val="21"/>
              </w:rPr>
              <w:t>地表水</w:t>
            </w:r>
          </w:p>
        </w:tc>
        <w:tc>
          <w:tcPr>
            <w:tcW w:w="6641" w:type="dxa"/>
            <w:vAlign w:val="center"/>
          </w:tcPr>
          <w:p w:rsidR="001D46F0" w:rsidRPr="001D46F0" w:rsidRDefault="00E46EC5" w:rsidP="009C30F4">
            <w:pPr>
              <w:jc w:val="left"/>
              <w:rPr>
                <w:bCs/>
                <w:color w:val="FF0000"/>
                <w:szCs w:val="21"/>
              </w:rPr>
            </w:pPr>
            <w:r>
              <w:rPr>
                <w:rFonts w:hint="eastAsia"/>
                <w:bCs/>
                <w:color w:val="FF0000"/>
                <w:szCs w:val="21"/>
              </w:rPr>
              <w:t>设置</w:t>
            </w:r>
            <w:r>
              <w:rPr>
                <w:bCs/>
                <w:color w:val="FF0000"/>
                <w:szCs w:val="21"/>
              </w:rPr>
              <w:t>防渗旱厕</w:t>
            </w:r>
          </w:p>
        </w:tc>
      </w:tr>
    </w:tbl>
    <w:p w:rsidR="00E6171D" w:rsidRPr="00D214E1" w:rsidRDefault="00E6171D" w:rsidP="00E6171D">
      <w:pPr>
        <w:pStyle w:val="40"/>
        <w:numPr>
          <w:ilvl w:val="3"/>
          <w:numId w:val="0"/>
        </w:numPr>
        <w:spacing w:before="0" w:after="0" w:line="360" w:lineRule="auto"/>
        <w:rPr>
          <w:b/>
          <w:bCs w:val="0"/>
          <w:szCs w:val="24"/>
        </w:rPr>
      </w:pPr>
      <w:r w:rsidRPr="00D214E1">
        <w:rPr>
          <w:b/>
          <w:bCs w:val="0"/>
          <w:szCs w:val="24"/>
        </w:rPr>
        <w:t>2.1.2.4</w:t>
      </w:r>
      <w:r w:rsidRPr="00D214E1">
        <w:rPr>
          <w:b/>
          <w:bCs w:val="0"/>
          <w:szCs w:val="24"/>
        </w:rPr>
        <w:t>项目选址、总平面布置及占地</w:t>
      </w:r>
    </w:p>
    <w:p w:rsidR="00E6171D" w:rsidRPr="00D214E1" w:rsidRDefault="00E6171D" w:rsidP="00E6171D">
      <w:pPr>
        <w:spacing w:line="360" w:lineRule="auto"/>
        <w:ind w:firstLineChars="200" w:firstLine="480"/>
        <w:rPr>
          <w:sz w:val="24"/>
        </w:rPr>
      </w:pPr>
      <w:r w:rsidRPr="00D214E1">
        <w:rPr>
          <w:sz w:val="24"/>
        </w:rPr>
        <w:t>（</w:t>
      </w:r>
      <w:r w:rsidRPr="00D214E1">
        <w:rPr>
          <w:sz w:val="24"/>
        </w:rPr>
        <w:t>1</w:t>
      </w:r>
      <w:r w:rsidRPr="00D214E1">
        <w:rPr>
          <w:sz w:val="24"/>
        </w:rPr>
        <w:t>）项目选址</w:t>
      </w:r>
    </w:p>
    <w:p w:rsidR="00E6171D" w:rsidRPr="00D214E1" w:rsidRDefault="00E6171D" w:rsidP="00E6171D">
      <w:pPr>
        <w:spacing w:line="360" w:lineRule="auto"/>
        <w:ind w:firstLineChars="150" w:firstLine="360"/>
        <w:rPr>
          <w:sz w:val="24"/>
        </w:rPr>
      </w:pPr>
      <w:r w:rsidRPr="00D214E1">
        <w:rPr>
          <w:sz w:val="24"/>
        </w:rPr>
        <w:t>风井地面总布置见图</w:t>
      </w:r>
      <w:r w:rsidRPr="00D214E1">
        <w:rPr>
          <w:sz w:val="24"/>
        </w:rPr>
        <w:t>2.1.2-2</w:t>
      </w:r>
      <w:r w:rsidRPr="00D214E1">
        <w:rPr>
          <w:sz w:val="24"/>
        </w:rPr>
        <w:t>。</w:t>
      </w:r>
    </w:p>
    <w:p w:rsidR="00E6171D" w:rsidRPr="00D214E1" w:rsidRDefault="0090572B" w:rsidP="00E6171D">
      <w:pPr>
        <w:pStyle w:val="BG"/>
        <w:ind w:firstLine="480"/>
      </w:pPr>
      <w:r w:rsidRPr="00D214E1">
        <w:fldChar w:fldCharType="begin"/>
      </w:r>
      <w:r w:rsidR="00E6171D" w:rsidRPr="00D214E1">
        <w:instrText>= 1 \* GB3</w:instrText>
      </w:r>
      <w:r w:rsidRPr="00D214E1">
        <w:fldChar w:fldCharType="separate"/>
      </w:r>
      <w:bookmarkStart w:id="240" w:name="_Toc471319399"/>
      <w:bookmarkStart w:id="241" w:name="_Toc471477578"/>
      <w:bookmarkStart w:id="242" w:name="_Toc472327282"/>
      <w:bookmarkStart w:id="243" w:name="_Toc474316545"/>
      <w:bookmarkStart w:id="244" w:name="_Toc488660675"/>
      <w:r w:rsidR="00E6171D" w:rsidRPr="00D214E1">
        <w:rPr>
          <w:rFonts w:ascii="宋体" w:hAnsi="宋体" w:cs="宋体" w:hint="eastAsia"/>
        </w:rPr>
        <w:t>①</w:t>
      </w:r>
      <w:r w:rsidRPr="00D214E1">
        <w:fldChar w:fldCharType="end"/>
      </w:r>
      <w:r w:rsidR="00E6171D" w:rsidRPr="00D214E1">
        <w:t>风井场地</w:t>
      </w:r>
      <w:bookmarkEnd w:id="240"/>
      <w:bookmarkEnd w:id="241"/>
      <w:bookmarkEnd w:id="242"/>
      <w:bookmarkEnd w:id="243"/>
      <w:bookmarkEnd w:id="244"/>
    </w:p>
    <w:p w:rsidR="00E6171D" w:rsidRPr="00D214E1" w:rsidRDefault="00E6171D" w:rsidP="00E6171D">
      <w:pPr>
        <w:pStyle w:val="BG"/>
        <w:ind w:firstLine="480"/>
      </w:pPr>
      <w:r w:rsidRPr="00D214E1">
        <w:lastRenderedPageBreak/>
        <w:t>冯家塔二号风井场地位于刘家坪西北侧约</w:t>
      </w:r>
      <w:r w:rsidRPr="00D214E1">
        <w:t>1.3km</w:t>
      </w:r>
      <w:r w:rsidRPr="00D214E1">
        <w:t>处的山坡上，场地三面为山坡地，唯有西面为冲沟，场地呈现为凹型，地表植被覆盖。在场地的东北两侧有基岩出露，此处地势变化简单，场地较为开阔，能满足风井场地布置要求，自然地形标高在</w:t>
      </w:r>
      <w:r w:rsidRPr="00D214E1">
        <w:t>+999m</w:t>
      </w:r>
      <w:r w:rsidRPr="00D214E1">
        <w:t>～</w:t>
      </w:r>
      <w:r w:rsidRPr="00D214E1">
        <w:t>+1030m</w:t>
      </w:r>
      <w:r w:rsidRPr="00D214E1">
        <w:t>，设计标高在</w:t>
      </w:r>
      <w:r w:rsidRPr="00D214E1">
        <w:t>+1010m</w:t>
      </w:r>
      <w:r w:rsidRPr="00D214E1">
        <w:t>左右。场地总占地面积为</w:t>
      </w:r>
      <w:r w:rsidRPr="00D214E1">
        <w:t>2.91hm</w:t>
      </w:r>
      <w:r w:rsidRPr="00D214E1">
        <w:rPr>
          <w:vertAlign w:val="superscript"/>
        </w:rPr>
        <w:t>2</w:t>
      </w:r>
      <w:r w:rsidRPr="00D214E1">
        <w:t>，围墙内占地面积为</w:t>
      </w:r>
      <w:r w:rsidRPr="00D214E1">
        <w:t>1.47hm</w:t>
      </w:r>
      <w:r w:rsidRPr="00D214E1">
        <w:rPr>
          <w:vertAlign w:val="superscript"/>
        </w:rPr>
        <w:t>2</w:t>
      </w:r>
      <w:r w:rsidRPr="00D214E1">
        <w:t>。</w:t>
      </w:r>
    </w:p>
    <w:p w:rsidR="00E6171D" w:rsidRPr="00D214E1" w:rsidRDefault="0090572B" w:rsidP="00E6171D">
      <w:pPr>
        <w:pStyle w:val="BG"/>
        <w:ind w:firstLine="480"/>
        <w:rPr>
          <w:rFonts w:ascii="宋体" w:hAnsi="宋体" w:cs="宋体"/>
        </w:rPr>
      </w:pPr>
      <w:r w:rsidRPr="00D214E1">
        <w:rPr>
          <w:rFonts w:ascii="宋体" w:hAnsi="宋体" w:cs="宋体"/>
        </w:rPr>
        <w:fldChar w:fldCharType="begin"/>
      </w:r>
      <w:r w:rsidR="00E6171D" w:rsidRPr="00D214E1">
        <w:rPr>
          <w:rFonts w:ascii="宋体" w:hAnsi="宋体" w:cs="宋体"/>
        </w:rPr>
        <w:instrText>= 2 \* GB3</w:instrText>
      </w:r>
      <w:r w:rsidRPr="00D214E1">
        <w:rPr>
          <w:rFonts w:ascii="宋体" w:hAnsi="宋体" w:cs="宋体"/>
        </w:rPr>
        <w:fldChar w:fldCharType="separate"/>
      </w:r>
      <w:r w:rsidR="00E6171D" w:rsidRPr="00D214E1">
        <w:rPr>
          <w:rFonts w:ascii="宋体" w:hAnsi="宋体" w:cs="宋体" w:hint="eastAsia"/>
        </w:rPr>
        <w:t>②</w:t>
      </w:r>
      <w:r w:rsidRPr="00D214E1">
        <w:rPr>
          <w:rFonts w:ascii="宋体" w:hAnsi="宋体" w:cs="宋体"/>
        </w:rPr>
        <w:fldChar w:fldCharType="end"/>
      </w:r>
      <w:r w:rsidR="00E6171D" w:rsidRPr="00D214E1">
        <w:rPr>
          <w:rFonts w:ascii="宋体" w:hAnsi="宋体" w:cs="宋体"/>
        </w:rPr>
        <w:t>进场道路</w:t>
      </w:r>
    </w:p>
    <w:p w:rsidR="00E6171D" w:rsidRPr="00D214E1" w:rsidRDefault="00E6171D" w:rsidP="00834A31">
      <w:pPr>
        <w:pStyle w:val="BG"/>
        <w:ind w:firstLine="480"/>
      </w:pPr>
      <w:r w:rsidRPr="00D214E1">
        <w:t>风井进场道路起于刘家坪西南侧既有村村通道路，沿西北方向延伸至风井场地，起终点高差约</w:t>
      </w:r>
      <w:r w:rsidRPr="00D214E1">
        <w:t>95m</w:t>
      </w:r>
      <w:r w:rsidRPr="00D214E1">
        <w:t>，线路全长</w:t>
      </w:r>
      <w:r w:rsidRPr="00D214E1">
        <w:t>1.90km</w:t>
      </w:r>
      <w:r w:rsidRPr="00D214E1">
        <w:t>。道路设计标准为厂外四级山岭重丘道路，设计时速</w:t>
      </w:r>
      <w:r w:rsidRPr="00D214E1">
        <w:t>20km/h</w:t>
      </w:r>
      <w:r w:rsidRPr="00D214E1">
        <w:t>。路基宽为</w:t>
      </w:r>
      <w:r w:rsidRPr="00D214E1">
        <w:t>4.5m</w:t>
      </w:r>
      <w:r w:rsidRPr="00D214E1">
        <w:t>，路面宽</w:t>
      </w:r>
      <w:r w:rsidRPr="00D214E1">
        <w:t>3.5m</w:t>
      </w:r>
      <w:r w:rsidRPr="00D214E1">
        <w:t>，地形起伏较大，纵坡较大。道路结构采用</w:t>
      </w:r>
      <w:r w:rsidRPr="00D214E1">
        <w:t>22cm</w:t>
      </w:r>
      <w:r w:rsidRPr="00D214E1">
        <w:t>厚水泥混凝土路面，</w:t>
      </w:r>
      <w:r w:rsidRPr="00D214E1">
        <w:t>25cm</w:t>
      </w:r>
      <w:r w:rsidRPr="00D214E1">
        <w:t>水泥稳定碎石基层，</w:t>
      </w:r>
      <w:r w:rsidRPr="00D214E1">
        <w:t>15cm</w:t>
      </w:r>
      <w:r w:rsidRPr="00D214E1">
        <w:t>厚级配碎石垫层。进场道路合计占地面积约</w:t>
      </w:r>
      <w:r w:rsidRPr="00D214E1">
        <w:t>3.58hm</w:t>
      </w:r>
      <w:r w:rsidRPr="00D214E1">
        <w:rPr>
          <w:vertAlign w:val="superscript"/>
        </w:rPr>
        <w:t>2</w:t>
      </w:r>
      <w:r w:rsidRPr="00D214E1">
        <w:t>。</w:t>
      </w:r>
    </w:p>
    <w:p w:rsidR="00E6171D" w:rsidRPr="00D214E1" w:rsidRDefault="0090572B" w:rsidP="00E6171D">
      <w:pPr>
        <w:pStyle w:val="BG"/>
        <w:ind w:firstLine="480"/>
      </w:pPr>
      <w:r w:rsidRPr="00D214E1">
        <w:fldChar w:fldCharType="begin"/>
      </w:r>
      <w:r w:rsidR="00E6171D" w:rsidRPr="00D214E1">
        <w:instrText>= 3 \* GB3</w:instrText>
      </w:r>
      <w:r w:rsidRPr="00D214E1">
        <w:fldChar w:fldCharType="separate"/>
      </w:r>
      <w:bookmarkStart w:id="245" w:name="_Toc471319401"/>
      <w:bookmarkStart w:id="246" w:name="_Toc471477580"/>
      <w:bookmarkStart w:id="247" w:name="_Toc472327284"/>
      <w:bookmarkStart w:id="248" w:name="_Toc474316547"/>
      <w:bookmarkStart w:id="249" w:name="_Toc488660677"/>
      <w:r w:rsidR="00E6171D" w:rsidRPr="00D214E1">
        <w:rPr>
          <w:rFonts w:ascii="宋体" w:hAnsi="宋体" w:cs="宋体" w:hint="eastAsia"/>
        </w:rPr>
        <w:t>③</w:t>
      </w:r>
      <w:r w:rsidRPr="00D214E1">
        <w:fldChar w:fldCharType="end"/>
      </w:r>
      <w:bookmarkEnd w:id="245"/>
      <w:bookmarkEnd w:id="246"/>
      <w:bookmarkEnd w:id="247"/>
      <w:bookmarkEnd w:id="248"/>
      <w:bookmarkEnd w:id="249"/>
      <w:r w:rsidR="00E6171D" w:rsidRPr="00D214E1">
        <w:t>输电线路</w:t>
      </w:r>
    </w:p>
    <w:p w:rsidR="00E6171D" w:rsidRPr="00D214E1" w:rsidRDefault="00E6171D" w:rsidP="00E6171D">
      <w:pPr>
        <w:spacing w:line="360" w:lineRule="auto"/>
        <w:ind w:firstLineChars="200" w:firstLine="480"/>
        <w:rPr>
          <w:kern w:val="24"/>
          <w:sz w:val="24"/>
        </w:rPr>
      </w:pPr>
      <w:r w:rsidRPr="00D214E1">
        <w:rPr>
          <w:kern w:val="24"/>
          <w:sz w:val="24"/>
        </w:rPr>
        <w:t>设计新建两回</w:t>
      </w:r>
      <w:r w:rsidRPr="00D214E1">
        <w:rPr>
          <w:kern w:val="24"/>
          <w:sz w:val="24"/>
        </w:rPr>
        <w:t>35kV</w:t>
      </w:r>
      <w:r w:rsidRPr="00D214E1">
        <w:rPr>
          <w:kern w:val="24"/>
          <w:sz w:val="24"/>
        </w:rPr>
        <w:t>线路，其二回</w:t>
      </w:r>
      <w:r w:rsidRPr="00D214E1">
        <w:rPr>
          <w:kern w:val="24"/>
          <w:sz w:val="24"/>
        </w:rPr>
        <w:t>LGJ-240</w:t>
      </w:r>
      <w:r w:rsidRPr="00D214E1">
        <w:rPr>
          <w:kern w:val="24"/>
          <w:sz w:val="24"/>
        </w:rPr>
        <w:t>线路引自电源引自寨崖湾变电站</w:t>
      </w:r>
      <w:r w:rsidRPr="00D214E1">
        <w:rPr>
          <w:kern w:val="24"/>
          <w:sz w:val="24"/>
        </w:rPr>
        <w:t>110kV</w:t>
      </w:r>
      <w:r w:rsidRPr="00D214E1">
        <w:rPr>
          <w:kern w:val="24"/>
          <w:sz w:val="24"/>
        </w:rPr>
        <w:t>变电站的</w:t>
      </w:r>
      <w:r w:rsidRPr="00D214E1">
        <w:rPr>
          <w:kern w:val="24"/>
          <w:sz w:val="24"/>
        </w:rPr>
        <w:t>35kV</w:t>
      </w:r>
      <w:r w:rsidRPr="00D214E1">
        <w:rPr>
          <w:kern w:val="24"/>
          <w:sz w:val="24"/>
        </w:rPr>
        <w:t>母线段。正常运行时一回工作，一回备用。分杆架设，线路原则上尽可能接近公路架设，以便于施工和日后维护；沿风井大巷所留的保护煤柱架设，既方便线路施工，又使风井的安全性和可靠性得到了保证，同时还减少了压煤量。杆型为铁塔架设。</w:t>
      </w:r>
    </w:p>
    <w:p w:rsidR="00E6171D" w:rsidRPr="00D214E1" w:rsidRDefault="00E6171D" w:rsidP="00E6171D">
      <w:pPr>
        <w:adjustRightInd w:val="0"/>
        <w:spacing w:line="360" w:lineRule="auto"/>
        <w:ind w:firstLineChars="150" w:firstLine="360"/>
        <w:textAlignment w:val="bottom"/>
        <w:rPr>
          <w:sz w:val="24"/>
        </w:rPr>
      </w:pPr>
      <w:r w:rsidRPr="00D214E1">
        <w:rPr>
          <w:sz w:val="24"/>
        </w:rPr>
        <w:t>（</w:t>
      </w:r>
      <w:r w:rsidRPr="00D214E1">
        <w:rPr>
          <w:sz w:val="24"/>
        </w:rPr>
        <w:t>2</w:t>
      </w:r>
      <w:r w:rsidRPr="00D214E1">
        <w:rPr>
          <w:sz w:val="24"/>
        </w:rPr>
        <w:t>）风井场地平面布置</w:t>
      </w:r>
    </w:p>
    <w:p w:rsidR="00E6171D" w:rsidRPr="00D214E1" w:rsidRDefault="00E6171D" w:rsidP="00E6171D">
      <w:pPr>
        <w:adjustRightInd w:val="0"/>
        <w:snapToGrid w:val="0"/>
        <w:spacing w:line="490" w:lineRule="exact"/>
        <w:ind w:firstLineChars="200" w:firstLine="480"/>
        <w:rPr>
          <w:sz w:val="24"/>
        </w:rPr>
      </w:pPr>
      <w:r w:rsidRPr="00D214E1">
        <w:rPr>
          <w:sz w:val="24"/>
        </w:rPr>
        <w:t>二号风井场地总平面呈不规则的</w:t>
      </w:r>
      <w:r w:rsidRPr="00D214E1">
        <w:rPr>
          <w:sz w:val="24"/>
        </w:rPr>
        <w:t>“L”</w:t>
      </w:r>
      <w:r w:rsidRPr="00D214E1">
        <w:rPr>
          <w:sz w:val="24"/>
        </w:rPr>
        <w:t>形布置，二号风井井口位于场地最南侧，沿西南方向布置通风机房，靠近通风机平台北侧布置有配电室，再往北依次布置有空压机站、粉煤灰灌浆站、</w:t>
      </w:r>
      <w:r w:rsidRPr="00D214E1">
        <w:rPr>
          <w:sz w:val="24"/>
        </w:rPr>
        <w:t>35kV</w:t>
      </w:r>
      <w:r w:rsidRPr="00D214E1">
        <w:rPr>
          <w:sz w:val="24"/>
        </w:rPr>
        <w:t>变电所，日用消防水池泵房布置在回风斜井井口东北侧。场地大门处设有值班室，便于场地管理。电源引自寨崖湾变电站。</w:t>
      </w:r>
    </w:p>
    <w:p w:rsidR="00E6171D" w:rsidRPr="00D214E1" w:rsidRDefault="00B21184" w:rsidP="00E6171D">
      <w:pPr>
        <w:adjustRightInd w:val="0"/>
        <w:snapToGrid w:val="0"/>
        <w:spacing w:line="490" w:lineRule="exact"/>
        <w:ind w:firstLineChars="200" w:firstLine="480"/>
        <w:rPr>
          <w:sz w:val="24"/>
        </w:rPr>
      </w:pPr>
      <w:r w:rsidRPr="00D214E1">
        <w:rPr>
          <w:sz w:val="24"/>
        </w:rPr>
        <w:t>二号风井场地总平面布置图详见</w:t>
      </w:r>
      <w:r w:rsidR="00E6171D" w:rsidRPr="00D214E1">
        <w:rPr>
          <w:sz w:val="24"/>
        </w:rPr>
        <w:t>图</w:t>
      </w:r>
      <w:r w:rsidR="00E6171D" w:rsidRPr="00D214E1">
        <w:rPr>
          <w:sz w:val="24"/>
        </w:rPr>
        <w:t>2.1.2-3</w:t>
      </w:r>
      <w:r w:rsidR="00E6171D" w:rsidRPr="00D214E1">
        <w:rPr>
          <w:sz w:val="24"/>
        </w:rPr>
        <w:t>。</w:t>
      </w:r>
    </w:p>
    <w:p w:rsidR="00E6171D" w:rsidRPr="00D214E1" w:rsidRDefault="00E6171D" w:rsidP="00E6171D">
      <w:pPr>
        <w:adjustRightInd w:val="0"/>
        <w:snapToGrid w:val="0"/>
        <w:spacing w:line="490" w:lineRule="exact"/>
        <w:ind w:firstLineChars="200" w:firstLine="480"/>
        <w:rPr>
          <w:sz w:val="24"/>
        </w:rPr>
      </w:pPr>
      <w:r w:rsidRPr="00D214E1">
        <w:rPr>
          <w:sz w:val="24"/>
        </w:rPr>
        <w:t>冯家塔二号风井场地竖向设计采用平坡式布置、连续式平土方式进行，平场坡度为</w:t>
      </w:r>
      <w:r w:rsidRPr="00D214E1">
        <w:rPr>
          <w:sz w:val="24"/>
        </w:rPr>
        <w:t>5‰</w:t>
      </w:r>
      <w:r w:rsidRPr="00D214E1">
        <w:rPr>
          <w:sz w:val="24"/>
        </w:rPr>
        <w:t>，道路及水沟坡度按</w:t>
      </w:r>
      <w:r w:rsidRPr="00D214E1">
        <w:rPr>
          <w:sz w:val="24"/>
        </w:rPr>
        <w:t>5</w:t>
      </w:r>
      <w:r w:rsidRPr="00D214E1">
        <w:rPr>
          <w:sz w:val="24"/>
        </w:rPr>
        <w:t>～</w:t>
      </w:r>
      <w:r w:rsidRPr="00D214E1">
        <w:rPr>
          <w:sz w:val="24"/>
        </w:rPr>
        <w:t>8‰</w:t>
      </w:r>
      <w:r w:rsidRPr="00D214E1">
        <w:rPr>
          <w:sz w:val="24"/>
        </w:rPr>
        <w:t>控制，场内坡向为东高西低。场地设计标高在</w:t>
      </w:r>
      <w:r w:rsidRPr="00D214E1">
        <w:rPr>
          <w:sz w:val="24"/>
        </w:rPr>
        <w:t>+1014.20m</w:t>
      </w:r>
      <w:r w:rsidRPr="00D214E1">
        <w:rPr>
          <w:sz w:val="24"/>
        </w:rPr>
        <w:t>至</w:t>
      </w:r>
      <w:r w:rsidRPr="00D214E1">
        <w:rPr>
          <w:sz w:val="24"/>
        </w:rPr>
        <w:t>+1015.30m</w:t>
      </w:r>
      <w:r w:rsidRPr="00D214E1">
        <w:rPr>
          <w:sz w:val="24"/>
        </w:rPr>
        <w:t>之间。</w:t>
      </w:r>
    </w:p>
    <w:p w:rsidR="00E6171D" w:rsidRPr="00D214E1" w:rsidRDefault="00E6171D" w:rsidP="00E6171D">
      <w:pPr>
        <w:adjustRightInd w:val="0"/>
        <w:snapToGrid w:val="0"/>
        <w:spacing w:line="490" w:lineRule="exact"/>
        <w:ind w:firstLineChars="200" w:firstLine="480"/>
        <w:rPr>
          <w:sz w:val="24"/>
        </w:rPr>
      </w:pPr>
      <w:r w:rsidRPr="00D214E1">
        <w:rPr>
          <w:sz w:val="24"/>
        </w:rPr>
        <w:t>场地挖方边坡基岩段挖方坡比</w:t>
      </w:r>
      <w:r w:rsidRPr="00D214E1">
        <w:rPr>
          <w:sz w:val="24"/>
        </w:rPr>
        <w:t>1</w:t>
      </w:r>
      <w:r w:rsidRPr="00D214E1">
        <w:rPr>
          <w:sz w:val="24"/>
        </w:rPr>
        <w:t>：</w:t>
      </w:r>
      <w:r w:rsidRPr="00D214E1">
        <w:rPr>
          <w:sz w:val="24"/>
        </w:rPr>
        <w:t>0.5</w:t>
      </w:r>
      <w:r w:rsidRPr="00D214E1">
        <w:rPr>
          <w:sz w:val="24"/>
        </w:rPr>
        <w:t>，面积为</w:t>
      </w:r>
      <w:r w:rsidRPr="00D214E1">
        <w:rPr>
          <w:sz w:val="24"/>
        </w:rPr>
        <w:t>6340m</w:t>
      </w:r>
      <w:r w:rsidRPr="00D214E1">
        <w:rPr>
          <w:sz w:val="24"/>
          <w:vertAlign w:val="superscript"/>
        </w:rPr>
        <w:t>2</w:t>
      </w:r>
      <w:r w:rsidRPr="00D214E1">
        <w:rPr>
          <w:sz w:val="24"/>
        </w:rPr>
        <w:t>，采用锚喷支护，锚杆长度按</w:t>
      </w:r>
      <w:r w:rsidRPr="00D214E1">
        <w:rPr>
          <w:sz w:val="24"/>
        </w:rPr>
        <w:t>6.0m</w:t>
      </w:r>
      <w:r w:rsidRPr="00D214E1">
        <w:rPr>
          <w:sz w:val="24"/>
        </w:rPr>
        <w:t>考虑，按间距</w:t>
      </w:r>
      <w:r w:rsidRPr="00D214E1">
        <w:rPr>
          <w:sz w:val="24"/>
        </w:rPr>
        <w:t>2.0m</w:t>
      </w:r>
      <w:r w:rsidRPr="00D214E1">
        <w:rPr>
          <w:sz w:val="24"/>
        </w:rPr>
        <w:t>梅花形布置，面筋采用钢筋</w:t>
      </w:r>
      <w:r w:rsidRPr="00D214E1">
        <w:rPr>
          <w:sz w:val="24"/>
        </w:rPr>
        <w:t>φ8@200*200mm</w:t>
      </w:r>
      <w:r w:rsidRPr="00D214E1">
        <w:rPr>
          <w:sz w:val="24"/>
        </w:rPr>
        <w:t>，喷射混凝土面板厚度不小于</w:t>
      </w:r>
      <w:r w:rsidRPr="00D214E1">
        <w:rPr>
          <w:sz w:val="24"/>
        </w:rPr>
        <w:t>100mm</w:t>
      </w:r>
      <w:r w:rsidRPr="00D214E1">
        <w:rPr>
          <w:sz w:val="24"/>
        </w:rPr>
        <w:t>；挖方边坡土质段坡比</w:t>
      </w:r>
      <w:r w:rsidRPr="00D214E1">
        <w:rPr>
          <w:sz w:val="24"/>
        </w:rPr>
        <w:t>1</w:t>
      </w:r>
      <w:r w:rsidRPr="00D214E1">
        <w:rPr>
          <w:sz w:val="24"/>
        </w:rPr>
        <w:t>：</w:t>
      </w:r>
      <w:r w:rsidRPr="00D214E1">
        <w:rPr>
          <w:sz w:val="24"/>
        </w:rPr>
        <w:t>1</w:t>
      </w:r>
      <w:r w:rsidRPr="00D214E1">
        <w:rPr>
          <w:sz w:val="24"/>
        </w:rPr>
        <w:t>，面积为</w:t>
      </w:r>
      <w:r w:rsidRPr="00D214E1">
        <w:rPr>
          <w:sz w:val="24"/>
        </w:rPr>
        <w:t>6780m</w:t>
      </w:r>
      <w:r w:rsidRPr="00D214E1">
        <w:rPr>
          <w:sz w:val="24"/>
          <w:vertAlign w:val="superscript"/>
        </w:rPr>
        <w:t>2</w:t>
      </w:r>
      <w:r w:rsidRPr="00D214E1">
        <w:rPr>
          <w:sz w:val="24"/>
        </w:rPr>
        <w:t>，边坡第一</w:t>
      </w:r>
      <w:r w:rsidRPr="00D214E1">
        <w:rPr>
          <w:sz w:val="24"/>
        </w:rPr>
        <w:lastRenderedPageBreak/>
        <w:t>个坡台采用重力式挡墙，材料采用浆砌块石、毛石混凝土等，厚度不小于上口</w:t>
      </w:r>
      <w:r w:rsidRPr="00D214E1">
        <w:rPr>
          <w:sz w:val="24"/>
        </w:rPr>
        <w:t>1.5m</w:t>
      </w:r>
      <w:r w:rsidRPr="00D214E1">
        <w:rPr>
          <w:sz w:val="24"/>
        </w:rPr>
        <w:t>，下口</w:t>
      </w:r>
      <w:r w:rsidRPr="00D214E1">
        <w:rPr>
          <w:sz w:val="24"/>
        </w:rPr>
        <w:t>2.0m</w:t>
      </w:r>
      <w:r w:rsidRPr="00D214E1">
        <w:rPr>
          <w:sz w:val="24"/>
        </w:rPr>
        <w:t>，二坡台及以上采用锚杆框架梁，框架梁尺寸</w:t>
      </w:r>
      <w:r w:rsidRPr="00D214E1">
        <w:rPr>
          <w:sz w:val="24"/>
        </w:rPr>
        <w:t>3.3×3.3m</w:t>
      </w:r>
      <w:r w:rsidRPr="00D214E1">
        <w:rPr>
          <w:sz w:val="24"/>
        </w:rPr>
        <w:t>，锚杆长度按</w:t>
      </w:r>
      <w:r w:rsidRPr="00D214E1">
        <w:rPr>
          <w:sz w:val="24"/>
        </w:rPr>
        <w:t>25.0m</w:t>
      </w:r>
      <w:r w:rsidRPr="00D214E1">
        <w:rPr>
          <w:sz w:val="24"/>
        </w:rPr>
        <w:t>。场地填方边坡坡比按</w:t>
      </w:r>
      <w:r w:rsidRPr="00D214E1">
        <w:rPr>
          <w:sz w:val="24"/>
        </w:rPr>
        <w:t>1:1.5</w:t>
      </w:r>
      <w:r w:rsidRPr="00D214E1">
        <w:rPr>
          <w:sz w:val="24"/>
        </w:rPr>
        <w:t>、</w:t>
      </w:r>
      <w:r w:rsidRPr="00D214E1">
        <w:rPr>
          <w:sz w:val="24"/>
        </w:rPr>
        <w:t>1</w:t>
      </w:r>
      <w:r w:rsidRPr="00D214E1">
        <w:rPr>
          <w:sz w:val="24"/>
        </w:rPr>
        <w:t>：</w:t>
      </w:r>
      <w:r w:rsidRPr="00D214E1">
        <w:rPr>
          <w:sz w:val="24"/>
        </w:rPr>
        <w:t>1.75</w:t>
      </w:r>
      <w:r w:rsidRPr="00D214E1">
        <w:rPr>
          <w:sz w:val="24"/>
        </w:rPr>
        <w:t>、</w:t>
      </w:r>
      <w:r w:rsidRPr="00D214E1">
        <w:rPr>
          <w:sz w:val="24"/>
        </w:rPr>
        <w:t>1</w:t>
      </w:r>
      <w:r w:rsidRPr="00D214E1">
        <w:rPr>
          <w:sz w:val="24"/>
        </w:rPr>
        <w:t>：</w:t>
      </w:r>
      <w:r w:rsidRPr="00D214E1">
        <w:rPr>
          <w:sz w:val="24"/>
        </w:rPr>
        <w:t>2</w:t>
      </w:r>
      <w:r w:rsidRPr="00D214E1">
        <w:rPr>
          <w:sz w:val="24"/>
        </w:rPr>
        <w:t>、</w:t>
      </w:r>
      <w:r w:rsidRPr="00D214E1">
        <w:rPr>
          <w:sz w:val="24"/>
        </w:rPr>
        <w:t>1</w:t>
      </w:r>
      <w:r w:rsidRPr="00D214E1">
        <w:rPr>
          <w:sz w:val="24"/>
        </w:rPr>
        <w:t>：</w:t>
      </w:r>
      <w:r w:rsidRPr="00D214E1">
        <w:rPr>
          <w:sz w:val="24"/>
        </w:rPr>
        <w:t>2…</w:t>
      </w:r>
      <w:r w:rsidRPr="00D214E1">
        <w:rPr>
          <w:sz w:val="24"/>
        </w:rPr>
        <w:t>逐级放坡，面积为</w:t>
      </w:r>
      <w:r w:rsidRPr="00D214E1">
        <w:rPr>
          <w:sz w:val="24"/>
        </w:rPr>
        <w:t>4550m</w:t>
      </w:r>
      <w:r w:rsidRPr="00D214E1">
        <w:rPr>
          <w:sz w:val="24"/>
          <w:vertAlign w:val="superscript"/>
        </w:rPr>
        <w:t>2</w:t>
      </w:r>
      <w:r w:rsidRPr="00D214E1">
        <w:rPr>
          <w:sz w:val="24"/>
        </w:rPr>
        <w:t>，采用</w:t>
      </w:r>
      <w:r w:rsidRPr="00D214E1">
        <w:rPr>
          <w:sz w:val="24"/>
        </w:rPr>
        <w:t>M7.5</w:t>
      </w:r>
      <w:r w:rsidRPr="00D214E1">
        <w:rPr>
          <w:sz w:val="24"/>
        </w:rPr>
        <w:t>浆砌片石拱形梁支护，拱形梁内铺设空心六棱砖护面考虑。</w:t>
      </w:r>
    </w:p>
    <w:p w:rsidR="00E6171D" w:rsidRPr="00D214E1" w:rsidRDefault="00E6171D" w:rsidP="00E6171D">
      <w:pPr>
        <w:adjustRightInd w:val="0"/>
        <w:snapToGrid w:val="0"/>
        <w:spacing w:line="490" w:lineRule="exact"/>
        <w:ind w:firstLineChars="200" w:firstLine="480"/>
        <w:rPr>
          <w:sz w:val="24"/>
        </w:rPr>
      </w:pPr>
      <w:r w:rsidRPr="00D214E1">
        <w:rPr>
          <w:sz w:val="24"/>
        </w:rPr>
        <w:t>场地位于刘家坪西北侧的山坡上，场地标高在</w:t>
      </w:r>
      <w:r w:rsidRPr="00D214E1">
        <w:rPr>
          <w:sz w:val="24"/>
        </w:rPr>
        <w:t>+1015.00m</w:t>
      </w:r>
      <w:r w:rsidRPr="00D214E1">
        <w:rPr>
          <w:sz w:val="24"/>
        </w:rPr>
        <w:t>左右，场地三面为山坡地，但无较大汇水面积，在坡顶设置截水沟和排洪沟可将山坡上的雨水导出，防止流入场地内。场地西侧约</w:t>
      </w:r>
      <w:r w:rsidRPr="00D214E1">
        <w:rPr>
          <w:sz w:val="24"/>
        </w:rPr>
        <w:t>100m</w:t>
      </w:r>
      <w:r w:rsidRPr="00D214E1">
        <w:rPr>
          <w:sz w:val="24"/>
        </w:rPr>
        <w:t>处有一自然冲沟，冲沟沟底标高为</w:t>
      </w:r>
      <w:r w:rsidRPr="00D214E1">
        <w:rPr>
          <w:sz w:val="24"/>
        </w:rPr>
        <w:t>+960.00m</w:t>
      </w:r>
      <w:r w:rsidRPr="00D214E1">
        <w:rPr>
          <w:sz w:val="24"/>
        </w:rPr>
        <w:t>，与场地标高相差约</w:t>
      </w:r>
      <w:r w:rsidRPr="00D214E1">
        <w:rPr>
          <w:sz w:val="24"/>
        </w:rPr>
        <w:t>55m</w:t>
      </w:r>
      <w:r w:rsidRPr="00D214E1">
        <w:rPr>
          <w:sz w:val="24"/>
        </w:rPr>
        <w:t>，且沟内常年无水；场地西侧</w:t>
      </w:r>
      <w:r w:rsidRPr="00D214E1">
        <w:rPr>
          <w:sz w:val="24"/>
        </w:rPr>
        <w:t>1.5km</w:t>
      </w:r>
      <w:r w:rsidRPr="00D214E1">
        <w:rPr>
          <w:sz w:val="24"/>
        </w:rPr>
        <w:t>处有一拦水坝，标高为</w:t>
      </w:r>
      <w:r w:rsidRPr="00D214E1">
        <w:rPr>
          <w:sz w:val="24"/>
        </w:rPr>
        <w:t>+990m</w:t>
      </w:r>
      <w:r w:rsidRPr="00D214E1">
        <w:rPr>
          <w:sz w:val="24"/>
        </w:rPr>
        <w:t>，拦水坝东侧冲沟标高在</w:t>
      </w:r>
      <w:r w:rsidRPr="00D214E1">
        <w:rPr>
          <w:sz w:val="24"/>
        </w:rPr>
        <w:t>+960m</w:t>
      </w:r>
      <w:r w:rsidRPr="00D214E1">
        <w:rPr>
          <w:sz w:val="24"/>
        </w:rPr>
        <w:t>～</w:t>
      </w:r>
      <w:r w:rsidRPr="00D214E1">
        <w:rPr>
          <w:sz w:val="24"/>
        </w:rPr>
        <w:t>+980m</w:t>
      </w:r>
      <w:r w:rsidRPr="00D214E1">
        <w:rPr>
          <w:sz w:val="24"/>
        </w:rPr>
        <w:t>，常年无水，故二号风井场地不受洪水威胁。</w:t>
      </w:r>
    </w:p>
    <w:p w:rsidR="00E6171D" w:rsidRPr="00D214E1" w:rsidRDefault="00E6171D" w:rsidP="00834A31">
      <w:pPr>
        <w:adjustRightInd w:val="0"/>
        <w:snapToGrid w:val="0"/>
        <w:spacing w:line="490" w:lineRule="exact"/>
        <w:ind w:firstLineChars="200" w:firstLine="480"/>
        <w:rPr>
          <w:sz w:val="24"/>
        </w:rPr>
      </w:pPr>
      <w:r w:rsidRPr="00D214E1">
        <w:rPr>
          <w:sz w:val="24"/>
        </w:rPr>
        <w:t>（</w:t>
      </w:r>
      <w:r w:rsidRPr="00D214E1">
        <w:rPr>
          <w:sz w:val="24"/>
        </w:rPr>
        <w:t>3</w:t>
      </w:r>
      <w:r w:rsidRPr="00D214E1">
        <w:rPr>
          <w:sz w:val="24"/>
        </w:rPr>
        <w:t>）风井总占地</w:t>
      </w:r>
    </w:p>
    <w:p w:rsidR="00E6171D" w:rsidRPr="00D214E1" w:rsidRDefault="00E6171D" w:rsidP="00834A31">
      <w:pPr>
        <w:adjustRightInd w:val="0"/>
        <w:snapToGrid w:val="0"/>
        <w:spacing w:line="490" w:lineRule="exact"/>
        <w:ind w:firstLineChars="200" w:firstLine="480"/>
        <w:rPr>
          <w:sz w:val="24"/>
        </w:rPr>
      </w:pPr>
      <w:r w:rsidRPr="00D214E1">
        <w:rPr>
          <w:sz w:val="24"/>
        </w:rPr>
        <w:t>风井工程总占地面积</w:t>
      </w:r>
      <w:r w:rsidRPr="00D214E1">
        <w:rPr>
          <w:sz w:val="24"/>
        </w:rPr>
        <w:t>6.54hm</w:t>
      </w:r>
      <w:r w:rsidRPr="00D214E1">
        <w:rPr>
          <w:sz w:val="24"/>
          <w:vertAlign w:val="superscript"/>
        </w:rPr>
        <w:t>2</w:t>
      </w:r>
      <w:r w:rsidRPr="00D214E1">
        <w:rPr>
          <w:sz w:val="24"/>
        </w:rPr>
        <w:t>，</w:t>
      </w:r>
      <w:r w:rsidRPr="00D214E1">
        <w:rPr>
          <w:rFonts w:hint="eastAsia"/>
          <w:sz w:val="24"/>
        </w:rPr>
        <w:t>其中二号风井场地用地</w:t>
      </w:r>
      <w:r w:rsidRPr="00D214E1">
        <w:rPr>
          <w:rFonts w:hint="eastAsia"/>
          <w:sz w:val="24"/>
        </w:rPr>
        <w:t>2.91</w:t>
      </w:r>
      <w:r w:rsidRPr="00D214E1">
        <w:rPr>
          <w:sz w:val="24"/>
        </w:rPr>
        <w:t xml:space="preserve"> hm</w:t>
      </w:r>
      <w:r w:rsidRPr="00D214E1">
        <w:rPr>
          <w:sz w:val="24"/>
          <w:vertAlign w:val="superscript"/>
        </w:rPr>
        <w:t>2</w:t>
      </w:r>
      <w:r w:rsidRPr="00D214E1">
        <w:rPr>
          <w:rFonts w:hint="eastAsia"/>
          <w:sz w:val="24"/>
        </w:rPr>
        <w:t>，围墙内用地</w:t>
      </w:r>
      <w:r w:rsidRPr="00D214E1">
        <w:rPr>
          <w:rFonts w:hint="eastAsia"/>
          <w:sz w:val="24"/>
        </w:rPr>
        <w:t>1.4</w:t>
      </w:r>
      <w:r w:rsidRPr="00D214E1">
        <w:rPr>
          <w:sz w:val="24"/>
        </w:rPr>
        <w:t>7 hm</w:t>
      </w:r>
      <w:r w:rsidRPr="00D214E1">
        <w:rPr>
          <w:sz w:val="24"/>
          <w:vertAlign w:val="superscript"/>
        </w:rPr>
        <w:t>2</w:t>
      </w:r>
      <w:r w:rsidRPr="00D214E1">
        <w:rPr>
          <w:rFonts w:hint="eastAsia"/>
          <w:sz w:val="24"/>
        </w:rPr>
        <w:t>，</w:t>
      </w:r>
      <w:r w:rsidRPr="00D214E1">
        <w:rPr>
          <w:sz w:val="24"/>
        </w:rPr>
        <w:t>风井各场地占地面积详见表</w:t>
      </w:r>
      <w:r w:rsidRPr="00D214E1">
        <w:rPr>
          <w:sz w:val="24"/>
        </w:rPr>
        <w:t>2.1.2-</w:t>
      </w:r>
      <w:r w:rsidR="00834A31" w:rsidRPr="00D214E1">
        <w:rPr>
          <w:sz w:val="24"/>
        </w:rPr>
        <w:t>2</w:t>
      </w:r>
      <w:r w:rsidRPr="00D214E1">
        <w:rPr>
          <w:sz w:val="24"/>
        </w:rPr>
        <w:t>。</w:t>
      </w:r>
    </w:p>
    <w:p w:rsidR="00E6171D" w:rsidRPr="00D214E1" w:rsidRDefault="00E6171D" w:rsidP="00E6171D">
      <w:pPr>
        <w:tabs>
          <w:tab w:val="left" w:pos="6078"/>
        </w:tabs>
        <w:jc w:val="center"/>
        <w:rPr>
          <w:b/>
          <w:sz w:val="24"/>
        </w:rPr>
      </w:pPr>
      <w:r w:rsidRPr="00D214E1">
        <w:rPr>
          <w:b/>
          <w:sz w:val="24"/>
        </w:rPr>
        <w:t>表</w:t>
      </w:r>
      <w:r w:rsidRPr="00D214E1">
        <w:rPr>
          <w:b/>
          <w:sz w:val="24"/>
        </w:rPr>
        <w:t>2.1.2-</w:t>
      </w:r>
      <w:r w:rsidR="00834A31" w:rsidRPr="00D214E1">
        <w:rPr>
          <w:b/>
          <w:sz w:val="24"/>
        </w:rPr>
        <w:t>2</w:t>
      </w:r>
      <w:r w:rsidRPr="00D214E1">
        <w:rPr>
          <w:b/>
          <w:sz w:val="24"/>
        </w:rPr>
        <w:t xml:space="preserve">   </w:t>
      </w:r>
      <w:r w:rsidRPr="00D214E1">
        <w:rPr>
          <w:b/>
          <w:sz w:val="24"/>
        </w:rPr>
        <w:t>风井地占地面积表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2923"/>
        <w:gridCol w:w="1050"/>
        <w:gridCol w:w="1533"/>
        <w:gridCol w:w="2567"/>
      </w:tblGrid>
      <w:tr w:rsidR="00D214E1" w:rsidRPr="00D214E1" w:rsidTr="009C30F4">
        <w:trPr>
          <w:trHeight w:val="397"/>
          <w:jc w:val="center"/>
        </w:trPr>
        <w:tc>
          <w:tcPr>
            <w:tcW w:w="829" w:type="dxa"/>
            <w:vAlign w:val="center"/>
          </w:tcPr>
          <w:p w:rsidR="00E6171D" w:rsidRPr="00D214E1" w:rsidRDefault="00E6171D" w:rsidP="009C30F4">
            <w:pPr>
              <w:jc w:val="center"/>
              <w:rPr>
                <w:bCs/>
                <w:szCs w:val="21"/>
              </w:rPr>
            </w:pPr>
            <w:r w:rsidRPr="00D214E1">
              <w:rPr>
                <w:rFonts w:hAnsi="Arial Narrow"/>
                <w:bCs/>
                <w:szCs w:val="21"/>
              </w:rPr>
              <w:t>序</w:t>
            </w:r>
            <w:r w:rsidRPr="00D214E1">
              <w:rPr>
                <w:bCs/>
                <w:szCs w:val="21"/>
              </w:rPr>
              <w:t xml:space="preserve"> </w:t>
            </w:r>
            <w:r w:rsidRPr="00D214E1">
              <w:rPr>
                <w:rFonts w:hAnsi="Arial Narrow"/>
                <w:bCs/>
                <w:szCs w:val="21"/>
              </w:rPr>
              <w:t>号</w:t>
            </w:r>
          </w:p>
        </w:tc>
        <w:tc>
          <w:tcPr>
            <w:tcW w:w="2923" w:type="dxa"/>
            <w:vAlign w:val="center"/>
          </w:tcPr>
          <w:p w:rsidR="00E6171D" w:rsidRPr="00D214E1" w:rsidRDefault="00E6171D" w:rsidP="009C30F4">
            <w:pPr>
              <w:jc w:val="center"/>
              <w:rPr>
                <w:bCs/>
                <w:szCs w:val="21"/>
              </w:rPr>
            </w:pPr>
            <w:r w:rsidRPr="00D214E1">
              <w:rPr>
                <w:rFonts w:hAnsi="Arial Narrow"/>
                <w:bCs/>
                <w:szCs w:val="21"/>
              </w:rPr>
              <w:t>项目名称</w:t>
            </w:r>
          </w:p>
        </w:tc>
        <w:tc>
          <w:tcPr>
            <w:tcW w:w="1050" w:type="dxa"/>
            <w:vAlign w:val="center"/>
          </w:tcPr>
          <w:p w:rsidR="00E6171D" w:rsidRPr="00D214E1" w:rsidRDefault="00E6171D" w:rsidP="009C30F4">
            <w:pPr>
              <w:jc w:val="center"/>
              <w:rPr>
                <w:bCs/>
                <w:szCs w:val="21"/>
              </w:rPr>
            </w:pPr>
            <w:r w:rsidRPr="00D214E1">
              <w:rPr>
                <w:rFonts w:hAnsi="Arial Narrow"/>
                <w:bCs/>
                <w:szCs w:val="21"/>
              </w:rPr>
              <w:t>单</w:t>
            </w:r>
            <w:r w:rsidRPr="00D214E1">
              <w:rPr>
                <w:bCs/>
                <w:szCs w:val="21"/>
              </w:rPr>
              <w:t xml:space="preserve">  </w:t>
            </w:r>
            <w:r w:rsidRPr="00D214E1">
              <w:rPr>
                <w:rFonts w:hAnsi="Arial Narrow"/>
                <w:bCs/>
                <w:szCs w:val="21"/>
              </w:rPr>
              <w:t>位</w:t>
            </w:r>
          </w:p>
        </w:tc>
        <w:tc>
          <w:tcPr>
            <w:tcW w:w="1533" w:type="dxa"/>
            <w:vAlign w:val="center"/>
          </w:tcPr>
          <w:p w:rsidR="00E6171D" w:rsidRPr="00D214E1" w:rsidRDefault="00E6171D" w:rsidP="009C30F4">
            <w:pPr>
              <w:jc w:val="center"/>
              <w:rPr>
                <w:bCs/>
                <w:szCs w:val="21"/>
              </w:rPr>
            </w:pPr>
            <w:r w:rsidRPr="00D214E1">
              <w:rPr>
                <w:rFonts w:hAnsi="Arial Narrow"/>
                <w:bCs/>
                <w:szCs w:val="21"/>
              </w:rPr>
              <w:t>数</w:t>
            </w:r>
            <w:r w:rsidRPr="00D214E1">
              <w:rPr>
                <w:bCs/>
                <w:szCs w:val="21"/>
              </w:rPr>
              <w:t xml:space="preserve"> </w:t>
            </w:r>
            <w:r w:rsidRPr="00D214E1">
              <w:rPr>
                <w:rFonts w:hAnsi="Arial Narrow"/>
                <w:bCs/>
                <w:szCs w:val="21"/>
              </w:rPr>
              <w:t>量</w:t>
            </w:r>
          </w:p>
        </w:tc>
        <w:tc>
          <w:tcPr>
            <w:tcW w:w="2567" w:type="dxa"/>
            <w:vAlign w:val="center"/>
          </w:tcPr>
          <w:p w:rsidR="00E6171D" w:rsidRPr="00D214E1" w:rsidRDefault="00E6171D" w:rsidP="009C30F4">
            <w:pPr>
              <w:jc w:val="center"/>
              <w:rPr>
                <w:bCs/>
                <w:szCs w:val="21"/>
              </w:rPr>
            </w:pPr>
            <w:r w:rsidRPr="00D214E1">
              <w:rPr>
                <w:rFonts w:hAnsi="Arial Narrow"/>
                <w:bCs/>
                <w:szCs w:val="21"/>
              </w:rPr>
              <w:t>用地性质</w:t>
            </w:r>
          </w:p>
        </w:tc>
      </w:tr>
      <w:tr w:rsidR="00D214E1" w:rsidRPr="00D214E1" w:rsidTr="009C30F4">
        <w:trPr>
          <w:trHeight w:hRule="exact" w:val="397"/>
          <w:jc w:val="center"/>
        </w:trPr>
        <w:tc>
          <w:tcPr>
            <w:tcW w:w="829" w:type="dxa"/>
            <w:vAlign w:val="center"/>
          </w:tcPr>
          <w:p w:rsidR="00E6171D" w:rsidRPr="00D214E1" w:rsidRDefault="00E6171D" w:rsidP="009C30F4">
            <w:pPr>
              <w:jc w:val="center"/>
              <w:rPr>
                <w:bCs/>
                <w:szCs w:val="21"/>
              </w:rPr>
            </w:pPr>
            <w:r w:rsidRPr="00D214E1">
              <w:rPr>
                <w:bCs/>
                <w:szCs w:val="21"/>
              </w:rPr>
              <w:t>1</w:t>
            </w:r>
          </w:p>
        </w:tc>
        <w:tc>
          <w:tcPr>
            <w:tcW w:w="2923" w:type="dxa"/>
            <w:vAlign w:val="center"/>
          </w:tcPr>
          <w:p w:rsidR="00E6171D" w:rsidRPr="00D214E1" w:rsidRDefault="00E6171D" w:rsidP="00B21184">
            <w:pPr>
              <w:ind w:leftChars="47" w:left="99"/>
              <w:jc w:val="center"/>
              <w:rPr>
                <w:bCs/>
                <w:szCs w:val="21"/>
              </w:rPr>
            </w:pPr>
            <w:r w:rsidRPr="00D214E1">
              <w:rPr>
                <w:rFonts w:hAnsi="Arial Narrow"/>
                <w:bCs/>
                <w:szCs w:val="21"/>
              </w:rPr>
              <w:t>二号风井场地</w:t>
            </w:r>
          </w:p>
        </w:tc>
        <w:tc>
          <w:tcPr>
            <w:tcW w:w="1050" w:type="dxa"/>
            <w:vAlign w:val="center"/>
          </w:tcPr>
          <w:p w:rsidR="00E6171D" w:rsidRPr="00D214E1" w:rsidRDefault="00E6171D" w:rsidP="009C30F4">
            <w:pPr>
              <w:jc w:val="center"/>
              <w:rPr>
                <w:bCs/>
                <w:szCs w:val="21"/>
              </w:rPr>
            </w:pPr>
            <w:r w:rsidRPr="00D214E1">
              <w:rPr>
                <w:bCs/>
                <w:szCs w:val="21"/>
              </w:rPr>
              <w:t>hm</w:t>
            </w:r>
            <w:r w:rsidRPr="00D214E1">
              <w:rPr>
                <w:bCs/>
                <w:szCs w:val="21"/>
                <w:vertAlign w:val="superscript"/>
              </w:rPr>
              <w:t>2</w:t>
            </w:r>
          </w:p>
        </w:tc>
        <w:tc>
          <w:tcPr>
            <w:tcW w:w="1533" w:type="dxa"/>
            <w:vAlign w:val="center"/>
          </w:tcPr>
          <w:p w:rsidR="00E6171D" w:rsidRPr="00D214E1" w:rsidRDefault="00E6171D" w:rsidP="009C30F4">
            <w:pPr>
              <w:jc w:val="center"/>
              <w:rPr>
                <w:bCs/>
                <w:szCs w:val="21"/>
              </w:rPr>
            </w:pPr>
            <w:r w:rsidRPr="00D214E1">
              <w:rPr>
                <w:bCs/>
                <w:szCs w:val="21"/>
              </w:rPr>
              <w:t>2.91</w:t>
            </w:r>
          </w:p>
        </w:tc>
        <w:tc>
          <w:tcPr>
            <w:tcW w:w="2567" w:type="dxa"/>
            <w:vAlign w:val="center"/>
          </w:tcPr>
          <w:p w:rsidR="00E6171D" w:rsidRPr="00D214E1" w:rsidRDefault="00E6171D" w:rsidP="009C30F4">
            <w:pPr>
              <w:jc w:val="center"/>
              <w:rPr>
                <w:bCs/>
                <w:szCs w:val="21"/>
              </w:rPr>
            </w:pPr>
            <w:r w:rsidRPr="00D214E1">
              <w:rPr>
                <w:rFonts w:hAnsi="Arial Narrow"/>
                <w:bCs/>
                <w:szCs w:val="21"/>
              </w:rPr>
              <w:t>荒草地</w:t>
            </w:r>
          </w:p>
        </w:tc>
      </w:tr>
      <w:tr w:rsidR="00D214E1" w:rsidRPr="00D214E1" w:rsidTr="009C30F4">
        <w:trPr>
          <w:trHeight w:hRule="exact" w:val="397"/>
          <w:jc w:val="center"/>
        </w:trPr>
        <w:tc>
          <w:tcPr>
            <w:tcW w:w="829" w:type="dxa"/>
            <w:vAlign w:val="center"/>
          </w:tcPr>
          <w:p w:rsidR="00E6171D" w:rsidRPr="00D214E1" w:rsidRDefault="00E6171D" w:rsidP="009C30F4">
            <w:pPr>
              <w:jc w:val="center"/>
              <w:rPr>
                <w:bCs/>
                <w:szCs w:val="21"/>
              </w:rPr>
            </w:pPr>
            <w:r w:rsidRPr="00D214E1">
              <w:rPr>
                <w:bCs/>
                <w:szCs w:val="21"/>
              </w:rPr>
              <w:t>2</w:t>
            </w:r>
          </w:p>
        </w:tc>
        <w:tc>
          <w:tcPr>
            <w:tcW w:w="2923" w:type="dxa"/>
            <w:vAlign w:val="center"/>
          </w:tcPr>
          <w:p w:rsidR="00E6171D" w:rsidRPr="00D214E1" w:rsidRDefault="00E6171D" w:rsidP="00B21184">
            <w:pPr>
              <w:jc w:val="center"/>
              <w:rPr>
                <w:bCs/>
                <w:szCs w:val="21"/>
              </w:rPr>
            </w:pPr>
            <w:r w:rsidRPr="00D214E1">
              <w:rPr>
                <w:rFonts w:hAnsi="Arial Narrow"/>
                <w:bCs/>
                <w:szCs w:val="21"/>
              </w:rPr>
              <w:t>二号风井进场公路</w:t>
            </w:r>
          </w:p>
        </w:tc>
        <w:tc>
          <w:tcPr>
            <w:tcW w:w="1050" w:type="dxa"/>
            <w:vAlign w:val="center"/>
          </w:tcPr>
          <w:p w:rsidR="00E6171D" w:rsidRPr="00D214E1" w:rsidRDefault="00E6171D" w:rsidP="009C30F4">
            <w:pPr>
              <w:jc w:val="center"/>
              <w:rPr>
                <w:bCs/>
                <w:szCs w:val="21"/>
              </w:rPr>
            </w:pPr>
            <w:r w:rsidRPr="00D214E1">
              <w:rPr>
                <w:bCs/>
                <w:szCs w:val="21"/>
              </w:rPr>
              <w:t>hm</w:t>
            </w:r>
            <w:r w:rsidRPr="00D214E1">
              <w:rPr>
                <w:bCs/>
                <w:szCs w:val="21"/>
                <w:vertAlign w:val="superscript"/>
              </w:rPr>
              <w:t>2</w:t>
            </w:r>
          </w:p>
        </w:tc>
        <w:tc>
          <w:tcPr>
            <w:tcW w:w="1533" w:type="dxa"/>
            <w:vAlign w:val="center"/>
          </w:tcPr>
          <w:p w:rsidR="00E6171D" w:rsidRPr="00D214E1" w:rsidRDefault="00E6171D" w:rsidP="009C30F4">
            <w:pPr>
              <w:jc w:val="center"/>
              <w:rPr>
                <w:bCs/>
                <w:szCs w:val="21"/>
              </w:rPr>
            </w:pPr>
            <w:r w:rsidRPr="00D214E1">
              <w:rPr>
                <w:bCs/>
                <w:szCs w:val="21"/>
              </w:rPr>
              <w:t>3.58</w:t>
            </w:r>
          </w:p>
        </w:tc>
        <w:tc>
          <w:tcPr>
            <w:tcW w:w="2567" w:type="dxa"/>
            <w:vAlign w:val="center"/>
          </w:tcPr>
          <w:p w:rsidR="00E6171D" w:rsidRPr="00D214E1" w:rsidRDefault="00E6171D" w:rsidP="009C30F4">
            <w:pPr>
              <w:jc w:val="center"/>
              <w:rPr>
                <w:bCs/>
                <w:szCs w:val="21"/>
              </w:rPr>
            </w:pPr>
            <w:r w:rsidRPr="00D214E1">
              <w:rPr>
                <w:rFonts w:hAnsi="Arial Narrow"/>
                <w:bCs/>
                <w:szCs w:val="21"/>
              </w:rPr>
              <w:t>荒草地</w:t>
            </w:r>
          </w:p>
        </w:tc>
      </w:tr>
      <w:tr w:rsidR="00D214E1" w:rsidRPr="00D214E1" w:rsidTr="009C30F4">
        <w:trPr>
          <w:trHeight w:hRule="exact" w:val="397"/>
          <w:jc w:val="center"/>
        </w:trPr>
        <w:tc>
          <w:tcPr>
            <w:tcW w:w="829" w:type="dxa"/>
            <w:vAlign w:val="center"/>
          </w:tcPr>
          <w:p w:rsidR="00E6171D" w:rsidRPr="00D214E1" w:rsidRDefault="00E6171D" w:rsidP="009C30F4">
            <w:pPr>
              <w:jc w:val="center"/>
              <w:rPr>
                <w:bCs/>
                <w:szCs w:val="21"/>
              </w:rPr>
            </w:pPr>
            <w:r w:rsidRPr="00D214E1">
              <w:rPr>
                <w:bCs/>
                <w:szCs w:val="21"/>
              </w:rPr>
              <w:t>3</w:t>
            </w:r>
          </w:p>
        </w:tc>
        <w:tc>
          <w:tcPr>
            <w:tcW w:w="2923" w:type="dxa"/>
            <w:vAlign w:val="center"/>
          </w:tcPr>
          <w:p w:rsidR="00E6171D" w:rsidRPr="00D214E1" w:rsidRDefault="00E6171D" w:rsidP="00B21184">
            <w:pPr>
              <w:jc w:val="center"/>
              <w:rPr>
                <w:bCs/>
                <w:szCs w:val="21"/>
              </w:rPr>
            </w:pPr>
            <w:r w:rsidRPr="00D214E1">
              <w:rPr>
                <w:rFonts w:hAnsi="Arial Narrow"/>
                <w:bCs/>
                <w:szCs w:val="21"/>
              </w:rPr>
              <w:t>供电线路</w:t>
            </w:r>
          </w:p>
        </w:tc>
        <w:tc>
          <w:tcPr>
            <w:tcW w:w="1050" w:type="dxa"/>
            <w:vAlign w:val="center"/>
          </w:tcPr>
          <w:p w:rsidR="00E6171D" w:rsidRPr="00D214E1" w:rsidRDefault="00E6171D" w:rsidP="009C30F4">
            <w:pPr>
              <w:jc w:val="center"/>
              <w:rPr>
                <w:bCs/>
                <w:szCs w:val="21"/>
              </w:rPr>
            </w:pPr>
            <w:r w:rsidRPr="00D214E1">
              <w:rPr>
                <w:bCs/>
                <w:szCs w:val="21"/>
              </w:rPr>
              <w:t>hm</w:t>
            </w:r>
            <w:r w:rsidRPr="00D214E1">
              <w:rPr>
                <w:bCs/>
                <w:szCs w:val="21"/>
                <w:vertAlign w:val="superscript"/>
              </w:rPr>
              <w:t>2</w:t>
            </w:r>
          </w:p>
        </w:tc>
        <w:tc>
          <w:tcPr>
            <w:tcW w:w="1533" w:type="dxa"/>
            <w:vAlign w:val="center"/>
          </w:tcPr>
          <w:p w:rsidR="00E6171D" w:rsidRPr="00D214E1" w:rsidRDefault="00E6171D" w:rsidP="009C30F4">
            <w:pPr>
              <w:jc w:val="center"/>
              <w:rPr>
                <w:bCs/>
                <w:szCs w:val="21"/>
              </w:rPr>
            </w:pPr>
            <w:r w:rsidRPr="00D214E1">
              <w:rPr>
                <w:bCs/>
                <w:szCs w:val="21"/>
              </w:rPr>
              <w:t>0.05</w:t>
            </w:r>
          </w:p>
        </w:tc>
        <w:tc>
          <w:tcPr>
            <w:tcW w:w="2567" w:type="dxa"/>
            <w:vAlign w:val="center"/>
          </w:tcPr>
          <w:p w:rsidR="00E6171D" w:rsidRPr="00D214E1" w:rsidRDefault="00E6171D" w:rsidP="009C30F4">
            <w:pPr>
              <w:jc w:val="center"/>
              <w:rPr>
                <w:bCs/>
                <w:szCs w:val="21"/>
              </w:rPr>
            </w:pPr>
            <w:r w:rsidRPr="00D214E1">
              <w:rPr>
                <w:rFonts w:hAnsi="Arial Narrow"/>
                <w:bCs/>
                <w:szCs w:val="21"/>
              </w:rPr>
              <w:t>荒草地</w:t>
            </w:r>
          </w:p>
        </w:tc>
      </w:tr>
      <w:tr w:rsidR="00B21184" w:rsidRPr="00D214E1" w:rsidTr="00945D07">
        <w:trPr>
          <w:trHeight w:hRule="exact" w:val="397"/>
          <w:jc w:val="center"/>
        </w:trPr>
        <w:tc>
          <w:tcPr>
            <w:tcW w:w="3752" w:type="dxa"/>
            <w:gridSpan w:val="2"/>
            <w:vAlign w:val="center"/>
          </w:tcPr>
          <w:p w:rsidR="00B21184" w:rsidRPr="00D214E1" w:rsidRDefault="00B21184" w:rsidP="009C30F4">
            <w:pPr>
              <w:jc w:val="center"/>
              <w:rPr>
                <w:bCs/>
                <w:szCs w:val="21"/>
              </w:rPr>
            </w:pPr>
            <w:r w:rsidRPr="00D214E1">
              <w:rPr>
                <w:rFonts w:hAnsi="Arial Narrow"/>
                <w:bCs/>
                <w:szCs w:val="21"/>
              </w:rPr>
              <w:t>合</w:t>
            </w:r>
            <w:r w:rsidRPr="00D214E1">
              <w:rPr>
                <w:bCs/>
                <w:szCs w:val="21"/>
              </w:rPr>
              <w:t xml:space="preserve">     </w:t>
            </w:r>
            <w:r w:rsidRPr="00D214E1">
              <w:rPr>
                <w:rFonts w:hAnsi="Arial Narrow"/>
                <w:bCs/>
                <w:szCs w:val="21"/>
              </w:rPr>
              <w:t>计</w:t>
            </w:r>
          </w:p>
        </w:tc>
        <w:tc>
          <w:tcPr>
            <w:tcW w:w="1050" w:type="dxa"/>
            <w:vAlign w:val="center"/>
          </w:tcPr>
          <w:p w:rsidR="00B21184" w:rsidRPr="00D214E1" w:rsidRDefault="00B21184" w:rsidP="009C30F4">
            <w:pPr>
              <w:jc w:val="center"/>
              <w:rPr>
                <w:bCs/>
                <w:szCs w:val="21"/>
                <w:vertAlign w:val="superscript"/>
              </w:rPr>
            </w:pPr>
            <w:r w:rsidRPr="00D214E1">
              <w:rPr>
                <w:bCs/>
                <w:szCs w:val="21"/>
              </w:rPr>
              <w:t>hm</w:t>
            </w:r>
            <w:r w:rsidRPr="00D214E1">
              <w:rPr>
                <w:bCs/>
                <w:szCs w:val="21"/>
                <w:vertAlign w:val="superscript"/>
              </w:rPr>
              <w:t>2</w:t>
            </w:r>
          </w:p>
        </w:tc>
        <w:tc>
          <w:tcPr>
            <w:tcW w:w="1533" w:type="dxa"/>
            <w:vAlign w:val="center"/>
          </w:tcPr>
          <w:p w:rsidR="00B21184" w:rsidRPr="00D214E1" w:rsidRDefault="00B21184" w:rsidP="009C30F4">
            <w:pPr>
              <w:jc w:val="center"/>
              <w:rPr>
                <w:bCs/>
                <w:szCs w:val="21"/>
              </w:rPr>
            </w:pPr>
            <w:r w:rsidRPr="00D214E1">
              <w:rPr>
                <w:bCs/>
                <w:szCs w:val="21"/>
              </w:rPr>
              <w:t>6.54</w:t>
            </w:r>
          </w:p>
        </w:tc>
        <w:tc>
          <w:tcPr>
            <w:tcW w:w="2567" w:type="dxa"/>
            <w:vAlign w:val="center"/>
          </w:tcPr>
          <w:p w:rsidR="00B21184" w:rsidRPr="00D214E1" w:rsidRDefault="00B21184" w:rsidP="009C30F4">
            <w:pPr>
              <w:jc w:val="center"/>
              <w:rPr>
                <w:bCs/>
                <w:szCs w:val="21"/>
              </w:rPr>
            </w:pPr>
            <w:r w:rsidRPr="00D214E1">
              <w:rPr>
                <w:rFonts w:hint="eastAsia"/>
                <w:bCs/>
                <w:szCs w:val="21"/>
              </w:rPr>
              <w:t>/</w:t>
            </w:r>
          </w:p>
        </w:tc>
      </w:tr>
    </w:tbl>
    <w:p w:rsidR="00E6171D" w:rsidRPr="00D214E1" w:rsidRDefault="00E6171D" w:rsidP="00E6171D">
      <w:pPr>
        <w:tabs>
          <w:tab w:val="left" w:pos="6078"/>
        </w:tabs>
        <w:jc w:val="center"/>
        <w:rPr>
          <w:b/>
          <w:sz w:val="24"/>
        </w:rPr>
      </w:pPr>
    </w:p>
    <w:p w:rsidR="00E6171D" w:rsidRPr="00D214E1" w:rsidRDefault="00E6171D" w:rsidP="00720B62">
      <w:pPr>
        <w:pStyle w:val="40"/>
        <w:numPr>
          <w:ilvl w:val="3"/>
          <w:numId w:val="0"/>
        </w:numPr>
        <w:spacing w:beforeLines="50" w:before="120" w:after="0" w:line="360" w:lineRule="auto"/>
        <w:rPr>
          <w:bCs w:val="0"/>
        </w:rPr>
      </w:pPr>
      <w:r w:rsidRPr="00D214E1">
        <w:rPr>
          <w:b/>
          <w:bCs w:val="0"/>
          <w:szCs w:val="24"/>
        </w:rPr>
        <w:t>2.1.2.</w:t>
      </w:r>
      <w:r w:rsidR="00834A31" w:rsidRPr="00D214E1">
        <w:rPr>
          <w:b/>
          <w:bCs w:val="0"/>
          <w:szCs w:val="24"/>
        </w:rPr>
        <w:t>5</w:t>
      </w:r>
      <w:r w:rsidRPr="00D214E1">
        <w:rPr>
          <w:b/>
          <w:bCs w:val="0"/>
          <w:szCs w:val="24"/>
        </w:rPr>
        <w:t>工作制度及劳动定员</w:t>
      </w:r>
    </w:p>
    <w:p w:rsidR="00E6171D" w:rsidRPr="00447DEF" w:rsidRDefault="00447DEF" w:rsidP="00E6171D">
      <w:pPr>
        <w:spacing w:line="360" w:lineRule="auto"/>
        <w:ind w:firstLineChars="200" w:firstLine="480"/>
        <w:rPr>
          <w:color w:val="FF0000"/>
          <w:sz w:val="24"/>
        </w:rPr>
      </w:pPr>
      <w:r w:rsidRPr="00447DEF">
        <w:rPr>
          <w:color w:val="FF0000"/>
          <w:sz w:val="24"/>
        </w:rPr>
        <w:t>二号风井</w:t>
      </w:r>
      <w:r>
        <w:rPr>
          <w:rFonts w:hint="eastAsia"/>
          <w:color w:val="FF0000"/>
          <w:sz w:val="24"/>
        </w:rPr>
        <w:t>年运行</w:t>
      </w:r>
      <w:r>
        <w:rPr>
          <w:rFonts w:hint="eastAsia"/>
          <w:color w:val="FF0000"/>
          <w:sz w:val="24"/>
        </w:rPr>
        <w:t>330</w:t>
      </w:r>
      <w:r>
        <w:rPr>
          <w:rFonts w:hint="eastAsia"/>
          <w:color w:val="FF0000"/>
          <w:sz w:val="24"/>
        </w:rPr>
        <w:t>天，</w:t>
      </w:r>
      <w:bookmarkStart w:id="250" w:name="_GoBack"/>
      <w:bookmarkEnd w:id="250"/>
      <w:r w:rsidR="00E6171D" w:rsidRPr="00447DEF">
        <w:rPr>
          <w:color w:val="FF0000"/>
          <w:sz w:val="24"/>
        </w:rPr>
        <w:t>场地内人员工作采用</w:t>
      </w:r>
      <w:r w:rsidR="00E6171D" w:rsidRPr="00447DEF">
        <w:rPr>
          <w:color w:val="FF0000"/>
          <w:sz w:val="24"/>
        </w:rPr>
        <w:t>“</w:t>
      </w:r>
      <w:r w:rsidR="00E6171D" w:rsidRPr="00447DEF">
        <w:rPr>
          <w:color w:val="FF0000"/>
          <w:sz w:val="24"/>
        </w:rPr>
        <w:t>三</w:t>
      </w:r>
      <w:r w:rsidR="00E6171D" w:rsidRPr="00447DEF">
        <w:rPr>
          <w:color w:val="FF0000"/>
          <w:sz w:val="24"/>
        </w:rPr>
        <w:t>·</w:t>
      </w:r>
      <w:r w:rsidR="00E6171D" w:rsidRPr="00447DEF">
        <w:rPr>
          <w:color w:val="FF0000"/>
          <w:sz w:val="24"/>
        </w:rPr>
        <w:t>八</w:t>
      </w:r>
      <w:r w:rsidR="00E6171D" w:rsidRPr="00447DEF">
        <w:rPr>
          <w:color w:val="FF0000"/>
          <w:sz w:val="24"/>
        </w:rPr>
        <w:t>”</w:t>
      </w:r>
      <w:r w:rsidR="00E6171D" w:rsidRPr="00447DEF">
        <w:rPr>
          <w:color w:val="FF0000"/>
          <w:sz w:val="24"/>
        </w:rPr>
        <w:t>工作制，每班工作</w:t>
      </w:r>
      <w:r w:rsidR="00E6171D" w:rsidRPr="00447DEF">
        <w:rPr>
          <w:color w:val="FF0000"/>
          <w:sz w:val="24"/>
        </w:rPr>
        <w:t>8h</w:t>
      </w:r>
      <w:r w:rsidR="00E6171D" w:rsidRPr="00447DEF">
        <w:rPr>
          <w:color w:val="FF0000"/>
          <w:sz w:val="24"/>
        </w:rPr>
        <w:t>。场地在籍人数</w:t>
      </w:r>
      <w:r w:rsidR="00E6171D" w:rsidRPr="00447DEF">
        <w:rPr>
          <w:color w:val="FF0000"/>
          <w:sz w:val="24"/>
        </w:rPr>
        <w:t>20</w:t>
      </w:r>
      <w:r w:rsidR="00E6171D" w:rsidRPr="00447DEF">
        <w:rPr>
          <w:color w:val="FF0000"/>
          <w:sz w:val="24"/>
        </w:rPr>
        <w:t>人。</w:t>
      </w:r>
      <w:r w:rsidR="00E6171D" w:rsidRPr="00447DEF">
        <w:rPr>
          <w:bCs/>
          <w:color w:val="FF0000"/>
          <w:sz w:val="24"/>
        </w:rPr>
        <w:t>二号风井工程</w:t>
      </w:r>
      <w:r w:rsidR="00E6171D" w:rsidRPr="00447DEF">
        <w:rPr>
          <w:color w:val="FF0000"/>
          <w:sz w:val="24"/>
        </w:rPr>
        <w:t>概算建设投资为</w:t>
      </w:r>
      <w:r w:rsidR="00E6171D" w:rsidRPr="00447DEF">
        <w:rPr>
          <w:color w:val="FF0000"/>
          <w:sz w:val="24"/>
        </w:rPr>
        <w:t>16232.31</w:t>
      </w:r>
      <w:r w:rsidR="00E6171D" w:rsidRPr="00447DEF">
        <w:rPr>
          <w:color w:val="FF0000"/>
          <w:sz w:val="24"/>
        </w:rPr>
        <w:t>万元。</w:t>
      </w:r>
    </w:p>
    <w:p w:rsidR="00E6171D" w:rsidRPr="00D214E1" w:rsidRDefault="00E6171D" w:rsidP="00E6171D">
      <w:pPr>
        <w:pStyle w:val="40"/>
        <w:numPr>
          <w:ilvl w:val="3"/>
          <w:numId w:val="0"/>
        </w:numPr>
        <w:spacing w:before="0" w:after="0" w:line="360" w:lineRule="auto"/>
        <w:rPr>
          <w:b/>
          <w:bCs w:val="0"/>
          <w:szCs w:val="24"/>
        </w:rPr>
      </w:pPr>
      <w:r w:rsidRPr="00D214E1">
        <w:rPr>
          <w:b/>
          <w:bCs w:val="0"/>
          <w:szCs w:val="24"/>
        </w:rPr>
        <w:t>2.1.2.</w:t>
      </w:r>
      <w:r w:rsidR="00834A31" w:rsidRPr="00D214E1">
        <w:rPr>
          <w:b/>
          <w:bCs w:val="0"/>
          <w:szCs w:val="24"/>
        </w:rPr>
        <w:t>6</w:t>
      </w:r>
      <w:r w:rsidRPr="00D214E1">
        <w:rPr>
          <w:b/>
          <w:bCs w:val="0"/>
          <w:szCs w:val="24"/>
        </w:rPr>
        <w:t>风井建设计划</w:t>
      </w:r>
    </w:p>
    <w:p w:rsidR="00B21184" w:rsidRPr="00D214E1" w:rsidRDefault="00B21184" w:rsidP="00B21184">
      <w:pPr>
        <w:tabs>
          <w:tab w:val="left" w:pos="3948"/>
        </w:tabs>
        <w:spacing w:line="360" w:lineRule="auto"/>
        <w:ind w:firstLineChars="200" w:firstLine="480"/>
        <w:rPr>
          <w:sz w:val="24"/>
        </w:rPr>
      </w:pPr>
      <w:bookmarkStart w:id="251" w:name="_Toc510937456"/>
      <w:bookmarkStart w:id="252" w:name="_Toc69484819"/>
      <w:bookmarkStart w:id="253" w:name="_Toc71971019"/>
      <w:bookmarkStart w:id="254" w:name="_Toc376810158"/>
      <w:bookmarkStart w:id="255" w:name="_Toc376810630"/>
      <w:bookmarkStart w:id="256" w:name="_Toc376810726"/>
      <w:bookmarkStart w:id="257" w:name="_Toc376810911"/>
      <w:bookmarkStart w:id="258" w:name="_Toc376802128"/>
      <w:bookmarkStart w:id="259" w:name="_Toc376802549"/>
      <w:bookmarkStart w:id="260" w:name="_Toc48383792"/>
      <w:bookmarkStart w:id="261" w:name="_Toc48383873"/>
      <w:bookmarkStart w:id="262" w:name="_Toc49315378"/>
      <w:bookmarkStart w:id="263" w:name="_Toc204509010"/>
      <w:bookmarkStart w:id="264" w:name="_Toc376810532"/>
      <w:r w:rsidRPr="00D214E1">
        <w:rPr>
          <w:sz w:val="24"/>
        </w:rPr>
        <w:t>建设总工期</w:t>
      </w:r>
      <w:r w:rsidRPr="00D214E1">
        <w:rPr>
          <w:sz w:val="24"/>
        </w:rPr>
        <w:t>20</w:t>
      </w:r>
      <w:r w:rsidRPr="00D214E1">
        <w:rPr>
          <w:sz w:val="24"/>
        </w:rPr>
        <w:t>个月，其中施工准备期</w:t>
      </w:r>
      <w:r w:rsidRPr="00D214E1">
        <w:rPr>
          <w:sz w:val="24"/>
        </w:rPr>
        <w:t>7</w:t>
      </w:r>
      <w:r w:rsidRPr="00D214E1">
        <w:rPr>
          <w:sz w:val="24"/>
        </w:rPr>
        <w:t>个月，施工工期</w:t>
      </w:r>
      <w:r w:rsidRPr="00D214E1">
        <w:rPr>
          <w:sz w:val="24"/>
        </w:rPr>
        <w:t>12</w:t>
      </w:r>
      <w:r w:rsidRPr="00D214E1">
        <w:rPr>
          <w:sz w:val="24"/>
        </w:rPr>
        <w:t>个月（含设备安装及调试</w:t>
      </w:r>
      <w:r w:rsidRPr="00D214E1">
        <w:rPr>
          <w:sz w:val="24"/>
        </w:rPr>
        <w:t>3</w:t>
      </w:r>
      <w:r w:rsidRPr="00D214E1">
        <w:rPr>
          <w:sz w:val="24"/>
        </w:rPr>
        <w:t>个月），联合试运转</w:t>
      </w:r>
      <w:r w:rsidRPr="00D214E1">
        <w:rPr>
          <w:sz w:val="24"/>
        </w:rPr>
        <w:t>1</w:t>
      </w:r>
      <w:r w:rsidRPr="00D214E1">
        <w:rPr>
          <w:sz w:val="24"/>
        </w:rPr>
        <w:t>个月。本次环评工作评价时段分建设期和运行期两个时段。</w:t>
      </w:r>
    </w:p>
    <w:p w:rsidR="00E6171D" w:rsidRPr="00D214E1" w:rsidRDefault="00E6171D" w:rsidP="00DF7EE4">
      <w:pPr>
        <w:keepNext/>
        <w:keepLines/>
        <w:spacing w:line="360" w:lineRule="auto"/>
        <w:outlineLvl w:val="1"/>
        <w:rPr>
          <w:b/>
          <w:bCs/>
          <w:sz w:val="28"/>
        </w:rPr>
      </w:pPr>
      <w:r w:rsidRPr="00D214E1">
        <w:rPr>
          <w:b/>
          <w:bCs/>
          <w:sz w:val="28"/>
        </w:rPr>
        <w:t>2.2</w:t>
      </w:r>
      <w:r w:rsidRPr="00D214E1">
        <w:rPr>
          <w:b/>
          <w:bCs/>
          <w:sz w:val="28"/>
        </w:rPr>
        <w:t>工程分析</w:t>
      </w:r>
      <w:bookmarkEnd w:id="251"/>
    </w:p>
    <w:p w:rsidR="00E6171D" w:rsidRPr="00D214E1" w:rsidRDefault="00E6171D" w:rsidP="00FE09B3">
      <w:pPr>
        <w:keepNext/>
        <w:keepLines/>
        <w:spacing w:line="360" w:lineRule="auto"/>
        <w:outlineLvl w:val="2"/>
        <w:rPr>
          <w:b/>
          <w:sz w:val="24"/>
        </w:rPr>
      </w:pPr>
      <w:r w:rsidRPr="00D214E1">
        <w:rPr>
          <w:b/>
          <w:sz w:val="24"/>
        </w:rPr>
        <w:t>2.2.1</w:t>
      </w:r>
      <w:r w:rsidRPr="00D214E1">
        <w:rPr>
          <w:b/>
          <w:sz w:val="24"/>
        </w:rPr>
        <w:t>回风斜井工程</w:t>
      </w:r>
    </w:p>
    <w:bookmarkEnd w:id="252"/>
    <w:bookmarkEnd w:id="253"/>
    <w:bookmarkEnd w:id="254"/>
    <w:bookmarkEnd w:id="255"/>
    <w:bookmarkEnd w:id="256"/>
    <w:bookmarkEnd w:id="257"/>
    <w:bookmarkEnd w:id="258"/>
    <w:bookmarkEnd w:id="259"/>
    <w:bookmarkEnd w:id="260"/>
    <w:bookmarkEnd w:id="261"/>
    <w:bookmarkEnd w:id="262"/>
    <w:bookmarkEnd w:id="263"/>
    <w:bookmarkEnd w:id="264"/>
    <w:p w:rsidR="00E6171D" w:rsidRPr="00D214E1" w:rsidRDefault="00E6171D" w:rsidP="00E6171D">
      <w:pPr>
        <w:spacing w:line="348" w:lineRule="auto"/>
        <w:ind w:firstLineChars="150" w:firstLine="361"/>
        <w:rPr>
          <w:b/>
          <w:sz w:val="24"/>
        </w:rPr>
      </w:pPr>
      <w:r w:rsidRPr="00D214E1">
        <w:rPr>
          <w:b/>
          <w:sz w:val="24"/>
        </w:rPr>
        <w:t>（</w:t>
      </w:r>
      <w:r w:rsidRPr="00D214E1">
        <w:rPr>
          <w:b/>
          <w:sz w:val="24"/>
        </w:rPr>
        <w:t>1</w:t>
      </w:r>
      <w:r w:rsidRPr="00D214E1">
        <w:rPr>
          <w:b/>
          <w:sz w:val="24"/>
        </w:rPr>
        <w:t>）井筒参数</w:t>
      </w:r>
    </w:p>
    <w:p w:rsidR="00E6171D" w:rsidRPr="00D214E1" w:rsidRDefault="00E6171D" w:rsidP="00E6171D">
      <w:pPr>
        <w:spacing w:line="348" w:lineRule="auto"/>
        <w:ind w:firstLineChars="150" w:firstLine="360"/>
        <w:rPr>
          <w:sz w:val="24"/>
        </w:rPr>
      </w:pPr>
      <w:r w:rsidRPr="00D214E1">
        <w:rPr>
          <w:sz w:val="24"/>
        </w:rPr>
        <w:t>回风斜井井口中心坐标为</w:t>
      </w:r>
      <w:r w:rsidRPr="00D214E1">
        <w:rPr>
          <w:sz w:val="24"/>
        </w:rPr>
        <w:t>X= 4336363.000</w:t>
      </w:r>
      <w:r w:rsidRPr="00D214E1">
        <w:rPr>
          <w:sz w:val="24"/>
        </w:rPr>
        <w:t>、</w:t>
      </w:r>
      <w:r w:rsidRPr="00D214E1">
        <w:rPr>
          <w:sz w:val="24"/>
        </w:rPr>
        <w:t>Y=37509792.000</w:t>
      </w:r>
      <w:r w:rsidRPr="00D214E1">
        <w:rPr>
          <w:sz w:val="24"/>
        </w:rPr>
        <w:t>，</w:t>
      </w:r>
      <w:r w:rsidRPr="00D214E1">
        <w:rPr>
          <w:bCs/>
          <w:sz w:val="24"/>
        </w:rPr>
        <w:t>井口标高</w:t>
      </w:r>
      <w:r w:rsidRPr="00D214E1">
        <w:rPr>
          <w:bCs/>
          <w:sz w:val="24"/>
        </w:rPr>
        <w:t>+1014.90m</w:t>
      </w:r>
      <w:r w:rsidRPr="00D214E1">
        <w:rPr>
          <w:bCs/>
          <w:sz w:val="24"/>
        </w:rPr>
        <w:t>，</w:t>
      </w:r>
      <w:r w:rsidRPr="00D214E1">
        <w:rPr>
          <w:rFonts w:hint="eastAsia"/>
          <w:bCs/>
          <w:sz w:val="24"/>
        </w:rPr>
        <w:lastRenderedPageBreak/>
        <w:t>地面至</w:t>
      </w:r>
      <w:r w:rsidRPr="00D214E1">
        <w:rPr>
          <w:rFonts w:hint="eastAsia"/>
          <w:bCs/>
          <w:sz w:val="24"/>
        </w:rPr>
        <w:t>2</w:t>
      </w:r>
      <w:r w:rsidRPr="00D214E1">
        <w:rPr>
          <w:rFonts w:hint="eastAsia"/>
          <w:bCs/>
          <w:sz w:val="24"/>
        </w:rPr>
        <w:t>号煤层段</w:t>
      </w:r>
      <w:r w:rsidRPr="00D214E1">
        <w:rPr>
          <w:bCs/>
          <w:sz w:val="24"/>
        </w:rPr>
        <w:t>井筒倾角</w:t>
      </w:r>
      <w:r w:rsidRPr="00D214E1">
        <w:rPr>
          <w:bCs/>
          <w:sz w:val="24"/>
        </w:rPr>
        <w:t>21°</w:t>
      </w:r>
      <w:r w:rsidRPr="00D214E1">
        <w:rPr>
          <w:bCs/>
          <w:sz w:val="24"/>
        </w:rPr>
        <w:t>，</w:t>
      </w:r>
      <w:r w:rsidRPr="00D214E1">
        <w:rPr>
          <w:rFonts w:hint="eastAsia"/>
          <w:bCs/>
          <w:sz w:val="24"/>
        </w:rPr>
        <w:t>2</w:t>
      </w:r>
      <w:r w:rsidRPr="00D214E1">
        <w:rPr>
          <w:rFonts w:hint="eastAsia"/>
          <w:bCs/>
          <w:sz w:val="24"/>
        </w:rPr>
        <w:t>号煤层至</w:t>
      </w:r>
      <w:r w:rsidRPr="00D214E1">
        <w:rPr>
          <w:rFonts w:hint="eastAsia"/>
          <w:bCs/>
          <w:sz w:val="24"/>
        </w:rPr>
        <w:t>4</w:t>
      </w:r>
      <w:r w:rsidRPr="00D214E1">
        <w:rPr>
          <w:rFonts w:hint="eastAsia"/>
          <w:bCs/>
          <w:sz w:val="24"/>
        </w:rPr>
        <w:t>号煤层段斜井倾角</w:t>
      </w:r>
      <w:r w:rsidRPr="00D214E1">
        <w:rPr>
          <w:rFonts w:hint="eastAsia"/>
          <w:bCs/>
          <w:sz w:val="24"/>
        </w:rPr>
        <w:t>20</w:t>
      </w:r>
      <w:r w:rsidRPr="00D214E1">
        <w:rPr>
          <w:rFonts w:hint="eastAsia"/>
          <w:bCs/>
          <w:sz w:val="24"/>
        </w:rPr>
        <w:t>°，井筒合计</w:t>
      </w:r>
      <w:r w:rsidRPr="00D214E1">
        <w:rPr>
          <w:bCs/>
          <w:sz w:val="24"/>
        </w:rPr>
        <w:t>斜长</w:t>
      </w:r>
      <w:r w:rsidRPr="00D214E1">
        <w:rPr>
          <w:rFonts w:hint="eastAsia"/>
          <w:bCs/>
          <w:sz w:val="24"/>
        </w:rPr>
        <w:t>386.2</w:t>
      </w:r>
      <w:r w:rsidRPr="00D214E1">
        <w:rPr>
          <w:bCs/>
          <w:sz w:val="24"/>
        </w:rPr>
        <w:t>m</w:t>
      </w:r>
      <w:r w:rsidRPr="00D214E1">
        <w:rPr>
          <w:bCs/>
          <w:sz w:val="24"/>
        </w:rPr>
        <w:t>；井筒采用直墙半圆拱断面，净宽</w:t>
      </w:r>
      <w:r w:rsidRPr="00D214E1">
        <w:rPr>
          <w:bCs/>
          <w:sz w:val="24"/>
        </w:rPr>
        <w:t>5.6m</w:t>
      </w:r>
      <w:r w:rsidRPr="00D214E1">
        <w:rPr>
          <w:bCs/>
          <w:sz w:val="24"/>
        </w:rPr>
        <w:t>，直墙净高</w:t>
      </w:r>
      <w:r w:rsidRPr="00D214E1">
        <w:rPr>
          <w:bCs/>
          <w:sz w:val="24"/>
        </w:rPr>
        <w:t>2.0m</w:t>
      </w:r>
      <w:r w:rsidRPr="00D214E1">
        <w:rPr>
          <w:bCs/>
          <w:sz w:val="24"/>
        </w:rPr>
        <w:t>，净断面积</w:t>
      </w:r>
      <w:r w:rsidRPr="00D214E1">
        <w:rPr>
          <w:bCs/>
          <w:sz w:val="24"/>
        </w:rPr>
        <w:t>23.6m</w:t>
      </w:r>
      <w:r w:rsidRPr="00D214E1">
        <w:rPr>
          <w:bCs/>
          <w:sz w:val="24"/>
          <w:vertAlign w:val="superscript"/>
        </w:rPr>
        <w:t>2</w:t>
      </w:r>
      <w:r w:rsidRPr="00D214E1">
        <w:rPr>
          <w:bCs/>
          <w:sz w:val="24"/>
        </w:rPr>
        <w:t>，</w:t>
      </w:r>
      <w:r w:rsidRPr="00D214E1">
        <w:rPr>
          <w:sz w:val="24"/>
        </w:rPr>
        <w:t>表土段采用混凝土砌碹支护，基岩段采用锚网喷联合支护。井巷工程</w:t>
      </w:r>
      <w:r w:rsidRPr="00D214E1">
        <w:rPr>
          <w:rFonts w:hint="eastAsia"/>
          <w:sz w:val="24"/>
        </w:rPr>
        <w:t>合计</w:t>
      </w:r>
      <w:r w:rsidRPr="00D214E1">
        <w:rPr>
          <w:sz w:val="24"/>
        </w:rPr>
        <w:t>为</w:t>
      </w:r>
      <w:r w:rsidRPr="00D214E1">
        <w:rPr>
          <w:rFonts w:hint="eastAsia"/>
          <w:sz w:val="24"/>
        </w:rPr>
        <w:t>528</w:t>
      </w:r>
      <w:r w:rsidRPr="00D214E1">
        <w:rPr>
          <w:sz w:val="24"/>
        </w:rPr>
        <w:t>m</w:t>
      </w:r>
      <w:r w:rsidRPr="00D214E1">
        <w:rPr>
          <w:sz w:val="24"/>
        </w:rPr>
        <w:t>，其中煤巷</w:t>
      </w:r>
      <w:r w:rsidRPr="00D214E1">
        <w:rPr>
          <w:rFonts w:hint="eastAsia"/>
          <w:sz w:val="24"/>
        </w:rPr>
        <w:t>89</w:t>
      </w:r>
      <w:r w:rsidRPr="00D214E1">
        <w:rPr>
          <w:sz w:val="24"/>
        </w:rPr>
        <w:t>m</w:t>
      </w:r>
      <w:r w:rsidRPr="00D214E1">
        <w:rPr>
          <w:sz w:val="24"/>
        </w:rPr>
        <w:t>，占</w:t>
      </w:r>
      <w:r w:rsidRPr="00D214E1">
        <w:rPr>
          <w:rFonts w:hint="eastAsia"/>
          <w:sz w:val="24"/>
        </w:rPr>
        <w:t>16.9</w:t>
      </w:r>
      <w:r w:rsidRPr="00D214E1">
        <w:rPr>
          <w:sz w:val="24"/>
        </w:rPr>
        <w:t>%</w:t>
      </w:r>
      <w:r w:rsidRPr="00D214E1">
        <w:rPr>
          <w:sz w:val="24"/>
        </w:rPr>
        <w:t>；岩巷</w:t>
      </w:r>
      <w:r w:rsidRPr="00D214E1">
        <w:rPr>
          <w:rFonts w:hint="eastAsia"/>
          <w:sz w:val="24"/>
        </w:rPr>
        <w:t>439</w:t>
      </w:r>
      <w:r w:rsidRPr="00D214E1">
        <w:rPr>
          <w:sz w:val="24"/>
        </w:rPr>
        <w:t>m</w:t>
      </w:r>
      <w:r w:rsidRPr="00D214E1">
        <w:rPr>
          <w:sz w:val="24"/>
        </w:rPr>
        <w:t>，占</w:t>
      </w:r>
      <w:r w:rsidRPr="00D214E1">
        <w:rPr>
          <w:rFonts w:hint="eastAsia"/>
          <w:sz w:val="24"/>
        </w:rPr>
        <w:t>83.1</w:t>
      </w:r>
      <w:r w:rsidRPr="00D214E1">
        <w:rPr>
          <w:sz w:val="24"/>
        </w:rPr>
        <w:t>%</w:t>
      </w:r>
      <w:r w:rsidRPr="00D214E1">
        <w:rPr>
          <w:sz w:val="24"/>
        </w:rPr>
        <w:t>。</w:t>
      </w:r>
    </w:p>
    <w:p w:rsidR="00E6171D" w:rsidRPr="00D214E1" w:rsidRDefault="00E6171D" w:rsidP="00E6171D">
      <w:pPr>
        <w:spacing w:line="348" w:lineRule="auto"/>
        <w:ind w:firstLineChars="150" w:firstLine="360"/>
        <w:rPr>
          <w:sz w:val="24"/>
        </w:rPr>
      </w:pPr>
      <w:r w:rsidRPr="00D214E1">
        <w:rPr>
          <w:sz w:val="24"/>
        </w:rPr>
        <w:t>二号回风斜井断面见图</w:t>
      </w:r>
      <w:r w:rsidRPr="00D214E1">
        <w:rPr>
          <w:sz w:val="24"/>
        </w:rPr>
        <w:t>2.2.1-1</w:t>
      </w:r>
      <w:r w:rsidRPr="00D214E1">
        <w:rPr>
          <w:sz w:val="24"/>
        </w:rPr>
        <w:t>和图</w:t>
      </w:r>
      <w:r w:rsidRPr="00D214E1">
        <w:rPr>
          <w:sz w:val="24"/>
        </w:rPr>
        <w:t>2.2.1-2</w:t>
      </w:r>
      <w:r w:rsidRPr="00D214E1">
        <w:rPr>
          <w:sz w:val="24"/>
        </w:rPr>
        <w:t>。</w:t>
      </w:r>
    </w:p>
    <w:p w:rsidR="00E6171D" w:rsidRPr="00D214E1" w:rsidRDefault="00E6171D" w:rsidP="00E6171D">
      <w:pPr>
        <w:adjustRightInd w:val="0"/>
        <w:snapToGrid w:val="0"/>
        <w:spacing w:line="360" w:lineRule="auto"/>
        <w:jc w:val="center"/>
        <w:rPr>
          <w:rFonts w:eastAsia="黑体"/>
          <w:bCs/>
          <w:sz w:val="24"/>
        </w:rPr>
      </w:pPr>
      <w:r w:rsidRPr="00D214E1">
        <w:rPr>
          <w:rFonts w:eastAsia="黑体"/>
          <w:bCs/>
          <w:noProof/>
          <w:sz w:val="24"/>
        </w:rPr>
        <w:drawing>
          <wp:inline distT="0" distB="0" distL="0" distR="0">
            <wp:extent cx="4679950" cy="3867150"/>
            <wp:effectExtent l="0" t="0" r="0" b="0"/>
            <wp:docPr id="92" name="图片 9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79950" cy="3867150"/>
                    </a:xfrm>
                    <a:prstGeom prst="rect">
                      <a:avLst/>
                    </a:prstGeom>
                    <a:noFill/>
                    <a:ln>
                      <a:noFill/>
                    </a:ln>
                  </pic:spPr>
                </pic:pic>
              </a:graphicData>
            </a:graphic>
          </wp:inline>
        </w:drawing>
      </w:r>
    </w:p>
    <w:p w:rsidR="00E6171D" w:rsidRPr="00D214E1" w:rsidRDefault="00E6171D" w:rsidP="00E6171D">
      <w:pPr>
        <w:adjustRightInd w:val="0"/>
        <w:snapToGrid w:val="0"/>
        <w:spacing w:line="360" w:lineRule="auto"/>
        <w:jc w:val="center"/>
        <w:rPr>
          <w:rFonts w:eastAsiaTheme="minorEastAsia"/>
          <w:b/>
          <w:bCs/>
          <w:sz w:val="24"/>
        </w:rPr>
      </w:pPr>
      <w:r w:rsidRPr="00D214E1">
        <w:rPr>
          <w:rFonts w:eastAsiaTheme="minorEastAsia"/>
          <w:b/>
          <w:bCs/>
          <w:sz w:val="24"/>
        </w:rPr>
        <w:t>图</w:t>
      </w:r>
      <w:r w:rsidRPr="00D214E1">
        <w:rPr>
          <w:rFonts w:eastAsiaTheme="minorEastAsia"/>
          <w:b/>
          <w:bCs/>
          <w:sz w:val="24"/>
        </w:rPr>
        <w:t>2.2.1-</w:t>
      </w:r>
      <w:r w:rsidR="00834A31" w:rsidRPr="00D214E1">
        <w:rPr>
          <w:rFonts w:eastAsiaTheme="minorEastAsia"/>
          <w:b/>
          <w:bCs/>
          <w:sz w:val="24"/>
        </w:rPr>
        <w:t>1</w:t>
      </w:r>
      <w:r w:rsidRPr="00D214E1">
        <w:rPr>
          <w:rFonts w:eastAsiaTheme="minorEastAsia"/>
          <w:b/>
          <w:bCs/>
          <w:sz w:val="24"/>
        </w:rPr>
        <w:t xml:space="preserve">  </w:t>
      </w:r>
      <w:r w:rsidRPr="00D214E1">
        <w:rPr>
          <w:rFonts w:eastAsiaTheme="minorEastAsia"/>
          <w:b/>
          <w:bCs/>
          <w:sz w:val="24"/>
        </w:rPr>
        <w:t>二号回风斜井断面图</w:t>
      </w:r>
      <w:r w:rsidRPr="00D214E1">
        <w:rPr>
          <w:rFonts w:eastAsiaTheme="minorEastAsia"/>
          <w:b/>
          <w:bCs/>
          <w:sz w:val="24"/>
        </w:rPr>
        <w:t>(</w:t>
      </w:r>
      <w:r w:rsidRPr="00D214E1">
        <w:rPr>
          <w:rFonts w:eastAsiaTheme="minorEastAsia"/>
          <w:b/>
          <w:bCs/>
          <w:sz w:val="24"/>
        </w:rPr>
        <w:t>表土段</w:t>
      </w:r>
      <w:r w:rsidRPr="00D214E1">
        <w:rPr>
          <w:rFonts w:eastAsiaTheme="minorEastAsia"/>
          <w:b/>
          <w:bCs/>
          <w:sz w:val="24"/>
        </w:rPr>
        <w:t>)</w:t>
      </w:r>
    </w:p>
    <w:p w:rsidR="00E6171D" w:rsidRPr="00D214E1" w:rsidRDefault="00E6171D" w:rsidP="00E6171D">
      <w:pPr>
        <w:adjustRightInd w:val="0"/>
        <w:snapToGrid w:val="0"/>
        <w:spacing w:line="360" w:lineRule="auto"/>
        <w:jc w:val="center"/>
        <w:rPr>
          <w:sz w:val="24"/>
          <w:szCs w:val="20"/>
        </w:rPr>
      </w:pPr>
      <w:r w:rsidRPr="00D214E1">
        <w:rPr>
          <w:rFonts w:eastAsia="黑体"/>
          <w:bCs/>
          <w:noProof/>
          <w:sz w:val="24"/>
        </w:rPr>
        <w:lastRenderedPageBreak/>
        <w:drawing>
          <wp:inline distT="0" distB="0" distL="0" distR="0">
            <wp:extent cx="4679950" cy="4146550"/>
            <wp:effectExtent l="0" t="0" r="0" b="0"/>
            <wp:docPr id="93" name="图片 9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79950" cy="4146550"/>
                    </a:xfrm>
                    <a:prstGeom prst="rect">
                      <a:avLst/>
                    </a:prstGeom>
                    <a:noFill/>
                    <a:ln>
                      <a:noFill/>
                    </a:ln>
                  </pic:spPr>
                </pic:pic>
              </a:graphicData>
            </a:graphic>
          </wp:inline>
        </w:drawing>
      </w:r>
    </w:p>
    <w:p w:rsidR="00E6171D" w:rsidRPr="00D214E1" w:rsidRDefault="00E6171D" w:rsidP="00E6171D">
      <w:pPr>
        <w:adjustRightInd w:val="0"/>
        <w:snapToGrid w:val="0"/>
        <w:spacing w:line="360" w:lineRule="auto"/>
        <w:ind w:firstLineChars="200" w:firstLine="482"/>
        <w:jc w:val="center"/>
        <w:rPr>
          <w:rFonts w:eastAsiaTheme="minorEastAsia"/>
          <w:b/>
          <w:bCs/>
          <w:sz w:val="24"/>
        </w:rPr>
      </w:pPr>
      <w:r w:rsidRPr="00D214E1">
        <w:rPr>
          <w:rFonts w:eastAsiaTheme="minorEastAsia"/>
          <w:b/>
          <w:bCs/>
          <w:sz w:val="24"/>
        </w:rPr>
        <w:t>图</w:t>
      </w:r>
      <w:r w:rsidRPr="00D214E1">
        <w:rPr>
          <w:rFonts w:eastAsiaTheme="minorEastAsia"/>
          <w:b/>
          <w:bCs/>
          <w:sz w:val="24"/>
        </w:rPr>
        <w:t xml:space="preserve">2.2.1-2  </w:t>
      </w:r>
      <w:r w:rsidRPr="00D214E1">
        <w:rPr>
          <w:rFonts w:eastAsiaTheme="minorEastAsia"/>
          <w:b/>
          <w:bCs/>
          <w:sz w:val="24"/>
        </w:rPr>
        <w:t>二号回风斜井断面图</w:t>
      </w:r>
      <w:r w:rsidRPr="00D214E1">
        <w:rPr>
          <w:rFonts w:eastAsiaTheme="minorEastAsia"/>
          <w:b/>
          <w:bCs/>
          <w:sz w:val="24"/>
        </w:rPr>
        <w:t>(</w:t>
      </w:r>
      <w:r w:rsidRPr="00D214E1">
        <w:rPr>
          <w:rFonts w:eastAsiaTheme="minorEastAsia"/>
          <w:b/>
          <w:bCs/>
          <w:sz w:val="24"/>
        </w:rPr>
        <w:t>基岩段</w:t>
      </w:r>
      <w:r w:rsidRPr="00D214E1">
        <w:rPr>
          <w:rFonts w:eastAsiaTheme="minorEastAsia"/>
          <w:b/>
          <w:bCs/>
          <w:sz w:val="24"/>
        </w:rPr>
        <w:t>)</w:t>
      </w:r>
    </w:p>
    <w:p w:rsidR="00E6171D" w:rsidRPr="00D214E1" w:rsidRDefault="00E6171D" w:rsidP="00E6171D">
      <w:pPr>
        <w:spacing w:line="348" w:lineRule="auto"/>
        <w:ind w:firstLineChars="150" w:firstLine="361"/>
        <w:rPr>
          <w:b/>
          <w:sz w:val="24"/>
        </w:rPr>
      </w:pPr>
      <w:r w:rsidRPr="00D214E1">
        <w:rPr>
          <w:b/>
          <w:sz w:val="24"/>
        </w:rPr>
        <w:t>（</w:t>
      </w:r>
      <w:r w:rsidRPr="00D214E1">
        <w:rPr>
          <w:b/>
          <w:sz w:val="24"/>
        </w:rPr>
        <w:t>2</w:t>
      </w:r>
      <w:r w:rsidRPr="00D214E1">
        <w:rPr>
          <w:b/>
          <w:sz w:val="24"/>
        </w:rPr>
        <w:t>）施工方法</w:t>
      </w:r>
    </w:p>
    <w:p w:rsidR="00E6171D" w:rsidRPr="00D214E1" w:rsidRDefault="00E6171D" w:rsidP="00E6171D">
      <w:pPr>
        <w:adjustRightInd w:val="0"/>
        <w:snapToGrid w:val="0"/>
        <w:spacing w:line="450" w:lineRule="exact"/>
        <w:ind w:firstLineChars="200" w:firstLine="480"/>
        <w:rPr>
          <w:sz w:val="24"/>
          <w:szCs w:val="20"/>
        </w:rPr>
      </w:pPr>
      <w:r w:rsidRPr="00D214E1">
        <w:rPr>
          <w:rFonts w:hAnsi="Arial Narrow"/>
          <w:sz w:val="24"/>
        </w:rPr>
        <w:t>根据《二号回风斜井井筒检查地质报告》，二号回风斜井穿过的地层</w:t>
      </w:r>
      <w:r w:rsidRPr="00D214E1">
        <w:rPr>
          <w:sz w:val="24"/>
          <w:szCs w:val="20"/>
        </w:rPr>
        <w:t>由老至新依次为：二叠系下统山西组（</w:t>
      </w:r>
      <w:r w:rsidRPr="00D214E1">
        <w:rPr>
          <w:sz w:val="24"/>
          <w:szCs w:val="20"/>
        </w:rPr>
        <w:t>P</w:t>
      </w:r>
      <w:r w:rsidRPr="00D214E1">
        <w:rPr>
          <w:sz w:val="24"/>
          <w:szCs w:val="20"/>
          <w:vertAlign w:val="subscript"/>
        </w:rPr>
        <w:t>1</w:t>
      </w:r>
      <w:r w:rsidRPr="00D214E1">
        <w:rPr>
          <w:sz w:val="24"/>
          <w:szCs w:val="20"/>
        </w:rPr>
        <w:t>s</w:t>
      </w:r>
      <w:r w:rsidRPr="00D214E1">
        <w:rPr>
          <w:sz w:val="24"/>
          <w:szCs w:val="20"/>
        </w:rPr>
        <w:t>）、二叠系下统下石盒子组（</w:t>
      </w:r>
      <w:r w:rsidRPr="00D214E1">
        <w:rPr>
          <w:sz w:val="24"/>
          <w:szCs w:val="20"/>
        </w:rPr>
        <w:t>P</w:t>
      </w:r>
      <w:r w:rsidRPr="00D214E1">
        <w:rPr>
          <w:sz w:val="24"/>
          <w:szCs w:val="20"/>
          <w:vertAlign w:val="subscript"/>
        </w:rPr>
        <w:t>1</w:t>
      </w:r>
      <w:r w:rsidRPr="00D214E1">
        <w:rPr>
          <w:sz w:val="24"/>
          <w:szCs w:val="20"/>
        </w:rPr>
        <w:t>x</w:t>
      </w:r>
      <w:r w:rsidRPr="00D214E1">
        <w:rPr>
          <w:sz w:val="24"/>
          <w:szCs w:val="20"/>
        </w:rPr>
        <w:t>）、二叠系上统上石盒子组（</w:t>
      </w:r>
      <w:r w:rsidRPr="00D214E1">
        <w:rPr>
          <w:sz w:val="24"/>
          <w:szCs w:val="20"/>
        </w:rPr>
        <w:t>P</w:t>
      </w:r>
      <w:r w:rsidRPr="00D214E1">
        <w:rPr>
          <w:sz w:val="24"/>
          <w:szCs w:val="20"/>
          <w:vertAlign w:val="subscript"/>
        </w:rPr>
        <w:t>2</w:t>
      </w:r>
      <w:r w:rsidRPr="00D214E1">
        <w:rPr>
          <w:sz w:val="24"/>
          <w:szCs w:val="20"/>
        </w:rPr>
        <w:t>s</w:t>
      </w:r>
      <w:r w:rsidRPr="00D214E1">
        <w:rPr>
          <w:sz w:val="24"/>
          <w:szCs w:val="20"/>
        </w:rPr>
        <w:t>）、第四系中更新统离石组（</w:t>
      </w:r>
      <w:r w:rsidRPr="00D214E1">
        <w:rPr>
          <w:sz w:val="24"/>
          <w:szCs w:val="20"/>
        </w:rPr>
        <w:t>Q</w:t>
      </w:r>
      <w:r w:rsidRPr="00D214E1">
        <w:rPr>
          <w:sz w:val="24"/>
          <w:szCs w:val="20"/>
          <w:vertAlign w:val="subscript"/>
        </w:rPr>
        <w:t>2</w:t>
      </w:r>
      <w:r w:rsidRPr="00D214E1">
        <w:rPr>
          <w:sz w:val="24"/>
          <w:szCs w:val="20"/>
        </w:rPr>
        <w:t>l</w:t>
      </w:r>
      <w:r w:rsidRPr="00D214E1">
        <w:rPr>
          <w:sz w:val="24"/>
          <w:szCs w:val="20"/>
        </w:rPr>
        <w:t>）。</w:t>
      </w:r>
    </w:p>
    <w:p w:rsidR="00E6171D" w:rsidRPr="00D214E1" w:rsidRDefault="00E6171D" w:rsidP="00E6171D">
      <w:pPr>
        <w:adjustRightInd w:val="0"/>
        <w:snapToGrid w:val="0"/>
        <w:spacing w:line="450" w:lineRule="exact"/>
        <w:ind w:firstLineChars="200" w:firstLine="480"/>
        <w:rPr>
          <w:sz w:val="24"/>
          <w:szCs w:val="20"/>
        </w:rPr>
      </w:pPr>
      <w:r w:rsidRPr="00D214E1">
        <w:rPr>
          <w:rFonts w:hAnsi="Arial Narrow"/>
          <w:bCs/>
          <w:sz w:val="24"/>
          <w:szCs w:val="20"/>
        </w:rPr>
        <w:t>根据该报告分析，该区域井田地质条件相对较复杂，地层受火烧影响较为破碎，本次变更设计二号回风斜井井筒施工方法仍采用钻爆法施工考虑。</w:t>
      </w:r>
      <w:r w:rsidRPr="00D214E1">
        <w:rPr>
          <w:rFonts w:hAnsi="Arial Narrow"/>
          <w:sz w:val="24"/>
          <w:szCs w:val="20"/>
        </w:rPr>
        <w:t>并采取以下安全措施：</w:t>
      </w:r>
    </w:p>
    <w:p w:rsidR="00E6171D" w:rsidRPr="00D214E1" w:rsidRDefault="00E6171D" w:rsidP="00E6171D">
      <w:pPr>
        <w:adjustRightInd w:val="0"/>
        <w:snapToGrid w:val="0"/>
        <w:spacing w:line="450" w:lineRule="exact"/>
        <w:ind w:firstLineChars="200" w:firstLine="480"/>
        <w:rPr>
          <w:sz w:val="24"/>
          <w:szCs w:val="16"/>
        </w:rPr>
      </w:pPr>
      <w:r w:rsidRPr="00D214E1">
        <w:rPr>
          <w:rFonts w:hAnsi="Arial Narrow"/>
          <w:bCs/>
          <w:sz w:val="24"/>
          <w:szCs w:val="16"/>
        </w:rPr>
        <w:t>井筒穿过</w:t>
      </w:r>
      <w:r w:rsidRPr="00D214E1">
        <w:rPr>
          <w:rFonts w:hAnsi="Arial Narrow"/>
          <w:sz w:val="24"/>
        </w:rPr>
        <w:t>地表</w:t>
      </w:r>
      <w:r w:rsidRPr="00D214E1">
        <w:rPr>
          <w:rFonts w:hAnsi="Arial Narrow"/>
          <w:bCs/>
          <w:sz w:val="24"/>
          <w:szCs w:val="16"/>
        </w:rPr>
        <w:t>沙层段时底板应采用片石砂浆进行置换回填</w:t>
      </w:r>
      <w:r w:rsidRPr="00D214E1">
        <w:rPr>
          <w:rFonts w:hAnsi="Arial Narrow"/>
          <w:sz w:val="24"/>
          <w:szCs w:val="16"/>
        </w:rPr>
        <w:t>，明槽开挖段井筒砌碹完成后，井筒两侧下部应采用</w:t>
      </w:r>
      <w:r w:rsidRPr="00D214E1">
        <w:rPr>
          <w:sz w:val="24"/>
          <w:szCs w:val="16"/>
        </w:rPr>
        <w:t>3</w:t>
      </w:r>
      <w:r w:rsidRPr="00D214E1">
        <w:rPr>
          <w:sz w:val="24"/>
          <w:szCs w:val="16"/>
        </w:rPr>
        <w:t>：</w:t>
      </w:r>
      <w:r w:rsidRPr="00D214E1">
        <w:rPr>
          <w:sz w:val="24"/>
          <w:szCs w:val="16"/>
        </w:rPr>
        <w:t>7</w:t>
      </w:r>
      <w:r w:rsidRPr="00D214E1">
        <w:rPr>
          <w:rFonts w:hAnsi="Arial Narrow"/>
          <w:sz w:val="24"/>
          <w:szCs w:val="16"/>
        </w:rPr>
        <w:t>灰土分层夯实，其上部采用黄土分层回填夯实；</w:t>
      </w:r>
      <w:r w:rsidRPr="00D214E1">
        <w:rPr>
          <w:rFonts w:hAnsi="Arial Narrow"/>
          <w:bCs/>
          <w:sz w:val="24"/>
          <w:szCs w:val="16"/>
        </w:rPr>
        <w:t>井筒外露部分应采用防水砂浆予以处理</w:t>
      </w:r>
      <w:r w:rsidRPr="00D214E1">
        <w:rPr>
          <w:rFonts w:hAnsi="Arial Narrow"/>
          <w:sz w:val="24"/>
          <w:szCs w:val="16"/>
        </w:rPr>
        <w:t>。</w:t>
      </w:r>
    </w:p>
    <w:p w:rsidR="00E6171D" w:rsidRPr="00D214E1" w:rsidRDefault="00E6171D" w:rsidP="00E6171D">
      <w:pPr>
        <w:adjustRightInd w:val="0"/>
        <w:snapToGrid w:val="0"/>
        <w:spacing w:line="450" w:lineRule="exact"/>
        <w:ind w:firstLineChars="200" w:firstLine="480"/>
        <w:rPr>
          <w:sz w:val="24"/>
          <w:szCs w:val="16"/>
        </w:rPr>
      </w:pPr>
      <w:r w:rsidRPr="00D214E1">
        <w:rPr>
          <w:rFonts w:hAnsi="Arial Narrow"/>
          <w:sz w:val="24"/>
          <w:szCs w:val="16"/>
        </w:rPr>
        <w:t>井筒明槽开挖段应做好临时防护，确保边、仰坡稳定和施工安全。井筒穿过的沙层段、风化基岩段岩体为散体结构，施工时应注意排水和护壁，必要时可采用管棚、超前小导管、注浆加固围岩、降水等辅助施工措施，并应及时进行支护，防止围岩出现松动。</w:t>
      </w:r>
    </w:p>
    <w:p w:rsidR="00E6171D" w:rsidRPr="00D214E1" w:rsidRDefault="00E6171D" w:rsidP="00E6171D">
      <w:pPr>
        <w:adjustRightInd w:val="0"/>
        <w:snapToGrid w:val="0"/>
        <w:spacing w:line="450" w:lineRule="exact"/>
        <w:ind w:firstLineChars="200" w:firstLine="480"/>
        <w:rPr>
          <w:rFonts w:ascii="Arial Narrow" w:hAnsi="Arial Narrow"/>
          <w:sz w:val="24"/>
          <w:szCs w:val="16"/>
        </w:rPr>
      </w:pPr>
      <w:r w:rsidRPr="00D214E1">
        <w:rPr>
          <w:rFonts w:ascii="Arial Narrow" w:hAnsi="Arial Narrow"/>
          <w:sz w:val="24"/>
          <w:szCs w:val="16"/>
        </w:rPr>
        <w:t>井巷在穿越风化岩段时，风化岩段及正常岩段含水层属承压水，承压水头较高，</w:t>
      </w:r>
      <w:r w:rsidRPr="00D214E1">
        <w:rPr>
          <w:rFonts w:ascii="Arial Narrow" w:hAnsi="Arial Narrow"/>
          <w:sz w:val="24"/>
          <w:szCs w:val="16"/>
        </w:rPr>
        <w:lastRenderedPageBreak/>
        <w:t>井巷穿越该段时应配备充分的排水设施。</w:t>
      </w:r>
    </w:p>
    <w:p w:rsidR="00E6171D" w:rsidRPr="00D214E1" w:rsidRDefault="00E6171D" w:rsidP="00E6171D">
      <w:pPr>
        <w:adjustRightInd w:val="0"/>
        <w:snapToGrid w:val="0"/>
        <w:spacing w:line="450" w:lineRule="exact"/>
        <w:ind w:firstLineChars="200" w:firstLine="480"/>
        <w:rPr>
          <w:sz w:val="24"/>
          <w:szCs w:val="16"/>
        </w:rPr>
      </w:pPr>
      <w:r w:rsidRPr="00D214E1">
        <w:rPr>
          <w:rFonts w:hAnsi="Arial Narrow"/>
          <w:sz w:val="24"/>
          <w:szCs w:val="16"/>
        </w:rPr>
        <w:t>井筒明槽开挖段的底板采用片石砂浆置换回填、分层压实，分层摊铺厚度不大于</w:t>
      </w:r>
      <w:r w:rsidRPr="00D214E1">
        <w:rPr>
          <w:sz w:val="24"/>
          <w:szCs w:val="16"/>
        </w:rPr>
        <w:t>300mm</w:t>
      </w:r>
      <w:r w:rsidRPr="00D214E1">
        <w:rPr>
          <w:rFonts w:hAnsi="Arial Narrow"/>
          <w:sz w:val="24"/>
          <w:szCs w:val="16"/>
        </w:rPr>
        <w:t>，压实总厚度</w:t>
      </w:r>
      <w:r w:rsidRPr="00D214E1">
        <w:rPr>
          <w:sz w:val="24"/>
          <w:szCs w:val="16"/>
        </w:rPr>
        <w:t>500mm</w:t>
      </w:r>
      <w:r w:rsidRPr="00D214E1">
        <w:rPr>
          <w:rFonts w:hAnsi="Arial Narrow"/>
          <w:sz w:val="24"/>
          <w:szCs w:val="16"/>
        </w:rPr>
        <w:t>，压实度不低于</w:t>
      </w:r>
      <w:r w:rsidRPr="00D214E1">
        <w:rPr>
          <w:sz w:val="24"/>
          <w:szCs w:val="16"/>
        </w:rPr>
        <w:t>93</w:t>
      </w:r>
      <w:r w:rsidRPr="00D214E1">
        <w:rPr>
          <w:rFonts w:hAnsi="Arial Narrow"/>
          <w:sz w:val="24"/>
          <w:szCs w:val="16"/>
        </w:rPr>
        <w:t>％，其中片石强度为</w:t>
      </w:r>
      <w:r w:rsidRPr="00D214E1">
        <w:rPr>
          <w:sz w:val="24"/>
          <w:szCs w:val="16"/>
        </w:rPr>
        <w:t>MU15</w:t>
      </w:r>
      <w:r w:rsidRPr="00D214E1">
        <w:rPr>
          <w:rFonts w:hAnsi="Arial Narrow"/>
          <w:sz w:val="24"/>
          <w:szCs w:val="16"/>
        </w:rPr>
        <w:t>，砂浆强度为</w:t>
      </w:r>
      <w:r w:rsidRPr="00D214E1">
        <w:rPr>
          <w:sz w:val="24"/>
          <w:szCs w:val="16"/>
        </w:rPr>
        <w:t>M10</w:t>
      </w:r>
      <w:r w:rsidRPr="00D214E1">
        <w:rPr>
          <w:rFonts w:hAnsi="Arial Narrow"/>
          <w:sz w:val="24"/>
          <w:szCs w:val="16"/>
        </w:rPr>
        <w:t>。</w:t>
      </w:r>
    </w:p>
    <w:p w:rsidR="00E6171D" w:rsidRPr="00D214E1" w:rsidRDefault="00E6171D" w:rsidP="00E6171D">
      <w:pPr>
        <w:adjustRightInd w:val="0"/>
        <w:snapToGrid w:val="0"/>
        <w:spacing w:line="450" w:lineRule="exact"/>
        <w:ind w:firstLineChars="200" w:firstLine="480"/>
        <w:rPr>
          <w:bCs/>
          <w:sz w:val="24"/>
          <w:szCs w:val="20"/>
        </w:rPr>
      </w:pPr>
      <w:r w:rsidRPr="00D214E1">
        <w:rPr>
          <w:rFonts w:hAnsi="Arial Narrow"/>
          <w:sz w:val="24"/>
        </w:rPr>
        <w:t>井筒表土段采用钢筋混凝土砌碹支护，砌碹厚度为</w:t>
      </w:r>
      <w:r w:rsidRPr="00D214E1">
        <w:rPr>
          <w:sz w:val="24"/>
        </w:rPr>
        <w:t>450mm</w:t>
      </w:r>
      <w:r w:rsidRPr="00D214E1">
        <w:rPr>
          <w:rFonts w:hAnsi="Arial Narrow"/>
          <w:sz w:val="24"/>
        </w:rPr>
        <w:t>，基岩段采用挂网锚杆喷射混凝土支护，锚射厚度为</w:t>
      </w:r>
      <w:r w:rsidRPr="00D214E1">
        <w:rPr>
          <w:sz w:val="24"/>
        </w:rPr>
        <w:t>150mm</w:t>
      </w:r>
      <w:r w:rsidRPr="00D214E1">
        <w:rPr>
          <w:rFonts w:hAnsi="Arial Narrow"/>
          <w:sz w:val="24"/>
        </w:rPr>
        <w:t>。</w:t>
      </w:r>
    </w:p>
    <w:p w:rsidR="00E6171D" w:rsidRPr="00D214E1" w:rsidRDefault="00E6171D" w:rsidP="00E6171D">
      <w:pPr>
        <w:spacing w:line="360" w:lineRule="auto"/>
        <w:ind w:firstLineChars="200" w:firstLine="482"/>
        <w:rPr>
          <w:b/>
          <w:sz w:val="24"/>
        </w:rPr>
      </w:pPr>
      <w:r w:rsidRPr="00D214E1">
        <w:rPr>
          <w:b/>
          <w:sz w:val="24"/>
        </w:rPr>
        <w:t>（</w:t>
      </w:r>
      <w:r w:rsidRPr="00D214E1">
        <w:rPr>
          <w:b/>
          <w:sz w:val="24"/>
        </w:rPr>
        <w:t>3</w:t>
      </w:r>
      <w:r w:rsidRPr="00D214E1">
        <w:rPr>
          <w:b/>
          <w:sz w:val="24"/>
        </w:rPr>
        <w:t>）井壁结构</w:t>
      </w:r>
    </w:p>
    <w:p w:rsidR="00E6171D" w:rsidRPr="00D214E1" w:rsidRDefault="00E6171D" w:rsidP="00E6171D">
      <w:pPr>
        <w:adjustRightInd w:val="0"/>
        <w:snapToGrid w:val="0"/>
        <w:spacing w:line="360" w:lineRule="auto"/>
        <w:ind w:firstLineChars="200" w:firstLine="480"/>
        <w:rPr>
          <w:bCs/>
          <w:sz w:val="24"/>
          <w:szCs w:val="20"/>
        </w:rPr>
      </w:pPr>
      <w:r w:rsidRPr="00D214E1">
        <w:rPr>
          <w:rFonts w:hAnsi="Arial Narrow"/>
          <w:sz w:val="24"/>
        </w:rPr>
        <w:t>井筒表土段采用钢筋混凝土砌碹支护，砌碹厚度为</w:t>
      </w:r>
      <w:r w:rsidRPr="00D214E1">
        <w:rPr>
          <w:sz w:val="24"/>
        </w:rPr>
        <w:t>450mm</w:t>
      </w:r>
      <w:r w:rsidRPr="00D214E1">
        <w:rPr>
          <w:rFonts w:hAnsi="Arial Narrow"/>
          <w:sz w:val="24"/>
        </w:rPr>
        <w:t>，基岩段采用挂网锚杆喷射混凝土支护，锚射厚度为</w:t>
      </w:r>
      <w:r w:rsidRPr="00D214E1">
        <w:rPr>
          <w:sz w:val="24"/>
        </w:rPr>
        <w:t>150mm</w:t>
      </w:r>
      <w:r w:rsidRPr="00D214E1">
        <w:rPr>
          <w:rFonts w:hAnsi="Arial Narrow"/>
          <w:sz w:val="24"/>
        </w:rPr>
        <w:t>。</w:t>
      </w:r>
    </w:p>
    <w:p w:rsidR="00E6171D" w:rsidRPr="00D214E1" w:rsidRDefault="00E6171D" w:rsidP="00E6171D">
      <w:pPr>
        <w:spacing w:line="360" w:lineRule="auto"/>
        <w:ind w:firstLineChars="196" w:firstLine="472"/>
        <w:rPr>
          <w:b/>
          <w:sz w:val="24"/>
        </w:rPr>
      </w:pPr>
      <w:r w:rsidRPr="00D214E1">
        <w:rPr>
          <w:b/>
          <w:sz w:val="24"/>
        </w:rPr>
        <w:t>（</w:t>
      </w:r>
      <w:r w:rsidRPr="00D214E1">
        <w:rPr>
          <w:b/>
          <w:sz w:val="24"/>
        </w:rPr>
        <w:t>4</w:t>
      </w:r>
      <w:r w:rsidRPr="00D214E1">
        <w:rPr>
          <w:b/>
          <w:sz w:val="24"/>
        </w:rPr>
        <w:t>）土石方工程</w:t>
      </w:r>
    </w:p>
    <w:p w:rsidR="00E6171D" w:rsidRPr="00D214E1" w:rsidRDefault="00E6171D" w:rsidP="00E6171D">
      <w:pPr>
        <w:spacing w:line="360" w:lineRule="auto"/>
        <w:ind w:firstLineChars="200" w:firstLine="480"/>
        <w:rPr>
          <w:sz w:val="24"/>
        </w:rPr>
      </w:pPr>
      <w:r w:rsidRPr="00D214E1">
        <w:rPr>
          <w:sz w:val="24"/>
        </w:rPr>
        <w:t>本项目建设期土石方工程主要为风井场地平整、井巷工程、风井道路等。本项目挖填方总量为</w:t>
      </w:r>
      <w:r w:rsidR="000E3C6B">
        <w:rPr>
          <w:sz w:val="24"/>
        </w:rPr>
        <w:t>22.46</w:t>
      </w:r>
      <w:r w:rsidRPr="00D214E1">
        <w:rPr>
          <w:sz w:val="24"/>
        </w:rPr>
        <w:t>万</w:t>
      </w:r>
      <w:r w:rsidRPr="00D214E1">
        <w:rPr>
          <w:sz w:val="24"/>
        </w:rPr>
        <w:t>m</w:t>
      </w:r>
      <w:r w:rsidRPr="00D214E1">
        <w:rPr>
          <w:sz w:val="24"/>
          <w:vertAlign w:val="superscript"/>
        </w:rPr>
        <w:t>3</w:t>
      </w:r>
      <w:r w:rsidRPr="00D214E1">
        <w:rPr>
          <w:sz w:val="24"/>
        </w:rPr>
        <w:t>，其中：挖方</w:t>
      </w:r>
      <w:r w:rsidR="000E3C6B">
        <w:rPr>
          <w:sz w:val="24"/>
        </w:rPr>
        <w:t>11.23</w:t>
      </w:r>
      <w:r w:rsidRPr="00D214E1">
        <w:rPr>
          <w:sz w:val="24"/>
        </w:rPr>
        <w:t>万</w:t>
      </w:r>
      <w:r w:rsidRPr="00D214E1">
        <w:rPr>
          <w:sz w:val="24"/>
        </w:rPr>
        <w:t>m</w:t>
      </w:r>
      <w:r w:rsidRPr="00D214E1">
        <w:rPr>
          <w:sz w:val="24"/>
          <w:vertAlign w:val="superscript"/>
        </w:rPr>
        <w:t>3</w:t>
      </w:r>
      <w:r w:rsidRPr="00D214E1">
        <w:rPr>
          <w:sz w:val="24"/>
        </w:rPr>
        <w:t>，填方</w:t>
      </w:r>
      <w:r w:rsidR="000E3C6B">
        <w:rPr>
          <w:sz w:val="24"/>
        </w:rPr>
        <w:t>11.23</w:t>
      </w:r>
      <w:r w:rsidRPr="00D214E1">
        <w:rPr>
          <w:sz w:val="24"/>
        </w:rPr>
        <w:t>万</w:t>
      </w:r>
      <w:r w:rsidRPr="00D214E1">
        <w:rPr>
          <w:sz w:val="24"/>
        </w:rPr>
        <w:t>m</w:t>
      </w:r>
      <w:r w:rsidRPr="00D214E1">
        <w:rPr>
          <w:sz w:val="24"/>
          <w:vertAlign w:val="superscript"/>
        </w:rPr>
        <w:t>3</w:t>
      </w:r>
      <w:r w:rsidRPr="00D214E1">
        <w:rPr>
          <w:sz w:val="24"/>
        </w:rPr>
        <w:t>，无弃方。土石方平衡见表</w:t>
      </w:r>
      <w:r w:rsidRPr="00D214E1">
        <w:rPr>
          <w:sz w:val="24"/>
        </w:rPr>
        <w:t>2.2.1-1</w:t>
      </w:r>
      <w:r w:rsidRPr="00D214E1">
        <w:rPr>
          <w:sz w:val="24"/>
        </w:rPr>
        <w:t>。</w:t>
      </w:r>
    </w:p>
    <w:p w:rsidR="00E6171D" w:rsidRPr="00D214E1" w:rsidRDefault="00B21184" w:rsidP="00E6171D">
      <w:pPr>
        <w:jc w:val="center"/>
        <w:rPr>
          <w:b/>
          <w:sz w:val="24"/>
          <w:highlight w:val="yellow"/>
        </w:rPr>
      </w:pPr>
      <w:r w:rsidRPr="00D214E1">
        <w:rPr>
          <w:rFonts w:hint="eastAsia"/>
          <w:b/>
          <w:sz w:val="24"/>
        </w:rPr>
        <w:t xml:space="preserve">           </w:t>
      </w:r>
      <w:r w:rsidR="00E6171D" w:rsidRPr="00D214E1">
        <w:rPr>
          <w:b/>
          <w:sz w:val="24"/>
        </w:rPr>
        <w:t>表</w:t>
      </w:r>
      <w:r w:rsidR="00E6171D" w:rsidRPr="00D214E1">
        <w:rPr>
          <w:b/>
          <w:sz w:val="24"/>
        </w:rPr>
        <w:t xml:space="preserve">2.2.1-1     </w:t>
      </w:r>
      <w:r w:rsidR="00E6171D" w:rsidRPr="00D214E1">
        <w:rPr>
          <w:b/>
          <w:sz w:val="24"/>
        </w:rPr>
        <w:t>本项目总土石方平衡表</w:t>
      </w:r>
      <w:r w:rsidR="00E6171D" w:rsidRPr="00D214E1">
        <w:rPr>
          <w:b/>
          <w:sz w:val="24"/>
        </w:rPr>
        <w:t xml:space="preserve">     </w:t>
      </w:r>
      <w:r w:rsidRPr="00D214E1">
        <w:rPr>
          <w:rFonts w:hint="eastAsia"/>
          <w:b/>
          <w:sz w:val="24"/>
        </w:rPr>
        <w:t xml:space="preserve">  </w:t>
      </w:r>
      <w:r w:rsidR="00E6171D" w:rsidRPr="00D214E1">
        <w:rPr>
          <w:b/>
          <w:sz w:val="24"/>
        </w:rPr>
        <w:t>单位：（自然方）万</w:t>
      </w:r>
      <w:r w:rsidR="00E6171D" w:rsidRPr="00D214E1">
        <w:rPr>
          <w:b/>
          <w:sz w:val="24"/>
        </w:rPr>
        <w:t>m</w:t>
      </w:r>
      <w:r w:rsidR="00E6171D" w:rsidRPr="00D214E1">
        <w:rPr>
          <w:b/>
          <w:sz w:val="24"/>
          <w:vertAlign w:val="superscript"/>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4"/>
        <w:gridCol w:w="568"/>
        <w:gridCol w:w="709"/>
        <w:gridCol w:w="709"/>
        <w:gridCol w:w="709"/>
        <w:gridCol w:w="568"/>
        <w:gridCol w:w="568"/>
        <w:gridCol w:w="1417"/>
        <w:gridCol w:w="569"/>
        <w:gridCol w:w="660"/>
        <w:gridCol w:w="444"/>
        <w:gridCol w:w="444"/>
        <w:gridCol w:w="444"/>
        <w:gridCol w:w="440"/>
      </w:tblGrid>
      <w:tr w:rsidR="00D214E1" w:rsidRPr="000E3C6B" w:rsidTr="00B21184">
        <w:trPr>
          <w:trHeight w:val="290"/>
        </w:trPr>
        <w:tc>
          <w:tcPr>
            <w:tcW w:w="336" w:type="pct"/>
            <w:vMerge w:val="restart"/>
            <w:shd w:val="clear" w:color="auto" w:fill="auto"/>
            <w:noWrap/>
            <w:vAlign w:val="center"/>
          </w:tcPr>
          <w:p w:rsidR="00E6171D" w:rsidRPr="000E3C6B" w:rsidRDefault="00E6171D" w:rsidP="009C30F4">
            <w:pPr>
              <w:widowControl/>
              <w:jc w:val="center"/>
              <w:rPr>
                <w:color w:val="FF0000"/>
                <w:kern w:val="0"/>
                <w:szCs w:val="21"/>
              </w:rPr>
            </w:pPr>
            <w:r w:rsidRPr="000E3C6B">
              <w:rPr>
                <w:color w:val="FF0000"/>
                <w:kern w:val="0"/>
                <w:szCs w:val="21"/>
              </w:rPr>
              <w:t>项目分区</w:t>
            </w:r>
          </w:p>
        </w:tc>
        <w:tc>
          <w:tcPr>
            <w:tcW w:w="321" w:type="pct"/>
            <w:vMerge w:val="restart"/>
            <w:shd w:val="clear" w:color="auto" w:fill="auto"/>
            <w:noWrap/>
            <w:vAlign w:val="center"/>
          </w:tcPr>
          <w:p w:rsidR="00E6171D" w:rsidRPr="000E3C6B" w:rsidRDefault="00E6171D" w:rsidP="009C30F4">
            <w:pPr>
              <w:widowControl/>
              <w:jc w:val="center"/>
              <w:rPr>
                <w:color w:val="FF0000"/>
                <w:kern w:val="0"/>
                <w:szCs w:val="21"/>
              </w:rPr>
            </w:pPr>
            <w:r w:rsidRPr="000E3C6B">
              <w:rPr>
                <w:color w:val="FF0000"/>
                <w:kern w:val="0"/>
                <w:szCs w:val="21"/>
              </w:rPr>
              <w:t>分类</w:t>
            </w:r>
          </w:p>
        </w:tc>
        <w:tc>
          <w:tcPr>
            <w:tcW w:w="401" w:type="pct"/>
            <w:vMerge w:val="restart"/>
            <w:shd w:val="clear" w:color="auto" w:fill="auto"/>
            <w:noWrap/>
            <w:vAlign w:val="center"/>
          </w:tcPr>
          <w:p w:rsidR="00E6171D" w:rsidRPr="000E3C6B" w:rsidRDefault="00E6171D" w:rsidP="009C30F4">
            <w:pPr>
              <w:widowControl/>
              <w:jc w:val="center"/>
              <w:rPr>
                <w:color w:val="FF0000"/>
                <w:kern w:val="0"/>
                <w:szCs w:val="21"/>
              </w:rPr>
            </w:pPr>
            <w:r w:rsidRPr="000E3C6B">
              <w:rPr>
                <w:color w:val="FF0000"/>
                <w:kern w:val="0"/>
                <w:szCs w:val="21"/>
              </w:rPr>
              <w:t>挖方</w:t>
            </w:r>
          </w:p>
        </w:tc>
        <w:tc>
          <w:tcPr>
            <w:tcW w:w="401" w:type="pct"/>
            <w:vMerge w:val="restart"/>
            <w:shd w:val="clear" w:color="auto" w:fill="auto"/>
            <w:noWrap/>
            <w:vAlign w:val="center"/>
          </w:tcPr>
          <w:p w:rsidR="00E6171D" w:rsidRPr="000E3C6B" w:rsidRDefault="00E6171D" w:rsidP="009C30F4">
            <w:pPr>
              <w:widowControl/>
              <w:jc w:val="center"/>
              <w:rPr>
                <w:color w:val="FF0000"/>
                <w:kern w:val="0"/>
                <w:szCs w:val="21"/>
              </w:rPr>
            </w:pPr>
            <w:r w:rsidRPr="000E3C6B">
              <w:rPr>
                <w:color w:val="FF0000"/>
                <w:kern w:val="0"/>
                <w:szCs w:val="21"/>
              </w:rPr>
              <w:t>填方</w:t>
            </w:r>
          </w:p>
        </w:tc>
        <w:tc>
          <w:tcPr>
            <w:tcW w:w="722" w:type="pct"/>
            <w:gridSpan w:val="2"/>
            <w:shd w:val="clear" w:color="auto" w:fill="auto"/>
            <w:noWrap/>
            <w:vAlign w:val="center"/>
          </w:tcPr>
          <w:p w:rsidR="00E6171D" w:rsidRPr="000E3C6B" w:rsidRDefault="00E6171D" w:rsidP="009C30F4">
            <w:pPr>
              <w:widowControl/>
              <w:jc w:val="center"/>
              <w:rPr>
                <w:color w:val="FF0000"/>
                <w:kern w:val="0"/>
                <w:szCs w:val="21"/>
              </w:rPr>
            </w:pPr>
            <w:r w:rsidRPr="000E3C6B">
              <w:rPr>
                <w:color w:val="FF0000"/>
                <w:kern w:val="0"/>
                <w:szCs w:val="21"/>
              </w:rPr>
              <w:t>调入</w:t>
            </w:r>
          </w:p>
        </w:tc>
        <w:tc>
          <w:tcPr>
            <w:tcW w:w="1122" w:type="pct"/>
            <w:gridSpan w:val="2"/>
            <w:shd w:val="clear" w:color="auto" w:fill="auto"/>
            <w:noWrap/>
            <w:vAlign w:val="center"/>
          </w:tcPr>
          <w:p w:rsidR="00E6171D" w:rsidRPr="000E3C6B" w:rsidRDefault="00E6171D" w:rsidP="009C30F4">
            <w:pPr>
              <w:widowControl/>
              <w:jc w:val="center"/>
              <w:rPr>
                <w:color w:val="FF0000"/>
                <w:kern w:val="0"/>
                <w:szCs w:val="21"/>
              </w:rPr>
            </w:pPr>
            <w:r w:rsidRPr="000E3C6B">
              <w:rPr>
                <w:color w:val="FF0000"/>
                <w:kern w:val="0"/>
                <w:szCs w:val="21"/>
              </w:rPr>
              <w:t>调出</w:t>
            </w:r>
          </w:p>
        </w:tc>
        <w:tc>
          <w:tcPr>
            <w:tcW w:w="695" w:type="pct"/>
            <w:gridSpan w:val="2"/>
            <w:shd w:val="clear" w:color="auto" w:fill="auto"/>
            <w:noWrap/>
            <w:vAlign w:val="center"/>
          </w:tcPr>
          <w:p w:rsidR="00E6171D" w:rsidRPr="000E3C6B" w:rsidRDefault="00E6171D" w:rsidP="009C30F4">
            <w:pPr>
              <w:widowControl/>
              <w:jc w:val="center"/>
              <w:rPr>
                <w:color w:val="FF0000"/>
                <w:kern w:val="0"/>
                <w:szCs w:val="21"/>
              </w:rPr>
            </w:pPr>
            <w:r w:rsidRPr="000E3C6B">
              <w:rPr>
                <w:color w:val="FF0000"/>
                <w:kern w:val="0"/>
                <w:szCs w:val="21"/>
              </w:rPr>
              <w:t>表土剥离及堆放</w:t>
            </w:r>
          </w:p>
        </w:tc>
        <w:tc>
          <w:tcPr>
            <w:tcW w:w="502" w:type="pct"/>
            <w:gridSpan w:val="2"/>
            <w:shd w:val="clear" w:color="auto" w:fill="auto"/>
            <w:noWrap/>
            <w:vAlign w:val="center"/>
          </w:tcPr>
          <w:p w:rsidR="00E6171D" w:rsidRPr="000E3C6B" w:rsidRDefault="00E6171D" w:rsidP="009C30F4">
            <w:pPr>
              <w:widowControl/>
              <w:jc w:val="center"/>
              <w:rPr>
                <w:color w:val="FF0000"/>
                <w:kern w:val="0"/>
                <w:szCs w:val="21"/>
              </w:rPr>
            </w:pPr>
            <w:r w:rsidRPr="000E3C6B">
              <w:rPr>
                <w:color w:val="FF0000"/>
                <w:kern w:val="0"/>
                <w:szCs w:val="21"/>
              </w:rPr>
              <w:t>外借方</w:t>
            </w:r>
          </w:p>
        </w:tc>
        <w:tc>
          <w:tcPr>
            <w:tcW w:w="500" w:type="pct"/>
            <w:gridSpan w:val="2"/>
            <w:shd w:val="clear" w:color="auto" w:fill="auto"/>
            <w:noWrap/>
            <w:vAlign w:val="center"/>
          </w:tcPr>
          <w:p w:rsidR="00E6171D" w:rsidRPr="000E3C6B" w:rsidRDefault="00E6171D" w:rsidP="009C30F4">
            <w:pPr>
              <w:widowControl/>
              <w:jc w:val="center"/>
              <w:rPr>
                <w:color w:val="FF0000"/>
                <w:kern w:val="0"/>
                <w:szCs w:val="21"/>
              </w:rPr>
            </w:pPr>
            <w:r w:rsidRPr="000E3C6B">
              <w:rPr>
                <w:color w:val="FF0000"/>
                <w:kern w:val="0"/>
                <w:szCs w:val="21"/>
              </w:rPr>
              <w:t>废弃方</w:t>
            </w:r>
          </w:p>
        </w:tc>
      </w:tr>
      <w:tr w:rsidR="00D214E1" w:rsidRPr="000E3C6B" w:rsidTr="00B21184">
        <w:trPr>
          <w:trHeight w:val="290"/>
        </w:trPr>
        <w:tc>
          <w:tcPr>
            <w:tcW w:w="336" w:type="pct"/>
            <w:vMerge/>
            <w:shd w:val="clear" w:color="auto" w:fill="auto"/>
            <w:noWrap/>
            <w:vAlign w:val="center"/>
          </w:tcPr>
          <w:p w:rsidR="00E6171D" w:rsidRPr="000E3C6B" w:rsidRDefault="00E6171D" w:rsidP="009C30F4">
            <w:pPr>
              <w:widowControl/>
              <w:jc w:val="center"/>
              <w:rPr>
                <w:color w:val="FF0000"/>
                <w:kern w:val="0"/>
                <w:szCs w:val="21"/>
              </w:rPr>
            </w:pPr>
          </w:p>
        </w:tc>
        <w:tc>
          <w:tcPr>
            <w:tcW w:w="321" w:type="pct"/>
            <w:vMerge/>
            <w:shd w:val="clear" w:color="auto" w:fill="auto"/>
            <w:noWrap/>
            <w:vAlign w:val="center"/>
          </w:tcPr>
          <w:p w:rsidR="00E6171D" w:rsidRPr="000E3C6B" w:rsidRDefault="00E6171D" w:rsidP="009C30F4">
            <w:pPr>
              <w:widowControl/>
              <w:jc w:val="center"/>
              <w:rPr>
                <w:color w:val="FF0000"/>
                <w:kern w:val="0"/>
                <w:szCs w:val="21"/>
              </w:rPr>
            </w:pPr>
          </w:p>
        </w:tc>
        <w:tc>
          <w:tcPr>
            <w:tcW w:w="401" w:type="pct"/>
            <w:vMerge/>
            <w:shd w:val="clear" w:color="auto" w:fill="auto"/>
            <w:noWrap/>
            <w:vAlign w:val="center"/>
          </w:tcPr>
          <w:p w:rsidR="00E6171D" w:rsidRPr="000E3C6B" w:rsidRDefault="00E6171D" w:rsidP="009C30F4">
            <w:pPr>
              <w:widowControl/>
              <w:jc w:val="center"/>
              <w:rPr>
                <w:color w:val="FF0000"/>
                <w:kern w:val="0"/>
                <w:szCs w:val="21"/>
              </w:rPr>
            </w:pPr>
          </w:p>
        </w:tc>
        <w:tc>
          <w:tcPr>
            <w:tcW w:w="401" w:type="pct"/>
            <w:vMerge/>
            <w:shd w:val="clear" w:color="auto" w:fill="auto"/>
            <w:noWrap/>
            <w:vAlign w:val="center"/>
          </w:tcPr>
          <w:p w:rsidR="00E6171D" w:rsidRPr="000E3C6B" w:rsidRDefault="00E6171D" w:rsidP="009C30F4">
            <w:pPr>
              <w:widowControl/>
              <w:jc w:val="center"/>
              <w:rPr>
                <w:color w:val="FF0000"/>
                <w:kern w:val="0"/>
                <w:szCs w:val="21"/>
              </w:rPr>
            </w:pPr>
          </w:p>
        </w:tc>
        <w:tc>
          <w:tcPr>
            <w:tcW w:w="401" w:type="pct"/>
            <w:shd w:val="clear" w:color="auto" w:fill="auto"/>
            <w:noWrap/>
            <w:vAlign w:val="center"/>
          </w:tcPr>
          <w:p w:rsidR="00E6171D" w:rsidRPr="000E3C6B" w:rsidRDefault="00E6171D" w:rsidP="009C30F4">
            <w:pPr>
              <w:widowControl/>
              <w:jc w:val="center"/>
              <w:rPr>
                <w:color w:val="FF0000"/>
                <w:kern w:val="0"/>
                <w:szCs w:val="21"/>
              </w:rPr>
            </w:pPr>
            <w:r w:rsidRPr="000E3C6B">
              <w:rPr>
                <w:color w:val="FF0000"/>
                <w:kern w:val="0"/>
                <w:szCs w:val="21"/>
              </w:rPr>
              <w:t>数量</w:t>
            </w:r>
          </w:p>
        </w:tc>
        <w:tc>
          <w:tcPr>
            <w:tcW w:w="321" w:type="pct"/>
            <w:shd w:val="clear" w:color="auto" w:fill="auto"/>
            <w:noWrap/>
            <w:vAlign w:val="center"/>
          </w:tcPr>
          <w:p w:rsidR="00E6171D" w:rsidRPr="000E3C6B" w:rsidRDefault="00E6171D" w:rsidP="009C30F4">
            <w:pPr>
              <w:widowControl/>
              <w:jc w:val="center"/>
              <w:rPr>
                <w:color w:val="FF0000"/>
                <w:kern w:val="0"/>
                <w:szCs w:val="21"/>
              </w:rPr>
            </w:pPr>
            <w:r w:rsidRPr="000E3C6B">
              <w:rPr>
                <w:color w:val="FF0000"/>
                <w:kern w:val="0"/>
                <w:szCs w:val="21"/>
              </w:rPr>
              <w:t>来源</w:t>
            </w:r>
          </w:p>
        </w:tc>
        <w:tc>
          <w:tcPr>
            <w:tcW w:w="321" w:type="pct"/>
            <w:shd w:val="clear" w:color="auto" w:fill="auto"/>
            <w:noWrap/>
            <w:vAlign w:val="center"/>
          </w:tcPr>
          <w:p w:rsidR="00E6171D" w:rsidRPr="000E3C6B" w:rsidRDefault="00E6171D" w:rsidP="009C30F4">
            <w:pPr>
              <w:widowControl/>
              <w:jc w:val="center"/>
              <w:rPr>
                <w:color w:val="FF0000"/>
                <w:kern w:val="0"/>
                <w:szCs w:val="21"/>
              </w:rPr>
            </w:pPr>
            <w:r w:rsidRPr="000E3C6B">
              <w:rPr>
                <w:color w:val="FF0000"/>
                <w:kern w:val="0"/>
                <w:szCs w:val="21"/>
              </w:rPr>
              <w:t>数量</w:t>
            </w:r>
          </w:p>
        </w:tc>
        <w:tc>
          <w:tcPr>
            <w:tcW w:w="801" w:type="pct"/>
            <w:shd w:val="clear" w:color="auto" w:fill="auto"/>
            <w:noWrap/>
            <w:vAlign w:val="center"/>
          </w:tcPr>
          <w:p w:rsidR="00E6171D" w:rsidRPr="000E3C6B" w:rsidRDefault="00E6171D" w:rsidP="009C30F4">
            <w:pPr>
              <w:widowControl/>
              <w:jc w:val="center"/>
              <w:rPr>
                <w:color w:val="FF0000"/>
                <w:kern w:val="0"/>
                <w:szCs w:val="21"/>
              </w:rPr>
            </w:pPr>
            <w:r w:rsidRPr="000E3C6B">
              <w:rPr>
                <w:color w:val="FF0000"/>
                <w:kern w:val="0"/>
                <w:szCs w:val="21"/>
              </w:rPr>
              <w:t>去向</w:t>
            </w:r>
          </w:p>
        </w:tc>
        <w:tc>
          <w:tcPr>
            <w:tcW w:w="322" w:type="pct"/>
            <w:shd w:val="clear" w:color="auto" w:fill="auto"/>
            <w:noWrap/>
            <w:vAlign w:val="center"/>
          </w:tcPr>
          <w:p w:rsidR="00E6171D" w:rsidRPr="000E3C6B" w:rsidRDefault="00E6171D" w:rsidP="009C30F4">
            <w:pPr>
              <w:widowControl/>
              <w:jc w:val="center"/>
              <w:rPr>
                <w:color w:val="FF0000"/>
                <w:kern w:val="0"/>
                <w:szCs w:val="21"/>
              </w:rPr>
            </w:pPr>
            <w:r w:rsidRPr="000E3C6B">
              <w:rPr>
                <w:color w:val="FF0000"/>
                <w:kern w:val="0"/>
                <w:szCs w:val="21"/>
              </w:rPr>
              <w:t>数量</w:t>
            </w:r>
          </w:p>
        </w:tc>
        <w:tc>
          <w:tcPr>
            <w:tcW w:w="373" w:type="pct"/>
            <w:shd w:val="clear" w:color="auto" w:fill="auto"/>
            <w:noWrap/>
            <w:vAlign w:val="center"/>
          </w:tcPr>
          <w:p w:rsidR="00E6171D" w:rsidRPr="000E3C6B" w:rsidRDefault="00E6171D" w:rsidP="009C30F4">
            <w:pPr>
              <w:widowControl/>
              <w:jc w:val="center"/>
              <w:rPr>
                <w:color w:val="FF0000"/>
                <w:kern w:val="0"/>
                <w:szCs w:val="21"/>
              </w:rPr>
            </w:pPr>
            <w:r w:rsidRPr="000E3C6B">
              <w:rPr>
                <w:color w:val="FF0000"/>
                <w:kern w:val="0"/>
                <w:szCs w:val="21"/>
              </w:rPr>
              <w:t>堆存位置</w:t>
            </w:r>
          </w:p>
        </w:tc>
        <w:tc>
          <w:tcPr>
            <w:tcW w:w="251" w:type="pct"/>
            <w:shd w:val="clear" w:color="auto" w:fill="auto"/>
            <w:noWrap/>
            <w:vAlign w:val="center"/>
          </w:tcPr>
          <w:p w:rsidR="00E6171D" w:rsidRPr="000E3C6B" w:rsidRDefault="00E6171D" w:rsidP="009C30F4">
            <w:pPr>
              <w:widowControl/>
              <w:jc w:val="center"/>
              <w:rPr>
                <w:color w:val="FF0000"/>
                <w:kern w:val="0"/>
                <w:szCs w:val="21"/>
              </w:rPr>
            </w:pPr>
            <w:r w:rsidRPr="000E3C6B">
              <w:rPr>
                <w:color w:val="FF0000"/>
                <w:kern w:val="0"/>
                <w:szCs w:val="21"/>
              </w:rPr>
              <w:t>数量</w:t>
            </w:r>
          </w:p>
        </w:tc>
        <w:tc>
          <w:tcPr>
            <w:tcW w:w="251" w:type="pct"/>
            <w:shd w:val="clear" w:color="auto" w:fill="auto"/>
            <w:noWrap/>
            <w:vAlign w:val="center"/>
          </w:tcPr>
          <w:p w:rsidR="00E6171D" w:rsidRPr="000E3C6B" w:rsidRDefault="00E6171D" w:rsidP="009C30F4">
            <w:pPr>
              <w:widowControl/>
              <w:jc w:val="center"/>
              <w:rPr>
                <w:color w:val="FF0000"/>
                <w:kern w:val="0"/>
                <w:szCs w:val="21"/>
              </w:rPr>
            </w:pPr>
            <w:r w:rsidRPr="000E3C6B">
              <w:rPr>
                <w:color w:val="FF0000"/>
                <w:kern w:val="0"/>
                <w:szCs w:val="21"/>
              </w:rPr>
              <w:t>来源</w:t>
            </w:r>
          </w:p>
        </w:tc>
        <w:tc>
          <w:tcPr>
            <w:tcW w:w="251" w:type="pct"/>
            <w:shd w:val="clear" w:color="auto" w:fill="auto"/>
            <w:noWrap/>
            <w:vAlign w:val="center"/>
          </w:tcPr>
          <w:p w:rsidR="00E6171D" w:rsidRPr="000E3C6B" w:rsidRDefault="00E6171D" w:rsidP="009C30F4">
            <w:pPr>
              <w:widowControl/>
              <w:jc w:val="center"/>
              <w:rPr>
                <w:color w:val="FF0000"/>
                <w:kern w:val="0"/>
                <w:szCs w:val="21"/>
              </w:rPr>
            </w:pPr>
            <w:r w:rsidRPr="000E3C6B">
              <w:rPr>
                <w:color w:val="FF0000"/>
                <w:kern w:val="0"/>
                <w:szCs w:val="21"/>
              </w:rPr>
              <w:t>数量</w:t>
            </w:r>
          </w:p>
        </w:tc>
        <w:tc>
          <w:tcPr>
            <w:tcW w:w="249" w:type="pct"/>
            <w:shd w:val="clear" w:color="auto" w:fill="auto"/>
            <w:noWrap/>
            <w:vAlign w:val="center"/>
          </w:tcPr>
          <w:p w:rsidR="00E6171D" w:rsidRPr="000E3C6B" w:rsidRDefault="00E6171D" w:rsidP="009C30F4">
            <w:pPr>
              <w:widowControl/>
              <w:jc w:val="center"/>
              <w:rPr>
                <w:color w:val="FF0000"/>
                <w:kern w:val="0"/>
                <w:szCs w:val="21"/>
              </w:rPr>
            </w:pPr>
            <w:r w:rsidRPr="000E3C6B">
              <w:rPr>
                <w:color w:val="FF0000"/>
                <w:kern w:val="0"/>
                <w:szCs w:val="21"/>
              </w:rPr>
              <w:t>去向</w:t>
            </w:r>
          </w:p>
        </w:tc>
      </w:tr>
      <w:tr w:rsidR="00D214E1" w:rsidRPr="000E3C6B" w:rsidTr="00B21184">
        <w:trPr>
          <w:trHeight w:val="290"/>
        </w:trPr>
        <w:tc>
          <w:tcPr>
            <w:tcW w:w="336" w:type="pct"/>
            <w:vMerge w:val="restart"/>
            <w:shd w:val="clear" w:color="auto" w:fill="auto"/>
            <w:noWrap/>
            <w:vAlign w:val="center"/>
          </w:tcPr>
          <w:p w:rsidR="00E6171D" w:rsidRPr="000E3C6B" w:rsidRDefault="00E6171D" w:rsidP="009C30F4">
            <w:pPr>
              <w:widowControl/>
              <w:jc w:val="center"/>
              <w:rPr>
                <w:color w:val="FF0000"/>
                <w:kern w:val="0"/>
                <w:szCs w:val="21"/>
              </w:rPr>
            </w:pPr>
            <w:r w:rsidRPr="000E3C6B">
              <w:rPr>
                <w:color w:val="FF0000"/>
                <w:kern w:val="0"/>
                <w:szCs w:val="21"/>
              </w:rPr>
              <w:t>风井场地</w:t>
            </w:r>
          </w:p>
        </w:tc>
        <w:tc>
          <w:tcPr>
            <w:tcW w:w="321" w:type="pct"/>
            <w:shd w:val="clear" w:color="auto" w:fill="auto"/>
            <w:noWrap/>
            <w:vAlign w:val="center"/>
          </w:tcPr>
          <w:p w:rsidR="00E6171D" w:rsidRPr="000E3C6B" w:rsidRDefault="00461658" w:rsidP="00461658">
            <w:pPr>
              <w:widowControl/>
              <w:jc w:val="center"/>
              <w:rPr>
                <w:color w:val="FF0000"/>
                <w:kern w:val="0"/>
                <w:szCs w:val="21"/>
              </w:rPr>
            </w:pPr>
            <w:r w:rsidRPr="000E3C6B">
              <w:rPr>
                <w:color w:val="FF0000"/>
                <w:kern w:val="0"/>
                <w:szCs w:val="21"/>
              </w:rPr>
              <w:t>场平</w:t>
            </w:r>
            <w:r w:rsidR="00E6171D" w:rsidRPr="000E3C6B">
              <w:rPr>
                <w:color w:val="FF0000"/>
                <w:kern w:val="0"/>
                <w:szCs w:val="21"/>
              </w:rPr>
              <w:t>土方</w:t>
            </w:r>
          </w:p>
        </w:tc>
        <w:tc>
          <w:tcPr>
            <w:tcW w:w="401" w:type="pct"/>
            <w:shd w:val="clear" w:color="auto" w:fill="auto"/>
            <w:noWrap/>
            <w:vAlign w:val="center"/>
          </w:tcPr>
          <w:p w:rsidR="00E6171D" w:rsidRPr="000E3C6B" w:rsidRDefault="00461658" w:rsidP="009C30F4">
            <w:pPr>
              <w:widowControl/>
              <w:jc w:val="center"/>
              <w:rPr>
                <w:color w:val="FF0000"/>
                <w:kern w:val="0"/>
                <w:szCs w:val="21"/>
              </w:rPr>
            </w:pPr>
            <w:r w:rsidRPr="000E3C6B">
              <w:rPr>
                <w:color w:val="FF0000"/>
                <w:kern w:val="0"/>
                <w:szCs w:val="21"/>
              </w:rPr>
              <w:t>6.97</w:t>
            </w:r>
          </w:p>
        </w:tc>
        <w:tc>
          <w:tcPr>
            <w:tcW w:w="401" w:type="pct"/>
            <w:shd w:val="clear" w:color="auto" w:fill="auto"/>
            <w:noWrap/>
            <w:vAlign w:val="center"/>
          </w:tcPr>
          <w:p w:rsidR="00E6171D" w:rsidRPr="000E3C6B" w:rsidRDefault="00461658" w:rsidP="00461658">
            <w:pPr>
              <w:widowControl/>
              <w:jc w:val="center"/>
              <w:rPr>
                <w:color w:val="FF0000"/>
                <w:kern w:val="0"/>
                <w:szCs w:val="21"/>
              </w:rPr>
            </w:pPr>
            <w:r w:rsidRPr="000E3C6B">
              <w:rPr>
                <w:color w:val="FF0000"/>
                <w:kern w:val="0"/>
                <w:szCs w:val="21"/>
              </w:rPr>
              <w:t>9.21</w:t>
            </w:r>
          </w:p>
        </w:tc>
        <w:tc>
          <w:tcPr>
            <w:tcW w:w="401" w:type="pct"/>
            <w:shd w:val="clear" w:color="auto" w:fill="auto"/>
            <w:noWrap/>
            <w:vAlign w:val="center"/>
          </w:tcPr>
          <w:p w:rsidR="00E6171D" w:rsidRPr="000E3C6B" w:rsidRDefault="000E3C6B" w:rsidP="009C30F4">
            <w:pPr>
              <w:widowControl/>
              <w:jc w:val="center"/>
              <w:rPr>
                <w:color w:val="FF0000"/>
                <w:kern w:val="0"/>
                <w:szCs w:val="21"/>
              </w:rPr>
            </w:pPr>
            <w:r w:rsidRPr="000E3C6B">
              <w:rPr>
                <w:color w:val="FF0000"/>
                <w:kern w:val="0"/>
                <w:szCs w:val="21"/>
              </w:rPr>
              <w:t>2.24</w:t>
            </w:r>
          </w:p>
        </w:tc>
        <w:tc>
          <w:tcPr>
            <w:tcW w:w="321" w:type="pct"/>
            <w:shd w:val="clear" w:color="auto" w:fill="auto"/>
            <w:noWrap/>
            <w:vAlign w:val="center"/>
          </w:tcPr>
          <w:p w:rsidR="00E6171D" w:rsidRPr="000E3C6B" w:rsidRDefault="00E6171D" w:rsidP="009C30F4">
            <w:pPr>
              <w:widowControl/>
              <w:jc w:val="center"/>
              <w:rPr>
                <w:color w:val="FF0000"/>
                <w:kern w:val="0"/>
                <w:szCs w:val="21"/>
              </w:rPr>
            </w:pPr>
            <w:r w:rsidRPr="000E3C6B">
              <w:rPr>
                <w:color w:val="FF0000"/>
                <w:kern w:val="0"/>
                <w:szCs w:val="21"/>
              </w:rPr>
              <w:t>掘进矸石</w:t>
            </w:r>
          </w:p>
        </w:tc>
        <w:tc>
          <w:tcPr>
            <w:tcW w:w="321" w:type="pct"/>
            <w:shd w:val="clear" w:color="auto" w:fill="auto"/>
            <w:noWrap/>
            <w:vAlign w:val="center"/>
          </w:tcPr>
          <w:p w:rsidR="00E6171D" w:rsidRPr="000E3C6B" w:rsidRDefault="00E6171D" w:rsidP="009C30F4">
            <w:pPr>
              <w:widowControl/>
              <w:jc w:val="center"/>
              <w:rPr>
                <w:color w:val="FF0000"/>
                <w:kern w:val="0"/>
                <w:szCs w:val="21"/>
              </w:rPr>
            </w:pPr>
            <w:r w:rsidRPr="000E3C6B">
              <w:rPr>
                <w:color w:val="FF0000"/>
                <w:kern w:val="0"/>
                <w:szCs w:val="21"/>
              </w:rPr>
              <w:t>0.00</w:t>
            </w:r>
          </w:p>
        </w:tc>
        <w:tc>
          <w:tcPr>
            <w:tcW w:w="801" w:type="pct"/>
            <w:shd w:val="clear" w:color="auto" w:fill="auto"/>
            <w:noWrap/>
            <w:vAlign w:val="center"/>
          </w:tcPr>
          <w:p w:rsidR="00E6171D" w:rsidRPr="000E3C6B" w:rsidRDefault="00E6171D" w:rsidP="009C30F4">
            <w:pPr>
              <w:widowControl/>
              <w:jc w:val="center"/>
              <w:rPr>
                <w:color w:val="FF0000"/>
                <w:kern w:val="0"/>
                <w:szCs w:val="21"/>
              </w:rPr>
            </w:pPr>
          </w:p>
        </w:tc>
        <w:tc>
          <w:tcPr>
            <w:tcW w:w="322" w:type="pct"/>
            <w:shd w:val="clear" w:color="auto" w:fill="auto"/>
            <w:noWrap/>
            <w:vAlign w:val="center"/>
          </w:tcPr>
          <w:p w:rsidR="00E6171D" w:rsidRPr="000E3C6B" w:rsidRDefault="00E6171D" w:rsidP="009C30F4">
            <w:pPr>
              <w:widowControl/>
              <w:jc w:val="center"/>
              <w:rPr>
                <w:color w:val="FF0000"/>
                <w:kern w:val="0"/>
                <w:szCs w:val="21"/>
              </w:rPr>
            </w:pPr>
            <w:r w:rsidRPr="000E3C6B">
              <w:rPr>
                <w:color w:val="FF0000"/>
                <w:kern w:val="0"/>
                <w:szCs w:val="21"/>
              </w:rPr>
              <w:t>0.00</w:t>
            </w:r>
          </w:p>
        </w:tc>
        <w:tc>
          <w:tcPr>
            <w:tcW w:w="373" w:type="pct"/>
            <w:shd w:val="clear" w:color="auto" w:fill="auto"/>
            <w:noWrap/>
            <w:vAlign w:val="center"/>
          </w:tcPr>
          <w:p w:rsidR="00E6171D" w:rsidRPr="000E3C6B" w:rsidRDefault="00E6171D" w:rsidP="009C30F4">
            <w:pPr>
              <w:widowControl/>
              <w:jc w:val="center"/>
              <w:rPr>
                <w:color w:val="FF0000"/>
                <w:kern w:val="0"/>
                <w:szCs w:val="21"/>
              </w:rPr>
            </w:pPr>
          </w:p>
        </w:tc>
        <w:tc>
          <w:tcPr>
            <w:tcW w:w="251" w:type="pct"/>
            <w:shd w:val="clear" w:color="auto" w:fill="auto"/>
            <w:noWrap/>
            <w:vAlign w:val="center"/>
          </w:tcPr>
          <w:p w:rsidR="00E6171D" w:rsidRPr="000E3C6B" w:rsidRDefault="00E6171D" w:rsidP="009C30F4">
            <w:pPr>
              <w:widowControl/>
              <w:jc w:val="center"/>
              <w:rPr>
                <w:color w:val="FF0000"/>
                <w:kern w:val="0"/>
                <w:szCs w:val="21"/>
              </w:rPr>
            </w:pPr>
            <w:r w:rsidRPr="000E3C6B">
              <w:rPr>
                <w:color w:val="FF0000"/>
                <w:kern w:val="0"/>
                <w:szCs w:val="21"/>
              </w:rPr>
              <w:t>0.00</w:t>
            </w:r>
          </w:p>
        </w:tc>
        <w:tc>
          <w:tcPr>
            <w:tcW w:w="251" w:type="pct"/>
            <w:shd w:val="clear" w:color="auto" w:fill="auto"/>
            <w:noWrap/>
            <w:vAlign w:val="center"/>
          </w:tcPr>
          <w:p w:rsidR="00E6171D" w:rsidRPr="000E3C6B" w:rsidRDefault="00E6171D" w:rsidP="009C30F4">
            <w:pPr>
              <w:widowControl/>
              <w:jc w:val="center"/>
              <w:rPr>
                <w:color w:val="FF0000"/>
                <w:kern w:val="0"/>
                <w:szCs w:val="21"/>
              </w:rPr>
            </w:pPr>
          </w:p>
        </w:tc>
        <w:tc>
          <w:tcPr>
            <w:tcW w:w="251" w:type="pct"/>
            <w:shd w:val="clear" w:color="auto" w:fill="auto"/>
            <w:noWrap/>
            <w:vAlign w:val="center"/>
          </w:tcPr>
          <w:p w:rsidR="00E6171D" w:rsidRPr="000E3C6B" w:rsidRDefault="00E6171D" w:rsidP="009C30F4">
            <w:pPr>
              <w:widowControl/>
              <w:jc w:val="center"/>
              <w:rPr>
                <w:color w:val="FF0000"/>
                <w:kern w:val="0"/>
                <w:szCs w:val="21"/>
              </w:rPr>
            </w:pPr>
            <w:r w:rsidRPr="000E3C6B">
              <w:rPr>
                <w:color w:val="FF0000"/>
                <w:kern w:val="0"/>
                <w:szCs w:val="21"/>
              </w:rPr>
              <w:t>0.00</w:t>
            </w:r>
          </w:p>
        </w:tc>
        <w:tc>
          <w:tcPr>
            <w:tcW w:w="249" w:type="pct"/>
            <w:shd w:val="clear" w:color="auto" w:fill="auto"/>
            <w:noWrap/>
            <w:vAlign w:val="center"/>
          </w:tcPr>
          <w:p w:rsidR="00E6171D" w:rsidRPr="000E3C6B" w:rsidRDefault="00E6171D" w:rsidP="009C30F4">
            <w:pPr>
              <w:widowControl/>
              <w:jc w:val="center"/>
              <w:rPr>
                <w:color w:val="FF0000"/>
                <w:kern w:val="0"/>
                <w:szCs w:val="21"/>
              </w:rPr>
            </w:pPr>
          </w:p>
        </w:tc>
      </w:tr>
      <w:tr w:rsidR="00D214E1" w:rsidRPr="000E3C6B" w:rsidTr="00B21184">
        <w:trPr>
          <w:trHeight w:val="290"/>
        </w:trPr>
        <w:tc>
          <w:tcPr>
            <w:tcW w:w="336" w:type="pct"/>
            <w:vMerge/>
            <w:shd w:val="clear" w:color="auto" w:fill="auto"/>
            <w:noWrap/>
            <w:vAlign w:val="center"/>
          </w:tcPr>
          <w:p w:rsidR="00E6171D" w:rsidRPr="000E3C6B" w:rsidRDefault="00E6171D" w:rsidP="009C30F4">
            <w:pPr>
              <w:widowControl/>
              <w:jc w:val="center"/>
              <w:rPr>
                <w:color w:val="FF0000"/>
                <w:kern w:val="0"/>
                <w:szCs w:val="21"/>
              </w:rPr>
            </w:pPr>
          </w:p>
        </w:tc>
        <w:tc>
          <w:tcPr>
            <w:tcW w:w="321" w:type="pct"/>
            <w:shd w:val="clear" w:color="auto" w:fill="auto"/>
            <w:noWrap/>
            <w:vAlign w:val="center"/>
          </w:tcPr>
          <w:p w:rsidR="00E6171D" w:rsidRPr="000E3C6B" w:rsidRDefault="00E6171D" w:rsidP="009C30F4">
            <w:pPr>
              <w:widowControl/>
              <w:jc w:val="center"/>
              <w:rPr>
                <w:color w:val="FF0000"/>
                <w:kern w:val="0"/>
                <w:szCs w:val="21"/>
              </w:rPr>
            </w:pPr>
            <w:r w:rsidRPr="000E3C6B">
              <w:rPr>
                <w:color w:val="FF0000"/>
                <w:kern w:val="0"/>
                <w:szCs w:val="21"/>
              </w:rPr>
              <w:t>掘进矸石</w:t>
            </w:r>
          </w:p>
        </w:tc>
        <w:tc>
          <w:tcPr>
            <w:tcW w:w="401" w:type="pct"/>
            <w:shd w:val="clear" w:color="auto" w:fill="auto"/>
            <w:noWrap/>
            <w:vAlign w:val="center"/>
          </w:tcPr>
          <w:p w:rsidR="00E6171D" w:rsidRPr="000E3C6B" w:rsidRDefault="000E3C6B" w:rsidP="009C30F4">
            <w:pPr>
              <w:widowControl/>
              <w:jc w:val="center"/>
              <w:rPr>
                <w:color w:val="FF0000"/>
                <w:kern w:val="0"/>
                <w:szCs w:val="21"/>
              </w:rPr>
            </w:pPr>
            <w:r w:rsidRPr="000E3C6B">
              <w:rPr>
                <w:color w:val="FF0000"/>
                <w:kern w:val="0"/>
                <w:szCs w:val="21"/>
              </w:rPr>
              <w:t>2.31</w:t>
            </w:r>
          </w:p>
        </w:tc>
        <w:tc>
          <w:tcPr>
            <w:tcW w:w="401" w:type="pct"/>
            <w:shd w:val="clear" w:color="auto" w:fill="auto"/>
            <w:noWrap/>
            <w:vAlign w:val="center"/>
          </w:tcPr>
          <w:p w:rsidR="00E6171D" w:rsidRPr="000E3C6B" w:rsidRDefault="00E6171D" w:rsidP="009C30F4">
            <w:pPr>
              <w:widowControl/>
              <w:jc w:val="center"/>
              <w:rPr>
                <w:color w:val="FF0000"/>
                <w:kern w:val="0"/>
                <w:szCs w:val="21"/>
              </w:rPr>
            </w:pPr>
            <w:r w:rsidRPr="000E3C6B">
              <w:rPr>
                <w:color w:val="FF0000"/>
                <w:kern w:val="0"/>
                <w:szCs w:val="21"/>
              </w:rPr>
              <w:t>0.00</w:t>
            </w:r>
          </w:p>
        </w:tc>
        <w:tc>
          <w:tcPr>
            <w:tcW w:w="401" w:type="pct"/>
            <w:shd w:val="clear" w:color="auto" w:fill="auto"/>
            <w:noWrap/>
            <w:vAlign w:val="center"/>
          </w:tcPr>
          <w:p w:rsidR="00E6171D" w:rsidRPr="000E3C6B" w:rsidRDefault="00E6171D" w:rsidP="009C30F4">
            <w:pPr>
              <w:widowControl/>
              <w:jc w:val="center"/>
              <w:rPr>
                <w:color w:val="FF0000"/>
                <w:kern w:val="0"/>
                <w:szCs w:val="21"/>
              </w:rPr>
            </w:pPr>
            <w:r w:rsidRPr="000E3C6B">
              <w:rPr>
                <w:color w:val="FF0000"/>
                <w:kern w:val="0"/>
                <w:szCs w:val="21"/>
              </w:rPr>
              <w:t>0.00</w:t>
            </w:r>
          </w:p>
        </w:tc>
        <w:tc>
          <w:tcPr>
            <w:tcW w:w="321" w:type="pct"/>
            <w:shd w:val="clear" w:color="auto" w:fill="auto"/>
            <w:noWrap/>
            <w:vAlign w:val="center"/>
          </w:tcPr>
          <w:p w:rsidR="00E6171D" w:rsidRPr="000E3C6B" w:rsidRDefault="00E6171D" w:rsidP="009C30F4">
            <w:pPr>
              <w:widowControl/>
              <w:jc w:val="center"/>
              <w:rPr>
                <w:color w:val="FF0000"/>
                <w:kern w:val="0"/>
                <w:szCs w:val="21"/>
              </w:rPr>
            </w:pPr>
          </w:p>
        </w:tc>
        <w:tc>
          <w:tcPr>
            <w:tcW w:w="321" w:type="pct"/>
            <w:shd w:val="clear" w:color="auto" w:fill="auto"/>
            <w:noWrap/>
            <w:vAlign w:val="center"/>
          </w:tcPr>
          <w:p w:rsidR="00E6171D" w:rsidRPr="000E3C6B" w:rsidRDefault="000E3C6B" w:rsidP="009C30F4">
            <w:pPr>
              <w:widowControl/>
              <w:jc w:val="center"/>
              <w:rPr>
                <w:color w:val="FF0000"/>
                <w:kern w:val="0"/>
                <w:szCs w:val="21"/>
              </w:rPr>
            </w:pPr>
            <w:r w:rsidRPr="000E3C6B">
              <w:rPr>
                <w:color w:val="FF0000"/>
                <w:kern w:val="0"/>
                <w:szCs w:val="21"/>
              </w:rPr>
              <w:t>2.31</w:t>
            </w:r>
          </w:p>
        </w:tc>
        <w:tc>
          <w:tcPr>
            <w:tcW w:w="801" w:type="pct"/>
            <w:shd w:val="clear" w:color="auto" w:fill="auto"/>
            <w:noWrap/>
            <w:vAlign w:val="center"/>
          </w:tcPr>
          <w:p w:rsidR="00E6171D" w:rsidRPr="000E3C6B" w:rsidRDefault="00E6171D" w:rsidP="009C30F4">
            <w:pPr>
              <w:widowControl/>
              <w:jc w:val="center"/>
              <w:rPr>
                <w:color w:val="FF0000"/>
                <w:kern w:val="0"/>
                <w:szCs w:val="21"/>
              </w:rPr>
            </w:pPr>
            <w:r w:rsidRPr="000E3C6B">
              <w:rPr>
                <w:color w:val="FF0000"/>
                <w:kern w:val="0"/>
                <w:szCs w:val="21"/>
              </w:rPr>
              <w:t>风井场地</w:t>
            </w:r>
            <w:r w:rsidR="000E3C6B" w:rsidRPr="000E3C6B">
              <w:rPr>
                <w:color w:val="FF0000"/>
                <w:kern w:val="0"/>
                <w:szCs w:val="21"/>
              </w:rPr>
              <w:t>2.24</w:t>
            </w:r>
          </w:p>
          <w:p w:rsidR="00E6171D" w:rsidRPr="000E3C6B" w:rsidRDefault="00E6171D" w:rsidP="000E3C6B">
            <w:pPr>
              <w:widowControl/>
              <w:jc w:val="center"/>
              <w:rPr>
                <w:color w:val="FF0000"/>
                <w:kern w:val="0"/>
                <w:szCs w:val="21"/>
              </w:rPr>
            </w:pPr>
            <w:r w:rsidRPr="000E3C6B">
              <w:rPr>
                <w:color w:val="FF0000"/>
                <w:kern w:val="0"/>
                <w:szCs w:val="21"/>
              </w:rPr>
              <w:t>风井道路</w:t>
            </w:r>
            <w:r w:rsidR="000E3C6B" w:rsidRPr="000E3C6B">
              <w:rPr>
                <w:color w:val="FF0000"/>
                <w:kern w:val="0"/>
                <w:szCs w:val="21"/>
              </w:rPr>
              <w:t>0.07</w:t>
            </w:r>
          </w:p>
        </w:tc>
        <w:tc>
          <w:tcPr>
            <w:tcW w:w="322" w:type="pct"/>
            <w:shd w:val="clear" w:color="auto" w:fill="auto"/>
            <w:noWrap/>
            <w:vAlign w:val="center"/>
          </w:tcPr>
          <w:p w:rsidR="00E6171D" w:rsidRPr="000E3C6B" w:rsidRDefault="00E6171D" w:rsidP="009C30F4">
            <w:pPr>
              <w:widowControl/>
              <w:jc w:val="center"/>
              <w:rPr>
                <w:color w:val="FF0000"/>
                <w:kern w:val="0"/>
                <w:szCs w:val="21"/>
              </w:rPr>
            </w:pPr>
            <w:r w:rsidRPr="000E3C6B">
              <w:rPr>
                <w:color w:val="FF0000"/>
                <w:kern w:val="0"/>
                <w:szCs w:val="21"/>
              </w:rPr>
              <w:t>0.00</w:t>
            </w:r>
          </w:p>
        </w:tc>
        <w:tc>
          <w:tcPr>
            <w:tcW w:w="373" w:type="pct"/>
            <w:shd w:val="clear" w:color="auto" w:fill="auto"/>
            <w:noWrap/>
            <w:vAlign w:val="center"/>
          </w:tcPr>
          <w:p w:rsidR="00E6171D" w:rsidRPr="000E3C6B" w:rsidRDefault="00E6171D" w:rsidP="009C30F4">
            <w:pPr>
              <w:widowControl/>
              <w:jc w:val="center"/>
              <w:rPr>
                <w:color w:val="FF0000"/>
                <w:kern w:val="0"/>
                <w:szCs w:val="21"/>
              </w:rPr>
            </w:pPr>
          </w:p>
        </w:tc>
        <w:tc>
          <w:tcPr>
            <w:tcW w:w="251" w:type="pct"/>
            <w:shd w:val="clear" w:color="auto" w:fill="auto"/>
            <w:noWrap/>
            <w:vAlign w:val="center"/>
          </w:tcPr>
          <w:p w:rsidR="00E6171D" w:rsidRPr="000E3C6B" w:rsidRDefault="00E6171D" w:rsidP="009C30F4">
            <w:pPr>
              <w:widowControl/>
              <w:jc w:val="center"/>
              <w:rPr>
                <w:color w:val="FF0000"/>
                <w:kern w:val="0"/>
                <w:szCs w:val="21"/>
              </w:rPr>
            </w:pPr>
            <w:r w:rsidRPr="000E3C6B">
              <w:rPr>
                <w:color w:val="FF0000"/>
                <w:kern w:val="0"/>
                <w:szCs w:val="21"/>
              </w:rPr>
              <w:t>0.00</w:t>
            </w:r>
          </w:p>
        </w:tc>
        <w:tc>
          <w:tcPr>
            <w:tcW w:w="251" w:type="pct"/>
            <w:shd w:val="clear" w:color="auto" w:fill="auto"/>
            <w:noWrap/>
            <w:vAlign w:val="center"/>
          </w:tcPr>
          <w:p w:rsidR="00E6171D" w:rsidRPr="000E3C6B" w:rsidRDefault="00E6171D" w:rsidP="009C30F4">
            <w:pPr>
              <w:widowControl/>
              <w:jc w:val="center"/>
              <w:rPr>
                <w:color w:val="FF0000"/>
                <w:kern w:val="0"/>
                <w:szCs w:val="21"/>
              </w:rPr>
            </w:pPr>
          </w:p>
        </w:tc>
        <w:tc>
          <w:tcPr>
            <w:tcW w:w="251" w:type="pct"/>
            <w:shd w:val="clear" w:color="auto" w:fill="auto"/>
            <w:noWrap/>
            <w:vAlign w:val="center"/>
          </w:tcPr>
          <w:p w:rsidR="00E6171D" w:rsidRPr="000E3C6B" w:rsidRDefault="00E6171D" w:rsidP="009C30F4">
            <w:pPr>
              <w:widowControl/>
              <w:jc w:val="center"/>
              <w:rPr>
                <w:color w:val="FF0000"/>
                <w:kern w:val="0"/>
                <w:szCs w:val="21"/>
              </w:rPr>
            </w:pPr>
            <w:r w:rsidRPr="000E3C6B">
              <w:rPr>
                <w:color w:val="FF0000"/>
                <w:kern w:val="0"/>
                <w:szCs w:val="21"/>
              </w:rPr>
              <w:t>0.00</w:t>
            </w:r>
          </w:p>
        </w:tc>
        <w:tc>
          <w:tcPr>
            <w:tcW w:w="249" w:type="pct"/>
            <w:shd w:val="clear" w:color="auto" w:fill="auto"/>
            <w:noWrap/>
            <w:vAlign w:val="center"/>
          </w:tcPr>
          <w:p w:rsidR="00E6171D" w:rsidRPr="000E3C6B" w:rsidRDefault="00E6171D" w:rsidP="009C30F4">
            <w:pPr>
              <w:widowControl/>
              <w:jc w:val="center"/>
              <w:rPr>
                <w:color w:val="FF0000"/>
                <w:kern w:val="0"/>
                <w:szCs w:val="21"/>
              </w:rPr>
            </w:pPr>
          </w:p>
        </w:tc>
      </w:tr>
      <w:tr w:rsidR="00D214E1" w:rsidRPr="000E3C6B" w:rsidTr="00B21184">
        <w:trPr>
          <w:trHeight w:val="290"/>
        </w:trPr>
        <w:tc>
          <w:tcPr>
            <w:tcW w:w="336" w:type="pct"/>
            <w:shd w:val="clear" w:color="auto" w:fill="auto"/>
            <w:noWrap/>
            <w:vAlign w:val="center"/>
          </w:tcPr>
          <w:p w:rsidR="00E6171D" w:rsidRPr="000E3C6B" w:rsidRDefault="00E6171D" w:rsidP="009C30F4">
            <w:pPr>
              <w:widowControl/>
              <w:jc w:val="center"/>
              <w:rPr>
                <w:color w:val="FF0000"/>
                <w:kern w:val="0"/>
                <w:szCs w:val="21"/>
              </w:rPr>
            </w:pPr>
            <w:r w:rsidRPr="000E3C6B">
              <w:rPr>
                <w:color w:val="FF0000"/>
                <w:kern w:val="0"/>
                <w:szCs w:val="21"/>
              </w:rPr>
              <w:t>风井道路</w:t>
            </w:r>
          </w:p>
        </w:tc>
        <w:tc>
          <w:tcPr>
            <w:tcW w:w="321" w:type="pct"/>
            <w:shd w:val="clear" w:color="auto" w:fill="auto"/>
            <w:noWrap/>
            <w:vAlign w:val="center"/>
          </w:tcPr>
          <w:p w:rsidR="00E6171D" w:rsidRPr="000E3C6B" w:rsidRDefault="00E6171D" w:rsidP="009C30F4">
            <w:pPr>
              <w:widowControl/>
              <w:jc w:val="center"/>
              <w:rPr>
                <w:color w:val="FF0000"/>
                <w:kern w:val="0"/>
                <w:szCs w:val="21"/>
              </w:rPr>
            </w:pPr>
            <w:r w:rsidRPr="000E3C6B">
              <w:rPr>
                <w:color w:val="FF0000"/>
                <w:kern w:val="0"/>
                <w:szCs w:val="21"/>
              </w:rPr>
              <w:t>土方</w:t>
            </w:r>
            <w:r w:rsidRPr="000E3C6B">
              <w:rPr>
                <w:color w:val="FF0000"/>
                <w:kern w:val="0"/>
                <w:szCs w:val="21"/>
              </w:rPr>
              <w:t>/</w:t>
            </w:r>
            <w:r w:rsidRPr="000E3C6B">
              <w:rPr>
                <w:color w:val="FF0000"/>
                <w:kern w:val="0"/>
                <w:szCs w:val="21"/>
              </w:rPr>
              <w:t>路基</w:t>
            </w:r>
          </w:p>
        </w:tc>
        <w:tc>
          <w:tcPr>
            <w:tcW w:w="401" w:type="pct"/>
            <w:shd w:val="clear" w:color="auto" w:fill="auto"/>
            <w:noWrap/>
            <w:vAlign w:val="center"/>
          </w:tcPr>
          <w:p w:rsidR="00E6171D" w:rsidRPr="000E3C6B" w:rsidRDefault="00E6171D" w:rsidP="000E3C6B">
            <w:pPr>
              <w:widowControl/>
              <w:jc w:val="center"/>
              <w:rPr>
                <w:color w:val="FF0000"/>
                <w:kern w:val="0"/>
                <w:szCs w:val="21"/>
              </w:rPr>
            </w:pPr>
            <w:r w:rsidRPr="000E3C6B">
              <w:rPr>
                <w:color w:val="FF0000"/>
                <w:kern w:val="0"/>
                <w:szCs w:val="21"/>
              </w:rPr>
              <w:t>1.</w:t>
            </w:r>
            <w:r w:rsidR="000E3C6B" w:rsidRPr="000E3C6B">
              <w:rPr>
                <w:color w:val="FF0000"/>
                <w:kern w:val="0"/>
                <w:szCs w:val="21"/>
              </w:rPr>
              <w:t>9</w:t>
            </w:r>
            <w:r w:rsidRPr="000E3C6B">
              <w:rPr>
                <w:color w:val="FF0000"/>
                <w:kern w:val="0"/>
                <w:szCs w:val="21"/>
              </w:rPr>
              <w:t>5</w:t>
            </w:r>
          </w:p>
        </w:tc>
        <w:tc>
          <w:tcPr>
            <w:tcW w:w="401" w:type="pct"/>
            <w:shd w:val="clear" w:color="auto" w:fill="auto"/>
            <w:noWrap/>
            <w:vAlign w:val="center"/>
          </w:tcPr>
          <w:p w:rsidR="00E6171D" w:rsidRPr="000E3C6B" w:rsidRDefault="000E3C6B" w:rsidP="000E3C6B">
            <w:pPr>
              <w:widowControl/>
              <w:jc w:val="center"/>
              <w:rPr>
                <w:color w:val="FF0000"/>
                <w:kern w:val="0"/>
                <w:szCs w:val="21"/>
              </w:rPr>
            </w:pPr>
            <w:r w:rsidRPr="000E3C6B">
              <w:rPr>
                <w:color w:val="FF0000"/>
                <w:kern w:val="0"/>
                <w:szCs w:val="21"/>
              </w:rPr>
              <w:t>1.86</w:t>
            </w:r>
          </w:p>
        </w:tc>
        <w:tc>
          <w:tcPr>
            <w:tcW w:w="401" w:type="pct"/>
            <w:shd w:val="clear" w:color="auto" w:fill="auto"/>
            <w:noWrap/>
            <w:vAlign w:val="center"/>
          </w:tcPr>
          <w:p w:rsidR="00E6171D" w:rsidRPr="000E3C6B" w:rsidRDefault="000E3C6B" w:rsidP="009C30F4">
            <w:pPr>
              <w:widowControl/>
              <w:jc w:val="center"/>
              <w:rPr>
                <w:color w:val="FF0000"/>
                <w:kern w:val="0"/>
                <w:szCs w:val="21"/>
              </w:rPr>
            </w:pPr>
            <w:r w:rsidRPr="000E3C6B">
              <w:rPr>
                <w:color w:val="FF0000"/>
                <w:kern w:val="0"/>
                <w:szCs w:val="21"/>
              </w:rPr>
              <w:t>0.07</w:t>
            </w:r>
          </w:p>
        </w:tc>
        <w:tc>
          <w:tcPr>
            <w:tcW w:w="321" w:type="pct"/>
            <w:shd w:val="clear" w:color="auto" w:fill="auto"/>
            <w:noWrap/>
            <w:vAlign w:val="center"/>
          </w:tcPr>
          <w:p w:rsidR="00E6171D" w:rsidRPr="000E3C6B" w:rsidRDefault="00E6171D" w:rsidP="009C30F4">
            <w:pPr>
              <w:widowControl/>
              <w:jc w:val="center"/>
              <w:rPr>
                <w:color w:val="FF0000"/>
                <w:kern w:val="0"/>
                <w:szCs w:val="21"/>
              </w:rPr>
            </w:pPr>
            <w:r w:rsidRPr="000E3C6B">
              <w:rPr>
                <w:color w:val="FF0000"/>
                <w:kern w:val="0"/>
                <w:szCs w:val="21"/>
              </w:rPr>
              <w:t>掘进矸石</w:t>
            </w:r>
          </w:p>
        </w:tc>
        <w:tc>
          <w:tcPr>
            <w:tcW w:w="321" w:type="pct"/>
            <w:shd w:val="clear" w:color="auto" w:fill="auto"/>
            <w:noWrap/>
            <w:vAlign w:val="center"/>
          </w:tcPr>
          <w:p w:rsidR="00E6171D" w:rsidRPr="000E3C6B" w:rsidRDefault="00E6171D" w:rsidP="009C30F4">
            <w:pPr>
              <w:widowControl/>
              <w:jc w:val="center"/>
              <w:rPr>
                <w:color w:val="FF0000"/>
                <w:kern w:val="0"/>
                <w:szCs w:val="21"/>
              </w:rPr>
            </w:pPr>
            <w:r w:rsidRPr="000E3C6B">
              <w:rPr>
                <w:color w:val="FF0000"/>
                <w:kern w:val="0"/>
                <w:szCs w:val="21"/>
              </w:rPr>
              <w:t>0.00</w:t>
            </w:r>
          </w:p>
        </w:tc>
        <w:tc>
          <w:tcPr>
            <w:tcW w:w="801" w:type="pct"/>
            <w:shd w:val="clear" w:color="auto" w:fill="auto"/>
            <w:noWrap/>
            <w:vAlign w:val="center"/>
          </w:tcPr>
          <w:p w:rsidR="00E6171D" w:rsidRPr="000E3C6B" w:rsidRDefault="00E6171D" w:rsidP="009C30F4">
            <w:pPr>
              <w:widowControl/>
              <w:jc w:val="center"/>
              <w:rPr>
                <w:color w:val="FF0000"/>
                <w:kern w:val="0"/>
                <w:szCs w:val="21"/>
              </w:rPr>
            </w:pPr>
          </w:p>
        </w:tc>
        <w:tc>
          <w:tcPr>
            <w:tcW w:w="322" w:type="pct"/>
            <w:shd w:val="clear" w:color="auto" w:fill="auto"/>
            <w:noWrap/>
            <w:vAlign w:val="center"/>
          </w:tcPr>
          <w:p w:rsidR="00E6171D" w:rsidRPr="000E3C6B" w:rsidRDefault="00E6171D" w:rsidP="000E3C6B">
            <w:pPr>
              <w:widowControl/>
              <w:jc w:val="center"/>
              <w:rPr>
                <w:color w:val="FF0000"/>
                <w:kern w:val="0"/>
                <w:szCs w:val="21"/>
              </w:rPr>
            </w:pPr>
            <w:r w:rsidRPr="000E3C6B">
              <w:rPr>
                <w:color w:val="FF0000"/>
                <w:kern w:val="0"/>
                <w:szCs w:val="21"/>
              </w:rPr>
              <w:t>0.</w:t>
            </w:r>
            <w:r w:rsidR="000E3C6B" w:rsidRPr="000E3C6B">
              <w:rPr>
                <w:color w:val="FF0000"/>
                <w:kern w:val="0"/>
                <w:szCs w:val="21"/>
              </w:rPr>
              <w:t>1</w:t>
            </w:r>
            <w:r w:rsidRPr="000E3C6B">
              <w:rPr>
                <w:color w:val="FF0000"/>
                <w:kern w:val="0"/>
                <w:szCs w:val="21"/>
              </w:rPr>
              <w:t>6</w:t>
            </w:r>
          </w:p>
        </w:tc>
        <w:tc>
          <w:tcPr>
            <w:tcW w:w="373" w:type="pct"/>
            <w:shd w:val="clear" w:color="auto" w:fill="auto"/>
            <w:noWrap/>
            <w:vAlign w:val="center"/>
          </w:tcPr>
          <w:p w:rsidR="00E6171D" w:rsidRPr="000E3C6B" w:rsidRDefault="00E6171D" w:rsidP="009C30F4">
            <w:pPr>
              <w:widowControl/>
              <w:jc w:val="center"/>
              <w:rPr>
                <w:color w:val="FF0000"/>
                <w:kern w:val="0"/>
                <w:szCs w:val="21"/>
              </w:rPr>
            </w:pPr>
            <w:r w:rsidRPr="000E3C6B">
              <w:rPr>
                <w:color w:val="FF0000"/>
                <w:kern w:val="0"/>
                <w:szCs w:val="21"/>
              </w:rPr>
              <w:t>道路一侧</w:t>
            </w:r>
          </w:p>
        </w:tc>
        <w:tc>
          <w:tcPr>
            <w:tcW w:w="251" w:type="pct"/>
            <w:shd w:val="clear" w:color="auto" w:fill="auto"/>
            <w:noWrap/>
            <w:vAlign w:val="center"/>
          </w:tcPr>
          <w:p w:rsidR="00E6171D" w:rsidRPr="000E3C6B" w:rsidRDefault="00E6171D" w:rsidP="009C30F4">
            <w:pPr>
              <w:widowControl/>
              <w:jc w:val="center"/>
              <w:rPr>
                <w:color w:val="FF0000"/>
                <w:kern w:val="0"/>
                <w:szCs w:val="21"/>
              </w:rPr>
            </w:pPr>
            <w:r w:rsidRPr="000E3C6B">
              <w:rPr>
                <w:color w:val="FF0000"/>
                <w:kern w:val="0"/>
                <w:szCs w:val="21"/>
              </w:rPr>
              <w:t>0.00</w:t>
            </w:r>
          </w:p>
        </w:tc>
        <w:tc>
          <w:tcPr>
            <w:tcW w:w="251" w:type="pct"/>
            <w:shd w:val="clear" w:color="auto" w:fill="auto"/>
            <w:noWrap/>
            <w:vAlign w:val="center"/>
          </w:tcPr>
          <w:p w:rsidR="00E6171D" w:rsidRPr="000E3C6B" w:rsidRDefault="00E6171D" w:rsidP="009C30F4">
            <w:pPr>
              <w:widowControl/>
              <w:jc w:val="center"/>
              <w:rPr>
                <w:color w:val="FF0000"/>
                <w:kern w:val="0"/>
                <w:szCs w:val="21"/>
              </w:rPr>
            </w:pPr>
          </w:p>
        </w:tc>
        <w:tc>
          <w:tcPr>
            <w:tcW w:w="251" w:type="pct"/>
            <w:shd w:val="clear" w:color="auto" w:fill="auto"/>
            <w:noWrap/>
            <w:vAlign w:val="center"/>
          </w:tcPr>
          <w:p w:rsidR="00E6171D" w:rsidRPr="000E3C6B" w:rsidRDefault="00E6171D" w:rsidP="009C30F4">
            <w:pPr>
              <w:widowControl/>
              <w:jc w:val="center"/>
              <w:rPr>
                <w:color w:val="FF0000"/>
                <w:kern w:val="0"/>
                <w:szCs w:val="21"/>
              </w:rPr>
            </w:pPr>
            <w:r w:rsidRPr="000E3C6B">
              <w:rPr>
                <w:color w:val="FF0000"/>
                <w:kern w:val="0"/>
                <w:szCs w:val="21"/>
              </w:rPr>
              <w:t>0.00</w:t>
            </w:r>
          </w:p>
        </w:tc>
        <w:tc>
          <w:tcPr>
            <w:tcW w:w="249" w:type="pct"/>
            <w:shd w:val="clear" w:color="auto" w:fill="auto"/>
            <w:noWrap/>
            <w:vAlign w:val="center"/>
          </w:tcPr>
          <w:p w:rsidR="00E6171D" w:rsidRPr="000E3C6B" w:rsidRDefault="00E6171D" w:rsidP="009C30F4">
            <w:pPr>
              <w:widowControl/>
              <w:jc w:val="center"/>
              <w:rPr>
                <w:color w:val="FF0000"/>
                <w:kern w:val="0"/>
                <w:szCs w:val="21"/>
              </w:rPr>
            </w:pPr>
          </w:p>
        </w:tc>
      </w:tr>
      <w:tr w:rsidR="00D214E1" w:rsidRPr="000E3C6B" w:rsidTr="00B21184">
        <w:trPr>
          <w:trHeight w:val="290"/>
        </w:trPr>
        <w:tc>
          <w:tcPr>
            <w:tcW w:w="657" w:type="pct"/>
            <w:gridSpan w:val="2"/>
            <w:shd w:val="clear" w:color="auto" w:fill="auto"/>
            <w:noWrap/>
            <w:vAlign w:val="center"/>
          </w:tcPr>
          <w:p w:rsidR="00E6171D" w:rsidRPr="000E3C6B" w:rsidRDefault="00E6171D" w:rsidP="009C30F4">
            <w:pPr>
              <w:widowControl/>
              <w:jc w:val="center"/>
              <w:rPr>
                <w:color w:val="FF0000"/>
                <w:kern w:val="0"/>
                <w:szCs w:val="21"/>
              </w:rPr>
            </w:pPr>
            <w:r w:rsidRPr="000E3C6B">
              <w:rPr>
                <w:color w:val="FF0000"/>
                <w:kern w:val="0"/>
                <w:szCs w:val="21"/>
              </w:rPr>
              <w:t>合计</w:t>
            </w:r>
          </w:p>
        </w:tc>
        <w:tc>
          <w:tcPr>
            <w:tcW w:w="401" w:type="pct"/>
            <w:shd w:val="clear" w:color="auto" w:fill="auto"/>
            <w:noWrap/>
            <w:vAlign w:val="center"/>
          </w:tcPr>
          <w:p w:rsidR="00E6171D" w:rsidRPr="000E3C6B" w:rsidRDefault="000E3C6B" w:rsidP="000E3C6B">
            <w:pPr>
              <w:widowControl/>
              <w:jc w:val="center"/>
              <w:rPr>
                <w:color w:val="FF0000"/>
                <w:kern w:val="0"/>
                <w:szCs w:val="21"/>
              </w:rPr>
            </w:pPr>
            <w:r w:rsidRPr="000E3C6B">
              <w:rPr>
                <w:color w:val="FF0000"/>
                <w:kern w:val="0"/>
                <w:szCs w:val="21"/>
              </w:rPr>
              <w:t>11</w:t>
            </w:r>
            <w:r w:rsidR="00E6171D" w:rsidRPr="000E3C6B">
              <w:rPr>
                <w:color w:val="FF0000"/>
                <w:kern w:val="0"/>
                <w:szCs w:val="21"/>
              </w:rPr>
              <w:t>.</w:t>
            </w:r>
            <w:r w:rsidRPr="000E3C6B">
              <w:rPr>
                <w:color w:val="FF0000"/>
                <w:kern w:val="0"/>
                <w:szCs w:val="21"/>
              </w:rPr>
              <w:t>2</w:t>
            </w:r>
            <w:r w:rsidR="00E6171D" w:rsidRPr="000E3C6B">
              <w:rPr>
                <w:color w:val="FF0000"/>
                <w:kern w:val="0"/>
                <w:szCs w:val="21"/>
              </w:rPr>
              <w:t>3</w:t>
            </w:r>
          </w:p>
        </w:tc>
        <w:tc>
          <w:tcPr>
            <w:tcW w:w="401" w:type="pct"/>
            <w:shd w:val="clear" w:color="auto" w:fill="auto"/>
            <w:noWrap/>
            <w:vAlign w:val="center"/>
          </w:tcPr>
          <w:p w:rsidR="00E6171D" w:rsidRPr="000E3C6B" w:rsidRDefault="00E6171D" w:rsidP="000E3C6B">
            <w:pPr>
              <w:widowControl/>
              <w:jc w:val="center"/>
              <w:rPr>
                <w:color w:val="FF0000"/>
                <w:kern w:val="0"/>
                <w:szCs w:val="21"/>
              </w:rPr>
            </w:pPr>
            <w:r w:rsidRPr="000E3C6B">
              <w:rPr>
                <w:color w:val="FF0000"/>
                <w:kern w:val="0"/>
                <w:szCs w:val="21"/>
              </w:rPr>
              <w:t>1</w:t>
            </w:r>
            <w:r w:rsidR="000E3C6B" w:rsidRPr="000E3C6B">
              <w:rPr>
                <w:color w:val="FF0000"/>
                <w:kern w:val="0"/>
                <w:szCs w:val="21"/>
              </w:rPr>
              <w:t>1</w:t>
            </w:r>
            <w:r w:rsidRPr="000E3C6B">
              <w:rPr>
                <w:color w:val="FF0000"/>
                <w:kern w:val="0"/>
                <w:szCs w:val="21"/>
              </w:rPr>
              <w:t>.</w:t>
            </w:r>
            <w:r w:rsidR="000E3C6B" w:rsidRPr="000E3C6B">
              <w:rPr>
                <w:color w:val="FF0000"/>
                <w:kern w:val="0"/>
                <w:szCs w:val="21"/>
              </w:rPr>
              <w:t>2</w:t>
            </w:r>
            <w:r w:rsidRPr="000E3C6B">
              <w:rPr>
                <w:color w:val="FF0000"/>
                <w:kern w:val="0"/>
                <w:szCs w:val="21"/>
              </w:rPr>
              <w:t>3</w:t>
            </w:r>
          </w:p>
        </w:tc>
        <w:tc>
          <w:tcPr>
            <w:tcW w:w="401" w:type="pct"/>
            <w:shd w:val="clear" w:color="auto" w:fill="auto"/>
            <w:noWrap/>
            <w:vAlign w:val="center"/>
          </w:tcPr>
          <w:p w:rsidR="00E6171D" w:rsidRPr="000E3C6B" w:rsidRDefault="000E3C6B" w:rsidP="009C30F4">
            <w:pPr>
              <w:widowControl/>
              <w:jc w:val="center"/>
              <w:rPr>
                <w:color w:val="FF0000"/>
                <w:kern w:val="0"/>
                <w:szCs w:val="21"/>
              </w:rPr>
            </w:pPr>
            <w:r w:rsidRPr="000E3C6B">
              <w:rPr>
                <w:color w:val="FF0000"/>
                <w:kern w:val="0"/>
                <w:szCs w:val="21"/>
              </w:rPr>
              <w:t>2.31</w:t>
            </w:r>
          </w:p>
        </w:tc>
        <w:tc>
          <w:tcPr>
            <w:tcW w:w="321" w:type="pct"/>
            <w:shd w:val="clear" w:color="auto" w:fill="auto"/>
            <w:noWrap/>
            <w:vAlign w:val="center"/>
          </w:tcPr>
          <w:p w:rsidR="00E6171D" w:rsidRPr="000E3C6B" w:rsidRDefault="00E6171D" w:rsidP="009C30F4">
            <w:pPr>
              <w:widowControl/>
              <w:jc w:val="center"/>
              <w:rPr>
                <w:color w:val="FF0000"/>
                <w:kern w:val="0"/>
                <w:szCs w:val="21"/>
              </w:rPr>
            </w:pPr>
          </w:p>
        </w:tc>
        <w:tc>
          <w:tcPr>
            <w:tcW w:w="321" w:type="pct"/>
            <w:shd w:val="clear" w:color="auto" w:fill="auto"/>
            <w:noWrap/>
            <w:vAlign w:val="center"/>
          </w:tcPr>
          <w:p w:rsidR="00E6171D" w:rsidRPr="000E3C6B" w:rsidRDefault="000E3C6B" w:rsidP="009C30F4">
            <w:pPr>
              <w:widowControl/>
              <w:jc w:val="center"/>
              <w:rPr>
                <w:color w:val="FF0000"/>
                <w:kern w:val="0"/>
                <w:szCs w:val="21"/>
              </w:rPr>
            </w:pPr>
            <w:r w:rsidRPr="000E3C6B">
              <w:rPr>
                <w:color w:val="FF0000"/>
                <w:kern w:val="0"/>
                <w:szCs w:val="21"/>
              </w:rPr>
              <w:t>2.31</w:t>
            </w:r>
          </w:p>
        </w:tc>
        <w:tc>
          <w:tcPr>
            <w:tcW w:w="801" w:type="pct"/>
            <w:shd w:val="clear" w:color="auto" w:fill="auto"/>
            <w:noWrap/>
            <w:vAlign w:val="center"/>
          </w:tcPr>
          <w:p w:rsidR="00E6171D" w:rsidRPr="000E3C6B" w:rsidRDefault="00E6171D" w:rsidP="009C30F4">
            <w:pPr>
              <w:widowControl/>
              <w:jc w:val="center"/>
              <w:rPr>
                <w:color w:val="FF0000"/>
                <w:kern w:val="0"/>
                <w:szCs w:val="21"/>
              </w:rPr>
            </w:pPr>
          </w:p>
        </w:tc>
        <w:tc>
          <w:tcPr>
            <w:tcW w:w="322" w:type="pct"/>
            <w:shd w:val="clear" w:color="auto" w:fill="auto"/>
            <w:noWrap/>
            <w:vAlign w:val="center"/>
          </w:tcPr>
          <w:p w:rsidR="00E6171D" w:rsidRPr="000E3C6B" w:rsidRDefault="00E6171D" w:rsidP="000E3C6B">
            <w:pPr>
              <w:widowControl/>
              <w:jc w:val="center"/>
              <w:rPr>
                <w:color w:val="FF0000"/>
                <w:kern w:val="0"/>
                <w:szCs w:val="21"/>
              </w:rPr>
            </w:pPr>
            <w:r w:rsidRPr="000E3C6B">
              <w:rPr>
                <w:color w:val="FF0000"/>
                <w:kern w:val="0"/>
                <w:szCs w:val="21"/>
              </w:rPr>
              <w:t>0.</w:t>
            </w:r>
            <w:r w:rsidR="000E3C6B" w:rsidRPr="000E3C6B">
              <w:rPr>
                <w:color w:val="FF0000"/>
                <w:kern w:val="0"/>
                <w:szCs w:val="21"/>
              </w:rPr>
              <w:t>1</w:t>
            </w:r>
            <w:r w:rsidRPr="000E3C6B">
              <w:rPr>
                <w:color w:val="FF0000"/>
                <w:kern w:val="0"/>
                <w:szCs w:val="21"/>
              </w:rPr>
              <w:t>6</w:t>
            </w:r>
          </w:p>
        </w:tc>
        <w:tc>
          <w:tcPr>
            <w:tcW w:w="373" w:type="pct"/>
            <w:shd w:val="clear" w:color="auto" w:fill="auto"/>
            <w:noWrap/>
            <w:vAlign w:val="center"/>
          </w:tcPr>
          <w:p w:rsidR="00E6171D" w:rsidRPr="000E3C6B" w:rsidRDefault="00E6171D" w:rsidP="009C30F4">
            <w:pPr>
              <w:widowControl/>
              <w:jc w:val="center"/>
              <w:rPr>
                <w:color w:val="FF0000"/>
                <w:kern w:val="0"/>
                <w:szCs w:val="21"/>
              </w:rPr>
            </w:pPr>
          </w:p>
        </w:tc>
        <w:tc>
          <w:tcPr>
            <w:tcW w:w="251" w:type="pct"/>
            <w:shd w:val="clear" w:color="auto" w:fill="auto"/>
            <w:noWrap/>
            <w:vAlign w:val="center"/>
          </w:tcPr>
          <w:p w:rsidR="00E6171D" w:rsidRPr="000E3C6B" w:rsidRDefault="00E6171D" w:rsidP="009C30F4">
            <w:pPr>
              <w:widowControl/>
              <w:jc w:val="center"/>
              <w:rPr>
                <w:color w:val="FF0000"/>
                <w:kern w:val="0"/>
                <w:szCs w:val="21"/>
              </w:rPr>
            </w:pPr>
            <w:r w:rsidRPr="000E3C6B">
              <w:rPr>
                <w:color w:val="FF0000"/>
                <w:kern w:val="0"/>
                <w:szCs w:val="21"/>
              </w:rPr>
              <w:t>0.00</w:t>
            </w:r>
          </w:p>
        </w:tc>
        <w:tc>
          <w:tcPr>
            <w:tcW w:w="251" w:type="pct"/>
            <w:shd w:val="clear" w:color="auto" w:fill="auto"/>
            <w:noWrap/>
            <w:vAlign w:val="center"/>
          </w:tcPr>
          <w:p w:rsidR="00E6171D" w:rsidRPr="000E3C6B" w:rsidRDefault="00E6171D" w:rsidP="009C30F4">
            <w:pPr>
              <w:widowControl/>
              <w:jc w:val="center"/>
              <w:rPr>
                <w:color w:val="FF0000"/>
                <w:kern w:val="0"/>
                <w:szCs w:val="21"/>
              </w:rPr>
            </w:pPr>
          </w:p>
        </w:tc>
        <w:tc>
          <w:tcPr>
            <w:tcW w:w="251" w:type="pct"/>
            <w:shd w:val="clear" w:color="auto" w:fill="auto"/>
            <w:noWrap/>
            <w:vAlign w:val="center"/>
          </w:tcPr>
          <w:p w:rsidR="00E6171D" w:rsidRPr="000E3C6B" w:rsidRDefault="00E6171D" w:rsidP="009C30F4">
            <w:pPr>
              <w:widowControl/>
              <w:jc w:val="center"/>
              <w:rPr>
                <w:color w:val="FF0000"/>
                <w:kern w:val="0"/>
                <w:szCs w:val="21"/>
              </w:rPr>
            </w:pPr>
            <w:r w:rsidRPr="000E3C6B">
              <w:rPr>
                <w:color w:val="FF0000"/>
                <w:kern w:val="0"/>
                <w:szCs w:val="21"/>
              </w:rPr>
              <w:t>0.00</w:t>
            </w:r>
          </w:p>
        </w:tc>
        <w:tc>
          <w:tcPr>
            <w:tcW w:w="249" w:type="pct"/>
            <w:shd w:val="clear" w:color="auto" w:fill="auto"/>
            <w:noWrap/>
            <w:vAlign w:val="center"/>
          </w:tcPr>
          <w:p w:rsidR="00E6171D" w:rsidRPr="000E3C6B" w:rsidRDefault="00E6171D" w:rsidP="009C30F4">
            <w:pPr>
              <w:widowControl/>
              <w:jc w:val="center"/>
              <w:rPr>
                <w:color w:val="FF0000"/>
                <w:kern w:val="0"/>
                <w:szCs w:val="21"/>
              </w:rPr>
            </w:pPr>
          </w:p>
        </w:tc>
      </w:tr>
    </w:tbl>
    <w:p w:rsidR="00E6171D" w:rsidRPr="00D214E1" w:rsidRDefault="00E6171D" w:rsidP="00E6171D">
      <w:pPr>
        <w:spacing w:line="360" w:lineRule="auto"/>
        <w:ind w:firstLineChars="196" w:firstLine="472"/>
        <w:rPr>
          <w:b/>
          <w:sz w:val="24"/>
        </w:rPr>
      </w:pPr>
      <w:r w:rsidRPr="00D214E1">
        <w:rPr>
          <w:b/>
          <w:sz w:val="24"/>
        </w:rPr>
        <w:t>（</w:t>
      </w:r>
      <w:r w:rsidRPr="00D214E1">
        <w:rPr>
          <w:b/>
          <w:sz w:val="24"/>
        </w:rPr>
        <w:t>5</w:t>
      </w:r>
      <w:r w:rsidRPr="00D214E1">
        <w:rPr>
          <w:b/>
          <w:sz w:val="24"/>
        </w:rPr>
        <w:t>）井巷工程</w:t>
      </w:r>
    </w:p>
    <w:p w:rsidR="00E6171D" w:rsidRPr="00D214E1" w:rsidRDefault="00E6171D" w:rsidP="00E6171D">
      <w:pPr>
        <w:spacing w:line="360" w:lineRule="auto"/>
        <w:ind w:firstLineChars="200" w:firstLine="480"/>
        <w:rPr>
          <w:sz w:val="24"/>
        </w:rPr>
      </w:pPr>
      <w:r w:rsidRPr="00D214E1">
        <w:rPr>
          <w:sz w:val="24"/>
        </w:rPr>
        <w:t>井巷工程</w:t>
      </w:r>
      <w:r w:rsidRPr="00D214E1">
        <w:rPr>
          <w:rFonts w:hint="eastAsia"/>
          <w:sz w:val="24"/>
        </w:rPr>
        <w:t>合计</w:t>
      </w:r>
      <w:r w:rsidRPr="00D214E1">
        <w:rPr>
          <w:sz w:val="24"/>
        </w:rPr>
        <w:t>为</w:t>
      </w:r>
      <w:r w:rsidRPr="00D214E1">
        <w:rPr>
          <w:rFonts w:hint="eastAsia"/>
          <w:sz w:val="24"/>
        </w:rPr>
        <w:t>528</w:t>
      </w:r>
      <w:r w:rsidRPr="00D214E1">
        <w:rPr>
          <w:sz w:val="24"/>
        </w:rPr>
        <w:t>m</w:t>
      </w:r>
      <w:r w:rsidRPr="00D214E1">
        <w:rPr>
          <w:sz w:val="24"/>
        </w:rPr>
        <w:t>，其中煤巷</w:t>
      </w:r>
      <w:r w:rsidRPr="00D214E1">
        <w:rPr>
          <w:rFonts w:hint="eastAsia"/>
          <w:sz w:val="24"/>
        </w:rPr>
        <w:t>89</w:t>
      </w:r>
      <w:r w:rsidRPr="00D214E1">
        <w:rPr>
          <w:sz w:val="24"/>
        </w:rPr>
        <w:t>m</w:t>
      </w:r>
      <w:r w:rsidRPr="00D214E1">
        <w:rPr>
          <w:sz w:val="24"/>
        </w:rPr>
        <w:t>，占</w:t>
      </w:r>
      <w:r w:rsidRPr="00D214E1">
        <w:rPr>
          <w:rFonts w:hint="eastAsia"/>
          <w:sz w:val="24"/>
        </w:rPr>
        <w:t>16.9</w:t>
      </w:r>
      <w:r w:rsidRPr="00D214E1">
        <w:rPr>
          <w:sz w:val="24"/>
        </w:rPr>
        <w:t>%</w:t>
      </w:r>
      <w:r w:rsidRPr="00D214E1">
        <w:rPr>
          <w:sz w:val="24"/>
        </w:rPr>
        <w:t>；岩巷</w:t>
      </w:r>
      <w:r w:rsidRPr="00D214E1">
        <w:rPr>
          <w:rFonts w:hint="eastAsia"/>
          <w:sz w:val="24"/>
        </w:rPr>
        <w:t>439</w:t>
      </w:r>
      <w:r w:rsidRPr="00D214E1">
        <w:rPr>
          <w:sz w:val="24"/>
        </w:rPr>
        <w:t>m</w:t>
      </w:r>
      <w:r w:rsidRPr="00D214E1">
        <w:rPr>
          <w:sz w:val="24"/>
        </w:rPr>
        <w:t>，占</w:t>
      </w:r>
      <w:r w:rsidRPr="00D214E1">
        <w:rPr>
          <w:rFonts w:hint="eastAsia"/>
          <w:sz w:val="24"/>
        </w:rPr>
        <w:t>83.1</w:t>
      </w:r>
      <w:r w:rsidRPr="00D214E1">
        <w:rPr>
          <w:sz w:val="24"/>
        </w:rPr>
        <w:t>%</w:t>
      </w:r>
      <w:r w:rsidRPr="00D214E1">
        <w:rPr>
          <w:sz w:val="24"/>
        </w:rPr>
        <w:t>。</w:t>
      </w:r>
    </w:p>
    <w:p w:rsidR="00E6171D" w:rsidRPr="00D214E1" w:rsidRDefault="00E6171D" w:rsidP="00E6171D">
      <w:pPr>
        <w:spacing w:line="360" w:lineRule="auto"/>
        <w:ind w:firstLineChars="200" w:firstLine="482"/>
        <w:rPr>
          <w:b/>
          <w:sz w:val="24"/>
        </w:rPr>
      </w:pPr>
      <w:r w:rsidRPr="00D214E1">
        <w:rPr>
          <w:b/>
          <w:sz w:val="24"/>
        </w:rPr>
        <w:t>（</w:t>
      </w:r>
      <w:r w:rsidRPr="00D214E1">
        <w:rPr>
          <w:b/>
          <w:sz w:val="24"/>
        </w:rPr>
        <w:t>6</w:t>
      </w:r>
      <w:r w:rsidRPr="00D214E1">
        <w:rPr>
          <w:b/>
          <w:sz w:val="24"/>
        </w:rPr>
        <w:t>）井筒功能</w:t>
      </w:r>
    </w:p>
    <w:p w:rsidR="00E6171D" w:rsidRPr="00D214E1" w:rsidRDefault="00E6171D" w:rsidP="00E6171D">
      <w:pPr>
        <w:spacing w:line="360" w:lineRule="auto"/>
        <w:ind w:firstLineChars="200" w:firstLine="480"/>
        <w:rPr>
          <w:bCs/>
          <w:sz w:val="24"/>
        </w:rPr>
      </w:pPr>
      <w:r w:rsidRPr="00D214E1">
        <w:rPr>
          <w:sz w:val="24"/>
        </w:rPr>
        <w:t>二号回风井形式采用斜井，主要担负一水平</w:t>
      </w:r>
      <w:r w:rsidRPr="00D214E1">
        <w:rPr>
          <w:sz w:val="24"/>
        </w:rPr>
        <w:t>1-3</w:t>
      </w:r>
      <w:r w:rsidRPr="00D214E1">
        <w:rPr>
          <w:sz w:val="24"/>
        </w:rPr>
        <w:t>采区和二水平</w:t>
      </w:r>
      <w:r w:rsidRPr="00D214E1">
        <w:rPr>
          <w:sz w:val="24"/>
        </w:rPr>
        <w:t>2-3</w:t>
      </w:r>
      <w:r w:rsidRPr="00D214E1">
        <w:rPr>
          <w:sz w:val="24"/>
        </w:rPr>
        <w:t>采区的回风任务，兼做安全出口。井筒设玻璃钢隔离的专用行人通道，并留设通风孔，使行人通道内风速保持在规范运行范围内，井筒内同时铺设有灌浆管路、供水管路，预留压风管路，设有台阶和扶手</w:t>
      </w:r>
      <w:r w:rsidRPr="00D214E1">
        <w:rPr>
          <w:rFonts w:hint="eastAsia"/>
          <w:sz w:val="24"/>
        </w:rPr>
        <w:t>。</w:t>
      </w:r>
      <w:r w:rsidRPr="00D214E1">
        <w:rPr>
          <w:bCs/>
          <w:sz w:val="24"/>
        </w:rPr>
        <w:t>设计二号风井投入使用后，矿井采用分区式通风方式，抽出式通风方法，即主斜井、副斜井进风、一号和二号回风斜井回风。</w:t>
      </w:r>
    </w:p>
    <w:p w:rsidR="00E6171D" w:rsidRPr="00D214E1" w:rsidRDefault="00E6171D" w:rsidP="00FE09B3">
      <w:pPr>
        <w:keepNext/>
        <w:keepLines/>
        <w:spacing w:line="360" w:lineRule="auto"/>
        <w:outlineLvl w:val="2"/>
        <w:rPr>
          <w:b/>
          <w:sz w:val="24"/>
        </w:rPr>
      </w:pPr>
      <w:r w:rsidRPr="00D214E1">
        <w:rPr>
          <w:b/>
          <w:sz w:val="24"/>
        </w:rPr>
        <w:t>2.2.2</w:t>
      </w:r>
      <w:r w:rsidRPr="00D214E1">
        <w:rPr>
          <w:b/>
          <w:sz w:val="24"/>
        </w:rPr>
        <w:t>通风</w:t>
      </w:r>
    </w:p>
    <w:p w:rsidR="00E6171D" w:rsidRPr="00D214E1" w:rsidRDefault="00E6171D" w:rsidP="00E6171D">
      <w:pPr>
        <w:spacing w:line="360" w:lineRule="auto"/>
        <w:ind w:firstLineChars="200" w:firstLine="480"/>
        <w:rPr>
          <w:sz w:val="24"/>
        </w:rPr>
      </w:pPr>
      <w:r w:rsidRPr="00D214E1">
        <w:rPr>
          <w:sz w:val="24"/>
        </w:rPr>
        <w:t>风井风量：通风容易时期为</w:t>
      </w:r>
      <w:r w:rsidRPr="00D214E1">
        <w:rPr>
          <w:sz w:val="24"/>
        </w:rPr>
        <w:t>113m</w:t>
      </w:r>
      <w:r w:rsidRPr="00D214E1">
        <w:rPr>
          <w:sz w:val="24"/>
          <w:vertAlign w:val="superscript"/>
        </w:rPr>
        <w:t>3</w:t>
      </w:r>
      <w:r w:rsidRPr="00D214E1">
        <w:rPr>
          <w:sz w:val="24"/>
        </w:rPr>
        <w:t>/s</w:t>
      </w:r>
      <w:r w:rsidRPr="00D214E1">
        <w:rPr>
          <w:sz w:val="24"/>
        </w:rPr>
        <w:t>，通风困难时期为</w:t>
      </w:r>
      <w:r w:rsidRPr="00D214E1">
        <w:rPr>
          <w:sz w:val="24"/>
        </w:rPr>
        <w:t>211m</w:t>
      </w:r>
      <w:r w:rsidRPr="00D214E1">
        <w:rPr>
          <w:sz w:val="24"/>
          <w:vertAlign w:val="superscript"/>
        </w:rPr>
        <w:t>3</w:t>
      </w:r>
      <w:r w:rsidRPr="00D214E1">
        <w:rPr>
          <w:sz w:val="24"/>
        </w:rPr>
        <w:t>/s</w:t>
      </w:r>
      <w:r w:rsidRPr="00D214E1">
        <w:rPr>
          <w:sz w:val="24"/>
        </w:rPr>
        <w:t>；</w:t>
      </w:r>
    </w:p>
    <w:p w:rsidR="00E6171D" w:rsidRPr="00D214E1" w:rsidRDefault="00E6171D" w:rsidP="00E6171D">
      <w:pPr>
        <w:spacing w:line="360" w:lineRule="auto"/>
        <w:ind w:firstLineChars="200" w:firstLine="480"/>
        <w:rPr>
          <w:sz w:val="24"/>
        </w:rPr>
      </w:pPr>
      <w:r w:rsidRPr="00D214E1">
        <w:rPr>
          <w:sz w:val="24"/>
        </w:rPr>
        <w:lastRenderedPageBreak/>
        <w:t>风井负压：通风容易时期</w:t>
      </w:r>
      <w:r w:rsidRPr="00D214E1">
        <w:rPr>
          <w:sz w:val="24"/>
        </w:rPr>
        <w:t>800.8Pa</w:t>
      </w:r>
      <w:r w:rsidRPr="00D214E1">
        <w:rPr>
          <w:sz w:val="24"/>
        </w:rPr>
        <w:t>，通风困难时期</w:t>
      </w:r>
      <w:r w:rsidRPr="00D214E1">
        <w:rPr>
          <w:sz w:val="24"/>
        </w:rPr>
        <w:t>2143.3Pa</w:t>
      </w:r>
      <w:r w:rsidRPr="00D214E1">
        <w:rPr>
          <w:sz w:val="24"/>
        </w:rPr>
        <w:t>。</w:t>
      </w:r>
    </w:p>
    <w:p w:rsidR="00E6171D" w:rsidRPr="00D214E1" w:rsidRDefault="00E6171D" w:rsidP="00E6171D">
      <w:pPr>
        <w:adjustRightInd w:val="0"/>
        <w:snapToGrid w:val="0"/>
        <w:spacing w:line="360" w:lineRule="auto"/>
        <w:ind w:firstLineChars="200" w:firstLine="480"/>
        <w:rPr>
          <w:sz w:val="24"/>
        </w:rPr>
      </w:pPr>
      <w:r w:rsidRPr="00D214E1">
        <w:rPr>
          <w:sz w:val="24"/>
        </w:rPr>
        <w:t>在回风斜井井口附近设置</w:t>
      </w:r>
      <w:r w:rsidRPr="00D214E1">
        <w:rPr>
          <w:sz w:val="24"/>
        </w:rPr>
        <w:t>2</w:t>
      </w:r>
      <w:r w:rsidRPr="00D214E1">
        <w:rPr>
          <w:sz w:val="24"/>
        </w:rPr>
        <w:t>台</w:t>
      </w:r>
      <w:r w:rsidRPr="00D214E1">
        <w:rPr>
          <w:rFonts w:hint="eastAsia"/>
          <w:bCs/>
          <w:sz w:val="24"/>
        </w:rPr>
        <w:t>FCZNo26.5/1250(II)</w:t>
      </w:r>
      <w:r w:rsidRPr="00D214E1">
        <w:rPr>
          <w:bCs/>
          <w:sz w:val="24"/>
        </w:rPr>
        <w:t>型矿用防爆对旋轴流通风机</w:t>
      </w:r>
      <w:r w:rsidRPr="00D214E1">
        <w:rPr>
          <w:sz w:val="24"/>
        </w:rPr>
        <w:t>，一台工作，一台备用。通风机露天放置，在风硐出口和安装通风机场地之间设有风门间，风门间内设置</w:t>
      </w:r>
      <w:r w:rsidRPr="00D214E1">
        <w:rPr>
          <w:sz w:val="24"/>
        </w:rPr>
        <w:t>2</w:t>
      </w:r>
      <w:r w:rsidRPr="00D214E1">
        <w:rPr>
          <w:sz w:val="24"/>
        </w:rPr>
        <w:t>个倒换通风机的电动、手动垂直插板门；每个垂直电动插板门配备</w:t>
      </w:r>
      <w:r w:rsidRPr="00D214E1">
        <w:rPr>
          <w:sz w:val="24"/>
        </w:rPr>
        <w:t>2</w:t>
      </w:r>
      <w:r w:rsidRPr="00D214E1">
        <w:rPr>
          <w:sz w:val="24"/>
        </w:rPr>
        <w:t>台电动执行器，每台功率</w:t>
      </w:r>
      <w:r w:rsidRPr="00D214E1">
        <w:rPr>
          <w:sz w:val="24"/>
        </w:rPr>
        <w:t>5.5kW</w:t>
      </w:r>
      <w:r w:rsidRPr="00D214E1">
        <w:rPr>
          <w:sz w:val="24"/>
        </w:rPr>
        <w:t>，电压</w:t>
      </w:r>
      <w:r w:rsidRPr="00D214E1">
        <w:rPr>
          <w:sz w:val="24"/>
        </w:rPr>
        <w:t>380V</w:t>
      </w:r>
      <w:r w:rsidRPr="00D214E1">
        <w:rPr>
          <w:sz w:val="24"/>
        </w:rPr>
        <w:t>，加热功率</w:t>
      </w:r>
      <w:r w:rsidRPr="00D214E1">
        <w:rPr>
          <w:sz w:val="24"/>
        </w:rPr>
        <w:t>22kW</w:t>
      </w:r>
      <w:r w:rsidRPr="00D214E1">
        <w:rPr>
          <w:sz w:val="24"/>
        </w:rPr>
        <w:t>，加热电压</w:t>
      </w:r>
      <w:r w:rsidRPr="00D214E1">
        <w:rPr>
          <w:sz w:val="24"/>
        </w:rPr>
        <w:t>380V</w:t>
      </w:r>
      <w:r w:rsidRPr="00D214E1">
        <w:rPr>
          <w:sz w:val="24"/>
        </w:rPr>
        <w:t>。风门间内设置</w:t>
      </w:r>
      <w:r w:rsidRPr="00D214E1">
        <w:rPr>
          <w:sz w:val="24"/>
        </w:rPr>
        <w:t>2</w:t>
      </w:r>
      <w:r w:rsidRPr="00D214E1">
        <w:rPr>
          <w:sz w:val="24"/>
        </w:rPr>
        <w:t>个风机性能测试用的电动、手动水平插板门；每个水平电动插板门配备</w:t>
      </w:r>
      <w:r w:rsidRPr="00D214E1">
        <w:rPr>
          <w:sz w:val="24"/>
        </w:rPr>
        <w:t>2</w:t>
      </w:r>
      <w:r w:rsidRPr="00D214E1">
        <w:rPr>
          <w:sz w:val="24"/>
        </w:rPr>
        <w:t>台电动执行器，每台功率</w:t>
      </w:r>
      <w:r w:rsidRPr="00D214E1">
        <w:rPr>
          <w:sz w:val="24"/>
        </w:rPr>
        <w:t>3.0kW</w:t>
      </w:r>
      <w:r w:rsidRPr="00D214E1">
        <w:rPr>
          <w:sz w:val="24"/>
        </w:rPr>
        <w:t>，电压</w:t>
      </w:r>
      <w:r w:rsidRPr="00D214E1">
        <w:rPr>
          <w:sz w:val="24"/>
        </w:rPr>
        <w:t>380V</w:t>
      </w:r>
      <w:r w:rsidRPr="00D214E1">
        <w:rPr>
          <w:sz w:val="24"/>
        </w:rPr>
        <w:t>，加热功率</w:t>
      </w:r>
      <w:r w:rsidRPr="00D214E1">
        <w:rPr>
          <w:sz w:val="24"/>
        </w:rPr>
        <w:t>22kW</w:t>
      </w:r>
      <w:r w:rsidRPr="00D214E1">
        <w:rPr>
          <w:sz w:val="24"/>
        </w:rPr>
        <w:t>，加热电压</w:t>
      </w:r>
      <w:r w:rsidRPr="00D214E1">
        <w:rPr>
          <w:sz w:val="24"/>
        </w:rPr>
        <w:t>380V</w:t>
      </w:r>
      <w:r w:rsidRPr="00D214E1">
        <w:rPr>
          <w:sz w:val="24"/>
        </w:rPr>
        <w:t>。</w:t>
      </w:r>
    </w:p>
    <w:p w:rsidR="00E6171D" w:rsidRPr="00EB1DBE" w:rsidRDefault="00E6171D" w:rsidP="00E6171D">
      <w:pPr>
        <w:adjustRightInd w:val="0"/>
        <w:snapToGrid w:val="0"/>
        <w:spacing w:line="360" w:lineRule="auto"/>
        <w:ind w:firstLineChars="200" w:firstLine="480"/>
        <w:rPr>
          <w:color w:val="FF0000"/>
          <w:sz w:val="24"/>
        </w:rPr>
      </w:pPr>
      <w:r w:rsidRPr="00EB1DBE">
        <w:rPr>
          <w:color w:val="FF0000"/>
          <w:sz w:val="24"/>
        </w:rPr>
        <w:t>为降低通风机噪音，在通风机</w:t>
      </w:r>
      <w:r w:rsidR="00177E53" w:rsidRPr="00EB1DBE">
        <w:rPr>
          <w:rFonts w:hint="eastAsia"/>
          <w:color w:val="FF0000"/>
          <w:sz w:val="24"/>
        </w:rPr>
        <w:t>出风口设置扩散塔</w:t>
      </w:r>
      <w:r w:rsidRPr="00EB1DBE">
        <w:rPr>
          <w:color w:val="FF0000"/>
          <w:sz w:val="24"/>
        </w:rPr>
        <w:t>。</w:t>
      </w:r>
    </w:p>
    <w:p w:rsidR="00E6171D" w:rsidRPr="00D214E1" w:rsidRDefault="00E6171D" w:rsidP="00E6171D">
      <w:pPr>
        <w:adjustRightInd w:val="0"/>
        <w:snapToGrid w:val="0"/>
        <w:spacing w:line="360" w:lineRule="auto"/>
        <w:ind w:firstLineChars="200" w:firstLine="480"/>
        <w:rPr>
          <w:sz w:val="24"/>
        </w:rPr>
      </w:pPr>
      <w:r w:rsidRPr="00D214E1">
        <w:rPr>
          <w:sz w:val="24"/>
        </w:rPr>
        <w:t>通风机配置在线监测装置一套，对通风机运转工况进行在线监测。</w:t>
      </w:r>
    </w:p>
    <w:p w:rsidR="00E6171D" w:rsidRPr="00D214E1" w:rsidRDefault="00E6171D" w:rsidP="00E6171D">
      <w:pPr>
        <w:adjustRightInd w:val="0"/>
        <w:snapToGrid w:val="0"/>
        <w:spacing w:line="360" w:lineRule="auto"/>
        <w:ind w:firstLineChars="200" w:firstLine="480"/>
        <w:rPr>
          <w:sz w:val="24"/>
        </w:rPr>
      </w:pPr>
      <w:r w:rsidRPr="00D214E1">
        <w:rPr>
          <w:sz w:val="24"/>
        </w:rPr>
        <w:t>在装设通风机的场地附近设置配电间，通风机值班室与配电间联合建筑。</w:t>
      </w:r>
    </w:p>
    <w:p w:rsidR="00E6171D" w:rsidRPr="00D214E1" w:rsidRDefault="00E6171D" w:rsidP="00FE09B3">
      <w:pPr>
        <w:keepNext/>
        <w:keepLines/>
        <w:spacing w:line="360" w:lineRule="auto"/>
        <w:outlineLvl w:val="2"/>
        <w:rPr>
          <w:b/>
          <w:sz w:val="24"/>
        </w:rPr>
      </w:pPr>
      <w:r w:rsidRPr="00D214E1">
        <w:rPr>
          <w:b/>
          <w:sz w:val="24"/>
        </w:rPr>
        <w:t>2.2.3</w:t>
      </w:r>
      <w:r w:rsidRPr="00D214E1">
        <w:rPr>
          <w:b/>
          <w:sz w:val="24"/>
        </w:rPr>
        <w:t>灌浆站</w:t>
      </w:r>
    </w:p>
    <w:p w:rsidR="00E6171D" w:rsidRPr="00D214E1" w:rsidRDefault="00E6171D" w:rsidP="00E6171D">
      <w:pPr>
        <w:adjustRightInd w:val="0"/>
        <w:snapToGrid w:val="0"/>
        <w:spacing w:line="360" w:lineRule="auto"/>
        <w:ind w:firstLineChars="200" w:firstLine="480"/>
        <w:rPr>
          <w:sz w:val="24"/>
        </w:rPr>
      </w:pPr>
      <w:r w:rsidRPr="007C466E">
        <w:rPr>
          <w:color w:val="FF0000"/>
          <w:sz w:val="24"/>
        </w:rPr>
        <w:t>根据工艺要求在风井场地设灌浆站一座，</w:t>
      </w:r>
      <w:r w:rsidR="007C466E" w:rsidRPr="007C466E">
        <w:rPr>
          <w:rFonts w:hint="eastAsia"/>
          <w:color w:val="FF0000"/>
          <w:sz w:val="24"/>
        </w:rPr>
        <w:t>灌浆</w:t>
      </w:r>
      <w:r w:rsidR="007C466E" w:rsidRPr="007C466E">
        <w:rPr>
          <w:color w:val="FF0000"/>
          <w:sz w:val="24"/>
        </w:rPr>
        <w:t>站主要对采空区</w:t>
      </w:r>
      <w:r w:rsidR="007C466E" w:rsidRPr="007C466E">
        <w:rPr>
          <w:rFonts w:hint="eastAsia"/>
          <w:color w:val="FF0000"/>
          <w:sz w:val="24"/>
        </w:rPr>
        <w:t>进行</w:t>
      </w:r>
      <w:r w:rsidR="007C466E" w:rsidRPr="007C466E">
        <w:rPr>
          <w:color w:val="FF0000"/>
          <w:sz w:val="24"/>
        </w:rPr>
        <w:t>防火，</w:t>
      </w:r>
      <w:r w:rsidRPr="00D214E1">
        <w:rPr>
          <w:sz w:val="24"/>
        </w:rPr>
        <w:t>灌浆量的计算掺照《煤炭风井设计防火规范》的相关计算公式进行，工作面采用四六制，三班采煤，一班准备。灌浆站主要采用准备班灌浆，日取粉煤灰量</w:t>
      </w:r>
      <w:r w:rsidRPr="00D214E1">
        <w:rPr>
          <w:sz w:val="24"/>
        </w:rPr>
        <w:t>112m</w:t>
      </w:r>
      <w:r w:rsidRPr="00D214E1">
        <w:rPr>
          <w:sz w:val="24"/>
          <w:vertAlign w:val="superscript"/>
        </w:rPr>
        <w:t>3</w:t>
      </w:r>
      <w:r w:rsidRPr="00D214E1">
        <w:rPr>
          <w:sz w:val="24"/>
        </w:rPr>
        <w:t>，日用水量</w:t>
      </w:r>
      <w:r w:rsidRPr="00D214E1">
        <w:rPr>
          <w:sz w:val="24"/>
        </w:rPr>
        <w:t>336m</w:t>
      </w:r>
      <w:r w:rsidRPr="00D214E1">
        <w:rPr>
          <w:sz w:val="24"/>
          <w:vertAlign w:val="superscript"/>
        </w:rPr>
        <w:t>3</w:t>
      </w:r>
      <w:r w:rsidRPr="00D214E1">
        <w:rPr>
          <w:sz w:val="24"/>
        </w:rPr>
        <w:t>，日纯灌浆时间为</w:t>
      </w:r>
      <w:r w:rsidRPr="00D214E1">
        <w:rPr>
          <w:sz w:val="24"/>
        </w:rPr>
        <w:t>8</w:t>
      </w:r>
      <w:r w:rsidRPr="00D214E1">
        <w:rPr>
          <w:sz w:val="24"/>
        </w:rPr>
        <w:t>小时，小时灌浆量为</w:t>
      </w:r>
      <w:r w:rsidRPr="00D214E1">
        <w:rPr>
          <w:sz w:val="24"/>
        </w:rPr>
        <w:t>56m</w:t>
      </w:r>
      <w:r w:rsidRPr="00D214E1">
        <w:rPr>
          <w:sz w:val="24"/>
          <w:vertAlign w:val="superscript"/>
        </w:rPr>
        <w:t>3</w:t>
      </w:r>
      <w:r w:rsidRPr="00D214E1">
        <w:rPr>
          <w:sz w:val="24"/>
        </w:rPr>
        <w:t>/h</w:t>
      </w:r>
      <w:r w:rsidRPr="00D214E1">
        <w:rPr>
          <w:sz w:val="24"/>
        </w:rPr>
        <w:t>。</w:t>
      </w:r>
    </w:p>
    <w:p w:rsidR="00E6171D" w:rsidRPr="00D214E1" w:rsidRDefault="00E6171D" w:rsidP="00E6171D">
      <w:pPr>
        <w:adjustRightInd w:val="0"/>
        <w:snapToGrid w:val="0"/>
        <w:spacing w:line="360" w:lineRule="auto"/>
        <w:ind w:firstLineChars="200" w:firstLine="480"/>
        <w:rPr>
          <w:sz w:val="24"/>
        </w:rPr>
      </w:pPr>
      <w:r w:rsidRPr="00D214E1">
        <w:rPr>
          <w:sz w:val="24"/>
        </w:rPr>
        <w:t>（</w:t>
      </w:r>
      <w:r w:rsidRPr="00D214E1">
        <w:rPr>
          <w:sz w:val="24"/>
        </w:rPr>
        <w:t>1</w:t>
      </w:r>
      <w:r w:rsidRPr="00D214E1">
        <w:rPr>
          <w:sz w:val="24"/>
        </w:rPr>
        <w:t>）灌浆材料</w:t>
      </w:r>
    </w:p>
    <w:p w:rsidR="006C1D8B" w:rsidRDefault="007505D3" w:rsidP="00E6171D">
      <w:pPr>
        <w:adjustRightInd w:val="0"/>
        <w:snapToGrid w:val="0"/>
        <w:spacing w:line="360" w:lineRule="auto"/>
        <w:ind w:firstLineChars="200" w:firstLine="480"/>
        <w:rPr>
          <w:bCs/>
          <w:color w:val="FF0000"/>
          <w:sz w:val="24"/>
        </w:rPr>
      </w:pPr>
      <w:r>
        <w:rPr>
          <w:color w:val="FF0000"/>
          <w:sz w:val="24"/>
        </w:rPr>
        <w:t>设计灌浆材料</w:t>
      </w:r>
      <w:r w:rsidR="00E6171D" w:rsidRPr="00012F36">
        <w:rPr>
          <w:color w:val="FF0000"/>
          <w:sz w:val="24"/>
        </w:rPr>
        <w:t>采用清水川电厂的粉煤灰</w:t>
      </w:r>
      <w:r w:rsidRPr="00EB1DBE">
        <w:rPr>
          <w:rFonts w:hint="eastAsia"/>
          <w:color w:val="FF0000"/>
          <w:sz w:val="24"/>
        </w:rPr>
        <w:t>，</w:t>
      </w:r>
      <w:r w:rsidRPr="00EB1DBE">
        <w:rPr>
          <w:rFonts w:ascii="Arial Narrow" w:hAnsi="Arial Narrow"/>
          <w:bCs/>
          <w:snapToGrid w:val="0"/>
          <w:color w:val="FF0000"/>
          <w:kern w:val="0"/>
          <w:sz w:val="24"/>
        </w:rPr>
        <w:t>清水电厂</w:t>
      </w:r>
      <w:r w:rsidRPr="00EB1DBE">
        <w:rPr>
          <w:rFonts w:ascii="Arial Narrow" w:hAnsi="Arial Narrow" w:hint="eastAsia"/>
          <w:bCs/>
          <w:snapToGrid w:val="0"/>
          <w:color w:val="FF0000"/>
          <w:kern w:val="0"/>
          <w:sz w:val="24"/>
        </w:rPr>
        <w:t>紧邻冯家塔</w:t>
      </w:r>
      <w:r w:rsidRPr="00EB1DBE">
        <w:rPr>
          <w:rFonts w:ascii="Arial Narrow" w:hAnsi="Arial Narrow"/>
          <w:bCs/>
          <w:snapToGrid w:val="0"/>
          <w:color w:val="FF0000"/>
          <w:kern w:val="0"/>
          <w:sz w:val="24"/>
        </w:rPr>
        <w:t>矿井主工业场地，</w:t>
      </w:r>
      <w:r w:rsidR="00EB1DBE" w:rsidRPr="00EB1DBE">
        <w:rPr>
          <w:rFonts w:ascii="Arial Narrow" w:hAnsi="Arial Narrow" w:hint="eastAsia"/>
          <w:bCs/>
          <w:snapToGrid w:val="0"/>
          <w:color w:val="FF0000"/>
          <w:kern w:val="0"/>
          <w:sz w:val="24"/>
        </w:rPr>
        <w:t>和</w:t>
      </w:r>
      <w:r w:rsidR="00EB1DBE" w:rsidRPr="00EB1DBE">
        <w:rPr>
          <w:rFonts w:ascii="Arial Narrow" w:hAnsi="Arial Narrow"/>
          <w:bCs/>
          <w:snapToGrid w:val="0"/>
          <w:color w:val="FF0000"/>
          <w:kern w:val="0"/>
          <w:sz w:val="24"/>
        </w:rPr>
        <w:t>冯家塔煤矿</w:t>
      </w:r>
      <w:r w:rsidR="00EB1DBE" w:rsidRPr="00EB1DBE">
        <w:rPr>
          <w:rFonts w:ascii="Arial Narrow" w:hAnsi="Arial Narrow" w:hint="eastAsia"/>
          <w:bCs/>
          <w:snapToGrid w:val="0"/>
          <w:color w:val="FF0000"/>
          <w:kern w:val="0"/>
          <w:sz w:val="24"/>
        </w:rPr>
        <w:t>为</w:t>
      </w:r>
      <w:r w:rsidR="00EB1DBE" w:rsidRPr="00EB1DBE">
        <w:rPr>
          <w:rFonts w:ascii="Arial Narrow" w:hAnsi="Arial Narrow"/>
          <w:bCs/>
          <w:snapToGrid w:val="0"/>
          <w:color w:val="FF0000"/>
          <w:kern w:val="0"/>
          <w:sz w:val="24"/>
        </w:rPr>
        <w:t>煤电一体化项目</w:t>
      </w:r>
      <w:r w:rsidR="00EB1DBE">
        <w:rPr>
          <w:rFonts w:ascii="Arial Narrow" w:hAnsi="Arial Narrow" w:hint="eastAsia"/>
          <w:bCs/>
          <w:snapToGrid w:val="0"/>
          <w:color w:val="FF0000"/>
          <w:kern w:val="0"/>
          <w:sz w:val="24"/>
        </w:rPr>
        <w:t>，</w:t>
      </w:r>
      <w:r w:rsidRPr="00EB1DBE">
        <w:rPr>
          <w:rFonts w:ascii="Arial Narrow" w:hAnsi="Arial Narrow"/>
          <w:bCs/>
          <w:snapToGrid w:val="0"/>
          <w:color w:val="FF0000"/>
          <w:kern w:val="0"/>
          <w:sz w:val="24"/>
        </w:rPr>
        <w:t>距离二号风井场地约</w:t>
      </w:r>
      <w:r w:rsidRPr="00EB1DBE">
        <w:rPr>
          <w:rFonts w:ascii="Arial Narrow" w:hAnsi="Arial Narrow"/>
          <w:bCs/>
          <w:snapToGrid w:val="0"/>
          <w:color w:val="FF0000"/>
          <w:kern w:val="0"/>
          <w:sz w:val="24"/>
        </w:rPr>
        <w:t>8km</w:t>
      </w:r>
      <w:r w:rsidRPr="00EB1DBE">
        <w:rPr>
          <w:rFonts w:ascii="Arial Narrow" w:hAnsi="Arial Narrow"/>
          <w:bCs/>
          <w:snapToGrid w:val="0"/>
          <w:color w:val="FF0000"/>
          <w:kern w:val="0"/>
          <w:sz w:val="24"/>
        </w:rPr>
        <w:t>，</w:t>
      </w:r>
      <w:r w:rsidR="00EB1DBE" w:rsidRPr="00EB1DBE">
        <w:rPr>
          <w:rFonts w:ascii="Arial Narrow" w:hAnsi="Arial Narrow" w:hint="eastAsia"/>
          <w:bCs/>
          <w:snapToGrid w:val="0"/>
          <w:color w:val="FF0000"/>
          <w:kern w:val="0"/>
          <w:sz w:val="24"/>
        </w:rPr>
        <w:t>粉煤灰</w:t>
      </w:r>
      <w:r w:rsidR="00EB1DBE" w:rsidRPr="00EB1DBE">
        <w:rPr>
          <w:rFonts w:ascii="Arial Narrow" w:hAnsi="Arial Narrow"/>
          <w:bCs/>
          <w:snapToGrid w:val="0"/>
          <w:color w:val="FF0000"/>
          <w:kern w:val="0"/>
          <w:sz w:val="24"/>
        </w:rPr>
        <w:t>采用</w:t>
      </w:r>
      <w:r w:rsidR="007C466E">
        <w:rPr>
          <w:rFonts w:ascii="Arial Narrow" w:hAnsi="Arial Narrow" w:hint="eastAsia"/>
          <w:bCs/>
          <w:snapToGrid w:val="0"/>
          <w:color w:val="FF0000"/>
          <w:kern w:val="0"/>
          <w:sz w:val="24"/>
        </w:rPr>
        <w:t>密闭</w:t>
      </w:r>
      <w:r w:rsidR="00EB1DBE" w:rsidRPr="00EB1DBE">
        <w:rPr>
          <w:rFonts w:ascii="Arial Narrow" w:hAnsi="Arial Narrow"/>
          <w:bCs/>
          <w:snapToGrid w:val="0"/>
          <w:color w:val="FF0000"/>
          <w:kern w:val="0"/>
          <w:sz w:val="24"/>
        </w:rPr>
        <w:t>罐车运输</w:t>
      </w:r>
      <w:r w:rsidR="00E6171D" w:rsidRPr="00EB1DBE">
        <w:rPr>
          <w:color w:val="FF0000"/>
          <w:sz w:val="24"/>
        </w:rPr>
        <w:t>。</w:t>
      </w:r>
      <w:r w:rsidR="006C1D8B">
        <w:rPr>
          <w:rFonts w:hint="eastAsia"/>
          <w:color w:val="FF0000"/>
          <w:sz w:val="24"/>
        </w:rPr>
        <w:t>粉煤灰</w:t>
      </w:r>
      <w:r w:rsidR="006C1D8B">
        <w:rPr>
          <w:color w:val="FF0000"/>
          <w:sz w:val="24"/>
        </w:rPr>
        <w:t>灌浆防火</w:t>
      </w:r>
      <w:r w:rsidR="006C1D8B">
        <w:rPr>
          <w:rFonts w:hint="eastAsia"/>
          <w:color w:val="FF0000"/>
          <w:sz w:val="24"/>
        </w:rPr>
        <w:t>已</w:t>
      </w:r>
      <w:r w:rsidR="006C1D8B">
        <w:rPr>
          <w:color w:val="FF0000"/>
          <w:sz w:val="24"/>
        </w:rPr>
        <w:t>是粉煤灰综合利用的一个途径，</w:t>
      </w:r>
      <w:r w:rsidR="006C1D8B">
        <w:rPr>
          <w:rFonts w:hint="eastAsia"/>
          <w:color w:val="FF0000"/>
          <w:sz w:val="24"/>
        </w:rPr>
        <w:t>可以</w:t>
      </w:r>
      <w:r w:rsidR="006C1D8B">
        <w:rPr>
          <w:color w:val="FF0000"/>
          <w:sz w:val="24"/>
        </w:rPr>
        <w:t>减少粉煤灰排放对环境的影响</w:t>
      </w:r>
      <w:r w:rsidR="009D6B55">
        <w:rPr>
          <w:rFonts w:hint="eastAsia"/>
          <w:color w:val="FF0000"/>
          <w:sz w:val="24"/>
        </w:rPr>
        <w:t>，节约了黄土</w:t>
      </w:r>
      <w:r w:rsidR="009D6B55">
        <w:rPr>
          <w:color w:val="FF0000"/>
          <w:sz w:val="24"/>
        </w:rPr>
        <w:t>资源，属于资源综合利用</w:t>
      </w:r>
      <w:r w:rsidR="009D6B55">
        <w:rPr>
          <w:rFonts w:hint="eastAsia"/>
          <w:color w:val="FF0000"/>
          <w:sz w:val="24"/>
        </w:rPr>
        <w:t>。</w:t>
      </w:r>
      <w:r w:rsidR="009D6B55">
        <w:rPr>
          <w:color w:val="FF0000"/>
          <w:sz w:val="24"/>
        </w:rPr>
        <w:t>根据</w:t>
      </w:r>
      <w:r w:rsidR="009D6B55">
        <w:rPr>
          <w:rFonts w:hint="eastAsia"/>
          <w:color w:val="FF0000"/>
          <w:sz w:val="24"/>
        </w:rPr>
        <w:t>冯家塔煤</w:t>
      </w:r>
      <w:r w:rsidR="009D6B55">
        <w:rPr>
          <w:color w:val="FF0000"/>
          <w:sz w:val="24"/>
        </w:rPr>
        <w:t>矿</w:t>
      </w:r>
      <w:r w:rsidR="009D6B55">
        <w:rPr>
          <w:rFonts w:hint="eastAsia"/>
          <w:color w:val="FF0000"/>
          <w:sz w:val="24"/>
        </w:rPr>
        <w:t>主</w:t>
      </w:r>
      <w:r w:rsidR="009D6B55">
        <w:rPr>
          <w:color w:val="FF0000"/>
          <w:sz w:val="24"/>
        </w:rPr>
        <w:t>工业场地采用粉煤灰</w:t>
      </w:r>
      <w:r w:rsidR="009D6B55">
        <w:rPr>
          <w:rFonts w:hint="eastAsia"/>
          <w:color w:val="FF0000"/>
          <w:sz w:val="24"/>
        </w:rPr>
        <w:t>为</w:t>
      </w:r>
      <w:r w:rsidR="009D6B55">
        <w:rPr>
          <w:color w:val="FF0000"/>
          <w:sz w:val="24"/>
        </w:rPr>
        <w:t>灌浆材料</w:t>
      </w:r>
      <w:r w:rsidR="009D6B55">
        <w:rPr>
          <w:rFonts w:hint="eastAsia"/>
          <w:color w:val="FF0000"/>
          <w:sz w:val="24"/>
        </w:rPr>
        <w:t>灌浆站</w:t>
      </w:r>
      <w:r w:rsidR="009D6B55">
        <w:rPr>
          <w:color w:val="FF0000"/>
          <w:sz w:val="24"/>
        </w:rPr>
        <w:t>运行情况</w:t>
      </w:r>
      <w:r w:rsidR="009D6B55">
        <w:rPr>
          <w:rFonts w:hint="eastAsia"/>
          <w:color w:val="FF0000"/>
          <w:sz w:val="24"/>
        </w:rPr>
        <w:t>，</w:t>
      </w:r>
      <w:r w:rsidR="009D6B55">
        <w:rPr>
          <w:color w:val="FF0000"/>
          <w:sz w:val="24"/>
        </w:rPr>
        <w:t>采用粉煤灰为灌浆材料，</w:t>
      </w:r>
      <w:r w:rsidR="009D6B55">
        <w:rPr>
          <w:rFonts w:hint="eastAsia"/>
          <w:color w:val="FF0000"/>
          <w:sz w:val="24"/>
        </w:rPr>
        <w:t>可</w:t>
      </w:r>
      <w:r w:rsidR="009D6B55">
        <w:rPr>
          <w:color w:val="FF0000"/>
          <w:sz w:val="24"/>
        </w:rPr>
        <w:t>达到矿井采空区防火要求</w:t>
      </w:r>
      <w:r w:rsidR="009D6B55">
        <w:rPr>
          <w:rFonts w:hint="eastAsia"/>
          <w:color w:val="FF0000"/>
          <w:sz w:val="24"/>
        </w:rPr>
        <w:t>，</w:t>
      </w:r>
      <w:r w:rsidR="009D6B55">
        <w:rPr>
          <w:color w:val="FF0000"/>
          <w:sz w:val="24"/>
        </w:rPr>
        <w:t>且不影响矿井正常生产。</w:t>
      </w:r>
    </w:p>
    <w:p w:rsidR="00E6171D" w:rsidRPr="00D214E1" w:rsidRDefault="00E6171D" w:rsidP="00E6171D">
      <w:pPr>
        <w:adjustRightInd w:val="0"/>
        <w:snapToGrid w:val="0"/>
        <w:spacing w:line="360" w:lineRule="auto"/>
        <w:ind w:firstLineChars="200" w:firstLine="480"/>
        <w:rPr>
          <w:sz w:val="24"/>
        </w:rPr>
      </w:pPr>
      <w:r w:rsidRPr="00D214E1">
        <w:rPr>
          <w:sz w:val="24"/>
        </w:rPr>
        <w:t>（</w:t>
      </w:r>
      <w:r w:rsidRPr="00D214E1">
        <w:rPr>
          <w:sz w:val="24"/>
        </w:rPr>
        <w:t>2</w:t>
      </w:r>
      <w:r w:rsidRPr="00D214E1">
        <w:rPr>
          <w:sz w:val="24"/>
        </w:rPr>
        <w:t>）灌浆能力</w:t>
      </w:r>
    </w:p>
    <w:p w:rsidR="00E6171D" w:rsidRPr="00D214E1" w:rsidRDefault="00E6171D" w:rsidP="00E6171D">
      <w:pPr>
        <w:adjustRightInd w:val="0"/>
        <w:snapToGrid w:val="0"/>
        <w:spacing w:line="360" w:lineRule="auto"/>
        <w:ind w:firstLineChars="200" w:firstLine="480"/>
        <w:rPr>
          <w:sz w:val="24"/>
        </w:rPr>
      </w:pPr>
      <w:r w:rsidRPr="00D214E1">
        <w:rPr>
          <w:sz w:val="24"/>
        </w:rPr>
        <w:t>本设计二号回风斜井场地灌浆站共设置</w:t>
      </w:r>
      <w:r w:rsidRPr="00D214E1">
        <w:rPr>
          <w:sz w:val="24"/>
        </w:rPr>
        <w:t>2</w:t>
      </w:r>
      <w:r w:rsidRPr="00D214E1">
        <w:rPr>
          <w:sz w:val="24"/>
        </w:rPr>
        <w:t>套制浆设备，</w:t>
      </w:r>
      <w:r w:rsidRPr="00D214E1">
        <w:rPr>
          <w:sz w:val="24"/>
        </w:rPr>
        <w:t>1</w:t>
      </w:r>
      <w:r w:rsidRPr="00D214E1">
        <w:rPr>
          <w:sz w:val="24"/>
        </w:rPr>
        <w:t>用</w:t>
      </w:r>
      <w:r w:rsidRPr="00D214E1">
        <w:rPr>
          <w:sz w:val="24"/>
        </w:rPr>
        <w:t>1</w:t>
      </w:r>
      <w:r w:rsidRPr="00D214E1">
        <w:rPr>
          <w:sz w:val="24"/>
        </w:rPr>
        <w:t>备。单套系统制浆能力不小于</w:t>
      </w:r>
      <w:r w:rsidRPr="00D214E1">
        <w:rPr>
          <w:sz w:val="24"/>
        </w:rPr>
        <w:t>60m</w:t>
      </w:r>
      <w:r w:rsidRPr="00D214E1">
        <w:rPr>
          <w:sz w:val="24"/>
          <w:vertAlign w:val="superscript"/>
        </w:rPr>
        <w:t>3</w:t>
      </w:r>
      <w:r w:rsidRPr="00D214E1">
        <w:rPr>
          <w:sz w:val="24"/>
        </w:rPr>
        <w:t>/h</w:t>
      </w:r>
      <w:r w:rsidRPr="00D214E1">
        <w:rPr>
          <w:sz w:val="24"/>
        </w:rPr>
        <w:t>，并留有一定的灌浆能力富余量。</w:t>
      </w:r>
    </w:p>
    <w:p w:rsidR="00E6171D" w:rsidRPr="00D214E1" w:rsidRDefault="00E6171D" w:rsidP="00E6171D">
      <w:pPr>
        <w:adjustRightInd w:val="0"/>
        <w:snapToGrid w:val="0"/>
        <w:spacing w:line="360" w:lineRule="auto"/>
        <w:ind w:firstLineChars="200" w:firstLine="480"/>
        <w:rPr>
          <w:sz w:val="24"/>
        </w:rPr>
      </w:pPr>
      <w:r w:rsidRPr="00D214E1">
        <w:rPr>
          <w:sz w:val="24"/>
        </w:rPr>
        <w:t>（</w:t>
      </w:r>
      <w:r w:rsidRPr="00D214E1">
        <w:rPr>
          <w:sz w:val="24"/>
        </w:rPr>
        <w:t>3</w:t>
      </w:r>
      <w:r w:rsidRPr="00D214E1">
        <w:rPr>
          <w:sz w:val="24"/>
        </w:rPr>
        <w:t>）灌浆设备</w:t>
      </w:r>
    </w:p>
    <w:p w:rsidR="00E6171D" w:rsidRPr="00D214E1" w:rsidRDefault="00E6171D" w:rsidP="00E6171D">
      <w:pPr>
        <w:adjustRightInd w:val="0"/>
        <w:snapToGrid w:val="0"/>
        <w:spacing w:line="360" w:lineRule="auto"/>
        <w:ind w:firstLineChars="200" w:firstLine="480"/>
        <w:rPr>
          <w:sz w:val="24"/>
        </w:rPr>
      </w:pPr>
      <w:r w:rsidRPr="00D214E1">
        <w:rPr>
          <w:sz w:val="24"/>
        </w:rPr>
        <w:t>地面固动式灌浆注胶充填系统由粉煤灰贮罐、螺旋输送机、制浆机、泥浆泵、清水泵、排污泵、控制系统、输浆及管网系统和矿用移动式防灭火注浆装置等部分构成。单套设备技术指标如下：</w:t>
      </w:r>
    </w:p>
    <w:p w:rsidR="00E6171D" w:rsidRPr="00D214E1" w:rsidRDefault="00E6171D" w:rsidP="00E6171D">
      <w:pPr>
        <w:adjustRightInd w:val="0"/>
        <w:snapToGrid w:val="0"/>
        <w:spacing w:line="360" w:lineRule="auto"/>
        <w:ind w:firstLineChars="200" w:firstLine="480"/>
        <w:rPr>
          <w:sz w:val="24"/>
        </w:rPr>
      </w:pPr>
      <w:r w:rsidRPr="00D214E1">
        <w:rPr>
          <w:rFonts w:hAnsi="宋体"/>
          <w:sz w:val="24"/>
        </w:rPr>
        <w:t>①</w:t>
      </w:r>
      <w:r w:rsidRPr="00D214E1">
        <w:rPr>
          <w:sz w:val="24"/>
        </w:rPr>
        <w:t xml:space="preserve"> 400m</w:t>
      </w:r>
      <w:r w:rsidRPr="00D214E1">
        <w:rPr>
          <w:sz w:val="24"/>
          <w:vertAlign w:val="superscript"/>
        </w:rPr>
        <w:t>3</w:t>
      </w:r>
      <w:r w:rsidRPr="00D214E1">
        <w:rPr>
          <w:sz w:val="24"/>
        </w:rPr>
        <w:t>贮灰罐（配套空压机）</w:t>
      </w:r>
      <w:r w:rsidRPr="00D214E1">
        <w:rPr>
          <w:sz w:val="24"/>
        </w:rPr>
        <w:t>1</w:t>
      </w:r>
      <w:r w:rsidRPr="00D214E1">
        <w:rPr>
          <w:sz w:val="24"/>
        </w:rPr>
        <w:t>台，功能：存储细粉煤灰；存储量按不小于</w:t>
      </w:r>
      <w:r w:rsidRPr="00D214E1">
        <w:rPr>
          <w:sz w:val="24"/>
        </w:rPr>
        <w:t>3</w:t>
      </w:r>
      <w:r w:rsidRPr="00D214E1">
        <w:rPr>
          <w:sz w:val="24"/>
        </w:rPr>
        <w:lastRenderedPageBreak/>
        <w:t>天的灌浆所需粉煤灰考虑。金属结构；同时配套装备空压机一台，排气量</w:t>
      </w:r>
      <w:r w:rsidRPr="00D214E1">
        <w:rPr>
          <w:sz w:val="24"/>
        </w:rPr>
        <w:t>0.4m³/min</w:t>
      </w:r>
      <w:r w:rsidRPr="00D214E1">
        <w:rPr>
          <w:sz w:val="24"/>
        </w:rPr>
        <w:t>，压力等级</w:t>
      </w:r>
      <w:r w:rsidRPr="00D214E1">
        <w:rPr>
          <w:sz w:val="24"/>
        </w:rPr>
        <w:t>0.8Mpa</w:t>
      </w:r>
      <w:r w:rsidRPr="00D214E1">
        <w:rPr>
          <w:sz w:val="24"/>
        </w:rPr>
        <w:t>，功率</w:t>
      </w:r>
      <w:r w:rsidRPr="00D214E1">
        <w:rPr>
          <w:sz w:val="24"/>
        </w:rPr>
        <w:t>4kw</w:t>
      </w:r>
      <w:r w:rsidRPr="00D214E1">
        <w:rPr>
          <w:sz w:val="24"/>
        </w:rPr>
        <w:t>，电压</w:t>
      </w:r>
      <w:r w:rsidRPr="00D214E1">
        <w:rPr>
          <w:sz w:val="24"/>
        </w:rPr>
        <w:t>380V</w:t>
      </w:r>
      <w:r w:rsidRPr="00D214E1">
        <w:rPr>
          <w:sz w:val="24"/>
        </w:rPr>
        <w:t>，要求对贮灰罐进行破拱，使灰料顺利滑落。</w:t>
      </w:r>
    </w:p>
    <w:p w:rsidR="00E6171D" w:rsidRPr="00D214E1" w:rsidRDefault="00E6171D" w:rsidP="00E6171D">
      <w:pPr>
        <w:adjustRightInd w:val="0"/>
        <w:snapToGrid w:val="0"/>
        <w:spacing w:line="360" w:lineRule="auto"/>
        <w:ind w:firstLineChars="200" w:firstLine="480"/>
        <w:rPr>
          <w:sz w:val="24"/>
        </w:rPr>
      </w:pPr>
      <w:r w:rsidRPr="00D214E1">
        <w:rPr>
          <w:rFonts w:hAnsi="宋体"/>
          <w:sz w:val="24"/>
        </w:rPr>
        <w:t>②</w:t>
      </w:r>
      <w:r w:rsidRPr="00D214E1">
        <w:rPr>
          <w:sz w:val="24"/>
        </w:rPr>
        <w:t xml:space="preserve"> </w:t>
      </w:r>
      <w:r w:rsidRPr="00D214E1">
        <w:rPr>
          <w:sz w:val="24"/>
        </w:rPr>
        <w:t>物料旋转阀</w:t>
      </w:r>
      <w:r w:rsidRPr="00D214E1">
        <w:rPr>
          <w:sz w:val="24"/>
        </w:rPr>
        <w:t>1</w:t>
      </w:r>
      <w:r w:rsidRPr="00D214E1">
        <w:rPr>
          <w:sz w:val="24"/>
        </w:rPr>
        <w:t>台；送料量</w:t>
      </w:r>
      <w:r w:rsidRPr="00D214E1">
        <w:rPr>
          <w:sz w:val="24"/>
        </w:rPr>
        <w:t>18-36m³/h</w:t>
      </w:r>
      <w:r w:rsidRPr="00D214E1">
        <w:rPr>
          <w:sz w:val="24"/>
        </w:rPr>
        <w:t>；功率</w:t>
      </w:r>
      <w:r w:rsidRPr="00D214E1">
        <w:rPr>
          <w:sz w:val="24"/>
        </w:rPr>
        <w:t>1.5kw</w:t>
      </w:r>
      <w:r w:rsidRPr="00D214E1">
        <w:rPr>
          <w:sz w:val="24"/>
        </w:rPr>
        <w:t>；电压</w:t>
      </w:r>
      <w:r w:rsidRPr="00D214E1">
        <w:rPr>
          <w:sz w:val="24"/>
        </w:rPr>
        <w:t>380V</w:t>
      </w:r>
      <w:r w:rsidRPr="00D214E1">
        <w:rPr>
          <w:sz w:val="24"/>
        </w:rPr>
        <w:t>；</w:t>
      </w:r>
    </w:p>
    <w:p w:rsidR="00E6171D" w:rsidRPr="00D214E1" w:rsidRDefault="00E6171D" w:rsidP="00E6171D">
      <w:pPr>
        <w:adjustRightInd w:val="0"/>
        <w:snapToGrid w:val="0"/>
        <w:spacing w:line="360" w:lineRule="auto"/>
        <w:ind w:firstLineChars="200" w:firstLine="480"/>
        <w:rPr>
          <w:sz w:val="24"/>
        </w:rPr>
      </w:pPr>
      <w:r w:rsidRPr="00D214E1">
        <w:rPr>
          <w:sz w:val="24"/>
        </w:rPr>
        <w:t>要求将粉煤灰按设定量均匀倾倒入螺旋输送机内。</w:t>
      </w:r>
    </w:p>
    <w:p w:rsidR="00E6171D" w:rsidRPr="00D214E1" w:rsidRDefault="00E6171D" w:rsidP="00E6171D">
      <w:pPr>
        <w:adjustRightInd w:val="0"/>
        <w:snapToGrid w:val="0"/>
        <w:spacing w:line="360" w:lineRule="auto"/>
        <w:ind w:firstLineChars="200" w:firstLine="480"/>
        <w:rPr>
          <w:sz w:val="24"/>
        </w:rPr>
      </w:pPr>
      <w:r w:rsidRPr="00D214E1">
        <w:rPr>
          <w:rFonts w:hAnsi="宋体"/>
          <w:sz w:val="24"/>
        </w:rPr>
        <w:t>③</w:t>
      </w:r>
      <w:r w:rsidRPr="00D214E1">
        <w:rPr>
          <w:sz w:val="24"/>
        </w:rPr>
        <w:t xml:space="preserve"> </w:t>
      </w:r>
      <w:r w:rsidRPr="00D214E1">
        <w:rPr>
          <w:sz w:val="24"/>
        </w:rPr>
        <w:t>螺旋输送机数量：</w:t>
      </w:r>
      <w:r w:rsidRPr="00D214E1">
        <w:rPr>
          <w:sz w:val="24"/>
        </w:rPr>
        <w:t>1</w:t>
      </w:r>
      <w:r w:rsidRPr="00D214E1">
        <w:rPr>
          <w:sz w:val="24"/>
        </w:rPr>
        <w:t>台；输送量</w:t>
      </w:r>
      <w:r w:rsidRPr="00D214E1">
        <w:rPr>
          <w:sz w:val="24"/>
        </w:rPr>
        <w:t>40m³/h</w:t>
      </w:r>
      <w:r w:rsidRPr="00D214E1">
        <w:rPr>
          <w:sz w:val="24"/>
        </w:rPr>
        <w:t>；功率</w:t>
      </w:r>
      <w:r w:rsidRPr="00D214E1">
        <w:rPr>
          <w:sz w:val="24"/>
        </w:rPr>
        <w:t>15kw</w:t>
      </w:r>
      <w:r w:rsidRPr="00D214E1">
        <w:rPr>
          <w:sz w:val="24"/>
        </w:rPr>
        <w:t>；电压</w:t>
      </w:r>
      <w:r w:rsidRPr="00D214E1">
        <w:rPr>
          <w:sz w:val="24"/>
        </w:rPr>
        <w:t>380V</w:t>
      </w:r>
      <w:r w:rsidRPr="00D214E1">
        <w:rPr>
          <w:sz w:val="24"/>
        </w:rPr>
        <w:t>；要求将粉煤灰制浆料送至制浆机内。</w:t>
      </w:r>
    </w:p>
    <w:p w:rsidR="00E6171D" w:rsidRPr="00D214E1" w:rsidRDefault="00E6171D" w:rsidP="00E6171D">
      <w:pPr>
        <w:adjustRightInd w:val="0"/>
        <w:snapToGrid w:val="0"/>
        <w:spacing w:line="360" w:lineRule="auto"/>
        <w:ind w:firstLineChars="200" w:firstLine="480"/>
        <w:rPr>
          <w:sz w:val="24"/>
        </w:rPr>
      </w:pPr>
      <w:r w:rsidRPr="00D214E1">
        <w:rPr>
          <w:rFonts w:hAnsi="宋体"/>
          <w:sz w:val="24"/>
        </w:rPr>
        <w:t>④</w:t>
      </w:r>
      <w:r w:rsidRPr="00D214E1">
        <w:rPr>
          <w:sz w:val="24"/>
        </w:rPr>
        <w:t xml:space="preserve"> </w:t>
      </w:r>
      <w:r w:rsidRPr="00D214E1">
        <w:rPr>
          <w:sz w:val="24"/>
        </w:rPr>
        <w:t>制浆机数量：</w:t>
      </w:r>
      <w:r w:rsidRPr="00D214E1">
        <w:rPr>
          <w:sz w:val="24"/>
        </w:rPr>
        <w:t>1</w:t>
      </w:r>
      <w:r w:rsidRPr="00D214E1">
        <w:rPr>
          <w:sz w:val="24"/>
        </w:rPr>
        <w:t>台，制浆量：不小于</w:t>
      </w:r>
      <w:r w:rsidRPr="00D214E1">
        <w:rPr>
          <w:sz w:val="24"/>
        </w:rPr>
        <w:t>60m</w:t>
      </w:r>
      <w:r w:rsidRPr="00D214E1">
        <w:rPr>
          <w:sz w:val="24"/>
          <w:vertAlign w:val="superscript"/>
        </w:rPr>
        <w:t>3</w:t>
      </w:r>
      <w:r w:rsidRPr="00D214E1">
        <w:rPr>
          <w:sz w:val="24"/>
        </w:rPr>
        <w:t>/h</w:t>
      </w:r>
      <w:r w:rsidRPr="00D214E1">
        <w:rPr>
          <w:sz w:val="24"/>
        </w:rPr>
        <w:t>；参考功率</w:t>
      </w:r>
      <w:r w:rsidRPr="00D214E1">
        <w:rPr>
          <w:sz w:val="24"/>
        </w:rPr>
        <w:t>7.5kw</w:t>
      </w:r>
      <w:r w:rsidRPr="00D214E1">
        <w:rPr>
          <w:sz w:val="24"/>
        </w:rPr>
        <w:t>；电压</w:t>
      </w:r>
      <w:r w:rsidRPr="00D214E1">
        <w:rPr>
          <w:sz w:val="24"/>
        </w:rPr>
        <w:t>380V</w:t>
      </w:r>
      <w:r w:rsidRPr="00D214E1">
        <w:rPr>
          <w:sz w:val="24"/>
        </w:rPr>
        <w:t>；排渣粒径</w:t>
      </w:r>
      <w:r w:rsidRPr="00D214E1">
        <w:rPr>
          <w:sz w:val="24"/>
        </w:rPr>
        <w:t>≥8mm</w:t>
      </w:r>
      <w:r w:rsidRPr="00D214E1">
        <w:rPr>
          <w:sz w:val="24"/>
        </w:rPr>
        <w:t>；要求将粉煤灰与水混合，连续制浆、过滤、排渣、添加悬浮剂，制成符合浓度要求的稠化胶体浆液。</w:t>
      </w:r>
    </w:p>
    <w:p w:rsidR="00E6171D" w:rsidRPr="00D214E1" w:rsidRDefault="00E6171D" w:rsidP="00E6171D">
      <w:pPr>
        <w:adjustRightInd w:val="0"/>
        <w:snapToGrid w:val="0"/>
        <w:spacing w:line="360" w:lineRule="auto"/>
        <w:ind w:firstLineChars="200" w:firstLine="480"/>
        <w:rPr>
          <w:sz w:val="24"/>
        </w:rPr>
      </w:pPr>
      <w:r w:rsidRPr="00D214E1">
        <w:rPr>
          <w:rFonts w:hAnsi="宋体"/>
          <w:sz w:val="24"/>
        </w:rPr>
        <w:t>⑤</w:t>
      </w:r>
      <w:r w:rsidRPr="00D214E1">
        <w:rPr>
          <w:sz w:val="24"/>
        </w:rPr>
        <w:t xml:space="preserve"> </w:t>
      </w:r>
      <w:r w:rsidRPr="00D214E1">
        <w:rPr>
          <w:sz w:val="24"/>
        </w:rPr>
        <w:t>矿用移动式防灭火注浆装置</w:t>
      </w:r>
      <w:r w:rsidRPr="00D214E1">
        <w:rPr>
          <w:sz w:val="24"/>
        </w:rPr>
        <w:t>(</w:t>
      </w:r>
      <w:r w:rsidRPr="00D214E1">
        <w:rPr>
          <w:sz w:val="24"/>
        </w:rPr>
        <w:t>井下使用</w:t>
      </w:r>
      <w:r w:rsidRPr="00D214E1">
        <w:rPr>
          <w:sz w:val="24"/>
        </w:rPr>
        <w:t>) 1</w:t>
      </w:r>
      <w:r w:rsidRPr="00D214E1">
        <w:rPr>
          <w:sz w:val="24"/>
        </w:rPr>
        <w:t>台。</w:t>
      </w:r>
    </w:p>
    <w:p w:rsidR="00E6171D" w:rsidRPr="00D214E1" w:rsidRDefault="00E6171D" w:rsidP="00E6171D">
      <w:pPr>
        <w:adjustRightInd w:val="0"/>
        <w:snapToGrid w:val="0"/>
        <w:spacing w:line="360" w:lineRule="auto"/>
        <w:ind w:firstLineChars="200" w:firstLine="480"/>
        <w:rPr>
          <w:sz w:val="24"/>
        </w:rPr>
      </w:pPr>
      <w:r w:rsidRPr="00D214E1">
        <w:rPr>
          <w:rFonts w:hAnsi="宋体"/>
          <w:sz w:val="24"/>
        </w:rPr>
        <w:t>⑥</w:t>
      </w:r>
      <w:r w:rsidRPr="00D214E1">
        <w:rPr>
          <w:sz w:val="24"/>
        </w:rPr>
        <w:t xml:space="preserve"> </w:t>
      </w:r>
      <w:r w:rsidRPr="00D214E1">
        <w:rPr>
          <w:sz w:val="24"/>
        </w:rPr>
        <w:t>泥浆泵</w:t>
      </w:r>
      <w:r w:rsidRPr="00D214E1">
        <w:rPr>
          <w:sz w:val="24"/>
        </w:rPr>
        <w:t>2</w:t>
      </w:r>
      <w:r w:rsidRPr="00D214E1">
        <w:rPr>
          <w:sz w:val="24"/>
        </w:rPr>
        <w:t>台，</w:t>
      </w:r>
      <w:r w:rsidRPr="00D214E1">
        <w:rPr>
          <w:sz w:val="24"/>
        </w:rPr>
        <w:t>1</w:t>
      </w:r>
      <w:r w:rsidRPr="00D214E1">
        <w:rPr>
          <w:sz w:val="24"/>
        </w:rPr>
        <w:t>用</w:t>
      </w:r>
      <w:r w:rsidRPr="00D214E1">
        <w:rPr>
          <w:sz w:val="24"/>
        </w:rPr>
        <w:t>1</w:t>
      </w:r>
      <w:r w:rsidRPr="00D214E1">
        <w:rPr>
          <w:sz w:val="24"/>
        </w:rPr>
        <w:t>备，单台泵流量</w:t>
      </w:r>
      <w:r w:rsidRPr="00D214E1">
        <w:rPr>
          <w:sz w:val="24"/>
        </w:rPr>
        <w:t>Q=833-1250L/min</w:t>
      </w:r>
      <w:r w:rsidRPr="00D214E1">
        <w:rPr>
          <w:sz w:val="24"/>
        </w:rPr>
        <w:t>、</w:t>
      </w:r>
      <w:r w:rsidRPr="00D214E1">
        <w:rPr>
          <w:sz w:val="24"/>
        </w:rPr>
        <w:t>H=120-160m   N=75kW</w:t>
      </w:r>
      <w:r w:rsidRPr="00D214E1">
        <w:rPr>
          <w:sz w:val="24"/>
        </w:rPr>
        <w:t>、</w:t>
      </w:r>
    </w:p>
    <w:p w:rsidR="00E6171D" w:rsidRPr="00D214E1" w:rsidRDefault="00E6171D" w:rsidP="00E6171D">
      <w:pPr>
        <w:adjustRightInd w:val="0"/>
        <w:snapToGrid w:val="0"/>
        <w:spacing w:line="360" w:lineRule="auto"/>
        <w:ind w:firstLineChars="200" w:firstLine="480"/>
        <w:rPr>
          <w:sz w:val="24"/>
        </w:rPr>
      </w:pPr>
      <w:r w:rsidRPr="00D214E1">
        <w:rPr>
          <w:rFonts w:hAnsi="宋体"/>
          <w:sz w:val="24"/>
        </w:rPr>
        <w:t>⑦</w:t>
      </w:r>
      <w:r w:rsidRPr="00D214E1">
        <w:rPr>
          <w:sz w:val="24"/>
        </w:rPr>
        <w:t xml:space="preserve"> </w:t>
      </w:r>
      <w:r w:rsidRPr="00D214E1">
        <w:rPr>
          <w:sz w:val="24"/>
        </w:rPr>
        <w:t>排污泵</w:t>
      </w:r>
      <w:r w:rsidRPr="00D214E1">
        <w:rPr>
          <w:sz w:val="24"/>
        </w:rPr>
        <w:t>2</w:t>
      </w:r>
      <w:r w:rsidRPr="00D214E1">
        <w:rPr>
          <w:sz w:val="24"/>
        </w:rPr>
        <w:t>台，</w:t>
      </w:r>
      <w:r w:rsidRPr="00D214E1">
        <w:rPr>
          <w:sz w:val="24"/>
        </w:rPr>
        <w:t>1</w:t>
      </w:r>
      <w:r w:rsidRPr="00D214E1">
        <w:rPr>
          <w:sz w:val="24"/>
        </w:rPr>
        <w:t>用</w:t>
      </w:r>
      <w:r w:rsidRPr="00D214E1">
        <w:rPr>
          <w:sz w:val="24"/>
        </w:rPr>
        <w:t>1</w:t>
      </w:r>
      <w:r w:rsidRPr="00D214E1">
        <w:rPr>
          <w:sz w:val="24"/>
        </w:rPr>
        <w:t>备，泵流量</w:t>
      </w:r>
      <w:r w:rsidRPr="00D214E1">
        <w:rPr>
          <w:sz w:val="24"/>
        </w:rPr>
        <w:t>15m</w:t>
      </w:r>
      <w:r w:rsidRPr="00D214E1">
        <w:rPr>
          <w:sz w:val="24"/>
          <w:vertAlign w:val="superscript"/>
        </w:rPr>
        <w:t>3</w:t>
      </w:r>
      <w:r w:rsidRPr="00D214E1">
        <w:rPr>
          <w:sz w:val="24"/>
        </w:rPr>
        <w:t>/h</w:t>
      </w:r>
      <w:r w:rsidRPr="00D214E1">
        <w:rPr>
          <w:sz w:val="24"/>
        </w:rPr>
        <w:t>，扬程为</w:t>
      </w:r>
      <w:r w:rsidRPr="00D214E1">
        <w:rPr>
          <w:sz w:val="24"/>
        </w:rPr>
        <w:t>30m</w:t>
      </w:r>
      <w:r w:rsidRPr="00D214E1">
        <w:rPr>
          <w:sz w:val="24"/>
        </w:rPr>
        <w:t>，功率</w:t>
      </w:r>
      <w:r w:rsidRPr="00D214E1">
        <w:rPr>
          <w:sz w:val="24"/>
        </w:rPr>
        <w:t>3kW</w:t>
      </w:r>
      <w:r w:rsidRPr="00D214E1">
        <w:rPr>
          <w:sz w:val="24"/>
        </w:rPr>
        <w:t>，电压</w:t>
      </w:r>
      <w:r w:rsidRPr="00D214E1">
        <w:rPr>
          <w:sz w:val="24"/>
        </w:rPr>
        <w:t>380V</w:t>
      </w:r>
      <w:r w:rsidRPr="00D214E1">
        <w:rPr>
          <w:sz w:val="24"/>
        </w:rPr>
        <w:t>，参考型号</w:t>
      </w:r>
      <w:r w:rsidRPr="00D214E1">
        <w:rPr>
          <w:sz w:val="24"/>
        </w:rPr>
        <w:t>WQ15-30-3</w:t>
      </w:r>
      <w:r w:rsidRPr="00D214E1">
        <w:rPr>
          <w:sz w:val="24"/>
        </w:rPr>
        <w:t>；要求将注浆系统产生的污水排入缓冲池。</w:t>
      </w:r>
    </w:p>
    <w:p w:rsidR="00E6171D" w:rsidRPr="00D214E1" w:rsidRDefault="00E6171D" w:rsidP="00E6171D">
      <w:pPr>
        <w:adjustRightInd w:val="0"/>
        <w:snapToGrid w:val="0"/>
        <w:spacing w:line="360" w:lineRule="auto"/>
        <w:ind w:firstLineChars="200" w:firstLine="480"/>
        <w:rPr>
          <w:sz w:val="24"/>
        </w:rPr>
      </w:pPr>
      <w:r w:rsidRPr="00D214E1">
        <w:rPr>
          <w:rFonts w:ascii="宋体" w:hAnsi="宋体" w:cs="宋体" w:hint="eastAsia"/>
          <w:sz w:val="24"/>
        </w:rPr>
        <w:t>⑧</w:t>
      </w:r>
      <w:r w:rsidRPr="00D214E1">
        <w:rPr>
          <w:sz w:val="24"/>
        </w:rPr>
        <w:t xml:space="preserve"> </w:t>
      </w:r>
      <w:r w:rsidRPr="00D214E1">
        <w:rPr>
          <w:sz w:val="24"/>
        </w:rPr>
        <w:t>电控系统</w:t>
      </w:r>
      <w:r w:rsidRPr="00D214E1">
        <w:rPr>
          <w:sz w:val="24"/>
        </w:rPr>
        <w:t>1</w:t>
      </w:r>
      <w:r w:rsidRPr="00D214E1">
        <w:rPr>
          <w:sz w:val="24"/>
        </w:rPr>
        <w:t>套</w:t>
      </w:r>
    </w:p>
    <w:p w:rsidR="00E6171D" w:rsidRPr="00D214E1" w:rsidRDefault="00E6171D" w:rsidP="00E6171D">
      <w:pPr>
        <w:adjustRightInd w:val="0"/>
        <w:snapToGrid w:val="0"/>
        <w:spacing w:line="360" w:lineRule="auto"/>
        <w:ind w:firstLineChars="200" w:firstLine="480"/>
        <w:rPr>
          <w:sz w:val="24"/>
        </w:rPr>
      </w:pPr>
      <w:r w:rsidRPr="00D214E1">
        <w:rPr>
          <w:sz w:val="24"/>
        </w:rPr>
        <w:t>（</w:t>
      </w:r>
      <w:r w:rsidRPr="00D214E1">
        <w:rPr>
          <w:sz w:val="24"/>
        </w:rPr>
        <w:t>4</w:t>
      </w:r>
      <w:r w:rsidRPr="00D214E1">
        <w:rPr>
          <w:sz w:val="24"/>
        </w:rPr>
        <w:t>）灌浆管路</w:t>
      </w:r>
    </w:p>
    <w:p w:rsidR="00E6171D" w:rsidRPr="00D214E1" w:rsidRDefault="00E6171D" w:rsidP="00E6171D">
      <w:pPr>
        <w:adjustRightInd w:val="0"/>
        <w:snapToGrid w:val="0"/>
        <w:spacing w:line="360" w:lineRule="auto"/>
        <w:ind w:firstLineChars="200" w:firstLine="480"/>
        <w:rPr>
          <w:sz w:val="24"/>
        </w:rPr>
      </w:pPr>
      <w:r w:rsidRPr="00D214E1">
        <w:rPr>
          <w:sz w:val="24"/>
        </w:rPr>
        <w:t>灌浆管路采用</w:t>
      </w:r>
      <w:r w:rsidRPr="00D214E1">
        <w:rPr>
          <w:sz w:val="24"/>
        </w:rPr>
        <w:t>D159×10</w:t>
      </w:r>
      <w:r w:rsidRPr="00D214E1">
        <w:rPr>
          <w:sz w:val="24"/>
        </w:rPr>
        <w:t>无缝钢管沿回风立井送至井下灌浆点，管路采用</w:t>
      </w:r>
      <w:r w:rsidRPr="00D214E1">
        <w:rPr>
          <w:sz w:val="24"/>
        </w:rPr>
        <w:t>“L</w:t>
      </w:r>
      <w:r w:rsidRPr="00D214E1">
        <w:rPr>
          <w:sz w:val="24"/>
        </w:rPr>
        <w:t>形</w:t>
      </w:r>
      <w:r w:rsidRPr="00D214E1">
        <w:rPr>
          <w:sz w:val="24"/>
        </w:rPr>
        <w:t>”</w:t>
      </w:r>
      <w:r w:rsidRPr="00D214E1">
        <w:rPr>
          <w:sz w:val="24"/>
        </w:rPr>
        <w:t>布置方式。灌浆管采用无缝钢管，卡箍式柔性管接头连接方式。</w:t>
      </w:r>
    </w:p>
    <w:p w:rsidR="00E6171D" w:rsidRPr="00D214E1" w:rsidRDefault="00E6171D" w:rsidP="00FE09B3">
      <w:pPr>
        <w:keepNext/>
        <w:keepLines/>
        <w:spacing w:line="360" w:lineRule="auto"/>
        <w:outlineLvl w:val="2"/>
        <w:rPr>
          <w:b/>
          <w:sz w:val="24"/>
        </w:rPr>
      </w:pPr>
      <w:r w:rsidRPr="00D214E1">
        <w:rPr>
          <w:b/>
          <w:sz w:val="24"/>
        </w:rPr>
        <w:t>2.2.4</w:t>
      </w:r>
      <w:r w:rsidRPr="00D214E1">
        <w:rPr>
          <w:b/>
          <w:sz w:val="24"/>
        </w:rPr>
        <w:t>给排水与采暖、供电</w:t>
      </w:r>
    </w:p>
    <w:p w:rsidR="00E6171D" w:rsidRPr="00D214E1" w:rsidRDefault="00E6171D" w:rsidP="00E6171D">
      <w:pPr>
        <w:spacing w:line="360" w:lineRule="auto"/>
        <w:ind w:firstLineChars="200" w:firstLine="480"/>
        <w:rPr>
          <w:sz w:val="24"/>
        </w:rPr>
      </w:pPr>
      <w:r w:rsidRPr="00D214E1">
        <w:rPr>
          <w:sz w:val="24"/>
        </w:rPr>
        <w:t>（</w:t>
      </w:r>
      <w:r w:rsidRPr="00D214E1">
        <w:rPr>
          <w:sz w:val="24"/>
        </w:rPr>
        <w:t>1</w:t>
      </w:r>
      <w:r w:rsidRPr="00D214E1">
        <w:rPr>
          <w:sz w:val="24"/>
        </w:rPr>
        <w:t>）给排水</w:t>
      </w:r>
    </w:p>
    <w:p w:rsidR="00E6171D" w:rsidRPr="00D214E1" w:rsidRDefault="0090572B" w:rsidP="00E6171D">
      <w:pPr>
        <w:spacing w:line="360" w:lineRule="auto"/>
        <w:ind w:firstLineChars="200" w:firstLine="480"/>
        <w:rPr>
          <w:sz w:val="24"/>
        </w:rPr>
      </w:pPr>
      <w:r w:rsidRPr="00D214E1">
        <w:rPr>
          <w:sz w:val="24"/>
        </w:rPr>
        <w:fldChar w:fldCharType="begin"/>
      </w:r>
      <w:r w:rsidR="00E6171D" w:rsidRPr="00D214E1">
        <w:rPr>
          <w:sz w:val="24"/>
        </w:rPr>
        <w:instrText>= 1 \* GB3</w:instrText>
      </w:r>
      <w:r w:rsidRPr="00D214E1">
        <w:rPr>
          <w:sz w:val="24"/>
        </w:rPr>
        <w:fldChar w:fldCharType="separate"/>
      </w:r>
      <w:r w:rsidR="00E6171D" w:rsidRPr="00D214E1">
        <w:rPr>
          <w:rFonts w:ascii="宋体" w:hAnsi="宋体" w:cs="宋体" w:hint="eastAsia"/>
          <w:sz w:val="24"/>
        </w:rPr>
        <w:t>①</w:t>
      </w:r>
      <w:r w:rsidRPr="00D214E1">
        <w:rPr>
          <w:sz w:val="24"/>
        </w:rPr>
        <w:fldChar w:fldCharType="end"/>
      </w:r>
      <w:r w:rsidR="00E6171D" w:rsidRPr="00D214E1">
        <w:rPr>
          <w:sz w:val="24"/>
        </w:rPr>
        <w:t>给水</w:t>
      </w:r>
    </w:p>
    <w:p w:rsidR="00E6171D" w:rsidRPr="00D214E1" w:rsidRDefault="00E6171D" w:rsidP="00E6171D">
      <w:pPr>
        <w:spacing w:line="360" w:lineRule="auto"/>
        <w:ind w:firstLineChars="200" w:firstLine="500"/>
        <w:rPr>
          <w:bCs/>
          <w:spacing w:val="5"/>
          <w:sz w:val="24"/>
        </w:rPr>
      </w:pPr>
      <w:r w:rsidRPr="00D214E1">
        <w:rPr>
          <w:spacing w:val="5"/>
          <w:sz w:val="24"/>
        </w:rPr>
        <w:t>生活用水从</w:t>
      </w:r>
      <w:r w:rsidRPr="00D214E1">
        <w:rPr>
          <w:rFonts w:hint="eastAsia"/>
          <w:spacing w:val="5"/>
          <w:sz w:val="24"/>
        </w:rPr>
        <w:t>冯家塔矿</w:t>
      </w:r>
      <w:r w:rsidRPr="00D214E1">
        <w:rPr>
          <w:spacing w:val="5"/>
          <w:sz w:val="24"/>
        </w:rPr>
        <w:t>井主井工业场地</w:t>
      </w:r>
      <w:r w:rsidRPr="00D214E1">
        <w:rPr>
          <w:rFonts w:hint="eastAsia"/>
          <w:spacing w:val="5"/>
          <w:sz w:val="24"/>
        </w:rPr>
        <w:t>用</w:t>
      </w:r>
      <w:r w:rsidRPr="00D214E1">
        <w:rPr>
          <w:spacing w:val="5"/>
          <w:sz w:val="24"/>
        </w:rPr>
        <w:t>水车定期运水。二号风井场地灌浆及消防用水接自井下消防洒水系统。二号风井场地生产生活消防总用水量为</w:t>
      </w:r>
      <w:r w:rsidRPr="00D214E1">
        <w:rPr>
          <w:spacing w:val="5"/>
          <w:sz w:val="24"/>
        </w:rPr>
        <w:t>341m</w:t>
      </w:r>
      <w:r w:rsidRPr="00D214E1">
        <w:rPr>
          <w:spacing w:val="5"/>
          <w:sz w:val="24"/>
          <w:vertAlign w:val="superscript"/>
        </w:rPr>
        <w:t>3</w:t>
      </w:r>
      <w:r w:rsidRPr="00D214E1">
        <w:rPr>
          <w:spacing w:val="5"/>
          <w:sz w:val="24"/>
        </w:rPr>
        <w:t>/d</w:t>
      </w:r>
      <w:r w:rsidRPr="00D214E1">
        <w:rPr>
          <w:spacing w:val="5"/>
          <w:sz w:val="24"/>
        </w:rPr>
        <w:t>。其中生活用水量为</w:t>
      </w:r>
      <w:r w:rsidRPr="00D214E1">
        <w:rPr>
          <w:spacing w:val="5"/>
          <w:sz w:val="24"/>
        </w:rPr>
        <w:t>2.0m</w:t>
      </w:r>
      <w:r w:rsidRPr="00D214E1">
        <w:rPr>
          <w:spacing w:val="5"/>
          <w:sz w:val="24"/>
          <w:vertAlign w:val="superscript"/>
        </w:rPr>
        <w:t>3</w:t>
      </w:r>
      <w:r w:rsidRPr="00D214E1">
        <w:rPr>
          <w:spacing w:val="5"/>
          <w:sz w:val="24"/>
        </w:rPr>
        <w:t>/d</w:t>
      </w:r>
      <w:r w:rsidRPr="00D214E1">
        <w:rPr>
          <w:spacing w:val="5"/>
          <w:sz w:val="24"/>
        </w:rPr>
        <w:t>，绿化用水量</w:t>
      </w:r>
      <w:r w:rsidRPr="00D214E1">
        <w:rPr>
          <w:spacing w:val="5"/>
          <w:sz w:val="24"/>
        </w:rPr>
        <w:t>3m</w:t>
      </w:r>
      <w:r w:rsidRPr="00D214E1">
        <w:rPr>
          <w:spacing w:val="5"/>
          <w:sz w:val="24"/>
          <w:vertAlign w:val="superscript"/>
        </w:rPr>
        <w:t>3</w:t>
      </w:r>
      <w:r w:rsidRPr="00D214E1">
        <w:rPr>
          <w:spacing w:val="5"/>
          <w:sz w:val="24"/>
        </w:rPr>
        <w:t>/d</w:t>
      </w:r>
      <w:r w:rsidRPr="00D214E1">
        <w:rPr>
          <w:spacing w:val="5"/>
          <w:sz w:val="24"/>
        </w:rPr>
        <w:t>，灌浆水量为</w:t>
      </w:r>
      <w:r w:rsidRPr="00D214E1">
        <w:rPr>
          <w:spacing w:val="5"/>
          <w:sz w:val="24"/>
        </w:rPr>
        <w:t>336.0m</w:t>
      </w:r>
      <w:r w:rsidRPr="00D214E1">
        <w:rPr>
          <w:spacing w:val="5"/>
          <w:sz w:val="24"/>
          <w:vertAlign w:val="superscript"/>
        </w:rPr>
        <w:t>3</w:t>
      </w:r>
      <w:r w:rsidRPr="00D214E1">
        <w:rPr>
          <w:spacing w:val="5"/>
          <w:sz w:val="24"/>
        </w:rPr>
        <w:t>/d</w:t>
      </w:r>
      <w:r w:rsidRPr="00D214E1">
        <w:rPr>
          <w:spacing w:val="5"/>
          <w:sz w:val="24"/>
        </w:rPr>
        <w:t>。</w:t>
      </w:r>
      <w:r w:rsidRPr="00D214E1">
        <w:rPr>
          <w:rFonts w:hint="eastAsia"/>
          <w:spacing w:val="5"/>
          <w:sz w:val="24"/>
        </w:rPr>
        <w:t>项目</w:t>
      </w:r>
      <w:r w:rsidRPr="00D214E1">
        <w:rPr>
          <w:spacing w:val="5"/>
          <w:sz w:val="24"/>
        </w:rPr>
        <w:t>用水量见表</w:t>
      </w:r>
      <w:r w:rsidRPr="00D214E1">
        <w:rPr>
          <w:rFonts w:hint="eastAsia"/>
          <w:spacing w:val="5"/>
          <w:sz w:val="24"/>
        </w:rPr>
        <w:t>2.2.4</w:t>
      </w:r>
      <w:r w:rsidRPr="00D214E1">
        <w:rPr>
          <w:spacing w:val="5"/>
          <w:sz w:val="24"/>
        </w:rPr>
        <w:t>-1</w:t>
      </w:r>
      <w:r w:rsidRPr="00D214E1">
        <w:rPr>
          <w:rFonts w:hint="eastAsia"/>
          <w:spacing w:val="5"/>
          <w:sz w:val="24"/>
        </w:rPr>
        <w:t>。</w:t>
      </w:r>
      <w:r w:rsidRPr="00D214E1">
        <w:rPr>
          <w:bCs/>
          <w:spacing w:val="5"/>
          <w:sz w:val="24"/>
        </w:rPr>
        <w:t>在二号风井场地内设生产消防水池两座，单池容积为</w:t>
      </w:r>
      <w:r w:rsidRPr="00D214E1">
        <w:rPr>
          <w:bCs/>
          <w:spacing w:val="5"/>
          <w:sz w:val="24"/>
        </w:rPr>
        <w:t>500m</w:t>
      </w:r>
      <w:r w:rsidRPr="00D214E1">
        <w:rPr>
          <w:bCs/>
          <w:spacing w:val="5"/>
          <w:sz w:val="24"/>
          <w:vertAlign w:val="superscript"/>
        </w:rPr>
        <w:t>3</w:t>
      </w:r>
      <w:r w:rsidRPr="00D214E1">
        <w:rPr>
          <w:bCs/>
          <w:spacing w:val="5"/>
          <w:sz w:val="24"/>
        </w:rPr>
        <w:t>，直径</w:t>
      </w:r>
      <w:r w:rsidRPr="00D214E1">
        <w:rPr>
          <w:bCs/>
          <w:spacing w:val="5"/>
          <w:sz w:val="24"/>
        </w:rPr>
        <w:t>D=11.1m</w:t>
      </w:r>
      <w:r w:rsidRPr="00D214E1">
        <w:rPr>
          <w:bCs/>
          <w:spacing w:val="5"/>
          <w:sz w:val="24"/>
        </w:rPr>
        <w:t>，池深</w:t>
      </w:r>
      <w:r w:rsidRPr="00D214E1">
        <w:rPr>
          <w:bCs/>
          <w:spacing w:val="5"/>
          <w:sz w:val="24"/>
        </w:rPr>
        <w:t>5.5m</w:t>
      </w:r>
      <w:r w:rsidRPr="00D214E1">
        <w:rPr>
          <w:bCs/>
          <w:spacing w:val="5"/>
          <w:sz w:val="24"/>
        </w:rPr>
        <w:t>，地下式布置。</w:t>
      </w:r>
    </w:p>
    <w:p w:rsidR="00E6171D" w:rsidRPr="00D214E1" w:rsidRDefault="00E6171D" w:rsidP="00E6171D">
      <w:pPr>
        <w:spacing w:line="360" w:lineRule="auto"/>
        <w:jc w:val="center"/>
        <w:rPr>
          <w:b/>
          <w:spacing w:val="5"/>
          <w:sz w:val="24"/>
        </w:rPr>
      </w:pPr>
      <w:r w:rsidRPr="00D214E1">
        <w:rPr>
          <w:rFonts w:hint="eastAsia"/>
          <w:b/>
          <w:spacing w:val="5"/>
          <w:sz w:val="24"/>
        </w:rPr>
        <w:t>表</w:t>
      </w:r>
      <w:r w:rsidRPr="00D214E1">
        <w:rPr>
          <w:rFonts w:hint="eastAsia"/>
          <w:b/>
          <w:spacing w:val="5"/>
          <w:sz w:val="24"/>
        </w:rPr>
        <w:t xml:space="preserve">2.2.4-1   </w:t>
      </w:r>
      <w:r w:rsidRPr="00D214E1">
        <w:rPr>
          <w:rFonts w:hint="eastAsia"/>
          <w:b/>
          <w:spacing w:val="5"/>
          <w:sz w:val="24"/>
        </w:rPr>
        <w:t>项目</w:t>
      </w:r>
      <w:r w:rsidRPr="00D214E1">
        <w:rPr>
          <w:b/>
          <w:spacing w:val="5"/>
          <w:sz w:val="24"/>
        </w:rPr>
        <w:t>用水情况</w:t>
      </w:r>
    </w:p>
    <w:tbl>
      <w:tblPr>
        <w:tblStyle w:val="a8"/>
        <w:tblW w:w="0" w:type="auto"/>
        <w:jc w:val="center"/>
        <w:tblLook w:val="04A0" w:firstRow="1" w:lastRow="0" w:firstColumn="1" w:lastColumn="0" w:noHBand="0" w:noVBand="1"/>
      </w:tblPr>
      <w:tblGrid>
        <w:gridCol w:w="2925"/>
        <w:gridCol w:w="2032"/>
        <w:gridCol w:w="3820"/>
      </w:tblGrid>
      <w:tr w:rsidR="00D214E1" w:rsidRPr="00D214E1" w:rsidTr="00945D07">
        <w:trPr>
          <w:jc w:val="center"/>
        </w:trPr>
        <w:tc>
          <w:tcPr>
            <w:tcW w:w="2925" w:type="dxa"/>
            <w:vAlign w:val="center"/>
          </w:tcPr>
          <w:p w:rsidR="00E6171D" w:rsidRPr="00D214E1" w:rsidRDefault="00E6171D" w:rsidP="00945D07">
            <w:pPr>
              <w:spacing w:line="360" w:lineRule="auto"/>
              <w:jc w:val="center"/>
              <w:rPr>
                <w:spacing w:val="5"/>
              </w:rPr>
            </w:pPr>
            <w:r w:rsidRPr="00D214E1">
              <w:rPr>
                <w:rFonts w:hint="eastAsia"/>
                <w:spacing w:val="5"/>
              </w:rPr>
              <w:t>项目</w:t>
            </w:r>
          </w:p>
        </w:tc>
        <w:tc>
          <w:tcPr>
            <w:tcW w:w="2032" w:type="dxa"/>
            <w:vAlign w:val="center"/>
          </w:tcPr>
          <w:p w:rsidR="00E6171D" w:rsidRPr="00D214E1" w:rsidRDefault="00E6171D" w:rsidP="00945D07">
            <w:pPr>
              <w:spacing w:line="360" w:lineRule="auto"/>
              <w:jc w:val="center"/>
              <w:rPr>
                <w:spacing w:val="5"/>
              </w:rPr>
            </w:pPr>
            <w:r w:rsidRPr="00D214E1">
              <w:rPr>
                <w:rFonts w:hint="eastAsia"/>
                <w:spacing w:val="5"/>
              </w:rPr>
              <w:t>需水量（</w:t>
            </w:r>
            <w:r w:rsidRPr="00D214E1">
              <w:rPr>
                <w:spacing w:val="5"/>
              </w:rPr>
              <w:t>m</w:t>
            </w:r>
            <w:r w:rsidRPr="00D214E1">
              <w:rPr>
                <w:spacing w:val="5"/>
                <w:vertAlign w:val="superscript"/>
              </w:rPr>
              <w:t>3</w:t>
            </w:r>
            <w:r w:rsidRPr="00D214E1">
              <w:rPr>
                <w:spacing w:val="5"/>
              </w:rPr>
              <w:t>/d</w:t>
            </w:r>
            <w:r w:rsidRPr="00D214E1">
              <w:rPr>
                <w:rFonts w:hint="eastAsia"/>
                <w:spacing w:val="5"/>
              </w:rPr>
              <w:t>）</w:t>
            </w:r>
          </w:p>
        </w:tc>
        <w:tc>
          <w:tcPr>
            <w:tcW w:w="3820" w:type="dxa"/>
            <w:vAlign w:val="center"/>
          </w:tcPr>
          <w:p w:rsidR="00E6171D" w:rsidRPr="00D214E1" w:rsidRDefault="00E6171D" w:rsidP="00945D07">
            <w:pPr>
              <w:spacing w:line="360" w:lineRule="auto"/>
              <w:jc w:val="center"/>
              <w:rPr>
                <w:spacing w:val="5"/>
              </w:rPr>
            </w:pPr>
            <w:r w:rsidRPr="00D214E1">
              <w:rPr>
                <w:rFonts w:hint="eastAsia"/>
                <w:spacing w:val="5"/>
              </w:rPr>
              <w:t>备注</w:t>
            </w:r>
          </w:p>
        </w:tc>
      </w:tr>
      <w:tr w:rsidR="00D214E1" w:rsidRPr="00D214E1" w:rsidTr="00945D07">
        <w:trPr>
          <w:jc w:val="center"/>
        </w:trPr>
        <w:tc>
          <w:tcPr>
            <w:tcW w:w="2925" w:type="dxa"/>
            <w:vAlign w:val="center"/>
          </w:tcPr>
          <w:p w:rsidR="00E6171D" w:rsidRPr="00D214E1" w:rsidRDefault="00E6171D" w:rsidP="00945D07">
            <w:pPr>
              <w:spacing w:line="360" w:lineRule="auto"/>
              <w:jc w:val="center"/>
              <w:rPr>
                <w:spacing w:val="5"/>
              </w:rPr>
            </w:pPr>
            <w:r w:rsidRPr="00D214E1">
              <w:rPr>
                <w:rFonts w:hint="eastAsia"/>
                <w:spacing w:val="5"/>
              </w:rPr>
              <w:t>生活</w:t>
            </w:r>
            <w:r w:rsidRPr="00D214E1">
              <w:rPr>
                <w:spacing w:val="5"/>
              </w:rPr>
              <w:t>用水</w:t>
            </w:r>
          </w:p>
        </w:tc>
        <w:tc>
          <w:tcPr>
            <w:tcW w:w="2032" w:type="dxa"/>
            <w:vAlign w:val="center"/>
          </w:tcPr>
          <w:p w:rsidR="00E6171D" w:rsidRPr="00D214E1" w:rsidRDefault="00E6171D" w:rsidP="00945D07">
            <w:pPr>
              <w:spacing w:line="360" w:lineRule="auto"/>
              <w:jc w:val="center"/>
              <w:rPr>
                <w:spacing w:val="5"/>
              </w:rPr>
            </w:pPr>
            <w:r w:rsidRPr="00D214E1">
              <w:rPr>
                <w:rFonts w:hint="eastAsia"/>
                <w:spacing w:val="5"/>
              </w:rPr>
              <w:t>2</w:t>
            </w:r>
          </w:p>
        </w:tc>
        <w:tc>
          <w:tcPr>
            <w:tcW w:w="3820" w:type="dxa"/>
            <w:vAlign w:val="center"/>
          </w:tcPr>
          <w:p w:rsidR="00E6171D" w:rsidRPr="00D214E1" w:rsidRDefault="00E6171D" w:rsidP="00945D07">
            <w:pPr>
              <w:spacing w:line="360" w:lineRule="auto"/>
              <w:jc w:val="center"/>
              <w:rPr>
                <w:spacing w:val="5"/>
              </w:rPr>
            </w:pPr>
            <w:r w:rsidRPr="00D214E1">
              <w:rPr>
                <w:spacing w:val="5"/>
              </w:rPr>
              <w:t>水车定期</w:t>
            </w:r>
            <w:r w:rsidRPr="00D214E1">
              <w:rPr>
                <w:rFonts w:hint="eastAsia"/>
                <w:spacing w:val="5"/>
              </w:rPr>
              <w:t>从矿井</w:t>
            </w:r>
            <w:r w:rsidRPr="00D214E1">
              <w:rPr>
                <w:spacing w:val="5"/>
              </w:rPr>
              <w:t>主工业场地运水</w:t>
            </w:r>
          </w:p>
        </w:tc>
      </w:tr>
      <w:tr w:rsidR="00D214E1" w:rsidRPr="00D214E1" w:rsidTr="00945D07">
        <w:trPr>
          <w:jc w:val="center"/>
        </w:trPr>
        <w:tc>
          <w:tcPr>
            <w:tcW w:w="2925" w:type="dxa"/>
            <w:vAlign w:val="center"/>
          </w:tcPr>
          <w:p w:rsidR="00E6171D" w:rsidRPr="00D214E1" w:rsidRDefault="00E6171D" w:rsidP="00945D07">
            <w:pPr>
              <w:spacing w:line="360" w:lineRule="auto"/>
              <w:jc w:val="center"/>
              <w:rPr>
                <w:spacing w:val="5"/>
              </w:rPr>
            </w:pPr>
            <w:r w:rsidRPr="00D214E1">
              <w:rPr>
                <w:rFonts w:hint="eastAsia"/>
                <w:spacing w:val="5"/>
              </w:rPr>
              <w:t>灌浆</w:t>
            </w:r>
            <w:r w:rsidRPr="00D214E1">
              <w:rPr>
                <w:spacing w:val="5"/>
              </w:rPr>
              <w:t>用水</w:t>
            </w:r>
          </w:p>
        </w:tc>
        <w:tc>
          <w:tcPr>
            <w:tcW w:w="2032" w:type="dxa"/>
            <w:vAlign w:val="center"/>
          </w:tcPr>
          <w:p w:rsidR="00E6171D" w:rsidRPr="00D214E1" w:rsidRDefault="00E6171D" w:rsidP="00945D07">
            <w:pPr>
              <w:spacing w:line="360" w:lineRule="auto"/>
              <w:jc w:val="center"/>
              <w:rPr>
                <w:spacing w:val="5"/>
              </w:rPr>
            </w:pPr>
            <w:r w:rsidRPr="00D214E1">
              <w:rPr>
                <w:rFonts w:hint="eastAsia"/>
                <w:spacing w:val="5"/>
              </w:rPr>
              <w:t>336</w:t>
            </w:r>
          </w:p>
        </w:tc>
        <w:tc>
          <w:tcPr>
            <w:tcW w:w="3820" w:type="dxa"/>
            <w:vMerge w:val="restart"/>
            <w:vAlign w:val="center"/>
          </w:tcPr>
          <w:p w:rsidR="00E6171D" w:rsidRPr="00D214E1" w:rsidRDefault="00E6171D" w:rsidP="00945D07">
            <w:pPr>
              <w:spacing w:line="360" w:lineRule="auto"/>
              <w:jc w:val="center"/>
              <w:rPr>
                <w:spacing w:val="5"/>
              </w:rPr>
            </w:pPr>
            <w:r w:rsidRPr="00D214E1">
              <w:rPr>
                <w:spacing w:val="5"/>
              </w:rPr>
              <w:t>接自井下消防洒水系统</w:t>
            </w:r>
          </w:p>
        </w:tc>
      </w:tr>
      <w:tr w:rsidR="00D214E1" w:rsidRPr="00D214E1" w:rsidTr="00945D07">
        <w:trPr>
          <w:jc w:val="center"/>
        </w:trPr>
        <w:tc>
          <w:tcPr>
            <w:tcW w:w="2925" w:type="dxa"/>
            <w:vAlign w:val="center"/>
          </w:tcPr>
          <w:p w:rsidR="00E6171D" w:rsidRPr="00D214E1" w:rsidRDefault="00E6171D" w:rsidP="00945D07">
            <w:pPr>
              <w:spacing w:line="360" w:lineRule="auto"/>
              <w:jc w:val="center"/>
              <w:rPr>
                <w:spacing w:val="5"/>
              </w:rPr>
            </w:pPr>
            <w:r w:rsidRPr="00D214E1">
              <w:rPr>
                <w:rFonts w:hint="eastAsia"/>
                <w:spacing w:val="5"/>
              </w:rPr>
              <w:t>绿化</w:t>
            </w:r>
            <w:r w:rsidRPr="00D214E1">
              <w:rPr>
                <w:spacing w:val="5"/>
              </w:rPr>
              <w:t>洒水</w:t>
            </w:r>
          </w:p>
        </w:tc>
        <w:tc>
          <w:tcPr>
            <w:tcW w:w="2032" w:type="dxa"/>
            <w:vAlign w:val="center"/>
          </w:tcPr>
          <w:p w:rsidR="00E6171D" w:rsidRPr="00D214E1" w:rsidRDefault="00E6171D" w:rsidP="00945D07">
            <w:pPr>
              <w:spacing w:line="360" w:lineRule="auto"/>
              <w:jc w:val="center"/>
              <w:rPr>
                <w:spacing w:val="5"/>
              </w:rPr>
            </w:pPr>
            <w:r w:rsidRPr="00D214E1">
              <w:rPr>
                <w:rFonts w:hint="eastAsia"/>
                <w:spacing w:val="5"/>
              </w:rPr>
              <w:t>3</w:t>
            </w:r>
          </w:p>
        </w:tc>
        <w:tc>
          <w:tcPr>
            <w:tcW w:w="3820" w:type="dxa"/>
            <w:vMerge/>
            <w:vAlign w:val="center"/>
          </w:tcPr>
          <w:p w:rsidR="00E6171D" w:rsidRPr="00D214E1" w:rsidRDefault="00E6171D" w:rsidP="00945D07">
            <w:pPr>
              <w:spacing w:line="360" w:lineRule="auto"/>
              <w:jc w:val="center"/>
              <w:rPr>
                <w:spacing w:val="5"/>
              </w:rPr>
            </w:pPr>
          </w:p>
        </w:tc>
      </w:tr>
      <w:tr w:rsidR="00E6171D" w:rsidRPr="00D214E1" w:rsidTr="00945D07">
        <w:trPr>
          <w:jc w:val="center"/>
        </w:trPr>
        <w:tc>
          <w:tcPr>
            <w:tcW w:w="2925" w:type="dxa"/>
            <w:vAlign w:val="center"/>
          </w:tcPr>
          <w:p w:rsidR="00E6171D" w:rsidRPr="00D214E1" w:rsidRDefault="00E6171D" w:rsidP="00945D07">
            <w:pPr>
              <w:spacing w:line="360" w:lineRule="auto"/>
              <w:jc w:val="center"/>
              <w:rPr>
                <w:spacing w:val="5"/>
              </w:rPr>
            </w:pPr>
            <w:r w:rsidRPr="00D214E1">
              <w:rPr>
                <w:rFonts w:hint="eastAsia"/>
                <w:spacing w:val="5"/>
              </w:rPr>
              <w:lastRenderedPageBreak/>
              <w:t>合计</w:t>
            </w:r>
          </w:p>
        </w:tc>
        <w:tc>
          <w:tcPr>
            <w:tcW w:w="2032" w:type="dxa"/>
            <w:vAlign w:val="center"/>
          </w:tcPr>
          <w:p w:rsidR="00E6171D" w:rsidRPr="00D214E1" w:rsidRDefault="00E6171D" w:rsidP="00945D07">
            <w:pPr>
              <w:spacing w:line="360" w:lineRule="auto"/>
              <w:jc w:val="center"/>
              <w:rPr>
                <w:spacing w:val="5"/>
              </w:rPr>
            </w:pPr>
            <w:r w:rsidRPr="00D214E1">
              <w:rPr>
                <w:rFonts w:hint="eastAsia"/>
                <w:spacing w:val="5"/>
              </w:rPr>
              <w:t>341</w:t>
            </w:r>
          </w:p>
        </w:tc>
        <w:tc>
          <w:tcPr>
            <w:tcW w:w="3820" w:type="dxa"/>
            <w:vAlign w:val="center"/>
          </w:tcPr>
          <w:p w:rsidR="00E6171D" w:rsidRPr="00D214E1" w:rsidRDefault="00945D07" w:rsidP="00945D07">
            <w:pPr>
              <w:spacing w:line="360" w:lineRule="auto"/>
              <w:jc w:val="center"/>
              <w:rPr>
                <w:spacing w:val="5"/>
              </w:rPr>
            </w:pPr>
            <w:r w:rsidRPr="00D214E1">
              <w:rPr>
                <w:rFonts w:hint="eastAsia"/>
                <w:spacing w:val="5"/>
              </w:rPr>
              <w:t>/</w:t>
            </w:r>
          </w:p>
        </w:tc>
      </w:tr>
    </w:tbl>
    <w:p w:rsidR="00E6171D" w:rsidRPr="00D214E1" w:rsidRDefault="00E6171D" w:rsidP="00E6171D">
      <w:pPr>
        <w:spacing w:line="360" w:lineRule="auto"/>
        <w:jc w:val="center"/>
        <w:rPr>
          <w:b/>
          <w:spacing w:val="5"/>
          <w:sz w:val="24"/>
        </w:rPr>
      </w:pPr>
    </w:p>
    <w:p w:rsidR="00B21184" w:rsidRPr="00D214E1" w:rsidRDefault="00B21184" w:rsidP="00E6171D">
      <w:pPr>
        <w:spacing w:line="360" w:lineRule="auto"/>
        <w:jc w:val="center"/>
        <w:rPr>
          <w:b/>
          <w:spacing w:val="5"/>
          <w:sz w:val="24"/>
        </w:rPr>
      </w:pPr>
    </w:p>
    <w:p w:rsidR="00E6171D" w:rsidRPr="00D214E1" w:rsidRDefault="00E6171D" w:rsidP="00E6171D">
      <w:pPr>
        <w:spacing w:line="360" w:lineRule="auto"/>
        <w:ind w:firstLineChars="200" w:firstLine="500"/>
        <w:rPr>
          <w:bCs/>
          <w:spacing w:val="5"/>
          <w:sz w:val="24"/>
        </w:rPr>
      </w:pPr>
      <w:r w:rsidRPr="00D214E1">
        <w:rPr>
          <w:bCs/>
          <w:spacing w:val="5"/>
          <w:sz w:val="24"/>
        </w:rPr>
        <w:t>灌浆补水泵两台，一用一备，单台泵型号</w:t>
      </w:r>
      <w:r w:rsidRPr="00D214E1">
        <w:rPr>
          <w:bCs/>
          <w:spacing w:val="5"/>
          <w:sz w:val="24"/>
        </w:rPr>
        <w:t>80DFL54-14×4</w:t>
      </w:r>
      <w:r w:rsidRPr="00D214E1">
        <w:rPr>
          <w:bCs/>
          <w:spacing w:val="5"/>
          <w:sz w:val="24"/>
        </w:rPr>
        <w:t>，</w:t>
      </w:r>
      <w:r w:rsidRPr="00D214E1">
        <w:rPr>
          <w:bCs/>
          <w:spacing w:val="5"/>
          <w:sz w:val="24"/>
        </w:rPr>
        <w:t>Q=37.8</w:t>
      </w:r>
      <w:r w:rsidRPr="00D214E1">
        <w:rPr>
          <w:bCs/>
          <w:spacing w:val="5"/>
          <w:sz w:val="24"/>
        </w:rPr>
        <w:t>～</w:t>
      </w:r>
      <w:r w:rsidRPr="00D214E1">
        <w:rPr>
          <w:bCs/>
          <w:spacing w:val="5"/>
          <w:sz w:val="24"/>
        </w:rPr>
        <w:t>64.8 m</w:t>
      </w:r>
      <w:r w:rsidRPr="00D214E1">
        <w:rPr>
          <w:bCs/>
          <w:spacing w:val="5"/>
          <w:sz w:val="24"/>
          <w:vertAlign w:val="superscript"/>
        </w:rPr>
        <w:t>3</w:t>
      </w:r>
      <w:r w:rsidRPr="00D214E1">
        <w:rPr>
          <w:bCs/>
          <w:spacing w:val="5"/>
          <w:sz w:val="24"/>
        </w:rPr>
        <w:t>/h</w:t>
      </w:r>
      <w:r w:rsidRPr="00D214E1">
        <w:rPr>
          <w:bCs/>
          <w:spacing w:val="5"/>
          <w:sz w:val="24"/>
        </w:rPr>
        <w:t>，</w:t>
      </w:r>
      <w:r w:rsidRPr="00D214E1">
        <w:rPr>
          <w:bCs/>
          <w:spacing w:val="5"/>
          <w:sz w:val="24"/>
        </w:rPr>
        <w:t>H=50</w:t>
      </w:r>
      <w:r w:rsidRPr="00D214E1">
        <w:rPr>
          <w:bCs/>
          <w:spacing w:val="5"/>
          <w:sz w:val="24"/>
        </w:rPr>
        <w:t>～</w:t>
      </w:r>
      <w:r w:rsidRPr="00D214E1">
        <w:rPr>
          <w:bCs/>
          <w:spacing w:val="5"/>
          <w:sz w:val="24"/>
        </w:rPr>
        <w:t>64m</w:t>
      </w:r>
      <w:r w:rsidRPr="00D214E1">
        <w:rPr>
          <w:bCs/>
          <w:spacing w:val="5"/>
          <w:sz w:val="24"/>
        </w:rPr>
        <w:t>，</w:t>
      </w:r>
      <w:r w:rsidRPr="00D214E1">
        <w:rPr>
          <w:bCs/>
          <w:spacing w:val="5"/>
          <w:sz w:val="24"/>
        </w:rPr>
        <w:t>N=15kW</w:t>
      </w:r>
      <w:r w:rsidRPr="00D214E1">
        <w:rPr>
          <w:bCs/>
          <w:spacing w:val="5"/>
          <w:sz w:val="24"/>
        </w:rPr>
        <w:t>。在地面设置</w:t>
      </w:r>
      <w:r w:rsidR="00665F60" w:rsidRPr="00665F60">
        <w:rPr>
          <w:rFonts w:hint="eastAsia"/>
          <w:bCs/>
          <w:color w:val="FF0000"/>
          <w:spacing w:val="5"/>
          <w:sz w:val="24"/>
        </w:rPr>
        <w:t>防渗旱厕</w:t>
      </w:r>
      <w:r w:rsidRPr="00D214E1">
        <w:rPr>
          <w:bCs/>
          <w:spacing w:val="5"/>
          <w:sz w:val="24"/>
        </w:rPr>
        <w:t>一座。</w:t>
      </w:r>
    </w:p>
    <w:p w:rsidR="00E6171D" w:rsidRPr="00D214E1" w:rsidRDefault="0090572B" w:rsidP="00E6171D">
      <w:pPr>
        <w:pStyle w:val="a9"/>
        <w:spacing w:line="360" w:lineRule="auto"/>
        <w:ind w:firstLineChars="200" w:firstLine="420"/>
        <w:rPr>
          <w:szCs w:val="24"/>
        </w:rPr>
      </w:pPr>
      <w:r w:rsidRPr="00D214E1">
        <w:fldChar w:fldCharType="begin"/>
      </w:r>
      <w:r w:rsidR="00E6171D" w:rsidRPr="00D214E1">
        <w:instrText xml:space="preserve"> = 2 \* GB3 </w:instrText>
      </w:r>
      <w:r w:rsidRPr="00D214E1">
        <w:fldChar w:fldCharType="separate"/>
      </w:r>
      <w:r w:rsidR="00E6171D" w:rsidRPr="00D214E1">
        <w:rPr>
          <w:rFonts w:hAnsi="宋体" w:cs="宋体" w:hint="eastAsia"/>
        </w:rPr>
        <w:t>②</w:t>
      </w:r>
      <w:r w:rsidRPr="00D214E1">
        <w:fldChar w:fldCharType="end"/>
      </w:r>
      <w:r w:rsidR="00E6171D" w:rsidRPr="00D214E1">
        <w:rPr>
          <w:szCs w:val="24"/>
        </w:rPr>
        <w:t>排水</w:t>
      </w:r>
    </w:p>
    <w:p w:rsidR="00E6171D" w:rsidRPr="00D214E1" w:rsidRDefault="00E6171D" w:rsidP="00B21184">
      <w:pPr>
        <w:spacing w:line="360" w:lineRule="auto"/>
        <w:ind w:firstLineChars="200" w:firstLine="500"/>
        <w:rPr>
          <w:bCs/>
          <w:spacing w:val="5"/>
          <w:sz w:val="24"/>
        </w:rPr>
      </w:pPr>
      <w:r w:rsidRPr="00D214E1">
        <w:rPr>
          <w:bCs/>
          <w:spacing w:val="5"/>
          <w:sz w:val="24"/>
        </w:rPr>
        <w:t>风井场地不产生生产废水，只有少量生活污水，场地设环保型厕所一座，粪便定时清掏用作农肥，洗漱用水泼洒蒸发。</w:t>
      </w:r>
    </w:p>
    <w:p w:rsidR="00E6171D" w:rsidRPr="00D214E1" w:rsidRDefault="00E6171D" w:rsidP="00E6171D">
      <w:pPr>
        <w:spacing w:line="360" w:lineRule="auto"/>
        <w:ind w:firstLineChars="200" w:firstLine="480"/>
        <w:rPr>
          <w:sz w:val="24"/>
        </w:rPr>
      </w:pPr>
      <w:r w:rsidRPr="00D214E1">
        <w:rPr>
          <w:sz w:val="24"/>
        </w:rPr>
        <w:t>（</w:t>
      </w:r>
      <w:r w:rsidRPr="00D214E1">
        <w:rPr>
          <w:sz w:val="24"/>
        </w:rPr>
        <w:t>2</w:t>
      </w:r>
      <w:r w:rsidRPr="00D214E1">
        <w:rPr>
          <w:sz w:val="24"/>
        </w:rPr>
        <w:t>）采暖及供热</w:t>
      </w:r>
    </w:p>
    <w:p w:rsidR="00E6171D" w:rsidRPr="00D214E1" w:rsidRDefault="00E6171D" w:rsidP="00E6171D">
      <w:pPr>
        <w:spacing w:line="360" w:lineRule="auto"/>
        <w:ind w:firstLineChars="200" w:firstLine="480"/>
        <w:rPr>
          <w:sz w:val="24"/>
        </w:rPr>
      </w:pPr>
      <w:r w:rsidRPr="00D214E1">
        <w:rPr>
          <w:sz w:val="24"/>
        </w:rPr>
        <w:t>值班室采用空调采暖。</w:t>
      </w:r>
    </w:p>
    <w:p w:rsidR="00E6171D" w:rsidRPr="00D214E1" w:rsidRDefault="00E6171D" w:rsidP="00E6171D">
      <w:pPr>
        <w:spacing w:line="360" w:lineRule="auto"/>
        <w:ind w:firstLineChars="200" w:firstLine="480"/>
        <w:rPr>
          <w:sz w:val="24"/>
        </w:rPr>
      </w:pPr>
      <w:r w:rsidRPr="00D214E1">
        <w:rPr>
          <w:sz w:val="24"/>
        </w:rPr>
        <w:t>（</w:t>
      </w:r>
      <w:r w:rsidRPr="00D214E1">
        <w:rPr>
          <w:sz w:val="24"/>
        </w:rPr>
        <w:t>3</w:t>
      </w:r>
      <w:r w:rsidRPr="00D214E1">
        <w:rPr>
          <w:sz w:val="24"/>
        </w:rPr>
        <w:t>）电源及供电系统</w:t>
      </w:r>
    </w:p>
    <w:p w:rsidR="00E6171D" w:rsidRPr="00D214E1" w:rsidRDefault="00E6171D" w:rsidP="00E6171D">
      <w:pPr>
        <w:spacing w:line="360" w:lineRule="auto"/>
        <w:ind w:firstLineChars="200" w:firstLine="480"/>
        <w:rPr>
          <w:bCs/>
          <w:sz w:val="24"/>
        </w:rPr>
      </w:pPr>
      <w:r w:rsidRPr="00D214E1">
        <w:rPr>
          <w:bCs/>
          <w:sz w:val="24"/>
        </w:rPr>
        <w:t>二号风井场地采用</w:t>
      </w:r>
      <w:r w:rsidRPr="00D214E1">
        <w:rPr>
          <w:bCs/>
          <w:sz w:val="24"/>
        </w:rPr>
        <w:t>35kV</w:t>
      </w:r>
      <w:r w:rsidRPr="00D214E1">
        <w:rPr>
          <w:bCs/>
          <w:sz w:val="24"/>
        </w:rPr>
        <w:t>供电，主要担负二号风井场地和井下三采区负荷。根据本地区电网现状和</w:t>
      </w:r>
      <w:r w:rsidRPr="00D214E1">
        <w:rPr>
          <w:rFonts w:hint="eastAsia"/>
          <w:bCs/>
          <w:sz w:val="24"/>
        </w:rPr>
        <w:t>业主提供资料</w:t>
      </w:r>
      <w:r w:rsidRPr="00D214E1">
        <w:rPr>
          <w:bCs/>
          <w:sz w:val="24"/>
        </w:rPr>
        <w:t>，二号风井场地两回</w:t>
      </w:r>
      <w:r w:rsidRPr="00D214E1">
        <w:rPr>
          <w:bCs/>
          <w:sz w:val="24"/>
        </w:rPr>
        <w:t>35kV</w:t>
      </w:r>
      <w:r w:rsidRPr="00D214E1">
        <w:rPr>
          <w:bCs/>
          <w:sz w:val="24"/>
        </w:rPr>
        <w:t>电源引自寨崖湾</w:t>
      </w:r>
      <w:r w:rsidRPr="00D214E1">
        <w:rPr>
          <w:bCs/>
          <w:sz w:val="24"/>
        </w:rPr>
        <w:t>110kV</w:t>
      </w:r>
      <w:r w:rsidRPr="00D214E1">
        <w:rPr>
          <w:bCs/>
          <w:sz w:val="24"/>
        </w:rPr>
        <w:t>变电站</w:t>
      </w:r>
      <w:r w:rsidRPr="00D214E1">
        <w:rPr>
          <w:bCs/>
          <w:sz w:val="24"/>
        </w:rPr>
        <w:t>35kV</w:t>
      </w:r>
      <w:r w:rsidRPr="00D214E1">
        <w:rPr>
          <w:bCs/>
          <w:sz w:val="24"/>
        </w:rPr>
        <w:t>不同母线段。寨崖湾</w:t>
      </w:r>
      <w:r w:rsidRPr="00D214E1">
        <w:rPr>
          <w:bCs/>
          <w:sz w:val="24"/>
        </w:rPr>
        <w:t>110kV</w:t>
      </w:r>
      <w:r w:rsidRPr="00D214E1">
        <w:rPr>
          <w:bCs/>
          <w:sz w:val="24"/>
        </w:rPr>
        <w:t>变电站</w:t>
      </w:r>
      <w:r w:rsidRPr="00D214E1">
        <w:rPr>
          <w:rFonts w:hint="eastAsia"/>
          <w:bCs/>
          <w:sz w:val="24"/>
        </w:rPr>
        <w:t>两回</w:t>
      </w:r>
      <w:r w:rsidRPr="00D214E1">
        <w:rPr>
          <w:rFonts w:hint="eastAsia"/>
          <w:bCs/>
          <w:sz w:val="24"/>
        </w:rPr>
        <w:t>110kV</w:t>
      </w:r>
      <w:r w:rsidRPr="00D214E1">
        <w:rPr>
          <w:rFonts w:hint="eastAsia"/>
          <w:bCs/>
          <w:sz w:val="24"/>
        </w:rPr>
        <w:t>电源均采用</w:t>
      </w:r>
      <w:r w:rsidRPr="00D214E1">
        <w:rPr>
          <w:rFonts w:hint="eastAsia"/>
          <w:bCs/>
          <w:sz w:val="24"/>
        </w:rPr>
        <w:t>LGJ-300</w:t>
      </w:r>
      <w:r w:rsidRPr="00D214E1">
        <w:rPr>
          <w:rFonts w:hint="eastAsia"/>
          <w:bCs/>
          <w:sz w:val="24"/>
        </w:rPr>
        <w:t>导线引自郝家</w:t>
      </w:r>
      <w:r w:rsidRPr="00D214E1">
        <w:rPr>
          <w:rFonts w:hint="eastAsia"/>
          <w:bCs/>
          <w:sz w:val="24"/>
        </w:rPr>
        <w:t>330kV</w:t>
      </w:r>
      <w:r w:rsidRPr="00D214E1">
        <w:rPr>
          <w:rFonts w:hint="eastAsia"/>
          <w:bCs/>
          <w:sz w:val="24"/>
        </w:rPr>
        <w:t>变电站，目前主变容量</w:t>
      </w:r>
      <w:r w:rsidRPr="00D214E1">
        <w:rPr>
          <w:rFonts w:hint="eastAsia"/>
          <w:bCs/>
          <w:sz w:val="24"/>
        </w:rPr>
        <w:t>20</w:t>
      </w:r>
      <w:r w:rsidRPr="00D214E1">
        <w:rPr>
          <w:bCs/>
          <w:sz w:val="24"/>
        </w:rPr>
        <w:t>+</w:t>
      </w:r>
      <w:r w:rsidRPr="00D214E1">
        <w:rPr>
          <w:rFonts w:hint="eastAsia"/>
          <w:bCs/>
          <w:sz w:val="24"/>
        </w:rPr>
        <w:t>31.5</w:t>
      </w:r>
      <w:r w:rsidRPr="00D214E1">
        <w:rPr>
          <w:bCs/>
          <w:sz w:val="24"/>
        </w:rPr>
        <w:t>MVA</w:t>
      </w:r>
      <w:r w:rsidRPr="00D214E1">
        <w:rPr>
          <w:rFonts w:hint="eastAsia"/>
          <w:bCs/>
          <w:sz w:val="24"/>
        </w:rPr>
        <w:t>，国网榆林供电公司在冯家塔分公司二号风井</w:t>
      </w:r>
      <w:r w:rsidRPr="00D214E1">
        <w:rPr>
          <w:rFonts w:hint="eastAsia"/>
          <w:bCs/>
          <w:sz w:val="24"/>
        </w:rPr>
        <w:t>35kV</w:t>
      </w:r>
      <w:r w:rsidRPr="00D214E1">
        <w:rPr>
          <w:rFonts w:hint="eastAsia"/>
          <w:bCs/>
          <w:sz w:val="24"/>
        </w:rPr>
        <w:t>变电所投用前需对</w:t>
      </w:r>
      <w:r w:rsidRPr="00D214E1">
        <w:rPr>
          <w:rFonts w:hint="eastAsia"/>
          <w:bCs/>
          <w:sz w:val="24"/>
        </w:rPr>
        <w:t>110kV</w:t>
      </w:r>
      <w:r w:rsidRPr="00D214E1">
        <w:rPr>
          <w:rFonts w:hint="eastAsia"/>
          <w:bCs/>
          <w:sz w:val="24"/>
        </w:rPr>
        <w:t>寨崖湾变电站主变进行增容改造，保证改造后满足二号风井</w:t>
      </w:r>
      <w:r w:rsidRPr="00D214E1">
        <w:rPr>
          <w:rFonts w:hint="eastAsia"/>
          <w:bCs/>
          <w:sz w:val="24"/>
        </w:rPr>
        <w:t>35kV</w:t>
      </w:r>
      <w:r w:rsidRPr="00D214E1">
        <w:rPr>
          <w:rFonts w:hint="eastAsia"/>
          <w:bCs/>
          <w:sz w:val="24"/>
        </w:rPr>
        <w:t>变电所用电需求。</w:t>
      </w:r>
    </w:p>
    <w:p w:rsidR="00E6171D" w:rsidRPr="00D214E1" w:rsidRDefault="00E6171D" w:rsidP="00E6171D">
      <w:pPr>
        <w:spacing w:line="360" w:lineRule="auto"/>
        <w:ind w:firstLineChars="200" w:firstLine="480"/>
        <w:rPr>
          <w:sz w:val="24"/>
        </w:rPr>
      </w:pPr>
      <w:r w:rsidRPr="00D214E1">
        <w:rPr>
          <w:sz w:val="24"/>
        </w:rPr>
        <w:t>（</w:t>
      </w:r>
      <w:r w:rsidRPr="00D214E1">
        <w:rPr>
          <w:sz w:val="24"/>
        </w:rPr>
        <w:t>4</w:t>
      </w:r>
      <w:r w:rsidRPr="00D214E1">
        <w:rPr>
          <w:sz w:val="24"/>
        </w:rPr>
        <w:t>）通讯</w:t>
      </w:r>
    </w:p>
    <w:p w:rsidR="00E6171D" w:rsidRPr="00D214E1" w:rsidRDefault="00E6171D" w:rsidP="00E6171D">
      <w:pPr>
        <w:spacing w:line="360" w:lineRule="auto"/>
        <w:ind w:firstLineChars="200" w:firstLine="480"/>
        <w:rPr>
          <w:sz w:val="24"/>
        </w:rPr>
      </w:pPr>
      <w:r w:rsidRPr="00D214E1">
        <w:rPr>
          <w:sz w:val="24"/>
        </w:rPr>
        <w:t>调度通信系统采用有线调度通信为主，无线通信为辅通信方式。</w:t>
      </w:r>
    </w:p>
    <w:p w:rsidR="00E6171D" w:rsidRPr="00D214E1" w:rsidRDefault="00E6171D" w:rsidP="00FE09B3">
      <w:pPr>
        <w:keepNext/>
        <w:keepLines/>
        <w:spacing w:line="360" w:lineRule="auto"/>
        <w:outlineLvl w:val="2"/>
        <w:rPr>
          <w:b/>
          <w:sz w:val="24"/>
        </w:rPr>
      </w:pPr>
      <w:r w:rsidRPr="00D214E1">
        <w:rPr>
          <w:b/>
          <w:sz w:val="24"/>
        </w:rPr>
        <w:t>2.2.5</w:t>
      </w:r>
      <w:r w:rsidRPr="00D214E1">
        <w:rPr>
          <w:b/>
          <w:sz w:val="24"/>
        </w:rPr>
        <w:t>运输道路</w:t>
      </w:r>
    </w:p>
    <w:p w:rsidR="00E6171D" w:rsidRPr="00D214E1" w:rsidRDefault="00E6171D" w:rsidP="00E6171D">
      <w:pPr>
        <w:spacing w:line="360" w:lineRule="auto"/>
        <w:ind w:firstLineChars="200" w:firstLine="480"/>
        <w:rPr>
          <w:sz w:val="24"/>
        </w:rPr>
      </w:pPr>
      <w:bookmarkStart w:id="265" w:name="_Toc218855497"/>
      <w:bookmarkStart w:id="266" w:name="_Toc229800964"/>
      <w:r w:rsidRPr="00D214E1">
        <w:rPr>
          <w:sz w:val="24"/>
        </w:rPr>
        <w:t>风井进场道路起于刘家坪西南侧既有村村通道路，沿西北方向延伸至风井场地，起终点高差约</w:t>
      </w:r>
      <w:r w:rsidRPr="00D214E1">
        <w:rPr>
          <w:sz w:val="24"/>
        </w:rPr>
        <w:t>95m</w:t>
      </w:r>
      <w:r w:rsidRPr="00D214E1">
        <w:rPr>
          <w:sz w:val="24"/>
        </w:rPr>
        <w:t>，线路全长</w:t>
      </w:r>
      <w:r w:rsidRPr="00D214E1">
        <w:rPr>
          <w:sz w:val="24"/>
        </w:rPr>
        <w:t>1.90km</w:t>
      </w:r>
      <w:r w:rsidRPr="00D214E1">
        <w:rPr>
          <w:sz w:val="24"/>
        </w:rPr>
        <w:t>。道路设计标准为厂外四级山岭重丘道路，设计时速</w:t>
      </w:r>
      <w:r w:rsidRPr="00D214E1">
        <w:rPr>
          <w:sz w:val="24"/>
        </w:rPr>
        <w:t>20km/h</w:t>
      </w:r>
      <w:r w:rsidRPr="00D214E1">
        <w:rPr>
          <w:sz w:val="24"/>
        </w:rPr>
        <w:t>。路基宽为</w:t>
      </w:r>
      <w:r w:rsidRPr="00D214E1">
        <w:rPr>
          <w:sz w:val="24"/>
        </w:rPr>
        <w:t>4.5m</w:t>
      </w:r>
      <w:r w:rsidRPr="00D214E1">
        <w:rPr>
          <w:sz w:val="24"/>
        </w:rPr>
        <w:t>，路面宽</w:t>
      </w:r>
      <w:r w:rsidRPr="00D214E1">
        <w:rPr>
          <w:sz w:val="24"/>
        </w:rPr>
        <w:t>3.5m</w:t>
      </w:r>
      <w:r w:rsidRPr="00D214E1">
        <w:rPr>
          <w:sz w:val="24"/>
        </w:rPr>
        <w:t>，地形起伏较大，纵坡较大。道路结构采用</w:t>
      </w:r>
      <w:r w:rsidRPr="00D214E1">
        <w:rPr>
          <w:sz w:val="24"/>
        </w:rPr>
        <w:t>22cm</w:t>
      </w:r>
      <w:r w:rsidRPr="00D214E1">
        <w:rPr>
          <w:sz w:val="24"/>
        </w:rPr>
        <w:t>厚水泥混凝土路面，</w:t>
      </w:r>
      <w:r w:rsidRPr="00D214E1">
        <w:rPr>
          <w:sz w:val="24"/>
        </w:rPr>
        <w:t>25cm</w:t>
      </w:r>
      <w:r w:rsidRPr="00D214E1">
        <w:rPr>
          <w:sz w:val="24"/>
        </w:rPr>
        <w:t>水泥稳定碎石基层，</w:t>
      </w:r>
      <w:r w:rsidRPr="00D214E1">
        <w:rPr>
          <w:sz w:val="24"/>
        </w:rPr>
        <w:t>15cm</w:t>
      </w:r>
      <w:r w:rsidRPr="00D214E1">
        <w:rPr>
          <w:sz w:val="24"/>
        </w:rPr>
        <w:t>厚级配碎石垫层。进场道路合计占地面积约</w:t>
      </w:r>
      <w:r w:rsidRPr="00D214E1">
        <w:rPr>
          <w:sz w:val="24"/>
        </w:rPr>
        <w:t>3.58hm</w:t>
      </w:r>
      <w:r w:rsidRPr="00D214E1">
        <w:rPr>
          <w:sz w:val="24"/>
          <w:vertAlign w:val="superscript"/>
        </w:rPr>
        <w:t>2</w:t>
      </w:r>
      <w:r w:rsidRPr="00D214E1">
        <w:rPr>
          <w:sz w:val="24"/>
        </w:rPr>
        <w:t>。</w:t>
      </w:r>
    </w:p>
    <w:p w:rsidR="00E6171D" w:rsidRPr="00D214E1" w:rsidRDefault="00E6171D" w:rsidP="00DF7EE4">
      <w:pPr>
        <w:keepNext/>
        <w:keepLines/>
        <w:spacing w:line="360" w:lineRule="auto"/>
        <w:outlineLvl w:val="1"/>
        <w:rPr>
          <w:b/>
          <w:bCs/>
          <w:sz w:val="28"/>
        </w:rPr>
      </w:pPr>
      <w:bookmarkStart w:id="267" w:name="_Toc510937457"/>
      <w:r w:rsidRPr="00D214E1">
        <w:rPr>
          <w:b/>
          <w:bCs/>
          <w:sz w:val="28"/>
        </w:rPr>
        <w:t>2.3</w:t>
      </w:r>
      <w:bookmarkEnd w:id="265"/>
      <w:bookmarkEnd w:id="266"/>
      <w:r w:rsidRPr="00D214E1">
        <w:rPr>
          <w:b/>
          <w:bCs/>
          <w:sz w:val="28"/>
        </w:rPr>
        <w:t>污染源及环境影响因素分析</w:t>
      </w:r>
      <w:bookmarkEnd w:id="267"/>
    </w:p>
    <w:p w:rsidR="00E6171D" w:rsidRPr="00D214E1" w:rsidRDefault="00E6171D" w:rsidP="00FE09B3">
      <w:pPr>
        <w:keepNext/>
        <w:keepLines/>
        <w:spacing w:line="360" w:lineRule="auto"/>
        <w:outlineLvl w:val="2"/>
        <w:rPr>
          <w:b/>
          <w:sz w:val="24"/>
        </w:rPr>
      </w:pPr>
      <w:bookmarkStart w:id="268" w:name="_Toc174283780"/>
      <w:r w:rsidRPr="00D214E1">
        <w:rPr>
          <w:b/>
          <w:sz w:val="24"/>
        </w:rPr>
        <w:t>2.3.1</w:t>
      </w:r>
      <w:r w:rsidRPr="00D214E1">
        <w:rPr>
          <w:b/>
          <w:sz w:val="24"/>
        </w:rPr>
        <w:t>项目施工期污染源与污染物</w:t>
      </w:r>
      <w:bookmarkEnd w:id="268"/>
    </w:p>
    <w:p w:rsidR="00E6171D" w:rsidRPr="00D214E1" w:rsidRDefault="00E6171D" w:rsidP="00E6171D">
      <w:pPr>
        <w:spacing w:line="360" w:lineRule="auto"/>
        <w:ind w:firstLineChars="200" w:firstLine="480"/>
        <w:rPr>
          <w:sz w:val="24"/>
        </w:rPr>
      </w:pPr>
      <w:r w:rsidRPr="00D214E1">
        <w:rPr>
          <w:sz w:val="24"/>
        </w:rPr>
        <w:t>风井建设期主要环境影响表现在工业场地建设永久占地；井巷工程施工弃石；地面建筑建设弃土、弃渣；供电线路施工占地；进场道路施工占地以及工程施工损坏地表植被、造成水土流失；另外施工过程中施工废水、施工机械噪声、施工人员生活污</w:t>
      </w:r>
      <w:r w:rsidRPr="00D214E1">
        <w:rPr>
          <w:sz w:val="24"/>
        </w:rPr>
        <w:lastRenderedPageBreak/>
        <w:t>水、垃圾也是环境影响因素之一。</w:t>
      </w:r>
    </w:p>
    <w:p w:rsidR="00E6171D" w:rsidRPr="00D214E1" w:rsidRDefault="00E6171D" w:rsidP="00B21184">
      <w:pPr>
        <w:spacing w:line="360" w:lineRule="auto"/>
        <w:ind w:firstLineChars="200" w:firstLine="482"/>
        <w:rPr>
          <w:b/>
          <w:sz w:val="24"/>
        </w:rPr>
      </w:pPr>
      <w:r w:rsidRPr="00D214E1">
        <w:rPr>
          <w:b/>
          <w:sz w:val="24"/>
        </w:rPr>
        <w:t>（</w:t>
      </w:r>
      <w:r w:rsidRPr="00D214E1">
        <w:rPr>
          <w:b/>
          <w:sz w:val="24"/>
        </w:rPr>
        <w:t>1</w:t>
      </w:r>
      <w:r w:rsidRPr="00D214E1">
        <w:rPr>
          <w:b/>
          <w:sz w:val="24"/>
        </w:rPr>
        <w:t>）大气污染源</w:t>
      </w:r>
    </w:p>
    <w:p w:rsidR="00E6171D" w:rsidRPr="00D214E1" w:rsidRDefault="00E6171D" w:rsidP="00E6171D">
      <w:pPr>
        <w:spacing w:line="360" w:lineRule="auto"/>
        <w:ind w:firstLineChars="200" w:firstLine="480"/>
        <w:rPr>
          <w:sz w:val="24"/>
        </w:rPr>
      </w:pPr>
      <w:r w:rsidRPr="00D214E1">
        <w:rPr>
          <w:sz w:val="24"/>
        </w:rPr>
        <w:t>施工期的大气污染源主要为施工场地裸露地表在大风气象条件下的风蚀扬尘、施工队伍临时生活炉灶排放的烟气，建筑材料运输、装卸中的扬尘，土方运输车辆行驶产生的扬尘，临时物料堆场产生的风蚀扬尘，混凝土搅拌站产生的水泥粉尘等。污染物大多为无组织排放，施工扬尘不采取防治措施、平均风速下影响至施工边界外</w:t>
      </w:r>
      <w:r w:rsidRPr="00D214E1">
        <w:rPr>
          <w:sz w:val="24"/>
        </w:rPr>
        <w:t>200m</w:t>
      </w:r>
      <w:r w:rsidRPr="00D214E1">
        <w:rPr>
          <w:sz w:val="24"/>
        </w:rPr>
        <w:t>内</w:t>
      </w:r>
      <w:r w:rsidRPr="00D214E1">
        <w:rPr>
          <w:sz w:val="24"/>
        </w:rPr>
        <w:t>TSP</w:t>
      </w:r>
      <w:r w:rsidRPr="00D214E1">
        <w:rPr>
          <w:sz w:val="24"/>
        </w:rPr>
        <w:t>浓度超标</w:t>
      </w:r>
      <w:r w:rsidRPr="00D214E1">
        <w:rPr>
          <w:sz w:val="24"/>
        </w:rPr>
        <w:t>3</w:t>
      </w:r>
      <w:r w:rsidRPr="00D214E1">
        <w:rPr>
          <w:sz w:val="24"/>
        </w:rPr>
        <w:t>～</w:t>
      </w:r>
      <w:r w:rsidRPr="00D214E1">
        <w:rPr>
          <w:sz w:val="24"/>
        </w:rPr>
        <w:t>5</w:t>
      </w:r>
      <w:r w:rsidRPr="00D214E1">
        <w:rPr>
          <w:sz w:val="24"/>
        </w:rPr>
        <w:t>倍，建设期应采取抑尘、降尘等防治措施，确保施工场界扬尘排放满足《施工场界扬尘排放限值》（</w:t>
      </w:r>
      <w:r w:rsidRPr="00D214E1">
        <w:rPr>
          <w:sz w:val="24"/>
        </w:rPr>
        <w:t>DB61/1078-2017</w:t>
      </w:r>
      <w:r w:rsidRPr="00D214E1">
        <w:rPr>
          <w:sz w:val="24"/>
        </w:rPr>
        <w:t>）相关要求。</w:t>
      </w:r>
    </w:p>
    <w:p w:rsidR="00E6171D" w:rsidRPr="00D214E1" w:rsidRDefault="00E6171D" w:rsidP="00B21184">
      <w:pPr>
        <w:spacing w:line="360" w:lineRule="auto"/>
        <w:ind w:firstLineChars="200" w:firstLine="482"/>
        <w:rPr>
          <w:b/>
          <w:sz w:val="24"/>
        </w:rPr>
      </w:pPr>
      <w:bookmarkStart w:id="269" w:name="_Toc106450205"/>
      <w:r w:rsidRPr="00D214E1">
        <w:rPr>
          <w:b/>
          <w:sz w:val="24"/>
        </w:rPr>
        <w:t>（</w:t>
      </w:r>
      <w:r w:rsidRPr="00D214E1">
        <w:rPr>
          <w:b/>
          <w:sz w:val="24"/>
        </w:rPr>
        <w:t>2</w:t>
      </w:r>
      <w:r w:rsidRPr="00D214E1">
        <w:rPr>
          <w:b/>
          <w:sz w:val="24"/>
        </w:rPr>
        <w:t>）水污染源</w:t>
      </w:r>
      <w:bookmarkEnd w:id="269"/>
    </w:p>
    <w:p w:rsidR="00E6171D" w:rsidRDefault="00E6171D" w:rsidP="00E6171D">
      <w:pPr>
        <w:spacing w:line="360" w:lineRule="auto"/>
        <w:ind w:firstLineChars="200" w:firstLine="480"/>
        <w:rPr>
          <w:color w:val="FF0000"/>
          <w:sz w:val="24"/>
        </w:rPr>
      </w:pPr>
      <w:r w:rsidRPr="00261760">
        <w:rPr>
          <w:color w:val="FF0000"/>
          <w:sz w:val="24"/>
        </w:rPr>
        <w:t>施工期水污染源主要为施工废水和生活污水，施工废水包括井筒施工穿透含水层产生的废水、施工区冲洗与设备清洗废水等。井筒施工时穿透含水层会产生少量井下涌水，由于井筒穿透的主要为基岩裂隙含水层，该段岩性主要为砂岩和砂质泥岩，水质属于清洁水，因此井筒施工穿透含水层产生的废水主要污染物为悬浮的煤与岩微粒，主要污染物为悬浮物；施工区的冲洗和设备清洗废水主要污染物为悬浮物，其次是石油类；生活污水主要污染物为悬浮物、</w:t>
      </w:r>
      <w:r w:rsidRPr="00261760">
        <w:rPr>
          <w:color w:val="FF0000"/>
          <w:sz w:val="24"/>
        </w:rPr>
        <w:t>BOD</w:t>
      </w:r>
      <w:r w:rsidRPr="00261760">
        <w:rPr>
          <w:color w:val="FF0000"/>
          <w:sz w:val="24"/>
        </w:rPr>
        <w:t>、</w:t>
      </w:r>
      <w:r w:rsidRPr="00261760">
        <w:rPr>
          <w:color w:val="FF0000"/>
          <w:sz w:val="24"/>
        </w:rPr>
        <w:t>COD</w:t>
      </w:r>
      <w:r w:rsidRPr="00261760">
        <w:rPr>
          <w:color w:val="FF0000"/>
          <w:sz w:val="24"/>
        </w:rPr>
        <w:t>等。</w:t>
      </w:r>
    </w:p>
    <w:p w:rsidR="00261760" w:rsidRPr="008C743A" w:rsidRDefault="006C33F0" w:rsidP="00E6171D">
      <w:pPr>
        <w:spacing w:line="360" w:lineRule="auto"/>
        <w:ind w:firstLineChars="200" w:firstLine="480"/>
        <w:rPr>
          <w:color w:val="FF0000"/>
          <w:sz w:val="24"/>
        </w:rPr>
      </w:pPr>
      <w:r w:rsidRPr="008C743A">
        <w:rPr>
          <w:rFonts w:hint="eastAsia"/>
          <w:color w:val="FF0000"/>
          <w:sz w:val="24"/>
        </w:rPr>
        <w:t>根据</w:t>
      </w:r>
      <w:r w:rsidR="008C743A" w:rsidRPr="008C743A">
        <w:rPr>
          <w:rFonts w:hint="eastAsia"/>
          <w:color w:val="FF0000"/>
          <w:sz w:val="24"/>
        </w:rPr>
        <w:t>《二号回风斜井井筒检查地质报告》</w:t>
      </w:r>
      <w:r w:rsidR="004B689F">
        <w:rPr>
          <w:rFonts w:hint="eastAsia"/>
          <w:color w:val="FF0000"/>
          <w:sz w:val="24"/>
        </w:rPr>
        <w:t>采用</w:t>
      </w:r>
      <w:r w:rsidR="004B689F" w:rsidRPr="004B689F">
        <w:rPr>
          <w:rFonts w:hint="eastAsia"/>
          <w:color w:val="FF0000"/>
          <w:sz w:val="24"/>
        </w:rPr>
        <w:t>水平狭长廊道法</w:t>
      </w:r>
      <w:r w:rsidR="004B689F">
        <w:rPr>
          <w:rFonts w:hint="eastAsia"/>
          <w:color w:val="FF0000"/>
          <w:sz w:val="24"/>
        </w:rPr>
        <w:t>预测了</w:t>
      </w:r>
      <w:r w:rsidR="004B689F">
        <w:rPr>
          <w:color w:val="FF0000"/>
          <w:sz w:val="24"/>
        </w:rPr>
        <w:t>井筒</w:t>
      </w:r>
      <w:r w:rsidR="004B689F">
        <w:rPr>
          <w:rFonts w:hint="eastAsia"/>
          <w:color w:val="FF0000"/>
          <w:sz w:val="24"/>
        </w:rPr>
        <w:t>掘进</w:t>
      </w:r>
      <w:r w:rsidR="004B689F">
        <w:rPr>
          <w:color w:val="FF0000"/>
          <w:sz w:val="24"/>
        </w:rPr>
        <w:t>过程中的</w:t>
      </w:r>
      <w:r w:rsidR="005C5055">
        <w:rPr>
          <w:rFonts w:hint="eastAsia"/>
          <w:color w:val="FF0000"/>
          <w:sz w:val="24"/>
        </w:rPr>
        <w:t>涌水</w:t>
      </w:r>
      <w:r w:rsidR="004B689F">
        <w:rPr>
          <w:color w:val="FF0000"/>
          <w:sz w:val="24"/>
        </w:rPr>
        <w:t>量</w:t>
      </w:r>
      <w:r w:rsidR="005C5055">
        <w:rPr>
          <w:rFonts w:hint="eastAsia"/>
          <w:color w:val="FF0000"/>
          <w:sz w:val="24"/>
        </w:rPr>
        <w:t>120m</w:t>
      </w:r>
      <w:r w:rsidR="005C5055" w:rsidRPr="005C5055">
        <w:rPr>
          <w:rFonts w:hint="eastAsia"/>
          <w:color w:val="FF0000"/>
          <w:sz w:val="24"/>
          <w:vertAlign w:val="superscript"/>
        </w:rPr>
        <w:t>3</w:t>
      </w:r>
      <w:r w:rsidR="005C5055">
        <w:rPr>
          <w:rFonts w:hint="eastAsia"/>
          <w:color w:val="FF0000"/>
          <w:sz w:val="24"/>
        </w:rPr>
        <w:t>/d</w:t>
      </w:r>
      <w:r w:rsidR="005C5055">
        <w:rPr>
          <w:rFonts w:hint="eastAsia"/>
          <w:color w:val="FF0000"/>
          <w:sz w:val="24"/>
        </w:rPr>
        <w:t>。</w:t>
      </w:r>
      <w:r w:rsidR="005C5055" w:rsidRPr="005C5055">
        <w:rPr>
          <w:rFonts w:hint="eastAsia"/>
          <w:color w:val="FF0000"/>
          <w:sz w:val="24"/>
        </w:rPr>
        <w:t>在冯家塔煤矿矿建阶段风井实测涌水量最大</w:t>
      </w:r>
      <w:smartTag w:uri="urn:schemas-microsoft-com:office:smarttags" w:element="chmetcnv">
        <w:smartTagPr>
          <w:attr w:name="UnitName" w:val="m3"/>
          <w:attr w:name="SourceValue" w:val="5"/>
          <w:attr w:name="HasSpace" w:val="True"/>
          <w:attr w:name="Negative" w:val="False"/>
          <w:attr w:name="NumberType" w:val="1"/>
          <w:attr w:name="TCSC" w:val="0"/>
        </w:smartTagPr>
        <w:r w:rsidR="005C5055" w:rsidRPr="005C5055">
          <w:rPr>
            <w:rFonts w:hint="eastAsia"/>
            <w:color w:val="FF0000"/>
            <w:sz w:val="24"/>
          </w:rPr>
          <w:t>5 m</w:t>
        </w:r>
        <w:r w:rsidR="005C5055" w:rsidRPr="005C5055">
          <w:rPr>
            <w:rFonts w:hint="eastAsia"/>
            <w:color w:val="FF0000"/>
            <w:sz w:val="24"/>
            <w:vertAlign w:val="superscript"/>
          </w:rPr>
          <w:t>3</w:t>
        </w:r>
      </w:smartTag>
      <w:r w:rsidR="005C5055" w:rsidRPr="005C5055">
        <w:rPr>
          <w:rFonts w:hint="eastAsia"/>
          <w:color w:val="FF0000"/>
          <w:sz w:val="24"/>
        </w:rPr>
        <w:t>/h</w:t>
      </w:r>
      <w:r w:rsidR="005C5055" w:rsidRPr="005C5055">
        <w:rPr>
          <w:rFonts w:hint="eastAsia"/>
          <w:color w:val="FF0000"/>
          <w:sz w:val="24"/>
        </w:rPr>
        <w:t>（</w:t>
      </w:r>
      <w:smartTag w:uri="urn:schemas-microsoft-com:office:smarttags" w:element="chmetcnv">
        <w:smartTagPr>
          <w:attr w:name="UnitName" w:val="m3"/>
          <w:attr w:name="SourceValue" w:val="120"/>
          <w:attr w:name="HasSpace" w:val="True"/>
          <w:attr w:name="Negative" w:val="False"/>
          <w:attr w:name="NumberType" w:val="1"/>
          <w:attr w:name="TCSC" w:val="0"/>
        </w:smartTagPr>
        <w:r w:rsidR="005C5055" w:rsidRPr="005C5055">
          <w:rPr>
            <w:rFonts w:hint="eastAsia"/>
            <w:color w:val="FF0000"/>
            <w:sz w:val="24"/>
          </w:rPr>
          <w:t>120 m</w:t>
        </w:r>
        <w:r w:rsidR="005C5055" w:rsidRPr="005C5055">
          <w:rPr>
            <w:rFonts w:hint="eastAsia"/>
            <w:color w:val="FF0000"/>
            <w:sz w:val="24"/>
            <w:vertAlign w:val="superscript"/>
          </w:rPr>
          <w:t>3</w:t>
        </w:r>
      </w:smartTag>
      <w:r w:rsidR="005C5055" w:rsidRPr="005C5055">
        <w:rPr>
          <w:rFonts w:hint="eastAsia"/>
          <w:color w:val="FF0000"/>
          <w:sz w:val="24"/>
        </w:rPr>
        <w:t>/d</w:t>
      </w:r>
      <w:r w:rsidR="005C5055" w:rsidRPr="005C5055">
        <w:rPr>
          <w:rFonts w:hint="eastAsia"/>
          <w:color w:val="FF0000"/>
          <w:sz w:val="24"/>
        </w:rPr>
        <w:t>），</w:t>
      </w:r>
      <w:r w:rsidR="005C5055">
        <w:rPr>
          <w:rFonts w:hint="eastAsia"/>
          <w:color w:val="FF0000"/>
          <w:sz w:val="24"/>
        </w:rPr>
        <w:t>证实了</w:t>
      </w:r>
      <w:r w:rsidR="005C5055">
        <w:rPr>
          <w:color w:val="FF0000"/>
          <w:sz w:val="24"/>
        </w:rPr>
        <w:t>本项目涌水量预测比较可行。</w:t>
      </w:r>
    </w:p>
    <w:p w:rsidR="00E6171D" w:rsidRPr="00D214E1" w:rsidRDefault="00E6171D" w:rsidP="00B21184">
      <w:pPr>
        <w:spacing w:line="360" w:lineRule="auto"/>
        <w:ind w:firstLineChars="200" w:firstLine="482"/>
        <w:rPr>
          <w:b/>
          <w:sz w:val="24"/>
        </w:rPr>
      </w:pPr>
      <w:r w:rsidRPr="00D214E1">
        <w:rPr>
          <w:b/>
          <w:sz w:val="24"/>
        </w:rPr>
        <w:t>（</w:t>
      </w:r>
      <w:r w:rsidRPr="00D214E1">
        <w:rPr>
          <w:b/>
          <w:sz w:val="24"/>
        </w:rPr>
        <w:t>3</w:t>
      </w:r>
      <w:r w:rsidRPr="00D214E1">
        <w:rPr>
          <w:b/>
          <w:sz w:val="24"/>
        </w:rPr>
        <w:t>）固体废弃物</w:t>
      </w:r>
    </w:p>
    <w:p w:rsidR="00E6171D" w:rsidRPr="00D214E1" w:rsidRDefault="00E6171D" w:rsidP="00E6171D">
      <w:pPr>
        <w:adjustRightInd w:val="0"/>
        <w:snapToGrid w:val="0"/>
        <w:spacing w:line="360" w:lineRule="auto"/>
        <w:ind w:firstLineChars="200" w:firstLine="480"/>
        <w:rPr>
          <w:sz w:val="24"/>
        </w:rPr>
      </w:pPr>
      <w:r w:rsidRPr="00D214E1">
        <w:rPr>
          <w:sz w:val="24"/>
        </w:rPr>
        <w:t>建设期废渣主要是场地平整、井巷工程等工程施工弃土、弃石、弃渣等。本项目采用以挖作填进行施工，</w:t>
      </w:r>
      <w:r w:rsidRPr="00D214E1">
        <w:rPr>
          <w:rFonts w:hint="eastAsia"/>
          <w:sz w:val="24"/>
        </w:rPr>
        <w:t>风井</w:t>
      </w:r>
      <w:r w:rsidRPr="00D214E1">
        <w:rPr>
          <w:sz w:val="24"/>
        </w:rPr>
        <w:t>场地及道路建设总量为</w:t>
      </w:r>
      <w:r w:rsidR="000E3C6B">
        <w:rPr>
          <w:sz w:val="24"/>
        </w:rPr>
        <w:t>22.46</w:t>
      </w:r>
      <w:r w:rsidRPr="00D214E1">
        <w:rPr>
          <w:sz w:val="24"/>
        </w:rPr>
        <w:t>万</w:t>
      </w:r>
      <w:r w:rsidRPr="00D214E1">
        <w:rPr>
          <w:sz w:val="24"/>
        </w:rPr>
        <w:t>m</w:t>
      </w:r>
      <w:r w:rsidRPr="00D214E1">
        <w:rPr>
          <w:sz w:val="24"/>
          <w:vertAlign w:val="superscript"/>
        </w:rPr>
        <w:t>3</w:t>
      </w:r>
      <w:r w:rsidRPr="00D214E1">
        <w:rPr>
          <w:sz w:val="24"/>
        </w:rPr>
        <w:t>万</w:t>
      </w:r>
      <w:r w:rsidRPr="00D214E1">
        <w:rPr>
          <w:sz w:val="24"/>
        </w:rPr>
        <w:t>m</w:t>
      </w:r>
      <w:r w:rsidRPr="00D214E1">
        <w:rPr>
          <w:sz w:val="24"/>
          <w:vertAlign w:val="superscript"/>
        </w:rPr>
        <w:t>3</w:t>
      </w:r>
      <w:r w:rsidRPr="00D214E1">
        <w:rPr>
          <w:sz w:val="24"/>
        </w:rPr>
        <w:t>，其中：挖方</w:t>
      </w:r>
      <w:r w:rsidR="000E3C6B">
        <w:rPr>
          <w:sz w:val="24"/>
        </w:rPr>
        <w:t>11.23</w:t>
      </w:r>
      <w:r w:rsidRPr="00D214E1">
        <w:rPr>
          <w:sz w:val="24"/>
        </w:rPr>
        <w:t>万</w:t>
      </w:r>
      <w:r w:rsidRPr="00D214E1">
        <w:rPr>
          <w:sz w:val="24"/>
        </w:rPr>
        <w:t>m</w:t>
      </w:r>
      <w:r w:rsidRPr="00D214E1">
        <w:rPr>
          <w:sz w:val="24"/>
          <w:vertAlign w:val="superscript"/>
        </w:rPr>
        <w:t>3</w:t>
      </w:r>
      <w:r w:rsidRPr="00D214E1">
        <w:rPr>
          <w:sz w:val="24"/>
        </w:rPr>
        <w:t>，填方</w:t>
      </w:r>
      <w:r w:rsidR="000E3C6B">
        <w:rPr>
          <w:sz w:val="24"/>
        </w:rPr>
        <w:t>11.23</w:t>
      </w:r>
      <w:r w:rsidRPr="00D214E1">
        <w:rPr>
          <w:sz w:val="24"/>
        </w:rPr>
        <w:t>万</w:t>
      </w:r>
      <w:r w:rsidRPr="00D214E1">
        <w:rPr>
          <w:sz w:val="24"/>
        </w:rPr>
        <w:t>m</w:t>
      </w:r>
      <w:r w:rsidRPr="00D214E1">
        <w:rPr>
          <w:sz w:val="24"/>
          <w:vertAlign w:val="superscript"/>
        </w:rPr>
        <w:t>3</w:t>
      </w:r>
      <w:r w:rsidRPr="00D214E1">
        <w:rPr>
          <w:sz w:val="24"/>
        </w:rPr>
        <w:t>。</w:t>
      </w:r>
    </w:p>
    <w:p w:rsidR="00E6171D" w:rsidRPr="00D214E1" w:rsidRDefault="00E6171D" w:rsidP="00B21184">
      <w:pPr>
        <w:spacing w:line="360" w:lineRule="auto"/>
        <w:ind w:firstLineChars="200" w:firstLine="482"/>
        <w:rPr>
          <w:b/>
          <w:sz w:val="24"/>
        </w:rPr>
      </w:pPr>
      <w:r w:rsidRPr="00D214E1">
        <w:rPr>
          <w:b/>
          <w:sz w:val="24"/>
        </w:rPr>
        <w:t>（</w:t>
      </w:r>
      <w:r w:rsidRPr="00D214E1">
        <w:rPr>
          <w:b/>
          <w:sz w:val="24"/>
        </w:rPr>
        <w:t>4</w:t>
      </w:r>
      <w:r w:rsidRPr="00D214E1">
        <w:rPr>
          <w:b/>
          <w:sz w:val="24"/>
        </w:rPr>
        <w:t>）噪声污染源</w:t>
      </w:r>
    </w:p>
    <w:p w:rsidR="00E6171D" w:rsidRPr="00D214E1" w:rsidRDefault="00E6171D" w:rsidP="00E6171D">
      <w:pPr>
        <w:spacing w:line="360" w:lineRule="auto"/>
        <w:ind w:firstLineChars="200" w:firstLine="480"/>
        <w:rPr>
          <w:sz w:val="24"/>
        </w:rPr>
      </w:pPr>
      <w:r w:rsidRPr="00D214E1">
        <w:rPr>
          <w:sz w:val="24"/>
        </w:rPr>
        <w:t>施工期噪声源主要为各类施工机械。根据本工程施工活动的特点，经类比调查主要施工设备噪声级类比调查结果见表</w:t>
      </w:r>
      <w:r w:rsidRPr="00D214E1">
        <w:rPr>
          <w:sz w:val="24"/>
        </w:rPr>
        <w:t>2.3.1-1</w:t>
      </w:r>
      <w:r w:rsidRPr="00D214E1">
        <w:rPr>
          <w:sz w:val="24"/>
        </w:rPr>
        <w:t>。</w:t>
      </w:r>
    </w:p>
    <w:p w:rsidR="00E6171D" w:rsidRPr="00D214E1" w:rsidRDefault="00E6171D" w:rsidP="00E6171D">
      <w:pPr>
        <w:ind w:firstLineChars="1" w:firstLine="2"/>
        <w:jc w:val="center"/>
        <w:rPr>
          <w:b/>
          <w:sz w:val="24"/>
        </w:rPr>
      </w:pPr>
      <w:r w:rsidRPr="00D214E1">
        <w:rPr>
          <w:b/>
          <w:sz w:val="24"/>
        </w:rPr>
        <w:t>表</w:t>
      </w:r>
      <w:r w:rsidRPr="00D214E1">
        <w:rPr>
          <w:b/>
          <w:sz w:val="24"/>
        </w:rPr>
        <w:t xml:space="preserve">2.3.1-1  </w:t>
      </w:r>
      <w:r w:rsidRPr="00D214E1">
        <w:rPr>
          <w:b/>
          <w:sz w:val="24"/>
        </w:rPr>
        <w:t>建设期噪声污染源情况一览表</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156"/>
        <w:gridCol w:w="1880"/>
        <w:gridCol w:w="950"/>
        <w:gridCol w:w="1140"/>
        <w:gridCol w:w="909"/>
        <w:gridCol w:w="911"/>
        <w:gridCol w:w="920"/>
        <w:gridCol w:w="927"/>
      </w:tblGrid>
      <w:tr w:rsidR="00D214E1" w:rsidRPr="00D214E1" w:rsidTr="009C30F4">
        <w:trPr>
          <w:cantSplit/>
          <w:trHeight w:val="284"/>
        </w:trPr>
        <w:tc>
          <w:tcPr>
            <w:tcW w:w="658" w:type="pct"/>
            <w:vMerge w:val="restart"/>
            <w:vAlign w:val="center"/>
          </w:tcPr>
          <w:p w:rsidR="00E6171D" w:rsidRPr="00D214E1" w:rsidRDefault="00E6171D" w:rsidP="009C30F4">
            <w:pPr>
              <w:jc w:val="center"/>
              <w:rPr>
                <w:szCs w:val="21"/>
              </w:rPr>
            </w:pPr>
            <w:r w:rsidRPr="00D214E1">
              <w:rPr>
                <w:szCs w:val="21"/>
              </w:rPr>
              <w:t>施工阶段</w:t>
            </w:r>
          </w:p>
        </w:tc>
        <w:tc>
          <w:tcPr>
            <w:tcW w:w="1069" w:type="pct"/>
            <w:vMerge w:val="restart"/>
            <w:vAlign w:val="center"/>
          </w:tcPr>
          <w:p w:rsidR="00E6171D" w:rsidRPr="00D214E1" w:rsidRDefault="00E6171D" w:rsidP="009C30F4">
            <w:pPr>
              <w:jc w:val="center"/>
              <w:rPr>
                <w:szCs w:val="21"/>
              </w:rPr>
            </w:pPr>
            <w:r w:rsidRPr="00D214E1">
              <w:rPr>
                <w:szCs w:val="21"/>
              </w:rPr>
              <w:t>设备名称</w:t>
            </w:r>
          </w:p>
        </w:tc>
        <w:tc>
          <w:tcPr>
            <w:tcW w:w="540" w:type="pct"/>
            <w:vMerge w:val="restart"/>
            <w:vAlign w:val="center"/>
          </w:tcPr>
          <w:p w:rsidR="00E6171D" w:rsidRPr="00D214E1" w:rsidRDefault="00E6171D" w:rsidP="009C30F4">
            <w:pPr>
              <w:jc w:val="center"/>
              <w:rPr>
                <w:szCs w:val="21"/>
              </w:rPr>
            </w:pPr>
            <w:r w:rsidRPr="00D214E1">
              <w:rPr>
                <w:szCs w:val="21"/>
              </w:rPr>
              <w:t>声级</w:t>
            </w:r>
          </w:p>
          <w:p w:rsidR="00E6171D" w:rsidRPr="00D214E1" w:rsidRDefault="00E6171D" w:rsidP="009C30F4">
            <w:pPr>
              <w:jc w:val="center"/>
              <w:rPr>
                <w:szCs w:val="21"/>
              </w:rPr>
            </w:pPr>
            <w:r w:rsidRPr="00D214E1">
              <w:rPr>
                <w:szCs w:val="21"/>
              </w:rPr>
              <w:t>dB(A)</w:t>
            </w:r>
          </w:p>
        </w:tc>
        <w:tc>
          <w:tcPr>
            <w:tcW w:w="648" w:type="pct"/>
            <w:vMerge w:val="restart"/>
            <w:vAlign w:val="center"/>
          </w:tcPr>
          <w:p w:rsidR="00E6171D" w:rsidRPr="00D214E1" w:rsidRDefault="00E6171D" w:rsidP="009C30F4">
            <w:pPr>
              <w:jc w:val="center"/>
              <w:rPr>
                <w:szCs w:val="21"/>
              </w:rPr>
            </w:pPr>
            <w:r w:rsidRPr="00D214E1">
              <w:rPr>
                <w:szCs w:val="21"/>
              </w:rPr>
              <w:t>距声源</w:t>
            </w:r>
          </w:p>
          <w:p w:rsidR="00E6171D" w:rsidRPr="00D214E1" w:rsidRDefault="00E6171D" w:rsidP="009C30F4">
            <w:pPr>
              <w:jc w:val="center"/>
              <w:rPr>
                <w:szCs w:val="21"/>
              </w:rPr>
            </w:pPr>
            <w:r w:rsidRPr="00D214E1">
              <w:rPr>
                <w:szCs w:val="21"/>
              </w:rPr>
              <w:t>距离</w:t>
            </w:r>
            <w:r w:rsidRPr="00D214E1">
              <w:rPr>
                <w:szCs w:val="21"/>
              </w:rPr>
              <w:t>(m)</w:t>
            </w:r>
          </w:p>
        </w:tc>
        <w:tc>
          <w:tcPr>
            <w:tcW w:w="1035" w:type="pct"/>
            <w:gridSpan w:val="2"/>
            <w:vAlign w:val="center"/>
          </w:tcPr>
          <w:p w:rsidR="00E6171D" w:rsidRPr="00D214E1" w:rsidRDefault="00E6171D" w:rsidP="009C30F4">
            <w:pPr>
              <w:jc w:val="center"/>
              <w:rPr>
                <w:szCs w:val="21"/>
              </w:rPr>
            </w:pPr>
            <w:r w:rsidRPr="00D214E1">
              <w:rPr>
                <w:szCs w:val="21"/>
              </w:rPr>
              <w:t>评价标准</w:t>
            </w:r>
            <w:r w:rsidRPr="00D214E1">
              <w:rPr>
                <w:sz w:val="24"/>
                <w:szCs w:val="22"/>
              </w:rPr>
              <w:t>*</w:t>
            </w:r>
            <w:r w:rsidRPr="00D214E1">
              <w:rPr>
                <w:szCs w:val="21"/>
              </w:rPr>
              <w:t>dB (A)</w:t>
            </w:r>
          </w:p>
        </w:tc>
        <w:tc>
          <w:tcPr>
            <w:tcW w:w="1051" w:type="pct"/>
            <w:gridSpan w:val="2"/>
            <w:vAlign w:val="center"/>
          </w:tcPr>
          <w:p w:rsidR="00E6171D" w:rsidRPr="00D214E1" w:rsidRDefault="00E6171D" w:rsidP="009C30F4">
            <w:pPr>
              <w:jc w:val="center"/>
              <w:rPr>
                <w:szCs w:val="21"/>
              </w:rPr>
            </w:pPr>
            <w:r w:rsidRPr="00D214E1">
              <w:rPr>
                <w:szCs w:val="21"/>
              </w:rPr>
              <w:t>最大超标范围</w:t>
            </w:r>
            <w:r w:rsidRPr="00D214E1">
              <w:rPr>
                <w:szCs w:val="21"/>
              </w:rPr>
              <w:t>(m)</w:t>
            </w:r>
          </w:p>
        </w:tc>
      </w:tr>
      <w:tr w:rsidR="00D214E1" w:rsidRPr="00D214E1" w:rsidTr="009C30F4">
        <w:trPr>
          <w:cantSplit/>
          <w:trHeight w:val="284"/>
        </w:trPr>
        <w:tc>
          <w:tcPr>
            <w:tcW w:w="658" w:type="pct"/>
            <w:vMerge/>
            <w:vAlign w:val="center"/>
          </w:tcPr>
          <w:p w:rsidR="00E6171D" w:rsidRPr="00D214E1" w:rsidRDefault="00E6171D" w:rsidP="009C30F4">
            <w:pPr>
              <w:jc w:val="center"/>
              <w:rPr>
                <w:szCs w:val="21"/>
              </w:rPr>
            </w:pPr>
          </w:p>
        </w:tc>
        <w:tc>
          <w:tcPr>
            <w:tcW w:w="1069" w:type="pct"/>
            <w:vMerge/>
            <w:vAlign w:val="center"/>
          </w:tcPr>
          <w:p w:rsidR="00E6171D" w:rsidRPr="00D214E1" w:rsidRDefault="00E6171D" w:rsidP="009C30F4">
            <w:pPr>
              <w:jc w:val="center"/>
              <w:rPr>
                <w:szCs w:val="21"/>
              </w:rPr>
            </w:pPr>
          </w:p>
        </w:tc>
        <w:tc>
          <w:tcPr>
            <w:tcW w:w="540" w:type="pct"/>
            <w:vMerge/>
            <w:vAlign w:val="center"/>
          </w:tcPr>
          <w:p w:rsidR="00E6171D" w:rsidRPr="00D214E1" w:rsidRDefault="00E6171D" w:rsidP="009C30F4">
            <w:pPr>
              <w:jc w:val="center"/>
              <w:rPr>
                <w:szCs w:val="21"/>
              </w:rPr>
            </w:pPr>
          </w:p>
        </w:tc>
        <w:tc>
          <w:tcPr>
            <w:tcW w:w="648" w:type="pct"/>
            <w:vMerge/>
            <w:vAlign w:val="center"/>
          </w:tcPr>
          <w:p w:rsidR="00E6171D" w:rsidRPr="00D214E1" w:rsidRDefault="00E6171D" w:rsidP="009C30F4">
            <w:pPr>
              <w:jc w:val="center"/>
              <w:rPr>
                <w:szCs w:val="21"/>
              </w:rPr>
            </w:pPr>
          </w:p>
        </w:tc>
        <w:tc>
          <w:tcPr>
            <w:tcW w:w="517" w:type="pct"/>
            <w:vAlign w:val="center"/>
          </w:tcPr>
          <w:p w:rsidR="00E6171D" w:rsidRPr="00D214E1" w:rsidRDefault="00E6171D" w:rsidP="009C30F4">
            <w:pPr>
              <w:jc w:val="center"/>
              <w:rPr>
                <w:szCs w:val="21"/>
              </w:rPr>
            </w:pPr>
            <w:r w:rsidRPr="00D214E1">
              <w:rPr>
                <w:szCs w:val="21"/>
              </w:rPr>
              <w:t>昼间</w:t>
            </w:r>
          </w:p>
        </w:tc>
        <w:tc>
          <w:tcPr>
            <w:tcW w:w="518" w:type="pct"/>
            <w:vAlign w:val="center"/>
          </w:tcPr>
          <w:p w:rsidR="00E6171D" w:rsidRPr="00D214E1" w:rsidRDefault="00E6171D" w:rsidP="009C30F4">
            <w:pPr>
              <w:jc w:val="center"/>
              <w:rPr>
                <w:szCs w:val="21"/>
              </w:rPr>
            </w:pPr>
            <w:r w:rsidRPr="00D214E1">
              <w:rPr>
                <w:szCs w:val="21"/>
              </w:rPr>
              <w:t>夜间</w:t>
            </w:r>
          </w:p>
        </w:tc>
        <w:tc>
          <w:tcPr>
            <w:tcW w:w="523" w:type="pct"/>
            <w:vAlign w:val="center"/>
          </w:tcPr>
          <w:p w:rsidR="00E6171D" w:rsidRPr="00D214E1" w:rsidRDefault="00E6171D" w:rsidP="009C30F4">
            <w:pPr>
              <w:jc w:val="center"/>
              <w:rPr>
                <w:szCs w:val="21"/>
              </w:rPr>
            </w:pPr>
            <w:r w:rsidRPr="00D214E1">
              <w:rPr>
                <w:szCs w:val="21"/>
              </w:rPr>
              <w:t>昼间</w:t>
            </w:r>
          </w:p>
        </w:tc>
        <w:tc>
          <w:tcPr>
            <w:tcW w:w="528" w:type="pct"/>
            <w:vAlign w:val="center"/>
          </w:tcPr>
          <w:p w:rsidR="00E6171D" w:rsidRPr="00D214E1" w:rsidRDefault="00E6171D" w:rsidP="009C30F4">
            <w:pPr>
              <w:jc w:val="center"/>
              <w:rPr>
                <w:szCs w:val="21"/>
              </w:rPr>
            </w:pPr>
            <w:r w:rsidRPr="00D214E1">
              <w:rPr>
                <w:szCs w:val="21"/>
              </w:rPr>
              <w:t>夜间</w:t>
            </w:r>
          </w:p>
        </w:tc>
      </w:tr>
      <w:tr w:rsidR="00D214E1" w:rsidRPr="00D214E1" w:rsidTr="009C30F4">
        <w:trPr>
          <w:cantSplit/>
          <w:trHeight w:val="284"/>
        </w:trPr>
        <w:tc>
          <w:tcPr>
            <w:tcW w:w="658" w:type="pct"/>
            <w:vMerge w:val="restart"/>
            <w:vAlign w:val="center"/>
          </w:tcPr>
          <w:p w:rsidR="00E6171D" w:rsidRPr="00D214E1" w:rsidRDefault="00E6171D" w:rsidP="009C30F4">
            <w:pPr>
              <w:jc w:val="center"/>
              <w:rPr>
                <w:szCs w:val="21"/>
              </w:rPr>
            </w:pPr>
            <w:r w:rsidRPr="00D214E1">
              <w:rPr>
                <w:szCs w:val="21"/>
              </w:rPr>
              <w:t>土石方</w:t>
            </w:r>
          </w:p>
          <w:p w:rsidR="00E6171D" w:rsidRPr="00D214E1" w:rsidRDefault="00E6171D" w:rsidP="009C30F4">
            <w:pPr>
              <w:jc w:val="center"/>
              <w:rPr>
                <w:szCs w:val="21"/>
              </w:rPr>
            </w:pPr>
            <w:r w:rsidRPr="00D214E1">
              <w:rPr>
                <w:szCs w:val="21"/>
              </w:rPr>
              <w:t>阶段</w:t>
            </w:r>
          </w:p>
        </w:tc>
        <w:tc>
          <w:tcPr>
            <w:tcW w:w="1069" w:type="pct"/>
            <w:vAlign w:val="center"/>
          </w:tcPr>
          <w:p w:rsidR="00E6171D" w:rsidRPr="00D214E1" w:rsidRDefault="00E6171D" w:rsidP="009C30F4">
            <w:pPr>
              <w:jc w:val="center"/>
              <w:rPr>
                <w:szCs w:val="21"/>
              </w:rPr>
            </w:pPr>
            <w:r w:rsidRPr="00D214E1">
              <w:rPr>
                <w:szCs w:val="21"/>
              </w:rPr>
              <w:t>翻斗机</w:t>
            </w:r>
          </w:p>
        </w:tc>
        <w:tc>
          <w:tcPr>
            <w:tcW w:w="540" w:type="pct"/>
            <w:vAlign w:val="center"/>
          </w:tcPr>
          <w:p w:rsidR="00E6171D" w:rsidRPr="00D214E1" w:rsidRDefault="00E6171D" w:rsidP="009C30F4">
            <w:pPr>
              <w:jc w:val="center"/>
              <w:rPr>
                <w:szCs w:val="21"/>
              </w:rPr>
            </w:pPr>
            <w:r w:rsidRPr="00D214E1">
              <w:rPr>
                <w:szCs w:val="21"/>
              </w:rPr>
              <w:t>83</w:t>
            </w:r>
            <w:r w:rsidRPr="00D214E1">
              <w:rPr>
                <w:szCs w:val="21"/>
              </w:rPr>
              <w:t>～</w:t>
            </w:r>
            <w:r w:rsidRPr="00D214E1">
              <w:rPr>
                <w:szCs w:val="21"/>
              </w:rPr>
              <w:t>89</w:t>
            </w:r>
          </w:p>
        </w:tc>
        <w:tc>
          <w:tcPr>
            <w:tcW w:w="648" w:type="pct"/>
            <w:vAlign w:val="center"/>
          </w:tcPr>
          <w:p w:rsidR="00E6171D" w:rsidRPr="00D214E1" w:rsidRDefault="00E6171D" w:rsidP="009C30F4">
            <w:pPr>
              <w:jc w:val="center"/>
              <w:rPr>
                <w:szCs w:val="21"/>
              </w:rPr>
            </w:pPr>
            <w:r w:rsidRPr="00D214E1">
              <w:rPr>
                <w:szCs w:val="21"/>
              </w:rPr>
              <w:t>3</w:t>
            </w:r>
          </w:p>
        </w:tc>
        <w:tc>
          <w:tcPr>
            <w:tcW w:w="517" w:type="pct"/>
            <w:vAlign w:val="center"/>
          </w:tcPr>
          <w:p w:rsidR="00E6171D" w:rsidRPr="00D214E1" w:rsidRDefault="00E6171D" w:rsidP="009C30F4">
            <w:pPr>
              <w:jc w:val="center"/>
              <w:rPr>
                <w:szCs w:val="21"/>
              </w:rPr>
            </w:pPr>
            <w:r w:rsidRPr="00D214E1">
              <w:rPr>
                <w:szCs w:val="21"/>
              </w:rPr>
              <w:t>70</w:t>
            </w:r>
          </w:p>
        </w:tc>
        <w:tc>
          <w:tcPr>
            <w:tcW w:w="518" w:type="pct"/>
            <w:vAlign w:val="center"/>
          </w:tcPr>
          <w:p w:rsidR="00E6171D" w:rsidRPr="00D214E1" w:rsidRDefault="00E6171D" w:rsidP="009C30F4">
            <w:pPr>
              <w:jc w:val="center"/>
              <w:rPr>
                <w:szCs w:val="21"/>
              </w:rPr>
            </w:pPr>
            <w:r w:rsidRPr="00D214E1">
              <w:rPr>
                <w:szCs w:val="21"/>
              </w:rPr>
              <w:t>55</w:t>
            </w:r>
          </w:p>
        </w:tc>
        <w:tc>
          <w:tcPr>
            <w:tcW w:w="523" w:type="pct"/>
            <w:vAlign w:val="center"/>
          </w:tcPr>
          <w:p w:rsidR="00E6171D" w:rsidRPr="00D214E1" w:rsidRDefault="00E6171D" w:rsidP="009C30F4">
            <w:pPr>
              <w:jc w:val="center"/>
              <w:rPr>
                <w:szCs w:val="21"/>
              </w:rPr>
            </w:pPr>
            <w:r w:rsidRPr="00D214E1">
              <w:rPr>
                <w:szCs w:val="21"/>
              </w:rPr>
              <w:t>15</w:t>
            </w:r>
          </w:p>
        </w:tc>
        <w:tc>
          <w:tcPr>
            <w:tcW w:w="528" w:type="pct"/>
            <w:vAlign w:val="center"/>
          </w:tcPr>
          <w:p w:rsidR="00E6171D" w:rsidRPr="00D214E1" w:rsidRDefault="00E6171D" w:rsidP="009C30F4">
            <w:pPr>
              <w:jc w:val="center"/>
              <w:rPr>
                <w:szCs w:val="21"/>
              </w:rPr>
            </w:pPr>
            <w:r w:rsidRPr="00D214E1">
              <w:rPr>
                <w:szCs w:val="21"/>
              </w:rPr>
              <w:t>150</w:t>
            </w:r>
          </w:p>
        </w:tc>
      </w:tr>
      <w:tr w:rsidR="00D214E1" w:rsidRPr="00D214E1" w:rsidTr="009C30F4">
        <w:trPr>
          <w:cantSplit/>
          <w:trHeight w:val="284"/>
        </w:trPr>
        <w:tc>
          <w:tcPr>
            <w:tcW w:w="658" w:type="pct"/>
            <w:vMerge/>
            <w:vAlign w:val="center"/>
          </w:tcPr>
          <w:p w:rsidR="00E6171D" w:rsidRPr="00D214E1" w:rsidRDefault="00E6171D" w:rsidP="009C30F4">
            <w:pPr>
              <w:jc w:val="center"/>
              <w:rPr>
                <w:szCs w:val="21"/>
              </w:rPr>
            </w:pPr>
          </w:p>
        </w:tc>
        <w:tc>
          <w:tcPr>
            <w:tcW w:w="1069" w:type="pct"/>
            <w:vAlign w:val="center"/>
          </w:tcPr>
          <w:p w:rsidR="00E6171D" w:rsidRPr="00D214E1" w:rsidRDefault="00E6171D" w:rsidP="009C30F4">
            <w:pPr>
              <w:jc w:val="center"/>
              <w:rPr>
                <w:szCs w:val="21"/>
              </w:rPr>
            </w:pPr>
            <w:r w:rsidRPr="00D214E1">
              <w:rPr>
                <w:szCs w:val="21"/>
              </w:rPr>
              <w:t>推土机</w:t>
            </w:r>
          </w:p>
        </w:tc>
        <w:tc>
          <w:tcPr>
            <w:tcW w:w="540" w:type="pct"/>
            <w:vAlign w:val="center"/>
          </w:tcPr>
          <w:p w:rsidR="00E6171D" w:rsidRPr="00D214E1" w:rsidRDefault="00E6171D" w:rsidP="009C30F4">
            <w:pPr>
              <w:jc w:val="center"/>
              <w:rPr>
                <w:szCs w:val="21"/>
              </w:rPr>
            </w:pPr>
            <w:r w:rsidRPr="00D214E1">
              <w:rPr>
                <w:szCs w:val="21"/>
              </w:rPr>
              <w:t>90</w:t>
            </w:r>
          </w:p>
        </w:tc>
        <w:tc>
          <w:tcPr>
            <w:tcW w:w="648" w:type="pct"/>
            <w:vAlign w:val="center"/>
          </w:tcPr>
          <w:p w:rsidR="00E6171D" w:rsidRPr="00D214E1" w:rsidRDefault="00E6171D" w:rsidP="009C30F4">
            <w:pPr>
              <w:jc w:val="center"/>
              <w:rPr>
                <w:szCs w:val="21"/>
              </w:rPr>
            </w:pPr>
            <w:r w:rsidRPr="00D214E1">
              <w:rPr>
                <w:szCs w:val="21"/>
              </w:rPr>
              <w:t>5</w:t>
            </w:r>
          </w:p>
        </w:tc>
        <w:tc>
          <w:tcPr>
            <w:tcW w:w="517" w:type="pct"/>
            <w:vAlign w:val="center"/>
          </w:tcPr>
          <w:p w:rsidR="00E6171D" w:rsidRPr="00D214E1" w:rsidRDefault="00E6171D" w:rsidP="009C30F4">
            <w:pPr>
              <w:jc w:val="center"/>
              <w:rPr>
                <w:szCs w:val="21"/>
              </w:rPr>
            </w:pPr>
            <w:r w:rsidRPr="00D214E1">
              <w:rPr>
                <w:szCs w:val="21"/>
              </w:rPr>
              <w:t>70</w:t>
            </w:r>
          </w:p>
        </w:tc>
        <w:tc>
          <w:tcPr>
            <w:tcW w:w="518" w:type="pct"/>
            <w:vAlign w:val="center"/>
          </w:tcPr>
          <w:p w:rsidR="00E6171D" w:rsidRPr="00D214E1" w:rsidRDefault="00E6171D" w:rsidP="009C30F4">
            <w:pPr>
              <w:jc w:val="center"/>
              <w:rPr>
                <w:szCs w:val="21"/>
              </w:rPr>
            </w:pPr>
            <w:r w:rsidRPr="00D214E1">
              <w:rPr>
                <w:szCs w:val="21"/>
              </w:rPr>
              <w:t>55</w:t>
            </w:r>
          </w:p>
        </w:tc>
        <w:tc>
          <w:tcPr>
            <w:tcW w:w="523" w:type="pct"/>
            <w:vAlign w:val="center"/>
          </w:tcPr>
          <w:p w:rsidR="00E6171D" w:rsidRPr="00D214E1" w:rsidRDefault="00E6171D" w:rsidP="009C30F4">
            <w:pPr>
              <w:jc w:val="center"/>
              <w:rPr>
                <w:szCs w:val="21"/>
              </w:rPr>
            </w:pPr>
            <w:r w:rsidRPr="00D214E1">
              <w:rPr>
                <w:szCs w:val="21"/>
              </w:rPr>
              <w:t>29</w:t>
            </w:r>
          </w:p>
        </w:tc>
        <w:tc>
          <w:tcPr>
            <w:tcW w:w="528" w:type="pct"/>
            <w:vAlign w:val="center"/>
          </w:tcPr>
          <w:p w:rsidR="00E6171D" w:rsidRPr="00D214E1" w:rsidRDefault="00E6171D" w:rsidP="009C30F4">
            <w:pPr>
              <w:jc w:val="center"/>
              <w:rPr>
                <w:szCs w:val="21"/>
              </w:rPr>
            </w:pPr>
            <w:r w:rsidRPr="00D214E1">
              <w:rPr>
                <w:szCs w:val="21"/>
              </w:rPr>
              <w:t>281</w:t>
            </w:r>
          </w:p>
        </w:tc>
      </w:tr>
      <w:tr w:rsidR="00D214E1" w:rsidRPr="00D214E1" w:rsidTr="009C30F4">
        <w:trPr>
          <w:cantSplit/>
          <w:trHeight w:val="284"/>
        </w:trPr>
        <w:tc>
          <w:tcPr>
            <w:tcW w:w="658" w:type="pct"/>
            <w:vMerge/>
            <w:vAlign w:val="center"/>
          </w:tcPr>
          <w:p w:rsidR="00E6171D" w:rsidRPr="00D214E1" w:rsidRDefault="00E6171D" w:rsidP="009C30F4">
            <w:pPr>
              <w:jc w:val="center"/>
              <w:rPr>
                <w:szCs w:val="21"/>
              </w:rPr>
            </w:pPr>
          </w:p>
        </w:tc>
        <w:tc>
          <w:tcPr>
            <w:tcW w:w="1069" w:type="pct"/>
            <w:vAlign w:val="center"/>
          </w:tcPr>
          <w:p w:rsidR="00E6171D" w:rsidRPr="00D214E1" w:rsidRDefault="00E6171D" w:rsidP="009C30F4">
            <w:pPr>
              <w:jc w:val="center"/>
              <w:rPr>
                <w:szCs w:val="21"/>
              </w:rPr>
            </w:pPr>
            <w:r w:rsidRPr="00D214E1">
              <w:rPr>
                <w:szCs w:val="21"/>
              </w:rPr>
              <w:t>装载机</w:t>
            </w:r>
          </w:p>
        </w:tc>
        <w:tc>
          <w:tcPr>
            <w:tcW w:w="540" w:type="pct"/>
            <w:vAlign w:val="center"/>
          </w:tcPr>
          <w:p w:rsidR="00E6171D" w:rsidRPr="00D214E1" w:rsidRDefault="00E6171D" w:rsidP="009C30F4">
            <w:pPr>
              <w:jc w:val="center"/>
              <w:rPr>
                <w:szCs w:val="21"/>
              </w:rPr>
            </w:pPr>
            <w:r w:rsidRPr="00D214E1">
              <w:rPr>
                <w:szCs w:val="21"/>
              </w:rPr>
              <w:t>86</w:t>
            </w:r>
          </w:p>
        </w:tc>
        <w:tc>
          <w:tcPr>
            <w:tcW w:w="648" w:type="pct"/>
            <w:vAlign w:val="center"/>
          </w:tcPr>
          <w:p w:rsidR="00E6171D" w:rsidRPr="00D214E1" w:rsidRDefault="00E6171D" w:rsidP="009C30F4">
            <w:pPr>
              <w:jc w:val="center"/>
              <w:rPr>
                <w:szCs w:val="21"/>
              </w:rPr>
            </w:pPr>
            <w:r w:rsidRPr="00D214E1">
              <w:rPr>
                <w:szCs w:val="21"/>
              </w:rPr>
              <w:t>5</w:t>
            </w:r>
          </w:p>
        </w:tc>
        <w:tc>
          <w:tcPr>
            <w:tcW w:w="517" w:type="pct"/>
            <w:vAlign w:val="center"/>
          </w:tcPr>
          <w:p w:rsidR="00E6171D" w:rsidRPr="00D214E1" w:rsidRDefault="00E6171D" w:rsidP="009C30F4">
            <w:pPr>
              <w:jc w:val="center"/>
              <w:rPr>
                <w:szCs w:val="21"/>
              </w:rPr>
            </w:pPr>
            <w:r w:rsidRPr="00D214E1">
              <w:rPr>
                <w:szCs w:val="21"/>
              </w:rPr>
              <w:t>70</w:t>
            </w:r>
          </w:p>
        </w:tc>
        <w:tc>
          <w:tcPr>
            <w:tcW w:w="518" w:type="pct"/>
            <w:vAlign w:val="center"/>
          </w:tcPr>
          <w:p w:rsidR="00E6171D" w:rsidRPr="00D214E1" w:rsidRDefault="00E6171D" w:rsidP="009C30F4">
            <w:pPr>
              <w:jc w:val="center"/>
              <w:rPr>
                <w:szCs w:val="21"/>
              </w:rPr>
            </w:pPr>
            <w:r w:rsidRPr="00D214E1">
              <w:rPr>
                <w:szCs w:val="21"/>
              </w:rPr>
              <w:t>55</w:t>
            </w:r>
          </w:p>
        </w:tc>
        <w:tc>
          <w:tcPr>
            <w:tcW w:w="523" w:type="pct"/>
            <w:vAlign w:val="center"/>
          </w:tcPr>
          <w:p w:rsidR="00E6171D" w:rsidRPr="00D214E1" w:rsidRDefault="00E6171D" w:rsidP="009C30F4">
            <w:pPr>
              <w:jc w:val="center"/>
              <w:rPr>
                <w:szCs w:val="21"/>
              </w:rPr>
            </w:pPr>
            <w:r w:rsidRPr="00D214E1">
              <w:rPr>
                <w:szCs w:val="21"/>
              </w:rPr>
              <w:t>18</w:t>
            </w:r>
          </w:p>
        </w:tc>
        <w:tc>
          <w:tcPr>
            <w:tcW w:w="528" w:type="pct"/>
            <w:vAlign w:val="center"/>
          </w:tcPr>
          <w:p w:rsidR="00E6171D" w:rsidRPr="00D214E1" w:rsidRDefault="00E6171D" w:rsidP="009C30F4">
            <w:pPr>
              <w:jc w:val="center"/>
              <w:rPr>
                <w:szCs w:val="21"/>
              </w:rPr>
            </w:pPr>
            <w:r w:rsidRPr="00D214E1">
              <w:rPr>
                <w:szCs w:val="21"/>
              </w:rPr>
              <w:t>178</w:t>
            </w:r>
          </w:p>
        </w:tc>
      </w:tr>
      <w:tr w:rsidR="00D214E1" w:rsidRPr="00D214E1" w:rsidTr="009C30F4">
        <w:trPr>
          <w:cantSplit/>
          <w:trHeight w:val="284"/>
        </w:trPr>
        <w:tc>
          <w:tcPr>
            <w:tcW w:w="658" w:type="pct"/>
            <w:vMerge/>
            <w:vAlign w:val="center"/>
          </w:tcPr>
          <w:p w:rsidR="00E6171D" w:rsidRPr="00D214E1" w:rsidRDefault="00E6171D" w:rsidP="009C30F4">
            <w:pPr>
              <w:jc w:val="center"/>
              <w:rPr>
                <w:szCs w:val="21"/>
              </w:rPr>
            </w:pPr>
          </w:p>
        </w:tc>
        <w:tc>
          <w:tcPr>
            <w:tcW w:w="1069" w:type="pct"/>
            <w:vAlign w:val="center"/>
          </w:tcPr>
          <w:p w:rsidR="00E6171D" w:rsidRPr="00D214E1" w:rsidRDefault="00E6171D" w:rsidP="009C30F4">
            <w:pPr>
              <w:jc w:val="center"/>
              <w:rPr>
                <w:szCs w:val="21"/>
              </w:rPr>
            </w:pPr>
            <w:r w:rsidRPr="00D214E1">
              <w:rPr>
                <w:szCs w:val="21"/>
              </w:rPr>
              <w:t>挖掘机</w:t>
            </w:r>
          </w:p>
        </w:tc>
        <w:tc>
          <w:tcPr>
            <w:tcW w:w="540" w:type="pct"/>
            <w:vAlign w:val="center"/>
          </w:tcPr>
          <w:p w:rsidR="00E6171D" w:rsidRPr="00D214E1" w:rsidRDefault="00E6171D" w:rsidP="009C30F4">
            <w:pPr>
              <w:jc w:val="center"/>
              <w:rPr>
                <w:szCs w:val="21"/>
              </w:rPr>
            </w:pPr>
            <w:r w:rsidRPr="00D214E1">
              <w:rPr>
                <w:szCs w:val="21"/>
              </w:rPr>
              <w:t>85</w:t>
            </w:r>
          </w:p>
        </w:tc>
        <w:tc>
          <w:tcPr>
            <w:tcW w:w="648" w:type="pct"/>
            <w:vAlign w:val="center"/>
          </w:tcPr>
          <w:p w:rsidR="00E6171D" w:rsidRPr="00D214E1" w:rsidRDefault="00E6171D" w:rsidP="009C30F4">
            <w:pPr>
              <w:jc w:val="center"/>
              <w:rPr>
                <w:szCs w:val="21"/>
              </w:rPr>
            </w:pPr>
            <w:r w:rsidRPr="00D214E1">
              <w:rPr>
                <w:szCs w:val="21"/>
              </w:rPr>
              <w:t>5</w:t>
            </w:r>
          </w:p>
        </w:tc>
        <w:tc>
          <w:tcPr>
            <w:tcW w:w="517" w:type="pct"/>
            <w:vAlign w:val="center"/>
          </w:tcPr>
          <w:p w:rsidR="00E6171D" w:rsidRPr="00D214E1" w:rsidRDefault="00E6171D" w:rsidP="009C30F4">
            <w:pPr>
              <w:jc w:val="center"/>
              <w:rPr>
                <w:szCs w:val="21"/>
              </w:rPr>
            </w:pPr>
            <w:r w:rsidRPr="00D214E1">
              <w:rPr>
                <w:szCs w:val="21"/>
              </w:rPr>
              <w:t>70</w:t>
            </w:r>
          </w:p>
        </w:tc>
        <w:tc>
          <w:tcPr>
            <w:tcW w:w="518" w:type="pct"/>
            <w:vAlign w:val="center"/>
          </w:tcPr>
          <w:p w:rsidR="00E6171D" w:rsidRPr="00D214E1" w:rsidRDefault="00E6171D" w:rsidP="009C30F4">
            <w:pPr>
              <w:jc w:val="center"/>
              <w:rPr>
                <w:szCs w:val="21"/>
              </w:rPr>
            </w:pPr>
            <w:r w:rsidRPr="00D214E1">
              <w:rPr>
                <w:szCs w:val="21"/>
              </w:rPr>
              <w:t>55</w:t>
            </w:r>
          </w:p>
        </w:tc>
        <w:tc>
          <w:tcPr>
            <w:tcW w:w="523" w:type="pct"/>
            <w:vAlign w:val="center"/>
          </w:tcPr>
          <w:p w:rsidR="00E6171D" w:rsidRPr="00D214E1" w:rsidRDefault="00E6171D" w:rsidP="009C30F4">
            <w:pPr>
              <w:jc w:val="center"/>
              <w:rPr>
                <w:szCs w:val="21"/>
              </w:rPr>
            </w:pPr>
            <w:r w:rsidRPr="00D214E1">
              <w:rPr>
                <w:szCs w:val="21"/>
              </w:rPr>
              <w:t>16</w:t>
            </w:r>
          </w:p>
        </w:tc>
        <w:tc>
          <w:tcPr>
            <w:tcW w:w="528" w:type="pct"/>
            <w:vAlign w:val="center"/>
          </w:tcPr>
          <w:p w:rsidR="00E6171D" w:rsidRPr="00D214E1" w:rsidRDefault="00E6171D" w:rsidP="009C30F4">
            <w:pPr>
              <w:jc w:val="center"/>
              <w:rPr>
                <w:szCs w:val="21"/>
              </w:rPr>
            </w:pPr>
            <w:r w:rsidRPr="00D214E1">
              <w:rPr>
                <w:szCs w:val="21"/>
              </w:rPr>
              <w:t>160</w:t>
            </w:r>
          </w:p>
        </w:tc>
      </w:tr>
      <w:tr w:rsidR="00D214E1" w:rsidRPr="00D214E1" w:rsidTr="009C30F4">
        <w:trPr>
          <w:cantSplit/>
          <w:trHeight w:val="284"/>
        </w:trPr>
        <w:tc>
          <w:tcPr>
            <w:tcW w:w="658" w:type="pct"/>
            <w:vMerge/>
            <w:vAlign w:val="center"/>
          </w:tcPr>
          <w:p w:rsidR="00E6171D" w:rsidRPr="00D214E1" w:rsidRDefault="00E6171D" w:rsidP="009C30F4">
            <w:pPr>
              <w:jc w:val="center"/>
              <w:rPr>
                <w:szCs w:val="21"/>
              </w:rPr>
            </w:pPr>
          </w:p>
        </w:tc>
        <w:tc>
          <w:tcPr>
            <w:tcW w:w="1069" w:type="pct"/>
            <w:vAlign w:val="center"/>
          </w:tcPr>
          <w:p w:rsidR="00E6171D" w:rsidRPr="00D214E1" w:rsidRDefault="00E6171D" w:rsidP="009C30F4">
            <w:pPr>
              <w:jc w:val="center"/>
              <w:rPr>
                <w:szCs w:val="21"/>
              </w:rPr>
            </w:pPr>
            <w:r w:rsidRPr="00D214E1">
              <w:rPr>
                <w:szCs w:val="21"/>
              </w:rPr>
              <w:t>重型卡车、拖拉机</w:t>
            </w:r>
          </w:p>
        </w:tc>
        <w:tc>
          <w:tcPr>
            <w:tcW w:w="540" w:type="pct"/>
            <w:vAlign w:val="center"/>
          </w:tcPr>
          <w:p w:rsidR="00E6171D" w:rsidRPr="00D214E1" w:rsidRDefault="00E6171D" w:rsidP="009C30F4">
            <w:pPr>
              <w:jc w:val="center"/>
              <w:rPr>
                <w:szCs w:val="21"/>
              </w:rPr>
            </w:pPr>
            <w:r w:rsidRPr="00D214E1">
              <w:rPr>
                <w:szCs w:val="21"/>
              </w:rPr>
              <w:t>85</w:t>
            </w:r>
          </w:p>
        </w:tc>
        <w:tc>
          <w:tcPr>
            <w:tcW w:w="648" w:type="pct"/>
            <w:vAlign w:val="center"/>
          </w:tcPr>
          <w:p w:rsidR="00E6171D" w:rsidRPr="00D214E1" w:rsidRDefault="00E6171D" w:rsidP="009C30F4">
            <w:pPr>
              <w:jc w:val="center"/>
              <w:rPr>
                <w:szCs w:val="21"/>
              </w:rPr>
            </w:pPr>
            <w:r w:rsidRPr="00D214E1">
              <w:rPr>
                <w:szCs w:val="21"/>
              </w:rPr>
              <w:t>7.5</w:t>
            </w:r>
          </w:p>
        </w:tc>
        <w:tc>
          <w:tcPr>
            <w:tcW w:w="517" w:type="pct"/>
            <w:vAlign w:val="center"/>
          </w:tcPr>
          <w:p w:rsidR="00E6171D" w:rsidRPr="00D214E1" w:rsidRDefault="00E6171D" w:rsidP="009C30F4">
            <w:pPr>
              <w:jc w:val="center"/>
              <w:rPr>
                <w:szCs w:val="21"/>
              </w:rPr>
            </w:pPr>
            <w:r w:rsidRPr="00D214E1">
              <w:rPr>
                <w:szCs w:val="21"/>
              </w:rPr>
              <w:t>70</w:t>
            </w:r>
          </w:p>
        </w:tc>
        <w:tc>
          <w:tcPr>
            <w:tcW w:w="518" w:type="pct"/>
            <w:vAlign w:val="center"/>
          </w:tcPr>
          <w:p w:rsidR="00E6171D" w:rsidRPr="00D214E1" w:rsidRDefault="00E6171D" w:rsidP="009C30F4">
            <w:pPr>
              <w:jc w:val="center"/>
              <w:rPr>
                <w:szCs w:val="21"/>
              </w:rPr>
            </w:pPr>
            <w:r w:rsidRPr="00D214E1">
              <w:rPr>
                <w:szCs w:val="21"/>
              </w:rPr>
              <w:t>55</w:t>
            </w:r>
          </w:p>
        </w:tc>
        <w:tc>
          <w:tcPr>
            <w:tcW w:w="523" w:type="pct"/>
            <w:vAlign w:val="center"/>
          </w:tcPr>
          <w:p w:rsidR="00E6171D" w:rsidRPr="00D214E1" w:rsidRDefault="00E6171D" w:rsidP="009C30F4">
            <w:pPr>
              <w:jc w:val="center"/>
              <w:rPr>
                <w:szCs w:val="21"/>
              </w:rPr>
            </w:pPr>
            <w:r w:rsidRPr="00D214E1">
              <w:rPr>
                <w:szCs w:val="21"/>
              </w:rPr>
              <w:t>42</w:t>
            </w:r>
          </w:p>
        </w:tc>
        <w:tc>
          <w:tcPr>
            <w:tcW w:w="528" w:type="pct"/>
            <w:vAlign w:val="center"/>
          </w:tcPr>
          <w:p w:rsidR="00E6171D" w:rsidRPr="00D214E1" w:rsidRDefault="00E6171D" w:rsidP="009C30F4">
            <w:pPr>
              <w:jc w:val="center"/>
              <w:rPr>
                <w:szCs w:val="21"/>
              </w:rPr>
            </w:pPr>
            <w:r w:rsidRPr="00D214E1">
              <w:rPr>
                <w:szCs w:val="21"/>
              </w:rPr>
              <w:t>237</w:t>
            </w:r>
          </w:p>
        </w:tc>
      </w:tr>
      <w:tr w:rsidR="00D214E1" w:rsidRPr="00D214E1" w:rsidTr="009C30F4">
        <w:trPr>
          <w:cantSplit/>
          <w:trHeight w:val="284"/>
        </w:trPr>
        <w:tc>
          <w:tcPr>
            <w:tcW w:w="658" w:type="pct"/>
            <w:vMerge w:val="restart"/>
            <w:vAlign w:val="center"/>
          </w:tcPr>
          <w:p w:rsidR="00E6171D" w:rsidRPr="00D214E1" w:rsidRDefault="00E6171D" w:rsidP="009C30F4">
            <w:pPr>
              <w:jc w:val="center"/>
              <w:rPr>
                <w:szCs w:val="21"/>
              </w:rPr>
            </w:pPr>
            <w:r w:rsidRPr="00D214E1">
              <w:rPr>
                <w:szCs w:val="21"/>
              </w:rPr>
              <w:t>基础施工阶段</w:t>
            </w:r>
          </w:p>
        </w:tc>
        <w:tc>
          <w:tcPr>
            <w:tcW w:w="1069" w:type="pct"/>
            <w:vAlign w:val="center"/>
          </w:tcPr>
          <w:p w:rsidR="00E6171D" w:rsidRPr="00D214E1" w:rsidRDefault="00E6171D" w:rsidP="009C30F4">
            <w:pPr>
              <w:jc w:val="center"/>
              <w:rPr>
                <w:szCs w:val="21"/>
              </w:rPr>
            </w:pPr>
            <w:r w:rsidRPr="00D214E1">
              <w:rPr>
                <w:szCs w:val="21"/>
              </w:rPr>
              <w:t>钻孔式灌注桩机</w:t>
            </w:r>
          </w:p>
        </w:tc>
        <w:tc>
          <w:tcPr>
            <w:tcW w:w="540" w:type="pct"/>
            <w:vAlign w:val="center"/>
          </w:tcPr>
          <w:p w:rsidR="00E6171D" w:rsidRPr="00D214E1" w:rsidRDefault="00E6171D" w:rsidP="009C30F4">
            <w:pPr>
              <w:jc w:val="center"/>
              <w:rPr>
                <w:szCs w:val="21"/>
              </w:rPr>
            </w:pPr>
            <w:r w:rsidRPr="00D214E1">
              <w:rPr>
                <w:szCs w:val="21"/>
              </w:rPr>
              <w:t>81</w:t>
            </w:r>
          </w:p>
        </w:tc>
        <w:tc>
          <w:tcPr>
            <w:tcW w:w="648" w:type="pct"/>
            <w:vAlign w:val="center"/>
          </w:tcPr>
          <w:p w:rsidR="00E6171D" w:rsidRPr="00D214E1" w:rsidRDefault="00E6171D" w:rsidP="009C30F4">
            <w:pPr>
              <w:jc w:val="center"/>
              <w:rPr>
                <w:szCs w:val="21"/>
              </w:rPr>
            </w:pPr>
            <w:r w:rsidRPr="00D214E1">
              <w:rPr>
                <w:szCs w:val="21"/>
              </w:rPr>
              <w:t>15</w:t>
            </w:r>
          </w:p>
        </w:tc>
        <w:tc>
          <w:tcPr>
            <w:tcW w:w="517" w:type="pct"/>
            <w:vAlign w:val="center"/>
          </w:tcPr>
          <w:p w:rsidR="00E6171D" w:rsidRPr="00D214E1" w:rsidRDefault="00E6171D" w:rsidP="009C30F4">
            <w:pPr>
              <w:jc w:val="center"/>
              <w:rPr>
                <w:szCs w:val="21"/>
              </w:rPr>
            </w:pPr>
            <w:r w:rsidRPr="00D214E1">
              <w:rPr>
                <w:szCs w:val="21"/>
              </w:rPr>
              <w:t>70</w:t>
            </w:r>
          </w:p>
        </w:tc>
        <w:tc>
          <w:tcPr>
            <w:tcW w:w="518" w:type="pct"/>
            <w:vAlign w:val="center"/>
          </w:tcPr>
          <w:p w:rsidR="00E6171D" w:rsidRPr="00D214E1" w:rsidRDefault="00E6171D" w:rsidP="009C30F4">
            <w:pPr>
              <w:jc w:val="center"/>
              <w:rPr>
                <w:szCs w:val="21"/>
              </w:rPr>
            </w:pPr>
            <w:r w:rsidRPr="00D214E1">
              <w:rPr>
                <w:szCs w:val="21"/>
              </w:rPr>
              <w:t>55</w:t>
            </w:r>
          </w:p>
        </w:tc>
        <w:tc>
          <w:tcPr>
            <w:tcW w:w="523" w:type="pct"/>
            <w:vAlign w:val="center"/>
          </w:tcPr>
          <w:p w:rsidR="00E6171D" w:rsidRPr="00D214E1" w:rsidRDefault="00E6171D" w:rsidP="009C30F4">
            <w:pPr>
              <w:jc w:val="center"/>
              <w:rPr>
                <w:szCs w:val="21"/>
              </w:rPr>
            </w:pPr>
            <w:r w:rsidRPr="00D214E1">
              <w:rPr>
                <w:szCs w:val="21"/>
              </w:rPr>
              <w:t>30</w:t>
            </w:r>
          </w:p>
        </w:tc>
        <w:tc>
          <w:tcPr>
            <w:tcW w:w="528" w:type="pct"/>
            <w:vAlign w:val="center"/>
          </w:tcPr>
          <w:p w:rsidR="00E6171D" w:rsidRPr="00D214E1" w:rsidRDefault="00E6171D" w:rsidP="009C30F4">
            <w:pPr>
              <w:jc w:val="center"/>
              <w:rPr>
                <w:szCs w:val="21"/>
              </w:rPr>
            </w:pPr>
            <w:r w:rsidRPr="00D214E1">
              <w:rPr>
                <w:szCs w:val="21"/>
              </w:rPr>
              <w:t>150</w:t>
            </w:r>
          </w:p>
        </w:tc>
      </w:tr>
      <w:tr w:rsidR="00D214E1" w:rsidRPr="00D214E1" w:rsidTr="009C30F4">
        <w:trPr>
          <w:cantSplit/>
          <w:trHeight w:val="284"/>
        </w:trPr>
        <w:tc>
          <w:tcPr>
            <w:tcW w:w="658" w:type="pct"/>
            <w:vMerge/>
            <w:vAlign w:val="center"/>
          </w:tcPr>
          <w:p w:rsidR="00E6171D" w:rsidRPr="00D214E1" w:rsidRDefault="00E6171D" w:rsidP="009C30F4">
            <w:pPr>
              <w:jc w:val="center"/>
              <w:rPr>
                <w:szCs w:val="21"/>
              </w:rPr>
            </w:pPr>
          </w:p>
        </w:tc>
        <w:tc>
          <w:tcPr>
            <w:tcW w:w="1069" w:type="pct"/>
            <w:vAlign w:val="center"/>
          </w:tcPr>
          <w:p w:rsidR="00E6171D" w:rsidRPr="00D214E1" w:rsidRDefault="00E6171D" w:rsidP="009C30F4">
            <w:pPr>
              <w:jc w:val="center"/>
              <w:rPr>
                <w:szCs w:val="21"/>
              </w:rPr>
            </w:pPr>
            <w:r w:rsidRPr="00D214E1">
              <w:rPr>
                <w:szCs w:val="21"/>
              </w:rPr>
              <w:t>静压式打桩机</w:t>
            </w:r>
          </w:p>
        </w:tc>
        <w:tc>
          <w:tcPr>
            <w:tcW w:w="540" w:type="pct"/>
            <w:vAlign w:val="center"/>
          </w:tcPr>
          <w:p w:rsidR="00E6171D" w:rsidRPr="00D214E1" w:rsidRDefault="00E6171D" w:rsidP="009C30F4">
            <w:pPr>
              <w:jc w:val="center"/>
              <w:rPr>
                <w:szCs w:val="21"/>
              </w:rPr>
            </w:pPr>
            <w:r w:rsidRPr="00D214E1">
              <w:rPr>
                <w:szCs w:val="21"/>
              </w:rPr>
              <w:t>80</w:t>
            </w:r>
          </w:p>
        </w:tc>
        <w:tc>
          <w:tcPr>
            <w:tcW w:w="648" w:type="pct"/>
            <w:vAlign w:val="center"/>
          </w:tcPr>
          <w:p w:rsidR="00E6171D" w:rsidRPr="00D214E1" w:rsidRDefault="00E6171D" w:rsidP="009C30F4">
            <w:pPr>
              <w:jc w:val="center"/>
              <w:rPr>
                <w:szCs w:val="21"/>
              </w:rPr>
            </w:pPr>
            <w:r w:rsidRPr="00D214E1">
              <w:rPr>
                <w:szCs w:val="21"/>
              </w:rPr>
              <w:t>15</w:t>
            </w:r>
          </w:p>
        </w:tc>
        <w:tc>
          <w:tcPr>
            <w:tcW w:w="517" w:type="pct"/>
            <w:vAlign w:val="center"/>
          </w:tcPr>
          <w:p w:rsidR="00E6171D" w:rsidRPr="00D214E1" w:rsidRDefault="00E6171D" w:rsidP="009C30F4">
            <w:pPr>
              <w:jc w:val="center"/>
              <w:rPr>
                <w:szCs w:val="21"/>
              </w:rPr>
            </w:pPr>
            <w:r w:rsidRPr="00D214E1">
              <w:rPr>
                <w:szCs w:val="21"/>
              </w:rPr>
              <w:t>70</w:t>
            </w:r>
          </w:p>
        </w:tc>
        <w:tc>
          <w:tcPr>
            <w:tcW w:w="518" w:type="pct"/>
            <w:vAlign w:val="center"/>
          </w:tcPr>
          <w:p w:rsidR="00E6171D" w:rsidRPr="00D214E1" w:rsidRDefault="00E6171D" w:rsidP="009C30F4">
            <w:pPr>
              <w:jc w:val="center"/>
              <w:rPr>
                <w:szCs w:val="21"/>
              </w:rPr>
            </w:pPr>
            <w:r w:rsidRPr="00D214E1">
              <w:rPr>
                <w:szCs w:val="21"/>
              </w:rPr>
              <w:t>55</w:t>
            </w:r>
          </w:p>
        </w:tc>
        <w:tc>
          <w:tcPr>
            <w:tcW w:w="523" w:type="pct"/>
            <w:vAlign w:val="center"/>
          </w:tcPr>
          <w:p w:rsidR="00E6171D" w:rsidRPr="00D214E1" w:rsidRDefault="00E6171D" w:rsidP="009C30F4">
            <w:pPr>
              <w:jc w:val="center"/>
              <w:rPr>
                <w:szCs w:val="21"/>
              </w:rPr>
            </w:pPr>
            <w:r w:rsidRPr="00D214E1">
              <w:rPr>
                <w:szCs w:val="21"/>
              </w:rPr>
              <w:t>28</w:t>
            </w:r>
          </w:p>
        </w:tc>
        <w:tc>
          <w:tcPr>
            <w:tcW w:w="528" w:type="pct"/>
            <w:vAlign w:val="center"/>
          </w:tcPr>
          <w:p w:rsidR="00E6171D" w:rsidRPr="00D214E1" w:rsidRDefault="00E6171D" w:rsidP="009C30F4">
            <w:pPr>
              <w:jc w:val="center"/>
              <w:rPr>
                <w:szCs w:val="21"/>
              </w:rPr>
            </w:pPr>
            <w:r w:rsidRPr="00D214E1">
              <w:rPr>
                <w:szCs w:val="21"/>
              </w:rPr>
              <w:t>142</w:t>
            </w:r>
          </w:p>
        </w:tc>
      </w:tr>
      <w:tr w:rsidR="00D214E1" w:rsidRPr="00D214E1" w:rsidTr="009C30F4">
        <w:trPr>
          <w:cantSplit/>
          <w:trHeight w:val="284"/>
        </w:trPr>
        <w:tc>
          <w:tcPr>
            <w:tcW w:w="658" w:type="pct"/>
            <w:vMerge/>
            <w:vAlign w:val="center"/>
          </w:tcPr>
          <w:p w:rsidR="00E6171D" w:rsidRPr="00D214E1" w:rsidRDefault="00E6171D" w:rsidP="009C30F4">
            <w:pPr>
              <w:jc w:val="center"/>
              <w:rPr>
                <w:szCs w:val="21"/>
              </w:rPr>
            </w:pPr>
          </w:p>
        </w:tc>
        <w:tc>
          <w:tcPr>
            <w:tcW w:w="1069" w:type="pct"/>
            <w:vAlign w:val="center"/>
          </w:tcPr>
          <w:p w:rsidR="00E6171D" w:rsidRPr="00D214E1" w:rsidRDefault="00E6171D" w:rsidP="009C30F4">
            <w:pPr>
              <w:jc w:val="center"/>
              <w:rPr>
                <w:szCs w:val="21"/>
              </w:rPr>
            </w:pPr>
            <w:r w:rsidRPr="00D214E1">
              <w:rPr>
                <w:szCs w:val="21"/>
              </w:rPr>
              <w:t>吊车</w:t>
            </w:r>
          </w:p>
        </w:tc>
        <w:tc>
          <w:tcPr>
            <w:tcW w:w="540" w:type="pct"/>
            <w:vAlign w:val="center"/>
          </w:tcPr>
          <w:p w:rsidR="00E6171D" w:rsidRPr="00D214E1" w:rsidRDefault="00E6171D" w:rsidP="009C30F4">
            <w:pPr>
              <w:jc w:val="center"/>
              <w:rPr>
                <w:szCs w:val="21"/>
              </w:rPr>
            </w:pPr>
            <w:r w:rsidRPr="00D214E1">
              <w:rPr>
                <w:szCs w:val="21"/>
              </w:rPr>
              <w:t>73</w:t>
            </w:r>
          </w:p>
        </w:tc>
        <w:tc>
          <w:tcPr>
            <w:tcW w:w="648" w:type="pct"/>
            <w:vAlign w:val="center"/>
          </w:tcPr>
          <w:p w:rsidR="00E6171D" w:rsidRPr="00D214E1" w:rsidRDefault="00E6171D" w:rsidP="009C30F4">
            <w:pPr>
              <w:jc w:val="center"/>
              <w:rPr>
                <w:szCs w:val="21"/>
              </w:rPr>
            </w:pPr>
            <w:r w:rsidRPr="00D214E1">
              <w:rPr>
                <w:szCs w:val="21"/>
              </w:rPr>
              <w:t>15</w:t>
            </w:r>
          </w:p>
        </w:tc>
        <w:tc>
          <w:tcPr>
            <w:tcW w:w="517" w:type="pct"/>
            <w:vAlign w:val="center"/>
          </w:tcPr>
          <w:p w:rsidR="00E6171D" w:rsidRPr="00D214E1" w:rsidRDefault="00E6171D" w:rsidP="009C30F4">
            <w:pPr>
              <w:jc w:val="center"/>
              <w:rPr>
                <w:szCs w:val="21"/>
              </w:rPr>
            </w:pPr>
            <w:r w:rsidRPr="00D214E1">
              <w:rPr>
                <w:szCs w:val="21"/>
              </w:rPr>
              <w:t>70</w:t>
            </w:r>
          </w:p>
        </w:tc>
        <w:tc>
          <w:tcPr>
            <w:tcW w:w="518" w:type="pct"/>
            <w:vAlign w:val="center"/>
          </w:tcPr>
          <w:p w:rsidR="00E6171D" w:rsidRPr="00D214E1" w:rsidRDefault="00E6171D" w:rsidP="009C30F4">
            <w:pPr>
              <w:jc w:val="center"/>
              <w:rPr>
                <w:szCs w:val="21"/>
              </w:rPr>
            </w:pPr>
            <w:r w:rsidRPr="00D214E1">
              <w:rPr>
                <w:szCs w:val="21"/>
              </w:rPr>
              <w:t>55</w:t>
            </w:r>
          </w:p>
        </w:tc>
        <w:tc>
          <w:tcPr>
            <w:tcW w:w="523" w:type="pct"/>
            <w:vAlign w:val="center"/>
          </w:tcPr>
          <w:p w:rsidR="00E6171D" w:rsidRPr="00D214E1" w:rsidRDefault="00E6171D" w:rsidP="009C30F4">
            <w:pPr>
              <w:jc w:val="center"/>
              <w:rPr>
                <w:szCs w:val="21"/>
              </w:rPr>
            </w:pPr>
            <w:r w:rsidRPr="00D214E1">
              <w:rPr>
                <w:szCs w:val="21"/>
              </w:rPr>
              <w:t>9</w:t>
            </w:r>
          </w:p>
        </w:tc>
        <w:tc>
          <w:tcPr>
            <w:tcW w:w="528" w:type="pct"/>
            <w:vAlign w:val="center"/>
          </w:tcPr>
          <w:p w:rsidR="00E6171D" w:rsidRPr="00D214E1" w:rsidRDefault="00E6171D" w:rsidP="009C30F4">
            <w:pPr>
              <w:jc w:val="center"/>
              <w:rPr>
                <w:szCs w:val="21"/>
              </w:rPr>
            </w:pPr>
            <w:r w:rsidRPr="00D214E1">
              <w:rPr>
                <w:szCs w:val="21"/>
              </w:rPr>
              <w:t>120</w:t>
            </w:r>
          </w:p>
        </w:tc>
      </w:tr>
      <w:tr w:rsidR="00D214E1" w:rsidRPr="00D214E1" w:rsidTr="009C30F4">
        <w:trPr>
          <w:cantSplit/>
          <w:trHeight w:val="284"/>
        </w:trPr>
        <w:tc>
          <w:tcPr>
            <w:tcW w:w="658" w:type="pct"/>
            <w:vMerge/>
            <w:vAlign w:val="center"/>
          </w:tcPr>
          <w:p w:rsidR="00E6171D" w:rsidRPr="00D214E1" w:rsidRDefault="00E6171D" w:rsidP="009C30F4">
            <w:pPr>
              <w:jc w:val="center"/>
              <w:rPr>
                <w:szCs w:val="21"/>
              </w:rPr>
            </w:pPr>
          </w:p>
        </w:tc>
        <w:tc>
          <w:tcPr>
            <w:tcW w:w="1069" w:type="pct"/>
            <w:vAlign w:val="center"/>
          </w:tcPr>
          <w:p w:rsidR="00E6171D" w:rsidRPr="00D214E1" w:rsidRDefault="00E6171D" w:rsidP="009C30F4">
            <w:pPr>
              <w:jc w:val="center"/>
              <w:rPr>
                <w:szCs w:val="21"/>
              </w:rPr>
            </w:pPr>
            <w:r w:rsidRPr="00D214E1">
              <w:rPr>
                <w:szCs w:val="21"/>
              </w:rPr>
              <w:t>平地机</w:t>
            </w:r>
          </w:p>
        </w:tc>
        <w:tc>
          <w:tcPr>
            <w:tcW w:w="540" w:type="pct"/>
            <w:vAlign w:val="center"/>
          </w:tcPr>
          <w:p w:rsidR="00E6171D" w:rsidRPr="00D214E1" w:rsidRDefault="00E6171D" w:rsidP="009C30F4">
            <w:pPr>
              <w:jc w:val="center"/>
              <w:rPr>
                <w:szCs w:val="21"/>
              </w:rPr>
            </w:pPr>
            <w:r w:rsidRPr="00D214E1">
              <w:rPr>
                <w:szCs w:val="21"/>
              </w:rPr>
              <w:t>86</w:t>
            </w:r>
          </w:p>
        </w:tc>
        <w:tc>
          <w:tcPr>
            <w:tcW w:w="648" w:type="pct"/>
            <w:vAlign w:val="center"/>
          </w:tcPr>
          <w:p w:rsidR="00E6171D" w:rsidRPr="00D214E1" w:rsidRDefault="00E6171D" w:rsidP="009C30F4">
            <w:pPr>
              <w:jc w:val="center"/>
              <w:rPr>
                <w:szCs w:val="21"/>
              </w:rPr>
            </w:pPr>
            <w:r w:rsidRPr="00D214E1">
              <w:rPr>
                <w:szCs w:val="21"/>
              </w:rPr>
              <w:t>15</w:t>
            </w:r>
          </w:p>
        </w:tc>
        <w:tc>
          <w:tcPr>
            <w:tcW w:w="517" w:type="pct"/>
            <w:vAlign w:val="center"/>
          </w:tcPr>
          <w:p w:rsidR="00E6171D" w:rsidRPr="00D214E1" w:rsidRDefault="00E6171D" w:rsidP="009C30F4">
            <w:pPr>
              <w:jc w:val="center"/>
              <w:rPr>
                <w:szCs w:val="21"/>
              </w:rPr>
            </w:pPr>
            <w:r w:rsidRPr="00D214E1">
              <w:rPr>
                <w:szCs w:val="21"/>
              </w:rPr>
              <w:t>70</w:t>
            </w:r>
          </w:p>
        </w:tc>
        <w:tc>
          <w:tcPr>
            <w:tcW w:w="518" w:type="pct"/>
            <w:vAlign w:val="center"/>
          </w:tcPr>
          <w:p w:rsidR="00E6171D" w:rsidRPr="00D214E1" w:rsidRDefault="00E6171D" w:rsidP="009C30F4">
            <w:pPr>
              <w:jc w:val="center"/>
              <w:rPr>
                <w:szCs w:val="21"/>
              </w:rPr>
            </w:pPr>
            <w:r w:rsidRPr="00D214E1">
              <w:rPr>
                <w:szCs w:val="21"/>
              </w:rPr>
              <w:t>55</w:t>
            </w:r>
          </w:p>
        </w:tc>
        <w:tc>
          <w:tcPr>
            <w:tcW w:w="523" w:type="pct"/>
            <w:vAlign w:val="center"/>
          </w:tcPr>
          <w:p w:rsidR="00E6171D" w:rsidRPr="00D214E1" w:rsidRDefault="00E6171D" w:rsidP="009C30F4">
            <w:pPr>
              <w:jc w:val="center"/>
              <w:rPr>
                <w:szCs w:val="21"/>
              </w:rPr>
            </w:pPr>
            <w:r w:rsidRPr="00D214E1">
              <w:rPr>
                <w:szCs w:val="21"/>
              </w:rPr>
              <w:t>58</w:t>
            </w:r>
          </w:p>
        </w:tc>
        <w:tc>
          <w:tcPr>
            <w:tcW w:w="528" w:type="pct"/>
            <w:vAlign w:val="center"/>
          </w:tcPr>
          <w:p w:rsidR="00E6171D" w:rsidRPr="00D214E1" w:rsidRDefault="00E6171D" w:rsidP="009C30F4">
            <w:pPr>
              <w:jc w:val="center"/>
              <w:rPr>
                <w:szCs w:val="21"/>
              </w:rPr>
            </w:pPr>
            <w:r w:rsidRPr="00D214E1">
              <w:rPr>
                <w:szCs w:val="21"/>
              </w:rPr>
              <w:t>178</w:t>
            </w:r>
          </w:p>
        </w:tc>
      </w:tr>
      <w:tr w:rsidR="00D214E1" w:rsidRPr="00D214E1" w:rsidTr="009C30F4">
        <w:trPr>
          <w:cantSplit/>
          <w:trHeight w:val="284"/>
        </w:trPr>
        <w:tc>
          <w:tcPr>
            <w:tcW w:w="658" w:type="pct"/>
            <w:vMerge/>
            <w:vAlign w:val="center"/>
          </w:tcPr>
          <w:p w:rsidR="00E6171D" w:rsidRPr="00D214E1" w:rsidRDefault="00E6171D" w:rsidP="009C30F4">
            <w:pPr>
              <w:jc w:val="center"/>
              <w:rPr>
                <w:szCs w:val="21"/>
              </w:rPr>
            </w:pPr>
          </w:p>
        </w:tc>
        <w:tc>
          <w:tcPr>
            <w:tcW w:w="1069" w:type="pct"/>
            <w:vAlign w:val="center"/>
          </w:tcPr>
          <w:p w:rsidR="00E6171D" w:rsidRPr="00D214E1" w:rsidRDefault="00E6171D" w:rsidP="009C30F4">
            <w:pPr>
              <w:jc w:val="center"/>
              <w:rPr>
                <w:szCs w:val="21"/>
              </w:rPr>
            </w:pPr>
            <w:r w:rsidRPr="00D214E1">
              <w:rPr>
                <w:szCs w:val="21"/>
              </w:rPr>
              <w:t>风镐</w:t>
            </w:r>
          </w:p>
        </w:tc>
        <w:tc>
          <w:tcPr>
            <w:tcW w:w="540" w:type="pct"/>
            <w:vAlign w:val="center"/>
          </w:tcPr>
          <w:p w:rsidR="00E6171D" w:rsidRPr="00D214E1" w:rsidRDefault="00E6171D" w:rsidP="009C30F4">
            <w:pPr>
              <w:jc w:val="center"/>
              <w:rPr>
                <w:szCs w:val="21"/>
              </w:rPr>
            </w:pPr>
            <w:r w:rsidRPr="00D214E1">
              <w:rPr>
                <w:szCs w:val="21"/>
              </w:rPr>
              <w:t>98</w:t>
            </w:r>
          </w:p>
        </w:tc>
        <w:tc>
          <w:tcPr>
            <w:tcW w:w="648" w:type="pct"/>
            <w:vAlign w:val="center"/>
          </w:tcPr>
          <w:p w:rsidR="00E6171D" w:rsidRPr="00D214E1" w:rsidRDefault="00E6171D" w:rsidP="009C30F4">
            <w:pPr>
              <w:jc w:val="center"/>
              <w:rPr>
                <w:szCs w:val="21"/>
              </w:rPr>
            </w:pPr>
            <w:r w:rsidRPr="00D214E1">
              <w:rPr>
                <w:szCs w:val="21"/>
              </w:rPr>
              <w:t>1</w:t>
            </w:r>
          </w:p>
        </w:tc>
        <w:tc>
          <w:tcPr>
            <w:tcW w:w="517" w:type="pct"/>
            <w:vAlign w:val="center"/>
          </w:tcPr>
          <w:p w:rsidR="00E6171D" w:rsidRPr="00D214E1" w:rsidRDefault="00E6171D" w:rsidP="009C30F4">
            <w:pPr>
              <w:jc w:val="center"/>
              <w:rPr>
                <w:szCs w:val="21"/>
              </w:rPr>
            </w:pPr>
            <w:r w:rsidRPr="00D214E1">
              <w:rPr>
                <w:szCs w:val="21"/>
              </w:rPr>
              <w:t>70</w:t>
            </w:r>
          </w:p>
        </w:tc>
        <w:tc>
          <w:tcPr>
            <w:tcW w:w="518" w:type="pct"/>
            <w:vAlign w:val="center"/>
          </w:tcPr>
          <w:p w:rsidR="00E6171D" w:rsidRPr="00D214E1" w:rsidRDefault="00E6171D" w:rsidP="009C30F4">
            <w:pPr>
              <w:jc w:val="center"/>
              <w:rPr>
                <w:szCs w:val="21"/>
              </w:rPr>
            </w:pPr>
            <w:r w:rsidRPr="00D214E1">
              <w:rPr>
                <w:szCs w:val="21"/>
              </w:rPr>
              <w:t>55</w:t>
            </w:r>
          </w:p>
        </w:tc>
        <w:tc>
          <w:tcPr>
            <w:tcW w:w="523" w:type="pct"/>
            <w:vAlign w:val="center"/>
          </w:tcPr>
          <w:p w:rsidR="00E6171D" w:rsidRPr="00D214E1" w:rsidRDefault="00E6171D" w:rsidP="009C30F4">
            <w:pPr>
              <w:jc w:val="center"/>
              <w:rPr>
                <w:szCs w:val="21"/>
              </w:rPr>
            </w:pPr>
            <w:r w:rsidRPr="00D214E1">
              <w:rPr>
                <w:szCs w:val="21"/>
              </w:rPr>
              <w:t>14</w:t>
            </w:r>
          </w:p>
        </w:tc>
        <w:tc>
          <w:tcPr>
            <w:tcW w:w="528" w:type="pct"/>
            <w:vAlign w:val="center"/>
          </w:tcPr>
          <w:p w:rsidR="00E6171D" w:rsidRPr="00D214E1" w:rsidRDefault="00E6171D" w:rsidP="009C30F4">
            <w:pPr>
              <w:jc w:val="center"/>
              <w:rPr>
                <w:szCs w:val="21"/>
              </w:rPr>
            </w:pPr>
            <w:r w:rsidRPr="00D214E1">
              <w:rPr>
                <w:szCs w:val="21"/>
              </w:rPr>
              <w:t>140</w:t>
            </w:r>
          </w:p>
        </w:tc>
      </w:tr>
      <w:tr w:rsidR="00D214E1" w:rsidRPr="00D214E1" w:rsidTr="009C30F4">
        <w:trPr>
          <w:cantSplit/>
          <w:trHeight w:val="284"/>
        </w:trPr>
        <w:tc>
          <w:tcPr>
            <w:tcW w:w="658" w:type="pct"/>
            <w:vMerge/>
            <w:vAlign w:val="center"/>
          </w:tcPr>
          <w:p w:rsidR="00E6171D" w:rsidRPr="00D214E1" w:rsidRDefault="00E6171D" w:rsidP="009C30F4">
            <w:pPr>
              <w:jc w:val="center"/>
              <w:rPr>
                <w:szCs w:val="21"/>
              </w:rPr>
            </w:pPr>
          </w:p>
        </w:tc>
        <w:tc>
          <w:tcPr>
            <w:tcW w:w="1069" w:type="pct"/>
            <w:vAlign w:val="center"/>
          </w:tcPr>
          <w:p w:rsidR="00E6171D" w:rsidRPr="00D214E1" w:rsidRDefault="00E6171D" w:rsidP="009C30F4">
            <w:pPr>
              <w:jc w:val="center"/>
              <w:rPr>
                <w:szCs w:val="21"/>
              </w:rPr>
            </w:pPr>
            <w:r w:rsidRPr="00D214E1">
              <w:rPr>
                <w:szCs w:val="21"/>
              </w:rPr>
              <w:t>扇风机</w:t>
            </w:r>
          </w:p>
        </w:tc>
        <w:tc>
          <w:tcPr>
            <w:tcW w:w="540" w:type="pct"/>
            <w:vAlign w:val="center"/>
          </w:tcPr>
          <w:p w:rsidR="00E6171D" w:rsidRPr="00D214E1" w:rsidRDefault="00E6171D" w:rsidP="009C30F4">
            <w:pPr>
              <w:jc w:val="center"/>
              <w:rPr>
                <w:szCs w:val="21"/>
              </w:rPr>
            </w:pPr>
            <w:r w:rsidRPr="00D214E1">
              <w:rPr>
                <w:szCs w:val="21"/>
              </w:rPr>
              <w:t>92</w:t>
            </w:r>
          </w:p>
        </w:tc>
        <w:tc>
          <w:tcPr>
            <w:tcW w:w="648" w:type="pct"/>
            <w:vAlign w:val="center"/>
          </w:tcPr>
          <w:p w:rsidR="00E6171D" w:rsidRPr="00D214E1" w:rsidRDefault="00E6171D" w:rsidP="009C30F4">
            <w:pPr>
              <w:jc w:val="center"/>
              <w:rPr>
                <w:szCs w:val="21"/>
              </w:rPr>
            </w:pPr>
            <w:r w:rsidRPr="00D214E1">
              <w:rPr>
                <w:szCs w:val="21"/>
              </w:rPr>
              <w:t>1</w:t>
            </w:r>
          </w:p>
        </w:tc>
        <w:tc>
          <w:tcPr>
            <w:tcW w:w="517" w:type="pct"/>
            <w:vAlign w:val="center"/>
          </w:tcPr>
          <w:p w:rsidR="00E6171D" w:rsidRPr="00D214E1" w:rsidRDefault="00E6171D" w:rsidP="009C30F4">
            <w:pPr>
              <w:jc w:val="center"/>
              <w:rPr>
                <w:szCs w:val="21"/>
              </w:rPr>
            </w:pPr>
            <w:r w:rsidRPr="00D214E1">
              <w:rPr>
                <w:szCs w:val="21"/>
              </w:rPr>
              <w:t>70</w:t>
            </w:r>
          </w:p>
        </w:tc>
        <w:tc>
          <w:tcPr>
            <w:tcW w:w="518" w:type="pct"/>
            <w:vAlign w:val="center"/>
          </w:tcPr>
          <w:p w:rsidR="00E6171D" w:rsidRPr="00D214E1" w:rsidRDefault="00E6171D" w:rsidP="009C30F4">
            <w:pPr>
              <w:jc w:val="center"/>
              <w:rPr>
                <w:szCs w:val="21"/>
              </w:rPr>
            </w:pPr>
            <w:r w:rsidRPr="00D214E1">
              <w:rPr>
                <w:szCs w:val="21"/>
              </w:rPr>
              <w:t>55</w:t>
            </w:r>
          </w:p>
        </w:tc>
        <w:tc>
          <w:tcPr>
            <w:tcW w:w="523" w:type="pct"/>
            <w:vAlign w:val="center"/>
          </w:tcPr>
          <w:p w:rsidR="00E6171D" w:rsidRPr="00D214E1" w:rsidRDefault="00E6171D" w:rsidP="009C30F4">
            <w:pPr>
              <w:jc w:val="center"/>
              <w:rPr>
                <w:szCs w:val="21"/>
              </w:rPr>
            </w:pPr>
            <w:r w:rsidRPr="00D214E1">
              <w:rPr>
                <w:szCs w:val="21"/>
              </w:rPr>
              <w:t>13</w:t>
            </w:r>
          </w:p>
        </w:tc>
        <w:tc>
          <w:tcPr>
            <w:tcW w:w="528" w:type="pct"/>
            <w:vAlign w:val="center"/>
          </w:tcPr>
          <w:p w:rsidR="00E6171D" w:rsidRPr="00D214E1" w:rsidRDefault="00E6171D" w:rsidP="009C30F4">
            <w:pPr>
              <w:jc w:val="center"/>
              <w:rPr>
                <w:szCs w:val="21"/>
              </w:rPr>
            </w:pPr>
            <w:r w:rsidRPr="00D214E1">
              <w:rPr>
                <w:szCs w:val="21"/>
              </w:rPr>
              <w:t>71</w:t>
            </w:r>
          </w:p>
        </w:tc>
      </w:tr>
      <w:tr w:rsidR="00D214E1" w:rsidRPr="00D214E1" w:rsidTr="009C30F4">
        <w:trPr>
          <w:cantSplit/>
          <w:trHeight w:val="284"/>
        </w:trPr>
        <w:tc>
          <w:tcPr>
            <w:tcW w:w="658" w:type="pct"/>
            <w:vMerge/>
            <w:vAlign w:val="center"/>
          </w:tcPr>
          <w:p w:rsidR="00E6171D" w:rsidRPr="00D214E1" w:rsidRDefault="00E6171D" w:rsidP="009C30F4">
            <w:pPr>
              <w:jc w:val="center"/>
              <w:rPr>
                <w:szCs w:val="21"/>
              </w:rPr>
            </w:pPr>
          </w:p>
        </w:tc>
        <w:tc>
          <w:tcPr>
            <w:tcW w:w="1069" w:type="pct"/>
            <w:vAlign w:val="center"/>
          </w:tcPr>
          <w:p w:rsidR="00E6171D" w:rsidRPr="00D214E1" w:rsidRDefault="00E6171D" w:rsidP="009C30F4">
            <w:pPr>
              <w:jc w:val="center"/>
              <w:rPr>
                <w:szCs w:val="21"/>
              </w:rPr>
            </w:pPr>
            <w:r w:rsidRPr="00D214E1">
              <w:rPr>
                <w:szCs w:val="21"/>
              </w:rPr>
              <w:t>空压机</w:t>
            </w:r>
          </w:p>
        </w:tc>
        <w:tc>
          <w:tcPr>
            <w:tcW w:w="540" w:type="pct"/>
            <w:vAlign w:val="center"/>
          </w:tcPr>
          <w:p w:rsidR="00E6171D" w:rsidRPr="00D214E1" w:rsidRDefault="00E6171D" w:rsidP="009C30F4">
            <w:pPr>
              <w:jc w:val="center"/>
              <w:rPr>
                <w:szCs w:val="21"/>
              </w:rPr>
            </w:pPr>
            <w:r w:rsidRPr="00D214E1">
              <w:rPr>
                <w:szCs w:val="21"/>
              </w:rPr>
              <w:t>92</w:t>
            </w:r>
          </w:p>
        </w:tc>
        <w:tc>
          <w:tcPr>
            <w:tcW w:w="648" w:type="pct"/>
            <w:vAlign w:val="center"/>
          </w:tcPr>
          <w:p w:rsidR="00E6171D" w:rsidRPr="00D214E1" w:rsidRDefault="00E6171D" w:rsidP="009C30F4">
            <w:pPr>
              <w:jc w:val="center"/>
              <w:rPr>
                <w:szCs w:val="21"/>
              </w:rPr>
            </w:pPr>
            <w:r w:rsidRPr="00D214E1">
              <w:rPr>
                <w:szCs w:val="21"/>
              </w:rPr>
              <w:t>3</w:t>
            </w:r>
          </w:p>
        </w:tc>
        <w:tc>
          <w:tcPr>
            <w:tcW w:w="517" w:type="pct"/>
            <w:vAlign w:val="center"/>
          </w:tcPr>
          <w:p w:rsidR="00E6171D" w:rsidRPr="00D214E1" w:rsidRDefault="00E6171D" w:rsidP="009C30F4">
            <w:pPr>
              <w:jc w:val="center"/>
              <w:rPr>
                <w:szCs w:val="21"/>
              </w:rPr>
            </w:pPr>
            <w:r w:rsidRPr="00D214E1">
              <w:rPr>
                <w:szCs w:val="21"/>
              </w:rPr>
              <w:t>70</w:t>
            </w:r>
          </w:p>
        </w:tc>
        <w:tc>
          <w:tcPr>
            <w:tcW w:w="518" w:type="pct"/>
            <w:vAlign w:val="center"/>
          </w:tcPr>
          <w:p w:rsidR="00E6171D" w:rsidRPr="00D214E1" w:rsidRDefault="00E6171D" w:rsidP="009C30F4">
            <w:pPr>
              <w:jc w:val="center"/>
              <w:rPr>
                <w:szCs w:val="21"/>
              </w:rPr>
            </w:pPr>
            <w:r w:rsidRPr="00D214E1">
              <w:rPr>
                <w:szCs w:val="21"/>
              </w:rPr>
              <w:t>55</w:t>
            </w:r>
          </w:p>
        </w:tc>
        <w:tc>
          <w:tcPr>
            <w:tcW w:w="523" w:type="pct"/>
            <w:vAlign w:val="center"/>
          </w:tcPr>
          <w:p w:rsidR="00E6171D" w:rsidRPr="00D214E1" w:rsidRDefault="00E6171D" w:rsidP="009C30F4">
            <w:pPr>
              <w:jc w:val="center"/>
              <w:rPr>
                <w:szCs w:val="21"/>
              </w:rPr>
            </w:pPr>
            <w:r w:rsidRPr="00D214E1">
              <w:rPr>
                <w:szCs w:val="21"/>
              </w:rPr>
              <w:t>10</w:t>
            </w:r>
          </w:p>
        </w:tc>
        <w:tc>
          <w:tcPr>
            <w:tcW w:w="528" w:type="pct"/>
            <w:vAlign w:val="center"/>
          </w:tcPr>
          <w:p w:rsidR="00E6171D" w:rsidRPr="00D214E1" w:rsidRDefault="00E6171D" w:rsidP="009C30F4">
            <w:pPr>
              <w:jc w:val="center"/>
              <w:rPr>
                <w:szCs w:val="21"/>
              </w:rPr>
            </w:pPr>
            <w:r w:rsidRPr="00D214E1">
              <w:rPr>
                <w:szCs w:val="21"/>
              </w:rPr>
              <w:t>197</w:t>
            </w:r>
          </w:p>
        </w:tc>
      </w:tr>
    </w:tbl>
    <w:p w:rsidR="00E6171D" w:rsidRPr="00D214E1" w:rsidRDefault="00E6171D" w:rsidP="00E6171D">
      <w:pPr>
        <w:ind w:left="432"/>
        <w:rPr>
          <w:szCs w:val="21"/>
        </w:rPr>
      </w:pPr>
      <w:r w:rsidRPr="00D214E1">
        <w:rPr>
          <w:szCs w:val="21"/>
        </w:rPr>
        <w:t>*</w:t>
      </w:r>
      <w:r w:rsidRPr="00D214E1">
        <w:rPr>
          <w:szCs w:val="21"/>
        </w:rPr>
        <w:t>为</w:t>
      </w:r>
      <w:r w:rsidRPr="00D214E1">
        <w:rPr>
          <w:szCs w:val="21"/>
        </w:rPr>
        <w:t>GB12523-2011</w:t>
      </w:r>
      <w:r w:rsidRPr="00D214E1">
        <w:rPr>
          <w:rFonts w:eastAsiaTheme="majorEastAsia"/>
          <w:szCs w:val="21"/>
        </w:rPr>
        <w:t>《建筑施工场界环境噪声排放标准》</w:t>
      </w:r>
    </w:p>
    <w:p w:rsidR="00B21184" w:rsidRPr="00D214E1" w:rsidRDefault="00B21184" w:rsidP="00B21184">
      <w:pPr>
        <w:spacing w:line="360" w:lineRule="auto"/>
        <w:ind w:firstLineChars="200" w:firstLine="482"/>
        <w:rPr>
          <w:b/>
          <w:sz w:val="24"/>
        </w:rPr>
      </w:pPr>
    </w:p>
    <w:p w:rsidR="00E6171D" w:rsidRPr="00D214E1" w:rsidRDefault="00E6171D" w:rsidP="00B21184">
      <w:pPr>
        <w:spacing w:line="360" w:lineRule="auto"/>
        <w:ind w:firstLineChars="200" w:firstLine="482"/>
        <w:rPr>
          <w:b/>
          <w:sz w:val="24"/>
        </w:rPr>
      </w:pPr>
      <w:r w:rsidRPr="00D214E1">
        <w:rPr>
          <w:b/>
          <w:sz w:val="24"/>
        </w:rPr>
        <w:t>（</w:t>
      </w:r>
      <w:r w:rsidRPr="00D214E1">
        <w:rPr>
          <w:b/>
          <w:sz w:val="24"/>
        </w:rPr>
        <w:t>5</w:t>
      </w:r>
      <w:r w:rsidRPr="00D214E1">
        <w:rPr>
          <w:b/>
          <w:sz w:val="24"/>
        </w:rPr>
        <w:t>）生态环境</w:t>
      </w:r>
    </w:p>
    <w:p w:rsidR="00E6171D" w:rsidRDefault="00940EE9" w:rsidP="00940EE9">
      <w:pPr>
        <w:spacing w:line="360" w:lineRule="auto"/>
        <w:ind w:firstLineChars="200" w:firstLine="480"/>
        <w:rPr>
          <w:sz w:val="24"/>
        </w:rPr>
      </w:pPr>
      <w:r>
        <w:rPr>
          <w:rFonts w:hint="eastAsia"/>
          <w:sz w:val="24"/>
        </w:rPr>
        <w:t>风井</w:t>
      </w:r>
      <w:r>
        <w:rPr>
          <w:sz w:val="24"/>
        </w:rPr>
        <w:t>场地</w:t>
      </w:r>
      <w:r>
        <w:rPr>
          <w:rFonts w:hint="eastAsia"/>
          <w:sz w:val="24"/>
        </w:rPr>
        <w:t>及</w:t>
      </w:r>
      <w:r>
        <w:rPr>
          <w:sz w:val="24"/>
        </w:rPr>
        <w:t>道路</w:t>
      </w:r>
      <w:r w:rsidR="00E6171D" w:rsidRPr="00D214E1">
        <w:rPr>
          <w:sz w:val="24"/>
        </w:rPr>
        <w:t>施工过程中的场地开挖对土地造成扰动影响，堆填土石方、取土石方等工程引起水土流失量增加，道路作业等临时占地将破坏地表植被，引起局部生态环境恶化。由于项目</w:t>
      </w:r>
      <w:r w:rsidR="00E6171D" w:rsidRPr="00D214E1">
        <w:rPr>
          <w:rFonts w:hint="eastAsia"/>
          <w:sz w:val="24"/>
        </w:rPr>
        <w:t>风井</w:t>
      </w:r>
      <w:r w:rsidR="00E6171D" w:rsidRPr="00D214E1">
        <w:rPr>
          <w:sz w:val="24"/>
        </w:rPr>
        <w:t>场地</w:t>
      </w:r>
      <w:r>
        <w:rPr>
          <w:rFonts w:hint="eastAsia"/>
          <w:sz w:val="24"/>
        </w:rPr>
        <w:t>及</w:t>
      </w:r>
      <w:r>
        <w:rPr>
          <w:sz w:val="24"/>
        </w:rPr>
        <w:t>道路</w:t>
      </w:r>
      <w:r w:rsidR="00E6171D" w:rsidRPr="00D214E1">
        <w:rPr>
          <w:sz w:val="24"/>
        </w:rPr>
        <w:t>占地范围不大，工程量较小，</w:t>
      </w:r>
      <w:r>
        <w:rPr>
          <w:rFonts w:hint="eastAsia"/>
          <w:sz w:val="24"/>
        </w:rPr>
        <w:t>土</w:t>
      </w:r>
      <w:r w:rsidRPr="00940EE9">
        <w:rPr>
          <w:sz w:val="24"/>
        </w:rPr>
        <w:t>方在项目内部平衡，不设取</w:t>
      </w:r>
      <w:r>
        <w:rPr>
          <w:rFonts w:hint="eastAsia"/>
          <w:sz w:val="24"/>
        </w:rPr>
        <w:t>、</w:t>
      </w:r>
      <w:r>
        <w:rPr>
          <w:sz w:val="24"/>
        </w:rPr>
        <w:t>弃</w:t>
      </w:r>
      <w:r w:rsidRPr="00940EE9">
        <w:rPr>
          <w:sz w:val="24"/>
        </w:rPr>
        <w:t>土场，禁止弃土乱堆乱放。</w:t>
      </w:r>
      <w:r w:rsidR="00E6171D" w:rsidRPr="00D214E1">
        <w:rPr>
          <w:sz w:val="24"/>
        </w:rPr>
        <w:t>只要建设方加强管理并及时进行生态恢复，生态影响程度及范围相对较小。</w:t>
      </w:r>
    </w:p>
    <w:p w:rsidR="00E6171D" w:rsidRPr="00D214E1" w:rsidRDefault="00E6171D" w:rsidP="00FE09B3">
      <w:pPr>
        <w:keepNext/>
        <w:keepLines/>
        <w:spacing w:line="360" w:lineRule="auto"/>
        <w:outlineLvl w:val="2"/>
        <w:rPr>
          <w:b/>
          <w:sz w:val="24"/>
        </w:rPr>
      </w:pPr>
      <w:r w:rsidRPr="00D214E1">
        <w:rPr>
          <w:b/>
          <w:sz w:val="24"/>
        </w:rPr>
        <w:t>2.3.2</w:t>
      </w:r>
      <w:r w:rsidRPr="00D214E1">
        <w:rPr>
          <w:b/>
          <w:sz w:val="24"/>
        </w:rPr>
        <w:t>项目营运期污染源与污染物</w:t>
      </w:r>
    </w:p>
    <w:p w:rsidR="00E6171D" w:rsidRPr="00D214E1" w:rsidRDefault="00E6171D" w:rsidP="00E6171D">
      <w:pPr>
        <w:spacing w:line="360" w:lineRule="auto"/>
        <w:ind w:firstLineChars="200" w:firstLine="480"/>
        <w:rPr>
          <w:sz w:val="24"/>
        </w:rPr>
      </w:pPr>
      <w:r w:rsidRPr="00D214E1">
        <w:rPr>
          <w:sz w:val="24"/>
        </w:rPr>
        <w:t>（</w:t>
      </w:r>
      <w:r w:rsidRPr="00D214E1">
        <w:rPr>
          <w:sz w:val="24"/>
        </w:rPr>
        <w:t>1</w:t>
      </w:r>
      <w:r w:rsidRPr="00D214E1">
        <w:rPr>
          <w:sz w:val="24"/>
        </w:rPr>
        <w:t>）生产工艺排污环节分析</w:t>
      </w:r>
    </w:p>
    <w:p w:rsidR="00E6171D" w:rsidRPr="00D214E1" w:rsidRDefault="00E6171D" w:rsidP="00E6171D">
      <w:pPr>
        <w:spacing w:line="360" w:lineRule="auto"/>
        <w:ind w:firstLineChars="200" w:firstLine="480"/>
        <w:rPr>
          <w:sz w:val="24"/>
        </w:rPr>
      </w:pPr>
      <w:r w:rsidRPr="00D214E1">
        <w:rPr>
          <w:sz w:val="24"/>
        </w:rPr>
        <w:t>本风井生产过程排污环节主要有风井通风机、空压机房、灌浆站。排放的污染物主要为粉尘、噪声等。</w:t>
      </w:r>
    </w:p>
    <w:p w:rsidR="00E6171D" w:rsidRPr="00D214E1" w:rsidRDefault="00E6171D" w:rsidP="00E6171D">
      <w:pPr>
        <w:spacing w:line="360" w:lineRule="auto"/>
        <w:ind w:firstLineChars="200" w:firstLine="480"/>
        <w:rPr>
          <w:sz w:val="24"/>
        </w:rPr>
      </w:pPr>
      <w:r w:rsidRPr="00D214E1">
        <w:rPr>
          <w:sz w:val="24"/>
        </w:rPr>
        <w:t>（</w:t>
      </w:r>
      <w:r w:rsidRPr="00D214E1">
        <w:rPr>
          <w:sz w:val="24"/>
        </w:rPr>
        <w:t>2</w:t>
      </w:r>
      <w:r w:rsidRPr="00D214E1">
        <w:rPr>
          <w:sz w:val="24"/>
        </w:rPr>
        <w:t>）营运期主要污染源、污染物及拟采用的防治措施</w:t>
      </w:r>
    </w:p>
    <w:p w:rsidR="00E6171D" w:rsidRPr="00D214E1" w:rsidRDefault="0090572B" w:rsidP="00E6171D">
      <w:pPr>
        <w:spacing w:line="360" w:lineRule="auto"/>
        <w:ind w:firstLineChars="250" w:firstLine="600"/>
        <w:rPr>
          <w:sz w:val="24"/>
        </w:rPr>
      </w:pPr>
      <w:r w:rsidRPr="00D214E1">
        <w:rPr>
          <w:sz w:val="24"/>
        </w:rPr>
        <w:fldChar w:fldCharType="begin"/>
      </w:r>
      <w:r w:rsidR="00E6171D" w:rsidRPr="00D214E1">
        <w:rPr>
          <w:sz w:val="24"/>
        </w:rPr>
        <w:instrText xml:space="preserve"> = 1 \* GB3 </w:instrText>
      </w:r>
      <w:r w:rsidRPr="00D214E1">
        <w:rPr>
          <w:sz w:val="24"/>
        </w:rPr>
        <w:fldChar w:fldCharType="separate"/>
      </w:r>
      <w:r w:rsidR="00E6171D" w:rsidRPr="00D214E1">
        <w:rPr>
          <w:rFonts w:ascii="宋体" w:hAnsi="宋体" w:cs="宋体" w:hint="eastAsia"/>
          <w:sz w:val="24"/>
        </w:rPr>
        <w:t>①</w:t>
      </w:r>
      <w:r w:rsidRPr="00D214E1">
        <w:rPr>
          <w:sz w:val="24"/>
        </w:rPr>
        <w:fldChar w:fldCharType="end"/>
      </w:r>
      <w:r w:rsidR="00E6171D" w:rsidRPr="00D214E1">
        <w:rPr>
          <w:sz w:val="24"/>
        </w:rPr>
        <w:t>水污染源及设计拟采用的治理措施</w:t>
      </w:r>
    </w:p>
    <w:p w:rsidR="00E6171D" w:rsidRPr="00D214E1" w:rsidRDefault="00E6171D" w:rsidP="00E6171D">
      <w:pPr>
        <w:spacing w:line="360" w:lineRule="auto"/>
        <w:ind w:firstLineChars="200" w:firstLine="480"/>
        <w:jc w:val="left"/>
        <w:rPr>
          <w:sz w:val="24"/>
        </w:rPr>
      </w:pPr>
      <w:r w:rsidRPr="00D214E1">
        <w:rPr>
          <w:sz w:val="24"/>
        </w:rPr>
        <w:t>风井场地不产生生产废水，只有少量生活污水</w:t>
      </w:r>
      <w:r w:rsidRPr="00D214E1">
        <w:rPr>
          <w:rFonts w:hint="eastAsia"/>
          <w:sz w:val="24"/>
        </w:rPr>
        <w:t>，</w:t>
      </w:r>
      <w:r w:rsidRPr="00D214E1">
        <w:rPr>
          <w:sz w:val="24"/>
        </w:rPr>
        <w:t>风井场地设置</w:t>
      </w:r>
      <w:r w:rsidR="00665F60" w:rsidRPr="00665F60">
        <w:rPr>
          <w:rFonts w:hint="eastAsia"/>
          <w:bCs/>
          <w:color w:val="FF0000"/>
          <w:spacing w:val="5"/>
          <w:sz w:val="24"/>
        </w:rPr>
        <w:t>防渗旱厕</w:t>
      </w:r>
      <w:r w:rsidRPr="00D214E1">
        <w:rPr>
          <w:sz w:val="24"/>
        </w:rPr>
        <w:t>，粪便定时清掏用作农肥。洗漱用水</w:t>
      </w:r>
      <w:r w:rsidRPr="00D214E1">
        <w:rPr>
          <w:rFonts w:hint="eastAsia"/>
          <w:sz w:val="24"/>
        </w:rPr>
        <w:t>约</w:t>
      </w:r>
      <w:r w:rsidRPr="00D214E1">
        <w:rPr>
          <w:rFonts w:hint="eastAsia"/>
          <w:sz w:val="24"/>
        </w:rPr>
        <w:t>1.5m</w:t>
      </w:r>
      <w:r w:rsidRPr="00D214E1">
        <w:rPr>
          <w:rFonts w:hint="eastAsia"/>
          <w:sz w:val="24"/>
          <w:vertAlign w:val="superscript"/>
        </w:rPr>
        <w:t>3</w:t>
      </w:r>
      <w:r w:rsidRPr="00D214E1">
        <w:rPr>
          <w:rFonts w:hint="eastAsia"/>
          <w:sz w:val="24"/>
        </w:rPr>
        <w:t>/d</w:t>
      </w:r>
      <w:r w:rsidRPr="00D214E1">
        <w:rPr>
          <w:sz w:val="24"/>
        </w:rPr>
        <w:t>泼洒用作道路洒水。</w:t>
      </w:r>
    </w:p>
    <w:p w:rsidR="00E6171D" w:rsidRPr="00D214E1" w:rsidRDefault="0090572B" w:rsidP="00E6171D">
      <w:pPr>
        <w:spacing w:line="360" w:lineRule="auto"/>
        <w:ind w:firstLineChars="200" w:firstLine="480"/>
        <w:jc w:val="left"/>
        <w:rPr>
          <w:sz w:val="24"/>
        </w:rPr>
      </w:pPr>
      <w:r w:rsidRPr="00D214E1">
        <w:rPr>
          <w:sz w:val="24"/>
        </w:rPr>
        <w:fldChar w:fldCharType="begin"/>
      </w:r>
      <w:r w:rsidR="00E6171D" w:rsidRPr="00D214E1">
        <w:rPr>
          <w:sz w:val="24"/>
        </w:rPr>
        <w:instrText>= 2 \* GB3</w:instrText>
      </w:r>
      <w:r w:rsidRPr="00D214E1">
        <w:rPr>
          <w:sz w:val="24"/>
        </w:rPr>
        <w:fldChar w:fldCharType="separate"/>
      </w:r>
      <w:r w:rsidR="00E6171D" w:rsidRPr="00D214E1">
        <w:rPr>
          <w:rFonts w:ascii="宋体" w:hAnsi="宋体" w:cs="宋体" w:hint="eastAsia"/>
          <w:sz w:val="24"/>
        </w:rPr>
        <w:t>②</w:t>
      </w:r>
      <w:r w:rsidRPr="00D214E1">
        <w:rPr>
          <w:sz w:val="24"/>
        </w:rPr>
        <w:fldChar w:fldCharType="end"/>
      </w:r>
      <w:r w:rsidR="00E6171D" w:rsidRPr="00D214E1">
        <w:rPr>
          <w:sz w:val="24"/>
        </w:rPr>
        <w:t>环境空气污染源、污染物及拟采取的环保措施</w:t>
      </w:r>
    </w:p>
    <w:p w:rsidR="00E6171D" w:rsidRPr="00D214E1" w:rsidRDefault="00E6171D" w:rsidP="00E6171D">
      <w:pPr>
        <w:spacing w:line="360" w:lineRule="auto"/>
        <w:ind w:firstLineChars="200" w:firstLine="480"/>
        <w:rPr>
          <w:sz w:val="24"/>
        </w:rPr>
      </w:pPr>
      <w:r w:rsidRPr="00D214E1">
        <w:rPr>
          <w:sz w:val="24"/>
        </w:rPr>
        <w:t>本项目大气污染物主要为贮灰罐排放粉尘，贮灰罐过滤式除尘器。煤尘产排情况见表</w:t>
      </w:r>
      <w:r w:rsidRPr="00D214E1">
        <w:rPr>
          <w:sz w:val="24"/>
        </w:rPr>
        <w:t>2.3.2-1</w:t>
      </w:r>
      <w:r w:rsidRPr="00D214E1">
        <w:rPr>
          <w:sz w:val="24"/>
        </w:rPr>
        <w:t>。</w:t>
      </w:r>
    </w:p>
    <w:p w:rsidR="00E6171D" w:rsidRPr="00D214E1" w:rsidRDefault="00E6171D" w:rsidP="00E6171D">
      <w:pPr>
        <w:jc w:val="center"/>
        <w:rPr>
          <w:b/>
          <w:sz w:val="24"/>
        </w:rPr>
      </w:pPr>
      <w:r w:rsidRPr="00D214E1">
        <w:rPr>
          <w:b/>
          <w:sz w:val="24"/>
        </w:rPr>
        <w:t>表</w:t>
      </w:r>
      <w:r w:rsidRPr="00D214E1">
        <w:rPr>
          <w:b/>
          <w:sz w:val="24"/>
        </w:rPr>
        <w:t xml:space="preserve">2.3.2-1  </w:t>
      </w:r>
      <w:r w:rsidRPr="00D214E1">
        <w:rPr>
          <w:b/>
          <w:sz w:val="24"/>
        </w:rPr>
        <w:t>粉尘产排情况表</w:t>
      </w:r>
    </w:p>
    <w:tbl>
      <w:tblPr>
        <w:tblW w:w="8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1502"/>
        <w:gridCol w:w="780"/>
        <w:gridCol w:w="733"/>
        <w:gridCol w:w="900"/>
        <w:gridCol w:w="845"/>
        <w:gridCol w:w="2111"/>
        <w:gridCol w:w="1044"/>
        <w:gridCol w:w="862"/>
      </w:tblGrid>
      <w:tr w:rsidR="00D214E1" w:rsidRPr="00D214E1" w:rsidTr="009C30F4">
        <w:trPr>
          <w:trHeight w:val="371"/>
          <w:jc w:val="center"/>
        </w:trPr>
        <w:tc>
          <w:tcPr>
            <w:tcW w:w="1502" w:type="dxa"/>
            <w:vMerge w:val="restart"/>
            <w:vAlign w:val="center"/>
          </w:tcPr>
          <w:p w:rsidR="00E6171D" w:rsidRPr="00D214E1" w:rsidRDefault="00E6171D" w:rsidP="009C30F4">
            <w:pPr>
              <w:jc w:val="center"/>
              <w:rPr>
                <w:szCs w:val="21"/>
              </w:rPr>
            </w:pPr>
            <w:r w:rsidRPr="00D214E1">
              <w:rPr>
                <w:szCs w:val="21"/>
              </w:rPr>
              <w:t>污染源</w:t>
            </w:r>
          </w:p>
        </w:tc>
        <w:tc>
          <w:tcPr>
            <w:tcW w:w="780" w:type="dxa"/>
            <w:vMerge w:val="restart"/>
            <w:vAlign w:val="center"/>
          </w:tcPr>
          <w:p w:rsidR="00E6171D" w:rsidRPr="00D214E1" w:rsidRDefault="00E6171D" w:rsidP="009C30F4">
            <w:pPr>
              <w:jc w:val="center"/>
              <w:rPr>
                <w:szCs w:val="21"/>
              </w:rPr>
            </w:pPr>
            <w:r w:rsidRPr="00D214E1">
              <w:rPr>
                <w:szCs w:val="21"/>
              </w:rPr>
              <w:t>污染物</w:t>
            </w:r>
          </w:p>
        </w:tc>
        <w:tc>
          <w:tcPr>
            <w:tcW w:w="733" w:type="dxa"/>
            <w:vMerge w:val="restart"/>
            <w:vAlign w:val="center"/>
          </w:tcPr>
          <w:p w:rsidR="00E6171D" w:rsidRPr="00D214E1" w:rsidRDefault="00E6171D" w:rsidP="009C30F4">
            <w:pPr>
              <w:spacing w:line="240" w:lineRule="exact"/>
              <w:jc w:val="center"/>
              <w:rPr>
                <w:szCs w:val="21"/>
              </w:rPr>
            </w:pPr>
            <w:r w:rsidRPr="00D214E1">
              <w:rPr>
                <w:szCs w:val="21"/>
              </w:rPr>
              <w:t>总废</w:t>
            </w:r>
          </w:p>
          <w:p w:rsidR="00E6171D" w:rsidRPr="00D214E1" w:rsidRDefault="00E6171D" w:rsidP="009C30F4">
            <w:pPr>
              <w:spacing w:line="240" w:lineRule="exact"/>
              <w:jc w:val="center"/>
              <w:rPr>
                <w:szCs w:val="21"/>
              </w:rPr>
            </w:pPr>
            <w:r w:rsidRPr="00D214E1">
              <w:rPr>
                <w:szCs w:val="21"/>
              </w:rPr>
              <w:t>气量</w:t>
            </w:r>
            <w:r w:rsidRPr="00D214E1">
              <w:rPr>
                <w:szCs w:val="21"/>
              </w:rPr>
              <w:t>(m</w:t>
            </w:r>
            <w:r w:rsidRPr="00D214E1">
              <w:rPr>
                <w:szCs w:val="21"/>
                <w:vertAlign w:val="superscript"/>
              </w:rPr>
              <w:t>3</w:t>
            </w:r>
            <w:r w:rsidRPr="00D214E1">
              <w:rPr>
                <w:szCs w:val="21"/>
              </w:rPr>
              <w:t>/h)</w:t>
            </w:r>
          </w:p>
        </w:tc>
        <w:tc>
          <w:tcPr>
            <w:tcW w:w="1745" w:type="dxa"/>
            <w:gridSpan w:val="2"/>
            <w:vAlign w:val="center"/>
          </w:tcPr>
          <w:p w:rsidR="00E6171D" w:rsidRPr="00D214E1" w:rsidRDefault="00E6171D" w:rsidP="009C30F4">
            <w:pPr>
              <w:jc w:val="center"/>
              <w:rPr>
                <w:szCs w:val="21"/>
              </w:rPr>
            </w:pPr>
            <w:r w:rsidRPr="00D214E1">
              <w:rPr>
                <w:szCs w:val="21"/>
              </w:rPr>
              <w:t>产生量</w:t>
            </w:r>
          </w:p>
        </w:tc>
        <w:tc>
          <w:tcPr>
            <w:tcW w:w="2111" w:type="dxa"/>
            <w:vMerge w:val="restart"/>
            <w:vAlign w:val="center"/>
          </w:tcPr>
          <w:p w:rsidR="00E6171D" w:rsidRPr="00D214E1" w:rsidRDefault="00E6171D" w:rsidP="009C30F4">
            <w:pPr>
              <w:jc w:val="center"/>
              <w:rPr>
                <w:szCs w:val="21"/>
              </w:rPr>
            </w:pPr>
            <w:r w:rsidRPr="00D214E1">
              <w:rPr>
                <w:szCs w:val="21"/>
              </w:rPr>
              <w:t>采取的治理措施</w:t>
            </w:r>
          </w:p>
        </w:tc>
        <w:tc>
          <w:tcPr>
            <w:tcW w:w="1906" w:type="dxa"/>
            <w:gridSpan w:val="2"/>
            <w:vAlign w:val="center"/>
          </w:tcPr>
          <w:p w:rsidR="00E6171D" w:rsidRPr="00D214E1" w:rsidRDefault="00E6171D" w:rsidP="009C30F4">
            <w:pPr>
              <w:jc w:val="center"/>
              <w:rPr>
                <w:szCs w:val="21"/>
              </w:rPr>
            </w:pPr>
            <w:r w:rsidRPr="00D214E1">
              <w:rPr>
                <w:szCs w:val="21"/>
              </w:rPr>
              <w:t>排放量</w:t>
            </w:r>
          </w:p>
        </w:tc>
      </w:tr>
      <w:tr w:rsidR="00D214E1" w:rsidRPr="00D214E1" w:rsidTr="009C30F4">
        <w:trPr>
          <w:trHeight w:val="549"/>
          <w:jc w:val="center"/>
        </w:trPr>
        <w:tc>
          <w:tcPr>
            <w:tcW w:w="1502" w:type="dxa"/>
            <w:vMerge/>
            <w:vAlign w:val="center"/>
          </w:tcPr>
          <w:p w:rsidR="00E6171D" w:rsidRPr="00D214E1" w:rsidRDefault="00E6171D" w:rsidP="009C30F4">
            <w:pPr>
              <w:jc w:val="center"/>
              <w:rPr>
                <w:szCs w:val="21"/>
              </w:rPr>
            </w:pPr>
          </w:p>
        </w:tc>
        <w:tc>
          <w:tcPr>
            <w:tcW w:w="780" w:type="dxa"/>
            <w:vMerge/>
            <w:vAlign w:val="center"/>
          </w:tcPr>
          <w:p w:rsidR="00E6171D" w:rsidRPr="00D214E1" w:rsidRDefault="00E6171D" w:rsidP="009C30F4">
            <w:pPr>
              <w:jc w:val="center"/>
              <w:rPr>
                <w:szCs w:val="21"/>
              </w:rPr>
            </w:pPr>
          </w:p>
        </w:tc>
        <w:tc>
          <w:tcPr>
            <w:tcW w:w="733" w:type="dxa"/>
            <w:vMerge/>
            <w:vAlign w:val="center"/>
          </w:tcPr>
          <w:p w:rsidR="00E6171D" w:rsidRPr="00D214E1" w:rsidRDefault="00E6171D" w:rsidP="009C30F4">
            <w:pPr>
              <w:jc w:val="center"/>
              <w:rPr>
                <w:szCs w:val="21"/>
              </w:rPr>
            </w:pPr>
          </w:p>
        </w:tc>
        <w:tc>
          <w:tcPr>
            <w:tcW w:w="900" w:type="dxa"/>
            <w:vAlign w:val="center"/>
          </w:tcPr>
          <w:p w:rsidR="00E6171D" w:rsidRPr="00D214E1" w:rsidRDefault="00E6171D" w:rsidP="009C30F4">
            <w:pPr>
              <w:spacing w:line="240" w:lineRule="exact"/>
              <w:jc w:val="center"/>
              <w:rPr>
                <w:szCs w:val="21"/>
              </w:rPr>
            </w:pPr>
            <w:r w:rsidRPr="00D214E1">
              <w:rPr>
                <w:szCs w:val="21"/>
              </w:rPr>
              <w:t>产生浓度</w:t>
            </w:r>
          </w:p>
          <w:p w:rsidR="00E6171D" w:rsidRPr="00D214E1" w:rsidRDefault="00E6171D" w:rsidP="009C30F4">
            <w:pPr>
              <w:spacing w:line="240" w:lineRule="exact"/>
              <w:jc w:val="center"/>
              <w:rPr>
                <w:szCs w:val="21"/>
              </w:rPr>
            </w:pPr>
            <w:r w:rsidRPr="00D214E1">
              <w:rPr>
                <w:szCs w:val="21"/>
              </w:rPr>
              <w:t>(mg/m</w:t>
            </w:r>
            <w:r w:rsidRPr="00D214E1">
              <w:rPr>
                <w:szCs w:val="21"/>
                <w:vertAlign w:val="superscript"/>
              </w:rPr>
              <w:t>3</w:t>
            </w:r>
            <w:r w:rsidRPr="00D214E1">
              <w:rPr>
                <w:szCs w:val="21"/>
              </w:rPr>
              <w:t>)</w:t>
            </w:r>
          </w:p>
        </w:tc>
        <w:tc>
          <w:tcPr>
            <w:tcW w:w="845" w:type="dxa"/>
            <w:vAlign w:val="center"/>
          </w:tcPr>
          <w:p w:rsidR="00E6171D" w:rsidRPr="00D214E1" w:rsidRDefault="00E6171D" w:rsidP="009C30F4">
            <w:pPr>
              <w:spacing w:line="240" w:lineRule="exact"/>
              <w:jc w:val="center"/>
              <w:rPr>
                <w:szCs w:val="21"/>
              </w:rPr>
            </w:pPr>
            <w:r w:rsidRPr="00D214E1">
              <w:rPr>
                <w:szCs w:val="21"/>
              </w:rPr>
              <w:t>产生量</w:t>
            </w:r>
          </w:p>
          <w:p w:rsidR="00E6171D" w:rsidRPr="00D214E1" w:rsidRDefault="00E6171D" w:rsidP="009C30F4">
            <w:pPr>
              <w:spacing w:line="240" w:lineRule="exact"/>
              <w:jc w:val="center"/>
              <w:rPr>
                <w:szCs w:val="21"/>
              </w:rPr>
            </w:pPr>
            <w:r w:rsidRPr="00D214E1">
              <w:rPr>
                <w:szCs w:val="21"/>
              </w:rPr>
              <w:t>(t/a)</w:t>
            </w:r>
          </w:p>
        </w:tc>
        <w:tc>
          <w:tcPr>
            <w:tcW w:w="2111" w:type="dxa"/>
            <w:vMerge/>
            <w:vAlign w:val="center"/>
          </w:tcPr>
          <w:p w:rsidR="00E6171D" w:rsidRPr="00D214E1" w:rsidRDefault="00E6171D" w:rsidP="009C30F4">
            <w:pPr>
              <w:spacing w:line="240" w:lineRule="exact"/>
              <w:jc w:val="center"/>
              <w:rPr>
                <w:szCs w:val="21"/>
              </w:rPr>
            </w:pPr>
          </w:p>
        </w:tc>
        <w:tc>
          <w:tcPr>
            <w:tcW w:w="1044" w:type="dxa"/>
            <w:vAlign w:val="center"/>
          </w:tcPr>
          <w:p w:rsidR="00E6171D" w:rsidRPr="00D214E1" w:rsidRDefault="00E6171D" w:rsidP="009C30F4">
            <w:pPr>
              <w:spacing w:line="240" w:lineRule="exact"/>
              <w:jc w:val="center"/>
              <w:rPr>
                <w:szCs w:val="21"/>
              </w:rPr>
            </w:pPr>
            <w:r w:rsidRPr="00D214E1">
              <w:rPr>
                <w:szCs w:val="21"/>
              </w:rPr>
              <w:t>排放浓度</w:t>
            </w:r>
            <w:r w:rsidRPr="00D214E1">
              <w:rPr>
                <w:szCs w:val="21"/>
              </w:rPr>
              <w:t>(mg/m</w:t>
            </w:r>
            <w:r w:rsidRPr="00D214E1">
              <w:rPr>
                <w:szCs w:val="21"/>
                <w:vertAlign w:val="superscript"/>
              </w:rPr>
              <w:t>3</w:t>
            </w:r>
            <w:r w:rsidRPr="00D214E1">
              <w:rPr>
                <w:szCs w:val="21"/>
              </w:rPr>
              <w:t>)</w:t>
            </w:r>
          </w:p>
        </w:tc>
        <w:tc>
          <w:tcPr>
            <w:tcW w:w="862" w:type="dxa"/>
            <w:vAlign w:val="center"/>
          </w:tcPr>
          <w:p w:rsidR="00E6171D" w:rsidRPr="00D214E1" w:rsidRDefault="00E6171D" w:rsidP="009C30F4">
            <w:pPr>
              <w:spacing w:line="240" w:lineRule="exact"/>
              <w:jc w:val="center"/>
              <w:rPr>
                <w:szCs w:val="21"/>
              </w:rPr>
            </w:pPr>
            <w:r w:rsidRPr="00D214E1">
              <w:rPr>
                <w:szCs w:val="21"/>
              </w:rPr>
              <w:t>排放量</w:t>
            </w:r>
          </w:p>
          <w:p w:rsidR="00E6171D" w:rsidRPr="00D214E1" w:rsidRDefault="00E6171D" w:rsidP="009C30F4">
            <w:pPr>
              <w:spacing w:line="240" w:lineRule="exact"/>
              <w:jc w:val="center"/>
              <w:rPr>
                <w:szCs w:val="21"/>
              </w:rPr>
            </w:pPr>
            <w:r w:rsidRPr="00D214E1">
              <w:rPr>
                <w:szCs w:val="21"/>
              </w:rPr>
              <w:t>(t/a)</w:t>
            </w:r>
          </w:p>
        </w:tc>
      </w:tr>
      <w:tr w:rsidR="00E6171D" w:rsidRPr="00D214E1" w:rsidTr="009C30F4">
        <w:trPr>
          <w:trHeight w:val="375"/>
          <w:jc w:val="center"/>
        </w:trPr>
        <w:tc>
          <w:tcPr>
            <w:tcW w:w="1502" w:type="dxa"/>
            <w:vAlign w:val="center"/>
          </w:tcPr>
          <w:p w:rsidR="00E6171D" w:rsidRPr="00D214E1" w:rsidRDefault="00E6171D" w:rsidP="009C30F4">
            <w:pPr>
              <w:jc w:val="center"/>
              <w:rPr>
                <w:szCs w:val="21"/>
              </w:rPr>
            </w:pPr>
            <w:bookmarkStart w:id="270" w:name="_Hlk263429574"/>
            <w:r w:rsidRPr="00D214E1">
              <w:rPr>
                <w:szCs w:val="21"/>
              </w:rPr>
              <w:t>贮灰罐</w:t>
            </w:r>
          </w:p>
        </w:tc>
        <w:tc>
          <w:tcPr>
            <w:tcW w:w="780" w:type="dxa"/>
            <w:vAlign w:val="center"/>
          </w:tcPr>
          <w:p w:rsidR="00E6171D" w:rsidRPr="00E46EC5" w:rsidRDefault="00E6171D" w:rsidP="009C30F4">
            <w:pPr>
              <w:jc w:val="center"/>
              <w:rPr>
                <w:color w:val="FF0000"/>
                <w:szCs w:val="21"/>
              </w:rPr>
            </w:pPr>
            <w:r w:rsidRPr="00E46EC5">
              <w:rPr>
                <w:color w:val="FF0000"/>
                <w:szCs w:val="21"/>
              </w:rPr>
              <w:t>粉尘</w:t>
            </w:r>
          </w:p>
        </w:tc>
        <w:tc>
          <w:tcPr>
            <w:tcW w:w="733" w:type="dxa"/>
            <w:vAlign w:val="center"/>
          </w:tcPr>
          <w:p w:rsidR="00E6171D" w:rsidRPr="00E46EC5" w:rsidRDefault="00E6171D" w:rsidP="009C30F4">
            <w:pPr>
              <w:jc w:val="center"/>
              <w:rPr>
                <w:color w:val="FF0000"/>
                <w:szCs w:val="21"/>
              </w:rPr>
            </w:pPr>
            <w:r w:rsidRPr="00E46EC5">
              <w:rPr>
                <w:color w:val="FF0000"/>
                <w:szCs w:val="21"/>
              </w:rPr>
              <w:t>1000</w:t>
            </w:r>
          </w:p>
        </w:tc>
        <w:tc>
          <w:tcPr>
            <w:tcW w:w="900" w:type="dxa"/>
            <w:vAlign w:val="center"/>
          </w:tcPr>
          <w:p w:rsidR="00E6171D" w:rsidRPr="00E46EC5" w:rsidRDefault="00E6171D" w:rsidP="009C30F4">
            <w:pPr>
              <w:jc w:val="center"/>
              <w:rPr>
                <w:color w:val="FF0000"/>
                <w:szCs w:val="21"/>
              </w:rPr>
            </w:pPr>
            <w:r w:rsidRPr="00E46EC5">
              <w:rPr>
                <w:color w:val="FF0000"/>
                <w:szCs w:val="21"/>
              </w:rPr>
              <w:t>3000</w:t>
            </w:r>
          </w:p>
        </w:tc>
        <w:tc>
          <w:tcPr>
            <w:tcW w:w="845" w:type="dxa"/>
            <w:vAlign w:val="center"/>
          </w:tcPr>
          <w:p w:rsidR="00E6171D" w:rsidRPr="00E46EC5" w:rsidRDefault="00E6171D" w:rsidP="009C30F4">
            <w:pPr>
              <w:jc w:val="center"/>
              <w:rPr>
                <w:color w:val="FF0000"/>
                <w:szCs w:val="21"/>
              </w:rPr>
            </w:pPr>
            <w:r w:rsidRPr="00E46EC5">
              <w:rPr>
                <w:color w:val="FF0000"/>
                <w:szCs w:val="21"/>
              </w:rPr>
              <w:t>23.76</w:t>
            </w:r>
          </w:p>
        </w:tc>
        <w:tc>
          <w:tcPr>
            <w:tcW w:w="2111" w:type="dxa"/>
            <w:vAlign w:val="center"/>
          </w:tcPr>
          <w:p w:rsidR="00E6171D" w:rsidRPr="00E46EC5" w:rsidRDefault="00E6171D" w:rsidP="009C30F4">
            <w:pPr>
              <w:jc w:val="center"/>
              <w:rPr>
                <w:color w:val="FF0000"/>
                <w:szCs w:val="21"/>
              </w:rPr>
            </w:pPr>
            <w:r w:rsidRPr="00E46EC5">
              <w:rPr>
                <w:color w:val="FF0000"/>
                <w:szCs w:val="21"/>
              </w:rPr>
              <w:t>过滤式除尘器，除尘效率</w:t>
            </w:r>
            <w:r w:rsidRPr="00E46EC5">
              <w:rPr>
                <w:color w:val="FF0000"/>
                <w:szCs w:val="21"/>
              </w:rPr>
              <w:t>≥98%</w:t>
            </w:r>
          </w:p>
        </w:tc>
        <w:tc>
          <w:tcPr>
            <w:tcW w:w="1044" w:type="dxa"/>
            <w:vAlign w:val="center"/>
          </w:tcPr>
          <w:p w:rsidR="00E6171D" w:rsidRPr="00E46EC5" w:rsidRDefault="00E6171D" w:rsidP="009C30F4">
            <w:pPr>
              <w:jc w:val="center"/>
              <w:rPr>
                <w:color w:val="FF0000"/>
                <w:szCs w:val="21"/>
              </w:rPr>
            </w:pPr>
            <w:r w:rsidRPr="00E46EC5">
              <w:rPr>
                <w:color w:val="FF0000"/>
                <w:szCs w:val="21"/>
              </w:rPr>
              <w:t>60</w:t>
            </w:r>
          </w:p>
        </w:tc>
        <w:tc>
          <w:tcPr>
            <w:tcW w:w="862" w:type="dxa"/>
            <w:vAlign w:val="center"/>
          </w:tcPr>
          <w:p w:rsidR="00E6171D" w:rsidRPr="00E46EC5" w:rsidRDefault="00E6171D" w:rsidP="009C30F4">
            <w:pPr>
              <w:jc w:val="center"/>
              <w:rPr>
                <w:color w:val="FF0000"/>
                <w:szCs w:val="21"/>
              </w:rPr>
            </w:pPr>
            <w:r w:rsidRPr="00E46EC5">
              <w:rPr>
                <w:color w:val="FF0000"/>
                <w:szCs w:val="21"/>
              </w:rPr>
              <w:t>0.48</w:t>
            </w:r>
          </w:p>
        </w:tc>
      </w:tr>
      <w:bookmarkEnd w:id="270"/>
    </w:tbl>
    <w:p w:rsidR="00E6171D" w:rsidRPr="00D214E1" w:rsidRDefault="00E6171D" w:rsidP="00E6171D">
      <w:pPr>
        <w:spacing w:line="360" w:lineRule="auto"/>
      </w:pPr>
    </w:p>
    <w:p w:rsidR="00E6171D" w:rsidRPr="00D214E1" w:rsidRDefault="0090572B" w:rsidP="00E6171D">
      <w:pPr>
        <w:spacing w:line="360" w:lineRule="auto"/>
        <w:ind w:firstLineChars="200" w:firstLine="480"/>
        <w:jc w:val="left"/>
        <w:rPr>
          <w:sz w:val="24"/>
        </w:rPr>
      </w:pPr>
      <w:r w:rsidRPr="00D214E1">
        <w:rPr>
          <w:sz w:val="24"/>
        </w:rPr>
        <w:fldChar w:fldCharType="begin"/>
      </w:r>
      <w:r w:rsidR="00E6171D" w:rsidRPr="00D214E1">
        <w:rPr>
          <w:sz w:val="24"/>
        </w:rPr>
        <w:instrText>= 3 \* GB3</w:instrText>
      </w:r>
      <w:r w:rsidRPr="00D214E1">
        <w:rPr>
          <w:sz w:val="24"/>
        </w:rPr>
        <w:fldChar w:fldCharType="separate"/>
      </w:r>
      <w:r w:rsidR="00E6171D" w:rsidRPr="00D214E1">
        <w:rPr>
          <w:rFonts w:ascii="宋体" w:hAnsi="宋体" w:cs="宋体" w:hint="eastAsia"/>
          <w:sz w:val="24"/>
        </w:rPr>
        <w:t>③</w:t>
      </w:r>
      <w:r w:rsidRPr="00D214E1">
        <w:rPr>
          <w:sz w:val="24"/>
        </w:rPr>
        <w:fldChar w:fldCharType="end"/>
      </w:r>
      <w:r w:rsidR="00E6171D" w:rsidRPr="00D214E1">
        <w:rPr>
          <w:sz w:val="24"/>
        </w:rPr>
        <w:t>固体废物污染源、污染物及拟定防治措施</w:t>
      </w:r>
    </w:p>
    <w:p w:rsidR="00E6171D" w:rsidRPr="00D214E1" w:rsidRDefault="00E6171D" w:rsidP="00E6171D">
      <w:pPr>
        <w:spacing w:line="360" w:lineRule="auto"/>
        <w:ind w:firstLineChars="200" w:firstLine="480"/>
        <w:jc w:val="left"/>
        <w:rPr>
          <w:sz w:val="24"/>
        </w:rPr>
      </w:pPr>
      <w:r w:rsidRPr="00CF7EFD">
        <w:rPr>
          <w:color w:val="FF0000"/>
          <w:sz w:val="24"/>
        </w:rPr>
        <w:t>本项目</w:t>
      </w:r>
      <w:r w:rsidR="005B0C11" w:rsidRPr="00CF7EFD">
        <w:rPr>
          <w:rFonts w:hint="eastAsia"/>
          <w:color w:val="FF0000"/>
          <w:sz w:val="24"/>
        </w:rPr>
        <w:t>运营期会产生</w:t>
      </w:r>
      <w:r w:rsidRPr="00CF7EFD">
        <w:rPr>
          <w:color w:val="FF0000"/>
          <w:sz w:val="24"/>
        </w:rPr>
        <w:t>少量生活垃圾</w:t>
      </w:r>
      <w:r w:rsidR="00CF7EFD" w:rsidRPr="00CF7EFD">
        <w:rPr>
          <w:rFonts w:hint="eastAsia"/>
          <w:color w:val="FF0000"/>
          <w:sz w:val="24"/>
        </w:rPr>
        <w:t>和废机油</w:t>
      </w:r>
      <w:r w:rsidRPr="00CF7EFD">
        <w:rPr>
          <w:color w:val="FF0000"/>
          <w:sz w:val="24"/>
        </w:rPr>
        <w:t>，</w:t>
      </w:r>
      <w:r w:rsidR="00CF7EFD">
        <w:rPr>
          <w:rFonts w:hint="eastAsia"/>
          <w:color w:val="FF0000"/>
          <w:sz w:val="24"/>
        </w:rPr>
        <w:t>生活垃圾</w:t>
      </w:r>
      <w:r w:rsidRPr="00CF7EFD">
        <w:rPr>
          <w:color w:val="FF0000"/>
          <w:sz w:val="24"/>
        </w:rPr>
        <w:t>集中收集、定期运往垃圾</w:t>
      </w:r>
      <w:r w:rsidRPr="00CF7EFD">
        <w:rPr>
          <w:color w:val="FF0000"/>
          <w:sz w:val="24"/>
        </w:rPr>
        <w:lastRenderedPageBreak/>
        <w:t>场填</w:t>
      </w:r>
      <w:r w:rsidRPr="00D214E1">
        <w:rPr>
          <w:sz w:val="24"/>
        </w:rPr>
        <w:t>埋处置</w:t>
      </w:r>
      <w:r w:rsidR="006272D0">
        <w:rPr>
          <w:rFonts w:hint="eastAsia"/>
          <w:sz w:val="24"/>
        </w:rPr>
        <w:t>，</w:t>
      </w:r>
      <w:r w:rsidR="006272D0" w:rsidRPr="006272D0">
        <w:rPr>
          <w:rFonts w:hint="eastAsia"/>
          <w:color w:val="FF0000"/>
          <w:sz w:val="24"/>
        </w:rPr>
        <w:t>废机油依托冯家塔煤矿危废处置单位处置</w:t>
      </w:r>
      <w:r w:rsidRPr="00D214E1">
        <w:rPr>
          <w:sz w:val="24"/>
        </w:rPr>
        <w:t>。固体废弃物组成、排放量及去向见表</w:t>
      </w:r>
      <w:r w:rsidRPr="00D214E1">
        <w:rPr>
          <w:sz w:val="24"/>
        </w:rPr>
        <w:t>2.3.2-2</w:t>
      </w:r>
      <w:r w:rsidRPr="00D214E1">
        <w:rPr>
          <w:sz w:val="24"/>
        </w:rPr>
        <w:t>。</w:t>
      </w:r>
    </w:p>
    <w:p w:rsidR="00E6171D" w:rsidRPr="00D214E1" w:rsidRDefault="00834A31" w:rsidP="00E6171D">
      <w:pPr>
        <w:pStyle w:val="BG"/>
        <w:spacing w:line="240" w:lineRule="auto"/>
        <w:ind w:firstLine="482"/>
        <w:jc w:val="center"/>
        <w:rPr>
          <w:b/>
        </w:rPr>
      </w:pPr>
      <w:bookmarkStart w:id="271" w:name="_Toc471319414"/>
      <w:bookmarkStart w:id="272" w:name="_Toc471477593"/>
      <w:bookmarkStart w:id="273" w:name="_Toc472327297"/>
      <w:bookmarkStart w:id="274" w:name="_Toc474316560"/>
      <w:bookmarkStart w:id="275" w:name="_Toc488660688"/>
      <w:r w:rsidRPr="00D214E1">
        <w:rPr>
          <w:rFonts w:hint="eastAsia"/>
          <w:b/>
        </w:rPr>
        <w:t>表</w:t>
      </w:r>
      <w:r w:rsidR="00E6171D" w:rsidRPr="00D214E1">
        <w:rPr>
          <w:b/>
        </w:rPr>
        <w:t>2.3.2-2</w:t>
      </w:r>
      <w:r w:rsidRPr="00D214E1">
        <w:rPr>
          <w:b/>
        </w:rPr>
        <w:t xml:space="preserve">  </w:t>
      </w:r>
      <w:r w:rsidR="00E6171D" w:rsidRPr="00D214E1">
        <w:rPr>
          <w:b/>
        </w:rPr>
        <w:t>固体废弃物排放特征表</w:t>
      </w:r>
      <w:bookmarkEnd w:id="271"/>
      <w:bookmarkEnd w:id="272"/>
      <w:bookmarkEnd w:id="273"/>
      <w:bookmarkEnd w:id="274"/>
      <w:bookmarkEnd w:id="275"/>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4A0" w:firstRow="1" w:lastRow="0" w:firstColumn="1" w:lastColumn="0" w:noHBand="0" w:noVBand="1"/>
      </w:tblPr>
      <w:tblGrid>
        <w:gridCol w:w="1384"/>
        <w:gridCol w:w="1467"/>
        <w:gridCol w:w="1168"/>
        <w:gridCol w:w="846"/>
        <w:gridCol w:w="3377"/>
        <w:gridCol w:w="914"/>
      </w:tblGrid>
      <w:tr w:rsidR="00D214E1" w:rsidRPr="00D214E1" w:rsidTr="009C30F4">
        <w:trPr>
          <w:trHeight w:hRule="exact" w:val="613"/>
        </w:trPr>
        <w:tc>
          <w:tcPr>
            <w:tcW w:w="1384" w:type="dxa"/>
            <w:vAlign w:val="center"/>
          </w:tcPr>
          <w:p w:rsidR="00E6171D" w:rsidRPr="00D214E1" w:rsidRDefault="00E6171D" w:rsidP="009C30F4">
            <w:pPr>
              <w:spacing w:line="240" w:lineRule="exact"/>
              <w:jc w:val="center"/>
            </w:pPr>
            <w:r w:rsidRPr="00D214E1">
              <w:t>来源</w:t>
            </w:r>
          </w:p>
        </w:tc>
        <w:tc>
          <w:tcPr>
            <w:tcW w:w="1467" w:type="dxa"/>
            <w:vAlign w:val="center"/>
          </w:tcPr>
          <w:p w:rsidR="00E6171D" w:rsidRPr="00D214E1" w:rsidRDefault="00E6171D" w:rsidP="009C30F4">
            <w:pPr>
              <w:spacing w:line="240" w:lineRule="exact"/>
              <w:jc w:val="center"/>
            </w:pPr>
            <w:r w:rsidRPr="00D214E1">
              <w:t>种类</w:t>
            </w:r>
          </w:p>
        </w:tc>
        <w:tc>
          <w:tcPr>
            <w:tcW w:w="1168" w:type="dxa"/>
            <w:vAlign w:val="center"/>
          </w:tcPr>
          <w:p w:rsidR="00E6171D" w:rsidRPr="00D214E1" w:rsidRDefault="00E6171D" w:rsidP="009C30F4">
            <w:pPr>
              <w:spacing w:line="240" w:lineRule="exact"/>
              <w:jc w:val="center"/>
            </w:pPr>
            <w:r w:rsidRPr="00D214E1">
              <w:t>组成</w:t>
            </w:r>
          </w:p>
        </w:tc>
        <w:tc>
          <w:tcPr>
            <w:tcW w:w="846" w:type="dxa"/>
            <w:vAlign w:val="center"/>
          </w:tcPr>
          <w:p w:rsidR="00E6171D" w:rsidRPr="00D214E1" w:rsidRDefault="00E6171D" w:rsidP="009C30F4">
            <w:pPr>
              <w:spacing w:line="240" w:lineRule="exact"/>
              <w:jc w:val="center"/>
            </w:pPr>
            <w:r w:rsidRPr="00D214E1">
              <w:t>产生量</w:t>
            </w:r>
          </w:p>
          <w:p w:rsidR="00E6171D" w:rsidRPr="00D214E1" w:rsidRDefault="00E6171D" w:rsidP="009C30F4">
            <w:pPr>
              <w:spacing w:line="240" w:lineRule="exact"/>
              <w:jc w:val="center"/>
            </w:pPr>
            <w:r w:rsidRPr="00D214E1">
              <w:t>（</w:t>
            </w:r>
            <w:r w:rsidRPr="00D214E1">
              <w:t>t/a</w:t>
            </w:r>
            <w:r w:rsidRPr="00D214E1">
              <w:t>）</w:t>
            </w:r>
          </w:p>
        </w:tc>
        <w:tc>
          <w:tcPr>
            <w:tcW w:w="3377" w:type="dxa"/>
            <w:vAlign w:val="center"/>
          </w:tcPr>
          <w:p w:rsidR="00E6171D" w:rsidRPr="00D214E1" w:rsidRDefault="00E6171D" w:rsidP="009C30F4">
            <w:pPr>
              <w:spacing w:line="240" w:lineRule="exact"/>
              <w:jc w:val="center"/>
            </w:pPr>
            <w:r w:rsidRPr="00D214E1">
              <w:t>排放方式及去向</w:t>
            </w:r>
          </w:p>
        </w:tc>
        <w:tc>
          <w:tcPr>
            <w:tcW w:w="914" w:type="dxa"/>
            <w:vAlign w:val="center"/>
          </w:tcPr>
          <w:p w:rsidR="00E6171D" w:rsidRPr="00D214E1" w:rsidRDefault="00E6171D" w:rsidP="009C30F4">
            <w:pPr>
              <w:spacing w:line="240" w:lineRule="exact"/>
              <w:jc w:val="center"/>
            </w:pPr>
            <w:r w:rsidRPr="00D214E1">
              <w:t>备注</w:t>
            </w:r>
          </w:p>
        </w:tc>
      </w:tr>
      <w:tr w:rsidR="00E6171D" w:rsidRPr="00D214E1" w:rsidTr="009C30F4">
        <w:trPr>
          <w:trHeight w:hRule="exact" w:val="657"/>
        </w:trPr>
        <w:tc>
          <w:tcPr>
            <w:tcW w:w="1384" w:type="dxa"/>
            <w:vAlign w:val="center"/>
          </w:tcPr>
          <w:p w:rsidR="00E6171D" w:rsidRPr="00D214E1" w:rsidRDefault="00E6171D" w:rsidP="009C30F4">
            <w:pPr>
              <w:spacing w:line="240" w:lineRule="exact"/>
              <w:jc w:val="center"/>
            </w:pPr>
            <w:r w:rsidRPr="00D214E1">
              <w:t>办公生活</w:t>
            </w:r>
          </w:p>
        </w:tc>
        <w:tc>
          <w:tcPr>
            <w:tcW w:w="1467" w:type="dxa"/>
            <w:vAlign w:val="center"/>
          </w:tcPr>
          <w:p w:rsidR="00E6171D" w:rsidRPr="00D214E1" w:rsidRDefault="00E6171D" w:rsidP="009C30F4">
            <w:pPr>
              <w:spacing w:line="240" w:lineRule="exact"/>
              <w:jc w:val="center"/>
            </w:pPr>
            <w:r w:rsidRPr="00D214E1">
              <w:t>生活垃圾</w:t>
            </w:r>
          </w:p>
        </w:tc>
        <w:tc>
          <w:tcPr>
            <w:tcW w:w="1168" w:type="dxa"/>
            <w:vAlign w:val="center"/>
          </w:tcPr>
          <w:p w:rsidR="00E6171D" w:rsidRPr="00D214E1" w:rsidRDefault="00E6171D" w:rsidP="009C30F4">
            <w:pPr>
              <w:spacing w:line="240" w:lineRule="exact"/>
              <w:jc w:val="center"/>
            </w:pPr>
            <w:r w:rsidRPr="00D214E1">
              <w:t>有机物、</w:t>
            </w:r>
          </w:p>
          <w:p w:rsidR="00E6171D" w:rsidRPr="00D214E1" w:rsidRDefault="00E6171D" w:rsidP="009C30F4">
            <w:pPr>
              <w:spacing w:line="240" w:lineRule="exact"/>
              <w:jc w:val="center"/>
            </w:pPr>
            <w:r w:rsidRPr="00D214E1">
              <w:t>无机物</w:t>
            </w:r>
          </w:p>
        </w:tc>
        <w:tc>
          <w:tcPr>
            <w:tcW w:w="846" w:type="dxa"/>
            <w:vAlign w:val="center"/>
          </w:tcPr>
          <w:p w:rsidR="00E6171D" w:rsidRPr="00D214E1" w:rsidRDefault="00E6171D" w:rsidP="009C30F4">
            <w:pPr>
              <w:spacing w:line="240" w:lineRule="exact"/>
              <w:jc w:val="center"/>
            </w:pPr>
            <w:r w:rsidRPr="00D214E1">
              <w:t>6.6</w:t>
            </w:r>
          </w:p>
        </w:tc>
        <w:tc>
          <w:tcPr>
            <w:tcW w:w="3377" w:type="dxa"/>
            <w:vAlign w:val="center"/>
          </w:tcPr>
          <w:p w:rsidR="00E6171D" w:rsidRPr="00D214E1" w:rsidRDefault="00E6171D" w:rsidP="009C30F4">
            <w:pPr>
              <w:spacing w:line="240" w:lineRule="exact"/>
              <w:jc w:val="center"/>
            </w:pPr>
            <w:r w:rsidRPr="00D214E1">
              <w:t>集中收集、定期运往垃圾场</w:t>
            </w:r>
          </w:p>
          <w:p w:rsidR="00E6171D" w:rsidRPr="00D214E1" w:rsidRDefault="00E6171D" w:rsidP="009C30F4">
            <w:pPr>
              <w:spacing w:line="240" w:lineRule="exact"/>
              <w:jc w:val="center"/>
            </w:pPr>
            <w:r w:rsidRPr="00D214E1">
              <w:t>处置</w:t>
            </w:r>
          </w:p>
        </w:tc>
        <w:tc>
          <w:tcPr>
            <w:tcW w:w="914" w:type="dxa"/>
            <w:vAlign w:val="center"/>
          </w:tcPr>
          <w:p w:rsidR="00E6171D" w:rsidRPr="00D214E1" w:rsidRDefault="00E6171D" w:rsidP="009C30F4">
            <w:pPr>
              <w:spacing w:line="240" w:lineRule="exact"/>
              <w:jc w:val="center"/>
            </w:pPr>
            <w:r w:rsidRPr="00D214E1">
              <w:t>运营期</w:t>
            </w:r>
          </w:p>
        </w:tc>
      </w:tr>
      <w:tr w:rsidR="00CF7EFD" w:rsidRPr="00D214E1" w:rsidTr="009C30F4">
        <w:trPr>
          <w:trHeight w:hRule="exact" w:val="657"/>
        </w:trPr>
        <w:tc>
          <w:tcPr>
            <w:tcW w:w="1384" w:type="dxa"/>
            <w:vAlign w:val="center"/>
          </w:tcPr>
          <w:p w:rsidR="00CF7EFD" w:rsidRPr="002206A1" w:rsidRDefault="00CF7EFD" w:rsidP="009C30F4">
            <w:pPr>
              <w:spacing w:line="240" w:lineRule="exact"/>
              <w:jc w:val="center"/>
              <w:rPr>
                <w:color w:val="FF0000"/>
              </w:rPr>
            </w:pPr>
            <w:r w:rsidRPr="002206A1">
              <w:rPr>
                <w:rFonts w:hint="eastAsia"/>
                <w:color w:val="FF0000"/>
              </w:rPr>
              <w:t>废机油</w:t>
            </w:r>
          </w:p>
        </w:tc>
        <w:tc>
          <w:tcPr>
            <w:tcW w:w="1467" w:type="dxa"/>
            <w:vAlign w:val="center"/>
          </w:tcPr>
          <w:p w:rsidR="00CF7EFD" w:rsidRPr="002206A1" w:rsidRDefault="002206A1" w:rsidP="009C30F4">
            <w:pPr>
              <w:spacing w:line="240" w:lineRule="exact"/>
              <w:jc w:val="center"/>
              <w:rPr>
                <w:color w:val="FF0000"/>
              </w:rPr>
            </w:pPr>
            <w:r w:rsidRPr="002206A1">
              <w:rPr>
                <w:rFonts w:hint="eastAsia"/>
                <w:color w:val="FF0000"/>
              </w:rPr>
              <w:t>废矿物油</w:t>
            </w:r>
          </w:p>
        </w:tc>
        <w:tc>
          <w:tcPr>
            <w:tcW w:w="1168" w:type="dxa"/>
            <w:vAlign w:val="center"/>
          </w:tcPr>
          <w:p w:rsidR="00CF7EFD" w:rsidRPr="002206A1" w:rsidRDefault="002206A1" w:rsidP="009C30F4">
            <w:pPr>
              <w:spacing w:line="240" w:lineRule="exact"/>
              <w:jc w:val="center"/>
              <w:rPr>
                <w:color w:val="FF0000"/>
              </w:rPr>
            </w:pPr>
            <w:r w:rsidRPr="002206A1">
              <w:rPr>
                <w:rFonts w:hint="eastAsia"/>
                <w:color w:val="FF0000"/>
              </w:rPr>
              <w:t>废矿物油</w:t>
            </w:r>
          </w:p>
        </w:tc>
        <w:tc>
          <w:tcPr>
            <w:tcW w:w="846" w:type="dxa"/>
            <w:vAlign w:val="center"/>
          </w:tcPr>
          <w:p w:rsidR="00CF7EFD" w:rsidRPr="002206A1" w:rsidRDefault="00CF7EFD" w:rsidP="009C30F4">
            <w:pPr>
              <w:spacing w:line="240" w:lineRule="exact"/>
              <w:jc w:val="center"/>
              <w:rPr>
                <w:color w:val="FF0000"/>
              </w:rPr>
            </w:pPr>
            <w:r w:rsidRPr="002206A1">
              <w:rPr>
                <w:rFonts w:hint="eastAsia"/>
                <w:color w:val="FF0000"/>
              </w:rPr>
              <w:t>0.01</w:t>
            </w:r>
          </w:p>
        </w:tc>
        <w:tc>
          <w:tcPr>
            <w:tcW w:w="3377" w:type="dxa"/>
            <w:vAlign w:val="center"/>
          </w:tcPr>
          <w:p w:rsidR="00CF7EFD" w:rsidRPr="006272D0" w:rsidRDefault="00CF7EFD" w:rsidP="009C30F4">
            <w:pPr>
              <w:spacing w:line="240" w:lineRule="exact"/>
              <w:jc w:val="center"/>
              <w:rPr>
                <w:color w:val="FF0000"/>
              </w:rPr>
            </w:pPr>
            <w:r w:rsidRPr="006272D0">
              <w:rPr>
                <w:rFonts w:hint="eastAsia"/>
                <w:color w:val="FF0000"/>
              </w:rPr>
              <w:t>依托冯家塔煤矿</w:t>
            </w:r>
            <w:r w:rsidR="006272D0" w:rsidRPr="006272D0">
              <w:rPr>
                <w:rFonts w:hint="eastAsia"/>
                <w:color w:val="FF0000"/>
              </w:rPr>
              <w:t>危废处置单位处置</w:t>
            </w:r>
          </w:p>
        </w:tc>
        <w:tc>
          <w:tcPr>
            <w:tcW w:w="914" w:type="dxa"/>
            <w:vAlign w:val="center"/>
          </w:tcPr>
          <w:p w:rsidR="00CF7EFD" w:rsidRPr="006272D0" w:rsidRDefault="00CF7EFD" w:rsidP="009C30F4">
            <w:pPr>
              <w:spacing w:line="240" w:lineRule="exact"/>
              <w:jc w:val="center"/>
              <w:rPr>
                <w:color w:val="FF0000"/>
              </w:rPr>
            </w:pPr>
            <w:r w:rsidRPr="006272D0">
              <w:rPr>
                <w:rFonts w:hint="eastAsia"/>
                <w:color w:val="FF0000"/>
              </w:rPr>
              <w:t>危废</w:t>
            </w:r>
          </w:p>
        </w:tc>
      </w:tr>
    </w:tbl>
    <w:p w:rsidR="005B0C11" w:rsidRPr="002206A1" w:rsidRDefault="005B0C11" w:rsidP="005B0C11">
      <w:pPr>
        <w:pStyle w:val="hb1"/>
        <w:ind w:firstLine="480"/>
        <w:rPr>
          <w:rFonts w:cs="Times New Roman"/>
          <w:color w:val="FF0000"/>
        </w:rPr>
      </w:pPr>
      <w:r w:rsidRPr="002206A1">
        <w:rPr>
          <w:rFonts w:cs="Times New Roman"/>
          <w:color w:val="FF0000"/>
        </w:rPr>
        <w:t>项目设废机油收集设施及存储设施，场地外设有警示标识；危险废物统一收集后按《危险废物贮存污染控制标准》（</w:t>
      </w:r>
      <w:r w:rsidRPr="002206A1">
        <w:rPr>
          <w:rFonts w:cs="Times New Roman"/>
          <w:color w:val="FF0000"/>
        </w:rPr>
        <w:t>GB 18597-2001</w:t>
      </w:r>
      <w:r w:rsidRPr="002206A1">
        <w:rPr>
          <w:rFonts w:cs="Times New Roman"/>
          <w:color w:val="FF0000"/>
        </w:rPr>
        <w:t>）要求交</w:t>
      </w:r>
      <w:r w:rsidR="002206A1">
        <w:rPr>
          <w:rFonts w:cs="Times New Roman" w:hint="eastAsia"/>
          <w:color w:val="FF0000"/>
        </w:rPr>
        <w:t>冯家塔煤矿危废处置单位处置，冯家塔煤矿与榆林市安泰物资回收再生利用有限公司签订了危废处置合同</w:t>
      </w:r>
      <w:r w:rsidRPr="002206A1">
        <w:rPr>
          <w:rFonts w:cs="Times New Roman"/>
          <w:color w:val="FF0000"/>
        </w:rPr>
        <w:t>。</w:t>
      </w:r>
    </w:p>
    <w:p w:rsidR="00E6171D" w:rsidRPr="00D214E1" w:rsidRDefault="0090572B" w:rsidP="00E6171D">
      <w:pPr>
        <w:spacing w:line="360" w:lineRule="auto"/>
        <w:ind w:firstLineChars="200" w:firstLine="480"/>
        <w:rPr>
          <w:sz w:val="24"/>
        </w:rPr>
      </w:pPr>
      <w:r w:rsidRPr="00D214E1">
        <w:rPr>
          <w:sz w:val="24"/>
        </w:rPr>
        <w:fldChar w:fldCharType="begin"/>
      </w:r>
      <w:r w:rsidR="00E6171D" w:rsidRPr="00D214E1">
        <w:rPr>
          <w:sz w:val="24"/>
        </w:rPr>
        <w:instrText>= 4 \* GB3</w:instrText>
      </w:r>
      <w:r w:rsidRPr="00D214E1">
        <w:rPr>
          <w:sz w:val="24"/>
        </w:rPr>
        <w:fldChar w:fldCharType="separate"/>
      </w:r>
      <w:r w:rsidR="00E6171D" w:rsidRPr="00D214E1">
        <w:rPr>
          <w:rFonts w:ascii="宋体" w:hAnsi="宋体" w:cs="宋体" w:hint="eastAsia"/>
          <w:sz w:val="24"/>
        </w:rPr>
        <w:t>④</w:t>
      </w:r>
      <w:r w:rsidRPr="00D214E1">
        <w:rPr>
          <w:sz w:val="24"/>
        </w:rPr>
        <w:fldChar w:fldCharType="end"/>
      </w:r>
      <w:r w:rsidR="00E6171D" w:rsidRPr="00D214E1">
        <w:rPr>
          <w:sz w:val="24"/>
        </w:rPr>
        <w:t>噪声污染源</w:t>
      </w:r>
    </w:p>
    <w:p w:rsidR="00E6171D" w:rsidRPr="006C33F0" w:rsidRDefault="00E6171D" w:rsidP="00E6171D">
      <w:pPr>
        <w:pStyle w:val="BG"/>
        <w:ind w:firstLine="480"/>
        <w:rPr>
          <w:b/>
          <w:color w:val="FF0000"/>
        </w:rPr>
      </w:pPr>
      <w:r w:rsidRPr="006C33F0">
        <w:rPr>
          <w:color w:val="FF0000"/>
        </w:rPr>
        <w:t>营运期风井噪声污染源主要有：通风机、空压机、灌浆站等。经类比调查，其压级一般在</w:t>
      </w:r>
      <w:r w:rsidRPr="006C33F0">
        <w:rPr>
          <w:color w:val="FF0000"/>
        </w:rPr>
        <w:t>85~102dB(A)</w:t>
      </w:r>
      <w:r w:rsidRPr="006C33F0">
        <w:rPr>
          <w:color w:val="FF0000"/>
        </w:rPr>
        <w:t>之间。设备噪声源大部分是宽频带的，且多为固定、连续噪声源。针对不同的噪声源，采取了隔声、减</w:t>
      </w:r>
      <w:r w:rsidR="00720B62" w:rsidRPr="006C33F0">
        <w:rPr>
          <w:color w:val="FF0000"/>
        </w:rPr>
        <w:t>震</w:t>
      </w:r>
      <w:r w:rsidRPr="006C33F0">
        <w:rPr>
          <w:color w:val="FF0000"/>
        </w:rPr>
        <w:t>、消声治理措施。主要噪声源分布详见图</w:t>
      </w:r>
      <w:r w:rsidR="0098068B" w:rsidRPr="006C33F0">
        <w:rPr>
          <w:rFonts w:hint="eastAsia"/>
          <w:color w:val="FF0000"/>
        </w:rPr>
        <w:t>4.2.4</w:t>
      </w:r>
      <w:r w:rsidRPr="006C33F0">
        <w:rPr>
          <w:color w:val="FF0000"/>
        </w:rPr>
        <w:t>-</w:t>
      </w:r>
      <w:r w:rsidR="00834A31" w:rsidRPr="006C33F0">
        <w:rPr>
          <w:color w:val="FF0000"/>
        </w:rPr>
        <w:t>1</w:t>
      </w:r>
      <w:r w:rsidRPr="006C33F0">
        <w:rPr>
          <w:color w:val="FF0000"/>
        </w:rPr>
        <w:t>。主要噪声源及治理措施见表</w:t>
      </w:r>
      <w:r w:rsidRPr="006C33F0">
        <w:rPr>
          <w:color w:val="FF0000"/>
        </w:rPr>
        <w:t>2.3.2-3</w:t>
      </w:r>
      <w:r w:rsidRPr="006C33F0">
        <w:rPr>
          <w:color w:val="FF0000"/>
        </w:rPr>
        <w:t>。</w:t>
      </w:r>
    </w:p>
    <w:p w:rsidR="00E6171D" w:rsidRPr="006C33F0" w:rsidRDefault="00E6171D" w:rsidP="00E6171D">
      <w:pPr>
        <w:pStyle w:val="afffffb"/>
        <w:spacing w:line="240" w:lineRule="auto"/>
        <w:ind w:firstLine="482"/>
        <w:jc w:val="center"/>
        <w:outlineLvl w:val="9"/>
        <w:rPr>
          <w:rFonts w:ascii="Times New Roman" w:eastAsia="宋体" w:hAnsi="Times New Roman"/>
          <w:b/>
          <w:color w:val="FF0000"/>
          <w:kern w:val="2"/>
        </w:rPr>
      </w:pPr>
      <w:r w:rsidRPr="006C33F0">
        <w:rPr>
          <w:rFonts w:ascii="Times New Roman" w:eastAsia="宋体" w:hAnsi="Times New Roman"/>
          <w:b/>
          <w:color w:val="FF0000"/>
          <w:kern w:val="2"/>
        </w:rPr>
        <w:t>表</w:t>
      </w:r>
      <w:r w:rsidRPr="006C33F0">
        <w:rPr>
          <w:rFonts w:ascii="Times New Roman" w:eastAsia="宋体" w:hAnsi="Times New Roman"/>
          <w:b/>
          <w:color w:val="FF0000"/>
          <w:kern w:val="2"/>
        </w:rPr>
        <w:t xml:space="preserve">2.3.2-3  </w:t>
      </w:r>
      <w:r w:rsidRPr="006C33F0">
        <w:rPr>
          <w:rFonts w:ascii="Times New Roman" w:eastAsia="宋体" w:hAnsi="Times New Roman"/>
          <w:b/>
          <w:color w:val="FF0000"/>
          <w:kern w:val="2"/>
        </w:rPr>
        <w:t>噪声污染源防治措施一览表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0"/>
        <w:gridCol w:w="1278"/>
        <w:gridCol w:w="996"/>
        <w:gridCol w:w="2129"/>
        <w:gridCol w:w="1424"/>
        <w:gridCol w:w="1982"/>
      </w:tblGrid>
      <w:tr w:rsidR="00D214E1" w:rsidRPr="006C33F0" w:rsidTr="00B21184">
        <w:trPr>
          <w:trHeight w:val="313"/>
        </w:trPr>
        <w:tc>
          <w:tcPr>
            <w:tcW w:w="563" w:type="pct"/>
            <w:vMerge w:val="restart"/>
            <w:tcMar>
              <w:top w:w="6" w:type="dxa"/>
              <w:left w:w="6" w:type="dxa"/>
              <w:bottom w:w="6" w:type="dxa"/>
              <w:right w:w="6" w:type="dxa"/>
            </w:tcMar>
            <w:vAlign w:val="center"/>
          </w:tcPr>
          <w:p w:rsidR="00E6171D" w:rsidRPr="006C33F0" w:rsidRDefault="00E6171D" w:rsidP="009C30F4">
            <w:pPr>
              <w:spacing w:line="240" w:lineRule="exact"/>
              <w:jc w:val="center"/>
              <w:rPr>
                <w:color w:val="FF0000"/>
              </w:rPr>
            </w:pPr>
            <w:r w:rsidRPr="006C33F0">
              <w:rPr>
                <w:color w:val="FF0000"/>
              </w:rPr>
              <w:t>厂房或</w:t>
            </w:r>
          </w:p>
          <w:p w:rsidR="00E6171D" w:rsidRPr="006C33F0" w:rsidRDefault="00E6171D" w:rsidP="009C30F4">
            <w:pPr>
              <w:spacing w:line="240" w:lineRule="exact"/>
              <w:jc w:val="center"/>
              <w:rPr>
                <w:color w:val="FF0000"/>
              </w:rPr>
            </w:pPr>
            <w:r w:rsidRPr="006C33F0">
              <w:rPr>
                <w:color w:val="FF0000"/>
              </w:rPr>
              <w:t>车间</w:t>
            </w:r>
          </w:p>
        </w:tc>
        <w:tc>
          <w:tcPr>
            <w:tcW w:w="2502" w:type="pct"/>
            <w:gridSpan w:val="3"/>
            <w:tcMar>
              <w:top w:w="6" w:type="dxa"/>
              <w:left w:w="6" w:type="dxa"/>
              <w:bottom w:w="6" w:type="dxa"/>
              <w:right w:w="6" w:type="dxa"/>
            </w:tcMar>
            <w:vAlign w:val="center"/>
          </w:tcPr>
          <w:p w:rsidR="00E6171D" w:rsidRPr="006C33F0" w:rsidRDefault="00E6171D" w:rsidP="009C30F4">
            <w:pPr>
              <w:spacing w:line="240" w:lineRule="exact"/>
              <w:jc w:val="center"/>
              <w:rPr>
                <w:color w:val="FF0000"/>
              </w:rPr>
            </w:pPr>
            <w:r w:rsidRPr="006C33F0">
              <w:rPr>
                <w:color w:val="FF0000"/>
              </w:rPr>
              <w:t>噪声源特征</w:t>
            </w:r>
          </w:p>
        </w:tc>
        <w:tc>
          <w:tcPr>
            <w:tcW w:w="809" w:type="pct"/>
            <w:vMerge w:val="restart"/>
            <w:tcMar>
              <w:top w:w="6" w:type="dxa"/>
              <w:left w:w="6" w:type="dxa"/>
              <w:bottom w:w="6" w:type="dxa"/>
              <w:right w:w="6" w:type="dxa"/>
            </w:tcMar>
            <w:vAlign w:val="center"/>
          </w:tcPr>
          <w:p w:rsidR="00E6171D" w:rsidRPr="006C33F0" w:rsidRDefault="00E6171D" w:rsidP="009C30F4">
            <w:pPr>
              <w:spacing w:line="240" w:lineRule="exact"/>
              <w:jc w:val="center"/>
              <w:rPr>
                <w:color w:val="FF0000"/>
              </w:rPr>
            </w:pPr>
            <w:r w:rsidRPr="006C33F0">
              <w:rPr>
                <w:color w:val="FF0000"/>
              </w:rPr>
              <w:t>治理后设备</w:t>
            </w:r>
          </w:p>
          <w:p w:rsidR="00E6171D" w:rsidRPr="006C33F0" w:rsidRDefault="00E6171D" w:rsidP="009C30F4">
            <w:pPr>
              <w:spacing w:line="240" w:lineRule="exact"/>
              <w:jc w:val="center"/>
              <w:rPr>
                <w:color w:val="FF0000"/>
              </w:rPr>
            </w:pPr>
            <w:r w:rsidRPr="006C33F0">
              <w:rPr>
                <w:color w:val="FF0000"/>
              </w:rPr>
              <w:t>声压级</w:t>
            </w:r>
          </w:p>
          <w:p w:rsidR="00E6171D" w:rsidRPr="006C33F0" w:rsidRDefault="00E6171D" w:rsidP="009C30F4">
            <w:pPr>
              <w:spacing w:line="240" w:lineRule="exact"/>
              <w:jc w:val="center"/>
              <w:rPr>
                <w:color w:val="FF0000"/>
              </w:rPr>
            </w:pPr>
            <w:r w:rsidRPr="006C33F0">
              <w:rPr>
                <w:color w:val="FF0000"/>
              </w:rPr>
              <w:t>dB(A)</w:t>
            </w:r>
          </w:p>
        </w:tc>
        <w:tc>
          <w:tcPr>
            <w:tcW w:w="1126" w:type="pct"/>
            <w:vMerge w:val="restart"/>
            <w:tcMar>
              <w:top w:w="6" w:type="dxa"/>
              <w:left w:w="6" w:type="dxa"/>
              <w:bottom w:w="6" w:type="dxa"/>
              <w:right w:w="6" w:type="dxa"/>
            </w:tcMar>
            <w:vAlign w:val="center"/>
          </w:tcPr>
          <w:p w:rsidR="00E6171D" w:rsidRPr="006C33F0" w:rsidRDefault="00E6171D" w:rsidP="009C30F4">
            <w:pPr>
              <w:spacing w:line="240" w:lineRule="exact"/>
              <w:jc w:val="center"/>
              <w:rPr>
                <w:color w:val="FF0000"/>
              </w:rPr>
            </w:pPr>
            <w:r w:rsidRPr="006C33F0">
              <w:rPr>
                <w:color w:val="FF0000"/>
              </w:rPr>
              <w:t>防治措施</w:t>
            </w:r>
          </w:p>
        </w:tc>
      </w:tr>
      <w:tr w:rsidR="00D214E1" w:rsidRPr="006C33F0" w:rsidTr="00B21184">
        <w:trPr>
          <w:trHeight w:val="411"/>
        </w:trPr>
        <w:tc>
          <w:tcPr>
            <w:tcW w:w="563" w:type="pct"/>
            <w:vMerge/>
            <w:tcMar>
              <w:top w:w="6" w:type="dxa"/>
              <w:left w:w="6" w:type="dxa"/>
              <w:bottom w:w="6" w:type="dxa"/>
              <w:right w:w="6" w:type="dxa"/>
            </w:tcMar>
            <w:vAlign w:val="center"/>
          </w:tcPr>
          <w:p w:rsidR="00E6171D" w:rsidRPr="006C33F0" w:rsidRDefault="00E6171D" w:rsidP="009C30F4">
            <w:pPr>
              <w:spacing w:line="240" w:lineRule="exact"/>
              <w:jc w:val="center"/>
              <w:rPr>
                <w:color w:val="FF0000"/>
              </w:rPr>
            </w:pPr>
          </w:p>
        </w:tc>
        <w:tc>
          <w:tcPr>
            <w:tcW w:w="726" w:type="pct"/>
            <w:tcMar>
              <w:top w:w="6" w:type="dxa"/>
              <w:left w:w="6" w:type="dxa"/>
              <w:bottom w:w="6" w:type="dxa"/>
              <w:right w:w="6" w:type="dxa"/>
            </w:tcMar>
            <w:vAlign w:val="center"/>
          </w:tcPr>
          <w:p w:rsidR="00E6171D" w:rsidRPr="006C33F0" w:rsidRDefault="00E6171D" w:rsidP="009C30F4">
            <w:pPr>
              <w:spacing w:line="240" w:lineRule="exact"/>
              <w:jc w:val="center"/>
              <w:rPr>
                <w:color w:val="FF0000"/>
              </w:rPr>
            </w:pPr>
            <w:r w:rsidRPr="006C33F0">
              <w:rPr>
                <w:color w:val="FF0000"/>
              </w:rPr>
              <w:t>主要产噪</w:t>
            </w:r>
          </w:p>
          <w:p w:rsidR="00E6171D" w:rsidRPr="006C33F0" w:rsidRDefault="00E6171D" w:rsidP="009C30F4">
            <w:pPr>
              <w:spacing w:line="240" w:lineRule="exact"/>
              <w:jc w:val="center"/>
              <w:rPr>
                <w:color w:val="FF0000"/>
              </w:rPr>
            </w:pPr>
            <w:r w:rsidRPr="006C33F0">
              <w:rPr>
                <w:color w:val="FF0000"/>
              </w:rPr>
              <w:t>设备</w:t>
            </w:r>
          </w:p>
        </w:tc>
        <w:tc>
          <w:tcPr>
            <w:tcW w:w="566" w:type="pct"/>
            <w:tcMar>
              <w:top w:w="6" w:type="dxa"/>
              <w:left w:w="6" w:type="dxa"/>
              <w:bottom w:w="6" w:type="dxa"/>
              <w:right w:w="6" w:type="dxa"/>
            </w:tcMar>
            <w:vAlign w:val="center"/>
          </w:tcPr>
          <w:p w:rsidR="00E6171D" w:rsidRPr="006C33F0" w:rsidRDefault="00E6171D" w:rsidP="009C30F4">
            <w:pPr>
              <w:spacing w:line="240" w:lineRule="exact"/>
              <w:jc w:val="center"/>
              <w:rPr>
                <w:color w:val="FF0000"/>
              </w:rPr>
            </w:pPr>
            <w:r w:rsidRPr="006C33F0">
              <w:rPr>
                <w:color w:val="FF0000"/>
              </w:rPr>
              <w:t>声压级</w:t>
            </w:r>
          </w:p>
          <w:p w:rsidR="00E6171D" w:rsidRPr="006C33F0" w:rsidRDefault="00E6171D" w:rsidP="009C30F4">
            <w:pPr>
              <w:spacing w:line="240" w:lineRule="exact"/>
              <w:jc w:val="center"/>
              <w:rPr>
                <w:color w:val="FF0000"/>
              </w:rPr>
            </w:pPr>
            <w:r w:rsidRPr="006C33F0">
              <w:rPr>
                <w:color w:val="FF0000"/>
              </w:rPr>
              <w:t>dB(A)</w:t>
            </w:r>
          </w:p>
        </w:tc>
        <w:tc>
          <w:tcPr>
            <w:tcW w:w="1210" w:type="pct"/>
            <w:tcMar>
              <w:top w:w="6" w:type="dxa"/>
              <w:left w:w="6" w:type="dxa"/>
              <w:bottom w:w="6" w:type="dxa"/>
              <w:right w:w="6" w:type="dxa"/>
            </w:tcMar>
            <w:vAlign w:val="center"/>
          </w:tcPr>
          <w:p w:rsidR="00E6171D" w:rsidRPr="006C33F0" w:rsidRDefault="00E6171D" w:rsidP="009C30F4">
            <w:pPr>
              <w:spacing w:line="240" w:lineRule="exact"/>
              <w:jc w:val="center"/>
              <w:rPr>
                <w:color w:val="FF0000"/>
              </w:rPr>
            </w:pPr>
            <w:r w:rsidRPr="006C33F0">
              <w:rPr>
                <w:rFonts w:hint="eastAsia"/>
                <w:color w:val="FF0000"/>
              </w:rPr>
              <w:t>数量</w:t>
            </w:r>
          </w:p>
        </w:tc>
        <w:tc>
          <w:tcPr>
            <w:tcW w:w="809" w:type="pct"/>
            <w:vMerge/>
            <w:tcMar>
              <w:top w:w="6" w:type="dxa"/>
              <w:left w:w="6" w:type="dxa"/>
              <w:bottom w:w="6" w:type="dxa"/>
              <w:right w:w="6" w:type="dxa"/>
            </w:tcMar>
            <w:vAlign w:val="center"/>
          </w:tcPr>
          <w:p w:rsidR="00E6171D" w:rsidRPr="006C33F0" w:rsidRDefault="00E6171D" w:rsidP="009C30F4">
            <w:pPr>
              <w:spacing w:line="240" w:lineRule="exact"/>
              <w:jc w:val="center"/>
              <w:rPr>
                <w:color w:val="FF0000"/>
              </w:rPr>
            </w:pPr>
          </w:p>
        </w:tc>
        <w:tc>
          <w:tcPr>
            <w:tcW w:w="1126" w:type="pct"/>
            <w:vMerge/>
            <w:tcMar>
              <w:top w:w="6" w:type="dxa"/>
              <w:left w:w="6" w:type="dxa"/>
              <w:bottom w:w="6" w:type="dxa"/>
              <w:right w:w="6" w:type="dxa"/>
            </w:tcMar>
            <w:vAlign w:val="center"/>
          </w:tcPr>
          <w:p w:rsidR="00E6171D" w:rsidRPr="006C33F0" w:rsidRDefault="00E6171D" w:rsidP="009C30F4">
            <w:pPr>
              <w:spacing w:line="240" w:lineRule="exact"/>
              <w:jc w:val="center"/>
              <w:rPr>
                <w:color w:val="FF0000"/>
              </w:rPr>
            </w:pPr>
          </w:p>
        </w:tc>
      </w:tr>
      <w:tr w:rsidR="00D214E1" w:rsidRPr="006C33F0" w:rsidTr="00B21184">
        <w:trPr>
          <w:trHeight w:val="292"/>
        </w:trPr>
        <w:tc>
          <w:tcPr>
            <w:tcW w:w="563" w:type="pct"/>
            <w:tcMar>
              <w:top w:w="6" w:type="dxa"/>
              <w:left w:w="6" w:type="dxa"/>
              <w:bottom w:w="6" w:type="dxa"/>
              <w:right w:w="6" w:type="dxa"/>
            </w:tcMar>
            <w:vAlign w:val="center"/>
          </w:tcPr>
          <w:p w:rsidR="00E6171D" w:rsidRPr="006C33F0" w:rsidRDefault="00E6171D" w:rsidP="009C30F4">
            <w:pPr>
              <w:spacing w:line="240" w:lineRule="exact"/>
              <w:jc w:val="center"/>
              <w:rPr>
                <w:color w:val="FF0000"/>
              </w:rPr>
            </w:pPr>
            <w:r w:rsidRPr="006C33F0">
              <w:rPr>
                <w:color w:val="FF0000"/>
              </w:rPr>
              <w:t>通风机房</w:t>
            </w:r>
          </w:p>
        </w:tc>
        <w:tc>
          <w:tcPr>
            <w:tcW w:w="726" w:type="pct"/>
            <w:tcMar>
              <w:top w:w="6" w:type="dxa"/>
              <w:left w:w="6" w:type="dxa"/>
              <w:bottom w:w="6" w:type="dxa"/>
              <w:right w:w="6" w:type="dxa"/>
            </w:tcMar>
            <w:vAlign w:val="center"/>
          </w:tcPr>
          <w:p w:rsidR="00E6171D" w:rsidRPr="006C33F0" w:rsidRDefault="00E6171D" w:rsidP="009C30F4">
            <w:pPr>
              <w:spacing w:line="240" w:lineRule="exact"/>
              <w:jc w:val="center"/>
              <w:rPr>
                <w:color w:val="FF0000"/>
              </w:rPr>
            </w:pPr>
            <w:r w:rsidRPr="006C33F0">
              <w:rPr>
                <w:color w:val="FF0000"/>
              </w:rPr>
              <w:t>通风机</w:t>
            </w:r>
          </w:p>
        </w:tc>
        <w:tc>
          <w:tcPr>
            <w:tcW w:w="566" w:type="pct"/>
            <w:tcMar>
              <w:top w:w="6" w:type="dxa"/>
              <w:left w:w="6" w:type="dxa"/>
              <w:bottom w:w="6" w:type="dxa"/>
              <w:right w:w="6" w:type="dxa"/>
            </w:tcMar>
            <w:vAlign w:val="center"/>
          </w:tcPr>
          <w:p w:rsidR="00E6171D" w:rsidRPr="006C33F0" w:rsidRDefault="00E6171D" w:rsidP="009C30F4">
            <w:pPr>
              <w:spacing w:line="240" w:lineRule="exact"/>
              <w:jc w:val="center"/>
              <w:rPr>
                <w:color w:val="FF0000"/>
              </w:rPr>
            </w:pPr>
            <w:r w:rsidRPr="006C33F0">
              <w:rPr>
                <w:color w:val="FF0000"/>
              </w:rPr>
              <w:t>102.0</w:t>
            </w:r>
          </w:p>
        </w:tc>
        <w:tc>
          <w:tcPr>
            <w:tcW w:w="1210" w:type="pct"/>
            <w:tcMar>
              <w:top w:w="6" w:type="dxa"/>
              <w:left w:w="6" w:type="dxa"/>
              <w:bottom w:w="6" w:type="dxa"/>
              <w:right w:w="6" w:type="dxa"/>
            </w:tcMar>
            <w:vAlign w:val="center"/>
          </w:tcPr>
          <w:p w:rsidR="00E6171D" w:rsidRPr="006C33F0" w:rsidRDefault="00E6171D" w:rsidP="009C30F4">
            <w:pPr>
              <w:spacing w:line="240" w:lineRule="exact"/>
              <w:jc w:val="center"/>
              <w:rPr>
                <w:color w:val="FF0000"/>
              </w:rPr>
            </w:pPr>
            <w:r w:rsidRPr="006C33F0">
              <w:rPr>
                <w:rFonts w:hint="eastAsia"/>
                <w:color w:val="FF0000"/>
              </w:rPr>
              <w:t>2</w:t>
            </w:r>
          </w:p>
        </w:tc>
        <w:tc>
          <w:tcPr>
            <w:tcW w:w="809" w:type="pct"/>
            <w:tcMar>
              <w:top w:w="6" w:type="dxa"/>
              <w:left w:w="6" w:type="dxa"/>
              <w:bottom w:w="6" w:type="dxa"/>
              <w:right w:w="6" w:type="dxa"/>
            </w:tcMar>
            <w:vAlign w:val="center"/>
          </w:tcPr>
          <w:p w:rsidR="00E6171D" w:rsidRPr="006C33F0" w:rsidRDefault="00E6171D" w:rsidP="009C30F4">
            <w:pPr>
              <w:spacing w:line="240" w:lineRule="exact"/>
              <w:jc w:val="center"/>
              <w:rPr>
                <w:color w:val="FF0000"/>
              </w:rPr>
            </w:pPr>
            <w:r w:rsidRPr="006C33F0">
              <w:rPr>
                <w:color w:val="FF0000"/>
              </w:rPr>
              <w:t>72.0</w:t>
            </w:r>
          </w:p>
        </w:tc>
        <w:tc>
          <w:tcPr>
            <w:tcW w:w="1126" w:type="pct"/>
            <w:tcMar>
              <w:top w:w="6" w:type="dxa"/>
              <w:left w:w="6" w:type="dxa"/>
              <w:bottom w:w="6" w:type="dxa"/>
              <w:right w:w="6" w:type="dxa"/>
            </w:tcMar>
            <w:vAlign w:val="center"/>
          </w:tcPr>
          <w:p w:rsidR="00E6171D" w:rsidRPr="006C33F0" w:rsidRDefault="00E6171D" w:rsidP="00177E53">
            <w:pPr>
              <w:spacing w:line="240" w:lineRule="exact"/>
              <w:jc w:val="center"/>
              <w:rPr>
                <w:color w:val="FF0000"/>
              </w:rPr>
            </w:pPr>
            <w:r w:rsidRPr="006C33F0">
              <w:rPr>
                <w:color w:val="FF0000"/>
              </w:rPr>
              <w:t>安装</w:t>
            </w:r>
            <w:r w:rsidRPr="006C33F0">
              <w:rPr>
                <w:rFonts w:hint="eastAsia"/>
                <w:color w:val="FF0000"/>
              </w:rPr>
              <w:t>扩散</w:t>
            </w:r>
            <w:r w:rsidRPr="006C33F0">
              <w:rPr>
                <w:color w:val="FF0000"/>
              </w:rPr>
              <w:t>塔</w:t>
            </w:r>
          </w:p>
        </w:tc>
      </w:tr>
      <w:tr w:rsidR="00D214E1" w:rsidRPr="006C33F0" w:rsidTr="00B21184">
        <w:trPr>
          <w:trHeight w:val="70"/>
        </w:trPr>
        <w:tc>
          <w:tcPr>
            <w:tcW w:w="563" w:type="pct"/>
            <w:tcMar>
              <w:top w:w="6" w:type="dxa"/>
              <w:left w:w="6" w:type="dxa"/>
              <w:bottom w:w="6" w:type="dxa"/>
              <w:right w:w="6" w:type="dxa"/>
            </w:tcMar>
            <w:vAlign w:val="center"/>
          </w:tcPr>
          <w:p w:rsidR="00E6171D" w:rsidRPr="006C33F0" w:rsidRDefault="00E6171D" w:rsidP="009C30F4">
            <w:pPr>
              <w:spacing w:line="240" w:lineRule="exact"/>
              <w:jc w:val="center"/>
              <w:rPr>
                <w:color w:val="FF0000"/>
              </w:rPr>
            </w:pPr>
            <w:r w:rsidRPr="006C33F0">
              <w:rPr>
                <w:color w:val="FF0000"/>
              </w:rPr>
              <w:t>空压机房</w:t>
            </w:r>
          </w:p>
        </w:tc>
        <w:tc>
          <w:tcPr>
            <w:tcW w:w="726" w:type="pct"/>
            <w:tcMar>
              <w:top w:w="6" w:type="dxa"/>
              <w:left w:w="6" w:type="dxa"/>
              <w:bottom w:w="6" w:type="dxa"/>
              <w:right w:w="6" w:type="dxa"/>
            </w:tcMar>
            <w:vAlign w:val="center"/>
          </w:tcPr>
          <w:p w:rsidR="00E6171D" w:rsidRPr="006C33F0" w:rsidRDefault="00E6171D" w:rsidP="009C30F4">
            <w:pPr>
              <w:spacing w:line="240" w:lineRule="exact"/>
              <w:jc w:val="center"/>
              <w:rPr>
                <w:color w:val="FF0000"/>
              </w:rPr>
            </w:pPr>
            <w:r w:rsidRPr="006C33F0">
              <w:rPr>
                <w:color w:val="FF0000"/>
              </w:rPr>
              <w:t>空气压缩机</w:t>
            </w:r>
          </w:p>
        </w:tc>
        <w:tc>
          <w:tcPr>
            <w:tcW w:w="566" w:type="pct"/>
            <w:tcMar>
              <w:top w:w="6" w:type="dxa"/>
              <w:left w:w="6" w:type="dxa"/>
              <w:bottom w:w="6" w:type="dxa"/>
              <w:right w:w="6" w:type="dxa"/>
            </w:tcMar>
            <w:vAlign w:val="center"/>
          </w:tcPr>
          <w:p w:rsidR="00E6171D" w:rsidRPr="006C33F0" w:rsidRDefault="00E6171D" w:rsidP="009C30F4">
            <w:pPr>
              <w:spacing w:line="240" w:lineRule="exact"/>
              <w:jc w:val="center"/>
              <w:rPr>
                <w:color w:val="FF0000"/>
              </w:rPr>
            </w:pPr>
            <w:r w:rsidRPr="006C33F0">
              <w:rPr>
                <w:color w:val="FF0000"/>
              </w:rPr>
              <w:t>95.0</w:t>
            </w:r>
          </w:p>
        </w:tc>
        <w:tc>
          <w:tcPr>
            <w:tcW w:w="1210" w:type="pct"/>
            <w:tcMar>
              <w:top w:w="6" w:type="dxa"/>
              <w:left w:w="6" w:type="dxa"/>
              <w:bottom w:w="6" w:type="dxa"/>
              <w:right w:w="6" w:type="dxa"/>
            </w:tcMar>
            <w:vAlign w:val="center"/>
          </w:tcPr>
          <w:p w:rsidR="00E6171D" w:rsidRPr="006C33F0" w:rsidRDefault="00E6171D" w:rsidP="009C30F4">
            <w:pPr>
              <w:spacing w:line="240" w:lineRule="exact"/>
              <w:jc w:val="center"/>
              <w:rPr>
                <w:color w:val="FF0000"/>
              </w:rPr>
            </w:pPr>
            <w:r w:rsidRPr="006C33F0">
              <w:rPr>
                <w:rFonts w:hint="eastAsia"/>
                <w:color w:val="FF0000"/>
              </w:rPr>
              <w:t>3</w:t>
            </w:r>
            <w:r w:rsidRPr="006C33F0">
              <w:rPr>
                <w:rFonts w:hint="eastAsia"/>
                <w:color w:val="FF0000"/>
              </w:rPr>
              <w:t>（</w:t>
            </w:r>
            <w:r w:rsidRPr="006C33F0">
              <w:rPr>
                <w:rFonts w:hint="eastAsia"/>
                <w:color w:val="FF0000"/>
              </w:rPr>
              <w:t>2</w:t>
            </w:r>
            <w:r w:rsidRPr="006C33F0">
              <w:rPr>
                <w:rFonts w:hint="eastAsia"/>
                <w:color w:val="FF0000"/>
              </w:rPr>
              <w:t>用</w:t>
            </w:r>
            <w:r w:rsidRPr="006C33F0">
              <w:rPr>
                <w:color w:val="FF0000"/>
              </w:rPr>
              <w:t>1</w:t>
            </w:r>
            <w:r w:rsidRPr="006C33F0">
              <w:rPr>
                <w:rFonts w:hint="eastAsia"/>
                <w:color w:val="FF0000"/>
              </w:rPr>
              <w:t>备）</w:t>
            </w:r>
          </w:p>
        </w:tc>
        <w:tc>
          <w:tcPr>
            <w:tcW w:w="809" w:type="pct"/>
            <w:tcMar>
              <w:top w:w="6" w:type="dxa"/>
              <w:left w:w="6" w:type="dxa"/>
              <w:bottom w:w="6" w:type="dxa"/>
              <w:right w:w="6" w:type="dxa"/>
            </w:tcMar>
            <w:vAlign w:val="center"/>
          </w:tcPr>
          <w:p w:rsidR="00E6171D" w:rsidRPr="006C33F0" w:rsidRDefault="00E6171D" w:rsidP="009C30F4">
            <w:pPr>
              <w:spacing w:line="240" w:lineRule="exact"/>
              <w:jc w:val="center"/>
              <w:rPr>
                <w:color w:val="FF0000"/>
              </w:rPr>
            </w:pPr>
            <w:r w:rsidRPr="006C33F0">
              <w:rPr>
                <w:color w:val="FF0000"/>
              </w:rPr>
              <w:t>75.0</w:t>
            </w:r>
          </w:p>
        </w:tc>
        <w:tc>
          <w:tcPr>
            <w:tcW w:w="1126" w:type="pct"/>
            <w:tcMar>
              <w:top w:w="6" w:type="dxa"/>
              <w:left w:w="6" w:type="dxa"/>
              <w:bottom w:w="6" w:type="dxa"/>
              <w:right w:w="6" w:type="dxa"/>
            </w:tcMar>
            <w:vAlign w:val="center"/>
          </w:tcPr>
          <w:p w:rsidR="00E6171D" w:rsidRPr="006C33F0" w:rsidRDefault="006C33F0" w:rsidP="00177E53">
            <w:pPr>
              <w:spacing w:line="240" w:lineRule="exact"/>
              <w:jc w:val="center"/>
              <w:rPr>
                <w:color w:val="FF0000"/>
              </w:rPr>
            </w:pPr>
            <w:r w:rsidRPr="006C33F0">
              <w:rPr>
                <w:color w:val="FF0000"/>
              </w:rPr>
              <w:t>厂房隔声，</w:t>
            </w:r>
            <w:r w:rsidR="00E6171D" w:rsidRPr="006C33F0">
              <w:rPr>
                <w:color w:val="FF0000"/>
              </w:rPr>
              <w:t>设备减震，</w:t>
            </w:r>
            <w:r w:rsidR="00177E53" w:rsidRPr="006C33F0">
              <w:rPr>
                <w:rFonts w:hint="eastAsia"/>
                <w:color w:val="FF0000"/>
              </w:rPr>
              <w:t>设置采风消声器</w:t>
            </w:r>
          </w:p>
        </w:tc>
      </w:tr>
      <w:tr w:rsidR="00D214E1" w:rsidRPr="006C33F0" w:rsidTr="00B21184">
        <w:trPr>
          <w:trHeight w:hRule="exact" w:val="421"/>
        </w:trPr>
        <w:tc>
          <w:tcPr>
            <w:tcW w:w="563" w:type="pct"/>
            <w:vMerge w:val="restart"/>
            <w:tcMar>
              <w:top w:w="6" w:type="dxa"/>
              <w:left w:w="6" w:type="dxa"/>
              <w:bottom w:w="6" w:type="dxa"/>
              <w:right w:w="6" w:type="dxa"/>
            </w:tcMar>
            <w:vAlign w:val="center"/>
          </w:tcPr>
          <w:p w:rsidR="00E6171D" w:rsidRPr="006C33F0" w:rsidRDefault="00E6171D" w:rsidP="009C30F4">
            <w:pPr>
              <w:spacing w:line="240" w:lineRule="exact"/>
              <w:jc w:val="center"/>
              <w:rPr>
                <w:color w:val="FF0000"/>
              </w:rPr>
            </w:pPr>
            <w:r w:rsidRPr="006C33F0">
              <w:rPr>
                <w:color w:val="FF0000"/>
              </w:rPr>
              <w:t>灌浆站</w:t>
            </w:r>
          </w:p>
        </w:tc>
        <w:tc>
          <w:tcPr>
            <w:tcW w:w="726" w:type="pct"/>
            <w:tcMar>
              <w:top w:w="6" w:type="dxa"/>
              <w:left w:w="6" w:type="dxa"/>
              <w:bottom w:w="6" w:type="dxa"/>
              <w:right w:w="6" w:type="dxa"/>
            </w:tcMar>
            <w:vAlign w:val="center"/>
          </w:tcPr>
          <w:p w:rsidR="00E6171D" w:rsidRPr="006C33F0" w:rsidRDefault="00E6171D" w:rsidP="009C30F4">
            <w:pPr>
              <w:spacing w:line="240" w:lineRule="exact"/>
              <w:jc w:val="center"/>
              <w:rPr>
                <w:color w:val="FF0000"/>
              </w:rPr>
            </w:pPr>
            <w:r w:rsidRPr="006C33F0">
              <w:rPr>
                <w:rFonts w:hint="eastAsia"/>
                <w:color w:val="FF0000"/>
              </w:rPr>
              <w:t>泥浆</w:t>
            </w:r>
            <w:r w:rsidRPr="006C33F0">
              <w:rPr>
                <w:color w:val="FF0000"/>
              </w:rPr>
              <w:t>泵</w:t>
            </w:r>
          </w:p>
        </w:tc>
        <w:tc>
          <w:tcPr>
            <w:tcW w:w="566" w:type="pct"/>
            <w:tcMar>
              <w:top w:w="6" w:type="dxa"/>
              <w:left w:w="6" w:type="dxa"/>
              <w:bottom w:w="6" w:type="dxa"/>
              <w:right w:w="6" w:type="dxa"/>
            </w:tcMar>
            <w:vAlign w:val="center"/>
          </w:tcPr>
          <w:p w:rsidR="00E6171D" w:rsidRPr="006C33F0" w:rsidRDefault="00E6171D" w:rsidP="009C30F4">
            <w:pPr>
              <w:spacing w:line="240" w:lineRule="exact"/>
              <w:jc w:val="center"/>
              <w:rPr>
                <w:color w:val="FF0000"/>
              </w:rPr>
            </w:pPr>
            <w:r w:rsidRPr="006C33F0">
              <w:rPr>
                <w:color w:val="FF0000"/>
              </w:rPr>
              <w:t>85.0</w:t>
            </w:r>
          </w:p>
        </w:tc>
        <w:tc>
          <w:tcPr>
            <w:tcW w:w="1210" w:type="pct"/>
            <w:tcMar>
              <w:top w:w="6" w:type="dxa"/>
              <w:left w:w="6" w:type="dxa"/>
              <w:bottom w:w="6" w:type="dxa"/>
              <w:right w:w="6" w:type="dxa"/>
            </w:tcMar>
            <w:vAlign w:val="center"/>
          </w:tcPr>
          <w:p w:rsidR="00E6171D" w:rsidRPr="006C33F0" w:rsidRDefault="00E6171D" w:rsidP="009C30F4">
            <w:pPr>
              <w:spacing w:line="240" w:lineRule="exact"/>
              <w:jc w:val="center"/>
              <w:rPr>
                <w:color w:val="FF0000"/>
              </w:rPr>
            </w:pPr>
            <w:r w:rsidRPr="006C33F0">
              <w:rPr>
                <w:rFonts w:hint="eastAsia"/>
                <w:color w:val="FF0000"/>
              </w:rPr>
              <w:t>4</w:t>
            </w:r>
            <w:r w:rsidRPr="006C33F0">
              <w:rPr>
                <w:rFonts w:hint="eastAsia"/>
                <w:color w:val="FF0000"/>
              </w:rPr>
              <w:t>（</w:t>
            </w:r>
            <w:r w:rsidRPr="006C33F0">
              <w:rPr>
                <w:rFonts w:hint="eastAsia"/>
                <w:color w:val="FF0000"/>
              </w:rPr>
              <w:t>2</w:t>
            </w:r>
            <w:r w:rsidRPr="006C33F0">
              <w:rPr>
                <w:rFonts w:hint="eastAsia"/>
                <w:color w:val="FF0000"/>
              </w:rPr>
              <w:t>用</w:t>
            </w:r>
            <w:r w:rsidRPr="006C33F0">
              <w:rPr>
                <w:rFonts w:hint="eastAsia"/>
                <w:color w:val="FF0000"/>
              </w:rPr>
              <w:t>2</w:t>
            </w:r>
            <w:r w:rsidRPr="006C33F0">
              <w:rPr>
                <w:rFonts w:hint="eastAsia"/>
                <w:color w:val="FF0000"/>
              </w:rPr>
              <w:t>备）</w:t>
            </w:r>
          </w:p>
        </w:tc>
        <w:tc>
          <w:tcPr>
            <w:tcW w:w="809" w:type="pct"/>
            <w:tcMar>
              <w:top w:w="6" w:type="dxa"/>
              <w:left w:w="6" w:type="dxa"/>
              <w:bottom w:w="6" w:type="dxa"/>
              <w:right w:w="6" w:type="dxa"/>
            </w:tcMar>
            <w:vAlign w:val="center"/>
          </w:tcPr>
          <w:p w:rsidR="00E6171D" w:rsidRPr="006C33F0" w:rsidRDefault="00E6171D" w:rsidP="009C30F4">
            <w:pPr>
              <w:spacing w:line="240" w:lineRule="exact"/>
              <w:jc w:val="center"/>
              <w:rPr>
                <w:color w:val="FF0000"/>
              </w:rPr>
            </w:pPr>
            <w:r w:rsidRPr="006C33F0">
              <w:rPr>
                <w:color w:val="FF0000"/>
              </w:rPr>
              <w:t>71</w:t>
            </w:r>
          </w:p>
        </w:tc>
        <w:tc>
          <w:tcPr>
            <w:tcW w:w="1126" w:type="pct"/>
            <w:tcMar>
              <w:top w:w="6" w:type="dxa"/>
              <w:left w:w="6" w:type="dxa"/>
              <w:bottom w:w="6" w:type="dxa"/>
              <w:right w:w="6" w:type="dxa"/>
            </w:tcMar>
            <w:vAlign w:val="center"/>
          </w:tcPr>
          <w:p w:rsidR="00E6171D" w:rsidRPr="006C33F0" w:rsidRDefault="006C33F0" w:rsidP="00177E53">
            <w:pPr>
              <w:spacing w:line="240" w:lineRule="exact"/>
              <w:jc w:val="center"/>
              <w:rPr>
                <w:color w:val="FF0000"/>
              </w:rPr>
            </w:pPr>
            <w:r w:rsidRPr="006C33F0">
              <w:rPr>
                <w:rFonts w:hint="eastAsia"/>
                <w:color w:val="FF0000"/>
              </w:rPr>
              <w:t>厂房</w:t>
            </w:r>
            <w:r w:rsidRPr="006C33F0">
              <w:rPr>
                <w:color w:val="FF0000"/>
              </w:rPr>
              <w:t>隔声、</w:t>
            </w:r>
            <w:r w:rsidR="00177E53" w:rsidRPr="006C33F0">
              <w:rPr>
                <w:rFonts w:hint="eastAsia"/>
                <w:color w:val="FF0000"/>
              </w:rPr>
              <w:t>基础</w:t>
            </w:r>
            <w:r w:rsidR="00177E53" w:rsidRPr="006C33F0">
              <w:rPr>
                <w:color w:val="FF0000"/>
              </w:rPr>
              <w:t>减震</w:t>
            </w:r>
          </w:p>
        </w:tc>
      </w:tr>
      <w:tr w:rsidR="00D214E1" w:rsidRPr="006C33F0" w:rsidTr="00B21184">
        <w:trPr>
          <w:trHeight w:hRule="exact" w:val="421"/>
        </w:trPr>
        <w:tc>
          <w:tcPr>
            <w:tcW w:w="563" w:type="pct"/>
            <w:vMerge/>
            <w:tcMar>
              <w:top w:w="6" w:type="dxa"/>
              <w:left w:w="6" w:type="dxa"/>
              <w:bottom w:w="6" w:type="dxa"/>
              <w:right w:w="6" w:type="dxa"/>
            </w:tcMar>
            <w:vAlign w:val="center"/>
          </w:tcPr>
          <w:p w:rsidR="00E6171D" w:rsidRPr="006C33F0" w:rsidRDefault="00E6171D" w:rsidP="009C30F4">
            <w:pPr>
              <w:spacing w:line="240" w:lineRule="exact"/>
              <w:jc w:val="center"/>
              <w:rPr>
                <w:color w:val="FF0000"/>
              </w:rPr>
            </w:pPr>
          </w:p>
        </w:tc>
        <w:tc>
          <w:tcPr>
            <w:tcW w:w="726" w:type="pct"/>
            <w:tcMar>
              <w:top w:w="6" w:type="dxa"/>
              <w:left w:w="6" w:type="dxa"/>
              <w:bottom w:w="6" w:type="dxa"/>
              <w:right w:w="6" w:type="dxa"/>
            </w:tcMar>
            <w:vAlign w:val="center"/>
          </w:tcPr>
          <w:p w:rsidR="00E6171D" w:rsidRPr="006C33F0" w:rsidRDefault="00E6171D" w:rsidP="009C30F4">
            <w:pPr>
              <w:spacing w:line="240" w:lineRule="exact"/>
              <w:jc w:val="center"/>
              <w:rPr>
                <w:color w:val="FF0000"/>
              </w:rPr>
            </w:pPr>
            <w:r w:rsidRPr="006C33F0">
              <w:rPr>
                <w:rFonts w:hint="eastAsia"/>
                <w:color w:val="FF0000"/>
              </w:rPr>
              <w:t>补水泵</w:t>
            </w:r>
          </w:p>
        </w:tc>
        <w:tc>
          <w:tcPr>
            <w:tcW w:w="566" w:type="pct"/>
            <w:tcMar>
              <w:top w:w="6" w:type="dxa"/>
              <w:left w:w="6" w:type="dxa"/>
              <w:bottom w:w="6" w:type="dxa"/>
              <w:right w:w="6" w:type="dxa"/>
            </w:tcMar>
            <w:vAlign w:val="center"/>
          </w:tcPr>
          <w:p w:rsidR="00E6171D" w:rsidRPr="006C33F0" w:rsidRDefault="00E6171D" w:rsidP="009C30F4">
            <w:pPr>
              <w:spacing w:line="240" w:lineRule="exact"/>
              <w:jc w:val="center"/>
              <w:rPr>
                <w:color w:val="FF0000"/>
              </w:rPr>
            </w:pPr>
            <w:r w:rsidRPr="006C33F0">
              <w:rPr>
                <w:rFonts w:hint="eastAsia"/>
                <w:color w:val="FF0000"/>
              </w:rPr>
              <w:t>85.</w:t>
            </w:r>
            <w:r w:rsidRPr="006C33F0">
              <w:rPr>
                <w:color w:val="FF0000"/>
              </w:rPr>
              <w:t>0</w:t>
            </w:r>
          </w:p>
        </w:tc>
        <w:tc>
          <w:tcPr>
            <w:tcW w:w="1210" w:type="pct"/>
            <w:tcMar>
              <w:top w:w="6" w:type="dxa"/>
              <w:left w:w="6" w:type="dxa"/>
              <w:bottom w:w="6" w:type="dxa"/>
              <w:right w:w="6" w:type="dxa"/>
            </w:tcMar>
            <w:vAlign w:val="center"/>
          </w:tcPr>
          <w:p w:rsidR="00E6171D" w:rsidRPr="006C33F0" w:rsidRDefault="00E6171D" w:rsidP="009C30F4">
            <w:pPr>
              <w:spacing w:line="240" w:lineRule="exact"/>
              <w:jc w:val="center"/>
              <w:rPr>
                <w:color w:val="FF0000"/>
              </w:rPr>
            </w:pPr>
            <w:r w:rsidRPr="006C33F0">
              <w:rPr>
                <w:rFonts w:hint="eastAsia"/>
                <w:color w:val="FF0000"/>
              </w:rPr>
              <w:t>2</w:t>
            </w:r>
          </w:p>
        </w:tc>
        <w:tc>
          <w:tcPr>
            <w:tcW w:w="809" w:type="pct"/>
            <w:tcMar>
              <w:top w:w="6" w:type="dxa"/>
              <w:left w:w="6" w:type="dxa"/>
              <w:bottom w:w="6" w:type="dxa"/>
              <w:right w:w="6" w:type="dxa"/>
            </w:tcMar>
            <w:vAlign w:val="center"/>
          </w:tcPr>
          <w:p w:rsidR="00E6171D" w:rsidRPr="006C33F0" w:rsidRDefault="00E6171D" w:rsidP="009C30F4">
            <w:pPr>
              <w:spacing w:line="240" w:lineRule="exact"/>
              <w:jc w:val="center"/>
              <w:rPr>
                <w:color w:val="FF0000"/>
              </w:rPr>
            </w:pPr>
            <w:r w:rsidRPr="006C33F0">
              <w:rPr>
                <w:rFonts w:hint="eastAsia"/>
                <w:color w:val="FF0000"/>
              </w:rPr>
              <w:t>71</w:t>
            </w:r>
          </w:p>
        </w:tc>
        <w:tc>
          <w:tcPr>
            <w:tcW w:w="1126" w:type="pct"/>
            <w:tcMar>
              <w:top w:w="6" w:type="dxa"/>
              <w:left w:w="6" w:type="dxa"/>
              <w:bottom w:w="6" w:type="dxa"/>
              <w:right w:w="6" w:type="dxa"/>
            </w:tcMar>
            <w:vAlign w:val="center"/>
          </w:tcPr>
          <w:p w:rsidR="00E6171D" w:rsidRPr="006C33F0" w:rsidRDefault="006C33F0" w:rsidP="009C30F4">
            <w:pPr>
              <w:spacing w:line="240" w:lineRule="exact"/>
              <w:jc w:val="center"/>
              <w:rPr>
                <w:color w:val="FF0000"/>
              </w:rPr>
            </w:pPr>
            <w:r w:rsidRPr="006C33F0">
              <w:rPr>
                <w:rFonts w:hint="eastAsia"/>
                <w:color w:val="FF0000"/>
              </w:rPr>
              <w:t>厂房</w:t>
            </w:r>
            <w:r w:rsidRPr="006C33F0">
              <w:rPr>
                <w:color w:val="FF0000"/>
              </w:rPr>
              <w:t>隔声、</w:t>
            </w:r>
            <w:r w:rsidR="00177E53" w:rsidRPr="006C33F0">
              <w:rPr>
                <w:rFonts w:hint="eastAsia"/>
                <w:color w:val="FF0000"/>
              </w:rPr>
              <w:t>基础</w:t>
            </w:r>
            <w:r w:rsidR="00177E53" w:rsidRPr="006C33F0">
              <w:rPr>
                <w:color w:val="FF0000"/>
              </w:rPr>
              <w:t>减震</w:t>
            </w:r>
          </w:p>
        </w:tc>
      </w:tr>
      <w:tr w:rsidR="00E6171D" w:rsidRPr="006C33F0" w:rsidTr="00B21184">
        <w:trPr>
          <w:trHeight w:hRule="exact" w:val="421"/>
        </w:trPr>
        <w:tc>
          <w:tcPr>
            <w:tcW w:w="563" w:type="pct"/>
            <w:vMerge/>
            <w:tcMar>
              <w:top w:w="6" w:type="dxa"/>
              <w:left w:w="6" w:type="dxa"/>
              <w:bottom w:w="6" w:type="dxa"/>
              <w:right w:w="6" w:type="dxa"/>
            </w:tcMar>
            <w:vAlign w:val="center"/>
          </w:tcPr>
          <w:p w:rsidR="00E6171D" w:rsidRPr="006C33F0" w:rsidRDefault="00E6171D" w:rsidP="009C30F4">
            <w:pPr>
              <w:spacing w:line="240" w:lineRule="exact"/>
              <w:jc w:val="center"/>
              <w:rPr>
                <w:color w:val="FF0000"/>
              </w:rPr>
            </w:pPr>
          </w:p>
        </w:tc>
        <w:tc>
          <w:tcPr>
            <w:tcW w:w="726" w:type="pct"/>
            <w:tcBorders>
              <w:top w:val="single" w:sz="6" w:space="0" w:color="auto"/>
              <w:left w:val="single" w:sz="6" w:space="0" w:color="auto"/>
              <w:bottom w:val="single" w:sz="6" w:space="0" w:color="auto"/>
              <w:right w:val="single" w:sz="6" w:space="0" w:color="auto"/>
            </w:tcBorders>
            <w:tcMar>
              <w:top w:w="6" w:type="dxa"/>
              <w:left w:w="6" w:type="dxa"/>
              <w:bottom w:w="6" w:type="dxa"/>
              <w:right w:w="6" w:type="dxa"/>
            </w:tcMar>
            <w:vAlign w:val="center"/>
          </w:tcPr>
          <w:p w:rsidR="00E6171D" w:rsidRPr="006C33F0" w:rsidRDefault="00E6171D" w:rsidP="009C30F4">
            <w:pPr>
              <w:adjustRightInd w:val="0"/>
              <w:snapToGrid w:val="0"/>
              <w:jc w:val="center"/>
              <w:rPr>
                <w:rFonts w:ascii="Arial Narrow" w:hAnsi="Arial Narrow"/>
                <w:color w:val="FF0000"/>
              </w:rPr>
            </w:pPr>
            <w:r w:rsidRPr="006C33F0">
              <w:rPr>
                <w:rFonts w:ascii="Arial Narrow" w:hAnsi="Arial Narrow"/>
                <w:bCs/>
                <w:color w:val="FF0000"/>
              </w:rPr>
              <w:t>制</w:t>
            </w:r>
            <w:r w:rsidRPr="006C33F0">
              <w:rPr>
                <w:rFonts w:ascii="Arial Narrow" w:hAnsi="Arial Narrow" w:hint="eastAsia"/>
                <w:bCs/>
                <w:color w:val="FF0000"/>
              </w:rPr>
              <w:t>浆</w:t>
            </w:r>
            <w:r w:rsidRPr="006C33F0">
              <w:rPr>
                <w:rFonts w:ascii="Arial Narrow" w:hAnsi="Arial Narrow"/>
                <w:bCs/>
                <w:color w:val="FF0000"/>
              </w:rPr>
              <w:t>机</w:t>
            </w:r>
          </w:p>
        </w:tc>
        <w:tc>
          <w:tcPr>
            <w:tcW w:w="566" w:type="pct"/>
            <w:tcMar>
              <w:top w:w="6" w:type="dxa"/>
              <w:left w:w="6" w:type="dxa"/>
              <w:bottom w:w="6" w:type="dxa"/>
              <w:right w:w="6" w:type="dxa"/>
            </w:tcMar>
            <w:vAlign w:val="center"/>
          </w:tcPr>
          <w:p w:rsidR="00E6171D" w:rsidRPr="006C33F0" w:rsidRDefault="00E6171D" w:rsidP="009C30F4">
            <w:pPr>
              <w:spacing w:line="240" w:lineRule="exact"/>
              <w:jc w:val="center"/>
              <w:rPr>
                <w:color w:val="FF0000"/>
              </w:rPr>
            </w:pPr>
            <w:r w:rsidRPr="006C33F0">
              <w:rPr>
                <w:rFonts w:hint="eastAsia"/>
                <w:color w:val="FF0000"/>
              </w:rPr>
              <w:t>85.0</w:t>
            </w:r>
          </w:p>
        </w:tc>
        <w:tc>
          <w:tcPr>
            <w:tcW w:w="1210" w:type="pct"/>
            <w:tcMar>
              <w:top w:w="6" w:type="dxa"/>
              <w:left w:w="6" w:type="dxa"/>
              <w:bottom w:w="6" w:type="dxa"/>
              <w:right w:w="6" w:type="dxa"/>
            </w:tcMar>
            <w:vAlign w:val="center"/>
          </w:tcPr>
          <w:p w:rsidR="00E6171D" w:rsidRPr="006C33F0" w:rsidRDefault="00E6171D" w:rsidP="009C30F4">
            <w:pPr>
              <w:spacing w:line="240" w:lineRule="exact"/>
              <w:jc w:val="center"/>
              <w:rPr>
                <w:color w:val="FF0000"/>
              </w:rPr>
            </w:pPr>
            <w:r w:rsidRPr="006C33F0">
              <w:rPr>
                <w:rFonts w:hint="eastAsia"/>
                <w:color w:val="FF0000"/>
              </w:rPr>
              <w:t>2</w:t>
            </w:r>
          </w:p>
        </w:tc>
        <w:tc>
          <w:tcPr>
            <w:tcW w:w="809" w:type="pct"/>
            <w:tcMar>
              <w:top w:w="6" w:type="dxa"/>
              <w:left w:w="6" w:type="dxa"/>
              <w:bottom w:w="6" w:type="dxa"/>
              <w:right w:w="6" w:type="dxa"/>
            </w:tcMar>
            <w:vAlign w:val="center"/>
          </w:tcPr>
          <w:p w:rsidR="00E6171D" w:rsidRPr="006C33F0" w:rsidRDefault="00E6171D" w:rsidP="009C30F4">
            <w:pPr>
              <w:spacing w:line="240" w:lineRule="exact"/>
              <w:jc w:val="center"/>
              <w:rPr>
                <w:color w:val="FF0000"/>
              </w:rPr>
            </w:pPr>
            <w:r w:rsidRPr="006C33F0">
              <w:rPr>
                <w:rFonts w:hint="eastAsia"/>
                <w:color w:val="FF0000"/>
              </w:rPr>
              <w:t>71</w:t>
            </w:r>
          </w:p>
        </w:tc>
        <w:tc>
          <w:tcPr>
            <w:tcW w:w="1126" w:type="pct"/>
            <w:tcMar>
              <w:top w:w="6" w:type="dxa"/>
              <w:left w:w="6" w:type="dxa"/>
              <w:bottom w:w="6" w:type="dxa"/>
              <w:right w:w="6" w:type="dxa"/>
            </w:tcMar>
            <w:vAlign w:val="center"/>
          </w:tcPr>
          <w:p w:rsidR="00E6171D" w:rsidRPr="006C33F0" w:rsidRDefault="006C33F0" w:rsidP="009C30F4">
            <w:pPr>
              <w:spacing w:line="240" w:lineRule="exact"/>
              <w:jc w:val="center"/>
              <w:rPr>
                <w:color w:val="FF0000"/>
              </w:rPr>
            </w:pPr>
            <w:r w:rsidRPr="006C33F0">
              <w:rPr>
                <w:rFonts w:hint="eastAsia"/>
                <w:color w:val="FF0000"/>
              </w:rPr>
              <w:t>厂房</w:t>
            </w:r>
            <w:r w:rsidRPr="006C33F0">
              <w:rPr>
                <w:color w:val="FF0000"/>
              </w:rPr>
              <w:t>隔声、</w:t>
            </w:r>
            <w:r w:rsidR="00177E53" w:rsidRPr="006C33F0">
              <w:rPr>
                <w:rFonts w:hint="eastAsia"/>
                <w:color w:val="FF0000"/>
              </w:rPr>
              <w:t>基础</w:t>
            </w:r>
            <w:r w:rsidR="00177E53" w:rsidRPr="006C33F0">
              <w:rPr>
                <w:color w:val="FF0000"/>
              </w:rPr>
              <w:t>减震</w:t>
            </w:r>
          </w:p>
        </w:tc>
      </w:tr>
    </w:tbl>
    <w:p w:rsidR="00E6171D" w:rsidRPr="00D214E1" w:rsidRDefault="00E6171D" w:rsidP="00E6171D">
      <w:pPr>
        <w:tabs>
          <w:tab w:val="left" w:pos="142"/>
        </w:tabs>
        <w:spacing w:line="360" w:lineRule="auto"/>
        <w:ind w:firstLineChars="200" w:firstLine="480"/>
        <w:rPr>
          <w:sz w:val="24"/>
          <w:szCs w:val="22"/>
        </w:rPr>
      </w:pPr>
    </w:p>
    <w:p w:rsidR="00E6171D" w:rsidRPr="00D214E1" w:rsidRDefault="00E6171D" w:rsidP="00E6171D">
      <w:pPr>
        <w:spacing w:line="360" w:lineRule="auto"/>
        <w:ind w:firstLineChars="194" w:firstLine="466"/>
        <w:rPr>
          <w:sz w:val="24"/>
        </w:rPr>
        <w:sectPr w:rsidR="00E6171D" w:rsidRPr="00D214E1">
          <w:pgSz w:w="11906" w:h="16838"/>
          <w:pgMar w:top="1440" w:right="1418" w:bottom="1440" w:left="1701" w:header="851" w:footer="992" w:gutter="0"/>
          <w:cols w:space="425"/>
          <w:docGrid w:linePitch="312"/>
        </w:sectPr>
      </w:pPr>
    </w:p>
    <w:p w:rsidR="00E6171D" w:rsidRPr="00D214E1" w:rsidRDefault="00E6171D" w:rsidP="00CB62C0">
      <w:pPr>
        <w:keepNext/>
        <w:keepLines/>
        <w:adjustRightInd w:val="0"/>
        <w:spacing w:line="360" w:lineRule="auto"/>
        <w:textAlignment w:val="baseline"/>
        <w:outlineLvl w:val="0"/>
        <w:rPr>
          <w:b/>
          <w:bCs/>
          <w:kern w:val="44"/>
          <w:sz w:val="30"/>
          <w:szCs w:val="30"/>
        </w:rPr>
      </w:pPr>
      <w:bookmarkStart w:id="276" w:name="_Toc229800968"/>
      <w:bookmarkStart w:id="277" w:name="_Toc510937458"/>
      <w:bookmarkStart w:id="278" w:name="_Toc218855505"/>
      <w:bookmarkStart w:id="279" w:name="_Toc218855504"/>
      <w:bookmarkStart w:id="280" w:name="_Toc218855503"/>
      <w:bookmarkStart w:id="281" w:name="_Toc218855506"/>
      <w:r w:rsidRPr="00D214E1">
        <w:rPr>
          <w:b/>
          <w:bCs/>
          <w:kern w:val="44"/>
          <w:sz w:val="30"/>
          <w:szCs w:val="30"/>
        </w:rPr>
        <w:lastRenderedPageBreak/>
        <w:t>3</w:t>
      </w:r>
      <w:r w:rsidRPr="00D214E1">
        <w:rPr>
          <w:b/>
          <w:bCs/>
          <w:kern w:val="44"/>
          <w:sz w:val="30"/>
          <w:szCs w:val="30"/>
        </w:rPr>
        <w:t>、</w:t>
      </w:r>
      <w:bookmarkEnd w:id="276"/>
      <w:r w:rsidRPr="00D214E1">
        <w:rPr>
          <w:b/>
          <w:bCs/>
          <w:kern w:val="44"/>
          <w:sz w:val="30"/>
          <w:szCs w:val="30"/>
        </w:rPr>
        <w:t>环境现状调查与评价</w:t>
      </w:r>
      <w:bookmarkEnd w:id="277"/>
    </w:p>
    <w:p w:rsidR="00E6171D" w:rsidRPr="00D214E1" w:rsidRDefault="00E6171D" w:rsidP="00DF7EE4">
      <w:pPr>
        <w:keepNext/>
        <w:keepLines/>
        <w:spacing w:line="360" w:lineRule="auto"/>
        <w:outlineLvl w:val="1"/>
        <w:rPr>
          <w:b/>
          <w:bCs/>
          <w:sz w:val="28"/>
        </w:rPr>
      </w:pPr>
      <w:bookmarkStart w:id="282" w:name="_Toc260813254"/>
      <w:bookmarkStart w:id="283" w:name="_Toc269155519"/>
      <w:bookmarkStart w:id="284" w:name="_Toc281557697"/>
      <w:bookmarkStart w:id="285" w:name="_Toc413056993"/>
      <w:bookmarkStart w:id="286" w:name="_Toc416279111"/>
      <w:bookmarkStart w:id="287" w:name="_Toc510937459"/>
      <w:bookmarkEnd w:id="278"/>
      <w:bookmarkEnd w:id="279"/>
      <w:bookmarkEnd w:id="280"/>
      <w:r w:rsidRPr="00D214E1">
        <w:rPr>
          <w:b/>
          <w:bCs/>
          <w:sz w:val="28"/>
        </w:rPr>
        <w:t>3.1</w:t>
      </w:r>
      <w:r w:rsidRPr="00D214E1">
        <w:rPr>
          <w:b/>
          <w:bCs/>
          <w:sz w:val="28"/>
        </w:rPr>
        <w:t>地形、地貌</w:t>
      </w:r>
      <w:bookmarkEnd w:id="282"/>
      <w:bookmarkEnd w:id="283"/>
      <w:bookmarkEnd w:id="284"/>
      <w:r w:rsidRPr="00D214E1">
        <w:rPr>
          <w:b/>
          <w:bCs/>
          <w:sz w:val="28"/>
        </w:rPr>
        <w:t>及地震</w:t>
      </w:r>
      <w:bookmarkEnd w:id="285"/>
      <w:bookmarkEnd w:id="286"/>
      <w:bookmarkEnd w:id="287"/>
    </w:p>
    <w:p w:rsidR="00E6171D" w:rsidRPr="00D214E1" w:rsidRDefault="00E6171D" w:rsidP="00FE09B3">
      <w:pPr>
        <w:keepNext/>
        <w:keepLines/>
        <w:spacing w:line="360" w:lineRule="auto"/>
        <w:outlineLvl w:val="2"/>
        <w:rPr>
          <w:b/>
          <w:sz w:val="24"/>
        </w:rPr>
      </w:pPr>
      <w:r w:rsidRPr="00D214E1">
        <w:rPr>
          <w:b/>
          <w:sz w:val="24"/>
        </w:rPr>
        <w:t>3.1.1</w:t>
      </w:r>
      <w:r w:rsidRPr="00D214E1">
        <w:rPr>
          <w:b/>
          <w:sz w:val="24"/>
        </w:rPr>
        <w:t>地形、地貌</w:t>
      </w:r>
    </w:p>
    <w:p w:rsidR="00E6171D" w:rsidRPr="00D214E1" w:rsidRDefault="00E6171D" w:rsidP="00E6171D">
      <w:pPr>
        <w:spacing w:line="360" w:lineRule="auto"/>
        <w:ind w:firstLineChars="200" w:firstLine="480"/>
        <w:rPr>
          <w:kern w:val="0"/>
          <w:sz w:val="24"/>
          <w:szCs w:val="22"/>
        </w:rPr>
      </w:pPr>
      <w:r w:rsidRPr="00D214E1">
        <w:rPr>
          <w:sz w:val="24"/>
          <w:szCs w:val="22"/>
        </w:rPr>
        <w:t>拟建厂址位于陕西省府谷</w:t>
      </w:r>
      <w:r w:rsidRPr="00D214E1">
        <w:rPr>
          <w:kern w:val="0"/>
          <w:sz w:val="24"/>
          <w:szCs w:val="22"/>
        </w:rPr>
        <w:t>县城以北</w:t>
      </w:r>
      <w:r w:rsidRPr="00D214E1">
        <w:rPr>
          <w:snapToGrid w:val="0"/>
          <w:kern w:val="0"/>
          <w:sz w:val="24"/>
          <w:szCs w:val="22"/>
        </w:rPr>
        <w:t>，地貌单元主要有黄土区（</w:t>
      </w:r>
      <w:r w:rsidRPr="00D214E1">
        <w:rPr>
          <w:sz w:val="24"/>
          <w:szCs w:val="22"/>
        </w:rPr>
        <w:t>黄土梁峁沟壑区和黄土梁岗区）、沟谷、清水川河谷阶地及河漫滩等</w:t>
      </w:r>
      <w:r w:rsidRPr="00D214E1">
        <w:rPr>
          <w:snapToGrid w:val="0"/>
          <w:kern w:val="0"/>
          <w:sz w:val="24"/>
          <w:szCs w:val="22"/>
        </w:rPr>
        <w:t>，评价区内沟壑</w:t>
      </w:r>
      <w:r w:rsidRPr="00D214E1">
        <w:rPr>
          <w:sz w:val="24"/>
          <w:szCs w:val="22"/>
        </w:rPr>
        <w:t>峡谷较多，地形起伏较大，总的地势西北高，东南低，大部分地区表层为黄土覆盖，地面标高在</w:t>
      </w:r>
      <w:r w:rsidRPr="00D214E1">
        <w:rPr>
          <w:sz w:val="24"/>
          <w:szCs w:val="22"/>
        </w:rPr>
        <w:t>840</w:t>
      </w:r>
      <w:r w:rsidRPr="00D214E1">
        <w:rPr>
          <w:sz w:val="24"/>
          <w:szCs w:val="22"/>
        </w:rPr>
        <w:t>～</w:t>
      </w:r>
      <w:r w:rsidRPr="00D214E1">
        <w:rPr>
          <w:sz w:val="24"/>
          <w:szCs w:val="22"/>
        </w:rPr>
        <w:t>1170m</w:t>
      </w:r>
      <w:r w:rsidRPr="00D214E1">
        <w:rPr>
          <w:sz w:val="24"/>
          <w:szCs w:val="22"/>
        </w:rPr>
        <w:t>。</w:t>
      </w:r>
    </w:p>
    <w:p w:rsidR="00E6171D" w:rsidRPr="00D214E1" w:rsidRDefault="00E6171D" w:rsidP="00FE09B3">
      <w:pPr>
        <w:keepNext/>
        <w:keepLines/>
        <w:spacing w:line="360" w:lineRule="auto"/>
        <w:outlineLvl w:val="2"/>
        <w:rPr>
          <w:b/>
          <w:sz w:val="24"/>
        </w:rPr>
      </w:pPr>
      <w:r w:rsidRPr="00D214E1">
        <w:rPr>
          <w:b/>
          <w:sz w:val="24"/>
        </w:rPr>
        <w:t>3.1.2</w:t>
      </w:r>
      <w:r w:rsidRPr="00D214E1">
        <w:rPr>
          <w:b/>
          <w:sz w:val="24"/>
        </w:rPr>
        <w:t>地质构造</w:t>
      </w:r>
    </w:p>
    <w:p w:rsidR="00E6171D" w:rsidRPr="00D214E1" w:rsidRDefault="00E6171D" w:rsidP="00E6171D">
      <w:pPr>
        <w:spacing w:line="360" w:lineRule="auto"/>
        <w:ind w:firstLineChars="200" w:firstLine="480"/>
        <w:rPr>
          <w:sz w:val="24"/>
          <w:szCs w:val="22"/>
        </w:rPr>
      </w:pPr>
      <w:r w:rsidRPr="00D214E1">
        <w:rPr>
          <w:sz w:val="24"/>
          <w:szCs w:val="22"/>
        </w:rPr>
        <w:t>冯家塔</w:t>
      </w:r>
      <w:r w:rsidRPr="00D214E1">
        <w:rPr>
          <w:rFonts w:hint="eastAsia"/>
          <w:sz w:val="24"/>
          <w:szCs w:val="22"/>
        </w:rPr>
        <w:t>煤矿</w:t>
      </w:r>
      <w:r w:rsidRPr="00D214E1">
        <w:rPr>
          <w:sz w:val="24"/>
          <w:szCs w:val="22"/>
        </w:rPr>
        <w:t>包夹于清水川地堑、区域性挠褶带、海则庙沟与黄河之间，边缘地带构造较复杂</w:t>
      </w:r>
      <w:r w:rsidRPr="00D214E1">
        <w:rPr>
          <w:rFonts w:hint="eastAsia"/>
          <w:sz w:val="24"/>
          <w:szCs w:val="22"/>
        </w:rPr>
        <w:t>。煤矿</w:t>
      </w:r>
      <w:r w:rsidRPr="00D214E1">
        <w:rPr>
          <w:sz w:val="24"/>
          <w:szCs w:val="22"/>
        </w:rPr>
        <w:t>内部构造简单，整体为一向北西倾斜的单斜</w:t>
      </w:r>
      <w:r w:rsidRPr="00D214E1">
        <w:rPr>
          <w:rFonts w:hint="eastAsia"/>
          <w:sz w:val="24"/>
          <w:szCs w:val="22"/>
        </w:rPr>
        <w:t>构造</w:t>
      </w:r>
      <w:r w:rsidRPr="00D214E1">
        <w:rPr>
          <w:sz w:val="24"/>
          <w:szCs w:val="22"/>
        </w:rPr>
        <w:t>，地层产状总体较平缓，一般倾角</w:t>
      </w:r>
      <w:r w:rsidRPr="00D214E1">
        <w:rPr>
          <w:rFonts w:hint="eastAsia"/>
          <w:sz w:val="24"/>
          <w:szCs w:val="22"/>
        </w:rPr>
        <w:t>2</w:t>
      </w:r>
      <w:r w:rsidRPr="00D214E1">
        <w:rPr>
          <w:sz w:val="24"/>
          <w:szCs w:val="22"/>
        </w:rPr>
        <w:t>°</w:t>
      </w:r>
      <w:r w:rsidRPr="00D214E1">
        <w:rPr>
          <w:sz w:val="24"/>
          <w:szCs w:val="22"/>
        </w:rPr>
        <w:t>～</w:t>
      </w:r>
      <w:r w:rsidRPr="00D214E1">
        <w:rPr>
          <w:sz w:val="24"/>
          <w:szCs w:val="22"/>
        </w:rPr>
        <w:t>9°</w:t>
      </w:r>
      <w:r w:rsidRPr="00D214E1">
        <w:rPr>
          <w:sz w:val="24"/>
          <w:szCs w:val="22"/>
        </w:rPr>
        <w:t>，</w:t>
      </w:r>
      <w:r w:rsidRPr="00D214E1">
        <w:rPr>
          <w:rFonts w:hint="eastAsia"/>
          <w:sz w:val="24"/>
          <w:szCs w:val="22"/>
        </w:rPr>
        <w:t>西部靠近</w:t>
      </w:r>
      <w:r w:rsidRPr="00D214E1">
        <w:rPr>
          <w:sz w:val="24"/>
          <w:szCs w:val="22"/>
        </w:rPr>
        <w:t>挠褶带及其以西，地层产状急剧变陡，</w:t>
      </w:r>
      <w:r w:rsidRPr="00D214E1">
        <w:rPr>
          <w:rFonts w:hint="eastAsia"/>
          <w:sz w:val="24"/>
          <w:szCs w:val="22"/>
        </w:rPr>
        <w:t>一般倾角达</w:t>
      </w:r>
      <w:r w:rsidRPr="00D214E1">
        <w:rPr>
          <w:rFonts w:hint="eastAsia"/>
          <w:sz w:val="24"/>
          <w:szCs w:val="22"/>
        </w:rPr>
        <w:t>9</w:t>
      </w:r>
      <w:r w:rsidRPr="00D214E1">
        <w:rPr>
          <w:sz w:val="24"/>
          <w:szCs w:val="22"/>
        </w:rPr>
        <w:t>°</w:t>
      </w:r>
      <w:r w:rsidRPr="00D214E1">
        <w:rPr>
          <w:sz w:val="24"/>
          <w:szCs w:val="22"/>
        </w:rPr>
        <w:t>～</w:t>
      </w:r>
      <w:r w:rsidRPr="00D214E1">
        <w:rPr>
          <w:rFonts w:hint="eastAsia"/>
          <w:sz w:val="24"/>
          <w:szCs w:val="22"/>
        </w:rPr>
        <w:t>14</w:t>
      </w:r>
      <w:r w:rsidRPr="00D214E1">
        <w:rPr>
          <w:sz w:val="24"/>
          <w:szCs w:val="22"/>
        </w:rPr>
        <w:t>°</w:t>
      </w:r>
      <w:r w:rsidRPr="00D214E1">
        <w:rPr>
          <w:rFonts w:hint="eastAsia"/>
          <w:sz w:val="24"/>
          <w:szCs w:val="22"/>
        </w:rPr>
        <w:t>，倾角最大可达</w:t>
      </w:r>
      <w:r w:rsidRPr="00D214E1">
        <w:rPr>
          <w:rFonts w:hint="eastAsia"/>
          <w:sz w:val="24"/>
          <w:szCs w:val="22"/>
        </w:rPr>
        <w:t>20</w:t>
      </w:r>
      <w:r w:rsidRPr="00D214E1">
        <w:rPr>
          <w:sz w:val="24"/>
          <w:szCs w:val="22"/>
        </w:rPr>
        <w:t>°</w:t>
      </w:r>
      <w:r w:rsidRPr="00D214E1">
        <w:rPr>
          <w:rFonts w:hint="eastAsia"/>
          <w:sz w:val="24"/>
          <w:szCs w:val="22"/>
        </w:rPr>
        <w:t>。</w:t>
      </w:r>
    </w:p>
    <w:p w:rsidR="00E6171D" w:rsidRPr="00D214E1" w:rsidRDefault="00E6171D" w:rsidP="00E6171D">
      <w:pPr>
        <w:spacing w:line="360" w:lineRule="auto"/>
        <w:ind w:firstLineChars="200" w:firstLine="480"/>
        <w:rPr>
          <w:sz w:val="24"/>
          <w:szCs w:val="22"/>
        </w:rPr>
      </w:pPr>
      <w:r w:rsidRPr="00D214E1">
        <w:rPr>
          <w:sz w:val="24"/>
          <w:szCs w:val="22"/>
        </w:rPr>
        <w:t>根据</w:t>
      </w:r>
      <w:r w:rsidRPr="00D214E1">
        <w:rPr>
          <w:rFonts w:hint="eastAsia"/>
          <w:sz w:val="24"/>
          <w:szCs w:val="22"/>
        </w:rPr>
        <w:t>勘探报告</w:t>
      </w:r>
      <w:r w:rsidRPr="00D214E1">
        <w:rPr>
          <w:sz w:val="24"/>
          <w:szCs w:val="22"/>
        </w:rPr>
        <w:t>地质填图和地震资料</w:t>
      </w:r>
      <w:r w:rsidRPr="00D214E1">
        <w:rPr>
          <w:rFonts w:hint="eastAsia"/>
          <w:sz w:val="24"/>
          <w:szCs w:val="22"/>
        </w:rPr>
        <w:t>分析</w:t>
      </w:r>
      <w:r w:rsidRPr="00D214E1">
        <w:rPr>
          <w:sz w:val="24"/>
          <w:szCs w:val="22"/>
        </w:rPr>
        <w:t>，</w:t>
      </w:r>
      <w:r w:rsidRPr="00D214E1">
        <w:rPr>
          <w:rFonts w:hint="eastAsia"/>
          <w:sz w:val="24"/>
          <w:szCs w:val="22"/>
        </w:rPr>
        <w:t>区内地表无较大断层和褶皱存在，在</w:t>
      </w:r>
      <w:r w:rsidRPr="00D214E1">
        <w:rPr>
          <w:sz w:val="24"/>
          <w:szCs w:val="22"/>
        </w:rPr>
        <w:t>地震</w:t>
      </w:r>
      <w:r w:rsidRPr="00D214E1">
        <w:rPr>
          <w:rFonts w:hint="eastAsia"/>
          <w:sz w:val="24"/>
          <w:szCs w:val="22"/>
        </w:rPr>
        <w:t>测线经过处</w:t>
      </w:r>
      <w:r w:rsidRPr="00D214E1">
        <w:rPr>
          <w:sz w:val="24"/>
          <w:szCs w:val="22"/>
        </w:rPr>
        <w:t>解释和推断</w:t>
      </w:r>
      <w:r w:rsidRPr="00D214E1">
        <w:rPr>
          <w:rFonts w:hint="eastAsia"/>
          <w:sz w:val="24"/>
          <w:szCs w:val="22"/>
        </w:rPr>
        <w:t>出</w:t>
      </w:r>
      <w:r w:rsidRPr="00D214E1">
        <w:rPr>
          <w:sz w:val="24"/>
          <w:szCs w:val="22"/>
        </w:rPr>
        <w:t>落差</w:t>
      </w:r>
      <w:r w:rsidRPr="00D214E1">
        <w:rPr>
          <w:rFonts w:hint="eastAsia"/>
          <w:sz w:val="24"/>
          <w:szCs w:val="22"/>
        </w:rPr>
        <w:t>在</w:t>
      </w:r>
      <w:r w:rsidRPr="00D214E1">
        <w:rPr>
          <w:sz w:val="24"/>
          <w:szCs w:val="22"/>
        </w:rPr>
        <w:t>5.2</w:t>
      </w:r>
      <w:r w:rsidRPr="00D214E1">
        <w:rPr>
          <w:sz w:val="24"/>
          <w:szCs w:val="22"/>
        </w:rPr>
        <w:t>～</w:t>
      </w:r>
      <w:r w:rsidRPr="00D214E1">
        <w:rPr>
          <w:sz w:val="24"/>
          <w:szCs w:val="22"/>
        </w:rPr>
        <w:t>18</w:t>
      </w:r>
      <w:smartTag w:uri="urn:schemas-microsoft-com:office:smarttags" w:element="chmetcnv">
        <w:smartTagPr>
          <w:attr w:name="UnitName" w:val="m"/>
          <w:attr w:name="SourceValue" w:val="0.7"/>
          <w:attr w:name="HasSpace" w:val="False"/>
          <w:attr w:name="Negative" w:val="False"/>
          <w:attr w:name="NumberType" w:val="1"/>
          <w:attr w:name="TCSC" w:val="0"/>
        </w:smartTagPr>
        <w:r w:rsidRPr="00D214E1">
          <w:rPr>
            <w:sz w:val="24"/>
            <w:szCs w:val="22"/>
          </w:rPr>
          <w:t>.7m</w:t>
        </w:r>
      </w:smartTag>
      <w:r w:rsidRPr="00D214E1">
        <w:rPr>
          <w:rFonts w:hint="eastAsia"/>
          <w:sz w:val="24"/>
          <w:szCs w:val="22"/>
        </w:rPr>
        <w:t>之间</w:t>
      </w:r>
      <w:r w:rsidRPr="00D214E1">
        <w:rPr>
          <w:sz w:val="24"/>
          <w:szCs w:val="22"/>
        </w:rPr>
        <w:t>的</w:t>
      </w:r>
      <w:r w:rsidRPr="00D214E1">
        <w:rPr>
          <w:rFonts w:hint="eastAsia"/>
          <w:sz w:val="24"/>
          <w:szCs w:val="22"/>
        </w:rPr>
        <w:t>隐伏</w:t>
      </w:r>
      <w:r w:rsidRPr="00D214E1">
        <w:rPr>
          <w:sz w:val="24"/>
          <w:szCs w:val="22"/>
        </w:rPr>
        <w:t>小断层（点）</w:t>
      </w:r>
      <w:r w:rsidRPr="00D214E1">
        <w:rPr>
          <w:sz w:val="24"/>
          <w:szCs w:val="22"/>
        </w:rPr>
        <w:t>9</w:t>
      </w:r>
      <w:r w:rsidRPr="00D214E1">
        <w:rPr>
          <w:sz w:val="24"/>
          <w:szCs w:val="22"/>
        </w:rPr>
        <w:t>条，其中大于</w:t>
      </w:r>
      <w:smartTag w:uri="urn:schemas-microsoft-com:office:smarttags" w:element="chmetcnv">
        <w:smartTagPr>
          <w:attr w:name="UnitName" w:val="m"/>
          <w:attr w:name="SourceValue" w:val="10"/>
          <w:attr w:name="HasSpace" w:val="False"/>
          <w:attr w:name="Negative" w:val="False"/>
          <w:attr w:name="NumberType" w:val="1"/>
          <w:attr w:name="TCSC" w:val="0"/>
        </w:smartTagPr>
        <w:r w:rsidRPr="00D214E1">
          <w:rPr>
            <w:sz w:val="24"/>
            <w:szCs w:val="22"/>
          </w:rPr>
          <w:t>10m</w:t>
        </w:r>
      </w:smartTag>
      <w:r w:rsidRPr="00D214E1">
        <w:rPr>
          <w:sz w:val="24"/>
          <w:szCs w:val="22"/>
        </w:rPr>
        <w:t>的小断层（点）</w:t>
      </w:r>
      <w:r w:rsidRPr="00D214E1">
        <w:rPr>
          <w:rFonts w:hint="eastAsia"/>
          <w:sz w:val="24"/>
          <w:szCs w:val="22"/>
        </w:rPr>
        <w:t>仅</w:t>
      </w:r>
      <w:r w:rsidRPr="00D214E1">
        <w:rPr>
          <w:sz w:val="24"/>
          <w:szCs w:val="22"/>
        </w:rPr>
        <w:t>1</w:t>
      </w:r>
      <w:r w:rsidRPr="00D214E1">
        <w:rPr>
          <w:sz w:val="24"/>
          <w:szCs w:val="22"/>
        </w:rPr>
        <w:t>条</w:t>
      </w:r>
      <w:r w:rsidRPr="00D214E1">
        <w:rPr>
          <w:rFonts w:hint="eastAsia"/>
          <w:sz w:val="24"/>
          <w:szCs w:val="22"/>
        </w:rPr>
        <w:t>，并</w:t>
      </w:r>
      <w:r w:rsidRPr="00D214E1">
        <w:rPr>
          <w:sz w:val="24"/>
          <w:szCs w:val="22"/>
        </w:rPr>
        <w:t>位于北缘清水川地堑</w:t>
      </w:r>
      <w:r w:rsidRPr="00D214E1">
        <w:rPr>
          <w:rFonts w:hint="eastAsia"/>
          <w:sz w:val="24"/>
          <w:szCs w:val="22"/>
        </w:rPr>
        <w:t>南侧</w:t>
      </w:r>
      <w:r w:rsidRPr="00D214E1">
        <w:rPr>
          <w:sz w:val="24"/>
          <w:szCs w:val="22"/>
        </w:rPr>
        <w:t>。</w:t>
      </w:r>
    </w:p>
    <w:p w:rsidR="00E6171D" w:rsidRPr="00D214E1" w:rsidRDefault="00E6171D" w:rsidP="00E6171D">
      <w:pPr>
        <w:spacing w:line="360" w:lineRule="auto"/>
        <w:ind w:firstLineChars="200" w:firstLine="480"/>
        <w:rPr>
          <w:sz w:val="24"/>
          <w:szCs w:val="22"/>
        </w:rPr>
      </w:pPr>
      <w:r w:rsidRPr="00D214E1">
        <w:rPr>
          <w:rFonts w:hint="eastAsia"/>
          <w:sz w:val="24"/>
          <w:szCs w:val="22"/>
        </w:rPr>
        <w:t>（</w:t>
      </w:r>
      <w:r w:rsidRPr="00D214E1">
        <w:rPr>
          <w:rFonts w:hint="eastAsia"/>
          <w:sz w:val="24"/>
          <w:szCs w:val="22"/>
        </w:rPr>
        <w:t>1</w:t>
      </w:r>
      <w:r w:rsidRPr="00D214E1">
        <w:rPr>
          <w:rFonts w:hint="eastAsia"/>
          <w:sz w:val="24"/>
          <w:szCs w:val="22"/>
        </w:rPr>
        <w:t>）</w:t>
      </w:r>
      <w:r w:rsidRPr="00D214E1">
        <w:rPr>
          <w:sz w:val="24"/>
          <w:szCs w:val="22"/>
        </w:rPr>
        <w:t>清水川地堑</w:t>
      </w:r>
    </w:p>
    <w:p w:rsidR="00E6171D" w:rsidRPr="00D214E1" w:rsidRDefault="00E6171D" w:rsidP="00E6171D">
      <w:pPr>
        <w:spacing w:line="360" w:lineRule="auto"/>
        <w:ind w:firstLineChars="200" w:firstLine="480"/>
        <w:rPr>
          <w:sz w:val="24"/>
          <w:szCs w:val="22"/>
        </w:rPr>
      </w:pPr>
      <w:r w:rsidRPr="00D214E1">
        <w:rPr>
          <w:sz w:val="24"/>
          <w:szCs w:val="22"/>
        </w:rPr>
        <w:t>该地堑为煤矿区的北界构造，由</w:t>
      </w:r>
      <w:r w:rsidRPr="00D214E1">
        <w:rPr>
          <w:sz w:val="24"/>
          <w:szCs w:val="22"/>
        </w:rPr>
        <w:t>2</w:t>
      </w:r>
      <w:r w:rsidRPr="00D214E1">
        <w:rPr>
          <w:sz w:val="24"/>
          <w:szCs w:val="22"/>
        </w:rPr>
        <w:t>～</w:t>
      </w:r>
      <w:r w:rsidRPr="00D214E1">
        <w:rPr>
          <w:sz w:val="24"/>
          <w:szCs w:val="22"/>
        </w:rPr>
        <w:t>3</w:t>
      </w:r>
      <w:r w:rsidRPr="00D214E1">
        <w:rPr>
          <w:sz w:val="24"/>
          <w:szCs w:val="22"/>
        </w:rPr>
        <w:t>条断裂组成，沿乱石窖－沙窑则－寨崖湾一线展布。断裂带以脆性断裂为主，略有水平方向的扭动，主体走向为</w:t>
      </w:r>
      <w:r w:rsidRPr="00D214E1">
        <w:rPr>
          <w:sz w:val="24"/>
          <w:szCs w:val="22"/>
        </w:rPr>
        <w:t>315°</w:t>
      </w:r>
      <w:r w:rsidRPr="00D214E1">
        <w:rPr>
          <w:sz w:val="24"/>
          <w:szCs w:val="22"/>
        </w:rPr>
        <w:t>方向，产状为</w:t>
      </w:r>
      <w:r w:rsidRPr="00D214E1">
        <w:rPr>
          <w:sz w:val="24"/>
          <w:szCs w:val="22"/>
        </w:rPr>
        <w:t>20°</w:t>
      </w:r>
      <w:r w:rsidRPr="00D214E1">
        <w:rPr>
          <w:sz w:val="24"/>
          <w:szCs w:val="22"/>
        </w:rPr>
        <w:t>～</w:t>
      </w:r>
      <w:r w:rsidRPr="00D214E1">
        <w:rPr>
          <w:sz w:val="24"/>
          <w:szCs w:val="22"/>
        </w:rPr>
        <w:t>40°</w:t>
      </w:r>
      <w:r w:rsidRPr="00D214E1">
        <w:rPr>
          <w:rFonts w:hint="eastAsia"/>
          <w:sz w:val="24"/>
          <w:szCs w:val="22"/>
        </w:rPr>
        <w:t>∠</w:t>
      </w:r>
      <w:r w:rsidRPr="00D214E1">
        <w:rPr>
          <w:sz w:val="24"/>
          <w:szCs w:val="22"/>
        </w:rPr>
        <w:t>62°</w:t>
      </w:r>
      <w:r w:rsidRPr="00D214E1">
        <w:rPr>
          <w:sz w:val="24"/>
          <w:szCs w:val="22"/>
        </w:rPr>
        <w:t>～</w:t>
      </w:r>
      <w:r w:rsidRPr="00D214E1">
        <w:rPr>
          <w:sz w:val="24"/>
          <w:szCs w:val="22"/>
        </w:rPr>
        <w:t>80°</w:t>
      </w:r>
      <w:r w:rsidRPr="00D214E1">
        <w:rPr>
          <w:sz w:val="24"/>
          <w:szCs w:val="22"/>
        </w:rPr>
        <w:t>；断裂面两侧岩石特征差异明显，断裂带一般宽</w:t>
      </w:r>
      <w:r w:rsidRPr="00D214E1">
        <w:rPr>
          <w:sz w:val="24"/>
          <w:szCs w:val="22"/>
        </w:rPr>
        <w:t>20</w:t>
      </w:r>
      <w:r w:rsidRPr="00D214E1">
        <w:rPr>
          <w:sz w:val="24"/>
          <w:szCs w:val="22"/>
        </w:rPr>
        <w:t>～</w:t>
      </w:r>
      <w:r w:rsidRPr="00D214E1">
        <w:rPr>
          <w:sz w:val="24"/>
          <w:szCs w:val="22"/>
        </w:rPr>
        <w:t>50m</w:t>
      </w:r>
      <w:r w:rsidRPr="00D214E1">
        <w:rPr>
          <w:sz w:val="24"/>
          <w:szCs w:val="22"/>
        </w:rPr>
        <w:t>，最宽达百余</w:t>
      </w:r>
      <w:r w:rsidRPr="00D214E1">
        <w:rPr>
          <w:sz w:val="24"/>
          <w:szCs w:val="22"/>
        </w:rPr>
        <w:t>m</w:t>
      </w:r>
      <w:r w:rsidRPr="00D214E1">
        <w:rPr>
          <w:sz w:val="24"/>
          <w:szCs w:val="22"/>
        </w:rPr>
        <w:t>，带内发育牵引构造、角砾岩及碎裂岩带，断裂带两侧地层垂直落差约</w:t>
      </w:r>
      <w:r w:rsidRPr="00D214E1">
        <w:rPr>
          <w:sz w:val="24"/>
          <w:szCs w:val="22"/>
        </w:rPr>
        <w:t>15</w:t>
      </w:r>
      <w:r w:rsidRPr="00D214E1">
        <w:rPr>
          <w:sz w:val="24"/>
          <w:szCs w:val="22"/>
        </w:rPr>
        <w:t>～</w:t>
      </w:r>
      <w:r w:rsidRPr="00D214E1">
        <w:rPr>
          <w:sz w:val="24"/>
          <w:szCs w:val="22"/>
        </w:rPr>
        <w:t>140m</w:t>
      </w:r>
      <w:r w:rsidRPr="00D214E1">
        <w:rPr>
          <w:sz w:val="24"/>
          <w:szCs w:val="22"/>
        </w:rPr>
        <w:t>。</w:t>
      </w:r>
    </w:p>
    <w:p w:rsidR="00E6171D" w:rsidRPr="00D214E1" w:rsidRDefault="00E6171D" w:rsidP="00E6171D">
      <w:pPr>
        <w:spacing w:line="360" w:lineRule="auto"/>
        <w:ind w:firstLineChars="200" w:firstLine="480"/>
        <w:rPr>
          <w:sz w:val="24"/>
          <w:szCs w:val="22"/>
        </w:rPr>
      </w:pPr>
      <w:r w:rsidRPr="00D214E1">
        <w:rPr>
          <w:rFonts w:hint="eastAsia"/>
          <w:sz w:val="24"/>
          <w:szCs w:val="22"/>
        </w:rPr>
        <w:t>（</w:t>
      </w:r>
      <w:r w:rsidRPr="00D214E1">
        <w:rPr>
          <w:rFonts w:hint="eastAsia"/>
          <w:sz w:val="24"/>
          <w:szCs w:val="22"/>
        </w:rPr>
        <w:t>2</w:t>
      </w:r>
      <w:r w:rsidRPr="00D214E1">
        <w:rPr>
          <w:rFonts w:hint="eastAsia"/>
          <w:sz w:val="24"/>
          <w:szCs w:val="22"/>
        </w:rPr>
        <w:t>）</w:t>
      </w:r>
      <w:r w:rsidRPr="00D214E1">
        <w:rPr>
          <w:sz w:val="24"/>
          <w:szCs w:val="22"/>
        </w:rPr>
        <w:t>墙头</w:t>
      </w:r>
      <w:r w:rsidRPr="00D214E1">
        <w:rPr>
          <w:sz w:val="24"/>
          <w:szCs w:val="22"/>
        </w:rPr>
        <w:t>—</w:t>
      </w:r>
      <w:r w:rsidRPr="00D214E1">
        <w:rPr>
          <w:sz w:val="24"/>
          <w:szCs w:val="22"/>
        </w:rPr>
        <w:t>高石崖挠褶带</w:t>
      </w:r>
    </w:p>
    <w:p w:rsidR="00E6171D" w:rsidRPr="00D214E1" w:rsidRDefault="00E6171D" w:rsidP="00E6171D">
      <w:pPr>
        <w:spacing w:line="360" w:lineRule="auto"/>
        <w:ind w:firstLineChars="200" w:firstLine="480"/>
        <w:rPr>
          <w:sz w:val="24"/>
          <w:szCs w:val="22"/>
        </w:rPr>
      </w:pPr>
      <w:r w:rsidRPr="00D214E1">
        <w:rPr>
          <w:sz w:val="24"/>
          <w:szCs w:val="22"/>
        </w:rPr>
        <w:t>该挠褶带从煤矿西部全寨－铺则坪－王家焉－青阳沟一线通过，挠褶带呈北北东方向展布，其东西两侧地层产状变化较大，东缓西陡的特征明显。煤矿区主体位于挠褶带以东的地层平缓区。</w:t>
      </w:r>
    </w:p>
    <w:p w:rsidR="00E6171D" w:rsidRPr="00D214E1" w:rsidRDefault="00E6171D" w:rsidP="00FE09B3">
      <w:pPr>
        <w:keepNext/>
        <w:keepLines/>
        <w:spacing w:line="360" w:lineRule="auto"/>
        <w:outlineLvl w:val="2"/>
        <w:rPr>
          <w:b/>
          <w:sz w:val="24"/>
        </w:rPr>
      </w:pPr>
      <w:r w:rsidRPr="00D214E1">
        <w:rPr>
          <w:b/>
          <w:sz w:val="24"/>
        </w:rPr>
        <w:t>3.1.3</w:t>
      </w:r>
      <w:r w:rsidRPr="00D214E1">
        <w:rPr>
          <w:b/>
          <w:sz w:val="24"/>
        </w:rPr>
        <w:t>地震</w:t>
      </w:r>
    </w:p>
    <w:p w:rsidR="00E6171D" w:rsidRPr="00D214E1" w:rsidRDefault="00E6171D" w:rsidP="00E6171D">
      <w:pPr>
        <w:spacing w:line="360" w:lineRule="auto"/>
        <w:ind w:firstLineChars="200" w:firstLine="480"/>
        <w:rPr>
          <w:sz w:val="24"/>
          <w:szCs w:val="22"/>
        </w:rPr>
      </w:pPr>
      <w:r w:rsidRPr="00D214E1">
        <w:rPr>
          <w:sz w:val="24"/>
          <w:szCs w:val="22"/>
        </w:rPr>
        <w:t>根据《中国地震动峰加速度区划图》（</w:t>
      </w:r>
      <w:r w:rsidRPr="00D214E1">
        <w:rPr>
          <w:sz w:val="24"/>
          <w:szCs w:val="22"/>
        </w:rPr>
        <w:t>GB18306-2001</w:t>
      </w:r>
      <w:r w:rsidRPr="00D214E1">
        <w:rPr>
          <w:sz w:val="24"/>
          <w:szCs w:val="22"/>
        </w:rPr>
        <w:t>图</w:t>
      </w:r>
      <w:r w:rsidRPr="00D214E1">
        <w:rPr>
          <w:sz w:val="24"/>
          <w:szCs w:val="22"/>
        </w:rPr>
        <w:t>A1</w:t>
      </w:r>
      <w:r w:rsidRPr="00D214E1">
        <w:rPr>
          <w:sz w:val="24"/>
          <w:szCs w:val="22"/>
        </w:rPr>
        <w:t>），本区场地地震动峰值加速度值为</w:t>
      </w:r>
      <w:r w:rsidRPr="00D214E1">
        <w:rPr>
          <w:sz w:val="24"/>
          <w:szCs w:val="22"/>
        </w:rPr>
        <w:t>0.05g</w:t>
      </w:r>
      <w:r w:rsidRPr="00D214E1">
        <w:rPr>
          <w:sz w:val="24"/>
          <w:szCs w:val="22"/>
        </w:rPr>
        <w:t>；相应的地震基本烈度为</w:t>
      </w:r>
      <w:r w:rsidRPr="00D214E1">
        <w:rPr>
          <w:sz w:val="24"/>
          <w:szCs w:val="22"/>
        </w:rPr>
        <w:t>6</w:t>
      </w:r>
      <w:r w:rsidRPr="00D214E1">
        <w:rPr>
          <w:sz w:val="24"/>
          <w:szCs w:val="22"/>
        </w:rPr>
        <w:t>度，第三组。根据《中国地震动反应谱特征周期区划图》（</w:t>
      </w:r>
      <w:r w:rsidRPr="00D214E1">
        <w:rPr>
          <w:sz w:val="24"/>
          <w:szCs w:val="22"/>
        </w:rPr>
        <w:t>GB18306-2001</w:t>
      </w:r>
      <w:r w:rsidRPr="00D214E1">
        <w:rPr>
          <w:sz w:val="24"/>
          <w:szCs w:val="22"/>
        </w:rPr>
        <w:t>图</w:t>
      </w:r>
      <w:r w:rsidRPr="00D214E1">
        <w:rPr>
          <w:sz w:val="24"/>
          <w:szCs w:val="22"/>
        </w:rPr>
        <w:t>B1</w:t>
      </w:r>
      <w:r w:rsidRPr="00D214E1">
        <w:rPr>
          <w:sz w:val="24"/>
          <w:szCs w:val="22"/>
        </w:rPr>
        <w:t>），地震动反应谱场地特征周期值为</w:t>
      </w:r>
      <w:r w:rsidRPr="00D214E1">
        <w:rPr>
          <w:sz w:val="24"/>
          <w:szCs w:val="22"/>
        </w:rPr>
        <w:t>0.35s</w:t>
      </w:r>
      <w:r w:rsidRPr="00D214E1">
        <w:rPr>
          <w:sz w:val="24"/>
          <w:szCs w:val="22"/>
        </w:rPr>
        <w:lastRenderedPageBreak/>
        <w:t>（场地类别为</w:t>
      </w:r>
      <w:r w:rsidRPr="00D214E1">
        <w:rPr>
          <w:rFonts w:ascii="宋体" w:hAnsi="宋体" w:cs="宋体" w:hint="eastAsia"/>
          <w:sz w:val="24"/>
          <w:szCs w:val="22"/>
        </w:rPr>
        <w:t>Ⅰ</w:t>
      </w:r>
      <w:r w:rsidRPr="00D214E1">
        <w:rPr>
          <w:sz w:val="24"/>
          <w:szCs w:val="22"/>
        </w:rPr>
        <w:t>类时）及</w:t>
      </w:r>
      <w:r w:rsidRPr="00D214E1">
        <w:rPr>
          <w:sz w:val="24"/>
          <w:szCs w:val="22"/>
        </w:rPr>
        <w:t>0.45s</w:t>
      </w:r>
      <w:r w:rsidRPr="00D214E1">
        <w:rPr>
          <w:sz w:val="24"/>
          <w:szCs w:val="22"/>
        </w:rPr>
        <w:t>（场地类别为</w:t>
      </w:r>
      <w:r w:rsidRPr="00D214E1">
        <w:rPr>
          <w:rFonts w:ascii="宋体" w:hAnsi="宋体" w:cs="宋体" w:hint="eastAsia"/>
          <w:sz w:val="24"/>
          <w:szCs w:val="22"/>
        </w:rPr>
        <w:t>Ⅱ</w:t>
      </w:r>
      <w:r w:rsidRPr="00D214E1">
        <w:rPr>
          <w:sz w:val="24"/>
          <w:szCs w:val="22"/>
        </w:rPr>
        <w:t>类时）。</w:t>
      </w:r>
    </w:p>
    <w:p w:rsidR="00E6171D" w:rsidRPr="00D214E1" w:rsidRDefault="00E6171D" w:rsidP="00DF7EE4">
      <w:pPr>
        <w:keepNext/>
        <w:keepLines/>
        <w:spacing w:line="360" w:lineRule="auto"/>
        <w:outlineLvl w:val="1"/>
        <w:rPr>
          <w:b/>
          <w:bCs/>
          <w:sz w:val="28"/>
        </w:rPr>
      </w:pPr>
      <w:bookmarkStart w:id="288" w:name="_Toc413056994"/>
      <w:bookmarkStart w:id="289" w:name="_Toc416279112"/>
      <w:bookmarkStart w:id="290" w:name="_Toc510937460"/>
      <w:r w:rsidRPr="00D214E1">
        <w:rPr>
          <w:b/>
          <w:bCs/>
          <w:sz w:val="28"/>
        </w:rPr>
        <w:t>3.2</w:t>
      </w:r>
      <w:r w:rsidRPr="00D214E1">
        <w:rPr>
          <w:b/>
          <w:bCs/>
          <w:sz w:val="28"/>
        </w:rPr>
        <w:t>地表水系</w:t>
      </w:r>
      <w:bookmarkEnd w:id="288"/>
      <w:bookmarkEnd w:id="289"/>
      <w:bookmarkEnd w:id="290"/>
    </w:p>
    <w:p w:rsidR="00E6171D" w:rsidRPr="00D214E1" w:rsidRDefault="00E6171D" w:rsidP="00E6171D">
      <w:pPr>
        <w:spacing w:line="360" w:lineRule="auto"/>
        <w:ind w:firstLineChars="200" w:firstLine="480"/>
        <w:rPr>
          <w:sz w:val="24"/>
          <w:szCs w:val="22"/>
        </w:rPr>
      </w:pPr>
      <w:r w:rsidRPr="00D214E1">
        <w:rPr>
          <w:sz w:val="24"/>
          <w:szCs w:val="22"/>
        </w:rPr>
        <w:t>厂址附近主要地表水体为清水川，清水川属黄河右岸一级支流，清水川发源于内蒙古准格尔旗五浪五素沟，自内蒙古二里半流入陕西省府谷县，途经哈镇、大岔、清水、黄甫、海则庙等乡（镇），在海则庙乡沙尧则村汇入黄河。清水川为黄河右岸的一级支流，地处黄土丘陵沟壑区，跨内蒙、陕西两省区，全流域面积约</w:t>
      </w:r>
      <w:r w:rsidRPr="00D214E1">
        <w:rPr>
          <w:sz w:val="24"/>
          <w:szCs w:val="22"/>
        </w:rPr>
        <w:t>883km</w:t>
      </w:r>
      <w:r w:rsidRPr="00D214E1">
        <w:rPr>
          <w:sz w:val="24"/>
          <w:szCs w:val="22"/>
          <w:vertAlign w:val="superscript"/>
        </w:rPr>
        <w:t>2</w:t>
      </w:r>
      <w:r w:rsidRPr="00D214E1">
        <w:rPr>
          <w:sz w:val="24"/>
          <w:szCs w:val="22"/>
        </w:rPr>
        <w:t>，其中内蒙</w:t>
      </w:r>
      <w:r w:rsidRPr="00D214E1">
        <w:rPr>
          <w:sz w:val="24"/>
          <w:szCs w:val="22"/>
        </w:rPr>
        <w:t>316km</w:t>
      </w:r>
      <w:r w:rsidRPr="00D214E1">
        <w:rPr>
          <w:sz w:val="24"/>
          <w:szCs w:val="22"/>
          <w:vertAlign w:val="superscript"/>
        </w:rPr>
        <w:t>2</w:t>
      </w:r>
      <w:r w:rsidRPr="00D214E1">
        <w:rPr>
          <w:sz w:val="24"/>
          <w:szCs w:val="22"/>
        </w:rPr>
        <w:t>，陕西省境内</w:t>
      </w:r>
      <w:r w:rsidRPr="00D214E1">
        <w:rPr>
          <w:sz w:val="24"/>
          <w:szCs w:val="22"/>
        </w:rPr>
        <w:t>567km</w:t>
      </w:r>
      <w:r w:rsidRPr="00D214E1">
        <w:rPr>
          <w:sz w:val="24"/>
          <w:szCs w:val="22"/>
          <w:vertAlign w:val="superscript"/>
        </w:rPr>
        <w:t>2</w:t>
      </w:r>
      <w:r w:rsidRPr="00D214E1">
        <w:rPr>
          <w:sz w:val="24"/>
          <w:szCs w:val="22"/>
        </w:rPr>
        <w:t>。省境内河长</w:t>
      </w:r>
      <w:r w:rsidRPr="00D214E1">
        <w:rPr>
          <w:sz w:val="24"/>
          <w:szCs w:val="22"/>
        </w:rPr>
        <w:t>47km</w:t>
      </w:r>
      <w:r w:rsidRPr="00D214E1">
        <w:rPr>
          <w:sz w:val="24"/>
          <w:szCs w:val="22"/>
        </w:rPr>
        <w:t>，占全长的</w:t>
      </w:r>
      <w:r w:rsidRPr="00D214E1">
        <w:rPr>
          <w:sz w:val="24"/>
          <w:szCs w:val="22"/>
        </w:rPr>
        <w:t>61%</w:t>
      </w:r>
      <w:r w:rsidRPr="00D214E1">
        <w:rPr>
          <w:sz w:val="24"/>
          <w:szCs w:val="22"/>
        </w:rPr>
        <w:t>，河道平均比降</w:t>
      </w:r>
      <w:r w:rsidRPr="00D214E1">
        <w:rPr>
          <w:sz w:val="24"/>
          <w:szCs w:val="22"/>
        </w:rPr>
        <w:t>6.27%</w:t>
      </w:r>
      <w:r w:rsidRPr="00D214E1">
        <w:rPr>
          <w:sz w:val="24"/>
          <w:szCs w:val="22"/>
        </w:rPr>
        <w:t>；河床宽约</w:t>
      </w:r>
      <w:r w:rsidRPr="00D214E1">
        <w:rPr>
          <w:sz w:val="24"/>
          <w:szCs w:val="22"/>
        </w:rPr>
        <w:t>200m</w:t>
      </w:r>
      <w:r w:rsidRPr="00D214E1">
        <w:rPr>
          <w:sz w:val="24"/>
          <w:szCs w:val="22"/>
        </w:rPr>
        <w:t>左右，两岸塬面相对宽阔平坦。县内有</w:t>
      </w:r>
      <w:r w:rsidRPr="00D214E1">
        <w:rPr>
          <w:sz w:val="24"/>
          <w:szCs w:val="22"/>
        </w:rPr>
        <w:t>26</w:t>
      </w:r>
      <w:r w:rsidRPr="00D214E1">
        <w:rPr>
          <w:sz w:val="24"/>
          <w:szCs w:val="22"/>
        </w:rPr>
        <w:t>条水沟汇入清水川。地表水系见图</w:t>
      </w:r>
      <w:r w:rsidRPr="00D214E1">
        <w:rPr>
          <w:sz w:val="24"/>
          <w:szCs w:val="22"/>
        </w:rPr>
        <w:t>3.2-1</w:t>
      </w:r>
      <w:r w:rsidRPr="00D214E1">
        <w:rPr>
          <w:sz w:val="24"/>
          <w:szCs w:val="22"/>
        </w:rPr>
        <w:t>。</w:t>
      </w:r>
    </w:p>
    <w:p w:rsidR="00E6171D" w:rsidRPr="00D214E1" w:rsidRDefault="00E6171D" w:rsidP="00E6171D">
      <w:pPr>
        <w:widowControl/>
        <w:jc w:val="center"/>
        <w:rPr>
          <w:kern w:val="0"/>
          <w:sz w:val="24"/>
        </w:rPr>
      </w:pPr>
      <w:r w:rsidRPr="00D214E1">
        <w:rPr>
          <w:noProof/>
          <w:kern w:val="0"/>
          <w:sz w:val="24"/>
        </w:rPr>
        <w:drawing>
          <wp:inline distT="0" distB="0" distL="0" distR="0">
            <wp:extent cx="5010150" cy="4086225"/>
            <wp:effectExtent l="19050" t="0" r="0" b="0"/>
            <wp:docPr id="94" name="图片 94" descr="R}D2X$9D~U5~~9@0II4MW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D2X$9D~U5~~9@0II4MWJF"/>
                    <pic:cNvPicPr>
                      <a:picLocks noChangeAspect="1" noChangeArrowheads="1"/>
                    </pic:cNvPicPr>
                  </pic:nvPicPr>
                  <pic:blipFill>
                    <a:blip r:embed="rId16" cstate="print"/>
                    <a:srcRect l="3720" t="3691" r="2531" b="1299"/>
                    <a:stretch>
                      <a:fillRect/>
                    </a:stretch>
                  </pic:blipFill>
                  <pic:spPr bwMode="auto">
                    <a:xfrm>
                      <a:off x="0" y="0"/>
                      <a:ext cx="5010150" cy="4086225"/>
                    </a:xfrm>
                    <a:prstGeom prst="rect">
                      <a:avLst/>
                    </a:prstGeom>
                    <a:noFill/>
                    <a:ln w="9525">
                      <a:noFill/>
                      <a:miter lim="800000"/>
                      <a:headEnd/>
                      <a:tailEnd/>
                    </a:ln>
                  </pic:spPr>
                </pic:pic>
              </a:graphicData>
            </a:graphic>
          </wp:inline>
        </w:drawing>
      </w:r>
    </w:p>
    <w:p w:rsidR="00E6171D" w:rsidRPr="00D214E1" w:rsidRDefault="00E6171D" w:rsidP="00E6171D">
      <w:pPr>
        <w:jc w:val="center"/>
        <w:rPr>
          <w:b/>
          <w:kern w:val="0"/>
          <w:sz w:val="24"/>
        </w:rPr>
      </w:pPr>
      <w:r w:rsidRPr="00D214E1">
        <w:rPr>
          <w:b/>
          <w:kern w:val="0"/>
          <w:sz w:val="24"/>
        </w:rPr>
        <w:t>图</w:t>
      </w:r>
      <w:r w:rsidRPr="00D214E1">
        <w:rPr>
          <w:b/>
          <w:kern w:val="0"/>
          <w:sz w:val="24"/>
        </w:rPr>
        <w:t xml:space="preserve">3.2-1  </w:t>
      </w:r>
      <w:r w:rsidRPr="00D214E1">
        <w:rPr>
          <w:b/>
          <w:kern w:val="0"/>
          <w:sz w:val="24"/>
        </w:rPr>
        <w:t>建设项目区水系图</w:t>
      </w:r>
    </w:p>
    <w:p w:rsidR="00E6171D" w:rsidRPr="00D214E1" w:rsidRDefault="00E6171D" w:rsidP="00DF7EE4">
      <w:pPr>
        <w:keepNext/>
        <w:keepLines/>
        <w:spacing w:line="360" w:lineRule="auto"/>
        <w:outlineLvl w:val="1"/>
        <w:rPr>
          <w:b/>
          <w:bCs/>
          <w:sz w:val="28"/>
        </w:rPr>
      </w:pPr>
      <w:bookmarkStart w:id="291" w:name="_Toc394863982"/>
      <w:bookmarkStart w:id="292" w:name="_Toc413056995"/>
      <w:bookmarkStart w:id="293" w:name="_Toc416279113"/>
      <w:bookmarkStart w:id="294" w:name="_Toc510937461"/>
      <w:r w:rsidRPr="00D214E1">
        <w:rPr>
          <w:b/>
          <w:bCs/>
          <w:sz w:val="28"/>
        </w:rPr>
        <w:t>3.3</w:t>
      </w:r>
      <w:r w:rsidRPr="00D214E1">
        <w:rPr>
          <w:b/>
          <w:bCs/>
          <w:sz w:val="28"/>
        </w:rPr>
        <w:t>地质及水文地质</w:t>
      </w:r>
      <w:bookmarkEnd w:id="291"/>
      <w:r w:rsidRPr="00D214E1">
        <w:rPr>
          <w:b/>
          <w:bCs/>
          <w:sz w:val="28"/>
        </w:rPr>
        <w:t>条件</w:t>
      </w:r>
      <w:bookmarkEnd w:id="292"/>
      <w:bookmarkEnd w:id="293"/>
      <w:bookmarkEnd w:id="294"/>
    </w:p>
    <w:p w:rsidR="00E6171D" w:rsidRPr="00D214E1" w:rsidRDefault="00E6171D" w:rsidP="00FE09B3">
      <w:pPr>
        <w:keepNext/>
        <w:keepLines/>
        <w:spacing w:line="360" w:lineRule="auto"/>
        <w:outlineLvl w:val="2"/>
        <w:rPr>
          <w:b/>
          <w:sz w:val="24"/>
        </w:rPr>
      </w:pPr>
      <w:r w:rsidRPr="00D214E1">
        <w:rPr>
          <w:b/>
          <w:sz w:val="24"/>
        </w:rPr>
        <w:t>3.3.1</w:t>
      </w:r>
      <w:r w:rsidRPr="00D214E1">
        <w:rPr>
          <w:b/>
          <w:sz w:val="24"/>
        </w:rPr>
        <w:t>评价区地质及水文地质条件</w:t>
      </w:r>
    </w:p>
    <w:p w:rsidR="00E6171D" w:rsidRPr="00D214E1" w:rsidRDefault="00E6171D" w:rsidP="00E6171D">
      <w:pPr>
        <w:spacing w:line="360" w:lineRule="auto"/>
        <w:outlineLvl w:val="3"/>
        <w:rPr>
          <w:b/>
          <w:sz w:val="24"/>
          <w:szCs w:val="22"/>
        </w:rPr>
      </w:pPr>
      <w:r w:rsidRPr="00D214E1">
        <w:rPr>
          <w:b/>
          <w:sz w:val="24"/>
          <w:szCs w:val="22"/>
        </w:rPr>
        <w:t>3.3.1.1</w:t>
      </w:r>
      <w:r w:rsidRPr="00D214E1">
        <w:rPr>
          <w:b/>
          <w:sz w:val="24"/>
          <w:szCs w:val="22"/>
        </w:rPr>
        <w:t>地层岩性</w:t>
      </w:r>
    </w:p>
    <w:p w:rsidR="00E6171D" w:rsidRPr="00D214E1" w:rsidRDefault="00E6171D" w:rsidP="00E6171D">
      <w:pPr>
        <w:adjustRightInd w:val="0"/>
        <w:snapToGrid w:val="0"/>
        <w:spacing w:line="520" w:lineRule="exact"/>
        <w:ind w:firstLineChars="200" w:firstLine="480"/>
        <w:rPr>
          <w:sz w:val="24"/>
        </w:rPr>
      </w:pPr>
      <w:r w:rsidRPr="00D214E1">
        <w:rPr>
          <w:rFonts w:hAnsi="宋体"/>
          <w:sz w:val="24"/>
        </w:rPr>
        <w:t>二号回风斜井位于冯家塔煤矿中部。地层由老至新依次为：二叠系下统山西组（</w:t>
      </w:r>
      <w:r w:rsidRPr="00D214E1">
        <w:rPr>
          <w:sz w:val="24"/>
        </w:rPr>
        <w:t>P</w:t>
      </w:r>
      <w:r w:rsidRPr="00D214E1">
        <w:rPr>
          <w:sz w:val="24"/>
          <w:vertAlign w:val="subscript"/>
        </w:rPr>
        <w:t>1</w:t>
      </w:r>
      <w:r w:rsidRPr="00D214E1">
        <w:rPr>
          <w:sz w:val="24"/>
        </w:rPr>
        <w:t>s</w:t>
      </w:r>
      <w:r w:rsidRPr="00D214E1">
        <w:rPr>
          <w:rFonts w:hAnsi="宋体"/>
          <w:sz w:val="24"/>
        </w:rPr>
        <w:t>）、二叠系下统下石盒子组（</w:t>
      </w:r>
      <w:r w:rsidRPr="00D214E1">
        <w:rPr>
          <w:sz w:val="24"/>
        </w:rPr>
        <w:t>P</w:t>
      </w:r>
      <w:r w:rsidRPr="00D214E1">
        <w:rPr>
          <w:sz w:val="24"/>
          <w:vertAlign w:val="subscript"/>
        </w:rPr>
        <w:t>1</w:t>
      </w:r>
      <w:r w:rsidRPr="00D214E1">
        <w:rPr>
          <w:sz w:val="24"/>
        </w:rPr>
        <w:t>x</w:t>
      </w:r>
      <w:r w:rsidRPr="00D214E1">
        <w:rPr>
          <w:rFonts w:hAnsi="宋体"/>
          <w:sz w:val="24"/>
        </w:rPr>
        <w:t>）、二叠系上统上石盒子组（</w:t>
      </w:r>
      <w:r w:rsidRPr="00D214E1">
        <w:rPr>
          <w:sz w:val="24"/>
        </w:rPr>
        <w:t>P</w:t>
      </w:r>
      <w:r w:rsidRPr="00D214E1">
        <w:rPr>
          <w:sz w:val="24"/>
          <w:vertAlign w:val="subscript"/>
        </w:rPr>
        <w:t>2</w:t>
      </w:r>
      <w:r w:rsidRPr="00D214E1">
        <w:rPr>
          <w:sz w:val="24"/>
        </w:rPr>
        <w:t>s</w:t>
      </w:r>
      <w:r w:rsidRPr="00D214E1">
        <w:rPr>
          <w:rFonts w:hAnsi="宋体"/>
          <w:sz w:val="24"/>
        </w:rPr>
        <w:t>）、第四系中更</w:t>
      </w:r>
      <w:r w:rsidRPr="00D214E1">
        <w:rPr>
          <w:rFonts w:hAnsi="宋体"/>
          <w:sz w:val="24"/>
        </w:rPr>
        <w:lastRenderedPageBreak/>
        <w:t>新统离石组（</w:t>
      </w:r>
      <w:r w:rsidRPr="00D214E1">
        <w:rPr>
          <w:sz w:val="24"/>
        </w:rPr>
        <w:t>Q</w:t>
      </w:r>
      <w:smartTag w:uri="urn:schemas-microsoft-com:office:smarttags" w:element="chmetcnv">
        <w:smartTagPr>
          <w:attr w:name="UnitName" w:val="l"/>
          <w:attr w:name="SourceValue" w:val="2"/>
          <w:attr w:name="HasSpace" w:val="False"/>
          <w:attr w:name="Negative" w:val="False"/>
          <w:attr w:name="NumberType" w:val="1"/>
          <w:attr w:name="TCSC" w:val="0"/>
        </w:smartTagPr>
        <w:r w:rsidRPr="00D214E1">
          <w:rPr>
            <w:sz w:val="24"/>
            <w:vertAlign w:val="subscript"/>
          </w:rPr>
          <w:t>2</w:t>
        </w:r>
        <w:r w:rsidRPr="00D214E1">
          <w:rPr>
            <w:sz w:val="24"/>
          </w:rPr>
          <w:t>l</w:t>
        </w:r>
      </w:smartTag>
      <w:r w:rsidRPr="00D214E1">
        <w:rPr>
          <w:rFonts w:hAnsi="宋体"/>
          <w:sz w:val="24"/>
        </w:rPr>
        <w:t>），二号风井地形地质图见图</w:t>
      </w:r>
      <w:r w:rsidRPr="00D214E1">
        <w:rPr>
          <w:sz w:val="24"/>
        </w:rPr>
        <w:t>3.3.1-1</w:t>
      </w:r>
      <w:r w:rsidRPr="00D214E1">
        <w:rPr>
          <w:rFonts w:hAnsi="宋体"/>
          <w:sz w:val="24"/>
        </w:rPr>
        <w:t>。各地层特征分述如下：</w:t>
      </w:r>
    </w:p>
    <w:p w:rsidR="00E6171D" w:rsidRPr="00D214E1" w:rsidRDefault="00E6171D" w:rsidP="00E6171D">
      <w:pPr>
        <w:spacing w:line="520" w:lineRule="exact"/>
        <w:ind w:firstLineChars="200" w:firstLine="482"/>
        <w:rPr>
          <w:b/>
          <w:sz w:val="24"/>
        </w:rPr>
      </w:pPr>
      <w:r w:rsidRPr="00D214E1">
        <w:rPr>
          <w:rFonts w:hint="eastAsia"/>
          <w:b/>
          <w:sz w:val="24"/>
        </w:rPr>
        <w:t>（</w:t>
      </w:r>
      <w:r w:rsidRPr="00D214E1">
        <w:rPr>
          <w:rFonts w:hint="eastAsia"/>
          <w:b/>
          <w:sz w:val="24"/>
        </w:rPr>
        <w:t>1</w:t>
      </w:r>
      <w:r w:rsidRPr="00D214E1">
        <w:rPr>
          <w:rFonts w:hint="eastAsia"/>
          <w:b/>
          <w:sz w:val="24"/>
        </w:rPr>
        <w:t>）</w:t>
      </w:r>
      <w:r w:rsidRPr="00D214E1">
        <w:rPr>
          <w:b/>
          <w:sz w:val="24"/>
        </w:rPr>
        <w:t>二叠系下统山西组（</w:t>
      </w:r>
      <w:r w:rsidRPr="00D214E1">
        <w:rPr>
          <w:b/>
          <w:sz w:val="24"/>
        </w:rPr>
        <w:t>P</w:t>
      </w:r>
      <w:r w:rsidRPr="00D214E1">
        <w:rPr>
          <w:b/>
          <w:sz w:val="24"/>
          <w:vertAlign w:val="subscript"/>
        </w:rPr>
        <w:t>1</w:t>
      </w:r>
      <w:r w:rsidRPr="00D214E1">
        <w:rPr>
          <w:b/>
          <w:sz w:val="24"/>
        </w:rPr>
        <w:t>S</w:t>
      </w:r>
      <w:r w:rsidRPr="00D214E1">
        <w:rPr>
          <w:b/>
          <w:sz w:val="24"/>
        </w:rPr>
        <w:t>）</w:t>
      </w:r>
    </w:p>
    <w:p w:rsidR="00E6171D" w:rsidRPr="00D214E1" w:rsidRDefault="00E6171D" w:rsidP="00E6171D">
      <w:pPr>
        <w:adjustRightInd w:val="0"/>
        <w:snapToGrid w:val="0"/>
        <w:spacing w:line="520" w:lineRule="exact"/>
        <w:ind w:firstLineChars="200" w:firstLine="480"/>
        <w:rPr>
          <w:sz w:val="24"/>
        </w:rPr>
      </w:pPr>
      <w:r w:rsidRPr="00D214E1">
        <w:rPr>
          <w:sz w:val="24"/>
        </w:rPr>
        <w:t>该组</w:t>
      </w:r>
      <w:r w:rsidRPr="00D214E1">
        <w:rPr>
          <w:rFonts w:hint="eastAsia"/>
          <w:sz w:val="24"/>
        </w:rPr>
        <w:t>地层</w:t>
      </w:r>
      <w:r w:rsidRPr="00D214E1">
        <w:rPr>
          <w:sz w:val="24"/>
        </w:rPr>
        <w:t>也是</w:t>
      </w:r>
      <w:r w:rsidRPr="00D214E1">
        <w:rPr>
          <w:rFonts w:hint="eastAsia"/>
          <w:sz w:val="24"/>
        </w:rPr>
        <w:t>煤矿</w:t>
      </w:r>
      <w:r w:rsidRPr="00D214E1">
        <w:rPr>
          <w:sz w:val="24"/>
        </w:rPr>
        <w:t>主要含煤地层。地表断续</w:t>
      </w:r>
      <w:r w:rsidRPr="00D214E1">
        <w:rPr>
          <w:rFonts w:hint="eastAsia"/>
          <w:sz w:val="24"/>
        </w:rPr>
        <w:t>出露</w:t>
      </w:r>
      <w:r w:rsidRPr="00D214E1">
        <w:rPr>
          <w:sz w:val="24"/>
        </w:rPr>
        <w:t>于清水川乱石塔村－王来家沟－磁窑沟－海则庙以东，厚度</w:t>
      </w:r>
      <w:r w:rsidRPr="00D214E1">
        <w:rPr>
          <w:rFonts w:hint="eastAsia"/>
          <w:sz w:val="24"/>
        </w:rPr>
        <w:t>0</w:t>
      </w:r>
      <w:r w:rsidRPr="00D214E1">
        <w:rPr>
          <w:sz w:val="24"/>
        </w:rPr>
        <w:t>～</w:t>
      </w:r>
      <w:r w:rsidRPr="00D214E1">
        <w:rPr>
          <w:rFonts w:hint="eastAsia"/>
          <w:sz w:val="24"/>
        </w:rPr>
        <w:t>79</w:t>
      </w:r>
      <w:smartTag w:uri="urn:schemas-microsoft-com:office:smarttags" w:element="chmetcnv">
        <w:smartTagPr>
          <w:attr w:name="UnitName" w:val="m"/>
          <w:attr w:name="SourceValue" w:val="0.1"/>
          <w:attr w:name="HasSpace" w:val="False"/>
          <w:attr w:name="Negative" w:val="False"/>
          <w:attr w:name="NumberType" w:val="1"/>
          <w:attr w:name="TCSC" w:val="0"/>
        </w:smartTagPr>
        <w:r w:rsidRPr="00D214E1">
          <w:rPr>
            <w:rFonts w:hint="eastAsia"/>
            <w:sz w:val="24"/>
          </w:rPr>
          <w:t>.10</w:t>
        </w:r>
        <w:r w:rsidRPr="00D214E1">
          <w:rPr>
            <w:sz w:val="24"/>
          </w:rPr>
          <w:t>m</w:t>
        </w:r>
      </w:smartTag>
      <w:r w:rsidRPr="00D214E1">
        <w:rPr>
          <w:sz w:val="24"/>
        </w:rPr>
        <w:t>，</w:t>
      </w:r>
      <w:r w:rsidRPr="00D214E1">
        <w:rPr>
          <w:rFonts w:hint="eastAsia"/>
          <w:sz w:val="24"/>
        </w:rPr>
        <w:t>平均</w:t>
      </w:r>
      <w:smartTag w:uri="urn:schemas-microsoft-com:office:smarttags" w:element="chmetcnv">
        <w:smartTagPr>
          <w:attr w:name="UnitName" w:val="m"/>
          <w:attr w:name="SourceValue" w:val="43.45"/>
          <w:attr w:name="HasSpace" w:val="False"/>
          <w:attr w:name="Negative" w:val="False"/>
          <w:attr w:name="NumberType" w:val="1"/>
          <w:attr w:name="TCSC" w:val="0"/>
        </w:smartTagPr>
        <w:r w:rsidRPr="00D214E1">
          <w:rPr>
            <w:rFonts w:hint="eastAsia"/>
            <w:sz w:val="24"/>
          </w:rPr>
          <w:t>43.45m</w:t>
        </w:r>
      </w:smartTag>
      <w:r w:rsidRPr="00D214E1">
        <w:rPr>
          <w:rFonts w:hint="eastAsia"/>
          <w:sz w:val="24"/>
        </w:rPr>
        <w:t>。</w:t>
      </w:r>
      <w:r w:rsidRPr="00D214E1">
        <w:rPr>
          <w:sz w:val="24"/>
        </w:rPr>
        <w:t>总体由东</w:t>
      </w:r>
      <w:r w:rsidRPr="00D214E1">
        <w:rPr>
          <w:sz w:val="24"/>
        </w:rPr>
        <w:t>(</w:t>
      </w:r>
      <w:r w:rsidRPr="00D214E1">
        <w:rPr>
          <w:sz w:val="24"/>
        </w:rPr>
        <w:t>南</w:t>
      </w:r>
      <w:r w:rsidRPr="00D214E1">
        <w:rPr>
          <w:sz w:val="24"/>
        </w:rPr>
        <w:t>)</w:t>
      </w:r>
      <w:r w:rsidRPr="00D214E1">
        <w:rPr>
          <w:sz w:val="24"/>
        </w:rPr>
        <w:t>向西（北）地层厚度增大，向东（南）厚度递增较快，向西地层向西北呈缓波状增厚</w:t>
      </w:r>
      <w:r w:rsidRPr="00D214E1">
        <w:rPr>
          <w:rFonts w:hint="eastAsia"/>
          <w:sz w:val="24"/>
        </w:rPr>
        <w:t>，与下伏太原组地层呈整合接触</w:t>
      </w:r>
      <w:r w:rsidRPr="00D214E1">
        <w:rPr>
          <w:sz w:val="24"/>
        </w:rPr>
        <w:t>。</w:t>
      </w:r>
    </w:p>
    <w:p w:rsidR="00E6171D" w:rsidRPr="00D214E1" w:rsidRDefault="00E6171D" w:rsidP="00E6171D">
      <w:pPr>
        <w:adjustRightInd w:val="0"/>
        <w:snapToGrid w:val="0"/>
        <w:spacing w:line="520" w:lineRule="exact"/>
        <w:ind w:firstLineChars="200" w:firstLine="480"/>
        <w:rPr>
          <w:sz w:val="24"/>
        </w:rPr>
      </w:pPr>
      <w:r w:rsidRPr="00D214E1">
        <w:rPr>
          <w:rFonts w:hint="eastAsia"/>
          <w:snapToGrid w:val="0"/>
          <w:sz w:val="24"/>
        </w:rPr>
        <w:t>本次井筒检查</w:t>
      </w:r>
      <w:r w:rsidRPr="00D214E1">
        <w:rPr>
          <w:rFonts w:hint="eastAsia"/>
          <w:snapToGrid w:val="0"/>
          <w:sz w:val="24"/>
        </w:rPr>
        <w:t>J2</w:t>
      </w:r>
      <w:r w:rsidRPr="00D214E1">
        <w:rPr>
          <w:rFonts w:hint="eastAsia"/>
          <w:snapToGrid w:val="0"/>
          <w:sz w:val="24"/>
        </w:rPr>
        <w:t>号钻孔不完全揭露山西组地层厚度</w:t>
      </w:r>
      <w:smartTag w:uri="urn:schemas-microsoft-com:office:smarttags" w:element="chmetcnv">
        <w:smartTagPr>
          <w:attr w:name="UnitName" w:val="m"/>
          <w:attr w:name="SourceValue" w:val="46.43"/>
          <w:attr w:name="HasSpace" w:val="False"/>
          <w:attr w:name="Negative" w:val="False"/>
          <w:attr w:name="NumberType" w:val="1"/>
          <w:attr w:name="TCSC" w:val="0"/>
        </w:smartTagPr>
        <w:r w:rsidRPr="00D214E1">
          <w:rPr>
            <w:rFonts w:hint="eastAsia"/>
            <w:snapToGrid w:val="0"/>
            <w:sz w:val="24"/>
          </w:rPr>
          <w:t>46.43m</w:t>
        </w:r>
      </w:smartTag>
      <w:r w:rsidRPr="00D214E1">
        <w:rPr>
          <w:rFonts w:hint="eastAsia"/>
          <w:sz w:val="24"/>
        </w:rPr>
        <w:t>。</w:t>
      </w:r>
    </w:p>
    <w:p w:rsidR="00E6171D" w:rsidRPr="00D214E1" w:rsidRDefault="00E6171D" w:rsidP="00E6171D">
      <w:pPr>
        <w:spacing w:line="520" w:lineRule="exact"/>
        <w:ind w:firstLineChars="200" w:firstLine="482"/>
        <w:rPr>
          <w:b/>
          <w:sz w:val="24"/>
        </w:rPr>
      </w:pPr>
      <w:r w:rsidRPr="00D214E1">
        <w:rPr>
          <w:rFonts w:hint="eastAsia"/>
          <w:b/>
          <w:sz w:val="24"/>
        </w:rPr>
        <w:t>（</w:t>
      </w:r>
      <w:r w:rsidRPr="00D214E1">
        <w:rPr>
          <w:rFonts w:hint="eastAsia"/>
          <w:b/>
          <w:sz w:val="24"/>
        </w:rPr>
        <w:t>2</w:t>
      </w:r>
      <w:r w:rsidRPr="00D214E1">
        <w:rPr>
          <w:rFonts w:hint="eastAsia"/>
          <w:b/>
          <w:sz w:val="24"/>
        </w:rPr>
        <w:t>）</w:t>
      </w:r>
      <w:r w:rsidRPr="00D214E1">
        <w:rPr>
          <w:b/>
          <w:sz w:val="24"/>
        </w:rPr>
        <w:t>二叠系下统下石盒子组（</w:t>
      </w:r>
      <w:r w:rsidRPr="00D214E1">
        <w:rPr>
          <w:b/>
          <w:sz w:val="24"/>
        </w:rPr>
        <w:t>P</w:t>
      </w:r>
      <w:r w:rsidRPr="00D214E1">
        <w:rPr>
          <w:b/>
          <w:sz w:val="24"/>
          <w:vertAlign w:val="subscript"/>
        </w:rPr>
        <w:t>1</w:t>
      </w:r>
      <w:r w:rsidRPr="00D214E1">
        <w:rPr>
          <w:b/>
          <w:sz w:val="24"/>
        </w:rPr>
        <w:t>x</w:t>
      </w:r>
      <w:r w:rsidRPr="00D214E1">
        <w:rPr>
          <w:b/>
          <w:sz w:val="24"/>
        </w:rPr>
        <w:t>）</w:t>
      </w:r>
    </w:p>
    <w:p w:rsidR="00E6171D" w:rsidRPr="00D214E1" w:rsidRDefault="00E6171D" w:rsidP="00E6171D">
      <w:pPr>
        <w:spacing w:line="520" w:lineRule="exact"/>
        <w:ind w:firstLineChars="200" w:firstLine="480"/>
        <w:rPr>
          <w:snapToGrid w:val="0"/>
          <w:sz w:val="24"/>
          <w:szCs w:val="22"/>
        </w:rPr>
      </w:pPr>
      <w:r w:rsidRPr="00D214E1">
        <w:rPr>
          <w:snapToGrid w:val="0"/>
          <w:sz w:val="24"/>
          <w:szCs w:val="22"/>
        </w:rPr>
        <w:t>主要分布于煤矿中南部的石窑沟、杨家峁、厂房沟、瓷窑沟、海则庙，厚度</w:t>
      </w:r>
      <w:r w:rsidRPr="00D214E1">
        <w:rPr>
          <w:rFonts w:hint="eastAsia"/>
          <w:snapToGrid w:val="0"/>
          <w:sz w:val="24"/>
          <w:szCs w:val="22"/>
        </w:rPr>
        <w:t>0</w:t>
      </w:r>
      <w:r w:rsidRPr="00D214E1">
        <w:rPr>
          <w:snapToGrid w:val="0"/>
          <w:sz w:val="24"/>
          <w:szCs w:val="22"/>
        </w:rPr>
        <w:t>～</w:t>
      </w:r>
      <w:r w:rsidRPr="00D214E1">
        <w:rPr>
          <w:rFonts w:hint="eastAsia"/>
          <w:snapToGrid w:val="0"/>
          <w:sz w:val="24"/>
          <w:szCs w:val="22"/>
        </w:rPr>
        <w:t>60</w:t>
      </w:r>
      <w:smartTag w:uri="urn:schemas-microsoft-com:office:smarttags" w:element="chmetcnv">
        <w:smartTagPr>
          <w:attr w:name="UnitName" w:val="m"/>
          <w:attr w:name="SourceValue" w:val="0.77"/>
          <w:attr w:name="HasSpace" w:val="False"/>
          <w:attr w:name="Negative" w:val="False"/>
          <w:attr w:name="NumberType" w:val="1"/>
          <w:attr w:name="TCSC" w:val="0"/>
        </w:smartTagPr>
        <w:r w:rsidRPr="00D214E1">
          <w:rPr>
            <w:rFonts w:hint="eastAsia"/>
            <w:snapToGrid w:val="0"/>
            <w:sz w:val="24"/>
            <w:szCs w:val="22"/>
          </w:rPr>
          <w:t>.77</w:t>
        </w:r>
        <w:r w:rsidRPr="00D214E1">
          <w:rPr>
            <w:snapToGrid w:val="0"/>
            <w:sz w:val="24"/>
            <w:szCs w:val="22"/>
          </w:rPr>
          <w:t>m</w:t>
        </w:r>
      </w:smartTag>
      <w:r w:rsidRPr="00D214E1">
        <w:rPr>
          <w:rFonts w:hint="eastAsia"/>
          <w:snapToGrid w:val="0"/>
          <w:sz w:val="24"/>
          <w:szCs w:val="22"/>
        </w:rPr>
        <w:t>，平均</w:t>
      </w:r>
      <w:smartTag w:uri="urn:schemas-microsoft-com:office:smarttags" w:element="chmetcnv">
        <w:smartTagPr>
          <w:attr w:name="UnitName" w:val="m"/>
          <w:attr w:name="SourceValue" w:val="29.58"/>
          <w:attr w:name="HasSpace" w:val="False"/>
          <w:attr w:name="Negative" w:val="False"/>
          <w:attr w:name="NumberType" w:val="1"/>
          <w:attr w:name="TCSC" w:val="0"/>
        </w:smartTagPr>
        <w:r w:rsidRPr="00D214E1">
          <w:rPr>
            <w:rFonts w:hint="eastAsia"/>
            <w:snapToGrid w:val="0"/>
            <w:sz w:val="24"/>
            <w:szCs w:val="22"/>
          </w:rPr>
          <w:t>29.58m</w:t>
        </w:r>
      </w:smartTag>
      <w:r w:rsidRPr="00D214E1">
        <w:rPr>
          <w:rFonts w:hint="eastAsia"/>
          <w:snapToGrid w:val="0"/>
          <w:sz w:val="24"/>
          <w:szCs w:val="22"/>
        </w:rPr>
        <w:t>。东部及南部的海则庙沟，本组地层被剥蚀；中部</w:t>
      </w:r>
      <w:r w:rsidRPr="00D214E1">
        <w:rPr>
          <w:rFonts w:hint="eastAsia"/>
          <w:snapToGrid w:val="0"/>
          <w:sz w:val="24"/>
          <w:szCs w:val="22"/>
        </w:rPr>
        <w:t>24-5</w:t>
      </w:r>
      <w:r w:rsidRPr="00D214E1">
        <w:rPr>
          <w:rFonts w:hint="eastAsia"/>
          <w:snapToGrid w:val="0"/>
          <w:sz w:val="24"/>
          <w:szCs w:val="22"/>
        </w:rPr>
        <w:t>号钻孔周围最厚，厚度为</w:t>
      </w:r>
      <w:smartTag w:uri="urn:schemas-microsoft-com:office:smarttags" w:element="chmetcnv">
        <w:smartTagPr>
          <w:attr w:name="UnitName" w:val="m"/>
          <w:attr w:name="SourceValue" w:val="60.77"/>
          <w:attr w:name="HasSpace" w:val="False"/>
          <w:attr w:name="Negative" w:val="False"/>
          <w:attr w:name="NumberType" w:val="1"/>
          <w:attr w:name="TCSC" w:val="0"/>
        </w:smartTagPr>
        <w:r w:rsidRPr="00D214E1">
          <w:rPr>
            <w:rFonts w:hint="eastAsia"/>
            <w:snapToGrid w:val="0"/>
            <w:sz w:val="24"/>
            <w:szCs w:val="22"/>
          </w:rPr>
          <w:t>60.77m</w:t>
        </w:r>
      </w:smartTag>
      <w:r w:rsidRPr="00D214E1">
        <w:rPr>
          <w:rFonts w:hint="eastAsia"/>
          <w:snapToGrid w:val="0"/>
          <w:sz w:val="24"/>
          <w:szCs w:val="22"/>
        </w:rPr>
        <w:t>，厚度向四周逐渐变薄，西部厚度变化较小，一般厚度为</w:t>
      </w:r>
      <w:smartTag w:uri="urn:schemas-microsoft-com:office:smarttags" w:element="chmetcnv">
        <w:smartTagPr>
          <w:attr w:name="UnitName" w:val="m"/>
          <w:attr w:name="SourceValue" w:val="20"/>
          <w:attr w:name="HasSpace" w:val="False"/>
          <w:attr w:name="Negative" w:val="False"/>
          <w:attr w:name="NumberType" w:val="1"/>
          <w:attr w:name="TCSC" w:val="0"/>
        </w:smartTagPr>
        <w:r w:rsidRPr="00D214E1">
          <w:rPr>
            <w:rFonts w:hint="eastAsia"/>
            <w:snapToGrid w:val="0"/>
            <w:sz w:val="24"/>
            <w:szCs w:val="22"/>
          </w:rPr>
          <w:t>20m</w:t>
        </w:r>
      </w:smartTag>
      <w:r w:rsidRPr="00D214E1">
        <w:rPr>
          <w:rFonts w:hint="eastAsia"/>
          <w:snapToGrid w:val="0"/>
          <w:sz w:val="24"/>
          <w:szCs w:val="22"/>
        </w:rPr>
        <w:t>左右，东部及南部靠近下覆地层露头界线附近变薄，直至缺失</w:t>
      </w:r>
      <w:r w:rsidRPr="00D214E1">
        <w:rPr>
          <w:snapToGrid w:val="0"/>
          <w:sz w:val="24"/>
          <w:szCs w:val="22"/>
        </w:rPr>
        <w:t>，与下伏山西组整合接触</w:t>
      </w:r>
      <w:r w:rsidRPr="00D214E1">
        <w:rPr>
          <w:rFonts w:hint="eastAsia"/>
          <w:snapToGrid w:val="0"/>
          <w:sz w:val="24"/>
          <w:szCs w:val="22"/>
        </w:rPr>
        <w:t>。</w:t>
      </w:r>
      <w:r w:rsidRPr="00D214E1">
        <w:rPr>
          <w:rFonts w:hint="eastAsia"/>
          <w:snapToGrid w:val="0"/>
          <w:sz w:val="24"/>
        </w:rPr>
        <w:t>本次井筒检查</w:t>
      </w:r>
      <w:r w:rsidRPr="00D214E1">
        <w:rPr>
          <w:rFonts w:hint="eastAsia"/>
          <w:snapToGrid w:val="0"/>
          <w:sz w:val="24"/>
        </w:rPr>
        <w:t>J2</w:t>
      </w:r>
      <w:r w:rsidRPr="00D214E1">
        <w:rPr>
          <w:rFonts w:hint="eastAsia"/>
          <w:snapToGrid w:val="0"/>
          <w:sz w:val="24"/>
        </w:rPr>
        <w:t>号钻孔揭露下石盒子组地层厚度</w:t>
      </w:r>
      <w:smartTag w:uri="urn:schemas-microsoft-com:office:smarttags" w:element="chmetcnv">
        <w:smartTagPr>
          <w:attr w:name="UnitName" w:val="m"/>
          <w:attr w:name="SourceValue" w:val="58.16"/>
          <w:attr w:name="HasSpace" w:val="False"/>
          <w:attr w:name="Negative" w:val="False"/>
          <w:attr w:name="NumberType" w:val="1"/>
          <w:attr w:name="TCSC" w:val="0"/>
        </w:smartTagPr>
        <w:r w:rsidRPr="00D214E1">
          <w:rPr>
            <w:rFonts w:hint="eastAsia"/>
            <w:snapToGrid w:val="0"/>
            <w:sz w:val="24"/>
          </w:rPr>
          <w:t>58.16m</w:t>
        </w:r>
      </w:smartTag>
      <w:r w:rsidRPr="00D214E1">
        <w:rPr>
          <w:rFonts w:hint="eastAsia"/>
          <w:snapToGrid w:val="0"/>
          <w:sz w:val="24"/>
        </w:rPr>
        <w:t>。</w:t>
      </w:r>
    </w:p>
    <w:p w:rsidR="00E6171D" w:rsidRPr="00D214E1" w:rsidRDefault="00E6171D" w:rsidP="00E6171D">
      <w:pPr>
        <w:spacing w:line="520" w:lineRule="exact"/>
        <w:ind w:firstLineChars="200" w:firstLine="480"/>
        <w:rPr>
          <w:sz w:val="24"/>
        </w:rPr>
      </w:pPr>
      <w:r w:rsidRPr="00D214E1">
        <w:rPr>
          <w:sz w:val="24"/>
        </w:rPr>
        <w:t>该组</w:t>
      </w:r>
      <w:r w:rsidRPr="00D214E1">
        <w:rPr>
          <w:rFonts w:hint="eastAsia"/>
          <w:sz w:val="24"/>
        </w:rPr>
        <w:t>地层</w:t>
      </w:r>
      <w:r w:rsidRPr="00D214E1">
        <w:rPr>
          <w:sz w:val="24"/>
        </w:rPr>
        <w:t>具有含煤沉积向内陆河湖环境</w:t>
      </w:r>
      <w:r w:rsidRPr="00D214E1">
        <w:rPr>
          <w:sz w:val="24"/>
        </w:rPr>
        <w:t>“</w:t>
      </w:r>
      <w:r w:rsidRPr="00D214E1">
        <w:rPr>
          <w:sz w:val="24"/>
        </w:rPr>
        <w:t>红层</w:t>
      </w:r>
      <w:r w:rsidRPr="00D214E1">
        <w:rPr>
          <w:sz w:val="24"/>
        </w:rPr>
        <w:t>”</w:t>
      </w:r>
      <w:r w:rsidRPr="00D214E1">
        <w:rPr>
          <w:sz w:val="24"/>
        </w:rPr>
        <w:t>沉积过渡的特点，为一套陆源碎屑岩组合。一般由两个沉积旋回组成，每个旋回的下部为灰绿色、黄灰色含砾砂岩夹砾岩透镜体，向上为同色细－粗粒长石砂岩、泥岩</w:t>
      </w:r>
      <w:r w:rsidRPr="00D214E1">
        <w:rPr>
          <w:rFonts w:hint="eastAsia"/>
          <w:sz w:val="24"/>
        </w:rPr>
        <w:t>。</w:t>
      </w:r>
    </w:p>
    <w:p w:rsidR="00E6171D" w:rsidRPr="00D214E1" w:rsidRDefault="00E6171D" w:rsidP="00E6171D">
      <w:pPr>
        <w:spacing w:after="120" w:line="500" w:lineRule="exact"/>
        <w:ind w:firstLine="493"/>
        <w:rPr>
          <w:b/>
          <w:sz w:val="24"/>
        </w:rPr>
      </w:pPr>
      <w:r w:rsidRPr="00D214E1">
        <w:rPr>
          <w:rFonts w:hint="eastAsia"/>
          <w:b/>
          <w:sz w:val="24"/>
        </w:rPr>
        <w:t>（</w:t>
      </w:r>
      <w:r w:rsidRPr="00D214E1">
        <w:rPr>
          <w:rFonts w:hint="eastAsia"/>
          <w:b/>
          <w:sz w:val="24"/>
        </w:rPr>
        <w:t>3</w:t>
      </w:r>
      <w:r w:rsidRPr="00D214E1">
        <w:rPr>
          <w:rFonts w:hint="eastAsia"/>
          <w:b/>
          <w:sz w:val="24"/>
        </w:rPr>
        <w:t>）</w:t>
      </w:r>
      <w:r w:rsidRPr="00D214E1">
        <w:rPr>
          <w:b/>
          <w:sz w:val="24"/>
        </w:rPr>
        <w:t>二叠系上统上石盒子组（</w:t>
      </w:r>
      <w:r w:rsidRPr="00D214E1">
        <w:rPr>
          <w:b/>
          <w:sz w:val="24"/>
        </w:rPr>
        <w:t>P</w:t>
      </w:r>
      <w:r w:rsidRPr="00D214E1">
        <w:rPr>
          <w:b/>
          <w:sz w:val="24"/>
          <w:vertAlign w:val="subscript"/>
        </w:rPr>
        <w:t>2</w:t>
      </w:r>
      <w:r w:rsidRPr="00D214E1">
        <w:rPr>
          <w:b/>
          <w:sz w:val="24"/>
        </w:rPr>
        <w:t>s</w:t>
      </w:r>
      <w:r w:rsidRPr="00D214E1">
        <w:rPr>
          <w:b/>
          <w:sz w:val="24"/>
        </w:rPr>
        <w:t>）</w:t>
      </w:r>
    </w:p>
    <w:p w:rsidR="00E6171D" w:rsidRPr="00D214E1" w:rsidRDefault="00E6171D" w:rsidP="00E6171D">
      <w:pPr>
        <w:spacing w:after="120" w:line="500" w:lineRule="exact"/>
        <w:ind w:firstLine="493"/>
        <w:rPr>
          <w:snapToGrid w:val="0"/>
          <w:sz w:val="24"/>
        </w:rPr>
      </w:pPr>
      <w:r w:rsidRPr="00D214E1">
        <w:rPr>
          <w:sz w:val="24"/>
        </w:rPr>
        <w:t>主要分布于煤矿区中北部的魏寨、温家峁、赵寨、石窑沟南部支沟、厂房沟脑、贾家咀、杨庄则、尖堡则等地，厚度</w:t>
      </w:r>
      <w:r w:rsidRPr="00D214E1">
        <w:rPr>
          <w:rFonts w:hint="eastAsia"/>
          <w:sz w:val="24"/>
        </w:rPr>
        <w:t>0</w:t>
      </w:r>
      <w:r w:rsidRPr="00D214E1">
        <w:rPr>
          <w:sz w:val="24"/>
        </w:rPr>
        <w:t>～</w:t>
      </w:r>
      <w:r w:rsidRPr="00D214E1">
        <w:rPr>
          <w:sz w:val="24"/>
        </w:rPr>
        <w:t>305m</w:t>
      </w:r>
      <w:r w:rsidRPr="00D214E1">
        <w:rPr>
          <w:sz w:val="24"/>
        </w:rPr>
        <w:t>。</w:t>
      </w:r>
      <w:r w:rsidRPr="00D214E1">
        <w:rPr>
          <w:rFonts w:hint="eastAsia"/>
          <w:snapToGrid w:val="0"/>
          <w:sz w:val="24"/>
        </w:rPr>
        <w:t>西部厚度大，中部变薄，东部缺失该地层。个别钻孔见有薄层膨润土薄层，</w:t>
      </w:r>
      <w:r w:rsidRPr="00D214E1">
        <w:rPr>
          <w:spacing w:val="-4"/>
          <w:sz w:val="24"/>
        </w:rPr>
        <w:t>与下伏</w:t>
      </w:r>
      <w:r w:rsidRPr="00D214E1">
        <w:rPr>
          <w:rFonts w:hint="eastAsia"/>
          <w:spacing w:val="-4"/>
          <w:sz w:val="24"/>
        </w:rPr>
        <w:t>下</w:t>
      </w:r>
      <w:r w:rsidRPr="00D214E1">
        <w:rPr>
          <w:spacing w:val="-4"/>
          <w:sz w:val="24"/>
        </w:rPr>
        <w:t>石盒子组整合接触</w:t>
      </w:r>
      <w:r w:rsidRPr="00D214E1">
        <w:rPr>
          <w:rFonts w:hint="eastAsia"/>
          <w:snapToGrid w:val="0"/>
          <w:sz w:val="24"/>
        </w:rPr>
        <w:t>。</w:t>
      </w:r>
    </w:p>
    <w:p w:rsidR="00E6171D" w:rsidRPr="00D214E1" w:rsidRDefault="00E6171D" w:rsidP="00E6171D">
      <w:pPr>
        <w:spacing w:after="120" w:line="500" w:lineRule="exact"/>
        <w:ind w:firstLine="493"/>
        <w:rPr>
          <w:snapToGrid w:val="0"/>
          <w:sz w:val="24"/>
        </w:rPr>
      </w:pPr>
      <w:r w:rsidRPr="00D214E1">
        <w:rPr>
          <w:rFonts w:hint="eastAsia"/>
          <w:snapToGrid w:val="0"/>
          <w:sz w:val="24"/>
        </w:rPr>
        <w:t>本次井筒检查</w:t>
      </w:r>
      <w:r w:rsidRPr="00D214E1">
        <w:rPr>
          <w:rFonts w:hint="eastAsia"/>
          <w:snapToGrid w:val="0"/>
          <w:sz w:val="24"/>
        </w:rPr>
        <w:t>J2</w:t>
      </w:r>
      <w:r w:rsidRPr="00D214E1">
        <w:rPr>
          <w:rFonts w:hint="eastAsia"/>
          <w:snapToGrid w:val="0"/>
          <w:sz w:val="24"/>
        </w:rPr>
        <w:t>号钻孔揭露上石盒子组地层厚度</w:t>
      </w:r>
      <w:smartTag w:uri="urn:schemas-microsoft-com:office:smarttags" w:element="chmetcnv">
        <w:smartTagPr>
          <w:attr w:name="UnitName" w:val="m"/>
          <w:attr w:name="SourceValue" w:val="35.5"/>
          <w:attr w:name="HasSpace" w:val="False"/>
          <w:attr w:name="Negative" w:val="False"/>
          <w:attr w:name="NumberType" w:val="1"/>
          <w:attr w:name="TCSC" w:val="0"/>
        </w:smartTagPr>
        <w:r w:rsidRPr="00D214E1">
          <w:rPr>
            <w:rFonts w:hint="eastAsia"/>
            <w:snapToGrid w:val="0"/>
            <w:sz w:val="24"/>
          </w:rPr>
          <w:t>35.50m</w:t>
        </w:r>
      </w:smartTag>
      <w:r w:rsidRPr="00D214E1">
        <w:rPr>
          <w:rFonts w:hint="eastAsia"/>
          <w:snapToGrid w:val="0"/>
          <w:sz w:val="24"/>
        </w:rPr>
        <w:t>，</w:t>
      </w:r>
      <w:r w:rsidRPr="00D214E1">
        <w:rPr>
          <w:rFonts w:hint="eastAsia"/>
          <w:snapToGrid w:val="0"/>
          <w:sz w:val="24"/>
        </w:rPr>
        <w:t>J1</w:t>
      </w:r>
      <w:r w:rsidRPr="00D214E1">
        <w:rPr>
          <w:rFonts w:hint="eastAsia"/>
          <w:snapToGrid w:val="0"/>
          <w:sz w:val="24"/>
        </w:rPr>
        <w:t>号钻孔不完全揭露厚度为</w:t>
      </w:r>
      <w:smartTag w:uri="urn:schemas-microsoft-com:office:smarttags" w:element="chmetcnv">
        <w:smartTagPr>
          <w:attr w:name="UnitName" w:val="m"/>
          <w:attr w:name="SourceValue" w:val="51.88"/>
          <w:attr w:name="HasSpace" w:val="False"/>
          <w:attr w:name="Negative" w:val="False"/>
          <w:attr w:name="NumberType" w:val="1"/>
          <w:attr w:name="TCSC" w:val="0"/>
        </w:smartTagPr>
        <w:r w:rsidRPr="00D214E1">
          <w:rPr>
            <w:rFonts w:hint="eastAsia"/>
            <w:snapToGrid w:val="0"/>
            <w:sz w:val="24"/>
          </w:rPr>
          <w:t>51.88m</w:t>
        </w:r>
      </w:smartTag>
      <w:r w:rsidRPr="00D214E1">
        <w:rPr>
          <w:rFonts w:hint="eastAsia"/>
          <w:snapToGrid w:val="0"/>
          <w:sz w:val="24"/>
        </w:rPr>
        <w:t>。</w:t>
      </w:r>
    </w:p>
    <w:p w:rsidR="00E6171D" w:rsidRPr="00D214E1" w:rsidRDefault="00E6171D" w:rsidP="00E6171D">
      <w:pPr>
        <w:spacing w:line="520" w:lineRule="exact"/>
        <w:ind w:firstLineChars="200" w:firstLine="480"/>
        <w:rPr>
          <w:sz w:val="24"/>
        </w:rPr>
      </w:pPr>
      <w:r w:rsidRPr="00D214E1">
        <w:rPr>
          <w:sz w:val="24"/>
        </w:rPr>
        <w:t>为一套紫杂色陆源碎屑岩夹少量火山碎屑岩组合。按岩性组合可分为三个段，下段以黄绿色含砾长石砂岩、长石石英砂岩夹包层紫红色泥岩为主；中、上段以紫、暗紫、紫红色厚层砂岩、泥岩为主，夹有膨润土层。</w:t>
      </w:r>
    </w:p>
    <w:p w:rsidR="00E6171D" w:rsidRPr="00D214E1" w:rsidRDefault="00E6171D" w:rsidP="00E6171D">
      <w:pPr>
        <w:spacing w:line="520" w:lineRule="exact"/>
        <w:ind w:firstLineChars="200" w:firstLine="482"/>
        <w:rPr>
          <w:b/>
          <w:sz w:val="24"/>
        </w:rPr>
      </w:pPr>
      <w:r w:rsidRPr="00D214E1">
        <w:rPr>
          <w:rFonts w:hint="eastAsia"/>
          <w:b/>
          <w:sz w:val="24"/>
        </w:rPr>
        <w:t>（</w:t>
      </w:r>
      <w:r w:rsidRPr="00D214E1">
        <w:rPr>
          <w:rFonts w:hint="eastAsia"/>
          <w:b/>
          <w:sz w:val="24"/>
        </w:rPr>
        <w:t>4</w:t>
      </w:r>
      <w:r w:rsidRPr="00D214E1">
        <w:rPr>
          <w:rFonts w:hint="eastAsia"/>
          <w:b/>
          <w:sz w:val="24"/>
        </w:rPr>
        <w:t>）第四系中</w:t>
      </w:r>
      <w:r w:rsidRPr="00D214E1">
        <w:rPr>
          <w:b/>
          <w:sz w:val="24"/>
        </w:rPr>
        <w:t>更新统离石组（</w:t>
      </w:r>
      <w:r w:rsidRPr="00D214E1">
        <w:rPr>
          <w:b/>
          <w:sz w:val="24"/>
        </w:rPr>
        <w:t>Q</w:t>
      </w:r>
      <w:smartTag w:uri="urn:schemas-microsoft-com:office:smarttags" w:element="chmetcnv">
        <w:smartTagPr>
          <w:attr w:name="UnitName" w:val="l"/>
          <w:attr w:name="SourceValue" w:val="2"/>
          <w:attr w:name="HasSpace" w:val="False"/>
          <w:attr w:name="Negative" w:val="False"/>
          <w:attr w:name="NumberType" w:val="1"/>
          <w:attr w:name="TCSC" w:val="0"/>
        </w:smartTagPr>
        <w:r w:rsidRPr="00D214E1">
          <w:rPr>
            <w:b/>
            <w:sz w:val="24"/>
            <w:vertAlign w:val="subscript"/>
          </w:rPr>
          <w:t>2</w:t>
        </w:r>
        <w:r w:rsidRPr="00D214E1">
          <w:rPr>
            <w:b/>
            <w:sz w:val="24"/>
          </w:rPr>
          <w:t>l</w:t>
        </w:r>
      </w:smartTag>
      <w:r w:rsidRPr="00D214E1">
        <w:rPr>
          <w:b/>
          <w:sz w:val="24"/>
        </w:rPr>
        <w:t>）</w:t>
      </w:r>
    </w:p>
    <w:p w:rsidR="00E6171D" w:rsidRPr="00D214E1" w:rsidRDefault="00E6171D" w:rsidP="00E6171D">
      <w:pPr>
        <w:spacing w:after="120" w:line="500" w:lineRule="exact"/>
        <w:ind w:firstLine="493"/>
        <w:rPr>
          <w:sz w:val="24"/>
        </w:rPr>
      </w:pPr>
      <w:r w:rsidRPr="00D214E1">
        <w:rPr>
          <w:rFonts w:ascii="宋体" w:hAnsi="宋体" w:hint="eastAsia"/>
          <w:sz w:val="24"/>
        </w:rPr>
        <w:lastRenderedPageBreak/>
        <w:t>该组地层</w:t>
      </w:r>
      <w:r w:rsidRPr="00D214E1">
        <w:rPr>
          <w:rFonts w:ascii="宋体" w:hAnsi="宋体"/>
          <w:sz w:val="24"/>
        </w:rPr>
        <w:t>大面积分布于梁、峁和沟谷地带</w:t>
      </w:r>
      <w:r w:rsidRPr="00D214E1">
        <w:rPr>
          <w:rFonts w:ascii="宋体" w:hAnsi="宋体" w:hint="eastAsia"/>
          <w:sz w:val="24"/>
        </w:rPr>
        <w:t>。</w:t>
      </w:r>
      <w:r w:rsidRPr="00D214E1">
        <w:rPr>
          <w:rFonts w:hint="eastAsia"/>
          <w:sz w:val="24"/>
        </w:rPr>
        <w:t>井筒区地表</w:t>
      </w:r>
      <w:r w:rsidRPr="00D214E1">
        <w:rPr>
          <w:sz w:val="24"/>
        </w:rPr>
        <w:t>多沿梁峁</w:t>
      </w:r>
      <w:r w:rsidRPr="00D214E1">
        <w:rPr>
          <w:rFonts w:hint="eastAsia"/>
          <w:sz w:val="24"/>
        </w:rPr>
        <w:t>广泛分布</w:t>
      </w:r>
      <w:r w:rsidRPr="00D214E1">
        <w:rPr>
          <w:sz w:val="24"/>
        </w:rPr>
        <w:t>，地形平</w:t>
      </w:r>
      <w:r w:rsidRPr="00D214E1">
        <w:rPr>
          <w:rFonts w:hint="eastAsia"/>
          <w:sz w:val="24"/>
        </w:rPr>
        <w:t>缓</w:t>
      </w:r>
      <w:r w:rsidRPr="00D214E1">
        <w:rPr>
          <w:sz w:val="24"/>
        </w:rPr>
        <w:t>，边部发育冲沟</w:t>
      </w:r>
      <w:r w:rsidRPr="00D214E1">
        <w:rPr>
          <w:rFonts w:hint="eastAsia"/>
          <w:sz w:val="24"/>
        </w:rPr>
        <w:t>，</w:t>
      </w:r>
      <w:r w:rsidRPr="00D214E1">
        <w:rPr>
          <w:sz w:val="24"/>
        </w:rPr>
        <w:t>为浅黄色粉砂质粘土、亚砂土，柱状节理发育，底部一般可见钙质结核层</w:t>
      </w:r>
      <w:r w:rsidRPr="00D214E1">
        <w:rPr>
          <w:rFonts w:hint="eastAsia"/>
          <w:sz w:val="24"/>
        </w:rPr>
        <w:t>，</w:t>
      </w:r>
      <w:r w:rsidRPr="00D214E1">
        <w:rPr>
          <w:sz w:val="24"/>
        </w:rPr>
        <w:t>厚度</w:t>
      </w:r>
      <w:r w:rsidRPr="00D214E1">
        <w:rPr>
          <w:rFonts w:hint="eastAsia"/>
          <w:sz w:val="24"/>
        </w:rPr>
        <w:t>0</w:t>
      </w:r>
      <w:r w:rsidRPr="00D214E1">
        <w:rPr>
          <w:rFonts w:hint="eastAsia"/>
          <w:sz w:val="24"/>
        </w:rPr>
        <w:t>～</w:t>
      </w:r>
      <w:r w:rsidRPr="00D214E1">
        <w:rPr>
          <w:rFonts w:hint="eastAsia"/>
          <w:sz w:val="24"/>
        </w:rPr>
        <w:t>50</w:t>
      </w:r>
      <w:smartTag w:uri="urn:schemas-microsoft-com:office:smarttags" w:element="chmetcnv">
        <w:smartTagPr>
          <w:attr w:name="UnitName" w:val="m"/>
          <w:attr w:name="SourceValue" w:val="0.05"/>
          <w:attr w:name="HasSpace" w:val="False"/>
          <w:attr w:name="Negative" w:val="False"/>
          <w:attr w:name="NumberType" w:val="1"/>
          <w:attr w:name="TCSC" w:val="0"/>
        </w:smartTagPr>
        <w:r w:rsidRPr="00D214E1">
          <w:rPr>
            <w:rFonts w:hint="eastAsia"/>
            <w:sz w:val="24"/>
          </w:rPr>
          <w:t>.05</w:t>
        </w:r>
        <w:r w:rsidRPr="00D214E1">
          <w:rPr>
            <w:sz w:val="24"/>
          </w:rPr>
          <w:t>m</w:t>
        </w:r>
      </w:smartTag>
      <w:r w:rsidRPr="00D214E1">
        <w:rPr>
          <w:rFonts w:hint="eastAsia"/>
          <w:sz w:val="24"/>
        </w:rPr>
        <w:t>。</w:t>
      </w:r>
    </w:p>
    <w:p w:rsidR="00E6171D" w:rsidRPr="00D214E1" w:rsidRDefault="00E6171D" w:rsidP="00E6171D">
      <w:pPr>
        <w:spacing w:line="360" w:lineRule="auto"/>
        <w:ind w:firstLineChars="200" w:firstLine="480"/>
        <w:rPr>
          <w:sz w:val="24"/>
          <w:szCs w:val="22"/>
        </w:rPr>
      </w:pPr>
      <w:r w:rsidRPr="00D214E1">
        <w:rPr>
          <w:rFonts w:hint="eastAsia"/>
          <w:sz w:val="24"/>
        </w:rPr>
        <w:t>本次井筒检查</w:t>
      </w:r>
      <w:r w:rsidRPr="00D214E1">
        <w:rPr>
          <w:rFonts w:hint="eastAsia"/>
          <w:sz w:val="24"/>
        </w:rPr>
        <w:t>J2</w:t>
      </w:r>
      <w:r w:rsidRPr="00D214E1">
        <w:rPr>
          <w:rFonts w:hint="eastAsia"/>
          <w:sz w:val="24"/>
        </w:rPr>
        <w:t>号钻孔揭露离石组黄土厚度</w:t>
      </w:r>
      <w:smartTag w:uri="urn:schemas-microsoft-com:office:smarttags" w:element="chmetcnv">
        <w:smartTagPr>
          <w:attr w:name="UnitName" w:val="m"/>
          <w:attr w:name="SourceValue" w:val="50.05"/>
          <w:attr w:name="HasSpace" w:val="False"/>
          <w:attr w:name="Negative" w:val="False"/>
          <w:attr w:name="NumberType" w:val="1"/>
          <w:attr w:name="TCSC" w:val="0"/>
        </w:smartTagPr>
        <w:r w:rsidRPr="00D214E1">
          <w:rPr>
            <w:rFonts w:hint="eastAsia"/>
            <w:sz w:val="24"/>
          </w:rPr>
          <w:t>50.05m</w:t>
        </w:r>
      </w:smartTag>
      <w:r w:rsidRPr="00D214E1">
        <w:rPr>
          <w:rFonts w:hint="eastAsia"/>
          <w:sz w:val="24"/>
        </w:rPr>
        <w:t>，</w:t>
      </w:r>
      <w:r w:rsidRPr="00D214E1">
        <w:rPr>
          <w:rFonts w:hint="eastAsia"/>
          <w:sz w:val="24"/>
        </w:rPr>
        <w:t>J1</w:t>
      </w:r>
      <w:r w:rsidRPr="00D214E1">
        <w:rPr>
          <w:rFonts w:hint="eastAsia"/>
          <w:sz w:val="24"/>
        </w:rPr>
        <w:t>号钻孔揭露厚度为</w:t>
      </w:r>
      <w:smartTag w:uri="urn:schemas-microsoft-com:office:smarttags" w:element="chmetcnv">
        <w:smartTagPr>
          <w:attr w:name="UnitName" w:val="m"/>
          <w:attr w:name="SourceValue" w:val="5.54"/>
          <w:attr w:name="HasSpace" w:val="False"/>
          <w:attr w:name="Negative" w:val="False"/>
          <w:attr w:name="NumberType" w:val="1"/>
          <w:attr w:name="TCSC" w:val="0"/>
        </w:smartTagPr>
        <w:r w:rsidRPr="00D214E1">
          <w:rPr>
            <w:rFonts w:hint="eastAsia"/>
            <w:sz w:val="24"/>
          </w:rPr>
          <w:t>5.54m</w:t>
        </w:r>
      </w:smartTag>
      <w:r w:rsidRPr="00D214E1">
        <w:rPr>
          <w:rFonts w:hint="eastAsia"/>
          <w:sz w:val="24"/>
        </w:rPr>
        <w:t>。厚度变化较大。</w:t>
      </w:r>
    </w:p>
    <w:p w:rsidR="00E6171D" w:rsidRPr="00D214E1" w:rsidRDefault="00E6171D" w:rsidP="00E6171D">
      <w:pPr>
        <w:spacing w:line="360" w:lineRule="auto"/>
        <w:outlineLvl w:val="3"/>
        <w:rPr>
          <w:b/>
          <w:sz w:val="24"/>
          <w:szCs w:val="22"/>
        </w:rPr>
      </w:pPr>
      <w:r w:rsidRPr="00D214E1">
        <w:rPr>
          <w:b/>
          <w:sz w:val="24"/>
          <w:szCs w:val="22"/>
        </w:rPr>
        <w:t xml:space="preserve">3.3.1.2 </w:t>
      </w:r>
      <w:r w:rsidRPr="00D214E1">
        <w:rPr>
          <w:b/>
          <w:sz w:val="24"/>
          <w:szCs w:val="22"/>
        </w:rPr>
        <w:t>水文地质条件</w:t>
      </w:r>
    </w:p>
    <w:p w:rsidR="00E6171D" w:rsidRPr="00D214E1" w:rsidRDefault="00E6171D" w:rsidP="00E6171D">
      <w:pPr>
        <w:adjustRightInd w:val="0"/>
        <w:snapToGrid w:val="0"/>
        <w:spacing w:line="540" w:lineRule="exact"/>
        <w:ind w:firstLineChars="200" w:firstLine="482"/>
        <w:rPr>
          <w:b/>
          <w:sz w:val="24"/>
        </w:rPr>
      </w:pPr>
      <w:bookmarkStart w:id="295" w:name="_Toc118607283"/>
      <w:r w:rsidRPr="00D214E1">
        <w:rPr>
          <w:rFonts w:hint="eastAsia"/>
          <w:b/>
          <w:sz w:val="24"/>
        </w:rPr>
        <w:t>（</w:t>
      </w:r>
      <w:r w:rsidRPr="00D214E1">
        <w:rPr>
          <w:rFonts w:hint="eastAsia"/>
          <w:b/>
          <w:sz w:val="24"/>
        </w:rPr>
        <w:t>1</w:t>
      </w:r>
      <w:r w:rsidRPr="00D214E1">
        <w:rPr>
          <w:rFonts w:hint="eastAsia"/>
          <w:b/>
          <w:sz w:val="24"/>
        </w:rPr>
        <w:t>）含水层</w:t>
      </w:r>
      <w:bookmarkEnd w:id="295"/>
    </w:p>
    <w:p w:rsidR="00E6171D" w:rsidRPr="00D214E1" w:rsidRDefault="00E6171D" w:rsidP="00E6171D">
      <w:pPr>
        <w:adjustRightInd w:val="0"/>
        <w:snapToGrid w:val="0"/>
        <w:spacing w:line="540" w:lineRule="exact"/>
        <w:ind w:firstLineChars="200" w:firstLine="480"/>
        <w:rPr>
          <w:sz w:val="24"/>
        </w:rPr>
      </w:pPr>
      <w:r w:rsidRPr="00D214E1">
        <w:rPr>
          <w:rFonts w:hint="eastAsia"/>
          <w:sz w:val="24"/>
        </w:rPr>
        <w:t>根据各井筒所穿越地下含水层的埋藏条件、含水介质等因素，将井筒勘查区地下含水层划分为二大类型：即，松散岩类孔隙水、碎屑岩孔隙裂隙水</w:t>
      </w:r>
      <w:r w:rsidR="00D3566C">
        <w:rPr>
          <w:rFonts w:hint="eastAsia"/>
          <w:sz w:val="24"/>
        </w:rPr>
        <w:t>，</w:t>
      </w:r>
      <w:r w:rsidR="00D3566C">
        <w:rPr>
          <w:sz w:val="24"/>
        </w:rPr>
        <w:t>水文地质剖面见图</w:t>
      </w:r>
      <w:r w:rsidR="00D3566C">
        <w:rPr>
          <w:rFonts w:hint="eastAsia"/>
          <w:sz w:val="24"/>
        </w:rPr>
        <w:t>3.3.1-2</w:t>
      </w:r>
      <w:r w:rsidRPr="00D214E1">
        <w:rPr>
          <w:rFonts w:hint="eastAsia"/>
          <w:sz w:val="24"/>
        </w:rPr>
        <w:t>。</w:t>
      </w:r>
    </w:p>
    <w:p w:rsidR="00E6171D" w:rsidRPr="00D214E1" w:rsidRDefault="00E6171D" w:rsidP="00E6171D">
      <w:pPr>
        <w:adjustRightInd w:val="0"/>
        <w:snapToGrid w:val="0"/>
        <w:spacing w:line="540" w:lineRule="exact"/>
        <w:ind w:firstLineChars="200" w:firstLine="480"/>
        <w:rPr>
          <w:sz w:val="24"/>
        </w:rPr>
      </w:pPr>
      <w:r w:rsidRPr="00D214E1">
        <w:rPr>
          <w:rFonts w:hint="eastAsia"/>
          <w:sz w:val="24"/>
        </w:rPr>
        <w:t>①松散岩类孔隙水</w:t>
      </w:r>
    </w:p>
    <w:p w:rsidR="00E6171D" w:rsidRPr="00D214E1" w:rsidRDefault="00E6171D" w:rsidP="00E6171D">
      <w:pPr>
        <w:adjustRightInd w:val="0"/>
        <w:snapToGrid w:val="0"/>
        <w:spacing w:line="540" w:lineRule="exact"/>
        <w:ind w:firstLineChars="200" w:firstLine="480"/>
        <w:rPr>
          <w:sz w:val="24"/>
        </w:rPr>
      </w:pPr>
      <w:r w:rsidRPr="00D214E1">
        <w:rPr>
          <w:rFonts w:hint="eastAsia"/>
          <w:sz w:val="24"/>
        </w:rPr>
        <w:t>第四系中更新统离石黄土层孔隙潜水（</w:t>
      </w:r>
      <w:r w:rsidRPr="00D214E1">
        <w:rPr>
          <w:rFonts w:hint="eastAsia"/>
          <w:sz w:val="24"/>
        </w:rPr>
        <w:t>Q</w:t>
      </w:r>
      <w:smartTag w:uri="urn:schemas-microsoft-com:office:smarttags" w:element="chmetcnv">
        <w:smartTagPr>
          <w:attr w:name="UnitName" w:val="l"/>
          <w:attr w:name="SourceValue" w:val="2"/>
          <w:attr w:name="HasSpace" w:val="False"/>
          <w:attr w:name="Negative" w:val="False"/>
          <w:attr w:name="NumberType" w:val="1"/>
          <w:attr w:name="TCSC" w:val="0"/>
        </w:smartTagPr>
        <w:r w:rsidRPr="00D214E1">
          <w:rPr>
            <w:rFonts w:hint="eastAsia"/>
            <w:sz w:val="24"/>
            <w:vertAlign w:val="subscript"/>
          </w:rPr>
          <w:t>2</w:t>
        </w:r>
        <w:r w:rsidRPr="00D214E1">
          <w:rPr>
            <w:rFonts w:hint="eastAsia"/>
            <w:sz w:val="24"/>
          </w:rPr>
          <w:t>l</w:t>
        </w:r>
      </w:smartTag>
      <w:r w:rsidRPr="00D214E1">
        <w:rPr>
          <w:rFonts w:hint="eastAsia"/>
          <w:sz w:val="24"/>
        </w:rPr>
        <w:t>）</w:t>
      </w:r>
    </w:p>
    <w:p w:rsidR="00E6171D" w:rsidRPr="00D214E1" w:rsidRDefault="00E6171D" w:rsidP="00E6171D">
      <w:pPr>
        <w:adjustRightInd w:val="0"/>
        <w:snapToGrid w:val="0"/>
        <w:spacing w:line="540" w:lineRule="exact"/>
        <w:ind w:firstLineChars="200" w:firstLine="480"/>
        <w:rPr>
          <w:sz w:val="24"/>
        </w:rPr>
      </w:pPr>
      <w:r w:rsidRPr="00D214E1">
        <w:rPr>
          <w:rFonts w:hint="eastAsia"/>
          <w:sz w:val="24"/>
        </w:rPr>
        <w:t>广布于黄土梁峁之上，厚度大且较为连续。井筒检查揭露厚度</w:t>
      </w:r>
      <w:r w:rsidRPr="00D214E1">
        <w:rPr>
          <w:rFonts w:hint="eastAsia"/>
          <w:sz w:val="24"/>
        </w:rPr>
        <w:t>0~50m</w:t>
      </w:r>
      <w:r w:rsidRPr="00D214E1">
        <w:rPr>
          <w:rFonts w:hint="eastAsia"/>
          <w:sz w:val="24"/>
        </w:rPr>
        <w:t>。在工作区由于地形切割较深，该地层位于当地侵蚀基准面以上，而大气降水又是它唯一的补给来源，故该含水层中的水径流途径短，交替循环迅速，含水层潜水多被疏干，含水性差，富水性弱。井筒区该地层多为弱含水地层。</w:t>
      </w:r>
    </w:p>
    <w:p w:rsidR="00E6171D" w:rsidRPr="00D214E1" w:rsidRDefault="00E6171D" w:rsidP="00E6171D">
      <w:pPr>
        <w:adjustRightInd w:val="0"/>
        <w:snapToGrid w:val="0"/>
        <w:spacing w:line="540" w:lineRule="exact"/>
        <w:ind w:firstLineChars="200" w:firstLine="480"/>
        <w:rPr>
          <w:sz w:val="24"/>
        </w:rPr>
      </w:pPr>
      <w:r w:rsidRPr="00D214E1">
        <w:rPr>
          <w:rFonts w:hint="eastAsia"/>
          <w:sz w:val="24"/>
        </w:rPr>
        <w:t>②碎屑岩类孔隙裂隙水</w:t>
      </w:r>
    </w:p>
    <w:p w:rsidR="00E6171D" w:rsidRPr="00D214E1" w:rsidRDefault="00E6171D" w:rsidP="00E6171D">
      <w:pPr>
        <w:adjustRightInd w:val="0"/>
        <w:snapToGrid w:val="0"/>
        <w:spacing w:line="540" w:lineRule="exact"/>
        <w:ind w:firstLineChars="200" w:firstLine="480"/>
        <w:rPr>
          <w:sz w:val="24"/>
        </w:rPr>
      </w:pPr>
      <w:r w:rsidRPr="00D214E1">
        <w:rPr>
          <w:sz w:val="24"/>
        </w:rPr>
        <w:t>1</w:t>
      </w:r>
      <w:r w:rsidRPr="00D214E1">
        <w:rPr>
          <w:rFonts w:hint="eastAsia"/>
          <w:sz w:val="24"/>
        </w:rPr>
        <w:t>）二叠系上统上石盒子组裂隙含水层（</w:t>
      </w:r>
      <w:r w:rsidRPr="00D214E1">
        <w:rPr>
          <w:rFonts w:hint="eastAsia"/>
          <w:sz w:val="24"/>
        </w:rPr>
        <w:t>P</w:t>
      </w:r>
      <w:r w:rsidRPr="00D214E1">
        <w:rPr>
          <w:rFonts w:hint="eastAsia"/>
          <w:sz w:val="24"/>
          <w:vertAlign w:val="subscript"/>
        </w:rPr>
        <w:t>2</w:t>
      </w:r>
      <w:r w:rsidRPr="00D214E1">
        <w:rPr>
          <w:rFonts w:hint="eastAsia"/>
          <w:sz w:val="24"/>
        </w:rPr>
        <w:t>s</w:t>
      </w:r>
      <w:r w:rsidRPr="00D214E1">
        <w:rPr>
          <w:rFonts w:hint="eastAsia"/>
          <w:sz w:val="24"/>
        </w:rPr>
        <w:t>）</w:t>
      </w:r>
    </w:p>
    <w:p w:rsidR="00E6171D" w:rsidRPr="00D214E1" w:rsidRDefault="00E6171D" w:rsidP="00E6171D">
      <w:pPr>
        <w:adjustRightInd w:val="0"/>
        <w:snapToGrid w:val="0"/>
        <w:spacing w:line="540" w:lineRule="exact"/>
        <w:ind w:firstLineChars="200" w:firstLine="480"/>
      </w:pPr>
      <w:r w:rsidRPr="00D214E1">
        <w:rPr>
          <w:rFonts w:hint="eastAsia"/>
          <w:sz w:val="24"/>
        </w:rPr>
        <w:t>工作区连续分布并有出露，井筒区该层厚度</w:t>
      </w:r>
      <w:r w:rsidRPr="00D214E1">
        <w:rPr>
          <w:rFonts w:hint="eastAsia"/>
          <w:sz w:val="24"/>
        </w:rPr>
        <w:t>35.50~</w:t>
      </w:r>
      <w:smartTag w:uri="urn:schemas-microsoft-com:office:smarttags" w:element="chmetcnv">
        <w:smartTagPr>
          <w:attr w:name="UnitName" w:val="m"/>
          <w:attr w:name="SourceValue" w:val="51.88"/>
          <w:attr w:name="HasSpace" w:val="False"/>
          <w:attr w:name="Negative" w:val="False"/>
          <w:attr w:name="NumberType" w:val="1"/>
          <w:attr w:name="TCSC" w:val="0"/>
        </w:smartTagPr>
        <w:r w:rsidRPr="00D214E1">
          <w:rPr>
            <w:rFonts w:hint="eastAsia"/>
            <w:sz w:val="24"/>
          </w:rPr>
          <w:t>51.88m</w:t>
        </w:r>
      </w:smartTag>
      <w:r w:rsidRPr="00D214E1">
        <w:rPr>
          <w:rFonts w:hint="eastAsia"/>
          <w:sz w:val="24"/>
        </w:rPr>
        <w:t>，其上部有</w:t>
      </w:r>
      <w:smartTag w:uri="urn:schemas-microsoft-com:office:smarttags" w:element="chmetcnv">
        <w:smartTagPr>
          <w:attr w:name="UnitName" w:val="m"/>
          <w:attr w:name="SourceValue" w:val="15"/>
          <w:attr w:name="HasSpace" w:val="False"/>
          <w:attr w:name="Negative" w:val="False"/>
          <w:attr w:name="NumberType" w:val="1"/>
          <w:attr w:name="TCSC" w:val="0"/>
        </w:smartTagPr>
        <w:r w:rsidRPr="00D214E1">
          <w:rPr>
            <w:rFonts w:hint="eastAsia"/>
            <w:sz w:val="24"/>
          </w:rPr>
          <w:t>15m</w:t>
        </w:r>
      </w:smartTag>
      <w:r w:rsidRPr="00D214E1">
        <w:rPr>
          <w:rFonts w:hint="eastAsia"/>
          <w:sz w:val="24"/>
        </w:rPr>
        <w:t>左右的风化岩石。含水层岩性为中粗粒长石砂岩、长石石英砂岩，钻孔编录资料表明：除风化岩外，其岩芯完整，裂隙不发育。据本次该层钻孔抽水试验资料水位埋深</w:t>
      </w:r>
      <w:smartTag w:uri="urn:schemas-microsoft-com:office:smarttags" w:element="chmetcnv">
        <w:smartTagPr>
          <w:attr w:name="UnitName" w:val="m"/>
          <w:attr w:name="SourceValue" w:val="33.45"/>
          <w:attr w:name="HasSpace" w:val="False"/>
          <w:attr w:name="Negative" w:val="False"/>
          <w:attr w:name="NumberType" w:val="1"/>
          <w:attr w:name="TCSC" w:val="0"/>
        </w:smartTagPr>
        <w:r w:rsidRPr="00D214E1">
          <w:rPr>
            <w:rFonts w:hint="eastAsia"/>
            <w:sz w:val="24"/>
          </w:rPr>
          <w:t>33.45m</w:t>
        </w:r>
      </w:smartTag>
      <w:r w:rsidRPr="00D214E1">
        <w:rPr>
          <w:rFonts w:hint="eastAsia"/>
          <w:sz w:val="24"/>
        </w:rPr>
        <w:t>，降深</w:t>
      </w:r>
      <w:smartTag w:uri="urn:schemas-microsoft-com:office:smarttags" w:element="chmetcnv">
        <w:smartTagPr>
          <w:attr w:name="UnitName" w:val="m"/>
          <w:attr w:name="SourceValue" w:val="16.06"/>
          <w:attr w:name="HasSpace" w:val="False"/>
          <w:attr w:name="Negative" w:val="False"/>
          <w:attr w:name="NumberType" w:val="1"/>
          <w:attr w:name="TCSC" w:val="0"/>
        </w:smartTagPr>
        <w:r w:rsidRPr="00D214E1">
          <w:rPr>
            <w:rFonts w:hint="eastAsia"/>
            <w:sz w:val="24"/>
          </w:rPr>
          <w:t>16.06m</w:t>
        </w:r>
      </w:smartTag>
      <w:r w:rsidRPr="00D214E1">
        <w:rPr>
          <w:rFonts w:hint="eastAsia"/>
          <w:sz w:val="24"/>
        </w:rPr>
        <w:t>，涌水量</w:t>
      </w:r>
      <w:smartTag w:uri="urn:schemas-microsoft-com:office:smarttags" w:element="chmetcnv">
        <w:smartTagPr>
          <w:attr w:name="UnitName" w:val="l"/>
          <w:attr w:name="SourceValue" w:val="0.155"/>
          <w:attr w:name="HasSpace" w:val="True"/>
          <w:attr w:name="Negative" w:val="False"/>
          <w:attr w:name="NumberType" w:val="1"/>
          <w:attr w:name="TCSC" w:val="0"/>
        </w:smartTagPr>
        <w:r w:rsidRPr="00D214E1">
          <w:rPr>
            <w:rFonts w:hint="eastAsia"/>
            <w:sz w:val="24"/>
          </w:rPr>
          <w:t>0.155 L</w:t>
        </w:r>
      </w:smartTag>
      <w:r w:rsidRPr="00D214E1">
        <w:rPr>
          <w:rFonts w:hint="eastAsia"/>
          <w:sz w:val="24"/>
        </w:rPr>
        <w:t>/s</w:t>
      </w:r>
      <w:r w:rsidRPr="00D214E1">
        <w:rPr>
          <w:rFonts w:hint="eastAsia"/>
          <w:sz w:val="24"/>
        </w:rPr>
        <w:t>，单位涌水量</w:t>
      </w:r>
      <w:smartTag w:uri="urn:schemas-microsoft-com:office:smarttags" w:element="chmetcnv">
        <w:smartTagPr>
          <w:attr w:name="UnitName" w:val="l"/>
          <w:attr w:name="SourceValue" w:val="0.00965"/>
          <w:attr w:name="HasSpace" w:val="True"/>
          <w:attr w:name="Negative" w:val="False"/>
          <w:attr w:name="NumberType" w:val="1"/>
          <w:attr w:name="TCSC" w:val="0"/>
        </w:smartTagPr>
        <w:r w:rsidRPr="00D214E1">
          <w:rPr>
            <w:rFonts w:hint="eastAsia"/>
            <w:sz w:val="24"/>
          </w:rPr>
          <w:t>0.00965 L</w:t>
        </w:r>
      </w:smartTag>
      <w:r w:rsidRPr="00D214E1">
        <w:rPr>
          <w:rFonts w:hint="eastAsia"/>
          <w:sz w:val="24"/>
        </w:rPr>
        <w:t>/s</w:t>
      </w:r>
      <w:r w:rsidRPr="00D214E1">
        <w:rPr>
          <w:rFonts w:hint="eastAsia"/>
          <w:sz w:val="24"/>
        </w:rPr>
        <w:t>·</w:t>
      </w:r>
      <w:r w:rsidRPr="00D214E1">
        <w:rPr>
          <w:rFonts w:hint="eastAsia"/>
          <w:sz w:val="24"/>
        </w:rPr>
        <w:t>m</w:t>
      </w:r>
      <w:r w:rsidRPr="00D214E1">
        <w:rPr>
          <w:rFonts w:hint="eastAsia"/>
          <w:sz w:val="24"/>
        </w:rPr>
        <w:t>，渗透系数</w:t>
      </w:r>
      <w:smartTag w:uri="urn:schemas-microsoft-com:office:smarttags" w:element="chmetcnv">
        <w:smartTagPr>
          <w:attr w:name="UnitName" w:val="m"/>
          <w:attr w:name="SourceValue" w:val="0.052335"/>
          <w:attr w:name="HasSpace" w:val="False"/>
          <w:attr w:name="Negative" w:val="False"/>
          <w:attr w:name="NumberType" w:val="1"/>
          <w:attr w:name="TCSC" w:val="0"/>
        </w:smartTagPr>
        <w:r w:rsidRPr="00D214E1">
          <w:rPr>
            <w:rFonts w:hint="eastAsia"/>
            <w:sz w:val="24"/>
          </w:rPr>
          <w:t>0.052335m</w:t>
        </w:r>
      </w:smartTag>
      <w:r w:rsidRPr="00D214E1">
        <w:rPr>
          <w:rFonts w:hint="eastAsia"/>
          <w:sz w:val="24"/>
        </w:rPr>
        <w:t>/d</w:t>
      </w:r>
      <w:r w:rsidRPr="00D214E1">
        <w:rPr>
          <w:rFonts w:hint="eastAsia"/>
          <w:sz w:val="24"/>
        </w:rPr>
        <w:t>，富水性弱。水化学类型</w:t>
      </w:r>
      <w:r w:rsidRPr="00D214E1">
        <w:rPr>
          <w:rFonts w:hint="eastAsia"/>
          <w:sz w:val="24"/>
        </w:rPr>
        <w:t>HCO</w:t>
      </w:r>
      <w:r w:rsidRPr="00D214E1">
        <w:rPr>
          <w:rFonts w:hint="eastAsia"/>
          <w:sz w:val="24"/>
          <w:vertAlign w:val="subscript"/>
        </w:rPr>
        <w:t>3</w:t>
      </w:r>
      <w:r w:rsidRPr="00D214E1">
        <w:rPr>
          <w:rFonts w:hint="eastAsia"/>
          <w:sz w:val="24"/>
        </w:rPr>
        <w:t>-Na</w:t>
      </w:r>
      <w:r w:rsidRPr="00D214E1">
        <w:rPr>
          <w:rFonts w:hint="eastAsia"/>
          <w:sz w:val="24"/>
        </w:rPr>
        <w:t>·</w:t>
      </w:r>
      <w:r w:rsidRPr="00D214E1">
        <w:rPr>
          <w:rFonts w:hint="eastAsia"/>
          <w:sz w:val="24"/>
        </w:rPr>
        <w:t>Ga</w:t>
      </w:r>
      <w:r w:rsidRPr="00D214E1">
        <w:rPr>
          <w:rFonts w:hint="eastAsia"/>
          <w:sz w:val="24"/>
        </w:rPr>
        <w:t>·</w:t>
      </w:r>
      <w:r w:rsidRPr="00D214E1">
        <w:rPr>
          <w:rFonts w:hint="eastAsia"/>
          <w:sz w:val="24"/>
        </w:rPr>
        <w:t>Mg</w:t>
      </w:r>
      <w:r w:rsidRPr="00D214E1">
        <w:rPr>
          <w:rFonts w:hint="eastAsia"/>
          <w:sz w:val="24"/>
        </w:rPr>
        <w:t>型水，矿化度</w:t>
      </w:r>
      <w:r w:rsidRPr="00D214E1">
        <w:rPr>
          <w:rFonts w:hint="eastAsia"/>
          <w:sz w:val="24"/>
        </w:rPr>
        <w:t xml:space="preserve"> 424mg/L</w:t>
      </w:r>
      <w:r w:rsidRPr="00D214E1">
        <w:rPr>
          <w:rFonts w:hint="eastAsia"/>
          <w:sz w:val="24"/>
        </w:rPr>
        <w:t>。</w:t>
      </w:r>
    </w:p>
    <w:p w:rsidR="00E6171D" w:rsidRPr="00D214E1" w:rsidRDefault="00E6171D" w:rsidP="00E6171D">
      <w:pPr>
        <w:adjustRightInd w:val="0"/>
        <w:snapToGrid w:val="0"/>
        <w:spacing w:line="540" w:lineRule="exact"/>
        <w:ind w:firstLineChars="200" w:firstLine="480"/>
        <w:rPr>
          <w:sz w:val="24"/>
        </w:rPr>
      </w:pPr>
      <w:r w:rsidRPr="00D214E1">
        <w:rPr>
          <w:sz w:val="24"/>
        </w:rPr>
        <w:t>2</w:t>
      </w:r>
      <w:r w:rsidRPr="00D214E1">
        <w:rPr>
          <w:rFonts w:hint="eastAsia"/>
          <w:sz w:val="24"/>
        </w:rPr>
        <w:t>）二叠系下统下石盒子组裂隙承压含水层（</w:t>
      </w:r>
      <w:r w:rsidRPr="00D214E1">
        <w:rPr>
          <w:rFonts w:hint="eastAsia"/>
          <w:sz w:val="24"/>
        </w:rPr>
        <w:t>P</w:t>
      </w:r>
      <w:r w:rsidRPr="00D214E1">
        <w:rPr>
          <w:rFonts w:hint="eastAsia"/>
          <w:sz w:val="24"/>
          <w:vertAlign w:val="subscript"/>
        </w:rPr>
        <w:t>1</w:t>
      </w:r>
      <w:r w:rsidRPr="00D214E1">
        <w:rPr>
          <w:rFonts w:hint="eastAsia"/>
          <w:sz w:val="24"/>
        </w:rPr>
        <w:t>x</w:t>
      </w:r>
      <w:r w:rsidRPr="00D214E1">
        <w:rPr>
          <w:rFonts w:hint="eastAsia"/>
          <w:sz w:val="24"/>
        </w:rPr>
        <w:t>）</w:t>
      </w:r>
    </w:p>
    <w:p w:rsidR="00E6171D" w:rsidRPr="00D214E1" w:rsidRDefault="00E6171D" w:rsidP="00E6171D">
      <w:pPr>
        <w:adjustRightInd w:val="0"/>
        <w:snapToGrid w:val="0"/>
        <w:spacing w:line="540" w:lineRule="exact"/>
        <w:ind w:firstLineChars="200" w:firstLine="480"/>
        <w:rPr>
          <w:sz w:val="24"/>
        </w:rPr>
      </w:pPr>
      <w:r w:rsidRPr="00D214E1">
        <w:rPr>
          <w:rFonts w:hint="eastAsia"/>
          <w:sz w:val="24"/>
        </w:rPr>
        <w:t>连续分布，地表无出露。</w:t>
      </w:r>
      <w:r w:rsidRPr="00D214E1">
        <w:rPr>
          <w:rFonts w:hint="eastAsia"/>
          <w:sz w:val="24"/>
        </w:rPr>
        <w:t>J2</w:t>
      </w:r>
      <w:r w:rsidRPr="00D214E1">
        <w:rPr>
          <w:rFonts w:hint="eastAsia"/>
          <w:sz w:val="24"/>
        </w:rPr>
        <w:t>号钻孔揭露地层厚度</w:t>
      </w:r>
      <w:smartTag w:uri="urn:schemas-microsoft-com:office:smarttags" w:element="chmetcnv">
        <w:smartTagPr>
          <w:attr w:name="UnitName" w:val="m"/>
          <w:attr w:name="SourceValue" w:val="58.18"/>
          <w:attr w:name="HasSpace" w:val="False"/>
          <w:attr w:name="Negative" w:val="False"/>
          <w:attr w:name="NumberType" w:val="1"/>
          <w:attr w:name="TCSC" w:val="0"/>
        </w:smartTagPr>
        <w:r w:rsidRPr="00D214E1">
          <w:rPr>
            <w:rFonts w:hint="eastAsia"/>
            <w:sz w:val="24"/>
          </w:rPr>
          <w:t>58.18m</w:t>
        </w:r>
      </w:smartTag>
      <w:r w:rsidRPr="00D214E1">
        <w:rPr>
          <w:rFonts w:hint="eastAsia"/>
          <w:sz w:val="24"/>
        </w:rPr>
        <w:t>，含水层岩为中粗粒长石砂岩、长石石英砂岩，含水层厚度</w:t>
      </w:r>
      <w:smartTag w:uri="urn:schemas-microsoft-com:office:smarttags" w:element="chmetcnv">
        <w:smartTagPr>
          <w:attr w:name="UnitName" w:val="m"/>
          <w:attr w:name="SourceValue" w:val="22.6"/>
          <w:attr w:name="HasSpace" w:val="False"/>
          <w:attr w:name="Negative" w:val="False"/>
          <w:attr w:name="NumberType" w:val="1"/>
          <w:attr w:name="TCSC" w:val="0"/>
        </w:smartTagPr>
        <w:r w:rsidRPr="00D214E1">
          <w:rPr>
            <w:rFonts w:hint="eastAsia"/>
            <w:sz w:val="24"/>
          </w:rPr>
          <w:t>22.60m</w:t>
        </w:r>
      </w:smartTag>
      <w:r w:rsidRPr="00D214E1">
        <w:rPr>
          <w:rFonts w:hint="eastAsia"/>
          <w:sz w:val="24"/>
        </w:rPr>
        <w:t>。水位埋深</w:t>
      </w:r>
      <w:smartTag w:uri="urn:schemas-microsoft-com:office:smarttags" w:element="chmetcnv">
        <w:smartTagPr>
          <w:attr w:name="UnitName" w:val="m"/>
          <w:attr w:name="SourceValue" w:val="85.3"/>
          <w:attr w:name="HasSpace" w:val="False"/>
          <w:attr w:name="Negative" w:val="False"/>
          <w:attr w:name="NumberType" w:val="1"/>
          <w:attr w:name="TCSC" w:val="0"/>
        </w:smartTagPr>
        <w:r w:rsidRPr="00D214E1">
          <w:rPr>
            <w:rFonts w:hint="eastAsia"/>
            <w:sz w:val="24"/>
          </w:rPr>
          <w:t>85.30m</w:t>
        </w:r>
      </w:smartTag>
      <w:r w:rsidRPr="00D214E1">
        <w:rPr>
          <w:rFonts w:hint="eastAsia"/>
          <w:sz w:val="24"/>
        </w:rPr>
        <w:t>，降深</w:t>
      </w:r>
      <w:smartTag w:uri="urn:schemas-microsoft-com:office:smarttags" w:element="chmetcnv">
        <w:smartTagPr>
          <w:attr w:name="UnitName" w:val="m"/>
          <w:attr w:name="SourceValue" w:val="43.89"/>
          <w:attr w:name="HasSpace" w:val="False"/>
          <w:attr w:name="Negative" w:val="False"/>
          <w:attr w:name="NumberType" w:val="1"/>
          <w:attr w:name="TCSC" w:val="0"/>
        </w:smartTagPr>
        <w:r w:rsidRPr="00D214E1">
          <w:rPr>
            <w:rFonts w:hint="eastAsia"/>
            <w:sz w:val="24"/>
          </w:rPr>
          <w:t>43.89m</w:t>
        </w:r>
      </w:smartTag>
      <w:r w:rsidRPr="00D214E1">
        <w:rPr>
          <w:rFonts w:hint="eastAsia"/>
          <w:sz w:val="24"/>
        </w:rPr>
        <w:t>，涌</w:t>
      </w:r>
      <w:r w:rsidRPr="00D214E1">
        <w:rPr>
          <w:rFonts w:hint="eastAsia"/>
          <w:sz w:val="24"/>
        </w:rPr>
        <w:lastRenderedPageBreak/>
        <w:t>水量</w:t>
      </w:r>
      <w:smartTag w:uri="urn:schemas-microsoft-com:office:smarttags" w:element="chmetcnv">
        <w:smartTagPr>
          <w:attr w:name="UnitName" w:val="l"/>
          <w:attr w:name="SourceValue" w:val="0.127"/>
          <w:attr w:name="HasSpace" w:val="True"/>
          <w:attr w:name="Negative" w:val="False"/>
          <w:attr w:name="NumberType" w:val="1"/>
          <w:attr w:name="TCSC" w:val="0"/>
        </w:smartTagPr>
        <w:r w:rsidRPr="00D214E1">
          <w:rPr>
            <w:rFonts w:hint="eastAsia"/>
            <w:sz w:val="24"/>
          </w:rPr>
          <w:t>0.127 L</w:t>
        </w:r>
      </w:smartTag>
      <w:r w:rsidRPr="00D214E1">
        <w:rPr>
          <w:rFonts w:hint="eastAsia"/>
          <w:sz w:val="24"/>
        </w:rPr>
        <w:t>/s</w:t>
      </w:r>
      <w:r w:rsidRPr="00D214E1">
        <w:rPr>
          <w:rFonts w:hint="eastAsia"/>
          <w:sz w:val="24"/>
        </w:rPr>
        <w:t>，单位涌水量</w:t>
      </w:r>
      <w:smartTag w:uri="urn:schemas-microsoft-com:office:smarttags" w:element="chmetcnv">
        <w:smartTagPr>
          <w:attr w:name="UnitName" w:val="l"/>
          <w:attr w:name="SourceValue" w:val="0.00289"/>
          <w:attr w:name="HasSpace" w:val="True"/>
          <w:attr w:name="Negative" w:val="False"/>
          <w:attr w:name="NumberType" w:val="1"/>
          <w:attr w:name="TCSC" w:val="0"/>
        </w:smartTagPr>
        <w:r w:rsidRPr="00D214E1">
          <w:rPr>
            <w:rFonts w:hint="eastAsia"/>
            <w:sz w:val="24"/>
          </w:rPr>
          <w:t>0.00289 L</w:t>
        </w:r>
      </w:smartTag>
      <w:r w:rsidRPr="00D214E1">
        <w:rPr>
          <w:rFonts w:hint="eastAsia"/>
          <w:sz w:val="24"/>
        </w:rPr>
        <w:t>/s</w:t>
      </w:r>
      <w:r w:rsidRPr="00D214E1">
        <w:rPr>
          <w:rFonts w:hint="eastAsia"/>
          <w:sz w:val="24"/>
        </w:rPr>
        <w:t>·</w:t>
      </w:r>
      <w:r w:rsidRPr="00D214E1">
        <w:rPr>
          <w:rFonts w:hint="eastAsia"/>
          <w:sz w:val="24"/>
        </w:rPr>
        <w:t>m</w:t>
      </w:r>
      <w:r w:rsidRPr="00D214E1">
        <w:rPr>
          <w:rFonts w:hint="eastAsia"/>
          <w:sz w:val="24"/>
        </w:rPr>
        <w:t>，渗透系数</w:t>
      </w:r>
      <w:smartTag w:uri="urn:schemas-microsoft-com:office:smarttags" w:element="chmetcnv">
        <w:smartTagPr>
          <w:attr w:name="UnitName" w:val="m"/>
          <w:attr w:name="SourceValue" w:val="0.01154"/>
          <w:attr w:name="HasSpace" w:val="False"/>
          <w:attr w:name="Negative" w:val="False"/>
          <w:attr w:name="NumberType" w:val="1"/>
          <w:attr w:name="TCSC" w:val="0"/>
        </w:smartTagPr>
        <w:r w:rsidRPr="00D214E1">
          <w:rPr>
            <w:rFonts w:hint="eastAsia"/>
            <w:sz w:val="24"/>
          </w:rPr>
          <w:t>0.01154m</w:t>
        </w:r>
      </w:smartTag>
      <w:r w:rsidRPr="00D214E1">
        <w:rPr>
          <w:rFonts w:hint="eastAsia"/>
          <w:sz w:val="24"/>
        </w:rPr>
        <w:t>/d</w:t>
      </w:r>
      <w:r w:rsidRPr="00D214E1">
        <w:rPr>
          <w:rFonts w:hint="eastAsia"/>
          <w:sz w:val="24"/>
        </w:rPr>
        <w:t>，富水性弱。水化学类型</w:t>
      </w:r>
      <w:r w:rsidRPr="00D214E1">
        <w:rPr>
          <w:rFonts w:hint="eastAsia"/>
          <w:sz w:val="24"/>
        </w:rPr>
        <w:t>HCO</w:t>
      </w:r>
      <w:r w:rsidRPr="00D214E1">
        <w:rPr>
          <w:rFonts w:hint="eastAsia"/>
          <w:sz w:val="24"/>
          <w:vertAlign w:val="subscript"/>
        </w:rPr>
        <w:t>3</w:t>
      </w:r>
      <w:r w:rsidRPr="00D214E1">
        <w:rPr>
          <w:rFonts w:hint="eastAsia"/>
          <w:sz w:val="24"/>
        </w:rPr>
        <w:t>-Na</w:t>
      </w:r>
      <w:r w:rsidRPr="00D214E1">
        <w:rPr>
          <w:rFonts w:hint="eastAsia"/>
          <w:sz w:val="24"/>
        </w:rPr>
        <w:t>·</w:t>
      </w:r>
      <w:r w:rsidRPr="00D214E1">
        <w:rPr>
          <w:rFonts w:hint="eastAsia"/>
          <w:sz w:val="24"/>
        </w:rPr>
        <w:t>Ga</w:t>
      </w:r>
      <w:r w:rsidRPr="00D214E1">
        <w:rPr>
          <w:rFonts w:hint="eastAsia"/>
          <w:sz w:val="24"/>
        </w:rPr>
        <w:t>型水，矿化度</w:t>
      </w:r>
      <w:r w:rsidRPr="00D214E1">
        <w:rPr>
          <w:rFonts w:hint="eastAsia"/>
          <w:sz w:val="24"/>
        </w:rPr>
        <w:t xml:space="preserve"> 395mg/L</w:t>
      </w:r>
      <w:r w:rsidRPr="00D214E1">
        <w:rPr>
          <w:rFonts w:hint="eastAsia"/>
          <w:sz w:val="24"/>
        </w:rPr>
        <w:t>。</w:t>
      </w:r>
    </w:p>
    <w:p w:rsidR="00E6171D" w:rsidRPr="00D214E1" w:rsidRDefault="00E6171D" w:rsidP="00E6171D">
      <w:pPr>
        <w:adjustRightInd w:val="0"/>
        <w:snapToGrid w:val="0"/>
        <w:spacing w:line="540" w:lineRule="exact"/>
        <w:ind w:firstLineChars="200" w:firstLine="480"/>
        <w:rPr>
          <w:sz w:val="24"/>
        </w:rPr>
      </w:pPr>
      <w:r w:rsidRPr="00D214E1">
        <w:rPr>
          <w:rFonts w:hint="eastAsia"/>
          <w:sz w:val="24"/>
        </w:rPr>
        <w:t>③二叠系下统山西组裂隙承压含水层（</w:t>
      </w:r>
      <w:r w:rsidRPr="00D214E1">
        <w:rPr>
          <w:rFonts w:hint="eastAsia"/>
          <w:sz w:val="24"/>
        </w:rPr>
        <w:t>P</w:t>
      </w:r>
      <w:r w:rsidRPr="00D214E1">
        <w:rPr>
          <w:rFonts w:hint="eastAsia"/>
          <w:sz w:val="24"/>
          <w:vertAlign w:val="subscript"/>
        </w:rPr>
        <w:t>1</w:t>
      </w:r>
      <w:r w:rsidRPr="00D214E1">
        <w:rPr>
          <w:rFonts w:hint="eastAsia"/>
          <w:sz w:val="24"/>
        </w:rPr>
        <w:t>s</w:t>
      </w:r>
      <w:r w:rsidRPr="00D214E1">
        <w:rPr>
          <w:rFonts w:hint="eastAsia"/>
          <w:sz w:val="24"/>
        </w:rPr>
        <w:t>）</w:t>
      </w:r>
    </w:p>
    <w:p w:rsidR="00E6171D" w:rsidRPr="00D214E1" w:rsidRDefault="00E6171D" w:rsidP="00E6171D">
      <w:pPr>
        <w:adjustRightInd w:val="0"/>
        <w:snapToGrid w:val="0"/>
        <w:spacing w:line="540" w:lineRule="exact"/>
        <w:ind w:firstLineChars="200" w:firstLine="480"/>
      </w:pPr>
      <w:r w:rsidRPr="00D214E1">
        <w:rPr>
          <w:rFonts w:hint="eastAsia"/>
          <w:sz w:val="24"/>
        </w:rPr>
        <w:t>该组为主要的含煤地层。在</w:t>
      </w:r>
      <w:r w:rsidRPr="00D214E1">
        <w:rPr>
          <w:rFonts w:hint="eastAsia"/>
          <w:sz w:val="24"/>
        </w:rPr>
        <w:t>J2</w:t>
      </w:r>
      <w:r w:rsidRPr="00D214E1">
        <w:rPr>
          <w:rFonts w:hint="eastAsia"/>
          <w:sz w:val="24"/>
        </w:rPr>
        <w:t>号钻孔揭露该地层，揭露地层厚度</w:t>
      </w:r>
      <w:smartTag w:uri="urn:schemas-microsoft-com:office:smarttags" w:element="chmetcnv">
        <w:smartTagPr>
          <w:attr w:name="UnitName" w:val="m"/>
          <w:attr w:name="SourceValue" w:val="46.43"/>
          <w:attr w:name="HasSpace" w:val="False"/>
          <w:attr w:name="Negative" w:val="False"/>
          <w:attr w:name="NumberType" w:val="1"/>
          <w:attr w:name="TCSC" w:val="0"/>
        </w:smartTagPr>
        <w:r w:rsidRPr="00D214E1">
          <w:rPr>
            <w:rFonts w:hint="eastAsia"/>
            <w:sz w:val="24"/>
          </w:rPr>
          <w:t>46.43m</w:t>
        </w:r>
      </w:smartTag>
      <w:r w:rsidRPr="00D214E1">
        <w:rPr>
          <w:rFonts w:hint="eastAsia"/>
          <w:sz w:val="24"/>
        </w:rPr>
        <w:t>。含水层岩性为中粗粒长石石英砂岩，据本次</w:t>
      </w:r>
      <w:r w:rsidRPr="00D214E1">
        <w:rPr>
          <w:rFonts w:hint="eastAsia"/>
          <w:sz w:val="24"/>
        </w:rPr>
        <w:t>J2</w:t>
      </w:r>
      <w:r w:rsidRPr="00D214E1">
        <w:rPr>
          <w:rFonts w:hint="eastAsia"/>
          <w:sz w:val="24"/>
        </w:rPr>
        <w:t>钻孔施工情况表明，钻孔底部裂隙发育，且钻孔无水位，该含水层富水性弱。</w:t>
      </w:r>
    </w:p>
    <w:p w:rsidR="00E6171D" w:rsidRPr="00D214E1" w:rsidRDefault="00E6171D" w:rsidP="00E6171D">
      <w:pPr>
        <w:adjustRightInd w:val="0"/>
        <w:snapToGrid w:val="0"/>
        <w:spacing w:line="540" w:lineRule="exact"/>
        <w:ind w:firstLineChars="200" w:firstLine="482"/>
        <w:rPr>
          <w:b/>
          <w:sz w:val="24"/>
        </w:rPr>
      </w:pPr>
      <w:bookmarkStart w:id="296" w:name="_Toc118607284"/>
      <w:r w:rsidRPr="00D214E1">
        <w:rPr>
          <w:rFonts w:hint="eastAsia"/>
          <w:b/>
          <w:sz w:val="24"/>
        </w:rPr>
        <w:t>（</w:t>
      </w:r>
      <w:r w:rsidRPr="00D214E1">
        <w:rPr>
          <w:rFonts w:hint="eastAsia"/>
          <w:b/>
          <w:sz w:val="24"/>
        </w:rPr>
        <w:t>2</w:t>
      </w:r>
      <w:r w:rsidRPr="00D214E1">
        <w:rPr>
          <w:rFonts w:hint="eastAsia"/>
          <w:b/>
          <w:sz w:val="24"/>
        </w:rPr>
        <w:t>）隔水层划分</w:t>
      </w:r>
      <w:bookmarkEnd w:id="296"/>
    </w:p>
    <w:p w:rsidR="00E6171D" w:rsidRPr="00D214E1" w:rsidRDefault="00E6171D" w:rsidP="00E6171D">
      <w:pPr>
        <w:adjustRightInd w:val="0"/>
        <w:snapToGrid w:val="0"/>
        <w:spacing w:line="540" w:lineRule="exact"/>
        <w:ind w:firstLineChars="200" w:firstLine="480"/>
        <w:rPr>
          <w:sz w:val="24"/>
        </w:rPr>
      </w:pPr>
      <w:r w:rsidRPr="00D214E1">
        <w:rPr>
          <w:rFonts w:hint="eastAsia"/>
          <w:sz w:val="24"/>
        </w:rPr>
        <w:t>从井筒检查孔揭露地层的岩性组成特征分析，各含水层段中的泥岩、砂质泥岩、粉砂岩均呈互层状沉积，岩性粒度小，孔隙率小，胶结致密，一般以水平层理为特征，是本次井筒检查孔上、下含水层段之间相对较好的隔水层。</w:t>
      </w:r>
    </w:p>
    <w:p w:rsidR="00E6171D" w:rsidRPr="00D214E1" w:rsidRDefault="00E6171D" w:rsidP="00E6171D">
      <w:pPr>
        <w:adjustRightInd w:val="0"/>
        <w:snapToGrid w:val="0"/>
        <w:spacing w:line="540" w:lineRule="exact"/>
        <w:ind w:firstLineChars="200" w:firstLine="482"/>
        <w:rPr>
          <w:b/>
          <w:sz w:val="24"/>
        </w:rPr>
      </w:pPr>
      <w:r w:rsidRPr="00D214E1">
        <w:rPr>
          <w:rFonts w:hint="eastAsia"/>
          <w:b/>
          <w:sz w:val="24"/>
        </w:rPr>
        <w:t>（</w:t>
      </w:r>
      <w:r w:rsidRPr="00D214E1">
        <w:rPr>
          <w:rFonts w:hint="eastAsia"/>
          <w:b/>
          <w:sz w:val="24"/>
        </w:rPr>
        <w:t>3</w:t>
      </w:r>
      <w:r w:rsidRPr="00D214E1">
        <w:rPr>
          <w:rFonts w:hint="eastAsia"/>
          <w:b/>
          <w:sz w:val="24"/>
        </w:rPr>
        <w:t>）地下水的补、径、排条件</w:t>
      </w:r>
    </w:p>
    <w:p w:rsidR="00E6171D" w:rsidRPr="00D214E1" w:rsidRDefault="00E6171D" w:rsidP="00E6171D">
      <w:pPr>
        <w:adjustRightInd w:val="0"/>
        <w:snapToGrid w:val="0"/>
        <w:spacing w:line="540" w:lineRule="exact"/>
        <w:ind w:firstLineChars="200" w:firstLine="480"/>
        <w:rPr>
          <w:sz w:val="24"/>
        </w:rPr>
      </w:pPr>
      <w:r w:rsidRPr="00D214E1">
        <w:rPr>
          <w:rFonts w:hint="eastAsia"/>
          <w:sz w:val="24"/>
        </w:rPr>
        <w:t>①第四系全新统河谷冲洪积含水层，以大气降水补给为主，与地表水存在互补关系。洪水期接受地表水补给，平水期地下水泄出补给地表水。地下水严格受季节控制，雨季水量丰沛，涸水期水量剧减，补给区与排泄区一致。</w:t>
      </w:r>
    </w:p>
    <w:p w:rsidR="00E6171D" w:rsidRPr="00D214E1" w:rsidRDefault="00E6171D" w:rsidP="00E6171D">
      <w:pPr>
        <w:adjustRightInd w:val="0"/>
        <w:snapToGrid w:val="0"/>
        <w:spacing w:line="540" w:lineRule="exact"/>
        <w:ind w:firstLineChars="200" w:firstLine="480"/>
        <w:rPr>
          <w:sz w:val="24"/>
        </w:rPr>
      </w:pPr>
      <w:r w:rsidRPr="00D214E1">
        <w:rPr>
          <w:rFonts w:hint="eastAsia"/>
          <w:sz w:val="24"/>
        </w:rPr>
        <w:t>②第四系黄土层潜水多分布在梁峁处，大气降水是唯一的补给来源。由于受地形地貌控制，当地补给，当地排泄，径流途径短，交替循环迅速。</w:t>
      </w:r>
    </w:p>
    <w:p w:rsidR="00E6171D" w:rsidRPr="00D214E1" w:rsidRDefault="00E6171D" w:rsidP="00E6171D">
      <w:pPr>
        <w:adjustRightInd w:val="0"/>
        <w:snapToGrid w:val="0"/>
        <w:spacing w:line="540" w:lineRule="exact"/>
        <w:ind w:firstLineChars="200" w:firstLine="480"/>
        <w:rPr>
          <w:sz w:val="24"/>
        </w:rPr>
      </w:pPr>
      <w:r w:rsidRPr="00D214E1">
        <w:rPr>
          <w:rFonts w:hint="eastAsia"/>
          <w:sz w:val="24"/>
        </w:rPr>
        <w:t>③基岩风化裂隙带潜水除接受大气降水补给之外，在沟谷地带还接受地表水及不同类型地下水的补给。流向受地形影响，一般由高向低运移，以下降泉的形式排泄及向下渗入下伏岩层。</w:t>
      </w:r>
    </w:p>
    <w:p w:rsidR="00E6171D" w:rsidRPr="00D214E1" w:rsidRDefault="00E6171D" w:rsidP="00E6171D">
      <w:pPr>
        <w:adjustRightInd w:val="0"/>
        <w:snapToGrid w:val="0"/>
        <w:spacing w:line="540" w:lineRule="exact"/>
        <w:ind w:firstLineChars="200" w:firstLine="480"/>
        <w:rPr>
          <w:sz w:val="24"/>
        </w:rPr>
      </w:pPr>
      <w:r w:rsidRPr="00D214E1">
        <w:rPr>
          <w:rFonts w:hint="eastAsia"/>
          <w:sz w:val="24"/>
        </w:rPr>
        <w:t>④碎屑岩类孔隙裂隙承压水在井田东侧的裸露地带接受大气降水、地表水及上覆不同类型地下水补给，流向大致沿岩层倾向向西缓慢径流。上部的含水层段在局部地段受到沟谷切割后以泉的形式排泄，下部的含水层段多向西运移后受到挠折带的阻隔，形成了较为封闭的储水空间，矿化度增高，水质变差。</w:t>
      </w:r>
    </w:p>
    <w:p w:rsidR="00E6171D" w:rsidRPr="00D214E1" w:rsidRDefault="00E6171D" w:rsidP="00DF7EE4">
      <w:pPr>
        <w:keepNext/>
        <w:keepLines/>
        <w:spacing w:line="360" w:lineRule="auto"/>
        <w:outlineLvl w:val="1"/>
        <w:rPr>
          <w:b/>
          <w:bCs/>
          <w:sz w:val="28"/>
        </w:rPr>
      </w:pPr>
      <w:bookmarkStart w:id="297" w:name="_Toc416279114"/>
      <w:bookmarkStart w:id="298" w:name="_Toc510937462"/>
      <w:r w:rsidRPr="00D214E1">
        <w:rPr>
          <w:b/>
          <w:bCs/>
          <w:sz w:val="28"/>
        </w:rPr>
        <w:t>3.4</w:t>
      </w:r>
      <w:bookmarkEnd w:id="297"/>
      <w:r w:rsidRPr="00D214E1">
        <w:rPr>
          <w:b/>
          <w:bCs/>
          <w:sz w:val="28"/>
        </w:rPr>
        <w:t>气候特征</w:t>
      </w:r>
      <w:bookmarkEnd w:id="298"/>
    </w:p>
    <w:p w:rsidR="00E6171D" w:rsidRPr="00D214E1" w:rsidRDefault="00E6171D" w:rsidP="00E6171D">
      <w:pPr>
        <w:spacing w:line="360" w:lineRule="auto"/>
        <w:ind w:firstLineChars="200" w:firstLine="480"/>
        <w:rPr>
          <w:sz w:val="24"/>
          <w:szCs w:val="22"/>
        </w:rPr>
      </w:pPr>
      <w:r w:rsidRPr="00D214E1">
        <w:rPr>
          <w:snapToGrid w:val="0"/>
          <w:kern w:val="0"/>
          <w:sz w:val="24"/>
          <w:szCs w:val="22"/>
        </w:rPr>
        <w:t>府谷县属半干旱大陆性季风气候，由于受极地大陆冷气团控制时间长，加之地势偏高，河流湖泊少，森林植被差等下垫面因素影响，因此，其气候特点表现为冬</w:t>
      </w:r>
      <w:r w:rsidRPr="00D214E1">
        <w:rPr>
          <w:snapToGrid w:val="0"/>
          <w:kern w:val="0"/>
          <w:sz w:val="24"/>
          <w:szCs w:val="22"/>
        </w:rPr>
        <w:lastRenderedPageBreak/>
        <w:t>季寒冷、时间长，夏季炎热、干燥多风、时间短，冬春干旱少雨雪、温差大。由于深居内陆，流域降水受东南沿海季风影响较弱，故年降水量少，但暴雨强度很大，集中于</w:t>
      </w:r>
      <w:r w:rsidRPr="00D214E1">
        <w:rPr>
          <w:snapToGrid w:val="0"/>
          <w:kern w:val="0"/>
          <w:sz w:val="24"/>
          <w:szCs w:val="22"/>
        </w:rPr>
        <w:t>7</w:t>
      </w:r>
      <w:r w:rsidRPr="00D214E1">
        <w:rPr>
          <w:snapToGrid w:val="0"/>
          <w:kern w:val="0"/>
          <w:sz w:val="24"/>
          <w:szCs w:val="22"/>
        </w:rPr>
        <w:t>～</w:t>
      </w:r>
      <w:r w:rsidRPr="00D214E1">
        <w:rPr>
          <w:snapToGrid w:val="0"/>
          <w:kern w:val="0"/>
          <w:sz w:val="24"/>
          <w:szCs w:val="22"/>
        </w:rPr>
        <w:t>9</w:t>
      </w:r>
      <w:r w:rsidRPr="00D214E1">
        <w:rPr>
          <w:snapToGrid w:val="0"/>
          <w:kern w:val="0"/>
          <w:sz w:val="24"/>
          <w:szCs w:val="22"/>
        </w:rPr>
        <w:t>月份。</w:t>
      </w:r>
    </w:p>
    <w:p w:rsidR="00E6171D" w:rsidRPr="00D214E1" w:rsidRDefault="00E6171D" w:rsidP="00E6171D">
      <w:pPr>
        <w:spacing w:line="360" w:lineRule="auto"/>
        <w:ind w:firstLineChars="200" w:firstLine="480"/>
        <w:rPr>
          <w:sz w:val="24"/>
          <w:szCs w:val="22"/>
        </w:rPr>
      </w:pPr>
      <w:r w:rsidRPr="00D214E1">
        <w:rPr>
          <w:sz w:val="24"/>
          <w:szCs w:val="22"/>
        </w:rPr>
        <w:t>本评价收集了府谷气象站近</w:t>
      </w:r>
      <w:r w:rsidRPr="00D214E1">
        <w:rPr>
          <w:sz w:val="24"/>
          <w:szCs w:val="22"/>
        </w:rPr>
        <w:t>30</w:t>
      </w:r>
      <w:r w:rsidRPr="00D214E1">
        <w:rPr>
          <w:sz w:val="24"/>
          <w:szCs w:val="22"/>
        </w:rPr>
        <w:t>年（</w:t>
      </w:r>
      <w:r w:rsidRPr="00D214E1">
        <w:rPr>
          <w:sz w:val="24"/>
          <w:szCs w:val="22"/>
        </w:rPr>
        <w:t>1986</w:t>
      </w:r>
      <w:r w:rsidRPr="00D214E1">
        <w:rPr>
          <w:sz w:val="24"/>
          <w:szCs w:val="22"/>
        </w:rPr>
        <w:t>～</w:t>
      </w:r>
      <w:r w:rsidRPr="00D214E1">
        <w:rPr>
          <w:sz w:val="24"/>
          <w:szCs w:val="22"/>
        </w:rPr>
        <w:t>2015</w:t>
      </w:r>
      <w:r w:rsidRPr="00D214E1">
        <w:rPr>
          <w:sz w:val="24"/>
          <w:szCs w:val="22"/>
        </w:rPr>
        <w:t>年）的主要气象长期统计资料，长期统计资料结果见表</w:t>
      </w:r>
      <w:r w:rsidRPr="00D214E1">
        <w:rPr>
          <w:sz w:val="24"/>
          <w:szCs w:val="22"/>
        </w:rPr>
        <w:t>3.4-1</w:t>
      </w:r>
      <w:r w:rsidRPr="00D214E1">
        <w:rPr>
          <w:sz w:val="24"/>
          <w:szCs w:val="22"/>
        </w:rPr>
        <w:t>，长期风向玫瑰图见图</w:t>
      </w:r>
      <w:r w:rsidRPr="00D214E1">
        <w:rPr>
          <w:sz w:val="24"/>
          <w:szCs w:val="22"/>
        </w:rPr>
        <w:t>3.4-1</w:t>
      </w:r>
      <w:r w:rsidRPr="00D214E1">
        <w:rPr>
          <w:sz w:val="24"/>
          <w:szCs w:val="22"/>
        </w:rPr>
        <w:t>。</w:t>
      </w:r>
    </w:p>
    <w:p w:rsidR="00E6171D" w:rsidRPr="00D214E1" w:rsidRDefault="00E6171D" w:rsidP="00E6171D">
      <w:pPr>
        <w:spacing w:line="360" w:lineRule="auto"/>
        <w:jc w:val="center"/>
        <w:rPr>
          <w:b/>
          <w:sz w:val="24"/>
          <w:szCs w:val="22"/>
        </w:rPr>
      </w:pPr>
      <w:r w:rsidRPr="00D214E1">
        <w:rPr>
          <w:b/>
          <w:sz w:val="24"/>
          <w:szCs w:val="22"/>
        </w:rPr>
        <w:t>表</w:t>
      </w:r>
      <w:r w:rsidRPr="00D214E1">
        <w:rPr>
          <w:b/>
          <w:sz w:val="24"/>
          <w:szCs w:val="22"/>
        </w:rPr>
        <w:t xml:space="preserve">3.4-1   </w:t>
      </w:r>
      <w:r w:rsidRPr="00D214E1">
        <w:rPr>
          <w:b/>
          <w:sz w:val="24"/>
          <w:szCs w:val="22"/>
        </w:rPr>
        <w:t>府谷县气象站</w:t>
      </w:r>
      <w:r w:rsidRPr="00D214E1">
        <w:rPr>
          <w:b/>
          <w:sz w:val="24"/>
          <w:szCs w:val="22"/>
        </w:rPr>
        <w:t>1986~2015</w:t>
      </w:r>
      <w:r w:rsidRPr="00D214E1">
        <w:rPr>
          <w:b/>
          <w:sz w:val="24"/>
          <w:szCs w:val="22"/>
        </w:rPr>
        <w:t>多年气象要素统计表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8"/>
        <w:gridCol w:w="2970"/>
        <w:gridCol w:w="2970"/>
      </w:tblGrid>
      <w:tr w:rsidR="00D214E1" w:rsidRPr="00D214E1" w:rsidTr="009C30F4">
        <w:trPr>
          <w:trHeight w:val="286"/>
          <w:jc w:val="center"/>
        </w:trPr>
        <w:tc>
          <w:tcPr>
            <w:tcW w:w="1666" w:type="pct"/>
            <w:noWrap/>
          </w:tcPr>
          <w:p w:rsidR="00E6171D" w:rsidRPr="00D214E1" w:rsidRDefault="00E6171D" w:rsidP="009C30F4">
            <w:pPr>
              <w:jc w:val="center"/>
              <w:rPr>
                <w:b/>
                <w:bCs/>
                <w:szCs w:val="21"/>
              </w:rPr>
            </w:pPr>
            <w:r w:rsidRPr="00D214E1">
              <w:rPr>
                <w:b/>
                <w:bCs/>
                <w:szCs w:val="21"/>
              </w:rPr>
              <w:t>要素名称</w:t>
            </w:r>
          </w:p>
        </w:tc>
        <w:tc>
          <w:tcPr>
            <w:tcW w:w="1667" w:type="pct"/>
            <w:noWrap/>
          </w:tcPr>
          <w:p w:rsidR="00E6171D" w:rsidRPr="00D214E1" w:rsidRDefault="00E6171D" w:rsidP="009C30F4">
            <w:pPr>
              <w:jc w:val="center"/>
              <w:rPr>
                <w:b/>
                <w:bCs/>
                <w:szCs w:val="21"/>
              </w:rPr>
            </w:pPr>
            <w:r w:rsidRPr="00D214E1">
              <w:rPr>
                <w:b/>
                <w:bCs/>
                <w:szCs w:val="21"/>
              </w:rPr>
              <w:t>单位</w:t>
            </w:r>
          </w:p>
        </w:tc>
        <w:tc>
          <w:tcPr>
            <w:tcW w:w="1667" w:type="pct"/>
            <w:noWrap/>
          </w:tcPr>
          <w:p w:rsidR="00E6171D" w:rsidRPr="00D214E1" w:rsidRDefault="00E6171D" w:rsidP="009C30F4">
            <w:pPr>
              <w:jc w:val="center"/>
              <w:rPr>
                <w:b/>
                <w:bCs/>
                <w:szCs w:val="21"/>
              </w:rPr>
            </w:pPr>
            <w:r w:rsidRPr="00D214E1">
              <w:rPr>
                <w:b/>
                <w:bCs/>
                <w:szCs w:val="21"/>
              </w:rPr>
              <w:t>要素值</w:t>
            </w:r>
          </w:p>
        </w:tc>
      </w:tr>
      <w:tr w:rsidR="00D214E1" w:rsidRPr="00D214E1" w:rsidTr="009C30F4">
        <w:trPr>
          <w:trHeight w:val="286"/>
          <w:jc w:val="center"/>
        </w:trPr>
        <w:tc>
          <w:tcPr>
            <w:tcW w:w="1666" w:type="pct"/>
            <w:noWrap/>
          </w:tcPr>
          <w:p w:rsidR="00E6171D" w:rsidRPr="00D214E1" w:rsidRDefault="00E6171D" w:rsidP="009C30F4">
            <w:pPr>
              <w:jc w:val="center"/>
              <w:rPr>
                <w:szCs w:val="21"/>
              </w:rPr>
            </w:pPr>
            <w:r w:rsidRPr="00D214E1">
              <w:rPr>
                <w:szCs w:val="21"/>
              </w:rPr>
              <w:t>平均风速</w:t>
            </w:r>
          </w:p>
        </w:tc>
        <w:tc>
          <w:tcPr>
            <w:tcW w:w="1667" w:type="pct"/>
            <w:noWrap/>
          </w:tcPr>
          <w:p w:rsidR="00E6171D" w:rsidRPr="00D214E1" w:rsidRDefault="00E6171D" w:rsidP="009C30F4">
            <w:pPr>
              <w:jc w:val="center"/>
              <w:rPr>
                <w:szCs w:val="21"/>
              </w:rPr>
            </w:pPr>
            <w:r w:rsidRPr="00D214E1">
              <w:rPr>
                <w:szCs w:val="21"/>
              </w:rPr>
              <w:t>m/s</w:t>
            </w:r>
          </w:p>
        </w:tc>
        <w:tc>
          <w:tcPr>
            <w:tcW w:w="1667" w:type="pct"/>
            <w:noWrap/>
          </w:tcPr>
          <w:p w:rsidR="00E6171D" w:rsidRPr="00D214E1" w:rsidRDefault="00E6171D" w:rsidP="009C30F4">
            <w:pPr>
              <w:jc w:val="center"/>
              <w:rPr>
                <w:szCs w:val="21"/>
              </w:rPr>
            </w:pPr>
            <w:r w:rsidRPr="00D214E1">
              <w:rPr>
                <w:szCs w:val="21"/>
              </w:rPr>
              <w:t>2.3</w:t>
            </w:r>
          </w:p>
        </w:tc>
      </w:tr>
      <w:tr w:rsidR="00D214E1" w:rsidRPr="00D214E1" w:rsidTr="009C30F4">
        <w:trPr>
          <w:trHeight w:val="286"/>
          <w:jc w:val="center"/>
        </w:trPr>
        <w:tc>
          <w:tcPr>
            <w:tcW w:w="1666" w:type="pct"/>
            <w:noWrap/>
          </w:tcPr>
          <w:p w:rsidR="00E6171D" w:rsidRPr="00D214E1" w:rsidRDefault="00E6171D" w:rsidP="009C30F4">
            <w:pPr>
              <w:jc w:val="center"/>
              <w:rPr>
                <w:szCs w:val="21"/>
              </w:rPr>
            </w:pPr>
            <w:r w:rsidRPr="00D214E1">
              <w:rPr>
                <w:szCs w:val="21"/>
              </w:rPr>
              <w:t>年平均气温</w:t>
            </w:r>
          </w:p>
        </w:tc>
        <w:tc>
          <w:tcPr>
            <w:tcW w:w="1667" w:type="pct"/>
            <w:noWrap/>
          </w:tcPr>
          <w:p w:rsidR="00E6171D" w:rsidRPr="00D214E1" w:rsidRDefault="00E6171D" w:rsidP="009C30F4">
            <w:pPr>
              <w:jc w:val="center"/>
              <w:rPr>
                <w:szCs w:val="21"/>
              </w:rPr>
            </w:pPr>
            <w:r w:rsidRPr="00D214E1">
              <w:rPr>
                <w:rFonts w:ascii="宋体" w:hAnsi="宋体" w:cs="宋体" w:hint="eastAsia"/>
                <w:szCs w:val="21"/>
              </w:rPr>
              <w:t>℃</w:t>
            </w:r>
          </w:p>
        </w:tc>
        <w:tc>
          <w:tcPr>
            <w:tcW w:w="1667" w:type="pct"/>
            <w:noWrap/>
          </w:tcPr>
          <w:p w:rsidR="00E6171D" w:rsidRPr="00D214E1" w:rsidRDefault="00E6171D" w:rsidP="009C30F4">
            <w:pPr>
              <w:jc w:val="center"/>
              <w:rPr>
                <w:szCs w:val="21"/>
              </w:rPr>
            </w:pPr>
            <w:r w:rsidRPr="00D214E1">
              <w:rPr>
                <w:szCs w:val="21"/>
              </w:rPr>
              <w:t>8.8</w:t>
            </w:r>
          </w:p>
        </w:tc>
      </w:tr>
      <w:tr w:rsidR="00D214E1" w:rsidRPr="00D214E1" w:rsidTr="009C30F4">
        <w:trPr>
          <w:trHeight w:val="286"/>
          <w:jc w:val="center"/>
        </w:trPr>
        <w:tc>
          <w:tcPr>
            <w:tcW w:w="1666" w:type="pct"/>
            <w:noWrap/>
          </w:tcPr>
          <w:p w:rsidR="00E6171D" w:rsidRPr="00D214E1" w:rsidRDefault="00E6171D" w:rsidP="009C30F4">
            <w:pPr>
              <w:jc w:val="center"/>
              <w:rPr>
                <w:szCs w:val="21"/>
              </w:rPr>
            </w:pPr>
            <w:r w:rsidRPr="00D214E1">
              <w:rPr>
                <w:szCs w:val="21"/>
              </w:rPr>
              <w:t>极端最高气温</w:t>
            </w:r>
          </w:p>
        </w:tc>
        <w:tc>
          <w:tcPr>
            <w:tcW w:w="1667" w:type="pct"/>
            <w:noWrap/>
          </w:tcPr>
          <w:p w:rsidR="00E6171D" w:rsidRPr="00D214E1" w:rsidRDefault="00E6171D" w:rsidP="009C30F4">
            <w:pPr>
              <w:jc w:val="center"/>
              <w:rPr>
                <w:szCs w:val="21"/>
              </w:rPr>
            </w:pPr>
            <w:r w:rsidRPr="00D214E1">
              <w:rPr>
                <w:rFonts w:ascii="宋体" w:hAnsi="宋体" w:cs="宋体" w:hint="eastAsia"/>
                <w:szCs w:val="21"/>
              </w:rPr>
              <w:t>℃</w:t>
            </w:r>
          </w:p>
        </w:tc>
        <w:tc>
          <w:tcPr>
            <w:tcW w:w="1667" w:type="pct"/>
            <w:noWrap/>
          </w:tcPr>
          <w:p w:rsidR="00E6171D" w:rsidRPr="00D214E1" w:rsidRDefault="00E6171D" w:rsidP="009C30F4">
            <w:pPr>
              <w:jc w:val="center"/>
              <w:rPr>
                <w:szCs w:val="21"/>
              </w:rPr>
            </w:pPr>
            <w:r w:rsidRPr="00D214E1">
              <w:rPr>
                <w:szCs w:val="21"/>
              </w:rPr>
              <w:t>40.7</w:t>
            </w:r>
          </w:p>
        </w:tc>
      </w:tr>
      <w:tr w:rsidR="00D214E1" w:rsidRPr="00D214E1" w:rsidTr="009C30F4">
        <w:trPr>
          <w:trHeight w:val="286"/>
          <w:jc w:val="center"/>
        </w:trPr>
        <w:tc>
          <w:tcPr>
            <w:tcW w:w="1666" w:type="pct"/>
            <w:noWrap/>
          </w:tcPr>
          <w:p w:rsidR="00E6171D" w:rsidRPr="00D214E1" w:rsidRDefault="00E6171D" w:rsidP="009C30F4">
            <w:pPr>
              <w:jc w:val="center"/>
              <w:rPr>
                <w:szCs w:val="21"/>
              </w:rPr>
            </w:pPr>
            <w:r w:rsidRPr="00D214E1">
              <w:rPr>
                <w:szCs w:val="21"/>
              </w:rPr>
              <w:t>极端最低气温</w:t>
            </w:r>
          </w:p>
        </w:tc>
        <w:tc>
          <w:tcPr>
            <w:tcW w:w="1667" w:type="pct"/>
            <w:noWrap/>
          </w:tcPr>
          <w:p w:rsidR="00E6171D" w:rsidRPr="00D214E1" w:rsidRDefault="00E6171D" w:rsidP="009C30F4">
            <w:pPr>
              <w:jc w:val="center"/>
              <w:rPr>
                <w:szCs w:val="21"/>
              </w:rPr>
            </w:pPr>
            <w:r w:rsidRPr="00D214E1">
              <w:rPr>
                <w:rFonts w:ascii="宋体" w:hAnsi="宋体" w:cs="宋体" w:hint="eastAsia"/>
                <w:szCs w:val="21"/>
              </w:rPr>
              <w:t>℃</w:t>
            </w:r>
          </w:p>
        </w:tc>
        <w:tc>
          <w:tcPr>
            <w:tcW w:w="1667" w:type="pct"/>
            <w:noWrap/>
          </w:tcPr>
          <w:p w:rsidR="00E6171D" w:rsidRPr="00D214E1" w:rsidRDefault="00E6171D" w:rsidP="009C30F4">
            <w:pPr>
              <w:jc w:val="center"/>
              <w:rPr>
                <w:szCs w:val="21"/>
              </w:rPr>
            </w:pPr>
            <w:r w:rsidRPr="00D214E1">
              <w:rPr>
                <w:szCs w:val="21"/>
              </w:rPr>
              <w:t>-25.7</w:t>
            </w:r>
          </w:p>
        </w:tc>
      </w:tr>
      <w:tr w:rsidR="00D214E1" w:rsidRPr="00D214E1" w:rsidTr="009C30F4">
        <w:trPr>
          <w:trHeight w:val="286"/>
          <w:jc w:val="center"/>
        </w:trPr>
        <w:tc>
          <w:tcPr>
            <w:tcW w:w="1666" w:type="pct"/>
            <w:noWrap/>
          </w:tcPr>
          <w:p w:rsidR="00E6171D" w:rsidRPr="00D214E1" w:rsidRDefault="00E6171D" w:rsidP="009C30F4">
            <w:pPr>
              <w:jc w:val="center"/>
              <w:rPr>
                <w:szCs w:val="21"/>
              </w:rPr>
            </w:pPr>
            <w:r w:rsidRPr="00D214E1">
              <w:rPr>
                <w:szCs w:val="21"/>
              </w:rPr>
              <w:t>年平均相对湿度</w:t>
            </w:r>
          </w:p>
        </w:tc>
        <w:tc>
          <w:tcPr>
            <w:tcW w:w="1667" w:type="pct"/>
            <w:noWrap/>
          </w:tcPr>
          <w:p w:rsidR="00E6171D" w:rsidRPr="00D214E1" w:rsidRDefault="00E6171D" w:rsidP="009C30F4">
            <w:pPr>
              <w:jc w:val="center"/>
              <w:rPr>
                <w:szCs w:val="21"/>
              </w:rPr>
            </w:pPr>
            <w:r w:rsidRPr="00D214E1">
              <w:rPr>
                <w:szCs w:val="21"/>
              </w:rPr>
              <w:t>%</w:t>
            </w:r>
          </w:p>
        </w:tc>
        <w:tc>
          <w:tcPr>
            <w:tcW w:w="1667" w:type="pct"/>
            <w:noWrap/>
          </w:tcPr>
          <w:p w:rsidR="00E6171D" w:rsidRPr="00D214E1" w:rsidRDefault="00E6171D" w:rsidP="009C30F4">
            <w:pPr>
              <w:jc w:val="center"/>
              <w:rPr>
                <w:szCs w:val="21"/>
              </w:rPr>
            </w:pPr>
            <w:r w:rsidRPr="00D214E1">
              <w:rPr>
                <w:szCs w:val="21"/>
              </w:rPr>
              <w:t>50</w:t>
            </w:r>
          </w:p>
        </w:tc>
      </w:tr>
      <w:tr w:rsidR="00D214E1" w:rsidRPr="00D214E1" w:rsidTr="009C30F4">
        <w:trPr>
          <w:trHeight w:val="286"/>
          <w:jc w:val="center"/>
        </w:trPr>
        <w:tc>
          <w:tcPr>
            <w:tcW w:w="1666" w:type="pct"/>
            <w:noWrap/>
          </w:tcPr>
          <w:p w:rsidR="00E6171D" w:rsidRPr="00D214E1" w:rsidRDefault="00E6171D" w:rsidP="009C30F4">
            <w:pPr>
              <w:jc w:val="center"/>
              <w:rPr>
                <w:szCs w:val="21"/>
              </w:rPr>
            </w:pPr>
            <w:r w:rsidRPr="00D214E1">
              <w:rPr>
                <w:szCs w:val="21"/>
              </w:rPr>
              <w:t>年平均降水量</w:t>
            </w:r>
          </w:p>
        </w:tc>
        <w:tc>
          <w:tcPr>
            <w:tcW w:w="1667" w:type="pct"/>
            <w:noWrap/>
          </w:tcPr>
          <w:p w:rsidR="00E6171D" w:rsidRPr="00D214E1" w:rsidRDefault="00E6171D" w:rsidP="009C30F4">
            <w:pPr>
              <w:jc w:val="center"/>
              <w:rPr>
                <w:szCs w:val="21"/>
              </w:rPr>
            </w:pPr>
            <w:r w:rsidRPr="00D214E1">
              <w:rPr>
                <w:szCs w:val="21"/>
              </w:rPr>
              <w:t>mm</w:t>
            </w:r>
          </w:p>
        </w:tc>
        <w:tc>
          <w:tcPr>
            <w:tcW w:w="1667" w:type="pct"/>
            <w:noWrap/>
          </w:tcPr>
          <w:p w:rsidR="00E6171D" w:rsidRPr="00D214E1" w:rsidRDefault="00E6171D" w:rsidP="009C30F4">
            <w:pPr>
              <w:jc w:val="center"/>
              <w:rPr>
                <w:szCs w:val="21"/>
              </w:rPr>
            </w:pPr>
            <w:r w:rsidRPr="00D214E1">
              <w:rPr>
                <w:szCs w:val="21"/>
              </w:rPr>
              <w:t>406</w:t>
            </w:r>
          </w:p>
        </w:tc>
      </w:tr>
      <w:tr w:rsidR="00D214E1" w:rsidRPr="00D214E1" w:rsidTr="009C30F4">
        <w:trPr>
          <w:trHeight w:val="286"/>
          <w:jc w:val="center"/>
        </w:trPr>
        <w:tc>
          <w:tcPr>
            <w:tcW w:w="1666" w:type="pct"/>
            <w:noWrap/>
          </w:tcPr>
          <w:p w:rsidR="00E6171D" w:rsidRPr="00D214E1" w:rsidRDefault="00E6171D" w:rsidP="009C30F4">
            <w:pPr>
              <w:jc w:val="center"/>
              <w:rPr>
                <w:szCs w:val="21"/>
              </w:rPr>
            </w:pPr>
            <w:r w:rsidRPr="00D214E1">
              <w:rPr>
                <w:szCs w:val="21"/>
              </w:rPr>
              <w:t>最大年降水量</w:t>
            </w:r>
          </w:p>
        </w:tc>
        <w:tc>
          <w:tcPr>
            <w:tcW w:w="1667" w:type="pct"/>
            <w:noWrap/>
          </w:tcPr>
          <w:p w:rsidR="00E6171D" w:rsidRPr="00D214E1" w:rsidRDefault="00E6171D" w:rsidP="009C30F4">
            <w:pPr>
              <w:jc w:val="center"/>
              <w:rPr>
                <w:szCs w:val="21"/>
              </w:rPr>
            </w:pPr>
            <w:r w:rsidRPr="00D214E1">
              <w:rPr>
                <w:szCs w:val="21"/>
              </w:rPr>
              <w:t>mm</w:t>
            </w:r>
          </w:p>
        </w:tc>
        <w:tc>
          <w:tcPr>
            <w:tcW w:w="1667" w:type="pct"/>
            <w:noWrap/>
          </w:tcPr>
          <w:p w:rsidR="00E6171D" w:rsidRPr="00D214E1" w:rsidRDefault="00E6171D" w:rsidP="009C30F4">
            <w:pPr>
              <w:jc w:val="center"/>
              <w:rPr>
                <w:szCs w:val="21"/>
              </w:rPr>
            </w:pPr>
            <w:r w:rsidRPr="00D214E1">
              <w:rPr>
                <w:szCs w:val="21"/>
              </w:rPr>
              <w:t>678.4</w:t>
            </w:r>
          </w:p>
        </w:tc>
      </w:tr>
      <w:tr w:rsidR="00D214E1" w:rsidRPr="00D214E1" w:rsidTr="009C30F4">
        <w:trPr>
          <w:trHeight w:val="286"/>
          <w:jc w:val="center"/>
        </w:trPr>
        <w:tc>
          <w:tcPr>
            <w:tcW w:w="1666" w:type="pct"/>
            <w:noWrap/>
          </w:tcPr>
          <w:p w:rsidR="00E6171D" w:rsidRPr="00D214E1" w:rsidRDefault="00E6171D" w:rsidP="009C30F4">
            <w:pPr>
              <w:jc w:val="center"/>
              <w:rPr>
                <w:szCs w:val="21"/>
              </w:rPr>
            </w:pPr>
            <w:r w:rsidRPr="00D214E1">
              <w:rPr>
                <w:szCs w:val="21"/>
              </w:rPr>
              <w:t>日降水量极大值</w:t>
            </w:r>
          </w:p>
        </w:tc>
        <w:tc>
          <w:tcPr>
            <w:tcW w:w="1667" w:type="pct"/>
            <w:noWrap/>
          </w:tcPr>
          <w:p w:rsidR="00E6171D" w:rsidRPr="00D214E1" w:rsidRDefault="00E6171D" w:rsidP="009C30F4">
            <w:pPr>
              <w:jc w:val="center"/>
              <w:rPr>
                <w:szCs w:val="21"/>
              </w:rPr>
            </w:pPr>
            <w:r w:rsidRPr="00D214E1">
              <w:rPr>
                <w:szCs w:val="21"/>
              </w:rPr>
              <w:t>mm</w:t>
            </w:r>
          </w:p>
        </w:tc>
        <w:tc>
          <w:tcPr>
            <w:tcW w:w="1667" w:type="pct"/>
            <w:noWrap/>
          </w:tcPr>
          <w:p w:rsidR="00E6171D" w:rsidRPr="00D214E1" w:rsidRDefault="00E6171D" w:rsidP="009C30F4">
            <w:pPr>
              <w:jc w:val="center"/>
              <w:rPr>
                <w:szCs w:val="21"/>
              </w:rPr>
            </w:pPr>
            <w:r w:rsidRPr="00D214E1">
              <w:rPr>
                <w:szCs w:val="21"/>
              </w:rPr>
              <w:t>181.8</w:t>
            </w:r>
          </w:p>
        </w:tc>
      </w:tr>
      <w:tr w:rsidR="00E6171D" w:rsidRPr="00D214E1" w:rsidTr="009C30F4">
        <w:trPr>
          <w:trHeight w:val="286"/>
          <w:jc w:val="center"/>
        </w:trPr>
        <w:tc>
          <w:tcPr>
            <w:tcW w:w="1666" w:type="pct"/>
            <w:noWrap/>
          </w:tcPr>
          <w:p w:rsidR="00E6171D" w:rsidRPr="00D214E1" w:rsidRDefault="00E6171D" w:rsidP="009C30F4">
            <w:pPr>
              <w:jc w:val="center"/>
              <w:rPr>
                <w:szCs w:val="21"/>
              </w:rPr>
            </w:pPr>
            <w:r w:rsidRPr="00D214E1">
              <w:rPr>
                <w:szCs w:val="21"/>
              </w:rPr>
              <w:t>年平均日照时数</w:t>
            </w:r>
          </w:p>
        </w:tc>
        <w:tc>
          <w:tcPr>
            <w:tcW w:w="1667" w:type="pct"/>
            <w:noWrap/>
          </w:tcPr>
          <w:p w:rsidR="00E6171D" w:rsidRPr="00D214E1" w:rsidRDefault="00E6171D" w:rsidP="009C30F4">
            <w:pPr>
              <w:jc w:val="center"/>
              <w:rPr>
                <w:szCs w:val="21"/>
              </w:rPr>
            </w:pPr>
            <w:r w:rsidRPr="00D214E1">
              <w:rPr>
                <w:szCs w:val="21"/>
              </w:rPr>
              <w:t>h</w:t>
            </w:r>
          </w:p>
        </w:tc>
        <w:tc>
          <w:tcPr>
            <w:tcW w:w="1667" w:type="pct"/>
            <w:noWrap/>
          </w:tcPr>
          <w:p w:rsidR="00E6171D" w:rsidRPr="00D214E1" w:rsidRDefault="00E6171D" w:rsidP="009C30F4">
            <w:pPr>
              <w:jc w:val="center"/>
              <w:rPr>
                <w:szCs w:val="21"/>
              </w:rPr>
            </w:pPr>
            <w:r w:rsidRPr="00D214E1">
              <w:rPr>
                <w:szCs w:val="21"/>
              </w:rPr>
              <w:t>2816.2</w:t>
            </w:r>
          </w:p>
        </w:tc>
      </w:tr>
    </w:tbl>
    <w:p w:rsidR="00E6171D" w:rsidRPr="00D214E1" w:rsidRDefault="00E6171D" w:rsidP="00E6171D">
      <w:pPr>
        <w:spacing w:line="360" w:lineRule="auto"/>
        <w:jc w:val="center"/>
        <w:rPr>
          <w:sz w:val="24"/>
          <w:szCs w:val="22"/>
        </w:rPr>
      </w:pPr>
    </w:p>
    <w:p w:rsidR="00B21184" w:rsidRPr="00D214E1" w:rsidRDefault="00B21184" w:rsidP="00B21184">
      <w:pPr>
        <w:spacing w:line="360" w:lineRule="auto"/>
        <w:jc w:val="center"/>
        <w:rPr>
          <w:b/>
          <w:sz w:val="24"/>
          <w:szCs w:val="22"/>
        </w:rPr>
      </w:pPr>
      <w:r w:rsidRPr="00D214E1">
        <w:rPr>
          <w:noProof/>
          <w:sz w:val="28"/>
          <w:szCs w:val="28"/>
        </w:rPr>
        <w:drawing>
          <wp:inline distT="0" distB="0" distL="0" distR="0">
            <wp:extent cx="3629025" cy="3629025"/>
            <wp:effectExtent l="19050" t="19050" r="28575" b="28575"/>
            <wp:docPr id="1" name="图片 95" descr="府谷风向玫瑰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府谷风向玫瑰图"/>
                    <pic:cNvPicPr>
                      <a:picLocks noChangeAspect="1" noChangeArrowheads="1"/>
                    </pic:cNvPicPr>
                  </pic:nvPicPr>
                  <pic:blipFill>
                    <a:blip r:embed="rId17" cstate="print"/>
                    <a:srcRect/>
                    <a:stretch>
                      <a:fillRect/>
                    </a:stretch>
                  </pic:blipFill>
                  <pic:spPr bwMode="auto">
                    <a:xfrm>
                      <a:off x="0" y="0"/>
                      <a:ext cx="3629025" cy="3629025"/>
                    </a:xfrm>
                    <a:prstGeom prst="rect">
                      <a:avLst/>
                    </a:prstGeom>
                    <a:noFill/>
                    <a:ln w="6350" cmpd="sng">
                      <a:solidFill>
                        <a:srgbClr val="000000"/>
                      </a:solidFill>
                      <a:miter lim="800000"/>
                      <a:headEnd/>
                      <a:tailEnd/>
                    </a:ln>
                    <a:effectLst/>
                  </pic:spPr>
                </pic:pic>
              </a:graphicData>
            </a:graphic>
          </wp:inline>
        </w:drawing>
      </w:r>
    </w:p>
    <w:p w:rsidR="00E6171D" w:rsidRPr="00D214E1" w:rsidRDefault="00E6171D" w:rsidP="00E6171D">
      <w:pPr>
        <w:spacing w:line="360" w:lineRule="auto"/>
        <w:ind w:left="504"/>
        <w:jc w:val="center"/>
        <w:rPr>
          <w:b/>
          <w:sz w:val="24"/>
          <w:szCs w:val="22"/>
        </w:rPr>
      </w:pPr>
      <w:r w:rsidRPr="00D214E1">
        <w:rPr>
          <w:b/>
          <w:sz w:val="24"/>
          <w:szCs w:val="22"/>
        </w:rPr>
        <w:t>图</w:t>
      </w:r>
      <w:r w:rsidRPr="00D214E1">
        <w:rPr>
          <w:b/>
          <w:sz w:val="24"/>
          <w:szCs w:val="22"/>
        </w:rPr>
        <w:t xml:space="preserve">3.4-1  </w:t>
      </w:r>
      <w:r w:rsidRPr="00D214E1">
        <w:rPr>
          <w:b/>
          <w:sz w:val="24"/>
          <w:szCs w:val="22"/>
        </w:rPr>
        <w:t>府谷县长期风向玫瑰图</w:t>
      </w:r>
    </w:p>
    <w:p w:rsidR="00E6171D" w:rsidRPr="00D214E1" w:rsidRDefault="00E6171D" w:rsidP="00DF7EE4">
      <w:pPr>
        <w:keepNext/>
        <w:keepLines/>
        <w:spacing w:line="360" w:lineRule="auto"/>
        <w:outlineLvl w:val="1"/>
        <w:rPr>
          <w:b/>
          <w:bCs/>
        </w:rPr>
      </w:pPr>
      <w:bookmarkStart w:id="299" w:name="_Toc510937463"/>
      <w:r w:rsidRPr="00D214E1">
        <w:rPr>
          <w:b/>
          <w:bCs/>
          <w:sz w:val="28"/>
        </w:rPr>
        <w:t>3.5</w:t>
      </w:r>
      <w:r w:rsidRPr="00D214E1">
        <w:rPr>
          <w:b/>
          <w:bCs/>
          <w:sz w:val="28"/>
        </w:rPr>
        <w:t>评价区环境质量现状</w:t>
      </w:r>
      <w:bookmarkEnd w:id="299"/>
    </w:p>
    <w:p w:rsidR="00E6171D" w:rsidRPr="00D214E1" w:rsidRDefault="00E6171D" w:rsidP="00FE09B3">
      <w:pPr>
        <w:keepNext/>
        <w:keepLines/>
        <w:spacing w:line="360" w:lineRule="auto"/>
        <w:outlineLvl w:val="2"/>
        <w:rPr>
          <w:b/>
          <w:sz w:val="24"/>
        </w:rPr>
      </w:pPr>
      <w:bookmarkStart w:id="300" w:name="_Toc477960476"/>
      <w:bookmarkEnd w:id="281"/>
      <w:r w:rsidRPr="00D214E1">
        <w:rPr>
          <w:b/>
          <w:sz w:val="24"/>
        </w:rPr>
        <w:t>3.5.1</w:t>
      </w:r>
      <w:r w:rsidRPr="00D214E1">
        <w:rPr>
          <w:b/>
          <w:sz w:val="24"/>
        </w:rPr>
        <w:t>地下水环境质量现状</w:t>
      </w:r>
      <w:bookmarkEnd w:id="300"/>
    </w:p>
    <w:p w:rsidR="00E6171D" w:rsidRPr="00D214E1" w:rsidRDefault="00E6171D" w:rsidP="00E6171D">
      <w:pPr>
        <w:spacing w:line="360" w:lineRule="auto"/>
        <w:ind w:firstLine="480"/>
        <w:rPr>
          <w:sz w:val="24"/>
        </w:rPr>
      </w:pPr>
      <w:r w:rsidRPr="00D214E1">
        <w:rPr>
          <w:sz w:val="24"/>
        </w:rPr>
        <w:t>陕西中测检测科技有限公司于</w:t>
      </w:r>
      <w:r w:rsidRPr="00D214E1">
        <w:rPr>
          <w:sz w:val="24"/>
        </w:rPr>
        <w:t>2017</w:t>
      </w:r>
      <w:r w:rsidRPr="00D214E1">
        <w:rPr>
          <w:sz w:val="24"/>
        </w:rPr>
        <w:t>年</w:t>
      </w:r>
      <w:r w:rsidR="00156D35" w:rsidRPr="00D214E1">
        <w:rPr>
          <w:rFonts w:hint="eastAsia"/>
          <w:sz w:val="24"/>
        </w:rPr>
        <w:t>12</w:t>
      </w:r>
      <w:r w:rsidRPr="00D214E1">
        <w:rPr>
          <w:sz w:val="24"/>
        </w:rPr>
        <w:t>月</w:t>
      </w:r>
      <w:r w:rsidR="00156D35" w:rsidRPr="00D214E1">
        <w:rPr>
          <w:rFonts w:hint="eastAsia"/>
          <w:sz w:val="24"/>
        </w:rPr>
        <w:t>20</w:t>
      </w:r>
      <w:r w:rsidRPr="00D214E1">
        <w:rPr>
          <w:sz w:val="24"/>
        </w:rPr>
        <w:t>日对评价范围内地下水环境质量</w:t>
      </w:r>
      <w:r w:rsidRPr="00D214E1">
        <w:rPr>
          <w:sz w:val="24"/>
        </w:rPr>
        <w:lastRenderedPageBreak/>
        <w:t>进行</w:t>
      </w:r>
      <w:r w:rsidR="00156D35" w:rsidRPr="00D214E1">
        <w:rPr>
          <w:rFonts w:hint="eastAsia"/>
          <w:sz w:val="24"/>
        </w:rPr>
        <w:t>了</w:t>
      </w:r>
      <w:r w:rsidRPr="00D214E1">
        <w:rPr>
          <w:sz w:val="24"/>
        </w:rPr>
        <w:t>监测。</w:t>
      </w:r>
    </w:p>
    <w:p w:rsidR="00E6171D" w:rsidRPr="00D214E1" w:rsidRDefault="00E6171D" w:rsidP="00E6171D">
      <w:pPr>
        <w:spacing w:line="360" w:lineRule="auto"/>
        <w:ind w:firstLine="480"/>
        <w:rPr>
          <w:sz w:val="24"/>
        </w:rPr>
      </w:pPr>
      <w:r w:rsidRPr="00D214E1">
        <w:rPr>
          <w:sz w:val="24"/>
        </w:rPr>
        <w:t>（</w:t>
      </w:r>
      <w:r w:rsidRPr="00D214E1">
        <w:rPr>
          <w:sz w:val="24"/>
        </w:rPr>
        <w:t>1</w:t>
      </w:r>
      <w:r w:rsidRPr="00D214E1">
        <w:rPr>
          <w:sz w:val="24"/>
        </w:rPr>
        <w:t>）监测点的设置</w:t>
      </w:r>
    </w:p>
    <w:p w:rsidR="00E6171D" w:rsidRPr="00D214E1" w:rsidRDefault="00E6171D" w:rsidP="00E6171D">
      <w:pPr>
        <w:spacing w:line="360" w:lineRule="auto"/>
        <w:ind w:firstLine="480"/>
        <w:rPr>
          <w:sz w:val="24"/>
        </w:rPr>
      </w:pPr>
      <w:r w:rsidRPr="00D214E1">
        <w:rPr>
          <w:sz w:val="24"/>
        </w:rPr>
        <w:t>本次地下水评价设</w:t>
      </w:r>
      <w:r w:rsidRPr="00D214E1">
        <w:rPr>
          <w:sz w:val="24"/>
        </w:rPr>
        <w:t>3</w:t>
      </w:r>
      <w:r w:rsidRPr="00D214E1">
        <w:rPr>
          <w:sz w:val="24"/>
        </w:rPr>
        <w:t>个地下水水质、水位监测点，监测点布设见图</w:t>
      </w:r>
      <w:r w:rsidRPr="00D214E1">
        <w:rPr>
          <w:sz w:val="24"/>
        </w:rPr>
        <w:t>3.5.1-1</w:t>
      </w:r>
      <w:r w:rsidRPr="00D214E1">
        <w:rPr>
          <w:sz w:val="24"/>
        </w:rPr>
        <w:t>，监测布点具体见表</w:t>
      </w:r>
      <w:r w:rsidRPr="00D214E1">
        <w:rPr>
          <w:sz w:val="24"/>
        </w:rPr>
        <w:t>3.5.1-1</w:t>
      </w:r>
      <w:r w:rsidRPr="00D214E1">
        <w:rPr>
          <w:sz w:val="24"/>
        </w:rPr>
        <w:t>。</w:t>
      </w:r>
    </w:p>
    <w:p w:rsidR="00E6171D" w:rsidRPr="00D214E1" w:rsidRDefault="00E6171D" w:rsidP="00E6171D">
      <w:pPr>
        <w:widowControl/>
        <w:ind w:firstLineChars="200" w:firstLine="482"/>
        <w:jc w:val="center"/>
        <w:rPr>
          <w:b/>
          <w:sz w:val="24"/>
        </w:rPr>
      </w:pPr>
      <w:r w:rsidRPr="00D214E1">
        <w:rPr>
          <w:b/>
          <w:sz w:val="24"/>
        </w:rPr>
        <w:t>表</w:t>
      </w:r>
      <w:r w:rsidRPr="00D214E1">
        <w:rPr>
          <w:b/>
          <w:sz w:val="24"/>
        </w:rPr>
        <w:t xml:space="preserve">3.5.1-1   </w:t>
      </w:r>
      <w:r w:rsidRPr="00D214E1">
        <w:rPr>
          <w:b/>
          <w:sz w:val="24"/>
        </w:rPr>
        <w:t>监测点位置一览表</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405"/>
        <w:gridCol w:w="1216"/>
        <w:gridCol w:w="2732"/>
        <w:gridCol w:w="1584"/>
        <w:gridCol w:w="1364"/>
      </w:tblGrid>
      <w:tr w:rsidR="00D214E1" w:rsidRPr="00D214E1" w:rsidTr="009C30F4">
        <w:trPr>
          <w:jc w:val="center"/>
        </w:trPr>
        <w:tc>
          <w:tcPr>
            <w:tcW w:w="1405" w:type="dxa"/>
            <w:vAlign w:val="center"/>
          </w:tcPr>
          <w:p w:rsidR="00E6171D" w:rsidRPr="00D214E1" w:rsidRDefault="00E6171D" w:rsidP="009C30F4">
            <w:pPr>
              <w:jc w:val="center"/>
              <w:rPr>
                <w:szCs w:val="21"/>
              </w:rPr>
            </w:pPr>
            <w:r w:rsidRPr="00D214E1">
              <w:rPr>
                <w:szCs w:val="21"/>
              </w:rPr>
              <w:t>监测点类型</w:t>
            </w:r>
          </w:p>
        </w:tc>
        <w:tc>
          <w:tcPr>
            <w:tcW w:w="1216" w:type="dxa"/>
            <w:vAlign w:val="center"/>
          </w:tcPr>
          <w:p w:rsidR="00E6171D" w:rsidRPr="00D214E1" w:rsidRDefault="00E6171D" w:rsidP="009C30F4">
            <w:pPr>
              <w:jc w:val="center"/>
              <w:rPr>
                <w:szCs w:val="21"/>
              </w:rPr>
            </w:pPr>
            <w:r w:rsidRPr="00D214E1">
              <w:rPr>
                <w:szCs w:val="21"/>
              </w:rPr>
              <w:t>序号</w:t>
            </w:r>
          </w:p>
        </w:tc>
        <w:tc>
          <w:tcPr>
            <w:tcW w:w="2732" w:type="dxa"/>
            <w:vAlign w:val="center"/>
          </w:tcPr>
          <w:p w:rsidR="00E6171D" w:rsidRPr="00D214E1" w:rsidRDefault="00E6171D" w:rsidP="009C30F4">
            <w:pPr>
              <w:jc w:val="center"/>
              <w:rPr>
                <w:szCs w:val="21"/>
              </w:rPr>
            </w:pPr>
            <w:r w:rsidRPr="00D214E1">
              <w:rPr>
                <w:szCs w:val="21"/>
              </w:rPr>
              <w:t>位置</w:t>
            </w:r>
          </w:p>
        </w:tc>
        <w:tc>
          <w:tcPr>
            <w:tcW w:w="1584" w:type="dxa"/>
            <w:vAlign w:val="center"/>
          </w:tcPr>
          <w:p w:rsidR="00E6171D" w:rsidRPr="00D214E1" w:rsidRDefault="00E6171D" w:rsidP="009C30F4">
            <w:pPr>
              <w:jc w:val="center"/>
              <w:rPr>
                <w:szCs w:val="21"/>
              </w:rPr>
            </w:pPr>
            <w:r w:rsidRPr="00D214E1">
              <w:rPr>
                <w:szCs w:val="21"/>
              </w:rPr>
              <w:t>监测内容</w:t>
            </w:r>
          </w:p>
        </w:tc>
        <w:tc>
          <w:tcPr>
            <w:tcW w:w="1364" w:type="dxa"/>
            <w:vAlign w:val="center"/>
          </w:tcPr>
          <w:p w:rsidR="00E6171D" w:rsidRPr="00D214E1" w:rsidRDefault="00E6171D" w:rsidP="009C30F4">
            <w:pPr>
              <w:jc w:val="center"/>
              <w:rPr>
                <w:szCs w:val="21"/>
              </w:rPr>
            </w:pPr>
            <w:r w:rsidRPr="00D214E1">
              <w:rPr>
                <w:szCs w:val="21"/>
              </w:rPr>
              <w:t>备注</w:t>
            </w:r>
          </w:p>
        </w:tc>
      </w:tr>
      <w:tr w:rsidR="00D214E1" w:rsidRPr="00D214E1" w:rsidTr="009C30F4">
        <w:trPr>
          <w:trHeight w:val="301"/>
          <w:jc w:val="center"/>
        </w:trPr>
        <w:tc>
          <w:tcPr>
            <w:tcW w:w="1405" w:type="dxa"/>
            <w:vMerge w:val="restart"/>
            <w:vAlign w:val="center"/>
          </w:tcPr>
          <w:p w:rsidR="00E6171D" w:rsidRPr="00D214E1" w:rsidRDefault="00E6171D" w:rsidP="009C30F4">
            <w:pPr>
              <w:jc w:val="center"/>
              <w:rPr>
                <w:szCs w:val="21"/>
              </w:rPr>
            </w:pPr>
            <w:r w:rsidRPr="00D214E1">
              <w:rPr>
                <w:szCs w:val="21"/>
              </w:rPr>
              <w:t>水质水位监测点</w:t>
            </w:r>
          </w:p>
        </w:tc>
        <w:tc>
          <w:tcPr>
            <w:tcW w:w="1216" w:type="dxa"/>
            <w:vAlign w:val="center"/>
          </w:tcPr>
          <w:p w:rsidR="00E6171D" w:rsidRPr="00D214E1" w:rsidRDefault="00E6171D" w:rsidP="009C30F4">
            <w:pPr>
              <w:jc w:val="center"/>
              <w:rPr>
                <w:szCs w:val="21"/>
              </w:rPr>
            </w:pPr>
            <w:r w:rsidRPr="00D214E1">
              <w:rPr>
                <w:szCs w:val="21"/>
              </w:rPr>
              <w:t>1</w:t>
            </w:r>
          </w:p>
        </w:tc>
        <w:tc>
          <w:tcPr>
            <w:tcW w:w="2732" w:type="dxa"/>
            <w:vAlign w:val="center"/>
          </w:tcPr>
          <w:p w:rsidR="00E6171D" w:rsidRPr="00D214E1" w:rsidRDefault="00E6171D" w:rsidP="009C30F4">
            <w:pPr>
              <w:jc w:val="center"/>
              <w:rPr>
                <w:szCs w:val="21"/>
              </w:rPr>
            </w:pPr>
            <w:r w:rsidRPr="00D214E1">
              <w:rPr>
                <w:szCs w:val="21"/>
              </w:rPr>
              <w:t>刘家坪</w:t>
            </w:r>
          </w:p>
        </w:tc>
        <w:tc>
          <w:tcPr>
            <w:tcW w:w="1584" w:type="dxa"/>
            <w:vAlign w:val="center"/>
          </w:tcPr>
          <w:p w:rsidR="00E6171D" w:rsidRPr="00D214E1" w:rsidRDefault="00E6171D" w:rsidP="009C30F4">
            <w:pPr>
              <w:jc w:val="center"/>
              <w:rPr>
                <w:szCs w:val="21"/>
              </w:rPr>
            </w:pPr>
            <w:r w:rsidRPr="00D214E1">
              <w:rPr>
                <w:szCs w:val="21"/>
              </w:rPr>
              <w:t>水质、水位</w:t>
            </w:r>
          </w:p>
        </w:tc>
        <w:tc>
          <w:tcPr>
            <w:tcW w:w="1364" w:type="dxa"/>
            <w:vAlign w:val="center"/>
          </w:tcPr>
          <w:p w:rsidR="00E6171D" w:rsidRPr="00D214E1" w:rsidRDefault="00E6171D" w:rsidP="009C30F4">
            <w:pPr>
              <w:jc w:val="center"/>
              <w:rPr>
                <w:szCs w:val="21"/>
              </w:rPr>
            </w:pPr>
            <w:r w:rsidRPr="00D214E1">
              <w:rPr>
                <w:szCs w:val="21"/>
              </w:rPr>
              <w:t>井</w:t>
            </w:r>
          </w:p>
        </w:tc>
      </w:tr>
      <w:tr w:rsidR="00D214E1" w:rsidRPr="00D214E1" w:rsidTr="009C30F4">
        <w:trPr>
          <w:jc w:val="center"/>
        </w:trPr>
        <w:tc>
          <w:tcPr>
            <w:tcW w:w="1405" w:type="dxa"/>
            <w:vMerge/>
            <w:vAlign w:val="center"/>
          </w:tcPr>
          <w:p w:rsidR="00E6171D" w:rsidRPr="00D214E1" w:rsidRDefault="00E6171D" w:rsidP="009C30F4">
            <w:pPr>
              <w:jc w:val="center"/>
              <w:rPr>
                <w:szCs w:val="21"/>
              </w:rPr>
            </w:pPr>
          </w:p>
        </w:tc>
        <w:tc>
          <w:tcPr>
            <w:tcW w:w="1216" w:type="dxa"/>
            <w:vAlign w:val="center"/>
          </w:tcPr>
          <w:p w:rsidR="00E6171D" w:rsidRPr="00D214E1" w:rsidRDefault="00E6171D" w:rsidP="009C30F4">
            <w:pPr>
              <w:jc w:val="center"/>
              <w:rPr>
                <w:szCs w:val="21"/>
              </w:rPr>
            </w:pPr>
            <w:r w:rsidRPr="00D214E1">
              <w:rPr>
                <w:szCs w:val="21"/>
              </w:rPr>
              <w:t>2</w:t>
            </w:r>
          </w:p>
        </w:tc>
        <w:tc>
          <w:tcPr>
            <w:tcW w:w="2732" w:type="dxa"/>
            <w:vAlign w:val="center"/>
          </w:tcPr>
          <w:p w:rsidR="00E6171D" w:rsidRPr="00D214E1" w:rsidRDefault="00E6171D" w:rsidP="009C30F4">
            <w:pPr>
              <w:jc w:val="center"/>
              <w:rPr>
                <w:szCs w:val="21"/>
              </w:rPr>
            </w:pPr>
            <w:r w:rsidRPr="00D214E1">
              <w:rPr>
                <w:szCs w:val="21"/>
              </w:rPr>
              <w:t>张崖窑</w:t>
            </w:r>
          </w:p>
        </w:tc>
        <w:tc>
          <w:tcPr>
            <w:tcW w:w="1584" w:type="dxa"/>
            <w:vAlign w:val="center"/>
          </w:tcPr>
          <w:p w:rsidR="00E6171D" w:rsidRPr="00D214E1" w:rsidRDefault="00E6171D" w:rsidP="009C30F4">
            <w:pPr>
              <w:jc w:val="center"/>
              <w:rPr>
                <w:szCs w:val="21"/>
              </w:rPr>
            </w:pPr>
            <w:r w:rsidRPr="00D214E1">
              <w:rPr>
                <w:szCs w:val="21"/>
              </w:rPr>
              <w:t>水质、水位</w:t>
            </w:r>
          </w:p>
        </w:tc>
        <w:tc>
          <w:tcPr>
            <w:tcW w:w="1364" w:type="dxa"/>
            <w:vAlign w:val="center"/>
          </w:tcPr>
          <w:p w:rsidR="00E6171D" w:rsidRPr="00D214E1" w:rsidRDefault="00E6171D" w:rsidP="009C30F4">
            <w:pPr>
              <w:jc w:val="center"/>
              <w:rPr>
                <w:szCs w:val="21"/>
              </w:rPr>
            </w:pPr>
            <w:r w:rsidRPr="00D214E1">
              <w:rPr>
                <w:szCs w:val="21"/>
              </w:rPr>
              <w:t>井</w:t>
            </w:r>
          </w:p>
        </w:tc>
      </w:tr>
      <w:tr w:rsidR="00E6171D" w:rsidRPr="00D214E1" w:rsidTr="009C30F4">
        <w:trPr>
          <w:jc w:val="center"/>
        </w:trPr>
        <w:tc>
          <w:tcPr>
            <w:tcW w:w="1405" w:type="dxa"/>
            <w:vMerge/>
            <w:vAlign w:val="center"/>
          </w:tcPr>
          <w:p w:rsidR="00E6171D" w:rsidRPr="00D214E1" w:rsidRDefault="00E6171D" w:rsidP="009C30F4">
            <w:pPr>
              <w:jc w:val="center"/>
              <w:rPr>
                <w:szCs w:val="21"/>
              </w:rPr>
            </w:pPr>
          </w:p>
        </w:tc>
        <w:tc>
          <w:tcPr>
            <w:tcW w:w="1216" w:type="dxa"/>
            <w:vAlign w:val="center"/>
          </w:tcPr>
          <w:p w:rsidR="00E6171D" w:rsidRPr="00D214E1" w:rsidRDefault="00E6171D" w:rsidP="009C30F4">
            <w:pPr>
              <w:jc w:val="center"/>
              <w:rPr>
                <w:szCs w:val="21"/>
              </w:rPr>
            </w:pPr>
            <w:r w:rsidRPr="00D214E1">
              <w:rPr>
                <w:szCs w:val="21"/>
              </w:rPr>
              <w:t>3</w:t>
            </w:r>
          </w:p>
        </w:tc>
        <w:tc>
          <w:tcPr>
            <w:tcW w:w="2732" w:type="dxa"/>
            <w:vAlign w:val="center"/>
          </w:tcPr>
          <w:p w:rsidR="00E6171D" w:rsidRPr="00D214E1" w:rsidRDefault="00E6171D" w:rsidP="009C30F4">
            <w:pPr>
              <w:jc w:val="center"/>
              <w:rPr>
                <w:szCs w:val="21"/>
              </w:rPr>
            </w:pPr>
            <w:r w:rsidRPr="00D214E1">
              <w:rPr>
                <w:szCs w:val="21"/>
              </w:rPr>
              <w:t>王家墕</w:t>
            </w:r>
          </w:p>
        </w:tc>
        <w:tc>
          <w:tcPr>
            <w:tcW w:w="1584" w:type="dxa"/>
            <w:vAlign w:val="center"/>
          </w:tcPr>
          <w:p w:rsidR="00E6171D" w:rsidRPr="00D214E1" w:rsidRDefault="00E6171D" w:rsidP="009C30F4">
            <w:pPr>
              <w:jc w:val="center"/>
              <w:rPr>
                <w:szCs w:val="21"/>
              </w:rPr>
            </w:pPr>
            <w:r w:rsidRPr="00D214E1">
              <w:rPr>
                <w:szCs w:val="21"/>
              </w:rPr>
              <w:t>水质、水位</w:t>
            </w:r>
          </w:p>
        </w:tc>
        <w:tc>
          <w:tcPr>
            <w:tcW w:w="1364" w:type="dxa"/>
            <w:vAlign w:val="center"/>
          </w:tcPr>
          <w:p w:rsidR="00E6171D" w:rsidRPr="00D214E1" w:rsidRDefault="00E6171D" w:rsidP="009C30F4">
            <w:pPr>
              <w:jc w:val="center"/>
              <w:rPr>
                <w:szCs w:val="21"/>
              </w:rPr>
            </w:pPr>
            <w:r w:rsidRPr="00D214E1">
              <w:rPr>
                <w:szCs w:val="21"/>
              </w:rPr>
              <w:t>井</w:t>
            </w:r>
          </w:p>
        </w:tc>
      </w:tr>
    </w:tbl>
    <w:p w:rsidR="00E6171D" w:rsidRPr="00D214E1" w:rsidRDefault="00E6171D" w:rsidP="00E6171D">
      <w:pPr>
        <w:spacing w:line="360" w:lineRule="auto"/>
        <w:ind w:firstLineChars="250" w:firstLine="600"/>
        <w:rPr>
          <w:sz w:val="24"/>
        </w:rPr>
      </w:pPr>
    </w:p>
    <w:p w:rsidR="00E6171D" w:rsidRPr="00D214E1" w:rsidRDefault="00E6171D" w:rsidP="00E6171D">
      <w:pPr>
        <w:spacing w:line="360" w:lineRule="auto"/>
        <w:ind w:firstLineChars="250" w:firstLine="600"/>
        <w:rPr>
          <w:sz w:val="24"/>
        </w:rPr>
      </w:pPr>
      <w:r w:rsidRPr="00D214E1">
        <w:rPr>
          <w:sz w:val="24"/>
        </w:rPr>
        <w:t>（</w:t>
      </w:r>
      <w:r w:rsidRPr="00D214E1">
        <w:rPr>
          <w:sz w:val="24"/>
        </w:rPr>
        <w:t>2</w:t>
      </w:r>
      <w:r w:rsidRPr="00D214E1">
        <w:rPr>
          <w:sz w:val="24"/>
        </w:rPr>
        <w:t>）监测项目及频率</w:t>
      </w:r>
    </w:p>
    <w:p w:rsidR="00E6171D" w:rsidRPr="00D214E1" w:rsidRDefault="00E6171D" w:rsidP="00F179AC">
      <w:pPr>
        <w:spacing w:line="360" w:lineRule="auto"/>
        <w:ind w:firstLineChars="200" w:firstLine="480"/>
        <w:rPr>
          <w:sz w:val="24"/>
        </w:rPr>
      </w:pPr>
      <w:r w:rsidRPr="00D214E1">
        <w:rPr>
          <w:sz w:val="24"/>
        </w:rPr>
        <w:t>水质监测项目：</w:t>
      </w:r>
      <w:r w:rsidRPr="00D214E1">
        <w:rPr>
          <w:sz w:val="24"/>
        </w:rPr>
        <w:t>pH</w:t>
      </w:r>
      <w:r w:rsidRPr="00D214E1">
        <w:rPr>
          <w:sz w:val="24"/>
        </w:rPr>
        <w:t>、</w:t>
      </w:r>
      <w:r w:rsidR="00156D35" w:rsidRPr="00D214E1">
        <w:rPr>
          <w:sz w:val="24"/>
        </w:rPr>
        <w:t>高猛酸盐指数、氨氮、硝酸盐氮、亚硝酸盐氮、</w:t>
      </w:r>
      <w:r w:rsidR="00F179AC" w:rsidRPr="00D214E1">
        <w:rPr>
          <w:rFonts w:hint="eastAsia"/>
          <w:sz w:val="24"/>
        </w:rPr>
        <w:t>挥发酚、石油类、总大肠菌群、</w:t>
      </w:r>
      <w:r w:rsidR="00F179AC" w:rsidRPr="00D214E1">
        <w:rPr>
          <w:sz w:val="24"/>
        </w:rPr>
        <w:t>砷、汞、六价铬、氟化物</w:t>
      </w:r>
      <w:r w:rsidRPr="00D214E1">
        <w:rPr>
          <w:sz w:val="24"/>
        </w:rPr>
        <w:t>共</w:t>
      </w:r>
      <w:r w:rsidR="00F179AC" w:rsidRPr="00D214E1">
        <w:rPr>
          <w:rFonts w:hint="eastAsia"/>
          <w:sz w:val="24"/>
        </w:rPr>
        <w:t>12</w:t>
      </w:r>
      <w:r w:rsidRPr="00D214E1">
        <w:rPr>
          <w:sz w:val="24"/>
        </w:rPr>
        <w:t>项。工业场地增加监测</w:t>
      </w:r>
      <w:r w:rsidRPr="00D214E1">
        <w:rPr>
          <w:sz w:val="24"/>
          <w:shd w:val="clear" w:color="auto" w:fill="FFFFFF"/>
        </w:rPr>
        <w:t>K</w:t>
      </w:r>
      <w:r w:rsidRPr="00D214E1">
        <w:rPr>
          <w:sz w:val="24"/>
          <w:shd w:val="clear" w:color="auto" w:fill="FFFFFF"/>
          <w:vertAlign w:val="superscript"/>
        </w:rPr>
        <w:t>+</w:t>
      </w:r>
      <w:r w:rsidRPr="00D214E1">
        <w:rPr>
          <w:sz w:val="24"/>
          <w:shd w:val="clear" w:color="auto" w:fill="FFFFFF"/>
        </w:rPr>
        <w:t>、</w:t>
      </w:r>
      <w:r w:rsidRPr="00D214E1">
        <w:rPr>
          <w:sz w:val="24"/>
          <w:shd w:val="clear" w:color="auto" w:fill="FFFFFF"/>
        </w:rPr>
        <w:t>Na</w:t>
      </w:r>
      <w:r w:rsidRPr="00D214E1">
        <w:rPr>
          <w:sz w:val="24"/>
          <w:shd w:val="clear" w:color="auto" w:fill="FFFFFF"/>
          <w:vertAlign w:val="superscript"/>
        </w:rPr>
        <w:t>+</w:t>
      </w:r>
      <w:r w:rsidRPr="00D214E1">
        <w:rPr>
          <w:sz w:val="24"/>
          <w:shd w:val="clear" w:color="auto" w:fill="FFFFFF"/>
        </w:rPr>
        <w:t>、</w:t>
      </w:r>
      <w:r w:rsidRPr="00D214E1">
        <w:rPr>
          <w:sz w:val="24"/>
          <w:shd w:val="clear" w:color="auto" w:fill="FFFFFF"/>
        </w:rPr>
        <w:t>Ca</w:t>
      </w:r>
      <w:r w:rsidRPr="00D214E1">
        <w:rPr>
          <w:sz w:val="24"/>
          <w:shd w:val="clear" w:color="auto" w:fill="FFFFFF"/>
          <w:vertAlign w:val="superscript"/>
        </w:rPr>
        <w:t>2+</w:t>
      </w:r>
      <w:r w:rsidRPr="00D214E1">
        <w:rPr>
          <w:sz w:val="24"/>
          <w:shd w:val="clear" w:color="auto" w:fill="FFFFFF"/>
        </w:rPr>
        <w:t>、</w:t>
      </w:r>
      <w:r w:rsidRPr="00D214E1">
        <w:rPr>
          <w:sz w:val="24"/>
          <w:shd w:val="clear" w:color="auto" w:fill="FFFFFF"/>
        </w:rPr>
        <w:t>Mg</w:t>
      </w:r>
      <w:r w:rsidRPr="00D214E1">
        <w:rPr>
          <w:sz w:val="24"/>
          <w:shd w:val="clear" w:color="auto" w:fill="FFFFFF"/>
          <w:vertAlign w:val="superscript"/>
        </w:rPr>
        <w:t>2+</w:t>
      </w:r>
      <w:r w:rsidRPr="00D214E1">
        <w:rPr>
          <w:sz w:val="24"/>
          <w:shd w:val="clear" w:color="auto" w:fill="FFFFFF"/>
        </w:rPr>
        <w:t>、</w:t>
      </w:r>
      <w:r w:rsidRPr="00D214E1">
        <w:rPr>
          <w:sz w:val="24"/>
          <w:shd w:val="clear" w:color="auto" w:fill="FFFFFF"/>
        </w:rPr>
        <w:t>CO</w:t>
      </w:r>
      <w:r w:rsidRPr="00D214E1">
        <w:rPr>
          <w:sz w:val="24"/>
          <w:shd w:val="clear" w:color="auto" w:fill="FFFFFF"/>
          <w:vertAlign w:val="subscript"/>
        </w:rPr>
        <w:t>3</w:t>
      </w:r>
      <w:r w:rsidRPr="00D214E1">
        <w:rPr>
          <w:sz w:val="24"/>
          <w:shd w:val="clear" w:color="auto" w:fill="FFFFFF"/>
          <w:vertAlign w:val="superscript"/>
        </w:rPr>
        <w:t>2-</w:t>
      </w:r>
      <w:r w:rsidRPr="00D214E1">
        <w:rPr>
          <w:sz w:val="24"/>
          <w:shd w:val="clear" w:color="auto" w:fill="FFFFFF"/>
        </w:rPr>
        <w:t>、</w:t>
      </w:r>
      <w:r w:rsidRPr="00D214E1">
        <w:rPr>
          <w:sz w:val="24"/>
          <w:shd w:val="clear" w:color="auto" w:fill="FFFFFF"/>
        </w:rPr>
        <w:t>HCO</w:t>
      </w:r>
      <w:r w:rsidRPr="00D214E1">
        <w:rPr>
          <w:sz w:val="24"/>
          <w:shd w:val="clear" w:color="auto" w:fill="FFFFFF"/>
          <w:vertAlign w:val="superscript"/>
        </w:rPr>
        <w:t>3-</w:t>
      </w:r>
      <w:r w:rsidRPr="00D214E1">
        <w:rPr>
          <w:sz w:val="24"/>
          <w:shd w:val="clear" w:color="auto" w:fill="FFFFFF"/>
        </w:rPr>
        <w:t>、</w:t>
      </w:r>
      <w:r w:rsidRPr="00D214E1">
        <w:rPr>
          <w:sz w:val="24"/>
          <w:shd w:val="clear" w:color="auto" w:fill="FFFFFF"/>
        </w:rPr>
        <w:t>Cl</w:t>
      </w:r>
      <w:r w:rsidRPr="00D214E1">
        <w:rPr>
          <w:sz w:val="24"/>
          <w:shd w:val="clear" w:color="auto" w:fill="FFFFFF"/>
          <w:vertAlign w:val="superscript"/>
        </w:rPr>
        <w:t>-</w:t>
      </w:r>
      <w:r w:rsidRPr="00D214E1">
        <w:rPr>
          <w:sz w:val="24"/>
          <w:shd w:val="clear" w:color="auto" w:fill="FFFFFF"/>
        </w:rPr>
        <w:t>、</w:t>
      </w:r>
      <w:r w:rsidRPr="00D214E1">
        <w:rPr>
          <w:sz w:val="24"/>
          <w:shd w:val="clear" w:color="auto" w:fill="FFFFFF"/>
        </w:rPr>
        <w:t>SO</w:t>
      </w:r>
      <w:r w:rsidRPr="00D214E1">
        <w:rPr>
          <w:sz w:val="24"/>
          <w:shd w:val="clear" w:color="auto" w:fill="FFFFFF"/>
          <w:vertAlign w:val="subscript"/>
        </w:rPr>
        <w:t>4</w:t>
      </w:r>
      <w:r w:rsidRPr="00D214E1">
        <w:rPr>
          <w:sz w:val="24"/>
          <w:shd w:val="clear" w:color="auto" w:fill="FFFFFF"/>
          <w:vertAlign w:val="superscript"/>
        </w:rPr>
        <w:t>2-</w:t>
      </w:r>
      <w:r w:rsidRPr="00D214E1">
        <w:rPr>
          <w:sz w:val="24"/>
          <w:shd w:val="clear" w:color="auto" w:fill="FFFFFF"/>
        </w:rPr>
        <w:t>共</w:t>
      </w:r>
      <w:r w:rsidRPr="00D214E1">
        <w:rPr>
          <w:sz w:val="24"/>
          <w:shd w:val="clear" w:color="auto" w:fill="FFFFFF"/>
        </w:rPr>
        <w:t>8</w:t>
      </w:r>
      <w:r w:rsidRPr="00D214E1">
        <w:rPr>
          <w:sz w:val="24"/>
          <w:shd w:val="clear" w:color="auto" w:fill="FFFFFF"/>
        </w:rPr>
        <w:t>项</w:t>
      </w:r>
      <w:r w:rsidRPr="00D214E1">
        <w:rPr>
          <w:sz w:val="24"/>
        </w:rPr>
        <w:t>。</w:t>
      </w:r>
    </w:p>
    <w:p w:rsidR="00E6171D" w:rsidRPr="00D214E1" w:rsidRDefault="00E6171D" w:rsidP="00E6171D">
      <w:pPr>
        <w:spacing w:line="360" w:lineRule="auto"/>
        <w:ind w:firstLineChars="200" w:firstLine="480"/>
        <w:rPr>
          <w:sz w:val="24"/>
        </w:rPr>
      </w:pPr>
      <w:r w:rsidRPr="00D214E1">
        <w:rPr>
          <w:sz w:val="24"/>
        </w:rPr>
        <w:t>水位监测项目：井深、井口标高、静水位标高。</w:t>
      </w:r>
    </w:p>
    <w:p w:rsidR="00E6171D" w:rsidRPr="00D214E1" w:rsidRDefault="00E6171D" w:rsidP="00E6171D">
      <w:pPr>
        <w:spacing w:line="360" w:lineRule="auto"/>
        <w:ind w:firstLineChars="200" w:firstLine="480"/>
        <w:rPr>
          <w:sz w:val="24"/>
        </w:rPr>
      </w:pPr>
      <w:r w:rsidRPr="00D214E1">
        <w:rPr>
          <w:sz w:val="24"/>
        </w:rPr>
        <w:t>监测频率为一期</w:t>
      </w:r>
      <w:r w:rsidRPr="00D214E1">
        <w:rPr>
          <w:sz w:val="24"/>
        </w:rPr>
        <w:t>1</w:t>
      </w:r>
      <w:r w:rsidRPr="00D214E1">
        <w:rPr>
          <w:sz w:val="24"/>
        </w:rPr>
        <w:t>天</w:t>
      </w:r>
      <w:r w:rsidRPr="00D214E1">
        <w:rPr>
          <w:sz w:val="24"/>
        </w:rPr>
        <w:t>1</w:t>
      </w:r>
      <w:r w:rsidRPr="00D214E1">
        <w:rPr>
          <w:sz w:val="24"/>
        </w:rPr>
        <w:t>次。</w:t>
      </w:r>
    </w:p>
    <w:p w:rsidR="00E6171D" w:rsidRPr="00D214E1" w:rsidRDefault="00E6171D" w:rsidP="00E6171D">
      <w:pPr>
        <w:spacing w:line="360" w:lineRule="auto"/>
        <w:ind w:firstLineChars="200" w:firstLine="480"/>
        <w:rPr>
          <w:sz w:val="24"/>
        </w:rPr>
      </w:pPr>
      <w:r w:rsidRPr="00D214E1">
        <w:rPr>
          <w:sz w:val="24"/>
        </w:rPr>
        <w:t>（</w:t>
      </w:r>
      <w:r w:rsidRPr="00D214E1">
        <w:rPr>
          <w:sz w:val="24"/>
        </w:rPr>
        <w:t>3</w:t>
      </w:r>
      <w:r w:rsidRPr="00D214E1">
        <w:rPr>
          <w:sz w:val="24"/>
        </w:rPr>
        <w:t>）监测结果</w:t>
      </w:r>
    </w:p>
    <w:p w:rsidR="00E6171D" w:rsidRPr="00D214E1" w:rsidRDefault="00E6171D" w:rsidP="00E6171D">
      <w:pPr>
        <w:spacing w:line="360" w:lineRule="auto"/>
        <w:ind w:firstLineChars="200" w:firstLine="480"/>
        <w:rPr>
          <w:sz w:val="24"/>
        </w:rPr>
      </w:pPr>
      <w:r w:rsidRPr="00D214E1">
        <w:rPr>
          <w:sz w:val="24"/>
        </w:rPr>
        <w:t>地下水水位监测结果见表</w:t>
      </w:r>
      <w:r w:rsidRPr="00D214E1">
        <w:rPr>
          <w:sz w:val="24"/>
        </w:rPr>
        <w:t>3.5.1-2</w:t>
      </w:r>
      <w:r w:rsidRPr="00D214E1">
        <w:rPr>
          <w:sz w:val="24"/>
        </w:rPr>
        <w:t>，水质监测结果见表</w:t>
      </w:r>
      <w:r w:rsidRPr="00D214E1">
        <w:rPr>
          <w:sz w:val="24"/>
        </w:rPr>
        <w:t>3.5.1-3</w:t>
      </w:r>
      <w:r w:rsidRPr="00D214E1">
        <w:rPr>
          <w:sz w:val="24"/>
        </w:rPr>
        <w:t>。由表</w:t>
      </w:r>
      <w:r w:rsidRPr="00D214E1">
        <w:rPr>
          <w:sz w:val="24"/>
        </w:rPr>
        <w:t>3.5.1-3</w:t>
      </w:r>
      <w:r w:rsidRPr="00D214E1">
        <w:rPr>
          <w:sz w:val="24"/>
        </w:rPr>
        <w:t>可以看出，各水质监测点各项目指标监测结果均满足《地下水质量标准》（</w:t>
      </w:r>
      <w:r w:rsidRPr="00D214E1">
        <w:rPr>
          <w:sz w:val="24"/>
        </w:rPr>
        <w:t>GB/T14848-93</w:t>
      </w:r>
      <w:r w:rsidRPr="00D214E1">
        <w:rPr>
          <w:sz w:val="24"/>
        </w:rPr>
        <w:t>）</w:t>
      </w:r>
      <w:r w:rsidRPr="00D214E1">
        <w:rPr>
          <w:rFonts w:ascii="宋体" w:hAnsi="宋体" w:cs="宋体" w:hint="eastAsia"/>
          <w:sz w:val="24"/>
        </w:rPr>
        <w:t>Ⅲ</w:t>
      </w:r>
      <w:r w:rsidRPr="00D214E1">
        <w:rPr>
          <w:sz w:val="24"/>
        </w:rPr>
        <w:t>类标准，总体来看本区地下水环境质量良好。</w:t>
      </w:r>
    </w:p>
    <w:p w:rsidR="00E6171D" w:rsidRPr="00D214E1" w:rsidRDefault="00834A31" w:rsidP="00E6171D">
      <w:pPr>
        <w:tabs>
          <w:tab w:val="left" w:pos="2552"/>
          <w:tab w:val="left" w:pos="5387"/>
        </w:tabs>
        <w:jc w:val="center"/>
        <w:rPr>
          <w:rFonts w:eastAsia="新宋体"/>
          <w:b/>
          <w:sz w:val="24"/>
        </w:rPr>
      </w:pPr>
      <w:r w:rsidRPr="00D214E1">
        <w:rPr>
          <w:rFonts w:eastAsia="新宋体" w:hint="eastAsia"/>
          <w:b/>
          <w:sz w:val="24"/>
        </w:rPr>
        <w:t>表</w:t>
      </w:r>
      <w:r w:rsidR="00E6171D" w:rsidRPr="00D214E1">
        <w:rPr>
          <w:rFonts w:eastAsia="新宋体"/>
          <w:b/>
          <w:sz w:val="24"/>
        </w:rPr>
        <w:t xml:space="preserve">3.5.1-2   </w:t>
      </w:r>
      <w:r w:rsidR="00E6171D" w:rsidRPr="00D214E1">
        <w:rPr>
          <w:rFonts w:eastAsia="新宋体"/>
          <w:b/>
          <w:sz w:val="24"/>
        </w:rPr>
        <w:t>地下水水位现状监测结果统计表</w:t>
      </w: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608"/>
        <w:gridCol w:w="1678"/>
        <w:gridCol w:w="1832"/>
        <w:gridCol w:w="1334"/>
        <w:gridCol w:w="1429"/>
        <w:gridCol w:w="1014"/>
      </w:tblGrid>
      <w:tr w:rsidR="00D214E1" w:rsidRPr="00D214E1" w:rsidTr="00F179AC">
        <w:trPr>
          <w:cantSplit/>
          <w:jc w:val="center"/>
        </w:trPr>
        <w:tc>
          <w:tcPr>
            <w:tcW w:w="1608" w:type="dxa"/>
            <w:tcBorders>
              <w:top w:val="single" w:sz="4" w:space="0" w:color="auto"/>
              <w:left w:val="single" w:sz="4" w:space="0" w:color="auto"/>
              <w:bottom w:val="single" w:sz="4" w:space="0" w:color="auto"/>
            </w:tcBorders>
            <w:vAlign w:val="center"/>
          </w:tcPr>
          <w:p w:rsidR="00E6171D" w:rsidRPr="00D214E1" w:rsidRDefault="00E6171D" w:rsidP="00F179AC">
            <w:pPr>
              <w:pStyle w:val="af8"/>
              <w:jc w:val="center"/>
              <w:rPr>
                <w:b/>
              </w:rPr>
            </w:pPr>
            <w:r w:rsidRPr="00D214E1">
              <w:t>采样点</w:t>
            </w:r>
          </w:p>
        </w:tc>
        <w:tc>
          <w:tcPr>
            <w:tcW w:w="1678" w:type="dxa"/>
            <w:tcBorders>
              <w:top w:val="single" w:sz="4" w:space="0" w:color="auto"/>
              <w:left w:val="single" w:sz="4" w:space="0" w:color="auto"/>
              <w:bottom w:val="single" w:sz="4" w:space="0" w:color="auto"/>
            </w:tcBorders>
            <w:vAlign w:val="center"/>
          </w:tcPr>
          <w:p w:rsidR="00E6171D" w:rsidRPr="00D214E1" w:rsidRDefault="00E6171D" w:rsidP="00F179AC">
            <w:pPr>
              <w:pStyle w:val="af8"/>
              <w:ind w:firstLineChars="50" w:firstLine="105"/>
              <w:jc w:val="center"/>
              <w:rPr>
                <w:b/>
              </w:rPr>
            </w:pPr>
            <w:r w:rsidRPr="00D214E1">
              <w:t>纬度</w:t>
            </w:r>
          </w:p>
        </w:tc>
        <w:tc>
          <w:tcPr>
            <w:tcW w:w="1832" w:type="dxa"/>
            <w:tcBorders>
              <w:top w:val="single" w:sz="4" w:space="0" w:color="auto"/>
              <w:left w:val="single" w:sz="4" w:space="0" w:color="auto"/>
              <w:bottom w:val="single" w:sz="4" w:space="0" w:color="auto"/>
            </w:tcBorders>
            <w:vAlign w:val="center"/>
          </w:tcPr>
          <w:p w:rsidR="00E6171D" w:rsidRPr="00D214E1" w:rsidRDefault="00E6171D" w:rsidP="00F179AC">
            <w:pPr>
              <w:pStyle w:val="af8"/>
              <w:ind w:firstLineChars="50" w:firstLine="105"/>
              <w:jc w:val="center"/>
              <w:rPr>
                <w:b/>
              </w:rPr>
            </w:pPr>
            <w:r w:rsidRPr="00D214E1">
              <w:t>经度</w:t>
            </w:r>
          </w:p>
        </w:tc>
        <w:tc>
          <w:tcPr>
            <w:tcW w:w="1334" w:type="dxa"/>
            <w:tcBorders>
              <w:top w:val="single" w:sz="4" w:space="0" w:color="auto"/>
              <w:left w:val="single" w:sz="4" w:space="0" w:color="auto"/>
              <w:bottom w:val="single" w:sz="4" w:space="0" w:color="auto"/>
            </w:tcBorders>
            <w:vAlign w:val="center"/>
          </w:tcPr>
          <w:p w:rsidR="00E6171D" w:rsidRPr="00D214E1" w:rsidRDefault="00E6171D" w:rsidP="00F179AC">
            <w:pPr>
              <w:pStyle w:val="af8"/>
              <w:jc w:val="center"/>
              <w:rPr>
                <w:b/>
              </w:rPr>
            </w:pPr>
            <w:r w:rsidRPr="00D214E1">
              <w:t>井口标高（</w:t>
            </w:r>
            <w:r w:rsidRPr="00D214E1">
              <w:t>m</w:t>
            </w:r>
            <w:r w:rsidRPr="00D214E1">
              <w:t>）</w:t>
            </w:r>
          </w:p>
        </w:tc>
        <w:tc>
          <w:tcPr>
            <w:tcW w:w="1429" w:type="dxa"/>
            <w:tcBorders>
              <w:top w:val="single" w:sz="4" w:space="0" w:color="auto"/>
              <w:left w:val="single" w:sz="4" w:space="0" w:color="auto"/>
              <w:bottom w:val="single" w:sz="4" w:space="0" w:color="auto"/>
            </w:tcBorders>
            <w:vAlign w:val="center"/>
          </w:tcPr>
          <w:p w:rsidR="00E6171D" w:rsidRPr="00D214E1" w:rsidRDefault="00E6171D" w:rsidP="00F179AC">
            <w:pPr>
              <w:pStyle w:val="af8"/>
              <w:jc w:val="center"/>
              <w:rPr>
                <w:b/>
              </w:rPr>
            </w:pPr>
            <w:r w:rsidRPr="00D214E1">
              <w:t>水位埋深（</w:t>
            </w:r>
            <w:r w:rsidRPr="00D214E1">
              <w:t>m</w:t>
            </w:r>
            <w:r w:rsidRPr="00D214E1">
              <w:t>）</w:t>
            </w:r>
          </w:p>
        </w:tc>
        <w:tc>
          <w:tcPr>
            <w:tcW w:w="1014" w:type="dxa"/>
            <w:tcBorders>
              <w:top w:val="single" w:sz="4" w:space="0" w:color="auto"/>
              <w:left w:val="single" w:sz="4" w:space="0" w:color="auto"/>
              <w:bottom w:val="single" w:sz="4" w:space="0" w:color="auto"/>
            </w:tcBorders>
            <w:vAlign w:val="center"/>
          </w:tcPr>
          <w:p w:rsidR="00E6171D" w:rsidRPr="00D214E1" w:rsidRDefault="00E6171D" w:rsidP="00F179AC">
            <w:pPr>
              <w:pStyle w:val="af8"/>
              <w:jc w:val="center"/>
              <w:rPr>
                <w:b/>
              </w:rPr>
            </w:pPr>
            <w:r w:rsidRPr="00D214E1">
              <w:t>井深（</w:t>
            </w:r>
            <w:r w:rsidRPr="00D214E1">
              <w:t>m</w:t>
            </w:r>
            <w:r w:rsidRPr="00D214E1">
              <w:t>）</w:t>
            </w:r>
          </w:p>
        </w:tc>
      </w:tr>
      <w:tr w:rsidR="00D214E1" w:rsidRPr="00D214E1" w:rsidTr="00F179AC">
        <w:trPr>
          <w:cantSplit/>
          <w:jc w:val="center"/>
        </w:trPr>
        <w:tc>
          <w:tcPr>
            <w:tcW w:w="1608" w:type="dxa"/>
            <w:vAlign w:val="center"/>
          </w:tcPr>
          <w:p w:rsidR="00E6171D" w:rsidRPr="00D214E1" w:rsidRDefault="00E6171D" w:rsidP="00F179AC">
            <w:pPr>
              <w:jc w:val="center"/>
              <w:rPr>
                <w:szCs w:val="21"/>
              </w:rPr>
            </w:pPr>
            <w:r w:rsidRPr="00D214E1">
              <w:rPr>
                <w:szCs w:val="21"/>
              </w:rPr>
              <w:t>刘家坪</w:t>
            </w:r>
          </w:p>
        </w:tc>
        <w:tc>
          <w:tcPr>
            <w:tcW w:w="1678" w:type="dxa"/>
            <w:tcBorders>
              <w:top w:val="single" w:sz="4" w:space="0" w:color="auto"/>
              <w:left w:val="single" w:sz="4" w:space="0" w:color="auto"/>
              <w:bottom w:val="single" w:sz="4" w:space="0" w:color="auto"/>
            </w:tcBorders>
            <w:vAlign w:val="center"/>
          </w:tcPr>
          <w:p w:rsidR="00E6171D" w:rsidRPr="00D214E1" w:rsidRDefault="005D5CAE" w:rsidP="005D5CAE">
            <w:pPr>
              <w:pStyle w:val="af8"/>
              <w:ind w:firstLineChars="50" w:firstLine="105"/>
              <w:jc w:val="center"/>
              <w:rPr>
                <w:b/>
              </w:rPr>
            </w:pPr>
            <w:r w:rsidRPr="00D214E1">
              <w:t>39°0</w:t>
            </w:r>
            <w:r w:rsidRPr="00D214E1">
              <w:rPr>
                <w:rFonts w:hint="eastAsia"/>
              </w:rPr>
              <w:t>9</w:t>
            </w:r>
            <w:r w:rsidRPr="00D214E1">
              <w:t>′</w:t>
            </w:r>
            <w:r w:rsidRPr="00D214E1">
              <w:rPr>
                <w:rFonts w:hint="eastAsia"/>
              </w:rPr>
              <w:t>23.06</w:t>
            </w:r>
            <w:r w:rsidR="00E6171D" w:rsidRPr="00D214E1">
              <w:t>″</w:t>
            </w:r>
          </w:p>
        </w:tc>
        <w:tc>
          <w:tcPr>
            <w:tcW w:w="1832" w:type="dxa"/>
            <w:tcBorders>
              <w:top w:val="single" w:sz="4" w:space="0" w:color="auto"/>
              <w:left w:val="single" w:sz="4" w:space="0" w:color="auto"/>
              <w:bottom w:val="single" w:sz="4" w:space="0" w:color="auto"/>
            </w:tcBorders>
            <w:vAlign w:val="center"/>
          </w:tcPr>
          <w:p w:rsidR="00E6171D" w:rsidRPr="00D214E1" w:rsidRDefault="005D5CAE" w:rsidP="005D5CAE">
            <w:pPr>
              <w:pStyle w:val="af8"/>
              <w:jc w:val="center"/>
              <w:rPr>
                <w:b/>
              </w:rPr>
            </w:pPr>
            <w:r w:rsidRPr="00D214E1">
              <w:t>11</w:t>
            </w:r>
            <w:r w:rsidRPr="00D214E1">
              <w:rPr>
                <w:rFonts w:hint="eastAsia"/>
              </w:rPr>
              <w:t>1</w:t>
            </w:r>
            <w:r w:rsidRPr="00D214E1">
              <w:t>°</w:t>
            </w:r>
            <w:r w:rsidRPr="00D214E1">
              <w:rPr>
                <w:rFonts w:hint="eastAsia"/>
              </w:rPr>
              <w:t>07</w:t>
            </w:r>
            <w:r w:rsidRPr="00D214E1">
              <w:t>′</w:t>
            </w:r>
            <w:r w:rsidRPr="00D214E1">
              <w:rPr>
                <w:rFonts w:hint="eastAsia"/>
              </w:rPr>
              <w:t>28.44</w:t>
            </w:r>
            <w:r w:rsidR="00E6171D" w:rsidRPr="00D214E1">
              <w:t>″</w:t>
            </w:r>
          </w:p>
        </w:tc>
        <w:tc>
          <w:tcPr>
            <w:tcW w:w="1334" w:type="dxa"/>
            <w:tcBorders>
              <w:top w:val="single" w:sz="4" w:space="0" w:color="auto"/>
              <w:left w:val="single" w:sz="4" w:space="0" w:color="auto"/>
              <w:bottom w:val="single" w:sz="4" w:space="0" w:color="auto"/>
            </w:tcBorders>
            <w:vAlign w:val="center"/>
          </w:tcPr>
          <w:p w:rsidR="00E6171D" w:rsidRPr="00D214E1" w:rsidRDefault="00E6171D" w:rsidP="00F179AC">
            <w:pPr>
              <w:pStyle w:val="af8"/>
              <w:ind w:firstLineChars="50" w:firstLine="105"/>
              <w:jc w:val="center"/>
              <w:rPr>
                <w:b/>
              </w:rPr>
            </w:pPr>
            <w:r w:rsidRPr="00D214E1">
              <w:t>10</w:t>
            </w:r>
            <w:r w:rsidR="003D227C" w:rsidRPr="00D214E1">
              <w:rPr>
                <w:rFonts w:hint="eastAsia"/>
              </w:rPr>
              <w:t>75</w:t>
            </w:r>
          </w:p>
        </w:tc>
        <w:tc>
          <w:tcPr>
            <w:tcW w:w="1429" w:type="dxa"/>
            <w:tcBorders>
              <w:top w:val="single" w:sz="4" w:space="0" w:color="auto"/>
              <w:left w:val="single" w:sz="4" w:space="0" w:color="auto"/>
              <w:bottom w:val="single" w:sz="4" w:space="0" w:color="auto"/>
            </w:tcBorders>
            <w:vAlign w:val="center"/>
          </w:tcPr>
          <w:p w:rsidR="00E6171D" w:rsidRPr="00D214E1" w:rsidRDefault="00E6171D" w:rsidP="00F179AC">
            <w:pPr>
              <w:pStyle w:val="af8"/>
              <w:ind w:firstLineChars="50" w:firstLine="105"/>
              <w:jc w:val="center"/>
              <w:rPr>
                <w:b/>
              </w:rPr>
            </w:pPr>
            <w:r w:rsidRPr="00D214E1">
              <w:t>1</w:t>
            </w:r>
            <w:r w:rsidR="003D227C" w:rsidRPr="00D214E1">
              <w:rPr>
                <w:rFonts w:hint="eastAsia"/>
              </w:rPr>
              <w:t>4</w:t>
            </w:r>
          </w:p>
        </w:tc>
        <w:tc>
          <w:tcPr>
            <w:tcW w:w="1014" w:type="dxa"/>
            <w:tcBorders>
              <w:top w:val="single" w:sz="4" w:space="0" w:color="auto"/>
              <w:left w:val="single" w:sz="4" w:space="0" w:color="auto"/>
              <w:bottom w:val="single" w:sz="4" w:space="0" w:color="auto"/>
            </w:tcBorders>
            <w:vAlign w:val="center"/>
          </w:tcPr>
          <w:p w:rsidR="00E6171D" w:rsidRPr="00D214E1" w:rsidRDefault="003D227C" w:rsidP="00F179AC">
            <w:pPr>
              <w:pStyle w:val="af8"/>
              <w:ind w:firstLineChars="50" w:firstLine="105"/>
              <w:jc w:val="center"/>
              <w:rPr>
                <w:b/>
              </w:rPr>
            </w:pPr>
            <w:r w:rsidRPr="00D214E1">
              <w:rPr>
                <w:rFonts w:hint="eastAsia"/>
              </w:rPr>
              <w:t>48</w:t>
            </w:r>
          </w:p>
        </w:tc>
      </w:tr>
      <w:tr w:rsidR="00D214E1" w:rsidRPr="00D214E1" w:rsidTr="00F179AC">
        <w:trPr>
          <w:cantSplit/>
          <w:jc w:val="center"/>
        </w:trPr>
        <w:tc>
          <w:tcPr>
            <w:tcW w:w="1608" w:type="dxa"/>
            <w:vAlign w:val="center"/>
          </w:tcPr>
          <w:p w:rsidR="00E6171D" w:rsidRPr="00D214E1" w:rsidRDefault="00E6171D" w:rsidP="00F179AC">
            <w:pPr>
              <w:jc w:val="center"/>
              <w:rPr>
                <w:szCs w:val="21"/>
              </w:rPr>
            </w:pPr>
            <w:r w:rsidRPr="00D214E1">
              <w:rPr>
                <w:szCs w:val="21"/>
              </w:rPr>
              <w:t>张崖窑</w:t>
            </w:r>
          </w:p>
        </w:tc>
        <w:tc>
          <w:tcPr>
            <w:tcW w:w="1678" w:type="dxa"/>
            <w:tcBorders>
              <w:top w:val="single" w:sz="4" w:space="0" w:color="auto"/>
              <w:left w:val="single" w:sz="4" w:space="0" w:color="auto"/>
              <w:bottom w:val="single" w:sz="4" w:space="0" w:color="auto"/>
            </w:tcBorders>
            <w:vAlign w:val="center"/>
          </w:tcPr>
          <w:p w:rsidR="00E6171D" w:rsidRPr="00D214E1" w:rsidRDefault="005D5CAE" w:rsidP="005D5CAE">
            <w:pPr>
              <w:pStyle w:val="af8"/>
              <w:ind w:firstLineChars="50" w:firstLine="105"/>
              <w:jc w:val="center"/>
              <w:rPr>
                <w:b/>
              </w:rPr>
            </w:pPr>
            <w:r w:rsidRPr="00D214E1">
              <w:t>39°0</w:t>
            </w:r>
            <w:r w:rsidRPr="00D214E1">
              <w:rPr>
                <w:rFonts w:hint="eastAsia"/>
              </w:rPr>
              <w:t>9</w:t>
            </w:r>
            <w:r w:rsidRPr="00D214E1">
              <w:t>′1</w:t>
            </w:r>
            <w:r w:rsidRPr="00D214E1">
              <w:rPr>
                <w:rFonts w:hint="eastAsia"/>
              </w:rPr>
              <w:t>4.77</w:t>
            </w:r>
            <w:r w:rsidR="00E6171D" w:rsidRPr="00D214E1">
              <w:t>″</w:t>
            </w:r>
          </w:p>
        </w:tc>
        <w:tc>
          <w:tcPr>
            <w:tcW w:w="1832" w:type="dxa"/>
            <w:tcBorders>
              <w:top w:val="single" w:sz="4" w:space="0" w:color="auto"/>
              <w:left w:val="single" w:sz="4" w:space="0" w:color="auto"/>
              <w:bottom w:val="single" w:sz="4" w:space="0" w:color="auto"/>
            </w:tcBorders>
            <w:vAlign w:val="center"/>
          </w:tcPr>
          <w:p w:rsidR="00E6171D" w:rsidRPr="00D214E1" w:rsidRDefault="005D5CAE" w:rsidP="005D5CAE">
            <w:pPr>
              <w:pStyle w:val="af8"/>
              <w:jc w:val="center"/>
              <w:rPr>
                <w:b/>
              </w:rPr>
            </w:pPr>
            <w:r w:rsidRPr="00D214E1">
              <w:t>11</w:t>
            </w:r>
            <w:r w:rsidRPr="00D214E1">
              <w:rPr>
                <w:rFonts w:hint="eastAsia"/>
              </w:rPr>
              <w:t>1</w:t>
            </w:r>
            <w:r w:rsidRPr="00D214E1">
              <w:t>°</w:t>
            </w:r>
            <w:r w:rsidRPr="00D214E1">
              <w:rPr>
                <w:rFonts w:hint="eastAsia"/>
              </w:rPr>
              <w:t>0</w:t>
            </w:r>
            <w:r w:rsidRPr="00D214E1">
              <w:t>6′</w:t>
            </w:r>
            <w:r w:rsidRPr="00D214E1">
              <w:rPr>
                <w:rFonts w:hint="eastAsia"/>
              </w:rPr>
              <w:t>24</w:t>
            </w:r>
            <w:r w:rsidRPr="00D214E1">
              <w:t>.</w:t>
            </w:r>
            <w:r w:rsidRPr="00D214E1">
              <w:rPr>
                <w:rFonts w:hint="eastAsia"/>
              </w:rPr>
              <w:t>70</w:t>
            </w:r>
            <w:r w:rsidR="00E6171D" w:rsidRPr="00D214E1">
              <w:t>″</w:t>
            </w:r>
          </w:p>
        </w:tc>
        <w:tc>
          <w:tcPr>
            <w:tcW w:w="1334" w:type="dxa"/>
            <w:tcBorders>
              <w:top w:val="single" w:sz="4" w:space="0" w:color="auto"/>
              <w:left w:val="single" w:sz="4" w:space="0" w:color="auto"/>
              <w:bottom w:val="single" w:sz="4" w:space="0" w:color="auto"/>
            </w:tcBorders>
            <w:vAlign w:val="center"/>
          </w:tcPr>
          <w:p w:rsidR="00E6171D" w:rsidRPr="00D214E1" w:rsidRDefault="00E6171D" w:rsidP="00F179AC">
            <w:pPr>
              <w:pStyle w:val="af8"/>
              <w:ind w:firstLineChars="50" w:firstLine="105"/>
              <w:jc w:val="center"/>
              <w:rPr>
                <w:b/>
              </w:rPr>
            </w:pPr>
            <w:r w:rsidRPr="00D214E1">
              <w:t>10</w:t>
            </w:r>
            <w:r w:rsidR="003D227C" w:rsidRPr="00D214E1">
              <w:rPr>
                <w:rFonts w:hint="eastAsia"/>
              </w:rPr>
              <w:t>71</w:t>
            </w:r>
          </w:p>
        </w:tc>
        <w:tc>
          <w:tcPr>
            <w:tcW w:w="1429" w:type="dxa"/>
            <w:tcBorders>
              <w:top w:val="single" w:sz="4" w:space="0" w:color="auto"/>
              <w:left w:val="single" w:sz="4" w:space="0" w:color="auto"/>
              <w:bottom w:val="single" w:sz="4" w:space="0" w:color="auto"/>
            </w:tcBorders>
            <w:vAlign w:val="center"/>
          </w:tcPr>
          <w:p w:rsidR="00E6171D" w:rsidRPr="00D214E1" w:rsidRDefault="003D227C" w:rsidP="00F179AC">
            <w:pPr>
              <w:pStyle w:val="af8"/>
              <w:ind w:firstLineChars="50" w:firstLine="105"/>
              <w:jc w:val="center"/>
              <w:rPr>
                <w:b/>
              </w:rPr>
            </w:pPr>
            <w:r w:rsidRPr="00D214E1">
              <w:rPr>
                <w:rFonts w:hint="eastAsia"/>
              </w:rPr>
              <w:t>13</w:t>
            </w:r>
          </w:p>
        </w:tc>
        <w:tc>
          <w:tcPr>
            <w:tcW w:w="1014" w:type="dxa"/>
            <w:tcBorders>
              <w:top w:val="single" w:sz="4" w:space="0" w:color="auto"/>
              <w:left w:val="single" w:sz="4" w:space="0" w:color="auto"/>
              <w:bottom w:val="single" w:sz="4" w:space="0" w:color="auto"/>
            </w:tcBorders>
            <w:vAlign w:val="center"/>
          </w:tcPr>
          <w:p w:rsidR="00E6171D" w:rsidRPr="00D214E1" w:rsidRDefault="003D227C" w:rsidP="00F179AC">
            <w:pPr>
              <w:pStyle w:val="af8"/>
              <w:ind w:firstLineChars="50" w:firstLine="105"/>
              <w:jc w:val="center"/>
              <w:rPr>
                <w:b/>
              </w:rPr>
            </w:pPr>
            <w:r w:rsidRPr="00D214E1">
              <w:rPr>
                <w:rFonts w:hint="eastAsia"/>
              </w:rPr>
              <w:t>52</w:t>
            </w:r>
          </w:p>
        </w:tc>
      </w:tr>
      <w:tr w:rsidR="00E6171D" w:rsidRPr="00D214E1" w:rsidTr="00F179AC">
        <w:trPr>
          <w:cantSplit/>
          <w:trHeight w:val="341"/>
          <w:jc w:val="center"/>
        </w:trPr>
        <w:tc>
          <w:tcPr>
            <w:tcW w:w="1608" w:type="dxa"/>
            <w:vAlign w:val="center"/>
          </w:tcPr>
          <w:p w:rsidR="00E6171D" w:rsidRPr="00D214E1" w:rsidRDefault="00E6171D" w:rsidP="00F179AC">
            <w:pPr>
              <w:jc w:val="center"/>
              <w:rPr>
                <w:szCs w:val="21"/>
              </w:rPr>
            </w:pPr>
            <w:r w:rsidRPr="00D214E1">
              <w:rPr>
                <w:szCs w:val="21"/>
              </w:rPr>
              <w:t>王家墕</w:t>
            </w:r>
          </w:p>
        </w:tc>
        <w:tc>
          <w:tcPr>
            <w:tcW w:w="1678" w:type="dxa"/>
            <w:tcBorders>
              <w:top w:val="single" w:sz="4" w:space="0" w:color="auto"/>
              <w:left w:val="single" w:sz="4" w:space="0" w:color="auto"/>
              <w:bottom w:val="single" w:sz="4" w:space="0" w:color="auto"/>
            </w:tcBorders>
            <w:vAlign w:val="center"/>
          </w:tcPr>
          <w:p w:rsidR="00E6171D" w:rsidRPr="00D214E1" w:rsidRDefault="005D5CAE" w:rsidP="005D5CAE">
            <w:pPr>
              <w:jc w:val="center"/>
            </w:pPr>
            <w:r w:rsidRPr="00D214E1">
              <w:t>39°0</w:t>
            </w:r>
            <w:r w:rsidRPr="00D214E1">
              <w:rPr>
                <w:rFonts w:hint="eastAsia"/>
              </w:rPr>
              <w:t>9</w:t>
            </w:r>
            <w:r w:rsidRPr="00D214E1">
              <w:t>′</w:t>
            </w:r>
            <w:r w:rsidRPr="00D214E1">
              <w:rPr>
                <w:rFonts w:hint="eastAsia"/>
              </w:rPr>
              <w:t>43.46</w:t>
            </w:r>
            <w:r w:rsidR="00E6171D" w:rsidRPr="00D214E1">
              <w:t>″</w:t>
            </w:r>
          </w:p>
        </w:tc>
        <w:tc>
          <w:tcPr>
            <w:tcW w:w="1832" w:type="dxa"/>
            <w:tcBorders>
              <w:top w:val="single" w:sz="4" w:space="0" w:color="auto"/>
              <w:left w:val="single" w:sz="4" w:space="0" w:color="auto"/>
              <w:bottom w:val="single" w:sz="4" w:space="0" w:color="auto"/>
            </w:tcBorders>
            <w:vAlign w:val="center"/>
          </w:tcPr>
          <w:p w:rsidR="00E6171D" w:rsidRPr="00D214E1" w:rsidRDefault="005D5CAE" w:rsidP="005D5CAE">
            <w:pPr>
              <w:jc w:val="center"/>
            </w:pPr>
            <w:r w:rsidRPr="00D214E1">
              <w:t>11</w:t>
            </w:r>
            <w:r w:rsidRPr="00D214E1">
              <w:rPr>
                <w:rFonts w:hint="eastAsia"/>
              </w:rPr>
              <w:t>1</w:t>
            </w:r>
            <w:r w:rsidRPr="00D214E1">
              <w:t>°</w:t>
            </w:r>
            <w:r w:rsidRPr="00D214E1">
              <w:rPr>
                <w:rFonts w:hint="eastAsia"/>
              </w:rPr>
              <w:t>05</w:t>
            </w:r>
            <w:r w:rsidRPr="00D214E1">
              <w:t>′</w:t>
            </w:r>
            <w:r w:rsidRPr="00D214E1">
              <w:rPr>
                <w:rFonts w:hint="eastAsia"/>
              </w:rPr>
              <w:t>4.40</w:t>
            </w:r>
            <w:r w:rsidR="00E6171D" w:rsidRPr="00D214E1">
              <w:t>″</w:t>
            </w:r>
          </w:p>
        </w:tc>
        <w:tc>
          <w:tcPr>
            <w:tcW w:w="1334" w:type="dxa"/>
            <w:tcBorders>
              <w:top w:val="single" w:sz="4" w:space="0" w:color="auto"/>
              <w:left w:val="single" w:sz="4" w:space="0" w:color="auto"/>
              <w:bottom w:val="single" w:sz="4" w:space="0" w:color="auto"/>
            </w:tcBorders>
            <w:vAlign w:val="center"/>
          </w:tcPr>
          <w:p w:rsidR="00E6171D" w:rsidRPr="00D214E1" w:rsidRDefault="00E6171D" w:rsidP="00F179AC">
            <w:pPr>
              <w:pStyle w:val="af8"/>
              <w:ind w:firstLineChars="50" w:firstLine="105"/>
              <w:jc w:val="center"/>
              <w:rPr>
                <w:b/>
              </w:rPr>
            </w:pPr>
            <w:r w:rsidRPr="00D214E1">
              <w:t>10</w:t>
            </w:r>
            <w:r w:rsidR="003D227C" w:rsidRPr="00D214E1">
              <w:rPr>
                <w:rFonts w:hint="eastAsia"/>
              </w:rPr>
              <w:t>91</w:t>
            </w:r>
          </w:p>
        </w:tc>
        <w:tc>
          <w:tcPr>
            <w:tcW w:w="1429" w:type="dxa"/>
            <w:tcBorders>
              <w:top w:val="single" w:sz="4" w:space="0" w:color="auto"/>
              <w:left w:val="single" w:sz="4" w:space="0" w:color="auto"/>
              <w:bottom w:val="single" w:sz="4" w:space="0" w:color="auto"/>
            </w:tcBorders>
            <w:vAlign w:val="center"/>
          </w:tcPr>
          <w:p w:rsidR="00E6171D" w:rsidRPr="00D214E1" w:rsidRDefault="003D227C" w:rsidP="00F179AC">
            <w:pPr>
              <w:pStyle w:val="af8"/>
              <w:ind w:firstLineChars="50" w:firstLine="105"/>
              <w:jc w:val="center"/>
              <w:rPr>
                <w:b/>
              </w:rPr>
            </w:pPr>
            <w:r w:rsidRPr="00D214E1">
              <w:rPr>
                <w:rFonts w:hint="eastAsia"/>
              </w:rPr>
              <w:t>11</w:t>
            </w:r>
          </w:p>
        </w:tc>
        <w:tc>
          <w:tcPr>
            <w:tcW w:w="1014" w:type="dxa"/>
            <w:tcBorders>
              <w:top w:val="single" w:sz="4" w:space="0" w:color="auto"/>
              <w:left w:val="single" w:sz="4" w:space="0" w:color="auto"/>
              <w:bottom w:val="single" w:sz="4" w:space="0" w:color="auto"/>
            </w:tcBorders>
            <w:vAlign w:val="center"/>
          </w:tcPr>
          <w:p w:rsidR="00E6171D" w:rsidRPr="00D214E1" w:rsidRDefault="003D227C" w:rsidP="00F179AC">
            <w:pPr>
              <w:pStyle w:val="af8"/>
              <w:ind w:firstLineChars="50" w:firstLine="105"/>
              <w:jc w:val="center"/>
              <w:rPr>
                <w:b/>
              </w:rPr>
            </w:pPr>
            <w:r w:rsidRPr="00D214E1">
              <w:rPr>
                <w:rFonts w:hint="eastAsia"/>
              </w:rPr>
              <w:t>61</w:t>
            </w:r>
          </w:p>
        </w:tc>
      </w:tr>
    </w:tbl>
    <w:p w:rsidR="005B0C11" w:rsidRPr="00D214E1" w:rsidRDefault="005B0C11" w:rsidP="00E6171D">
      <w:pPr>
        <w:tabs>
          <w:tab w:val="left" w:pos="2552"/>
          <w:tab w:val="left" w:pos="5387"/>
        </w:tabs>
        <w:jc w:val="center"/>
        <w:rPr>
          <w:rFonts w:eastAsia="新宋体"/>
          <w:b/>
          <w:sz w:val="24"/>
        </w:rPr>
      </w:pPr>
    </w:p>
    <w:p w:rsidR="00E6171D" w:rsidRPr="00D214E1" w:rsidRDefault="00E6171D" w:rsidP="00E6171D">
      <w:pPr>
        <w:tabs>
          <w:tab w:val="left" w:pos="2552"/>
          <w:tab w:val="left" w:pos="5387"/>
        </w:tabs>
        <w:jc w:val="center"/>
        <w:rPr>
          <w:rFonts w:eastAsia="新宋体"/>
          <w:b/>
          <w:sz w:val="24"/>
        </w:rPr>
      </w:pPr>
      <w:r w:rsidRPr="00D214E1">
        <w:rPr>
          <w:rFonts w:eastAsia="新宋体"/>
          <w:b/>
          <w:sz w:val="24"/>
        </w:rPr>
        <w:t>表</w:t>
      </w:r>
      <w:r w:rsidRPr="00D214E1">
        <w:rPr>
          <w:rFonts w:eastAsia="新宋体"/>
          <w:b/>
          <w:sz w:val="24"/>
        </w:rPr>
        <w:t xml:space="preserve">3.5.1-3   </w:t>
      </w:r>
      <w:r w:rsidRPr="00D214E1">
        <w:rPr>
          <w:rFonts w:eastAsia="新宋体"/>
          <w:b/>
          <w:sz w:val="24"/>
        </w:rPr>
        <w:t>地下水水质监测结果</w:t>
      </w:r>
    </w:p>
    <w:tbl>
      <w:tblPr>
        <w:tblW w:w="8778"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Pr>
      <w:tblGrid>
        <w:gridCol w:w="1461"/>
        <w:gridCol w:w="1309"/>
        <w:gridCol w:w="683"/>
        <w:gridCol w:w="1266"/>
        <w:gridCol w:w="681"/>
        <w:gridCol w:w="1245"/>
        <w:gridCol w:w="734"/>
        <w:gridCol w:w="1399"/>
      </w:tblGrid>
      <w:tr w:rsidR="00D214E1" w:rsidRPr="00D214E1" w:rsidTr="00916698">
        <w:trPr>
          <w:trHeight w:val="336"/>
          <w:jc w:val="center"/>
        </w:trPr>
        <w:tc>
          <w:tcPr>
            <w:tcW w:w="1461" w:type="dxa"/>
            <w:vMerge w:val="restart"/>
            <w:tcBorders>
              <w:top w:val="single" w:sz="2" w:space="0" w:color="auto"/>
              <w:left w:val="single" w:sz="2" w:space="0" w:color="auto"/>
              <w:tl2br w:val="single" w:sz="4" w:space="0" w:color="auto"/>
            </w:tcBorders>
            <w:vAlign w:val="center"/>
          </w:tcPr>
          <w:p w:rsidR="00E6171D" w:rsidRPr="00D214E1" w:rsidRDefault="00E6171D" w:rsidP="00F179AC">
            <w:pPr>
              <w:tabs>
                <w:tab w:val="left" w:pos="2552"/>
                <w:tab w:val="left" w:pos="5387"/>
              </w:tabs>
              <w:spacing w:line="280" w:lineRule="exact"/>
              <w:jc w:val="right"/>
              <w:rPr>
                <w:szCs w:val="21"/>
              </w:rPr>
            </w:pPr>
            <w:r w:rsidRPr="00D214E1">
              <w:rPr>
                <w:szCs w:val="21"/>
              </w:rPr>
              <w:t>监测点</w:t>
            </w:r>
          </w:p>
          <w:p w:rsidR="00E6171D" w:rsidRPr="00D214E1" w:rsidRDefault="00E6171D" w:rsidP="00F179AC">
            <w:pPr>
              <w:tabs>
                <w:tab w:val="left" w:pos="2552"/>
                <w:tab w:val="left" w:pos="5387"/>
              </w:tabs>
              <w:spacing w:line="280" w:lineRule="exact"/>
              <w:jc w:val="left"/>
              <w:rPr>
                <w:szCs w:val="21"/>
              </w:rPr>
            </w:pPr>
            <w:r w:rsidRPr="00D214E1">
              <w:rPr>
                <w:szCs w:val="21"/>
              </w:rPr>
              <w:t>监测项目</w:t>
            </w:r>
          </w:p>
        </w:tc>
        <w:tc>
          <w:tcPr>
            <w:tcW w:w="1992" w:type="dxa"/>
            <w:gridSpan w:val="2"/>
            <w:tcBorders>
              <w:top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bCs/>
                <w:szCs w:val="21"/>
              </w:rPr>
              <w:t>刘家坪</w:t>
            </w:r>
          </w:p>
        </w:tc>
        <w:tc>
          <w:tcPr>
            <w:tcW w:w="1947" w:type="dxa"/>
            <w:gridSpan w:val="2"/>
            <w:tcBorders>
              <w:top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bCs/>
                <w:szCs w:val="21"/>
              </w:rPr>
              <w:t>张崖窑</w:t>
            </w:r>
          </w:p>
        </w:tc>
        <w:tc>
          <w:tcPr>
            <w:tcW w:w="1979" w:type="dxa"/>
            <w:gridSpan w:val="2"/>
            <w:tcBorders>
              <w:top w:val="single" w:sz="2" w:space="0" w:color="auto"/>
              <w:bottom w:val="single" w:sz="2" w:space="0" w:color="auto"/>
            </w:tcBorders>
            <w:vAlign w:val="center"/>
          </w:tcPr>
          <w:p w:rsidR="00E6171D" w:rsidRPr="00D214E1" w:rsidRDefault="00E6171D" w:rsidP="00F179AC">
            <w:pPr>
              <w:spacing w:line="280" w:lineRule="exact"/>
              <w:jc w:val="center"/>
              <w:rPr>
                <w:szCs w:val="21"/>
              </w:rPr>
            </w:pPr>
            <w:r w:rsidRPr="00D214E1">
              <w:rPr>
                <w:bCs/>
                <w:szCs w:val="21"/>
              </w:rPr>
              <w:t>王家墕</w:t>
            </w:r>
          </w:p>
        </w:tc>
        <w:tc>
          <w:tcPr>
            <w:tcW w:w="1399" w:type="dxa"/>
            <w:vMerge w:val="restart"/>
            <w:tcBorders>
              <w:top w:val="single" w:sz="2" w:space="0" w:color="auto"/>
              <w:bottom w:val="single" w:sz="2" w:space="0" w:color="auto"/>
              <w:right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t>GB/T14848-93</w:t>
            </w:r>
            <w:r w:rsidRPr="00D214E1">
              <w:rPr>
                <w:szCs w:val="21"/>
              </w:rPr>
              <w:t>中的</w:t>
            </w:r>
            <w:r w:rsidRPr="00D214E1">
              <w:rPr>
                <w:rFonts w:ascii="宋体" w:hAnsi="宋体" w:cs="宋体" w:hint="eastAsia"/>
                <w:szCs w:val="21"/>
              </w:rPr>
              <w:t>Ⅲ</w:t>
            </w:r>
            <w:r w:rsidRPr="00D214E1">
              <w:rPr>
                <w:szCs w:val="21"/>
              </w:rPr>
              <w:t>类标准</w:t>
            </w:r>
          </w:p>
        </w:tc>
      </w:tr>
      <w:tr w:rsidR="00D214E1" w:rsidRPr="00D214E1" w:rsidTr="00916698">
        <w:trPr>
          <w:trHeight w:val="212"/>
          <w:jc w:val="center"/>
        </w:trPr>
        <w:tc>
          <w:tcPr>
            <w:tcW w:w="1461" w:type="dxa"/>
            <w:vMerge/>
            <w:tcBorders>
              <w:left w:val="single" w:sz="2" w:space="0" w:color="auto"/>
              <w:bottom w:val="single" w:sz="2" w:space="0" w:color="auto"/>
              <w:tl2br w:val="single" w:sz="4" w:space="0" w:color="auto"/>
            </w:tcBorders>
            <w:vAlign w:val="center"/>
          </w:tcPr>
          <w:p w:rsidR="00E6171D" w:rsidRPr="00D214E1" w:rsidRDefault="00E6171D" w:rsidP="00F179AC">
            <w:pPr>
              <w:tabs>
                <w:tab w:val="left" w:pos="2552"/>
                <w:tab w:val="left" w:pos="5387"/>
              </w:tabs>
              <w:spacing w:line="280" w:lineRule="exact"/>
              <w:jc w:val="center"/>
              <w:rPr>
                <w:szCs w:val="21"/>
              </w:rPr>
            </w:pPr>
          </w:p>
        </w:tc>
        <w:tc>
          <w:tcPr>
            <w:tcW w:w="1309" w:type="dxa"/>
            <w:tcBorders>
              <w:top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t>监测值</w:t>
            </w:r>
          </w:p>
        </w:tc>
        <w:tc>
          <w:tcPr>
            <w:tcW w:w="683" w:type="dxa"/>
            <w:tcBorders>
              <w:top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t>超标</w:t>
            </w:r>
          </w:p>
          <w:p w:rsidR="00E6171D" w:rsidRPr="00D214E1" w:rsidRDefault="00E6171D" w:rsidP="00F179AC">
            <w:pPr>
              <w:tabs>
                <w:tab w:val="left" w:pos="2552"/>
                <w:tab w:val="left" w:pos="5387"/>
              </w:tabs>
              <w:spacing w:line="280" w:lineRule="exact"/>
              <w:jc w:val="center"/>
              <w:rPr>
                <w:szCs w:val="21"/>
              </w:rPr>
            </w:pPr>
            <w:r w:rsidRPr="00D214E1">
              <w:rPr>
                <w:szCs w:val="21"/>
              </w:rPr>
              <w:t>倍数</w:t>
            </w:r>
          </w:p>
        </w:tc>
        <w:tc>
          <w:tcPr>
            <w:tcW w:w="1266" w:type="dxa"/>
            <w:tcBorders>
              <w:top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t>监测均值</w:t>
            </w:r>
          </w:p>
        </w:tc>
        <w:tc>
          <w:tcPr>
            <w:tcW w:w="681" w:type="dxa"/>
            <w:tcBorders>
              <w:top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t>超标</w:t>
            </w:r>
          </w:p>
          <w:p w:rsidR="00E6171D" w:rsidRPr="00D214E1" w:rsidRDefault="00E6171D" w:rsidP="00F179AC">
            <w:pPr>
              <w:tabs>
                <w:tab w:val="left" w:pos="2552"/>
                <w:tab w:val="left" w:pos="5387"/>
              </w:tabs>
              <w:spacing w:line="280" w:lineRule="exact"/>
              <w:jc w:val="center"/>
              <w:rPr>
                <w:szCs w:val="21"/>
              </w:rPr>
            </w:pPr>
            <w:r w:rsidRPr="00D214E1">
              <w:rPr>
                <w:szCs w:val="21"/>
              </w:rPr>
              <w:t>倍数</w:t>
            </w:r>
          </w:p>
        </w:tc>
        <w:tc>
          <w:tcPr>
            <w:tcW w:w="1245" w:type="dxa"/>
            <w:tcBorders>
              <w:top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t>监测值</w:t>
            </w:r>
          </w:p>
        </w:tc>
        <w:tc>
          <w:tcPr>
            <w:tcW w:w="734" w:type="dxa"/>
            <w:tcBorders>
              <w:top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t>超标</w:t>
            </w:r>
          </w:p>
          <w:p w:rsidR="00E6171D" w:rsidRPr="00D214E1" w:rsidRDefault="00E6171D" w:rsidP="00F179AC">
            <w:pPr>
              <w:tabs>
                <w:tab w:val="left" w:pos="2552"/>
                <w:tab w:val="left" w:pos="5387"/>
              </w:tabs>
              <w:spacing w:line="280" w:lineRule="exact"/>
              <w:jc w:val="center"/>
              <w:rPr>
                <w:szCs w:val="21"/>
              </w:rPr>
            </w:pPr>
            <w:r w:rsidRPr="00D214E1">
              <w:rPr>
                <w:szCs w:val="21"/>
              </w:rPr>
              <w:t>倍数</w:t>
            </w:r>
          </w:p>
        </w:tc>
        <w:tc>
          <w:tcPr>
            <w:tcW w:w="1399" w:type="dxa"/>
            <w:vMerge/>
            <w:tcBorders>
              <w:top w:val="single" w:sz="2" w:space="0" w:color="auto"/>
              <w:bottom w:val="single" w:sz="2" w:space="0" w:color="auto"/>
              <w:right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p>
        </w:tc>
      </w:tr>
      <w:tr w:rsidR="00D214E1" w:rsidRPr="00D214E1" w:rsidTr="00916698">
        <w:trPr>
          <w:trHeight w:val="292"/>
          <w:jc w:val="center"/>
        </w:trPr>
        <w:tc>
          <w:tcPr>
            <w:tcW w:w="1461" w:type="dxa"/>
            <w:tcBorders>
              <w:top w:val="single" w:sz="2" w:space="0" w:color="auto"/>
              <w:left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t>pH</w:t>
            </w:r>
          </w:p>
        </w:tc>
        <w:tc>
          <w:tcPr>
            <w:tcW w:w="1309" w:type="dxa"/>
            <w:tcBorders>
              <w:top w:val="single" w:sz="2" w:space="0" w:color="auto"/>
              <w:bottom w:val="single" w:sz="2" w:space="0" w:color="auto"/>
            </w:tcBorders>
            <w:vAlign w:val="center"/>
          </w:tcPr>
          <w:p w:rsidR="00E6171D" w:rsidRPr="00D214E1" w:rsidRDefault="00E6171D" w:rsidP="00F179AC">
            <w:pPr>
              <w:pStyle w:val="af8"/>
              <w:spacing w:line="280" w:lineRule="exact"/>
              <w:ind w:firstLineChars="50" w:firstLine="105"/>
              <w:jc w:val="center"/>
              <w:rPr>
                <w:b/>
              </w:rPr>
            </w:pPr>
            <w:r w:rsidRPr="00D214E1">
              <w:t>7.</w:t>
            </w:r>
            <w:r w:rsidR="003D227C" w:rsidRPr="00D214E1">
              <w:rPr>
                <w:rFonts w:hint="eastAsia"/>
              </w:rPr>
              <w:t>85</w:t>
            </w:r>
          </w:p>
        </w:tc>
        <w:tc>
          <w:tcPr>
            <w:tcW w:w="683" w:type="dxa"/>
            <w:tcBorders>
              <w:top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t>0</w:t>
            </w:r>
          </w:p>
        </w:tc>
        <w:tc>
          <w:tcPr>
            <w:tcW w:w="1266" w:type="dxa"/>
            <w:tcBorders>
              <w:top w:val="single" w:sz="2" w:space="0" w:color="auto"/>
              <w:bottom w:val="single" w:sz="2" w:space="0" w:color="auto"/>
            </w:tcBorders>
            <w:vAlign w:val="center"/>
          </w:tcPr>
          <w:p w:rsidR="00E6171D" w:rsidRPr="00D214E1" w:rsidRDefault="00916698" w:rsidP="00F179AC">
            <w:pPr>
              <w:pStyle w:val="af8"/>
              <w:spacing w:line="280" w:lineRule="exact"/>
              <w:ind w:firstLineChars="50" w:firstLine="105"/>
              <w:jc w:val="center"/>
              <w:rPr>
                <w:b/>
              </w:rPr>
            </w:pPr>
            <w:r w:rsidRPr="00D214E1">
              <w:rPr>
                <w:rFonts w:hint="eastAsia"/>
              </w:rPr>
              <w:t>8.02</w:t>
            </w:r>
          </w:p>
        </w:tc>
        <w:tc>
          <w:tcPr>
            <w:tcW w:w="681" w:type="dxa"/>
            <w:tcBorders>
              <w:top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t>0</w:t>
            </w:r>
          </w:p>
        </w:tc>
        <w:tc>
          <w:tcPr>
            <w:tcW w:w="1245" w:type="dxa"/>
            <w:tcBorders>
              <w:top w:val="single" w:sz="2" w:space="0" w:color="auto"/>
              <w:bottom w:val="single" w:sz="2" w:space="0" w:color="auto"/>
            </w:tcBorders>
            <w:vAlign w:val="center"/>
          </w:tcPr>
          <w:p w:rsidR="00E6171D" w:rsidRPr="00D214E1" w:rsidRDefault="00916698" w:rsidP="00916698">
            <w:pPr>
              <w:pStyle w:val="af8"/>
              <w:spacing w:line="280" w:lineRule="exact"/>
              <w:ind w:firstLineChars="50" w:firstLine="105"/>
              <w:jc w:val="center"/>
            </w:pPr>
            <w:r w:rsidRPr="00D214E1">
              <w:rPr>
                <w:rFonts w:hint="eastAsia"/>
              </w:rPr>
              <w:t>7.91</w:t>
            </w:r>
          </w:p>
        </w:tc>
        <w:tc>
          <w:tcPr>
            <w:tcW w:w="734" w:type="dxa"/>
            <w:tcBorders>
              <w:top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t>0</w:t>
            </w:r>
          </w:p>
        </w:tc>
        <w:tc>
          <w:tcPr>
            <w:tcW w:w="1399" w:type="dxa"/>
            <w:tcBorders>
              <w:top w:val="single" w:sz="2" w:space="0" w:color="auto"/>
              <w:bottom w:val="single" w:sz="2" w:space="0" w:color="auto"/>
              <w:right w:val="single" w:sz="2" w:space="0" w:color="auto"/>
            </w:tcBorders>
            <w:vAlign w:val="center"/>
          </w:tcPr>
          <w:p w:rsidR="00E6171D" w:rsidRPr="00D214E1" w:rsidRDefault="00E6171D" w:rsidP="00F179AC">
            <w:pPr>
              <w:tabs>
                <w:tab w:val="left" w:pos="2552"/>
                <w:tab w:val="left" w:pos="5387"/>
              </w:tabs>
              <w:spacing w:line="280" w:lineRule="exact"/>
              <w:jc w:val="center"/>
              <w:rPr>
                <w:szCs w:val="21"/>
                <w:highlight w:val="yellow"/>
              </w:rPr>
            </w:pPr>
            <w:r w:rsidRPr="00D214E1">
              <w:rPr>
                <w:szCs w:val="21"/>
              </w:rPr>
              <w:t>6.5-8.5</w:t>
            </w:r>
          </w:p>
        </w:tc>
      </w:tr>
      <w:tr w:rsidR="00D214E1" w:rsidRPr="00D214E1" w:rsidTr="00916698">
        <w:trPr>
          <w:trHeight w:val="283"/>
          <w:jc w:val="center"/>
        </w:trPr>
        <w:tc>
          <w:tcPr>
            <w:tcW w:w="1461" w:type="dxa"/>
            <w:tcBorders>
              <w:top w:val="single" w:sz="2" w:space="0" w:color="auto"/>
              <w:left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t>高锰酸盐指数</w:t>
            </w:r>
          </w:p>
        </w:tc>
        <w:tc>
          <w:tcPr>
            <w:tcW w:w="1309" w:type="dxa"/>
            <w:tcBorders>
              <w:top w:val="single" w:sz="2" w:space="0" w:color="auto"/>
              <w:bottom w:val="single" w:sz="2" w:space="0" w:color="auto"/>
            </w:tcBorders>
            <w:vAlign w:val="center"/>
          </w:tcPr>
          <w:p w:rsidR="00E6171D" w:rsidRPr="00D214E1" w:rsidRDefault="003D227C" w:rsidP="00F179AC">
            <w:pPr>
              <w:pStyle w:val="af8"/>
              <w:spacing w:line="280" w:lineRule="exact"/>
              <w:ind w:firstLineChars="50" w:firstLine="105"/>
              <w:jc w:val="center"/>
              <w:rPr>
                <w:b/>
              </w:rPr>
            </w:pPr>
            <w:r w:rsidRPr="00D214E1">
              <w:rPr>
                <w:rFonts w:hint="eastAsia"/>
              </w:rPr>
              <w:t>0.98</w:t>
            </w:r>
          </w:p>
        </w:tc>
        <w:tc>
          <w:tcPr>
            <w:tcW w:w="683" w:type="dxa"/>
            <w:tcBorders>
              <w:top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t>0</w:t>
            </w:r>
          </w:p>
        </w:tc>
        <w:tc>
          <w:tcPr>
            <w:tcW w:w="1266" w:type="dxa"/>
            <w:tcBorders>
              <w:top w:val="single" w:sz="2" w:space="0" w:color="auto"/>
              <w:bottom w:val="single" w:sz="2" w:space="0" w:color="auto"/>
            </w:tcBorders>
            <w:vAlign w:val="center"/>
          </w:tcPr>
          <w:p w:rsidR="00E6171D" w:rsidRPr="00D214E1" w:rsidRDefault="00916698" w:rsidP="00F179AC">
            <w:pPr>
              <w:pStyle w:val="af8"/>
              <w:spacing w:line="280" w:lineRule="exact"/>
              <w:ind w:firstLineChars="50" w:firstLine="105"/>
              <w:jc w:val="center"/>
            </w:pPr>
            <w:r w:rsidRPr="00D214E1">
              <w:rPr>
                <w:rFonts w:hint="eastAsia"/>
              </w:rPr>
              <w:t>1.12</w:t>
            </w:r>
          </w:p>
        </w:tc>
        <w:tc>
          <w:tcPr>
            <w:tcW w:w="681" w:type="dxa"/>
            <w:tcBorders>
              <w:top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t>0</w:t>
            </w:r>
          </w:p>
        </w:tc>
        <w:tc>
          <w:tcPr>
            <w:tcW w:w="1245" w:type="dxa"/>
            <w:tcBorders>
              <w:top w:val="single" w:sz="2" w:space="0" w:color="auto"/>
              <w:bottom w:val="single" w:sz="2" w:space="0" w:color="auto"/>
            </w:tcBorders>
            <w:vAlign w:val="center"/>
          </w:tcPr>
          <w:p w:rsidR="00E6171D" w:rsidRPr="00D214E1" w:rsidRDefault="00916698" w:rsidP="00916698">
            <w:pPr>
              <w:pStyle w:val="af8"/>
              <w:spacing w:line="280" w:lineRule="exact"/>
              <w:ind w:firstLineChars="50" w:firstLine="105"/>
              <w:jc w:val="center"/>
            </w:pPr>
            <w:r w:rsidRPr="00D214E1">
              <w:rPr>
                <w:rFonts w:hint="eastAsia"/>
              </w:rPr>
              <w:t>1.05</w:t>
            </w:r>
          </w:p>
        </w:tc>
        <w:tc>
          <w:tcPr>
            <w:tcW w:w="734" w:type="dxa"/>
            <w:tcBorders>
              <w:top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t>0</w:t>
            </w:r>
          </w:p>
        </w:tc>
        <w:tc>
          <w:tcPr>
            <w:tcW w:w="1399" w:type="dxa"/>
            <w:tcBorders>
              <w:top w:val="single" w:sz="2" w:space="0" w:color="auto"/>
              <w:bottom w:val="single" w:sz="2" w:space="0" w:color="auto"/>
              <w:right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sym w:font="UniversalMath1 BT" w:char="00A3"/>
            </w:r>
            <w:r w:rsidRPr="00D214E1">
              <w:rPr>
                <w:szCs w:val="21"/>
              </w:rPr>
              <w:t>3.0</w:t>
            </w:r>
          </w:p>
        </w:tc>
      </w:tr>
      <w:tr w:rsidR="00D214E1" w:rsidRPr="00D214E1" w:rsidTr="00916698">
        <w:trPr>
          <w:trHeight w:val="272"/>
          <w:jc w:val="center"/>
        </w:trPr>
        <w:tc>
          <w:tcPr>
            <w:tcW w:w="1461" w:type="dxa"/>
            <w:tcBorders>
              <w:top w:val="single" w:sz="2" w:space="0" w:color="auto"/>
              <w:left w:val="single" w:sz="2" w:space="0" w:color="auto"/>
              <w:bottom w:val="single" w:sz="2" w:space="0" w:color="auto"/>
            </w:tcBorders>
            <w:vAlign w:val="center"/>
          </w:tcPr>
          <w:p w:rsidR="00E6171D" w:rsidRPr="00D214E1" w:rsidRDefault="003D227C" w:rsidP="00F179AC">
            <w:pPr>
              <w:tabs>
                <w:tab w:val="left" w:pos="2552"/>
                <w:tab w:val="left" w:pos="5387"/>
              </w:tabs>
              <w:spacing w:line="280" w:lineRule="exact"/>
              <w:jc w:val="center"/>
              <w:rPr>
                <w:szCs w:val="21"/>
              </w:rPr>
            </w:pPr>
            <w:r w:rsidRPr="00D214E1">
              <w:rPr>
                <w:rFonts w:hint="eastAsia"/>
                <w:szCs w:val="21"/>
              </w:rPr>
              <w:t>挥发酚</w:t>
            </w:r>
          </w:p>
        </w:tc>
        <w:tc>
          <w:tcPr>
            <w:tcW w:w="1309" w:type="dxa"/>
            <w:tcBorders>
              <w:top w:val="single" w:sz="2" w:space="0" w:color="auto"/>
              <w:bottom w:val="single" w:sz="2" w:space="0" w:color="auto"/>
            </w:tcBorders>
            <w:vAlign w:val="center"/>
          </w:tcPr>
          <w:p w:rsidR="00E6171D" w:rsidRPr="00D214E1" w:rsidRDefault="003D227C" w:rsidP="00F179AC">
            <w:pPr>
              <w:pStyle w:val="af8"/>
              <w:spacing w:line="280" w:lineRule="exact"/>
              <w:ind w:firstLineChars="50" w:firstLine="105"/>
              <w:jc w:val="center"/>
              <w:rPr>
                <w:b/>
              </w:rPr>
            </w:pPr>
            <w:r w:rsidRPr="00D214E1">
              <w:rPr>
                <w:rFonts w:hint="eastAsia"/>
              </w:rPr>
              <w:t>0.0003ND</w:t>
            </w:r>
          </w:p>
        </w:tc>
        <w:tc>
          <w:tcPr>
            <w:tcW w:w="683" w:type="dxa"/>
            <w:tcBorders>
              <w:top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t>0</w:t>
            </w:r>
          </w:p>
        </w:tc>
        <w:tc>
          <w:tcPr>
            <w:tcW w:w="1266" w:type="dxa"/>
            <w:tcBorders>
              <w:top w:val="single" w:sz="2" w:space="0" w:color="auto"/>
              <w:bottom w:val="single" w:sz="2" w:space="0" w:color="auto"/>
            </w:tcBorders>
            <w:vAlign w:val="center"/>
          </w:tcPr>
          <w:p w:rsidR="00E6171D" w:rsidRPr="00D214E1" w:rsidRDefault="00916698" w:rsidP="00916698">
            <w:pPr>
              <w:pStyle w:val="af8"/>
              <w:spacing w:line="280" w:lineRule="exact"/>
              <w:ind w:firstLineChars="50" w:firstLine="105"/>
              <w:jc w:val="center"/>
            </w:pPr>
            <w:r w:rsidRPr="00D214E1">
              <w:rPr>
                <w:rFonts w:hint="eastAsia"/>
                <w:kern w:val="0"/>
              </w:rPr>
              <w:t>0.0003ND</w:t>
            </w:r>
          </w:p>
        </w:tc>
        <w:tc>
          <w:tcPr>
            <w:tcW w:w="681" w:type="dxa"/>
            <w:tcBorders>
              <w:top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t>0</w:t>
            </w:r>
          </w:p>
        </w:tc>
        <w:tc>
          <w:tcPr>
            <w:tcW w:w="1245" w:type="dxa"/>
            <w:tcBorders>
              <w:top w:val="single" w:sz="2" w:space="0" w:color="auto"/>
              <w:bottom w:val="single" w:sz="2" w:space="0" w:color="auto"/>
            </w:tcBorders>
            <w:vAlign w:val="center"/>
          </w:tcPr>
          <w:p w:rsidR="00E6171D" w:rsidRPr="00D214E1" w:rsidRDefault="00916698" w:rsidP="00916698">
            <w:pPr>
              <w:pStyle w:val="af8"/>
              <w:spacing w:line="280" w:lineRule="exact"/>
              <w:ind w:firstLineChars="50" w:firstLine="105"/>
              <w:jc w:val="center"/>
            </w:pPr>
            <w:r w:rsidRPr="00D214E1">
              <w:rPr>
                <w:rFonts w:hint="eastAsia"/>
                <w:kern w:val="0"/>
              </w:rPr>
              <w:t>0.0003ND</w:t>
            </w:r>
          </w:p>
        </w:tc>
        <w:tc>
          <w:tcPr>
            <w:tcW w:w="734" w:type="dxa"/>
            <w:tcBorders>
              <w:top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t>0</w:t>
            </w:r>
          </w:p>
        </w:tc>
        <w:tc>
          <w:tcPr>
            <w:tcW w:w="1399" w:type="dxa"/>
            <w:tcBorders>
              <w:top w:val="single" w:sz="2" w:space="0" w:color="auto"/>
              <w:bottom w:val="single" w:sz="2" w:space="0" w:color="auto"/>
              <w:right w:val="single" w:sz="2" w:space="0" w:color="auto"/>
            </w:tcBorders>
            <w:vAlign w:val="center"/>
          </w:tcPr>
          <w:p w:rsidR="00E6171D" w:rsidRPr="00D214E1" w:rsidRDefault="00E6171D" w:rsidP="001C74EE">
            <w:pPr>
              <w:tabs>
                <w:tab w:val="left" w:pos="2552"/>
                <w:tab w:val="left" w:pos="5387"/>
              </w:tabs>
              <w:spacing w:line="280" w:lineRule="exact"/>
              <w:jc w:val="center"/>
              <w:rPr>
                <w:szCs w:val="21"/>
              </w:rPr>
            </w:pPr>
            <w:r w:rsidRPr="00D214E1">
              <w:rPr>
                <w:szCs w:val="21"/>
              </w:rPr>
              <w:sym w:font="UniversalMath1 BT" w:char="00A3"/>
            </w:r>
            <w:r w:rsidR="001C74EE" w:rsidRPr="00D214E1">
              <w:rPr>
                <w:rFonts w:hint="eastAsia"/>
                <w:szCs w:val="21"/>
              </w:rPr>
              <w:t>0.2</w:t>
            </w:r>
          </w:p>
        </w:tc>
      </w:tr>
      <w:tr w:rsidR="00D214E1" w:rsidRPr="00D214E1" w:rsidTr="00916698">
        <w:trPr>
          <w:trHeight w:val="276"/>
          <w:jc w:val="center"/>
        </w:trPr>
        <w:tc>
          <w:tcPr>
            <w:tcW w:w="1461" w:type="dxa"/>
            <w:tcBorders>
              <w:top w:val="single" w:sz="2" w:space="0" w:color="auto"/>
              <w:left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lastRenderedPageBreak/>
              <w:t>硝酸盐</w:t>
            </w:r>
          </w:p>
        </w:tc>
        <w:tc>
          <w:tcPr>
            <w:tcW w:w="1309" w:type="dxa"/>
            <w:tcBorders>
              <w:top w:val="single" w:sz="2" w:space="0" w:color="auto"/>
              <w:bottom w:val="single" w:sz="2" w:space="0" w:color="auto"/>
            </w:tcBorders>
            <w:vAlign w:val="center"/>
          </w:tcPr>
          <w:p w:rsidR="00E6171D" w:rsidRPr="00D214E1" w:rsidRDefault="003D227C" w:rsidP="00F179AC">
            <w:pPr>
              <w:pStyle w:val="af8"/>
              <w:spacing w:line="280" w:lineRule="exact"/>
              <w:ind w:firstLineChars="50" w:firstLine="105"/>
              <w:jc w:val="center"/>
              <w:rPr>
                <w:b/>
              </w:rPr>
            </w:pPr>
            <w:r w:rsidRPr="00D214E1">
              <w:rPr>
                <w:rFonts w:hint="eastAsia"/>
              </w:rPr>
              <w:t>3.96</w:t>
            </w:r>
          </w:p>
        </w:tc>
        <w:tc>
          <w:tcPr>
            <w:tcW w:w="683" w:type="dxa"/>
            <w:tcBorders>
              <w:top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t>0</w:t>
            </w:r>
          </w:p>
        </w:tc>
        <w:tc>
          <w:tcPr>
            <w:tcW w:w="1266" w:type="dxa"/>
            <w:tcBorders>
              <w:top w:val="single" w:sz="2" w:space="0" w:color="auto"/>
              <w:bottom w:val="single" w:sz="2" w:space="0" w:color="auto"/>
            </w:tcBorders>
            <w:vAlign w:val="center"/>
          </w:tcPr>
          <w:p w:rsidR="00E6171D" w:rsidRPr="00D214E1" w:rsidRDefault="00916698" w:rsidP="00F179AC">
            <w:pPr>
              <w:pStyle w:val="af8"/>
              <w:spacing w:line="280" w:lineRule="exact"/>
              <w:ind w:firstLineChars="50" w:firstLine="105"/>
              <w:jc w:val="center"/>
            </w:pPr>
            <w:r w:rsidRPr="00D214E1">
              <w:rPr>
                <w:rFonts w:hint="eastAsia"/>
              </w:rPr>
              <w:t>4.11</w:t>
            </w:r>
          </w:p>
        </w:tc>
        <w:tc>
          <w:tcPr>
            <w:tcW w:w="681" w:type="dxa"/>
            <w:tcBorders>
              <w:top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t>0</w:t>
            </w:r>
          </w:p>
        </w:tc>
        <w:tc>
          <w:tcPr>
            <w:tcW w:w="1245" w:type="dxa"/>
            <w:tcBorders>
              <w:top w:val="single" w:sz="2" w:space="0" w:color="auto"/>
              <w:bottom w:val="single" w:sz="2" w:space="0" w:color="auto"/>
            </w:tcBorders>
            <w:vAlign w:val="center"/>
          </w:tcPr>
          <w:p w:rsidR="00E6171D" w:rsidRPr="00D214E1" w:rsidRDefault="00916698" w:rsidP="00916698">
            <w:pPr>
              <w:pStyle w:val="af8"/>
              <w:spacing w:line="280" w:lineRule="exact"/>
              <w:ind w:firstLineChars="50" w:firstLine="105"/>
              <w:jc w:val="center"/>
            </w:pPr>
            <w:r w:rsidRPr="00D214E1">
              <w:rPr>
                <w:rFonts w:hint="eastAsia"/>
              </w:rPr>
              <w:t>4.08</w:t>
            </w:r>
          </w:p>
        </w:tc>
        <w:tc>
          <w:tcPr>
            <w:tcW w:w="734" w:type="dxa"/>
            <w:tcBorders>
              <w:top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t>0</w:t>
            </w:r>
          </w:p>
        </w:tc>
        <w:tc>
          <w:tcPr>
            <w:tcW w:w="1399" w:type="dxa"/>
            <w:tcBorders>
              <w:top w:val="single" w:sz="2" w:space="0" w:color="auto"/>
              <w:bottom w:val="single" w:sz="2" w:space="0" w:color="auto"/>
              <w:right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sym w:font="UniversalMath1 BT" w:char="00A3"/>
            </w:r>
            <w:r w:rsidRPr="00D214E1">
              <w:rPr>
                <w:szCs w:val="21"/>
              </w:rPr>
              <w:t>20</w:t>
            </w:r>
          </w:p>
        </w:tc>
      </w:tr>
      <w:tr w:rsidR="00D214E1" w:rsidRPr="00D214E1" w:rsidTr="00916698">
        <w:trPr>
          <w:trHeight w:val="282"/>
          <w:jc w:val="center"/>
        </w:trPr>
        <w:tc>
          <w:tcPr>
            <w:tcW w:w="1461" w:type="dxa"/>
            <w:tcBorders>
              <w:top w:val="single" w:sz="2" w:space="0" w:color="auto"/>
              <w:left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t>亚硝酸盐</w:t>
            </w:r>
          </w:p>
        </w:tc>
        <w:tc>
          <w:tcPr>
            <w:tcW w:w="1309" w:type="dxa"/>
            <w:tcBorders>
              <w:top w:val="single" w:sz="2" w:space="0" w:color="auto"/>
              <w:bottom w:val="single" w:sz="2" w:space="0" w:color="auto"/>
            </w:tcBorders>
            <w:vAlign w:val="center"/>
          </w:tcPr>
          <w:p w:rsidR="00E6171D" w:rsidRPr="00D214E1" w:rsidRDefault="003D227C" w:rsidP="00F179AC">
            <w:pPr>
              <w:pStyle w:val="af8"/>
              <w:spacing w:line="280" w:lineRule="exact"/>
              <w:ind w:firstLineChars="50" w:firstLine="105"/>
              <w:jc w:val="center"/>
              <w:rPr>
                <w:b/>
              </w:rPr>
            </w:pPr>
            <w:r w:rsidRPr="00D214E1">
              <w:rPr>
                <w:rFonts w:hint="eastAsia"/>
              </w:rPr>
              <w:t>0.001</w:t>
            </w:r>
          </w:p>
        </w:tc>
        <w:tc>
          <w:tcPr>
            <w:tcW w:w="683" w:type="dxa"/>
            <w:tcBorders>
              <w:top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t>0</w:t>
            </w:r>
          </w:p>
        </w:tc>
        <w:tc>
          <w:tcPr>
            <w:tcW w:w="1266" w:type="dxa"/>
            <w:tcBorders>
              <w:top w:val="single" w:sz="2" w:space="0" w:color="auto"/>
              <w:bottom w:val="single" w:sz="2" w:space="0" w:color="auto"/>
            </w:tcBorders>
            <w:vAlign w:val="center"/>
          </w:tcPr>
          <w:p w:rsidR="00E6171D" w:rsidRPr="00D214E1" w:rsidRDefault="00916698" w:rsidP="00F179AC">
            <w:pPr>
              <w:pStyle w:val="af8"/>
              <w:spacing w:line="280" w:lineRule="exact"/>
              <w:ind w:firstLineChars="50" w:firstLine="105"/>
              <w:jc w:val="center"/>
            </w:pPr>
            <w:r w:rsidRPr="00D214E1">
              <w:rPr>
                <w:rFonts w:hint="eastAsia"/>
              </w:rPr>
              <w:t>0.003</w:t>
            </w:r>
          </w:p>
        </w:tc>
        <w:tc>
          <w:tcPr>
            <w:tcW w:w="681" w:type="dxa"/>
            <w:tcBorders>
              <w:top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t>0</w:t>
            </w:r>
          </w:p>
        </w:tc>
        <w:tc>
          <w:tcPr>
            <w:tcW w:w="1245" w:type="dxa"/>
            <w:tcBorders>
              <w:top w:val="single" w:sz="2" w:space="0" w:color="auto"/>
              <w:bottom w:val="single" w:sz="2" w:space="0" w:color="auto"/>
            </w:tcBorders>
            <w:vAlign w:val="center"/>
          </w:tcPr>
          <w:p w:rsidR="00E6171D" w:rsidRPr="00D214E1" w:rsidRDefault="00916698" w:rsidP="00916698">
            <w:pPr>
              <w:pStyle w:val="af8"/>
              <w:spacing w:line="280" w:lineRule="exact"/>
              <w:ind w:firstLineChars="50" w:firstLine="105"/>
              <w:jc w:val="center"/>
            </w:pPr>
            <w:r w:rsidRPr="00D214E1">
              <w:rPr>
                <w:rFonts w:hint="eastAsia"/>
              </w:rPr>
              <w:t>0.001</w:t>
            </w:r>
          </w:p>
        </w:tc>
        <w:tc>
          <w:tcPr>
            <w:tcW w:w="734" w:type="dxa"/>
            <w:tcBorders>
              <w:top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t>0</w:t>
            </w:r>
          </w:p>
        </w:tc>
        <w:tc>
          <w:tcPr>
            <w:tcW w:w="1399" w:type="dxa"/>
            <w:tcBorders>
              <w:top w:val="single" w:sz="2" w:space="0" w:color="auto"/>
              <w:bottom w:val="single" w:sz="2" w:space="0" w:color="auto"/>
              <w:right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sym w:font="UniversalMath1 BT" w:char="00A3"/>
            </w:r>
            <w:r w:rsidRPr="00D214E1">
              <w:rPr>
                <w:szCs w:val="21"/>
              </w:rPr>
              <w:t>0.02</w:t>
            </w:r>
          </w:p>
        </w:tc>
      </w:tr>
      <w:tr w:rsidR="00D214E1" w:rsidRPr="00D214E1" w:rsidTr="00916698">
        <w:trPr>
          <w:trHeight w:val="271"/>
          <w:jc w:val="center"/>
        </w:trPr>
        <w:tc>
          <w:tcPr>
            <w:tcW w:w="1461" w:type="dxa"/>
            <w:tcBorders>
              <w:top w:val="single" w:sz="2" w:space="0" w:color="auto"/>
              <w:left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t>氟化物</w:t>
            </w:r>
          </w:p>
        </w:tc>
        <w:tc>
          <w:tcPr>
            <w:tcW w:w="1309" w:type="dxa"/>
            <w:tcBorders>
              <w:top w:val="single" w:sz="2" w:space="0" w:color="auto"/>
              <w:bottom w:val="single" w:sz="2" w:space="0" w:color="auto"/>
            </w:tcBorders>
            <w:vAlign w:val="center"/>
          </w:tcPr>
          <w:p w:rsidR="00E6171D" w:rsidRPr="00D214E1" w:rsidRDefault="003D227C" w:rsidP="00F179AC">
            <w:pPr>
              <w:pStyle w:val="af8"/>
              <w:spacing w:line="280" w:lineRule="exact"/>
              <w:ind w:firstLineChars="50" w:firstLine="105"/>
              <w:jc w:val="center"/>
              <w:rPr>
                <w:b/>
              </w:rPr>
            </w:pPr>
            <w:r w:rsidRPr="00D214E1">
              <w:rPr>
                <w:rFonts w:hint="eastAsia"/>
              </w:rPr>
              <w:t>0.48</w:t>
            </w:r>
          </w:p>
        </w:tc>
        <w:tc>
          <w:tcPr>
            <w:tcW w:w="683" w:type="dxa"/>
            <w:tcBorders>
              <w:top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t>0</w:t>
            </w:r>
          </w:p>
        </w:tc>
        <w:tc>
          <w:tcPr>
            <w:tcW w:w="1266" w:type="dxa"/>
            <w:tcBorders>
              <w:top w:val="single" w:sz="2" w:space="0" w:color="auto"/>
              <w:bottom w:val="single" w:sz="2" w:space="0" w:color="auto"/>
            </w:tcBorders>
            <w:vAlign w:val="center"/>
          </w:tcPr>
          <w:p w:rsidR="00E6171D" w:rsidRPr="00D214E1" w:rsidRDefault="00916698" w:rsidP="00F179AC">
            <w:pPr>
              <w:pStyle w:val="af8"/>
              <w:spacing w:line="280" w:lineRule="exact"/>
              <w:ind w:firstLineChars="50" w:firstLine="105"/>
              <w:jc w:val="center"/>
            </w:pPr>
            <w:r w:rsidRPr="00D214E1">
              <w:rPr>
                <w:rFonts w:hint="eastAsia"/>
              </w:rPr>
              <w:t>0.52</w:t>
            </w:r>
          </w:p>
        </w:tc>
        <w:tc>
          <w:tcPr>
            <w:tcW w:w="681" w:type="dxa"/>
            <w:tcBorders>
              <w:top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t>0</w:t>
            </w:r>
          </w:p>
        </w:tc>
        <w:tc>
          <w:tcPr>
            <w:tcW w:w="1245" w:type="dxa"/>
            <w:tcBorders>
              <w:top w:val="single" w:sz="2" w:space="0" w:color="auto"/>
              <w:bottom w:val="single" w:sz="2" w:space="0" w:color="auto"/>
            </w:tcBorders>
            <w:vAlign w:val="center"/>
          </w:tcPr>
          <w:p w:rsidR="00E6171D" w:rsidRPr="00D214E1" w:rsidRDefault="00916698" w:rsidP="00916698">
            <w:pPr>
              <w:pStyle w:val="af8"/>
              <w:spacing w:line="280" w:lineRule="exact"/>
              <w:ind w:firstLineChars="50" w:firstLine="105"/>
              <w:jc w:val="center"/>
            </w:pPr>
            <w:r w:rsidRPr="00D214E1">
              <w:rPr>
                <w:rFonts w:hint="eastAsia"/>
              </w:rPr>
              <w:t>0.44</w:t>
            </w:r>
          </w:p>
        </w:tc>
        <w:tc>
          <w:tcPr>
            <w:tcW w:w="734" w:type="dxa"/>
            <w:tcBorders>
              <w:top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t>0</w:t>
            </w:r>
          </w:p>
        </w:tc>
        <w:tc>
          <w:tcPr>
            <w:tcW w:w="1399" w:type="dxa"/>
            <w:tcBorders>
              <w:top w:val="single" w:sz="2" w:space="0" w:color="auto"/>
              <w:bottom w:val="single" w:sz="2" w:space="0" w:color="auto"/>
              <w:right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sym w:font="UniversalMath1 BT" w:char="00A3"/>
            </w:r>
            <w:r w:rsidRPr="00D214E1">
              <w:rPr>
                <w:szCs w:val="21"/>
              </w:rPr>
              <w:t>1.0</w:t>
            </w:r>
          </w:p>
        </w:tc>
      </w:tr>
      <w:tr w:rsidR="00D214E1" w:rsidRPr="00D214E1" w:rsidTr="00916698">
        <w:trPr>
          <w:trHeight w:val="260"/>
          <w:jc w:val="center"/>
        </w:trPr>
        <w:tc>
          <w:tcPr>
            <w:tcW w:w="1461" w:type="dxa"/>
            <w:tcBorders>
              <w:top w:val="single" w:sz="2" w:space="0" w:color="auto"/>
              <w:left w:val="single" w:sz="2" w:space="0" w:color="auto"/>
              <w:bottom w:val="single" w:sz="2" w:space="0" w:color="auto"/>
            </w:tcBorders>
            <w:vAlign w:val="center"/>
          </w:tcPr>
          <w:p w:rsidR="00E6171D" w:rsidRPr="00D214E1" w:rsidRDefault="00E6171D" w:rsidP="00F179AC">
            <w:pPr>
              <w:spacing w:line="280" w:lineRule="exact"/>
              <w:jc w:val="center"/>
              <w:rPr>
                <w:szCs w:val="21"/>
              </w:rPr>
            </w:pPr>
            <w:r w:rsidRPr="00D214E1">
              <w:rPr>
                <w:szCs w:val="21"/>
              </w:rPr>
              <w:t>氨氮</w:t>
            </w:r>
          </w:p>
        </w:tc>
        <w:tc>
          <w:tcPr>
            <w:tcW w:w="1309" w:type="dxa"/>
            <w:tcBorders>
              <w:top w:val="single" w:sz="2" w:space="0" w:color="auto"/>
              <w:bottom w:val="single" w:sz="2" w:space="0" w:color="auto"/>
            </w:tcBorders>
            <w:vAlign w:val="center"/>
          </w:tcPr>
          <w:p w:rsidR="00E6171D" w:rsidRPr="00D214E1" w:rsidRDefault="003D227C" w:rsidP="00F179AC">
            <w:pPr>
              <w:pStyle w:val="af8"/>
              <w:spacing w:line="280" w:lineRule="exact"/>
              <w:ind w:firstLineChars="50" w:firstLine="105"/>
              <w:jc w:val="center"/>
              <w:rPr>
                <w:b/>
              </w:rPr>
            </w:pPr>
            <w:r w:rsidRPr="00D214E1">
              <w:rPr>
                <w:rFonts w:hint="eastAsia"/>
              </w:rPr>
              <w:t>0.037</w:t>
            </w:r>
          </w:p>
        </w:tc>
        <w:tc>
          <w:tcPr>
            <w:tcW w:w="683" w:type="dxa"/>
            <w:tcBorders>
              <w:top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t>0</w:t>
            </w:r>
          </w:p>
        </w:tc>
        <w:tc>
          <w:tcPr>
            <w:tcW w:w="1266" w:type="dxa"/>
            <w:tcBorders>
              <w:top w:val="single" w:sz="2" w:space="0" w:color="auto"/>
              <w:bottom w:val="single" w:sz="2" w:space="0" w:color="auto"/>
            </w:tcBorders>
            <w:vAlign w:val="center"/>
          </w:tcPr>
          <w:p w:rsidR="00E6171D" w:rsidRPr="00D214E1" w:rsidRDefault="00916698" w:rsidP="00F179AC">
            <w:pPr>
              <w:pStyle w:val="af8"/>
              <w:spacing w:line="280" w:lineRule="exact"/>
              <w:ind w:firstLineChars="50" w:firstLine="105"/>
              <w:jc w:val="center"/>
            </w:pPr>
            <w:r w:rsidRPr="00D214E1">
              <w:rPr>
                <w:rFonts w:hint="eastAsia"/>
              </w:rPr>
              <w:t>0.044</w:t>
            </w:r>
          </w:p>
        </w:tc>
        <w:tc>
          <w:tcPr>
            <w:tcW w:w="681" w:type="dxa"/>
            <w:tcBorders>
              <w:top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t>0</w:t>
            </w:r>
          </w:p>
        </w:tc>
        <w:tc>
          <w:tcPr>
            <w:tcW w:w="1245" w:type="dxa"/>
            <w:tcBorders>
              <w:top w:val="single" w:sz="2" w:space="0" w:color="auto"/>
              <w:bottom w:val="single" w:sz="2" w:space="0" w:color="auto"/>
            </w:tcBorders>
            <w:vAlign w:val="center"/>
          </w:tcPr>
          <w:p w:rsidR="00E6171D" w:rsidRPr="00D214E1" w:rsidRDefault="00916698" w:rsidP="00916698">
            <w:pPr>
              <w:pStyle w:val="af8"/>
              <w:spacing w:line="280" w:lineRule="exact"/>
              <w:ind w:firstLineChars="50" w:firstLine="105"/>
              <w:jc w:val="center"/>
            </w:pPr>
            <w:r w:rsidRPr="00D214E1">
              <w:rPr>
                <w:rFonts w:hint="eastAsia"/>
              </w:rPr>
              <w:t>0.041</w:t>
            </w:r>
          </w:p>
        </w:tc>
        <w:tc>
          <w:tcPr>
            <w:tcW w:w="734" w:type="dxa"/>
            <w:tcBorders>
              <w:top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t>0</w:t>
            </w:r>
          </w:p>
        </w:tc>
        <w:tc>
          <w:tcPr>
            <w:tcW w:w="1399" w:type="dxa"/>
            <w:tcBorders>
              <w:top w:val="single" w:sz="2" w:space="0" w:color="auto"/>
              <w:bottom w:val="single" w:sz="2" w:space="0" w:color="auto"/>
              <w:right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sym w:font="UniversalMath1 BT" w:char="00A3"/>
            </w:r>
            <w:r w:rsidRPr="00D214E1">
              <w:rPr>
                <w:szCs w:val="21"/>
              </w:rPr>
              <w:t>0.2</w:t>
            </w:r>
          </w:p>
        </w:tc>
      </w:tr>
      <w:tr w:rsidR="00D214E1" w:rsidRPr="00D214E1" w:rsidTr="00916698">
        <w:trPr>
          <w:trHeight w:val="264"/>
          <w:jc w:val="center"/>
        </w:trPr>
        <w:tc>
          <w:tcPr>
            <w:tcW w:w="1461" w:type="dxa"/>
            <w:tcBorders>
              <w:top w:val="single" w:sz="2" w:space="0" w:color="auto"/>
              <w:left w:val="single" w:sz="2" w:space="0" w:color="auto"/>
              <w:bottom w:val="single" w:sz="2" w:space="0" w:color="auto"/>
            </w:tcBorders>
            <w:vAlign w:val="center"/>
          </w:tcPr>
          <w:p w:rsidR="00E6171D" w:rsidRPr="00D214E1" w:rsidRDefault="00E6171D" w:rsidP="00F179AC">
            <w:pPr>
              <w:spacing w:line="280" w:lineRule="exact"/>
              <w:jc w:val="center"/>
              <w:rPr>
                <w:szCs w:val="21"/>
              </w:rPr>
            </w:pPr>
            <w:r w:rsidRPr="00D214E1">
              <w:rPr>
                <w:szCs w:val="21"/>
              </w:rPr>
              <w:t>六价铬</w:t>
            </w:r>
          </w:p>
        </w:tc>
        <w:tc>
          <w:tcPr>
            <w:tcW w:w="1309" w:type="dxa"/>
            <w:tcBorders>
              <w:top w:val="single" w:sz="2" w:space="0" w:color="auto"/>
              <w:bottom w:val="single" w:sz="2" w:space="0" w:color="auto"/>
            </w:tcBorders>
            <w:vAlign w:val="center"/>
          </w:tcPr>
          <w:p w:rsidR="00E6171D" w:rsidRPr="00D214E1" w:rsidRDefault="00E6171D" w:rsidP="00F179AC">
            <w:pPr>
              <w:pStyle w:val="af8"/>
              <w:spacing w:line="280" w:lineRule="exact"/>
              <w:ind w:firstLineChars="50" w:firstLine="105"/>
              <w:jc w:val="center"/>
              <w:rPr>
                <w:b/>
              </w:rPr>
            </w:pPr>
            <w:r w:rsidRPr="00D214E1">
              <w:t>0.004ND</w:t>
            </w:r>
          </w:p>
        </w:tc>
        <w:tc>
          <w:tcPr>
            <w:tcW w:w="683" w:type="dxa"/>
            <w:tcBorders>
              <w:top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t>0</w:t>
            </w:r>
          </w:p>
        </w:tc>
        <w:tc>
          <w:tcPr>
            <w:tcW w:w="1266" w:type="dxa"/>
            <w:tcBorders>
              <w:top w:val="single" w:sz="2" w:space="0" w:color="auto"/>
              <w:bottom w:val="single" w:sz="2" w:space="0" w:color="auto"/>
            </w:tcBorders>
            <w:vAlign w:val="center"/>
          </w:tcPr>
          <w:p w:rsidR="00E6171D" w:rsidRPr="00D214E1" w:rsidRDefault="00916698" w:rsidP="00F179AC">
            <w:pPr>
              <w:pStyle w:val="af8"/>
              <w:spacing w:line="280" w:lineRule="exact"/>
              <w:ind w:firstLineChars="50" w:firstLine="105"/>
              <w:jc w:val="center"/>
            </w:pPr>
            <w:r w:rsidRPr="00D214E1">
              <w:t>0.004ND</w:t>
            </w:r>
          </w:p>
        </w:tc>
        <w:tc>
          <w:tcPr>
            <w:tcW w:w="681" w:type="dxa"/>
            <w:tcBorders>
              <w:top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t>0</w:t>
            </w:r>
          </w:p>
        </w:tc>
        <w:tc>
          <w:tcPr>
            <w:tcW w:w="1245" w:type="dxa"/>
            <w:tcBorders>
              <w:top w:val="single" w:sz="2" w:space="0" w:color="auto"/>
              <w:bottom w:val="single" w:sz="2" w:space="0" w:color="auto"/>
            </w:tcBorders>
            <w:vAlign w:val="center"/>
          </w:tcPr>
          <w:p w:rsidR="00E6171D" w:rsidRPr="00D214E1" w:rsidRDefault="00916698" w:rsidP="00916698">
            <w:pPr>
              <w:pStyle w:val="af8"/>
              <w:spacing w:line="280" w:lineRule="exact"/>
              <w:ind w:firstLineChars="50" w:firstLine="105"/>
              <w:jc w:val="center"/>
            </w:pPr>
            <w:r w:rsidRPr="00D214E1">
              <w:t>0.004ND</w:t>
            </w:r>
          </w:p>
        </w:tc>
        <w:tc>
          <w:tcPr>
            <w:tcW w:w="734" w:type="dxa"/>
            <w:tcBorders>
              <w:top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t>0</w:t>
            </w:r>
          </w:p>
        </w:tc>
        <w:tc>
          <w:tcPr>
            <w:tcW w:w="1399" w:type="dxa"/>
            <w:tcBorders>
              <w:top w:val="single" w:sz="2" w:space="0" w:color="auto"/>
              <w:bottom w:val="single" w:sz="2" w:space="0" w:color="auto"/>
              <w:right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sym w:font="UniversalMath1 BT" w:char="00A3"/>
            </w:r>
            <w:r w:rsidRPr="00D214E1">
              <w:rPr>
                <w:szCs w:val="21"/>
              </w:rPr>
              <w:t>0.05</w:t>
            </w:r>
          </w:p>
        </w:tc>
      </w:tr>
      <w:tr w:rsidR="00D214E1" w:rsidRPr="00D214E1" w:rsidTr="00916698">
        <w:trPr>
          <w:trHeight w:val="268"/>
          <w:jc w:val="center"/>
        </w:trPr>
        <w:tc>
          <w:tcPr>
            <w:tcW w:w="1461" w:type="dxa"/>
            <w:tcBorders>
              <w:top w:val="single" w:sz="2" w:space="0" w:color="auto"/>
              <w:left w:val="single" w:sz="2" w:space="0" w:color="auto"/>
              <w:bottom w:val="single" w:sz="2" w:space="0" w:color="auto"/>
            </w:tcBorders>
            <w:vAlign w:val="center"/>
          </w:tcPr>
          <w:p w:rsidR="00E6171D" w:rsidRPr="00D214E1" w:rsidRDefault="00916698" w:rsidP="00F179AC">
            <w:pPr>
              <w:tabs>
                <w:tab w:val="left" w:pos="2552"/>
                <w:tab w:val="left" w:pos="5387"/>
              </w:tabs>
              <w:spacing w:line="280" w:lineRule="exact"/>
              <w:jc w:val="center"/>
              <w:rPr>
                <w:szCs w:val="21"/>
              </w:rPr>
            </w:pPr>
            <w:r w:rsidRPr="00D214E1">
              <w:rPr>
                <w:rFonts w:hint="eastAsia"/>
                <w:szCs w:val="21"/>
              </w:rPr>
              <w:t>石油类</w:t>
            </w:r>
          </w:p>
        </w:tc>
        <w:tc>
          <w:tcPr>
            <w:tcW w:w="1309" w:type="dxa"/>
            <w:tcBorders>
              <w:top w:val="single" w:sz="2" w:space="0" w:color="auto"/>
              <w:bottom w:val="single" w:sz="2" w:space="0" w:color="auto"/>
            </w:tcBorders>
            <w:vAlign w:val="center"/>
          </w:tcPr>
          <w:p w:rsidR="00E6171D" w:rsidRPr="00D214E1" w:rsidRDefault="00916698" w:rsidP="00F179AC">
            <w:pPr>
              <w:pStyle w:val="af8"/>
              <w:spacing w:line="280" w:lineRule="exact"/>
              <w:ind w:firstLineChars="50" w:firstLine="105"/>
              <w:jc w:val="center"/>
              <w:rPr>
                <w:b/>
              </w:rPr>
            </w:pPr>
            <w:r w:rsidRPr="00D214E1">
              <w:t>0.0</w:t>
            </w:r>
            <w:r w:rsidRPr="00D214E1">
              <w:rPr>
                <w:rFonts w:hint="eastAsia"/>
              </w:rPr>
              <w:t>1</w:t>
            </w:r>
            <w:r w:rsidR="00E6171D" w:rsidRPr="00D214E1">
              <w:t>ND</w:t>
            </w:r>
          </w:p>
        </w:tc>
        <w:tc>
          <w:tcPr>
            <w:tcW w:w="683" w:type="dxa"/>
            <w:tcBorders>
              <w:top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t>0</w:t>
            </w:r>
          </w:p>
        </w:tc>
        <w:tc>
          <w:tcPr>
            <w:tcW w:w="1266" w:type="dxa"/>
            <w:tcBorders>
              <w:top w:val="single" w:sz="2" w:space="0" w:color="auto"/>
              <w:bottom w:val="single" w:sz="2" w:space="0" w:color="auto"/>
            </w:tcBorders>
            <w:vAlign w:val="center"/>
          </w:tcPr>
          <w:p w:rsidR="00E6171D" w:rsidRPr="00D214E1" w:rsidRDefault="00916698" w:rsidP="00F179AC">
            <w:pPr>
              <w:pStyle w:val="af8"/>
              <w:spacing w:line="280" w:lineRule="exact"/>
              <w:ind w:firstLineChars="50" w:firstLine="105"/>
              <w:jc w:val="center"/>
            </w:pPr>
            <w:r w:rsidRPr="00D214E1">
              <w:t>0.0</w:t>
            </w:r>
            <w:r w:rsidRPr="00D214E1">
              <w:rPr>
                <w:rFonts w:hint="eastAsia"/>
              </w:rPr>
              <w:t>1</w:t>
            </w:r>
            <w:r w:rsidRPr="00D214E1">
              <w:t>ND</w:t>
            </w:r>
          </w:p>
        </w:tc>
        <w:tc>
          <w:tcPr>
            <w:tcW w:w="681" w:type="dxa"/>
            <w:tcBorders>
              <w:top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t>0</w:t>
            </w:r>
          </w:p>
        </w:tc>
        <w:tc>
          <w:tcPr>
            <w:tcW w:w="1245" w:type="dxa"/>
            <w:tcBorders>
              <w:top w:val="single" w:sz="2" w:space="0" w:color="auto"/>
              <w:bottom w:val="single" w:sz="2" w:space="0" w:color="auto"/>
            </w:tcBorders>
            <w:vAlign w:val="center"/>
          </w:tcPr>
          <w:p w:rsidR="00E6171D" w:rsidRPr="00D214E1" w:rsidRDefault="00916698" w:rsidP="00916698">
            <w:pPr>
              <w:pStyle w:val="af8"/>
              <w:spacing w:line="280" w:lineRule="exact"/>
              <w:ind w:firstLineChars="50" w:firstLine="105"/>
              <w:jc w:val="center"/>
            </w:pPr>
            <w:r w:rsidRPr="00D214E1">
              <w:t>0.0</w:t>
            </w:r>
            <w:r w:rsidRPr="00D214E1">
              <w:rPr>
                <w:rFonts w:hint="eastAsia"/>
              </w:rPr>
              <w:t>1</w:t>
            </w:r>
            <w:r w:rsidRPr="00D214E1">
              <w:t>ND</w:t>
            </w:r>
          </w:p>
        </w:tc>
        <w:tc>
          <w:tcPr>
            <w:tcW w:w="734" w:type="dxa"/>
            <w:tcBorders>
              <w:top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t>0</w:t>
            </w:r>
          </w:p>
        </w:tc>
        <w:tc>
          <w:tcPr>
            <w:tcW w:w="1399" w:type="dxa"/>
            <w:tcBorders>
              <w:top w:val="single" w:sz="2" w:space="0" w:color="auto"/>
              <w:bottom w:val="single" w:sz="2" w:space="0" w:color="auto"/>
              <w:right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sym w:font="UniversalMath1 BT" w:char="00A3"/>
            </w:r>
            <w:r w:rsidRPr="00D214E1">
              <w:rPr>
                <w:szCs w:val="21"/>
              </w:rPr>
              <w:t>0.</w:t>
            </w:r>
            <w:r w:rsidR="001C74EE" w:rsidRPr="00D214E1">
              <w:rPr>
                <w:rFonts w:hint="eastAsia"/>
                <w:szCs w:val="21"/>
              </w:rPr>
              <w:t>05</w:t>
            </w:r>
          </w:p>
        </w:tc>
      </w:tr>
      <w:tr w:rsidR="00D214E1" w:rsidRPr="00D214E1" w:rsidTr="00916698">
        <w:trPr>
          <w:trHeight w:val="258"/>
          <w:jc w:val="center"/>
        </w:trPr>
        <w:tc>
          <w:tcPr>
            <w:tcW w:w="1461" w:type="dxa"/>
            <w:tcBorders>
              <w:top w:val="single" w:sz="2" w:space="0" w:color="auto"/>
              <w:left w:val="single" w:sz="2" w:space="0" w:color="auto"/>
              <w:bottom w:val="single" w:sz="2" w:space="0" w:color="auto"/>
            </w:tcBorders>
            <w:vAlign w:val="center"/>
          </w:tcPr>
          <w:p w:rsidR="00E6171D" w:rsidRPr="00D214E1" w:rsidRDefault="00916698" w:rsidP="003D227C">
            <w:pPr>
              <w:pStyle w:val="af8"/>
              <w:widowControl/>
              <w:spacing w:line="280" w:lineRule="exact"/>
              <w:jc w:val="center"/>
              <w:rPr>
                <w:b/>
              </w:rPr>
            </w:pPr>
            <w:r w:rsidRPr="00D214E1">
              <w:rPr>
                <w:rFonts w:hint="eastAsia"/>
              </w:rPr>
              <w:t>总大肠菌群</w:t>
            </w:r>
          </w:p>
        </w:tc>
        <w:tc>
          <w:tcPr>
            <w:tcW w:w="1309" w:type="dxa"/>
            <w:tcBorders>
              <w:top w:val="single" w:sz="2" w:space="0" w:color="auto"/>
              <w:bottom w:val="single" w:sz="2" w:space="0" w:color="auto"/>
            </w:tcBorders>
            <w:vAlign w:val="center"/>
          </w:tcPr>
          <w:p w:rsidR="00E6171D" w:rsidRPr="00D214E1" w:rsidRDefault="00916698" w:rsidP="00F179AC">
            <w:pPr>
              <w:pStyle w:val="af8"/>
              <w:spacing w:line="280" w:lineRule="exact"/>
              <w:ind w:firstLineChars="50" w:firstLine="105"/>
              <w:jc w:val="center"/>
              <w:rPr>
                <w:b/>
              </w:rPr>
            </w:pPr>
            <w:r w:rsidRPr="00D214E1">
              <w:rPr>
                <w:rFonts w:hint="eastAsia"/>
              </w:rPr>
              <w:t>未检出</w:t>
            </w:r>
          </w:p>
        </w:tc>
        <w:tc>
          <w:tcPr>
            <w:tcW w:w="683" w:type="dxa"/>
            <w:tcBorders>
              <w:top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t>0</w:t>
            </w:r>
          </w:p>
        </w:tc>
        <w:tc>
          <w:tcPr>
            <w:tcW w:w="1266" w:type="dxa"/>
            <w:tcBorders>
              <w:top w:val="single" w:sz="2" w:space="0" w:color="auto"/>
              <w:bottom w:val="single" w:sz="2" w:space="0" w:color="auto"/>
            </w:tcBorders>
            <w:vAlign w:val="center"/>
          </w:tcPr>
          <w:p w:rsidR="00E6171D" w:rsidRPr="00D214E1" w:rsidRDefault="00916698" w:rsidP="00F179AC">
            <w:pPr>
              <w:pStyle w:val="af8"/>
              <w:spacing w:line="280" w:lineRule="exact"/>
              <w:ind w:firstLineChars="50" w:firstLine="105"/>
              <w:jc w:val="center"/>
            </w:pPr>
            <w:r w:rsidRPr="00D214E1">
              <w:rPr>
                <w:rFonts w:hint="eastAsia"/>
              </w:rPr>
              <w:t>未检出</w:t>
            </w:r>
          </w:p>
        </w:tc>
        <w:tc>
          <w:tcPr>
            <w:tcW w:w="681" w:type="dxa"/>
            <w:tcBorders>
              <w:top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t>0</w:t>
            </w:r>
          </w:p>
        </w:tc>
        <w:tc>
          <w:tcPr>
            <w:tcW w:w="1245" w:type="dxa"/>
            <w:tcBorders>
              <w:top w:val="single" w:sz="2" w:space="0" w:color="auto"/>
              <w:bottom w:val="single" w:sz="2" w:space="0" w:color="auto"/>
            </w:tcBorders>
            <w:vAlign w:val="center"/>
          </w:tcPr>
          <w:p w:rsidR="00E6171D" w:rsidRPr="00D214E1" w:rsidRDefault="00916698" w:rsidP="00916698">
            <w:pPr>
              <w:pStyle w:val="af8"/>
              <w:spacing w:line="280" w:lineRule="exact"/>
              <w:ind w:firstLineChars="50" w:firstLine="105"/>
              <w:jc w:val="center"/>
            </w:pPr>
            <w:r w:rsidRPr="00D214E1">
              <w:rPr>
                <w:rFonts w:hint="eastAsia"/>
              </w:rPr>
              <w:t>未检出</w:t>
            </w:r>
          </w:p>
        </w:tc>
        <w:tc>
          <w:tcPr>
            <w:tcW w:w="734" w:type="dxa"/>
            <w:tcBorders>
              <w:top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t>0</w:t>
            </w:r>
          </w:p>
        </w:tc>
        <w:tc>
          <w:tcPr>
            <w:tcW w:w="1399" w:type="dxa"/>
            <w:tcBorders>
              <w:top w:val="single" w:sz="2" w:space="0" w:color="auto"/>
              <w:bottom w:val="single" w:sz="2" w:space="0" w:color="auto"/>
              <w:right w:val="single" w:sz="2" w:space="0" w:color="auto"/>
            </w:tcBorders>
            <w:vAlign w:val="center"/>
          </w:tcPr>
          <w:p w:rsidR="00E6171D" w:rsidRPr="00D214E1" w:rsidRDefault="00E6171D" w:rsidP="00896AE2">
            <w:pPr>
              <w:tabs>
                <w:tab w:val="left" w:pos="2552"/>
                <w:tab w:val="left" w:pos="5387"/>
              </w:tabs>
              <w:spacing w:line="280" w:lineRule="exact"/>
              <w:jc w:val="center"/>
              <w:rPr>
                <w:szCs w:val="21"/>
              </w:rPr>
            </w:pPr>
            <w:r w:rsidRPr="00D214E1">
              <w:rPr>
                <w:szCs w:val="21"/>
              </w:rPr>
              <w:sym w:font="UniversalMath1 BT" w:char="00A3"/>
            </w:r>
            <w:r w:rsidR="00896AE2" w:rsidRPr="00D214E1">
              <w:rPr>
                <w:rFonts w:hint="eastAsia"/>
                <w:szCs w:val="21"/>
              </w:rPr>
              <w:t>3.0</w:t>
            </w:r>
          </w:p>
        </w:tc>
      </w:tr>
      <w:tr w:rsidR="00D214E1" w:rsidRPr="00D214E1" w:rsidTr="00916698">
        <w:trPr>
          <w:trHeight w:val="256"/>
          <w:jc w:val="center"/>
        </w:trPr>
        <w:tc>
          <w:tcPr>
            <w:tcW w:w="1461" w:type="dxa"/>
            <w:tcBorders>
              <w:top w:val="single" w:sz="2" w:space="0" w:color="auto"/>
              <w:left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t>汞</w:t>
            </w:r>
          </w:p>
        </w:tc>
        <w:tc>
          <w:tcPr>
            <w:tcW w:w="1309" w:type="dxa"/>
            <w:tcBorders>
              <w:top w:val="single" w:sz="2" w:space="0" w:color="auto"/>
              <w:bottom w:val="single" w:sz="2" w:space="0" w:color="auto"/>
            </w:tcBorders>
            <w:vAlign w:val="center"/>
          </w:tcPr>
          <w:p w:rsidR="00E6171D" w:rsidRPr="00D214E1" w:rsidRDefault="003D227C" w:rsidP="00F179AC">
            <w:pPr>
              <w:pStyle w:val="af8"/>
              <w:spacing w:line="280" w:lineRule="exact"/>
              <w:ind w:firstLineChars="50" w:firstLine="105"/>
              <w:jc w:val="center"/>
              <w:rPr>
                <w:b/>
              </w:rPr>
            </w:pPr>
            <w:r w:rsidRPr="00D214E1">
              <w:rPr>
                <w:rFonts w:hint="eastAsia"/>
              </w:rPr>
              <w:t>0.01ND</w:t>
            </w:r>
          </w:p>
        </w:tc>
        <w:tc>
          <w:tcPr>
            <w:tcW w:w="683" w:type="dxa"/>
            <w:tcBorders>
              <w:top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t>0</w:t>
            </w:r>
          </w:p>
        </w:tc>
        <w:tc>
          <w:tcPr>
            <w:tcW w:w="1266" w:type="dxa"/>
            <w:tcBorders>
              <w:top w:val="single" w:sz="2" w:space="0" w:color="auto"/>
              <w:bottom w:val="single" w:sz="2" w:space="0" w:color="auto"/>
            </w:tcBorders>
            <w:vAlign w:val="center"/>
          </w:tcPr>
          <w:p w:rsidR="00E6171D" w:rsidRPr="00D214E1" w:rsidRDefault="00916698" w:rsidP="00F179AC">
            <w:pPr>
              <w:pStyle w:val="af8"/>
              <w:spacing w:line="280" w:lineRule="exact"/>
              <w:ind w:firstLineChars="50" w:firstLine="105"/>
              <w:jc w:val="center"/>
            </w:pPr>
            <w:r w:rsidRPr="00D214E1">
              <w:rPr>
                <w:rFonts w:hint="eastAsia"/>
              </w:rPr>
              <w:t>0.01ND</w:t>
            </w:r>
          </w:p>
        </w:tc>
        <w:tc>
          <w:tcPr>
            <w:tcW w:w="681" w:type="dxa"/>
            <w:tcBorders>
              <w:top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t>0</w:t>
            </w:r>
          </w:p>
        </w:tc>
        <w:tc>
          <w:tcPr>
            <w:tcW w:w="1245" w:type="dxa"/>
            <w:tcBorders>
              <w:top w:val="single" w:sz="2" w:space="0" w:color="auto"/>
              <w:bottom w:val="single" w:sz="2" w:space="0" w:color="auto"/>
            </w:tcBorders>
            <w:vAlign w:val="center"/>
          </w:tcPr>
          <w:p w:rsidR="00E6171D" w:rsidRPr="00D214E1" w:rsidRDefault="00916698" w:rsidP="00916698">
            <w:pPr>
              <w:pStyle w:val="af8"/>
              <w:spacing w:line="280" w:lineRule="exact"/>
              <w:ind w:firstLineChars="50" w:firstLine="105"/>
              <w:jc w:val="center"/>
            </w:pPr>
            <w:r w:rsidRPr="00D214E1">
              <w:rPr>
                <w:rFonts w:hint="eastAsia"/>
              </w:rPr>
              <w:t>0.01ND</w:t>
            </w:r>
          </w:p>
        </w:tc>
        <w:tc>
          <w:tcPr>
            <w:tcW w:w="734" w:type="dxa"/>
            <w:tcBorders>
              <w:top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t>0</w:t>
            </w:r>
          </w:p>
        </w:tc>
        <w:tc>
          <w:tcPr>
            <w:tcW w:w="1399" w:type="dxa"/>
            <w:tcBorders>
              <w:top w:val="single" w:sz="2" w:space="0" w:color="auto"/>
              <w:bottom w:val="single" w:sz="2" w:space="0" w:color="auto"/>
              <w:right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sym w:font="UniversalMath1 BT" w:char="00A3"/>
            </w:r>
            <w:r w:rsidRPr="00D214E1">
              <w:rPr>
                <w:szCs w:val="21"/>
              </w:rPr>
              <w:t>0.001</w:t>
            </w:r>
          </w:p>
        </w:tc>
      </w:tr>
      <w:tr w:rsidR="00D214E1" w:rsidRPr="00D214E1" w:rsidTr="00916698">
        <w:trPr>
          <w:trHeight w:val="260"/>
          <w:jc w:val="center"/>
        </w:trPr>
        <w:tc>
          <w:tcPr>
            <w:tcW w:w="1461" w:type="dxa"/>
            <w:tcBorders>
              <w:top w:val="single" w:sz="2" w:space="0" w:color="auto"/>
              <w:left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t>砷</w:t>
            </w:r>
          </w:p>
        </w:tc>
        <w:tc>
          <w:tcPr>
            <w:tcW w:w="1309" w:type="dxa"/>
            <w:tcBorders>
              <w:top w:val="single" w:sz="2" w:space="0" w:color="auto"/>
              <w:bottom w:val="single" w:sz="2" w:space="0" w:color="auto"/>
            </w:tcBorders>
            <w:vAlign w:val="center"/>
          </w:tcPr>
          <w:p w:rsidR="00E6171D" w:rsidRPr="00D214E1" w:rsidRDefault="003D227C" w:rsidP="00F179AC">
            <w:pPr>
              <w:pStyle w:val="af8"/>
              <w:spacing w:line="280" w:lineRule="exact"/>
              <w:ind w:firstLineChars="50" w:firstLine="105"/>
              <w:jc w:val="center"/>
              <w:rPr>
                <w:b/>
              </w:rPr>
            </w:pPr>
            <w:r w:rsidRPr="00D214E1">
              <w:rPr>
                <w:rFonts w:hint="eastAsia"/>
              </w:rPr>
              <w:t>0.007</w:t>
            </w:r>
            <w:r w:rsidR="00E6171D" w:rsidRPr="00D214E1">
              <w:t>ND</w:t>
            </w:r>
          </w:p>
        </w:tc>
        <w:tc>
          <w:tcPr>
            <w:tcW w:w="683" w:type="dxa"/>
            <w:tcBorders>
              <w:top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t>0</w:t>
            </w:r>
          </w:p>
        </w:tc>
        <w:tc>
          <w:tcPr>
            <w:tcW w:w="1266" w:type="dxa"/>
            <w:tcBorders>
              <w:top w:val="single" w:sz="2" w:space="0" w:color="auto"/>
              <w:bottom w:val="single" w:sz="2" w:space="0" w:color="auto"/>
            </w:tcBorders>
            <w:vAlign w:val="center"/>
          </w:tcPr>
          <w:p w:rsidR="00E6171D" w:rsidRPr="00D214E1" w:rsidRDefault="00916698" w:rsidP="00F179AC">
            <w:pPr>
              <w:pStyle w:val="af8"/>
              <w:spacing w:line="280" w:lineRule="exact"/>
              <w:ind w:firstLineChars="50" w:firstLine="105"/>
              <w:jc w:val="center"/>
            </w:pPr>
            <w:r w:rsidRPr="00D214E1">
              <w:rPr>
                <w:rFonts w:hint="eastAsia"/>
              </w:rPr>
              <w:t>0.007</w:t>
            </w:r>
            <w:r w:rsidRPr="00D214E1">
              <w:t>ND</w:t>
            </w:r>
          </w:p>
        </w:tc>
        <w:tc>
          <w:tcPr>
            <w:tcW w:w="681" w:type="dxa"/>
            <w:tcBorders>
              <w:top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t>0</w:t>
            </w:r>
          </w:p>
        </w:tc>
        <w:tc>
          <w:tcPr>
            <w:tcW w:w="1245" w:type="dxa"/>
            <w:tcBorders>
              <w:top w:val="single" w:sz="2" w:space="0" w:color="auto"/>
              <w:bottom w:val="single" w:sz="2" w:space="0" w:color="auto"/>
            </w:tcBorders>
            <w:vAlign w:val="center"/>
          </w:tcPr>
          <w:p w:rsidR="00E6171D" w:rsidRPr="00D214E1" w:rsidRDefault="00916698" w:rsidP="00916698">
            <w:pPr>
              <w:pStyle w:val="af8"/>
              <w:spacing w:line="280" w:lineRule="exact"/>
              <w:ind w:firstLineChars="50" w:firstLine="105"/>
              <w:jc w:val="center"/>
            </w:pPr>
            <w:r w:rsidRPr="00D214E1">
              <w:rPr>
                <w:rFonts w:hint="eastAsia"/>
              </w:rPr>
              <w:t>0.007</w:t>
            </w:r>
            <w:r w:rsidRPr="00D214E1">
              <w:t>ND</w:t>
            </w:r>
          </w:p>
        </w:tc>
        <w:tc>
          <w:tcPr>
            <w:tcW w:w="734" w:type="dxa"/>
            <w:tcBorders>
              <w:top w:val="single" w:sz="2" w:space="0" w:color="auto"/>
              <w:bottom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t>0</w:t>
            </w:r>
          </w:p>
        </w:tc>
        <w:tc>
          <w:tcPr>
            <w:tcW w:w="1399" w:type="dxa"/>
            <w:tcBorders>
              <w:top w:val="single" w:sz="2" w:space="0" w:color="auto"/>
              <w:bottom w:val="single" w:sz="2" w:space="0" w:color="auto"/>
              <w:right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sym w:font="UniversalMath1 BT" w:char="00A3"/>
            </w:r>
            <w:r w:rsidRPr="00D214E1">
              <w:rPr>
                <w:szCs w:val="21"/>
              </w:rPr>
              <w:t>0.05</w:t>
            </w:r>
          </w:p>
        </w:tc>
      </w:tr>
      <w:tr w:rsidR="00D214E1" w:rsidRPr="00D214E1" w:rsidTr="00916698">
        <w:trPr>
          <w:trHeight w:val="316"/>
          <w:jc w:val="center"/>
        </w:trPr>
        <w:tc>
          <w:tcPr>
            <w:tcW w:w="1461" w:type="dxa"/>
            <w:tcBorders>
              <w:top w:val="single" w:sz="2" w:space="0" w:color="auto"/>
              <w:left w:val="single" w:sz="2" w:space="0" w:color="auto"/>
              <w:bottom w:val="single" w:sz="2" w:space="0" w:color="auto"/>
            </w:tcBorders>
            <w:vAlign w:val="center"/>
          </w:tcPr>
          <w:p w:rsidR="00916698" w:rsidRPr="00D214E1" w:rsidRDefault="00916698" w:rsidP="00916698">
            <w:pPr>
              <w:widowControl/>
              <w:jc w:val="center"/>
            </w:pPr>
            <w:r w:rsidRPr="00D214E1">
              <w:t>K</w:t>
            </w:r>
            <w:r w:rsidRPr="00D214E1">
              <w:rPr>
                <w:vertAlign w:val="superscript"/>
              </w:rPr>
              <w:t>+</w:t>
            </w:r>
          </w:p>
        </w:tc>
        <w:tc>
          <w:tcPr>
            <w:tcW w:w="1309" w:type="dxa"/>
            <w:tcBorders>
              <w:top w:val="single" w:sz="2" w:space="0" w:color="auto"/>
              <w:bottom w:val="single" w:sz="2" w:space="0" w:color="auto"/>
            </w:tcBorders>
            <w:vAlign w:val="center"/>
          </w:tcPr>
          <w:p w:rsidR="00916698" w:rsidRPr="00D214E1" w:rsidRDefault="00916698" w:rsidP="00916698">
            <w:pPr>
              <w:widowControl/>
              <w:jc w:val="center"/>
              <w:textAlignment w:val="center"/>
              <w:rPr>
                <w:kern w:val="0"/>
              </w:rPr>
            </w:pPr>
            <w:r w:rsidRPr="00D214E1">
              <w:rPr>
                <w:kern w:val="0"/>
              </w:rPr>
              <w:t>2.11</w:t>
            </w:r>
          </w:p>
        </w:tc>
        <w:tc>
          <w:tcPr>
            <w:tcW w:w="683" w:type="dxa"/>
            <w:tcBorders>
              <w:top w:val="single" w:sz="2" w:space="0" w:color="auto"/>
              <w:bottom w:val="single" w:sz="2" w:space="0" w:color="auto"/>
            </w:tcBorders>
            <w:vAlign w:val="center"/>
          </w:tcPr>
          <w:p w:rsidR="00916698" w:rsidRPr="00D214E1" w:rsidRDefault="00916698" w:rsidP="00916698">
            <w:pPr>
              <w:tabs>
                <w:tab w:val="left" w:pos="2552"/>
                <w:tab w:val="left" w:pos="5387"/>
              </w:tabs>
              <w:spacing w:line="280" w:lineRule="exact"/>
              <w:jc w:val="center"/>
              <w:rPr>
                <w:szCs w:val="21"/>
              </w:rPr>
            </w:pPr>
            <w:r w:rsidRPr="00D214E1">
              <w:rPr>
                <w:szCs w:val="21"/>
              </w:rPr>
              <w:t>/</w:t>
            </w:r>
          </w:p>
        </w:tc>
        <w:tc>
          <w:tcPr>
            <w:tcW w:w="1266" w:type="dxa"/>
            <w:tcBorders>
              <w:top w:val="single" w:sz="2" w:space="0" w:color="auto"/>
              <w:bottom w:val="single" w:sz="2" w:space="0" w:color="auto"/>
            </w:tcBorders>
            <w:vAlign w:val="center"/>
          </w:tcPr>
          <w:p w:rsidR="00916698" w:rsidRPr="00D214E1" w:rsidRDefault="00916698" w:rsidP="00916698">
            <w:pPr>
              <w:widowControl/>
              <w:jc w:val="center"/>
              <w:textAlignment w:val="center"/>
              <w:rPr>
                <w:kern w:val="0"/>
              </w:rPr>
            </w:pPr>
            <w:r w:rsidRPr="00D214E1">
              <w:rPr>
                <w:kern w:val="0"/>
              </w:rPr>
              <w:t>2.08</w:t>
            </w:r>
          </w:p>
        </w:tc>
        <w:tc>
          <w:tcPr>
            <w:tcW w:w="681" w:type="dxa"/>
            <w:tcBorders>
              <w:top w:val="single" w:sz="2" w:space="0" w:color="auto"/>
              <w:bottom w:val="single" w:sz="2" w:space="0" w:color="auto"/>
            </w:tcBorders>
            <w:vAlign w:val="center"/>
          </w:tcPr>
          <w:p w:rsidR="00916698" w:rsidRPr="00D214E1" w:rsidRDefault="00916698" w:rsidP="00916698">
            <w:pPr>
              <w:tabs>
                <w:tab w:val="left" w:pos="2552"/>
                <w:tab w:val="left" w:pos="5387"/>
              </w:tabs>
              <w:spacing w:line="280" w:lineRule="exact"/>
              <w:jc w:val="center"/>
              <w:rPr>
                <w:szCs w:val="21"/>
              </w:rPr>
            </w:pPr>
            <w:r w:rsidRPr="00D214E1">
              <w:rPr>
                <w:rFonts w:hint="eastAsia"/>
                <w:szCs w:val="21"/>
              </w:rPr>
              <w:t>/</w:t>
            </w:r>
          </w:p>
        </w:tc>
        <w:tc>
          <w:tcPr>
            <w:tcW w:w="1245" w:type="dxa"/>
            <w:tcBorders>
              <w:top w:val="single" w:sz="2" w:space="0" w:color="auto"/>
              <w:bottom w:val="single" w:sz="2" w:space="0" w:color="auto"/>
            </w:tcBorders>
            <w:vAlign w:val="center"/>
          </w:tcPr>
          <w:p w:rsidR="00916698" w:rsidRPr="00D214E1" w:rsidRDefault="00916698" w:rsidP="00916698">
            <w:pPr>
              <w:widowControl/>
              <w:jc w:val="center"/>
              <w:textAlignment w:val="center"/>
              <w:rPr>
                <w:kern w:val="0"/>
              </w:rPr>
            </w:pPr>
            <w:r w:rsidRPr="00D214E1">
              <w:rPr>
                <w:kern w:val="0"/>
              </w:rPr>
              <w:t>2.01</w:t>
            </w:r>
          </w:p>
        </w:tc>
        <w:tc>
          <w:tcPr>
            <w:tcW w:w="734" w:type="dxa"/>
            <w:tcBorders>
              <w:top w:val="single" w:sz="2" w:space="0" w:color="auto"/>
              <w:bottom w:val="single" w:sz="2" w:space="0" w:color="auto"/>
            </w:tcBorders>
            <w:vAlign w:val="center"/>
          </w:tcPr>
          <w:p w:rsidR="00916698" w:rsidRPr="00D214E1" w:rsidRDefault="00916698" w:rsidP="00916698">
            <w:pPr>
              <w:tabs>
                <w:tab w:val="left" w:pos="2552"/>
                <w:tab w:val="left" w:pos="5387"/>
              </w:tabs>
              <w:spacing w:line="280" w:lineRule="exact"/>
              <w:jc w:val="center"/>
              <w:rPr>
                <w:szCs w:val="21"/>
              </w:rPr>
            </w:pPr>
            <w:r w:rsidRPr="00D214E1">
              <w:rPr>
                <w:szCs w:val="21"/>
              </w:rPr>
              <w:t>/</w:t>
            </w:r>
          </w:p>
        </w:tc>
        <w:tc>
          <w:tcPr>
            <w:tcW w:w="1399" w:type="dxa"/>
            <w:tcBorders>
              <w:top w:val="single" w:sz="2" w:space="0" w:color="auto"/>
              <w:bottom w:val="single" w:sz="2" w:space="0" w:color="auto"/>
              <w:right w:val="single" w:sz="2" w:space="0" w:color="auto"/>
            </w:tcBorders>
            <w:vAlign w:val="center"/>
          </w:tcPr>
          <w:p w:rsidR="00916698" w:rsidRPr="00D214E1" w:rsidRDefault="00916698" w:rsidP="00916698">
            <w:pPr>
              <w:tabs>
                <w:tab w:val="left" w:pos="2552"/>
                <w:tab w:val="left" w:pos="5387"/>
              </w:tabs>
              <w:spacing w:line="280" w:lineRule="exact"/>
              <w:jc w:val="center"/>
              <w:rPr>
                <w:szCs w:val="21"/>
              </w:rPr>
            </w:pPr>
            <w:r w:rsidRPr="00D214E1">
              <w:rPr>
                <w:rFonts w:hint="eastAsia"/>
                <w:szCs w:val="21"/>
              </w:rPr>
              <w:t>/</w:t>
            </w:r>
          </w:p>
        </w:tc>
      </w:tr>
      <w:tr w:rsidR="00D214E1" w:rsidRPr="00D214E1" w:rsidTr="00916698">
        <w:trPr>
          <w:trHeight w:val="320"/>
          <w:jc w:val="center"/>
        </w:trPr>
        <w:tc>
          <w:tcPr>
            <w:tcW w:w="1461" w:type="dxa"/>
            <w:tcBorders>
              <w:top w:val="single" w:sz="2" w:space="0" w:color="auto"/>
              <w:left w:val="single" w:sz="2" w:space="0" w:color="auto"/>
              <w:bottom w:val="single" w:sz="2" w:space="0" w:color="auto"/>
            </w:tcBorders>
            <w:vAlign w:val="center"/>
          </w:tcPr>
          <w:p w:rsidR="00916698" w:rsidRPr="00D214E1" w:rsidRDefault="00916698" w:rsidP="00916698">
            <w:pPr>
              <w:widowControl/>
              <w:jc w:val="center"/>
            </w:pPr>
            <w:r w:rsidRPr="00D214E1">
              <w:t>Na</w:t>
            </w:r>
            <w:r w:rsidRPr="00D214E1">
              <w:rPr>
                <w:vertAlign w:val="superscript"/>
              </w:rPr>
              <w:t>+</w:t>
            </w:r>
          </w:p>
        </w:tc>
        <w:tc>
          <w:tcPr>
            <w:tcW w:w="1309" w:type="dxa"/>
            <w:tcBorders>
              <w:top w:val="single" w:sz="2" w:space="0" w:color="auto"/>
              <w:bottom w:val="single" w:sz="2" w:space="0" w:color="auto"/>
            </w:tcBorders>
            <w:vAlign w:val="center"/>
          </w:tcPr>
          <w:p w:rsidR="00916698" w:rsidRPr="00D214E1" w:rsidRDefault="00916698" w:rsidP="00916698">
            <w:pPr>
              <w:widowControl/>
              <w:jc w:val="center"/>
              <w:textAlignment w:val="center"/>
              <w:rPr>
                <w:kern w:val="0"/>
              </w:rPr>
            </w:pPr>
            <w:r w:rsidRPr="00D214E1">
              <w:rPr>
                <w:kern w:val="0"/>
              </w:rPr>
              <w:t>9.74</w:t>
            </w:r>
          </w:p>
        </w:tc>
        <w:tc>
          <w:tcPr>
            <w:tcW w:w="683" w:type="dxa"/>
            <w:tcBorders>
              <w:top w:val="single" w:sz="2" w:space="0" w:color="auto"/>
              <w:bottom w:val="single" w:sz="2" w:space="0" w:color="auto"/>
            </w:tcBorders>
            <w:vAlign w:val="center"/>
          </w:tcPr>
          <w:p w:rsidR="00916698" w:rsidRPr="00D214E1" w:rsidRDefault="00916698" w:rsidP="00916698">
            <w:pPr>
              <w:tabs>
                <w:tab w:val="left" w:pos="2552"/>
                <w:tab w:val="left" w:pos="5387"/>
              </w:tabs>
              <w:spacing w:line="280" w:lineRule="exact"/>
              <w:jc w:val="center"/>
              <w:rPr>
                <w:szCs w:val="21"/>
              </w:rPr>
            </w:pPr>
            <w:r w:rsidRPr="00D214E1">
              <w:rPr>
                <w:szCs w:val="21"/>
              </w:rPr>
              <w:t>/</w:t>
            </w:r>
          </w:p>
        </w:tc>
        <w:tc>
          <w:tcPr>
            <w:tcW w:w="1266" w:type="dxa"/>
            <w:tcBorders>
              <w:top w:val="single" w:sz="2" w:space="0" w:color="auto"/>
              <w:bottom w:val="single" w:sz="2" w:space="0" w:color="auto"/>
            </w:tcBorders>
            <w:vAlign w:val="center"/>
          </w:tcPr>
          <w:p w:rsidR="00916698" w:rsidRPr="00D214E1" w:rsidRDefault="00916698" w:rsidP="00916698">
            <w:pPr>
              <w:widowControl/>
              <w:jc w:val="center"/>
              <w:textAlignment w:val="center"/>
              <w:rPr>
                <w:kern w:val="0"/>
              </w:rPr>
            </w:pPr>
            <w:r w:rsidRPr="00D214E1">
              <w:rPr>
                <w:kern w:val="0"/>
              </w:rPr>
              <w:t>10.3</w:t>
            </w:r>
          </w:p>
        </w:tc>
        <w:tc>
          <w:tcPr>
            <w:tcW w:w="681" w:type="dxa"/>
            <w:tcBorders>
              <w:top w:val="single" w:sz="2" w:space="0" w:color="auto"/>
              <w:bottom w:val="single" w:sz="2" w:space="0" w:color="auto"/>
            </w:tcBorders>
            <w:vAlign w:val="center"/>
          </w:tcPr>
          <w:p w:rsidR="00916698" w:rsidRPr="00D214E1" w:rsidRDefault="00916698" w:rsidP="00916698">
            <w:pPr>
              <w:tabs>
                <w:tab w:val="left" w:pos="2552"/>
                <w:tab w:val="left" w:pos="5387"/>
              </w:tabs>
              <w:spacing w:line="280" w:lineRule="exact"/>
              <w:jc w:val="center"/>
              <w:rPr>
                <w:szCs w:val="21"/>
              </w:rPr>
            </w:pPr>
            <w:r w:rsidRPr="00D214E1">
              <w:rPr>
                <w:szCs w:val="21"/>
              </w:rPr>
              <w:t>/</w:t>
            </w:r>
          </w:p>
        </w:tc>
        <w:tc>
          <w:tcPr>
            <w:tcW w:w="1245" w:type="dxa"/>
            <w:tcBorders>
              <w:top w:val="single" w:sz="2" w:space="0" w:color="auto"/>
              <w:bottom w:val="single" w:sz="2" w:space="0" w:color="auto"/>
            </w:tcBorders>
            <w:vAlign w:val="center"/>
          </w:tcPr>
          <w:p w:rsidR="00916698" w:rsidRPr="00D214E1" w:rsidRDefault="00916698" w:rsidP="00916698">
            <w:pPr>
              <w:widowControl/>
              <w:jc w:val="center"/>
              <w:textAlignment w:val="center"/>
              <w:rPr>
                <w:kern w:val="0"/>
              </w:rPr>
            </w:pPr>
            <w:r w:rsidRPr="00D214E1">
              <w:rPr>
                <w:kern w:val="0"/>
              </w:rPr>
              <w:t>8.45</w:t>
            </w:r>
          </w:p>
        </w:tc>
        <w:tc>
          <w:tcPr>
            <w:tcW w:w="734" w:type="dxa"/>
            <w:tcBorders>
              <w:top w:val="single" w:sz="2" w:space="0" w:color="auto"/>
              <w:bottom w:val="single" w:sz="2" w:space="0" w:color="auto"/>
            </w:tcBorders>
            <w:vAlign w:val="center"/>
          </w:tcPr>
          <w:p w:rsidR="00916698" w:rsidRPr="00D214E1" w:rsidRDefault="00916698" w:rsidP="00916698">
            <w:pPr>
              <w:tabs>
                <w:tab w:val="left" w:pos="2552"/>
                <w:tab w:val="left" w:pos="5387"/>
              </w:tabs>
              <w:spacing w:line="280" w:lineRule="exact"/>
              <w:jc w:val="center"/>
              <w:rPr>
                <w:szCs w:val="21"/>
              </w:rPr>
            </w:pPr>
            <w:r w:rsidRPr="00D214E1">
              <w:rPr>
                <w:szCs w:val="21"/>
              </w:rPr>
              <w:t>/</w:t>
            </w:r>
          </w:p>
        </w:tc>
        <w:tc>
          <w:tcPr>
            <w:tcW w:w="1399" w:type="dxa"/>
            <w:tcBorders>
              <w:top w:val="single" w:sz="2" w:space="0" w:color="auto"/>
              <w:bottom w:val="single" w:sz="2" w:space="0" w:color="auto"/>
              <w:right w:val="single" w:sz="2" w:space="0" w:color="auto"/>
            </w:tcBorders>
            <w:vAlign w:val="center"/>
          </w:tcPr>
          <w:p w:rsidR="00916698" w:rsidRPr="00D214E1" w:rsidRDefault="00916698" w:rsidP="00916698">
            <w:pPr>
              <w:tabs>
                <w:tab w:val="left" w:pos="2552"/>
                <w:tab w:val="left" w:pos="5387"/>
              </w:tabs>
              <w:spacing w:line="280" w:lineRule="exact"/>
              <w:jc w:val="center"/>
              <w:rPr>
                <w:szCs w:val="21"/>
              </w:rPr>
            </w:pPr>
            <w:r w:rsidRPr="00D214E1">
              <w:rPr>
                <w:szCs w:val="21"/>
              </w:rPr>
              <w:t>/</w:t>
            </w:r>
          </w:p>
        </w:tc>
      </w:tr>
      <w:tr w:rsidR="00D214E1" w:rsidRPr="00D214E1" w:rsidTr="00916698">
        <w:trPr>
          <w:trHeight w:val="338"/>
          <w:jc w:val="center"/>
        </w:trPr>
        <w:tc>
          <w:tcPr>
            <w:tcW w:w="1461" w:type="dxa"/>
            <w:tcBorders>
              <w:top w:val="single" w:sz="2" w:space="0" w:color="auto"/>
              <w:left w:val="single" w:sz="2" w:space="0" w:color="auto"/>
              <w:bottom w:val="single" w:sz="2" w:space="0" w:color="auto"/>
            </w:tcBorders>
            <w:vAlign w:val="center"/>
          </w:tcPr>
          <w:p w:rsidR="00916698" w:rsidRPr="00D214E1" w:rsidRDefault="00916698" w:rsidP="00916698">
            <w:pPr>
              <w:widowControl/>
              <w:jc w:val="center"/>
            </w:pPr>
            <w:r w:rsidRPr="00D214E1">
              <w:t>Ca</w:t>
            </w:r>
            <w:r w:rsidRPr="00D214E1">
              <w:rPr>
                <w:vertAlign w:val="superscript"/>
              </w:rPr>
              <w:t>2+</w:t>
            </w:r>
          </w:p>
        </w:tc>
        <w:tc>
          <w:tcPr>
            <w:tcW w:w="1309" w:type="dxa"/>
            <w:tcBorders>
              <w:top w:val="single" w:sz="2" w:space="0" w:color="auto"/>
              <w:bottom w:val="single" w:sz="2" w:space="0" w:color="auto"/>
            </w:tcBorders>
            <w:vAlign w:val="center"/>
          </w:tcPr>
          <w:p w:rsidR="00916698" w:rsidRPr="00D214E1" w:rsidRDefault="00916698" w:rsidP="00916698">
            <w:pPr>
              <w:widowControl/>
              <w:jc w:val="center"/>
              <w:textAlignment w:val="center"/>
              <w:rPr>
                <w:kern w:val="0"/>
              </w:rPr>
            </w:pPr>
            <w:r w:rsidRPr="00D214E1">
              <w:rPr>
                <w:kern w:val="0"/>
              </w:rPr>
              <w:t>74.5</w:t>
            </w:r>
          </w:p>
        </w:tc>
        <w:tc>
          <w:tcPr>
            <w:tcW w:w="683" w:type="dxa"/>
            <w:tcBorders>
              <w:top w:val="single" w:sz="2" w:space="0" w:color="auto"/>
              <w:bottom w:val="single" w:sz="2" w:space="0" w:color="auto"/>
            </w:tcBorders>
            <w:vAlign w:val="center"/>
          </w:tcPr>
          <w:p w:rsidR="00916698" w:rsidRPr="00D214E1" w:rsidRDefault="00916698" w:rsidP="00916698">
            <w:pPr>
              <w:tabs>
                <w:tab w:val="left" w:pos="2552"/>
                <w:tab w:val="left" w:pos="5387"/>
              </w:tabs>
              <w:spacing w:line="280" w:lineRule="exact"/>
              <w:jc w:val="center"/>
              <w:rPr>
                <w:szCs w:val="21"/>
              </w:rPr>
            </w:pPr>
            <w:r w:rsidRPr="00D214E1">
              <w:rPr>
                <w:szCs w:val="21"/>
              </w:rPr>
              <w:t>/</w:t>
            </w:r>
          </w:p>
        </w:tc>
        <w:tc>
          <w:tcPr>
            <w:tcW w:w="1266" w:type="dxa"/>
            <w:tcBorders>
              <w:top w:val="single" w:sz="2" w:space="0" w:color="auto"/>
              <w:bottom w:val="single" w:sz="2" w:space="0" w:color="auto"/>
            </w:tcBorders>
            <w:vAlign w:val="center"/>
          </w:tcPr>
          <w:p w:rsidR="00916698" w:rsidRPr="00D214E1" w:rsidRDefault="00916698" w:rsidP="00916698">
            <w:pPr>
              <w:widowControl/>
              <w:jc w:val="center"/>
              <w:textAlignment w:val="center"/>
            </w:pPr>
            <w:r w:rsidRPr="00D214E1">
              <w:rPr>
                <w:kern w:val="0"/>
              </w:rPr>
              <w:t>81.3</w:t>
            </w:r>
          </w:p>
        </w:tc>
        <w:tc>
          <w:tcPr>
            <w:tcW w:w="681" w:type="dxa"/>
            <w:tcBorders>
              <w:top w:val="single" w:sz="2" w:space="0" w:color="auto"/>
              <w:bottom w:val="single" w:sz="2" w:space="0" w:color="auto"/>
            </w:tcBorders>
            <w:vAlign w:val="center"/>
          </w:tcPr>
          <w:p w:rsidR="00916698" w:rsidRPr="00D214E1" w:rsidRDefault="00916698" w:rsidP="00916698">
            <w:pPr>
              <w:tabs>
                <w:tab w:val="left" w:pos="2552"/>
                <w:tab w:val="left" w:pos="5387"/>
              </w:tabs>
              <w:spacing w:line="280" w:lineRule="exact"/>
              <w:jc w:val="center"/>
              <w:rPr>
                <w:szCs w:val="21"/>
              </w:rPr>
            </w:pPr>
            <w:r w:rsidRPr="00D214E1">
              <w:rPr>
                <w:szCs w:val="21"/>
              </w:rPr>
              <w:t>/</w:t>
            </w:r>
          </w:p>
        </w:tc>
        <w:tc>
          <w:tcPr>
            <w:tcW w:w="1245" w:type="dxa"/>
            <w:tcBorders>
              <w:top w:val="single" w:sz="2" w:space="0" w:color="auto"/>
              <w:bottom w:val="single" w:sz="2" w:space="0" w:color="auto"/>
            </w:tcBorders>
            <w:vAlign w:val="center"/>
          </w:tcPr>
          <w:p w:rsidR="00916698" w:rsidRPr="00D214E1" w:rsidRDefault="00916698" w:rsidP="00916698">
            <w:pPr>
              <w:widowControl/>
              <w:jc w:val="center"/>
              <w:textAlignment w:val="center"/>
              <w:rPr>
                <w:kern w:val="0"/>
              </w:rPr>
            </w:pPr>
            <w:r w:rsidRPr="00D214E1">
              <w:rPr>
                <w:kern w:val="0"/>
              </w:rPr>
              <w:t>74.3</w:t>
            </w:r>
          </w:p>
        </w:tc>
        <w:tc>
          <w:tcPr>
            <w:tcW w:w="734" w:type="dxa"/>
            <w:tcBorders>
              <w:top w:val="single" w:sz="2" w:space="0" w:color="auto"/>
              <w:bottom w:val="single" w:sz="2" w:space="0" w:color="auto"/>
            </w:tcBorders>
            <w:vAlign w:val="center"/>
          </w:tcPr>
          <w:p w:rsidR="00916698" w:rsidRPr="00D214E1" w:rsidRDefault="00916698" w:rsidP="00916698">
            <w:pPr>
              <w:tabs>
                <w:tab w:val="left" w:pos="2552"/>
                <w:tab w:val="left" w:pos="5387"/>
              </w:tabs>
              <w:spacing w:line="280" w:lineRule="exact"/>
              <w:jc w:val="center"/>
              <w:rPr>
                <w:szCs w:val="21"/>
              </w:rPr>
            </w:pPr>
            <w:r w:rsidRPr="00D214E1">
              <w:rPr>
                <w:szCs w:val="21"/>
              </w:rPr>
              <w:t>/</w:t>
            </w:r>
          </w:p>
        </w:tc>
        <w:tc>
          <w:tcPr>
            <w:tcW w:w="1399" w:type="dxa"/>
            <w:tcBorders>
              <w:top w:val="single" w:sz="2" w:space="0" w:color="auto"/>
              <w:bottom w:val="single" w:sz="2" w:space="0" w:color="auto"/>
              <w:right w:val="single" w:sz="2" w:space="0" w:color="auto"/>
            </w:tcBorders>
            <w:vAlign w:val="center"/>
          </w:tcPr>
          <w:p w:rsidR="00916698" w:rsidRPr="00D214E1" w:rsidRDefault="00916698" w:rsidP="00916698">
            <w:pPr>
              <w:tabs>
                <w:tab w:val="left" w:pos="2552"/>
                <w:tab w:val="left" w:pos="5387"/>
              </w:tabs>
              <w:spacing w:line="280" w:lineRule="exact"/>
              <w:jc w:val="center"/>
              <w:rPr>
                <w:szCs w:val="21"/>
              </w:rPr>
            </w:pPr>
            <w:r w:rsidRPr="00D214E1">
              <w:rPr>
                <w:szCs w:val="21"/>
              </w:rPr>
              <w:t>/</w:t>
            </w:r>
          </w:p>
        </w:tc>
      </w:tr>
      <w:tr w:rsidR="00D214E1" w:rsidRPr="00D214E1" w:rsidTr="00916698">
        <w:trPr>
          <w:trHeight w:val="328"/>
          <w:jc w:val="center"/>
        </w:trPr>
        <w:tc>
          <w:tcPr>
            <w:tcW w:w="1461" w:type="dxa"/>
            <w:tcBorders>
              <w:top w:val="single" w:sz="2" w:space="0" w:color="auto"/>
              <w:left w:val="single" w:sz="2" w:space="0" w:color="auto"/>
              <w:bottom w:val="single" w:sz="2" w:space="0" w:color="auto"/>
            </w:tcBorders>
            <w:vAlign w:val="center"/>
          </w:tcPr>
          <w:p w:rsidR="00916698" w:rsidRPr="00D214E1" w:rsidRDefault="00916698" w:rsidP="00916698">
            <w:pPr>
              <w:widowControl/>
              <w:jc w:val="center"/>
            </w:pPr>
            <w:r w:rsidRPr="00D214E1">
              <w:t>Mg</w:t>
            </w:r>
            <w:r w:rsidRPr="00D214E1">
              <w:rPr>
                <w:vertAlign w:val="superscript"/>
              </w:rPr>
              <w:t>2+</w:t>
            </w:r>
          </w:p>
        </w:tc>
        <w:tc>
          <w:tcPr>
            <w:tcW w:w="1309" w:type="dxa"/>
            <w:tcBorders>
              <w:top w:val="single" w:sz="2" w:space="0" w:color="auto"/>
              <w:bottom w:val="single" w:sz="2" w:space="0" w:color="auto"/>
            </w:tcBorders>
            <w:vAlign w:val="center"/>
          </w:tcPr>
          <w:p w:rsidR="00916698" w:rsidRPr="00D214E1" w:rsidRDefault="00916698" w:rsidP="00916698">
            <w:pPr>
              <w:widowControl/>
              <w:jc w:val="center"/>
              <w:textAlignment w:val="center"/>
              <w:rPr>
                <w:kern w:val="0"/>
              </w:rPr>
            </w:pPr>
            <w:r w:rsidRPr="00D214E1">
              <w:rPr>
                <w:kern w:val="0"/>
              </w:rPr>
              <w:t>61.2</w:t>
            </w:r>
          </w:p>
        </w:tc>
        <w:tc>
          <w:tcPr>
            <w:tcW w:w="683" w:type="dxa"/>
            <w:tcBorders>
              <w:top w:val="single" w:sz="2" w:space="0" w:color="auto"/>
              <w:bottom w:val="single" w:sz="2" w:space="0" w:color="auto"/>
            </w:tcBorders>
            <w:vAlign w:val="center"/>
          </w:tcPr>
          <w:p w:rsidR="00916698" w:rsidRPr="00D214E1" w:rsidRDefault="00916698" w:rsidP="00916698">
            <w:pPr>
              <w:tabs>
                <w:tab w:val="left" w:pos="2552"/>
                <w:tab w:val="left" w:pos="5387"/>
              </w:tabs>
              <w:spacing w:line="280" w:lineRule="exact"/>
              <w:jc w:val="center"/>
              <w:rPr>
                <w:szCs w:val="21"/>
              </w:rPr>
            </w:pPr>
            <w:r w:rsidRPr="00D214E1">
              <w:rPr>
                <w:szCs w:val="21"/>
              </w:rPr>
              <w:t>/</w:t>
            </w:r>
          </w:p>
        </w:tc>
        <w:tc>
          <w:tcPr>
            <w:tcW w:w="1266" w:type="dxa"/>
            <w:tcBorders>
              <w:top w:val="single" w:sz="2" w:space="0" w:color="auto"/>
              <w:bottom w:val="single" w:sz="2" w:space="0" w:color="auto"/>
            </w:tcBorders>
            <w:vAlign w:val="center"/>
          </w:tcPr>
          <w:p w:rsidR="00916698" w:rsidRPr="00D214E1" w:rsidRDefault="00916698" w:rsidP="00916698">
            <w:pPr>
              <w:widowControl/>
              <w:jc w:val="center"/>
              <w:textAlignment w:val="center"/>
            </w:pPr>
            <w:r w:rsidRPr="00D214E1">
              <w:rPr>
                <w:kern w:val="0"/>
              </w:rPr>
              <w:t>67.9</w:t>
            </w:r>
          </w:p>
        </w:tc>
        <w:tc>
          <w:tcPr>
            <w:tcW w:w="681" w:type="dxa"/>
            <w:tcBorders>
              <w:top w:val="single" w:sz="2" w:space="0" w:color="auto"/>
              <w:bottom w:val="single" w:sz="2" w:space="0" w:color="auto"/>
            </w:tcBorders>
            <w:vAlign w:val="center"/>
          </w:tcPr>
          <w:p w:rsidR="00916698" w:rsidRPr="00D214E1" w:rsidRDefault="00916698" w:rsidP="00916698">
            <w:pPr>
              <w:tabs>
                <w:tab w:val="left" w:pos="2552"/>
                <w:tab w:val="left" w:pos="5387"/>
              </w:tabs>
              <w:spacing w:line="280" w:lineRule="exact"/>
              <w:jc w:val="center"/>
              <w:rPr>
                <w:szCs w:val="21"/>
              </w:rPr>
            </w:pPr>
            <w:r w:rsidRPr="00D214E1">
              <w:rPr>
                <w:szCs w:val="21"/>
              </w:rPr>
              <w:t>/</w:t>
            </w:r>
          </w:p>
        </w:tc>
        <w:tc>
          <w:tcPr>
            <w:tcW w:w="1245" w:type="dxa"/>
            <w:tcBorders>
              <w:top w:val="single" w:sz="2" w:space="0" w:color="auto"/>
              <w:bottom w:val="single" w:sz="2" w:space="0" w:color="auto"/>
            </w:tcBorders>
            <w:vAlign w:val="center"/>
          </w:tcPr>
          <w:p w:rsidR="00916698" w:rsidRPr="00D214E1" w:rsidRDefault="00916698" w:rsidP="00916698">
            <w:pPr>
              <w:widowControl/>
              <w:jc w:val="center"/>
              <w:textAlignment w:val="center"/>
              <w:rPr>
                <w:kern w:val="0"/>
              </w:rPr>
            </w:pPr>
            <w:r w:rsidRPr="00D214E1">
              <w:rPr>
                <w:kern w:val="0"/>
              </w:rPr>
              <w:t>62.3</w:t>
            </w:r>
          </w:p>
        </w:tc>
        <w:tc>
          <w:tcPr>
            <w:tcW w:w="734" w:type="dxa"/>
            <w:tcBorders>
              <w:top w:val="single" w:sz="2" w:space="0" w:color="auto"/>
              <w:bottom w:val="single" w:sz="2" w:space="0" w:color="auto"/>
            </w:tcBorders>
            <w:vAlign w:val="center"/>
          </w:tcPr>
          <w:p w:rsidR="00916698" w:rsidRPr="00D214E1" w:rsidRDefault="00916698" w:rsidP="00916698">
            <w:pPr>
              <w:tabs>
                <w:tab w:val="left" w:pos="2552"/>
                <w:tab w:val="left" w:pos="5387"/>
              </w:tabs>
              <w:spacing w:line="280" w:lineRule="exact"/>
              <w:jc w:val="center"/>
              <w:rPr>
                <w:szCs w:val="21"/>
              </w:rPr>
            </w:pPr>
            <w:r w:rsidRPr="00D214E1">
              <w:rPr>
                <w:szCs w:val="21"/>
              </w:rPr>
              <w:t>/</w:t>
            </w:r>
          </w:p>
        </w:tc>
        <w:tc>
          <w:tcPr>
            <w:tcW w:w="1399" w:type="dxa"/>
            <w:tcBorders>
              <w:top w:val="single" w:sz="2" w:space="0" w:color="auto"/>
              <w:bottom w:val="single" w:sz="2" w:space="0" w:color="auto"/>
              <w:right w:val="single" w:sz="2" w:space="0" w:color="auto"/>
            </w:tcBorders>
            <w:vAlign w:val="center"/>
          </w:tcPr>
          <w:p w:rsidR="00916698" w:rsidRPr="00D214E1" w:rsidRDefault="00916698" w:rsidP="00916698">
            <w:pPr>
              <w:tabs>
                <w:tab w:val="left" w:pos="2552"/>
                <w:tab w:val="left" w:pos="5387"/>
              </w:tabs>
              <w:spacing w:line="280" w:lineRule="exact"/>
              <w:jc w:val="center"/>
              <w:rPr>
                <w:szCs w:val="21"/>
              </w:rPr>
            </w:pPr>
            <w:r w:rsidRPr="00D214E1">
              <w:rPr>
                <w:szCs w:val="21"/>
              </w:rPr>
              <w:t>/</w:t>
            </w:r>
          </w:p>
        </w:tc>
      </w:tr>
      <w:tr w:rsidR="00D214E1" w:rsidRPr="00D214E1" w:rsidTr="00916698">
        <w:trPr>
          <w:trHeight w:val="346"/>
          <w:jc w:val="center"/>
        </w:trPr>
        <w:tc>
          <w:tcPr>
            <w:tcW w:w="1461" w:type="dxa"/>
            <w:tcBorders>
              <w:top w:val="single" w:sz="2" w:space="0" w:color="auto"/>
              <w:left w:val="single" w:sz="2" w:space="0" w:color="auto"/>
              <w:bottom w:val="single" w:sz="2" w:space="0" w:color="auto"/>
            </w:tcBorders>
            <w:vAlign w:val="center"/>
          </w:tcPr>
          <w:p w:rsidR="00916698" w:rsidRPr="00D214E1" w:rsidRDefault="00916698" w:rsidP="00916698">
            <w:pPr>
              <w:widowControl/>
              <w:jc w:val="center"/>
            </w:pPr>
            <w:r w:rsidRPr="00D214E1">
              <w:t>CO</w:t>
            </w:r>
            <w:r w:rsidRPr="00D214E1">
              <w:rPr>
                <w:vertAlign w:val="subscript"/>
              </w:rPr>
              <w:t>3</w:t>
            </w:r>
            <w:r w:rsidRPr="00D214E1">
              <w:rPr>
                <w:vertAlign w:val="superscript"/>
              </w:rPr>
              <w:t>2-</w:t>
            </w:r>
          </w:p>
        </w:tc>
        <w:tc>
          <w:tcPr>
            <w:tcW w:w="1309" w:type="dxa"/>
            <w:tcBorders>
              <w:top w:val="single" w:sz="2" w:space="0" w:color="auto"/>
              <w:bottom w:val="single" w:sz="2" w:space="0" w:color="auto"/>
            </w:tcBorders>
            <w:vAlign w:val="center"/>
          </w:tcPr>
          <w:p w:rsidR="00916698" w:rsidRPr="00D214E1" w:rsidRDefault="00916698" w:rsidP="00916698">
            <w:pPr>
              <w:widowControl/>
              <w:jc w:val="center"/>
              <w:textAlignment w:val="center"/>
              <w:rPr>
                <w:kern w:val="0"/>
              </w:rPr>
            </w:pPr>
            <w:r w:rsidRPr="00D214E1">
              <w:rPr>
                <w:kern w:val="0"/>
              </w:rPr>
              <w:t>8.56</w:t>
            </w:r>
          </w:p>
        </w:tc>
        <w:tc>
          <w:tcPr>
            <w:tcW w:w="683" w:type="dxa"/>
            <w:tcBorders>
              <w:top w:val="single" w:sz="2" w:space="0" w:color="auto"/>
              <w:bottom w:val="single" w:sz="2" w:space="0" w:color="auto"/>
            </w:tcBorders>
            <w:vAlign w:val="center"/>
          </w:tcPr>
          <w:p w:rsidR="00916698" w:rsidRPr="00D214E1" w:rsidRDefault="00916698" w:rsidP="00916698">
            <w:pPr>
              <w:tabs>
                <w:tab w:val="left" w:pos="2552"/>
                <w:tab w:val="left" w:pos="5387"/>
              </w:tabs>
              <w:spacing w:line="280" w:lineRule="exact"/>
              <w:jc w:val="center"/>
              <w:rPr>
                <w:szCs w:val="21"/>
              </w:rPr>
            </w:pPr>
            <w:r w:rsidRPr="00D214E1">
              <w:rPr>
                <w:szCs w:val="21"/>
              </w:rPr>
              <w:t>/</w:t>
            </w:r>
          </w:p>
        </w:tc>
        <w:tc>
          <w:tcPr>
            <w:tcW w:w="1266" w:type="dxa"/>
            <w:tcBorders>
              <w:top w:val="single" w:sz="2" w:space="0" w:color="auto"/>
              <w:bottom w:val="single" w:sz="2" w:space="0" w:color="auto"/>
            </w:tcBorders>
            <w:vAlign w:val="center"/>
          </w:tcPr>
          <w:p w:rsidR="00916698" w:rsidRPr="00D214E1" w:rsidRDefault="00916698" w:rsidP="00916698">
            <w:pPr>
              <w:widowControl/>
              <w:jc w:val="center"/>
              <w:textAlignment w:val="center"/>
            </w:pPr>
            <w:r w:rsidRPr="00D214E1">
              <w:rPr>
                <w:kern w:val="0"/>
              </w:rPr>
              <w:t>9.52</w:t>
            </w:r>
          </w:p>
        </w:tc>
        <w:tc>
          <w:tcPr>
            <w:tcW w:w="681" w:type="dxa"/>
            <w:tcBorders>
              <w:top w:val="single" w:sz="2" w:space="0" w:color="auto"/>
              <w:bottom w:val="single" w:sz="2" w:space="0" w:color="auto"/>
            </w:tcBorders>
            <w:vAlign w:val="center"/>
          </w:tcPr>
          <w:p w:rsidR="00916698" w:rsidRPr="00D214E1" w:rsidRDefault="00916698" w:rsidP="00916698">
            <w:pPr>
              <w:tabs>
                <w:tab w:val="left" w:pos="2552"/>
                <w:tab w:val="left" w:pos="5387"/>
              </w:tabs>
              <w:spacing w:line="280" w:lineRule="exact"/>
              <w:jc w:val="center"/>
              <w:rPr>
                <w:szCs w:val="21"/>
              </w:rPr>
            </w:pPr>
            <w:r w:rsidRPr="00D214E1">
              <w:rPr>
                <w:szCs w:val="21"/>
              </w:rPr>
              <w:t>/</w:t>
            </w:r>
          </w:p>
        </w:tc>
        <w:tc>
          <w:tcPr>
            <w:tcW w:w="1245" w:type="dxa"/>
            <w:tcBorders>
              <w:top w:val="single" w:sz="2" w:space="0" w:color="auto"/>
              <w:bottom w:val="single" w:sz="2" w:space="0" w:color="auto"/>
            </w:tcBorders>
            <w:vAlign w:val="center"/>
          </w:tcPr>
          <w:p w:rsidR="00916698" w:rsidRPr="00D214E1" w:rsidRDefault="00916698" w:rsidP="00916698">
            <w:pPr>
              <w:widowControl/>
              <w:jc w:val="center"/>
              <w:textAlignment w:val="center"/>
              <w:rPr>
                <w:kern w:val="0"/>
              </w:rPr>
            </w:pPr>
            <w:r w:rsidRPr="00D214E1">
              <w:rPr>
                <w:kern w:val="0"/>
              </w:rPr>
              <w:t>7.45</w:t>
            </w:r>
          </w:p>
        </w:tc>
        <w:tc>
          <w:tcPr>
            <w:tcW w:w="734" w:type="dxa"/>
            <w:tcBorders>
              <w:top w:val="single" w:sz="2" w:space="0" w:color="auto"/>
              <w:bottom w:val="single" w:sz="2" w:space="0" w:color="auto"/>
            </w:tcBorders>
            <w:vAlign w:val="center"/>
          </w:tcPr>
          <w:p w:rsidR="00916698" w:rsidRPr="00D214E1" w:rsidRDefault="00916698" w:rsidP="00916698">
            <w:pPr>
              <w:tabs>
                <w:tab w:val="left" w:pos="2552"/>
                <w:tab w:val="left" w:pos="5387"/>
              </w:tabs>
              <w:spacing w:line="280" w:lineRule="exact"/>
              <w:jc w:val="center"/>
              <w:rPr>
                <w:szCs w:val="21"/>
              </w:rPr>
            </w:pPr>
            <w:r w:rsidRPr="00D214E1">
              <w:rPr>
                <w:szCs w:val="21"/>
              </w:rPr>
              <w:t>/</w:t>
            </w:r>
          </w:p>
        </w:tc>
        <w:tc>
          <w:tcPr>
            <w:tcW w:w="1399" w:type="dxa"/>
            <w:tcBorders>
              <w:top w:val="single" w:sz="2" w:space="0" w:color="auto"/>
              <w:bottom w:val="single" w:sz="2" w:space="0" w:color="auto"/>
              <w:right w:val="single" w:sz="2" w:space="0" w:color="auto"/>
            </w:tcBorders>
            <w:vAlign w:val="center"/>
          </w:tcPr>
          <w:p w:rsidR="00916698" w:rsidRPr="00D214E1" w:rsidRDefault="00916698" w:rsidP="00916698">
            <w:pPr>
              <w:tabs>
                <w:tab w:val="left" w:pos="2552"/>
                <w:tab w:val="left" w:pos="5387"/>
              </w:tabs>
              <w:spacing w:line="280" w:lineRule="exact"/>
              <w:jc w:val="center"/>
              <w:rPr>
                <w:szCs w:val="21"/>
              </w:rPr>
            </w:pPr>
            <w:r w:rsidRPr="00D214E1">
              <w:rPr>
                <w:szCs w:val="21"/>
              </w:rPr>
              <w:t>/</w:t>
            </w:r>
          </w:p>
        </w:tc>
      </w:tr>
      <w:tr w:rsidR="00D214E1" w:rsidRPr="00D214E1" w:rsidTr="00916698">
        <w:trPr>
          <w:trHeight w:val="336"/>
          <w:jc w:val="center"/>
        </w:trPr>
        <w:tc>
          <w:tcPr>
            <w:tcW w:w="1461" w:type="dxa"/>
            <w:tcBorders>
              <w:top w:val="single" w:sz="2" w:space="0" w:color="auto"/>
              <w:left w:val="single" w:sz="2" w:space="0" w:color="auto"/>
              <w:bottom w:val="single" w:sz="2" w:space="0" w:color="auto"/>
            </w:tcBorders>
            <w:vAlign w:val="center"/>
          </w:tcPr>
          <w:p w:rsidR="00916698" w:rsidRPr="00D214E1" w:rsidRDefault="00916698" w:rsidP="00916698">
            <w:pPr>
              <w:widowControl/>
              <w:jc w:val="center"/>
            </w:pPr>
            <w:r w:rsidRPr="00D214E1">
              <w:t>HCO</w:t>
            </w:r>
            <w:r w:rsidRPr="00D214E1">
              <w:rPr>
                <w:vertAlign w:val="subscript"/>
              </w:rPr>
              <w:t>3</w:t>
            </w:r>
            <w:r w:rsidRPr="00D214E1">
              <w:rPr>
                <w:vertAlign w:val="superscript"/>
              </w:rPr>
              <w:t>-</w:t>
            </w:r>
          </w:p>
        </w:tc>
        <w:tc>
          <w:tcPr>
            <w:tcW w:w="1309" w:type="dxa"/>
            <w:tcBorders>
              <w:top w:val="single" w:sz="2" w:space="0" w:color="auto"/>
              <w:bottom w:val="single" w:sz="2" w:space="0" w:color="auto"/>
            </w:tcBorders>
            <w:vAlign w:val="center"/>
          </w:tcPr>
          <w:p w:rsidR="00916698" w:rsidRPr="00D214E1" w:rsidRDefault="00916698" w:rsidP="00916698">
            <w:pPr>
              <w:widowControl/>
              <w:jc w:val="center"/>
              <w:textAlignment w:val="center"/>
              <w:rPr>
                <w:kern w:val="0"/>
              </w:rPr>
            </w:pPr>
            <w:r w:rsidRPr="00D214E1">
              <w:rPr>
                <w:kern w:val="0"/>
              </w:rPr>
              <w:t>367</w:t>
            </w:r>
          </w:p>
        </w:tc>
        <w:tc>
          <w:tcPr>
            <w:tcW w:w="683" w:type="dxa"/>
            <w:tcBorders>
              <w:top w:val="single" w:sz="2" w:space="0" w:color="auto"/>
              <w:bottom w:val="single" w:sz="2" w:space="0" w:color="auto"/>
            </w:tcBorders>
            <w:vAlign w:val="center"/>
          </w:tcPr>
          <w:p w:rsidR="00916698" w:rsidRPr="00D214E1" w:rsidRDefault="00916698" w:rsidP="00916698">
            <w:pPr>
              <w:tabs>
                <w:tab w:val="left" w:pos="2552"/>
                <w:tab w:val="left" w:pos="5387"/>
              </w:tabs>
              <w:spacing w:line="280" w:lineRule="exact"/>
              <w:jc w:val="center"/>
              <w:rPr>
                <w:szCs w:val="21"/>
              </w:rPr>
            </w:pPr>
            <w:r w:rsidRPr="00D214E1">
              <w:rPr>
                <w:szCs w:val="21"/>
              </w:rPr>
              <w:t>/</w:t>
            </w:r>
          </w:p>
        </w:tc>
        <w:tc>
          <w:tcPr>
            <w:tcW w:w="1266" w:type="dxa"/>
            <w:tcBorders>
              <w:top w:val="single" w:sz="2" w:space="0" w:color="auto"/>
              <w:bottom w:val="single" w:sz="2" w:space="0" w:color="auto"/>
            </w:tcBorders>
            <w:vAlign w:val="center"/>
          </w:tcPr>
          <w:p w:rsidR="00916698" w:rsidRPr="00D214E1" w:rsidRDefault="00916698" w:rsidP="00916698">
            <w:pPr>
              <w:widowControl/>
              <w:jc w:val="center"/>
              <w:textAlignment w:val="center"/>
            </w:pPr>
            <w:r w:rsidRPr="00D214E1">
              <w:rPr>
                <w:kern w:val="0"/>
              </w:rPr>
              <w:t>392</w:t>
            </w:r>
          </w:p>
        </w:tc>
        <w:tc>
          <w:tcPr>
            <w:tcW w:w="681" w:type="dxa"/>
            <w:tcBorders>
              <w:top w:val="single" w:sz="2" w:space="0" w:color="auto"/>
              <w:bottom w:val="single" w:sz="2" w:space="0" w:color="auto"/>
            </w:tcBorders>
            <w:vAlign w:val="center"/>
          </w:tcPr>
          <w:p w:rsidR="00916698" w:rsidRPr="00D214E1" w:rsidRDefault="00916698" w:rsidP="00916698">
            <w:pPr>
              <w:tabs>
                <w:tab w:val="left" w:pos="2552"/>
                <w:tab w:val="left" w:pos="5387"/>
              </w:tabs>
              <w:spacing w:line="280" w:lineRule="exact"/>
              <w:jc w:val="center"/>
              <w:rPr>
                <w:szCs w:val="21"/>
              </w:rPr>
            </w:pPr>
            <w:r w:rsidRPr="00D214E1">
              <w:rPr>
                <w:szCs w:val="21"/>
              </w:rPr>
              <w:t>/</w:t>
            </w:r>
          </w:p>
        </w:tc>
        <w:tc>
          <w:tcPr>
            <w:tcW w:w="1245" w:type="dxa"/>
            <w:tcBorders>
              <w:top w:val="single" w:sz="2" w:space="0" w:color="auto"/>
              <w:bottom w:val="single" w:sz="2" w:space="0" w:color="auto"/>
            </w:tcBorders>
            <w:vAlign w:val="center"/>
          </w:tcPr>
          <w:p w:rsidR="00916698" w:rsidRPr="00D214E1" w:rsidRDefault="00916698" w:rsidP="00916698">
            <w:pPr>
              <w:widowControl/>
              <w:jc w:val="center"/>
              <w:textAlignment w:val="center"/>
              <w:rPr>
                <w:kern w:val="0"/>
              </w:rPr>
            </w:pPr>
            <w:r w:rsidRPr="00D214E1">
              <w:rPr>
                <w:kern w:val="0"/>
              </w:rPr>
              <w:t>377</w:t>
            </w:r>
          </w:p>
        </w:tc>
        <w:tc>
          <w:tcPr>
            <w:tcW w:w="734" w:type="dxa"/>
            <w:tcBorders>
              <w:top w:val="single" w:sz="2" w:space="0" w:color="auto"/>
              <w:bottom w:val="single" w:sz="2" w:space="0" w:color="auto"/>
            </w:tcBorders>
            <w:vAlign w:val="center"/>
          </w:tcPr>
          <w:p w:rsidR="00916698" w:rsidRPr="00D214E1" w:rsidRDefault="00916698" w:rsidP="00916698">
            <w:pPr>
              <w:tabs>
                <w:tab w:val="left" w:pos="2552"/>
                <w:tab w:val="left" w:pos="5387"/>
              </w:tabs>
              <w:spacing w:line="280" w:lineRule="exact"/>
              <w:jc w:val="center"/>
              <w:rPr>
                <w:szCs w:val="21"/>
              </w:rPr>
            </w:pPr>
            <w:r w:rsidRPr="00D214E1">
              <w:rPr>
                <w:szCs w:val="21"/>
              </w:rPr>
              <w:t>/</w:t>
            </w:r>
          </w:p>
        </w:tc>
        <w:tc>
          <w:tcPr>
            <w:tcW w:w="1399" w:type="dxa"/>
            <w:tcBorders>
              <w:top w:val="single" w:sz="2" w:space="0" w:color="auto"/>
              <w:bottom w:val="single" w:sz="2" w:space="0" w:color="auto"/>
              <w:right w:val="single" w:sz="2" w:space="0" w:color="auto"/>
            </w:tcBorders>
            <w:vAlign w:val="center"/>
          </w:tcPr>
          <w:p w:rsidR="00916698" w:rsidRPr="00D214E1" w:rsidRDefault="00916698" w:rsidP="00916698">
            <w:pPr>
              <w:tabs>
                <w:tab w:val="left" w:pos="2552"/>
                <w:tab w:val="left" w:pos="5387"/>
              </w:tabs>
              <w:spacing w:line="280" w:lineRule="exact"/>
              <w:jc w:val="center"/>
              <w:rPr>
                <w:szCs w:val="21"/>
              </w:rPr>
            </w:pPr>
            <w:r w:rsidRPr="00D214E1">
              <w:rPr>
                <w:szCs w:val="21"/>
              </w:rPr>
              <w:t>/</w:t>
            </w:r>
          </w:p>
        </w:tc>
      </w:tr>
      <w:tr w:rsidR="00D214E1" w:rsidRPr="00D214E1" w:rsidTr="00916698">
        <w:trPr>
          <w:trHeight w:val="354"/>
          <w:jc w:val="center"/>
        </w:trPr>
        <w:tc>
          <w:tcPr>
            <w:tcW w:w="1461" w:type="dxa"/>
            <w:tcBorders>
              <w:top w:val="single" w:sz="2" w:space="0" w:color="auto"/>
              <w:left w:val="single" w:sz="2" w:space="0" w:color="auto"/>
              <w:bottom w:val="single" w:sz="2" w:space="0" w:color="auto"/>
            </w:tcBorders>
            <w:vAlign w:val="center"/>
          </w:tcPr>
          <w:p w:rsidR="00916698" w:rsidRPr="00D214E1" w:rsidRDefault="00916698" w:rsidP="00916698">
            <w:pPr>
              <w:widowControl/>
              <w:jc w:val="center"/>
            </w:pPr>
            <w:r w:rsidRPr="00D214E1">
              <w:t>Cl</w:t>
            </w:r>
            <w:r w:rsidRPr="00D214E1">
              <w:rPr>
                <w:vertAlign w:val="superscript"/>
              </w:rPr>
              <w:t>-</w:t>
            </w:r>
          </w:p>
        </w:tc>
        <w:tc>
          <w:tcPr>
            <w:tcW w:w="1309" w:type="dxa"/>
            <w:tcBorders>
              <w:top w:val="single" w:sz="2" w:space="0" w:color="auto"/>
              <w:bottom w:val="single" w:sz="2" w:space="0" w:color="auto"/>
            </w:tcBorders>
            <w:vAlign w:val="center"/>
          </w:tcPr>
          <w:p w:rsidR="00916698" w:rsidRPr="00D214E1" w:rsidRDefault="00916698" w:rsidP="00916698">
            <w:pPr>
              <w:widowControl/>
              <w:jc w:val="center"/>
              <w:textAlignment w:val="center"/>
              <w:rPr>
                <w:kern w:val="0"/>
              </w:rPr>
            </w:pPr>
            <w:r w:rsidRPr="00D214E1">
              <w:rPr>
                <w:kern w:val="0"/>
              </w:rPr>
              <w:t>58.7</w:t>
            </w:r>
          </w:p>
        </w:tc>
        <w:tc>
          <w:tcPr>
            <w:tcW w:w="683" w:type="dxa"/>
            <w:tcBorders>
              <w:top w:val="single" w:sz="2" w:space="0" w:color="auto"/>
              <w:bottom w:val="single" w:sz="2" w:space="0" w:color="auto"/>
            </w:tcBorders>
            <w:vAlign w:val="center"/>
          </w:tcPr>
          <w:p w:rsidR="00916698" w:rsidRPr="00D214E1" w:rsidRDefault="00916698" w:rsidP="00916698">
            <w:pPr>
              <w:tabs>
                <w:tab w:val="left" w:pos="2552"/>
                <w:tab w:val="left" w:pos="5387"/>
              </w:tabs>
              <w:spacing w:line="280" w:lineRule="exact"/>
              <w:jc w:val="center"/>
              <w:rPr>
                <w:szCs w:val="21"/>
              </w:rPr>
            </w:pPr>
            <w:r w:rsidRPr="00D214E1">
              <w:rPr>
                <w:szCs w:val="21"/>
              </w:rPr>
              <w:t>/</w:t>
            </w:r>
          </w:p>
        </w:tc>
        <w:tc>
          <w:tcPr>
            <w:tcW w:w="1266" w:type="dxa"/>
            <w:tcBorders>
              <w:top w:val="single" w:sz="2" w:space="0" w:color="auto"/>
              <w:bottom w:val="single" w:sz="2" w:space="0" w:color="auto"/>
            </w:tcBorders>
            <w:vAlign w:val="center"/>
          </w:tcPr>
          <w:p w:rsidR="00916698" w:rsidRPr="00D214E1" w:rsidRDefault="00916698" w:rsidP="00916698">
            <w:pPr>
              <w:widowControl/>
              <w:jc w:val="center"/>
              <w:textAlignment w:val="center"/>
            </w:pPr>
            <w:r w:rsidRPr="00D214E1">
              <w:rPr>
                <w:kern w:val="0"/>
              </w:rPr>
              <w:t>61.4</w:t>
            </w:r>
          </w:p>
        </w:tc>
        <w:tc>
          <w:tcPr>
            <w:tcW w:w="681" w:type="dxa"/>
            <w:tcBorders>
              <w:top w:val="single" w:sz="2" w:space="0" w:color="auto"/>
              <w:bottom w:val="single" w:sz="2" w:space="0" w:color="auto"/>
            </w:tcBorders>
            <w:vAlign w:val="center"/>
          </w:tcPr>
          <w:p w:rsidR="00916698" w:rsidRPr="00D214E1" w:rsidRDefault="00916698" w:rsidP="00916698">
            <w:pPr>
              <w:tabs>
                <w:tab w:val="left" w:pos="2552"/>
                <w:tab w:val="left" w:pos="5387"/>
              </w:tabs>
              <w:spacing w:line="280" w:lineRule="exact"/>
              <w:jc w:val="center"/>
              <w:rPr>
                <w:szCs w:val="21"/>
              </w:rPr>
            </w:pPr>
            <w:r w:rsidRPr="00D214E1">
              <w:rPr>
                <w:szCs w:val="21"/>
              </w:rPr>
              <w:t>/</w:t>
            </w:r>
          </w:p>
        </w:tc>
        <w:tc>
          <w:tcPr>
            <w:tcW w:w="1245" w:type="dxa"/>
            <w:tcBorders>
              <w:top w:val="single" w:sz="2" w:space="0" w:color="auto"/>
              <w:bottom w:val="single" w:sz="2" w:space="0" w:color="auto"/>
            </w:tcBorders>
            <w:vAlign w:val="center"/>
          </w:tcPr>
          <w:p w:rsidR="00916698" w:rsidRPr="00D214E1" w:rsidRDefault="00916698" w:rsidP="00916698">
            <w:pPr>
              <w:widowControl/>
              <w:jc w:val="center"/>
              <w:textAlignment w:val="center"/>
              <w:rPr>
                <w:kern w:val="0"/>
              </w:rPr>
            </w:pPr>
            <w:r w:rsidRPr="00D214E1">
              <w:rPr>
                <w:kern w:val="0"/>
              </w:rPr>
              <w:t>50.2</w:t>
            </w:r>
          </w:p>
        </w:tc>
        <w:tc>
          <w:tcPr>
            <w:tcW w:w="734" w:type="dxa"/>
            <w:tcBorders>
              <w:top w:val="single" w:sz="2" w:space="0" w:color="auto"/>
              <w:bottom w:val="single" w:sz="2" w:space="0" w:color="auto"/>
            </w:tcBorders>
            <w:vAlign w:val="center"/>
          </w:tcPr>
          <w:p w:rsidR="00916698" w:rsidRPr="00D214E1" w:rsidRDefault="00916698" w:rsidP="00916698">
            <w:pPr>
              <w:tabs>
                <w:tab w:val="left" w:pos="2552"/>
                <w:tab w:val="left" w:pos="5387"/>
              </w:tabs>
              <w:spacing w:line="280" w:lineRule="exact"/>
              <w:jc w:val="center"/>
              <w:rPr>
                <w:szCs w:val="21"/>
              </w:rPr>
            </w:pPr>
            <w:r w:rsidRPr="00D214E1">
              <w:rPr>
                <w:szCs w:val="21"/>
              </w:rPr>
              <w:t>/</w:t>
            </w:r>
          </w:p>
        </w:tc>
        <w:tc>
          <w:tcPr>
            <w:tcW w:w="1399" w:type="dxa"/>
            <w:tcBorders>
              <w:top w:val="single" w:sz="2" w:space="0" w:color="auto"/>
              <w:bottom w:val="single" w:sz="2" w:space="0" w:color="auto"/>
              <w:right w:val="single" w:sz="2" w:space="0" w:color="auto"/>
            </w:tcBorders>
            <w:vAlign w:val="center"/>
          </w:tcPr>
          <w:p w:rsidR="00916698" w:rsidRPr="00D214E1" w:rsidRDefault="00916698" w:rsidP="00916698">
            <w:pPr>
              <w:tabs>
                <w:tab w:val="left" w:pos="2552"/>
                <w:tab w:val="left" w:pos="5387"/>
              </w:tabs>
              <w:spacing w:line="280" w:lineRule="exact"/>
              <w:jc w:val="center"/>
              <w:rPr>
                <w:szCs w:val="21"/>
              </w:rPr>
            </w:pPr>
            <w:r w:rsidRPr="00D214E1">
              <w:rPr>
                <w:szCs w:val="21"/>
              </w:rPr>
              <w:t>/</w:t>
            </w:r>
          </w:p>
        </w:tc>
      </w:tr>
      <w:tr w:rsidR="00D214E1" w:rsidRPr="00D214E1" w:rsidTr="00916698">
        <w:trPr>
          <w:trHeight w:val="358"/>
          <w:jc w:val="center"/>
        </w:trPr>
        <w:tc>
          <w:tcPr>
            <w:tcW w:w="1461" w:type="dxa"/>
            <w:tcBorders>
              <w:top w:val="single" w:sz="2" w:space="0" w:color="auto"/>
              <w:left w:val="single" w:sz="2" w:space="0" w:color="auto"/>
              <w:bottom w:val="single" w:sz="2" w:space="0" w:color="auto"/>
            </w:tcBorders>
            <w:vAlign w:val="center"/>
          </w:tcPr>
          <w:p w:rsidR="00916698" w:rsidRPr="00D214E1" w:rsidRDefault="00916698" w:rsidP="00916698">
            <w:pPr>
              <w:widowControl/>
              <w:jc w:val="center"/>
            </w:pPr>
            <w:r w:rsidRPr="00D214E1">
              <w:t>SO</w:t>
            </w:r>
            <w:r w:rsidRPr="00D214E1">
              <w:rPr>
                <w:vertAlign w:val="subscript"/>
              </w:rPr>
              <w:t>4</w:t>
            </w:r>
            <w:r w:rsidRPr="00D214E1">
              <w:rPr>
                <w:vertAlign w:val="superscript"/>
              </w:rPr>
              <w:t>2-</w:t>
            </w:r>
          </w:p>
        </w:tc>
        <w:tc>
          <w:tcPr>
            <w:tcW w:w="1309" w:type="dxa"/>
            <w:tcBorders>
              <w:top w:val="single" w:sz="2" w:space="0" w:color="auto"/>
              <w:bottom w:val="single" w:sz="2" w:space="0" w:color="auto"/>
            </w:tcBorders>
            <w:vAlign w:val="center"/>
          </w:tcPr>
          <w:p w:rsidR="00916698" w:rsidRPr="00D214E1" w:rsidRDefault="00916698" w:rsidP="00916698">
            <w:pPr>
              <w:widowControl/>
              <w:jc w:val="center"/>
              <w:textAlignment w:val="center"/>
              <w:rPr>
                <w:kern w:val="0"/>
              </w:rPr>
            </w:pPr>
            <w:r w:rsidRPr="00D214E1">
              <w:rPr>
                <w:kern w:val="0"/>
              </w:rPr>
              <w:t>39.6</w:t>
            </w:r>
          </w:p>
        </w:tc>
        <w:tc>
          <w:tcPr>
            <w:tcW w:w="683" w:type="dxa"/>
            <w:tcBorders>
              <w:top w:val="single" w:sz="2" w:space="0" w:color="auto"/>
              <w:bottom w:val="single" w:sz="2" w:space="0" w:color="auto"/>
            </w:tcBorders>
            <w:vAlign w:val="center"/>
          </w:tcPr>
          <w:p w:rsidR="00916698" w:rsidRPr="00D214E1" w:rsidRDefault="00916698" w:rsidP="00916698">
            <w:pPr>
              <w:tabs>
                <w:tab w:val="left" w:pos="2552"/>
                <w:tab w:val="left" w:pos="5387"/>
              </w:tabs>
              <w:spacing w:line="280" w:lineRule="exact"/>
              <w:jc w:val="center"/>
              <w:rPr>
                <w:szCs w:val="21"/>
              </w:rPr>
            </w:pPr>
            <w:r w:rsidRPr="00D214E1">
              <w:rPr>
                <w:rFonts w:hint="eastAsia"/>
                <w:szCs w:val="21"/>
              </w:rPr>
              <w:t>/</w:t>
            </w:r>
          </w:p>
        </w:tc>
        <w:tc>
          <w:tcPr>
            <w:tcW w:w="1266" w:type="dxa"/>
            <w:tcBorders>
              <w:top w:val="single" w:sz="2" w:space="0" w:color="auto"/>
              <w:bottom w:val="single" w:sz="2" w:space="0" w:color="auto"/>
            </w:tcBorders>
            <w:vAlign w:val="center"/>
          </w:tcPr>
          <w:p w:rsidR="00916698" w:rsidRPr="00D214E1" w:rsidRDefault="00916698" w:rsidP="00916698">
            <w:pPr>
              <w:widowControl/>
              <w:jc w:val="center"/>
              <w:textAlignment w:val="center"/>
            </w:pPr>
            <w:r w:rsidRPr="00D214E1">
              <w:rPr>
                <w:kern w:val="0"/>
              </w:rPr>
              <w:t>52.7</w:t>
            </w:r>
          </w:p>
        </w:tc>
        <w:tc>
          <w:tcPr>
            <w:tcW w:w="681" w:type="dxa"/>
            <w:tcBorders>
              <w:top w:val="single" w:sz="2" w:space="0" w:color="auto"/>
              <w:bottom w:val="single" w:sz="2" w:space="0" w:color="auto"/>
            </w:tcBorders>
            <w:vAlign w:val="center"/>
          </w:tcPr>
          <w:p w:rsidR="00916698" w:rsidRPr="00D214E1" w:rsidRDefault="00916698" w:rsidP="00916698">
            <w:pPr>
              <w:tabs>
                <w:tab w:val="left" w:pos="2552"/>
                <w:tab w:val="left" w:pos="5387"/>
              </w:tabs>
              <w:spacing w:line="280" w:lineRule="exact"/>
              <w:jc w:val="center"/>
              <w:rPr>
                <w:szCs w:val="21"/>
              </w:rPr>
            </w:pPr>
            <w:r w:rsidRPr="00D214E1">
              <w:rPr>
                <w:rFonts w:hint="eastAsia"/>
                <w:szCs w:val="21"/>
              </w:rPr>
              <w:t>/</w:t>
            </w:r>
          </w:p>
        </w:tc>
        <w:tc>
          <w:tcPr>
            <w:tcW w:w="1245" w:type="dxa"/>
            <w:tcBorders>
              <w:top w:val="single" w:sz="2" w:space="0" w:color="auto"/>
              <w:bottom w:val="single" w:sz="2" w:space="0" w:color="auto"/>
            </w:tcBorders>
            <w:vAlign w:val="center"/>
          </w:tcPr>
          <w:p w:rsidR="00916698" w:rsidRPr="00D214E1" w:rsidRDefault="00916698" w:rsidP="00916698">
            <w:pPr>
              <w:widowControl/>
              <w:jc w:val="center"/>
              <w:textAlignment w:val="center"/>
              <w:rPr>
                <w:kern w:val="0"/>
              </w:rPr>
            </w:pPr>
            <w:r w:rsidRPr="00D214E1">
              <w:rPr>
                <w:kern w:val="0"/>
              </w:rPr>
              <w:t>39.5</w:t>
            </w:r>
          </w:p>
        </w:tc>
        <w:tc>
          <w:tcPr>
            <w:tcW w:w="734" w:type="dxa"/>
            <w:tcBorders>
              <w:top w:val="single" w:sz="2" w:space="0" w:color="auto"/>
              <w:bottom w:val="single" w:sz="2" w:space="0" w:color="auto"/>
            </w:tcBorders>
            <w:vAlign w:val="center"/>
          </w:tcPr>
          <w:p w:rsidR="00916698" w:rsidRPr="00D214E1" w:rsidRDefault="00916698" w:rsidP="00916698">
            <w:pPr>
              <w:tabs>
                <w:tab w:val="left" w:pos="2552"/>
                <w:tab w:val="left" w:pos="5387"/>
              </w:tabs>
              <w:spacing w:line="280" w:lineRule="exact"/>
              <w:jc w:val="center"/>
              <w:rPr>
                <w:szCs w:val="21"/>
              </w:rPr>
            </w:pPr>
            <w:r w:rsidRPr="00D214E1">
              <w:rPr>
                <w:rFonts w:hint="eastAsia"/>
                <w:szCs w:val="21"/>
              </w:rPr>
              <w:t>/</w:t>
            </w:r>
          </w:p>
        </w:tc>
        <w:tc>
          <w:tcPr>
            <w:tcW w:w="1399" w:type="dxa"/>
            <w:tcBorders>
              <w:top w:val="single" w:sz="2" w:space="0" w:color="auto"/>
              <w:bottom w:val="single" w:sz="2" w:space="0" w:color="auto"/>
              <w:right w:val="single" w:sz="2" w:space="0" w:color="auto"/>
            </w:tcBorders>
            <w:vAlign w:val="center"/>
          </w:tcPr>
          <w:p w:rsidR="00916698" w:rsidRPr="00D214E1" w:rsidRDefault="00916698" w:rsidP="00916698">
            <w:pPr>
              <w:tabs>
                <w:tab w:val="left" w:pos="2552"/>
                <w:tab w:val="left" w:pos="5387"/>
              </w:tabs>
              <w:spacing w:line="280" w:lineRule="exact"/>
              <w:jc w:val="center"/>
              <w:rPr>
                <w:szCs w:val="21"/>
              </w:rPr>
            </w:pPr>
            <w:r w:rsidRPr="00D214E1">
              <w:rPr>
                <w:rFonts w:hint="eastAsia"/>
                <w:szCs w:val="21"/>
              </w:rPr>
              <w:t>/</w:t>
            </w:r>
          </w:p>
        </w:tc>
      </w:tr>
      <w:tr w:rsidR="00D214E1" w:rsidRPr="00D214E1" w:rsidTr="00916698">
        <w:trPr>
          <w:trHeight w:val="362"/>
          <w:jc w:val="center"/>
        </w:trPr>
        <w:tc>
          <w:tcPr>
            <w:tcW w:w="1461" w:type="dxa"/>
            <w:tcBorders>
              <w:top w:val="single" w:sz="2" w:space="0" w:color="auto"/>
              <w:left w:val="single" w:sz="2" w:space="0" w:color="auto"/>
              <w:bottom w:val="single" w:sz="2" w:space="0" w:color="auto"/>
              <w:right w:val="single" w:sz="2" w:space="0" w:color="auto"/>
            </w:tcBorders>
            <w:vAlign w:val="center"/>
          </w:tcPr>
          <w:p w:rsidR="00E6171D" w:rsidRPr="00D214E1" w:rsidRDefault="00E6171D" w:rsidP="00F179AC">
            <w:pPr>
              <w:tabs>
                <w:tab w:val="left" w:pos="2552"/>
                <w:tab w:val="left" w:pos="5387"/>
              </w:tabs>
              <w:spacing w:line="280" w:lineRule="exact"/>
              <w:jc w:val="center"/>
              <w:rPr>
                <w:szCs w:val="21"/>
              </w:rPr>
            </w:pPr>
            <w:r w:rsidRPr="00D214E1">
              <w:rPr>
                <w:szCs w:val="21"/>
              </w:rPr>
              <w:t>备注</w:t>
            </w:r>
          </w:p>
        </w:tc>
        <w:tc>
          <w:tcPr>
            <w:tcW w:w="7317" w:type="dxa"/>
            <w:gridSpan w:val="7"/>
            <w:tcBorders>
              <w:top w:val="single" w:sz="2" w:space="0" w:color="auto"/>
              <w:left w:val="single" w:sz="2" w:space="0" w:color="auto"/>
              <w:bottom w:val="single" w:sz="2" w:space="0" w:color="auto"/>
              <w:right w:val="single" w:sz="2" w:space="0" w:color="auto"/>
            </w:tcBorders>
            <w:vAlign w:val="center"/>
          </w:tcPr>
          <w:p w:rsidR="00916698" w:rsidRPr="00D214E1" w:rsidRDefault="00E6171D" w:rsidP="00F179AC">
            <w:pPr>
              <w:tabs>
                <w:tab w:val="left" w:pos="2552"/>
                <w:tab w:val="left" w:pos="5387"/>
              </w:tabs>
              <w:spacing w:line="280" w:lineRule="exact"/>
              <w:jc w:val="center"/>
              <w:rPr>
                <w:szCs w:val="21"/>
              </w:rPr>
            </w:pPr>
            <w:r w:rsidRPr="00D214E1">
              <w:rPr>
                <w:szCs w:val="21"/>
              </w:rPr>
              <w:t>除</w:t>
            </w:r>
            <w:r w:rsidRPr="00D214E1">
              <w:rPr>
                <w:szCs w:val="21"/>
              </w:rPr>
              <w:t>pH</w:t>
            </w:r>
            <w:r w:rsidR="00916698" w:rsidRPr="00D214E1">
              <w:rPr>
                <w:rFonts w:hint="eastAsia"/>
                <w:szCs w:val="21"/>
              </w:rPr>
              <w:t>无量纲</w:t>
            </w:r>
            <w:r w:rsidRPr="00D214E1">
              <w:rPr>
                <w:szCs w:val="21"/>
              </w:rPr>
              <w:t>、总大肠菌群个</w:t>
            </w:r>
            <w:r w:rsidRPr="00D214E1">
              <w:rPr>
                <w:szCs w:val="21"/>
              </w:rPr>
              <w:t>/L</w:t>
            </w:r>
            <w:r w:rsidR="00916698" w:rsidRPr="00D214E1">
              <w:rPr>
                <w:rFonts w:hint="eastAsia"/>
                <w:szCs w:val="21"/>
              </w:rPr>
              <w:t>、汞</w:t>
            </w:r>
            <w:r w:rsidR="00916698" w:rsidRPr="00D214E1">
              <w:t>μg/L</w:t>
            </w:r>
            <w:r w:rsidRPr="00D214E1">
              <w:rPr>
                <w:szCs w:val="21"/>
              </w:rPr>
              <w:t>外，其余项目单位均为</w:t>
            </w:r>
            <w:r w:rsidRPr="00D214E1">
              <w:rPr>
                <w:szCs w:val="21"/>
              </w:rPr>
              <w:t>mg/L</w:t>
            </w:r>
            <w:r w:rsidRPr="00D214E1">
              <w:rPr>
                <w:szCs w:val="21"/>
              </w:rPr>
              <w:t>，</w:t>
            </w:r>
          </w:p>
          <w:p w:rsidR="00E6171D" w:rsidRPr="00D214E1" w:rsidRDefault="00E6171D" w:rsidP="00F179AC">
            <w:pPr>
              <w:tabs>
                <w:tab w:val="left" w:pos="2552"/>
                <w:tab w:val="left" w:pos="5387"/>
              </w:tabs>
              <w:spacing w:line="280" w:lineRule="exact"/>
              <w:jc w:val="center"/>
              <w:rPr>
                <w:szCs w:val="21"/>
              </w:rPr>
            </w:pPr>
            <w:r w:rsidRPr="00D214E1">
              <w:rPr>
                <w:szCs w:val="21"/>
              </w:rPr>
              <w:t>ND</w:t>
            </w:r>
            <w:r w:rsidRPr="00D214E1">
              <w:rPr>
                <w:szCs w:val="21"/>
              </w:rPr>
              <w:t>表示未检出</w:t>
            </w:r>
          </w:p>
        </w:tc>
      </w:tr>
    </w:tbl>
    <w:p w:rsidR="00E6171D" w:rsidRPr="00D214E1" w:rsidRDefault="00E6171D" w:rsidP="00FE09B3">
      <w:pPr>
        <w:keepNext/>
        <w:keepLines/>
        <w:spacing w:line="360" w:lineRule="auto"/>
        <w:outlineLvl w:val="2"/>
        <w:rPr>
          <w:b/>
          <w:sz w:val="24"/>
        </w:rPr>
      </w:pPr>
      <w:bookmarkStart w:id="301" w:name="_Toc485719485"/>
      <w:r w:rsidRPr="00D214E1">
        <w:rPr>
          <w:b/>
          <w:sz w:val="24"/>
        </w:rPr>
        <w:t>3.5.</w:t>
      </w:r>
      <w:r w:rsidR="00FE09B3" w:rsidRPr="00D214E1">
        <w:rPr>
          <w:b/>
          <w:sz w:val="24"/>
        </w:rPr>
        <w:t>2</w:t>
      </w:r>
      <w:r w:rsidRPr="00D214E1">
        <w:rPr>
          <w:b/>
          <w:sz w:val="24"/>
        </w:rPr>
        <w:t>环境空气质量现状</w:t>
      </w:r>
      <w:bookmarkEnd w:id="301"/>
    </w:p>
    <w:p w:rsidR="00E6171D" w:rsidRPr="00D214E1" w:rsidRDefault="00E6171D" w:rsidP="00E6171D">
      <w:pPr>
        <w:spacing w:line="360" w:lineRule="auto"/>
        <w:ind w:firstLineChars="200" w:firstLine="480"/>
        <w:rPr>
          <w:b/>
          <w:sz w:val="24"/>
        </w:rPr>
      </w:pPr>
      <w:r w:rsidRPr="00D214E1">
        <w:rPr>
          <w:sz w:val="24"/>
        </w:rPr>
        <w:t>陕西中测检测科技有限公司</w:t>
      </w:r>
      <w:r w:rsidRPr="00D214E1">
        <w:rPr>
          <w:bCs/>
          <w:sz w:val="24"/>
        </w:rPr>
        <w:t>于</w:t>
      </w:r>
      <w:r w:rsidRPr="00D214E1">
        <w:rPr>
          <w:rFonts w:eastAsia="黑体"/>
          <w:sz w:val="24"/>
        </w:rPr>
        <w:t>2017</w:t>
      </w:r>
      <w:r w:rsidRPr="00D214E1">
        <w:rPr>
          <w:sz w:val="24"/>
        </w:rPr>
        <w:t>年</w:t>
      </w:r>
      <w:r w:rsidR="001C74EE" w:rsidRPr="00D214E1">
        <w:rPr>
          <w:rFonts w:hint="eastAsia"/>
          <w:sz w:val="24"/>
        </w:rPr>
        <w:t>12</w:t>
      </w:r>
      <w:r w:rsidRPr="00D214E1">
        <w:rPr>
          <w:sz w:val="24"/>
        </w:rPr>
        <w:t>月</w:t>
      </w:r>
      <w:r w:rsidRPr="00D214E1">
        <w:rPr>
          <w:sz w:val="24"/>
        </w:rPr>
        <w:t>2</w:t>
      </w:r>
      <w:r w:rsidR="001C74EE" w:rsidRPr="00D214E1">
        <w:rPr>
          <w:rFonts w:hint="eastAsia"/>
          <w:sz w:val="24"/>
        </w:rPr>
        <w:t>0</w:t>
      </w:r>
      <w:r w:rsidRPr="00D214E1">
        <w:rPr>
          <w:sz w:val="24"/>
        </w:rPr>
        <w:t>日～</w:t>
      </w:r>
      <w:r w:rsidRPr="00D214E1">
        <w:rPr>
          <w:sz w:val="24"/>
        </w:rPr>
        <w:t>2017</w:t>
      </w:r>
      <w:r w:rsidRPr="00D214E1">
        <w:rPr>
          <w:sz w:val="24"/>
        </w:rPr>
        <w:t>年</w:t>
      </w:r>
      <w:r w:rsidR="001C74EE" w:rsidRPr="00D214E1">
        <w:rPr>
          <w:rFonts w:hint="eastAsia"/>
          <w:sz w:val="24"/>
        </w:rPr>
        <w:t>12</w:t>
      </w:r>
      <w:r w:rsidRPr="00D214E1">
        <w:rPr>
          <w:sz w:val="24"/>
        </w:rPr>
        <w:t>月</w:t>
      </w:r>
      <w:r w:rsidR="001C74EE" w:rsidRPr="00D214E1">
        <w:rPr>
          <w:rFonts w:hint="eastAsia"/>
          <w:sz w:val="24"/>
        </w:rPr>
        <w:t>26</w:t>
      </w:r>
      <w:r w:rsidRPr="00D214E1">
        <w:rPr>
          <w:sz w:val="24"/>
        </w:rPr>
        <w:t>日对评价区环境空气质量现状进行了监测。</w:t>
      </w:r>
    </w:p>
    <w:p w:rsidR="00E6171D" w:rsidRPr="00D214E1" w:rsidRDefault="00E6171D" w:rsidP="00E6171D">
      <w:pPr>
        <w:tabs>
          <w:tab w:val="left" w:pos="2552"/>
          <w:tab w:val="left" w:pos="5387"/>
        </w:tabs>
        <w:spacing w:line="360" w:lineRule="auto"/>
        <w:ind w:firstLineChars="200" w:firstLine="480"/>
        <w:rPr>
          <w:sz w:val="24"/>
        </w:rPr>
      </w:pPr>
      <w:r w:rsidRPr="00D214E1">
        <w:rPr>
          <w:sz w:val="24"/>
        </w:rPr>
        <w:t>（</w:t>
      </w:r>
      <w:r w:rsidRPr="00D214E1">
        <w:rPr>
          <w:sz w:val="24"/>
        </w:rPr>
        <w:t>1</w:t>
      </w:r>
      <w:r w:rsidRPr="00D214E1">
        <w:rPr>
          <w:sz w:val="24"/>
        </w:rPr>
        <w:t>）监测点的设置</w:t>
      </w:r>
    </w:p>
    <w:p w:rsidR="00E6171D" w:rsidRPr="00D214E1" w:rsidRDefault="00E6171D" w:rsidP="00E6171D">
      <w:pPr>
        <w:tabs>
          <w:tab w:val="left" w:pos="2552"/>
          <w:tab w:val="left" w:pos="5387"/>
        </w:tabs>
        <w:spacing w:line="360" w:lineRule="auto"/>
        <w:ind w:firstLineChars="200" w:firstLine="480"/>
        <w:rPr>
          <w:sz w:val="24"/>
        </w:rPr>
      </w:pPr>
      <w:r w:rsidRPr="00D214E1">
        <w:rPr>
          <w:sz w:val="24"/>
        </w:rPr>
        <w:t>评价区内设两个监测点，分别为风井场地、</w:t>
      </w:r>
      <w:r w:rsidR="001C74EE" w:rsidRPr="00D214E1">
        <w:rPr>
          <w:rFonts w:hint="eastAsia"/>
          <w:sz w:val="24"/>
        </w:rPr>
        <w:t>张崖窑</w:t>
      </w:r>
      <w:r w:rsidRPr="00D214E1">
        <w:rPr>
          <w:sz w:val="24"/>
        </w:rPr>
        <w:t>，具体位置见图</w:t>
      </w:r>
      <w:r w:rsidRPr="00D214E1">
        <w:rPr>
          <w:sz w:val="24"/>
        </w:rPr>
        <w:t>3.5.1-1</w:t>
      </w:r>
      <w:r w:rsidRPr="00D214E1">
        <w:rPr>
          <w:sz w:val="24"/>
        </w:rPr>
        <w:t>。</w:t>
      </w:r>
    </w:p>
    <w:p w:rsidR="00E6171D" w:rsidRPr="00D214E1" w:rsidRDefault="00E6171D" w:rsidP="00E6171D">
      <w:pPr>
        <w:tabs>
          <w:tab w:val="left" w:pos="2552"/>
          <w:tab w:val="left" w:pos="5387"/>
        </w:tabs>
        <w:spacing w:line="360" w:lineRule="auto"/>
        <w:ind w:firstLineChars="150" w:firstLine="360"/>
        <w:rPr>
          <w:sz w:val="24"/>
        </w:rPr>
      </w:pPr>
      <w:r w:rsidRPr="00D214E1">
        <w:rPr>
          <w:sz w:val="24"/>
        </w:rPr>
        <w:t>（</w:t>
      </w:r>
      <w:r w:rsidRPr="00D214E1">
        <w:rPr>
          <w:sz w:val="24"/>
        </w:rPr>
        <w:t>2</w:t>
      </w:r>
      <w:r w:rsidRPr="00D214E1">
        <w:rPr>
          <w:sz w:val="24"/>
        </w:rPr>
        <w:t>）监测项目及频率</w:t>
      </w:r>
    </w:p>
    <w:p w:rsidR="00E6171D" w:rsidRPr="00D214E1" w:rsidRDefault="00E6171D" w:rsidP="00E6171D">
      <w:pPr>
        <w:widowControl/>
        <w:spacing w:line="360" w:lineRule="auto"/>
        <w:ind w:firstLineChars="200" w:firstLine="480"/>
        <w:rPr>
          <w:sz w:val="24"/>
        </w:rPr>
      </w:pPr>
      <w:r w:rsidRPr="00D214E1">
        <w:rPr>
          <w:sz w:val="24"/>
        </w:rPr>
        <w:t>监测项目：</w:t>
      </w:r>
      <w:r w:rsidRPr="00D214E1">
        <w:rPr>
          <w:sz w:val="24"/>
        </w:rPr>
        <w:t>TSP</w:t>
      </w:r>
      <w:r w:rsidRPr="00D214E1">
        <w:rPr>
          <w:sz w:val="24"/>
        </w:rPr>
        <w:t>、</w:t>
      </w:r>
      <w:r w:rsidRPr="00D214E1">
        <w:rPr>
          <w:sz w:val="24"/>
        </w:rPr>
        <w:t>PM</w:t>
      </w:r>
      <w:r w:rsidRPr="00D214E1">
        <w:rPr>
          <w:sz w:val="24"/>
          <w:vertAlign w:val="subscript"/>
        </w:rPr>
        <w:t>10</w:t>
      </w:r>
      <w:r w:rsidRPr="00D214E1">
        <w:rPr>
          <w:sz w:val="24"/>
        </w:rPr>
        <w:t>24</w:t>
      </w:r>
      <w:r w:rsidRPr="00D214E1">
        <w:rPr>
          <w:sz w:val="24"/>
        </w:rPr>
        <w:t>小时平均浓度；</w:t>
      </w:r>
      <w:r w:rsidRPr="00D214E1">
        <w:rPr>
          <w:sz w:val="24"/>
        </w:rPr>
        <w:t>SO</w:t>
      </w:r>
      <w:r w:rsidRPr="00D214E1">
        <w:rPr>
          <w:sz w:val="24"/>
          <w:vertAlign w:val="subscript"/>
        </w:rPr>
        <w:t>2</w:t>
      </w:r>
      <w:r w:rsidRPr="00D214E1">
        <w:rPr>
          <w:sz w:val="24"/>
        </w:rPr>
        <w:t>、</w:t>
      </w:r>
      <w:r w:rsidRPr="00D214E1">
        <w:rPr>
          <w:sz w:val="24"/>
        </w:rPr>
        <w:t>NO</w:t>
      </w:r>
      <w:r w:rsidRPr="00D214E1">
        <w:rPr>
          <w:sz w:val="24"/>
          <w:vertAlign w:val="subscript"/>
        </w:rPr>
        <w:t>2</w:t>
      </w:r>
      <w:r w:rsidRPr="00D214E1">
        <w:rPr>
          <w:sz w:val="24"/>
        </w:rPr>
        <w:t>24</w:t>
      </w:r>
      <w:r w:rsidRPr="00D214E1">
        <w:rPr>
          <w:sz w:val="24"/>
        </w:rPr>
        <w:t>小时及</w:t>
      </w:r>
      <w:r w:rsidRPr="00D214E1">
        <w:rPr>
          <w:sz w:val="24"/>
        </w:rPr>
        <w:t>1</w:t>
      </w:r>
      <w:r w:rsidRPr="00D214E1">
        <w:rPr>
          <w:sz w:val="24"/>
        </w:rPr>
        <w:t>小时平均浓度。</w:t>
      </w:r>
    </w:p>
    <w:p w:rsidR="00E6171D" w:rsidRPr="00D214E1" w:rsidRDefault="00E6171D" w:rsidP="00E6171D">
      <w:pPr>
        <w:widowControl/>
        <w:spacing w:line="360" w:lineRule="auto"/>
        <w:ind w:firstLineChars="200" w:firstLine="480"/>
        <w:rPr>
          <w:sz w:val="24"/>
        </w:rPr>
      </w:pPr>
      <w:r w:rsidRPr="00D214E1">
        <w:rPr>
          <w:sz w:val="24"/>
        </w:rPr>
        <w:t>监测频率：监测一期，监测</w:t>
      </w:r>
      <w:r w:rsidRPr="00D214E1">
        <w:rPr>
          <w:sz w:val="24"/>
        </w:rPr>
        <w:t>7</w:t>
      </w:r>
      <w:r w:rsidRPr="00D214E1">
        <w:rPr>
          <w:sz w:val="24"/>
        </w:rPr>
        <w:t>天，采样时间按《环境空气质量标准》（</w:t>
      </w:r>
      <w:r w:rsidRPr="00D214E1">
        <w:rPr>
          <w:sz w:val="24"/>
        </w:rPr>
        <w:t>GB3095</w:t>
      </w:r>
      <w:r w:rsidRPr="00D214E1">
        <w:rPr>
          <w:sz w:val="24"/>
        </w:rPr>
        <w:t>－</w:t>
      </w:r>
      <w:r w:rsidRPr="00D214E1">
        <w:rPr>
          <w:sz w:val="24"/>
        </w:rPr>
        <w:t>2012</w:t>
      </w:r>
      <w:r w:rsidRPr="00D214E1">
        <w:rPr>
          <w:sz w:val="24"/>
        </w:rPr>
        <w:t>）中规定的监测时间进行。</w:t>
      </w:r>
    </w:p>
    <w:p w:rsidR="00E6171D" w:rsidRPr="00D214E1" w:rsidRDefault="00E6171D" w:rsidP="00E6171D">
      <w:pPr>
        <w:tabs>
          <w:tab w:val="left" w:pos="2552"/>
          <w:tab w:val="left" w:pos="5387"/>
        </w:tabs>
        <w:spacing w:line="360" w:lineRule="auto"/>
        <w:ind w:firstLineChars="200" w:firstLine="480"/>
        <w:rPr>
          <w:sz w:val="24"/>
        </w:rPr>
      </w:pPr>
      <w:r w:rsidRPr="00D214E1">
        <w:rPr>
          <w:sz w:val="24"/>
        </w:rPr>
        <w:t>（</w:t>
      </w:r>
      <w:r w:rsidRPr="00D214E1">
        <w:rPr>
          <w:sz w:val="24"/>
        </w:rPr>
        <w:t>3</w:t>
      </w:r>
      <w:r w:rsidRPr="00D214E1">
        <w:rPr>
          <w:sz w:val="24"/>
        </w:rPr>
        <w:t>）监测结果及评述</w:t>
      </w:r>
    </w:p>
    <w:p w:rsidR="00E6171D" w:rsidRPr="00D214E1" w:rsidRDefault="00E6171D" w:rsidP="00E6171D">
      <w:pPr>
        <w:tabs>
          <w:tab w:val="left" w:pos="2552"/>
          <w:tab w:val="left" w:pos="5387"/>
        </w:tabs>
        <w:spacing w:line="360" w:lineRule="auto"/>
        <w:ind w:firstLineChars="200" w:firstLine="480"/>
        <w:rPr>
          <w:sz w:val="24"/>
        </w:rPr>
      </w:pPr>
      <w:bookmarkStart w:id="302" w:name="_Toc485719486"/>
      <w:r w:rsidRPr="00D214E1">
        <w:rPr>
          <w:sz w:val="24"/>
        </w:rPr>
        <w:t>大气环境质量监测结果见表</w:t>
      </w:r>
      <w:r w:rsidRPr="00D214E1">
        <w:rPr>
          <w:sz w:val="24"/>
        </w:rPr>
        <w:t>3.5.</w:t>
      </w:r>
      <w:r w:rsidR="00834A31" w:rsidRPr="00D214E1">
        <w:rPr>
          <w:sz w:val="24"/>
        </w:rPr>
        <w:t>2</w:t>
      </w:r>
      <w:r w:rsidRPr="00D214E1">
        <w:rPr>
          <w:sz w:val="24"/>
        </w:rPr>
        <w:t>-1</w:t>
      </w:r>
      <w:r w:rsidRPr="00D214E1">
        <w:rPr>
          <w:sz w:val="24"/>
        </w:rPr>
        <w:t>。</w:t>
      </w:r>
    </w:p>
    <w:bookmarkEnd w:id="302"/>
    <w:p w:rsidR="00E6171D" w:rsidRPr="00D214E1" w:rsidRDefault="001C74EE" w:rsidP="00E6171D">
      <w:pPr>
        <w:jc w:val="center"/>
        <w:rPr>
          <w:b/>
          <w:szCs w:val="21"/>
        </w:rPr>
      </w:pPr>
      <w:r w:rsidRPr="00D214E1">
        <w:rPr>
          <w:rFonts w:hint="eastAsia"/>
          <w:b/>
          <w:sz w:val="24"/>
        </w:rPr>
        <w:t xml:space="preserve">                 </w:t>
      </w:r>
      <w:r w:rsidR="00E6171D" w:rsidRPr="00D214E1">
        <w:rPr>
          <w:b/>
          <w:sz w:val="24"/>
        </w:rPr>
        <w:t>表</w:t>
      </w:r>
      <w:r w:rsidR="00E6171D" w:rsidRPr="00D214E1">
        <w:rPr>
          <w:b/>
          <w:sz w:val="24"/>
        </w:rPr>
        <w:t>3.5.</w:t>
      </w:r>
      <w:r w:rsidR="00834A31" w:rsidRPr="00D214E1">
        <w:rPr>
          <w:b/>
          <w:sz w:val="24"/>
        </w:rPr>
        <w:t>2</w:t>
      </w:r>
      <w:r w:rsidR="00E6171D" w:rsidRPr="00D214E1">
        <w:rPr>
          <w:b/>
          <w:sz w:val="24"/>
        </w:rPr>
        <w:t xml:space="preserve">-1   </w:t>
      </w:r>
      <w:r w:rsidR="00E6171D" w:rsidRPr="00D214E1">
        <w:rPr>
          <w:b/>
          <w:sz w:val="24"/>
        </w:rPr>
        <w:t>环境空气现状监测数据统计表</w:t>
      </w:r>
      <w:r w:rsidRPr="00D214E1">
        <w:rPr>
          <w:rFonts w:hint="eastAsia"/>
          <w:b/>
          <w:sz w:val="24"/>
        </w:rPr>
        <w:t xml:space="preserve">        </w:t>
      </w:r>
      <w:r w:rsidR="00E6171D" w:rsidRPr="00D214E1">
        <w:rPr>
          <w:b/>
          <w:szCs w:val="21"/>
        </w:rPr>
        <w:t>（单位：</w:t>
      </w:r>
      <w:r w:rsidR="00E6171D" w:rsidRPr="00D214E1">
        <w:rPr>
          <w:b/>
          <w:szCs w:val="21"/>
        </w:rPr>
        <w:t>ug/m</w:t>
      </w:r>
      <w:r w:rsidR="00E6171D" w:rsidRPr="00D214E1">
        <w:rPr>
          <w:b/>
          <w:szCs w:val="21"/>
          <w:vertAlign w:val="superscript"/>
        </w:rPr>
        <w:t>3</w:t>
      </w:r>
      <w:r w:rsidR="00E6171D" w:rsidRPr="00D214E1">
        <w:rPr>
          <w:b/>
          <w:szCs w:val="21"/>
        </w:rPr>
        <w:t>）</w:t>
      </w:r>
    </w:p>
    <w:tbl>
      <w:tblPr>
        <w:tblW w:w="895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right w:w="28" w:type="dxa"/>
        </w:tblCellMar>
        <w:tblLook w:val="04A0" w:firstRow="1" w:lastRow="0" w:firstColumn="1" w:lastColumn="0" w:noHBand="0" w:noVBand="1"/>
      </w:tblPr>
      <w:tblGrid>
        <w:gridCol w:w="579"/>
        <w:gridCol w:w="1115"/>
        <w:gridCol w:w="992"/>
        <w:gridCol w:w="992"/>
        <w:gridCol w:w="851"/>
        <w:gridCol w:w="708"/>
        <w:gridCol w:w="993"/>
        <w:gridCol w:w="992"/>
        <w:gridCol w:w="1002"/>
        <w:gridCol w:w="735"/>
      </w:tblGrid>
      <w:tr w:rsidR="00D214E1" w:rsidRPr="00D214E1" w:rsidTr="009C30F4">
        <w:trPr>
          <w:cantSplit/>
          <w:trHeight w:val="287"/>
          <w:jc w:val="center"/>
        </w:trPr>
        <w:tc>
          <w:tcPr>
            <w:tcW w:w="579" w:type="dxa"/>
            <w:vMerge w:val="restart"/>
            <w:vAlign w:val="center"/>
          </w:tcPr>
          <w:p w:rsidR="00E6171D" w:rsidRPr="00D214E1" w:rsidRDefault="00E6171D" w:rsidP="009C30F4">
            <w:pPr>
              <w:tabs>
                <w:tab w:val="left" w:pos="2552"/>
                <w:tab w:val="left" w:pos="5387"/>
              </w:tabs>
              <w:jc w:val="center"/>
              <w:rPr>
                <w:szCs w:val="21"/>
              </w:rPr>
            </w:pPr>
            <w:r w:rsidRPr="00D214E1">
              <w:rPr>
                <w:szCs w:val="21"/>
              </w:rPr>
              <w:t>监测</w:t>
            </w:r>
            <w:r w:rsidRPr="00D214E1">
              <w:rPr>
                <w:szCs w:val="21"/>
              </w:rPr>
              <w:lastRenderedPageBreak/>
              <w:t>因子</w:t>
            </w:r>
          </w:p>
        </w:tc>
        <w:tc>
          <w:tcPr>
            <w:tcW w:w="1115" w:type="dxa"/>
            <w:vMerge w:val="restart"/>
            <w:vAlign w:val="center"/>
          </w:tcPr>
          <w:p w:rsidR="00E6171D" w:rsidRPr="00D214E1" w:rsidRDefault="00E6171D" w:rsidP="009C30F4">
            <w:pPr>
              <w:tabs>
                <w:tab w:val="left" w:pos="2552"/>
                <w:tab w:val="left" w:pos="5387"/>
              </w:tabs>
              <w:jc w:val="center"/>
              <w:rPr>
                <w:szCs w:val="21"/>
              </w:rPr>
            </w:pPr>
            <w:r w:rsidRPr="00D214E1">
              <w:rPr>
                <w:szCs w:val="21"/>
              </w:rPr>
              <w:lastRenderedPageBreak/>
              <w:t>监测点</w:t>
            </w:r>
          </w:p>
        </w:tc>
        <w:tc>
          <w:tcPr>
            <w:tcW w:w="3543" w:type="dxa"/>
            <w:gridSpan w:val="4"/>
            <w:vAlign w:val="center"/>
          </w:tcPr>
          <w:p w:rsidR="00E6171D" w:rsidRPr="00D214E1" w:rsidRDefault="001C74EE" w:rsidP="009C30F4">
            <w:pPr>
              <w:pStyle w:val="a5"/>
              <w:pBdr>
                <w:bottom w:val="none" w:sz="0" w:space="0" w:color="auto"/>
              </w:pBdr>
              <w:tabs>
                <w:tab w:val="clear" w:pos="4153"/>
                <w:tab w:val="clear" w:pos="8306"/>
                <w:tab w:val="left" w:pos="2552"/>
                <w:tab w:val="left" w:pos="5387"/>
              </w:tabs>
              <w:snapToGrid/>
              <w:ind w:left="420"/>
              <w:rPr>
                <w:sz w:val="21"/>
                <w:szCs w:val="21"/>
              </w:rPr>
            </w:pPr>
            <w:r w:rsidRPr="00D214E1">
              <w:rPr>
                <w:rFonts w:hint="eastAsia"/>
                <w:sz w:val="21"/>
                <w:szCs w:val="21"/>
              </w:rPr>
              <w:t>1</w:t>
            </w:r>
            <w:r w:rsidR="00E6171D" w:rsidRPr="00D214E1">
              <w:rPr>
                <w:sz w:val="21"/>
                <w:szCs w:val="21"/>
              </w:rPr>
              <w:t>小时平均浓度（</w:t>
            </w:r>
            <w:r w:rsidR="00E6171D" w:rsidRPr="00D214E1">
              <w:rPr>
                <w:sz w:val="21"/>
                <w:szCs w:val="21"/>
              </w:rPr>
              <w:t>ug/m</w:t>
            </w:r>
            <w:r w:rsidR="00E6171D" w:rsidRPr="00D214E1">
              <w:rPr>
                <w:sz w:val="21"/>
                <w:szCs w:val="21"/>
                <w:vertAlign w:val="superscript"/>
              </w:rPr>
              <w:t>3</w:t>
            </w:r>
            <w:r w:rsidR="00E6171D" w:rsidRPr="00D214E1">
              <w:rPr>
                <w:sz w:val="21"/>
                <w:szCs w:val="21"/>
              </w:rPr>
              <w:t>）</w:t>
            </w:r>
          </w:p>
        </w:tc>
        <w:tc>
          <w:tcPr>
            <w:tcW w:w="3722" w:type="dxa"/>
            <w:gridSpan w:val="4"/>
            <w:vAlign w:val="center"/>
          </w:tcPr>
          <w:p w:rsidR="00E6171D" w:rsidRPr="00D214E1" w:rsidRDefault="001C74EE" w:rsidP="009C30F4">
            <w:pPr>
              <w:tabs>
                <w:tab w:val="left" w:pos="2552"/>
                <w:tab w:val="left" w:pos="5387"/>
              </w:tabs>
              <w:jc w:val="center"/>
              <w:rPr>
                <w:szCs w:val="21"/>
              </w:rPr>
            </w:pPr>
            <w:r w:rsidRPr="00D214E1">
              <w:rPr>
                <w:rFonts w:hint="eastAsia"/>
                <w:szCs w:val="21"/>
              </w:rPr>
              <w:t>24</w:t>
            </w:r>
            <w:r w:rsidRPr="00D214E1">
              <w:rPr>
                <w:rFonts w:hint="eastAsia"/>
                <w:szCs w:val="21"/>
              </w:rPr>
              <w:t>小时</w:t>
            </w:r>
            <w:r w:rsidR="00E6171D" w:rsidRPr="00D214E1">
              <w:rPr>
                <w:szCs w:val="21"/>
              </w:rPr>
              <w:t>平均浓度（</w:t>
            </w:r>
            <w:r w:rsidR="00E6171D" w:rsidRPr="00D214E1">
              <w:rPr>
                <w:szCs w:val="21"/>
              </w:rPr>
              <w:t>ug/m</w:t>
            </w:r>
            <w:r w:rsidR="00E6171D" w:rsidRPr="00D214E1">
              <w:rPr>
                <w:szCs w:val="21"/>
                <w:vertAlign w:val="superscript"/>
              </w:rPr>
              <w:t>3</w:t>
            </w:r>
            <w:r w:rsidR="00E6171D" w:rsidRPr="00D214E1">
              <w:rPr>
                <w:szCs w:val="21"/>
              </w:rPr>
              <w:t>）</w:t>
            </w:r>
          </w:p>
        </w:tc>
      </w:tr>
      <w:tr w:rsidR="00D214E1" w:rsidRPr="00D214E1" w:rsidTr="009C30F4">
        <w:trPr>
          <w:cantSplit/>
          <w:jc w:val="center"/>
        </w:trPr>
        <w:tc>
          <w:tcPr>
            <w:tcW w:w="579" w:type="dxa"/>
            <w:vMerge/>
            <w:vAlign w:val="center"/>
          </w:tcPr>
          <w:p w:rsidR="00E6171D" w:rsidRPr="00D214E1" w:rsidRDefault="00E6171D" w:rsidP="009C30F4">
            <w:pPr>
              <w:tabs>
                <w:tab w:val="left" w:pos="2552"/>
                <w:tab w:val="left" w:pos="5387"/>
              </w:tabs>
              <w:jc w:val="center"/>
              <w:rPr>
                <w:szCs w:val="21"/>
              </w:rPr>
            </w:pPr>
          </w:p>
        </w:tc>
        <w:tc>
          <w:tcPr>
            <w:tcW w:w="1115" w:type="dxa"/>
            <w:vMerge/>
            <w:vAlign w:val="center"/>
          </w:tcPr>
          <w:p w:rsidR="00E6171D" w:rsidRPr="00D214E1" w:rsidRDefault="00E6171D" w:rsidP="009C30F4">
            <w:pPr>
              <w:tabs>
                <w:tab w:val="left" w:pos="2552"/>
                <w:tab w:val="left" w:pos="5387"/>
              </w:tabs>
              <w:jc w:val="center"/>
              <w:rPr>
                <w:szCs w:val="21"/>
              </w:rPr>
            </w:pPr>
          </w:p>
        </w:tc>
        <w:tc>
          <w:tcPr>
            <w:tcW w:w="992" w:type="dxa"/>
            <w:vAlign w:val="center"/>
          </w:tcPr>
          <w:p w:rsidR="00E6171D" w:rsidRPr="00D214E1" w:rsidRDefault="00E6171D" w:rsidP="009C30F4">
            <w:pPr>
              <w:tabs>
                <w:tab w:val="left" w:pos="2552"/>
                <w:tab w:val="left" w:pos="5387"/>
              </w:tabs>
              <w:jc w:val="center"/>
              <w:rPr>
                <w:szCs w:val="21"/>
              </w:rPr>
            </w:pPr>
            <w:r w:rsidRPr="00D214E1">
              <w:rPr>
                <w:szCs w:val="21"/>
              </w:rPr>
              <w:t>浓度范围</w:t>
            </w:r>
          </w:p>
        </w:tc>
        <w:tc>
          <w:tcPr>
            <w:tcW w:w="992" w:type="dxa"/>
            <w:tcBorders>
              <w:right w:val="single" w:sz="4" w:space="0" w:color="auto"/>
            </w:tcBorders>
            <w:vAlign w:val="center"/>
          </w:tcPr>
          <w:p w:rsidR="00E6171D" w:rsidRPr="00D214E1" w:rsidRDefault="00E6171D" w:rsidP="009C30F4">
            <w:pPr>
              <w:tabs>
                <w:tab w:val="left" w:pos="2552"/>
                <w:tab w:val="left" w:pos="5387"/>
              </w:tabs>
              <w:jc w:val="center"/>
              <w:rPr>
                <w:szCs w:val="21"/>
              </w:rPr>
            </w:pPr>
            <w:r w:rsidRPr="00D214E1">
              <w:rPr>
                <w:szCs w:val="21"/>
              </w:rPr>
              <w:t>最大占标率（％）</w:t>
            </w:r>
          </w:p>
        </w:tc>
        <w:tc>
          <w:tcPr>
            <w:tcW w:w="851" w:type="dxa"/>
            <w:tcBorders>
              <w:left w:val="single" w:sz="4" w:space="0" w:color="auto"/>
            </w:tcBorders>
            <w:vAlign w:val="center"/>
          </w:tcPr>
          <w:p w:rsidR="00E6171D" w:rsidRPr="00D214E1" w:rsidRDefault="00E6171D" w:rsidP="009C30F4">
            <w:pPr>
              <w:tabs>
                <w:tab w:val="left" w:pos="2552"/>
                <w:tab w:val="left" w:pos="5387"/>
              </w:tabs>
              <w:jc w:val="center"/>
              <w:rPr>
                <w:szCs w:val="21"/>
              </w:rPr>
            </w:pPr>
            <w:r w:rsidRPr="00D214E1">
              <w:rPr>
                <w:szCs w:val="21"/>
              </w:rPr>
              <w:t>最大超</w:t>
            </w:r>
          </w:p>
          <w:p w:rsidR="00E6171D" w:rsidRPr="00D214E1" w:rsidRDefault="00E6171D" w:rsidP="009C30F4">
            <w:pPr>
              <w:tabs>
                <w:tab w:val="left" w:pos="2552"/>
                <w:tab w:val="left" w:pos="5387"/>
              </w:tabs>
              <w:jc w:val="center"/>
              <w:rPr>
                <w:szCs w:val="21"/>
              </w:rPr>
            </w:pPr>
            <w:r w:rsidRPr="00D214E1">
              <w:rPr>
                <w:szCs w:val="21"/>
              </w:rPr>
              <w:t>标倍数</w:t>
            </w:r>
          </w:p>
        </w:tc>
        <w:tc>
          <w:tcPr>
            <w:tcW w:w="708" w:type="dxa"/>
            <w:vAlign w:val="center"/>
          </w:tcPr>
          <w:p w:rsidR="00E6171D" w:rsidRPr="00D214E1" w:rsidRDefault="00E6171D" w:rsidP="009C30F4">
            <w:pPr>
              <w:jc w:val="center"/>
              <w:rPr>
                <w:szCs w:val="21"/>
              </w:rPr>
            </w:pPr>
            <w:r w:rsidRPr="00D214E1">
              <w:rPr>
                <w:szCs w:val="21"/>
              </w:rPr>
              <w:t>超标率（％）</w:t>
            </w:r>
          </w:p>
        </w:tc>
        <w:tc>
          <w:tcPr>
            <w:tcW w:w="993" w:type="dxa"/>
            <w:vAlign w:val="center"/>
          </w:tcPr>
          <w:p w:rsidR="00E6171D" w:rsidRPr="00D214E1" w:rsidRDefault="00E6171D" w:rsidP="009C30F4">
            <w:pPr>
              <w:tabs>
                <w:tab w:val="left" w:pos="2552"/>
                <w:tab w:val="left" w:pos="5387"/>
              </w:tabs>
              <w:jc w:val="center"/>
              <w:rPr>
                <w:szCs w:val="21"/>
              </w:rPr>
            </w:pPr>
            <w:r w:rsidRPr="00D214E1">
              <w:rPr>
                <w:szCs w:val="21"/>
              </w:rPr>
              <w:t>浓度范围</w:t>
            </w:r>
          </w:p>
        </w:tc>
        <w:tc>
          <w:tcPr>
            <w:tcW w:w="992" w:type="dxa"/>
            <w:tcBorders>
              <w:right w:val="single" w:sz="4" w:space="0" w:color="auto"/>
            </w:tcBorders>
            <w:vAlign w:val="center"/>
          </w:tcPr>
          <w:p w:rsidR="00E6171D" w:rsidRPr="00D214E1" w:rsidRDefault="00E6171D" w:rsidP="009C30F4">
            <w:pPr>
              <w:tabs>
                <w:tab w:val="left" w:pos="2552"/>
                <w:tab w:val="left" w:pos="5387"/>
              </w:tabs>
              <w:jc w:val="center"/>
              <w:rPr>
                <w:szCs w:val="21"/>
              </w:rPr>
            </w:pPr>
            <w:r w:rsidRPr="00D214E1">
              <w:rPr>
                <w:szCs w:val="21"/>
              </w:rPr>
              <w:t>最大占标率（％）</w:t>
            </w:r>
          </w:p>
        </w:tc>
        <w:tc>
          <w:tcPr>
            <w:tcW w:w="1002" w:type="dxa"/>
            <w:tcBorders>
              <w:left w:val="single" w:sz="4" w:space="0" w:color="auto"/>
            </w:tcBorders>
            <w:vAlign w:val="center"/>
          </w:tcPr>
          <w:p w:rsidR="00E6171D" w:rsidRPr="00D214E1" w:rsidRDefault="00E6171D" w:rsidP="009C30F4">
            <w:pPr>
              <w:tabs>
                <w:tab w:val="left" w:pos="2552"/>
                <w:tab w:val="left" w:pos="5387"/>
              </w:tabs>
              <w:jc w:val="center"/>
              <w:rPr>
                <w:szCs w:val="21"/>
              </w:rPr>
            </w:pPr>
            <w:r w:rsidRPr="00D214E1">
              <w:rPr>
                <w:szCs w:val="21"/>
              </w:rPr>
              <w:t>最大超</w:t>
            </w:r>
          </w:p>
          <w:p w:rsidR="00E6171D" w:rsidRPr="00D214E1" w:rsidRDefault="00E6171D" w:rsidP="009C30F4">
            <w:pPr>
              <w:tabs>
                <w:tab w:val="left" w:pos="2552"/>
                <w:tab w:val="left" w:pos="5387"/>
              </w:tabs>
              <w:jc w:val="center"/>
              <w:rPr>
                <w:szCs w:val="21"/>
              </w:rPr>
            </w:pPr>
            <w:r w:rsidRPr="00D214E1">
              <w:rPr>
                <w:szCs w:val="21"/>
              </w:rPr>
              <w:t>标倍数</w:t>
            </w:r>
          </w:p>
        </w:tc>
        <w:tc>
          <w:tcPr>
            <w:tcW w:w="735" w:type="dxa"/>
            <w:vAlign w:val="center"/>
          </w:tcPr>
          <w:p w:rsidR="00E6171D" w:rsidRPr="00D214E1" w:rsidRDefault="00E6171D" w:rsidP="009C30F4">
            <w:pPr>
              <w:tabs>
                <w:tab w:val="left" w:pos="2552"/>
                <w:tab w:val="left" w:pos="5387"/>
              </w:tabs>
              <w:jc w:val="center"/>
              <w:rPr>
                <w:szCs w:val="21"/>
              </w:rPr>
            </w:pPr>
            <w:r w:rsidRPr="00D214E1">
              <w:rPr>
                <w:szCs w:val="21"/>
              </w:rPr>
              <w:t>超标率（％）</w:t>
            </w:r>
          </w:p>
        </w:tc>
      </w:tr>
      <w:tr w:rsidR="00D214E1" w:rsidRPr="00D214E1" w:rsidTr="009C30F4">
        <w:trPr>
          <w:cantSplit/>
          <w:jc w:val="center"/>
        </w:trPr>
        <w:tc>
          <w:tcPr>
            <w:tcW w:w="579" w:type="dxa"/>
            <w:vMerge w:val="restart"/>
            <w:vAlign w:val="center"/>
          </w:tcPr>
          <w:p w:rsidR="00E6171D" w:rsidRPr="00D214E1" w:rsidRDefault="00E6171D" w:rsidP="009C30F4">
            <w:pPr>
              <w:tabs>
                <w:tab w:val="left" w:pos="2552"/>
                <w:tab w:val="left" w:pos="5387"/>
              </w:tabs>
              <w:jc w:val="center"/>
              <w:rPr>
                <w:szCs w:val="21"/>
              </w:rPr>
            </w:pPr>
            <w:r w:rsidRPr="00D214E1">
              <w:rPr>
                <w:szCs w:val="21"/>
              </w:rPr>
              <w:t>SO</w:t>
            </w:r>
            <w:r w:rsidRPr="00D214E1">
              <w:rPr>
                <w:szCs w:val="21"/>
                <w:vertAlign w:val="subscript"/>
              </w:rPr>
              <w:t>2</w:t>
            </w:r>
          </w:p>
        </w:tc>
        <w:tc>
          <w:tcPr>
            <w:tcW w:w="1115" w:type="dxa"/>
            <w:vAlign w:val="center"/>
          </w:tcPr>
          <w:p w:rsidR="00E6171D" w:rsidRPr="00D214E1" w:rsidRDefault="00E6171D" w:rsidP="009C30F4">
            <w:pPr>
              <w:pStyle w:val="af2"/>
              <w:adjustRightInd w:val="0"/>
              <w:snapToGrid w:val="0"/>
              <w:jc w:val="center"/>
              <w:rPr>
                <w:snapToGrid w:val="0"/>
                <w:sz w:val="21"/>
                <w:szCs w:val="21"/>
              </w:rPr>
            </w:pPr>
            <w:r w:rsidRPr="00D214E1">
              <w:rPr>
                <w:snapToGrid w:val="0"/>
                <w:sz w:val="21"/>
                <w:szCs w:val="21"/>
              </w:rPr>
              <w:t>风井场地</w:t>
            </w:r>
          </w:p>
        </w:tc>
        <w:tc>
          <w:tcPr>
            <w:tcW w:w="992" w:type="dxa"/>
            <w:vAlign w:val="center"/>
          </w:tcPr>
          <w:p w:rsidR="00E6171D" w:rsidRPr="00D214E1" w:rsidRDefault="001C74EE" w:rsidP="009C30F4">
            <w:pPr>
              <w:adjustRightInd w:val="0"/>
              <w:snapToGrid w:val="0"/>
              <w:jc w:val="center"/>
              <w:rPr>
                <w:snapToGrid w:val="0"/>
                <w:szCs w:val="21"/>
              </w:rPr>
            </w:pPr>
            <w:r w:rsidRPr="00D214E1">
              <w:rPr>
                <w:rFonts w:hint="eastAsia"/>
                <w:snapToGrid w:val="0"/>
                <w:szCs w:val="21"/>
              </w:rPr>
              <w:t>21</w:t>
            </w:r>
            <w:r w:rsidRPr="00D214E1">
              <w:rPr>
                <w:snapToGrid w:val="0"/>
                <w:szCs w:val="21"/>
              </w:rPr>
              <w:t>~</w:t>
            </w:r>
            <w:r w:rsidRPr="00D214E1">
              <w:rPr>
                <w:rFonts w:hint="eastAsia"/>
                <w:snapToGrid w:val="0"/>
                <w:szCs w:val="21"/>
              </w:rPr>
              <w:t>52</w:t>
            </w:r>
          </w:p>
        </w:tc>
        <w:tc>
          <w:tcPr>
            <w:tcW w:w="992" w:type="dxa"/>
            <w:tcBorders>
              <w:right w:val="single" w:sz="4" w:space="0" w:color="auto"/>
            </w:tcBorders>
            <w:vAlign w:val="center"/>
          </w:tcPr>
          <w:p w:rsidR="00E6171D" w:rsidRPr="00D214E1" w:rsidRDefault="001C74EE" w:rsidP="009C30F4">
            <w:pPr>
              <w:adjustRightInd w:val="0"/>
              <w:snapToGrid w:val="0"/>
              <w:jc w:val="center"/>
              <w:rPr>
                <w:snapToGrid w:val="0"/>
                <w:szCs w:val="21"/>
              </w:rPr>
            </w:pPr>
            <w:r w:rsidRPr="00D214E1">
              <w:rPr>
                <w:rFonts w:hint="eastAsia"/>
                <w:snapToGrid w:val="0"/>
                <w:szCs w:val="21"/>
              </w:rPr>
              <w:t>10.4</w:t>
            </w:r>
          </w:p>
        </w:tc>
        <w:tc>
          <w:tcPr>
            <w:tcW w:w="851" w:type="dxa"/>
            <w:tcBorders>
              <w:left w:val="single" w:sz="4" w:space="0" w:color="auto"/>
            </w:tcBorders>
            <w:vAlign w:val="center"/>
          </w:tcPr>
          <w:p w:rsidR="00E6171D" w:rsidRPr="00D214E1" w:rsidRDefault="00E6171D" w:rsidP="009C30F4">
            <w:pPr>
              <w:adjustRightInd w:val="0"/>
              <w:snapToGrid w:val="0"/>
              <w:jc w:val="center"/>
              <w:rPr>
                <w:snapToGrid w:val="0"/>
                <w:szCs w:val="21"/>
              </w:rPr>
            </w:pPr>
            <w:r w:rsidRPr="00D214E1">
              <w:rPr>
                <w:snapToGrid w:val="0"/>
                <w:szCs w:val="21"/>
              </w:rPr>
              <w:t>0</w:t>
            </w:r>
          </w:p>
        </w:tc>
        <w:tc>
          <w:tcPr>
            <w:tcW w:w="708" w:type="dxa"/>
            <w:vAlign w:val="center"/>
          </w:tcPr>
          <w:p w:rsidR="00E6171D" w:rsidRPr="00D214E1" w:rsidRDefault="00E6171D" w:rsidP="009C30F4">
            <w:pPr>
              <w:adjustRightInd w:val="0"/>
              <w:snapToGrid w:val="0"/>
              <w:jc w:val="center"/>
              <w:rPr>
                <w:snapToGrid w:val="0"/>
                <w:szCs w:val="21"/>
              </w:rPr>
            </w:pPr>
            <w:r w:rsidRPr="00D214E1">
              <w:rPr>
                <w:snapToGrid w:val="0"/>
                <w:szCs w:val="21"/>
              </w:rPr>
              <w:t>0</w:t>
            </w:r>
          </w:p>
        </w:tc>
        <w:tc>
          <w:tcPr>
            <w:tcW w:w="993" w:type="dxa"/>
            <w:vAlign w:val="center"/>
          </w:tcPr>
          <w:p w:rsidR="00E6171D" w:rsidRPr="00D214E1" w:rsidRDefault="001C74EE" w:rsidP="009C30F4">
            <w:pPr>
              <w:adjustRightInd w:val="0"/>
              <w:snapToGrid w:val="0"/>
              <w:jc w:val="center"/>
              <w:rPr>
                <w:snapToGrid w:val="0"/>
                <w:szCs w:val="21"/>
              </w:rPr>
            </w:pPr>
            <w:r w:rsidRPr="00D214E1">
              <w:rPr>
                <w:rFonts w:hint="eastAsia"/>
                <w:snapToGrid w:val="0"/>
                <w:szCs w:val="21"/>
              </w:rPr>
              <w:t>29</w:t>
            </w:r>
            <w:r w:rsidR="00E6171D" w:rsidRPr="00D214E1">
              <w:rPr>
                <w:snapToGrid w:val="0"/>
                <w:szCs w:val="21"/>
              </w:rPr>
              <w:t>~</w:t>
            </w:r>
            <w:r w:rsidRPr="00D214E1">
              <w:rPr>
                <w:rFonts w:hint="eastAsia"/>
                <w:snapToGrid w:val="0"/>
                <w:szCs w:val="21"/>
              </w:rPr>
              <w:t>37</w:t>
            </w:r>
          </w:p>
        </w:tc>
        <w:tc>
          <w:tcPr>
            <w:tcW w:w="992" w:type="dxa"/>
            <w:tcBorders>
              <w:right w:val="single" w:sz="4" w:space="0" w:color="auto"/>
            </w:tcBorders>
            <w:vAlign w:val="center"/>
          </w:tcPr>
          <w:p w:rsidR="00E6171D" w:rsidRPr="00D214E1" w:rsidRDefault="001C74EE" w:rsidP="009C30F4">
            <w:pPr>
              <w:adjustRightInd w:val="0"/>
              <w:snapToGrid w:val="0"/>
              <w:jc w:val="center"/>
              <w:rPr>
                <w:snapToGrid w:val="0"/>
                <w:szCs w:val="21"/>
              </w:rPr>
            </w:pPr>
            <w:r w:rsidRPr="00D214E1">
              <w:rPr>
                <w:rFonts w:hint="eastAsia"/>
                <w:snapToGrid w:val="0"/>
                <w:szCs w:val="21"/>
              </w:rPr>
              <w:t>24.7</w:t>
            </w:r>
          </w:p>
        </w:tc>
        <w:tc>
          <w:tcPr>
            <w:tcW w:w="1002" w:type="dxa"/>
            <w:tcBorders>
              <w:left w:val="single" w:sz="4" w:space="0" w:color="auto"/>
            </w:tcBorders>
            <w:vAlign w:val="center"/>
          </w:tcPr>
          <w:p w:rsidR="00E6171D" w:rsidRPr="00D214E1" w:rsidRDefault="00E6171D" w:rsidP="009C30F4">
            <w:pPr>
              <w:adjustRightInd w:val="0"/>
              <w:snapToGrid w:val="0"/>
              <w:jc w:val="center"/>
              <w:rPr>
                <w:snapToGrid w:val="0"/>
                <w:szCs w:val="21"/>
              </w:rPr>
            </w:pPr>
            <w:r w:rsidRPr="00D214E1">
              <w:rPr>
                <w:snapToGrid w:val="0"/>
                <w:szCs w:val="21"/>
              </w:rPr>
              <w:t>0</w:t>
            </w:r>
          </w:p>
        </w:tc>
        <w:tc>
          <w:tcPr>
            <w:tcW w:w="735" w:type="dxa"/>
            <w:vAlign w:val="center"/>
          </w:tcPr>
          <w:p w:rsidR="00E6171D" w:rsidRPr="00D214E1" w:rsidRDefault="00E6171D" w:rsidP="009C30F4">
            <w:pPr>
              <w:adjustRightInd w:val="0"/>
              <w:snapToGrid w:val="0"/>
              <w:jc w:val="center"/>
              <w:rPr>
                <w:snapToGrid w:val="0"/>
                <w:szCs w:val="21"/>
              </w:rPr>
            </w:pPr>
            <w:r w:rsidRPr="00D214E1">
              <w:rPr>
                <w:snapToGrid w:val="0"/>
                <w:szCs w:val="21"/>
              </w:rPr>
              <w:t>0</w:t>
            </w:r>
          </w:p>
        </w:tc>
      </w:tr>
      <w:tr w:rsidR="00D214E1" w:rsidRPr="00D214E1" w:rsidTr="009C30F4">
        <w:trPr>
          <w:cantSplit/>
          <w:jc w:val="center"/>
        </w:trPr>
        <w:tc>
          <w:tcPr>
            <w:tcW w:w="579" w:type="dxa"/>
            <w:vMerge/>
            <w:vAlign w:val="center"/>
          </w:tcPr>
          <w:p w:rsidR="00E6171D" w:rsidRPr="00D214E1" w:rsidRDefault="00E6171D" w:rsidP="009C30F4">
            <w:pPr>
              <w:tabs>
                <w:tab w:val="left" w:pos="2552"/>
                <w:tab w:val="left" w:pos="5387"/>
              </w:tabs>
              <w:jc w:val="center"/>
              <w:rPr>
                <w:szCs w:val="21"/>
              </w:rPr>
            </w:pPr>
          </w:p>
        </w:tc>
        <w:tc>
          <w:tcPr>
            <w:tcW w:w="1115" w:type="dxa"/>
            <w:vAlign w:val="center"/>
          </w:tcPr>
          <w:p w:rsidR="00E6171D" w:rsidRPr="00D214E1" w:rsidRDefault="001C74EE" w:rsidP="009C30F4">
            <w:pPr>
              <w:pStyle w:val="af2"/>
              <w:adjustRightInd w:val="0"/>
              <w:snapToGrid w:val="0"/>
              <w:jc w:val="center"/>
              <w:rPr>
                <w:snapToGrid w:val="0"/>
                <w:sz w:val="21"/>
                <w:szCs w:val="21"/>
              </w:rPr>
            </w:pPr>
            <w:r w:rsidRPr="00D214E1">
              <w:rPr>
                <w:rFonts w:hint="eastAsia"/>
                <w:sz w:val="21"/>
              </w:rPr>
              <w:t>张崖窑</w:t>
            </w:r>
          </w:p>
        </w:tc>
        <w:tc>
          <w:tcPr>
            <w:tcW w:w="992" w:type="dxa"/>
            <w:vAlign w:val="center"/>
          </w:tcPr>
          <w:p w:rsidR="00E6171D" w:rsidRPr="00D214E1" w:rsidRDefault="001C74EE" w:rsidP="009C30F4">
            <w:pPr>
              <w:adjustRightInd w:val="0"/>
              <w:snapToGrid w:val="0"/>
              <w:jc w:val="center"/>
              <w:rPr>
                <w:snapToGrid w:val="0"/>
                <w:szCs w:val="21"/>
              </w:rPr>
            </w:pPr>
            <w:r w:rsidRPr="00D214E1">
              <w:rPr>
                <w:rFonts w:hint="eastAsia"/>
                <w:snapToGrid w:val="0"/>
                <w:szCs w:val="21"/>
              </w:rPr>
              <w:t>22</w:t>
            </w:r>
            <w:r w:rsidR="00E6171D" w:rsidRPr="00D214E1">
              <w:rPr>
                <w:snapToGrid w:val="0"/>
                <w:szCs w:val="21"/>
              </w:rPr>
              <w:t>~</w:t>
            </w:r>
            <w:r w:rsidRPr="00D214E1">
              <w:rPr>
                <w:rFonts w:hint="eastAsia"/>
                <w:snapToGrid w:val="0"/>
                <w:szCs w:val="21"/>
              </w:rPr>
              <w:t>52</w:t>
            </w:r>
          </w:p>
        </w:tc>
        <w:tc>
          <w:tcPr>
            <w:tcW w:w="992" w:type="dxa"/>
            <w:tcBorders>
              <w:right w:val="single" w:sz="4" w:space="0" w:color="auto"/>
            </w:tcBorders>
            <w:vAlign w:val="center"/>
          </w:tcPr>
          <w:p w:rsidR="00E6171D" w:rsidRPr="00D214E1" w:rsidRDefault="001C74EE" w:rsidP="009C30F4">
            <w:pPr>
              <w:adjustRightInd w:val="0"/>
              <w:snapToGrid w:val="0"/>
              <w:jc w:val="center"/>
              <w:rPr>
                <w:snapToGrid w:val="0"/>
                <w:szCs w:val="21"/>
              </w:rPr>
            </w:pPr>
            <w:r w:rsidRPr="00D214E1">
              <w:rPr>
                <w:rFonts w:hint="eastAsia"/>
                <w:snapToGrid w:val="0"/>
                <w:szCs w:val="21"/>
              </w:rPr>
              <w:t>10.4</w:t>
            </w:r>
          </w:p>
        </w:tc>
        <w:tc>
          <w:tcPr>
            <w:tcW w:w="851" w:type="dxa"/>
            <w:tcBorders>
              <w:left w:val="single" w:sz="4" w:space="0" w:color="auto"/>
            </w:tcBorders>
            <w:vAlign w:val="center"/>
          </w:tcPr>
          <w:p w:rsidR="00E6171D" w:rsidRPr="00D214E1" w:rsidRDefault="00E6171D" w:rsidP="009C30F4">
            <w:pPr>
              <w:adjustRightInd w:val="0"/>
              <w:snapToGrid w:val="0"/>
              <w:jc w:val="center"/>
              <w:rPr>
                <w:snapToGrid w:val="0"/>
                <w:szCs w:val="21"/>
              </w:rPr>
            </w:pPr>
            <w:r w:rsidRPr="00D214E1">
              <w:rPr>
                <w:snapToGrid w:val="0"/>
                <w:szCs w:val="21"/>
              </w:rPr>
              <w:t>0</w:t>
            </w:r>
          </w:p>
        </w:tc>
        <w:tc>
          <w:tcPr>
            <w:tcW w:w="708" w:type="dxa"/>
            <w:vAlign w:val="center"/>
          </w:tcPr>
          <w:p w:rsidR="00E6171D" w:rsidRPr="00D214E1" w:rsidRDefault="00E6171D" w:rsidP="009C30F4">
            <w:pPr>
              <w:adjustRightInd w:val="0"/>
              <w:snapToGrid w:val="0"/>
              <w:jc w:val="center"/>
              <w:rPr>
                <w:snapToGrid w:val="0"/>
                <w:szCs w:val="21"/>
              </w:rPr>
            </w:pPr>
            <w:r w:rsidRPr="00D214E1">
              <w:rPr>
                <w:snapToGrid w:val="0"/>
                <w:szCs w:val="21"/>
              </w:rPr>
              <w:t>0</w:t>
            </w:r>
          </w:p>
        </w:tc>
        <w:tc>
          <w:tcPr>
            <w:tcW w:w="993" w:type="dxa"/>
            <w:vAlign w:val="center"/>
          </w:tcPr>
          <w:p w:rsidR="00E6171D" w:rsidRPr="00D214E1" w:rsidRDefault="001C74EE" w:rsidP="009C30F4">
            <w:pPr>
              <w:adjustRightInd w:val="0"/>
              <w:snapToGrid w:val="0"/>
              <w:jc w:val="center"/>
              <w:rPr>
                <w:snapToGrid w:val="0"/>
                <w:szCs w:val="21"/>
              </w:rPr>
            </w:pPr>
            <w:r w:rsidRPr="00D214E1">
              <w:rPr>
                <w:rFonts w:hint="eastAsia"/>
                <w:szCs w:val="21"/>
              </w:rPr>
              <w:t>29</w:t>
            </w:r>
            <w:r w:rsidRPr="00D214E1">
              <w:rPr>
                <w:snapToGrid w:val="0"/>
                <w:szCs w:val="21"/>
              </w:rPr>
              <w:t>~</w:t>
            </w:r>
            <w:r w:rsidRPr="00D214E1">
              <w:rPr>
                <w:rFonts w:hint="eastAsia"/>
                <w:snapToGrid w:val="0"/>
                <w:szCs w:val="21"/>
              </w:rPr>
              <w:t>38</w:t>
            </w:r>
          </w:p>
        </w:tc>
        <w:tc>
          <w:tcPr>
            <w:tcW w:w="992" w:type="dxa"/>
            <w:tcBorders>
              <w:right w:val="single" w:sz="4" w:space="0" w:color="auto"/>
            </w:tcBorders>
            <w:vAlign w:val="center"/>
          </w:tcPr>
          <w:p w:rsidR="00E6171D" w:rsidRPr="00D214E1" w:rsidRDefault="001C74EE" w:rsidP="009C30F4">
            <w:pPr>
              <w:adjustRightInd w:val="0"/>
              <w:snapToGrid w:val="0"/>
              <w:jc w:val="center"/>
              <w:rPr>
                <w:snapToGrid w:val="0"/>
                <w:szCs w:val="21"/>
              </w:rPr>
            </w:pPr>
            <w:r w:rsidRPr="00D214E1">
              <w:rPr>
                <w:rFonts w:hint="eastAsia"/>
                <w:snapToGrid w:val="0"/>
                <w:szCs w:val="21"/>
              </w:rPr>
              <w:t>25.3</w:t>
            </w:r>
          </w:p>
        </w:tc>
        <w:tc>
          <w:tcPr>
            <w:tcW w:w="1002" w:type="dxa"/>
            <w:tcBorders>
              <w:left w:val="single" w:sz="4" w:space="0" w:color="auto"/>
            </w:tcBorders>
            <w:vAlign w:val="center"/>
          </w:tcPr>
          <w:p w:rsidR="00E6171D" w:rsidRPr="00D214E1" w:rsidRDefault="00E6171D" w:rsidP="009C30F4">
            <w:pPr>
              <w:adjustRightInd w:val="0"/>
              <w:snapToGrid w:val="0"/>
              <w:jc w:val="center"/>
              <w:rPr>
                <w:snapToGrid w:val="0"/>
                <w:szCs w:val="21"/>
              </w:rPr>
            </w:pPr>
            <w:r w:rsidRPr="00D214E1">
              <w:rPr>
                <w:snapToGrid w:val="0"/>
                <w:szCs w:val="21"/>
              </w:rPr>
              <w:t>0</w:t>
            </w:r>
          </w:p>
        </w:tc>
        <w:tc>
          <w:tcPr>
            <w:tcW w:w="735" w:type="dxa"/>
            <w:vAlign w:val="center"/>
          </w:tcPr>
          <w:p w:rsidR="00E6171D" w:rsidRPr="00D214E1" w:rsidRDefault="00E6171D" w:rsidP="009C30F4">
            <w:pPr>
              <w:adjustRightInd w:val="0"/>
              <w:snapToGrid w:val="0"/>
              <w:jc w:val="center"/>
              <w:rPr>
                <w:snapToGrid w:val="0"/>
                <w:szCs w:val="21"/>
              </w:rPr>
            </w:pPr>
            <w:r w:rsidRPr="00D214E1">
              <w:rPr>
                <w:snapToGrid w:val="0"/>
                <w:szCs w:val="21"/>
              </w:rPr>
              <w:t>0</w:t>
            </w:r>
          </w:p>
        </w:tc>
      </w:tr>
      <w:tr w:rsidR="00D214E1" w:rsidRPr="00D214E1" w:rsidTr="009C30F4">
        <w:trPr>
          <w:cantSplit/>
          <w:jc w:val="center"/>
        </w:trPr>
        <w:tc>
          <w:tcPr>
            <w:tcW w:w="579" w:type="dxa"/>
            <w:vMerge w:val="restart"/>
            <w:vAlign w:val="center"/>
          </w:tcPr>
          <w:p w:rsidR="00E6171D" w:rsidRPr="00D214E1" w:rsidRDefault="00E6171D" w:rsidP="009C30F4">
            <w:pPr>
              <w:tabs>
                <w:tab w:val="left" w:pos="2552"/>
                <w:tab w:val="left" w:pos="5387"/>
              </w:tabs>
              <w:jc w:val="center"/>
              <w:rPr>
                <w:szCs w:val="21"/>
              </w:rPr>
            </w:pPr>
            <w:r w:rsidRPr="00D214E1">
              <w:rPr>
                <w:szCs w:val="21"/>
              </w:rPr>
              <w:t>NO</w:t>
            </w:r>
            <w:r w:rsidRPr="00D214E1">
              <w:rPr>
                <w:szCs w:val="21"/>
                <w:vertAlign w:val="subscript"/>
              </w:rPr>
              <w:t>2</w:t>
            </w:r>
          </w:p>
        </w:tc>
        <w:tc>
          <w:tcPr>
            <w:tcW w:w="1115" w:type="dxa"/>
            <w:vAlign w:val="center"/>
          </w:tcPr>
          <w:p w:rsidR="00E6171D" w:rsidRPr="00D214E1" w:rsidRDefault="00E6171D" w:rsidP="009C30F4">
            <w:pPr>
              <w:pStyle w:val="af2"/>
              <w:adjustRightInd w:val="0"/>
              <w:snapToGrid w:val="0"/>
              <w:jc w:val="center"/>
              <w:rPr>
                <w:snapToGrid w:val="0"/>
                <w:sz w:val="21"/>
                <w:szCs w:val="21"/>
              </w:rPr>
            </w:pPr>
            <w:r w:rsidRPr="00D214E1">
              <w:rPr>
                <w:snapToGrid w:val="0"/>
                <w:sz w:val="21"/>
                <w:szCs w:val="21"/>
              </w:rPr>
              <w:t>风井场地</w:t>
            </w:r>
          </w:p>
        </w:tc>
        <w:tc>
          <w:tcPr>
            <w:tcW w:w="992" w:type="dxa"/>
            <w:vAlign w:val="center"/>
          </w:tcPr>
          <w:p w:rsidR="00E6171D" w:rsidRPr="00D214E1" w:rsidRDefault="001C74EE" w:rsidP="009C30F4">
            <w:pPr>
              <w:adjustRightInd w:val="0"/>
              <w:snapToGrid w:val="0"/>
              <w:jc w:val="center"/>
              <w:rPr>
                <w:snapToGrid w:val="0"/>
                <w:szCs w:val="21"/>
              </w:rPr>
            </w:pPr>
            <w:r w:rsidRPr="00D214E1">
              <w:rPr>
                <w:rFonts w:hint="eastAsia"/>
                <w:snapToGrid w:val="0"/>
                <w:szCs w:val="21"/>
              </w:rPr>
              <w:t>33</w:t>
            </w:r>
            <w:r w:rsidRPr="00D214E1">
              <w:rPr>
                <w:snapToGrid w:val="0"/>
                <w:szCs w:val="21"/>
              </w:rPr>
              <w:t>~</w:t>
            </w:r>
            <w:r w:rsidRPr="00D214E1">
              <w:rPr>
                <w:rFonts w:hint="eastAsia"/>
                <w:snapToGrid w:val="0"/>
                <w:szCs w:val="21"/>
              </w:rPr>
              <w:t>88</w:t>
            </w:r>
          </w:p>
        </w:tc>
        <w:tc>
          <w:tcPr>
            <w:tcW w:w="992" w:type="dxa"/>
            <w:tcBorders>
              <w:right w:val="single" w:sz="4" w:space="0" w:color="auto"/>
            </w:tcBorders>
            <w:vAlign w:val="center"/>
          </w:tcPr>
          <w:p w:rsidR="00E6171D" w:rsidRPr="00D214E1" w:rsidRDefault="001C74EE" w:rsidP="009C30F4">
            <w:pPr>
              <w:adjustRightInd w:val="0"/>
              <w:snapToGrid w:val="0"/>
              <w:jc w:val="center"/>
              <w:rPr>
                <w:snapToGrid w:val="0"/>
                <w:szCs w:val="21"/>
              </w:rPr>
            </w:pPr>
            <w:r w:rsidRPr="00D214E1">
              <w:rPr>
                <w:rFonts w:hint="eastAsia"/>
                <w:snapToGrid w:val="0"/>
                <w:szCs w:val="21"/>
              </w:rPr>
              <w:t>44.0</w:t>
            </w:r>
          </w:p>
        </w:tc>
        <w:tc>
          <w:tcPr>
            <w:tcW w:w="851" w:type="dxa"/>
            <w:tcBorders>
              <w:left w:val="single" w:sz="4" w:space="0" w:color="auto"/>
            </w:tcBorders>
            <w:vAlign w:val="center"/>
          </w:tcPr>
          <w:p w:rsidR="00E6171D" w:rsidRPr="00D214E1" w:rsidRDefault="00E6171D" w:rsidP="009C30F4">
            <w:pPr>
              <w:adjustRightInd w:val="0"/>
              <w:snapToGrid w:val="0"/>
              <w:jc w:val="center"/>
              <w:rPr>
                <w:snapToGrid w:val="0"/>
                <w:szCs w:val="21"/>
              </w:rPr>
            </w:pPr>
            <w:r w:rsidRPr="00D214E1">
              <w:rPr>
                <w:snapToGrid w:val="0"/>
                <w:szCs w:val="21"/>
              </w:rPr>
              <w:t>0</w:t>
            </w:r>
          </w:p>
        </w:tc>
        <w:tc>
          <w:tcPr>
            <w:tcW w:w="708" w:type="dxa"/>
            <w:vAlign w:val="center"/>
          </w:tcPr>
          <w:p w:rsidR="00E6171D" w:rsidRPr="00D214E1" w:rsidRDefault="00E6171D" w:rsidP="009C30F4">
            <w:pPr>
              <w:adjustRightInd w:val="0"/>
              <w:snapToGrid w:val="0"/>
              <w:jc w:val="center"/>
              <w:rPr>
                <w:snapToGrid w:val="0"/>
                <w:szCs w:val="21"/>
              </w:rPr>
            </w:pPr>
            <w:r w:rsidRPr="00D214E1">
              <w:rPr>
                <w:snapToGrid w:val="0"/>
                <w:szCs w:val="21"/>
              </w:rPr>
              <w:t>0</w:t>
            </w:r>
          </w:p>
        </w:tc>
        <w:tc>
          <w:tcPr>
            <w:tcW w:w="993" w:type="dxa"/>
            <w:vAlign w:val="center"/>
          </w:tcPr>
          <w:p w:rsidR="00E6171D" w:rsidRPr="00D214E1" w:rsidRDefault="001C74EE" w:rsidP="009C30F4">
            <w:pPr>
              <w:adjustRightInd w:val="0"/>
              <w:snapToGrid w:val="0"/>
              <w:jc w:val="center"/>
              <w:rPr>
                <w:snapToGrid w:val="0"/>
                <w:szCs w:val="21"/>
              </w:rPr>
            </w:pPr>
            <w:r w:rsidRPr="00D214E1">
              <w:rPr>
                <w:rFonts w:hint="eastAsia"/>
                <w:snapToGrid w:val="0"/>
                <w:szCs w:val="21"/>
              </w:rPr>
              <w:t>44</w:t>
            </w:r>
            <w:r w:rsidRPr="00D214E1">
              <w:rPr>
                <w:snapToGrid w:val="0"/>
                <w:szCs w:val="21"/>
              </w:rPr>
              <w:t>~</w:t>
            </w:r>
            <w:r w:rsidRPr="00D214E1">
              <w:rPr>
                <w:rFonts w:hint="eastAsia"/>
                <w:snapToGrid w:val="0"/>
                <w:szCs w:val="21"/>
              </w:rPr>
              <w:t>63</w:t>
            </w:r>
          </w:p>
        </w:tc>
        <w:tc>
          <w:tcPr>
            <w:tcW w:w="992" w:type="dxa"/>
            <w:tcBorders>
              <w:right w:val="single" w:sz="4" w:space="0" w:color="auto"/>
            </w:tcBorders>
            <w:vAlign w:val="center"/>
          </w:tcPr>
          <w:p w:rsidR="00E6171D" w:rsidRPr="00D214E1" w:rsidRDefault="001C74EE" w:rsidP="009C30F4">
            <w:pPr>
              <w:adjustRightInd w:val="0"/>
              <w:snapToGrid w:val="0"/>
              <w:jc w:val="center"/>
              <w:rPr>
                <w:snapToGrid w:val="0"/>
                <w:szCs w:val="21"/>
              </w:rPr>
            </w:pPr>
            <w:r w:rsidRPr="00D214E1">
              <w:rPr>
                <w:rFonts w:hint="eastAsia"/>
                <w:snapToGrid w:val="0"/>
                <w:szCs w:val="21"/>
              </w:rPr>
              <w:t>78.8</w:t>
            </w:r>
          </w:p>
        </w:tc>
        <w:tc>
          <w:tcPr>
            <w:tcW w:w="1002" w:type="dxa"/>
            <w:tcBorders>
              <w:left w:val="single" w:sz="4" w:space="0" w:color="auto"/>
            </w:tcBorders>
            <w:vAlign w:val="center"/>
          </w:tcPr>
          <w:p w:rsidR="00E6171D" w:rsidRPr="00D214E1" w:rsidRDefault="00E6171D" w:rsidP="009C30F4">
            <w:pPr>
              <w:adjustRightInd w:val="0"/>
              <w:snapToGrid w:val="0"/>
              <w:jc w:val="center"/>
              <w:rPr>
                <w:snapToGrid w:val="0"/>
                <w:szCs w:val="21"/>
              </w:rPr>
            </w:pPr>
            <w:r w:rsidRPr="00D214E1">
              <w:rPr>
                <w:snapToGrid w:val="0"/>
                <w:szCs w:val="21"/>
              </w:rPr>
              <w:t>0</w:t>
            </w:r>
          </w:p>
        </w:tc>
        <w:tc>
          <w:tcPr>
            <w:tcW w:w="735" w:type="dxa"/>
            <w:vAlign w:val="center"/>
          </w:tcPr>
          <w:p w:rsidR="00E6171D" w:rsidRPr="00D214E1" w:rsidRDefault="00E6171D" w:rsidP="009C30F4">
            <w:pPr>
              <w:adjustRightInd w:val="0"/>
              <w:snapToGrid w:val="0"/>
              <w:jc w:val="center"/>
              <w:rPr>
                <w:snapToGrid w:val="0"/>
                <w:szCs w:val="21"/>
              </w:rPr>
            </w:pPr>
            <w:r w:rsidRPr="00D214E1">
              <w:rPr>
                <w:snapToGrid w:val="0"/>
                <w:szCs w:val="21"/>
              </w:rPr>
              <w:t>0</w:t>
            </w:r>
          </w:p>
        </w:tc>
      </w:tr>
      <w:tr w:rsidR="00D214E1" w:rsidRPr="00D214E1" w:rsidTr="009C30F4">
        <w:trPr>
          <w:cantSplit/>
          <w:jc w:val="center"/>
        </w:trPr>
        <w:tc>
          <w:tcPr>
            <w:tcW w:w="579" w:type="dxa"/>
            <w:vMerge/>
            <w:vAlign w:val="center"/>
          </w:tcPr>
          <w:p w:rsidR="00E6171D" w:rsidRPr="00D214E1" w:rsidRDefault="00E6171D" w:rsidP="009C30F4">
            <w:pPr>
              <w:tabs>
                <w:tab w:val="left" w:pos="2552"/>
                <w:tab w:val="left" w:pos="5387"/>
              </w:tabs>
              <w:jc w:val="center"/>
              <w:rPr>
                <w:szCs w:val="21"/>
              </w:rPr>
            </w:pPr>
          </w:p>
        </w:tc>
        <w:tc>
          <w:tcPr>
            <w:tcW w:w="1115" w:type="dxa"/>
            <w:vAlign w:val="center"/>
          </w:tcPr>
          <w:p w:rsidR="00E6171D" w:rsidRPr="00D214E1" w:rsidRDefault="001C74EE" w:rsidP="009C30F4">
            <w:pPr>
              <w:pStyle w:val="af2"/>
              <w:adjustRightInd w:val="0"/>
              <w:snapToGrid w:val="0"/>
              <w:jc w:val="center"/>
              <w:rPr>
                <w:snapToGrid w:val="0"/>
                <w:sz w:val="21"/>
                <w:szCs w:val="21"/>
              </w:rPr>
            </w:pPr>
            <w:r w:rsidRPr="00D214E1">
              <w:rPr>
                <w:rFonts w:hint="eastAsia"/>
                <w:sz w:val="21"/>
              </w:rPr>
              <w:t>张崖窑</w:t>
            </w:r>
          </w:p>
        </w:tc>
        <w:tc>
          <w:tcPr>
            <w:tcW w:w="992" w:type="dxa"/>
            <w:vAlign w:val="center"/>
          </w:tcPr>
          <w:p w:rsidR="00E6171D" w:rsidRPr="00D214E1" w:rsidRDefault="001C74EE" w:rsidP="009C30F4">
            <w:pPr>
              <w:adjustRightInd w:val="0"/>
              <w:snapToGrid w:val="0"/>
              <w:jc w:val="center"/>
              <w:rPr>
                <w:snapToGrid w:val="0"/>
                <w:szCs w:val="21"/>
              </w:rPr>
            </w:pPr>
            <w:r w:rsidRPr="00D214E1">
              <w:rPr>
                <w:rFonts w:hint="eastAsia"/>
                <w:snapToGrid w:val="0"/>
                <w:szCs w:val="21"/>
              </w:rPr>
              <w:t>39</w:t>
            </w:r>
            <w:r w:rsidRPr="00D214E1">
              <w:rPr>
                <w:snapToGrid w:val="0"/>
                <w:szCs w:val="21"/>
              </w:rPr>
              <w:t>~</w:t>
            </w:r>
            <w:r w:rsidRPr="00D214E1">
              <w:rPr>
                <w:rFonts w:hint="eastAsia"/>
                <w:snapToGrid w:val="0"/>
                <w:szCs w:val="21"/>
              </w:rPr>
              <w:t>90</w:t>
            </w:r>
          </w:p>
        </w:tc>
        <w:tc>
          <w:tcPr>
            <w:tcW w:w="992" w:type="dxa"/>
            <w:tcBorders>
              <w:right w:val="single" w:sz="4" w:space="0" w:color="auto"/>
            </w:tcBorders>
            <w:vAlign w:val="center"/>
          </w:tcPr>
          <w:p w:rsidR="00E6171D" w:rsidRPr="00D214E1" w:rsidRDefault="001C74EE" w:rsidP="009C30F4">
            <w:pPr>
              <w:adjustRightInd w:val="0"/>
              <w:snapToGrid w:val="0"/>
              <w:jc w:val="center"/>
              <w:rPr>
                <w:snapToGrid w:val="0"/>
                <w:szCs w:val="21"/>
              </w:rPr>
            </w:pPr>
            <w:r w:rsidRPr="00D214E1">
              <w:rPr>
                <w:rFonts w:hint="eastAsia"/>
                <w:snapToGrid w:val="0"/>
                <w:szCs w:val="21"/>
              </w:rPr>
              <w:t>45.0</w:t>
            </w:r>
          </w:p>
        </w:tc>
        <w:tc>
          <w:tcPr>
            <w:tcW w:w="851" w:type="dxa"/>
            <w:tcBorders>
              <w:left w:val="single" w:sz="4" w:space="0" w:color="auto"/>
            </w:tcBorders>
            <w:vAlign w:val="center"/>
          </w:tcPr>
          <w:p w:rsidR="00E6171D" w:rsidRPr="00D214E1" w:rsidRDefault="00E6171D" w:rsidP="009C30F4">
            <w:pPr>
              <w:adjustRightInd w:val="0"/>
              <w:snapToGrid w:val="0"/>
              <w:jc w:val="center"/>
              <w:rPr>
                <w:snapToGrid w:val="0"/>
                <w:szCs w:val="21"/>
              </w:rPr>
            </w:pPr>
            <w:r w:rsidRPr="00D214E1">
              <w:rPr>
                <w:snapToGrid w:val="0"/>
                <w:szCs w:val="21"/>
              </w:rPr>
              <w:t>0</w:t>
            </w:r>
          </w:p>
        </w:tc>
        <w:tc>
          <w:tcPr>
            <w:tcW w:w="708" w:type="dxa"/>
            <w:vAlign w:val="center"/>
          </w:tcPr>
          <w:p w:rsidR="00E6171D" w:rsidRPr="00D214E1" w:rsidRDefault="00E6171D" w:rsidP="009C30F4">
            <w:pPr>
              <w:adjustRightInd w:val="0"/>
              <w:snapToGrid w:val="0"/>
              <w:jc w:val="center"/>
              <w:rPr>
                <w:snapToGrid w:val="0"/>
                <w:szCs w:val="21"/>
              </w:rPr>
            </w:pPr>
            <w:r w:rsidRPr="00D214E1">
              <w:rPr>
                <w:snapToGrid w:val="0"/>
                <w:szCs w:val="21"/>
              </w:rPr>
              <w:t>0</w:t>
            </w:r>
          </w:p>
        </w:tc>
        <w:tc>
          <w:tcPr>
            <w:tcW w:w="993" w:type="dxa"/>
            <w:vAlign w:val="center"/>
          </w:tcPr>
          <w:p w:rsidR="00E6171D" w:rsidRPr="00D214E1" w:rsidRDefault="001C74EE" w:rsidP="009C30F4">
            <w:pPr>
              <w:adjustRightInd w:val="0"/>
              <w:snapToGrid w:val="0"/>
              <w:jc w:val="center"/>
              <w:rPr>
                <w:snapToGrid w:val="0"/>
                <w:szCs w:val="21"/>
              </w:rPr>
            </w:pPr>
            <w:r w:rsidRPr="00D214E1">
              <w:rPr>
                <w:rFonts w:hint="eastAsia"/>
                <w:snapToGrid w:val="0"/>
                <w:szCs w:val="21"/>
              </w:rPr>
              <w:t>47</w:t>
            </w:r>
            <w:r w:rsidRPr="00D214E1">
              <w:rPr>
                <w:snapToGrid w:val="0"/>
                <w:szCs w:val="21"/>
              </w:rPr>
              <w:t>~</w:t>
            </w:r>
            <w:r w:rsidRPr="00D214E1">
              <w:rPr>
                <w:rFonts w:hint="eastAsia"/>
                <w:snapToGrid w:val="0"/>
                <w:szCs w:val="21"/>
              </w:rPr>
              <w:t>63</w:t>
            </w:r>
          </w:p>
        </w:tc>
        <w:tc>
          <w:tcPr>
            <w:tcW w:w="992" w:type="dxa"/>
            <w:tcBorders>
              <w:right w:val="single" w:sz="4" w:space="0" w:color="auto"/>
            </w:tcBorders>
            <w:vAlign w:val="center"/>
          </w:tcPr>
          <w:p w:rsidR="00E6171D" w:rsidRPr="00D214E1" w:rsidRDefault="001C74EE" w:rsidP="009C30F4">
            <w:pPr>
              <w:adjustRightInd w:val="0"/>
              <w:snapToGrid w:val="0"/>
              <w:jc w:val="center"/>
              <w:rPr>
                <w:snapToGrid w:val="0"/>
                <w:szCs w:val="21"/>
              </w:rPr>
            </w:pPr>
            <w:r w:rsidRPr="00D214E1">
              <w:rPr>
                <w:rFonts w:hint="eastAsia"/>
                <w:snapToGrid w:val="0"/>
                <w:szCs w:val="21"/>
              </w:rPr>
              <w:t>78.8</w:t>
            </w:r>
          </w:p>
        </w:tc>
        <w:tc>
          <w:tcPr>
            <w:tcW w:w="1002" w:type="dxa"/>
            <w:tcBorders>
              <w:left w:val="single" w:sz="4" w:space="0" w:color="auto"/>
            </w:tcBorders>
            <w:vAlign w:val="center"/>
          </w:tcPr>
          <w:p w:rsidR="00E6171D" w:rsidRPr="00D214E1" w:rsidRDefault="00E6171D" w:rsidP="009C30F4">
            <w:pPr>
              <w:adjustRightInd w:val="0"/>
              <w:snapToGrid w:val="0"/>
              <w:jc w:val="center"/>
              <w:rPr>
                <w:snapToGrid w:val="0"/>
                <w:szCs w:val="21"/>
              </w:rPr>
            </w:pPr>
            <w:r w:rsidRPr="00D214E1">
              <w:rPr>
                <w:snapToGrid w:val="0"/>
                <w:szCs w:val="21"/>
              </w:rPr>
              <w:t>0</w:t>
            </w:r>
          </w:p>
        </w:tc>
        <w:tc>
          <w:tcPr>
            <w:tcW w:w="735" w:type="dxa"/>
            <w:vAlign w:val="center"/>
          </w:tcPr>
          <w:p w:rsidR="00E6171D" w:rsidRPr="00D214E1" w:rsidRDefault="00E6171D" w:rsidP="009C30F4">
            <w:pPr>
              <w:adjustRightInd w:val="0"/>
              <w:snapToGrid w:val="0"/>
              <w:jc w:val="center"/>
              <w:rPr>
                <w:snapToGrid w:val="0"/>
                <w:szCs w:val="21"/>
              </w:rPr>
            </w:pPr>
            <w:r w:rsidRPr="00D214E1">
              <w:rPr>
                <w:snapToGrid w:val="0"/>
                <w:szCs w:val="21"/>
              </w:rPr>
              <w:t>0</w:t>
            </w:r>
          </w:p>
        </w:tc>
      </w:tr>
      <w:tr w:rsidR="00D214E1" w:rsidRPr="00D214E1" w:rsidTr="009C30F4">
        <w:trPr>
          <w:cantSplit/>
          <w:trHeight w:val="257"/>
          <w:jc w:val="center"/>
        </w:trPr>
        <w:tc>
          <w:tcPr>
            <w:tcW w:w="579" w:type="dxa"/>
            <w:vMerge w:val="restart"/>
            <w:vAlign w:val="center"/>
          </w:tcPr>
          <w:p w:rsidR="00E6171D" w:rsidRPr="00D214E1" w:rsidRDefault="00E6171D" w:rsidP="009C30F4">
            <w:pPr>
              <w:tabs>
                <w:tab w:val="left" w:pos="2552"/>
                <w:tab w:val="left" w:pos="5387"/>
              </w:tabs>
              <w:jc w:val="center"/>
              <w:rPr>
                <w:szCs w:val="21"/>
              </w:rPr>
            </w:pPr>
            <w:r w:rsidRPr="00D214E1">
              <w:rPr>
                <w:szCs w:val="21"/>
              </w:rPr>
              <w:t>TSP</w:t>
            </w:r>
          </w:p>
        </w:tc>
        <w:tc>
          <w:tcPr>
            <w:tcW w:w="1115" w:type="dxa"/>
            <w:vAlign w:val="center"/>
          </w:tcPr>
          <w:p w:rsidR="00E6171D" w:rsidRPr="00D214E1" w:rsidRDefault="00E6171D" w:rsidP="009C30F4">
            <w:pPr>
              <w:pStyle w:val="af2"/>
              <w:adjustRightInd w:val="0"/>
              <w:snapToGrid w:val="0"/>
              <w:jc w:val="center"/>
              <w:rPr>
                <w:snapToGrid w:val="0"/>
                <w:sz w:val="21"/>
                <w:szCs w:val="21"/>
              </w:rPr>
            </w:pPr>
            <w:r w:rsidRPr="00D214E1">
              <w:rPr>
                <w:snapToGrid w:val="0"/>
                <w:sz w:val="21"/>
                <w:szCs w:val="21"/>
              </w:rPr>
              <w:t>风井场地</w:t>
            </w:r>
          </w:p>
        </w:tc>
        <w:tc>
          <w:tcPr>
            <w:tcW w:w="3543" w:type="dxa"/>
            <w:gridSpan w:val="4"/>
            <w:vMerge w:val="restart"/>
            <w:vAlign w:val="center"/>
          </w:tcPr>
          <w:p w:rsidR="00E6171D" w:rsidRPr="00D214E1" w:rsidRDefault="00E6171D" w:rsidP="009C30F4">
            <w:pPr>
              <w:tabs>
                <w:tab w:val="left" w:pos="2552"/>
                <w:tab w:val="left" w:pos="5387"/>
              </w:tabs>
              <w:jc w:val="center"/>
              <w:rPr>
                <w:szCs w:val="21"/>
              </w:rPr>
            </w:pPr>
            <w:r w:rsidRPr="00D214E1">
              <w:rPr>
                <w:szCs w:val="21"/>
              </w:rPr>
              <w:t>/</w:t>
            </w:r>
          </w:p>
        </w:tc>
        <w:tc>
          <w:tcPr>
            <w:tcW w:w="993" w:type="dxa"/>
            <w:vAlign w:val="center"/>
          </w:tcPr>
          <w:p w:rsidR="00E6171D" w:rsidRPr="00D214E1" w:rsidRDefault="001C74EE" w:rsidP="009C30F4">
            <w:pPr>
              <w:adjustRightInd w:val="0"/>
              <w:snapToGrid w:val="0"/>
              <w:jc w:val="center"/>
              <w:rPr>
                <w:snapToGrid w:val="0"/>
                <w:szCs w:val="21"/>
              </w:rPr>
            </w:pPr>
            <w:r w:rsidRPr="00D214E1">
              <w:rPr>
                <w:rFonts w:hint="eastAsia"/>
                <w:snapToGrid w:val="0"/>
                <w:szCs w:val="21"/>
              </w:rPr>
              <w:t>141</w:t>
            </w:r>
            <w:r w:rsidRPr="00D214E1">
              <w:rPr>
                <w:snapToGrid w:val="0"/>
                <w:szCs w:val="21"/>
              </w:rPr>
              <w:t>~</w:t>
            </w:r>
            <w:r w:rsidRPr="00D214E1">
              <w:rPr>
                <w:rFonts w:hint="eastAsia"/>
                <w:snapToGrid w:val="0"/>
                <w:szCs w:val="21"/>
              </w:rPr>
              <w:t>182</w:t>
            </w:r>
          </w:p>
        </w:tc>
        <w:tc>
          <w:tcPr>
            <w:tcW w:w="992" w:type="dxa"/>
            <w:tcBorders>
              <w:right w:val="single" w:sz="4" w:space="0" w:color="auto"/>
            </w:tcBorders>
            <w:vAlign w:val="center"/>
          </w:tcPr>
          <w:p w:rsidR="00E6171D" w:rsidRPr="00D214E1" w:rsidRDefault="001C74EE" w:rsidP="009C30F4">
            <w:pPr>
              <w:adjustRightInd w:val="0"/>
              <w:snapToGrid w:val="0"/>
              <w:jc w:val="center"/>
              <w:rPr>
                <w:snapToGrid w:val="0"/>
                <w:szCs w:val="21"/>
              </w:rPr>
            </w:pPr>
            <w:r w:rsidRPr="00D214E1">
              <w:rPr>
                <w:rFonts w:hint="eastAsia"/>
                <w:snapToGrid w:val="0"/>
                <w:szCs w:val="21"/>
              </w:rPr>
              <w:t>60.7</w:t>
            </w:r>
          </w:p>
        </w:tc>
        <w:tc>
          <w:tcPr>
            <w:tcW w:w="1002" w:type="dxa"/>
            <w:tcBorders>
              <w:left w:val="single" w:sz="4" w:space="0" w:color="auto"/>
            </w:tcBorders>
            <w:vAlign w:val="center"/>
          </w:tcPr>
          <w:p w:rsidR="00E6171D" w:rsidRPr="00D214E1" w:rsidRDefault="00E6171D" w:rsidP="009C30F4">
            <w:pPr>
              <w:adjustRightInd w:val="0"/>
              <w:snapToGrid w:val="0"/>
              <w:jc w:val="center"/>
              <w:rPr>
                <w:snapToGrid w:val="0"/>
                <w:szCs w:val="21"/>
              </w:rPr>
            </w:pPr>
            <w:r w:rsidRPr="00D214E1">
              <w:rPr>
                <w:snapToGrid w:val="0"/>
                <w:szCs w:val="21"/>
              </w:rPr>
              <w:t>0</w:t>
            </w:r>
          </w:p>
        </w:tc>
        <w:tc>
          <w:tcPr>
            <w:tcW w:w="735" w:type="dxa"/>
            <w:vAlign w:val="center"/>
          </w:tcPr>
          <w:p w:rsidR="00E6171D" w:rsidRPr="00D214E1" w:rsidRDefault="00E6171D" w:rsidP="009C30F4">
            <w:pPr>
              <w:adjustRightInd w:val="0"/>
              <w:snapToGrid w:val="0"/>
              <w:jc w:val="center"/>
              <w:rPr>
                <w:snapToGrid w:val="0"/>
                <w:szCs w:val="21"/>
              </w:rPr>
            </w:pPr>
            <w:r w:rsidRPr="00D214E1">
              <w:rPr>
                <w:snapToGrid w:val="0"/>
                <w:szCs w:val="21"/>
              </w:rPr>
              <w:t>0</w:t>
            </w:r>
          </w:p>
        </w:tc>
      </w:tr>
      <w:tr w:rsidR="00D214E1" w:rsidRPr="00D214E1" w:rsidTr="009C30F4">
        <w:trPr>
          <w:cantSplit/>
          <w:jc w:val="center"/>
        </w:trPr>
        <w:tc>
          <w:tcPr>
            <w:tcW w:w="579" w:type="dxa"/>
            <w:vMerge/>
          </w:tcPr>
          <w:p w:rsidR="00E6171D" w:rsidRPr="00D214E1" w:rsidRDefault="00E6171D" w:rsidP="009C30F4">
            <w:pPr>
              <w:tabs>
                <w:tab w:val="left" w:pos="2552"/>
                <w:tab w:val="left" w:pos="5387"/>
              </w:tabs>
              <w:jc w:val="center"/>
              <w:rPr>
                <w:szCs w:val="21"/>
              </w:rPr>
            </w:pPr>
          </w:p>
        </w:tc>
        <w:tc>
          <w:tcPr>
            <w:tcW w:w="1115" w:type="dxa"/>
            <w:vAlign w:val="center"/>
          </w:tcPr>
          <w:p w:rsidR="00E6171D" w:rsidRPr="00D214E1" w:rsidRDefault="001C74EE" w:rsidP="009C30F4">
            <w:pPr>
              <w:pStyle w:val="af2"/>
              <w:adjustRightInd w:val="0"/>
              <w:snapToGrid w:val="0"/>
              <w:jc w:val="center"/>
              <w:rPr>
                <w:snapToGrid w:val="0"/>
                <w:sz w:val="21"/>
                <w:szCs w:val="21"/>
              </w:rPr>
            </w:pPr>
            <w:r w:rsidRPr="00D214E1">
              <w:rPr>
                <w:rFonts w:hint="eastAsia"/>
                <w:sz w:val="21"/>
              </w:rPr>
              <w:t>张崖窑</w:t>
            </w:r>
          </w:p>
        </w:tc>
        <w:tc>
          <w:tcPr>
            <w:tcW w:w="3543" w:type="dxa"/>
            <w:gridSpan w:val="4"/>
            <w:vMerge/>
          </w:tcPr>
          <w:p w:rsidR="00E6171D" w:rsidRPr="00D214E1" w:rsidRDefault="00E6171D" w:rsidP="009C30F4">
            <w:pPr>
              <w:tabs>
                <w:tab w:val="left" w:pos="2552"/>
                <w:tab w:val="left" w:pos="5387"/>
              </w:tabs>
              <w:jc w:val="center"/>
              <w:rPr>
                <w:szCs w:val="21"/>
              </w:rPr>
            </w:pPr>
          </w:p>
        </w:tc>
        <w:tc>
          <w:tcPr>
            <w:tcW w:w="993" w:type="dxa"/>
            <w:vAlign w:val="center"/>
          </w:tcPr>
          <w:p w:rsidR="00E6171D" w:rsidRPr="00D214E1" w:rsidRDefault="001C74EE" w:rsidP="009C30F4">
            <w:pPr>
              <w:adjustRightInd w:val="0"/>
              <w:snapToGrid w:val="0"/>
              <w:jc w:val="center"/>
              <w:rPr>
                <w:snapToGrid w:val="0"/>
                <w:szCs w:val="21"/>
              </w:rPr>
            </w:pPr>
            <w:r w:rsidRPr="00D214E1">
              <w:rPr>
                <w:rFonts w:hint="eastAsia"/>
                <w:snapToGrid w:val="0"/>
                <w:szCs w:val="21"/>
              </w:rPr>
              <w:t>152</w:t>
            </w:r>
            <w:r w:rsidRPr="00D214E1">
              <w:rPr>
                <w:snapToGrid w:val="0"/>
                <w:szCs w:val="21"/>
              </w:rPr>
              <w:t>~</w:t>
            </w:r>
            <w:r w:rsidRPr="00D214E1">
              <w:rPr>
                <w:rFonts w:hint="eastAsia"/>
                <w:snapToGrid w:val="0"/>
                <w:szCs w:val="21"/>
              </w:rPr>
              <w:t>189</w:t>
            </w:r>
          </w:p>
        </w:tc>
        <w:tc>
          <w:tcPr>
            <w:tcW w:w="992" w:type="dxa"/>
            <w:tcBorders>
              <w:right w:val="single" w:sz="4" w:space="0" w:color="auto"/>
            </w:tcBorders>
            <w:vAlign w:val="center"/>
          </w:tcPr>
          <w:p w:rsidR="00E6171D" w:rsidRPr="00D214E1" w:rsidRDefault="001C74EE" w:rsidP="009C30F4">
            <w:pPr>
              <w:adjustRightInd w:val="0"/>
              <w:snapToGrid w:val="0"/>
              <w:jc w:val="center"/>
              <w:rPr>
                <w:snapToGrid w:val="0"/>
                <w:szCs w:val="21"/>
              </w:rPr>
            </w:pPr>
            <w:r w:rsidRPr="00D214E1">
              <w:rPr>
                <w:rFonts w:hint="eastAsia"/>
                <w:snapToGrid w:val="0"/>
                <w:szCs w:val="21"/>
              </w:rPr>
              <w:t>63.0</w:t>
            </w:r>
          </w:p>
        </w:tc>
        <w:tc>
          <w:tcPr>
            <w:tcW w:w="1002" w:type="dxa"/>
            <w:tcBorders>
              <w:left w:val="single" w:sz="4" w:space="0" w:color="auto"/>
            </w:tcBorders>
            <w:vAlign w:val="center"/>
          </w:tcPr>
          <w:p w:rsidR="00E6171D" w:rsidRPr="00D214E1" w:rsidRDefault="00E6171D" w:rsidP="009C30F4">
            <w:pPr>
              <w:adjustRightInd w:val="0"/>
              <w:snapToGrid w:val="0"/>
              <w:jc w:val="center"/>
              <w:rPr>
                <w:snapToGrid w:val="0"/>
                <w:szCs w:val="21"/>
              </w:rPr>
            </w:pPr>
            <w:r w:rsidRPr="00D214E1">
              <w:rPr>
                <w:snapToGrid w:val="0"/>
                <w:szCs w:val="21"/>
              </w:rPr>
              <w:t>0</w:t>
            </w:r>
          </w:p>
        </w:tc>
        <w:tc>
          <w:tcPr>
            <w:tcW w:w="735" w:type="dxa"/>
            <w:vAlign w:val="center"/>
          </w:tcPr>
          <w:p w:rsidR="00E6171D" w:rsidRPr="00D214E1" w:rsidRDefault="00E6171D" w:rsidP="009C30F4">
            <w:pPr>
              <w:adjustRightInd w:val="0"/>
              <w:snapToGrid w:val="0"/>
              <w:jc w:val="center"/>
              <w:rPr>
                <w:snapToGrid w:val="0"/>
                <w:szCs w:val="21"/>
              </w:rPr>
            </w:pPr>
            <w:r w:rsidRPr="00D214E1">
              <w:rPr>
                <w:snapToGrid w:val="0"/>
                <w:szCs w:val="21"/>
              </w:rPr>
              <w:t>0</w:t>
            </w:r>
          </w:p>
        </w:tc>
      </w:tr>
      <w:tr w:rsidR="00D214E1" w:rsidRPr="00D214E1" w:rsidTr="009C30F4">
        <w:trPr>
          <w:cantSplit/>
          <w:jc w:val="center"/>
        </w:trPr>
        <w:tc>
          <w:tcPr>
            <w:tcW w:w="579" w:type="dxa"/>
            <w:vMerge w:val="restart"/>
            <w:vAlign w:val="center"/>
          </w:tcPr>
          <w:p w:rsidR="00E6171D" w:rsidRPr="00D214E1" w:rsidRDefault="00E6171D" w:rsidP="009C30F4">
            <w:pPr>
              <w:tabs>
                <w:tab w:val="left" w:pos="2552"/>
                <w:tab w:val="left" w:pos="5387"/>
              </w:tabs>
              <w:jc w:val="center"/>
              <w:rPr>
                <w:szCs w:val="21"/>
              </w:rPr>
            </w:pPr>
            <w:r w:rsidRPr="00D214E1">
              <w:rPr>
                <w:szCs w:val="21"/>
              </w:rPr>
              <w:t>PM</w:t>
            </w:r>
            <w:r w:rsidRPr="00D214E1">
              <w:rPr>
                <w:szCs w:val="21"/>
                <w:vertAlign w:val="subscript"/>
              </w:rPr>
              <w:t>10</w:t>
            </w:r>
          </w:p>
        </w:tc>
        <w:tc>
          <w:tcPr>
            <w:tcW w:w="1115" w:type="dxa"/>
            <w:vAlign w:val="center"/>
          </w:tcPr>
          <w:p w:rsidR="00E6171D" w:rsidRPr="00D214E1" w:rsidRDefault="00E6171D" w:rsidP="009C30F4">
            <w:pPr>
              <w:pStyle w:val="af2"/>
              <w:adjustRightInd w:val="0"/>
              <w:snapToGrid w:val="0"/>
              <w:jc w:val="center"/>
              <w:rPr>
                <w:snapToGrid w:val="0"/>
                <w:sz w:val="21"/>
                <w:szCs w:val="21"/>
              </w:rPr>
            </w:pPr>
            <w:r w:rsidRPr="00D214E1">
              <w:rPr>
                <w:snapToGrid w:val="0"/>
                <w:sz w:val="21"/>
                <w:szCs w:val="21"/>
              </w:rPr>
              <w:t>风井场地</w:t>
            </w:r>
          </w:p>
        </w:tc>
        <w:tc>
          <w:tcPr>
            <w:tcW w:w="3543" w:type="dxa"/>
            <w:gridSpan w:val="4"/>
            <w:vMerge w:val="restart"/>
            <w:vAlign w:val="center"/>
          </w:tcPr>
          <w:p w:rsidR="00E6171D" w:rsidRPr="00D214E1" w:rsidRDefault="00E6171D" w:rsidP="009C30F4">
            <w:pPr>
              <w:tabs>
                <w:tab w:val="left" w:pos="2552"/>
                <w:tab w:val="left" w:pos="5387"/>
              </w:tabs>
              <w:jc w:val="center"/>
              <w:rPr>
                <w:szCs w:val="21"/>
              </w:rPr>
            </w:pPr>
            <w:r w:rsidRPr="00D214E1">
              <w:rPr>
                <w:szCs w:val="21"/>
              </w:rPr>
              <w:t>/</w:t>
            </w:r>
          </w:p>
        </w:tc>
        <w:tc>
          <w:tcPr>
            <w:tcW w:w="993" w:type="dxa"/>
            <w:vAlign w:val="center"/>
          </w:tcPr>
          <w:p w:rsidR="00E6171D" w:rsidRPr="00D214E1" w:rsidRDefault="001C74EE" w:rsidP="009C30F4">
            <w:pPr>
              <w:adjustRightInd w:val="0"/>
              <w:snapToGrid w:val="0"/>
              <w:jc w:val="center"/>
              <w:rPr>
                <w:snapToGrid w:val="0"/>
                <w:szCs w:val="21"/>
              </w:rPr>
            </w:pPr>
            <w:r w:rsidRPr="00D214E1">
              <w:rPr>
                <w:rFonts w:hint="eastAsia"/>
                <w:snapToGrid w:val="0"/>
                <w:szCs w:val="21"/>
              </w:rPr>
              <w:t>86</w:t>
            </w:r>
            <w:r w:rsidRPr="00D214E1">
              <w:rPr>
                <w:snapToGrid w:val="0"/>
                <w:szCs w:val="21"/>
              </w:rPr>
              <w:t>~</w:t>
            </w:r>
            <w:r w:rsidRPr="00D214E1">
              <w:rPr>
                <w:rFonts w:hint="eastAsia"/>
                <w:snapToGrid w:val="0"/>
                <w:szCs w:val="21"/>
              </w:rPr>
              <w:t>120</w:t>
            </w:r>
          </w:p>
        </w:tc>
        <w:tc>
          <w:tcPr>
            <w:tcW w:w="992" w:type="dxa"/>
            <w:tcBorders>
              <w:right w:val="single" w:sz="4" w:space="0" w:color="auto"/>
            </w:tcBorders>
            <w:vAlign w:val="center"/>
          </w:tcPr>
          <w:p w:rsidR="00E6171D" w:rsidRPr="00D214E1" w:rsidRDefault="001C74EE" w:rsidP="009C30F4">
            <w:pPr>
              <w:adjustRightInd w:val="0"/>
              <w:snapToGrid w:val="0"/>
              <w:jc w:val="center"/>
              <w:rPr>
                <w:snapToGrid w:val="0"/>
                <w:szCs w:val="21"/>
              </w:rPr>
            </w:pPr>
            <w:r w:rsidRPr="00D214E1">
              <w:rPr>
                <w:rFonts w:hint="eastAsia"/>
                <w:snapToGrid w:val="0"/>
                <w:szCs w:val="21"/>
              </w:rPr>
              <w:t>80.0</w:t>
            </w:r>
          </w:p>
        </w:tc>
        <w:tc>
          <w:tcPr>
            <w:tcW w:w="1002" w:type="dxa"/>
            <w:tcBorders>
              <w:left w:val="single" w:sz="4" w:space="0" w:color="auto"/>
            </w:tcBorders>
            <w:vAlign w:val="center"/>
          </w:tcPr>
          <w:p w:rsidR="00E6171D" w:rsidRPr="00D214E1" w:rsidRDefault="001C74EE" w:rsidP="009C30F4">
            <w:pPr>
              <w:adjustRightInd w:val="0"/>
              <w:snapToGrid w:val="0"/>
              <w:jc w:val="center"/>
              <w:rPr>
                <w:snapToGrid w:val="0"/>
                <w:szCs w:val="21"/>
              </w:rPr>
            </w:pPr>
            <w:r w:rsidRPr="00D214E1">
              <w:rPr>
                <w:rFonts w:hint="eastAsia"/>
                <w:snapToGrid w:val="0"/>
                <w:szCs w:val="21"/>
              </w:rPr>
              <w:t>0</w:t>
            </w:r>
          </w:p>
        </w:tc>
        <w:tc>
          <w:tcPr>
            <w:tcW w:w="735" w:type="dxa"/>
            <w:vAlign w:val="center"/>
          </w:tcPr>
          <w:p w:rsidR="00E6171D" w:rsidRPr="00D214E1" w:rsidRDefault="001C74EE" w:rsidP="009C30F4">
            <w:pPr>
              <w:adjustRightInd w:val="0"/>
              <w:snapToGrid w:val="0"/>
              <w:jc w:val="center"/>
              <w:rPr>
                <w:snapToGrid w:val="0"/>
                <w:szCs w:val="21"/>
              </w:rPr>
            </w:pPr>
            <w:r w:rsidRPr="00D214E1">
              <w:rPr>
                <w:rFonts w:hint="eastAsia"/>
                <w:snapToGrid w:val="0"/>
                <w:szCs w:val="21"/>
              </w:rPr>
              <w:t>0</w:t>
            </w:r>
          </w:p>
        </w:tc>
      </w:tr>
      <w:tr w:rsidR="00D214E1" w:rsidRPr="00D214E1" w:rsidTr="009C30F4">
        <w:trPr>
          <w:cantSplit/>
          <w:jc w:val="center"/>
        </w:trPr>
        <w:tc>
          <w:tcPr>
            <w:tcW w:w="579" w:type="dxa"/>
            <w:vMerge/>
          </w:tcPr>
          <w:p w:rsidR="00E6171D" w:rsidRPr="00D214E1" w:rsidRDefault="00E6171D" w:rsidP="009C30F4">
            <w:pPr>
              <w:tabs>
                <w:tab w:val="left" w:pos="2552"/>
                <w:tab w:val="left" w:pos="5387"/>
              </w:tabs>
              <w:jc w:val="center"/>
              <w:rPr>
                <w:szCs w:val="21"/>
              </w:rPr>
            </w:pPr>
          </w:p>
        </w:tc>
        <w:tc>
          <w:tcPr>
            <w:tcW w:w="1115" w:type="dxa"/>
            <w:vAlign w:val="center"/>
          </w:tcPr>
          <w:p w:rsidR="00E6171D" w:rsidRPr="00D214E1" w:rsidRDefault="001C74EE" w:rsidP="009C30F4">
            <w:pPr>
              <w:pStyle w:val="af2"/>
              <w:adjustRightInd w:val="0"/>
              <w:snapToGrid w:val="0"/>
              <w:jc w:val="center"/>
              <w:rPr>
                <w:snapToGrid w:val="0"/>
                <w:sz w:val="21"/>
                <w:szCs w:val="21"/>
              </w:rPr>
            </w:pPr>
            <w:r w:rsidRPr="00D214E1">
              <w:rPr>
                <w:rFonts w:hint="eastAsia"/>
                <w:sz w:val="21"/>
              </w:rPr>
              <w:t>张崖窑</w:t>
            </w:r>
          </w:p>
        </w:tc>
        <w:tc>
          <w:tcPr>
            <w:tcW w:w="3543" w:type="dxa"/>
            <w:gridSpan w:val="4"/>
            <w:vMerge/>
          </w:tcPr>
          <w:p w:rsidR="00E6171D" w:rsidRPr="00D214E1" w:rsidRDefault="00E6171D" w:rsidP="009C30F4">
            <w:pPr>
              <w:tabs>
                <w:tab w:val="left" w:pos="2552"/>
                <w:tab w:val="left" w:pos="5387"/>
              </w:tabs>
              <w:jc w:val="center"/>
              <w:rPr>
                <w:szCs w:val="21"/>
              </w:rPr>
            </w:pPr>
          </w:p>
        </w:tc>
        <w:tc>
          <w:tcPr>
            <w:tcW w:w="993" w:type="dxa"/>
            <w:vAlign w:val="center"/>
          </w:tcPr>
          <w:p w:rsidR="00E6171D" w:rsidRPr="00D214E1" w:rsidRDefault="001C74EE" w:rsidP="009C30F4">
            <w:pPr>
              <w:adjustRightInd w:val="0"/>
              <w:snapToGrid w:val="0"/>
              <w:jc w:val="center"/>
              <w:rPr>
                <w:snapToGrid w:val="0"/>
                <w:szCs w:val="21"/>
              </w:rPr>
            </w:pPr>
            <w:r w:rsidRPr="00D214E1">
              <w:rPr>
                <w:rFonts w:hint="eastAsia"/>
                <w:snapToGrid w:val="0"/>
                <w:szCs w:val="21"/>
              </w:rPr>
              <w:t>90</w:t>
            </w:r>
            <w:r w:rsidRPr="00D214E1">
              <w:rPr>
                <w:snapToGrid w:val="0"/>
                <w:szCs w:val="21"/>
              </w:rPr>
              <w:t>~</w:t>
            </w:r>
            <w:r w:rsidRPr="00D214E1">
              <w:rPr>
                <w:rFonts w:hint="eastAsia"/>
                <w:snapToGrid w:val="0"/>
                <w:szCs w:val="21"/>
              </w:rPr>
              <w:t>125</w:t>
            </w:r>
          </w:p>
        </w:tc>
        <w:tc>
          <w:tcPr>
            <w:tcW w:w="992" w:type="dxa"/>
            <w:tcBorders>
              <w:right w:val="single" w:sz="4" w:space="0" w:color="auto"/>
            </w:tcBorders>
            <w:vAlign w:val="center"/>
          </w:tcPr>
          <w:p w:rsidR="00E6171D" w:rsidRPr="00D214E1" w:rsidRDefault="001C74EE" w:rsidP="009C30F4">
            <w:pPr>
              <w:adjustRightInd w:val="0"/>
              <w:snapToGrid w:val="0"/>
              <w:jc w:val="center"/>
              <w:rPr>
                <w:snapToGrid w:val="0"/>
                <w:szCs w:val="21"/>
              </w:rPr>
            </w:pPr>
            <w:r w:rsidRPr="00D214E1">
              <w:rPr>
                <w:rFonts w:hint="eastAsia"/>
                <w:snapToGrid w:val="0"/>
                <w:szCs w:val="21"/>
              </w:rPr>
              <w:t>83.3</w:t>
            </w:r>
          </w:p>
        </w:tc>
        <w:tc>
          <w:tcPr>
            <w:tcW w:w="1002" w:type="dxa"/>
            <w:tcBorders>
              <w:left w:val="single" w:sz="4" w:space="0" w:color="auto"/>
            </w:tcBorders>
            <w:vAlign w:val="center"/>
          </w:tcPr>
          <w:p w:rsidR="00E6171D" w:rsidRPr="00D214E1" w:rsidRDefault="001C74EE" w:rsidP="009C30F4">
            <w:pPr>
              <w:adjustRightInd w:val="0"/>
              <w:snapToGrid w:val="0"/>
              <w:jc w:val="center"/>
              <w:rPr>
                <w:snapToGrid w:val="0"/>
                <w:szCs w:val="21"/>
              </w:rPr>
            </w:pPr>
            <w:r w:rsidRPr="00D214E1">
              <w:rPr>
                <w:rFonts w:hint="eastAsia"/>
                <w:snapToGrid w:val="0"/>
                <w:szCs w:val="21"/>
              </w:rPr>
              <w:t>0</w:t>
            </w:r>
          </w:p>
        </w:tc>
        <w:tc>
          <w:tcPr>
            <w:tcW w:w="735" w:type="dxa"/>
            <w:vAlign w:val="center"/>
          </w:tcPr>
          <w:p w:rsidR="00E6171D" w:rsidRPr="00D214E1" w:rsidRDefault="001C74EE" w:rsidP="009C30F4">
            <w:pPr>
              <w:adjustRightInd w:val="0"/>
              <w:snapToGrid w:val="0"/>
              <w:jc w:val="center"/>
              <w:rPr>
                <w:snapToGrid w:val="0"/>
                <w:szCs w:val="21"/>
              </w:rPr>
            </w:pPr>
            <w:r w:rsidRPr="00D214E1">
              <w:rPr>
                <w:rFonts w:hint="eastAsia"/>
                <w:snapToGrid w:val="0"/>
                <w:szCs w:val="21"/>
              </w:rPr>
              <w:t>0</w:t>
            </w:r>
          </w:p>
        </w:tc>
      </w:tr>
      <w:tr w:rsidR="00E6171D" w:rsidRPr="00D214E1" w:rsidTr="009C30F4">
        <w:trPr>
          <w:cantSplit/>
          <w:trHeight w:val="768"/>
          <w:jc w:val="center"/>
        </w:trPr>
        <w:tc>
          <w:tcPr>
            <w:tcW w:w="579" w:type="dxa"/>
            <w:vAlign w:val="center"/>
          </w:tcPr>
          <w:p w:rsidR="00E6171D" w:rsidRPr="00D214E1" w:rsidRDefault="00E6171D" w:rsidP="009C30F4">
            <w:pPr>
              <w:pStyle w:val="xl48"/>
              <w:widowControl w:val="0"/>
              <w:pBdr>
                <w:bottom w:val="none" w:sz="0" w:space="0" w:color="auto"/>
                <w:right w:val="none" w:sz="0" w:space="0" w:color="auto"/>
              </w:pBdr>
              <w:tabs>
                <w:tab w:val="left" w:pos="2552"/>
                <w:tab w:val="left" w:pos="5387"/>
              </w:tabs>
              <w:spacing w:before="0" w:beforeAutospacing="0" w:after="0" w:afterAutospacing="0"/>
              <w:rPr>
                <w:rFonts w:ascii="Times New Roman" w:hAnsi="Times New Roman"/>
                <w:kern w:val="2"/>
              </w:rPr>
            </w:pPr>
            <w:r w:rsidRPr="00D214E1">
              <w:rPr>
                <w:rFonts w:ascii="Times New Roman" w:hAnsi="Times New Roman"/>
                <w:kern w:val="2"/>
              </w:rPr>
              <w:t>评价标准</w:t>
            </w:r>
          </w:p>
        </w:tc>
        <w:tc>
          <w:tcPr>
            <w:tcW w:w="8380" w:type="dxa"/>
            <w:gridSpan w:val="9"/>
            <w:vAlign w:val="center"/>
          </w:tcPr>
          <w:p w:rsidR="00E6171D" w:rsidRPr="00D214E1" w:rsidRDefault="00E6171D" w:rsidP="009C30F4">
            <w:pPr>
              <w:tabs>
                <w:tab w:val="left" w:pos="2552"/>
                <w:tab w:val="left" w:pos="5387"/>
              </w:tabs>
              <w:rPr>
                <w:szCs w:val="21"/>
              </w:rPr>
            </w:pPr>
            <w:r w:rsidRPr="00D214E1">
              <w:rPr>
                <w:szCs w:val="21"/>
              </w:rPr>
              <w:t>采用《环境空气质量标准》（</w:t>
            </w:r>
            <w:r w:rsidRPr="00D214E1">
              <w:rPr>
                <w:szCs w:val="21"/>
              </w:rPr>
              <w:t>GB3095-2012</w:t>
            </w:r>
            <w:r w:rsidRPr="00D214E1">
              <w:rPr>
                <w:szCs w:val="21"/>
              </w:rPr>
              <w:t>）中的二级标准：</w:t>
            </w:r>
            <w:r w:rsidRPr="00D214E1">
              <w:rPr>
                <w:szCs w:val="21"/>
              </w:rPr>
              <w:t>SO</w:t>
            </w:r>
            <w:r w:rsidRPr="00D214E1">
              <w:rPr>
                <w:szCs w:val="21"/>
                <w:vertAlign w:val="subscript"/>
              </w:rPr>
              <w:t>2</w:t>
            </w:r>
            <w:r w:rsidRPr="00D214E1">
              <w:rPr>
                <w:szCs w:val="21"/>
              </w:rPr>
              <w:t>24</w:t>
            </w:r>
            <w:r w:rsidRPr="00D214E1">
              <w:rPr>
                <w:szCs w:val="21"/>
              </w:rPr>
              <w:t>小时平均值</w:t>
            </w:r>
            <w:r w:rsidRPr="00D214E1">
              <w:rPr>
                <w:szCs w:val="21"/>
              </w:rPr>
              <w:t>150mg/m</w:t>
            </w:r>
            <w:r w:rsidRPr="00D214E1">
              <w:rPr>
                <w:szCs w:val="21"/>
                <w:vertAlign w:val="superscript"/>
              </w:rPr>
              <w:t>3</w:t>
            </w:r>
            <w:r w:rsidRPr="00D214E1">
              <w:rPr>
                <w:szCs w:val="21"/>
              </w:rPr>
              <w:t>，</w:t>
            </w:r>
            <w:r w:rsidRPr="00D214E1">
              <w:rPr>
                <w:szCs w:val="21"/>
              </w:rPr>
              <w:t>1</w:t>
            </w:r>
            <w:r w:rsidRPr="00D214E1">
              <w:rPr>
                <w:szCs w:val="21"/>
              </w:rPr>
              <w:t>小时平均值</w:t>
            </w:r>
            <w:r w:rsidRPr="00D214E1">
              <w:rPr>
                <w:szCs w:val="21"/>
              </w:rPr>
              <w:t>500mg/m</w:t>
            </w:r>
            <w:r w:rsidRPr="00D214E1">
              <w:rPr>
                <w:szCs w:val="21"/>
                <w:vertAlign w:val="superscript"/>
              </w:rPr>
              <w:t>3</w:t>
            </w:r>
            <w:r w:rsidRPr="00D214E1">
              <w:rPr>
                <w:szCs w:val="21"/>
              </w:rPr>
              <w:t>；</w:t>
            </w:r>
            <w:r w:rsidRPr="00D214E1">
              <w:rPr>
                <w:szCs w:val="21"/>
              </w:rPr>
              <w:t>NO</w:t>
            </w:r>
            <w:r w:rsidRPr="00D214E1">
              <w:rPr>
                <w:szCs w:val="21"/>
                <w:vertAlign w:val="subscript"/>
              </w:rPr>
              <w:t>2</w:t>
            </w:r>
            <w:r w:rsidRPr="00D214E1">
              <w:rPr>
                <w:szCs w:val="21"/>
              </w:rPr>
              <w:t>24</w:t>
            </w:r>
            <w:r w:rsidRPr="00D214E1">
              <w:rPr>
                <w:szCs w:val="21"/>
              </w:rPr>
              <w:t>小时平均值</w:t>
            </w:r>
            <w:r w:rsidRPr="00D214E1">
              <w:rPr>
                <w:szCs w:val="21"/>
              </w:rPr>
              <w:t>80mg/m</w:t>
            </w:r>
            <w:r w:rsidRPr="00D214E1">
              <w:rPr>
                <w:szCs w:val="21"/>
                <w:vertAlign w:val="superscript"/>
              </w:rPr>
              <w:t>3</w:t>
            </w:r>
            <w:r w:rsidRPr="00D214E1">
              <w:rPr>
                <w:szCs w:val="21"/>
              </w:rPr>
              <w:t>，</w:t>
            </w:r>
            <w:r w:rsidRPr="00D214E1">
              <w:rPr>
                <w:szCs w:val="21"/>
              </w:rPr>
              <w:t>1</w:t>
            </w:r>
            <w:r w:rsidRPr="00D214E1">
              <w:rPr>
                <w:szCs w:val="21"/>
              </w:rPr>
              <w:t>小时平均值</w:t>
            </w:r>
            <w:r w:rsidRPr="00D214E1">
              <w:rPr>
                <w:szCs w:val="21"/>
              </w:rPr>
              <w:t>200mg/m</w:t>
            </w:r>
            <w:r w:rsidRPr="00D214E1">
              <w:rPr>
                <w:szCs w:val="21"/>
                <w:vertAlign w:val="superscript"/>
              </w:rPr>
              <w:t>3</w:t>
            </w:r>
            <w:r w:rsidRPr="00D214E1">
              <w:rPr>
                <w:szCs w:val="21"/>
              </w:rPr>
              <w:t>；</w:t>
            </w:r>
            <w:r w:rsidRPr="00D214E1">
              <w:rPr>
                <w:szCs w:val="21"/>
              </w:rPr>
              <w:t>TSP24</w:t>
            </w:r>
            <w:r w:rsidRPr="00D214E1">
              <w:rPr>
                <w:szCs w:val="21"/>
              </w:rPr>
              <w:t>小时平均值</w:t>
            </w:r>
            <w:r w:rsidRPr="00D214E1">
              <w:rPr>
                <w:szCs w:val="21"/>
              </w:rPr>
              <w:t>300mg/m</w:t>
            </w:r>
            <w:r w:rsidRPr="00D214E1">
              <w:rPr>
                <w:szCs w:val="21"/>
                <w:vertAlign w:val="superscript"/>
              </w:rPr>
              <w:t>3</w:t>
            </w:r>
            <w:r w:rsidRPr="00D214E1">
              <w:rPr>
                <w:szCs w:val="21"/>
              </w:rPr>
              <w:t>，</w:t>
            </w:r>
            <w:r w:rsidRPr="00D214E1">
              <w:rPr>
                <w:szCs w:val="21"/>
              </w:rPr>
              <w:t>PM</w:t>
            </w:r>
            <w:r w:rsidRPr="00D214E1">
              <w:rPr>
                <w:szCs w:val="21"/>
                <w:vertAlign w:val="subscript"/>
              </w:rPr>
              <w:t>10</w:t>
            </w:r>
            <w:r w:rsidRPr="00D214E1">
              <w:rPr>
                <w:szCs w:val="21"/>
              </w:rPr>
              <w:t>24</w:t>
            </w:r>
            <w:r w:rsidRPr="00D214E1">
              <w:rPr>
                <w:szCs w:val="21"/>
              </w:rPr>
              <w:t>小时平均值</w:t>
            </w:r>
            <w:r w:rsidRPr="00D214E1">
              <w:rPr>
                <w:szCs w:val="21"/>
              </w:rPr>
              <w:t>150mg/m</w:t>
            </w:r>
            <w:r w:rsidRPr="00D214E1">
              <w:rPr>
                <w:szCs w:val="21"/>
                <w:vertAlign w:val="superscript"/>
              </w:rPr>
              <w:t>3</w:t>
            </w:r>
            <w:r w:rsidRPr="00D214E1">
              <w:rPr>
                <w:szCs w:val="21"/>
              </w:rPr>
              <w:t>。</w:t>
            </w:r>
          </w:p>
        </w:tc>
      </w:tr>
    </w:tbl>
    <w:p w:rsidR="00E6171D" w:rsidRPr="00D214E1" w:rsidRDefault="00E6171D" w:rsidP="00E6171D">
      <w:pPr>
        <w:tabs>
          <w:tab w:val="left" w:pos="2552"/>
          <w:tab w:val="left" w:pos="5387"/>
        </w:tabs>
        <w:spacing w:line="360" w:lineRule="auto"/>
        <w:ind w:firstLineChars="200" w:firstLine="480"/>
        <w:rPr>
          <w:sz w:val="24"/>
        </w:rPr>
      </w:pPr>
    </w:p>
    <w:p w:rsidR="00E6171D" w:rsidRPr="00D214E1" w:rsidRDefault="00E6171D" w:rsidP="00E6171D">
      <w:pPr>
        <w:tabs>
          <w:tab w:val="left" w:pos="2552"/>
          <w:tab w:val="left" w:pos="5387"/>
        </w:tabs>
        <w:spacing w:line="360" w:lineRule="auto"/>
        <w:ind w:firstLineChars="200" w:firstLine="480"/>
        <w:rPr>
          <w:sz w:val="24"/>
        </w:rPr>
      </w:pPr>
      <w:r w:rsidRPr="00D214E1">
        <w:rPr>
          <w:sz w:val="24"/>
        </w:rPr>
        <w:t>由表</w:t>
      </w:r>
      <w:r w:rsidRPr="00D214E1">
        <w:rPr>
          <w:sz w:val="24"/>
        </w:rPr>
        <w:t>3.5.</w:t>
      </w:r>
      <w:r w:rsidR="00834A31" w:rsidRPr="00D214E1">
        <w:rPr>
          <w:sz w:val="24"/>
        </w:rPr>
        <w:t>2</w:t>
      </w:r>
      <w:r w:rsidRPr="00D214E1">
        <w:rPr>
          <w:sz w:val="24"/>
        </w:rPr>
        <w:t>-1</w:t>
      </w:r>
      <w:r w:rsidRPr="00D214E1">
        <w:rPr>
          <w:sz w:val="24"/>
        </w:rPr>
        <w:t>可知，各监测点</w:t>
      </w:r>
      <w:r w:rsidR="001C74EE" w:rsidRPr="00D214E1">
        <w:rPr>
          <w:rFonts w:hint="eastAsia"/>
          <w:sz w:val="24"/>
        </w:rPr>
        <w:t>环境空气各</w:t>
      </w:r>
      <w:r w:rsidRPr="00D214E1">
        <w:rPr>
          <w:sz w:val="24"/>
        </w:rPr>
        <w:t>监测因子均符合《环境空气质量标准》（</w:t>
      </w:r>
      <w:r w:rsidRPr="00D214E1">
        <w:rPr>
          <w:sz w:val="24"/>
        </w:rPr>
        <w:t>GB3095</w:t>
      </w:r>
      <w:r w:rsidRPr="00D214E1">
        <w:rPr>
          <w:sz w:val="24"/>
        </w:rPr>
        <w:t>－</w:t>
      </w:r>
      <w:r w:rsidRPr="00D214E1">
        <w:rPr>
          <w:sz w:val="24"/>
        </w:rPr>
        <w:t>2012</w:t>
      </w:r>
      <w:r w:rsidRPr="00D214E1">
        <w:rPr>
          <w:sz w:val="24"/>
        </w:rPr>
        <w:t>）中的二级标准要求。</w:t>
      </w:r>
    </w:p>
    <w:p w:rsidR="00E6171D" w:rsidRPr="00D214E1" w:rsidRDefault="00E6171D" w:rsidP="00FE09B3">
      <w:pPr>
        <w:keepNext/>
        <w:keepLines/>
        <w:spacing w:line="360" w:lineRule="auto"/>
        <w:outlineLvl w:val="2"/>
        <w:rPr>
          <w:b/>
          <w:sz w:val="24"/>
        </w:rPr>
      </w:pPr>
      <w:r w:rsidRPr="00D214E1">
        <w:rPr>
          <w:b/>
          <w:sz w:val="24"/>
        </w:rPr>
        <w:t>3.5.</w:t>
      </w:r>
      <w:r w:rsidR="00834A31" w:rsidRPr="00D214E1">
        <w:rPr>
          <w:b/>
          <w:sz w:val="24"/>
        </w:rPr>
        <w:t>3</w:t>
      </w:r>
      <w:r w:rsidRPr="00D214E1">
        <w:rPr>
          <w:b/>
          <w:sz w:val="24"/>
        </w:rPr>
        <w:t>声环境质量现状</w:t>
      </w:r>
    </w:p>
    <w:p w:rsidR="00E6171D" w:rsidRPr="00D214E1" w:rsidRDefault="00E6171D" w:rsidP="00E6171D">
      <w:pPr>
        <w:spacing w:line="360" w:lineRule="auto"/>
        <w:ind w:firstLineChars="200" w:firstLine="480"/>
        <w:rPr>
          <w:b/>
          <w:sz w:val="24"/>
        </w:rPr>
      </w:pPr>
      <w:r w:rsidRPr="00D214E1">
        <w:rPr>
          <w:sz w:val="24"/>
        </w:rPr>
        <w:t>陕西中测检测科技有限公司</w:t>
      </w:r>
      <w:r w:rsidRPr="00D214E1">
        <w:rPr>
          <w:bCs/>
          <w:sz w:val="24"/>
        </w:rPr>
        <w:t>于</w:t>
      </w:r>
      <w:r w:rsidRPr="00D214E1">
        <w:rPr>
          <w:rFonts w:eastAsia="黑体"/>
          <w:sz w:val="24"/>
        </w:rPr>
        <w:t>2017</w:t>
      </w:r>
      <w:r w:rsidRPr="00D214E1">
        <w:rPr>
          <w:sz w:val="24"/>
        </w:rPr>
        <w:t>年</w:t>
      </w:r>
      <w:r w:rsidR="002D17E0" w:rsidRPr="00D214E1">
        <w:rPr>
          <w:rFonts w:hint="eastAsia"/>
          <w:sz w:val="24"/>
        </w:rPr>
        <w:t>12</w:t>
      </w:r>
      <w:r w:rsidRPr="00D214E1">
        <w:rPr>
          <w:sz w:val="24"/>
        </w:rPr>
        <w:t>月</w:t>
      </w:r>
      <w:r w:rsidR="002D17E0" w:rsidRPr="00D214E1">
        <w:rPr>
          <w:sz w:val="24"/>
        </w:rPr>
        <w:t>2</w:t>
      </w:r>
      <w:r w:rsidR="002D17E0" w:rsidRPr="00D214E1">
        <w:rPr>
          <w:rFonts w:hint="eastAsia"/>
          <w:sz w:val="24"/>
        </w:rPr>
        <w:t>0</w:t>
      </w:r>
      <w:r w:rsidRPr="00D214E1">
        <w:rPr>
          <w:sz w:val="24"/>
        </w:rPr>
        <w:t>日</w:t>
      </w:r>
      <w:r w:rsidR="002D17E0" w:rsidRPr="00D214E1">
        <w:rPr>
          <w:sz w:val="24"/>
        </w:rPr>
        <w:t>~</w:t>
      </w:r>
      <w:r w:rsidR="002D17E0" w:rsidRPr="00D214E1">
        <w:rPr>
          <w:rFonts w:hint="eastAsia"/>
          <w:sz w:val="24"/>
        </w:rPr>
        <w:t>21</w:t>
      </w:r>
      <w:r w:rsidRPr="00D214E1">
        <w:rPr>
          <w:sz w:val="24"/>
        </w:rPr>
        <w:t>日对评价区声环境质量进行了监测。</w:t>
      </w:r>
    </w:p>
    <w:p w:rsidR="00E6171D" w:rsidRPr="00D214E1" w:rsidRDefault="00E6171D" w:rsidP="00E6171D">
      <w:pPr>
        <w:tabs>
          <w:tab w:val="left" w:pos="2552"/>
          <w:tab w:val="left" w:pos="5387"/>
        </w:tabs>
        <w:spacing w:line="360" w:lineRule="auto"/>
        <w:ind w:firstLineChars="200" w:firstLine="480"/>
        <w:rPr>
          <w:sz w:val="24"/>
        </w:rPr>
      </w:pPr>
      <w:r w:rsidRPr="00D214E1">
        <w:rPr>
          <w:sz w:val="24"/>
        </w:rPr>
        <w:t>（</w:t>
      </w:r>
      <w:r w:rsidRPr="00D214E1">
        <w:rPr>
          <w:sz w:val="24"/>
        </w:rPr>
        <w:t>1</w:t>
      </w:r>
      <w:r w:rsidRPr="00D214E1">
        <w:rPr>
          <w:sz w:val="24"/>
        </w:rPr>
        <w:t>）监测点的设置</w:t>
      </w:r>
    </w:p>
    <w:p w:rsidR="00E6171D" w:rsidRPr="00D214E1" w:rsidRDefault="00E6171D" w:rsidP="00E6171D">
      <w:pPr>
        <w:tabs>
          <w:tab w:val="left" w:pos="60"/>
        </w:tabs>
        <w:spacing w:line="360" w:lineRule="auto"/>
        <w:ind w:firstLineChars="200" w:firstLine="480"/>
        <w:rPr>
          <w:sz w:val="24"/>
        </w:rPr>
      </w:pPr>
      <w:r w:rsidRPr="00D214E1">
        <w:rPr>
          <w:sz w:val="24"/>
        </w:rPr>
        <w:t>监测布点：在工业场地东、南、西、北厂界各设</w:t>
      </w:r>
      <w:r w:rsidRPr="00D214E1">
        <w:rPr>
          <w:sz w:val="24"/>
        </w:rPr>
        <w:t>1</w:t>
      </w:r>
      <w:r w:rsidRPr="00D214E1">
        <w:rPr>
          <w:sz w:val="24"/>
        </w:rPr>
        <w:t>个监测点，具体位置见图</w:t>
      </w:r>
      <w:r w:rsidRPr="00D214E1">
        <w:rPr>
          <w:sz w:val="24"/>
        </w:rPr>
        <w:t>3.5.1-1</w:t>
      </w:r>
      <w:r w:rsidRPr="00D214E1">
        <w:rPr>
          <w:sz w:val="24"/>
        </w:rPr>
        <w:t>。</w:t>
      </w:r>
    </w:p>
    <w:p w:rsidR="00E6171D" w:rsidRPr="00D214E1" w:rsidRDefault="00E6171D" w:rsidP="00E6171D">
      <w:pPr>
        <w:tabs>
          <w:tab w:val="left" w:pos="2552"/>
          <w:tab w:val="left" w:pos="5387"/>
        </w:tabs>
        <w:spacing w:line="360" w:lineRule="auto"/>
        <w:ind w:firstLineChars="200" w:firstLine="480"/>
        <w:rPr>
          <w:sz w:val="24"/>
        </w:rPr>
      </w:pPr>
      <w:r w:rsidRPr="00D214E1">
        <w:rPr>
          <w:sz w:val="24"/>
        </w:rPr>
        <w:t>（</w:t>
      </w:r>
      <w:r w:rsidRPr="00D214E1">
        <w:rPr>
          <w:sz w:val="24"/>
        </w:rPr>
        <w:t>2</w:t>
      </w:r>
      <w:r w:rsidRPr="00D214E1">
        <w:rPr>
          <w:sz w:val="24"/>
        </w:rPr>
        <w:t>）监测项目、频率及方法</w:t>
      </w:r>
    </w:p>
    <w:p w:rsidR="00E6171D" w:rsidRPr="00D214E1" w:rsidRDefault="00E6171D" w:rsidP="00E6171D">
      <w:pPr>
        <w:spacing w:line="360" w:lineRule="auto"/>
        <w:ind w:firstLineChars="200" w:firstLine="480"/>
        <w:rPr>
          <w:sz w:val="24"/>
        </w:rPr>
      </w:pPr>
      <w:r w:rsidRPr="00D214E1">
        <w:rPr>
          <w:sz w:val="24"/>
        </w:rPr>
        <w:t>监测项目：监测其等效声级。</w:t>
      </w:r>
    </w:p>
    <w:p w:rsidR="00E6171D" w:rsidRPr="00D214E1" w:rsidRDefault="00E6171D" w:rsidP="00E6171D">
      <w:pPr>
        <w:tabs>
          <w:tab w:val="left" w:pos="2552"/>
          <w:tab w:val="left" w:pos="5387"/>
        </w:tabs>
        <w:spacing w:line="360" w:lineRule="auto"/>
        <w:ind w:firstLineChars="200" w:firstLine="480"/>
        <w:rPr>
          <w:sz w:val="24"/>
        </w:rPr>
      </w:pPr>
      <w:r w:rsidRPr="00D214E1">
        <w:rPr>
          <w:sz w:val="24"/>
        </w:rPr>
        <w:t>监测频率：一期</w:t>
      </w:r>
      <w:r w:rsidRPr="00D214E1">
        <w:rPr>
          <w:sz w:val="24"/>
        </w:rPr>
        <w:t>2</w:t>
      </w:r>
      <w:r w:rsidRPr="00D214E1">
        <w:rPr>
          <w:sz w:val="24"/>
        </w:rPr>
        <w:t>天，昼间、夜间各</w:t>
      </w:r>
      <w:r w:rsidRPr="00D214E1">
        <w:rPr>
          <w:sz w:val="24"/>
        </w:rPr>
        <w:t>1</w:t>
      </w:r>
      <w:r w:rsidRPr="00D214E1">
        <w:rPr>
          <w:sz w:val="24"/>
        </w:rPr>
        <w:t>次。</w:t>
      </w:r>
    </w:p>
    <w:p w:rsidR="00E6171D" w:rsidRPr="00D214E1" w:rsidRDefault="00E6171D" w:rsidP="00E6171D">
      <w:pPr>
        <w:tabs>
          <w:tab w:val="left" w:pos="2552"/>
          <w:tab w:val="left" w:pos="5387"/>
        </w:tabs>
        <w:spacing w:line="360" w:lineRule="auto"/>
        <w:ind w:firstLineChars="200" w:firstLine="480"/>
        <w:rPr>
          <w:sz w:val="24"/>
        </w:rPr>
      </w:pPr>
      <w:r w:rsidRPr="00D214E1">
        <w:rPr>
          <w:sz w:val="24"/>
        </w:rPr>
        <w:t>监测方法：依据《声环境质量标准》中有关规定进行。</w:t>
      </w:r>
    </w:p>
    <w:p w:rsidR="00E6171D" w:rsidRPr="00D214E1" w:rsidRDefault="00E6171D" w:rsidP="00E6171D">
      <w:pPr>
        <w:tabs>
          <w:tab w:val="left" w:pos="2552"/>
          <w:tab w:val="left" w:pos="5387"/>
        </w:tabs>
        <w:spacing w:line="360" w:lineRule="auto"/>
        <w:ind w:firstLineChars="200" w:firstLine="480"/>
        <w:rPr>
          <w:sz w:val="24"/>
        </w:rPr>
      </w:pPr>
      <w:r w:rsidRPr="00D214E1">
        <w:rPr>
          <w:sz w:val="24"/>
        </w:rPr>
        <w:t>（</w:t>
      </w:r>
      <w:r w:rsidRPr="00D214E1">
        <w:rPr>
          <w:sz w:val="24"/>
        </w:rPr>
        <w:t>3</w:t>
      </w:r>
      <w:r w:rsidRPr="00D214E1">
        <w:rPr>
          <w:sz w:val="24"/>
        </w:rPr>
        <w:t>）监测结果</w:t>
      </w:r>
    </w:p>
    <w:p w:rsidR="00E6171D" w:rsidRPr="00D214E1" w:rsidRDefault="00E6171D" w:rsidP="00E6171D">
      <w:pPr>
        <w:tabs>
          <w:tab w:val="left" w:pos="2552"/>
          <w:tab w:val="left" w:pos="5387"/>
        </w:tabs>
        <w:spacing w:line="360" w:lineRule="auto"/>
        <w:ind w:firstLineChars="200" w:firstLine="480"/>
        <w:rPr>
          <w:sz w:val="24"/>
        </w:rPr>
      </w:pPr>
      <w:r w:rsidRPr="00D214E1">
        <w:rPr>
          <w:sz w:val="24"/>
        </w:rPr>
        <w:t>监测结果见表</w:t>
      </w:r>
      <w:r w:rsidRPr="00D214E1">
        <w:rPr>
          <w:sz w:val="24"/>
        </w:rPr>
        <w:t>3.5.</w:t>
      </w:r>
      <w:r w:rsidR="00834A31" w:rsidRPr="00D214E1">
        <w:rPr>
          <w:sz w:val="24"/>
        </w:rPr>
        <w:t>3</w:t>
      </w:r>
      <w:r w:rsidRPr="00D214E1">
        <w:rPr>
          <w:sz w:val="24"/>
        </w:rPr>
        <w:t>-1</w:t>
      </w:r>
      <w:r w:rsidRPr="00D214E1">
        <w:rPr>
          <w:sz w:val="24"/>
        </w:rPr>
        <w:t>。由表</w:t>
      </w:r>
      <w:r w:rsidRPr="00D214E1">
        <w:rPr>
          <w:sz w:val="24"/>
        </w:rPr>
        <w:t>3.5.</w:t>
      </w:r>
      <w:r w:rsidR="00834A31" w:rsidRPr="00D214E1">
        <w:rPr>
          <w:sz w:val="24"/>
        </w:rPr>
        <w:t>3</w:t>
      </w:r>
      <w:r w:rsidRPr="00D214E1">
        <w:rPr>
          <w:sz w:val="24"/>
        </w:rPr>
        <w:t>-1</w:t>
      </w:r>
      <w:r w:rsidRPr="00D214E1">
        <w:rPr>
          <w:sz w:val="24"/>
        </w:rPr>
        <w:t>可以看出，风井场地各厂界现状噪声值均满足《声环境质量标准》（</w:t>
      </w:r>
      <w:r w:rsidRPr="00D214E1">
        <w:rPr>
          <w:sz w:val="24"/>
        </w:rPr>
        <w:t>GB3096-2008</w:t>
      </w:r>
      <w:r w:rsidRPr="00D214E1">
        <w:rPr>
          <w:sz w:val="24"/>
        </w:rPr>
        <w:t>）</w:t>
      </w:r>
      <w:r w:rsidRPr="00D214E1">
        <w:rPr>
          <w:sz w:val="24"/>
        </w:rPr>
        <w:t>2</w:t>
      </w:r>
      <w:r w:rsidRPr="00D214E1">
        <w:rPr>
          <w:sz w:val="24"/>
        </w:rPr>
        <w:t>类标准，表明评价区声环境质量现状良好。</w:t>
      </w:r>
    </w:p>
    <w:p w:rsidR="00E6171D" w:rsidRPr="00D214E1" w:rsidRDefault="00E6171D" w:rsidP="00E6171D">
      <w:pPr>
        <w:jc w:val="center"/>
        <w:rPr>
          <w:b/>
          <w:sz w:val="24"/>
        </w:rPr>
      </w:pPr>
      <w:r w:rsidRPr="00D214E1">
        <w:rPr>
          <w:b/>
          <w:sz w:val="24"/>
        </w:rPr>
        <w:t>表</w:t>
      </w:r>
      <w:r w:rsidRPr="00D214E1">
        <w:rPr>
          <w:b/>
          <w:sz w:val="24"/>
        </w:rPr>
        <w:t>3.5.</w:t>
      </w:r>
      <w:r w:rsidR="00834A31" w:rsidRPr="00D214E1">
        <w:rPr>
          <w:b/>
          <w:sz w:val="24"/>
        </w:rPr>
        <w:t>3</w:t>
      </w:r>
      <w:r w:rsidRPr="00D214E1">
        <w:rPr>
          <w:b/>
          <w:sz w:val="24"/>
        </w:rPr>
        <w:t xml:space="preserve">-1   </w:t>
      </w:r>
      <w:r w:rsidRPr="00D214E1">
        <w:rPr>
          <w:b/>
          <w:sz w:val="24"/>
        </w:rPr>
        <w:t>环境噪声现状监测结果</w:t>
      </w:r>
    </w:p>
    <w:tbl>
      <w:tblPr>
        <w:tblW w:w="8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462"/>
        <w:gridCol w:w="1842"/>
        <w:gridCol w:w="1134"/>
        <w:gridCol w:w="1320"/>
        <w:gridCol w:w="2737"/>
      </w:tblGrid>
      <w:tr w:rsidR="00D214E1" w:rsidRPr="00D214E1" w:rsidTr="002D17E0">
        <w:trPr>
          <w:trHeight w:val="335"/>
          <w:jc w:val="center"/>
        </w:trPr>
        <w:tc>
          <w:tcPr>
            <w:tcW w:w="1462" w:type="dxa"/>
            <w:tcBorders>
              <w:top w:val="single" w:sz="4" w:space="0" w:color="auto"/>
              <w:left w:val="single" w:sz="4" w:space="0" w:color="auto"/>
              <w:right w:val="single" w:sz="4" w:space="0" w:color="auto"/>
            </w:tcBorders>
            <w:vAlign w:val="center"/>
          </w:tcPr>
          <w:p w:rsidR="002D17E0" w:rsidRPr="00D214E1" w:rsidRDefault="002D17E0" w:rsidP="009C30F4">
            <w:pPr>
              <w:jc w:val="center"/>
              <w:rPr>
                <w:szCs w:val="21"/>
              </w:rPr>
            </w:pPr>
            <w:r w:rsidRPr="00D214E1">
              <w:rPr>
                <w:szCs w:val="21"/>
              </w:rPr>
              <w:t>监测时间</w:t>
            </w:r>
          </w:p>
        </w:tc>
        <w:tc>
          <w:tcPr>
            <w:tcW w:w="1842" w:type="dxa"/>
            <w:tcBorders>
              <w:top w:val="single" w:sz="4" w:space="0" w:color="auto"/>
              <w:left w:val="single" w:sz="4" w:space="0" w:color="auto"/>
              <w:right w:val="single" w:sz="4" w:space="0" w:color="auto"/>
            </w:tcBorders>
            <w:vAlign w:val="center"/>
          </w:tcPr>
          <w:p w:rsidR="002D17E0" w:rsidRPr="00D214E1" w:rsidRDefault="002D17E0" w:rsidP="009C30F4">
            <w:pPr>
              <w:jc w:val="center"/>
              <w:rPr>
                <w:szCs w:val="21"/>
              </w:rPr>
            </w:pPr>
            <w:r w:rsidRPr="00D214E1">
              <w:rPr>
                <w:szCs w:val="21"/>
              </w:rPr>
              <w:t>测点位置</w:t>
            </w:r>
          </w:p>
        </w:tc>
        <w:tc>
          <w:tcPr>
            <w:tcW w:w="1134" w:type="dxa"/>
            <w:tcBorders>
              <w:top w:val="single" w:sz="4" w:space="0" w:color="auto"/>
              <w:left w:val="single" w:sz="4" w:space="0" w:color="auto"/>
              <w:right w:val="single" w:sz="4" w:space="0" w:color="auto"/>
            </w:tcBorders>
            <w:vAlign w:val="center"/>
          </w:tcPr>
          <w:p w:rsidR="002D17E0" w:rsidRPr="00D214E1" w:rsidRDefault="002D17E0" w:rsidP="009C30F4">
            <w:pPr>
              <w:jc w:val="center"/>
              <w:rPr>
                <w:szCs w:val="21"/>
              </w:rPr>
            </w:pPr>
            <w:r w:rsidRPr="00D214E1">
              <w:rPr>
                <w:szCs w:val="21"/>
              </w:rPr>
              <w:t>时段</w:t>
            </w:r>
          </w:p>
        </w:tc>
        <w:tc>
          <w:tcPr>
            <w:tcW w:w="1320" w:type="dxa"/>
            <w:tcBorders>
              <w:top w:val="single" w:sz="4" w:space="0" w:color="auto"/>
              <w:left w:val="single" w:sz="4" w:space="0" w:color="auto"/>
            </w:tcBorders>
            <w:vAlign w:val="center"/>
          </w:tcPr>
          <w:p w:rsidR="002D17E0" w:rsidRPr="00D214E1" w:rsidRDefault="002D17E0" w:rsidP="009C30F4">
            <w:pPr>
              <w:jc w:val="center"/>
              <w:rPr>
                <w:szCs w:val="21"/>
              </w:rPr>
            </w:pPr>
            <w:r w:rsidRPr="00D214E1">
              <w:rPr>
                <w:szCs w:val="21"/>
              </w:rPr>
              <w:t>等效声级</w:t>
            </w:r>
            <w:r w:rsidRPr="00D214E1">
              <w:rPr>
                <w:szCs w:val="21"/>
              </w:rPr>
              <w:t>dB(A)</w:t>
            </w:r>
          </w:p>
        </w:tc>
        <w:tc>
          <w:tcPr>
            <w:tcW w:w="2737" w:type="dxa"/>
            <w:tcBorders>
              <w:top w:val="single" w:sz="4" w:space="0" w:color="auto"/>
              <w:left w:val="single" w:sz="4" w:space="0" w:color="auto"/>
            </w:tcBorders>
            <w:vAlign w:val="center"/>
          </w:tcPr>
          <w:p w:rsidR="002D17E0" w:rsidRPr="00D214E1" w:rsidRDefault="002D17E0" w:rsidP="009C30F4">
            <w:pPr>
              <w:ind w:firstLineChars="150" w:firstLine="315"/>
              <w:jc w:val="center"/>
              <w:rPr>
                <w:szCs w:val="21"/>
              </w:rPr>
            </w:pPr>
            <w:r w:rsidRPr="00D214E1">
              <w:rPr>
                <w:szCs w:val="21"/>
              </w:rPr>
              <w:t>GB3096-2008</w:t>
            </w:r>
          </w:p>
          <w:p w:rsidR="002D17E0" w:rsidRPr="00D214E1" w:rsidRDefault="002D17E0" w:rsidP="009C30F4">
            <w:pPr>
              <w:ind w:firstLineChars="150" w:firstLine="315"/>
              <w:jc w:val="center"/>
              <w:rPr>
                <w:szCs w:val="21"/>
              </w:rPr>
            </w:pPr>
            <w:r w:rsidRPr="00D214E1">
              <w:rPr>
                <w:szCs w:val="21"/>
              </w:rPr>
              <w:t>2</w:t>
            </w:r>
            <w:r w:rsidRPr="00D214E1">
              <w:rPr>
                <w:szCs w:val="21"/>
              </w:rPr>
              <w:t>类标准</w:t>
            </w:r>
          </w:p>
        </w:tc>
      </w:tr>
      <w:tr w:rsidR="00D214E1" w:rsidRPr="00D214E1" w:rsidTr="002D17E0">
        <w:trPr>
          <w:trHeight w:val="187"/>
          <w:jc w:val="center"/>
        </w:trPr>
        <w:tc>
          <w:tcPr>
            <w:tcW w:w="1462" w:type="dxa"/>
            <w:vMerge w:val="restart"/>
            <w:tcBorders>
              <w:left w:val="single" w:sz="4" w:space="0" w:color="auto"/>
              <w:right w:val="single" w:sz="4" w:space="0" w:color="auto"/>
            </w:tcBorders>
            <w:vAlign w:val="center"/>
          </w:tcPr>
          <w:p w:rsidR="002D17E0" w:rsidRPr="00D214E1" w:rsidRDefault="002D17E0" w:rsidP="002D17E0">
            <w:pPr>
              <w:jc w:val="center"/>
              <w:rPr>
                <w:szCs w:val="21"/>
              </w:rPr>
            </w:pPr>
            <w:r w:rsidRPr="00D214E1">
              <w:rPr>
                <w:szCs w:val="21"/>
              </w:rPr>
              <w:t>12</w:t>
            </w:r>
            <w:r w:rsidRPr="00D214E1">
              <w:rPr>
                <w:szCs w:val="21"/>
              </w:rPr>
              <w:t>月</w:t>
            </w:r>
            <w:r w:rsidRPr="00D214E1">
              <w:rPr>
                <w:szCs w:val="21"/>
              </w:rPr>
              <w:t>2</w:t>
            </w:r>
            <w:r w:rsidRPr="00D214E1">
              <w:rPr>
                <w:rFonts w:hint="eastAsia"/>
                <w:szCs w:val="21"/>
              </w:rPr>
              <w:t>0</w:t>
            </w:r>
            <w:r w:rsidRPr="00D214E1">
              <w:rPr>
                <w:szCs w:val="21"/>
              </w:rPr>
              <w:t>日</w:t>
            </w:r>
          </w:p>
        </w:tc>
        <w:tc>
          <w:tcPr>
            <w:tcW w:w="1842" w:type="dxa"/>
            <w:tcBorders>
              <w:left w:val="single" w:sz="4" w:space="0" w:color="auto"/>
              <w:right w:val="single" w:sz="4" w:space="0" w:color="auto"/>
            </w:tcBorders>
            <w:vAlign w:val="center"/>
          </w:tcPr>
          <w:p w:rsidR="002D17E0" w:rsidRPr="00D214E1" w:rsidRDefault="002D17E0" w:rsidP="002D17E0">
            <w:pPr>
              <w:jc w:val="center"/>
              <w:rPr>
                <w:szCs w:val="21"/>
              </w:rPr>
            </w:pPr>
            <w:r w:rsidRPr="00D214E1">
              <w:rPr>
                <w:szCs w:val="21"/>
              </w:rPr>
              <w:t>东厂界</w:t>
            </w:r>
          </w:p>
        </w:tc>
        <w:tc>
          <w:tcPr>
            <w:tcW w:w="1134" w:type="dxa"/>
            <w:vMerge w:val="restart"/>
            <w:tcBorders>
              <w:left w:val="single" w:sz="4" w:space="0" w:color="auto"/>
              <w:right w:val="single" w:sz="4" w:space="0" w:color="auto"/>
            </w:tcBorders>
            <w:vAlign w:val="center"/>
          </w:tcPr>
          <w:p w:rsidR="002D17E0" w:rsidRPr="00D214E1" w:rsidRDefault="002D17E0" w:rsidP="002D17E0">
            <w:pPr>
              <w:jc w:val="center"/>
              <w:rPr>
                <w:szCs w:val="21"/>
              </w:rPr>
            </w:pPr>
            <w:r w:rsidRPr="00D214E1">
              <w:rPr>
                <w:szCs w:val="21"/>
              </w:rPr>
              <w:t>昼间</w:t>
            </w:r>
          </w:p>
        </w:tc>
        <w:tc>
          <w:tcPr>
            <w:tcW w:w="1320" w:type="dxa"/>
            <w:tcBorders>
              <w:top w:val="single" w:sz="4" w:space="0" w:color="auto"/>
              <w:left w:val="single" w:sz="4" w:space="0" w:color="auto"/>
              <w:bottom w:val="single" w:sz="4" w:space="0" w:color="auto"/>
              <w:right w:val="single" w:sz="4" w:space="0" w:color="auto"/>
            </w:tcBorders>
            <w:vAlign w:val="center"/>
          </w:tcPr>
          <w:p w:rsidR="002D17E0" w:rsidRPr="00D214E1" w:rsidRDefault="002D17E0" w:rsidP="002D17E0">
            <w:pPr>
              <w:jc w:val="center"/>
              <w:rPr>
                <w:bCs/>
              </w:rPr>
            </w:pPr>
            <w:r w:rsidRPr="00D214E1">
              <w:rPr>
                <w:rFonts w:hint="eastAsia"/>
                <w:bCs/>
              </w:rPr>
              <w:t>45.8</w:t>
            </w:r>
          </w:p>
        </w:tc>
        <w:tc>
          <w:tcPr>
            <w:tcW w:w="2737" w:type="dxa"/>
            <w:vMerge w:val="restart"/>
            <w:tcBorders>
              <w:top w:val="single" w:sz="4" w:space="0" w:color="auto"/>
              <w:left w:val="single" w:sz="4" w:space="0" w:color="auto"/>
              <w:right w:val="single" w:sz="4" w:space="0" w:color="auto"/>
            </w:tcBorders>
            <w:vAlign w:val="center"/>
          </w:tcPr>
          <w:p w:rsidR="002D17E0" w:rsidRPr="00D214E1" w:rsidRDefault="002D17E0" w:rsidP="002D17E0">
            <w:pPr>
              <w:jc w:val="center"/>
              <w:rPr>
                <w:szCs w:val="21"/>
              </w:rPr>
            </w:pPr>
            <w:r w:rsidRPr="00D214E1">
              <w:rPr>
                <w:kern w:val="0"/>
                <w:szCs w:val="21"/>
              </w:rPr>
              <w:t>60</w:t>
            </w:r>
          </w:p>
        </w:tc>
      </w:tr>
      <w:tr w:rsidR="00D214E1" w:rsidRPr="00D214E1" w:rsidTr="002D17E0">
        <w:trPr>
          <w:trHeight w:val="301"/>
          <w:jc w:val="center"/>
        </w:trPr>
        <w:tc>
          <w:tcPr>
            <w:tcW w:w="1462" w:type="dxa"/>
            <w:vMerge/>
            <w:tcBorders>
              <w:left w:val="single" w:sz="4" w:space="0" w:color="auto"/>
              <w:right w:val="single" w:sz="4" w:space="0" w:color="auto"/>
            </w:tcBorders>
            <w:vAlign w:val="center"/>
          </w:tcPr>
          <w:p w:rsidR="002D17E0" w:rsidRPr="00D214E1" w:rsidRDefault="002D17E0" w:rsidP="002D17E0">
            <w:pPr>
              <w:jc w:val="center"/>
              <w:rPr>
                <w:szCs w:val="21"/>
              </w:rPr>
            </w:pPr>
          </w:p>
        </w:tc>
        <w:tc>
          <w:tcPr>
            <w:tcW w:w="1842" w:type="dxa"/>
            <w:tcBorders>
              <w:left w:val="single" w:sz="4" w:space="0" w:color="auto"/>
              <w:right w:val="single" w:sz="4" w:space="0" w:color="auto"/>
            </w:tcBorders>
            <w:vAlign w:val="center"/>
          </w:tcPr>
          <w:p w:rsidR="002D17E0" w:rsidRPr="00D214E1" w:rsidRDefault="002D17E0" w:rsidP="002D17E0">
            <w:pPr>
              <w:jc w:val="center"/>
              <w:rPr>
                <w:szCs w:val="21"/>
              </w:rPr>
            </w:pPr>
            <w:r w:rsidRPr="00D214E1">
              <w:rPr>
                <w:szCs w:val="21"/>
              </w:rPr>
              <w:t>南厂界</w:t>
            </w:r>
          </w:p>
        </w:tc>
        <w:tc>
          <w:tcPr>
            <w:tcW w:w="1134" w:type="dxa"/>
            <w:vMerge/>
            <w:tcBorders>
              <w:left w:val="single" w:sz="4" w:space="0" w:color="auto"/>
              <w:right w:val="single" w:sz="4" w:space="0" w:color="auto"/>
            </w:tcBorders>
            <w:vAlign w:val="center"/>
          </w:tcPr>
          <w:p w:rsidR="002D17E0" w:rsidRPr="00D214E1" w:rsidRDefault="002D17E0" w:rsidP="002D17E0">
            <w:pPr>
              <w:jc w:val="center"/>
              <w:rPr>
                <w:szCs w:val="21"/>
              </w:rPr>
            </w:pPr>
          </w:p>
        </w:tc>
        <w:tc>
          <w:tcPr>
            <w:tcW w:w="1320" w:type="dxa"/>
            <w:tcBorders>
              <w:top w:val="single" w:sz="4" w:space="0" w:color="auto"/>
              <w:left w:val="single" w:sz="4" w:space="0" w:color="auto"/>
              <w:bottom w:val="single" w:sz="4" w:space="0" w:color="auto"/>
              <w:right w:val="single" w:sz="4" w:space="0" w:color="auto"/>
            </w:tcBorders>
            <w:vAlign w:val="center"/>
          </w:tcPr>
          <w:p w:rsidR="002D17E0" w:rsidRPr="00D214E1" w:rsidRDefault="002D17E0" w:rsidP="002D17E0">
            <w:pPr>
              <w:jc w:val="center"/>
              <w:rPr>
                <w:bCs/>
              </w:rPr>
            </w:pPr>
            <w:r w:rsidRPr="00D214E1">
              <w:rPr>
                <w:rFonts w:hint="eastAsia"/>
                <w:bCs/>
              </w:rPr>
              <w:t>44.2</w:t>
            </w:r>
          </w:p>
        </w:tc>
        <w:tc>
          <w:tcPr>
            <w:tcW w:w="2737" w:type="dxa"/>
            <w:vMerge/>
            <w:tcBorders>
              <w:left w:val="single" w:sz="4" w:space="0" w:color="auto"/>
              <w:right w:val="single" w:sz="4" w:space="0" w:color="auto"/>
            </w:tcBorders>
            <w:vAlign w:val="center"/>
          </w:tcPr>
          <w:p w:rsidR="002D17E0" w:rsidRPr="00D214E1" w:rsidRDefault="002D17E0" w:rsidP="002D17E0">
            <w:pPr>
              <w:jc w:val="center"/>
              <w:rPr>
                <w:szCs w:val="21"/>
              </w:rPr>
            </w:pPr>
          </w:p>
        </w:tc>
      </w:tr>
      <w:tr w:rsidR="00D214E1" w:rsidRPr="00D214E1" w:rsidTr="002D17E0">
        <w:trPr>
          <w:trHeight w:val="301"/>
          <w:jc w:val="center"/>
        </w:trPr>
        <w:tc>
          <w:tcPr>
            <w:tcW w:w="1462" w:type="dxa"/>
            <w:vMerge/>
            <w:tcBorders>
              <w:left w:val="single" w:sz="4" w:space="0" w:color="auto"/>
              <w:right w:val="single" w:sz="4" w:space="0" w:color="auto"/>
            </w:tcBorders>
            <w:vAlign w:val="center"/>
          </w:tcPr>
          <w:p w:rsidR="002D17E0" w:rsidRPr="00D214E1" w:rsidRDefault="002D17E0" w:rsidP="002D17E0">
            <w:pPr>
              <w:jc w:val="center"/>
              <w:rPr>
                <w:szCs w:val="21"/>
              </w:rPr>
            </w:pPr>
          </w:p>
        </w:tc>
        <w:tc>
          <w:tcPr>
            <w:tcW w:w="1842" w:type="dxa"/>
            <w:tcBorders>
              <w:left w:val="single" w:sz="4" w:space="0" w:color="auto"/>
              <w:right w:val="single" w:sz="4" w:space="0" w:color="auto"/>
            </w:tcBorders>
            <w:vAlign w:val="center"/>
          </w:tcPr>
          <w:p w:rsidR="002D17E0" w:rsidRPr="00D214E1" w:rsidRDefault="002D17E0" w:rsidP="002D17E0">
            <w:pPr>
              <w:jc w:val="center"/>
              <w:rPr>
                <w:szCs w:val="21"/>
              </w:rPr>
            </w:pPr>
            <w:r w:rsidRPr="00D214E1">
              <w:rPr>
                <w:szCs w:val="21"/>
              </w:rPr>
              <w:t>西厂界</w:t>
            </w:r>
          </w:p>
        </w:tc>
        <w:tc>
          <w:tcPr>
            <w:tcW w:w="1134" w:type="dxa"/>
            <w:vMerge/>
            <w:tcBorders>
              <w:left w:val="single" w:sz="4" w:space="0" w:color="auto"/>
              <w:right w:val="single" w:sz="4" w:space="0" w:color="auto"/>
            </w:tcBorders>
            <w:vAlign w:val="center"/>
          </w:tcPr>
          <w:p w:rsidR="002D17E0" w:rsidRPr="00D214E1" w:rsidRDefault="002D17E0" w:rsidP="002D17E0">
            <w:pPr>
              <w:jc w:val="center"/>
              <w:rPr>
                <w:szCs w:val="21"/>
              </w:rPr>
            </w:pPr>
          </w:p>
        </w:tc>
        <w:tc>
          <w:tcPr>
            <w:tcW w:w="1320" w:type="dxa"/>
            <w:tcBorders>
              <w:top w:val="single" w:sz="4" w:space="0" w:color="auto"/>
              <w:left w:val="single" w:sz="4" w:space="0" w:color="auto"/>
              <w:bottom w:val="single" w:sz="4" w:space="0" w:color="auto"/>
              <w:right w:val="single" w:sz="4" w:space="0" w:color="auto"/>
            </w:tcBorders>
            <w:vAlign w:val="center"/>
          </w:tcPr>
          <w:p w:rsidR="002D17E0" w:rsidRPr="00D214E1" w:rsidRDefault="002D17E0" w:rsidP="002D17E0">
            <w:pPr>
              <w:jc w:val="center"/>
              <w:rPr>
                <w:bCs/>
              </w:rPr>
            </w:pPr>
            <w:r w:rsidRPr="00D214E1">
              <w:rPr>
                <w:rFonts w:hint="eastAsia"/>
                <w:bCs/>
              </w:rPr>
              <w:t>46.1</w:t>
            </w:r>
          </w:p>
        </w:tc>
        <w:tc>
          <w:tcPr>
            <w:tcW w:w="2737" w:type="dxa"/>
            <w:vMerge/>
            <w:tcBorders>
              <w:left w:val="single" w:sz="4" w:space="0" w:color="auto"/>
              <w:right w:val="single" w:sz="4" w:space="0" w:color="auto"/>
            </w:tcBorders>
            <w:vAlign w:val="center"/>
          </w:tcPr>
          <w:p w:rsidR="002D17E0" w:rsidRPr="00D214E1" w:rsidRDefault="002D17E0" w:rsidP="002D17E0">
            <w:pPr>
              <w:jc w:val="center"/>
              <w:rPr>
                <w:szCs w:val="21"/>
              </w:rPr>
            </w:pPr>
          </w:p>
        </w:tc>
      </w:tr>
      <w:tr w:rsidR="00D214E1" w:rsidRPr="00D214E1" w:rsidTr="002D17E0">
        <w:trPr>
          <w:trHeight w:val="245"/>
          <w:jc w:val="center"/>
        </w:trPr>
        <w:tc>
          <w:tcPr>
            <w:tcW w:w="1462" w:type="dxa"/>
            <w:vMerge/>
            <w:tcBorders>
              <w:left w:val="single" w:sz="4" w:space="0" w:color="auto"/>
              <w:right w:val="single" w:sz="4" w:space="0" w:color="auto"/>
            </w:tcBorders>
            <w:vAlign w:val="center"/>
          </w:tcPr>
          <w:p w:rsidR="002D17E0" w:rsidRPr="00D214E1" w:rsidRDefault="002D17E0" w:rsidP="002D17E0">
            <w:pPr>
              <w:jc w:val="center"/>
              <w:rPr>
                <w:szCs w:val="21"/>
              </w:rPr>
            </w:pPr>
          </w:p>
        </w:tc>
        <w:tc>
          <w:tcPr>
            <w:tcW w:w="1842" w:type="dxa"/>
            <w:tcBorders>
              <w:left w:val="single" w:sz="4" w:space="0" w:color="auto"/>
              <w:right w:val="single" w:sz="4" w:space="0" w:color="auto"/>
            </w:tcBorders>
            <w:vAlign w:val="center"/>
          </w:tcPr>
          <w:p w:rsidR="002D17E0" w:rsidRPr="00D214E1" w:rsidRDefault="002D17E0" w:rsidP="002D17E0">
            <w:pPr>
              <w:jc w:val="center"/>
              <w:rPr>
                <w:szCs w:val="21"/>
              </w:rPr>
            </w:pPr>
            <w:r w:rsidRPr="00D214E1">
              <w:rPr>
                <w:szCs w:val="21"/>
              </w:rPr>
              <w:t>北厂界</w:t>
            </w:r>
          </w:p>
        </w:tc>
        <w:tc>
          <w:tcPr>
            <w:tcW w:w="1134" w:type="dxa"/>
            <w:vMerge/>
            <w:tcBorders>
              <w:left w:val="single" w:sz="4" w:space="0" w:color="auto"/>
              <w:right w:val="single" w:sz="4" w:space="0" w:color="auto"/>
            </w:tcBorders>
            <w:vAlign w:val="center"/>
          </w:tcPr>
          <w:p w:rsidR="002D17E0" w:rsidRPr="00D214E1" w:rsidRDefault="002D17E0" w:rsidP="002D17E0">
            <w:pPr>
              <w:jc w:val="center"/>
              <w:rPr>
                <w:szCs w:val="21"/>
              </w:rPr>
            </w:pPr>
          </w:p>
        </w:tc>
        <w:tc>
          <w:tcPr>
            <w:tcW w:w="1320" w:type="dxa"/>
            <w:tcBorders>
              <w:top w:val="single" w:sz="4" w:space="0" w:color="auto"/>
              <w:left w:val="single" w:sz="4" w:space="0" w:color="auto"/>
              <w:bottom w:val="single" w:sz="4" w:space="0" w:color="auto"/>
              <w:right w:val="single" w:sz="4" w:space="0" w:color="auto"/>
            </w:tcBorders>
            <w:vAlign w:val="center"/>
          </w:tcPr>
          <w:p w:rsidR="002D17E0" w:rsidRPr="00D214E1" w:rsidRDefault="002D17E0" w:rsidP="002D17E0">
            <w:pPr>
              <w:jc w:val="center"/>
              <w:rPr>
                <w:bCs/>
              </w:rPr>
            </w:pPr>
            <w:r w:rsidRPr="00D214E1">
              <w:rPr>
                <w:rFonts w:hint="eastAsia"/>
                <w:bCs/>
              </w:rPr>
              <w:t>45.8</w:t>
            </w:r>
          </w:p>
        </w:tc>
        <w:tc>
          <w:tcPr>
            <w:tcW w:w="2737" w:type="dxa"/>
            <w:vMerge/>
            <w:tcBorders>
              <w:left w:val="single" w:sz="4" w:space="0" w:color="auto"/>
              <w:bottom w:val="single" w:sz="4" w:space="0" w:color="auto"/>
              <w:right w:val="single" w:sz="4" w:space="0" w:color="auto"/>
            </w:tcBorders>
            <w:vAlign w:val="center"/>
          </w:tcPr>
          <w:p w:rsidR="002D17E0" w:rsidRPr="00D214E1" w:rsidRDefault="002D17E0" w:rsidP="002D17E0">
            <w:pPr>
              <w:jc w:val="center"/>
              <w:rPr>
                <w:szCs w:val="21"/>
              </w:rPr>
            </w:pPr>
          </w:p>
        </w:tc>
      </w:tr>
      <w:tr w:rsidR="00D214E1" w:rsidRPr="00D214E1" w:rsidTr="002D17E0">
        <w:trPr>
          <w:trHeight w:val="301"/>
          <w:jc w:val="center"/>
        </w:trPr>
        <w:tc>
          <w:tcPr>
            <w:tcW w:w="1462" w:type="dxa"/>
            <w:vMerge/>
            <w:tcBorders>
              <w:left w:val="single" w:sz="4" w:space="0" w:color="auto"/>
              <w:right w:val="single" w:sz="4" w:space="0" w:color="auto"/>
            </w:tcBorders>
            <w:vAlign w:val="center"/>
          </w:tcPr>
          <w:p w:rsidR="002D17E0" w:rsidRPr="00D214E1" w:rsidRDefault="002D17E0" w:rsidP="002D17E0">
            <w:pPr>
              <w:jc w:val="center"/>
              <w:rPr>
                <w:szCs w:val="21"/>
              </w:rPr>
            </w:pPr>
          </w:p>
        </w:tc>
        <w:tc>
          <w:tcPr>
            <w:tcW w:w="1842" w:type="dxa"/>
            <w:tcBorders>
              <w:left w:val="single" w:sz="4" w:space="0" w:color="auto"/>
              <w:right w:val="single" w:sz="4" w:space="0" w:color="auto"/>
            </w:tcBorders>
            <w:vAlign w:val="center"/>
          </w:tcPr>
          <w:p w:rsidR="002D17E0" w:rsidRPr="00D214E1" w:rsidRDefault="002D17E0" w:rsidP="002D17E0">
            <w:pPr>
              <w:jc w:val="center"/>
              <w:rPr>
                <w:szCs w:val="21"/>
              </w:rPr>
            </w:pPr>
            <w:r w:rsidRPr="00D214E1">
              <w:rPr>
                <w:szCs w:val="21"/>
              </w:rPr>
              <w:t>东厂界</w:t>
            </w:r>
          </w:p>
        </w:tc>
        <w:tc>
          <w:tcPr>
            <w:tcW w:w="1134" w:type="dxa"/>
            <w:vMerge w:val="restart"/>
            <w:tcBorders>
              <w:left w:val="single" w:sz="4" w:space="0" w:color="auto"/>
              <w:right w:val="single" w:sz="4" w:space="0" w:color="auto"/>
            </w:tcBorders>
            <w:vAlign w:val="center"/>
          </w:tcPr>
          <w:p w:rsidR="002D17E0" w:rsidRPr="00D214E1" w:rsidRDefault="002D17E0" w:rsidP="002D17E0">
            <w:pPr>
              <w:jc w:val="center"/>
              <w:rPr>
                <w:szCs w:val="21"/>
              </w:rPr>
            </w:pPr>
            <w:r w:rsidRPr="00D214E1">
              <w:rPr>
                <w:szCs w:val="21"/>
              </w:rPr>
              <w:t>夜间</w:t>
            </w:r>
          </w:p>
        </w:tc>
        <w:tc>
          <w:tcPr>
            <w:tcW w:w="1320" w:type="dxa"/>
            <w:tcBorders>
              <w:top w:val="single" w:sz="4" w:space="0" w:color="auto"/>
              <w:left w:val="single" w:sz="4" w:space="0" w:color="auto"/>
              <w:bottom w:val="single" w:sz="4" w:space="0" w:color="auto"/>
              <w:right w:val="single" w:sz="4" w:space="0" w:color="auto"/>
            </w:tcBorders>
            <w:vAlign w:val="center"/>
          </w:tcPr>
          <w:p w:rsidR="002D17E0" w:rsidRPr="00D214E1" w:rsidRDefault="002D17E0" w:rsidP="002D17E0">
            <w:pPr>
              <w:jc w:val="center"/>
              <w:rPr>
                <w:bCs/>
              </w:rPr>
            </w:pPr>
            <w:r w:rsidRPr="00D214E1">
              <w:rPr>
                <w:rFonts w:hint="eastAsia"/>
                <w:bCs/>
              </w:rPr>
              <w:t>39.2</w:t>
            </w:r>
          </w:p>
        </w:tc>
        <w:tc>
          <w:tcPr>
            <w:tcW w:w="2737" w:type="dxa"/>
            <w:vMerge w:val="restart"/>
            <w:tcBorders>
              <w:top w:val="single" w:sz="4" w:space="0" w:color="auto"/>
              <w:left w:val="single" w:sz="4" w:space="0" w:color="auto"/>
              <w:right w:val="single" w:sz="4" w:space="0" w:color="auto"/>
            </w:tcBorders>
            <w:vAlign w:val="center"/>
          </w:tcPr>
          <w:p w:rsidR="002D17E0" w:rsidRPr="00D214E1" w:rsidRDefault="002D17E0" w:rsidP="002D17E0">
            <w:pPr>
              <w:jc w:val="center"/>
              <w:rPr>
                <w:szCs w:val="21"/>
              </w:rPr>
            </w:pPr>
            <w:r w:rsidRPr="00D214E1">
              <w:rPr>
                <w:kern w:val="0"/>
                <w:szCs w:val="21"/>
              </w:rPr>
              <w:t>50</w:t>
            </w:r>
          </w:p>
        </w:tc>
      </w:tr>
      <w:tr w:rsidR="00D214E1" w:rsidRPr="00D214E1" w:rsidTr="002D17E0">
        <w:trPr>
          <w:trHeight w:val="301"/>
          <w:jc w:val="center"/>
        </w:trPr>
        <w:tc>
          <w:tcPr>
            <w:tcW w:w="1462" w:type="dxa"/>
            <w:vMerge/>
            <w:tcBorders>
              <w:left w:val="single" w:sz="4" w:space="0" w:color="auto"/>
              <w:right w:val="single" w:sz="4" w:space="0" w:color="auto"/>
            </w:tcBorders>
            <w:vAlign w:val="center"/>
          </w:tcPr>
          <w:p w:rsidR="002D17E0" w:rsidRPr="00D214E1" w:rsidRDefault="002D17E0" w:rsidP="002D17E0">
            <w:pPr>
              <w:jc w:val="center"/>
              <w:rPr>
                <w:szCs w:val="21"/>
              </w:rPr>
            </w:pPr>
          </w:p>
        </w:tc>
        <w:tc>
          <w:tcPr>
            <w:tcW w:w="1842" w:type="dxa"/>
            <w:tcBorders>
              <w:left w:val="single" w:sz="4" w:space="0" w:color="auto"/>
              <w:right w:val="single" w:sz="4" w:space="0" w:color="auto"/>
            </w:tcBorders>
            <w:vAlign w:val="center"/>
          </w:tcPr>
          <w:p w:rsidR="002D17E0" w:rsidRPr="00D214E1" w:rsidRDefault="002D17E0" w:rsidP="002D17E0">
            <w:pPr>
              <w:jc w:val="center"/>
              <w:rPr>
                <w:szCs w:val="21"/>
              </w:rPr>
            </w:pPr>
            <w:r w:rsidRPr="00D214E1">
              <w:rPr>
                <w:szCs w:val="21"/>
              </w:rPr>
              <w:t>南厂界</w:t>
            </w:r>
          </w:p>
        </w:tc>
        <w:tc>
          <w:tcPr>
            <w:tcW w:w="1134" w:type="dxa"/>
            <w:vMerge/>
            <w:tcBorders>
              <w:left w:val="single" w:sz="4" w:space="0" w:color="auto"/>
              <w:right w:val="single" w:sz="4" w:space="0" w:color="auto"/>
            </w:tcBorders>
            <w:vAlign w:val="center"/>
          </w:tcPr>
          <w:p w:rsidR="002D17E0" w:rsidRPr="00D214E1" w:rsidRDefault="002D17E0" w:rsidP="002D17E0">
            <w:pPr>
              <w:jc w:val="center"/>
              <w:rPr>
                <w:szCs w:val="21"/>
              </w:rPr>
            </w:pPr>
          </w:p>
        </w:tc>
        <w:tc>
          <w:tcPr>
            <w:tcW w:w="1320" w:type="dxa"/>
            <w:tcBorders>
              <w:top w:val="single" w:sz="4" w:space="0" w:color="auto"/>
              <w:left w:val="single" w:sz="4" w:space="0" w:color="auto"/>
              <w:bottom w:val="single" w:sz="4" w:space="0" w:color="auto"/>
              <w:right w:val="single" w:sz="4" w:space="0" w:color="auto"/>
            </w:tcBorders>
            <w:vAlign w:val="center"/>
          </w:tcPr>
          <w:p w:rsidR="002D17E0" w:rsidRPr="00D214E1" w:rsidRDefault="002D17E0" w:rsidP="002D17E0">
            <w:pPr>
              <w:jc w:val="center"/>
              <w:rPr>
                <w:bCs/>
              </w:rPr>
            </w:pPr>
            <w:r w:rsidRPr="00D214E1">
              <w:rPr>
                <w:rFonts w:hint="eastAsia"/>
                <w:bCs/>
              </w:rPr>
              <w:t>38.2</w:t>
            </w:r>
          </w:p>
        </w:tc>
        <w:tc>
          <w:tcPr>
            <w:tcW w:w="2737" w:type="dxa"/>
            <w:vMerge/>
            <w:tcBorders>
              <w:left w:val="single" w:sz="4" w:space="0" w:color="auto"/>
              <w:right w:val="single" w:sz="4" w:space="0" w:color="auto"/>
            </w:tcBorders>
            <w:vAlign w:val="center"/>
          </w:tcPr>
          <w:p w:rsidR="002D17E0" w:rsidRPr="00D214E1" w:rsidRDefault="002D17E0" w:rsidP="002D17E0">
            <w:pPr>
              <w:jc w:val="center"/>
              <w:rPr>
                <w:szCs w:val="21"/>
              </w:rPr>
            </w:pPr>
          </w:p>
        </w:tc>
      </w:tr>
      <w:tr w:rsidR="00D214E1" w:rsidRPr="00D214E1" w:rsidTr="002D17E0">
        <w:trPr>
          <w:trHeight w:val="301"/>
          <w:jc w:val="center"/>
        </w:trPr>
        <w:tc>
          <w:tcPr>
            <w:tcW w:w="1462" w:type="dxa"/>
            <w:vMerge/>
            <w:tcBorders>
              <w:left w:val="single" w:sz="4" w:space="0" w:color="auto"/>
              <w:right w:val="single" w:sz="4" w:space="0" w:color="auto"/>
            </w:tcBorders>
            <w:vAlign w:val="center"/>
          </w:tcPr>
          <w:p w:rsidR="002D17E0" w:rsidRPr="00D214E1" w:rsidRDefault="002D17E0" w:rsidP="002D17E0">
            <w:pPr>
              <w:jc w:val="center"/>
              <w:rPr>
                <w:szCs w:val="21"/>
              </w:rPr>
            </w:pPr>
          </w:p>
        </w:tc>
        <w:tc>
          <w:tcPr>
            <w:tcW w:w="1842" w:type="dxa"/>
            <w:tcBorders>
              <w:left w:val="single" w:sz="4" w:space="0" w:color="auto"/>
              <w:right w:val="single" w:sz="4" w:space="0" w:color="auto"/>
            </w:tcBorders>
            <w:vAlign w:val="center"/>
          </w:tcPr>
          <w:p w:rsidR="002D17E0" w:rsidRPr="00D214E1" w:rsidRDefault="002D17E0" w:rsidP="002D17E0">
            <w:pPr>
              <w:jc w:val="center"/>
              <w:rPr>
                <w:szCs w:val="21"/>
              </w:rPr>
            </w:pPr>
            <w:r w:rsidRPr="00D214E1">
              <w:rPr>
                <w:szCs w:val="21"/>
              </w:rPr>
              <w:t>西厂界</w:t>
            </w:r>
          </w:p>
        </w:tc>
        <w:tc>
          <w:tcPr>
            <w:tcW w:w="1134" w:type="dxa"/>
            <w:vMerge/>
            <w:tcBorders>
              <w:left w:val="single" w:sz="4" w:space="0" w:color="auto"/>
              <w:right w:val="single" w:sz="4" w:space="0" w:color="auto"/>
            </w:tcBorders>
            <w:vAlign w:val="center"/>
          </w:tcPr>
          <w:p w:rsidR="002D17E0" w:rsidRPr="00D214E1" w:rsidRDefault="002D17E0" w:rsidP="002D17E0">
            <w:pPr>
              <w:jc w:val="center"/>
              <w:rPr>
                <w:szCs w:val="21"/>
              </w:rPr>
            </w:pPr>
          </w:p>
        </w:tc>
        <w:tc>
          <w:tcPr>
            <w:tcW w:w="1320" w:type="dxa"/>
            <w:tcBorders>
              <w:top w:val="single" w:sz="4" w:space="0" w:color="auto"/>
              <w:left w:val="single" w:sz="4" w:space="0" w:color="auto"/>
              <w:bottom w:val="single" w:sz="4" w:space="0" w:color="auto"/>
              <w:right w:val="single" w:sz="4" w:space="0" w:color="auto"/>
            </w:tcBorders>
            <w:vAlign w:val="center"/>
          </w:tcPr>
          <w:p w:rsidR="002D17E0" w:rsidRPr="00D214E1" w:rsidRDefault="002D17E0" w:rsidP="002D17E0">
            <w:pPr>
              <w:jc w:val="center"/>
              <w:rPr>
                <w:bCs/>
              </w:rPr>
            </w:pPr>
            <w:r w:rsidRPr="00D214E1">
              <w:rPr>
                <w:rFonts w:hint="eastAsia"/>
                <w:bCs/>
              </w:rPr>
              <w:t>39.5</w:t>
            </w:r>
          </w:p>
        </w:tc>
        <w:tc>
          <w:tcPr>
            <w:tcW w:w="2737" w:type="dxa"/>
            <w:vMerge/>
            <w:tcBorders>
              <w:left w:val="single" w:sz="4" w:space="0" w:color="auto"/>
              <w:right w:val="single" w:sz="4" w:space="0" w:color="auto"/>
            </w:tcBorders>
            <w:vAlign w:val="center"/>
          </w:tcPr>
          <w:p w:rsidR="002D17E0" w:rsidRPr="00D214E1" w:rsidRDefault="002D17E0" w:rsidP="002D17E0">
            <w:pPr>
              <w:jc w:val="center"/>
              <w:rPr>
                <w:szCs w:val="21"/>
              </w:rPr>
            </w:pPr>
          </w:p>
        </w:tc>
      </w:tr>
      <w:tr w:rsidR="00D214E1" w:rsidRPr="00D214E1" w:rsidTr="002D17E0">
        <w:trPr>
          <w:trHeight w:val="301"/>
          <w:jc w:val="center"/>
        </w:trPr>
        <w:tc>
          <w:tcPr>
            <w:tcW w:w="1462" w:type="dxa"/>
            <w:vMerge/>
            <w:tcBorders>
              <w:left w:val="single" w:sz="4" w:space="0" w:color="auto"/>
              <w:right w:val="single" w:sz="4" w:space="0" w:color="auto"/>
            </w:tcBorders>
            <w:vAlign w:val="center"/>
          </w:tcPr>
          <w:p w:rsidR="002D17E0" w:rsidRPr="00D214E1" w:rsidRDefault="002D17E0" w:rsidP="002D17E0">
            <w:pPr>
              <w:jc w:val="center"/>
              <w:rPr>
                <w:szCs w:val="21"/>
              </w:rPr>
            </w:pPr>
          </w:p>
        </w:tc>
        <w:tc>
          <w:tcPr>
            <w:tcW w:w="1842" w:type="dxa"/>
            <w:tcBorders>
              <w:left w:val="single" w:sz="4" w:space="0" w:color="auto"/>
              <w:right w:val="single" w:sz="4" w:space="0" w:color="auto"/>
            </w:tcBorders>
            <w:vAlign w:val="center"/>
          </w:tcPr>
          <w:p w:rsidR="002D17E0" w:rsidRPr="00D214E1" w:rsidRDefault="002D17E0" w:rsidP="002D17E0">
            <w:pPr>
              <w:jc w:val="center"/>
              <w:rPr>
                <w:szCs w:val="21"/>
              </w:rPr>
            </w:pPr>
            <w:r w:rsidRPr="00D214E1">
              <w:rPr>
                <w:szCs w:val="21"/>
              </w:rPr>
              <w:t>北厂界</w:t>
            </w:r>
          </w:p>
        </w:tc>
        <w:tc>
          <w:tcPr>
            <w:tcW w:w="1134" w:type="dxa"/>
            <w:vMerge/>
            <w:tcBorders>
              <w:left w:val="single" w:sz="4" w:space="0" w:color="auto"/>
              <w:right w:val="single" w:sz="4" w:space="0" w:color="auto"/>
            </w:tcBorders>
            <w:vAlign w:val="center"/>
          </w:tcPr>
          <w:p w:rsidR="002D17E0" w:rsidRPr="00D214E1" w:rsidRDefault="002D17E0" w:rsidP="002D17E0">
            <w:pPr>
              <w:jc w:val="center"/>
              <w:rPr>
                <w:szCs w:val="21"/>
              </w:rPr>
            </w:pPr>
          </w:p>
        </w:tc>
        <w:tc>
          <w:tcPr>
            <w:tcW w:w="1320" w:type="dxa"/>
            <w:tcBorders>
              <w:top w:val="single" w:sz="4" w:space="0" w:color="auto"/>
              <w:left w:val="single" w:sz="4" w:space="0" w:color="auto"/>
              <w:bottom w:val="single" w:sz="4" w:space="0" w:color="auto"/>
              <w:right w:val="single" w:sz="4" w:space="0" w:color="auto"/>
            </w:tcBorders>
            <w:vAlign w:val="center"/>
          </w:tcPr>
          <w:p w:rsidR="002D17E0" w:rsidRPr="00D214E1" w:rsidRDefault="002D17E0" w:rsidP="002D17E0">
            <w:pPr>
              <w:jc w:val="center"/>
              <w:rPr>
                <w:bCs/>
              </w:rPr>
            </w:pPr>
            <w:r w:rsidRPr="00D214E1">
              <w:rPr>
                <w:rFonts w:hint="eastAsia"/>
                <w:bCs/>
              </w:rPr>
              <w:t>38.8</w:t>
            </w:r>
          </w:p>
        </w:tc>
        <w:tc>
          <w:tcPr>
            <w:tcW w:w="2737" w:type="dxa"/>
            <w:vMerge/>
            <w:tcBorders>
              <w:left w:val="single" w:sz="4" w:space="0" w:color="auto"/>
              <w:right w:val="single" w:sz="4" w:space="0" w:color="auto"/>
            </w:tcBorders>
            <w:vAlign w:val="center"/>
          </w:tcPr>
          <w:p w:rsidR="002D17E0" w:rsidRPr="00D214E1" w:rsidRDefault="002D17E0" w:rsidP="002D17E0">
            <w:pPr>
              <w:jc w:val="center"/>
              <w:rPr>
                <w:szCs w:val="21"/>
              </w:rPr>
            </w:pPr>
          </w:p>
        </w:tc>
      </w:tr>
      <w:tr w:rsidR="00D214E1" w:rsidRPr="00D214E1" w:rsidTr="002D17E0">
        <w:trPr>
          <w:trHeight w:val="104"/>
          <w:jc w:val="center"/>
        </w:trPr>
        <w:tc>
          <w:tcPr>
            <w:tcW w:w="1462" w:type="dxa"/>
            <w:vMerge w:val="restart"/>
            <w:tcBorders>
              <w:left w:val="single" w:sz="4" w:space="0" w:color="auto"/>
              <w:right w:val="single" w:sz="4" w:space="0" w:color="auto"/>
            </w:tcBorders>
            <w:vAlign w:val="center"/>
          </w:tcPr>
          <w:p w:rsidR="002D17E0" w:rsidRPr="00D214E1" w:rsidRDefault="002D17E0" w:rsidP="002D17E0">
            <w:pPr>
              <w:jc w:val="center"/>
              <w:rPr>
                <w:szCs w:val="21"/>
              </w:rPr>
            </w:pPr>
            <w:r w:rsidRPr="00D214E1">
              <w:rPr>
                <w:szCs w:val="21"/>
              </w:rPr>
              <w:t>12</w:t>
            </w:r>
            <w:r w:rsidRPr="00D214E1">
              <w:rPr>
                <w:szCs w:val="21"/>
              </w:rPr>
              <w:t>月</w:t>
            </w:r>
            <w:r w:rsidRPr="00D214E1">
              <w:rPr>
                <w:szCs w:val="21"/>
              </w:rPr>
              <w:t>2</w:t>
            </w:r>
            <w:r w:rsidRPr="00D214E1">
              <w:rPr>
                <w:rFonts w:hint="eastAsia"/>
                <w:szCs w:val="21"/>
              </w:rPr>
              <w:t>1</w:t>
            </w:r>
            <w:r w:rsidRPr="00D214E1">
              <w:rPr>
                <w:szCs w:val="21"/>
              </w:rPr>
              <w:t>日</w:t>
            </w:r>
          </w:p>
        </w:tc>
        <w:tc>
          <w:tcPr>
            <w:tcW w:w="1842" w:type="dxa"/>
            <w:tcBorders>
              <w:left w:val="single" w:sz="4" w:space="0" w:color="auto"/>
              <w:right w:val="single" w:sz="4" w:space="0" w:color="auto"/>
            </w:tcBorders>
            <w:vAlign w:val="center"/>
          </w:tcPr>
          <w:p w:rsidR="002D17E0" w:rsidRPr="00D214E1" w:rsidRDefault="002D17E0" w:rsidP="002D17E0">
            <w:pPr>
              <w:jc w:val="center"/>
              <w:rPr>
                <w:szCs w:val="21"/>
              </w:rPr>
            </w:pPr>
            <w:r w:rsidRPr="00D214E1">
              <w:rPr>
                <w:szCs w:val="21"/>
              </w:rPr>
              <w:t>东厂界</w:t>
            </w:r>
          </w:p>
        </w:tc>
        <w:tc>
          <w:tcPr>
            <w:tcW w:w="1134" w:type="dxa"/>
            <w:vMerge w:val="restart"/>
            <w:tcBorders>
              <w:left w:val="single" w:sz="4" w:space="0" w:color="auto"/>
              <w:right w:val="single" w:sz="4" w:space="0" w:color="auto"/>
            </w:tcBorders>
            <w:vAlign w:val="center"/>
          </w:tcPr>
          <w:p w:rsidR="002D17E0" w:rsidRPr="00D214E1" w:rsidRDefault="002D17E0" w:rsidP="002D17E0">
            <w:pPr>
              <w:jc w:val="center"/>
              <w:rPr>
                <w:szCs w:val="21"/>
              </w:rPr>
            </w:pPr>
            <w:r w:rsidRPr="00D214E1">
              <w:rPr>
                <w:szCs w:val="21"/>
              </w:rPr>
              <w:t>昼间</w:t>
            </w:r>
          </w:p>
        </w:tc>
        <w:tc>
          <w:tcPr>
            <w:tcW w:w="1320" w:type="dxa"/>
            <w:tcBorders>
              <w:top w:val="single" w:sz="4" w:space="0" w:color="auto"/>
              <w:left w:val="single" w:sz="4" w:space="0" w:color="auto"/>
              <w:bottom w:val="single" w:sz="4" w:space="0" w:color="auto"/>
              <w:right w:val="single" w:sz="4" w:space="0" w:color="auto"/>
            </w:tcBorders>
            <w:vAlign w:val="center"/>
          </w:tcPr>
          <w:p w:rsidR="002D17E0" w:rsidRPr="00D214E1" w:rsidRDefault="002D17E0" w:rsidP="002D17E0">
            <w:pPr>
              <w:jc w:val="center"/>
              <w:rPr>
                <w:bCs/>
              </w:rPr>
            </w:pPr>
            <w:r w:rsidRPr="00D214E1">
              <w:rPr>
                <w:rFonts w:hint="eastAsia"/>
                <w:bCs/>
              </w:rPr>
              <w:t>44.7</w:t>
            </w:r>
          </w:p>
        </w:tc>
        <w:tc>
          <w:tcPr>
            <w:tcW w:w="2737" w:type="dxa"/>
            <w:vMerge w:val="restart"/>
            <w:tcBorders>
              <w:left w:val="single" w:sz="4" w:space="0" w:color="auto"/>
              <w:right w:val="single" w:sz="4" w:space="0" w:color="auto"/>
            </w:tcBorders>
            <w:vAlign w:val="center"/>
          </w:tcPr>
          <w:p w:rsidR="002D17E0" w:rsidRPr="00D214E1" w:rsidRDefault="002D17E0" w:rsidP="002D17E0">
            <w:pPr>
              <w:jc w:val="center"/>
              <w:rPr>
                <w:szCs w:val="21"/>
              </w:rPr>
            </w:pPr>
            <w:r w:rsidRPr="00D214E1">
              <w:rPr>
                <w:kern w:val="0"/>
                <w:szCs w:val="21"/>
              </w:rPr>
              <w:t>60</w:t>
            </w:r>
          </w:p>
        </w:tc>
      </w:tr>
      <w:tr w:rsidR="00D214E1" w:rsidRPr="00D214E1" w:rsidTr="002D17E0">
        <w:trPr>
          <w:trHeight w:val="301"/>
          <w:jc w:val="center"/>
        </w:trPr>
        <w:tc>
          <w:tcPr>
            <w:tcW w:w="1462" w:type="dxa"/>
            <w:vMerge/>
            <w:tcBorders>
              <w:left w:val="single" w:sz="4" w:space="0" w:color="auto"/>
              <w:right w:val="single" w:sz="4" w:space="0" w:color="auto"/>
            </w:tcBorders>
            <w:vAlign w:val="center"/>
          </w:tcPr>
          <w:p w:rsidR="002D17E0" w:rsidRPr="00D214E1" w:rsidRDefault="002D17E0" w:rsidP="002D17E0">
            <w:pPr>
              <w:jc w:val="center"/>
              <w:rPr>
                <w:szCs w:val="21"/>
              </w:rPr>
            </w:pPr>
          </w:p>
        </w:tc>
        <w:tc>
          <w:tcPr>
            <w:tcW w:w="1842" w:type="dxa"/>
            <w:tcBorders>
              <w:left w:val="single" w:sz="4" w:space="0" w:color="auto"/>
              <w:right w:val="single" w:sz="4" w:space="0" w:color="auto"/>
            </w:tcBorders>
            <w:vAlign w:val="center"/>
          </w:tcPr>
          <w:p w:rsidR="002D17E0" w:rsidRPr="00D214E1" w:rsidRDefault="002D17E0" w:rsidP="002D17E0">
            <w:pPr>
              <w:jc w:val="center"/>
              <w:rPr>
                <w:szCs w:val="21"/>
              </w:rPr>
            </w:pPr>
            <w:r w:rsidRPr="00D214E1">
              <w:rPr>
                <w:szCs w:val="21"/>
              </w:rPr>
              <w:t>南厂界</w:t>
            </w:r>
          </w:p>
        </w:tc>
        <w:tc>
          <w:tcPr>
            <w:tcW w:w="1134" w:type="dxa"/>
            <w:vMerge/>
            <w:tcBorders>
              <w:left w:val="single" w:sz="4" w:space="0" w:color="auto"/>
              <w:right w:val="single" w:sz="4" w:space="0" w:color="auto"/>
            </w:tcBorders>
            <w:vAlign w:val="center"/>
          </w:tcPr>
          <w:p w:rsidR="002D17E0" w:rsidRPr="00D214E1" w:rsidRDefault="002D17E0" w:rsidP="002D17E0">
            <w:pPr>
              <w:jc w:val="center"/>
              <w:rPr>
                <w:szCs w:val="21"/>
              </w:rPr>
            </w:pPr>
          </w:p>
        </w:tc>
        <w:tc>
          <w:tcPr>
            <w:tcW w:w="1320" w:type="dxa"/>
            <w:tcBorders>
              <w:top w:val="single" w:sz="4" w:space="0" w:color="auto"/>
              <w:left w:val="single" w:sz="4" w:space="0" w:color="auto"/>
              <w:bottom w:val="single" w:sz="4" w:space="0" w:color="auto"/>
              <w:right w:val="single" w:sz="4" w:space="0" w:color="auto"/>
            </w:tcBorders>
            <w:vAlign w:val="center"/>
          </w:tcPr>
          <w:p w:rsidR="002D17E0" w:rsidRPr="00D214E1" w:rsidRDefault="002D17E0" w:rsidP="002D17E0">
            <w:pPr>
              <w:jc w:val="center"/>
              <w:rPr>
                <w:bCs/>
              </w:rPr>
            </w:pPr>
            <w:r w:rsidRPr="00D214E1">
              <w:rPr>
                <w:rFonts w:hint="eastAsia"/>
                <w:bCs/>
              </w:rPr>
              <w:t>46.1</w:t>
            </w:r>
          </w:p>
        </w:tc>
        <w:tc>
          <w:tcPr>
            <w:tcW w:w="2737" w:type="dxa"/>
            <w:vMerge/>
            <w:tcBorders>
              <w:left w:val="single" w:sz="4" w:space="0" w:color="auto"/>
              <w:right w:val="single" w:sz="4" w:space="0" w:color="auto"/>
            </w:tcBorders>
            <w:vAlign w:val="center"/>
          </w:tcPr>
          <w:p w:rsidR="002D17E0" w:rsidRPr="00D214E1" w:rsidRDefault="002D17E0" w:rsidP="002D17E0">
            <w:pPr>
              <w:jc w:val="center"/>
              <w:rPr>
                <w:szCs w:val="21"/>
              </w:rPr>
            </w:pPr>
          </w:p>
        </w:tc>
      </w:tr>
      <w:tr w:rsidR="00D214E1" w:rsidRPr="00D214E1" w:rsidTr="002D17E0">
        <w:trPr>
          <w:trHeight w:val="301"/>
          <w:jc w:val="center"/>
        </w:trPr>
        <w:tc>
          <w:tcPr>
            <w:tcW w:w="1462" w:type="dxa"/>
            <w:vMerge/>
            <w:tcBorders>
              <w:left w:val="single" w:sz="4" w:space="0" w:color="auto"/>
              <w:right w:val="single" w:sz="4" w:space="0" w:color="auto"/>
            </w:tcBorders>
            <w:vAlign w:val="center"/>
          </w:tcPr>
          <w:p w:rsidR="002D17E0" w:rsidRPr="00D214E1" w:rsidRDefault="002D17E0" w:rsidP="002D17E0">
            <w:pPr>
              <w:jc w:val="center"/>
              <w:rPr>
                <w:szCs w:val="21"/>
              </w:rPr>
            </w:pPr>
          </w:p>
        </w:tc>
        <w:tc>
          <w:tcPr>
            <w:tcW w:w="1842" w:type="dxa"/>
            <w:tcBorders>
              <w:left w:val="single" w:sz="4" w:space="0" w:color="auto"/>
              <w:right w:val="single" w:sz="4" w:space="0" w:color="auto"/>
            </w:tcBorders>
            <w:vAlign w:val="center"/>
          </w:tcPr>
          <w:p w:rsidR="002D17E0" w:rsidRPr="00D214E1" w:rsidRDefault="002D17E0" w:rsidP="002D17E0">
            <w:pPr>
              <w:jc w:val="center"/>
              <w:rPr>
                <w:szCs w:val="21"/>
              </w:rPr>
            </w:pPr>
            <w:r w:rsidRPr="00D214E1">
              <w:rPr>
                <w:szCs w:val="21"/>
              </w:rPr>
              <w:t>西厂界</w:t>
            </w:r>
          </w:p>
        </w:tc>
        <w:tc>
          <w:tcPr>
            <w:tcW w:w="1134" w:type="dxa"/>
            <w:vMerge/>
            <w:tcBorders>
              <w:left w:val="single" w:sz="4" w:space="0" w:color="auto"/>
              <w:right w:val="single" w:sz="4" w:space="0" w:color="auto"/>
            </w:tcBorders>
            <w:vAlign w:val="center"/>
          </w:tcPr>
          <w:p w:rsidR="002D17E0" w:rsidRPr="00D214E1" w:rsidRDefault="002D17E0" w:rsidP="002D17E0">
            <w:pPr>
              <w:jc w:val="center"/>
              <w:rPr>
                <w:szCs w:val="21"/>
              </w:rPr>
            </w:pPr>
          </w:p>
        </w:tc>
        <w:tc>
          <w:tcPr>
            <w:tcW w:w="1320" w:type="dxa"/>
            <w:tcBorders>
              <w:top w:val="single" w:sz="4" w:space="0" w:color="auto"/>
              <w:left w:val="single" w:sz="4" w:space="0" w:color="auto"/>
              <w:bottom w:val="single" w:sz="4" w:space="0" w:color="auto"/>
              <w:right w:val="single" w:sz="4" w:space="0" w:color="auto"/>
            </w:tcBorders>
            <w:vAlign w:val="center"/>
          </w:tcPr>
          <w:p w:rsidR="002D17E0" w:rsidRPr="00D214E1" w:rsidRDefault="002D17E0" w:rsidP="002D17E0">
            <w:pPr>
              <w:jc w:val="center"/>
              <w:rPr>
                <w:bCs/>
              </w:rPr>
            </w:pPr>
            <w:r w:rsidRPr="00D214E1">
              <w:rPr>
                <w:rFonts w:hint="eastAsia"/>
                <w:bCs/>
              </w:rPr>
              <w:t>45.6</w:t>
            </w:r>
          </w:p>
        </w:tc>
        <w:tc>
          <w:tcPr>
            <w:tcW w:w="2737" w:type="dxa"/>
            <w:vMerge/>
            <w:tcBorders>
              <w:left w:val="single" w:sz="4" w:space="0" w:color="auto"/>
              <w:right w:val="single" w:sz="4" w:space="0" w:color="auto"/>
            </w:tcBorders>
            <w:vAlign w:val="center"/>
          </w:tcPr>
          <w:p w:rsidR="002D17E0" w:rsidRPr="00D214E1" w:rsidRDefault="002D17E0" w:rsidP="002D17E0">
            <w:pPr>
              <w:jc w:val="center"/>
              <w:rPr>
                <w:szCs w:val="21"/>
              </w:rPr>
            </w:pPr>
          </w:p>
        </w:tc>
      </w:tr>
      <w:tr w:rsidR="00D214E1" w:rsidRPr="00D214E1" w:rsidTr="002D17E0">
        <w:trPr>
          <w:trHeight w:val="301"/>
          <w:jc w:val="center"/>
        </w:trPr>
        <w:tc>
          <w:tcPr>
            <w:tcW w:w="1462" w:type="dxa"/>
            <w:vMerge/>
            <w:tcBorders>
              <w:left w:val="single" w:sz="4" w:space="0" w:color="auto"/>
              <w:right w:val="single" w:sz="4" w:space="0" w:color="auto"/>
            </w:tcBorders>
            <w:vAlign w:val="center"/>
          </w:tcPr>
          <w:p w:rsidR="002D17E0" w:rsidRPr="00D214E1" w:rsidRDefault="002D17E0" w:rsidP="002D17E0">
            <w:pPr>
              <w:jc w:val="center"/>
              <w:rPr>
                <w:szCs w:val="21"/>
              </w:rPr>
            </w:pPr>
          </w:p>
        </w:tc>
        <w:tc>
          <w:tcPr>
            <w:tcW w:w="1842" w:type="dxa"/>
            <w:tcBorders>
              <w:left w:val="single" w:sz="4" w:space="0" w:color="auto"/>
              <w:right w:val="single" w:sz="4" w:space="0" w:color="auto"/>
            </w:tcBorders>
            <w:vAlign w:val="center"/>
          </w:tcPr>
          <w:p w:rsidR="002D17E0" w:rsidRPr="00D214E1" w:rsidRDefault="002D17E0" w:rsidP="002D17E0">
            <w:pPr>
              <w:jc w:val="center"/>
              <w:rPr>
                <w:szCs w:val="21"/>
              </w:rPr>
            </w:pPr>
            <w:r w:rsidRPr="00D214E1">
              <w:rPr>
                <w:szCs w:val="21"/>
              </w:rPr>
              <w:t>北厂界</w:t>
            </w:r>
          </w:p>
        </w:tc>
        <w:tc>
          <w:tcPr>
            <w:tcW w:w="1134" w:type="dxa"/>
            <w:vMerge/>
            <w:tcBorders>
              <w:left w:val="single" w:sz="4" w:space="0" w:color="auto"/>
              <w:right w:val="single" w:sz="4" w:space="0" w:color="auto"/>
            </w:tcBorders>
            <w:vAlign w:val="center"/>
          </w:tcPr>
          <w:p w:rsidR="002D17E0" w:rsidRPr="00D214E1" w:rsidRDefault="002D17E0" w:rsidP="002D17E0">
            <w:pPr>
              <w:jc w:val="center"/>
              <w:rPr>
                <w:szCs w:val="21"/>
              </w:rPr>
            </w:pPr>
          </w:p>
        </w:tc>
        <w:tc>
          <w:tcPr>
            <w:tcW w:w="1320" w:type="dxa"/>
            <w:tcBorders>
              <w:top w:val="single" w:sz="4" w:space="0" w:color="auto"/>
              <w:left w:val="single" w:sz="4" w:space="0" w:color="auto"/>
              <w:bottom w:val="single" w:sz="4" w:space="0" w:color="auto"/>
              <w:right w:val="single" w:sz="4" w:space="0" w:color="auto"/>
            </w:tcBorders>
            <w:vAlign w:val="center"/>
          </w:tcPr>
          <w:p w:rsidR="002D17E0" w:rsidRPr="00D214E1" w:rsidRDefault="002D17E0" w:rsidP="002D17E0">
            <w:pPr>
              <w:jc w:val="center"/>
              <w:rPr>
                <w:bCs/>
              </w:rPr>
            </w:pPr>
            <w:r w:rsidRPr="00D214E1">
              <w:rPr>
                <w:rFonts w:hint="eastAsia"/>
                <w:bCs/>
              </w:rPr>
              <w:t>46.0</w:t>
            </w:r>
          </w:p>
        </w:tc>
        <w:tc>
          <w:tcPr>
            <w:tcW w:w="2737" w:type="dxa"/>
            <w:vMerge/>
            <w:tcBorders>
              <w:left w:val="single" w:sz="4" w:space="0" w:color="auto"/>
              <w:right w:val="single" w:sz="4" w:space="0" w:color="auto"/>
            </w:tcBorders>
            <w:vAlign w:val="center"/>
          </w:tcPr>
          <w:p w:rsidR="002D17E0" w:rsidRPr="00D214E1" w:rsidRDefault="002D17E0" w:rsidP="002D17E0">
            <w:pPr>
              <w:jc w:val="center"/>
              <w:rPr>
                <w:szCs w:val="21"/>
              </w:rPr>
            </w:pPr>
          </w:p>
        </w:tc>
      </w:tr>
      <w:tr w:rsidR="00D214E1" w:rsidRPr="00D214E1" w:rsidTr="002D17E0">
        <w:trPr>
          <w:trHeight w:val="301"/>
          <w:jc w:val="center"/>
        </w:trPr>
        <w:tc>
          <w:tcPr>
            <w:tcW w:w="1462" w:type="dxa"/>
            <w:vMerge/>
            <w:tcBorders>
              <w:left w:val="single" w:sz="4" w:space="0" w:color="auto"/>
              <w:right w:val="single" w:sz="4" w:space="0" w:color="auto"/>
            </w:tcBorders>
            <w:vAlign w:val="center"/>
          </w:tcPr>
          <w:p w:rsidR="002D17E0" w:rsidRPr="00D214E1" w:rsidRDefault="002D17E0" w:rsidP="002D17E0">
            <w:pPr>
              <w:jc w:val="center"/>
              <w:rPr>
                <w:szCs w:val="21"/>
              </w:rPr>
            </w:pPr>
          </w:p>
        </w:tc>
        <w:tc>
          <w:tcPr>
            <w:tcW w:w="1842" w:type="dxa"/>
            <w:tcBorders>
              <w:left w:val="single" w:sz="4" w:space="0" w:color="auto"/>
              <w:right w:val="single" w:sz="4" w:space="0" w:color="auto"/>
            </w:tcBorders>
            <w:vAlign w:val="center"/>
          </w:tcPr>
          <w:p w:rsidR="002D17E0" w:rsidRPr="00D214E1" w:rsidRDefault="002D17E0" w:rsidP="002D17E0">
            <w:pPr>
              <w:jc w:val="center"/>
              <w:rPr>
                <w:szCs w:val="21"/>
              </w:rPr>
            </w:pPr>
            <w:r w:rsidRPr="00D214E1">
              <w:rPr>
                <w:szCs w:val="21"/>
              </w:rPr>
              <w:t>东厂界</w:t>
            </w:r>
          </w:p>
        </w:tc>
        <w:tc>
          <w:tcPr>
            <w:tcW w:w="1134" w:type="dxa"/>
            <w:vMerge w:val="restart"/>
            <w:tcBorders>
              <w:left w:val="single" w:sz="4" w:space="0" w:color="auto"/>
              <w:right w:val="single" w:sz="4" w:space="0" w:color="auto"/>
            </w:tcBorders>
            <w:vAlign w:val="center"/>
          </w:tcPr>
          <w:p w:rsidR="002D17E0" w:rsidRPr="00D214E1" w:rsidRDefault="002D17E0" w:rsidP="002D17E0">
            <w:pPr>
              <w:jc w:val="center"/>
              <w:rPr>
                <w:szCs w:val="21"/>
              </w:rPr>
            </w:pPr>
            <w:r w:rsidRPr="00D214E1">
              <w:rPr>
                <w:szCs w:val="21"/>
              </w:rPr>
              <w:t>夜间</w:t>
            </w:r>
          </w:p>
        </w:tc>
        <w:tc>
          <w:tcPr>
            <w:tcW w:w="1320" w:type="dxa"/>
            <w:tcBorders>
              <w:top w:val="single" w:sz="4" w:space="0" w:color="auto"/>
              <w:left w:val="single" w:sz="4" w:space="0" w:color="auto"/>
              <w:bottom w:val="single" w:sz="4" w:space="0" w:color="auto"/>
              <w:right w:val="single" w:sz="4" w:space="0" w:color="auto"/>
            </w:tcBorders>
            <w:vAlign w:val="center"/>
          </w:tcPr>
          <w:p w:rsidR="002D17E0" w:rsidRPr="00D214E1" w:rsidRDefault="002D17E0" w:rsidP="002D17E0">
            <w:pPr>
              <w:jc w:val="center"/>
              <w:rPr>
                <w:bCs/>
              </w:rPr>
            </w:pPr>
            <w:r w:rsidRPr="00D214E1">
              <w:rPr>
                <w:rFonts w:hint="eastAsia"/>
                <w:bCs/>
              </w:rPr>
              <w:t>38.6</w:t>
            </w:r>
          </w:p>
        </w:tc>
        <w:tc>
          <w:tcPr>
            <w:tcW w:w="2737" w:type="dxa"/>
            <w:vMerge w:val="restart"/>
            <w:tcBorders>
              <w:left w:val="single" w:sz="4" w:space="0" w:color="auto"/>
              <w:right w:val="single" w:sz="4" w:space="0" w:color="auto"/>
            </w:tcBorders>
            <w:vAlign w:val="center"/>
          </w:tcPr>
          <w:p w:rsidR="002D17E0" w:rsidRPr="00D214E1" w:rsidRDefault="002D17E0" w:rsidP="002D17E0">
            <w:pPr>
              <w:jc w:val="center"/>
              <w:rPr>
                <w:szCs w:val="21"/>
              </w:rPr>
            </w:pPr>
            <w:r w:rsidRPr="00D214E1">
              <w:rPr>
                <w:kern w:val="0"/>
                <w:szCs w:val="21"/>
              </w:rPr>
              <w:t>50</w:t>
            </w:r>
          </w:p>
        </w:tc>
      </w:tr>
      <w:tr w:rsidR="00D214E1" w:rsidRPr="00D214E1" w:rsidTr="002D17E0">
        <w:trPr>
          <w:trHeight w:val="301"/>
          <w:jc w:val="center"/>
        </w:trPr>
        <w:tc>
          <w:tcPr>
            <w:tcW w:w="1462" w:type="dxa"/>
            <w:vMerge/>
            <w:tcBorders>
              <w:left w:val="single" w:sz="4" w:space="0" w:color="auto"/>
              <w:right w:val="single" w:sz="4" w:space="0" w:color="auto"/>
            </w:tcBorders>
            <w:vAlign w:val="center"/>
          </w:tcPr>
          <w:p w:rsidR="002D17E0" w:rsidRPr="00D214E1" w:rsidRDefault="002D17E0" w:rsidP="002D17E0">
            <w:pPr>
              <w:jc w:val="center"/>
              <w:rPr>
                <w:szCs w:val="21"/>
              </w:rPr>
            </w:pPr>
          </w:p>
        </w:tc>
        <w:tc>
          <w:tcPr>
            <w:tcW w:w="1842" w:type="dxa"/>
            <w:tcBorders>
              <w:left w:val="single" w:sz="4" w:space="0" w:color="auto"/>
              <w:right w:val="single" w:sz="4" w:space="0" w:color="auto"/>
            </w:tcBorders>
            <w:vAlign w:val="center"/>
          </w:tcPr>
          <w:p w:rsidR="002D17E0" w:rsidRPr="00D214E1" w:rsidRDefault="002D17E0" w:rsidP="002D17E0">
            <w:pPr>
              <w:jc w:val="center"/>
              <w:rPr>
                <w:szCs w:val="21"/>
              </w:rPr>
            </w:pPr>
            <w:r w:rsidRPr="00D214E1">
              <w:rPr>
                <w:szCs w:val="21"/>
              </w:rPr>
              <w:t>南厂界</w:t>
            </w:r>
          </w:p>
        </w:tc>
        <w:tc>
          <w:tcPr>
            <w:tcW w:w="1134" w:type="dxa"/>
            <w:vMerge/>
            <w:tcBorders>
              <w:left w:val="single" w:sz="4" w:space="0" w:color="auto"/>
              <w:right w:val="single" w:sz="4" w:space="0" w:color="auto"/>
            </w:tcBorders>
            <w:vAlign w:val="center"/>
          </w:tcPr>
          <w:p w:rsidR="002D17E0" w:rsidRPr="00D214E1" w:rsidRDefault="002D17E0" w:rsidP="002D17E0">
            <w:pPr>
              <w:jc w:val="center"/>
              <w:rPr>
                <w:szCs w:val="21"/>
              </w:rPr>
            </w:pPr>
          </w:p>
        </w:tc>
        <w:tc>
          <w:tcPr>
            <w:tcW w:w="1320" w:type="dxa"/>
            <w:tcBorders>
              <w:top w:val="single" w:sz="4" w:space="0" w:color="auto"/>
              <w:left w:val="single" w:sz="4" w:space="0" w:color="auto"/>
              <w:bottom w:val="single" w:sz="4" w:space="0" w:color="auto"/>
              <w:right w:val="single" w:sz="4" w:space="0" w:color="auto"/>
            </w:tcBorders>
            <w:vAlign w:val="center"/>
          </w:tcPr>
          <w:p w:rsidR="002D17E0" w:rsidRPr="00D214E1" w:rsidRDefault="002D17E0" w:rsidP="002D17E0">
            <w:pPr>
              <w:jc w:val="center"/>
              <w:rPr>
                <w:bCs/>
              </w:rPr>
            </w:pPr>
            <w:r w:rsidRPr="00D214E1">
              <w:rPr>
                <w:rFonts w:hint="eastAsia"/>
                <w:bCs/>
              </w:rPr>
              <w:t>39.0</w:t>
            </w:r>
          </w:p>
        </w:tc>
        <w:tc>
          <w:tcPr>
            <w:tcW w:w="2737" w:type="dxa"/>
            <w:vMerge/>
            <w:tcBorders>
              <w:left w:val="single" w:sz="4" w:space="0" w:color="auto"/>
              <w:right w:val="single" w:sz="4" w:space="0" w:color="auto"/>
            </w:tcBorders>
            <w:vAlign w:val="center"/>
          </w:tcPr>
          <w:p w:rsidR="002D17E0" w:rsidRPr="00D214E1" w:rsidRDefault="002D17E0" w:rsidP="002D17E0">
            <w:pPr>
              <w:jc w:val="center"/>
              <w:rPr>
                <w:szCs w:val="21"/>
              </w:rPr>
            </w:pPr>
          </w:p>
        </w:tc>
      </w:tr>
      <w:tr w:rsidR="00D214E1" w:rsidRPr="00D214E1" w:rsidTr="002D17E0">
        <w:trPr>
          <w:trHeight w:val="301"/>
          <w:jc w:val="center"/>
        </w:trPr>
        <w:tc>
          <w:tcPr>
            <w:tcW w:w="1462" w:type="dxa"/>
            <w:vMerge/>
            <w:tcBorders>
              <w:left w:val="single" w:sz="4" w:space="0" w:color="auto"/>
              <w:right w:val="single" w:sz="4" w:space="0" w:color="auto"/>
            </w:tcBorders>
            <w:vAlign w:val="center"/>
          </w:tcPr>
          <w:p w:rsidR="002D17E0" w:rsidRPr="00D214E1" w:rsidRDefault="002D17E0" w:rsidP="002D17E0">
            <w:pPr>
              <w:jc w:val="center"/>
              <w:rPr>
                <w:szCs w:val="21"/>
              </w:rPr>
            </w:pPr>
          </w:p>
        </w:tc>
        <w:tc>
          <w:tcPr>
            <w:tcW w:w="1842" w:type="dxa"/>
            <w:tcBorders>
              <w:left w:val="single" w:sz="4" w:space="0" w:color="auto"/>
              <w:right w:val="single" w:sz="4" w:space="0" w:color="auto"/>
            </w:tcBorders>
            <w:vAlign w:val="center"/>
          </w:tcPr>
          <w:p w:rsidR="002D17E0" w:rsidRPr="00D214E1" w:rsidRDefault="002D17E0" w:rsidP="002D17E0">
            <w:pPr>
              <w:jc w:val="center"/>
              <w:rPr>
                <w:szCs w:val="21"/>
              </w:rPr>
            </w:pPr>
            <w:r w:rsidRPr="00D214E1">
              <w:rPr>
                <w:szCs w:val="21"/>
              </w:rPr>
              <w:t>西厂界</w:t>
            </w:r>
          </w:p>
        </w:tc>
        <w:tc>
          <w:tcPr>
            <w:tcW w:w="1134" w:type="dxa"/>
            <w:vMerge/>
            <w:tcBorders>
              <w:left w:val="single" w:sz="4" w:space="0" w:color="auto"/>
              <w:right w:val="single" w:sz="4" w:space="0" w:color="auto"/>
            </w:tcBorders>
            <w:vAlign w:val="center"/>
          </w:tcPr>
          <w:p w:rsidR="002D17E0" w:rsidRPr="00D214E1" w:rsidRDefault="002D17E0" w:rsidP="002D17E0">
            <w:pPr>
              <w:jc w:val="center"/>
              <w:rPr>
                <w:szCs w:val="21"/>
              </w:rPr>
            </w:pPr>
          </w:p>
        </w:tc>
        <w:tc>
          <w:tcPr>
            <w:tcW w:w="1320" w:type="dxa"/>
            <w:tcBorders>
              <w:top w:val="single" w:sz="4" w:space="0" w:color="auto"/>
              <w:left w:val="single" w:sz="4" w:space="0" w:color="auto"/>
              <w:bottom w:val="single" w:sz="4" w:space="0" w:color="auto"/>
              <w:right w:val="single" w:sz="4" w:space="0" w:color="auto"/>
            </w:tcBorders>
            <w:vAlign w:val="center"/>
          </w:tcPr>
          <w:p w:rsidR="002D17E0" w:rsidRPr="00D214E1" w:rsidRDefault="002D17E0" w:rsidP="002D17E0">
            <w:pPr>
              <w:jc w:val="center"/>
              <w:rPr>
                <w:bCs/>
              </w:rPr>
            </w:pPr>
            <w:r w:rsidRPr="00D214E1">
              <w:rPr>
                <w:rFonts w:hint="eastAsia"/>
                <w:bCs/>
              </w:rPr>
              <w:t>39.2</w:t>
            </w:r>
          </w:p>
        </w:tc>
        <w:tc>
          <w:tcPr>
            <w:tcW w:w="2737" w:type="dxa"/>
            <w:vMerge/>
            <w:tcBorders>
              <w:left w:val="single" w:sz="4" w:space="0" w:color="auto"/>
              <w:right w:val="single" w:sz="4" w:space="0" w:color="auto"/>
            </w:tcBorders>
            <w:vAlign w:val="center"/>
          </w:tcPr>
          <w:p w:rsidR="002D17E0" w:rsidRPr="00D214E1" w:rsidRDefault="002D17E0" w:rsidP="002D17E0">
            <w:pPr>
              <w:jc w:val="center"/>
              <w:rPr>
                <w:szCs w:val="21"/>
              </w:rPr>
            </w:pPr>
          </w:p>
        </w:tc>
      </w:tr>
      <w:tr w:rsidR="00D214E1" w:rsidRPr="00D214E1" w:rsidTr="002D17E0">
        <w:trPr>
          <w:trHeight w:val="301"/>
          <w:jc w:val="center"/>
        </w:trPr>
        <w:tc>
          <w:tcPr>
            <w:tcW w:w="1462" w:type="dxa"/>
            <w:vMerge/>
            <w:tcBorders>
              <w:left w:val="single" w:sz="4" w:space="0" w:color="auto"/>
              <w:right w:val="single" w:sz="4" w:space="0" w:color="auto"/>
            </w:tcBorders>
            <w:vAlign w:val="center"/>
          </w:tcPr>
          <w:p w:rsidR="002D17E0" w:rsidRPr="00D214E1" w:rsidRDefault="002D17E0" w:rsidP="002D17E0">
            <w:pPr>
              <w:jc w:val="center"/>
              <w:rPr>
                <w:szCs w:val="21"/>
              </w:rPr>
            </w:pPr>
          </w:p>
        </w:tc>
        <w:tc>
          <w:tcPr>
            <w:tcW w:w="1842" w:type="dxa"/>
            <w:tcBorders>
              <w:left w:val="single" w:sz="4" w:space="0" w:color="auto"/>
              <w:right w:val="single" w:sz="4" w:space="0" w:color="auto"/>
            </w:tcBorders>
            <w:vAlign w:val="center"/>
          </w:tcPr>
          <w:p w:rsidR="002D17E0" w:rsidRPr="00D214E1" w:rsidRDefault="002D17E0" w:rsidP="002D17E0">
            <w:pPr>
              <w:jc w:val="center"/>
              <w:rPr>
                <w:szCs w:val="21"/>
              </w:rPr>
            </w:pPr>
            <w:r w:rsidRPr="00D214E1">
              <w:rPr>
                <w:szCs w:val="21"/>
              </w:rPr>
              <w:t>北厂界</w:t>
            </w:r>
          </w:p>
        </w:tc>
        <w:tc>
          <w:tcPr>
            <w:tcW w:w="1134" w:type="dxa"/>
            <w:vMerge/>
            <w:tcBorders>
              <w:left w:val="single" w:sz="4" w:space="0" w:color="auto"/>
              <w:right w:val="single" w:sz="4" w:space="0" w:color="auto"/>
            </w:tcBorders>
            <w:vAlign w:val="center"/>
          </w:tcPr>
          <w:p w:rsidR="002D17E0" w:rsidRPr="00D214E1" w:rsidRDefault="002D17E0" w:rsidP="002D17E0">
            <w:pPr>
              <w:jc w:val="center"/>
              <w:rPr>
                <w:szCs w:val="21"/>
              </w:rPr>
            </w:pPr>
          </w:p>
        </w:tc>
        <w:tc>
          <w:tcPr>
            <w:tcW w:w="1320" w:type="dxa"/>
            <w:tcBorders>
              <w:top w:val="single" w:sz="4" w:space="0" w:color="auto"/>
              <w:left w:val="single" w:sz="4" w:space="0" w:color="auto"/>
              <w:bottom w:val="single" w:sz="4" w:space="0" w:color="auto"/>
              <w:right w:val="single" w:sz="4" w:space="0" w:color="auto"/>
            </w:tcBorders>
            <w:vAlign w:val="center"/>
          </w:tcPr>
          <w:p w:rsidR="002D17E0" w:rsidRPr="00D214E1" w:rsidRDefault="002D17E0" w:rsidP="002D17E0">
            <w:pPr>
              <w:jc w:val="center"/>
              <w:rPr>
                <w:bCs/>
              </w:rPr>
            </w:pPr>
            <w:r w:rsidRPr="00D214E1">
              <w:rPr>
                <w:rFonts w:hint="eastAsia"/>
                <w:bCs/>
              </w:rPr>
              <w:t>38.2</w:t>
            </w:r>
          </w:p>
        </w:tc>
        <w:tc>
          <w:tcPr>
            <w:tcW w:w="2737" w:type="dxa"/>
            <w:vMerge/>
            <w:tcBorders>
              <w:left w:val="single" w:sz="4" w:space="0" w:color="auto"/>
              <w:right w:val="single" w:sz="4" w:space="0" w:color="auto"/>
            </w:tcBorders>
            <w:vAlign w:val="center"/>
          </w:tcPr>
          <w:p w:rsidR="002D17E0" w:rsidRPr="00D214E1" w:rsidRDefault="002D17E0" w:rsidP="002D17E0">
            <w:pPr>
              <w:jc w:val="center"/>
              <w:rPr>
                <w:szCs w:val="21"/>
              </w:rPr>
            </w:pPr>
          </w:p>
        </w:tc>
      </w:tr>
    </w:tbl>
    <w:p w:rsidR="002D17E0" w:rsidRPr="00D214E1" w:rsidRDefault="002D17E0" w:rsidP="002D17E0">
      <w:pPr>
        <w:spacing w:line="360" w:lineRule="auto"/>
        <w:ind w:firstLineChars="200" w:firstLine="480"/>
        <w:rPr>
          <w:b/>
          <w:sz w:val="24"/>
        </w:rPr>
      </w:pPr>
      <w:r w:rsidRPr="00D214E1">
        <w:rPr>
          <w:sz w:val="24"/>
          <w:szCs w:val="22"/>
        </w:rPr>
        <w:t>由监测结果可知，</w:t>
      </w:r>
      <w:r w:rsidRPr="00D214E1">
        <w:rPr>
          <w:rFonts w:hint="eastAsia"/>
          <w:sz w:val="24"/>
          <w:szCs w:val="22"/>
        </w:rPr>
        <w:t>监测点</w:t>
      </w:r>
      <w:r w:rsidRPr="00D214E1">
        <w:rPr>
          <w:sz w:val="24"/>
          <w:szCs w:val="22"/>
        </w:rPr>
        <w:t>昼夜噪声均满足</w:t>
      </w:r>
      <w:r w:rsidRPr="00D214E1">
        <w:rPr>
          <w:sz w:val="24"/>
        </w:rPr>
        <w:t>《声环境质量标准》（</w:t>
      </w:r>
      <w:r w:rsidRPr="00D214E1">
        <w:rPr>
          <w:sz w:val="24"/>
        </w:rPr>
        <w:t>GB3096</w:t>
      </w:r>
      <w:r w:rsidRPr="00D214E1">
        <w:rPr>
          <w:rFonts w:hint="eastAsia"/>
          <w:sz w:val="24"/>
        </w:rPr>
        <w:t>-</w:t>
      </w:r>
      <w:r w:rsidRPr="00D214E1">
        <w:rPr>
          <w:sz w:val="24"/>
        </w:rPr>
        <w:t>2008</w:t>
      </w:r>
      <w:r w:rsidRPr="00D214E1">
        <w:rPr>
          <w:sz w:val="24"/>
        </w:rPr>
        <w:t>）</w:t>
      </w:r>
      <w:r w:rsidRPr="00D214E1">
        <w:rPr>
          <w:rFonts w:hint="eastAsia"/>
          <w:sz w:val="24"/>
        </w:rPr>
        <w:t>2</w:t>
      </w:r>
      <w:r w:rsidRPr="00D214E1">
        <w:rPr>
          <w:sz w:val="24"/>
        </w:rPr>
        <w:t>类区</w:t>
      </w:r>
      <w:r w:rsidRPr="00D214E1">
        <w:rPr>
          <w:sz w:val="24"/>
          <w:szCs w:val="22"/>
        </w:rPr>
        <w:t>标准要求，评价区声环境质量良好。</w:t>
      </w:r>
    </w:p>
    <w:p w:rsidR="00E6171D" w:rsidRPr="00D214E1" w:rsidRDefault="00E6171D" w:rsidP="00FE09B3">
      <w:pPr>
        <w:keepNext/>
        <w:keepLines/>
        <w:spacing w:line="360" w:lineRule="auto"/>
        <w:outlineLvl w:val="2"/>
        <w:rPr>
          <w:b/>
          <w:sz w:val="24"/>
        </w:rPr>
      </w:pPr>
      <w:r w:rsidRPr="00D214E1">
        <w:rPr>
          <w:b/>
          <w:sz w:val="24"/>
        </w:rPr>
        <w:t>3.5.</w:t>
      </w:r>
      <w:r w:rsidR="00834A31" w:rsidRPr="00D214E1">
        <w:rPr>
          <w:b/>
          <w:sz w:val="24"/>
        </w:rPr>
        <w:t>4</w:t>
      </w:r>
      <w:r w:rsidR="002903D9" w:rsidRPr="00D214E1">
        <w:rPr>
          <w:rFonts w:hint="eastAsia"/>
          <w:b/>
          <w:sz w:val="24"/>
        </w:rPr>
        <w:t>生态环境质量现状评价</w:t>
      </w:r>
    </w:p>
    <w:p w:rsidR="002903D9" w:rsidRPr="00D214E1" w:rsidRDefault="002903D9" w:rsidP="002903D9">
      <w:pPr>
        <w:spacing w:line="360" w:lineRule="auto"/>
        <w:ind w:firstLine="480"/>
        <w:rPr>
          <w:sz w:val="24"/>
        </w:rPr>
      </w:pPr>
      <w:r w:rsidRPr="00D214E1">
        <w:rPr>
          <w:rFonts w:hint="eastAsia"/>
          <w:sz w:val="24"/>
        </w:rPr>
        <w:t>根据区域生态环境特点，从维护生态系统完整性出发，确定生态环境现状调查范围为风井场地边界外扩</w:t>
      </w:r>
      <w:r w:rsidRPr="00D214E1">
        <w:rPr>
          <w:rFonts w:hint="eastAsia"/>
          <w:sz w:val="24"/>
        </w:rPr>
        <w:t>500m</w:t>
      </w:r>
      <w:r w:rsidRPr="00D214E1">
        <w:rPr>
          <w:rFonts w:hint="eastAsia"/>
          <w:sz w:val="24"/>
        </w:rPr>
        <w:t>范围</w:t>
      </w:r>
      <w:r w:rsidRPr="00D214E1">
        <w:rPr>
          <w:sz w:val="24"/>
        </w:rPr>
        <w:t>内区域，评价面积</w:t>
      </w:r>
      <w:r w:rsidRPr="00D214E1">
        <w:rPr>
          <w:rFonts w:hint="eastAsia"/>
          <w:sz w:val="24"/>
        </w:rPr>
        <w:t>1.68k</w:t>
      </w:r>
      <w:r w:rsidRPr="00D214E1">
        <w:rPr>
          <w:sz w:val="24"/>
        </w:rPr>
        <w:t>m</w:t>
      </w:r>
      <w:r w:rsidRPr="00D214E1">
        <w:rPr>
          <w:sz w:val="24"/>
          <w:vertAlign w:val="superscript"/>
        </w:rPr>
        <w:t>2</w:t>
      </w:r>
      <w:r w:rsidRPr="00D214E1">
        <w:rPr>
          <w:sz w:val="24"/>
        </w:rPr>
        <w:t>。</w:t>
      </w:r>
      <w:r w:rsidRPr="00D214E1">
        <w:rPr>
          <w:rFonts w:hint="eastAsia"/>
          <w:sz w:val="24"/>
        </w:rPr>
        <w:t>本次生态环境现状评价采用资料收集及现场调查的方法。</w:t>
      </w:r>
    </w:p>
    <w:p w:rsidR="002903D9" w:rsidRPr="00D214E1" w:rsidRDefault="002903D9" w:rsidP="002903D9">
      <w:pPr>
        <w:pStyle w:val="40"/>
        <w:spacing w:before="0" w:after="0" w:line="360" w:lineRule="auto"/>
        <w:rPr>
          <w:b/>
          <w:bCs w:val="0"/>
          <w:szCs w:val="24"/>
        </w:rPr>
      </w:pPr>
      <w:bookmarkStart w:id="303" w:name="_Toc500792077"/>
      <w:r w:rsidRPr="00D214E1">
        <w:rPr>
          <w:rFonts w:hint="eastAsia"/>
          <w:b/>
          <w:bCs w:val="0"/>
          <w:szCs w:val="24"/>
        </w:rPr>
        <w:t>3</w:t>
      </w:r>
      <w:r w:rsidRPr="00D214E1">
        <w:rPr>
          <w:b/>
          <w:bCs w:val="0"/>
          <w:szCs w:val="24"/>
        </w:rPr>
        <w:t>.</w:t>
      </w:r>
      <w:r w:rsidRPr="00D214E1">
        <w:rPr>
          <w:rFonts w:hint="eastAsia"/>
          <w:b/>
          <w:bCs w:val="0"/>
          <w:szCs w:val="24"/>
        </w:rPr>
        <w:t>5.4.1</w:t>
      </w:r>
      <w:r w:rsidRPr="00D214E1">
        <w:rPr>
          <w:b/>
          <w:bCs w:val="0"/>
          <w:szCs w:val="24"/>
        </w:rPr>
        <w:t>土地利用现状</w:t>
      </w:r>
      <w:bookmarkEnd w:id="303"/>
    </w:p>
    <w:p w:rsidR="002903D9" w:rsidRPr="00D214E1" w:rsidRDefault="002903D9" w:rsidP="002903D9">
      <w:pPr>
        <w:spacing w:line="360" w:lineRule="auto"/>
        <w:ind w:firstLineChars="200" w:firstLine="480"/>
        <w:rPr>
          <w:sz w:val="24"/>
        </w:rPr>
      </w:pPr>
      <w:r w:rsidRPr="00D214E1">
        <w:rPr>
          <w:rFonts w:hint="eastAsia"/>
          <w:sz w:val="24"/>
        </w:rPr>
        <w:t>根据区域生态环境特点，从维护生态系统完整性出发，确定生态环境现状调查范围为拟建厂址边界外扩</w:t>
      </w:r>
      <w:r w:rsidRPr="00D214E1">
        <w:rPr>
          <w:rFonts w:hint="eastAsia"/>
          <w:sz w:val="24"/>
        </w:rPr>
        <w:t>500m</w:t>
      </w:r>
      <w:r w:rsidRPr="00D214E1">
        <w:rPr>
          <w:rFonts w:hint="eastAsia"/>
          <w:sz w:val="24"/>
        </w:rPr>
        <w:t>范围</w:t>
      </w:r>
      <w:r w:rsidRPr="00D214E1">
        <w:rPr>
          <w:sz w:val="24"/>
        </w:rPr>
        <w:t>内区域，评价面积</w:t>
      </w:r>
      <w:r w:rsidR="00C83DE4" w:rsidRPr="00D214E1">
        <w:rPr>
          <w:rFonts w:hint="eastAsia"/>
          <w:sz w:val="24"/>
        </w:rPr>
        <w:t>1.</w:t>
      </w:r>
      <w:r w:rsidRPr="00D214E1">
        <w:rPr>
          <w:rFonts w:hint="eastAsia"/>
          <w:sz w:val="24"/>
        </w:rPr>
        <w:t>68k</w:t>
      </w:r>
      <w:r w:rsidRPr="00D214E1">
        <w:rPr>
          <w:sz w:val="24"/>
        </w:rPr>
        <w:t>m</w:t>
      </w:r>
      <w:r w:rsidRPr="00D214E1">
        <w:rPr>
          <w:sz w:val="24"/>
          <w:vertAlign w:val="superscript"/>
        </w:rPr>
        <w:t>2</w:t>
      </w:r>
      <w:r w:rsidRPr="00D214E1">
        <w:rPr>
          <w:sz w:val="24"/>
        </w:rPr>
        <w:t>。</w:t>
      </w:r>
      <w:r w:rsidRPr="00D214E1">
        <w:rPr>
          <w:rFonts w:hint="eastAsia"/>
          <w:sz w:val="24"/>
        </w:rPr>
        <w:t>本次生态环境现状评价采用资料收集、</w:t>
      </w:r>
      <w:r w:rsidRPr="00D214E1">
        <w:rPr>
          <w:sz w:val="24"/>
        </w:rPr>
        <w:t>遥感解译</w:t>
      </w:r>
      <w:r w:rsidRPr="00D214E1">
        <w:rPr>
          <w:rFonts w:hint="eastAsia"/>
          <w:sz w:val="24"/>
        </w:rPr>
        <w:t>与现场调查的方法。</w:t>
      </w:r>
    </w:p>
    <w:p w:rsidR="002903D9" w:rsidRPr="00D214E1" w:rsidRDefault="00C83DE4" w:rsidP="00C83DE4">
      <w:pPr>
        <w:spacing w:line="360" w:lineRule="auto"/>
        <w:ind w:firstLineChars="200" w:firstLine="480"/>
        <w:rPr>
          <w:rFonts w:hAnsi="宋体"/>
          <w:sz w:val="24"/>
          <w:highlight w:val="yellow"/>
        </w:rPr>
      </w:pPr>
      <w:r w:rsidRPr="00D214E1">
        <w:rPr>
          <w:rFonts w:hAnsi="宋体" w:hint="eastAsia"/>
          <w:sz w:val="24"/>
        </w:rPr>
        <w:t>根据《土地利用现状分类》（</w:t>
      </w:r>
      <w:r w:rsidRPr="00D214E1">
        <w:rPr>
          <w:rFonts w:hAnsi="宋体" w:hint="eastAsia"/>
          <w:sz w:val="24"/>
        </w:rPr>
        <w:t>GBT 21010-2017</w:t>
      </w:r>
      <w:r w:rsidRPr="00D214E1">
        <w:rPr>
          <w:rFonts w:hAnsi="宋体" w:hint="eastAsia"/>
          <w:sz w:val="24"/>
        </w:rPr>
        <w:t>）</w:t>
      </w:r>
      <w:r w:rsidR="002903D9" w:rsidRPr="00D214E1">
        <w:rPr>
          <w:rFonts w:hAnsi="宋体"/>
          <w:sz w:val="24"/>
        </w:rPr>
        <w:t>，按二级地类划分标准，</w:t>
      </w:r>
      <w:r w:rsidR="002903D9" w:rsidRPr="00D214E1">
        <w:rPr>
          <w:rFonts w:hAnsi="宋体" w:hint="eastAsia"/>
          <w:sz w:val="24"/>
        </w:rPr>
        <w:t>本项目</w:t>
      </w:r>
      <w:r w:rsidR="002903D9" w:rsidRPr="00D214E1">
        <w:rPr>
          <w:rFonts w:hAnsi="宋体"/>
          <w:sz w:val="24"/>
        </w:rPr>
        <w:t>土地利用类型分为</w:t>
      </w:r>
      <w:r w:rsidRPr="00D214E1">
        <w:rPr>
          <w:rFonts w:hAnsi="宋体" w:hint="eastAsia"/>
          <w:sz w:val="24"/>
        </w:rPr>
        <w:t>旱地</w:t>
      </w:r>
      <w:r w:rsidRPr="00D214E1">
        <w:rPr>
          <w:rFonts w:hAnsi="宋体"/>
          <w:sz w:val="24"/>
        </w:rPr>
        <w:t>、</w:t>
      </w:r>
      <w:r w:rsidRPr="00D214E1">
        <w:rPr>
          <w:rFonts w:hAnsi="宋体" w:hint="eastAsia"/>
          <w:sz w:val="24"/>
        </w:rPr>
        <w:t>有林地</w:t>
      </w:r>
      <w:r w:rsidRPr="00D214E1">
        <w:rPr>
          <w:rFonts w:hAnsi="宋体"/>
          <w:sz w:val="24"/>
        </w:rPr>
        <w:t>、</w:t>
      </w:r>
      <w:r w:rsidRPr="00D214E1">
        <w:rPr>
          <w:rFonts w:hAnsi="宋体" w:hint="eastAsia"/>
          <w:sz w:val="24"/>
        </w:rPr>
        <w:t>其他草地</w:t>
      </w:r>
      <w:r w:rsidR="002903D9" w:rsidRPr="00D214E1">
        <w:rPr>
          <w:rFonts w:hAnsi="宋体"/>
          <w:sz w:val="24"/>
        </w:rPr>
        <w:t>和</w:t>
      </w:r>
      <w:r w:rsidRPr="00D214E1">
        <w:rPr>
          <w:rFonts w:hAnsi="宋体" w:hint="eastAsia"/>
          <w:sz w:val="24"/>
        </w:rPr>
        <w:t>农村宅基地</w:t>
      </w:r>
      <w:r w:rsidR="002903D9" w:rsidRPr="00D214E1">
        <w:rPr>
          <w:rFonts w:hAnsi="宋体" w:hint="eastAsia"/>
          <w:sz w:val="24"/>
        </w:rPr>
        <w:t>四</w:t>
      </w:r>
      <w:r w:rsidR="002903D9" w:rsidRPr="00D214E1">
        <w:rPr>
          <w:rFonts w:hAnsi="宋体"/>
          <w:sz w:val="24"/>
        </w:rPr>
        <w:t>类。</w:t>
      </w:r>
      <w:r w:rsidR="002903D9" w:rsidRPr="00D214E1">
        <w:rPr>
          <w:rFonts w:hint="eastAsia"/>
          <w:sz w:val="24"/>
        </w:rPr>
        <w:t>本项目评价范围内各土地利用现状类型中</w:t>
      </w:r>
      <w:r w:rsidRPr="00D214E1">
        <w:rPr>
          <w:rFonts w:hint="eastAsia"/>
          <w:sz w:val="24"/>
        </w:rPr>
        <w:t>其他草地</w:t>
      </w:r>
      <w:r w:rsidR="002903D9" w:rsidRPr="00D214E1">
        <w:rPr>
          <w:rFonts w:hint="eastAsia"/>
          <w:sz w:val="24"/>
        </w:rPr>
        <w:t>占地面积最大，为</w:t>
      </w:r>
      <w:r w:rsidR="00C55FE1" w:rsidRPr="00D214E1">
        <w:rPr>
          <w:rFonts w:hint="eastAsia"/>
          <w:sz w:val="24"/>
        </w:rPr>
        <w:t>1.475</w:t>
      </w:r>
      <w:r w:rsidR="002903D9" w:rsidRPr="00D214E1">
        <w:rPr>
          <w:rFonts w:hint="eastAsia"/>
          <w:sz w:val="24"/>
        </w:rPr>
        <w:t xml:space="preserve"> k</w:t>
      </w:r>
      <w:r w:rsidR="002903D9" w:rsidRPr="00D214E1">
        <w:rPr>
          <w:sz w:val="24"/>
        </w:rPr>
        <w:t>m</w:t>
      </w:r>
      <w:r w:rsidR="002903D9" w:rsidRPr="00D214E1">
        <w:rPr>
          <w:sz w:val="24"/>
          <w:vertAlign w:val="superscript"/>
        </w:rPr>
        <w:t>2</w:t>
      </w:r>
      <w:r w:rsidR="002903D9" w:rsidRPr="00D214E1">
        <w:rPr>
          <w:rFonts w:hint="eastAsia"/>
          <w:sz w:val="24"/>
        </w:rPr>
        <w:t>，占比</w:t>
      </w:r>
      <w:r w:rsidR="00C55FE1" w:rsidRPr="00D214E1">
        <w:rPr>
          <w:sz w:val="24"/>
        </w:rPr>
        <w:t>8</w:t>
      </w:r>
      <w:r w:rsidR="00C55FE1" w:rsidRPr="00D214E1">
        <w:rPr>
          <w:rFonts w:hint="eastAsia"/>
          <w:sz w:val="24"/>
        </w:rPr>
        <w:t>7</w:t>
      </w:r>
      <w:r w:rsidR="002903D9" w:rsidRPr="00D214E1">
        <w:rPr>
          <w:sz w:val="24"/>
        </w:rPr>
        <w:t>.8</w:t>
      </w:r>
      <w:r w:rsidR="00C55FE1" w:rsidRPr="00D214E1">
        <w:rPr>
          <w:rFonts w:hint="eastAsia"/>
          <w:sz w:val="24"/>
        </w:rPr>
        <w:t>0</w:t>
      </w:r>
      <w:r w:rsidR="002903D9" w:rsidRPr="00D214E1">
        <w:rPr>
          <w:rFonts w:hint="eastAsia"/>
          <w:sz w:val="24"/>
        </w:rPr>
        <w:t>%</w:t>
      </w:r>
      <w:r w:rsidR="00C55FE1" w:rsidRPr="00D214E1">
        <w:rPr>
          <w:rFonts w:hint="eastAsia"/>
          <w:sz w:val="24"/>
        </w:rPr>
        <w:t>，其次是旱地</w:t>
      </w:r>
      <w:r w:rsidR="002903D9" w:rsidRPr="00D214E1">
        <w:rPr>
          <w:rFonts w:hint="eastAsia"/>
          <w:sz w:val="24"/>
        </w:rPr>
        <w:t>，为</w:t>
      </w:r>
      <w:r w:rsidR="002903D9" w:rsidRPr="00D214E1">
        <w:rPr>
          <w:rFonts w:hint="eastAsia"/>
          <w:sz w:val="24"/>
        </w:rPr>
        <w:t>0</w:t>
      </w:r>
      <w:r w:rsidR="00C55FE1" w:rsidRPr="00D214E1">
        <w:rPr>
          <w:sz w:val="24"/>
        </w:rPr>
        <w:t>.1</w:t>
      </w:r>
      <w:r w:rsidR="00C55FE1" w:rsidRPr="00D214E1">
        <w:rPr>
          <w:rFonts w:hint="eastAsia"/>
          <w:sz w:val="24"/>
        </w:rPr>
        <w:t>0</w:t>
      </w:r>
      <w:r w:rsidR="002903D9" w:rsidRPr="00D214E1">
        <w:rPr>
          <w:rFonts w:hint="eastAsia"/>
          <w:sz w:val="24"/>
        </w:rPr>
        <w:t>k</w:t>
      </w:r>
      <w:r w:rsidR="002903D9" w:rsidRPr="00D214E1">
        <w:rPr>
          <w:sz w:val="24"/>
        </w:rPr>
        <w:t>m</w:t>
      </w:r>
      <w:r w:rsidR="002903D9" w:rsidRPr="00D214E1">
        <w:rPr>
          <w:sz w:val="24"/>
          <w:vertAlign w:val="superscript"/>
        </w:rPr>
        <w:t>2</w:t>
      </w:r>
      <w:r w:rsidR="002903D9" w:rsidRPr="00D214E1">
        <w:rPr>
          <w:rFonts w:hint="eastAsia"/>
          <w:sz w:val="24"/>
        </w:rPr>
        <w:t>，占比</w:t>
      </w:r>
      <w:r w:rsidR="00C55FE1" w:rsidRPr="00D214E1">
        <w:rPr>
          <w:rFonts w:hint="eastAsia"/>
          <w:sz w:val="24"/>
        </w:rPr>
        <w:t>5.94</w:t>
      </w:r>
      <w:r w:rsidR="002903D9" w:rsidRPr="00D214E1">
        <w:rPr>
          <w:rFonts w:hint="eastAsia"/>
          <w:sz w:val="24"/>
        </w:rPr>
        <w:t>%</w:t>
      </w:r>
      <w:r w:rsidR="002903D9" w:rsidRPr="00D214E1">
        <w:rPr>
          <w:rFonts w:hint="eastAsia"/>
          <w:sz w:val="24"/>
        </w:rPr>
        <w:t>。</w:t>
      </w:r>
      <w:r w:rsidR="00C55FE1" w:rsidRPr="00D214E1">
        <w:rPr>
          <w:rFonts w:hAnsi="宋体" w:hint="eastAsia"/>
          <w:sz w:val="24"/>
        </w:rPr>
        <w:t>再次为有林地，最后为农村宅基地</w:t>
      </w:r>
      <w:r w:rsidR="002903D9" w:rsidRPr="00D214E1">
        <w:rPr>
          <w:rFonts w:hAnsi="宋体" w:hint="eastAsia"/>
          <w:sz w:val="24"/>
        </w:rPr>
        <w:t>。评价区</w:t>
      </w:r>
      <w:r w:rsidR="002903D9" w:rsidRPr="00D214E1">
        <w:rPr>
          <w:rFonts w:hAnsi="宋体"/>
          <w:sz w:val="24"/>
        </w:rPr>
        <w:t>土地利用类型面积统计结果见</w:t>
      </w:r>
      <w:r w:rsidR="002903D9" w:rsidRPr="00D214E1">
        <w:rPr>
          <w:rFonts w:hAnsi="宋体" w:hint="eastAsia"/>
          <w:sz w:val="24"/>
        </w:rPr>
        <w:t>表</w:t>
      </w:r>
      <w:r w:rsidR="002903D9" w:rsidRPr="00D214E1">
        <w:rPr>
          <w:rFonts w:hAnsi="宋体" w:hint="eastAsia"/>
          <w:sz w:val="24"/>
        </w:rPr>
        <w:t>3</w:t>
      </w:r>
      <w:r w:rsidR="002903D9" w:rsidRPr="00D214E1">
        <w:rPr>
          <w:rFonts w:hAnsi="宋体"/>
          <w:sz w:val="24"/>
        </w:rPr>
        <w:t>.</w:t>
      </w:r>
      <w:r w:rsidR="002903D9" w:rsidRPr="00D214E1">
        <w:rPr>
          <w:rFonts w:hAnsi="宋体" w:hint="eastAsia"/>
          <w:sz w:val="24"/>
        </w:rPr>
        <w:t>5</w:t>
      </w:r>
      <w:r w:rsidR="002903D9" w:rsidRPr="00D214E1">
        <w:rPr>
          <w:rFonts w:hAnsi="宋体"/>
          <w:sz w:val="24"/>
        </w:rPr>
        <w:t>.6-1</w:t>
      </w:r>
      <w:r w:rsidR="002903D9" w:rsidRPr="00D214E1">
        <w:rPr>
          <w:rFonts w:hAnsi="宋体" w:hint="eastAsia"/>
          <w:sz w:val="24"/>
        </w:rPr>
        <w:t>，土地利用现状见图</w:t>
      </w:r>
      <w:r w:rsidR="002903D9" w:rsidRPr="00D214E1">
        <w:rPr>
          <w:rFonts w:hAnsi="宋体" w:hint="eastAsia"/>
          <w:sz w:val="24"/>
        </w:rPr>
        <w:t>3.5.4-</w:t>
      </w:r>
      <w:r w:rsidR="00C55FE1" w:rsidRPr="00D214E1">
        <w:rPr>
          <w:rFonts w:hAnsi="宋体" w:hint="eastAsia"/>
          <w:sz w:val="24"/>
        </w:rPr>
        <w:t>1</w:t>
      </w:r>
      <w:r w:rsidR="002903D9" w:rsidRPr="00D214E1">
        <w:rPr>
          <w:rFonts w:hAnsi="宋体" w:hint="eastAsia"/>
          <w:sz w:val="24"/>
        </w:rPr>
        <w:t>。</w:t>
      </w:r>
    </w:p>
    <w:p w:rsidR="002903D9" w:rsidRPr="00D214E1" w:rsidRDefault="002903D9" w:rsidP="002903D9">
      <w:pPr>
        <w:pStyle w:val="BG0"/>
      </w:pPr>
      <w:r w:rsidRPr="00D214E1">
        <w:rPr>
          <w:rFonts w:hint="eastAsia"/>
        </w:rPr>
        <w:t>表</w:t>
      </w:r>
      <w:r w:rsidRPr="00D214E1">
        <w:rPr>
          <w:rFonts w:hint="eastAsia"/>
        </w:rPr>
        <w:t>3</w:t>
      </w:r>
      <w:r w:rsidRPr="00D214E1">
        <w:t>.</w:t>
      </w:r>
      <w:r w:rsidRPr="00D214E1">
        <w:rPr>
          <w:rFonts w:hint="eastAsia"/>
        </w:rPr>
        <w:t>5</w:t>
      </w:r>
      <w:r w:rsidRPr="00D214E1">
        <w:t>.</w:t>
      </w:r>
      <w:r w:rsidRPr="00D214E1">
        <w:rPr>
          <w:rFonts w:hint="eastAsia"/>
        </w:rPr>
        <w:t>4</w:t>
      </w:r>
      <w:r w:rsidRPr="00D214E1">
        <w:t xml:space="preserve">-1  </w:t>
      </w:r>
      <w:r w:rsidRPr="00D214E1">
        <w:rPr>
          <w:rFonts w:hint="eastAsia"/>
        </w:rPr>
        <w:t>土地利用类型</w:t>
      </w:r>
      <w:r w:rsidRPr="00D214E1">
        <w:t>面积统计结果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2982"/>
        <w:gridCol w:w="2975"/>
      </w:tblGrid>
      <w:tr w:rsidR="00D214E1" w:rsidRPr="00D214E1" w:rsidTr="0065546A">
        <w:trPr>
          <w:jc w:val="center"/>
        </w:trPr>
        <w:tc>
          <w:tcPr>
            <w:tcW w:w="3095" w:type="dxa"/>
            <w:shd w:val="clear" w:color="auto" w:fill="auto"/>
            <w:vAlign w:val="center"/>
          </w:tcPr>
          <w:p w:rsidR="002903D9" w:rsidRPr="00D214E1" w:rsidRDefault="002903D9" w:rsidP="0065546A">
            <w:pPr>
              <w:jc w:val="center"/>
              <w:rPr>
                <w:szCs w:val="21"/>
              </w:rPr>
            </w:pPr>
            <w:r w:rsidRPr="00D214E1">
              <w:rPr>
                <w:rFonts w:hint="eastAsia"/>
                <w:szCs w:val="21"/>
              </w:rPr>
              <w:t>土地</w:t>
            </w:r>
            <w:r w:rsidRPr="00D214E1">
              <w:rPr>
                <w:szCs w:val="21"/>
              </w:rPr>
              <w:t>利用类型</w:t>
            </w:r>
          </w:p>
        </w:tc>
        <w:tc>
          <w:tcPr>
            <w:tcW w:w="3096" w:type="dxa"/>
            <w:shd w:val="clear" w:color="auto" w:fill="auto"/>
            <w:vAlign w:val="center"/>
          </w:tcPr>
          <w:p w:rsidR="002903D9" w:rsidRPr="00D214E1" w:rsidRDefault="002903D9" w:rsidP="0065546A">
            <w:pPr>
              <w:jc w:val="center"/>
              <w:rPr>
                <w:szCs w:val="21"/>
              </w:rPr>
            </w:pPr>
            <w:r w:rsidRPr="00D214E1">
              <w:rPr>
                <w:rFonts w:hint="eastAsia"/>
                <w:szCs w:val="21"/>
              </w:rPr>
              <w:t>面积（</w:t>
            </w:r>
            <w:r w:rsidRPr="00D214E1">
              <w:rPr>
                <w:rFonts w:hint="eastAsia"/>
                <w:szCs w:val="21"/>
              </w:rPr>
              <w:t>km</w:t>
            </w:r>
            <w:r w:rsidRPr="00D214E1">
              <w:rPr>
                <w:szCs w:val="21"/>
                <w:vertAlign w:val="superscript"/>
              </w:rPr>
              <w:t>2</w:t>
            </w:r>
            <w:r w:rsidRPr="00D214E1">
              <w:rPr>
                <w:szCs w:val="21"/>
              </w:rPr>
              <w:t>）</w:t>
            </w:r>
          </w:p>
        </w:tc>
        <w:tc>
          <w:tcPr>
            <w:tcW w:w="3096" w:type="dxa"/>
            <w:shd w:val="clear" w:color="auto" w:fill="auto"/>
            <w:vAlign w:val="center"/>
          </w:tcPr>
          <w:p w:rsidR="002903D9" w:rsidRPr="00D214E1" w:rsidRDefault="002903D9" w:rsidP="0065546A">
            <w:pPr>
              <w:jc w:val="center"/>
              <w:rPr>
                <w:szCs w:val="21"/>
              </w:rPr>
            </w:pPr>
            <w:r w:rsidRPr="00D214E1">
              <w:rPr>
                <w:rFonts w:hint="eastAsia"/>
                <w:szCs w:val="21"/>
              </w:rPr>
              <w:t>占</w:t>
            </w:r>
            <w:r w:rsidRPr="00D214E1">
              <w:rPr>
                <w:szCs w:val="21"/>
              </w:rPr>
              <w:t>评价</w:t>
            </w:r>
            <w:r w:rsidRPr="00D214E1">
              <w:rPr>
                <w:rFonts w:hint="eastAsia"/>
                <w:szCs w:val="21"/>
              </w:rPr>
              <w:t>区</w:t>
            </w:r>
            <w:r w:rsidRPr="00D214E1">
              <w:rPr>
                <w:szCs w:val="21"/>
              </w:rPr>
              <w:t>面积百分比（</w:t>
            </w:r>
            <w:r w:rsidRPr="00D214E1">
              <w:rPr>
                <w:rFonts w:hint="eastAsia"/>
                <w:szCs w:val="21"/>
              </w:rPr>
              <w:t>％</w:t>
            </w:r>
            <w:r w:rsidRPr="00D214E1">
              <w:rPr>
                <w:szCs w:val="21"/>
              </w:rPr>
              <w:t>）</w:t>
            </w:r>
          </w:p>
        </w:tc>
      </w:tr>
      <w:tr w:rsidR="00D214E1" w:rsidRPr="00D214E1" w:rsidTr="0065546A">
        <w:trPr>
          <w:jc w:val="center"/>
        </w:trPr>
        <w:tc>
          <w:tcPr>
            <w:tcW w:w="3095" w:type="dxa"/>
            <w:shd w:val="clear" w:color="auto" w:fill="auto"/>
            <w:vAlign w:val="center"/>
          </w:tcPr>
          <w:p w:rsidR="002903D9" w:rsidRPr="00D214E1" w:rsidRDefault="00C83DE4" w:rsidP="0065546A">
            <w:pPr>
              <w:jc w:val="center"/>
              <w:rPr>
                <w:szCs w:val="21"/>
              </w:rPr>
            </w:pPr>
            <w:r w:rsidRPr="00D214E1">
              <w:rPr>
                <w:rFonts w:hint="eastAsia"/>
                <w:szCs w:val="21"/>
              </w:rPr>
              <w:t>旱地</w:t>
            </w:r>
          </w:p>
        </w:tc>
        <w:tc>
          <w:tcPr>
            <w:tcW w:w="3096" w:type="dxa"/>
            <w:shd w:val="clear" w:color="auto" w:fill="auto"/>
            <w:vAlign w:val="center"/>
          </w:tcPr>
          <w:p w:rsidR="002903D9" w:rsidRPr="00D214E1" w:rsidRDefault="00C83DE4" w:rsidP="0065546A">
            <w:pPr>
              <w:jc w:val="center"/>
              <w:rPr>
                <w:szCs w:val="21"/>
              </w:rPr>
            </w:pPr>
            <w:r w:rsidRPr="00D214E1">
              <w:rPr>
                <w:rFonts w:hint="eastAsia"/>
                <w:szCs w:val="21"/>
              </w:rPr>
              <w:t>0.10</w:t>
            </w:r>
          </w:p>
        </w:tc>
        <w:tc>
          <w:tcPr>
            <w:tcW w:w="3096" w:type="dxa"/>
            <w:shd w:val="clear" w:color="auto" w:fill="auto"/>
            <w:vAlign w:val="center"/>
          </w:tcPr>
          <w:p w:rsidR="002903D9" w:rsidRPr="00D214E1" w:rsidRDefault="00C83DE4" w:rsidP="00C83DE4">
            <w:pPr>
              <w:jc w:val="center"/>
              <w:rPr>
                <w:szCs w:val="21"/>
              </w:rPr>
            </w:pPr>
            <w:r w:rsidRPr="00D214E1">
              <w:rPr>
                <w:rFonts w:hint="eastAsia"/>
                <w:szCs w:val="21"/>
              </w:rPr>
              <w:t>5.94</w:t>
            </w:r>
          </w:p>
        </w:tc>
      </w:tr>
      <w:tr w:rsidR="00D214E1" w:rsidRPr="00D214E1" w:rsidTr="0065546A">
        <w:trPr>
          <w:jc w:val="center"/>
        </w:trPr>
        <w:tc>
          <w:tcPr>
            <w:tcW w:w="3095" w:type="dxa"/>
            <w:shd w:val="clear" w:color="auto" w:fill="auto"/>
            <w:vAlign w:val="center"/>
          </w:tcPr>
          <w:p w:rsidR="002903D9" w:rsidRPr="00D214E1" w:rsidRDefault="00C83DE4" w:rsidP="0065546A">
            <w:pPr>
              <w:jc w:val="center"/>
              <w:rPr>
                <w:szCs w:val="21"/>
              </w:rPr>
            </w:pPr>
            <w:r w:rsidRPr="00D214E1">
              <w:rPr>
                <w:rFonts w:hint="eastAsia"/>
                <w:szCs w:val="21"/>
              </w:rPr>
              <w:t>有林地</w:t>
            </w:r>
          </w:p>
        </w:tc>
        <w:tc>
          <w:tcPr>
            <w:tcW w:w="3096" w:type="dxa"/>
            <w:shd w:val="clear" w:color="auto" w:fill="auto"/>
            <w:vAlign w:val="center"/>
          </w:tcPr>
          <w:p w:rsidR="002903D9" w:rsidRPr="00D214E1" w:rsidRDefault="00C83DE4" w:rsidP="0065546A">
            <w:pPr>
              <w:jc w:val="center"/>
              <w:rPr>
                <w:szCs w:val="21"/>
              </w:rPr>
            </w:pPr>
            <w:r w:rsidRPr="00D214E1">
              <w:rPr>
                <w:rFonts w:hint="eastAsia"/>
                <w:szCs w:val="21"/>
              </w:rPr>
              <w:t>0.097</w:t>
            </w:r>
          </w:p>
        </w:tc>
        <w:tc>
          <w:tcPr>
            <w:tcW w:w="3096" w:type="dxa"/>
            <w:shd w:val="clear" w:color="auto" w:fill="auto"/>
            <w:vAlign w:val="center"/>
          </w:tcPr>
          <w:p w:rsidR="002903D9" w:rsidRPr="00D214E1" w:rsidRDefault="00C83DE4" w:rsidP="00C83DE4">
            <w:pPr>
              <w:jc w:val="center"/>
              <w:rPr>
                <w:szCs w:val="21"/>
              </w:rPr>
            </w:pPr>
            <w:r w:rsidRPr="00D214E1">
              <w:rPr>
                <w:rFonts w:hint="eastAsia"/>
                <w:szCs w:val="21"/>
              </w:rPr>
              <w:t>5.76</w:t>
            </w:r>
          </w:p>
        </w:tc>
      </w:tr>
      <w:tr w:rsidR="00D214E1" w:rsidRPr="00D214E1" w:rsidTr="0065546A">
        <w:trPr>
          <w:jc w:val="center"/>
        </w:trPr>
        <w:tc>
          <w:tcPr>
            <w:tcW w:w="3095" w:type="dxa"/>
            <w:shd w:val="clear" w:color="auto" w:fill="auto"/>
            <w:vAlign w:val="center"/>
          </w:tcPr>
          <w:p w:rsidR="002903D9" w:rsidRPr="00D214E1" w:rsidRDefault="00C83DE4" w:rsidP="0065546A">
            <w:pPr>
              <w:jc w:val="center"/>
              <w:rPr>
                <w:szCs w:val="21"/>
              </w:rPr>
            </w:pPr>
            <w:r w:rsidRPr="00D214E1">
              <w:rPr>
                <w:rFonts w:hint="eastAsia"/>
                <w:szCs w:val="21"/>
              </w:rPr>
              <w:t>其他草地</w:t>
            </w:r>
          </w:p>
        </w:tc>
        <w:tc>
          <w:tcPr>
            <w:tcW w:w="3096" w:type="dxa"/>
            <w:shd w:val="clear" w:color="auto" w:fill="auto"/>
            <w:vAlign w:val="center"/>
          </w:tcPr>
          <w:p w:rsidR="002903D9" w:rsidRPr="00D214E1" w:rsidRDefault="00C83DE4" w:rsidP="0065546A">
            <w:pPr>
              <w:jc w:val="center"/>
              <w:rPr>
                <w:szCs w:val="21"/>
              </w:rPr>
            </w:pPr>
            <w:r w:rsidRPr="00D214E1">
              <w:rPr>
                <w:rFonts w:hint="eastAsia"/>
                <w:szCs w:val="21"/>
              </w:rPr>
              <w:t>1.475</w:t>
            </w:r>
          </w:p>
        </w:tc>
        <w:tc>
          <w:tcPr>
            <w:tcW w:w="3096" w:type="dxa"/>
            <w:shd w:val="clear" w:color="auto" w:fill="auto"/>
            <w:vAlign w:val="center"/>
          </w:tcPr>
          <w:p w:rsidR="002903D9" w:rsidRPr="00D214E1" w:rsidRDefault="00C83DE4" w:rsidP="0065546A">
            <w:pPr>
              <w:jc w:val="center"/>
              <w:rPr>
                <w:szCs w:val="21"/>
              </w:rPr>
            </w:pPr>
            <w:r w:rsidRPr="00D214E1">
              <w:rPr>
                <w:rFonts w:hint="eastAsia"/>
                <w:szCs w:val="21"/>
              </w:rPr>
              <w:t>87.80</w:t>
            </w:r>
          </w:p>
        </w:tc>
      </w:tr>
      <w:tr w:rsidR="002903D9" w:rsidRPr="00D214E1" w:rsidTr="0065546A">
        <w:trPr>
          <w:jc w:val="center"/>
        </w:trPr>
        <w:tc>
          <w:tcPr>
            <w:tcW w:w="3095" w:type="dxa"/>
            <w:shd w:val="clear" w:color="auto" w:fill="auto"/>
            <w:vAlign w:val="center"/>
          </w:tcPr>
          <w:p w:rsidR="002903D9" w:rsidRPr="00D214E1" w:rsidRDefault="00C83DE4" w:rsidP="0065546A">
            <w:pPr>
              <w:jc w:val="center"/>
              <w:rPr>
                <w:szCs w:val="21"/>
              </w:rPr>
            </w:pPr>
            <w:r w:rsidRPr="00D214E1">
              <w:rPr>
                <w:rFonts w:hint="eastAsia"/>
                <w:szCs w:val="21"/>
              </w:rPr>
              <w:t>农村宅基地</w:t>
            </w:r>
          </w:p>
        </w:tc>
        <w:tc>
          <w:tcPr>
            <w:tcW w:w="3096" w:type="dxa"/>
            <w:shd w:val="clear" w:color="auto" w:fill="auto"/>
            <w:vAlign w:val="center"/>
          </w:tcPr>
          <w:p w:rsidR="002903D9" w:rsidRPr="00D214E1" w:rsidRDefault="00C83DE4" w:rsidP="0065546A">
            <w:pPr>
              <w:jc w:val="center"/>
              <w:rPr>
                <w:szCs w:val="21"/>
              </w:rPr>
            </w:pPr>
            <w:r w:rsidRPr="00D214E1">
              <w:rPr>
                <w:rFonts w:hint="eastAsia"/>
                <w:szCs w:val="21"/>
              </w:rPr>
              <w:t>0.00848</w:t>
            </w:r>
          </w:p>
        </w:tc>
        <w:tc>
          <w:tcPr>
            <w:tcW w:w="3096" w:type="dxa"/>
            <w:shd w:val="clear" w:color="auto" w:fill="auto"/>
            <w:vAlign w:val="center"/>
          </w:tcPr>
          <w:p w:rsidR="002903D9" w:rsidRPr="00D214E1" w:rsidRDefault="00C83DE4" w:rsidP="0065546A">
            <w:pPr>
              <w:jc w:val="center"/>
              <w:rPr>
                <w:szCs w:val="21"/>
              </w:rPr>
            </w:pPr>
            <w:r w:rsidRPr="00D214E1">
              <w:rPr>
                <w:rFonts w:hint="eastAsia"/>
                <w:szCs w:val="21"/>
              </w:rPr>
              <w:t>0.50</w:t>
            </w:r>
          </w:p>
        </w:tc>
      </w:tr>
    </w:tbl>
    <w:p w:rsidR="002903D9" w:rsidRPr="00D214E1" w:rsidRDefault="002903D9" w:rsidP="002903D9">
      <w:pPr>
        <w:spacing w:line="360" w:lineRule="auto"/>
        <w:rPr>
          <w:sz w:val="24"/>
          <w:highlight w:val="yellow"/>
        </w:rPr>
      </w:pPr>
    </w:p>
    <w:p w:rsidR="002903D9" w:rsidRPr="00D214E1" w:rsidRDefault="002903D9" w:rsidP="002903D9">
      <w:pPr>
        <w:pStyle w:val="40"/>
        <w:spacing w:before="0" w:after="0" w:line="360" w:lineRule="auto"/>
        <w:rPr>
          <w:b/>
          <w:bCs w:val="0"/>
          <w:szCs w:val="24"/>
        </w:rPr>
      </w:pPr>
      <w:bookmarkStart w:id="304" w:name="_Toc500792078"/>
      <w:r w:rsidRPr="00D214E1">
        <w:rPr>
          <w:rFonts w:hint="eastAsia"/>
          <w:b/>
          <w:bCs w:val="0"/>
          <w:szCs w:val="24"/>
        </w:rPr>
        <w:t>3</w:t>
      </w:r>
      <w:r w:rsidRPr="00D214E1">
        <w:rPr>
          <w:b/>
          <w:bCs w:val="0"/>
          <w:szCs w:val="24"/>
        </w:rPr>
        <w:t>.</w:t>
      </w:r>
      <w:r w:rsidRPr="00D214E1">
        <w:rPr>
          <w:rFonts w:hint="eastAsia"/>
          <w:b/>
          <w:bCs w:val="0"/>
          <w:szCs w:val="24"/>
        </w:rPr>
        <w:t>5</w:t>
      </w:r>
      <w:r w:rsidRPr="00D214E1">
        <w:rPr>
          <w:b/>
          <w:bCs w:val="0"/>
          <w:szCs w:val="24"/>
        </w:rPr>
        <w:t>.</w:t>
      </w:r>
      <w:bookmarkStart w:id="305" w:name="_Toc324494598"/>
      <w:bookmarkStart w:id="306" w:name="_Toc148153192"/>
      <w:bookmarkStart w:id="307" w:name="_Toc138576929"/>
      <w:r w:rsidRPr="00D214E1">
        <w:rPr>
          <w:rFonts w:hint="eastAsia"/>
          <w:b/>
          <w:bCs w:val="0"/>
          <w:szCs w:val="24"/>
        </w:rPr>
        <w:t>4.2</w:t>
      </w:r>
      <w:r w:rsidRPr="00D214E1">
        <w:rPr>
          <w:b/>
          <w:bCs w:val="0"/>
          <w:szCs w:val="24"/>
        </w:rPr>
        <w:t xml:space="preserve"> </w:t>
      </w:r>
      <w:r w:rsidRPr="00D214E1">
        <w:rPr>
          <w:b/>
          <w:bCs w:val="0"/>
          <w:szCs w:val="24"/>
        </w:rPr>
        <w:t>植被类型及特征</w:t>
      </w:r>
      <w:bookmarkEnd w:id="304"/>
      <w:bookmarkEnd w:id="305"/>
      <w:bookmarkEnd w:id="306"/>
      <w:bookmarkEnd w:id="307"/>
    </w:p>
    <w:p w:rsidR="00C55FE1" w:rsidRPr="00D214E1" w:rsidRDefault="00C55FE1" w:rsidP="00C55FE1">
      <w:pPr>
        <w:spacing w:line="360" w:lineRule="auto"/>
        <w:ind w:firstLineChars="200" w:firstLine="480"/>
        <w:rPr>
          <w:rFonts w:hAnsi="宋体"/>
          <w:sz w:val="24"/>
        </w:rPr>
      </w:pPr>
      <w:r w:rsidRPr="00D214E1">
        <w:rPr>
          <w:rFonts w:hAnsi="宋体"/>
          <w:sz w:val="24"/>
        </w:rPr>
        <w:t>评价区位于陕西省府谷县境内，根据陕西省植被分区，评价区属暖温带森林草</w:t>
      </w:r>
      <w:r w:rsidRPr="00D214E1">
        <w:rPr>
          <w:rFonts w:hAnsi="宋体"/>
          <w:sz w:val="24"/>
        </w:rPr>
        <w:lastRenderedPageBreak/>
        <w:t>原地带，黄土梁上为冬小麦、玉米、糜子、枣类等农作物栽培植被小区，沟谷坡地多为草丛，乔木林地以刺槐、杜松林为主，草丛以白羊草、长芒草为主。随着农业经济的发展，糜子、大枣、高粱等经济作物不断得到发展。</w:t>
      </w:r>
    </w:p>
    <w:p w:rsidR="002903D9" w:rsidRPr="00D214E1" w:rsidRDefault="002903D9" w:rsidP="002903D9">
      <w:pPr>
        <w:pStyle w:val="40"/>
        <w:spacing w:before="0" w:after="0" w:line="360" w:lineRule="auto"/>
        <w:rPr>
          <w:b/>
          <w:bCs w:val="0"/>
          <w:szCs w:val="24"/>
        </w:rPr>
      </w:pPr>
      <w:bookmarkStart w:id="308" w:name="_Toc500792079"/>
      <w:r w:rsidRPr="00D214E1">
        <w:rPr>
          <w:rFonts w:hint="eastAsia"/>
          <w:b/>
          <w:bCs w:val="0"/>
          <w:szCs w:val="24"/>
        </w:rPr>
        <w:t>3</w:t>
      </w:r>
      <w:r w:rsidRPr="00D214E1">
        <w:rPr>
          <w:b/>
          <w:bCs w:val="0"/>
          <w:szCs w:val="24"/>
        </w:rPr>
        <w:t>.</w:t>
      </w:r>
      <w:r w:rsidRPr="00D214E1">
        <w:rPr>
          <w:rFonts w:hint="eastAsia"/>
          <w:b/>
          <w:bCs w:val="0"/>
          <w:szCs w:val="24"/>
        </w:rPr>
        <w:t>5</w:t>
      </w:r>
      <w:r w:rsidRPr="00D214E1">
        <w:rPr>
          <w:b/>
          <w:bCs w:val="0"/>
          <w:szCs w:val="24"/>
        </w:rPr>
        <w:t>.</w:t>
      </w:r>
      <w:r w:rsidRPr="00D214E1">
        <w:rPr>
          <w:rFonts w:hint="eastAsia"/>
          <w:b/>
          <w:bCs w:val="0"/>
          <w:szCs w:val="24"/>
        </w:rPr>
        <w:t>4.3</w:t>
      </w:r>
      <w:r w:rsidRPr="00D214E1">
        <w:rPr>
          <w:b/>
          <w:bCs w:val="0"/>
          <w:szCs w:val="24"/>
        </w:rPr>
        <w:t xml:space="preserve"> </w:t>
      </w:r>
      <w:r w:rsidRPr="00D214E1">
        <w:rPr>
          <w:rFonts w:hint="eastAsia"/>
          <w:b/>
          <w:bCs w:val="0"/>
          <w:szCs w:val="24"/>
        </w:rPr>
        <w:t>土壤侵蚀现状</w:t>
      </w:r>
      <w:bookmarkEnd w:id="308"/>
    </w:p>
    <w:p w:rsidR="00C55FE1" w:rsidRPr="00D214E1" w:rsidRDefault="00C55FE1" w:rsidP="00C55FE1">
      <w:pPr>
        <w:spacing w:line="360" w:lineRule="auto"/>
        <w:ind w:firstLineChars="200" w:firstLine="480"/>
        <w:rPr>
          <w:sz w:val="24"/>
        </w:rPr>
      </w:pPr>
      <w:bookmarkStart w:id="309" w:name="_Toc500792080"/>
      <w:r w:rsidRPr="00D214E1">
        <w:rPr>
          <w:bCs/>
          <w:sz w:val="24"/>
        </w:rPr>
        <w:t>评价区土壤侵蚀方式</w:t>
      </w:r>
      <w:r w:rsidRPr="00D214E1">
        <w:rPr>
          <w:rFonts w:hint="eastAsia"/>
          <w:bCs/>
          <w:sz w:val="24"/>
        </w:rPr>
        <w:t>以</w:t>
      </w:r>
      <w:r w:rsidRPr="00D214E1">
        <w:rPr>
          <w:bCs/>
          <w:sz w:val="24"/>
        </w:rPr>
        <w:t>水力侵蚀</w:t>
      </w:r>
      <w:r w:rsidRPr="00D214E1">
        <w:rPr>
          <w:rFonts w:hint="eastAsia"/>
          <w:bCs/>
          <w:sz w:val="24"/>
        </w:rPr>
        <w:t>为主</w:t>
      </w:r>
      <w:r w:rsidRPr="00D214E1">
        <w:rPr>
          <w:bCs/>
          <w:sz w:val="24"/>
        </w:rPr>
        <w:t>，</w:t>
      </w:r>
      <w:r w:rsidRPr="00D214E1">
        <w:rPr>
          <w:rFonts w:hint="eastAsia"/>
          <w:bCs/>
          <w:sz w:val="24"/>
        </w:rPr>
        <w:t>局部风力侵蚀，</w:t>
      </w:r>
      <w:r w:rsidRPr="00D214E1">
        <w:rPr>
          <w:bCs/>
          <w:sz w:val="24"/>
        </w:rPr>
        <w:t>地貌形态不同，土壤侵蚀方式也不相同。</w:t>
      </w:r>
    </w:p>
    <w:p w:rsidR="002903D9" w:rsidRPr="00D214E1" w:rsidRDefault="002903D9" w:rsidP="002903D9">
      <w:pPr>
        <w:pStyle w:val="40"/>
        <w:spacing w:before="0" w:after="0" w:line="360" w:lineRule="auto"/>
        <w:rPr>
          <w:b/>
          <w:bCs w:val="0"/>
          <w:szCs w:val="24"/>
        </w:rPr>
      </w:pPr>
      <w:r w:rsidRPr="00D214E1">
        <w:rPr>
          <w:rFonts w:hint="eastAsia"/>
          <w:b/>
          <w:bCs w:val="0"/>
          <w:szCs w:val="24"/>
        </w:rPr>
        <w:t>3</w:t>
      </w:r>
      <w:r w:rsidRPr="00D214E1">
        <w:rPr>
          <w:b/>
          <w:bCs w:val="0"/>
          <w:szCs w:val="24"/>
        </w:rPr>
        <w:t>.</w:t>
      </w:r>
      <w:r w:rsidRPr="00D214E1">
        <w:rPr>
          <w:rFonts w:hint="eastAsia"/>
          <w:b/>
          <w:bCs w:val="0"/>
          <w:szCs w:val="24"/>
        </w:rPr>
        <w:t>5</w:t>
      </w:r>
      <w:r w:rsidRPr="00D214E1">
        <w:rPr>
          <w:b/>
          <w:bCs w:val="0"/>
          <w:szCs w:val="24"/>
        </w:rPr>
        <w:t>.</w:t>
      </w:r>
      <w:r w:rsidRPr="00D214E1">
        <w:rPr>
          <w:rFonts w:hint="eastAsia"/>
          <w:b/>
          <w:bCs w:val="0"/>
          <w:szCs w:val="24"/>
        </w:rPr>
        <w:t>4.4</w:t>
      </w:r>
      <w:r w:rsidRPr="00D214E1">
        <w:rPr>
          <w:b/>
          <w:bCs w:val="0"/>
          <w:szCs w:val="24"/>
        </w:rPr>
        <w:t xml:space="preserve"> </w:t>
      </w:r>
      <w:r w:rsidRPr="00D214E1">
        <w:rPr>
          <w:rFonts w:hint="eastAsia"/>
          <w:b/>
          <w:bCs w:val="0"/>
          <w:szCs w:val="24"/>
        </w:rPr>
        <w:t>生态环境质量评价小节</w:t>
      </w:r>
      <w:bookmarkEnd w:id="309"/>
    </w:p>
    <w:p w:rsidR="00C55FE1" w:rsidRPr="00D214E1" w:rsidRDefault="00C55FE1" w:rsidP="00C55FE1">
      <w:pPr>
        <w:spacing w:line="360" w:lineRule="auto"/>
        <w:ind w:firstLineChars="200" w:firstLine="480"/>
        <w:rPr>
          <w:sz w:val="24"/>
          <w:szCs w:val="22"/>
        </w:rPr>
      </w:pPr>
      <w:r w:rsidRPr="00D214E1">
        <w:rPr>
          <w:sz w:val="24"/>
          <w:szCs w:val="22"/>
        </w:rPr>
        <w:t>评价区属暖温带森林草原地带，主要生态环境特征如下：</w:t>
      </w:r>
    </w:p>
    <w:p w:rsidR="00C55FE1" w:rsidRPr="00D214E1" w:rsidRDefault="00C55FE1" w:rsidP="00C55FE1">
      <w:pPr>
        <w:spacing w:line="360" w:lineRule="auto"/>
        <w:ind w:firstLineChars="200" w:firstLine="480"/>
        <w:rPr>
          <w:sz w:val="24"/>
          <w:szCs w:val="22"/>
        </w:rPr>
      </w:pPr>
      <w:r w:rsidRPr="00D214E1">
        <w:rPr>
          <w:sz w:val="24"/>
          <w:szCs w:val="22"/>
        </w:rPr>
        <w:t>（</w:t>
      </w:r>
      <w:r w:rsidRPr="00D214E1">
        <w:rPr>
          <w:sz w:val="24"/>
          <w:szCs w:val="22"/>
        </w:rPr>
        <w:t>1</w:t>
      </w:r>
      <w:r w:rsidRPr="00D214E1">
        <w:rPr>
          <w:sz w:val="24"/>
          <w:szCs w:val="22"/>
        </w:rPr>
        <w:t>）地貌类型为低山丘陵区</w:t>
      </w:r>
      <w:r w:rsidRPr="00D214E1">
        <w:rPr>
          <w:kern w:val="0"/>
          <w:sz w:val="24"/>
        </w:rPr>
        <w:t>，冲沟较为发育，地形较破碎，高低起伏较大</w:t>
      </w:r>
      <w:r w:rsidRPr="00D214E1">
        <w:rPr>
          <w:sz w:val="24"/>
          <w:szCs w:val="22"/>
        </w:rPr>
        <w:t>。</w:t>
      </w:r>
    </w:p>
    <w:p w:rsidR="00C55FE1" w:rsidRPr="00D214E1" w:rsidRDefault="00C55FE1" w:rsidP="00C55FE1">
      <w:pPr>
        <w:spacing w:line="360" w:lineRule="auto"/>
        <w:ind w:firstLineChars="200" w:firstLine="480"/>
        <w:rPr>
          <w:sz w:val="24"/>
          <w:szCs w:val="22"/>
        </w:rPr>
      </w:pPr>
      <w:r w:rsidRPr="00D214E1">
        <w:rPr>
          <w:sz w:val="24"/>
          <w:szCs w:val="22"/>
        </w:rPr>
        <w:t>（</w:t>
      </w:r>
      <w:r w:rsidRPr="00D214E1">
        <w:rPr>
          <w:sz w:val="24"/>
          <w:szCs w:val="22"/>
        </w:rPr>
        <w:t>2</w:t>
      </w:r>
      <w:r w:rsidRPr="00D214E1">
        <w:rPr>
          <w:sz w:val="24"/>
          <w:szCs w:val="22"/>
        </w:rPr>
        <w:t>）植被类型有草丛、乔木及农业植被，以草丛为主，地表植被较发育一般，以中覆盖度植被为主。</w:t>
      </w:r>
    </w:p>
    <w:p w:rsidR="00C55FE1" w:rsidRPr="00D214E1" w:rsidRDefault="00C55FE1" w:rsidP="00C55FE1">
      <w:pPr>
        <w:spacing w:line="360" w:lineRule="auto"/>
        <w:ind w:firstLineChars="200" w:firstLine="480"/>
        <w:rPr>
          <w:sz w:val="24"/>
          <w:szCs w:val="22"/>
        </w:rPr>
      </w:pPr>
      <w:r w:rsidRPr="00D214E1">
        <w:rPr>
          <w:sz w:val="24"/>
          <w:szCs w:val="22"/>
        </w:rPr>
        <w:t>（</w:t>
      </w:r>
      <w:r w:rsidRPr="00D214E1">
        <w:rPr>
          <w:sz w:val="24"/>
          <w:szCs w:val="22"/>
        </w:rPr>
        <w:t>3</w:t>
      </w:r>
      <w:r w:rsidRPr="00D214E1">
        <w:rPr>
          <w:sz w:val="24"/>
          <w:szCs w:val="22"/>
        </w:rPr>
        <w:t>）土地利用现状以草地为主，旱地次之。</w:t>
      </w:r>
    </w:p>
    <w:p w:rsidR="00C55FE1" w:rsidRPr="00D214E1" w:rsidRDefault="00C55FE1" w:rsidP="00C55FE1">
      <w:pPr>
        <w:adjustRightInd w:val="0"/>
        <w:spacing w:line="360" w:lineRule="auto"/>
        <w:ind w:firstLine="480"/>
        <w:rPr>
          <w:sz w:val="24"/>
        </w:rPr>
      </w:pPr>
      <w:r w:rsidRPr="00D214E1">
        <w:rPr>
          <w:sz w:val="24"/>
          <w:szCs w:val="22"/>
        </w:rPr>
        <w:t>（</w:t>
      </w:r>
      <w:r w:rsidRPr="00D214E1">
        <w:rPr>
          <w:sz w:val="24"/>
          <w:szCs w:val="22"/>
        </w:rPr>
        <w:t>4</w:t>
      </w:r>
      <w:r w:rsidRPr="00D214E1">
        <w:rPr>
          <w:sz w:val="24"/>
          <w:szCs w:val="22"/>
        </w:rPr>
        <w:t>）</w:t>
      </w:r>
      <w:r w:rsidRPr="00D214E1">
        <w:rPr>
          <w:bCs/>
          <w:sz w:val="24"/>
        </w:rPr>
        <w:t>土壤侵蚀方式以水力侵蚀为主，局部风力侵蚀，</w:t>
      </w:r>
      <w:r w:rsidRPr="00D214E1">
        <w:rPr>
          <w:sz w:val="24"/>
          <w:szCs w:val="22"/>
        </w:rPr>
        <w:t>以中、轻度水力侵蚀为主。</w:t>
      </w:r>
    </w:p>
    <w:p w:rsidR="002903D9" w:rsidRPr="00D214E1" w:rsidRDefault="002903D9" w:rsidP="002903D9">
      <w:pPr>
        <w:spacing w:line="360" w:lineRule="auto"/>
        <w:ind w:firstLine="480"/>
        <w:rPr>
          <w:sz w:val="24"/>
        </w:rPr>
        <w:sectPr w:rsidR="002903D9" w:rsidRPr="00D214E1">
          <w:headerReference w:type="even" r:id="rId18"/>
          <w:headerReference w:type="default" r:id="rId19"/>
          <w:footerReference w:type="even" r:id="rId20"/>
          <w:footerReference w:type="default" r:id="rId21"/>
          <w:headerReference w:type="first" r:id="rId22"/>
          <w:pgSz w:w="11907" w:h="16840"/>
          <w:pgMar w:top="1440" w:right="1418" w:bottom="1440" w:left="1797" w:header="851" w:footer="992" w:gutter="0"/>
          <w:cols w:space="425"/>
          <w:docGrid w:linePitch="312"/>
        </w:sectPr>
      </w:pPr>
    </w:p>
    <w:p w:rsidR="00E6171D" w:rsidRPr="00D214E1" w:rsidRDefault="00E6171D" w:rsidP="00CB62C0">
      <w:pPr>
        <w:keepNext/>
        <w:keepLines/>
        <w:adjustRightInd w:val="0"/>
        <w:spacing w:line="360" w:lineRule="auto"/>
        <w:textAlignment w:val="baseline"/>
        <w:outlineLvl w:val="0"/>
        <w:rPr>
          <w:b/>
          <w:bCs/>
          <w:kern w:val="44"/>
          <w:sz w:val="30"/>
          <w:szCs w:val="30"/>
        </w:rPr>
      </w:pPr>
      <w:bookmarkStart w:id="310" w:name="_Toc510937464"/>
      <w:r w:rsidRPr="00D214E1">
        <w:rPr>
          <w:b/>
          <w:bCs/>
          <w:kern w:val="44"/>
          <w:sz w:val="30"/>
          <w:szCs w:val="30"/>
        </w:rPr>
        <w:lastRenderedPageBreak/>
        <w:t>4</w:t>
      </w:r>
      <w:r w:rsidRPr="00D214E1">
        <w:rPr>
          <w:b/>
          <w:bCs/>
          <w:kern w:val="44"/>
          <w:sz w:val="30"/>
          <w:szCs w:val="30"/>
        </w:rPr>
        <w:t>、环境影响预测与评价</w:t>
      </w:r>
      <w:bookmarkEnd w:id="310"/>
    </w:p>
    <w:p w:rsidR="00E6171D" w:rsidRPr="00D214E1" w:rsidRDefault="00E6171D" w:rsidP="00DF7EE4">
      <w:pPr>
        <w:keepNext/>
        <w:keepLines/>
        <w:spacing w:line="360" w:lineRule="auto"/>
        <w:outlineLvl w:val="1"/>
        <w:rPr>
          <w:b/>
          <w:bCs/>
          <w:sz w:val="28"/>
        </w:rPr>
      </w:pPr>
      <w:bookmarkStart w:id="311" w:name="_Toc510937465"/>
      <w:r w:rsidRPr="00D214E1">
        <w:rPr>
          <w:b/>
          <w:bCs/>
          <w:sz w:val="28"/>
        </w:rPr>
        <w:t>4.1</w:t>
      </w:r>
      <w:r w:rsidRPr="00D214E1">
        <w:rPr>
          <w:b/>
          <w:bCs/>
          <w:sz w:val="28"/>
        </w:rPr>
        <w:t>建设期环境影响分析与防治措施</w:t>
      </w:r>
      <w:bookmarkEnd w:id="311"/>
    </w:p>
    <w:p w:rsidR="00E6171D" w:rsidRPr="00D214E1" w:rsidRDefault="00E6171D" w:rsidP="00FE09B3">
      <w:pPr>
        <w:keepNext/>
        <w:keepLines/>
        <w:spacing w:line="360" w:lineRule="auto"/>
        <w:outlineLvl w:val="2"/>
        <w:rPr>
          <w:b/>
          <w:sz w:val="24"/>
        </w:rPr>
      </w:pPr>
      <w:r w:rsidRPr="00D214E1">
        <w:rPr>
          <w:b/>
          <w:sz w:val="24"/>
        </w:rPr>
        <w:t>4.1.1</w:t>
      </w:r>
      <w:r w:rsidRPr="00D214E1">
        <w:rPr>
          <w:b/>
          <w:sz w:val="24"/>
        </w:rPr>
        <w:t>建设期水环境影响分析与防治措施</w:t>
      </w:r>
    </w:p>
    <w:p w:rsidR="00E6171D" w:rsidRPr="00D214E1" w:rsidRDefault="00E6171D" w:rsidP="00E6171D">
      <w:pPr>
        <w:spacing w:line="360" w:lineRule="auto"/>
        <w:ind w:firstLine="480"/>
        <w:rPr>
          <w:sz w:val="24"/>
          <w:szCs w:val="22"/>
        </w:rPr>
      </w:pPr>
      <w:r w:rsidRPr="00D214E1">
        <w:rPr>
          <w:sz w:val="24"/>
          <w:szCs w:val="22"/>
        </w:rPr>
        <w:t>（一）地表水环境影响分析与防治措施</w:t>
      </w:r>
    </w:p>
    <w:p w:rsidR="00E6171D" w:rsidRPr="00D214E1" w:rsidRDefault="00E6171D" w:rsidP="00E6171D">
      <w:pPr>
        <w:adjustRightInd w:val="0"/>
        <w:snapToGrid w:val="0"/>
        <w:spacing w:line="360" w:lineRule="auto"/>
        <w:ind w:firstLineChars="200" w:firstLine="480"/>
        <w:rPr>
          <w:sz w:val="24"/>
        </w:rPr>
      </w:pPr>
      <w:r w:rsidRPr="00D214E1">
        <w:rPr>
          <w:sz w:val="24"/>
        </w:rPr>
        <w:t>建设期地表水环境影响因素为施工人员生活污水、建筑施工废水、井筒施工淋水。施工人员生活污水中主要污染物为</w:t>
      </w:r>
      <w:r w:rsidRPr="00D214E1">
        <w:rPr>
          <w:sz w:val="24"/>
        </w:rPr>
        <w:t>COD</w:t>
      </w:r>
      <w:r w:rsidRPr="00D214E1">
        <w:rPr>
          <w:sz w:val="24"/>
        </w:rPr>
        <w:t>、</w:t>
      </w:r>
      <w:r w:rsidRPr="00D214E1">
        <w:rPr>
          <w:sz w:val="24"/>
        </w:rPr>
        <w:t>BOD</w:t>
      </w:r>
      <w:r w:rsidRPr="00D214E1">
        <w:rPr>
          <w:sz w:val="24"/>
        </w:rPr>
        <w:t>、石油类、氨氮等，建筑施工废水和井筒施工淋水污染物主要为</w:t>
      </w:r>
      <w:r w:rsidRPr="00D214E1">
        <w:rPr>
          <w:sz w:val="24"/>
        </w:rPr>
        <w:t>SS</w:t>
      </w:r>
      <w:r w:rsidRPr="00D214E1">
        <w:rPr>
          <w:sz w:val="24"/>
        </w:rPr>
        <w:t>，建设期污废水产生量较小。</w:t>
      </w:r>
    </w:p>
    <w:p w:rsidR="00E6171D" w:rsidRPr="00D214E1" w:rsidRDefault="00E6171D" w:rsidP="00E6171D">
      <w:pPr>
        <w:spacing w:line="360" w:lineRule="auto"/>
        <w:ind w:firstLine="480"/>
        <w:rPr>
          <w:sz w:val="24"/>
          <w:szCs w:val="22"/>
        </w:rPr>
      </w:pPr>
      <w:r w:rsidRPr="00D214E1">
        <w:rPr>
          <w:sz w:val="24"/>
          <w:szCs w:val="22"/>
        </w:rPr>
        <w:t>（</w:t>
      </w:r>
      <w:r w:rsidRPr="00D214E1">
        <w:rPr>
          <w:sz w:val="24"/>
          <w:szCs w:val="22"/>
        </w:rPr>
        <w:t>1</w:t>
      </w:r>
      <w:r w:rsidRPr="00D214E1">
        <w:rPr>
          <w:sz w:val="24"/>
          <w:szCs w:val="22"/>
        </w:rPr>
        <w:t>）建设期地表水环境影响分析</w:t>
      </w:r>
    </w:p>
    <w:p w:rsidR="00E6171D" w:rsidRPr="00D214E1" w:rsidRDefault="00E6171D" w:rsidP="00E6171D">
      <w:pPr>
        <w:adjustRightInd w:val="0"/>
        <w:snapToGrid w:val="0"/>
        <w:spacing w:line="360" w:lineRule="auto"/>
        <w:ind w:firstLineChars="200" w:firstLine="480"/>
        <w:rPr>
          <w:sz w:val="24"/>
        </w:rPr>
      </w:pPr>
      <w:r w:rsidRPr="00D214E1">
        <w:rPr>
          <w:sz w:val="24"/>
        </w:rPr>
        <w:t>本项目风井建设总工期为</w:t>
      </w:r>
      <w:r w:rsidR="00694C92" w:rsidRPr="00D214E1">
        <w:rPr>
          <w:rFonts w:hint="eastAsia"/>
          <w:sz w:val="24"/>
        </w:rPr>
        <w:t>20</w:t>
      </w:r>
      <w:r w:rsidRPr="00D214E1">
        <w:rPr>
          <w:sz w:val="24"/>
        </w:rPr>
        <w:t>个月，施工高峰期间施工人员</w:t>
      </w:r>
      <w:r w:rsidRPr="00D214E1">
        <w:rPr>
          <w:bCs/>
          <w:sz w:val="24"/>
        </w:rPr>
        <w:t>可能达到</w:t>
      </w:r>
      <w:r w:rsidR="00AA6530">
        <w:rPr>
          <w:bCs/>
          <w:sz w:val="24"/>
        </w:rPr>
        <w:t>100</w:t>
      </w:r>
      <w:r w:rsidRPr="00D214E1">
        <w:rPr>
          <w:bCs/>
          <w:sz w:val="24"/>
        </w:rPr>
        <w:t>多人，每人每天生活污废水排放量以</w:t>
      </w:r>
      <w:r w:rsidR="00AA6530">
        <w:rPr>
          <w:bCs/>
          <w:sz w:val="24"/>
        </w:rPr>
        <w:t>40</w:t>
      </w:r>
      <w:r w:rsidRPr="00D214E1">
        <w:rPr>
          <w:bCs/>
          <w:sz w:val="24"/>
        </w:rPr>
        <w:t>L</w:t>
      </w:r>
      <w:r w:rsidRPr="00D214E1">
        <w:rPr>
          <w:bCs/>
          <w:sz w:val="24"/>
        </w:rPr>
        <w:t>计，预计生活污水产生量约</w:t>
      </w:r>
      <w:r w:rsidR="00AA6530">
        <w:rPr>
          <w:bCs/>
          <w:sz w:val="24"/>
        </w:rPr>
        <w:t>4</w:t>
      </w:r>
      <w:r w:rsidRPr="00D214E1">
        <w:rPr>
          <w:bCs/>
          <w:sz w:val="24"/>
        </w:rPr>
        <w:t>m</w:t>
      </w:r>
      <w:r w:rsidRPr="00D214E1">
        <w:rPr>
          <w:bCs/>
          <w:sz w:val="24"/>
          <w:vertAlign w:val="superscript"/>
        </w:rPr>
        <w:t>3</w:t>
      </w:r>
      <w:r w:rsidRPr="00D214E1">
        <w:rPr>
          <w:bCs/>
          <w:sz w:val="24"/>
        </w:rPr>
        <w:t>/d</w:t>
      </w:r>
      <w:r w:rsidRPr="00D214E1">
        <w:rPr>
          <w:bCs/>
          <w:sz w:val="24"/>
        </w:rPr>
        <w:t>，主要污染物是悬浮物、化学需氧量和氨氮，</w:t>
      </w:r>
      <w:r w:rsidRPr="00D214E1">
        <w:rPr>
          <w:sz w:val="24"/>
        </w:rPr>
        <w:t>环评要求在场地设置化粪池，施工生活污水化粪池处理后用于场地绿化；</w:t>
      </w:r>
      <w:r w:rsidRPr="002E1C6A">
        <w:rPr>
          <w:color w:val="FF0000"/>
          <w:sz w:val="24"/>
        </w:rPr>
        <w:t>建筑施工废水及井筒施工淋水</w:t>
      </w:r>
      <w:r w:rsidR="002E1C6A" w:rsidRPr="002E1C6A">
        <w:rPr>
          <w:rFonts w:hint="eastAsia"/>
          <w:color w:val="FF0000"/>
          <w:sz w:val="24"/>
        </w:rPr>
        <w:t>（</w:t>
      </w:r>
      <w:r w:rsidR="002E1C6A" w:rsidRPr="002E1C6A">
        <w:rPr>
          <w:color w:val="FF0000"/>
          <w:sz w:val="24"/>
        </w:rPr>
        <w:t>120m</w:t>
      </w:r>
      <w:r w:rsidR="002E1C6A" w:rsidRPr="002E1C6A">
        <w:rPr>
          <w:color w:val="FF0000"/>
          <w:sz w:val="24"/>
          <w:vertAlign w:val="superscript"/>
        </w:rPr>
        <w:t>3</w:t>
      </w:r>
      <w:r w:rsidR="002E1C6A" w:rsidRPr="002E1C6A">
        <w:rPr>
          <w:rFonts w:hint="eastAsia"/>
          <w:color w:val="FF0000"/>
          <w:sz w:val="24"/>
        </w:rPr>
        <w:t>/d</w:t>
      </w:r>
      <w:r w:rsidR="002E1C6A" w:rsidRPr="002E1C6A">
        <w:rPr>
          <w:rFonts w:hint="eastAsia"/>
          <w:color w:val="FF0000"/>
          <w:sz w:val="24"/>
        </w:rPr>
        <w:t>）</w:t>
      </w:r>
      <w:r w:rsidRPr="00D214E1">
        <w:rPr>
          <w:sz w:val="24"/>
        </w:rPr>
        <w:t>经沉淀后回用于场地施工及降尘洒水等，施工过程中污废水不排入地表水体，采取上述措施后，施工期对地表水体质量影响较小，而且是短期的。</w:t>
      </w:r>
    </w:p>
    <w:p w:rsidR="00E6171D" w:rsidRPr="00D214E1" w:rsidRDefault="00E6171D" w:rsidP="00E6171D">
      <w:pPr>
        <w:spacing w:line="360" w:lineRule="auto"/>
        <w:ind w:firstLineChars="200" w:firstLine="480"/>
        <w:rPr>
          <w:bCs/>
          <w:sz w:val="24"/>
        </w:rPr>
      </w:pPr>
      <w:r w:rsidRPr="00D214E1">
        <w:rPr>
          <w:bCs/>
          <w:sz w:val="24"/>
        </w:rPr>
        <w:t>（</w:t>
      </w:r>
      <w:r w:rsidRPr="00D214E1">
        <w:rPr>
          <w:bCs/>
          <w:sz w:val="24"/>
        </w:rPr>
        <w:t>2</w:t>
      </w:r>
      <w:r w:rsidRPr="00D214E1">
        <w:rPr>
          <w:bCs/>
          <w:sz w:val="24"/>
        </w:rPr>
        <w:t>）建设期地表水环境保护措施</w:t>
      </w:r>
    </w:p>
    <w:p w:rsidR="00E6171D" w:rsidRPr="00D214E1" w:rsidRDefault="00E6171D" w:rsidP="00E6171D">
      <w:pPr>
        <w:adjustRightInd w:val="0"/>
        <w:spacing w:line="360" w:lineRule="auto"/>
        <w:ind w:firstLineChars="200" w:firstLine="480"/>
        <w:rPr>
          <w:sz w:val="24"/>
        </w:rPr>
      </w:pPr>
      <w:r w:rsidRPr="00D214E1">
        <w:rPr>
          <w:sz w:val="24"/>
        </w:rPr>
        <w:t>建设初期施工人员生活废水采用化粪池处置后回用于绿化洒水；建筑施工废水及井筒淋水采取临时沉淀池处理后回用工程施工或防尘洒水。施工废水处理后全部处理后回用，禁止外排。</w:t>
      </w:r>
    </w:p>
    <w:p w:rsidR="00E6171D" w:rsidRPr="00D214E1" w:rsidRDefault="00E6171D" w:rsidP="00E6171D">
      <w:pPr>
        <w:spacing w:line="360" w:lineRule="auto"/>
        <w:ind w:firstLine="480"/>
        <w:rPr>
          <w:sz w:val="24"/>
          <w:szCs w:val="22"/>
        </w:rPr>
      </w:pPr>
      <w:r w:rsidRPr="00D214E1">
        <w:rPr>
          <w:sz w:val="24"/>
          <w:szCs w:val="22"/>
        </w:rPr>
        <w:t>（二）地下水环境影响分析与防治对策</w:t>
      </w:r>
    </w:p>
    <w:p w:rsidR="00E6171D" w:rsidRPr="00D214E1" w:rsidRDefault="00E6171D" w:rsidP="00E6171D">
      <w:pPr>
        <w:spacing w:line="360" w:lineRule="auto"/>
        <w:ind w:firstLineChars="200" w:firstLine="480"/>
        <w:rPr>
          <w:sz w:val="24"/>
        </w:rPr>
      </w:pPr>
      <w:bookmarkStart w:id="312" w:name="_Toc318229569"/>
      <w:bookmarkStart w:id="313" w:name="_Toc3718"/>
      <w:r w:rsidRPr="00D214E1">
        <w:rPr>
          <w:sz w:val="24"/>
        </w:rPr>
        <w:t>工程建设期地下水环境影响因素主要为工程施工废水（建筑施工废水和井筒淋水）、施工人员生活污水处置不当排放对地下水水质影响，另外井巷工程施工穿越地下含水层会造成含水层水量流失。</w:t>
      </w:r>
    </w:p>
    <w:bookmarkEnd w:id="312"/>
    <w:bookmarkEnd w:id="313"/>
    <w:p w:rsidR="00E6171D" w:rsidRPr="00D214E1" w:rsidRDefault="00E6171D" w:rsidP="00E6171D">
      <w:pPr>
        <w:spacing w:line="360" w:lineRule="auto"/>
        <w:ind w:firstLineChars="200" w:firstLine="480"/>
        <w:rPr>
          <w:sz w:val="24"/>
        </w:rPr>
      </w:pPr>
      <w:r w:rsidRPr="00D214E1">
        <w:rPr>
          <w:sz w:val="24"/>
        </w:rPr>
        <w:t>（</w:t>
      </w:r>
      <w:r w:rsidRPr="00D214E1">
        <w:rPr>
          <w:sz w:val="24"/>
        </w:rPr>
        <w:t>1</w:t>
      </w:r>
      <w:r w:rsidRPr="00D214E1">
        <w:rPr>
          <w:sz w:val="24"/>
        </w:rPr>
        <w:t>）建设期地下水影响分析</w:t>
      </w:r>
    </w:p>
    <w:p w:rsidR="00E6171D" w:rsidRPr="00D214E1" w:rsidRDefault="00E6171D" w:rsidP="00E6171D">
      <w:pPr>
        <w:spacing w:line="360" w:lineRule="auto"/>
        <w:ind w:firstLineChars="200" w:firstLine="480"/>
        <w:rPr>
          <w:bCs/>
          <w:sz w:val="24"/>
        </w:rPr>
      </w:pPr>
      <w:r w:rsidRPr="00D214E1">
        <w:rPr>
          <w:sz w:val="24"/>
        </w:rPr>
        <w:t>建设期施工生活污水采用移动式处理设施处置后回用于场地绿化洒水；建筑施工废水采用临时沉淀池沉淀后回用施工，井巷工程井筒淋水部分回用于场地施工降尘洒水，污废水无外排及散排，对地下水环境影响轻微。</w:t>
      </w:r>
    </w:p>
    <w:p w:rsidR="00E6171D" w:rsidRPr="00D214E1" w:rsidRDefault="00E6171D" w:rsidP="00E6171D">
      <w:pPr>
        <w:pStyle w:val="BG"/>
        <w:ind w:firstLine="480"/>
      </w:pPr>
      <w:r w:rsidRPr="00D214E1">
        <w:t>（</w:t>
      </w:r>
      <w:r w:rsidRPr="00D214E1">
        <w:t>2</w:t>
      </w:r>
      <w:r w:rsidRPr="00D214E1">
        <w:t>）施工期地下水环境保护措施</w:t>
      </w:r>
    </w:p>
    <w:p w:rsidR="00E6171D" w:rsidRPr="00D214E1" w:rsidRDefault="00E6171D" w:rsidP="00E6171D">
      <w:pPr>
        <w:spacing w:line="360" w:lineRule="auto"/>
        <w:ind w:firstLineChars="200" w:firstLine="480"/>
        <w:rPr>
          <w:sz w:val="24"/>
        </w:rPr>
      </w:pPr>
      <w:r w:rsidRPr="00D214E1">
        <w:rPr>
          <w:sz w:val="24"/>
        </w:rPr>
        <w:t>为减少施工期对地下水环境的影响，环评提出以下建设期地下水环境保护措施：</w:t>
      </w:r>
    </w:p>
    <w:p w:rsidR="00E6171D" w:rsidRPr="00D214E1" w:rsidRDefault="0090572B" w:rsidP="00E6171D">
      <w:pPr>
        <w:spacing w:line="360" w:lineRule="auto"/>
        <w:ind w:firstLineChars="200" w:firstLine="480"/>
        <w:rPr>
          <w:sz w:val="24"/>
        </w:rPr>
      </w:pPr>
      <w:r w:rsidRPr="00D214E1">
        <w:rPr>
          <w:sz w:val="24"/>
        </w:rPr>
        <w:fldChar w:fldCharType="begin"/>
      </w:r>
      <w:r w:rsidR="00E6171D" w:rsidRPr="00D214E1">
        <w:rPr>
          <w:sz w:val="24"/>
        </w:rPr>
        <w:instrText>= 1 \* GB3</w:instrText>
      </w:r>
      <w:r w:rsidRPr="00D214E1">
        <w:rPr>
          <w:sz w:val="24"/>
        </w:rPr>
        <w:fldChar w:fldCharType="separate"/>
      </w:r>
      <w:r w:rsidR="00E6171D" w:rsidRPr="00D214E1">
        <w:rPr>
          <w:rFonts w:ascii="宋体" w:hAnsi="宋体" w:cs="宋体" w:hint="eastAsia"/>
          <w:sz w:val="24"/>
        </w:rPr>
        <w:t>①</w:t>
      </w:r>
      <w:r w:rsidRPr="00D214E1">
        <w:rPr>
          <w:sz w:val="24"/>
        </w:rPr>
        <w:fldChar w:fldCharType="end"/>
      </w:r>
      <w:r w:rsidR="00E6171D" w:rsidRPr="00D214E1">
        <w:rPr>
          <w:sz w:val="24"/>
        </w:rPr>
        <w:t>生活污水、施工废水处理后全部回用，禁止外排；</w:t>
      </w:r>
    </w:p>
    <w:p w:rsidR="00E6171D" w:rsidRPr="00D214E1" w:rsidRDefault="0090572B" w:rsidP="00E6171D">
      <w:pPr>
        <w:spacing w:line="360" w:lineRule="auto"/>
        <w:ind w:firstLineChars="200" w:firstLine="480"/>
        <w:rPr>
          <w:sz w:val="24"/>
        </w:rPr>
      </w:pPr>
      <w:r w:rsidRPr="00D214E1">
        <w:rPr>
          <w:sz w:val="24"/>
        </w:rPr>
        <w:lastRenderedPageBreak/>
        <w:fldChar w:fldCharType="begin"/>
      </w:r>
      <w:r w:rsidR="003C0050" w:rsidRPr="00D214E1">
        <w:rPr>
          <w:sz w:val="24"/>
        </w:rPr>
        <w:instrText>= 2 \* GB3</w:instrText>
      </w:r>
      <w:r w:rsidRPr="00D214E1">
        <w:rPr>
          <w:sz w:val="24"/>
        </w:rPr>
        <w:fldChar w:fldCharType="separate"/>
      </w:r>
      <w:r w:rsidR="003C0050" w:rsidRPr="00D214E1">
        <w:rPr>
          <w:rFonts w:ascii="宋体" w:hAnsi="宋体" w:cs="宋体" w:hint="eastAsia"/>
          <w:sz w:val="24"/>
        </w:rPr>
        <w:t>②</w:t>
      </w:r>
      <w:r w:rsidRPr="00D214E1">
        <w:rPr>
          <w:sz w:val="24"/>
        </w:rPr>
        <w:fldChar w:fldCharType="end"/>
      </w:r>
      <w:r w:rsidR="00E6171D" w:rsidRPr="00D214E1">
        <w:rPr>
          <w:sz w:val="24"/>
        </w:rPr>
        <w:t>场地污废水处理设施、收集设施等同步实施防渗措施；</w:t>
      </w:r>
    </w:p>
    <w:p w:rsidR="00E6171D" w:rsidRPr="00D214E1" w:rsidRDefault="0090572B" w:rsidP="00E6171D">
      <w:pPr>
        <w:spacing w:line="360" w:lineRule="auto"/>
        <w:ind w:firstLineChars="200" w:firstLine="480"/>
        <w:rPr>
          <w:sz w:val="24"/>
        </w:rPr>
      </w:pPr>
      <w:r w:rsidRPr="00D214E1">
        <w:rPr>
          <w:sz w:val="24"/>
        </w:rPr>
        <w:fldChar w:fldCharType="begin"/>
      </w:r>
      <w:r w:rsidR="00E6171D" w:rsidRPr="00D214E1">
        <w:rPr>
          <w:sz w:val="24"/>
        </w:rPr>
        <w:instrText>= 3 \* GB3</w:instrText>
      </w:r>
      <w:r w:rsidRPr="00D214E1">
        <w:rPr>
          <w:sz w:val="24"/>
        </w:rPr>
        <w:fldChar w:fldCharType="separate"/>
      </w:r>
      <w:r w:rsidR="00E6171D" w:rsidRPr="00D214E1">
        <w:rPr>
          <w:rFonts w:ascii="宋体" w:hAnsi="宋体" w:cs="宋体" w:hint="eastAsia"/>
          <w:sz w:val="24"/>
        </w:rPr>
        <w:t>③</w:t>
      </w:r>
      <w:r w:rsidRPr="00D214E1">
        <w:rPr>
          <w:sz w:val="24"/>
        </w:rPr>
        <w:fldChar w:fldCharType="end"/>
      </w:r>
      <w:r w:rsidR="00E6171D" w:rsidRPr="00D214E1">
        <w:rPr>
          <w:sz w:val="24"/>
        </w:rPr>
        <w:t>设备维修、临时废水沉淀池采取防渗措施，杜绝施工期污染物进入地下水环境途径；</w:t>
      </w:r>
    </w:p>
    <w:p w:rsidR="00E6171D" w:rsidRPr="00D214E1" w:rsidRDefault="0090572B" w:rsidP="00E6171D">
      <w:pPr>
        <w:spacing w:line="360" w:lineRule="auto"/>
        <w:ind w:firstLineChars="200" w:firstLine="480"/>
        <w:rPr>
          <w:sz w:val="24"/>
        </w:rPr>
      </w:pPr>
      <w:r w:rsidRPr="00D214E1">
        <w:rPr>
          <w:sz w:val="24"/>
        </w:rPr>
        <w:fldChar w:fldCharType="begin"/>
      </w:r>
      <w:r w:rsidR="00E6171D" w:rsidRPr="00D214E1">
        <w:rPr>
          <w:sz w:val="24"/>
        </w:rPr>
        <w:instrText>= 4 \* GB3</w:instrText>
      </w:r>
      <w:r w:rsidRPr="00D214E1">
        <w:rPr>
          <w:sz w:val="24"/>
        </w:rPr>
        <w:fldChar w:fldCharType="separate"/>
      </w:r>
      <w:r w:rsidR="00E6171D" w:rsidRPr="00D214E1">
        <w:rPr>
          <w:rFonts w:ascii="宋体" w:hAnsi="宋体" w:cs="宋体" w:hint="eastAsia"/>
          <w:sz w:val="24"/>
        </w:rPr>
        <w:t>④</w:t>
      </w:r>
      <w:r w:rsidRPr="00D214E1">
        <w:rPr>
          <w:sz w:val="24"/>
        </w:rPr>
        <w:fldChar w:fldCharType="end"/>
      </w:r>
      <w:r w:rsidR="00E6171D" w:rsidRPr="00D214E1">
        <w:rPr>
          <w:sz w:val="24"/>
        </w:rPr>
        <w:t>加强施工人员环保意识，加强施工期环保监理和环境管理，发现问题及时采取补救措施，确保工程建设期对地下水环境影响最小化。</w:t>
      </w:r>
    </w:p>
    <w:p w:rsidR="00E6171D" w:rsidRPr="00D214E1" w:rsidRDefault="00E6171D" w:rsidP="00FE09B3">
      <w:pPr>
        <w:keepNext/>
        <w:keepLines/>
        <w:spacing w:line="360" w:lineRule="auto"/>
        <w:outlineLvl w:val="2"/>
        <w:rPr>
          <w:b/>
          <w:sz w:val="24"/>
        </w:rPr>
      </w:pPr>
      <w:r w:rsidRPr="00D214E1">
        <w:rPr>
          <w:b/>
          <w:sz w:val="24"/>
        </w:rPr>
        <w:t>4.1.2</w:t>
      </w:r>
      <w:r w:rsidRPr="00D214E1">
        <w:rPr>
          <w:b/>
          <w:sz w:val="24"/>
        </w:rPr>
        <w:t>建设期大气环境影响分析与防治措施</w:t>
      </w:r>
    </w:p>
    <w:p w:rsidR="00E6171D" w:rsidRPr="00D214E1" w:rsidRDefault="00E6171D" w:rsidP="00E6171D">
      <w:pPr>
        <w:spacing w:line="360" w:lineRule="auto"/>
        <w:ind w:firstLine="420"/>
        <w:rPr>
          <w:sz w:val="24"/>
        </w:rPr>
      </w:pPr>
      <w:r w:rsidRPr="00D214E1">
        <w:rPr>
          <w:sz w:val="24"/>
        </w:rPr>
        <w:t>项目在施工过程中对环境空气的影响主要有下面几个方面：</w:t>
      </w:r>
      <w:r w:rsidRPr="00D214E1">
        <w:rPr>
          <w:rFonts w:ascii="宋体" w:hAnsi="宋体" w:cs="宋体" w:hint="eastAsia"/>
          <w:sz w:val="24"/>
        </w:rPr>
        <w:t>①</w:t>
      </w:r>
      <w:r w:rsidRPr="00D214E1">
        <w:rPr>
          <w:sz w:val="24"/>
        </w:rPr>
        <w:t>施工作业面和施工交通运输产生的扬尘；</w:t>
      </w:r>
      <w:r w:rsidRPr="00D214E1">
        <w:rPr>
          <w:rFonts w:ascii="宋体" w:hAnsi="宋体" w:cs="宋体" w:hint="eastAsia"/>
          <w:sz w:val="24"/>
        </w:rPr>
        <w:t>②</w:t>
      </w:r>
      <w:r w:rsidRPr="00D214E1">
        <w:rPr>
          <w:sz w:val="24"/>
        </w:rPr>
        <w:t>场地平整（或路基施工）形成的裸露地表、地基开挖、回填以及散状物料堆放等扬尘；</w:t>
      </w:r>
      <w:r w:rsidRPr="00D214E1">
        <w:rPr>
          <w:rFonts w:ascii="宋体" w:hAnsi="宋体" w:cs="宋体" w:hint="eastAsia"/>
          <w:sz w:val="24"/>
        </w:rPr>
        <w:t>③</w:t>
      </w:r>
      <w:r w:rsidRPr="00D214E1">
        <w:rPr>
          <w:sz w:val="24"/>
        </w:rPr>
        <w:t>施工机械设备工作时释放的尾气；其中以施工扬尘对环境的影响最为明显。施工期应采取抑尘、降尘等防治措施，确保施工场界扬尘排放满足《施工场界扬尘排放限值》（</w:t>
      </w:r>
      <w:r w:rsidRPr="00D214E1">
        <w:rPr>
          <w:sz w:val="24"/>
        </w:rPr>
        <w:t>DB61/1078-2017</w:t>
      </w:r>
      <w:r w:rsidRPr="00D214E1">
        <w:rPr>
          <w:sz w:val="24"/>
        </w:rPr>
        <w:t>）相关要求。</w:t>
      </w:r>
    </w:p>
    <w:p w:rsidR="00E6171D" w:rsidRPr="00D214E1" w:rsidRDefault="003C0050" w:rsidP="00E6171D">
      <w:pPr>
        <w:spacing w:line="360" w:lineRule="auto"/>
        <w:ind w:firstLineChars="200" w:firstLine="480"/>
        <w:rPr>
          <w:sz w:val="24"/>
        </w:rPr>
      </w:pPr>
      <w:r w:rsidRPr="00D214E1">
        <w:rPr>
          <w:sz w:val="24"/>
        </w:rPr>
        <w:t>为减小施工期对环境空气的影响，使施工扬尘排放满足上述标准要求</w:t>
      </w:r>
      <w:r w:rsidRPr="00D214E1">
        <w:rPr>
          <w:rFonts w:hint="eastAsia"/>
          <w:sz w:val="24"/>
        </w:rPr>
        <w:t>。同时依据《中华人民共和国大气污染防治法》、《陕西省大气污染防治条例》及《陕西省“治污降霾保卫蓝天”行动计划》等相关法律、法规、政策要求。</w:t>
      </w:r>
      <w:r w:rsidR="00E6171D" w:rsidRPr="00D214E1">
        <w:rPr>
          <w:sz w:val="24"/>
        </w:rPr>
        <w:t>本次评价提出如下施工</w:t>
      </w:r>
      <w:r w:rsidRPr="00D214E1">
        <w:rPr>
          <w:rFonts w:hint="eastAsia"/>
          <w:sz w:val="24"/>
        </w:rPr>
        <w:t>期大气治理措施</w:t>
      </w:r>
      <w:r w:rsidR="00E6171D" w:rsidRPr="00D214E1">
        <w:rPr>
          <w:sz w:val="24"/>
        </w:rPr>
        <w:t>：</w:t>
      </w:r>
    </w:p>
    <w:p w:rsidR="00E6171D" w:rsidRPr="00D214E1" w:rsidRDefault="00E6171D" w:rsidP="00E6171D">
      <w:pPr>
        <w:tabs>
          <w:tab w:val="left" w:pos="6480"/>
        </w:tabs>
        <w:spacing w:line="360" w:lineRule="auto"/>
        <w:ind w:firstLineChars="200" w:firstLine="482"/>
        <w:rPr>
          <w:b/>
          <w:sz w:val="24"/>
        </w:rPr>
      </w:pPr>
      <w:r w:rsidRPr="00D214E1">
        <w:rPr>
          <w:b/>
          <w:sz w:val="24"/>
        </w:rPr>
        <w:t>（</w:t>
      </w:r>
      <w:r w:rsidRPr="00D214E1">
        <w:rPr>
          <w:b/>
          <w:sz w:val="24"/>
        </w:rPr>
        <w:t>1</w:t>
      </w:r>
      <w:r w:rsidRPr="00D214E1">
        <w:rPr>
          <w:b/>
          <w:sz w:val="24"/>
        </w:rPr>
        <w:t>）扬尘控制措施</w:t>
      </w:r>
    </w:p>
    <w:p w:rsidR="00E6171D" w:rsidRPr="00D214E1" w:rsidRDefault="0090572B" w:rsidP="00E6171D">
      <w:pPr>
        <w:tabs>
          <w:tab w:val="left" w:pos="6480"/>
        </w:tabs>
        <w:spacing w:line="360" w:lineRule="auto"/>
        <w:ind w:firstLineChars="200" w:firstLine="480"/>
        <w:rPr>
          <w:sz w:val="24"/>
        </w:rPr>
      </w:pPr>
      <w:r w:rsidRPr="00D214E1">
        <w:rPr>
          <w:sz w:val="24"/>
        </w:rPr>
        <w:fldChar w:fldCharType="begin"/>
      </w:r>
      <w:r w:rsidR="00E6171D" w:rsidRPr="00D214E1">
        <w:rPr>
          <w:sz w:val="24"/>
        </w:rPr>
        <w:instrText xml:space="preserve"> = 1 \* GB3 </w:instrText>
      </w:r>
      <w:r w:rsidRPr="00D214E1">
        <w:rPr>
          <w:sz w:val="24"/>
        </w:rPr>
        <w:fldChar w:fldCharType="separate"/>
      </w:r>
      <w:r w:rsidR="00E6171D" w:rsidRPr="00D214E1">
        <w:rPr>
          <w:rFonts w:ascii="宋体" w:hAnsi="宋体" w:cs="宋体" w:hint="eastAsia"/>
          <w:noProof/>
          <w:sz w:val="24"/>
        </w:rPr>
        <w:t>①</w:t>
      </w:r>
      <w:r w:rsidRPr="00D214E1">
        <w:rPr>
          <w:sz w:val="24"/>
        </w:rPr>
        <w:fldChar w:fldCharType="end"/>
      </w:r>
      <w:r w:rsidR="00E6171D" w:rsidRPr="00D214E1">
        <w:rPr>
          <w:sz w:val="24"/>
        </w:rPr>
        <w:t>施工现场保洁：施工区内每日定时清扫，对进料车辆进行冲洗，保证灰土不带出工地；</w:t>
      </w:r>
    </w:p>
    <w:p w:rsidR="00E6171D" w:rsidRPr="00D214E1" w:rsidRDefault="0090572B" w:rsidP="00E6171D">
      <w:pPr>
        <w:spacing w:line="360" w:lineRule="auto"/>
        <w:ind w:firstLineChars="200" w:firstLine="480"/>
        <w:rPr>
          <w:sz w:val="24"/>
        </w:rPr>
      </w:pPr>
      <w:r w:rsidRPr="00D214E1">
        <w:rPr>
          <w:sz w:val="24"/>
        </w:rPr>
        <w:fldChar w:fldCharType="begin"/>
      </w:r>
      <w:r w:rsidR="00E6171D" w:rsidRPr="00D214E1">
        <w:rPr>
          <w:sz w:val="24"/>
        </w:rPr>
        <w:instrText xml:space="preserve"> = 2 \* GB3 </w:instrText>
      </w:r>
      <w:r w:rsidRPr="00D214E1">
        <w:rPr>
          <w:sz w:val="24"/>
        </w:rPr>
        <w:fldChar w:fldCharType="separate"/>
      </w:r>
      <w:r w:rsidR="00E6171D" w:rsidRPr="00D214E1">
        <w:rPr>
          <w:rFonts w:ascii="宋体" w:hAnsi="宋体" w:cs="宋体" w:hint="eastAsia"/>
          <w:noProof/>
          <w:sz w:val="24"/>
        </w:rPr>
        <w:t>②</w:t>
      </w:r>
      <w:r w:rsidRPr="00D214E1">
        <w:rPr>
          <w:sz w:val="24"/>
        </w:rPr>
        <w:fldChar w:fldCharType="end"/>
      </w:r>
      <w:r w:rsidR="00E6171D" w:rsidRPr="00D214E1">
        <w:rPr>
          <w:sz w:val="24"/>
        </w:rPr>
        <w:t>专用垃圾临时存储间管理：建筑垃圾分类堆放，不得混堆、超堆；保持周边清洁，及时做好记录；</w:t>
      </w:r>
    </w:p>
    <w:p w:rsidR="00E6171D" w:rsidRPr="00D214E1" w:rsidRDefault="0090572B" w:rsidP="00E6171D">
      <w:pPr>
        <w:spacing w:line="360" w:lineRule="auto"/>
        <w:ind w:firstLineChars="200" w:firstLine="480"/>
        <w:rPr>
          <w:sz w:val="24"/>
        </w:rPr>
      </w:pPr>
      <w:r w:rsidRPr="00D214E1">
        <w:rPr>
          <w:sz w:val="24"/>
        </w:rPr>
        <w:fldChar w:fldCharType="begin"/>
      </w:r>
      <w:r w:rsidR="00E6171D" w:rsidRPr="00D214E1">
        <w:rPr>
          <w:sz w:val="24"/>
        </w:rPr>
        <w:instrText xml:space="preserve"> = 3 \* GB3 </w:instrText>
      </w:r>
      <w:r w:rsidRPr="00D214E1">
        <w:rPr>
          <w:sz w:val="24"/>
        </w:rPr>
        <w:fldChar w:fldCharType="separate"/>
      </w:r>
      <w:r w:rsidR="00E6171D" w:rsidRPr="00D214E1">
        <w:rPr>
          <w:rFonts w:ascii="宋体" w:hAnsi="宋体" w:cs="宋体" w:hint="eastAsia"/>
          <w:noProof/>
          <w:sz w:val="24"/>
        </w:rPr>
        <w:t>③</w:t>
      </w:r>
      <w:r w:rsidRPr="00D214E1">
        <w:rPr>
          <w:sz w:val="24"/>
        </w:rPr>
        <w:fldChar w:fldCharType="end"/>
      </w:r>
      <w:r w:rsidR="00E6171D" w:rsidRPr="00D214E1">
        <w:rPr>
          <w:sz w:val="24"/>
        </w:rPr>
        <w:t>木工间管理：木工间必须保持全封闭，专间专用，锯木和废木料及时清理；</w:t>
      </w:r>
    </w:p>
    <w:p w:rsidR="00E6171D" w:rsidRPr="00D214E1" w:rsidRDefault="0090572B" w:rsidP="00E6171D">
      <w:pPr>
        <w:spacing w:line="360" w:lineRule="auto"/>
        <w:ind w:firstLineChars="200" w:firstLine="480"/>
        <w:rPr>
          <w:sz w:val="24"/>
        </w:rPr>
      </w:pPr>
      <w:r w:rsidRPr="00D214E1">
        <w:rPr>
          <w:sz w:val="24"/>
        </w:rPr>
        <w:fldChar w:fldCharType="begin"/>
      </w:r>
      <w:r w:rsidR="00E6171D" w:rsidRPr="00D214E1">
        <w:rPr>
          <w:sz w:val="24"/>
        </w:rPr>
        <w:instrText xml:space="preserve"> = 4 \* GB3 </w:instrText>
      </w:r>
      <w:r w:rsidRPr="00D214E1">
        <w:rPr>
          <w:sz w:val="24"/>
        </w:rPr>
        <w:fldChar w:fldCharType="separate"/>
      </w:r>
      <w:r w:rsidR="00E6171D" w:rsidRPr="00D214E1">
        <w:rPr>
          <w:rFonts w:ascii="宋体" w:hAnsi="宋体" w:cs="宋体" w:hint="eastAsia"/>
          <w:noProof/>
          <w:sz w:val="24"/>
        </w:rPr>
        <w:t>④</w:t>
      </w:r>
      <w:r w:rsidRPr="00D214E1">
        <w:rPr>
          <w:sz w:val="24"/>
        </w:rPr>
        <w:fldChar w:fldCharType="end"/>
      </w:r>
      <w:r w:rsidR="00E6171D" w:rsidRPr="00D214E1">
        <w:rPr>
          <w:sz w:val="24"/>
        </w:rPr>
        <w:t>垃圾及材料运输管理：垃圾清运和砂石材料运输必须采用封闭车辆，禁止超载，避免遗漏；</w:t>
      </w:r>
    </w:p>
    <w:p w:rsidR="00E6171D" w:rsidRPr="00D214E1" w:rsidRDefault="0090572B" w:rsidP="00E6171D">
      <w:pPr>
        <w:spacing w:line="360" w:lineRule="auto"/>
        <w:ind w:firstLineChars="200" w:firstLine="480"/>
        <w:rPr>
          <w:sz w:val="24"/>
        </w:rPr>
      </w:pPr>
      <w:r w:rsidRPr="00D214E1">
        <w:rPr>
          <w:sz w:val="24"/>
        </w:rPr>
        <w:fldChar w:fldCharType="begin"/>
      </w:r>
      <w:r w:rsidR="00E6171D" w:rsidRPr="00D214E1">
        <w:rPr>
          <w:sz w:val="24"/>
        </w:rPr>
        <w:instrText xml:space="preserve"> = 5 \* GB3 </w:instrText>
      </w:r>
      <w:r w:rsidRPr="00D214E1">
        <w:rPr>
          <w:sz w:val="24"/>
        </w:rPr>
        <w:fldChar w:fldCharType="separate"/>
      </w:r>
      <w:r w:rsidR="00E6171D" w:rsidRPr="00D214E1">
        <w:rPr>
          <w:rFonts w:ascii="宋体" w:hAnsi="宋体" w:cs="宋体" w:hint="eastAsia"/>
          <w:noProof/>
          <w:sz w:val="24"/>
        </w:rPr>
        <w:t>⑤</w:t>
      </w:r>
      <w:r w:rsidRPr="00D214E1">
        <w:rPr>
          <w:sz w:val="24"/>
        </w:rPr>
        <w:fldChar w:fldCharType="end"/>
      </w:r>
      <w:r w:rsidR="00E6171D" w:rsidRPr="00D214E1">
        <w:rPr>
          <w:sz w:val="24"/>
        </w:rPr>
        <w:t>露天材料堆放管理：石子、沙子专用场地堆放，并遮盖密目网，干燥天气对场地堆放物料及时洒水，减少灰尘。</w:t>
      </w:r>
    </w:p>
    <w:p w:rsidR="00E6171D" w:rsidRPr="00D214E1" w:rsidRDefault="00E6171D" w:rsidP="00E6171D">
      <w:pPr>
        <w:spacing w:line="360" w:lineRule="auto"/>
        <w:ind w:firstLineChars="200" w:firstLine="482"/>
        <w:rPr>
          <w:b/>
          <w:sz w:val="24"/>
        </w:rPr>
      </w:pPr>
      <w:r w:rsidRPr="00D214E1">
        <w:rPr>
          <w:b/>
          <w:sz w:val="24"/>
        </w:rPr>
        <w:t>（</w:t>
      </w:r>
      <w:r w:rsidRPr="00D214E1">
        <w:rPr>
          <w:b/>
          <w:sz w:val="24"/>
        </w:rPr>
        <w:t>2</w:t>
      </w:r>
      <w:r w:rsidRPr="00D214E1">
        <w:rPr>
          <w:b/>
          <w:sz w:val="24"/>
        </w:rPr>
        <w:t>）施工阶段控制措施</w:t>
      </w:r>
    </w:p>
    <w:p w:rsidR="00E6171D" w:rsidRPr="00D214E1" w:rsidRDefault="0090572B" w:rsidP="00E6171D">
      <w:pPr>
        <w:spacing w:line="360" w:lineRule="auto"/>
        <w:ind w:firstLineChars="200" w:firstLine="480"/>
        <w:rPr>
          <w:sz w:val="24"/>
        </w:rPr>
      </w:pPr>
      <w:r w:rsidRPr="00D214E1">
        <w:rPr>
          <w:sz w:val="24"/>
        </w:rPr>
        <w:fldChar w:fldCharType="begin"/>
      </w:r>
      <w:r w:rsidR="00E6171D" w:rsidRPr="00D214E1">
        <w:rPr>
          <w:sz w:val="24"/>
        </w:rPr>
        <w:instrText xml:space="preserve"> = 1 \* GB3 </w:instrText>
      </w:r>
      <w:r w:rsidRPr="00D214E1">
        <w:rPr>
          <w:sz w:val="24"/>
        </w:rPr>
        <w:fldChar w:fldCharType="separate"/>
      </w:r>
      <w:r w:rsidR="00E6171D" w:rsidRPr="00D214E1">
        <w:rPr>
          <w:rFonts w:ascii="宋体" w:hAnsi="宋体" w:cs="宋体" w:hint="eastAsia"/>
          <w:noProof/>
          <w:sz w:val="24"/>
        </w:rPr>
        <w:t>①</w:t>
      </w:r>
      <w:r w:rsidRPr="00D214E1">
        <w:rPr>
          <w:sz w:val="24"/>
        </w:rPr>
        <w:fldChar w:fldCharType="end"/>
      </w:r>
      <w:r w:rsidR="00E6171D" w:rsidRPr="00D214E1">
        <w:rPr>
          <w:sz w:val="24"/>
        </w:rPr>
        <w:t>围护阶段：建筑施工必选实施全封闭围挡，挡墙不低于</w:t>
      </w:r>
      <w:r w:rsidR="003C0050" w:rsidRPr="00D214E1">
        <w:rPr>
          <w:rFonts w:hint="eastAsia"/>
          <w:sz w:val="24"/>
        </w:rPr>
        <w:t>2.5</w:t>
      </w:r>
      <w:r w:rsidR="00E6171D" w:rsidRPr="00D214E1">
        <w:rPr>
          <w:sz w:val="24"/>
        </w:rPr>
        <w:t>m</w:t>
      </w:r>
      <w:r w:rsidR="00E6171D" w:rsidRPr="00D214E1">
        <w:rPr>
          <w:sz w:val="24"/>
        </w:rPr>
        <w:t>；</w:t>
      </w:r>
    </w:p>
    <w:p w:rsidR="00E6171D" w:rsidRPr="00D214E1" w:rsidRDefault="0090572B" w:rsidP="00E6171D">
      <w:pPr>
        <w:spacing w:line="360" w:lineRule="auto"/>
        <w:ind w:firstLineChars="200" w:firstLine="480"/>
        <w:rPr>
          <w:sz w:val="24"/>
        </w:rPr>
      </w:pPr>
      <w:r w:rsidRPr="00D214E1">
        <w:rPr>
          <w:sz w:val="24"/>
        </w:rPr>
        <w:fldChar w:fldCharType="begin"/>
      </w:r>
      <w:r w:rsidR="00E6171D" w:rsidRPr="00D214E1">
        <w:rPr>
          <w:sz w:val="24"/>
        </w:rPr>
        <w:instrText xml:space="preserve"> = 2 \* GB3 </w:instrText>
      </w:r>
      <w:r w:rsidRPr="00D214E1">
        <w:rPr>
          <w:sz w:val="24"/>
        </w:rPr>
        <w:fldChar w:fldCharType="separate"/>
      </w:r>
      <w:r w:rsidR="00E6171D" w:rsidRPr="00D214E1">
        <w:rPr>
          <w:rFonts w:ascii="宋体" w:hAnsi="宋体" w:cs="宋体" w:hint="eastAsia"/>
          <w:noProof/>
          <w:sz w:val="24"/>
        </w:rPr>
        <w:t>②</w:t>
      </w:r>
      <w:r w:rsidRPr="00D214E1">
        <w:rPr>
          <w:sz w:val="24"/>
        </w:rPr>
        <w:fldChar w:fldCharType="end"/>
      </w:r>
      <w:r w:rsidR="00E6171D" w:rsidRPr="00D214E1">
        <w:rPr>
          <w:sz w:val="24"/>
        </w:rPr>
        <w:t>基础施工阶段：工程土方开挖合理安排施工进度，除做好硬地坪外，其它露土部位必须保持密实；</w:t>
      </w:r>
    </w:p>
    <w:p w:rsidR="00E6171D" w:rsidRPr="00D214E1" w:rsidRDefault="0090572B" w:rsidP="00E6171D">
      <w:pPr>
        <w:spacing w:line="360" w:lineRule="auto"/>
        <w:ind w:firstLineChars="200" w:firstLine="480"/>
        <w:rPr>
          <w:sz w:val="24"/>
        </w:rPr>
      </w:pPr>
      <w:r w:rsidRPr="00D214E1">
        <w:rPr>
          <w:sz w:val="24"/>
        </w:rPr>
        <w:fldChar w:fldCharType="begin"/>
      </w:r>
      <w:r w:rsidR="00E6171D" w:rsidRPr="00D214E1">
        <w:rPr>
          <w:sz w:val="24"/>
        </w:rPr>
        <w:instrText xml:space="preserve"> = 3 \* GB3 </w:instrText>
      </w:r>
      <w:r w:rsidRPr="00D214E1">
        <w:rPr>
          <w:sz w:val="24"/>
        </w:rPr>
        <w:fldChar w:fldCharType="separate"/>
      </w:r>
      <w:r w:rsidR="00E6171D" w:rsidRPr="00D214E1">
        <w:rPr>
          <w:rFonts w:ascii="宋体" w:hAnsi="宋体" w:cs="宋体" w:hint="eastAsia"/>
          <w:noProof/>
          <w:sz w:val="24"/>
        </w:rPr>
        <w:t>③</w:t>
      </w:r>
      <w:r w:rsidRPr="00D214E1">
        <w:rPr>
          <w:sz w:val="24"/>
        </w:rPr>
        <w:fldChar w:fldCharType="end"/>
      </w:r>
      <w:r w:rsidR="00E6171D" w:rsidRPr="00D214E1">
        <w:rPr>
          <w:sz w:val="24"/>
        </w:rPr>
        <w:t>结构施工阶段：脚手架全部采用密目网进行封闭，现场使用商品混凝土和砂</w:t>
      </w:r>
      <w:r w:rsidR="00E6171D" w:rsidRPr="00D214E1">
        <w:rPr>
          <w:sz w:val="24"/>
        </w:rPr>
        <w:lastRenderedPageBreak/>
        <w:t>浆，楼层垃圾集中堆放，禁止从预留井筒、天井和外围结构抛撒垃圾；</w:t>
      </w:r>
    </w:p>
    <w:p w:rsidR="00E6171D" w:rsidRPr="00D214E1" w:rsidRDefault="0090572B" w:rsidP="00E6171D">
      <w:pPr>
        <w:spacing w:line="360" w:lineRule="auto"/>
        <w:ind w:firstLineChars="200" w:firstLine="480"/>
        <w:rPr>
          <w:sz w:val="24"/>
        </w:rPr>
      </w:pPr>
      <w:r w:rsidRPr="00D214E1">
        <w:rPr>
          <w:sz w:val="24"/>
        </w:rPr>
        <w:fldChar w:fldCharType="begin"/>
      </w:r>
      <w:r w:rsidR="00E6171D" w:rsidRPr="00D214E1">
        <w:rPr>
          <w:sz w:val="24"/>
        </w:rPr>
        <w:instrText xml:space="preserve"> = 4 \* GB3 </w:instrText>
      </w:r>
      <w:r w:rsidRPr="00D214E1">
        <w:rPr>
          <w:sz w:val="24"/>
        </w:rPr>
        <w:fldChar w:fldCharType="separate"/>
      </w:r>
      <w:r w:rsidR="00E6171D" w:rsidRPr="00D214E1">
        <w:rPr>
          <w:rFonts w:ascii="宋体" w:hAnsi="宋体" w:cs="宋体" w:hint="eastAsia"/>
          <w:noProof/>
          <w:sz w:val="24"/>
        </w:rPr>
        <w:t>④</w:t>
      </w:r>
      <w:r w:rsidRPr="00D214E1">
        <w:rPr>
          <w:sz w:val="24"/>
        </w:rPr>
        <w:fldChar w:fldCharType="end"/>
      </w:r>
      <w:r w:rsidR="00E6171D" w:rsidRPr="00D214E1">
        <w:rPr>
          <w:sz w:val="24"/>
        </w:rPr>
        <w:t>装饰阶段施工：装饰材料入库管理，石材切割等产尘环节室内进行，施工现场禁止焚烧垃圾；</w:t>
      </w:r>
    </w:p>
    <w:p w:rsidR="00E6171D" w:rsidRPr="00D214E1" w:rsidRDefault="0090572B" w:rsidP="00E6171D">
      <w:pPr>
        <w:spacing w:line="360" w:lineRule="auto"/>
        <w:ind w:firstLineChars="200" w:firstLine="480"/>
        <w:rPr>
          <w:sz w:val="24"/>
        </w:rPr>
      </w:pPr>
      <w:r w:rsidRPr="00D214E1">
        <w:rPr>
          <w:sz w:val="24"/>
        </w:rPr>
        <w:fldChar w:fldCharType="begin"/>
      </w:r>
      <w:r w:rsidR="00E6171D" w:rsidRPr="00D214E1">
        <w:rPr>
          <w:sz w:val="24"/>
        </w:rPr>
        <w:instrText xml:space="preserve"> = 5 \* GB3 </w:instrText>
      </w:r>
      <w:r w:rsidRPr="00D214E1">
        <w:rPr>
          <w:sz w:val="24"/>
        </w:rPr>
        <w:fldChar w:fldCharType="separate"/>
      </w:r>
      <w:r w:rsidR="00E6171D" w:rsidRPr="00D214E1">
        <w:rPr>
          <w:rFonts w:ascii="宋体" w:hAnsi="宋体" w:cs="宋体" w:hint="eastAsia"/>
          <w:noProof/>
          <w:sz w:val="24"/>
        </w:rPr>
        <w:t>⑤</w:t>
      </w:r>
      <w:r w:rsidRPr="00D214E1">
        <w:rPr>
          <w:sz w:val="24"/>
        </w:rPr>
        <w:fldChar w:fldCharType="end"/>
      </w:r>
      <w:r w:rsidR="00E6171D" w:rsidRPr="00D214E1">
        <w:rPr>
          <w:sz w:val="24"/>
        </w:rPr>
        <w:t>总体施工阶段：管道分段开挖，及时回填；场地开挖时间较长的要覆盖密目网；工程结束前不可拆除围挡；道路定期清扫、洒水，减少扬尘；生活垃圾集中收集，</w:t>
      </w:r>
      <w:r w:rsidR="003C0050" w:rsidRPr="00D214E1">
        <w:rPr>
          <w:sz w:val="24"/>
        </w:rPr>
        <w:t>定期清运；根据施工工艺进度，在大风天气无需连续施工时</w:t>
      </w:r>
      <w:r w:rsidR="00E6171D" w:rsidRPr="00D214E1">
        <w:rPr>
          <w:sz w:val="24"/>
        </w:rPr>
        <w:t>停止施工。</w:t>
      </w:r>
    </w:p>
    <w:p w:rsidR="00E6171D" w:rsidRPr="00D214E1" w:rsidRDefault="00E6171D" w:rsidP="00E6171D">
      <w:pPr>
        <w:spacing w:line="360" w:lineRule="auto"/>
        <w:ind w:firstLineChars="200" w:firstLine="482"/>
        <w:rPr>
          <w:b/>
          <w:sz w:val="24"/>
        </w:rPr>
      </w:pPr>
      <w:r w:rsidRPr="00D214E1">
        <w:rPr>
          <w:b/>
          <w:sz w:val="24"/>
        </w:rPr>
        <w:t>（</w:t>
      </w:r>
      <w:r w:rsidRPr="00D214E1">
        <w:rPr>
          <w:b/>
          <w:sz w:val="24"/>
        </w:rPr>
        <w:t>3</w:t>
      </w:r>
      <w:r w:rsidRPr="00D214E1">
        <w:rPr>
          <w:b/>
          <w:sz w:val="24"/>
        </w:rPr>
        <w:t>）管理措施</w:t>
      </w:r>
    </w:p>
    <w:p w:rsidR="00E6171D" w:rsidRPr="00D214E1" w:rsidRDefault="0090572B" w:rsidP="00E6171D">
      <w:pPr>
        <w:spacing w:line="360" w:lineRule="auto"/>
        <w:ind w:firstLineChars="200" w:firstLine="480"/>
        <w:rPr>
          <w:sz w:val="24"/>
        </w:rPr>
      </w:pPr>
      <w:r w:rsidRPr="00D214E1">
        <w:rPr>
          <w:sz w:val="24"/>
        </w:rPr>
        <w:fldChar w:fldCharType="begin"/>
      </w:r>
      <w:r w:rsidR="00E6171D" w:rsidRPr="00D214E1">
        <w:rPr>
          <w:sz w:val="24"/>
        </w:rPr>
        <w:instrText xml:space="preserve"> = 1 \* GB3 </w:instrText>
      </w:r>
      <w:r w:rsidRPr="00D214E1">
        <w:rPr>
          <w:sz w:val="24"/>
        </w:rPr>
        <w:fldChar w:fldCharType="separate"/>
      </w:r>
      <w:r w:rsidR="00E6171D" w:rsidRPr="00D214E1">
        <w:rPr>
          <w:rFonts w:ascii="宋体" w:hAnsi="宋体" w:cs="宋体" w:hint="eastAsia"/>
          <w:noProof/>
          <w:sz w:val="24"/>
        </w:rPr>
        <w:t>①</w:t>
      </w:r>
      <w:r w:rsidRPr="00D214E1">
        <w:rPr>
          <w:sz w:val="24"/>
        </w:rPr>
        <w:fldChar w:fldCharType="end"/>
      </w:r>
      <w:r w:rsidR="00E6171D" w:rsidRPr="00D214E1">
        <w:rPr>
          <w:sz w:val="24"/>
        </w:rPr>
        <w:t>成立项目部扬尘管理小组，负责本单位防尘、降尘日常管理工作；</w:t>
      </w:r>
    </w:p>
    <w:p w:rsidR="00E6171D" w:rsidRPr="00D214E1" w:rsidRDefault="0090572B" w:rsidP="00E6171D">
      <w:pPr>
        <w:spacing w:line="360" w:lineRule="auto"/>
        <w:ind w:firstLineChars="200" w:firstLine="480"/>
        <w:rPr>
          <w:sz w:val="24"/>
        </w:rPr>
      </w:pPr>
      <w:r w:rsidRPr="00D214E1">
        <w:rPr>
          <w:sz w:val="24"/>
        </w:rPr>
        <w:fldChar w:fldCharType="begin"/>
      </w:r>
      <w:r w:rsidR="00E6171D" w:rsidRPr="00D214E1">
        <w:rPr>
          <w:sz w:val="24"/>
        </w:rPr>
        <w:instrText xml:space="preserve"> = 2 \* GB3 </w:instrText>
      </w:r>
      <w:r w:rsidRPr="00D214E1">
        <w:rPr>
          <w:sz w:val="24"/>
        </w:rPr>
        <w:fldChar w:fldCharType="separate"/>
      </w:r>
      <w:r w:rsidR="00E6171D" w:rsidRPr="00D214E1">
        <w:rPr>
          <w:rFonts w:ascii="宋体" w:hAnsi="宋体" w:cs="宋体" w:hint="eastAsia"/>
          <w:noProof/>
          <w:sz w:val="24"/>
        </w:rPr>
        <w:t>②</w:t>
      </w:r>
      <w:r w:rsidRPr="00D214E1">
        <w:rPr>
          <w:sz w:val="24"/>
        </w:rPr>
        <w:fldChar w:fldCharType="end"/>
      </w:r>
      <w:r w:rsidR="00E6171D" w:rsidRPr="00D214E1">
        <w:rPr>
          <w:sz w:val="24"/>
        </w:rPr>
        <w:t>防尘、降尘资料需记录、整理、归档。</w:t>
      </w:r>
    </w:p>
    <w:p w:rsidR="00E6171D" w:rsidRPr="00D214E1" w:rsidRDefault="00E6171D" w:rsidP="00FE09B3">
      <w:pPr>
        <w:keepNext/>
        <w:keepLines/>
        <w:spacing w:line="360" w:lineRule="auto"/>
        <w:outlineLvl w:val="2"/>
        <w:rPr>
          <w:b/>
          <w:sz w:val="24"/>
        </w:rPr>
      </w:pPr>
      <w:r w:rsidRPr="00D214E1">
        <w:rPr>
          <w:b/>
          <w:sz w:val="24"/>
        </w:rPr>
        <w:t>4.1.3</w:t>
      </w:r>
      <w:r w:rsidRPr="00D214E1">
        <w:rPr>
          <w:b/>
          <w:sz w:val="24"/>
        </w:rPr>
        <w:t>建设期声环境影响分析与防治措施</w:t>
      </w:r>
    </w:p>
    <w:p w:rsidR="00E6171D" w:rsidRPr="00D214E1" w:rsidRDefault="00E6171D" w:rsidP="00E6171D">
      <w:pPr>
        <w:spacing w:line="360" w:lineRule="auto"/>
        <w:ind w:firstLineChars="200" w:firstLine="480"/>
        <w:rPr>
          <w:bCs/>
          <w:sz w:val="24"/>
          <w:szCs w:val="22"/>
        </w:rPr>
      </w:pPr>
      <w:r w:rsidRPr="00D214E1">
        <w:rPr>
          <w:bCs/>
          <w:sz w:val="24"/>
          <w:szCs w:val="22"/>
        </w:rPr>
        <w:t>（</w:t>
      </w:r>
      <w:r w:rsidRPr="00D214E1">
        <w:rPr>
          <w:bCs/>
          <w:sz w:val="24"/>
          <w:szCs w:val="22"/>
        </w:rPr>
        <w:t>1</w:t>
      </w:r>
      <w:r w:rsidRPr="00D214E1">
        <w:rPr>
          <w:bCs/>
          <w:sz w:val="24"/>
          <w:szCs w:val="22"/>
        </w:rPr>
        <w:t>）施工期噪声源</w:t>
      </w:r>
    </w:p>
    <w:p w:rsidR="00E6171D" w:rsidRPr="00D214E1" w:rsidRDefault="003C0050" w:rsidP="00E6171D">
      <w:pPr>
        <w:spacing w:line="360" w:lineRule="auto"/>
        <w:ind w:firstLineChars="200" w:firstLine="480"/>
        <w:rPr>
          <w:sz w:val="24"/>
          <w:szCs w:val="22"/>
        </w:rPr>
      </w:pPr>
      <w:bookmarkStart w:id="314" w:name="_Toc67018914"/>
      <w:r w:rsidRPr="00D214E1">
        <w:rPr>
          <w:rFonts w:hAnsi="宋体"/>
          <w:sz w:val="24"/>
        </w:rPr>
        <w:t>施工期噪声主要来源于施工机械和运输车辆噪声</w:t>
      </w:r>
      <w:r w:rsidRPr="00D214E1">
        <w:rPr>
          <w:rFonts w:hAnsi="宋体" w:hint="eastAsia"/>
          <w:sz w:val="24"/>
        </w:rPr>
        <w:t>。</w:t>
      </w:r>
      <w:r w:rsidRPr="00D214E1">
        <w:rPr>
          <w:rFonts w:hAnsi="宋体"/>
          <w:sz w:val="24"/>
        </w:rPr>
        <w:t>施工期作业机械类型</w:t>
      </w:r>
      <w:r w:rsidRPr="00D214E1">
        <w:rPr>
          <w:rFonts w:hAnsi="宋体" w:hint="eastAsia"/>
          <w:sz w:val="24"/>
        </w:rPr>
        <w:t>主要</w:t>
      </w:r>
      <w:r w:rsidRPr="00D214E1">
        <w:rPr>
          <w:rFonts w:hAnsi="宋体"/>
          <w:sz w:val="24"/>
        </w:rPr>
        <w:t>有</w:t>
      </w:r>
      <w:r w:rsidRPr="00D214E1">
        <w:rPr>
          <w:rFonts w:hAnsi="宋体" w:hint="eastAsia"/>
          <w:sz w:val="24"/>
        </w:rPr>
        <w:t>翻斗机、</w:t>
      </w:r>
      <w:r w:rsidRPr="00D214E1">
        <w:rPr>
          <w:rFonts w:hAnsi="宋体"/>
          <w:sz w:val="24"/>
        </w:rPr>
        <w:t>推土机</w:t>
      </w:r>
      <w:r w:rsidRPr="00D214E1">
        <w:rPr>
          <w:rFonts w:hAnsi="宋体" w:hint="eastAsia"/>
          <w:sz w:val="24"/>
        </w:rPr>
        <w:t>、装载机</w:t>
      </w:r>
      <w:r w:rsidRPr="00D214E1">
        <w:rPr>
          <w:rFonts w:hAnsi="宋体"/>
          <w:sz w:val="24"/>
        </w:rPr>
        <w:t>、平地机、</w:t>
      </w:r>
      <w:r w:rsidRPr="00D214E1">
        <w:rPr>
          <w:rFonts w:hAnsi="宋体" w:hint="eastAsia"/>
          <w:sz w:val="24"/>
        </w:rPr>
        <w:t>打桩机</w:t>
      </w:r>
      <w:r w:rsidRPr="00D214E1">
        <w:rPr>
          <w:rFonts w:hAnsi="宋体"/>
          <w:sz w:val="24"/>
        </w:rPr>
        <w:t>等</w:t>
      </w:r>
      <w:r w:rsidRPr="00D214E1">
        <w:rPr>
          <w:sz w:val="24"/>
          <w:szCs w:val="22"/>
        </w:rPr>
        <w:t>，以及为井筒与井巷施工服务的</w:t>
      </w:r>
      <w:r w:rsidRPr="00D214E1">
        <w:rPr>
          <w:rFonts w:hint="eastAsia"/>
          <w:sz w:val="24"/>
          <w:szCs w:val="22"/>
        </w:rPr>
        <w:t>扇风</w:t>
      </w:r>
      <w:r w:rsidRPr="00D214E1">
        <w:rPr>
          <w:sz w:val="24"/>
          <w:szCs w:val="22"/>
        </w:rPr>
        <w:t>机和</w:t>
      </w:r>
      <w:r w:rsidRPr="00D214E1">
        <w:rPr>
          <w:rFonts w:hint="eastAsia"/>
          <w:sz w:val="24"/>
          <w:szCs w:val="22"/>
        </w:rPr>
        <w:t>空压</w:t>
      </w:r>
      <w:r w:rsidR="00E6171D" w:rsidRPr="00D214E1">
        <w:rPr>
          <w:sz w:val="24"/>
          <w:szCs w:val="22"/>
        </w:rPr>
        <w:t>机</w:t>
      </w:r>
      <w:r w:rsidRPr="00D214E1">
        <w:rPr>
          <w:rFonts w:hint="eastAsia"/>
          <w:sz w:val="24"/>
          <w:szCs w:val="22"/>
        </w:rPr>
        <w:t>，</w:t>
      </w:r>
      <w:r w:rsidRPr="00D214E1">
        <w:rPr>
          <w:rFonts w:hAnsi="宋体"/>
          <w:sz w:val="24"/>
        </w:rPr>
        <w:t>声级</w:t>
      </w:r>
      <w:r w:rsidRPr="00D214E1">
        <w:rPr>
          <w:rFonts w:hint="eastAsia"/>
          <w:sz w:val="24"/>
        </w:rPr>
        <w:t>73</w:t>
      </w:r>
      <w:r w:rsidRPr="00D214E1">
        <w:rPr>
          <w:rFonts w:hAnsi="宋体"/>
          <w:sz w:val="24"/>
        </w:rPr>
        <w:t>～</w:t>
      </w:r>
      <w:r w:rsidRPr="00D214E1">
        <w:rPr>
          <w:rFonts w:hint="eastAsia"/>
          <w:sz w:val="24"/>
        </w:rPr>
        <w:t>98</w:t>
      </w:r>
      <w:r w:rsidRPr="00D214E1">
        <w:rPr>
          <w:sz w:val="24"/>
        </w:rPr>
        <w:t>dB(A)</w:t>
      </w:r>
      <w:r w:rsidR="00E6171D" w:rsidRPr="00D214E1">
        <w:rPr>
          <w:sz w:val="24"/>
          <w:szCs w:val="22"/>
        </w:rPr>
        <w:t>。其主要噪声源源强见表</w:t>
      </w:r>
      <w:r w:rsidR="00E6171D" w:rsidRPr="00D214E1">
        <w:rPr>
          <w:sz w:val="24"/>
          <w:szCs w:val="22"/>
        </w:rPr>
        <w:t>2.3.1-1</w:t>
      </w:r>
      <w:r w:rsidR="00E6171D" w:rsidRPr="00D214E1">
        <w:rPr>
          <w:sz w:val="24"/>
          <w:szCs w:val="22"/>
        </w:rPr>
        <w:t>。</w:t>
      </w:r>
    </w:p>
    <w:p w:rsidR="00E6171D" w:rsidRPr="00D214E1" w:rsidRDefault="00E6171D" w:rsidP="00E6171D">
      <w:pPr>
        <w:spacing w:line="360" w:lineRule="auto"/>
        <w:ind w:firstLineChars="200" w:firstLine="480"/>
        <w:rPr>
          <w:bCs/>
          <w:sz w:val="24"/>
          <w:szCs w:val="22"/>
        </w:rPr>
      </w:pPr>
      <w:r w:rsidRPr="00D214E1">
        <w:rPr>
          <w:bCs/>
          <w:sz w:val="24"/>
          <w:szCs w:val="22"/>
        </w:rPr>
        <w:t>（</w:t>
      </w:r>
      <w:r w:rsidRPr="00D214E1">
        <w:rPr>
          <w:bCs/>
          <w:sz w:val="24"/>
          <w:szCs w:val="22"/>
        </w:rPr>
        <w:t>2</w:t>
      </w:r>
      <w:r w:rsidRPr="00D214E1">
        <w:rPr>
          <w:bCs/>
          <w:sz w:val="24"/>
          <w:szCs w:val="22"/>
        </w:rPr>
        <w:t>）施工期噪声影响分析</w:t>
      </w:r>
    </w:p>
    <w:p w:rsidR="00E6171D" w:rsidRPr="00D214E1" w:rsidRDefault="00E6171D" w:rsidP="00E6171D">
      <w:pPr>
        <w:spacing w:line="360" w:lineRule="auto"/>
        <w:ind w:firstLineChars="200" w:firstLine="480"/>
        <w:rPr>
          <w:sz w:val="24"/>
          <w:szCs w:val="22"/>
        </w:rPr>
      </w:pPr>
      <w:r w:rsidRPr="00D214E1">
        <w:rPr>
          <w:sz w:val="24"/>
          <w:szCs w:val="22"/>
        </w:rPr>
        <w:t>施工阶段一般为露天作业，无隔声与消减措施，故噪声传播较远，对</w:t>
      </w:r>
      <w:r w:rsidR="003C0050" w:rsidRPr="00D214E1">
        <w:rPr>
          <w:rFonts w:hint="eastAsia"/>
          <w:sz w:val="24"/>
          <w:szCs w:val="22"/>
        </w:rPr>
        <w:t>风井</w:t>
      </w:r>
      <w:r w:rsidRPr="00D214E1">
        <w:rPr>
          <w:sz w:val="24"/>
          <w:szCs w:val="22"/>
        </w:rPr>
        <w:t>场地周围的影响较大。不同施工阶段的施工机械组合施工噪声超标距离见表</w:t>
      </w:r>
      <w:r w:rsidRPr="00D214E1">
        <w:rPr>
          <w:sz w:val="24"/>
          <w:szCs w:val="22"/>
        </w:rPr>
        <w:t>4.1.3-1</w:t>
      </w:r>
      <w:r w:rsidRPr="00D214E1">
        <w:rPr>
          <w:sz w:val="24"/>
          <w:szCs w:val="22"/>
        </w:rPr>
        <w:t>。</w:t>
      </w:r>
    </w:p>
    <w:bookmarkEnd w:id="314"/>
    <w:p w:rsidR="00E6171D" w:rsidRPr="00D214E1" w:rsidRDefault="00E6171D" w:rsidP="00E6171D">
      <w:pPr>
        <w:pStyle w:val="p15"/>
        <w:jc w:val="center"/>
        <w:rPr>
          <w:rFonts w:hAnsi="Times New Roman"/>
          <w:b/>
          <w:bCs/>
          <w:sz w:val="24"/>
          <w:szCs w:val="24"/>
        </w:rPr>
      </w:pPr>
      <w:r w:rsidRPr="00D214E1">
        <w:rPr>
          <w:rFonts w:hAnsi="Times New Roman"/>
          <w:b/>
          <w:bCs/>
          <w:sz w:val="24"/>
          <w:szCs w:val="24"/>
        </w:rPr>
        <w:t>表</w:t>
      </w:r>
      <w:r w:rsidRPr="00D214E1">
        <w:rPr>
          <w:rFonts w:hAnsi="Times New Roman"/>
          <w:b/>
          <w:bCs/>
          <w:sz w:val="24"/>
          <w:szCs w:val="24"/>
        </w:rPr>
        <w:t xml:space="preserve">4.1.3-1  </w:t>
      </w:r>
      <w:r w:rsidRPr="00D214E1">
        <w:rPr>
          <w:rFonts w:hAnsi="Times New Roman"/>
          <w:b/>
          <w:bCs/>
          <w:sz w:val="24"/>
          <w:szCs w:val="24"/>
        </w:rPr>
        <w:t>施工噪声影响范围表</w:t>
      </w:r>
    </w:p>
    <w:tbl>
      <w:tblPr>
        <w:tblW w:w="8287" w:type="dxa"/>
        <w:jc w:val="center"/>
        <w:tblLayout w:type="fixed"/>
        <w:tblCellMar>
          <w:top w:w="28" w:type="dxa"/>
          <w:left w:w="28" w:type="dxa"/>
          <w:bottom w:w="28" w:type="dxa"/>
          <w:right w:w="28" w:type="dxa"/>
        </w:tblCellMar>
        <w:tblLook w:val="04A0" w:firstRow="1" w:lastRow="0" w:firstColumn="1" w:lastColumn="0" w:noHBand="0" w:noVBand="1"/>
      </w:tblPr>
      <w:tblGrid>
        <w:gridCol w:w="507"/>
        <w:gridCol w:w="1252"/>
        <w:gridCol w:w="1196"/>
        <w:gridCol w:w="2398"/>
        <w:gridCol w:w="1468"/>
        <w:gridCol w:w="1466"/>
      </w:tblGrid>
      <w:tr w:rsidR="00D214E1" w:rsidRPr="00D214E1" w:rsidTr="005065C7">
        <w:trPr>
          <w:jc w:val="center"/>
        </w:trPr>
        <w:tc>
          <w:tcPr>
            <w:tcW w:w="507" w:type="dxa"/>
            <w:vMerge w:val="restart"/>
            <w:tcBorders>
              <w:top w:val="single" w:sz="4" w:space="0" w:color="000000"/>
              <w:left w:val="single" w:sz="4" w:space="0" w:color="000000"/>
              <w:bottom w:val="single" w:sz="4" w:space="0" w:color="000000"/>
              <w:right w:val="single" w:sz="4" w:space="0" w:color="000000"/>
            </w:tcBorders>
            <w:vAlign w:val="center"/>
          </w:tcPr>
          <w:p w:rsidR="00E6171D" w:rsidRPr="00D214E1" w:rsidRDefault="00E6171D" w:rsidP="009C30F4">
            <w:pPr>
              <w:pStyle w:val="p16"/>
              <w:spacing w:line="240" w:lineRule="exact"/>
              <w:ind w:firstLine="0"/>
              <w:jc w:val="center"/>
              <w:rPr>
                <w:sz w:val="21"/>
              </w:rPr>
            </w:pPr>
            <w:r w:rsidRPr="00D214E1">
              <w:rPr>
                <w:sz w:val="21"/>
              </w:rPr>
              <w:t>序号</w:t>
            </w:r>
          </w:p>
        </w:tc>
        <w:tc>
          <w:tcPr>
            <w:tcW w:w="2448" w:type="dxa"/>
            <w:gridSpan w:val="2"/>
            <w:vMerge w:val="restart"/>
            <w:tcBorders>
              <w:top w:val="single" w:sz="4" w:space="0" w:color="000000"/>
              <w:left w:val="nil"/>
              <w:bottom w:val="single" w:sz="4" w:space="0" w:color="000000"/>
              <w:right w:val="single" w:sz="4" w:space="0" w:color="000000"/>
            </w:tcBorders>
            <w:vAlign w:val="center"/>
          </w:tcPr>
          <w:p w:rsidR="00E6171D" w:rsidRPr="00D214E1" w:rsidRDefault="00E6171D" w:rsidP="009C30F4">
            <w:pPr>
              <w:pStyle w:val="p16"/>
              <w:spacing w:line="240" w:lineRule="exact"/>
              <w:ind w:firstLine="420"/>
              <w:jc w:val="center"/>
              <w:rPr>
                <w:sz w:val="21"/>
              </w:rPr>
            </w:pPr>
            <w:r w:rsidRPr="00D214E1">
              <w:rPr>
                <w:sz w:val="21"/>
              </w:rPr>
              <w:t>施工期</w:t>
            </w:r>
          </w:p>
        </w:tc>
        <w:tc>
          <w:tcPr>
            <w:tcW w:w="2398" w:type="dxa"/>
            <w:vMerge w:val="restart"/>
            <w:tcBorders>
              <w:top w:val="single" w:sz="4" w:space="0" w:color="000000"/>
              <w:left w:val="nil"/>
              <w:bottom w:val="single" w:sz="4" w:space="0" w:color="000000"/>
              <w:right w:val="single" w:sz="4" w:space="0" w:color="000000"/>
            </w:tcBorders>
            <w:vAlign w:val="center"/>
          </w:tcPr>
          <w:p w:rsidR="00E6171D" w:rsidRPr="00D214E1" w:rsidRDefault="00E6171D" w:rsidP="009C30F4">
            <w:pPr>
              <w:pStyle w:val="p16"/>
              <w:spacing w:line="240" w:lineRule="exact"/>
              <w:ind w:firstLine="0"/>
              <w:rPr>
                <w:sz w:val="21"/>
              </w:rPr>
            </w:pPr>
            <w:r w:rsidRPr="00D214E1">
              <w:rPr>
                <w:sz w:val="21"/>
              </w:rPr>
              <w:t>施工设备组合噪声叠加值</w:t>
            </w:r>
          </w:p>
          <w:p w:rsidR="00E6171D" w:rsidRPr="00D214E1" w:rsidRDefault="00E6171D" w:rsidP="009C30F4">
            <w:pPr>
              <w:pStyle w:val="p16"/>
              <w:spacing w:line="240" w:lineRule="exact"/>
              <w:ind w:firstLineChars="250" w:firstLine="525"/>
              <w:rPr>
                <w:sz w:val="21"/>
              </w:rPr>
            </w:pPr>
            <w:r w:rsidRPr="00D214E1">
              <w:rPr>
                <w:sz w:val="21"/>
              </w:rPr>
              <w:t>最大值</w:t>
            </w:r>
            <w:r w:rsidRPr="00D214E1">
              <w:rPr>
                <w:sz w:val="21"/>
              </w:rPr>
              <w:t>dB(A)</w:t>
            </w:r>
          </w:p>
        </w:tc>
        <w:tc>
          <w:tcPr>
            <w:tcW w:w="2934" w:type="dxa"/>
            <w:gridSpan w:val="2"/>
            <w:tcBorders>
              <w:top w:val="single" w:sz="4" w:space="0" w:color="000000"/>
              <w:left w:val="nil"/>
              <w:bottom w:val="single" w:sz="4" w:space="0" w:color="000000"/>
              <w:right w:val="single" w:sz="4" w:space="0" w:color="000000"/>
            </w:tcBorders>
            <w:vAlign w:val="center"/>
          </w:tcPr>
          <w:p w:rsidR="00E6171D" w:rsidRPr="00D214E1" w:rsidRDefault="00E6171D" w:rsidP="009C30F4">
            <w:pPr>
              <w:pStyle w:val="p16"/>
              <w:spacing w:line="240" w:lineRule="exact"/>
              <w:ind w:firstLine="420"/>
              <w:jc w:val="center"/>
              <w:rPr>
                <w:sz w:val="21"/>
              </w:rPr>
            </w:pPr>
            <w:r w:rsidRPr="00D214E1">
              <w:rPr>
                <w:sz w:val="21"/>
              </w:rPr>
              <w:t>影响半径（</w:t>
            </w:r>
            <w:r w:rsidRPr="00D214E1">
              <w:rPr>
                <w:sz w:val="21"/>
              </w:rPr>
              <w:t>m</w:t>
            </w:r>
            <w:r w:rsidRPr="00D214E1">
              <w:rPr>
                <w:sz w:val="21"/>
              </w:rPr>
              <w:t>）</w:t>
            </w:r>
          </w:p>
        </w:tc>
      </w:tr>
      <w:tr w:rsidR="00D214E1" w:rsidRPr="00D214E1" w:rsidTr="005065C7">
        <w:trPr>
          <w:jc w:val="center"/>
        </w:trPr>
        <w:tc>
          <w:tcPr>
            <w:tcW w:w="507" w:type="dxa"/>
            <w:vMerge/>
            <w:tcBorders>
              <w:top w:val="single" w:sz="4" w:space="0" w:color="000000"/>
              <w:left w:val="single" w:sz="4" w:space="0" w:color="000000"/>
              <w:bottom w:val="single" w:sz="4" w:space="0" w:color="000000"/>
              <w:right w:val="single" w:sz="4" w:space="0" w:color="000000"/>
            </w:tcBorders>
            <w:vAlign w:val="center"/>
          </w:tcPr>
          <w:p w:rsidR="00E6171D" w:rsidRPr="00D214E1" w:rsidRDefault="00E6171D" w:rsidP="009C30F4">
            <w:pPr>
              <w:spacing w:line="240" w:lineRule="exact"/>
              <w:jc w:val="center"/>
              <w:rPr>
                <w:szCs w:val="21"/>
              </w:rPr>
            </w:pPr>
          </w:p>
        </w:tc>
        <w:tc>
          <w:tcPr>
            <w:tcW w:w="2448" w:type="dxa"/>
            <w:gridSpan w:val="2"/>
            <w:vMerge/>
            <w:tcBorders>
              <w:top w:val="single" w:sz="4" w:space="0" w:color="000000"/>
              <w:left w:val="nil"/>
              <w:bottom w:val="single" w:sz="4" w:space="0" w:color="000000"/>
              <w:right w:val="single" w:sz="4" w:space="0" w:color="000000"/>
            </w:tcBorders>
            <w:vAlign w:val="center"/>
          </w:tcPr>
          <w:p w:rsidR="00E6171D" w:rsidRPr="00D214E1" w:rsidRDefault="00E6171D" w:rsidP="009C30F4">
            <w:pPr>
              <w:spacing w:line="240" w:lineRule="exact"/>
              <w:jc w:val="center"/>
              <w:rPr>
                <w:szCs w:val="21"/>
              </w:rPr>
            </w:pPr>
          </w:p>
        </w:tc>
        <w:tc>
          <w:tcPr>
            <w:tcW w:w="2398" w:type="dxa"/>
            <w:vMerge/>
            <w:tcBorders>
              <w:top w:val="single" w:sz="4" w:space="0" w:color="000000"/>
              <w:left w:val="nil"/>
              <w:bottom w:val="single" w:sz="4" w:space="0" w:color="000000"/>
              <w:right w:val="single" w:sz="4" w:space="0" w:color="000000"/>
            </w:tcBorders>
            <w:vAlign w:val="center"/>
          </w:tcPr>
          <w:p w:rsidR="00E6171D" w:rsidRPr="00D214E1" w:rsidRDefault="00E6171D" w:rsidP="009C30F4">
            <w:pPr>
              <w:spacing w:line="240" w:lineRule="exact"/>
              <w:jc w:val="center"/>
              <w:rPr>
                <w:szCs w:val="21"/>
              </w:rPr>
            </w:pPr>
          </w:p>
        </w:tc>
        <w:tc>
          <w:tcPr>
            <w:tcW w:w="1468" w:type="dxa"/>
            <w:tcBorders>
              <w:top w:val="single" w:sz="4" w:space="0" w:color="000000"/>
              <w:left w:val="nil"/>
              <w:bottom w:val="single" w:sz="4" w:space="0" w:color="000000"/>
              <w:right w:val="single" w:sz="4" w:space="0" w:color="000000"/>
            </w:tcBorders>
            <w:vAlign w:val="center"/>
          </w:tcPr>
          <w:p w:rsidR="00E6171D" w:rsidRPr="00D214E1" w:rsidRDefault="00E6171D" w:rsidP="009C30F4">
            <w:pPr>
              <w:pStyle w:val="p16"/>
              <w:spacing w:line="240" w:lineRule="exact"/>
              <w:ind w:firstLineChars="200" w:firstLine="420"/>
              <w:rPr>
                <w:sz w:val="21"/>
              </w:rPr>
            </w:pPr>
            <w:r w:rsidRPr="00D214E1">
              <w:rPr>
                <w:sz w:val="21"/>
              </w:rPr>
              <w:t>昼间</w:t>
            </w:r>
          </w:p>
        </w:tc>
        <w:tc>
          <w:tcPr>
            <w:tcW w:w="1466" w:type="dxa"/>
            <w:tcBorders>
              <w:top w:val="single" w:sz="4" w:space="0" w:color="000000"/>
              <w:left w:val="nil"/>
              <w:bottom w:val="single" w:sz="4" w:space="0" w:color="000000"/>
              <w:right w:val="single" w:sz="4" w:space="0" w:color="000000"/>
            </w:tcBorders>
            <w:vAlign w:val="center"/>
          </w:tcPr>
          <w:p w:rsidR="00E6171D" w:rsidRPr="00D214E1" w:rsidRDefault="00E6171D" w:rsidP="009C30F4">
            <w:pPr>
              <w:pStyle w:val="p16"/>
              <w:spacing w:line="240" w:lineRule="exact"/>
              <w:ind w:firstLine="420"/>
              <w:rPr>
                <w:sz w:val="21"/>
              </w:rPr>
            </w:pPr>
            <w:r w:rsidRPr="00D214E1">
              <w:rPr>
                <w:sz w:val="21"/>
              </w:rPr>
              <w:t>夜间</w:t>
            </w:r>
          </w:p>
        </w:tc>
      </w:tr>
      <w:tr w:rsidR="00D214E1" w:rsidRPr="00D214E1" w:rsidTr="005065C7">
        <w:trPr>
          <w:jc w:val="center"/>
        </w:trPr>
        <w:tc>
          <w:tcPr>
            <w:tcW w:w="507" w:type="dxa"/>
            <w:tcBorders>
              <w:top w:val="single" w:sz="4" w:space="0" w:color="000000"/>
              <w:left w:val="single" w:sz="4" w:space="0" w:color="000000"/>
              <w:bottom w:val="single" w:sz="4" w:space="0" w:color="000000"/>
              <w:right w:val="single" w:sz="4" w:space="0" w:color="000000"/>
            </w:tcBorders>
            <w:vAlign w:val="center"/>
          </w:tcPr>
          <w:p w:rsidR="005065C7" w:rsidRPr="00D214E1" w:rsidRDefault="005065C7" w:rsidP="005065C7">
            <w:pPr>
              <w:pStyle w:val="p16"/>
              <w:spacing w:line="240" w:lineRule="exact"/>
              <w:ind w:firstLine="0"/>
              <w:jc w:val="center"/>
              <w:rPr>
                <w:sz w:val="21"/>
              </w:rPr>
            </w:pPr>
            <w:r w:rsidRPr="00D214E1">
              <w:rPr>
                <w:rFonts w:hint="eastAsia"/>
                <w:sz w:val="21"/>
              </w:rPr>
              <w:t>1</w:t>
            </w:r>
          </w:p>
        </w:tc>
        <w:tc>
          <w:tcPr>
            <w:tcW w:w="1252" w:type="dxa"/>
            <w:tcBorders>
              <w:top w:val="single" w:sz="4" w:space="0" w:color="000000"/>
              <w:left w:val="nil"/>
              <w:bottom w:val="single" w:sz="4" w:space="0" w:color="000000"/>
              <w:right w:val="single" w:sz="4" w:space="0" w:color="auto"/>
            </w:tcBorders>
            <w:vAlign w:val="center"/>
          </w:tcPr>
          <w:p w:rsidR="005065C7" w:rsidRPr="00D214E1" w:rsidRDefault="005065C7" w:rsidP="005065C7">
            <w:pPr>
              <w:pStyle w:val="p16"/>
              <w:spacing w:line="240" w:lineRule="exact"/>
              <w:ind w:firstLine="0"/>
              <w:jc w:val="center"/>
              <w:rPr>
                <w:sz w:val="21"/>
              </w:rPr>
            </w:pPr>
            <w:r w:rsidRPr="00D214E1">
              <w:rPr>
                <w:rFonts w:hint="eastAsia"/>
                <w:sz w:val="21"/>
              </w:rPr>
              <w:t>土石方阶段</w:t>
            </w:r>
          </w:p>
        </w:tc>
        <w:tc>
          <w:tcPr>
            <w:tcW w:w="1196" w:type="dxa"/>
            <w:tcBorders>
              <w:top w:val="single" w:sz="4" w:space="0" w:color="000000"/>
              <w:left w:val="single" w:sz="4" w:space="0" w:color="auto"/>
              <w:bottom w:val="single" w:sz="4" w:space="0" w:color="000000"/>
              <w:right w:val="single" w:sz="4" w:space="0" w:color="000000"/>
            </w:tcBorders>
            <w:vAlign w:val="center"/>
          </w:tcPr>
          <w:p w:rsidR="005065C7" w:rsidRPr="00D214E1" w:rsidRDefault="005065C7" w:rsidP="005065C7">
            <w:pPr>
              <w:pStyle w:val="p16"/>
              <w:spacing w:line="240" w:lineRule="exact"/>
              <w:ind w:firstLine="0"/>
              <w:jc w:val="center"/>
              <w:rPr>
                <w:sz w:val="21"/>
              </w:rPr>
            </w:pPr>
            <w:r w:rsidRPr="00D214E1">
              <w:rPr>
                <w:sz w:val="21"/>
              </w:rPr>
              <w:t>地面设施地基施工阶段</w:t>
            </w:r>
          </w:p>
        </w:tc>
        <w:tc>
          <w:tcPr>
            <w:tcW w:w="2398" w:type="dxa"/>
            <w:tcBorders>
              <w:top w:val="single" w:sz="4" w:space="0" w:color="000000"/>
              <w:left w:val="nil"/>
              <w:bottom w:val="single" w:sz="4" w:space="0" w:color="000000"/>
              <w:right w:val="single" w:sz="4" w:space="0" w:color="000000"/>
            </w:tcBorders>
            <w:vAlign w:val="center"/>
          </w:tcPr>
          <w:p w:rsidR="005065C7" w:rsidRPr="00D214E1" w:rsidRDefault="005065C7" w:rsidP="005065C7">
            <w:pPr>
              <w:pStyle w:val="p16"/>
              <w:spacing w:line="240" w:lineRule="exact"/>
              <w:ind w:firstLine="0"/>
              <w:jc w:val="center"/>
              <w:rPr>
                <w:sz w:val="21"/>
              </w:rPr>
            </w:pPr>
            <w:r w:rsidRPr="00D214E1">
              <w:rPr>
                <w:sz w:val="21"/>
              </w:rPr>
              <w:t>83</w:t>
            </w:r>
          </w:p>
        </w:tc>
        <w:tc>
          <w:tcPr>
            <w:tcW w:w="1468" w:type="dxa"/>
            <w:tcBorders>
              <w:top w:val="single" w:sz="4" w:space="0" w:color="000000"/>
              <w:left w:val="nil"/>
              <w:bottom w:val="single" w:sz="4" w:space="0" w:color="000000"/>
              <w:right w:val="single" w:sz="4" w:space="0" w:color="000000"/>
            </w:tcBorders>
            <w:vAlign w:val="center"/>
          </w:tcPr>
          <w:p w:rsidR="005065C7" w:rsidRPr="00D214E1" w:rsidRDefault="005065C7" w:rsidP="005065C7">
            <w:pPr>
              <w:pStyle w:val="p16"/>
              <w:spacing w:line="240" w:lineRule="exact"/>
              <w:ind w:firstLine="0"/>
              <w:jc w:val="center"/>
              <w:rPr>
                <w:sz w:val="21"/>
              </w:rPr>
            </w:pPr>
            <w:r w:rsidRPr="00D214E1">
              <w:rPr>
                <w:sz w:val="21"/>
              </w:rPr>
              <w:t>38</w:t>
            </w:r>
          </w:p>
        </w:tc>
        <w:tc>
          <w:tcPr>
            <w:tcW w:w="1466" w:type="dxa"/>
            <w:tcBorders>
              <w:top w:val="single" w:sz="4" w:space="0" w:color="000000"/>
              <w:left w:val="nil"/>
              <w:bottom w:val="single" w:sz="4" w:space="0" w:color="000000"/>
              <w:right w:val="single" w:sz="4" w:space="0" w:color="000000"/>
            </w:tcBorders>
            <w:vAlign w:val="center"/>
          </w:tcPr>
          <w:p w:rsidR="005065C7" w:rsidRPr="00D214E1" w:rsidRDefault="005065C7" w:rsidP="005065C7">
            <w:pPr>
              <w:pStyle w:val="p16"/>
              <w:spacing w:line="240" w:lineRule="exact"/>
              <w:ind w:firstLine="0"/>
              <w:jc w:val="center"/>
              <w:rPr>
                <w:sz w:val="21"/>
              </w:rPr>
            </w:pPr>
            <w:r w:rsidRPr="00D214E1">
              <w:rPr>
                <w:sz w:val="21"/>
              </w:rPr>
              <w:t>377</w:t>
            </w:r>
          </w:p>
        </w:tc>
      </w:tr>
      <w:tr w:rsidR="00D214E1" w:rsidRPr="00D214E1" w:rsidTr="005065C7">
        <w:trPr>
          <w:trHeight w:val="195"/>
          <w:jc w:val="center"/>
        </w:trPr>
        <w:tc>
          <w:tcPr>
            <w:tcW w:w="507" w:type="dxa"/>
            <w:tcBorders>
              <w:top w:val="single" w:sz="4" w:space="0" w:color="000000"/>
              <w:left w:val="single" w:sz="4" w:space="0" w:color="000000"/>
              <w:bottom w:val="single" w:sz="4" w:space="0" w:color="000000"/>
              <w:right w:val="single" w:sz="4" w:space="0" w:color="000000"/>
            </w:tcBorders>
            <w:vAlign w:val="center"/>
          </w:tcPr>
          <w:p w:rsidR="005065C7" w:rsidRPr="00D214E1" w:rsidRDefault="005065C7" w:rsidP="005065C7">
            <w:pPr>
              <w:pStyle w:val="p16"/>
              <w:spacing w:line="240" w:lineRule="exact"/>
              <w:ind w:firstLine="0"/>
              <w:jc w:val="center"/>
              <w:rPr>
                <w:sz w:val="21"/>
              </w:rPr>
            </w:pPr>
            <w:r w:rsidRPr="00D214E1">
              <w:rPr>
                <w:rFonts w:hint="eastAsia"/>
                <w:sz w:val="21"/>
              </w:rPr>
              <w:t>2</w:t>
            </w:r>
          </w:p>
        </w:tc>
        <w:tc>
          <w:tcPr>
            <w:tcW w:w="1252" w:type="dxa"/>
            <w:vMerge w:val="restart"/>
            <w:tcBorders>
              <w:top w:val="single" w:sz="4" w:space="0" w:color="000000"/>
              <w:left w:val="nil"/>
              <w:right w:val="single" w:sz="4" w:space="0" w:color="auto"/>
            </w:tcBorders>
            <w:vAlign w:val="center"/>
          </w:tcPr>
          <w:p w:rsidR="005065C7" w:rsidRPr="00D214E1" w:rsidRDefault="005065C7" w:rsidP="005065C7">
            <w:pPr>
              <w:pStyle w:val="p16"/>
              <w:spacing w:line="240" w:lineRule="exact"/>
              <w:ind w:firstLine="0"/>
              <w:jc w:val="center"/>
              <w:rPr>
                <w:sz w:val="21"/>
              </w:rPr>
            </w:pPr>
            <w:r w:rsidRPr="00D214E1">
              <w:rPr>
                <w:rFonts w:hint="eastAsia"/>
                <w:sz w:val="21"/>
              </w:rPr>
              <w:t>基础施工</w:t>
            </w:r>
          </w:p>
          <w:p w:rsidR="005065C7" w:rsidRPr="00D214E1" w:rsidRDefault="005065C7" w:rsidP="005065C7">
            <w:pPr>
              <w:pStyle w:val="p16"/>
              <w:spacing w:line="240" w:lineRule="exact"/>
              <w:ind w:firstLine="0"/>
              <w:jc w:val="center"/>
              <w:rPr>
                <w:sz w:val="21"/>
              </w:rPr>
            </w:pPr>
            <w:r w:rsidRPr="00D214E1">
              <w:rPr>
                <w:rFonts w:hint="eastAsia"/>
                <w:sz w:val="21"/>
              </w:rPr>
              <w:t>阶段</w:t>
            </w:r>
          </w:p>
        </w:tc>
        <w:tc>
          <w:tcPr>
            <w:tcW w:w="1196" w:type="dxa"/>
            <w:tcBorders>
              <w:top w:val="single" w:sz="4" w:space="0" w:color="000000"/>
              <w:left w:val="single" w:sz="4" w:space="0" w:color="auto"/>
              <w:bottom w:val="single" w:sz="4" w:space="0" w:color="000000"/>
              <w:right w:val="single" w:sz="4" w:space="0" w:color="000000"/>
            </w:tcBorders>
            <w:vAlign w:val="center"/>
          </w:tcPr>
          <w:p w:rsidR="005065C7" w:rsidRPr="00D214E1" w:rsidRDefault="005065C7" w:rsidP="005065C7">
            <w:pPr>
              <w:pStyle w:val="p16"/>
              <w:spacing w:line="240" w:lineRule="exact"/>
              <w:ind w:firstLine="0"/>
              <w:jc w:val="center"/>
              <w:rPr>
                <w:sz w:val="21"/>
              </w:rPr>
            </w:pPr>
            <w:r w:rsidRPr="00D214E1">
              <w:rPr>
                <w:sz w:val="21"/>
              </w:rPr>
              <w:t>地面设施打桩阶段</w:t>
            </w:r>
          </w:p>
        </w:tc>
        <w:tc>
          <w:tcPr>
            <w:tcW w:w="2398" w:type="dxa"/>
            <w:tcBorders>
              <w:top w:val="single" w:sz="4" w:space="0" w:color="000000"/>
              <w:left w:val="nil"/>
              <w:bottom w:val="single" w:sz="4" w:space="0" w:color="000000"/>
              <w:right w:val="single" w:sz="4" w:space="0" w:color="000000"/>
            </w:tcBorders>
            <w:vAlign w:val="center"/>
          </w:tcPr>
          <w:p w:rsidR="005065C7" w:rsidRPr="00D214E1" w:rsidRDefault="005065C7" w:rsidP="005065C7">
            <w:pPr>
              <w:pStyle w:val="p16"/>
              <w:spacing w:line="240" w:lineRule="exact"/>
              <w:ind w:firstLine="0"/>
              <w:jc w:val="center"/>
              <w:rPr>
                <w:sz w:val="21"/>
              </w:rPr>
            </w:pPr>
            <w:r w:rsidRPr="00D214E1">
              <w:rPr>
                <w:sz w:val="21"/>
              </w:rPr>
              <w:t>105</w:t>
            </w:r>
          </w:p>
        </w:tc>
        <w:tc>
          <w:tcPr>
            <w:tcW w:w="1468" w:type="dxa"/>
            <w:tcBorders>
              <w:top w:val="single" w:sz="4" w:space="0" w:color="000000"/>
              <w:left w:val="nil"/>
              <w:bottom w:val="single" w:sz="4" w:space="0" w:color="000000"/>
              <w:right w:val="single" w:sz="4" w:space="0" w:color="000000"/>
            </w:tcBorders>
            <w:vAlign w:val="center"/>
          </w:tcPr>
          <w:p w:rsidR="005065C7" w:rsidRPr="00D214E1" w:rsidRDefault="005065C7" w:rsidP="005065C7">
            <w:pPr>
              <w:pStyle w:val="p16"/>
              <w:spacing w:line="240" w:lineRule="exact"/>
              <w:ind w:firstLine="0"/>
              <w:jc w:val="center"/>
              <w:rPr>
                <w:sz w:val="21"/>
              </w:rPr>
            </w:pPr>
            <w:r w:rsidRPr="00D214E1">
              <w:rPr>
                <w:sz w:val="21"/>
              </w:rPr>
              <w:t>474</w:t>
            </w:r>
          </w:p>
        </w:tc>
        <w:tc>
          <w:tcPr>
            <w:tcW w:w="1466" w:type="dxa"/>
            <w:tcBorders>
              <w:top w:val="single" w:sz="4" w:space="0" w:color="000000"/>
              <w:left w:val="nil"/>
              <w:bottom w:val="single" w:sz="4" w:space="0" w:color="000000"/>
              <w:right w:val="single" w:sz="4" w:space="0" w:color="000000"/>
            </w:tcBorders>
            <w:vAlign w:val="center"/>
          </w:tcPr>
          <w:p w:rsidR="005065C7" w:rsidRPr="00D214E1" w:rsidRDefault="005065C7" w:rsidP="005065C7">
            <w:pPr>
              <w:pStyle w:val="p16"/>
              <w:spacing w:line="240" w:lineRule="exact"/>
              <w:ind w:firstLine="0"/>
              <w:jc w:val="center"/>
              <w:rPr>
                <w:sz w:val="21"/>
              </w:rPr>
            </w:pPr>
            <w:r w:rsidRPr="00D214E1">
              <w:rPr>
                <w:sz w:val="21"/>
              </w:rPr>
              <w:t>禁止施工</w:t>
            </w:r>
          </w:p>
        </w:tc>
      </w:tr>
      <w:tr w:rsidR="005065C7" w:rsidRPr="00D214E1" w:rsidTr="005065C7">
        <w:trPr>
          <w:trHeight w:val="217"/>
          <w:jc w:val="center"/>
        </w:trPr>
        <w:tc>
          <w:tcPr>
            <w:tcW w:w="507" w:type="dxa"/>
            <w:tcBorders>
              <w:top w:val="single" w:sz="4" w:space="0" w:color="000000"/>
              <w:left w:val="single" w:sz="4" w:space="0" w:color="000000"/>
              <w:bottom w:val="single" w:sz="4" w:space="0" w:color="000000"/>
              <w:right w:val="single" w:sz="4" w:space="0" w:color="000000"/>
            </w:tcBorders>
            <w:vAlign w:val="center"/>
          </w:tcPr>
          <w:p w:rsidR="005065C7" w:rsidRPr="00D214E1" w:rsidRDefault="005065C7" w:rsidP="005065C7">
            <w:pPr>
              <w:pStyle w:val="p16"/>
              <w:spacing w:line="240" w:lineRule="exact"/>
              <w:ind w:firstLine="0"/>
              <w:jc w:val="center"/>
              <w:rPr>
                <w:sz w:val="21"/>
              </w:rPr>
            </w:pPr>
            <w:r w:rsidRPr="00D214E1">
              <w:rPr>
                <w:sz w:val="21"/>
              </w:rPr>
              <w:t>3</w:t>
            </w:r>
          </w:p>
        </w:tc>
        <w:tc>
          <w:tcPr>
            <w:tcW w:w="1252" w:type="dxa"/>
            <w:vMerge/>
            <w:tcBorders>
              <w:left w:val="nil"/>
              <w:bottom w:val="single" w:sz="4" w:space="0" w:color="000000"/>
              <w:right w:val="single" w:sz="4" w:space="0" w:color="auto"/>
            </w:tcBorders>
            <w:vAlign w:val="center"/>
          </w:tcPr>
          <w:p w:rsidR="005065C7" w:rsidRPr="00D214E1" w:rsidRDefault="005065C7" w:rsidP="005065C7">
            <w:pPr>
              <w:pStyle w:val="p16"/>
              <w:spacing w:line="240" w:lineRule="exact"/>
              <w:ind w:firstLine="0"/>
              <w:jc w:val="center"/>
              <w:rPr>
                <w:sz w:val="21"/>
              </w:rPr>
            </w:pPr>
          </w:p>
        </w:tc>
        <w:tc>
          <w:tcPr>
            <w:tcW w:w="1196" w:type="dxa"/>
            <w:tcBorders>
              <w:top w:val="single" w:sz="4" w:space="0" w:color="000000"/>
              <w:left w:val="single" w:sz="4" w:space="0" w:color="auto"/>
              <w:bottom w:val="single" w:sz="4" w:space="0" w:color="000000"/>
              <w:right w:val="single" w:sz="4" w:space="0" w:color="000000"/>
            </w:tcBorders>
            <w:vAlign w:val="center"/>
          </w:tcPr>
          <w:p w:rsidR="005065C7" w:rsidRPr="00D214E1" w:rsidRDefault="005065C7" w:rsidP="005065C7">
            <w:pPr>
              <w:pStyle w:val="p16"/>
              <w:spacing w:line="240" w:lineRule="exact"/>
              <w:ind w:firstLine="0"/>
              <w:jc w:val="center"/>
              <w:rPr>
                <w:sz w:val="21"/>
              </w:rPr>
            </w:pPr>
            <w:r w:rsidRPr="00D214E1">
              <w:rPr>
                <w:sz w:val="21"/>
              </w:rPr>
              <w:t>地面设施结构施工阶段</w:t>
            </w:r>
          </w:p>
        </w:tc>
        <w:tc>
          <w:tcPr>
            <w:tcW w:w="2398" w:type="dxa"/>
            <w:tcBorders>
              <w:top w:val="single" w:sz="4" w:space="0" w:color="000000"/>
              <w:left w:val="nil"/>
              <w:bottom w:val="single" w:sz="4" w:space="0" w:color="000000"/>
              <w:right w:val="single" w:sz="4" w:space="0" w:color="000000"/>
            </w:tcBorders>
            <w:vAlign w:val="center"/>
          </w:tcPr>
          <w:p w:rsidR="005065C7" w:rsidRPr="00D214E1" w:rsidRDefault="005065C7" w:rsidP="005065C7">
            <w:pPr>
              <w:pStyle w:val="p16"/>
              <w:spacing w:line="240" w:lineRule="exact"/>
              <w:ind w:firstLine="0"/>
              <w:jc w:val="center"/>
              <w:rPr>
                <w:sz w:val="21"/>
              </w:rPr>
            </w:pPr>
            <w:r w:rsidRPr="00D214E1">
              <w:rPr>
                <w:sz w:val="21"/>
              </w:rPr>
              <w:t>90</w:t>
            </w:r>
          </w:p>
        </w:tc>
        <w:tc>
          <w:tcPr>
            <w:tcW w:w="1468" w:type="dxa"/>
            <w:tcBorders>
              <w:top w:val="single" w:sz="4" w:space="0" w:color="000000"/>
              <w:left w:val="nil"/>
              <w:bottom w:val="single" w:sz="4" w:space="0" w:color="000000"/>
              <w:right w:val="single" w:sz="4" w:space="0" w:color="000000"/>
            </w:tcBorders>
            <w:vAlign w:val="center"/>
          </w:tcPr>
          <w:p w:rsidR="005065C7" w:rsidRPr="00D214E1" w:rsidRDefault="005065C7" w:rsidP="005065C7">
            <w:pPr>
              <w:pStyle w:val="p16"/>
              <w:spacing w:line="240" w:lineRule="exact"/>
              <w:ind w:firstLine="0"/>
              <w:jc w:val="center"/>
              <w:rPr>
                <w:sz w:val="21"/>
              </w:rPr>
            </w:pPr>
            <w:r w:rsidRPr="00D214E1">
              <w:rPr>
                <w:sz w:val="21"/>
              </w:rPr>
              <w:t>6</w:t>
            </w:r>
          </w:p>
        </w:tc>
        <w:tc>
          <w:tcPr>
            <w:tcW w:w="1466" w:type="dxa"/>
            <w:tcBorders>
              <w:top w:val="single" w:sz="4" w:space="0" w:color="000000"/>
              <w:left w:val="nil"/>
              <w:bottom w:val="single" w:sz="4" w:space="0" w:color="000000"/>
              <w:right w:val="single" w:sz="4" w:space="0" w:color="000000"/>
            </w:tcBorders>
            <w:vAlign w:val="center"/>
          </w:tcPr>
          <w:p w:rsidR="005065C7" w:rsidRPr="00D214E1" w:rsidRDefault="005065C7" w:rsidP="005065C7">
            <w:pPr>
              <w:pStyle w:val="p16"/>
              <w:spacing w:line="240" w:lineRule="exact"/>
              <w:ind w:firstLine="0"/>
              <w:jc w:val="center"/>
              <w:rPr>
                <w:sz w:val="21"/>
              </w:rPr>
            </w:pPr>
            <w:r w:rsidRPr="00D214E1">
              <w:rPr>
                <w:sz w:val="21"/>
              </w:rPr>
              <w:t>63</w:t>
            </w:r>
          </w:p>
        </w:tc>
      </w:tr>
    </w:tbl>
    <w:p w:rsidR="00E6171D" w:rsidRPr="00D214E1" w:rsidRDefault="00E6171D" w:rsidP="00E6171D"/>
    <w:p w:rsidR="00E6171D" w:rsidRPr="00D214E1" w:rsidRDefault="00E6171D" w:rsidP="00E6171D">
      <w:pPr>
        <w:spacing w:line="360" w:lineRule="auto"/>
        <w:ind w:firstLine="482"/>
        <w:rPr>
          <w:bCs/>
          <w:sz w:val="24"/>
        </w:rPr>
      </w:pPr>
      <w:r w:rsidRPr="00D214E1">
        <w:rPr>
          <w:bCs/>
          <w:sz w:val="24"/>
        </w:rPr>
        <w:t>由表</w:t>
      </w:r>
      <w:r w:rsidRPr="00D214E1">
        <w:rPr>
          <w:bCs/>
          <w:sz w:val="24"/>
        </w:rPr>
        <w:t>4.1.3-1</w:t>
      </w:r>
      <w:r w:rsidRPr="00D214E1">
        <w:rPr>
          <w:bCs/>
          <w:sz w:val="24"/>
        </w:rPr>
        <w:t>可以看出，在所有施工过程中打桩阶段昼间影响范围最大，夜间必须禁止施工。根据现场调查，工业场地周围</w:t>
      </w:r>
      <w:r w:rsidRPr="00D214E1">
        <w:rPr>
          <w:bCs/>
          <w:sz w:val="24"/>
        </w:rPr>
        <w:t>200m</w:t>
      </w:r>
      <w:r w:rsidRPr="00D214E1">
        <w:rPr>
          <w:bCs/>
          <w:sz w:val="24"/>
        </w:rPr>
        <w:t>范围内无居民点，施工噪声不会造成声污染事件，施工期时间较短，噪声影响会随着施工结束而结束。</w:t>
      </w:r>
    </w:p>
    <w:p w:rsidR="00E6171D" w:rsidRPr="00D214E1" w:rsidRDefault="00E6171D" w:rsidP="00E6171D">
      <w:pPr>
        <w:spacing w:line="360" w:lineRule="auto"/>
        <w:ind w:firstLineChars="200" w:firstLine="480"/>
        <w:rPr>
          <w:bCs/>
          <w:sz w:val="24"/>
        </w:rPr>
      </w:pPr>
      <w:r w:rsidRPr="00D214E1">
        <w:rPr>
          <w:bCs/>
          <w:sz w:val="24"/>
        </w:rPr>
        <w:t>重型载重汽车和拖拉机等交通工具噪声影响较大，昼间影响范围是</w:t>
      </w:r>
      <w:r w:rsidRPr="00D214E1">
        <w:rPr>
          <w:bCs/>
          <w:sz w:val="24"/>
        </w:rPr>
        <w:t>42m</w:t>
      </w:r>
      <w:r w:rsidRPr="00D214E1">
        <w:rPr>
          <w:bCs/>
          <w:sz w:val="24"/>
        </w:rPr>
        <w:t>，夜间影响范围是</w:t>
      </w:r>
      <w:r w:rsidRPr="00D214E1">
        <w:rPr>
          <w:bCs/>
          <w:sz w:val="24"/>
        </w:rPr>
        <w:t>237m</w:t>
      </w:r>
      <w:r w:rsidRPr="00D214E1">
        <w:rPr>
          <w:bCs/>
          <w:sz w:val="24"/>
        </w:rPr>
        <w:t>。进出工业场地的公路沿线上村庄较少，因此车辆运输对噪声环境影响较小。</w:t>
      </w:r>
    </w:p>
    <w:p w:rsidR="00E6171D" w:rsidRPr="00D214E1" w:rsidRDefault="00E6171D" w:rsidP="00E6171D">
      <w:pPr>
        <w:spacing w:line="360" w:lineRule="auto"/>
        <w:ind w:firstLineChars="200" w:firstLine="480"/>
        <w:rPr>
          <w:bCs/>
          <w:sz w:val="24"/>
          <w:szCs w:val="22"/>
        </w:rPr>
      </w:pPr>
      <w:r w:rsidRPr="00D214E1">
        <w:rPr>
          <w:bCs/>
          <w:sz w:val="24"/>
          <w:szCs w:val="22"/>
        </w:rPr>
        <w:t>（</w:t>
      </w:r>
      <w:r w:rsidRPr="00D214E1">
        <w:rPr>
          <w:bCs/>
          <w:sz w:val="24"/>
          <w:szCs w:val="22"/>
        </w:rPr>
        <w:t>3</w:t>
      </w:r>
      <w:r w:rsidRPr="00D214E1">
        <w:rPr>
          <w:bCs/>
          <w:sz w:val="24"/>
          <w:szCs w:val="22"/>
        </w:rPr>
        <w:t>）施工期噪声影响分防治措施</w:t>
      </w:r>
    </w:p>
    <w:p w:rsidR="00E6171D" w:rsidRPr="00D214E1" w:rsidRDefault="00E6171D" w:rsidP="00E6171D">
      <w:pPr>
        <w:pStyle w:val="p00"/>
        <w:spacing w:line="360" w:lineRule="auto"/>
        <w:ind w:firstLineChars="200" w:firstLine="480"/>
        <w:rPr>
          <w:bCs/>
          <w:kern w:val="2"/>
        </w:rPr>
      </w:pPr>
      <w:r w:rsidRPr="00D214E1">
        <w:rPr>
          <w:bCs/>
        </w:rPr>
        <w:lastRenderedPageBreak/>
        <w:t>为将施工期的噪声影响减缩到尽可能低的程度，环评建议在采取以下措施：</w:t>
      </w:r>
    </w:p>
    <w:p w:rsidR="00E6171D" w:rsidRPr="00D214E1" w:rsidRDefault="0090572B" w:rsidP="00E6171D">
      <w:pPr>
        <w:pStyle w:val="p00"/>
        <w:spacing w:line="360" w:lineRule="auto"/>
        <w:ind w:firstLineChars="150" w:firstLine="360"/>
        <w:rPr>
          <w:bCs/>
          <w:kern w:val="2"/>
        </w:rPr>
      </w:pPr>
      <w:r w:rsidRPr="00D214E1">
        <w:rPr>
          <w:bCs/>
          <w:kern w:val="2"/>
        </w:rPr>
        <w:fldChar w:fldCharType="begin"/>
      </w:r>
      <w:r w:rsidR="00E6171D" w:rsidRPr="00D214E1">
        <w:rPr>
          <w:bCs/>
          <w:kern w:val="2"/>
        </w:rPr>
        <w:instrText>= 1 \* GB3</w:instrText>
      </w:r>
      <w:r w:rsidRPr="00D214E1">
        <w:rPr>
          <w:bCs/>
          <w:kern w:val="2"/>
        </w:rPr>
        <w:fldChar w:fldCharType="separate"/>
      </w:r>
      <w:r w:rsidR="00E6171D" w:rsidRPr="00D214E1">
        <w:rPr>
          <w:rFonts w:ascii="宋体" w:hAnsi="宋体" w:cs="宋体" w:hint="eastAsia"/>
          <w:bCs/>
          <w:kern w:val="2"/>
        </w:rPr>
        <w:t>①</w:t>
      </w:r>
      <w:r w:rsidRPr="00D214E1">
        <w:rPr>
          <w:bCs/>
          <w:kern w:val="2"/>
        </w:rPr>
        <w:fldChar w:fldCharType="end"/>
      </w:r>
      <w:r w:rsidR="00E6171D" w:rsidRPr="00D214E1">
        <w:rPr>
          <w:bCs/>
          <w:kern w:val="2"/>
        </w:rPr>
        <w:t>选择性能良好且低噪声的施工机械，并注意保养，维持其最低噪声水平。</w:t>
      </w:r>
    </w:p>
    <w:p w:rsidR="00E6171D" w:rsidRPr="00D214E1" w:rsidRDefault="0090572B" w:rsidP="00E6171D">
      <w:pPr>
        <w:pStyle w:val="p00"/>
        <w:spacing w:line="360" w:lineRule="auto"/>
        <w:ind w:firstLineChars="150" w:firstLine="360"/>
        <w:rPr>
          <w:bCs/>
          <w:kern w:val="2"/>
        </w:rPr>
      </w:pPr>
      <w:r w:rsidRPr="00D214E1">
        <w:rPr>
          <w:bCs/>
          <w:kern w:val="2"/>
        </w:rPr>
        <w:fldChar w:fldCharType="begin"/>
      </w:r>
      <w:r w:rsidR="00E6171D" w:rsidRPr="00D214E1">
        <w:rPr>
          <w:bCs/>
          <w:kern w:val="2"/>
        </w:rPr>
        <w:instrText>= 2 \* GB3</w:instrText>
      </w:r>
      <w:r w:rsidRPr="00D214E1">
        <w:rPr>
          <w:bCs/>
          <w:kern w:val="2"/>
        </w:rPr>
        <w:fldChar w:fldCharType="separate"/>
      </w:r>
      <w:r w:rsidR="00E6171D" w:rsidRPr="00D214E1">
        <w:rPr>
          <w:rFonts w:ascii="宋体" w:hAnsi="宋体" w:cs="宋体" w:hint="eastAsia"/>
          <w:bCs/>
          <w:kern w:val="2"/>
        </w:rPr>
        <w:t>②</w:t>
      </w:r>
      <w:r w:rsidRPr="00D214E1">
        <w:rPr>
          <w:bCs/>
          <w:kern w:val="2"/>
        </w:rPr>
        <w:fldChar w:fldCharType="end"/>
      </w:r>
      <w:r w:rsidR="00E6171D" w:rsidRPr="00D214E1">
        <w:rPr>
          <w:bCs/>
          <w:kern w:val="2"/>
        </w:rPr>
        <w:t>对机械操作人员采取轮流工作制，减少工人接触高噪声的时间，并要求配戴防护耳塞。</w:t>
      </w:r>
    </w:p>
    <w:p w:rsidR="00E6171D" w:rsidRPr="00D214E1" w:rsidRDefault="0090572B" w:rsidP="00E6171D">
      <w:pPr>
        <w:pStyle w:val="p00"/>
        <w:spacing w:line="360" w:lineRule="auto"/>
        <w:ind w:firstLineChars="150" w:firstLine="360"/>
        <w:rPr>
          <w:bCs/>
          <w:kern w:val="2"/>
        </w:rPr>
      </w:pPr>
      <w:r w:rsidRPr="00D214E1">
        <w:rPr>
          <w:bCs/>
          <w:kern w:val="2"/>
        </w:rPr>
        <w:fldChar w:fldCharType="begin"/>
      </w:r>
      <w:r w:rsidR="00E6171D" w:rsidRPr="00D214E1">
        <w:rPr>
          <w:bCs/>
          <w:kern w:val="2"/>
        </w:rPr>
        <w:instrText>= 3 \* GB3</w:instrText>
      </w:r>
      <w:r w:rsidRPr="00D214E1">
        <w:rPr>
          <w:bCs/>
          <w:kern w:val="2"/>
        </w:rPr>
        <w:fldChar w:fldCharType="separate"/>
      </w:r>
      <w:r w:rsidR="00E6171D" w:rsidRPr="00D214E1">
        <w:rPr>
          <w:rFonts w:ascii="宋体" w:hAnsi="宋体" w:cs="宋体" w:hint="eastAsia"/>
          <w:bCs/>
          <w:kern w:val="2"/>
        </w:rPr>
        <w:t>③</w:t>
      </w:r>
      <w:r w:rsidRPr="00D214E1">
        <w:rPr>
          <w:bCs/>
          <w:kern w:val="2"/>
        </w:rPr>
        <w:fldChar w:fldCharType="end"/>
      </w:r>
      <w:r w:rsidR="00E6171D" w:rsidRPr="00D214E1">
        <w:rPr>
          <w:bCs/>
          <w:kern w:val="2"/>
        </w:rPr>
        <w:t>砼工浇筑过程中定时监测，对噪声超过限制的混凝土泵及时更换；设置木工加工房，木工加工必须室内进行，减少噪声排放。</w:t>
      </w:r>
      <w:r w:rsidR="00E6171D" w:rsidRPr="00D214E1">
        <w:rPr>
          <w:bCs/>
          <w:kern w:val="2"/>
        </w:rPr>
        <w:t xml:space="preserve"> </w:t>
      </w:r>
    </w:p>
    <w:p w:rsidR="00E6171D" w:rsidRPr="00D214E1" w:rsidRDefault="0090572B" w:rsidP="00E6171D">
      <w:pPr>
        <w:pStyle w:val="p00"/>
        <w:spacing w:line="360" w:lineRule="auto"/>
        <w:ind w:firstLineChars="150" w:firstLine="360"/>
        <w:rPr>
          <w:bCs/>
          <w:kern w:val="2"/>
        </w:rPr>
      </w:pPr>
      <w:r w:rsidRPr="00D214E1">
        <w:rPr>
          <w:bCs/>
          <w:kern w:val="2"/>
        </w:rPr>
        <w:fldChar w:fldCharType="begin"/>
      </w:r>
      <w:r w:rsidR="00E6171D" w:rsidRPr="00D214E1">
        <w:rPr>
          <w:bCs/>
          <w:kern w:val="2"/>
        </w:rPr>
        <w:instrText xml:space="preserve"> = 4 \* GB3 </w:instrText>
      </w:r>
      <w:r w:rsidRPr="00D214E1">
        <w:rPr>
          <w:bCs/>
          <w:kern w:val="2"/>
        </w:rPr>
        <w:fldChar w:fldCharType="separate"/>
      </w:r>
      <w:r w:rsidR="00E6171D" w:rsidRPr="00D214E1">
        <w:rPr>
          <w:rFonts w:ascii="宋体" w:hAnsi="宋体" w:cs="宋体" w:hint="eastAsia"/>
          <w:bCs/>
          <w:noProof/>
          <w:kern w:val="2"/>
        </w:rPr>
        <w:t>④</w:t>
      </w:r>
      <w:r w:rsidRPr="00D214E1">
        <w:rPr>
          <w:bCs/>
          <w:kern w:val="2"/>
        </w:rPr>
        <w:fldChar w:fldCharType="end"/>
      </w:r>
      <w:r w:rsidR="00E6171D" w:rsidRPr="00D214E1">
        <w:rPr>
          <w:bCs/>
          <w:kern w:val="2"/>
        </w:rPr>
        <w:t>合理安排施工时间，</w:t>
      </w:r>
      <w:r w:rsidR="00E6171D" w:rsidRPr="00D214E1">
        <w:t>除特殊情况外，在每天晚</w:t>
      </w:r>
      <w:r w:rsidR="00E6171D" w:rsidRPr="00D214E1">
        <w:t>22</w:t>
      </w:r>
      <w:r w:rsidR="00E6171D" w:rsidRPr="00D214E1">
        <w:t>时至次日早</w:t>
      </w:r>
      <w:r w:rsidR="00E6171D" w:rsidRPr="00D214E1">
        <w:t>6</w:t>
      </w:r>
      <w:r w:rsidR="00E6171D" w:rsidRPr="00D214E1">
        <w:t>时期间，不得进行夜间施工，如必须夜间施工时，要事先办理夜施许可证，施工时，要严格控制施工噪音</w:t>
      </w:r>
      <w:r w:rsidR="00E6171D" w:rsidRPr="00D214E1">
        <w:rPr>
          <w:bCs/>
          <w:kern w:val="2"/>
        </w:rPr>
        <w:t>。</w:t>
      </w:r>
    </w:p>
    <w:p w:rsidR="00E6171D" w:rsidRPr="00D214E1" w:rsidRDefault="0090572B" w:rsidP="00E6171D">
      <w:pPr>
        <w:pStyle w:val="p00"/>
        <w:spacing w:line="360" w:lineRule="auto"/>
        <w:ind w:firstLineChars="150" w:firstLine="360"/>
      </w:pPr>
      <w:r w:rsidRPr="00D214E1">
        <w:rPr>
          <w:bCs/>
          <w:kern w:val="2"/>
        </w:rPr>
        <w:fldChar w:fldCharType="begin"/>
      </w:r>
      <w:r w:rsidR="00E6171D" w:rsidRPr="00D214E1">
        <w:rPr>
          <w:bCs/>
          <w:kern w:val="2"/>
        </w:rPr>
        <w:instrText>= 5 \* GB3</w:instrText>
      </w:r>
      <w:r w:rsidRPr="00D214E1">
        <w:rPr>
          <w:bCs/>
          <w:kern w:val="2"/>
        </w:rPr>
        <w:fldChar w:fldCharType="separate"/>
      </w:r>
      <w:r w:rsidR="00E6171D" w:rsidRPr="00D214E1">
        <w:rPr>
          <w:rFonts w:ascii="宋体" w:hAnsi="宋体" w:cs="宋体" w:hint="eastAsia"/>
          <w:bCs/>
          <w:kern w:val="2"/>
        </w:rPr>
        <w:t>⑤</w:t>
      </w:r>
      <w:r w:rsidRPr="00D214E1">
        <w:rPr>
          <w:bCs/>
          <w:kern w:val="2"/>
        </w:rPr>
        <w:fldChar w:fldCharType="end"/>
      </w:r>
      <w:r w:rsidR="00E6171D" w:rsidRPr="00D214E1">
        <w:t>对运输车辆、电锯、电刨、砂轮锯等强噪声机械设备必须进行有效控制，现场强噪声采用封闭式隔音棚，运输车辆要禁止鸣笛和高速行驶。</w:t>
      </w:r>
    </w:p>
    <w:p w:rsidR="00E6171D" w:rsidRPr="00D214E1" w:rsidRDefault="0090572B" w:rsidP="00E6171D">
      <w:pPr>
        <w:pStyle w:val="p00"/>
        <w:spacing w:line="360" w:lineRule="auto"/>
        <w:ind w:firstLineChars="150" w:firstLine="360"/>
      </w:pPr>
      <w:r w:rsidRPr="00D214E1">
        <w:fldChar w:fldCharType="begin"/>
      </w:r>
      <w:r w:rsidR="00E6171D" w:rsidRPr="00D214E1">
        <w:instrText xml:space="preserve"> = 6 \* GB3 </w:instrText>
      </w:r>
      <w:r w:rsidRPr="00D214E1">
        <w:fldChar w:fldCharType="separate"/>
      </w:r>
      <w:r w:rsidR="00E6171D" w:rsidRPr="00D214E1">
        <w:rPr>
          <w:rFonts w:ascii="宋体" w:hAnsi="宋体" w:cs="宋体" w:hint="eastAsia"/>
          <w:noProof/>
        </w:rPr>
        <w:t>⑥</w:t>
      </w:r>
      <w:r w:rsidRPr="00D214E1">
        <w:fldChar w:fldCharType="end"/>
      </w:r>
      <w:r w:rsidR="00E6171D" w:rsidRPr="00D214E1">
        <w:t>建筑工程的外脚手架采用密目安全网全封闭，降低施工噪声。塔吊指挥配置对讲机，实现降噪，使施工噪声排放达标。</w:t>
      </w:r>
    </w:p>
    <w:p w:rsidR="00E6171D" w:rsidRPr="00D214E1" w:rsidRDefault="0090572B" w:rsidP="00E6171D">
      <w:pPr>
        <w:pStyle w:val="p00"/>
        <w:spacing w:line="360" w:lineRule="auto"/>
        <w:ind w:firstLineChars="150" w:firstLine="360"/>
      </w:pPr>
      <w:r w:rsidRPr="00D214E1">
        <w:fldChar w:fldCharType="begin"/>
      </w:r>
      <w:r w:rsidR="00E6171D" w:rsidRPr="00D214E1">
        <w:instrText xml:space="preserve"> = 7 \* GB3 </w:instrText>
      </w:r>
      <w:r w:rsidRPr="00D214E1">
        <w:fldChar w:fldCharType="separate"/>
      </w:r>
      <w:r w:rsidR="00E6171D" w:rsidRPr="00D214E1">
        <w:rPr>
          <w:rFonts w:ascii="宋体" w:hAnsi="宋体" w:cs="宋体" w:hint="eastAsia"/>
          <w:noProof/>
        </w:rPr>
        <w:t>⑦</w:t>
      </w:r>
      <w:r w:rsidRPr="00D214E1">
        <w:fldChar w:fldCharType="end"/>
      </w:r>
      <w:r w:rsidR="00E6171D" w:rsidRPr="00D214E1">
        <w:t>施工现场模板、钢管等维修清理时，严禁使用大锤敲打；钢材、木材等进出场装卸时，要轻拿轻放；模板、脚手架支设和拆除搬运时，必须轻拿轻放，上下左右有人传递，不得随意乱抛乱放。</w:t>
      </w:r>
    </w:p>
    <w:p w:rsidR="00E6171D" w:rsidRPr="00D214E1" w:rsidRDefault="0090572B" w:rsidP="00E6171D">
      <w:pPr>
        <w:pStyle w:val="p00"/>
        <w:spacing w:line="360" w:lineRule="auto"/>
        <w:ind w:firstLineChars="150" w:firstLine="360"/>
        <w:rPr>
          <w:bCs/>
          <w:kern w:val="2"/>
        </w:rPr>
      </w:pPr>
      <w:r w:rsidRPr="00D214E1">
        <w:fldChar w:fldCharType="begin"/>
      </w:r>
      <w:r w:rsidR="00E6171D" w:rsidRPr="00D214E1">
        <w:instrText xml:space="preserve"> = 8 \* GB3 </w:instrText>
      </w:r>
      <w:r w:rsidRPr="00D214E1">
        <w:fldChar w:fldCharType="separate"/>
      </w:r>
      <w:r w:rsidR="00E6171D" w:rsidRPr="00D214E1">
        <w:rPr>
          <w:rFonts w:ascii="宋体" w:hAnsi="宋体" w:cs="宋体" w:hint="eastAsia"/>
          <w:noProof/>
        </w:rPr>
        <w:t>⑧</w:t>
      </w:r>
      <w:r w:rsidRPr="00D214E1">
        <w:fldChar w:fldCharType="end"/>
      </w:r>
      <w:r w:rsidR="00E6171D" w:rsidRPr="00D214E1">
        <w:t>使用电锤、电钻打孔时，及时在钻头上加油或加水，砂轮锯切割作业区要采取遮挡措施，木工电锯的锯片上要及时刷油，以降低噪声。</w:t>
      </w:r>
    </w:p>
    <w:p w:rsidR="00E6171D" w:rsidRPr="00D214E1" w:rsidRDefault="0090572B" w:rsidP="00E6171D">
      <w:pPr>
        <w:pStyle w:val="p00"/>
        <w:spacing w:line="360" w:lineRule="auto"/>
        <w:ind w:firstLineChars="150" w:firstLine="360"/>
        <w:rPr>
          <w:bCs/>
          <w:kern w:val="2"/>
        </w:rPr>
      </w:pPr>
      <w:r w:rsidRPr="00D214E1">
        <w:rPr>
          <w:bCs/>
          <w:kern w:val="2"/>
        </w:rPr>
        <w:fldChar w:fldCharType="begin"/>
      </w:r>
      <w:r w:rsidR="00E6171D" w:rsidRPr="00D214E1">
        <w:rPr>
          <w:bCs/>
          <w:kern w:val="2"/>
        </w:rPr>
        <w:instrText xml:space="preserve"> = 9 \* GB3 </w:instrText>
      </w:r>
      <w:r w:rsidRPr="00D214E1">
        <w:rPr>
          <w:bCs/>
          <w:kern w:val="2"/>
        </w:rPr>
        <w:fldChar w:fldCharType="separate"/>
      </w:r>
      <w:r w:rsidR="00E6171D" w:rsidRPr="00D214E1">
        <w:rPr>
          <w:rFonts w:ascii="宋体" w:hAnsi="宋体" w:cs="宋体" w:hint="eastAsia"/>
          <w:bCs/>
          <w:noProof/>
          <w:kern w:val="2"/>
        </w:rPr>
        <w:t>⑨</w:t>
      </w:r>
      <w:r w:rsidRPr="00D214E1">
        <w:rPr>
          <w:bCs/>
          <w:kern w:val="2"/>
        </w:rPr>
        <w:fldChar w:fldCharType="end"/>
      </w:r>
      <w:r w:rsidR="00E6171D" w:rsidRPr="00D214E1">
        <w:rPr>
          <w:bCs/>
          <w:kern w:val="2"/>
        </w:rPr>
        <w:t>应加强管理，文明施工，合理布局施工现场；</w:t>
      </w:r>
      <w:r w:rsidR="00E6171D" w:rsidRPr="00D214E1">
        <w:t>加强环保意识的宣传，采取有效措施控制人为噪声。</w:t>
      </w:r>
    </w:p>
    <w:p w:rsidR="00E6171D" w:rsidRPr="00D214E1" w:rsidRDefault="0090572B" w:rsidP="00E6171D">
      <w:pPr>
        <w:pStyle w:val="p00"/>
        <w:spacing w:line="360" w:lineRule="auto"/>
        <w:ind w:firstLineChars="150" w:firstLine="360"/>
        <w:rPr>
          <w:bCs/>
          <w:kern w:val="2"/>
        </w:rPr>
      </w:pPr>
      <w:r w:rsidRPr="00D214E1">
        <w:rPr>
          <w:bCs/>
          <w:kern w:val="2"/>
        </w:rPr>
        <w:fldChar w:fldCharType="begin"/>
      </w:r>
      <w:r w:rsidR="00E6171D" w:rsidRPr="00D214E1">
        <w:rPr>
          <w:bCs/>
          <w:kern w:val="2"/>
        </w:rPr>
        <w:instrText xml:space="preserve"> = 10 \* GB3 </w:instrText>
      </w:r>
      <w:r w:rsidRPr="00D214E1">
        <w:rPr>
          <w:bCs/>
          <w:kern w:val="2"/>
        </w:rPr>
        <w:fldChar w:fldCharType="separate"/>
      </w:r>
      <w:r w:rsidR="00E6171D" w:rsidRPr="00D214E1">
        <w:rPr>
          <w:rFonts w:ascii="宋体" w:hAnsi="宋体" w:cs="宋体" w:hint="eastAsia"/>
          <w:bCs/>
          <w:noProof/>
          <w:kern w:val="2"/>
        </w:rPr>
        <w:t>⑩</w:t>
      </w:r>
      <w:r w:rsidRPr="00D214E1">
        <w:rPr>
          <w:bCs/>
          <w:kern w:val="2"/>
        </w:rPr>
        <w:fldChar w:fldCharType="end"/>
      </w:r>
      <w:r w:rsidR="00E6171D" w:rsidRPr="00D214E1">
        <w:rPr>
          <w:bCs/>
          <w:kern w:val="2"/>
        </w:rPr>
        <w:t>施工过程定期和不定期走访居民，取得附近居民谅解。</w:t>
      </w:r>
    </w:p>
    <w:p w:rsidR="00E6171D" w:rsidRPr="00D214E1" w:rsidRDefault="00E6171D" w:rsidP="00FE09B3">
      <w:pPr>
        <w:keepNext/>
        <w:keepLines/>
        <w:spacing w:line="360" w:lineRule="auto"/>
        <w:outlineLvl w:val="2"/>
        <w:rPr>
          <w:b/>
          <w:sz w:val="24"/>
        </w:rPr>
      </w:pPr>
      <w:r w:rsidRPr="00D214E1">
        <w:rPr>
          <w:b/>
          <w:sz w:val="24"/>
        </w:rPr>
        <w:t>4.1.4</w:t>
      </w:r>
      <w:r w:rsidRPr="00D214E1">
        <w:rPr>
          <w:b/>
          <w:sz w:val="24"/>
        </w:rPr>
        <w:t>建设期固体废弃物影响分析与防治措施</w:t>
      </w:r>
    </w:p>
    <w:p w:rsidR="00E6171D" w:rsidRPr="00D214E1" w:rsidRDefault="00E6171D" w:rsidP="00E6171D">
      <w:pPr>
        <w:spacing w:line="360" w:lineRule="auto"/>
        <w:ind w:firstLineChars="200" w:firstLine="480"/>
        <w:rPr>
          <w:sz w:val="24"/>
        </w:rPr>
      </w:pPr>
      <w:bookmarkStart w:id="315" w:name="_Toc474316574"/>
      <w:r w:rsidRPr="00D214E1">
        <w:rPr>
          <w:sz w:val="24"/>
        </w:rPr>
        <w:t>（</w:t>
      </w:r>
      <w:r w:rsidRPr="00D214E1">
        <w:rPr>
          <w:sz w:val="24"/>
        </w:rPr>
        <w:t>1</w:t>
      </w:r>
      <w:r w:rsidRPr="00D214E1">
        <w:rPr>
          <w:sz w:val="24"/>
        </w:rPr>
        <w:t>）施工期固废影响分析</w:t>
      </w:r>
    </w:p>
    <w:p w:rsidR="00E6171D" w:rsidRPr="00D214E1" w:rsidRDefault="00E6171D" w:rsidP="00E6171D">
      <w:pPr>
        <w:spacing w:line="360" w:lineRule="auto"/>
        <w:ind w:firstLineChars="200" w:firstLine="480"/>
        <w:rPr>
          <w:sz w:val="24"/>
        </w:rPr>
      </w:pPr>
      <w:r w:rsidRPr="00D214E1">
        <w:rPr>
          <w:sz w:val="24"/>
        </w:rPr>
        <w:t>建设期固体废弃物主要为井筒开挖及掘进、工业场地、场外道路建设产生的掘进矸石、岩石及泥土，其次为地面施工生产中产生的施工弃渣、建筑垃圾，施工营地产生的生活垃圾等。</w:t>
      </w:r>
    </w:p>
    <w:p w:rsidR="005065C7" w:rsidRPr="00D214E1" w:rsidRDefault="005065C7" w:rsidP="00E6171D">
      <w:pPr>
        <w:spacing w:line="360" w:lineRule="auto"/>
        <w:ind w:firstLineChars="200" w:firstLine="480"/>
        <w:rPr>
          <w:sz w:val="24"/>
        </w:rPr>
      </w:pPr>
      <w:r w:rsidRPr="00D214E1">
        <w:rPr>
          <w:sz w:val="24"/>
        </w:rPr>
        <w:t>本项目采用以挖作填进行施工，</w:t>
      </w:r>
      <w:r w:rsidRPr="00D214E1">
        <w:rPr>
          <w:rFonts w:hint="eastAsia"/>
          <w:sz w:val="24"/>
        </w:rPr>
        <w:t>风井</w:t>
      </w:r>
      <w:r w:rsidRPr="00D214E1">
        <w:rPr>
          <w:sz w:val="24"/>
        </w:rPr>
        <w:t>场地及道路建设总量为</w:t>
      </w:r>
      <w:r w:rsidR="000E3C6B">
        <w:rPr>
          <w:sz w:val="24"/>
        </w:rPr>
        <w:t>22.46</w:t>
      </w:r>
      <w:r w:rsidRPr="00D214E1">
        <w:rPr>
          <w:sz w:val="24"/>
        </w:rPr>
        <w:t>万</w:t>
      </w:r>
      <w:r w:rsidRPr="00D214E1">
        <w:rPr>
          <w:sz w:val="24"/>
        </w:rPr>
        <w:t>m</w:t>
      </w:r>
      <w:r w:rsidRPr="00D214E1">
        <w:rPr>
          <w:sz w:val="24"/>
          <w:vertAlign w:val="superscript"/>
        </w:rPr>
        <w:t>3</w:t>
      </w:r>
      <w:r w:rsidRPr="00D214E1">
        <w:rPr>
          <w:sz w:val="24"/>
        </w:rPr>
        <w:t>，其中：挖方</w:t>
      </w:r>
      <w:r w:rsidR="000E3C6B">
        <w:rPr>
          <w:sz w:val="24"/>
        </w:rPr>
        <w:t>11.23</w:t>
      </w:r>
      <w:r w:rsidRPr="00D214E1">
        <w:rPr>
          <w:sz w:val="24"/>
        </w:rPr>
        <w:t>万</w:t>
      </w:r>
      <w:r w:rsidRPr="00D214E1">
        <w:rPr>
          <w:sz w:val="24"/>
        </w:rPr>
        <w:t>m</w:t>
      </w:r>
      <w:r w:rsidRPr="00D214E1">
        <w:rPr>
          <w:sz w:val="24"/>
          <w:vertAlign w:val="superscript"/>
        </w:rPr>
        <w:t>3</w:t>
      </w:r>
      <w:r w:rsidRPr="00D214E1">
        <w:rPr>
          <w:sz w:val="24"/>
        </w:rPr>
        <w:t>，填方</w:t>
      </w:r>
      <w:r w:rsidR="000E3C6B">
        <w:rPr>
          <w:sz w:val="24"/>
        </w:rPr>
        <w:t>11.23</w:t>
      </w:r>
      <w:r w:rsidRPr="00D214E1">
        <w:rPr>
          <w:sz w:val="24"/>
        </w:rPr>
        <w:t>万</w:t>
      </w:r>
      <w:r w:rsidRPr="00D214E1">
        <w:rPr>
          <w:sz w:val="24"/>
        </w:rPr>
        <w:t>m</w:t>
      </w:r>
      <w:r w:rsidRPr="00D214E1">
        <w:rPr>
          <w:sz w:val="24"/>
          <w:vertAlign w:val="superscript"/>
        </w:rPr>
        <w:t>3</w:t>
      </w:r>
      <w:r w:rsidRPr="00D214E1">
        <w:rPr>
          <w:sz w:val="24"/>
        </w:rPr>
        <w:t>。</w:t>
      </w:r>
    </w:p>
    <w:p w:rsidR="00E6171D" w:rsidRPr="00D214E1" w:rsidRDefault="00E6171D" w:rsidP="00E6171D">
      <w:pPr>
        <w:spacing w:line="360" w:lineRule="auto"/>
        <w:ind w:firstLineChars="200" w:firstLine="480"/>
        <w:rPr>
          <w:sz w:val="24"/>
        </w:rPr>
      </w:pPr>
      <w:r w:rsidRPr="00D214E1">
        <w:rPr>
          <w:sz w:val="24"/>
        </w:rPr>
        <w:t>（</w:t>
      </w:r>
      <w:r w:rsidRPr="00D214E1">
        <w:rPr>
          <w:sz w:val="24"/>
        </w:rPr>
        <w:t>2</w:t>
      </w:r>
      <w:r w:rsidRPr="00D214E1">
        <w:rPr>
          <w:sz w:val="24"/>
        </w:rPr>
        <w:t>）施工期固废影响防治措施</w:t>
      </w:r>
    </w:p>
    <w:p w:rsidR="00E6171D" w:rsidRPr="00D214E1" w:rsidRDefault="00E6171D" w:rsidP="00E6171D">
      <w:pPr>
        <w:spacing w:line="360" w:lineRule="auto"/>
        <w:ind w:firstLineChars="200" w:firstLine="480"/>
        <w:rPr>
          <w:sz w:val="24"/>
        </w:rPr>
      </w:pPr>
      <w:r w:rsidRPr="00D214E1">
        <w:rPr>
          <w:sz w:val="24"/>
        </w:rPr>
        <w:t>对于施工所挖土方，用彩条布覆盖，以防雨水冲蚀和扬尘</w:t>
      </w:r>
      <w:r w:rsidRPr="00D214E1">
        <w:rPr>
          <w:sz w:val="24"/>
          <w:szCs w:val="28"/>
        </w:rPr>
        <w:t>，待施工后期，用于</w:t>
      </w:r>
      <w:r w:rsidRPr="00D214E1">
        <w:rPr>
          <w:sz w:val="24"/>
        </w:rPr>
        <w:lastRenderedPageBreak/>
        <w:t>填方时先将建设期掘进矸石、施工建筑垃圾等全部回填，再覆土夯实。</w:t>
      </w:r>
    </w:p>
    <w:p w:rsidR="00E6171D" w:rsidRPr="00D214E1" w:rsidRDefault="00E6171D" w:rsidP="00E6171D">
      <w:pPr>
        <w:spacing w:line="360" w:lineRule="auto"/>
        <w:ind w:firstLineChars="200" w:firstLine="480"/>
        <w:rPr>
          <w:sz w:val="24"/>
        </w:rPr>
      </w:pPr>
      <w:r w:rsidRPr="00D214E1">
        <w:rPr>
          <w:sz w:val="24"/>
        </w:rPr>
        <w:t>建筑垃圾中废弃的砖、石、夯块等作为地基的填筑料，各类包装箱、纸有专人负责收集分类存放，统一运往废品站进行回收利用。施工期生活垃圾不得随意丢弃，施工单位派专人负责垃圾收集工作，统一运至当地环卫部门指定的垃圾填埋场进行处理。</w:t>
      </w:r>
    </w:p>
    <w:p w:rsidR="00E6171D" w:rsidRPr="00D214E1" w:rsidRDefault="00E6171D" w:rsidP="00FE09B3">
      <w:pPr>
        <w:keepNext/>
        <w:keepLines/>
        <w:spacing w:line="360" w:lineRule="auto"/>
        <w:outlineLvl w:val="2"/>
        <w:rPr>
          <w:b/>
          <w:sz w:val="24"/>
        </w:rPr>
      </w:pPr>
      <w:bookmarkStart w:id="316" w:name="_Toc488660697"/>
      <w:r w:rsidRPr="00D214E1">
        <w:rPr>
          <w:b/>
          <w:sz w:val="24"/>
        </w:rPr>
        <w:t>4.1.5</w:t>
      </w:r>
      <w:r w:rsidRPr="00D214E1">
        <w:rPr>
          <w:b/>
          <w:sz w:val="24"/>
        </w:rPr>
        <w:t>建设期生态环境影响分析与防治措施</w:t>
      </w:r>
      <w:bookmarkEnd w:id="315"/>
      <w:bookmarkEnd w:id="316"/>
    </w:p>
    <w:p w:rsidR="00E6171D" w:rsidRPr="00D214E1" w:rsidRDefault="00E6171D" w:rsidP="00E6171D">
      <w:pPr>
        <w:spacing w:line="360" w:lineRule="auto"/>
        <w:ind w:firstLineChars="200" w:firstLine="480"/>
        <w:rPr>
          <w:sz w:val="24"/>
        </w:rPr>
      </w:pPr>
      <w:r w:rsidRPr="00D214E1">
        <w:rPr>
          <w:sz w:val="24"/>
        </w:rPr>
        <w:t>（</w:t>
      </w:r>
      <w:r w:rsidRPr="00D214E1">
        <w:rPr>
          <w:sz w:val="24"/>
        </w:rPr>
        <w:t>1</w:t>
      </w:r>
      <w:r w:rsidRPr="00D214E1">
        <w:rPr>
          <w:sz w:val="24"/>
        </w:rPr>
        <w:t>）施工期生态环境影响分析</w:t>
      </w:r>
    </w:p>
    <w:p w:rsidR="00E6171D" w:rsidRPr="00D214E1" w:rsidRDefault="00E33C46" w:rsidP="00E6171D">
      <w:pPr>
        <w:adjustRightInd w:val="0"/>
        <w:snapToGrid w:val="0"/>
        <w:spacing w:line="360" w:lineRule="auto"/>
        <w:ind w:firstLineChars="200" w:firstLine="480"/>
        <w:rPr>
          <w:sz w:val="24"/>
        </w:rPr>
      </w:pPr>
      <w:r w:rsidRPr="00D214E1">
        <w:rPr>
          <w:rFonts w:hint="eastAsia"/>
          <w:sz w:val="24"/>
        </w:rPr>
        <w:t>本项目风井</w:t>
      </w:r>
      <w:r w:rsidR="00E6171D" w:rsidRPr="00D214E1">
        <w:rPr>
          <w:sz w:val="24"/>
        </w:rPr>
        <w:t>场地</w:t>
      </w:r>
      <w:r w:rsidRPr="00D214E1">
        <w:rPr>
          <w:rFonts w:hint="eastAsia"/>
          <w:sz w:val="24"/>
        </w:rPr>
        <w:t>、进场道路等</w:t>
      </w:r>
      <w:r w:rsidR="00E6171D" w:rsidRPr="00D214E1">
        <w:rPr>
          <w:sz w:val="24"/>
        </w:rPr>
        <w:t>施工平整、基础开挖、临时堆放弃土以及建筑物建设等破坏地表植被，影响局部自然景观，施工弃土、弃渣造成水土流失。此外，施工过程中产生的施工扬尘、施工噪声等都会对周边生态环境造成一定程度的影响。</w:t>
      </w:r>
    </w:p>
    <w:p w:rsidR="005065C7" w:rsidRPr="00D214E1" w:rsidRDefault="00E6171D" w:rsidP="005065C7">
      <w:pPr>
        <w:adjustRightInd w:val="0"/>
        <w:snapToGrid w:val="0"/>
        <w:spacing w:line="360" w:lineRule="auto"/>
        <w:ind w:firstLineChars="200" w:firstLine="480"/>
        <w:rPr>
          <w:sz w:val="24"/>
        </w:rPr>
      </w:pPr>
      <w:r w:rsidRPr="00D214E1">
        <w:rPr>
          <w:sz w:val="24"/>
        </w:rPr>
        <w:t>本项目</w:t>
      </w:r>
      <w:r w:rsidR="00E33C46" w:rsidRPr="00D214E1">
        <w:rPr>
          <w:rFonts w:hint="eastAsia"/>
          <w:sz w:val="24"/>
        </w:rPr>
        <w:t>施工占地类型为荒草地，</w:t>
      </w:r>
      <w:r w:rsidRPr="00D214E1">
        <w:rPr>
          <w:sz w:val="24"/>
        </w:rPr>
        <w:t>永久占地面积为</w:t>
      </w:r>
      <w:r w:rsidRPr="00D214E1">
        <w:rPr>
          <w:sz w:val="24"/>
        </w:rPr>
        <w:t>6.54hm</w:t>
      </w:r>
      <w:r w:rsidRPr="00D214E1">
        <w:rPr>
          <w:sz w:val="24"/>
          <w:vertAlign w:val="superscript"/>
        </w:rPr>
        <w:t>2</w:t>
      </w:r>
      <w:r w:rsidRPr="00D214E1">
        <w:rPr>
          <w:sz w:val="24"/>
        </w:rPr>
        <w:t>，场地开挖对地表植被等造成破坏，弃土弃渣等堆放会造成一定量的水土流失</w:t>
      </w:r>
      <w:r w:rsidR="005065C7" w:rsidRPr="00D214E1">
        <w:rPr>
          <w:rFonts w:hint="eastAsia"/>
          <w:sz w:val="24"/>
        </w:rPr>
        <w:t>。</w:t>
      </w:r>
      <w:r w:rsidR="00E33C46" w:rsidRPr="00D214E1">
        <w:rPr>
          <w:rFonts w:hint="eastAsia"/>
          <w:sz w:val="24"/>
        </w:rPr>
        <w:t>本</w:t>
      </w:r>
      <w:r w:rsidR="005065C7" w:rsidRPr="00D214E1">
        <w:rPr>
          <w:sz w:val="24"/>
        </w:rPr>
        <w:t>项目</w:t>
      </w:r>
      <w:r w:rsidR="005065C7" w:rsidRPr="00D214E1">
        <w:rPr>
          <w:rFonts w:hint="eastAsia"/>
          <w:sz w:val="24"/>
        </w:rPr>
        <w:t>风井</w:t>
      </w:r>
      <w:r w:rsidR="005065C7" w:rsidRPr="00D214E1">
        <w:rPr>
          <w:sz w:val="24"/>
        </w:rPr>
        <w:t>场地</w:t>
      </w:r>
      <w:r w:rsidR="00E33C46" w:rsidRPr="00D214E1">
        <w:rPr>
          <w:rFonts w:hint="eastAsia"/>
          <w:sz w:val="24"/>
        </w:rPr>
        <w:t>与道路施工</w:t>
      </w:r>
      <w:r w:rsidR="005065C7" w:rsidRPr="00D214E1">
        <w:rPr>
          <w:sz w:val="24"/>
        </w:rPr>
        <w:t>占地范围不大，工程量较小，</w:t>
      </w:r>
      <w:r w:rsidR="00E33C46" w:rsidRPr="00D214E1">
        <w:rPr>
          <w:rFonts w:hint="eastAsia"/>
          <w:bCs/>
          <w:sz w:val="24"/>
        </w:rPr>
        <w:t>造成的生态影响局限在施工区内，</w:t>
      </w:r>
      <w:r w:rsidR="005065C7" w:rsidRPr="00D214E1">
        <w:rPr>
          <w:sz w:val="24"/>
        </w:rPr>
        <w:t>只要建设方加强管理并及时进行生态恢复，生态影响程度及范围相对较小。</w:t>
      </w:r>
    </w:p>
    <w:p w:rsidR="00E6171D" w:rsidRPr="00D214E1" w:rsidRDefault="00E6171D" w:rsidP="005065C7">
      <w:pPr>
        <w:adjustRightInd w:val="0"/>
        <w:snapToGrid w:val="0"/>
        <w:spacing w:line="360" w:lineRule="auto"/>
        <w:ind w:firstLineChars="200" w:firstLine="480"/>
        <w:rPr>
          <w:sz w:val="24"/>
        </w:rPr>
      </w:pPr>
      <w:r w:rsidRPr="00D214E1">
        <w:rPr>
          <w:sz w:val="24"/>
        </w:rPr>
        <w:t>（</w:t>
      </w:r>
      <w:r w:rsidRPr="00D214E1">
        <w:rPr>
          <w:sz w:val="24"/>
        </w:rPr>
        <w:t>2</w:t>
      </w:r>
      <w:r w:rsidRPr="00D214E1">
        <w:rPr>
          <w:sz w:val="24"/>
        </w:rPr>
        <w:t>）施工期生态环境影响防治措施</w:t>
      </w:r>
    </w:p>
    <w:p w:rsidR="00631162" w:rsidRPr="00631162" w:rsidRDefault="00631162" w:rsidP="00631162">
      <w:pPr>
        <w:spacing w:line="360" w:lineRule="auto"/>
        <w:ind w:firstLineChars="200" w:firstLine="480"/>
        <w:rPr>
          <w:rFonts w:ascii="宋体" w:hAnsi="宋体" w:cs="宋体"/>
          <w:sz w:val="24"/>
        </w:rPr>
      </w:pPr>
      <w:r w:rsidRPr="00631162">
        <w:rPr>
          <w:rFonts w:ascii="宋体" w:hAnsi="宋体" w:cs="宋体" w:hint="eastAsia"/>
          <w:sz w:val="24"/>
        </w:rPr>
        <w:t>①</w:t>
      </w:r>
      <w:r w:rsidRPr="00631162">
        <w:rPr>
          <w:rFonts w:ascii="宋体" w:hAnsi="宋体" w:cs="宋体"/>
          <w:sz w:val="24"/>
        </w:rPr>
        <w:t>施工开始前应划定施工界限，避免对施工场地界限之外的植被造成破坏，尽量减少对作业区周围的土壤和植被的破坏。</w:t>
      </w:r>
    </w:p>
    <w:p w:rsidR="00631162" w:rsidRPr="00631162" w:rsidRDefault="00631162" w:rsidP="00631162">
      <w:pPr>
        <w:spacing w:line="360" w:lineRule="auto"/>
        <w:ind w:firstLineChars="200" w:firstLine="480"/>
        <w:rPr>
          <w:rFonts w:ascii="宋体" w:hAnsi="宋体" w:cs="宋体"/>
          <w:sz w:val="24"/>
        </w:rPr>
      </w:pPr>
      <w:r w:rsidRPr="00631162">
        <w:rPr>
          <w:rFonts w:ascii="宋体" w:hAnsi="宋体" w:cs="宋体" w:hint="eastAsia"/>
          <w:sz w:val="24"/>
        </w:rPr>
        <w:t>②</w:t>
      </w:r>
      <w:r w:rsidRPr="00631162">
        <w:rPr>
          <w:rFonts w:ascii="宋体" w:hAnsi="宋体" w:cs="宋体"/>
          <w:sz w:val="24"/>
        </w:rPr>
        <w:t>由于</w:t>
      </w:r>
      <w:r w:rsidRPr="00631162">
        <w:rPr>
          <w:rFonts w:ascii="宋体" w:hAnsi="宋体" w:cs="宋体" w:hint="eastAsia"/>
          <w:sz w:val="24"/>
        </w:rPr>
        <w:t>场地</w:t>
      </w:r>
      <w:r w:rsidRPr="00631162">
        <w:rPr>
          <w:rFonts w:ascii="宋体" w:hAnsi="宋体" w:cs="宋体"/>
          <w:sz w:val="24"/>
        </w:rPr>
        <w:t>和道路挖方后地势较低，在夏季降雨强度大时易积水时，应完善水利设施，重点在于建立相应的排水措施。</w:t>
      </w:r>
    </w:p>
    <w:p w:rsidR="00E6171D" w:rsidRPr="00D214E1" w:rsidRDefault="00631162" w:rsidP="00E6171D">
      <w:pPr>
        <w:spacing w:line="360" w:lineRule="auto"/>
        <w:ind w:firstLineChars="200" w:firstLine="480"/>
        <w:rPr>
          <w:sz w:val="24"/>
        </w:rPr>
      </w:pPr>
      <w:r w:rsidRPr="00631162">
        <w:rPr>
          <w:rFonts w:ascii="宋体" w:hAnsi="宋体" w:cs="宋体" w:hint="eastAsia"/>
          <w:sz w:val="24"/>
        </w:rPr>
        <w:t>③</w:t>
      </w:r>
      <w:r w:rsidR="00E6171D" w:rsidRPr="00D214E1">
        <w:rPr>
          <w:sz w:val="24"/>
        </w:rPr>
        <w:t>加快落实</w:t>
      </w:r>
      <w:r w:rsidR="005065C7" w:rsidRPr="00D214E1">
        <w:rPr>
          <w:rFonts w:hint="eastAsia"/>
          <w:sz w:val="24"/>
        </w:rPr>
        <w:t>风井</w:t>
      </w:r>
      <w:r w:rsidR="00E6171D" w:rsidRPr="00D214E1">
        <w:rPr>
          <w:sz w:val="24"/>
        </w:rPr>
        <w:t>场地</w:t>
      </w:r>
      <w:r w:rsidR="00E33C46" w:rsidRPr="00D214E1">
        <w:rPr>
          <w:rFonts w:hint="eastAsia"/>
          <w:sz w:val="24"/>
        </w:rPr>
        <w:t>、进场道路</w:t>
      </w:r>
      <w:r w:rsidR="00E6171D" w:rsidRPr="00D214E1">
        <w:rPr>
          <w:sz w:val="24"/>
        </w:rPr>
        <w:t>水土保持方案提出的工程、植物及其他临时措施，做好表土剥离及回填、土地整治、截排水沟建设和场地绿化，确保施工区内</w:t>
      </w:r>
      <w:r w:rsidR="00104E7B" w:rsidRPr="00D214E1">
        <w:rPr>
          <w:rFonts w:hint="eastAsia"/>
          <w:sz w:val="24"/>
        </w:rPr>
        <w:t>临时</w:t>
      </w:r>
      <w:r w:rsidR="00E6171D" w:rsidRPr="00D214E1">
        <w:rPr>
          <w:sz w:val="24"/>
        </w:rPr>
        <w:t>弃渣弃土堆放有序，并及时恢复受损植被；</w:t>
      </w:r>
    </w:p>
    <w:p w:rsidR="00E6171D" w:rsidRPr="00D214E1" w:rsidRDefault="00631162" w:rsidP="00E6171D">
      <w:pPr>
        <w:adjustRightInd w:val="0"/>
        <w:snapToGrid w:val="0"/>
        <w:spacing w:line="360" w:lineRule="auto"/>
        <w:ind w:firstLineChars="200" w:firstLine="480"/>
        <w:rPr>
          <w:sz w:val="24"/>
        </w:rPr>
      </w:pPr>
      <w:r w:rsidRPr="00631162">
        <w:rPr>
          <w:rFonts w:ascii="宋体" w:hAnsi="宋体" w:cs="宋体" w:hint="eastAsia"/>
          <w:sz w:val="24"/>
        </w:rPr>
        <w:t>④</w:t>
      </w:r>
      <w:r w:rsidR="00104E7B" w:rsidRPr="00D214E1">
        <w:rPr>
          <w:sz w:val="24"/>
        </w:rPr>
        <w:t>场区裸露地面需采用洒水降尘措施，必要时采取草苫覆盖裸露地面；物料堆场应用草苫覆盖，缩小扬尘影响范围</w:t>
      </w:r>
      <w:r w:rsidR="00104E7B" w:rsidRPr="00D214E1">
        <w:rPr>
          <w:rFonts w:hint="eastAsia"/>
          <w:sz w:val="24"/>
        </w:rPr>
        <w:t>；</w:t>
      </w:r>
    </w:p>
    <w:p w:rsidR="00E6171D" w:rsidRPr="00D214E1" w:rsidRDefault="00631162" w:rsidP="00E6171D">
      <w:pPr>
        <w:adjustRightInd w:val="0"/>
        <w:snapToGrid w:val="0"/>
        <w:spacing w:line="360" w:lineRule="auto"/>
        <w:ind w:firstLineChars="200" w:firstLine="480"/>
        <w:rPr>
          <w:sz w:val="24"/>
        </w:rPr>
      </w:pPr>
      <w:r w:rsidRPr="00631162">
        <w:rPr>
          <w:rFonts w:hint="eastAsia"/>
          <w:sz w:val="24"/>
        </w:rPr>
        <w:t>⑤</w:t>
      </w:r>
      <w:r w:rsidR="00104E7B" w:rsidRPr="00D214E1">
        <w:rPr>
          <w:sz w:val="24"/>
        </w:rPr>
        <w:t>完善场地边坡的护坡工程，采取植被措施，进一步减小水土流失</w:t>
      </w:r>
      <w:r w:rsidR="00104E7B" w:rsidRPr="00D214E1">
        <w:rPr>
          <w:rFonts w:hint="eastAsia"/>
          <w:sz w:val="24"/>
        </w:rPr>
        <w:t>；</w:t>
      </w:r>
    </w:p>
    <w:p w:rsidR="00631162" w:rsidRDefault="00631162" w:rsidP="00631162">
      <w:pPr>
        <w:spacing w:line="360" w:lineRule="auto"/>
        <w:ind w:firstLineChars="200" w:firstLine="480"/>
        <w:rPr>
          <w:rFonts w:ascii="宋体" w:hAnsi="宋体" w:cs="宋体"/>
          <w:sz w:val="24"/>
        </w:rPr>
      </w:pPr>
      <w:r w:rsidRPr="00631162">
        <w:rPr>
          <w:rFonts w:hint="eastAsia"/>
          <w:sz w:val="24"/>
        </w:rPr>
        <w:t>⑥</w:t>
      </w:r>
      <w:r w:rsidR="00104E7B" w:rsidRPr="00D214E1">
        <w:rPr>
          <w:sz w:val="24"/>
        </w:rPr>
        <w:t>工程施工中，建设单位应与施工单位联合组建建设期环境保护机构来监督和检查建设项目环境保护设施的施工进度和质量。</w:t>
      </w:r>
    </w:p>
    <w:p w:rsidR="00E6171D" w:rsidRPr="00D214E1" w:rsidRDefault="00E6171D" w:rsidP="00E6171D">
      <w:pPr>
        <w:spacing w:line="360" w:lineRule="auto"/>
        <w:ind w:firstLineChars="200" w:firstLine="480"/>
        <w:rPr>
          <w:sz w:val="24"/>
        </w:rPr>
      </w:pPr>
      <w:r w:rsidRPr="00D214E1">
        <w:rPr>
          <w:sz w:val="24"/>
        </w:rPr>
        <w:t>总之，建设期环境影响主要是扬尘和水土流失，建设单位应积极采取上述措施，将施工带来的不利影响减小到最低程度。</w:t>
      </w:r>
    </w:p>
    <w:p w:rsidR="00E6171D" w:rsidRPr="00D214E1" w:rsidRDefault="00E6171D" w:rsidP="00DF7EE4">
      <w:pPr>
        <w:keepNext/>
        <w:keepLines/>
        <w:spacing w:line="360" w:lineRule="auto"/>
        <w:outlineLvl w:val="1"/>
        <w:rPr>
          <w:b/>
          <w:bCs/>
          <w:sz w:val="28"/>
        </w:rPr>
      </w:pPr>
      <w:bookmarkStart w:id="317" w:name="_Toc510937466"/>
      <w:r w:rsidRPr="00D214E1">
        <w:rPr>
          <w:b/>
          <w:bCs/>
          <w:sz w:val="28"/>
        </w:rPr>
        <w:lastRenderedPageBreak/>
        <w:t>4.2</w:t>
      </w:r>
      <w:r w:rsidRPr="00D214E1">
        <w:rPr>
          <w:b/>
          <w:bCs/>
          <w:sz w:val="28"/>
        </w:rPr>
        <w:t>运行期环境影响预测与评价</w:t>
      </w:r>
      <w:bookmarkEnd w:id="317"/>
    </w:p>
    <w:p w:rsidR="00E6171D" w:rsidRPr="00D214E1" w:rsidRDefault="00E6171D" w:rsidP="00FE09B3">
      <w:pPr>
        <w:keepNext/>
        <w:keepLines/>
        <w:spacing w:line="360" w:lineRule="auto"/>
        <w:outlineLvl w:val="2"/>
        <w:rPr>
          <w:b/>
          <w:sz w:val="24"/>
        </w:rPr>
      </w:pPr>
      <w:bookmarkStart w:id="318" w:name="_Toc474316581"/>
      <w:bookmarkStart w:id="319" w:name="_Toc488660701"/>
      <w:r w:rsidRPr="00D214E1">
        <w:rPr>
          <w:b/>
          <w:sz w:val="24"/>
        </w:rPr>
        <w:t>4.2.1</w:t>
      </w:r>
      <w:r w:rsidRPr="00D214E1">
        <w:rPr>
          <w:b/>
          <w:sz w:val="24"/>
        </w:rPr>
        <w:t>地下水环境影响预测与评价</w:t>
      </w:r>
      <w:bookmarkEnd w:id="318"/>
      <w:bookmarkEnd w:id="319"/>
    </w:p>
    <w:p w:rsidR="00E6171D" w:rsidRPr="00D214E1" w:rsidRDefault="00E6171D" w:rsidP="00E6171D">
      <w:pPr>
        <w:pStyle w:val="BG"/>
        <w:ind w:firstLineChars="0" w:firstLine="0"/>
        <w:rPr>
          <w:b/>
        </w:rPr>
      </w:pPr>
      <w:bookmarkStart w:id="320" w:name="_Toc318229555"/>
      <w:bookmarkStart w:id="321" w:name="_Toc24401"/>
      <w:bookmarkStart w:id="322" w:name="_Toc318229558"/>
      <w:bookmarkStart w:id="323" w:name="_Toc24467"/>
      <w:r w:rsidRPr="00D214E1">
        <w:rPr>
          <w:b/>
        </w:rPr>
        <w:t>4.2.</w:t>
      </w:r>
      <w:r w:rsidR="0005160B" w:rsidRPr="00D214E1">
        <w:rPr>
          <w:b/>
        </w:rPr>
        <w:t>1</w:t>
      </w:r>
      <w:r w:rsidRPr="00D214E1">
        <w:rPr>
          <w:b/>
        </w:rPr>
        <w:t>.1</w:t>
      </w:r>
      <w:r w:rsidRPr="00D214E1">
        <w:rPr>
          <w:b/>
        </w:rPr>
        <w:t>评价工作等级</w:t>
      </w:r>
      <w:bookmarkEnd w:id="320"/>
      <w:bookmarkEnd w:id="321"/>
    </w:p>
    <w:p w:rsidR="00E6171D" w:rsidRPr="00D214E1" w:rsidRDefault="00E6171D" w:rsidP="00E6171D">
      <w:pPr>
        <w:spacing w:line="360" w:lineRule="auto"/>
        <w:ind w:firstLine="480"/>
        <w:rPr>
          <w:sz w:val="24"/>
        </w:rPr>
      </w:pPr>
      <w:r w:rsidRPr="00D214E1">
        <w:rPr>
          <w:sz w:val="24"/>
        </w:rPr>
        <w:t>根据《环境影响评价技术导则地下水环境》（</w:t>
      </w:r>
      <w:r w:rsidRPr="00D214E1">
        <w:rPr>
          <w:sz w:val="24"/>
        </w:rPr>
        <w:t>HJ610-2016</w:t>
      </w:r>
      <w:r w:rsidRPr="00D214E1">
        <w:rPr>
          <w:sz w:val="24"/>
        </w:rPr>
        <w:t>）中关于建设项目行业分类情况，煤炭开采行业的煤矸石转运场为</w:t>
      </w:r>
      <w:r w:rsidRPr="00D214E1">
        <w:rPr>
          <w:rFonts w:ascii="宋体" w:hAnsi="宋体" w:cs="宋体" w:hint="eastAsia"/>
          <w:sz w:val="24"/>
        </w:rPr>
        <w:t>Ⅱ</w:t>
      </w:r>
      <w:r w:rsidRPr="00D214E1">
        <w:rPr>
          <w:sz w:val="24"/>
        </w:rPr>
        <w:t>类项目，其余为</w:t>
      </w:r>
      <w:r w:rsidRPr="00D214E1">
        <w:rPr>
          <w:rFonts w:ascii="宋体" w:hAnsi="宋体" w:cs="宋体" w:hint="eastAsia"/>
          <w:sz w:val="24"/>
        </w:rPr>
        <w:t>Ⅲ</w:t>
      </w:r>
      <w:r w:rsidRPr="00D214E1">
        <w:rPr>
          <w:sz w:val="24"/>
        </w:rPr>
        <w:t>类项目。</w:t>
      </w:r>
    </w:p>
    <w:p w:rsidR="00E6171D" w:rsidRPr="00D214E1" w:rsidRDefault="00E6171D" w:rsidP="00E6171D">
      <w:pPr>
        <w:spacing w:line="360" w:lineRule="auto"/>
        <w:ind w:firstLine="480"/>
        <w:rPr>
          <w:sz w:val="24"/>
        </w:rPr>
      </w:pPr>
      <w:r w:rsidRPr="00D214E1">
        <w:rPr>
          <w:sz w:val="24"/>
        </w:rPr>
        <w:t>建设项目地下水环境影响评价工作等级划分是依据建设项目行业分类和地下水环境敏感程度进行判定。本项目为煤炭开采项目，风井场地区为</w:t>
      </w:r>
      <w:r w:rsidRPr="00D214E1">
        <w:rPr>
          <w:rFonts w:ascii="宋体" w:hAnsi="宋体" w:cs="宋体" w:hint="eastAsia"/>
          <w:sz w:val="24"/>
        </w:rPr>
        <w:t>Ⅲ</w:t>
      </w:r>
      <w:r w:rsidRPr="00D214E1">
        <w:rPr>
          <w:sz w:val="24"/>
        </w:rPr>
        <w:t>类项目。场地周围无水源地及分散水源井，地下水环境敏感程度均为</w:t>
      </w:r>
      <w:r w:rsidRPr="00D214E1">
        <w:rPr>
          <w:sz w:val="24"/>
        </w:rPr>
        <w:t>“</w:t>
      </w:r>
      <w:r w:rsidRPr="00D214E1">
        <w:rPr>
          <w:sz w:val="24"/>
        </w:rPr>
        <w:t>不敏感</w:t>
      </w:r>
      <w:r w:rsidRPr="00D214E1">
        <w:rPr>
          <w:sz w:val="24"/>
        </w:rPr>
        <w:t>”</w:t>
      </w:r>
      <w:r w:rsidRPr="00D214E1">
        <w:rPr>
          <w:sz w:val="24"/>
        </w:rPr>
        <w:t>，因此，判定风井场地区地下水环境影响评价工作等级为</w:t>
      </w:r>
      <w:r w:rsidRPr="00D214E1">
        <w:rPr>
          <w:sz w:val="24"/>
        </w:rPr>
        <w:t>”</w:t>
      </w:r>
      <w:r w:rsidRPr="00D214E1">
        <w:rPr>
          <w:sz w:val="24"/>
        </w:rPr>
        <w:t>三级</w:t>
      </w:r>
      <w:r w:rsidRPr="00D214E1">
        <w:rPr>
          <w:sz w:val="24"/>
        </w:rPr>
        <w:t>”</w:t>
      </w:r>
      <w:r w:rsidRPr="00D214E1">
        <w:rPr>
          <w:sz w:val="24"/>
        </w:rPr>
        <w:t>，划分情况见表</w:t>
      </w:r>
      <w:r w:rsidRPr="00D214E1">
        <w:rPr>
          <w:sz w:val="24"/>
        </w:rPr>
        <w:t>4.2.</w:t>
      </w:r>
      <w:r w:rsidR="0005160B" w:rsidRPr="00D214E1">
        <w:rPr>
          <w:sz w:val="24"/>
        </w:rPr>
        <w:t>1</w:t>
      </w:r>
      <w:r w:rsidRPr="00D214E1">
        <w:rPr>
          <w:sz w:val="24"/>
        </w:rPr>
        <w:t>-1</w:t>
      </w:r>
      <w:r w:rsidRPr="00D214E1">
        <w:rPr>
          <w:sz w:val="24"/>
        </w:rPr>
        <w:t>。</w:t>
      </w:r>
    </w:p>
    <w:p w:rsidR="00E6171D" w:rsidRPr="00D214E1" w:rsidRDefault="00E6171D" w:rsidP="00E6171D">
      <w:pPr>
        <w:adjustRightInd w:val="0"/>
        <w:snapToGrid w:val="0"/>
        <w:jc w:val="center"/>
        <w:rPr>
          <w:b/>
          <w:snapToGrid w:val="0"/>
          <w:sz w:val="24"/>
        </w:rPr>
      </w:pPr>
      <w:r w:rsidRPr="00D214E1">
        <w:rPr>
          <w:b/>
          <w:sz w:val="24"/>
        </w:rPr>
        <w:t>表</w:t>
      </w:r>
      <w:r w:rsidRPr="00D214E1">
        <w:rPr>
          <w:b/>
          <w:sz w:val="24"/>
        </w:rPr>
        <w:t>4.2.</w:t>
      </w:r>
      <w:r w:rsidR="00E33C46" w:rsidRPr="00D214E1">
        <w:rPr>
          <w:rFonts w:hint="eastAsia"/>
          <w:b/>
          <w:sz w:val="24"/>
        </w:rPr>
        <w:t>1</w:t>
      </w:r>
      <w:r w:rsidRPr="00D214E1">
        <w:rPr>
          <w:b/>
          <w:sz w:val="24"/>
        </w:rPr>
        <w:t>-1</w:t>
      </w:r>
      <w:r w:rsidRPr="00D214E1">
        <w:rPr>
          <w:b/>
          <w:bCs/>
          <w:snapToGrid w:val="0"/>
          <w:sz w:val="24"/>
        </w:rPr>
        <w:t>厂</w:t>
      </w:r>
      <w:r w:rsidRPr="00D214E1">
        <w:rPr>
          <w:b/>
          <w:snapToGrid w:val="0"/>
          <w:sz w:val="24"/>
        </w:rPr>
        <w:t>址区和土地复垦利用场地地下水环境影响评价工作等级划分</w:t>
      </w:r>
    </w:p>
    <w:tbl>
      <w:tblPr>
        <w:tblW w:w="8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7"/>
        <w:gridCol w:w="1334"/>
        <w:gridCol w:w="2831"/>
        <w:gridCol w:w="2026"/>
      </w:tblGrid>
      <w:tr w:rsidR="00D214E1" w:rsidRPr="00D214E1" w:rsidTr="009C30F4">
        <w:trPr>
          <w:trHeight w:hRule="exact" w:val="425"/>
        </w:trPr>
        <w:tc>
          <w:tcPr>
            <w:tcW w:w="2717" w:type="dxa"/>
            <w:vAlign w:val="center"/>
          </w:tcPr>
          <w:p w:rsidR="00E6171D" w:rsidRPr="00D214E1" w:rsidRDefault="00E6171D" w:rsidP="009C30F4">
            <w:pPr>
              <w:adjustRightInd w:val="0"/>
              <w:snapToGrid w:val="0"/>
              <w:jc w:val="center"/>
              <w:rPr>
                <w:snapToGrid w:val="0"/>
                <w:kern w:val="0"/>
                <w:szCs w:val="21"/>
              </w:rPr>
            </w:pPr>
            <w:r w:rsidRPr="00D214E1">
              <w:rPr>
                <w:snapToGrid w:val="0"/>
                <w:kern w:val="0"/>
                <w:szCs w:val="21"/>
              </w:rPr>
              <w:t>项目场地</w:t>
            </w:r>
          </w:p>
        </w:tc>
        <w:tc>
          <w:tcPr>
            <w:tcW w:w="1334" w:type="dxa"/>
            <w:vAlign w:val="center"/>
          </w:tcPr>
          <w:p w:rsidR="00E6171D" w:rsidRPr="00D214E1" w:rsidRDefault="00E6171D" w:rsidP="009C30F4">
            <w:pPr>
              <w:adjustRightInd w:val="0"/>
              <w:snapToGrid w:val="0"/>
              <w:jc w:val="center"/>
              <w:rPr>
                <w:snapToGrid w:val="0"/>
                <w:kern w:val="0"/>
                <w:szCs w:val="21"/>
              </w:rPr>
            </w:pPr>
            <w:r w:rsidRPr="00D214E1">
              <w:rPr>
                <w:snapToGrid w:val="0"/>
                <w:kern w:val="0"/>
                <w:szCs w:val="21"/>
              </w:rPr>
              <w:t>项目类别</w:t>
            </w:r>
          </w:p>
        </w:tc>
        <w:tc>
          <w:tcPr>
            <w:tcW w:w="2831" w:type="dxa"/>
            <w:vAlign w:val="center"/>
          </w:tcPr>
          <w:p w:rsidR="00E6171D" w:rsidRPr="00D214E1" w:rsidRDefault="00E6171D" w:rsidP="009C30F4">
            <w:pPr>
              <w:adjustRightInd w:val="0"/>
              <w:snapToGrid w:val="0"/>
              <w:jc w:val="center"/>
              <w:rPr>
                <w:snapToGrid w:val="0"/>
                <w:kern w:val="0"/>
                <w:szCs w:val="21"/>
              </w:rPr>
            </w:pPr>
            <w:r w:rsidRPr="00D214E1">
              <w:rPr>
                <w:snapToGrid w:val="0"/>
                <w:kern w:val="0"/>
                <w:szCs w:val="21"/>
              </w:rPr>
              <w:t>环境敏感程度</w:t>
            </w:r>
          </w:p>
        </w:tc>
        <w:tc>
          <w:tcPr>
            <w:tcW w:w="2026" w:type="dxa"/>
            <w:vAlign w:val="center"/>
          </w:tcPr>
          <w:p w:rsidR="00E6171D" w:rsidRPr="00D214E1" w:rsidRDefault="00E6171D" w:rsidP="009C30F4">
            <w:pPr>
              <w:adjustRightInd w:val="0"/>
              <w:snapToGrid w:val="0"/>
              <w:jc w:val="center"/>
              <w:rPr>
                <w:snapToGrid w:val="0"/>
                <w:kern w:val="0"/>
                <w:szCs w:val="21"/>
              </w:rPr>
            </w:pPr>
            <w:r w:rsidRPr="00D214E1">
              <w:rPr>
                <w:snapToGrid w:val="0"/>
                <w:kern w:val="0"/>
                <w:szCs w:val="21"/>
              </w:rPr>
              <w:t>等级判定</w:t>
            </w:r>
          </w:p>
        </w:tc>
      </w:tr>
      <w:tr w:rsidR="00D214E1" w:rsidRPr="00D214E1" w:rsidTr="009C30F4">
        <w:trPr>
          <w:trHeight w:hRule="exact" w:val="425"/>
        </w:trPr>
        <w:tc>
          <w:tcPr>
            <w:tcW w:w="2717" w:type="dxa"/>
            <w:vAlign w:val="center"/>
          </w:tcPr>
          <w:p w:rsidR="00E6171D" w:rsidRPr="00D214E1" w:rsidRDefault="00E6171D" w:rsidP="009C30F4">
            <w:pPr>
              <w:adjustRightInd w:val="0"/>
              <w:snapToGrid w:val="0"/>
              <w:jc w:val="center"/>
              <w:rPr>
                <w:snapToGrid w:val="0"/>
                <w:kern w:val="0"/>
                <w:szCs w:val="21"/>
              </w:rPr>
            </w:pPr>
            <w:r w:rsidRPr="00D214E1">
              <w:rPr>
                <w:snapToGrid w:val="0"/>
                <w:kern w:val="0"/>
                <w:szCs w:val="21"/>
              </w:rPr>
              <w:t>风井场地</w:t>
            </w:r>
          </w:p>
        </w:tc>
        <w:tc>
          <w:tcPr>
            <w:tcW w:w="1334" w:type="dxa"/>
            <w:vAlign w:val="center"/>
          </w:tcPr>
          <w:p w:rsidR="00E6171D" w:rsidRPr="00D214E1" w:rsidRDefault="00E6171D" w:rsidP="009C30F4">
            <w:pPr>
              <w:adjustRightInd w:val="0"/>
              <w:snapToGrid w:val="0"/>
              <w:jc w:val="center"/>
              <w:rPr>
                <w:snapToGrid w:val="0"/>
                <w:kern w:val="0"/>
                <w:szCs w:val="21"/>
              </w:rPr>
            </w:pPr>
            <w:r w:rsidRPr="00D214E1">
              <w:rPr>
                <w:rFonts w:ascii="宋体" w:hAnsi="宋体" w:cs="宋体" w:hint="eastAsia"/>
                <w:snapToGrid w:val="0"/>
                <w:kern w:val="0"/>
              </w:rPr>
              <w:t>Ⅲ</w:t>
            </w:r>
            <w:r w:rsidRPr="00D214E1">
              <w:rPr>
                <w:snapToGrid w:val="0"/>
                <w:kern w:val="0"/>
              </w:rPr>
              <w:t>类</w:t>
            </w:r>
          </w:p>
        </w:tc>
        <w:tc>
          <w:tcPr>
            <w:tcW w:w="2831" w:type="dxa"/>
            <w:vAlign w:val="center"/>
          </w:tcPr>
          <w:p w:rsidR="00E6171D" w:rsidRPr="00D214E1" w:rsidRDefault="00E6171D" w:rsidP="009C30F4">
            <w:pPr>
              <w:adjustRightInd w:val="0"/>
              <w:snapToGrid w:val="0"/>
              <w:jc w:val="center"/>
              <w:rPr>
                <w:snapToGrid w:val="0"/>
                <w:kern w:val="0"/>
                <w:szCs w:val="21"/>
              </w:rPr>
            </w:pPr>
            <w:r w:rsidRPr="00D214E1">
              <w:rPr>
                <w:snapToGrid w:val="0"/>
                <w:kern w:val="0"/>
                <w:szCs w:val="21"/>
              </w:rPr>
              <w:t>不敏感</w:t>
            </w:r>
          </w:p>
        </w:tc>
        <w:tc>
          <w:tcPr>
            <w:tcW w:w="2026" w:type="dxa"/>
            <w:vAlign w:val="center"/>
          </w:tcPr>
          <w:p w:rsidR="00E6171D" w:rsidRPr="00D214E1" w:rsidRDefault="00E6171D" w:rsidP="009C30F4">
            <w:pPr>
              <w:adjustRightInd w:val="0"/>
              <w:snapToGrid w:val="0"/>
              <w:jc w:val="center"/>
              <w:rPr>
                <w:snapToGrid w:val="0"/>
                <w:kern w:val="0"/>
                <w:szCs w:val="21"/>
              </w:rPr>
            </w:pPr>
            <w:r w:rsidRPr="00D214E1">
              <w:rPr>
                <w:snapToGrid w:val="0"/>
                <w:kern w:val="0"/>
                <w:szCs w:val="21"/>
              </w:rPr>
              <w:t>三级</w:t>
            </w:r>
          </w:p>
        </w:tc>
      </w:tr>
    </w:tbl>
    <w:bookmarkEnd w:id="322"/>
    <w:bookmarkEnd w:id="323"/>
    <w:p w:rsidR="00E6171D" w:rsidRPr="00D214E1" w:rsidRDefault="00E6171D" w:rsidP="00E6171D">
      <w:pPr>
        <w:pStyle w:val="BG"/>
        <w:ind w:firstLineChars="0" w:firstLine="0"/>
        <w:rPr>
          <w:b/>
        </w:rPr>
      </w:pPr>
      <w:r w:rsidRPr="00D214E1">
        <w:rPr>
          <w:b/>
        </w:rPr>
        <w:t>4.2.</w:t>
      </w:r>
      <w:r w:rsidR="0005160B" w:rsidRPr="00D214E1">
        <w:rPr>
          <w:b/>
        </w:rPr>
        <w:t>1</w:t>
      </w:r>
      <w:r w:rsidRPr="00D214E1">
        <w:rPr>
          <w:b/>
        </w:rPr>
        <w:t>.2</w:t>
      </w:r>
      <w:r w:rsidRPr="00D214E1">
        <w:rPr>
          <w:b/>
        </w:rPr>
        <w:t>地下水环境影响分析</w:t>
      </w:r>
    </w:p>
    <w:p w:rsidR="00E6171D" w:rsidRPr="00D214E1" w:rsidRDefault="00E6171D" w:rsidP="00E6171D">
      <w:pPr>
        <w:spacing w:line="360" w:lineRule="auto"/>
        <w:ind w:firstLine="482"/>
        <w:textAlignment w:val="baseline"/>
        <w:rPr>
          <w:sz w:val="24"/>
          <w:szCs w:val="22"/>
        </w:rPr>
      </w:pPr>
      <w:r w:rsidRPr="00D214E1">
        <w:rPr>
          <w:sz w:val="24"/>
          <w:szCs w:val="22"/>
        </w:rPr>
        <w:t>营运期，风井负担后续开采的回风任务，不再进行井巷掘进工程，不产生淋溶水；只有少量生活污水，风井场地设置</w:t>
      </w:r>
      <w:r w:rsidR="00665F60" w:rsidRPr="00665F60">
        <w:rPr>
          <w:rFonts w:hint="eastAsia"/>
          <w:bCs/>
          <w:color w:val="FF0000"/>
          <w:spacing w:val="5"/>
          <w:sz w:val="24"/>
        </w:rPr>
        <w:t>防渗旱厕</w:t>
      </w:r>
      <w:r w:rsidRPr="00D214E1">
        <w:rPr>
          <w:sz w:val="24"/>
          <w:szCs w:val="22"/>
        </w:rPr>
        <w:t>，粪便定时清掏用作农肥。洗漱用水泼洒用作道路洒水。营运期对地下水环境不会产生大的影响。</w:t>
      </w:r>
    </w:p>
    <w:p w:rsidR="00E6171D" w:rsidRPr="00D214E1" w:rsidRDefault="00E6171D" w:rsidP="00FE09B3">
      <w:pPr>
        <w:keepNext/>
        <w:keepLines/>
        <w:spacing w:line="360" w:lineRule="auto"/>
        <w:outlineLvl w:val="2"/>
        <w:rPr>
          <w:b/>
          <w:sz w:val="24"/>
        </w:rPr>
      </w:pPr>
      <w:r w:rsidRPr="00D214E1">
        <w:rPr>
          <w:b/>
          <w:sz w:val="24"/>
        </w:rPr>
        <w:t>4.2.2</w:t>
      </w:r>
      <w:r w:rsidRPr="00D214E1">
        <w:rPr>
          <w:b/>
          <w:sz w:val="24"/>
        </w:rPr>
        <w:t>地表水环境影响分析与评价</w:t>
      </w:r>
    </w:p>
    <w:p w:rsidR="00E6171D" w:rsidRPr="00D214E1" w:rsidRDefault="00104E7B" w:rsidP="00104E7B">
      <w:pPr>
        <w:spacing w:line="360" w:lineRule="auto"/>
        <w:ind w:firstLineChars="200" w:firstLine="480"/>
        <w:jc w:val="left"/>
        <w:rPr>
          <w:sz w:val="24"/>
        </w:rPr>
      </w:pPr>
      <w:r w:rsidRPr="00D214E1">
        <w:rPr>
          <w:sz w:val="24"/>
        </w:rPr>
        <w:t>风井场地不产生生产废水，只有少量生活污水</w:t>
      </w:r>
      <w:r w:rsidRPr="00D214E1">
        <w:rPr>
          <w:rFonts w:hint="eastAsia"/>
          <w:sz w:val="24"/>
        </w:rPr>
        <w:t>，</w:t>
      </w:r>
      <w:r w:rsidRPr="00D214E1">
        <w:rPr>
          <w:sz w:val="24"/>
        </w:rPr>
        <w:t>风井场地设置</w:t>
      </w:r>
      <w:r w:rsidR="00665F60" w:rsidRPr="00665F60">
        <w:rPr>
          <w:rFonts w:hint="eastAsia"/>
          <w:bCs/>
          <w:color w:val="FF0000"/>
          <w:spacing w:val="5"/>
          <w:sz w:val="24"/>
        </w:rPr>
        <w:t>防渗旱厕</w:t>
      </w:r>
      <w:r w:rsidRPr="00D214E1">
        <w:rPr>
          <w:sz w:val="24"/>
        </w:rPr>
        <w:t>，粪便定时清掏用作农肥。洗漱用水</w:t>
      </w:r>
      <w:r w:rsidRPr="00D214E1">
        <w:rPr>
          <w:rFonts w:hint="eastAsia"/>
          <w:sz w:val="24"/>
        </w:rPr>
        <w:t>约</w:t>
      </w:r>
      <w:r w:rsidRPr="00D214E1">
        <w:rPr>
          <w:rFonts w:hint="eastAsia"/>
          <w:sz w:val="24"/>
        </w:rPr>
        <w:t>1.5m</w:t>
      </w:r>
      <w:r w:rsidRPr="00D214E1">
        <w:rPr>
          <w:rFonts w:hint="eastAsia"/>
          <w:sz w:val="24"/>
          <w:vertAlign w:val="superscript"/>
        </w:rPr>
        <w:t>3</w:t>
      </w:r>
      <w:r w:rsidRPr="00D214E1">
        <w:rPr>
          <w:rFonts w:hint="eastAsia"/>
          <w:sz w:val="24"/>
        </w:rPr>
        <w:t>/d</w:t>
      </w:r>
      <w:r w:rsidRPr="00D214E1">
        <w:rPr>
          <w:sz w:val="24"/>
        </w:rPr>
        <w:t>泼洒用作道路洒水</w:t>
      </w:r>
      <w:r w:rsidR="00E6171D" w:rsidRPr="00D214E1">
        <w:rPr>
          <w:sz w:val="24"/>
        </w:rPr>
        <w:t>。营运期对地表水环境不会产生大的影响。</w:t>
      </w:r>
    </w:p>
    <w:p w:rsidR="00E6171D" w:rsidRPr="00D214E1" w:rsidRDefault="00E6171D" w:rsidP="00FE09B3">
      <w:pPr>
        <w:keepNext/>
        <w:keepLines/>
        <w:spacing w:line="360" w:lineRule="auto"/>
        <w:outlineLvl w:val="2"/>
        <w:rPr>
          <w:b/>
          <w:sz w:val="24"/>
        </w:rPr>
      </w:pPr>
      <w:bookmarkStart w:id="324" w:name="_Toc474316595"/>
      <w:bookmarkStart w:id="325" w:name="_Toc488660704"/>
      <w:r w:rsidRPr="00D214E1">
        <w:rPr>
          <w:b/>
          <w:sz w:val="24"/>
        </w:rPr>
        <w:t>4.2.3</w:t>
      </w:r>
      <w:r w:rsidRPr="00D214E1">
        <w:rPr>
          <w:b/>
          <w:sz w:val="24"/>
        </w:rPr>
        <w:t>大气环境影响预测与评价</w:t>
      </w:r>
      <w:bookmarkEnd w:id="324"/>
      <w:bookmarkEnd w:id="325"/>
    </w:p>
    <w:p w:rsidR="00E6171D" w:rsidRPr="00D214E1" w:rsidRDefault="00E6171D" w:rsidP="00E6171D">
      <w:pPr>
        <w:spacing w:line="360" w:lineRule="auto"/>
        <w:ind w:firstLineChars="200" w:firstLine="480"/>
        <w:rPr>
          <w:sz w:val="24"/>
          <w:szCs w:val="22"/>
        </w:rPr>
      </w:pPr>
      <w:bookmarkStart w:id="326" w:name="_Toc474316598"/>
      <w:bookmarkStart w:id="327" w:name="_Toc488660708"/>
      <w:r w:rsidRPr="00D214E1">
        <w:rPr>
          <w:sz w:val="24"/>
          <w:szCs w:val="22"/>
        </w:rPr>
        <w:t>（</w:t>
      </w:r>
      <w:r w:rsidRPr="00D214E1">
        <w:rPr>
          <w:sz w:val="24"/>
          <w:szCs w:val="22"/>
        </w:rPr>
        <w:t>1</w:t>
      </w:r>
      <w:r w:rsidRPr="00D214E1">
        <w:rPr>
          <w:sz w:val="24"/>
          <w:szCs w:val="22"/>
        </w:rPr>
        <w:t>）污染源情况</w:t>
      </w:r>
    </w:p>
    <w:p w:rsidR="00E6171D" w:rsidRPr="00D214E1" w:rsidRDefault="00E6171D" w:rsidP="00E6171D">
      <w:pPr>
        <w:spacing w:line="360" w:lineRule="auto"/>
        <w:ind w:firstLineChars="200" w:firstLine="480"/>
        <w:rPr>
          <w:sz w:val="24"/>
          <w:szCs w:val="22"/>
        </w:rPr>
      </w:pPr>
      <w:r w:rsidRPr="00D214E1">
        <w:rPr>
          <w:sz w:val="24"/>
          <w:szCs w:val="22"/>
        </w:rPr>
        <w:t>本项目生产环节粉尘主要为贮灰罐所产粉尘，粉尘污染物排放情况估算见表</w:t>
      </w:r>
      <w:r w:rsidRPr="00D214E1">
        <w:rPr>
          <w:sz w:val="24"/>
          <w:szCs w:val="22"/>
        </w:rPr>
        <w:t>4.2.3-1</w:t>
      </w:r>
      <w:r w:rsidRPr="00D214E1">
        <w:rPr>
          <w:sz w:val="24"/>
          <w:szCs w:val="22"/>
        </w:rPr>
        <w:t>。</w:t>
      </w:r>
    </w:p>
    <w:p w:rsidR="00E6171D" w:rsidRPr="00D214E1" w:rsidRDefault="00E6171D" w:rsidP="00E6171D">
      <w:pPr>
        <w:spacing w:line="360" w:lineRule="auto"/>
        <w:jc w:val="center"/>
        <w:rPr>
          <w:b/>
          <w:sz w:val="24"/>
          <w:szCs w:val="22"/>
        </w:rPr>
      </w:pPr>
      <w:r w:rsidRPr="00D214E1">
        <w:rPr>
          <w:b/>
          <w:sz w:val="24"/>
          <w:szCs w:val="22"/>
        </w:rPr>
        <w:t>表</w:t>
      </w:r>
      <w:r w:rsidRPr="00D214E1">
        <w:rPr>
          <w:b/>
          <w:sz w:val="24"/>
          <w:szCs w:val="22"/>
        </w:rPr>
        <w:t xml:space="preserve">4.2.3-1   </w:t>
      </w:r>
      <w:r w:rsidRPr="00D214E1">
        <w:rPr>
          <w:b/>
          <w:sz w:val="24"/>
          <w:szCs w:val="22"/>
        </w:rPr>
        <w:t>矿井粉尘排放情况表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98"/>
        <w:gridCol w:w="1497"/>
        <w:gridCol w:w="1577"/>
        <w:gridCol w:w="1573"/>
        <w:gridCol w:w="1573"/>
        <w:gridCol w:w="1384"/>
      </w:tblGrid>
      <w:tr w:rsidR="00D214E1" w:rsidRPr="00D214E1" w:rsidTr="009C30F4">
        <w:trPr>
          <w:jc w:val="center"/>
        </w:trPr>
        <w:tc>
          <w:tcPr>
            <w:tcW w:w="631" w:type="pct"/>
            <w:vAlign w:val="center"/>
          </w:tcPr>
          <w:p w:rsidR="00E6171D" w:rsidRPr="00D214E1" w:rsidRDefault="00E6171D" w:rsidP="009C30F4">
            <w:pPr>
              <w:ind w:left="285"/>
              <w:jc w:val="center"/>
              <w:rPr>
                <w:szCs w:val="22"/>
              </w:rPr>
            </w:pPr>
            <w:r w:rsidRPr="00D214E1">
              <w:rPr>
                <w:szCs w:val="22"/>
              </w:rPr>
              <w:t>污染源</w:t>
            </w:r>
          </w:p>
        </w:tc>
        <w:tc>
          <w:tcPr>
            <w:tcW w:w="860" w:type="pct"/>
            <w:tcMar>
              <w:top w:w="28" w:type="dxa"/>
              <w:bottom w:w="28" w:type="dxa"/>
            </w:tcMar>
            <w:vAlign w:val="center"/>
          </w:tcPr>
          <w:p w:rsidR="00E6171D" w:rsidRPr="00D214E1" w:rsidRDefault="00E6171D" w:rsidP="009C30F4">
            <w:pPr>
              <w:jc w:val="center"/>
              <w:rPr>
                <w:szCs w:val="22"/>
              </w:rPr>
            </w:pPr>
            <w:r w:rsidRPr="00D214E1">
              <w:rPr>
                <w:szCs w:val="22"/>
              </w:rPr>
              <w:t>排放高度</w:t>
            </w:r>
            <w:r w:rsidRPr="00D214E1">
              <w:rPr>
                <w:szCs w:val="22"/>
              </w:rPr>
              <w:t>(m</w:t>
            </w:r>
            <w:r w:rsidRPr="00D214E1">
              <w:rPr>
                <w:szCs w:val="22"/>
              </w:rPr>
              <w:t>）</w:t>
            </w:r>
          </w:p>
        </w:tc>
        <w:tc>
          <w:tcPr>
            <w:tcW w:w="906" w:type="pct"/>
            <w:vAlign w:val="center"/>
          </w:tcPr>
          <w:p w:rsidR="00E6171D" w:rsidRPr="00D214E1" w:rsidRDefault="00E6171D" w:rsidP="009C30F4">
            <w:pPr>
              <w:jc w:val="center"/>
              <w:rPr>
                <w:szCs w:val="22"/>
              </w:rPr>
            </w:pPr>
            <w:r w:rsidRPr="00D214E1">
              <w:rPr>
                <w:szCs w:val="22"/>
              </w:rPr>
              <w:t>内径（</w:t>
            </w:r>
            <w:r w:rsidRPr="00D214E1">
              <w:rPr>
                <w:szCs w:val="22"/>
              </w:rPr>
              <w:t>m</w:t>
            </w:r>
            <w:r w:rsidRPr="00D214E1">
              <w:rPr>
                <w:szCs w:val="22"/>
              </w:rPr>
              <w:t>）</w:t>
            </w:r>
          </w:p>
        </w:tc>
        <w:tc>
          <w:tcPr>
            <w:tcW w:w="904" w:type="pct"/>
            <w:vAlign w:val="center"/>
          </w:tcPr>
          <w:p w:rsidR="00E6171D" w:rsidRPr="00D214E1" w:rsidRDefault="00E6171D" w:rsidP="009C30F4">
            <w:pPr>
              <w:jc w:val="center"/>
              <w:rPr>
                <w:szCs w:val="22"/>
              </w:rPr>
            </w:pPr>
            <w:r w:rsidRPr="00D214E1">
              <w:rPr>
                <w:szCs w:val="22"/>
              </w:rPr>
              <w:t>出口速率（</w:t>
            </w:r>
            <w:r w:rsidRPr="00D214E1">
              <w:rPr>
                <w:szCs w:val="22"/>
              </w:rPr>
              <w:t>m/s</w:t>
            </w:r>
            <w:r w:rsidRPr="00D214E1">
              <w:rPr>
                <w:szCs w:val="22"/>
              </w:rPr>
              <w:t>）</w:t>
            </w:r>
          </w:p>
        </w:tc>
        <w:tc>
          <w:tcPr>
            <w:tcW w:w="904" w:type="pct"/>
            <w:tcMar>
              <w:top w:w="28" w:type="dxa"/>
              <w:bottom w:w="28" w:type="dxa"/>
            </w:tcMar>
            <w:vAlign w:val="center"/>
          </w:tcPr>
          <w:p w:rsidR="00E6171D" w:rsidRPr="00D214E1" w:rsidRDefault="00E6171D" w:rsidP="009C30F4">
            <w:pPr>
              <w:jc w:val="center"/>
              <w:rPr>
                <w:szCs w:val="22"/>
              </w:rPr>
            </w:pPr>
            <w:r w:rsidRPr="00D214E1">
              <w:rPr>
                <w:szCs w:val="22"/>
              </w:rPr>
              <w:t>排气量（</w:t>
            </w:r>
            <w:r w:rsidRPr="00D214E1">
              <w:rPr>
                <w:szCs w:val="22"/>
              </w:rPr>
              <w:t>m</w:t>
            </w:r>
            <w:r w:rsidRPr="00D214E1">
              <w:rPr>
                <w:szCs w:val="22"/>
                <w:vertAlign w:val="superscript"/>
              </w:rPr>
              <w:t>3</w:t>
            </w:r>
            <w:r w:rsidRPr="00D214E1">
              <w:rPr>
                <w:szCs w:val="22"/>
              </w:rPr>
              <w:t>/h</w:t>
            </w:r>
            <w:r w:rsidRPr="00D214E1">
              <w:rPr>
                <w:szCs w:val="22"/>
              </w:rPr>
              <w:t>）</w:t>
            </w:r>
          </w:p>
        </w:tc>
        <w:tc>
          <w:tcPr>
            <w:tcW w:w="796" w:type="pct"/>
            <w:vAlign w:val="center"/>
          </w:tcPr>
          <w:p w:rsidR="00E6171D" w:rsidRPr="00D214E1" w:rsidRDefault="00E6171D" w:rsidP="009C30F4">
            <w:pPr>
              <w:jc w:val="center"/>
              <w:rPr>
                <w:szCs w:val="22"/>
              </w:rPr>
            </w:pPr>
            <w:r w:rsidRPr="00D214E1">
              <w:rPr>
                <w:szCs w:val="22"/>
              </w:rPr>
              <w:t>排放速率</w:t>
            </w:r>
            <w:r w:rsidRPr="00D214E1">
              <w:rPr>
                <w:szCs w:val="22"/>
              </w:rPr>
              <w:t>(kg/h)</w:t>
            </w:r>
          </w:p>
        </w:tc>
      </w:tr>
      <w:tr w:rsidR="00D214E1" w:rsidRPr="00D214E1" w:rsidTr="009C30F4">
        <w:trPr>
          <w:jc w:val="center"/>
        </w:trPr>
        <w:tc>
          <w:tcPr>
            <w:tcW w:w="631" w:type="pct"/>
            <w:vAlign w:val="center"/>
          </w:tcPr>
          <w:p w:rsidR="00E6171D" w:rsidRPr="00D214E1" w:rsidRDefault="00E6171D" w:rsidP="009C30F4">
            <w:pPr>
              <w:jc w:val="center"/>
              <w:rPr>
                <w:szCs w:val="21"/>
              </w:rPr>
            </w:pPr>
            <w:r w:rsidRPr="00D214E1">
              <w:rPr>
                <w:szCs w:val="21"/>
              </w:rPr>
              <w:t>贮灰罐</w:t>
            </w:r>
          </w:p>
        </w:tc>
        <w:tc>
          <w:tcPr>
            <w:tcW w:w="860" w:type="pct"/>
            <w:tcMar>
              <w:top w:w="28" w:type="dxa"/>
              <w:bottom w:w="28" w:type="dxa"/>
            </w:tcMar>
            <w:vAlign w:val="center"/>
          </w:tcPr>
          <w:p w:rsidR="00E6171D" w:rsidRPr="00D214E1" w:rsidRDefault="00E6171D" w:rsidP="009C30F4">
            <w:pPr>
              <w:jc w:val="center"/>
              <w:rPr>
                <w:szCs w:val="22"/>
              </w:rPr>
            </w:pPr>
            <w:r w:rsidRPr="00D214E1">
              <w:rPr>
                <w:szCs w:val="22"/>
              </w:rPr>
              <w:t>20</w:t>
            </w:r>
          </w:p>
        </w:tc>
        <w:tc>
          <w:tcPr>
            <w:tcW w:w="906" w:type="pct"/>
          </w:tcPr>
          <w:p w:rsidR="00E6171D" w:rsidRPr="00D214E1" w:rsidRDefault="00E6171D" w:rsidP="009C30F4">
            <w:pPr>
              <w:jc w:val="center"/>
              <w:rPr>
                <w:szCs w:val="22"/>
              </w:rPr>
            </w:pPr>
            <w:r w:rsidRPr="00D214E1">
              <w:rPr>
                <w:szCs w:val="22"/>
              </w:rPr>
              <w:t>0.3</w:t>
            </w:r>
          </w:p>
        </w:tc>
        <w:tc>
          <w:tcPr>
            <w:tcW w:w="904" w:type="pct"/>
          </w:tcPr>
          <w:p w:rsidR="00E6171D" w:rsidRPr="00D214E1" w:rsidRDefault="00E6171D" w:rsidP="009C30F4">
            <w:pPr>
              <w:jc w:val="center"/>
              <w:rPr>
                <w:szCs w:val="22"/>
              </w:rPr>
            </w:pPr>
            <w:r w:rsidRPr="00D214E1">
              <w:rPr>
                <w:szCs w:val="22"/>
              </w:rPr>
              <w:t>11.8</w:t>
            </w:r>
          </w:p>
        </w:tc>
        <w:tc>
          <w:tcPr>
            <w:tcW w:w="904" w:type="pct"/>
            <w:tcMar>
              <w:top w:w="28" w:type="dxa"/>
              <w:bottom w:w="28" w:type="dxa"/>
            </w:tcMar>
            <w:vAlign w:val="center"/>
          </w:tcPr>
          <w:p w:rsidR="00E6171D" w:rsidRPr="00D214E1" w:rsidRDefault="00E6171D" w:rsidP="009C30F4">
            <w:pPr>
              <w:jc w:val="center"/>
              <w:rPr>
                <w:szCs w:val="22"/>
              </w:rPr>
            </w:pPr>
            <w:r w:rsidRPr="00D214E1">
              <w:rPr>
                <w:szCs w:val="22"/>
              </w:rPr>
              <w:t>3000</w:t>
            </w:r>
          </w:p>
        </w:tc>
        <w:tc>
          <w:tcPr>
            <w:tcW w:w="796" w:type="pct"/>
            <w:vAlign w:val="center"/>
          </w:tcPr>
          <w:p w:rsidR="00E6171D" w:rsidRPr="00D214E1" w:rsidRDefault="00E6171D" w:rsidP="009C30F4">
            <w:pPr>
              <w:jc w:val="center"/>
              <w:rPr>
                <w:szCs w:val="22"/>
              </w:rPr>
            </w:pPr>
            <w:r w:rsidRPr="00D214E1">
              <w:rPr>
                <w:szCs w:val="22"/>
              </w:rPr>
              <w:t>0.18</w:t>
            </w:r>
          </w:p>
        </w:tc>
      </w:tr>
    </w:tbl>
    <w:p w:rsidR="00E6171D" w:rsidRPr="00D214E1" w:rsidRDefault="00E6171D" w:rsidP="00E6171D">
      <w:pPr>
        <w:spacing w:line="360" w:lineRule="auto"/>
        <w:ind w:firstLineChars="200" w:firstLine="480"/>
        <w:rPr>
          <w:sz w:val="24"/>
          <w:szCs w:val="22"/>
        </w:rPr>
      </w:pPr>
      <w:r w:rsidRPr="00D214E1">
        <w:rPr>
          <w:sz w:val="24"/>
          <w:szCs w:val="22"/>
        </w:rPr>
        <w:t>（</w:t>
      </w:r>
      <w:r w:rsidRPr="00D214E1">
        <w:rPr>
          <w:sz w:val="24"/>
          <w:szCs w:val="22"/>
        </w:rPr>
        <w:t>2</w:t>
      </w:r>
      <w:r w:rsidRPr="00D214E1">
        <w:rPr>
          <w:sz w:val="24"/>
          <w:szCs w:val="22"/>
        </w:rPr>
        <w:t>）预测内容及预测模式</w:t>
      </w:r>
    </w:p>
    <w:p w:rsidR="00E6171D" w:rsidRPr="00D214E1" w:rsidRDefault="00E6171D" w:rsidP="00E6171D">
      <w:pPr>
        <w:spacing w:line="360" w:lineRule="auto"/>
        <w:ind w:firstLineChars="200" w:firstLine="480"/>
        <w:rPr>
          <w:sz w:val="24"/>
          <w:szCs w:val="22"/>
        </w:rPr>
      </w:pPr>
      <w:r w:rsidRPr="00D214E1">
        <w:rPr>
          <w:sz w:val="24"/>
          <w:szCs w:val="22"/>
        </w:rPr>
        <w:t>预测粉尘在最不利气象条件下下风向最大落地浓度分布特征及其发生的距离。预测模式采用《环境影响评价技术导则－大气环境》（</w:t>
      </w:r>
      <w:r w:rsidRPr="00D214E1">
        <w:rPr>
          <w:sz w:val="24"/>
          <w:szCs w:val="22"/>
        </w:rPr>
        <w:t>HJ/T2.2</w:t>
      </w:r>
      <w:r w:rsidRPr="00D214E1">
        <w:rPr>
          <w:sz w:val="24"/>
          <w:szCs w:val="22"/>
        </w:rPr>
        <w:t>－</w:t>
      </w:r>
      <w:r w:rsidRPr="00D214E1">
        <w:rPr>
          <w:sz w:val="24"/>
          <w:szCs w:val="22"/>
        </w:rPr>
        <w:t>2008</w:t>
      </w:r>
      <w:r w:rsidRPr="00D214E1">
        <w:rPr>
          <w:sz w:val="24"/>
          <w:szCs w:val="22"/>
        </w:rPr>
        <w:t>）中推荐的估算模式</w:t>
      </w:r>
      <w:r w:rsidRPr="00D214E1">
        <w:rPr>
          <w:sz w:val="24"/>
          <w:szCs w:val="22"/>
        </w:rPr>
        <w:t>Screen View</w:t>
      </w:r>
      <w:r w:rsidRPr="00D214E1">
        <w:rPr>
          <w:sz w:val="24"/>
          <w:szCs w:val="22"/>
        </w:rPr>
        <w:t>进行预测计算。</w:t>
      </w:r>
    </w:p>
    <w:p w:rsidR="00E6171D" w:rsidRPr="00D214E1" w:rsidRDefault="00E6171D" w:rsidP="00E6171D">
      <w:pPr>
        <w:spacing w:line="360" w:lineRule="auto"/>
        <w:ind w:firstLineChars="200" w:firstLine="480"/>
        <w:rPr>
          <w:sz w:val="24"/>
          <w:szCs w:val="22"/>
        </w:rPr>
      </w:pPr>
      <w:r w:rsidRPr="00D214E1">
        <w:rPr>
          <w:sz w:val="24"/>
          <w:szCs w:val="22"/>
        </w:rPr>
        <w:lastRenderedPageBreak/>
        <w:t>（</w:t>
      </w:r>
      <w:r w:rsidRPr="00D214E1">
        <w:rPr>
          <w:sz w:val="24"/>
          <w:szCs w:val="22"/>
        </w:rPr>
        <w:t>3</w:t>
      </w:r>
      <w:r w:rsidRPr="00D214E1">
        <w:rPr>
          <w:sz w:val="24"/>
          <w:szCs w:val="22"/>
        </w:rPr>
        <w:t>）预测结果及评价</w:t>
      </w:r>
    </w:p>
    <w:p w:rsidR="00E6171D" w:rsidRPr="00D214E1" w:rsidRDefault="00E6171D" w:rsidP="00E6171D">
      <w:pPr>
        <w:spacing w:line="360" w:lineRule="auto"/>
        <w:ind w:firstLineChars="200" w:firstLine="480"/>
        <w:rPr>
          <w:sz w:val="24"/>
          <w:szCs w:val="22"/>
        </w:rPr>
      </w:pPr>
      <w:r w:rsidRPr="00D214E1">
        <w:rPr>
          <w:sz w:val="24"/>
          <w:szCs w:val="22"/>
        </w:rPr>
        <w:t>经预测，项目运行期粉尘在最不利气象条件下的估算模式计算结果见表</w:t>
      </w:r>
      <w:r w:rsidRPr="00D214E1">
        <w:rPr>
          <w:sz w:val="24"/>
          <w:szCs w:val="22"/>
        </w:rPr>
        <w:t>4.2.3-2</w:t>
      </w:r>
      <w:r w:rsidRPr="00D214E1">
        <w:rPr>
          <w:sz w:val="24"/>
          <w:szCs w:val="22"/>
        </w:rPr>
        <w:t>。在最不利气象条件下，产尘点排放粉尘浓度贡献较小，颗粒物粉尘小时最大落地浓度为</w:t>
      </w:r>
      <w:r w:rsidR="00104E7B" w:rsidRPr="00D214E1">
        <w:rPr>
          <w:rFonts w:hint="eastAsia"/>
          <w:sz w:val="24"/>
          <w:szCs w:val="22"/>
        </w:rPr>
        <w:t>7.28</w:t>
      </w:r>
      <w:r w:rsidRPr="00D214E1">
        <w:rPr>
          <w:sz w:val="24"/>
          <w:szCs w:val="22"/>
        </w:rPr>
        <w:t>μg/m</w:t>
      </w:r>
      <w:r w:rsidRPr="00D214E1">
        <w:rPr>
          <w:sz w:val="24"/>
          <w:szCs w:val="22"/>
          <w:vertAlign w:val="superscript"/>
        </w:rPr>
        <w:t>3</w:t>
      </w:r>
      <w:r w:rsidRPr="00D214E1">
        <w:rPr>
          <w:sz w:val="24"/>
          <w:szCs w:val="22"/>
        </w:rPr>
        <w:t>，最大浓度落地距离为</w:t>
      </w:r>
      <w:r w:rsidR="00104E7B" w:rsidRPr="00D214E1">
        <w:rPr>
          <w:rFonts w:hint="eastAsia"/>
          <w:sz w:val="24"/>
          <w:szCs w:val="22"/>
        </w:rPr>
        <w:t>309</w:t>
      </w:r>
      <w:r w:rsidRPr="00D214E1">
        <w:rPr>
          <w:sz w:val="24"/>
          <w:szCs w:val="22"/>
        </w:rPr>
        <w:t>m</w:t>
      </w:r>
      <w:r w:rsidRPr="00D214E1">
        <w:rPr>
          <w:sz w:val="24"/>
          <w:szCs w:val="22"/>
        </w:rPr>
        <w:t>，占标准（</w:t>
      </w:r>
      <w:r w:rsidRPr="00D214E1">
        <w:rPr>
          <w:sz w:val="24"/>
          <w:szCs w:val="22"/>
        </w:rPr>
        <w:t>PM</w:t>
      </w:r>
      <w:r w:rsidRPr="00D214E1">
        <w:rPr>
          <w:sz w:val="24"/>
          <w:szCs w:val="22"/>
          <w:vertAlign w:val="subscript"/>
        </w:rPr>
        <w:t>10</w:t>
      </w:r>
      <w:r w:rsidRPr="00D214E1">
        <w:rPr>
          <w:sz w:val="24"/>
          <w:szCs w:val="22"/>
        </w:rPr>
        <w:t xml:space="preserve"> 24</w:t>
      </w:r>
      <w:r w:rsidRPr="00D214E1">
        <w:rPr>
          <w:sz w:val="24"/>
          <w:szCs w:val="22"/>
        </w:rPr>
        <w:t>小时平均值的</w:t>
      </w:r>
      <w:r w:rsidRPr="00D214E1">
        <w:rPr>
          <w:sz w:val="24"/>
          <w:szCs w:val="22"/>
        </w:rPr>
        <w:t>3</w:t>
      </w:r>
      <w:r w:rsidRPr="00D214E1">
        <w:rPr>
          <w:sz w:val="24"/>
          <w:szCs w:val="22"/>
        </w:rPr>
        <w:t>倍）的</w:t>
      </w:r>
      <w:r w:rsidR="00104E7B" w:rsidRPr="00D214E1">
        <w:rPr>
          <w:rFonts w:hint="eastAsia"/>
          <w:sz w:val="24"/>
          <w:szCs w:val="22"/>
        </w:rPr>
        <w:t>1.62</w:t>
      </w:r>
      <w:r w:rsidRPr="00D214E1">
        <w:rPr>
          <w:sz w:val="24"/>
          <w:szCs w:val="22"/>
        </w:rPr>
        <w:t>%</w:t>
      </w:r>
      <w:r w:rsidRPr="00D214E1">
        <w:rPr>
          <w:sz w:val="24"/>
          <w:szCs w:val="22"/>
        </w:rPr>
        <w:t>，占标率较小，满足《煤炭工业污染物排放标准》的相关要求，对工业场地周边环境空气影响较小。</w:t>
      </w:r>
    </w:p>
    <w:p w:rsidR="00E6171D" w:rsidRPr="00D214E1" w:rsidRDefault="00E6171D" w:rsidP="00E6171D">
      <w:pPr>
        <w:spacing w:line="360" w:lineRule="auto"/>
        <w:jc w:val="center"/>
        <w:rPr>
          <w:b/>
          <w:sz w:val="24"/>
          <w:szCs w:val="22"/>
        </w:rPr>
      </w:pPr>
      <w:r w:rsidRPr="00D214E1">
        <w:rPr>
          <w:b/>
          <w:sz w:val="24"/>
          <w:szCs w:val="22"/>
        </w:rPr>
        <w:t>表</w:t>
      </w:r>
      <w:r w:rsidRPr="00D214E1">
        <w:rPr>
          <w:b/>
          <w:sz w:val="24"/>
          <w:szCs w:val="22"/>
        </w:rPr>
        <w:t xml:space="preserve">4.2.3-2   </w:t>
      </w:r>
      <w:r w:rsidRPr="00D214E1">
        <w:rPr>
          <w:b/>
          <w:sz w:val="24"/>
          <w:szCs w:val="22"/>
        </w:rPr>
        <w:t>项目运行期粉尘在最不利气象条件下估算结果统计表</w:t>
      </w:r>
    </w:p>
    <w:tbl>
      <w:tblPr>
        <w:tblW w:w="44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552"/>
        <w:gridCol w:w="2694"/>
      </w:tblGrid>
      <w:tr w:rsidR="00D214E1" w:rsidRPr="00D214E1" w:rsidTr="00104E7B">
        <w:trPr>
          <w:trHeight w:val="239"/>
          <w:jc w:val="center"/>
        </w:trPr>
        <w:tc>
          <w:tcPr>
            <w:tcW w:w="1682" w:type="pct"/>
            <w:vMerge w:val="restart"/>
            <w:noWrap/>
            <w:vAlign w:val="center"/>
          </w:tcPr>
          <w:p w:rsidR="00104E7B" w:rsidRPr="00D214E1" w:rsidRDefault="00104E7B" w:rsidP="009C30F4">
            <w:pPr>
              <w:jc w:val="center"/>
              <w:rPr>
                <w:szCs w:val="21"/>
              </w:rPr>
            </w:pPr>
            <w:r w:rsidRPr="00D214E1">
              <w:rPr>
                <w:szCs w:val="21"/>
              </w:rPr>
              <w:t>距源中心下风向距离</w:t>
            </w:r>
          </w:p>
          <w:p w:rsidR="00104E7B" w:rsidRPr="00D214E1" w:rsidRDefault="00104E7B" w:rsidP="009C30F4">
            <w:pPr>
              <w:jc w:val="center"/>
              <w:rPr>
                <w:szCs w:val="21"/>
              </w:rPr>
            </w:pPr>
            <w:r w:rsidRPr="00D214E1">
              <w:rPr>
                <w:szCs w:val="21"/>
              </w:rPr>
              <w:t>D(m)</w:t>
            </w:r>
          </w:p>
        </w:tc>
        <w:tc>
          <w:tcPr>
            <w:tcW w:w="3318" w:type="pct"/>
            <w:gridSpan w:val="2"/>
            <w:noWrap/>
            <w:vAlign w:val="center"/>
          </w:tcPr>
          <w:p w:rsidR="00104E7B" w:rsidRPr="00D214E1" w:rsidRDefault="00104E7B" w:rsidP="009C30F4">
            <w:pPr>
              <w:jc w:val="center"/>
              <w:rPr>
                <w:szCs w:val="21"/>
              </w:rPr>
            </w:pPr>
            <w:r w:rsidRPr="00D214E1">
              <w:rPr>
                <w:rFonts w:hint="eastAsia"/>
                <w:szCs w:val="21"/>
              </w:rPr>
              <w:t>粉煤灰储罐</w:t>
            </w:r>
          </w:p>
        </w:tc>
      </w:tr>
      <w:tr w:rsidR="00D214E1" w:rsidRPr="00D214E1" w:rsidTr="00104E7B">
        <w:trPr>
          <w:trHeight w:val="330"/>
          <w:jc w:val="center"/>
        </w:trPr>
        <w:tc>
          <w:tcPr>
            <w:tcW w:w="1682" w:type="pct"/>
            <w:vMerge/>
            <w:noWrap/>
            <w:vAlign w:val="center"/>
          </w:tcPr>
          <w:p w:rsidR="00104E7B" w:rsidRPr="00D214E1" w:rsidRDefault="00104E7B" w:rsidP="009C30F4">
            <w:pPr>
              <w:jc w:val="center"/>
              <w:rPr>
                <w:szCs w:val="21"/>
              </w:rPr>
            </w:pPr>
          </w:p>
        </w:tc>
        <w:tc>
          <w:tcPr>
            <w:tcW w:w="1614" w:type="pct"/>
            <w:noWrap/>
            <w:vAlign w:val="center"/>
          </w:tcPr>
          <w:p w:rsidR="00104E7B" w:rsidRPr="00D214E1" w:rsidRDefault="00104E7B" w:rsidP="009C30F4">
            <w:pPr>
              <w:jc w:val="center"/>
              <w:rPr>
                <w:szCs w:val="21"/>
              </w:rPr>
            </w:pPr>
            <w:r w:rsidRPr="00D214E1">
              <w:rPr>
                <w:szCs w:val="21"/>
              </w:rPr>
              <w:t>下风向预测浓度</w:t>
            </w:r>
          </w:p>
        </w:tc>
        <w:tc>
          <w:tcPr>
            <w:tcW w:w="1704" w:type="pct"/>
            <w:noWrap/>
            <w:vAlign w:val="center"/>
          </w:tcPr>
          <w:p w:rsidR="00104E7B" w:rsidRPr="00D214E1" w:rsidRDefault="00104E7B" w:rsidP="009C30F4">
            <w:pPr>
              <w:jc w:val="center"/>
              <w:rPr>
                <w:szCs w:val="21"/>
              </w:rPr>
            </w:pPr>
            <w:r w:rsidRPr="00D214E1">
              <w:rPr>
                <w:szCs w:val="21"/>
              </w:rPr>
              <w:t>浓度占标率</w:t>
            </w:r>
          </w:p>
        </w:tc>
      </w:tr>
      <w:tr w:rsidR="00D214E1" w:rsidRPr="00D214E1" w:rsidTr="00104E7B">
        <w:trPr>
          <w:trHeight w:val="302"/>
          <w:jc w:val="center"/>
        </w:trPr>
        <w:tc>
          <w:tcPr>
            <w:tcW w:w="1682" w:type="pct"/>
            <w:vMerge/>
            <w:tcBorders>
              <w:bottom w:val="single" w:sz="4" w:space="0" w:color="auto"/>
            </w:tcBorders>
            <w:noWrap/>
            <w:vAlign w:val="center"/>
          </w:tcPr>
          <w:p w:rsidR="00104E7B" w:rsidRPr="00D214E1" w:rsidRDefault="00104E7B" w:rsidP="009C30F4">
            <w:pPr>
              <w:jc w:val="center"/>
              <w:rPr>
                <w:szCs w:val="21"/>
              </w:rPr>
            </w:pPr>
          </w:p>
        </w:tc>
        <w:tc>
          <w:tcPr>
            <w:tcW w:w="1614" w:type="pct"/>
            <w:tcBorders>
              <w:bottom w:val="single" w:sz="4" w:space="0" w:color="auto"/>
            </w:tcBorders>
            <w:noWrap/>
            <w:vAlign w:val="center"/>
          </w:tcPr>
          <w:p w:rsidR="00104E7B" w:rsidRPr="00D214E1" w:rsidRDefault="00104E7B" w:rsidP="009C30F4">
            <w:pPr>
              <w:jc w:val="center"/>
              <w:rPr>
                <w:szCs w:val="21"/>
              </w:rPr>
            </w:pPr>
            <w:r w:rsidRPr="00D214E1">
              <w:rPr>
                <w:rFonts w:hint="eastAsia"/>
                <w:szCs w:val="21"/>
              </w:rPr>
              <w:t>m</w:t>
            </w:r>
            <w:r w:rsidRPr="00D214E1">
              <w:rPr>
                <w:szCs w:val="21"/>
              </w:rPr>
              <w:t>g/m</w:t>
            </w:r>
            <w:r w:rsidRPr="00D214E1">
              <w:rPr>
                <w:szCs w:val="21"/>
                <w:vertAlign w:val="superscript"/>
              </w:rPr>
              <w:t>3</w:t>
            </w:r>
          </w:p>
        </w:tc>
        <w:tc>
          <w:tcPr>
            <w:tcW w:w="1704" w:type="pct"/>
            <w:tcBorders>
              <w:bottom w:val="single" w:sz="4" w:space="0" w:color="auto"/>
            </w:tcBorders>
            <w:noWrap/>
            <w:vAlign w:val="center"/>
          </w:tcPr>
          <w:p w:rsidR="00104E7B" w:rsidRPr="00D214E1" w:rsidRDefault="00104E7B" w:rsidP="009C30F4">
            <w:pPr>
              <w:jc w:val="center"/>
              <w:rPr>
                <w:szCs w:val="21"/>
              </w:rPr>
            </w:pPr>
            <w:r w:rsidRPr="00D214E1">
              <w:rPr>
                <w:szCs w:val="21"/>
              </w:rPr>
              <w:t>%</w:t>
            </w:r>
          </w:p>
        </w:tc>
      </w:tr>
      <w:tr w:rsidR="00D214E1" w:rsidRPr="00D214E1" w:rsidTr="00DF5C9F">
        <w:trPr>
          <w:trHeight w:val="287"/>
          <w:jc w:val="center"/>
        </w:trPr>
        <w:tc>
          <w:tcPr>
            <w:tcW w:w="1682"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100</w:t>
            </w:r>
          </w:p>
        </w:tc>
        <w:tc>
          <w:tcPr>
            <w:tcW w:w="1614"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0.004387</w:t>
            </w:r>
          </w:p>
        </w:tc>
        <w:tc>
          <w:tcPr>
            <w:tcW w:w="1704"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0.97</w:t>
            </w:r>
          </w:p>
        </w:tc>
      </w:tr>
      <w:tr w:rsidR="00D214E1" w:rsidRPr="00D214E1" w:rsidTr="00DF5C9F">
        <w:trPr>
          <w:trHeight w:val="287"/>
          <w:jc w:val="center"/>
        </w:trPr>
        <w:tc>
          <w:tcPr>
            <w:tcW w:w="1682"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200</w:t>
            </w:r>
          </w:p>
        </w:tc>
        <w:tc>
          <w:tcPr>
            <w:tcW w:w="1614"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0.0069</w:t>
            </w:r>
          </w:p>
        </w:tc>
        <w:tc>
          <w:tcPr>
            <w:tcW w:w="1704"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1.53</w:t>
            </w:r>
          </w:p>
        </w:tc>
      </w:tr>
      <w:tr w:rsidR="00D214E1" w:rsidRPr="00D214E1" w:rsidTr="00DF5C9F">
        <w:trPr>
          <w:trHeight w:val="287"/>
          <w:jc w:val="center"/>
        </w:trPr>
        <w:tc>
          <w:tcPr>
            <w:tcW w:w="1682"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300</w:t>
            </w:r>
          </w:p>
        </w:tc>
        <w:tc>
          <w:tcPr>
            <w:tcW w:w="1614"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0.007268</w:t>
            </w:r>
          </w:p>
        </w:tc>
        <w:tc>
          <w:tcPr>
            <w:tcW w:w="1704"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1.62</w:t>
            </w:r>
          </w:p>
        </w:tc>
      </w:tr>
      <w:tr w:rsidR="00D214E1" w:rsidRPr="00D214E1" w:rsidTr="00DF5C9F">
        <w:trPr>
          <w:trHeight w:val="287"/>
          <w:jc w:val="center"/>
        </w:trPr>
        <w:tc>
          <w:tcPr>
            <w:tcW w:w="1682"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rPr>
                <w:b/>
              </w:rPr>
            </w:pPr>
            <w:r w:rsidRPr="00D214E1">
              <w:rPr>
                <w:b/>
              </w:rPr>
              <w:t>309</w:t>
            </w:r>
          </w:p>
        </w:tc>
        <w:tc>
          <w:tcPr>
            <w:tcW w:w="1614"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rPr>
                <w:b/>
              </w:rPr>
            </w:pPr>
            <w:r w:rsidRPr="00D214E1">
              <w:rPr>
                <w:b/>
              </w:rPr>
              <w:t>0.007278</w:t>
            </w:r>
          </w:p>
        </w:tc>
        <w:tc>
          <w:tcPr>
            <w:tcW w:w="1704"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rPr>
                <w:b/>
              </w:rPr>
            </w:pPr>
            <w:r w:rsidRPr="00D214E1">
              <w:rPr>
                <w:b/>
              </w:rPr>
              <w:t>1.62</w:t>
            </w:r>
          </w:p>
        </w:tc>
      </w:tr>
      <w:tr w:rsidR="00D214E1" w:rsidRPr="00D214E1" w:rsidTr="00DF5C9F">
        <w:trPr>
          <w:trHeight w:val="287"/>
          <w:jc w:val="center"/>
        </w:trPr>
        <w:tc>
          <w:tcPr>
            <w:tcW w:w="1682"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400</w:t>
            </w:r>
          </w:p>
        </w:tc>
        <w:tc>
          <w:tcPr>
            <w:tcW w:w="1614"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0.006629</w:t>
            </w:r>
          </w:p>
        </w:tc>
        <w:tc>
          <w:tcPr>
            <w:tcW w:w="1704"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1.47</w:t>
            </w:r>
          </w:p>
        </w:tc>
      </w:tr>
      <w:tr w:rsidR="00D214E1" w:rsidRPr="00D214E1" w:rsidTr="00DF5C9F">
        <w:trPr>
          <w:trHeight w:val="287"/>
          <w:jc w:val="center"/>
        </w:trPr>
        <w:tc>
          <w:tcPr>
            <w:tcW w:w="1682"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500</w:t>
            </w:r>
          </w:p>
        </w:tc>
        <w:tc>
          <w:tcPr>
            <w:tcW w:w="1614"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0.005958</w:t>
            </w:r>
          </w:p>
        </w:tc>
        <w:tc>
          <w:tcPr>
            <w:tcW w:w="1704"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1.32</w:t>
            </w:r>
          </w:p>
        </w:tc>
      </w:tr>
      <w:tr w:rsidR="00D214E1" w:rsidRPr="00D214E1" w:rsidTr="00DF5C9F">
        <w:trPr>
          <w:trHeight w:val="287"/>
          <w:jc w:val="center"/>
        </w:trPr>
        <w:tc>
          <w:tcPr>
            <w:tcW w:w="1682"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600</w:t>
            </w:r>
          </w:p>
        </w:tc>
        <w:tc>
          <w:tcPr>
            <w:tcW w:w="1614"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0.006021</w:t>
            </w:r>
          </w:p>
        </w:tc>
        <w:tc>
          <w:tcPr>
            <w:tcW w:w="1704"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1.34</w:t>
            </w:r>
          </w:p>
        </w:tc>
      </w:tr>
      <w:tr w:rsidR="00D214E1" w:rsidRPr="00D214E1" w:rsidTr="00DF5C9F">
        <w:trPr>
          <w:trHeight w:val="287"/>
          <w:jc w:val="center"/>
        </w:trPr>
        <w:tc>
          <w:tcPr>
            <w:tcW w:w="1682"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700</w:t>
            </w:r>
          </w:p>
        </w:tc>
        <w:tc>
          <w:tcPr>
            <w:tcW w:w="1614"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0.005699</w:t>
            </w:r>
          </w:p>
        </w:tc>
        <w:tc>
          <w:tcPr>
            <w:tcW w:w="1704"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1.27</w:t>
            </w:r>
          </w:p>
        </w:tc>
      </w:tr>
      <w:tr w:rsidR="00D214E1" w:rsidRPr="00D214E1" w:rsidTr="00DF5C9F">
        <w:trPr>
          <w:trHeight w:val="287"/>
          <w:jc w:val="center"/>
        </w:trPr>
        <w:tc>
          <w:tcPr>
            <w:tcW w:w="1682"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800</w:t>
            </w:r>
          </w:p>
        </w:tc>
        <w:tc>
          <w:tcPr>
            <w:tcW w:w="1614"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0.005236</w:t>
            </w:r>
          </w:p>
        </w:tc>
        <w:tc>
          <w:tcPr>
            <w:tcW w:w="1704"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1.16</w:t>
            </w:r>
          </w:p>
        </w:tc>
      </w:tr>
      <w:tr w:rsidR="00D214E1" w:rsidRPr="00D214E1" w:rsidTr="00DF5C9F">
        <w:trPr>
          <w:trHeight w:val="287"/>
          <w:jc w:val="center"/>
        </w:trPr>
        <w:tc>
          <w:tcPr>
            <w:tcW w:w="1682"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900</w:t>
            </w:r>
          </w:p>
        </w:tc>
        <w:tc>
          <w:tcPr>
            <w:tcW w:w="1614"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0.004748</w:t>
            </w:r>
          </w:p>
        </w:tc>
        <w:tc>
          <w:tcPr>
            <w:tcW w:w="1704"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1.06</w:t>
            </w:r>
          </w:p>
        </w:tc>
      </w:tr>
      <w:tr w:rsidR="00D214E1" w:rsidRPr="00D214E1" w:rsidTr="00DF5C9F">
        <w:trPr>
          <w:trHeight w:val="287"/>
          <w:jc w:val="center"/>
        </w:trPr>
        <w:tc>
          <w:tcPr>
            <w:tcW w:w="1682"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1000</w:t>
            </w:r>
          </w:p>
        </w:tc>
        <w:tc>
          <w:tcPr>
            <w:tcW w:w="1614"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0.004284</w:t>
            </w:r>
          </w:p>
        </w:tc>
        <w:tc>
          <w:tcPr>
            <w:tcW w:w="1704"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0.95</w:t>
            </w:r>
          </w:p>
        </w:tc>
      </w:tr>
      <w:tr w:rsidR="00D214E1" w:rsidRPr="00D214E1" w:rsidTr="00DF5C9F">
        <w:trPr>
          <w:trHeight w:val="287"/>
          <w:jc w:val="center"/>
        </w:trPr>
        <w:tc>
          <w:tcPr>
            <w:tcW w:w="1682"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1100</w:t>
            </w:r>
          </w:p>
        </w:tc>
        <w:tc>
          <w:tcPr>
            <w:tcW w:w="1614"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0.003879</w:t>
            </w:r>
          </w:p>
        </w:tc>
        <w:tc>
          <w:tcPr>
            <w:tcW w:w="1704"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0.86</w:t>
            </w:r>
          </w:p>
        </w:tc>
      </w:tr>
      <w:tr w:rsidR="00D214E1" w:rsidRPr="00D214E1" w:rsidTr="00DF5C9F">
        <w:trPr>
          <w:trHeight w:val="287"/>
          <w:jc w:val="center"/>
        </w:trPr>
        <w:tc>
          <w:tcPr>
            <w:tcW w:w="1682"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1200</w:t>
            </w:r>
          </w:p>
        </w:tc>
        <w:tc>
          <w:tcPr>
            <w:tcW w:w="1614"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0.003526</w:t>
            </w:r>
          </w:p>
        </w:tc>
        <w:tc>
          <w:tcPr>
            <w:tcW w:w="1704"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0.78</w:t>
            </w:r>
          </w:p>
        </w:tc>
      </w:tr>
      <w:tr w:rsidR="00D214E1" w:rsidRPr="00D214E1" w:rsidTr="00DF5C9F">
        <w:trPr>
          <w:trHeight w:val="287"/>
          <w:jc w:val="center"/>
        </w:trPr>
        <w:tc>
          <w:tcPr>
            <w:tcW w:w="1682"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1300</w:t>
            </w:r>
          </w:p>
        </w:tc>
        <w:tc>
          <w:tcPr>
            <w:tcW w:w="1614"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0.003381</w:t>
            </w:r>
          </w:p>
        </w:tc>
        <w:tc>
          <w:tcPr>
            <w:tcW w:w="1704"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0.75</w:t>
            </w:r>
          </w:p>
        </w:tc>
      </w:tr>
      <w:tr w:rsidR="00D214E1" w:rsidRPr="00D214E1" w:rsidTr="00DF5C9F">
        <w:trPr>
          <w:trHeight w:val="287"/>
          <w:jc w:val="center"/>
        </w:trPr>
        <w:tc>
          <w:tcPr>
            <w:tcW w:w="1682"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1400</w:t>
            </w:r>
          </w:p>
        </w:tc>
        <w:tc>
          <w:tcPr>
            <w:tcW w:w="1614"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0.003237</w:t>
            </w:r>
          </w:p>
        </w:tc>
        <w:tc>
          <w:tcPr>
            <w:tcW w:w="1704"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0.72</w:t>
            </w:r>
          </w:p>
        </w:tc>
      </w:tr>
      <w:tr w:rsidR="00D214E1" w:rsidRPr="00D214E1" w:rsidTr="00DF5C9F">
        <w:trPr>
          <w:trHeight w:val="287"/>
          <w:jc w:val="center"/>
        </w:trPr>
        <w:tc>
          <w:tcPr>
            <w:tcW w:w="1682"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1500</w:t>
            </w:r>
          </w:p>
        </w:tc>
        <w:tc>
          <w:tcPr>
            <w:tcW w:w="1614"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0.003174</w:t>
            </w:r>
          </w:p>
        </w:tc>
        <w:tc>
          <w:tcPr>
            <w:tcW w:w="1704"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0.71</w:t>
            </w:r>
          </w:p>
        </w:tc>
      </w:tr>
      <w:tr w:rsidR="00D214E1" w:rsidRPr="00D214E1" w:rsidTr="00DF5C9F">
        <w:trPr>
          <w:trHeight w:val="287"/>
          <w:jc w:val="center"/>
        </w:trPr>
        <w:tc>
          <w:tcPr>
            <w:tcW w:w="1682"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1600</w:t>
            </w:r>
          </w:p>
        </w:tc>
        <w:tc>
          <w:tcPr>
            <w:tcW w:w="1614"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0.003188</w:t>
            </w:r>
          </w:p>
        </w:tc>
        <w:tc>
          <w:tcPr>
            <w:tcW w:w="1704"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0.71</w:t>
            </w:r>
          </w:p>
        </w:tc>
      </w:tr>
      <w:tr w:rsidR="00D214E1" w:rsidRPr="00D214E1" w:rsidTr="00DF5C9F">
        <w:trPr>
          <w:trHeight w:val="287"/>
          <w:jc w:val="center"/>
        </w:trPr>
        <w:tc>
          <w:tcPr>
            <w:tcW w:w="1682"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1700</w:t>
            </w:r>
          </w:p>
        </w:tc>
        <w:tc>
          <w:tcPr>
            <w:tcW w:w="1614"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0.003179</w:t>
            </w:r>
          </w:p>
        </w:tc>
        <w:tc>
          <w:tcPr>
            <w:tcW w:w="1704"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0.71</w:t>
            </w:r>
          </w:p>
        </w:tc>
      </w:tr>
      <w:tr w:rsidR="00D214E1" w:rsidRPr="00D214E1" w:rsidTr="00DF5C9F">
        <w:trPr>
          <w:trHeight w:val="287"/>
          <w:jc w:val="center"/>
        </w:trPr>
        <w:tc>
          <w:tcPr>
            <w:tcW w:w="1682"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1800</w:t>
            </w:r>
          </w:p>
        </w:tc>
        <w:tc>
          <w:tcPr>
            <w:tcW w:w="1614"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0.003151</w:t>
            </w:r>
          </w:p>
        </w:tc>
        <w:tc>
          <w:tcPr>
            <w:tcW w:w="1704"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0.70</w:t>
            </w:r>
          </w:p>
        </w:tc>
      </w:tr>
      <w:tr w:rsidR="00D214E1" w:rsidRPr="00D214E1" w:rsidTr="00DF5C9F">
        <w:trPr>
          <w:trHeight w:val="287"/>
          <w:jc w:val="center"/>
        </w:trPr>
        <w:tc>
          <w:tcPr>
            <w:tcW w:w="1682"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1900</w:t>
            </w:r>
          </w:p>
        </w:tc>
        <w:tc>
          <w:tcPr>
            <w:tcW w:w="1614"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0.00311</w:t>
            </w:r>
          </w:p>
        </w:tc>
        <w:tc>
          <w:tcPr>
            <w:tcW w:w="1704"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0.69</w:t>
            </w:r>
          </w:p>
        </w:tc>
      </w:tr>
      <w:tr w:rsidR="00104E7B" w:rsidRPr="00D214E1" w:rsidTr="00DF5C9F">
        <w:trPr>
          <w:trHeight w:val="287"/>
          <w:jc w:val="center"/>
        </w:trPr>
        <w:tc>
          <w:tcPr>
            <w:tcW w:w="1682"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2000</w:t>
            </w:r>
          </w:p>
        </w:tc>
        <w:tc>
          <w:tcPr>
            <w:tcW w:w="1614"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0.003059</w:t>
            </w:r>
          </w:p>
        </w:tc>
        <w:tc>
          <w:tcPr>
            <w:tcW w:w="1704" w:type="pct"/>
            <w:tcBorders>
              <w:top w:val="single" w:sz="4" w:space="0" w:color="auto"/>
              <w:left w:val="single" w:sz="4" w:space="0" w:color="auto"/>
              <w:bottom w:val="single" w:sz="4" w:space="0" w:color="auto"/>
              <w:right w:val="single" w:sz="4" w:space="0" w:color="auto"/>
            </w:tcBorders>
            <w:shd w:val="clear" w:color="auto" w:fill="auto"/>
            <w:noWrap/>
          </w:tcPr>
          <w:p w:rsidR="00104E7B" w:rsidRPr="00D214E1" w:rsidRDefault="00104E7B" w:rsidP="00104E7B">
            <w:pPr>
              <w:jc w:val="center"/>
            </w:pPr>
            <w:r w:rsidRPr="00D214E1">
              <w:t>0.68</w:t>
            </w:r>
          </w:p>
        </w:tc>
      </w:tr>
    </w:tbl>
    <w:p w:rsidR="00104E7B" w:rsidRPr="00D214E1" w:rsidRDefault="00104E7B" w:rsidP="00104E7B">
      <w:pPr>
        <w:spacing w:line="360" w:lineRule="auto"/>
        <w:ind w:firstLineChars="250" w:firstLine="602"/>
        <w:rPr>
          <w:b/>
          <w:sz w:val="24"/>
        </w:rPr>
      </w:pPr>
      <w:bookmarkStart w:id="328" w:name="_Toc474316601"/>
      <w:bookmarkStart w:id="329" w:name="_Toc488660711"/>
      <w:bookmarkEnd w:id="326"/>
      <w:bookmarkEnd w:id="327"/>
    </w:p>
    <w:p w:rsidR="00E6171D" w:rsidRPr="00D214E1" w:rsidRDefault="00E6171D" w:rsidP="00FE09B3">
      <w:pPr>
        <w:keepNext/>
        <w:keepLines/>
        <w:spacing w:line="360" w:lineRule="auto"/>
        <w:outlineLvl w:val="2"/>
        <w:rPr>
          <w:b/>
          <w:sz w:val="24"/>
        </w:rPr>
      </w:pPr>
      <w:r w:rsidRPr="00D214E1">
        <w:rPr>
          <w:b/>
          <w:sz w:val="24"/>
        </w:rPr>
        <w:t>4.2.4</w:t>
      </w:r>
      <w:r w:rsidRPr="00D214E1">
        <w:rPr>
          <w:b/>
          <w:sz w:val="24"/>
        </w:rPr>
        <w:t>声环境影响预测与评价</w:t>
      </w:r>
      <w:bookmarkEnd w:id="328"/>
      <w:bookmarkEnd w:id="329"/>
    </w:p>
    <w:p w:rsidR="00E6171D" w:rsidRPr="00D214E1" w:rsidRDefault="00E6171D" w:rsidP="00E6171D">
      <w:pPr>
        <w:spacing w:line="360" w:lineRule="auto"/>
        <w:ind w:firstLineChars="200" w:firstLine="482"/>
        <w:rPr>
          <w:b/>
          <w:sz w:val="24"/>
        </w:rPr>
      </w:pPr>
      <w:r w:rsidRPr="00D214E1">
        <w:rPr>
          <w:b/>
          <w:sz w:val="24"/>
        </w:rPr>
        <w:t>（</w:t>
      </w:r>
      <w:r w:rsidRPr="00D214E1">
        <w:rPr>
          <w:b/>
          <w:sz w:val="24"/>
        </w:rPr>
        <w:t>1</w:t>
      </w:r>
      <w:r w:rsidRPr="00D214E1">
        <w:rPr>
          <w:b/>
          <w:sz w:val="24"/>
        </w:rPr>
        <w:t>）噪声源</w:t>
      </w:r>
    </w:p>
    <w:p w:rsidR="00E6171D" w:rsidRPr="00527BE9" w:rsidRDefault="00E6171D" w:rsidP="00E6171D">
      <w:pPr>
        <w:spacing w:line="360" w:lineRule="auto"/>
        <w:ind w:firstLineChars="250" w:firstLine="600"/>
        <w:rPr>
          <w:b/>
          <w:color w:val="FF0000"/>
          <w:sz w:val="24"/>
        </w:rPr>
      </w:pPr>
      <w:r w:rsidRPr="00527BE9">
        <w:rPr>
          <w:color w:val="FF0000"/>
          <w:sz w:val="24"/>
          <w:lang w:val="zh-CN"/>
        </w:rPr>
        <w:t>风井场地固定性噪声源主要为矿井通风机、空压机、灌浆站泵运行时产生的噪声。</w:t>
      </w:r>
      <w:r w:rsidRPr="00527BE9">
        <w:rPr>
          <w:color w:val="FF0000"/>
          <w:sz w:val="24"/>
          <w:szCs w:val="21"/>
          <w:lang w:val="zh-CN"/>
        </w:rPr>
        <w:t>环评要求对噪声源采取降噪措施，通风机设消声器，</w:t>
      </w:r>
      <w:r w:rsidRPr="00527BE9">
        <w:rPr>
          <w:color w:val="FF0000"/>
          <w:sz w:val="24"/>
          <w:szCs w:val="21"/>
        </w:rPr>
        <w:t>基础减</w:t>
      </w:r>
      <w:r w:rsidR="00720B62" w:rsidRPr="00527BE9">
        <w:rPr>
          <w:color w:val="FF0000"/>
          <w:sz w:val="24"/>
          <w:szCs w:val="21"/>
        </w:rPr>
        <w:t>震</w:t>
      </w:r>
      <w:r w:rsidRPr="00527BE9">
        <w:rPr>
          <w:color w:val="FF0000"/>
          <w:sz w:val="24"/>
          <w:szCs w:val="21"/>
          <w:lang w:val="zh-CN"/>
        </w:rPr>
        <w:t>；</w:t>
      </w:r>
      <w:r w:rsidR="00720B62" w:rsidRPr="00527BE9">
        <w:rPr>
          <w:rFonts w:hint="eastAsia"/>
          <w:color w:val="FF0000"/>
          <w:sz w:val="24"/>
          <w:szCs w:val="21"/>
          <w:lang w:val="zh-CN"/>
        </w:rPr>
        <w:t>空压机站基础减震，设消声器；</w:t>
      </w:r>
      <w:r w:rsidRPr="00527BE9">
        <w:rPr>
          <w:color w:val="FF0000"/>
          <w:sz w:val="24"/>
          <w:szCs w:val="21"/>
          <w:lang w:val="zh-CN"/>
        </w:rPr>
        <w:t>灌浆站设基础减</w:t>
      </w:r>
      <w:r w:rsidR="00720B62" w:rsidRPr="00527BE9">
        <w:rPr>
          <w:color w:val="FF0000"/>
          <w:sz w:val="24"/>
          <w:szCs w:val="21"/>
          <w:lang w:val="zh-CN"/>
        </w:rPr>
        <w:t>震</w:t>
      </w:r>
      <w:r w:rsidRPr="00527BE9">
        <w:rPr>
          <w:color w:val="FF0000"/>
          <w:sz w:val="24"/>
          <w:szCs w:val="21"/>
          <w:lang w:val="zh-CN"/>
        </w:rPr>
        <w:t>。</w:t>
      </w:r>
      <w:r w:rsidRPr="00527BE9">
        <w:rPr>
          <w:color w:val="FF0000"/>
          <w:sz w:val="24"/>
        </w:rPr>
        <w:t>噪声源强清单见表</w:t>
      </w:r>
      <w:r w:rsidRPr="00527BE9">
        <w:rPr>
          <w:color w:val="FF0000"/>
          <w:sz w:val="24"/>
        </w:rPr>
        <w:t>4.2.4-1</w:t>
      </w:r>
      <w:r w:rsidR="00F94518" w:rsidRPr="00527BE9">
        <w:rPr>
          <w:rFonts w:hint="eastAsia"/>
          <w:color w:val="FF0000"/>
          <w:sz w:val="24"/>
        </w:rPr>
        <w:t>、噪声源位置图见图</w:t>
      </w:r>
      <w:r w:rsidR="00F94518" w:rsidRPr="00527BE9">
        <w:rPr>
          <w:rFonts w:hint="eastAsia"/>
          <w:color w:val="FF0000"/>
          <w:sz w:val="24"/>
        </w:rPr>
        <w:t>4.2.4-1</w:t>
      </w:r>
      <w:r w:rsidRPr="00527BE9">
        <w:rPr>
          <w:color w:val="FF0000"/>
          <w:sz w:val="24"/>
        </w:rPr>
        <w:t>。</w:t>
      </w:r>
    </w:p>
    <w:p w:rsidR="00742B52" w:rsidRDefault="00742B52" w:rsidP="00E6171D">
      <w:pPr>
        <w:jc w:val="center"/>
        <w:rPr>
          <w:b/>
          <w:sz w:val="24"/>
        </w:rPr>
      </w:pPr>
    </w:p>
    <w:p w:rsidR="00E6171D" w:rsidRPr="00D214E1" w:rsidRDefault="00E6171D" w:rsidP="00E6171D">
      <w:pPr>
        <w:jc w:val="center"/>
        <w:rPr>
          <w:b/>
          <w:sz w:val="24"/>
        </w:rPr>
      </w:pPr>
      <w:r w:rsidRPr="00D214E1">
        <w:rPr>
          <w:b/>
          <w:sz w:val="24"/>
        </w:rPr>
        <w:lastRenderedPageBreak/>
        <w:t>表</w:t>
      </w:r>
      <w:r w:rsidRPr="00D214E1">
        <w:rPr>
          <w:b/>
          <w:sz w:val="24"/>
        </w:rPr>
        <w:t xml:space="preserve">4.2.4-1    </w:t>
      </w:r>
      <w:r w:rsidRPr="00D214E1">
        <w:rPr>
          <w:b/>
          <w:sz w:val="24"/>
        </w:rPr>
        <w:t>主要噪声源输入清单</w:t>
      </w:r>
    </w:p>
    <w:tbl>
      <w:tblPr>
        <w:tblW w:w="493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36"/>
        <w:gridCol w:w="1132"/>
        <w:gridCol w:w="1198"/>
        <w:gridCol w:w="644"/>
        <w:gridCol w:w="684"/>
        <w:gridCol w:w="687"/>
        <w:gridCol w:w="654"/>
        <w:gridCol w:w="659"/>
        <w:gridCol w:w="574"/>
        <w:gridCol w:w="1329"/>
      </w:tblGrid>
      <w:tr w:rsidR="00D214E1" w:rsidRPr="00D214E1" w:rsidTr="009C30F4">
        <w:trPr>
          <w:trHeight w:val="472"/>
          <w:jc w:val="center"/>
        </w:trPr>
        <w:tc>
          <w:tcPr>
            <w:tcW w:w="653" w:type="pct"/>
            <w:vMerge w:val="restart"/>
            <w:tcMar>
              <w:top w:w="0" w:type="dxa"/>
              <w:left w:w="0" w:type="dxa"/>
              <w:bottom w:w="0" w:type="dxa"/>
              <w:right w:w="0" w:type="dxa"/>
            </w:tcMar>
            <w:vAlign w:val="center"/>
          </w:tcPr>
          <w:p w:rsidR="00E6171D" w:rsidRPr="00D214E1" w:rsidRDefault="00E6171D" w:rsidP="009C30F4">
            <w:pPr>
              <w:jc w:val="center"/>
              <w:rPr>
                <w:szCs w:val="21"/>
              </w:rPr>
            </w:pPr>
            <w:r w:rsidRPr="00D214E1">
              <w:rPr>
                <w:szCs w:val="21"/>
              </w:rPr>
              <w:t>噪声源位置</w:t>
            </w:r>
          </w:p>
        </w:tc>
        <w:tc>
          <w:tcPr>
            <w:tcW w:w="651" w:type="pct"/>
            <w:vMerge w:val="restart"/>
            <w:tcMar>
              <w:top w:w="0" w:type="dxa"/>
              <w:left w:w="0" w:type="dxa"/>
              <w:bottom w:w="0" w:type="dxa"/>
              <w:right w:w="0" w:type="dxa"/>
            </w:tcMar>
            <w:vAlign w:val="center"/>
          </w:tcPr>
          <w:p w:rsidR="00E6171D" w:rsidRPr="00D214E1" w:rsidRDefault="00E6171D" w:rsidP="009C30F4">
            <w:pPr>
              <w:jc w:val="center"/>
              <w:rPr>
                <w:szCs w:val="21"/>
              </w:rPr>
            </w:pPr>
            <w:r w:rsidRPr="00D214E1">
              <w:rPr>
                <w:szCs w:val="21"/>
              </w:rPr>
              <w:t>主要产噪</w:t>
            </w:r>
          </w:p>
          <w:p w:rsidR="00E6171D" w:rsidRPr="00D214E1" w:rsidRDefault="00E6171D" w:rsidP="009C30F4">
            <w:pPr>
              <w:jc w:val="center"/>
              <w:rPr>
                <w:szCs w:val="21"/>
              </w:rPr>
            </w:pPr>
            <w:r w:rsidRPr="00D214E1">
              <w:rPr>
                <w:szCs w:val="21"/>
              </w:rPr>
              <w:t>设备</w:t>
            </w:r>
          </w:p>
        </w:tc>
        <w:tc>
          <w:tcPr>
            <w:tcW w:w="689" w:type="pct"/>
            <w:vMerge w:val="restart"/>
            <w:tcMar>
              <w:top w:w="0" w:type="dxa"/>
              <w:left w:w="0" w:type="dxa"/>
              <w:bottom w:w="0" w:type="dxa"/>
              <w:right w:w="0" w:type="dxa"/>
            </w:tcMar>
            <w:vAlign w:val="center"/>
          </w:tcPr>
          <w:p w:rsidR="00E6171D" w:rsidRPr="00D214E1" w:rsidRDefault="00E6171D" w:rsidP="009C30F4">
            <w:pPr>
              <w:jc w:val="center"/>
              <w:rPr>
                <w:szCs w:val="21"/>
              </w:rPr>
            </w:pPr>
            <w:r w:rsidRPr="00D214E1">
              <w:rPr>
                <w:szCs w:val="21"/>
              </w:rPr>
              <w:t>设备数量</w:t>
            </w:r>
          </w:p>
          <w:p w:rsidR="00E6171D" w:rsidRPr="00D214E1" w:rsidRDefault="00E6171D" w:rsidP="009C30F4">
            <w:pPr>
              <w:jc w:val="center"/>
              <w:rPr>
                <w:szCs w:val="21"/>
              </w:rPr>
            </w:pPr>
            <w:r w:rsidRPr="00D214E1">
              <w:rPr>
                <w:szCs w:val="21"/>
              </w:rPr>
              <w:t>（台</w:t>
            </w:r>
            <w:r w:rsidRPr="00D214E1">
              <w:rPr>
                <w:szCs w:val="21"/>
              </w:rPr>
              <w:t>/</w:t>
            </w:r>
            <w:r w:rsidRPr="00D214E1">
              <w:rPr>
                <w:szCs w:val="21"/>
              </w:rPr>
              <w:t>套）</w:t>
            </w:r>
          </w:p>
        </w:tc>
        <w:tc>
          <w:tcPr>
            <w:tcW w:w="370" w:type="pct"/>
            <w:vMerge w:val="restart"/>
            <w:vAlign w:val="center"/>
          </w:tcPr>
          <w:p w:rsidR="00E6171D" w:rsidRPr="00D214E1" w:rsidRDefault="00E6171D" w:rsidP="009C30F4">
            <w:pPr>
              <w:jc w:val="center"/>
              <w:rPr>
                <w:szCs w:val="21"/>
              </w:rPr>
            </w:pPr>
            <w:r w:rsidRPr="00D214E1">
              <w:rPr>
                <w:szCs w:val="21"/>
              </w:rPr>
              <w:t>声源</w:t>
            </w:r>
          </w:p>
          <w:p w:rsidR="00E6171D" w:rsidRPr="00D214E1" w:rsidRDefault="00E6171D" w:rsidP="009C30F4">
            <w:pPr>
              <w:jc w:val="center"/>
              <w:rPr>
                <w:szCs w:val="21"/>
              </w:rPr>
            </w:pPr>
            <w:r w:rsidRPr="00D214E1">
              <w:rPr>
                <w:szCs w:val="21"/>
              </w:rPr>
              <w:t>种类</w:t>
            </w:r>
          </w:p>
        </w:tc>
        <w:tc>
          <w:tcPr>
            <w:tcW w:w="393" w:type="pct"/>
            <w:vMerge w:val="restart"/>
            <w:vAlign w:val="center"/>
          </w:tcPr>
          <w:p w:rsidR="00E6171D" w:rsidRPr="00D214E1" w:rsidRDefault="00E6171D" w:rsidP="009C30F4">
            <w:pPr>
              <w:jc w:val="center"/>
              <w:rPr>
                <w:szCs w:val="21"/>
              </w:rPr>
            </w:pPr>
            <w:r w:rsidRPr="00D214E1">
              <w:rPr>
                <w:szCs w:val="21"/>
              </w:rPr>
              <w:t>发声特点</w:t>
            </w:r>
          </w:p>
        </w:tc>
        <w:tc>
          <w:tcPr>
            <w:tcW w:w="395" w:type="pct"/>
            <w:vMerge w:val="restart"/>
            <w:tcBorders>
              <w:left w:val="single" w:sz="4" w:space="0" w:color="auto"/>
              <w:right w:val="single" w:sz="4" w:space="0" w:color="auto"/>
            </w:tcBorders>
            <w:tcMar>
              <w:top w:w="0" w:type="dxa"/>
              <w:left w:w="0" w:type="dxa"/>
              <w:bottom w:w="0" w:type="dxa"/>
              <w:right w:w="0" w:type="dxa"/>
            </w:tcMar>
            <w:vAlign w:val="center"/>
          </w:tcPr>
          <w:p w:rsidR="00E6171D" w:rsidRPr="00D214E1" w:rsidRDefault="00E6171D" w:rsidP="009C30F4">
            <w:pPr>
              <w:jc w:val="center"/>
              <w:rPr>
                <w:szCs w:val="21"/>
              </w:rPr>
            </w:pPr>
            <w:r w:rsidRPr="00D214E1">
              <w:rPr>
                <w:szCs w:val="21"/>
              </w:rPr>
              <w:t>源强</w:t>
            </w:r>
            <w:r w:rsidRPr="00D214E1">
              <w:rPr>
                <w:szCs w:val="21"/>
              </w:rPr>
              <w:t>dB(A)</w:t>
            </w:r>
          </w:p>
        </w:tc>
        <w:tc>
          <w:tcPr>
            <w:tcW w:w="1085" w:type="pct"/>
            <w:gridSpan w:val="3"/>
            <w:tcBorders>
              <w:left w:val="single" w:sz="4" w:space="0" w:color="auto"/>
              <w:bottom w:val="single" w:sz="6" w:space="0" w:color="auto"/>
              <w:right w:val="single" w:sz="4" w:space="0" w:color="auto"/>
            </w:tcBorders>
            <w:vAlign w:val="center"/>
          </w:tcPr>
          <w:p w:rsidR="00E6171D" w:rsidRPr="00D214E1" w:rsidRDefault="00E6171D" w:rsidP="009C30F4">
            <w:pPr>
              <w:jc w:val="center"/>
              <w:rPr>
                <w:szCs w:val="21"/>
              </w:rPr>
            </w:pPr>
            <w:r w:rsidRPr="00D214E1">
              <w:rPr>
                <w:szCs w:val="21"/>
              </w:rPr>
              <w:t>中心坐标</w:t>
            </w:r>
          </w:p>
        </w:tc>
        <w:tc>
          <w:tcPr>
            <w:tcW w:w="764" w:type="pct"/>
            <w:vMerge w:val="restart"/>
            <w:tcBorders>
              <w:left w:val="single" w:sz="4" w:space="0" w:color="auto"/>
              <w:right w:val="single" w:sz="4" w:space="0" w:color="auto"/>
            </w:tcBorders>
            <w:vAlign w:val="center"/>
          </w:tcPr>
          <w:p w:rsidR="00E6171D" w:rsidRPr="00D214E1" w:rsidRDefault="00E6171D" w:rsidP="009C30F4">
            <w:pPr>
              <w:jc w:val="center"/>
              <w:rPr>
                <w:szCs w:val="21"/>
              </w:rPr>
            </w:pPr>
            <w:r w:rsidRPr="00D214E1">
              <w:rPr>
                <w:szCs w:val="21"/>
              </w:rPr>
              <w:t>采取降噪措施后源强</w:t>
            </w:r>
            <w:r w:rsidRPr="00D214E1">
              <w:rPr>
                <w:szCs w:val="21"/>
              </w:rPr>
              <w:t>dB(A)</w:t>
            </w:r>
          </w:p>
        </w:tc>
      </w:tr>
      <w:tr w:rsidR="00D214E1" w:rsidRPr="00D214E1" w:rsidTr="009C30F4">
        <w:trPr>
          <w:trHeight w:val="472"/>
          <w:jc w:val="center"/>
        </w:trPr>
        <w:tc>
          <w:tcPr>
            <w:tcW w:w="653" w:type="pct"/>
            <w:vMerge/>
            <w:tcBorders>
              <w:bottom w:val="single" w:sz="6" w:space="0" w:color="auto"/>
            </w:tcBorders>
            <w:tcMar>
              <w:top w:w="0" w:type="dxa"/>
              <w:left w:w="0" w:type="dxa"/>
              <w:bottom w:w="0" w:type="dxa"/>
              <w:right w:w="0" w:type="dxa"/>
            </w:tcMar>
            <w:vAlign w:val="center"/>
          </w:tcPr>
          <w:p w:rsidR="00E6171D" w:rsidRPr="00D214E1" w:rsidRDefault="00E6171D" w:rsidP="009C30F4">
            <w:pPr>
              <w:jc w:val="center"/>
              <w:rPr>
                <w:szCs w:val="21"/>
              </w:rPr>
            </w:pPr>
          </w:p>
        </w:tc>
        <w:tc>
          <w:tcPr>
            <w:tcW w:w="651" w:type="pct"/>
            <w:vMerge/>
            <w:tcBorders>
              <w:bottom w:val="single" w:sz="6" w:space="0" w:color="auto"/>
            </w:tcBorders>
            <w:tcMar>
              <w:top w:w="0" w:type="dxa"/>
              <w:left w:w="0" w:type="dxa"/>
              <w:bottom w:w="0" w:type="dxa"/>
              <w:right w:w="0" w:type="dxa"/>
            </w:tcMar>
            <w:vAlign w:val="center"/>
          </w:tcPr>
          <w:p w:rsidR="00E6171D" w:rsidRPr="00D214E1" w:rsidRDefault="00E6171D" w:rsidP="009C30F4">
            <w:pPr>
              <w:jc w:val="center"/>
              <w:rPr>
                <w:szCs w:val="21"/>
              </w:rPr>
            </w:pPr>
          </w:p>
        </w:tc>
        <w:tc>
          <w:tcPr>
            <w:tcW w:w="689" w:type="pct"/>
            <w:vMerge/>
            <w:tcBorders>
              <w:bottom w:val="single" w:sz="6" w:space="0" w:color="auto"/>
            </w:tcBorders>
            <w:tcMar>
              <w:top w:w="0" w:type="dxa"/>
              <w:left w:w="0" w:type="dxa"/>
              <w:bottom w:w="0" w:type="dxa"/>
              <w:right w:w="0" w:type="dxa"/>
            </w:tcMar>
            <w:vAlign w:val="center"/>
          </w:tcPr>
          <w:p w:rsidR="00E6171D" w:rsidRPr="00D214E1" w:rsidRDefault="00E6171D" w:rsidP="009C30F4">
            <w:pPr>
              <w:jc w:val="center"/>
              <w:rPr>
                <w:szCs w:val="21"/>
              </w:rPr>
            </w:pPr>
          </w:p>
        </w:tc>
        <w:tc>
          <w:tcPr>
            <w:tcW w:w="370" w:type="pct"/>
            <w:vMerge/>
            <w:vAlign w:val="center"/>
          </w:tcPr>
          <w:p w:rsidR="00E6171D" w:rsidRPr="00D214E1" w:rsidRDefault="00E6171D" w:rsidP="009C30F4">
            <w:pPr>
              <w:jc w:val="center"/>
              <w:rPr>
                <w:szCs w:val="21"/>
              </w:rPr>
            </w:pPr>
          </w:p>
        </w:tc>
        <w:tc>
          <w:tcPr>
            <w:tcW w:w="393" w:type="pct"/>
            <w:vMerge/>
            <w:vAlign w:val="center"/>
          </w:tcPr>
          <w:p w:rsidR="00E6171D" w:rsidRPr="00D214E1" w:rsidRDefault="00E6171D" w:rsidP="009C30F4">
            <w:pPr>
              <w:jc w:val="center"/>
              <w:rPr>
                <w:szCs w:val="21"/>
              </w:rPr>
            </w:pPr>
          </w:p>
        </w:tc>
        <w:tc>
          <w:tcPr>
            <w:tcW w:w="395" w:type="pct"/>
            <w:vMerge/>
            <w:tcBorders>
              <w:left w:val="single" w:sz="4" w:space="0" w:color="auto"/>
              <w:right w:val="single" w:sz="4" w:space="0" w:color="auto"/>
            </w:tcBorders>
            <w:tcMar>
              <w:top w:w="0" w:type="dxa"/>
              <w:left w:w="0" w:type="dxa"/>
              <w:bottom w:w="0" w:type="dxa"/>
              <w:right w:w="0" w:type="dxa"/>
            </w:tcMar>
            <w:vAlign w:val="center"/>
          </w:tcPr>
          <w:p w:rsidR="00E6171D" w:rsidRPr="00D214E1" w:rsidRDefault="00E6171D" w:rsidP="009C30F4">
            <w:pPr>
              <w:jc w:val="center"/>
              <w:rPr>
                <w:szCs w:val="21"/>
              </w:rPr>
            </w:pPr>
          </w:p>
        </w:tc>
        <w:tc>
          <w:tcPr>
            <w:tcW w:w="376" w:type="pct"/>
            <w:tcBorders>
              <w:left w:val="single" w:sz="4" w:space="0" w:color="auto"/>
              <w:bottom w:val="single" w:sz="6" w:space="0" w:color="auto"/>
              <w:right w:val="single" w:sz="4" w:space="0" w:color="auto"/>
            </w:tcBorders>
            <w:vAlign w:val="center"/>
          </w:tcPr>
          <w:p w:rsidR="00E6171D" w:rsidRPr="00D214E1" w:rsidRDefault="00E6171D" w:rsidP="009C30F4">
            <w:pPr>
              <w:jc w:val="center"/>
              <w:rPr>
                <w:szCs w:val="21"/>
              </w:rPr>
            </w:pPr>
            <w:r w:rsidRPr="00D214E1">
              <w:rPr>
                <w:szCs w:val="21"/>
              </w:rPr>
              <w:t>Y</w:t>
            </w:r>
          </w:p>
        </w:tc>
        <w:tc>
          <w:tcPr>
            <w:tcW w:w="379" w:type="pct"/>
            <w:tcBorders>
              <w:left w:val="single" w:sz="4" w:space="0" w:color="auto"/>
              <w:bottom w:val="single" w:sz="6" w:space="0" w:color="auto"/>
              <w:right w:val="single" w:sz="4" w:space="0" w:color="auto"/>
            </w:tcBorders>
            <w:vAlign w:val="center"/>
          </w:tcPr>
          <w:p w:rsidR="00E6171D" w:rsidRPr="00D214E1" w:rsidRDefault="00E6171D" w:rsidP="009C30F4">
            <w:pPr>
              <w:jc w:val="center"/>
              <w:rPr>
                <w:szCs w:val="21"/>
              </w:rPr>
            </w:pPr>
            <w:r w:rsidRPr="00D214E1">
              <w:rPr>
                <w:szCs w:val="21"/>
              </w:rPr>
              <w:t>X</w:t>
            </w:r>
          </w:p>
        </w:tc>
        <w:tc>
          <w:tcPr>
            <w:tcW w:w="330" w:type="pct"/>
            <w:tcBorders>
              <w:left w:val="single" w:sz="4" w:space="0" w:color="auto"/>
              <w:bottom w:val="single" w:sz="6" w:space="0" w:color="auto"/>
              <w:right w:val="single" w:sz="4" w:space="0" w:color="auto"/>
            </w:tcBorders>
            <w:vAlign w:val="center"/>
          </w:tcPr>
          <w:p w:rsidR="00E6171D" w:rsidRPr="00D214E1" w:rsidRDefault="00E6171D" w:rsidP="009C30F4">
            <w:pPr>
              <w:jc w:val="center"/>
              <w:rPr>
                <w:szCs w:val="21"/>
              </w:rPr>
            </w:pPr>
            <w:r w:rsidRPr="00D214E1">
              <w:rPr>
                <w:szCs w:val="21"/>
              </w:rPr>
              <w:t>Z</w:t>
            </w:r>
          </w:p>
        </w:tc>
        <w:tc>
          <w:tcPr>
            <w:tcW w:w="764" w:type="pct"/>
            <w:vMerge/>
            <w:tcBorders>
              <w:left w:val="single" w:sz="4" w:space="0" w:color="auto"/>
              <w:bottom w:val="single" w:sz="6" w:space="0" w:color="auto"/>
              <w:right w:val="single" w:sz="4" w:space="0" w:color="auto"/>
            </w:tcBorders>
            <w:vAlign w:val="center"/>
          </w:tcPr>
          <w:p w:rsidR="00E6171D" w:rsidRPr="00D214E1" w:rsidRDefault="00E6171D" w:rsidP="009C30F4">
            <w:pPr>
              <w:jc w:val="center"/>
              <w:rPr>
                <w:szCs w:val="21"/>
              </w:rPr>
            </w:pPr>
          </w:p>
        </w:tc>
      </w:tr>
      <w:tr w:rsidR="00D214E1" w:rsidRPr="00D214E1" w:rsidTr="009C30F4">
        <w:trPr>
          <w:trHeight w:val="16"/>
          <w:jc w:val="center"/>
        </w:trPr>
        <w:tc>
          <w:tcPr>
            <w:tcW w:w="653" w:type="pct"/>
            <w:tcMar>
              <w:top w:w="0" w:type="dxa"/>
              <w:left w:w="0" w:type="dxa"/>
              <w:bottom w:w="0" w:type="dxa"/>
              <w:right w:w="0" w:type="dxa"/>
            </w:tcMar>
            <w:vAlign w:val="center"/>
          </w:tcPr>
          <w:p w:rsidR="00E6171D" w:rsidRPr="00D214E1" w:rsidRDefault="00E6171D" w:rsidP="009C30F4">
            <w:pPr>
              <w:jc w:val="center"/>
            </w:pPr>
            <w:r w:rsidRPr="00D214E1">
              <w:t>矿井通风机</w:t>
            </w:r>
          </w:p>
        </w:tc>
        <w:tc>
          <w:tcPr>
            <w:tcW w:w="651" w:type="pct"/>
            <w:tcMar>
              <w:top w:w="0" w:type="dxa"/>
              <w:left w:w="0" w:type="dxa"/>
              <w:bottom w:w="0" w:type="dxa"/>
              <w:right w:w="0" w:type="dxa"/>
            </w:tcMar>
            <w:vAlign w:val="center"/>
          </w:tcPr>
          <w:p w:rsidR="00E6171D" w:rsidRPr="00D214E1" w:rsidRDefault="00E6171D" w:rsidP="009C30F4">
            <w:pPr>
              <w:jc w:val="center"/>
            </w:pPr>
            <w:r w:rsidRPr="00D214E1">
              <w:t>通风机</w:t>
            </w:r>
          </w:p>
        </w:tc>
        <w:tc>
          <w:tcPr>
            <w:tcW w:w="689" w:type="pct"/>
            <w:tcMar>
              <w:top w:w="0" w:type="dxa"/>
              <w:left w:w="0" w:type="dxa"/>
              <w:bottom w:w="0" w:type="dxa"/>
              <w:right w:w="0" w:type="dxa"/>
            </w:tcMar>
            <w:vAlign w:val="center"/>
          </w:tcPr>
          <w:p w:rsidR="00E6171D" w:rsidRPr="00D214E1" w:rsidRDefault="00E6171D" w:rsidP="009C30F4">
            <w:pPr>
              <w:jc w:val="center"/>
            </w:pPr>
            <w:r w:rsidRPr="00D214E1">
              <w:t>2</w:t>
            </w:r>
            <w:r w:rsidRPr="00D214E1">
              <w:t>台</w:t>
            </w:r>
          </w:p>
          <w:p w:rsidR="00E6171D" w:rsidRPr="00D214E1" w:rsidRDefault="00E6171D" w:rsidP="009C30F4">
            <w:pPr>
              <w:jc w:val="center"/>
            </w:pPr>
            <w:r w:rsidRPr="00D214E1">
              <w:t>（一用一备）</w:t>
            </w:r>
          </w:p>
        </w:tc>
        <w:tc>
          <w:tcPr>
            <w:tcW w:w="370" w:type="pct"/>
            <w:tcMar>
              <w:top w:w="0" w:type="dxa"/>
              <w:left w:w="0" w:type="dxa"/>
              <w:bottom w:w="0" w:type="dxa"/>
              <w:right w:w="0" w:type="dxa"/>
            </w:tcMar>
            <w:vAlign w:val="center"/>
          </w:tcPr>
          <w:p w:rsidR="00E6171D" w:rsidRPr="00D214E1" w:rsidRDefault="00E6171D" w:rsidP="009C30F4">
            <w:pPr>
              <w:jc w:val="center"/>
              <w:rPr>
                <w:szCs w:val="21"/>
              </w:rPr>
            </w:pPr>
            <w:r w:rsidRPr="00D214E1">
              <w:rPr>
                <w:szCs w:val="21"/>
              </w:rPr>
              <w:t>点源</w:t>
            </w:r>
          </w:p>
        </w:tc>
        <w:tc>
          <w:tcPr>
            <w:tcW w:w="393" w:type="pct"/>
            <w:tcMar>
              <w:top w:w="0" w:type="dxa"/>
              <w:left w:w="0" w:type="dxa"/>
              <w:bottom w:w="0" w:type="dxa"/>
              <w:right w:w="0" w:type="dxa"/>
            </w:tcMar>
            <w:vAlign w:val="center"/>
          </w:tcPr>
          <w:p w:rsidR="00E6171D" w:rsidRPr="00D214E1" w:rsidRDefault="00E6171D" w:rsidP="009C30F4">
            <w:pPr>
              <w:jc w:val="center"/>
              <w:rPr>
                <w:szCs w:val="21"/>
              </w:rPr>
            </w:pPr>
            <w:r w:rsidRPr="00D214E1">
              <w:rPr>
                <w:szCs w:val="21"/>
              </w:rPr>
              <w:t>连续</w:t>
            </w:r>
          </w:p>
        </w:tc>
        <w:tc>
          <w:tcPr>
            <w:tcW w:w="395" w:type="pct"/>
            <w:tcBorders>
              <w:left w:val="single" w:sz="4" w:space="0" w:color="auto"/>
              <w:right w:val="single" w:sz="4" w:space="0" w:color="auto"/>
            </w:tcBorders>
            <w:tcMar>
              <w:top w:w="0" w:type="dxa"/>
              <w:left w:w="0" w:type="dxa"/>
              <w:bottom w:w="0" w:type="dxa"/>
              <w:right w:w="0" w:type="dxa"/>
            </w:tcMar>
            <w:vAlign w:val="center"/>
          </w:tcPr>
          <w:p w:rsidR="00E6171D" w:rsidRPr="00D214E1" w:rsidRDefault="00F94518" w:rsidP="009C30F4">
            <w:pPr>
              <w:jc w:val="center"/>
            </w:pPr>
            <w:r w:rsidRPr="00D214E1">
              <w:t>10</w:t>
            </w:r>
            <w:r w:rsidRPr="00D214E1">
              <w:rPr>
                <w:rFonts w:hint="eastAsia"/>
              </w:rPr>
              <w:t>2</w:t>
            </w:r>
          </w:p>
        </w:tc>
        <w:tc>
          <w:tcPr>
            <w:tcW w:w="376" w:type="pct"/>
            <w:tcBorders>
              <w:left w:val="single" w:sz="4" w:space="0" w:color="auto"/>
              <w:right w:val="single" w:sz="4" w:space="0" w:color="auto"/>
            </w:tcBorders>
            <w:tcMar>
              <w:top w:w="0" w:type="dxa"/>
              <w:left w:w="0" w:type="dxa"/>
              <w:bottom w:w="0" w:type="dxa"/>
              <w:right w:w="0" w:type="dxa"/>
            </w:tcMar>
            <w:vAlign w:val="center"/>
          </w:tcPr>
          <w:p w:rsidR="00E6171D" w:rsidRPr="00D214E1" w:rsidRDefault="00F94518" w:rsidP="009C30F4">
            <w:pPr>
              <w:jc w:val="center"/>
              <w:rPr>
                <w:szCs w:val="21"/>
              </w:rPr>
            </w:pPr>
            <w:r w:rsidRPr="00D214E1">
              <w:rPr>
                <w:rFonts w:hint="eastAsia"/>
                <w:szCs w:val="21"/>
              </w:rPr>
              <w:t>96.8</w:t>
            </w:r>
          </w:p>
        </w:tc>
        <w:tc>
          <w:tcPr>
            <w:tcW w:w="379" w:type="pct"/>
            <w:tcBorders>
              <w:left w:val="single" w:sz="4" w:space="0" w:color="auto"/>
              <w:right w:val="single" w:sz="4" w:space="0" w:color="auto"/>
            </w:tcBorders>
            <w:vAlign w:val="center"/>
          </w:tcPr>
          <w:p w:rsidR="00E6171D" w:rsidRPr="00D214E1" w:rsidRDefault="00F94518" w:rsidP="009C30F4">
            <w:pPr>
              <w:jc w:val="center"/>
              <w:rPr>
                <w:szCs w:val="21"/>
              </w:rPr>
            </w:pPr>
            <w:r w:rsidRPr="00D214E1">
              <w:rPr>
                <w:rFonts w:hint="eastAsia"/>
                <w:szCs w:val="21"/>
              </w:rPr>
              <w:t>122</w:t>
            </w:r>
          </w:p>
        </w:tc>
        <w:tc>
          <w:tcPr>
            <w:tcW w:w="330" w:type="pct"/>
            <w:tcBorders>
              <w:left w:val="single" w:sz="4" w:space="0" w:color="auto"/>
              <w:right w:val="single" w:sz="4" w:space="0" w:color="auto"/>
            </w:tcBorders>
            <w:vAlign w:val="center"/>
          </w:tcPr>
          <w:p w:rsidR="00E6171D" w:rsidRPr="00D214E1" w:rsidRDefault="00F94518" w:rsidP="009C30F4">
            <w:pPr>
              <w:jc w:val="center"/>
              <w:rPr>
                <w:szCs w:val="21"/>
              </w:rPr>
            </w:pPr>
            <w:r w:rsidRPr="00D214E1">
              <w:rPr>
                <w:rFonts w:hint="eastAsia"/>
                <w:szCs w:val="21"/>
              </w:rPr>
              <w:t>0.5</w:t>
            </w:r>
          </w:p>
        </w:tc>
        <w:tc>
          <w:tcPr>
            <w:tcW w:w="764" w:type="pct"/>
            <w:tcBorders>
              <w:left w:val="single" w:sz="4" w:space="0" w:color="auto"/>
              <w:right w:val="single" w:sz="4" w:space="0" w:color="auto"/>
            </w:tcBorders>
            <w:vAlign w:val="center"/>
          </w:tcPr>
          <w:p w:rsidR="00E6171D" w:rsidRPr="00D214E1" w:rsidRDefault="00E6171D" w:rsidP="009C30F4">
            <w:pPr>
              <w:jc w:val="center"/>
              <w:rPr>
                <w:szCs w:val="21"/>
              </w:rPr>
            </w:pPr>
            <w:r w:rsidRPr="00D214E1">
              <w:rPr>
                <w:szCs w:val="21"/>
              </w:rPr>
              <w:t>72</w:t>
            </w:r>
          </w:p>
        </w:tc>
      </w:tr>
      <w:tr w:rsidR="00D214E1" w:rsidRPr="00D214E1" w:rsidTr="009C30F4">
        <w:trPr>
          <w:trHeight w:val="231"/>
          <w:jc w:val="center"/>
        </w:trPr>
        <w:tc>
          <w:tcPr>
            <w:tcW w:w="653" w:type="pct"/>
            <w:tcBorders>
              <w:top w:val="single" w:sz="4" w:space="0" w:color="auto"/>
              <w:bottom w:val="single" w:sz="4" w:space="0" w:color="auto"/>
            </w:tcBorders>
            <w:tcMar>
              <w:top w:w="0" w:type="dxa"/>
              <w:left w:w="0" w:type="dxa"/>
              <w:bottom w:w="0" w:type="dxa"/>
              <w:right w:w="0" w:type="dxa"/>
            </w:tcMar>
            <w:vAlign w:val="center"/>
          </w:tcPr>
          <w:p w:rsidR="00E6171D" w:rsidRPr="00D214E1" w:rsidRDefault="00E6171D" w:rsidP="009C30F4">
            <w:pPr>
              <w:jc w:val="center"/>
            </w:pPr>
            <w:r w:rsidRPr="00D214E1">
              <w:t>空压机房</w:t>
            </w:r>
          </w:p>
        </w:tc>
        <w:tc>
          <w:tcPr>
            <w:tcW w:w="651" w:type="pct"/>
            <w:tcBorders>
              <w:top w:val="single" w:sz="4" w:space="0" w:color="auto"/>
              <w:bottom w:val="single" w:sz="4" w:space="0" w:color="auto"/>
            </w:tcBorders>
            <w:tcMar>
              <w:top w:w="0" w:type="dxa"/>
              <w:left w:w="0" w:type="dxa"/>
              <w:bottom w:w="0" w:type="dxa"/>
              <w:right w:w="0" w:type="dxa"/>
            </w:tcMar>
            <w:vAlign w:val="center"/>
          </w:tcPr>
          <w:p w:rsidR="00E6171D" w:rsidRPr="00D214E1" w:rsidRDefault="00E6171D" w:rsidP="009C30F4">
            <w:pPr>
              <w:jc w:val="center"/>
            </w:pPr>
            <w:r w:rsidRPr="00D214E1">
              <w:t>空压机</w:t>
            </w:r>
          </w:p>
        </w:tc>
        <w:tc>
          <w:tcPr>
            <w:tcW w:w="689" w:type="pct"/>
            <w:tcBorders>
              <w:top w:val="single" w:sz="4" w:space="0" w:color="auto"/>
              <w:bottom w:val="single" w:sz="4" w:space="0" w:color="auto"/>
            </w:tcBorders>
            <w:tcMar>
              <w:top w:w="0" w:type="dxa"/>
              <w:left w:w="0" w:type="dxa"/>
              <w:bottom w:w="0" w:type="dxa"/>
              <w:right w:w="0" w:type="dxa"/>
            </w:tcMar>
            <w:vAlign w:val="center"/>
          </w:tcPr>
          <w:p w:rsidR="00E6171D" w:rsidRPr="00D214E1" w:rsidRDefault="00E6171D" w:rsidP="009C30F4">
            <w:pPr>
              <w:jc w:val="center"/>
            </w:pPr>
            <w:r w:rsidRPr="00D214E1">
              <w:t>3</w:t>
            </w:r>
            <w:r w:rsidRPr="00D214E1">
              <w:t>套</w:t>
            </w:r>
          </w:p>
        </w:tc>
        <w:tc>
          <w:tcPr>
            <w:tcW w:w="370" w:type="pct"/>
            <w:tcBorders>
              <w:top w:val="single" w:sz="4" w:space="0" w:color="auto"/>
              <w:bottom w:val="single" w:sz="4" w:space="0" w:color="auto"/>
            </w:tcBorders>
            <w:vAlign w:val="center"/>
          </w:tcPr>
          <w:p w:rsidR="00E6171D" w:rsidRPr="00D214E1" w:rsidRDefault="00E6171D" w:rsidP="009C30F4">
            <w:pPr>
              <w:jc w:val="center"/>
              <w:rPr>
                <w:szCs w:val="21"/>
              </w:rPr>
            </w:pPr>
            <w:r w:rsidRPr="00D214E1">
              <w:rPr>
                <w:szCs w:val="21"/>
              </w:rPr>
              <w:t>点源</w:t>
            </w:r>
          </w:p>
        </w:tc>
        <w:tc>
          <w:tcPr>
            <w:tcW w:w="393" w:type="pct"/>
            <w:tcBorders>
              <w:top w:val="single" w:sz="4" w:space="0" w:color="auto"/>
              <w:bottom w:val="single" w:sz="4" w:space="0" w:color="auto"/>
            </w:tcBorders>
            <w:vAlign w:val="center"/>
          </w:tcPr>
          <w:p w:rsidR="00E6171D" w:rsidRPr="00D214E1" w:rsidRDefault="00E6171D" w:rsidP="009C30F4">
            <w:pPr>
              <w:jc w:val="center"/>
              <w:rPr>
                <w:szCs w:val="21"/>
              </w:rPr>
            </w:pPr>
            <w:r w:rsidRPr="00D214E1">
              <w:rPr>
                <w:szCs w:val="21"/>
              </w:rPr>
              <w:t>连续</w:t>
            </w:r>
          </w:p>
        </w:tc>
        <w:tc>
          <w:tcPr>
            <w:tcW w:w="39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6171D" w:rsidRPr="00D214E1" w:rsidRDefault="00F94518" w:rsidP="009C30F4">
            <w:pPr>
              <w:jc w:val="center"/>
            </w:pPr>
            <w:r w:rsidRPr="00D214E1">
              <w:rPr>
                <w:rFonts w:hint="eastAsia"/>
              </w:rPr>
              <w:t>95</w:t>
            </w:r>
          </w:p>
        </w:tc>
        <w:tc>
          <w:tcPr>
            <w:tcW w:w="376" w:type="pct"/>
            <w:tcBorders>
              <w:top w:val="single" w:sz="4" w:space="0" w:color="auto"/>
              <w:left w:val="single" w:sz="4" w:space="0" w:color="auto"/>
              <w:bottom w:val="single" w:sz="4" w:space="0" w:color="auto"/>
              <w:right w:val="single" w:sz="4" w:space="0" w:color="auto"/>
            </w:tcBorders>
            <w:vAlign w:val="center"/>
          </w:tcPr>
          <w:p w:rsidR="00E6171D" w:rsidRPr="00D214E1" w:rsidRDefault="00F94518" w:rsidP="009C30F4">
            <w:pPr>
              <w:jc w:val="center"/>
              <w:rPr>
                <w:szCs w:val="21"/>
              </w:rPr>
            </w:pPr>
            <w:r w:rsidRPr="00D214E1">
              <w:rPr>
                <w:rFonts w:hint="eastAsia"/>
                <w:szCs w:val="21"/>
              </w:rPr>
              <w:t>140</w:t>
            </w:r>
          </w:p>
        </w:tc>
        <w:tc>
          <w:tcPr>
            <w:tcW w:w="379" w:type="pct"/>
            <w:tcBorders>
              <w:top w:val="single" w:sz="4" w:space="0" w:color="auto"/>
              <w:left w:val="single" w:sz="4" w:space="0" w:color="auto"/>
              <w:bottom w:val="single" w:sz="4" w:space="0" w:color="auto"/>
              <w:right w:val="single" w:sz="4" w:space="0" w:color="auto"/>
            </w:tcBorders>
            <w:vAlign w:val="center"/>
          </w:tcPr>
          <w:p w:rsidR="00E6171D" w:rsidRPr="00D214E1" w:rsidRDefault="00F94518" w:rsidP="009C30F4">
            <w:pPr>
              <w:jc w:val="center"/>
              <w:rPr>
                <w:szCs w:val="21"/>
              </w:rPr>
            </w:pPr>
            <w:r w:rsidRPr="00D214E1">
              <w:rPr>
                <w:rFonts w:hint="eastAsia"/>
                <w:szCs w:val="21"/>
              </w:rPr>
              <w:t>156</w:t>
            </w:r>
          </w:p>
        </w:tc>
        <w:tc>
          <w:tcPr>
            <w:tcW w:w="330" w:type="pct"/>
            <w:tcBorders>
              <w:top w:val="single" w:sz="4" w:space="0" w:color="auto"/>
              <w:left w:val="single" w:sz="4" w:space="0" w:color="auto"/>
              <w:bottom w:val="single" w:sz="4" w:space="0" w:color="auto"/>
              <w:right w:val="single" w:sz="4" w:space="0" w:color="auto"/>
            </w:tcBorders>
            <w:vAlign w:val="center"/>
          </w:tcPr>
          <w:p w:rsidR="00E6171D" w:rsidRPr="00D214E1" w:rsidRDefault="00E6171D" w:rsidP="009C30F4">
            <w:pPr>
              <w:jc w:val="center"/>
              <w:rPr>
                <w:szCs w:val="21"/>
              </w:rPr>
            </w:pPr>
            <w:r w:rsidRPr="00D214E1">
              <w:rPr>
                <w:szCs w:val="21"/>
              </w:rPr>
              <w:t>0.5</w:t>
            </w:r>
          </w:p>
        </w:tc>
        <w:tc>
          <w:tcPr>
            <w:tcW w:w="764" w:type="pct"/>
            <w:tcBorders>
              <w:top w:val="single" w:sz="4" w:space="0" w:color="auto"/>
              <w:left w:val="single" w:sz="4" w:space="0" w:color="auto"/>
              <w:bottom w:val="single" w:sz="4" w:space="0" w:color="auto"/>
              <w:right w:val="single" w:sz="4" w:space="0" w:color="auto"/>
            </w:tcBorders>
            <w:vAlign w:val="center"/>
          </w:tcPr>
          <w:p w:rsidR="00E6171D" w:rsidRPr="00D214E1" w:rsidRDefault="00E6171D" w:rsidP="009C30F4">
            <w:pPr>
              <w:jc w:val="center"/>
              <w:rPr>
                <w:szCs w:val="21"/>
              </w:rPr>
            </w:pPr>
            <w:r w:rsidRPr="00D214E1">
              <w:rPr>
                <w:szCs w:val="21"/>
              </w:rPr>
              <w:t>75</w:t>
            </w:r>
          </w:p>
        </w:tc>
      </w:tr>
      <w:tr w:rsidR="00D214E1" w:rsidRPr="00D214E1" w:rsidTr="009C30F4">
        <w:trPr>
          <w:trHeight w:val="154"/>
          <w:jc w:val="center"/>
        </w:trPr>
        <w:tc>
          <w:tcPr>
            <w:tcW w:w="653" w:type="pct"/>
            <w:tcBorders>
              <w:top w:val="single" w:sz="4" w:space="0" w:color="auto"/>
              <w:bottom w:val="single" w:sz="4" w:space="0" w:color="auto"/>
            </w:tcBorders>
            <w:tcMar>
              <w:top w:w="0" w:type="dxa"/>
              <w:left w:w="0" w:type="dxa"/>
              <w:bottom w:w="0" w:type="dxa"/>
              <w:right w:w="0" w:type="dxa"/>
            </w:tcMar>
            <w:vAlign w:val="center"/>
          </w:tcPr>
          <w:p w:rsidR="00E6171D" w:rsidRPr="00D214E1" w:rsidRDefault="00E6171D" w:rsidP="009C30F4">
            <w:pPr>
              <w:jc w:val="center"/>
              <w:rPr>
                <w:szCs w:val="21"/>
              </w:rPr>
            </w:pPr>
            <w:r w:rsidRPr="00D214E1">
              <w:t>灌浆站</w:t>
            </w:r>
          </w:p>
        </w:tc>
        <w:tc>
          <w:tcPr>
            <w:tcW w:w="651" w:type="pct"/>
            <w:tcBorders>
              <w:top w:val="single" w:sz="4" w:space="0" w:color="auto"/>
              <w:bottom w:val="single" w:sz="4" w:space="0" w:color="auto"/>
            </w:tcBorders>
            <w:tcMar>
              <w:top w:w="0" w:type="dxa"/>
              <w:left w:w="0" w:type="dxa"/>
              <w:bottom w:w="0" w:type="dxa"/>
              <w:right w:w="0" w:type="dxa"/>
            </w:tcMar>
            <w:vAlign w:val="center"/>
          </w:tcPr>
          <w:p w:rsidR="00E6171D" w:rsidRPr="00D214E1" w:rsidRDefault="00E6171D" w:rsidP="009C30F4">
            <w:pPr>
              <w:jc w:val="center"/>
              <w:rPr>
                <w:szCs w:val="21"/>
              </w:rPr>
            </w:pPr>
            <w:r w:rsidRPr="00D214E1">
              <w:rPr>
                <w:szCs w:val="21"/>
              </w:rPr>
              <w:t>泵</w:t>
            </w:r>
          </w:p>
        </w:tc>
        <w:tc>
          <w:tcPr>
            <w:tcW w:w="689" w:type="pct"/>
            <w:tcBorders>
              <w:top w:val="single" w:sz="4" w:space="0" w:color="auto"/>
              <w:bottom w:val="single" w:sz="4" w:space="0" w:color="auto"/>
            </w:tcBorders>
            <w:tcMar>
              <w:top w:w="0" w:type="dxa"/>
              <w:left w:w="0" w:type="dxa"/>
              <w:bottom w:w="0" w:type="dxa"/>
              <w:right w:w="0" w:type="dxa"/>
            </w:tcMar>
            <w:vAlign w:val="center"/>
          </w:tcPr>
          <w:p w:rsidR="00E6171D" w:rsidRPr="00D214E1" w:rsidRDefault="00E6171D" w:rsidP="009C30F4">
            <w:pPr>
              <w:jc w:val="center"/>
              <w:rPr>
                <w:szCs w:val="21"/>
              </w:rPr>
            </w:pPr>
            <w:r w:rsidRPr="00D214E1">
              <w:rPr>
                <w:szCs w:val="21"/>
              </w:rPr>
              <w:t>8</w:t>
            </w:r>
            <w:r w:rsidRPr="00D214E1">
              <w:rPr>
                <w:szCs w:val="21"/>
              </w:rPr>
              <w:t>套</w:t>
            </w:r>
          </w:p>
        </w:tc>
        <w:tc>
          <w:tcPr>
            <w:tcW w:w="370" w:type="pct"/>
            <w:tcBorders>
              <w:top w:val="single" w:sz="4" w:space="0" w:color="auto"/>
              <w:bottom w:val="single" w:sz="4" w:space="0" w:color="auto"/>
            </w:tcBorders>
            <w:vAlign w:val="center"/>
          </w:tcPr>
          <w:p w:rsidR="00E6171D" w:rsidRPr="00D214E1" w:rsidRDefault="00E6171D" w:rsidP="009C30F4">
            <w:pPr>
              <w:jc w:val="center"/>
              <w:rPr>
                <w:szCs w:val="21"/>
              </w:rPr>
            </w:pPr>
            <w:r w:rsidRPr="00D214E1">
              <w:rPr>
                <w:szCs w:val="21"/>
              </w:rPr>
              <w:t>点源</w:t>
            </w:r>
          </w:p>
        </w:tc>
        <w:tc>
          <w:tcPr>
            <w:tcW w:w="393" w:type="pct"/>
            <w:tcBorders>
              <w:top w:val="single" w:sz="4" w:space="0" w:color="auto"/>
              <w:bottom w:val="single" w:sz="4" w:space="0" w:color="auto"/>
            </w:tcBorders>
            <w:vAlign w:val="center"/>
          </w:tcPr>
          <w:p w:rsidR="00E6171D" w:rsidRPr="00D214E1" w:rsidRDefault="00E6171D" w:rsidP="009C30F4">
            <w:pPr>
              <w:jc w:val="center"/>
              <w:rPr>
                <w:szCs w:val="21"/>
              </w:rPr>
            </w:pPr>
            <w:r w:rsidRPr="00D214E1">
              <w:rPr>
                <w:szCs w:val="21"/>
              </w:rPr>
              <w:t>连续</w:t>
            </w:r>
          </w:p>
        </w:tc>
        <w:tc>
          <w:tcPr>
            <w:tcW w:w="39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6171D" w:rsidRPr="00D214E1" w:rsidRDefault="00F94518" w:rsidP="009C30F4">
            <w:pPr>
              <w:jc w:val="center"/>
            </w:pPr>
            <w:r w:rsidRPr="00D214E1">
              <w:rPr>
                <w:rFonts w:hint="eastAsia"/>
              </w:rPr>
              <w:t>85</w:t>
            </w:r>
          </w:p>
        </w:tc>
        <w:tc>
          <w:tcPr>
            <w:tcW w:w="376" w:type="pct"/>
            <w:tcBorders>
              <w:top w:val="single" w:sz="4" w:space="0" w:color="auto"/>
              <w:left w:val="single" w:sz="4" w:space="0" w:color="auto"/>
              <w:bottom w:val="single" w:sz="4" w:space="0" w:color="auto"/>
              <w:right w:val="single" w:sz="4" w:space="0" w:color="auto"/>
            </w:tcBorders>
            <w:vAlign w:val="center"/>
          </w:tcPr>
          <w:p w:rsidR="00E6171D" w:rsidRPr="00D214E1" w:rsidRDefault="00F94518" w:rsidP="009C30F4">
            <w:pPr>
              <w:jc w:val="center"/>
              <w:rPr>
                <w:szCs w:val="21"/>
              </w:rPr>
            </w:pPr>
            <w:r w:rsidRPr="00D214E1">
              <w:rPr>
                <w:rFonts w:hint="eastAsia"/>
                <w:szCs w:val="21"/>
              </w:rPr>
              <w:t>171</w:t>
            </w:r>
          </w:p>
        </w:tc>
        <w:tc>
          <w:tcPr>
            <w:tcW w:w="379" w:type="pct"/>
            <w:tcBorders>
              <w:top w:val="single" w:sz="4" w:space="0" w:color="auto"/>
              <w:left w:val="single" w:sz="4" w:space="0" w:color="auto"/>
              <w:bottom w:val="single" w:sz="4" w:space="0" w:color="auto"/>
              <w:right w:val="single" w:sz="4" w:space="0" w:color="auto"/>
            </w:tcBorders>
            <w:vAlign w:val="center"/>
          </w:tcPr>
          <w:p w:rsidR="00E6171D" w:rsidRPr="00D214E1" w:rsidRDefault="00F94518" w:rsidP="009C30F4">
            <w:pPr>
              <w:jc w:val="center"/>
              <w:rPr>
                <w:szCs w:val="21"/>
              </w:rPr>
            </w:pPr>
            <w:r w:rsidRPr="00D214E1">
              <w:rPr>
                <w:rFonts w:hint="eastAsia"/>
                <w:szCs w:val="21"/>
              </w:rPr>
              <w:t>176</w:t>
            </w:r>
          </w:p>
        </w:tc>
        <w:tc>
          <w:tcPr>
            <w:tcW w:w="330" w:type="pct"/>
            <w:tcBorders>
              <w:top w:val="single" w:sz="4" w:space="0" w:color="auto"/>
              <w:left w:val="single" w:sz="4" w:space="0" w:color="auto"/>
              <w:bottom w:val="single" w:sz="4" w:space="0" w:color="auto"/>
              <w:right w:val="single" w:sz="4" w:space="0" w:color="auto"/>
            </w:tcBorders>
            <w:vAlign w:val="center"/>
          </w:tcPr>
          <w:p w:rsidR="00E6171D" w:rsidRPr="00D214E1" w:rsidRDefault="00E6171D" w:rsidP="009C30F4">
            <w:pPr>
              <w:jc w:val="center"/>
              <w:rPr>
                <w:szCs w:val="21"/>
              </w:rPr>
            </w:pPr>
            <w:r w:rsidRPr="00D214E1">
              <w:rPr>
                <w:szCs w:val="21"/>
              </w:rPr>
              <w:t>0.5</w:t>
            </w:r>
          </w:p>
        </w:tc>
        <w:tc>
          <w:tcPr>
            <w:tcW w:w="764" w:type="pct"/>
            <w:tcBorders>
              <w:top w:val="single" w:sz="4" w:space="0" w:color="auto"/>
              <w:left w:val="single" w:sz="4" w:space="0" w:color="auto"/>
              <w:bottom w:val="single" w:sz="4" w:space="0" w:color="auto"/>
              <w:right w:val="single" w:sz="4" w:space="0" w:color="auto"/>
            </w:tcBorders>
            <w:vAlign w:val="center"/>
          </w:tcPr>
          <w:p w:rsidR="00E6171D" w:rsidRPr="00D214E1" w:rsidRDefault="00E6171D" w:rsidP="009C30F4">
            <w:pPr>
              <w:jc w:val="center"/>
              <w:rPr>
                <w:szCs w:val="21"/>
              </w:rPr>
            </w:pPr>
            <w:r w:rsidRPr="00D214E1">
              <w:rPr>
                <w:szCs w:val="21"/>
              </w:rPr>
              <w:t>71</w:t>
            </w:r>
          </w:p>
        </w:tc>
      </w:tr>
    </w:tbl>
    <w:p w:rsidR="00E6171D" w:rsidRPr="00D214E1" w:rsidRDefault="00E6171D" w:rsidP="00E6171D">
      <w:pPr>
        <w:spacing w:line="360" w:lineRule="auto"/>
        <w:ind w:firstLineChars="200" w:firstLine="482"/>
        <w:rPr>
          <w:b/>
          <w:sz w:val="24"/>
        </w:rPr>
      </w:pPr>
      <w:r w:rsidRPr="00D214E1">
        <w:rPr>
          <w:b/>
          <w:sz w:val="24"/>
        </w:rPr>
        <w:t>（</w:t>
      </w:r>
      <w:r w:rsidRPr="00D214E1">
        <w:rPr>
          <w:b/>
          <w:sz w:val="24"/>
        </w:rPr>
        <w:t>2</w:t>
      </w:r>
      <w:r w:rsidRPr="00D214E1">
        <w:rPr>
          <w:b/>
          <w:sz w:val="24"/>
        </w:rPr>
        <w:t>）噪声预测与评价</w:t>
      </w:r>
    </w:p>
    <w:p w:rsidR="00E6171D" w:rsidRPr="00D214E1" w:rsidRDefault="00E6171D" w:rsidP="00E6171D">
      <w:pPr>
        <w:spacing w:line="360" w:lineRule="auto"/>
        <w:ind w:firstLineChars="200" w:firstLine="482"/>
        <w:rPr>
          <w:b/>
          <w:sz w:val="24"/>
          <w:szCs w:val="21"/>
        </w:rPr>
      </w:pPr>
      <w:r w:rsidRPr="00D214E1">
        <w:rPr>
          <w:rFonts w:ascii="宋体" w:hAnsi="宋体" w:cs="宋体" w:hint="eastAsia"/>
          <w:b/>
          <w:sz w:val="24"/>
          <w:szCs w:val="21"/>
        </w:rPr>
        <w:t>①</w:t>
      </w:r>
      <w:r w:rsidRPr="00D214E1">
        <w:rPr>
          <w:b/>
          <w:sz w:val="24"/>
          <w:szCs w:val="21"/>
        </w:rPr>
        <w:t>室外声源</w:t>
      </w:r>
    </w:p>
    <w:p w:rsidR="00E6171D" w:rsidRPr="00D214E1" w:rsidRDefault="00E6171D" w:rsidP="00E6171D">
      <w:pPr>
        <w:spacing w:line="360" w:lineRule="auto"/>
        <w:ind w:firstLineChars="200" w:firstLine="480"/>
        <w:rPr>
          <w:sz w:val="24"/>
          <w:szCs w:val="21"/>
        </w:rPr>
      </w:pPr>
      <w:r w:rsidRPr="00D214E1">
        <w:rPr>
          <w:sz w:val="24"/>
          <w:szCs w:val="21"/>
        </w:rPr>
        <w:t>某个噪声源在预测点的声压级为：</w:t>
      </w:r>
    </w:p>
    <w:p w:rsidR="00E6171D" w:rsidRPr="00D214E1" w:rsidRDefault="00E6171D" w:rsidP="00E6171D">
      <w:pPr>
        <w:spacing w:line="360" w:lineRule="auto"/>
        <w:ind w:firstLineChars="200" w:firstLine="480"/>
        <w:rPr>
          <w:sz w:val="24"/>
          <w:szCs w:val="21"/>
        </w:rPr>
      </w:pPr>
      <w:r w:rsidRPr="00D214E1">
        <w:rPr>
          <w:sz w:val="24"/>
          <w:szCs w:val="21"/>
        </w:rPr>
        <w:object w:dxaOrig="315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18.75pt" o:ole="">
            <v:imagedata r:id="rId23" o:title=""/>
          </v:shape>
          <o:OLEObject Type="Embed" ProgID="Equation.DSMT4" ShapeID="_x0000_i1025" DrawAspect="Content" ObjectID="_1586773910" r:id="rId24"/>
        </w:object>
      </w:r>
      <w:r w:rsidRPr="00D214E1">
        <w:rPr>
          <w:sz w:val="24"/>
          <w:szCs w:val="21"/>
        </w:rPr>
        <w:t xml:space="preserve"> </w:t>
      </w:r>
      <w:r w:rsidR="0005160B" w:rsidRPr="00D214E1">
        <w:rPr>
          <w:sz w:val="24"/>
          <w:szCs w:val="21"/>
        </w:rPr>
        <w:t xml:space="preserve">                  </w:t>
      </w:r>
    </w:p>
    <w:p w:rsidR="0005160B" w:rsidRPr="00D214E1" w:rsidRDefault="00E6171D" w:rsidP="00E6171D">
      <w:pPr>
        <w:spacing w:line="360" w:lineRule="auto"/>
        <w:ind w:firstLineChars="200" w:firstLine="480"/>
        <w:rPr>
          <w:sz w:val="24"/>
          <w:szCs w:val="21"/>
        </w:rPr>
      </w:pPr>
      <w:r w:rsidRPr="00D214E1">
        <w:rPr>
          <w:sz w:val="24"/>
          <w:szCs w:val="21"/>
        </w:rPr>
        <w:t>式中：</w:t>
      </w:r>
      <w:r w:rsidRPr="00D214E1">
        <w:rPr>
          <w:sz w:val="24"/>
          <w:szCs w:val="21"/>
        </w:rPr>
        <w:object w:dxaOrig="600" w:dyaOrig="380">
          <v:shape id="_x0000_i1026" type="#_x0000_t75" style="width:30pt;height:18.75pt" o:ole="">
            <v:imagedata r:id="rId25" o:title=""/>
          </v:shape>
          <o:OLEObject Type="Embed" ProgID="Equation.DSMT4" ShapeID="_x0000_i1026" DrawAspect="Content" ObjectID="_1586773911" r:id="rId26"/>
        </w:object>
      </w:r>
      <w:r w:rsidRPr="00D214E1">
        <w:rPr>
          <w:sz w:val="24"/>
          <w:szCs w:val="21"/>
        </w:rPr>
        <w:t>－噪声源在预测点的声压级，</w:t>
      </w:r>
      <w:r w:rsidRPr="00D214E1">
        <w:rPr>
          <w:sz w:val="24"/>
          <w:szCs w:val="21"/>
        </w:rPr>
        <w:t>dB(A)</w:t>
      </w:r>
      <w:r w:rsidRPr="00D214E1">
        <w:rPr>
          <w:sz w:val="24"/>
          <w:szCs w:val="21"/>
        </w:rPr>
        <w:t>；</w:t>
      </w:r>
    </w:p>
    <w:p w:rsidR="0005160B" w:rsidRPr="00D214E1" w:rsidRDefault="00E6171D" w:rsidP="00E6171D">
      <w:pPr>
        <w:spacing w:line="360" w:lineRule="auto"/>
        <w:ind w:firstLineChars="200" w:firstLine="480"/>
        <w:rPr>
          <w:sz w:val="24"/>
          <w:szCs w:val="21"/>
        </w:rPr>
      </w:pPr>
      <w:r w:rsidRPr="00D214E1">
        <w:rPr>
          <w:sz w:val="24"/>
          <w:szCs w:val="21"/>
        </w:rPr>
        <w:object w:dxaOrig="660" w:dyaOrig="380">
          <v:shape id="_x0000_i1027" type="#_x0000_t75" style="width:33pt;height:18.75pt" o:ole="">
            <v:imagedata r:id="rId27" o:title=""/>
          </v:shape>
          <o:OLEObject Type="Embed" ProgID="Equation.DSMT4" ShapeID="_x0000_i1027" DrawAspect="Content" ObjectID="_1586773912" r:id="rId28"/>
        </w:object>
      </w:r>
      <w:r w:rsidRPr="00D214E1">
        <w:rPr>
          <w:sz w:val="24"/>
          <w:szCs w:val="21"/>
        </w:rPr>
        <w:t>－参考位置</w:t>
      </w:r>
      <w:r w:rsidRPr="00D214E1">
        <w:rPr>
          <w:sz w:val="24"/>
          <w:szCs w:val="21"/>
        </w:rPr>
        <w:object w:dxaOrig="220" w:dyaOrig="360">
          <v:shape id="_x0000_i1028" type="#_x0000_t75" style="width:11.25pt;height:18.75pt" o:ole="">
            <v:imagedata r:id="rId29" o:title=""/>
          </v:shape>
          <o:OLEObject Type="Embed" ProgID="Equation.DSMT4" ShapeID="_x0000_i1028" DrawAspect="Content" ObjectID="_1586773913" r:id="rId30"/>
        </w:object>
      </w:r>
      <w:r w:rsidRPr="00D214E1">
        <w:rPr>
          <w:sz w:val="24"/>
          <w:szCs w:val="21"/>
        </w:rPr>
        <w:t>处的声压级，</w:t>
      </w:r>
      <w:r w:rsidRPr="00D214E1">
        <w:rPr>
          <w:sz w:val="24"/>
          <w:szCs w:val="21"/>
        </w:rPr>
        <w:t>dB(A)</w:t>
      </w:r>
      <w:r w:rsidRPr="00D214E1">
        <w:rPr>
          <w:sz w:val="24"/>
          <w:szCs w:val="21"/>
        </w:rPr>
        <w:t>；</w:t>
      </w:r>
    </w:p>
    <w:p w:rsidR="0005160B" w:rsidRPr="00D214E1" w:rsidRDefault="00E6171D" w:rsidP="00E6171D">
      <w:pPr>
        <w:spacing w:line="360" w:lineRule="auto"/>
        <w:ind w:firstLineChars="200" w:firstLine="480"/>
        <w:rPr>
          <w:sz w:val="24"/>
          <w:szCs w:val="21"/>
        </w:rPr>
      </w:pPr>
      <w:r w:rsidRPr="00D214E1">
        <w:rPr>
          <w:sz w:val="24"/>
          <w:szCs w:val="21"/>
        </w:rPr>
        <w:object w:dxaOrig="220" w:dyaOrig="360">
          <v:shape id="_x0000_i1029" type="#_x0000_t75" style="width:11.25pt;height:18.75pt" o:ole="">
            <v:imagedata r:id="rId29" o:title=""/>
          </v:shape>
          <o:OLEObject Type="Embed" ProgID="Equation.DSMT4" ShapeID="_x0000_i1029" DrawAspect="Content" ObjectID="_1586773914" r:id="rId31"/>
        </w:object>
      </w:r>
      <w:r w:rsidRPr="00D214E1">
        <w:rPr>
          <w:sz w:val="24"/>
          <w:szCs w:val="21"/>
        </w:rPr>
        <w:t>－参考位置距声源中心的位置，</w:t>
      </w:r>
      <w:r w:rsidRPr="00D214E1">
        <w:rPr>
          <w:sz w:val="24"/>
          <w:szCs w:val="21"/>
        </w:rPr>
        <w:t>m</w:t>
      </w:r>
      <w:r w:rsidRPr="00D214E1">
        <w:rPr>
          <w:sz w:val="24"/>
          <w:szCs w:val="21"/>
        </w:rPr>
        <w:t>；</w:t>
      </w:r>
    </w:p>
    <w:p w:rsidR="0005160B" w:rsidRPr="00D214E1" w:rsidRDefault="00E6171D" w:rsidP="00E6171D">
      <w:pPr>
        <w:spacing w:line="360" w:lineRule="auto"/>
        <w:ind w:firstLineChars="200" w:firstLine="480"/>
        <w:rPr>
          <w:sz w:val="24"/>
          <w:szCs w:val="21"/>
        </w:rPr>
      </w:pPr>
      <w:r w:rsidRPr="00D214E1">
        <w:rPr>
          <w:sz w:val="24"/>
          <w:szCs w:val="21"/>
        </w:rPr>
        <w:object w:dxaOrig="180" w:dyaOrig="200">
          <v:shape id="_x0000_i1030" type="#_x0000_t75" style="width:9pt;height:9pt" o:ole="">
            <v:imagedata r:id="rId32" o:title=""/>
          </v:shape>
          <o:OLEObject Type="Embed" ProgID="Equation.DSMT4" ShapeID="_x0000_i1030" DrawAspect="Content" ObjectID="_1586773915" r:id="rId33"/>
        </w:object>
      </w:r>
      <w:r w:rsidRPr="00D214E1">
        <w:rPr>
          <w:sz w:val="24"/>
          <w:szCs w:val="21"/>
        </w:rPr>
        <w:t>－声源中心</w:t>
      </w:r>
      <w:proofErr w:type="gramStart"/>
      <w:r w:rsidRPr="00D214E1">
        <w:rPr>
          <w:sz w:val="24"/>
          <w:szCs w:val="21"/>
        </w:rPr>
        <w:t>至预测点</w:t>
      </w:r>
      <w:proofErr w:type="gramEnd"/>
      <w:r w:rsidRPr="00D214E1">
        <w:rPr>
          <w:sz w:val="24"/>
          <w:szCs w:val="21"/>
        </w:rPr>
        <w:t>的距离，</w:t>
      </w:r>
      <w:r w:rsidRPr="00D214E1">
        <w:rPr>
          <w:sz w:val="24"/>
          <w:szCs w:val="21"/>
        </w:rPr>
        <w:t>m</w:t>
      </w:r>
      <w:r w:rsidRPr="00D214E1">
        <w:rPr>
          <w:sz w:val="24"/>
          <w:szCs w:val="21"/>
        </w:rPr>
        <w:t>；</w:t>
      </w:r>
    </w:p>
    <w:p w:rsidR="00E6171D" w:rsidRPr="00D214E1" w:rsidRDefault="00E6171D" w:rsidP="00E6171D">
      <w:pPr>
        <w:spacing w:line="360" w:lineRule="auto"/>
        <w:ind w:firstLineChars="200" w:firstLine="480"/>
        <w:rPr>
          <w:sz w:val="24"/>
          <w:szCs w:val="21"/>
        </w:rPr>
      </w:pPr>
      <w:r w:rsidRPr="00D214E1">
        <w:rPr>
          <w:sz w:val="24"/>
          <w:szCs w:val="21"/>
        </w:rPr>
        <w:object w:dxaOrig="360" w:dyaOrig="260">
          <v:shape id="_x0000_i1031" type="#_x0000_t75" style="width:18.75pt;height:12.75pt" o:ole="">
            <v:imagedata r:id="rId34" o:title=""/>
          </v:shape>
          <o:OLEObject Type="Embed" ProgID="Equation.DSMT4" ShapeID="_x0000_i1031" DrawAspect="Content" ObjectID="_1586773916" r:id="rId35"/>
        </w:object>
      </w:r>
      <w:r w:rsidRPr="00D214E1">
        <w:rPr>
          <w:sz w:val="24"/>
          <w:szCs w:val="21"/>
        </w:rPr>
        <w:t>－各种因素引起的声衰减量，</w:t>
      </w:r>
      <w:r w:rsidRPr="00D214E1">
        <w:rPr>
          <w:sz w:val="24"/>
          <w:szCs w:val="21"/>
        </w:rPr>
        <w:t>dB(A)</w:t>
      </w:r>
      <w:r w:rsidRPr="00D214E1">
        <w:rPr>
          <w:sz w:val="24"/>
          <w:szCs w:val="21"/>
        </w:rPr>
        <w:t>。</w:t>
      </w:r>
    </w:p>
    <w:p w:rsidR="00E6171D" w:rsidRPr="00D214E1" w:rsidRDefault="00E6171D" w:rsidP="00E6171D">
      <w:pPr>
        <w:spacing w:line="360" w:lineRule="auto"/>
        <w:ind w:firstLineChars="200" w:firstLine="482"/>
        <w:rPr>
          <w:b/>
          <w:sz w:val="24"/>
          <w:szCs w:val="21"/>
        </w:rPr>
      </w:pPr>
      <w:r w:rsidRPr="00D214E1">
        <w:rPr>
          <w:rFonts w:ascii="宋体" w:hAnsi="宋体" w:cs="宋体" w:hint="eastAsia"/>
          <w:b/>
          <w:sz w:val="24"/>
          <w:szCs w:val="21"/>
        </w:rPr>
        <w:t>②</w:t>
      </w:r>
      <w:r w:rsidRPr="00D214E1">
        <w:rPr>
          <w:b/>
          <w:sz w:val="24"/>
          <w:szCs w:val="21"/>
        </w:rPr>
        <w:t>室内声源</w:t>
      </w:r>
    </w:p>
    <w:p w:rsidR="00E6171D" w:rsidRPr="00D214E1" w:rsidRDefault="00E6171D" w:rsidP="00E6171D">
      <w:pPr>
        <w:spacing w:line="360" w:lineRule="auto"/>
        <w:ind w:firstLineChars="200" w:firstLine="480"/>
        <w:rPr>
          <w:sz w:val="24"/>
          <w:szCs w:val="21"/>
        </w:rPr>
      </w:pPr>
      <w:r w:rsidRPr="00D214E1">
        <w:rPr>
          <w:sz w:val="24"/>
          <w:szCs w:val="21"/>
        </w:rPr>
        <w:t>根据</w:t>
      </w:r>
      <w:r w:rsidRPr="00D214E1">
        <w:rPr>
          <w:sz w:val="24"/>
          <w:szCs w:val="21"/>
        </w:rPr>
        <w:t>“</w:t>
      </w:r>
      <w:r w:rsidRPr="00D214E1">
        <w:rPr>
          <w:sz w:val="24"/>
          <w:szCs w:val="21"/>
        </w:rPr>
        <w:t>导则</w:t>
      </w:r>
      <w:r w:rsidRPr="00D214E1">
        <w:rPr>
          <w:sz w:val="24"/>
          <w:szCs w:val="21"/>
        </w:rPr>
        <w:t>”</w:t>
      </w:r>
      <w:r w:rsidRPr="00D214E1">
        <w:rPr>
          <w:sz w:val="24"/>
          <w:szCs w:val="21"/>
        </w:rPr>
        <w:t>推荐的噪声预测模式，将室内声源用等效室外声源表示。可将室内声源等效为包围所有噪声源的等效室外声源，经推导可得到等效室外声源的声传播衰减公式为：</w:t>
      </w:r>
    </w:p>
    <w:p w:rsidR="00E6171D" w:rsidRPr="00D214E1" w:rsidRDefault="00E6171D" w:rsidP="00E6171D">
      <w:pPr>
        <w:spacing w:line="360" w:lineRule="auto"/>
        <w:ind w:firstLineChars="200" w:firstLine="480"/>
        <w:rPr>
          <w:sz w:val="24"/>
          <w:szCs w:val="21"/>
        </w:rPr>
      </w:pPr>
      <w:r w:rsidRPr="00D214E1">
        <w:rPr>
          <w:sz w:val="24"/>
          <w:szCs w:val="21"/>
        </w:rPr>
        <w:object w:dxaOrig="3840" w:dyaOrig="680">
          <v:shape id="_x0000_i1032" type="#_x0000_t75" style="width:191.25pt;height:33.75pt" o:ole="">
            <v:imagedata r:id="rId36" o:title=""/>
          </v:shape>
          <o:OLEObject Type="Embed" ProgID="Equation.3" ShapeID="_x0000_i1032" DrawAspect="Content" ObjectID="_1586773917" r:id="rId37"/>
        </w:object>
      </w:r>
      <w:r w:rsidRPr="00D214E1">
        <w:rPr>
          <w:sz w:val="24"/>
          <w:szCs w:val="21"/>
        </w:rPr>
        <w:t xml:space="preserve">                              </w:t>
      </w:r>
      <w:r w:rsidRPr="00D214E1">
        <w:rPr>
          <w:sz w:val="24"/>
          <w:szCs w:val="21"/>
        </w:rPr>
        <w:t>（</w:t>
      </w:r>
      <w:r w:rsidRPr="00D214E1">
        <w:rPr>
          <w:sz w:val="24"/>
          <w:szCs w:val="21"/>
        </w:rPr>
        <w:t>2</w:t>
      </w:r>
      <w:r w:rsidRPr="00D214E1">
        <w:rPr>
          <w:sz w:val="24"/>
          <w:szCs w:val="21"/>
        </w:rPr>
        <w:t>）</w:t>
      </w:r>
    </w:p>
    <w:p w:rsidR="00E6171D" w:rsidRPr="00D214E1" w:rsidRDefault="00E6171D" w:rsidP="00E6171D">
      <w:pPr>
        <w:spacing w:line="360" w:lineRule="auto"/>
        <w:ind w:firstLineChars="200" w:firstLine="480"/>
        <w:rPr>
          <w:sz w:val="24"/>
          <w:szCs w:val="21"/>
        </w:rPr>
      </w:pPr>
      <w:r w:rsidRPr="00D214E1">
        <w:rPr>
          <w:sz w:val="24"/>
          <w:szCs w:val="21"/>
        </w:rPr>
        <w:t>其中：</w:t>
      </w:r>
      <w:r w:rsidRPr="00D214E1">
        <w:rPr>
          <w:i/>
          <w:sz w:val="24"/>
          <w:szCs w:val="21"/>
        </w:rPr>
        <w:t>L</w:t>
      </w:r>
      <w:r w:rsidRPr="00D214E1">
        <w:rPr>
          <w:i/>
          <w:sz w:val="24"/>
          <w:szCs w:val="21"/>
          <w:vertAlign w:val="subscript"/>
        </w:rPr>
        <w:t>p</w:t>
      </w:r>
      <w:r w:rsidRPr="00D214E1">
        <w:rPr>
          <w:sz w:val="24"/>
          <w:szCs w:val="21"/>
        </w:rPr>
        <w:t>(</w:t>
      </w:r>
      <w:r w:rsidRPr="00D214E1">
        <w:rPr>
          <w:i/>
          <w:sz w:val="24"/>
          <w:szCs w:val="21"/>
        </w:rPr>
        <w:t>r</w:t>
      </w:r>
      <w:r w:rsidRPr="00D214E1">
        <w:rPr>
          <w:sz w:val="24"/>
          <w:szCs w:val="21"/>
        </w:rPr>
        <w:t xml:space="preserve">) </w:t>
      </w:r>
      <w:r w:rsidRPr="00D214E1">
        <w:rPr>
          <w:sz w:val="24"/>
          <w:szCs w:val="21"/>
        </w:rPr>
        <w:t>－预测点的声压级，</w:t>
      </w:r>
      <w:r w:rsidRPr="00D214E1">
        <w:rPr>
          <w:sz w:val="24"/>
          <w:szCs w:val="21"/>
        </w:rPr>
        <w:t>dB(A)</w:t>
      </w:r>
      <w:r w:rsidRPr="00D214E1">
        <w:rPr>
          <w:sz w:val="24"/>
          <w:szCs w:val="21"/>
        </w:rPr>
        <w:t>；</w:t>
      </w:r>
    </w:p>
    <w:p w:rsidR="00E6171D" w:rsidRPr="00D214E1" w:rsidRDefault="00E6171D" w:rsidP="00E6171D">
      <w:pPr>
        <w:spacing w:line="360" w:lineRule="auto"/>
        <w:ind w:firstLineChars="200" w:firstLine="480"/>
        <w:rPr>
          <w:sz w:val="24"/>
          <w:szCs w:val="21"/>
        </w:rPr>
      </w:pPr>
      <w:r w:rsidRPr="00D214E1">
        <w:rPr>
          <w:i/>
          <w:sz w:val="24"/>
          <w:szCs w:val="21"/>
        </w:rPr>
        <w:t>r</w:t>
      </w:r>
      <w:r w:rsidRPr="00D214E1">
        <w:rPr>
          <w:sz w:val="24"/>
          <w:szCs w:val="21"/>
        </w:rPr>
        <w:t>－车间中心至预测点距离，</w:t>
      </w:r>
      <w:r w:rsidRPr="00D214E1">
        <w:rPr>
          <w:sz w:val="24"/>
          <w:szCs w:val="21"/>
        </w:rPr>
        <w:t>m</w:t>
      </w:r>
      <w:r w:rsidRPr="00D214E1">
        <w:rPr>
          <w:sz w:val="24"/>
          <w:szCs w:val="21"/>
        </w:rPr>
        <w:t>；</w:t>
      </w:r>
    </w:p>
    <w:p w:rsidR="00E6171D" w:rsidRPr="00D214E1" w:rsidRDefault="00E6171D" w:rsidP="00E6171D">
      <w:pPr>
        <w:spacing w:line="360" w:lineRule="auto"/>
        <w:ind w:firstLineChars="200" w:firstLine="482"/>
        <w:rPr>
          <w:sz w:val="24"/>
          <w:szCs w:val="21"/>
        </w:rPr>
      </w:pPr>
      <w:r w:rsidRPr="00D214E1">
        <w:rPr>
          <w:b/>
          <w:sz w:val="24"/>
          <w:szCs w:val="21"/>
        </w:rPr>
        <w:object w:dxaOrig="240" w:dyaOrig="220">
          <v:shape id="_x0000_i1033" type="#_x0000_t75" style="width:9pt;height:11.25pt" o:ole="">
            <v:imagedata r:id="rId38" o:title=""/>
          </v:shape>
          <o:OLEObject Type="Embed" ProgID="Equation.DSMT4" ShapeID="_x0000_i1033" DrawAspect="Content" ObjectID="_1586773918" r:id="rId39"/>
        </w:object>
      </w:r>
      <w:r w:rsidRPr="00D214E1">
        <w:rPr>
          <w:sz w:val="24"/>
          <w:szCs w:val="21"/>
        </w:rPr>
        <w:t xml:space="preserve"> </w:t>
      </w:r>
      <w:r w:rsidRPr="00D214E1">
        <w:rPr>
          <w:sz w:val="24"/>
          <w:szCs w:val="21"/>
        </w:rPr>
        <w:t>－车间的平均吸声系数，</w:t>
      </w:r>
      <w:r w:rsidRPr="00D214E1">
        <w:rPr>
          <w:sz w:val="24"/>
          <w:szCs w:val="21"/>
        </w:rPr>
        <w:t>m</w:t>
      </w:r>
      <w:r w:rsidRPr="00D214E1">
        <w:rPr>
          <w:sz w:val="24"/>
          <w:szCs w:val="21"/>
          <w:vertAlign w:val="superscript"/>
        </w:rPr>
        <w:t>2</w:t>
      </w:r>
      <w:r w:rsidRPr="00D214E1">
        <w:rPr>
          <w:sz w:val="24"/>
          <w:szCs w:val="21"/>
        </w:rPr>
        <w:t>；</w:t>
      </w:r>
    </w:p>
    <w:p w:rsidR="00E6171D" w:rsidRPr="00D214E1" w:rsidRDefault="00E6171D" w:rsidP="00E6171D">
      <w:pPr>
        <w:spacing w:line="360" w:lineRule="auto"/>
        <w:ind w:firstLineChars="200" w:firstLine="480"/>
        <w:rPr>
          <w:sz w:val="24"/>
          <w:szCs w:val="21"/>
        </w:rPr>
      </w:pPr>
      <w:r w:rsidRPr="00D214E1">
        <w:rPr>
          <w:i/>
          <w:sz w:val="24"/>
          <w:szCs w:val="21"/>
        </w:rPr>
        <w:t>r</w:t>
      </w:r>
      <w:r w:rsidRPr="00D214E1">
        <w:rPr>
          <w:sz w:val="24"/>
          <w:szCs w:val="21"/>
          <w:vertAlign w:val="subscript"/>
        </w:rPr>
        <w:t xml:space="preserve">0 </w:t>
      </w:r>
      <w:r w:rsidRPr="00D214E1">
        <w:rPr>
          <w:sz w:val="24"/>
          <w:szCs w:val="21"/>
        </w:rPr>
        <w:t>－测量噪声源声压级</w:t>
      </w:r>
      <w:r w:rsidRPr="00D214E1">
        <w:rPr>
          <w:i/>
          <w:sz w:val="24"/>
          <w:szCs w:val="21"/>
        </w:rPr>
        <w:t>L</w:t>
      </w:r>
      <w:r w:rsidRPr="00D214E1">
        <w:rPr>
          <w:i/>
          <w:sz w:val="24"/>
          <w:szCs w:val="21"/>
          <w:vertAlign w:val="subscript"/>
        </w:rPr>
        <w:t>p0</w:t>
      </w:r>
      <w:r w:rsidRPr="00D214E1">
        <w:rPr>
          <w:sz w:val="24"/>
          <w:szCs w:val="21"/>
        </w:rPr>
        <w:t>时距设备中心的距离，</w:t>
      </w:r>
      <w:r w:rsidRPr="00D214E1">
        <w:rPr>
          <w:sz w:val="24"/>
          <w:szCs w:val="21"/>
        </w:rPr>
        <w:t>m</w:t>
      </w:r>
      <w:r w:rsidRPr="00D214E1">
        <w:rPr>
          <w:sz w:val="24"/>
          <w:szCs w:val="21"/>
        </w:rPr>
        <w:t>；</w:t>
      </w:r>
    </w:p>
    <w:p w:rsidR="00E6171D" w:rsidRPr="00D214E1" w:rsidRDefault="00E6171D" w:rsidP="00E6171D">
      <w:pPr>
        <w:spacing w:line="360" w:lineRule="auto"/>
        <w:ind w:firstLineChars="200" w:firstLine="480"/>
        <w:rPr>
          <w:sz w:val="24"/>
          <w:szCs w:val="21"/>
        </w:rPr>
      </w:pPr>
      <w:r w:rsidRPr="00D214E1">
        <w:rPr>
          <w:i/>
          <w:sz w:val="24"/>
          <w:szCs w:val="21"/>
        </w:rPr>
        <w:t>TL</w:t>
      </w:r>
      <w:r w:rsidRPr="00D214E1">
        <w:rPr>
          <w:sz w:val="24"/>
          <w:szCs w:val="21"/>
        </w:rPr>
        <w:t>－声源围护结构的平均隔声量，</w:t>
      </w:r>
      <w:r w:rsidRPr="00D214E1">
        <w:rPr>
          <w:sz w:val="24"/>
          <w:szCs w:val="21"/>
        </w:rPr>
        <w:t>dB(A)</w:t>
      </w:r>
      <w:r w:rsidRPr="00D214E1">
        <w:rPr>
          <w:sz w:val="24"/>
          <w:szCs w:val="21"/>
        </w:rPr>
        <w:t>；</w:t>
      </w:r>
    </w:p>
    <w:p w:rsidR="00E6171D" w:rsidRPr="00D214E1" w:rsidRDefault="00E6171D" w:rsidP="00E6171D">
      <w:pPr>
        <w:spacing w:line="360" w:lineRule="auto"/>
        <w:ind w:firstLineChars="200" w:firstLine="480"/>
        <w:rPr>
          <w:sz w:val="24"/>
          <w:szCs w:val="21"/>
        </w:rPr>
      </w:pPr>
      <w:r w:rsidRPr="00D214E1">
        <w:rPr>
          <w:i/>
          <w:sz w:val="24"/>
          <w:szCs w:val="21"/>
        </w:rPr>
        <w:t>L</w:t>
      </w:r>
      <w:r w:rsidRPr="00D214E1">
        <w:rPr>
          <w:i/>
          <w:sz w:val="24"/>
          <w:szCs w:val="21"/>
          <w:vertAlign w:val="subscript"/>
        </w:rPr>
        <w:t>p0</w:t>
      </w:r>
      <w:r w:rsidRPr="00D214E1">
        <w:rPr>
          <w:sz w:val="24"/>
          <w:szCs w:val="21"/>
          <w:vertAlign w:val="subscript"/>
        </w:rPr>
        <w:t xml:space="preserve"> </w:t>
      </w:r>
      <w:r w:rsidRPr="00D214E1">
        <w:rPr>
          <w:sz w:val="24"/>
          <w:szCs w:val="21"/>
        </w:rPr>
        <w:t>－噪声源的声压级，</w:t>
      </w:r>
      <w:r w:rsidRPr="00D214E1">
        <w:rPr>
          <w:sz w:val="24"/>
          <w:szCs w:val="21"/>
        </w:rPr>
        <w:t>dB(A)</w:t>
      </w:r>
      <w:r w:rsidRPr="00D214E1">
        <w:rPr>
          <w:sz w:val="24"/>
          <w:szCs w:val="21"/>
        </w:rPr>
        <w:t>。</w:t>
      </w:r>
    </w:p>
    <w:p w:rsidR="00E6171D" w:rsidRPr="00D214E1" w:rsidRDefault="00E6171D" w:rsidP="00E6171D">
      <w:pPr>
        <w:spacing w:line="360" w:lineRule="auto"/>
        <w:ind w:firstLineChars="200" w:firstLine="482"/>
        <w:rPr>
          <w:b/>
          <w:sz w:val="24"/>
          <w:szCs w:val="21"/>
        </w:rPr>
      </w:pPr>
      <w:r w:rsidRPr="00D214E1">
        <w:rPr>
          <w:rFonts w:ascii="宋体" w:hAnsi="宋体" w:cs="宋体" w:hint="eastAsia"/>
          <w:b/>
          <w:sz w:val="24"/>
          <w:szCs w:val="21"/>
        </w:rPr>
        <w:t>③</w:t>
      </w:r>
      <w:r w:rsidRPr="00D214E1">
        <w:rPr>
          <w:b/>
          <w:sz w:val="24"/>
          <w:szCs w:val="21"/>
        </w:rPr>
        <w:t>总声压级</w:t>
      </w:r>
    </w:p>
    <w:p w:rsidR="00E6171D" w:rsidRPr="00D214E1" w:rsidRDefault="00E6171D" w:rsidP="00E6171D">
      <w:pPr>
        <w:spacing w:line="360" w:lineRule="auto"/>
        <w:ind w:firstLineChars="200" w:firstLine="480"/>
        <w:rPr>
          <w:sz w:val="24"/>
          <w:szCs w:val="21"/>
        </w:rPr>
      </w:pPr>
      <w:r w:rsidRPr="00D214E1">
        <w:rPr>
          <w:sz w:val="24"/>
          <w:szCs w:val="21"/>
        </w:rPr>
        <w:t>总声压级是表示在预测时间</w:t>
      </w:r>
      <w:r w:rsidRPr="00D214E1">
        <w:rPr>
          <w:sz w:val="24"/>
          <w:szCs w:val="21"/>
        </w:rPr>
        <w:t>T</w:t>
      </w:r>
      <w:r w:rsidRPr="00D214E1">
        <w:rPr>
          <w:sz w:val="24"/>
          <w:szCs w:val="21"/>
        </w:rPr>
        <w:t>内，建设项目的所有噪声源的声波到达预测点的声能量之和，也就是预测点的总等效连续声级为：</w:t>
      </w:r>
    </w:p>
    <w:p w:rsidR="00E6171D" w:rsidRPr="00D214E1" w:rsidRDefault="00E6171D" w:rsidP="00E6171D">
      <w:pPr>
        <w:spacing w:line="360" w:lineRule="auto"/>
        <w:ind w:firstLineChars="200" w:firstLine="480"/>
        <w:rPr>
          <w:sz w:val="24"/>
          <w:szCs w:val="21"/>
        </w:rPr>
      </w:pPr>
      <w:r w:rsidRPr="00D214E1">
        <w:rPr>
          <w:sz w:val="24"/>
          <w:szCs w:val="21"/>
        </w:rPr>
        <w:object w:dxaOrig="4800" w:dyaOrig="700">
          <v:shape id="_x0000_i1034" type="#_x0000_t75" style="width:234.75pt;height:34.5pt" o:ole="">
            <v:imagedata r:id="rId40" o:title=""/>
          </v:shape>
          <o:OLEObject Type="Embed" ProgID="Equation.DSMT4" ShapeID="_x0000_i1034" DrawAspect="Content" ObjectID="_1586773919" r:id="rId41"/>
        </w:object>
      </w:r>
      <w:r w:rsidRPr="00D214E1">
        <w:rPr>
          <w:sz w:val="24"/>
          <w:szCs w:val="21"/>
        </w:rPr>
        <w:t xml:space="preserve">                      </w:t>
      </w:r>
      <w:r w:rsidRPr="00D214E1">
        <w:rPr>
          <w:sz w:val="24"/>
          <w:szCs w:val="21"/>
        </w:rPr>
        <w:t>（</w:t>
      </w:r>
      <w:r w:rsidRPr="00D214E1">
        <w:rPr>
          <w:sz w:val="24"/>
          <w:szCs w:val="21"/>
        </w:rPr>
        <w:t>3</w:t>
      </w:r>
      <w:r w:rsidRPr="00D214E1">
        <w:rPr>
          <w:sz w:val="24"/>
          <w:szCs w:val="21"/>
        </w:rPr>
        <w:t>）</w:t>
      </w:r>
    </w:p>
    <w:p w:rsidR="00E6171D" w:rsidRPr="00D214E1" w:rsidRDefault="00E6171D" w:rsidP="00E6171D">
      <w:pPr>
        <w:spacing w:line="360" w:lineRule="auto"/>
        <w:ind w:firstLineChars="200" w:firstLine="480"/>
        <w:rPr>
          <w:sz w:val="24"/>
          <w:szCs w:val="21"/>
        </w:rPr>
      </w:pPr>
      <w:r w:rsidRPr="00D214E1">
        <w:rPr>
          <w:sz w:val="24"/>
          <w:szCs w:val="21"/>
        </w:rPr>
        <w:t>式中：</w:t>
      </w:r>
      <w:r w:rsidRPr="00D214E1">
        <w:rPr>
          <w:sz w:val="24"/>
          <w:szCs w:val="21"/>
        </w:rPr>
        <w:t xml:space="preserve"> T</w:t>
      </w:r>
      <w:r w:rsidRPr="00D214E1">
        <w:rPr>
          <w:sz w:val="24"/>
          <w:szCs w:val="21"/>
        </w:rPr>
        <w:t>－计算等效声级的时间，一般昼间为</w:t>
      </w:r>
      <w:r w:rsidRPr="00D214E1">
        <w:rPr>
          <w:sz w:val="24"/>
          <w:szCs w:val="21"/>
        </w:rPr>
        <w:t>6:00</w:t>
      </w:r>
      <w:r w:rsidRPr="00D214E1">
        <w:rPr>
          <w:sz w:val="24"/>
          <w:szCs w:val="21"/>
        </w:rPr>
        <w:t>～</w:t>
      </w:r>
      <w:r w:rsidRPr="00D214E1">
        <w:rPr>
          <w:sz w:val="24"/>
          <w:szCs w:val="21"/>
        </w:rPr>
        <w:t>22:00</w:t>
      </w:r>
      <w:r w:rsidRPr="00D214E1">
        <w:rPr>
          <w:sz w:val="24"/>
          <w:szCs w:val="21"/>
        </w:rPr>
        <w:t>，夜间为</w:t>
      </w:r>
      <w:r w:rsidRPr="00D214E1">
        <w:rPr>
          <w:sz w:val="24"/>
          <w:szCs w:val="21"/>
        </w:rPr>
        <w:t>22:00</w:t>
      </w:r>
      <w:r w:rsidRPr="00D214E1">
        <w:rPr>
          <w:sz w:val="24"/>
          <w:szCs w:val="21"/>
        </w:rPr>
        <w:t>～</w:t>
      </w:r>
      <w:r w:rsidRPr="00D214E1">
        <w:rPr>
          <w:sz w:val="24"/>
          <w:szCs w:val="21"/>
        </w:rPr>
        <w:t>6:00</w:t>
      </w:r>
      <w:r w:rsidRPr="00D214E1">
        <w:rPr>
          <w:sz w:val="24"/>
          <w:szCs w:val="21"/>
        </w:rPr>
        <w:t>；</w:t>
      </w:r>
    </w:p>
    <w:p w:rsidR="00E6171D" w:rsidRPr="00D214E1" w:rsidRDefault="00E6171D" w:rsidP="00E6171D">
      <w:pPr>
        <w:spacing w:line="360" w:lineRule="auto"/>
        <w:ind w:firstLineChars="200" w:firstLine="480"/>
        <w:rPr>
          <w:sz w:val="24"/>
          <w:szCs w:val="21"/>
        </w:rPr>
      </w:pPr>
      <w:r w:rsidRPr="00D214E1">
        <w:rPr>
          <w:sz w:val="24"/>
          <w:szCs w:val="21"/>
        </w:rPr>
        <w:t>M</w:t>
      </w:r>
      <w:r w:rsidRPr="00D214E1">
        <w:rPr>
          <w:sz w:val="24"/>
          <w:szCs w:val="21"/>
        </w:rPr>
        <w:t>－室外声源个数；</w:t>
      </w:r>
      <w:r w:rsidRPr="00D214E1">
        <w:rPr>
          <w:sz w:val="24"/>
          <w:szCs w:val="21"/>
        </w:rPr>
        <w:t>N</w:t>
      </w:r>
      <w:r w:rsidRPr="00D214E1">
        <w:rPr>
          <w:sz w:val="24"/>
          <w:szCs w:val="21"/>
        </w:rPr>
        <w:t>为室内声源个数；</w:t>
      </w:r>
    </w:p>
    <w:p w:rsidR="00E6171D" w:rsidRPr="00D214E1" w:rsidRDefault="00E6171D" w:rsidP="00E6171D">
      <w:pPr>
        <w:spacing w:line="360" w:lineRule="auto"/>
        <w:ind w:firstLineChars="200" w:firstLine="480"/>
        <w:rPr>
          <w:sz w:val="24"/>
          <w:szCs w:val="21"/>
        </w:rPr>
      </w:pPr>
      <w:r w:rsidRPr="00D214E1">
        <w:rPr>
          <w:sz w:val="24"/>
          <w:szCs w:val="21"/>
        </w:rPr>
        <w:object w:dxaOrig="420" w:dyaOrig="380">
          <v:shape id="_x0000_i1035" type="#_x0000_t75" style="width:20.25pt;height:18.75pt" o:ole="">
            <v:imagedata r:id="rId42" o:title=""/>
          </v:shape>
          <o:OLEObject Type="Embed" ProgID="Equation.DSMT4" ShapeID="_x0000_i1035" DrawAspect="Content" ObjectID="_1586773920" r:id="rId43"/>
        </w:object>
      </w:r>
      <w:r w:rsidRPr="00D214E1">
        <w:rPr>
          <w:sz w:val="24"/>
          <w:szCs w:val="21"/>
        </w:rPr>
        <w:t>－</w:t>
      </w:r>
      <w:r w:rsidRPr="00D214E1">
        <w:rPr>
          <w:sz w:val="24"/>
          <w:szCs w:val="21"/>
        </w:rPr>
        <w:t>T</w:t>
      </w:r>
      <w:r w:rsidRPr="00D214E1">
        <w:rPr>
          <w:sz w:val="24"/>
          <w:szCs w:val="21"/>
        </w:rPr>
        <w:t>时间内第</w:t>
      </w:r>
      <w:r w:rsidRPr="00D214E1">
        <w:rPr>
          <w:sz w:val="24"/>
          <w:szCs w:val="21"/>
        </w:rPr>
        <w:t>i</w:t>
      </w:r>
      <w:proofErr w:type="gramStart"/>
      <w:r w:rsidRPr="00D214E1">
        <w:rPr>
          <w:sz w:val="24"/>
          <w:szCs w:val="21"/>
        </w:rPr>
        <w:t>个</w:t>
      </w:r>
      <w:proofErr w:type="gramEnd"/>
      <w:r w:rsidRPr="00D214E1">
        <w:rPr>
          <w:sz w:val="24"/>
          <w:szCs w:val="21"/>
        </w:rPr>
        <w:t>室外声源的工作时间；</w:t>
      </w:r>
    </w:p>
    <w:p w:rsidR="00E6171D" w:rsidRPr="00D214E1" w:rsidRDefault="00E6171D" w:rsidP="00E6171D">
      <w:pPr>
        <w:spacing w:line="360" w:lineRule="auto"/>
        <w:ind w:firstLineChars="200" w:firstLine="480"/>
        <w:rPr>
          <w:sz w:val="24"/>
          <w:szCs w:val="21"/>
        </w:rPr>
      </w:pPr>
      <w:r w:rsidRPr="00D214E1">
        <w:rPr>
          <w:sz w:val="24"/>
          <w:szCs w:val="21"/>
        </w:rPr>
        <w:object w:dxaOrig="360" w:dyaOrig="380">
          <v:shape id="_x0000_i1036" type="#_x0000_t75" style="width:18.75pt;height:18.75pt" o:ole="">
            <v:imagedata r:id="rId44" o:title=""/>
          </v:shape>
          <o:OLEObject Type="Embed" ProgID="Equation.DSMT4" ShapeID="_x0000_i1036" DrawAspect="Content" ObjectID="_1586773921" r:id="rId45"/>
        </w:object>
      </w:r>
      <w:r w:rsidRPr="00D214E1">
        <w:rPr>
          <w:sz w:val="24"/>
          <w:szCs w:val="21"/>
        </w:rPr>
        <w:t>－</w:t>
      </w:r>
      <w:r w:rsidRPr="00D214E1">
        <w:rPr>
          <w:sz w:val="24"/>
          <w:szCs w:val="21"/>
        </w:rPr>
        <w:t>T</w:t>
      </w:r>
      <w:r w:rsidRPr="00D214E1">
        <w:rPr>
          <w:sz w:val="24"/>
          <w:szCs w:val="21"/>
        </w:rPr>
        <w:t>时间内第</w:t>
      </w:r>
      <w:r w:rsidRPr="00D214E1">
        <w:rPr>
          <w:sz w:val="24"/>
          <w:szCs w:val="21"/>
        </w:rPr>
        <w:t>j</w:t>
      </w:r>
      <w:proofErr w:type="gramStart"/>
      <w:r w:rsidRPr="00D214E1">
        <w:rPr>
          <w:sz w:val="24"/>
          <w:szCs w:val="21"/>
        </w:rPr>
        <w:t>个</w:t>
      </w:r>
      <w:proofErr w:type="gramEnd"/>
      <w:r w:rsidRPr="00D214E1">
        <w:rPr>
          <w:sz w:val="24"/>
          <w:szCs w:val="21"/>
        </w:rPr>
        <w:t>室内声源的工作时间。</w:t>
      </w:r>
    </w:p>
    <w:p w:rsidR="00E6171D" w:rsidRPr="00D214E1" w:rsidRDefault="00E6171D" w:rsidP="00E6171D">
      <w:pPr>
        <w:spacing w:line="360" w:lineRule="auto"/>
        <w:ind w:firstLineChars="200" w:firstLine="480"/>
        <w:rPr>
          <w:sz w:val="24"/>
          <w:szCs w:val="21"/>
        </w:rPr>
      </w:pPr>
      <w:r w:rsidRPr="00D214E1">
        <w:rPr>
          <w:sz w:val="24"/>
          <w:szCs w:val="21"/>
        </w:rPr>
        <w:object w:dxaOrig="320" w:dyaOrig="360">
          <v:shape id="_x0000_i1037" type="#_x0000_t75" style="width:15.75pt;height:18.75pt" o:ole="">
            <v:imagedata r:id="rId46" o:title=""/>
          </v:shape>
          <o:OLEObject Type="Embed" ProgID="Equation.DSMT4" ShapeID="_x0000_i1037" DrawAspect="Content" ObjectID="_1586773922" r:id="rId47"/>
        </w:object>
      </w:r>
      <w:r w:rsidRPr="00D214E1">
        <w:rPr>
          <w:sz w:val="24"/>
          <w:szCs w:val="21"/>
        </w:rPr>
        <w:t>和</w:t>
      </w:r>
      <w:r w:rsidRPr="00D214E1">
        <w:rPr>
          <w:sz w:val="24"/>
          <w:szCs w:val="21"/>
        </w:rPr>
        <w:object w:dxaOrig="240" w:dyaOrig="360">
          <v:shape id="_x0000_i1038" type="#_x0000_t75" style="width:12.75pt;height:18.75pt" o:ole="">
            <v:imagedata r:id="rId48" o:title=""/>
          </v:shape>
          <o:OLEObject Type="Embed" ProgID="Equation.DSMT4" ShapeID="_x0000_i1038" DrawAspect="Content" ObjectID="_1586773923" r:id="rId49"/>
        </w:object>
      </w:r>
      <w:r w:rsidRPr="00D214E1">
        <w:rPr>
          <w:sz w:val="24"/>
          <w:szCs w:val="21"/>
        </w:rPr>
        <w:t>均按</w:t>
      </w:r>
      <w:r w:rsidRPr="00D214E1">
        <w:rPr>
          <w:sz w:val="24"/>
          <w:szCs w:val="21"/>
        </w:rPr>
        <w:t>T</w:t>
      </w:r>
      <w:r w:rsidRPr="00D214E1">
        <w:rPr>
          <w:sz w:val="24"/>
          <w:szCs w:val="21"/>
        </w:rPr>
        <w:t>时间内实际工作时间计算。如间隙声源排气噪声，只计及时间</w:t>
      </w:r>
      <w:r w:rsidRPr="00D214E1">
        <w:rPr>
          <w:sz w:val="24"/>
          <w:szCs w:val="21"/>
        </w:rPr>
        <w:t>T</w:t>
      </w:r>
      <w:r w:rsidRPr="00D214E1">
        <w:rPr>
          <w:sz w:val="24"/>
          <w:szCs w:val="21"/>
        </w:rPr>
        <w:t>内的放空排气时间。</w:t>
      </w:r>
    </w:p>
    <w:p w:rsidR="00E6171D" w:rsidRPr="00D214E1" w:rsidRDefault="00E6171D" w:rsidP="00E6171D">
      <w:pPr>
        <w:spacing w:line="360" w:lineRule="auto"/>
        <w:ind w:firstLineChars="200" w:firstLine="482"/>
        <w:rPr>
          <w:b/>
          <w:sz w:val="24"/>
          <w:szCs w:val="21"/>
        </w:rPr>
      </w:pPr>
      <w:r w:rsidRPr="00D214E1">
        <w:rPr>
          <w:rFonts w:ascii="宋体" w:hAnsi="宋体" w:cs="宋体" w:hint="eastAsia"/>
          <w:b/>
          <w:sz w:val="24"/>
          <w:szCs w:val="21"/>
        </w:rPr>
        <w:t>④</w:t>
      </w:r>
      <w:r w:rsidRPr="00D214E1">
        <w:rPr>
          <w:b/>
          <w:sz w:val="24"/>
          <w:szCs w:val="21"/>
        </w:rPr>
        <w:t>预测参数</w:t>
      </w:r>
    </w:p>
    <w:p w:rsidR="00E6171D" w:rsidRPr="00D214E1" w:rsidRDefault="00E6171D" w:rsidP="00E6171D">
      <w:pPr>
        <w:spacing w:line="360" w:lineRule="auto"/>
        <w:ind w:firstLineChars="200" w:firstLine="480"/>
        <w:rPr>
          <w:sz w:val="24"/>
          <w:szCs w:val="21"/>
          <w:lang w:val="zh-CN"/>
        </w:rPr>
      </w:pPr>
      <w:r w:rsidRPr="00D214E1">
        <w:rPr>
          <w:sz w:val="24"/>
          <w:szCs w:val="21"/>
        </w:rPr>
        <w:t>房子的隔声量</w:t>
      </w:r>
      <w:r w:rsidRPr="00D214E1">
        <w:rPr>
          <w:sz w:val="24"/>
          <w:szCs w:val="21"/>
        </w:rPr>
        <w:t>TL</w:t>
      </w:r>
      <w:r w:rsidRPr="00D214E1">
        <w:rPr>
          <w:sz w:val="24"/>
          <w:szCs w:val="21"/>
        </w:rPr>
        <w:t>由墙、门、窗等综合而成，一般在</w:t>
      </w:r>
      <w:r w:rsidRPr="00D214E1">
        <w:rPr>
          <w:sz w:val="24"/>
          <w:szCs w:val="21"/>
        </w:rPr>
        <w:t>10</w:t>
      </w:r>
      <w:r w:rsidRPr="00D214E1">
        <w:rPr>
          <w:sz w:val="24"/>
          <w:szCs w:val="21"/>
        </w:rPr>
        <w:t>～</w:t>
      </w:r>
      <w:r w:rsidRPr="00D214E1">
        <w:rPr>
          <w:sz w:val="24"/>
          <w:szCs w:val="21"/>
        </w:rPr>
        <w:t>25dB</w:t>
      </w:r>
      <w:r w:rsidRPr="00D214E1">
        <w:rPr>
          <w:sz w:val="24"/>
          <w:szCs w:val="21"/>
        </w:rPr>
        <w:t>（</w:t>
      </w:r>
      <w:r w:rsidRPr="00D214E1">
        <w:rPr>
          <w:sz w:val="24"/>
          <w:szCs w:val="21"/>
        </w:rPr>
        <w:t>A</w:t>
      </w:r>
      <w:r w:rsidRPr="00D214E1">
        <w:rPr>
          <w:sz w:val="24"/>
          <w:szCs w:val="21"/>
        </w:rPr>
        <w:t>），一般为</w:t>
      </w:r>
      <w:r w:rsidRPr="00D214E1">
        <w:rPr>
          <w:sz w:val="24"/>
          <w:szCs w:val="21"/>
        </w:rPr>
        <w:t>20dB(A)</w:t>
      </w:r>
      <w:r w:rsidRPr="00D214E1">
        <w:rPr>
          <w:sz w:val="24"/>
          <w:szCs w:val="21"/>
        </w:rPr>
        <w:t>；房间平均吸声系数</w:t>
      </w:r>
      <w:r w:rsidRPr="00D214E1">
        <w:rPr>
          <w:sz w:val="24"/>
          <w:szCs w:val="21"/>
        </w:rPr>
        <w:object w:dxaOrig="240" w:dyaOrig="220">
          <v:shape id="_x0000_i1039" type="#_x0000_t75" style="width:12.75pt;height:11.25pt" o:ole="">
            <v:imagedata r:id="rId50" o:title=""/>
          </v:shape>
          <o:OLEObject Type="Embed" ProgID="Equation.DSMT4" ShapeID="_x0000_i1039" DrawAspect="Content" ObjectID="_1586773924" r:id="rId51"/>
        </w:object>
      </w:r>
      <w:r w:rsidRPr="00D214E1">
        <w:rPr>
          <w:sz w:val="24"/>
          <w:szCs w:val="21"/>
        </w:rPr>
        <w:t>根据厂房所采取的隔声措施确定，本项目采取部</w:t>
      </w:r>
      <w:proofErr w:type="gramStart"/>
      <w:r w:rsidRPr="00D214E1">
        <w:rPr>
          <w:sz w:val="24"/>
          <w:szCs w:val="21"/>
        </w:rPr>
        <w:t>分隔声</w:t>
      </w:r>
      <w:proofErr w:type="gramEnd"/>
      <w:r w:rsidRPr="00D214E1">
        <w:rPr>
          <w:sz w:val="24"/>
          <w:szCs w:val="21"/>
        </w:rPr>
        <w:t>吸声处理措施取</w:t>
      </w:r>
      <w:r w:rsidRPr="00D214E1">
        <w:rPr>
          <w:sz w:val="24"/>
          <w:szCs w:val="21"/>
        </w:rPr>
        <w:t>0.3</w:t>
      </w:r>
      <w:r w:rsidR="00CB62C0" w:rsidRPr="00D214E1">
        <w:rPr>
          <w:sz w:val="24"/>
          <w:szCs w:val="21"/>
          <w:lang w:val="zh-CN"/>
        </w:rPr>
        <w:t>，预测点参数见</w:t>
      </w:r>
      <w:r w:rsidRPr="00D214E1">
        <w:rPr>
          <w:sz w:val="24"/>
          <w:szCs w:val="21"/>
          <w:lang w:val="zh-CN"/>
        </w:rPr>
        <w:t>表</w:t>
      </w:r>
      <w:r w:rsidRPr="00D214E1">
        <w:rPr>
          <w:sz w:val="24"/>
          <w:szCs w:val="21"/>
          <w:lang w:val="zh-CN"/>
        </w:rPr>
        <w:t>4.2.4-2</w:t>
      </w:r>
      <w:r w:rsidR="00CB62C0" w:rsidRPr="00D214E1">
        <w:rPr>
          <w:sz w:val="24"/>
          <w:szCs w:val="21"/>
          <w:lang w:val="zh-CN"/>
        </w:rPr>
        <w:t>，预测结果见</w:t>
      </w:r>
      <w:r w:rsidRPr="00D214E1">
        <w:rPr>
          <w:sz w:val="24"/>
          <w:szCs w:val="21"/>
          <w:lang w:val="zh-CN"/>
        </w:rPr>
        <w:t>表</w:t>
      </w:r>
      <w:r w:rsidRPr="00D214E1">
        <w:rPr>
          <w:sz w:val="24"/>
          <w:szCs w:val="21"/>
          <w:lang w:val="zh-CN"/>
        </w:rPr>
        <w:t>4.2.4-3</w:t>
      </w:r>
      <w:r w:rsidRPr="00D214E1">
        <w:rPr>
          <w:sz w:val="24"/>
          <w:szCs w:val="21"/>
          <w:lang w:val="zh-CN"/>
        </w:rPr>
        <w:t>，预测的噪声</w:t>
      </w:r>
      <w:r w:rsidR="00F94518" w:rsidRPr="00D214E1">
        <w:rPr>
          <w:rFonts w:hint="eastAsia"/>
          <w:sz w:val="24"/>
          <w:szCs w:val="21"/>
          <w:lang w:val="zh-CN"/>
        </w:rPr>
        <w:t>昼夜</w:t>
      </w:r>
      <w:r w:rsidRPr="00D214E1">
        <w:rPr>
          <w:sz w:val="24"/>
          <w:szCs w:val="21"/>
          <w:lang w:val="zh-CN"/>
        </w:rPr>
        <w:t>等值线图见图</w:t>
      </w:r>
      <w:r w:rsidRPr="00D214E1">
        <w:rPr>
          <w:sz w:val="24"/>
          <w:szCs w:val="21"/>
          <w:lang w:val="zh-CN"/>
        </w:rPr>
        <w:t>4.2.4-</w:t>
      </w:r>
      <w:r w:rsidR="00F94518" w:rsidRPr="00D214E1">
        <w:rPr>
          <w:rFonts w:hint="eastAsia"/>
          <w:sz w:val="24"/>
          <w:szCs w:val="21"/>
          <w:lang w:val="zh-CN"/>
        </w:rPr>
        <w:t>2</w:t>
      </w:r>
      <w:r w:rsidRPr="00D214E1">
        <w:rPr>
          <w:sz w:val="24"/>
          <w:szCs w:val="21"/>
          <w:lang w:val="zh-CN"/>
        </w:rPr>
        <w:t>。</w:t>
      </w:r>
    </w:p>
    <w:p w:rsidR="00E6171D" w:rsidRPr="00D214E1" w:rsidRDefault="00E6171D" w:rsidP="00E6171D">
      <w:pPr>
        <w:jc w:val="center"/>
        <w:rPr>
          <w:b/>
          <w:sz w:val="24"/>
        </w:rPr>
      </w:pPr>
      <w:r w:rsidRPr="00D214E1">
        <w:rPr>
          <w:b/>
          <w:sz w:val="24"/>
        </w:rPr>
        <w:t>表</w:t>
      </w:r>
      <w:r w:rsidRPr="00D214E1">
        <w:rPr>
          <w:b/>
          <w:sz w:val="24"/>
        </w:rPr>
        <w:t xml:space="preserve">4.2.4-2    </w:t>
      </w:r>
      <w:r w:rsidRPr="00D214E1">
        <w:rPr>
          <w:b/>
          <w:sz w:val="24"/>
        </w:rPr>
        <w:t>预测点参数</w:t>
      </w:r>
      <w:r w:rsidRPr="00D214E1">
        <w:rPr>
          <w:b/>
          <w:sz w:val="24"/>
        </w:rPr>
        <w:t xml:space="preserve">   </w:t>
      </w:r>
    </w:p>
    <w:tbl>
      <w:tblPr>
        <w:tblW w:w="9577" w:type="dxa"/>
        <w:jc w:val="center"/>
        <w:tblLook w:val="0000" w:firstRow="0" w:lastRow="0" w:firstColumn="0" w:lastColumn="0" w:noHBand="0" w:noVBand="0"/>
      </w:tblPr>
      <w:tblGrid>
        <w:gridCol w:w="908"/>
        <w:gridCol w:w="2741"/>
        <w:gridCol w:w="2425"/>
        <w:gridCol w:w="1994"/>
        <w:gridCol w:w="1509"/>
      </w:tblGrid>
      <w:tr w:rsidR="00D214E1" w:rsidRPr="00D214E1" w:rsidTr="009C30F4">
        <w:trPr>
          <w:trHeight w:hRule="exact" w:val="284"/>
          <w:jc w:val="center"/>
        </w:trPr>
        <w:tc>
          <w:tcPr>
            <w:tcW w:w="474" w:type="pct"/>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autoSpaceDN w:val="0"/>
              <w:jc w:val="center"/>
              <w:textAlignment w:val="center"/>
              <w:rPr>
                <w:szCs w:val="21"/>
              </w:rPr>
            </w:pPr>
            <w:r w:rsidRPr="00D214E1">
              <w:rPr>
                <w:szCs w:val="21"/>
              </w:rPr>
              <w:t>场地名称</w:t>
            </w:r>
          </w:p>
        </w:tc>
        <w:tc>
          <w:tcPr>
            <w:tcW w:w="1431" w:type="pct"/>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autoSpaceDN w:val="0"/>
              <w:jc w:val="center"/>
              <w:textAlignment w:val="center"/>
              <w:rPr>
                <w:szCs w:val="21"/>
              </w:rPr>
            </w:pPr>
            <w:r w:rsidRPr="00D214E1">
              <w:rPr>
                <w:szCs w:val="21"/>
              </w:rPr>
              <w:t>预测点名称</w:t>
            </w:r>
          </w:p>
        </w:tc>
        <w:tc>
          <w:tcPr>
            <w:tcW w:w="3095" w:type="pct"/>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autoSpaceDN w:val="0"/>
              <w:jc w:val="center"/>
              <w:textAlignment w:val="center"/>
              <w:rPr>
                <w:szCs w:val="21"/>
                <w:highlight w:val="yellow"/>
              </w:rPr>
            </w:pPr>
            <w:r w:rsidRPr="00D214E1">
              <w:rPr>
                <w:szCs w:val="21"/>
              </w:rPr>
              <w:t>预测点坐标</w:t>
            </w:r>
          </w:p>
        </w:tc>
      </w:tr>
      <w:tr w:rsidR="00D214E1" w:rsidRPr="00D214E1" w:rsidTr="009C30F4">
        <w:trPr>
          <w:trHeight w:hRule="exact" w:val="57"/>
          <w:jc w:val="center"/>
        </w:trPr>
        <w:tc>
          <w:tcPr>
            <w:tcW w:w="474" w:type="pct"/>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jc w:val="center"/>
              <w:rPr>
                <w:szCs w:val="21"/>
              </w:rPr>
            </w:pPr>
          </w:p>
        </w:tc>
        <w:tc>
          <w:tcPr>
            <w:tcW w:w="1431" w:type="pct"/>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jc w:val="center"/>
              <w:rPr>
                <w:szCs w:val="21"/>
              </w:rPr>
            </w:pPr>
          </w:p>
        </w:tc>
        <w:tc>
          <w:tcPr>
            <w:tcW w:w="1266" w:type="pct"/>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autoSpaceDN w:val="0"/>
              <w:jc w:val="center"/>
              <w:textAlignment w:val="center"/>
              <w:rPr>
                <w:szCs w:val="21"/>
              </w:rPr>
            </w:pPr>
            <w:r w:rsidRPr="00D214E1">
              <w:rPr>
                <w:szCs w:val="21"/>
              </w:rPr>
              <w:t>X(m)</w:t>
            </w:r>
          </w:p>
        </w:tc>
        <w:tc>
          <w:tcPr>
            <w:tcW w:w="1041" w:type="pct"/>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autoSpaceDN w:val="0"/>
              <w:jc w:val="center"/>
              <w:textAlignment w:val="center"/>
              <w:rPr>
                <w:szCs w:val="21"/>
              </w:rPr>
            </w:pPr>
            <w:r w:rsidRPr="00D214E1">
              <w:rPr>
                <w:szCs w:val="21"/>
              </w:rPr>
              <w:t>Y(m)</w:t>
            </w:r>
          </w:p>
        </w:tc>
        <w:tc>
          <w:tcPr>
            <w:tcW w:w="788" w:type="pct"/>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autoSpaceDN w:val="0"/>
              <w:jc w:val="center"/>
              <w:textAlignment w:val="center"/>
              <w:rPr>
                <w:szCs w:val="21"/>
              </w:rPr>
            </w:pPr>
            <w:r w:rsidRPr="00D214E1">
              <w:rPr>
                <w:szCs w:val="21"/>
              </w:rPr>
              <w:t>Z(m)</w:t>
            </w:r>
          </w:p>
        </w:tc>
      </w:tr>
      <w:tr w:rsidR="00D214E1" w:rsidRPr="00D214E1" w:rsidTr="009C30F4">
        <w:trPr>
          <w:trHeight w:val="312"/>
          <w:jc w:val="center"/>
        </w:trPr>
        <w:tc>
          <w:tcPr>
            <w:tcW w:w="474" w:type="pct"/>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jc w:val="center"/>
              <w:rPr>
                <w:szCs w:val="21"/>
              </w:rPr>
            </w:pPr>
          </w:p>
        </w:tc>
        <w:tc>
          <w:tcPr>
            <w:tcW w:w="1431" w:type="pct"/>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jc w:val="center"/>
              <w:rPr>
                <w:szCs w:val="21"/>
              </w:rPr>
            </w:pPr>
          </w:p>
        </w:tc>
        <w:tc>
          <w:tcPr>
            <w:tcW w:w="1266" w:type="pct"/>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autoSpaceDN w:val="0"/>
              <w:jc w:val="center"/>
              <w:textAlignment w:val="center"/>
              <w:rPr>
                <w:szCs w:val="21"/>
              </w:rPr>
            </w:pPr>
          </w:p>
        </w:tc>
        <w:tc>
          <w:tcPr>
            <w:tcW w:w="1041" w:type="pct"/>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autoSpaceDN w:val="0"/>
              <w:jc w:val="center"/>
              <w:textAlignment w:val="center"/>
              <w:rPr>
                <w:szCs w:val="21"/>
              </w:rPr>
            </w:pPr>
          </w:p>
        </w:tc>
        <w:tc>
          <w:tcPr>
            <w:tcW w:w="788" w:type="pct"/>
            <w:vMerge/>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autoSpaceDN w:val="0"/>
              <w:jc w:val="center"/>
              <w:textAlignment w:val="center"/>
              <w:rPr>
                <w:szCs w:val="21"/>
              </w:rPr>
            </w:pPr>
          </w:p>
        </w:tc>
      </w:tr>
      <w:tr w:rsidR="00D214E1" w:rsidRPr="00D214E1" w:rsidTr="009C30F4">
        <w:trPr>
          <w:trHeight w:val="155"/>
          <w:jc w:val="center"/>
        </w:trPr>
        <w:tc>
          <w:tcPr>
            <w:tcW w:w="474" w:type="pct"/>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autoSpaceDN w:val="0"/>
              <w:jc w:val="center"/>
              <w:textAlignment w:val="center"/>
              <w:rPr>
                <w:szCs w:val="21"/>
              </w:rPr>
            </w:pPr>
            <w:r w:rsidRPr="00D214E1">
              <w:rPr>
                <w:szCs w:val="21"/>
              </w:rPr>
              <w:t>风井场地</w:t>
            </w:r>
          </w:p>
        </w:tc>
        <w:tc>
          <w:tcPr>
            <w:tcW w:w="143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autoSpaceDN w:val="0"/>
              <w:jc w:val="center"/>
              <w:textAlignment w:val="center"/>
              <w:rPr>
                <w:szCs w:val="21"/>
              </w:rPr>
            </w:pPr>
            <w:r w:rsidRPr="00D214E1">
              <w:rPr>
                <w:szCs w:val="21"/>
              </w:rPr>
              <w:t>西</w:t>
            </w:r>
            <w:r w:rsidR="00F94518" w:rsidRPr="00D214E1">
              <w:rPr>
                <w:rFonts w:hint="eastAsia"/>
                <w:szCs w:val="21"/>
              </w:rPr>
              <w:t>厂界</w:t>
            </w:r>
          </w:p>
        </w:tc>
        <w:tc>
          <w:tcPr>
            <w:tcW w:w="126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253A17" w:rsidP="009C30F4">
            <w:pPr>
              <w:autoSpaceDE w:val="0"/>
              <w:autoSpaceDN w:val="0"/>
              <w:adjustRightInd w:val="0"/>
              <w:jc w:val="center"/>
              <w:rPr>
                <w:szCs w:val="21"/>
              </w:rPr>
            </w:pPr>
            <w:r w:rsidRPr="00D214E1">
              <w:rPr>
                <w:rFonts w:hint="eastAsia"/>
                <w:szCs w:val="21"/>
              </w:rPr>
              <w:t>72</w:t>
            </w:r>
          </w:p>
        </w:tc>
        <w:tc>
          <w:tcPr>
            <w:tcW w:w="104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253A17" w:rsidP="009C30F4">
            <w:pPr>
              <w:autoSpaceDE w:val="0"/>
              <w:autoSpaceDN w:val="0"/>
              <w:adjustRightInd w:val="0"/>
              <w:jc w:val="center"/>
              <w:rPr>
                <w:szCs w:val="21"/>
              </w:rPr>
            </w:pPr>
            <w:r w:rsidRPr="00D214E1">
              <w:rPr>
                <w:rFonts w:hint="eastAsia"/>
                <w:szCs w:val="21"/>
              </w:rPr>
              <w:t>200</w:t>
            </w:r>
          </w:p>
        </w:tc>
        <w:tc>
          <w:tcPr>
            <w:tcW w:w="78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autoSpaceDE w:val="0"/>
              <w:autoSpaceDN w:val="0"/>
              <w:adjustRightInd w:val="0"/>
              <w:jc w:val="center"/>
              <w:rPr>
                <w:szCs w:val="21"/>
              </w:rPr>
            </w:pPr>
            <w:r w:rsidRPr="00D214E1">
              <w:rPr>
                <w:szCs w:val="21"/>
              </w:rPr>
              <w:t>1.2</w:t>
            </w:r>
          </w:p>
        </w:tc>
      </w:tr>
      <w:tr w:rsidR="00D214E1" w:rsidRPr="00D214E1" w:rsidTr="009C30F4">
        <w:trPr>
          <w:trHeight w:val="155"/>
          <w:jc w:val="center"/>
        </w:trPr>
        <w:tc>
          <w:tcPr>
            <w:tcW w:w="474" w:type="pct"/>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jc w:val="center"/>
              <w:rPr>
                <w:szCs w:val="21"/>
              </w:rPr>
            </w:pPr>
          </w:p>
        </w:tc>
        <w:tc>
          <w:tcPr>
            <w:tcW w:w="143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autoSpaceDN w:val="0"/>
              <w:jc w:val="center"/>
              <w:textAlignment w:val="center"/>
              <w:rPr>
                <w:szCs w:val="21"/>
              </w:rPr>
            </w:pPr>
            <w:r w:rsidRPr="00D214E1">
              <w:rPr>
                <w:szCs w:val="21"/>
              </w:rPr>
              <w:t>南</w:t>
            </w:r>
            <w:r w:rsidR="00F94518" w:rsidRPr="00D214E1">
              <w:rPr>
                <w:rFonts w:hint="eastAsia"/>
                <w:szCs w:val="21"/>
              </w:rPr>
              <w:t>厂界</w:t>
            </w:r>
          </w:p>
        </w:tc>
        <w:tc>
          <w:tcPr>
            <w:tcW w:w="126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253A17" w:rsidP="009C30F4">
            <w:pPr>
              <w:autoSpaceDE w:val="0"/>
              <w:autoSpaceDN w:val="0"/>
              <w:adjustRightInd w:val="0"/>
              <w:jc w:val="center"/>
              <w:rPr>
                <w:szCs w:val="21"/>
              </w:rPr>
            </w:pPr>
            <w:r w:rsidRPr="00D214E1">
              <w:rPr>
                <w:rFonts w:hint="eastAsia"/>
                <w:szCs w:val="21"/>
              </w:rPr>
              <w:t>93</w:t>
            </w:r>
          </w:p>
        </w:tc>
        <w:tc>
          <w:tcPr>
            <w:tcW w:w="104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253A17" w:rsidP="009C30F4">
            <w:pPr>
              <w:autoSpaceDE w:val="0"/>
              <w:autoSpaceDN w:val="0"/>
              <w:adjustRightInd w:val="0"/>
              <w:jc w:val="center"/>
              <w:rPr>
                <w:szCs w:val="21"/>
              </w:rPr>
            </w:pPr>
            <w:r w:rsidRPr="00D214E1">
              <w:rPr>
                <w:rFonts w:hint="eastAsia"/>
                <w:szCs w:val="21"/>
              </w:rPr>
              <w:t>80</w:t>
            </w:r>
          </w:p>
        </w:tc>
        <w:tc>
          <w:tcPr>
            <w:tcW w:w="78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autoSpaceDE w:val="0"/>
              <w:autoSpaceDN w:val="0"/>
              <w:adjustRightInd w:val="0"/>
              <w:jc w:val="center"/>
              <w:rPr>
                <w:szCs w:val="21"/>
              </w:rPr>
            </w:pPr>
            <w:r w:rsidRPr="00D214E1">
              <w:rPr>
                <w:szCs w:val="21"/>
              </w:rPr>
              <w:t>1.2</w:t>
            </w:r>
          </w:p>
        </w:tc>
      </w:tr>
      <w:tr w:rsidR="00D214E1" w:rsidRPr="00D214E1" w:rsidTr="009C30F4">
        <w:trPr>
          <w:trHeight w:val="155"/>
          <w:jc w:val="center"/>
        </w:trPr>
        <w:tc>
          <w:tcPr>
            <w:tcW w:w="474" w:type="pct"/>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jc w:val="center"/>
              <w:rPr>
                <w:szCs w:val="21"/>
              </w:rPr>
            </w:pPr>
          </w:p>
        </w:tc>
        <w:tc>
          <w:tcPr>
            <w:tcW w:w="143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autoSpaceDN w:val="0"/>
              <w:jc w:val="center"/>
              <w:textAlignment w:val="center"/>
              <w:rPr>
                <w:szCs w:val="21"/>
              </w:rPr>
            </w:pPr>
            <w:r w:rsidRPr="00D214E1">
              <w:rPr>
                <w:szCs w:val="21"/>
              </w:rPr>
              <w:t>北</w:t>
            </w:r>
            <w:r w:rsidR="00F94518" w:rsidRPr="00D214E1">
              <w:rPr>
                <w:rFonts w:hint="eastAsia"/>
                <w:szCs w:val="21"/>
              </w:rPr>
              <w:t>厂界</w:t>
            </w:r>
          </w:p>
        </w:tc>
        <w:tc>
          <w:tcPr>
            <w:tcW w:w="126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253A17" w:rsidP="009C30F4">
            <w:pPr>
              <w:autoSpaceDE w:val="0"/>
              <w:autoSpaceDN w:val="0"/>
              <w:adjustRightInd w:val="0"/>
              <w:jc w:val="center"/>
              <w:rPr>
                <w:szCs w:val="21"/>
              </w:rPr>
            </w:pPr>
            <w:r w:rsidRPr="00D214E1">
              <w:rPr>
                <w:rFonts w:hint="eastAsia"/>
                <w:szCs w:val="21"/>
              </w:rPr>
              <w:t>128</w:t>
            </w:r>
          </w:p>
        </w:tc>
        <w:tc>
          <w:tcPr>
            <w:tcW w:w="104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253A17" w:rsidP="009C30F4">
            <w:pPr>
              <w:autoSpaceDE w:val="0"/>
              <w:autoSpaceDN w:val="0"/>
              <w:adjustRightInd w:val="0"/>
              <w:jc w:val="center"/>
              <w:rPr>
                <w:szCs w:val="21"/>
              </w:rPr>
            </w:pPr>
            <w:r w:rsidRPr="00D214E1">
              <w:rPr>
                <w:rFonts w:hint="eastAsia"/>
                <w:szCs w:val="21"/>
              </w:rPr>
              <w:t>270</w:t>
            </w:r>
          </w:p>
        </w:tc>
        <w:tc>
          <w:tcPr>
            <w:tcW w:w="78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autoSpaceDE w:val="0"/>
              <w:autoSpaceDN w:val="0"/>
              <w:adjustRightInd w:val="0"/>
              <w:jc w:val="center"/>
              <w:rPr>
                <w:szCs w:val="21"/>
              </w:rPr>
            </w:pPr>
            <w:r w:rsidRPr="00D214E1">
              <w:rPr>
                <w:szCs w:val="21"/>
              </w:rPr>
              <w:t>1.2</w:t>
            </w:r>
          </w:p>
        </w:tc>
      </w:tr>
      <w:tr w:rsidR="00E6171D" w:rsidRPr="00D214E1" w:rsidTr="009C30F4">
        <w:trPr>
          <w:trHeight w:val="155"/>
          <w:jc w:val="center"/>
        </w:trPr>
        <w:tc>
          <w:tcPr>
            <w:tcW w:w="474" w:type="pct"/>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jc w:val="center"/>
              <w:rPr>
                <w:szCs w:val="21"/>
              </w:rPr>
            </w:pPr>
          </w:p>
        </w:tc>
        <w:tc>
          <w:tcPr>
            <w:tcW w:w="143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autoSpaceDN w:val="0"/>
              <w:jc w:val="center"/>
              <w:textAlignment w:val="center"/>
              <w:rPr>
                <w:szCs w:val="21"/>
              </w:rPr>
            </w:pPr>
            <w:r w:rsidRPr="00D214E1">
              <w:rPr>
                <w:szCs w:val="21"/>
              </w:rPr>
              <w:t>东</w:t>
            </w:r>
            <w:r w:rsidR="00F94518" w:rsidRPr="00D214E1">
              <w:rPr>
                <w:rFonts w:hint="eastAsia"/>
                <w:szCs w:val="21"/>
              </w:rPr>
              <w:t>厂界</w:t>
            </w:r>
          </w:p>
        </w:tc>
        <w:tc>
          <w:tcPr>
            <w:tcW w:w="126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253A17" w:rsidP="009C30F4">
            <w:pPr>
              <w:autoSpaceDE w:val="0"/>
              <w:autoSpaceDN w:val="0"/>
              <w:adjustRightInd w:val="0"/>
              <w:jc w:val="center"/>
              <w:rPr>
                <w:szCs w:val="21"/>
              </w:rPr>
            </w:pPr>
            <w:r w:rsidRPr="00D214E1">
              <w:rPr>
                <w:rFonts w:hint="eastAsia"/>
                <w:szCs w:val="21"/>
              </w:rPr>
              <w:t>238</w:t>
            </w:r>
          </w:p>
        </w:tc>
        <w:tc>
          <w:tcPr>
            <w:tcW w:w="104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253A17" w:rsidP="009C30F4">
            <w:pPr>
              <w:autoSpaceDE w:val="0"/>
              <w:autoSpaceDN w:val="0"/>
              <w:adjustRightInd w:val="0"/>
              <w:jc w:val="center"/>
              <w:rPr>
                <w:szCs w:val="21"/>
              </w:rPr>
            </w:pPr>
            <w:r w:rsidRPr="00D214E1">
              <w:rPr>
                <w:rFonts w:hint="eastAsia"/>
                <w:szCs w:val="21"/>
              </w:rPr>
              <w:t>145</w:t>
            </w:r>
          </w:p>
        </w:tc>
        <w:tc>
          <w:tcPr>
            <w:tcW w:w="78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autoSpaceDE w:val="0"/>
              <w:autoSpaceDN w:val="0"/>
              <w:adjustRightInd w:val="0"/>
              <w:jc w:val="center"/>
              <w:rPr>
                <w:szCs w:val="21"/>
              </w:rPr>
            </w:pPr>
            <w:r w:rsidRPr="00D214E1">
              <w:rPr>
                <w:szCs w:val="21"/>
              </w:rPr>
              <w:t>1.2</w:t>
            </w:r>
          </w:p>
        </w:tc>
      </w:tr>
    </w:tbl>
    <w:p w:rsidR="00E6171D" w:rsidRPr="00D214E1" w:rsidRDefault="00E6171D" w:rsidP="00E6171D">
      <w:pPr>
        <w:jc w:val="center"/>
        <w:rPr>
          <w:b/>
          <w:sz w:val="24"/>
          <w:highlight w:val="yellow"/>
        </w:rPr>
      </w:pPr>
    </w:p>
    <w:p w:rsidR="00E6171D" w:rsidRPr="00D214E1" w:rsidRDefault="00E6171D" w:rsidP="00E6171D">
      <w:pPr>
        <w:spacing w:line="360" w:lineRule="auto"/>
        <w:ind w:firstLineChars="250" w:firstLine="600"/>
        <w:rPr>
          <w:sz w:val="24"/>
          <w:szCs w:val="21"/>
          <w:lang w:val="zh-CN"/>
        </w:rPr>
      </w:pPr>
      <w:r w:rsidRPr="00D214E1">
        <w:rPr>
          <w:sz w:val="24"/>
          <w:szCs w:val="21"/>
          <w:lang w:val="zh-CN"/>
        </w:rPr>
        <w:t>在采</w:t>
      </w:r>
      <w:r w:rsidR="003C36AC" w:rsidRPr="00D214E1">
        <w:rPr>
          <w:rFonts w:hint="eastAsia"/>
          <w:sz w:val="24"/>
          <w:szCs w:val="21"/>
          <w:lang w:val="zh-CN"/>
        </w:rPr>
        <w:t>取</w:t>
      </w:r>
      <w:r w:rsidRPr="00D214E1">
        <w:rPr>
          <w:sz w:val="24"/>
          <w:szCs w:val="21"/>
          <w:lang w:val="zh-CN"/>
        </w:rPr>
        <w:t>噪声控制措施后，</w:t>
      </w:r>
      <w:r w:rsidR="003C36AC" w:rsidRPr="00D214E1">
        <w:rPr>
          <w:rFonts w:hint="eastAsia"/>
          <w:sz w:val="24"/>
          <w:szCs w:val="21"/>
          <w:lang w:val="zh-CN"/>
        </w:rPr>
        <w:t>风井场地东、</w:t>
      </w:r>
      <w:r w:rsidR="003C36AC" w:rsidRPr="00D214E1">
        <w:rPr>
          <w:sz w:val="24"/>
          <w:szCs w:val="21"/>
          <w:lang w:val="zh-CN"/>
        </w:rPr>
        <w:t>南、西、北厂界</w:t>
      </w:r>
      <w:r w:rsidR="003C36AC" w:rsidRPr="00D214E1">
        <w:rPr>
          <w:rFonts w:hint="eastAsia"/>
          <w:sz w:val="24"/>
          <w:szCs w:val="21"/>
          <w:lang w:val="zh-CN"/>
        </w:rPr>
        <w:t>噪声昼夜</w:t>
      </w:r>
      <w:r w:rsidRPr="00D214E1">
        <w:rPr>
          <w:sz w:val="24"/>
          <w:szCs w:val="21"/>
          <w:lang w:val="zh-CN"/>
        </w:rPr>
        <w:t>间</w:t>
      </w:r>
      <w:r w:rsidR="003C36AC" w:rsidRPr="00D214E1">
        <w:rPr>
          <w:rFonts w:hint="eastAsia"/>
          <w:sz w:val="24"/>
          <w:szCs w:val="21"/>
          <w:lang w:val="zh-CN"/>
        </w:rPr>
        <w:t>均未超标，满足</w:t>
      </w:r>
      <w:r w:rsidR="003C36AC" w:rsidRPr="00D214E1">
        <w:rPr>
          <w:sz w:val="24"/>
          <w:szCs w:val="21"/>
        </w:rPr>
        <w:t xml:space="preserve">GB 12348-2008 </w:t>
      </w:r>
      <w:r w:rsidR="003C36AC" w:rsidRPr="00D214E1">
        <w:rPr>
          <w:sz w:val="24"/>
          <w:szCs w:val="21"/>
        </w:rPr>
        <w:t>《工业企业厂界环境噪声排放标准》</w:t>
      </w:r>
      <w:r w:rsidR="003C36AC" w:rsidRPr="00D214E1">
        <w:rPr>
          <w:sz w:val="24"/>
          <w:szCs w:val="21"/>
        </w:rPr>
        <w:t>2</w:t>
      </w:r>
      <w:r w:rsidR="003C36AC" w:rsidRPr="00D214E1">
        <w:rPr>
          <w:sz w:val="24"/>
          <w:szCs w:val="21"/>
        </w:rPr>
        <w:t>类</w:t>
      </w:r>
      <w:r w:rsidR="003C36AC" w:rsidRPr="00D214E1">
        <w:rPr>
          <w:rFonts w:hint="eastAsia"/>
          <w:sz w:val="24"/>
          <w:szCs w:val="21"/>
        </w:rPr>
        <w:t>标准限值</w:t>
      </w:r>
      <w:r w:rsidR="003C36AC" w:rsidRPr="00D214E1">
        <w:rPr>
          <w:rFonts w:hint="eastAsia"/>
          <w:sz w:val="24"/>
          <w:szCs w:val="21"/>
          <w:lang w:val="zh-CN"/>
        </w:rPr>
        <w:t>，</w:t>
      </w:r>
      <w:r w:rsidRPr="00D214E1">
        <w:rPr>
          <w:sz w:val="24"/>
          <w:szCs w:val="21"/>
          <w:lang w:val="zh-CN"/>
        </w:rPr>
        <w:t>对周围环境影响较小。</w:t>
      </w:r>
    </w:p>
    <w:p w:rsidR="00E6171D" w:rsidRPr="00D214E1" w:rsidRDefault="003C36AC" w:rsidP="00E6171D">
      <w:pPr>
        <w:jc w:val="center"/>
        <w:rPr>
          <w:b/>
          <w:sz w:val="24"/>
        </w:rPr>
      </w:pPr>
      <w:r w:rsidRPr="00D214E1">
        <w:rPr>
          <w:rFonts w:hint="eastAsia"/>
          <w:b/>
          <w:sz w:val="24"/>
        </w:rPr>
        <w:t xml:space="preserve">                 </w:t>
      </w:r>
      <w:r w:rsidR="00E6171D" w:rsidRPr="00D214E1">
        <w:rPr>
          <w:b/>
          <w:sz w:val="24"/>
        </w:rPr>
        <w:t>表</w:t>
      </w:r>
      <w:r w:rsidR="00E6171D" w:rsidRPr="00D214E1">
        <w:rPr>
          <w:b/>
          <w:sz w:val="24"/>
        </w:rPr>
        <w:t xml:space="preserve">4.2.4-3  </w:t>
      </w:r>
      <w:r w:rsidR="00E6171D" w:rsidRPr="00D214E1">
        <w:rPr>
          <w:b/>
          <w:sz w:val="24"/>
        </w:rPr>
        <w:t>风井场地噪声预测值</w:t>
      </w:r>
      <w:r w:rsidRPr="00D214E1">
        <w:rPr>
          <w:rFonts w:hint="eastAsia"/>
          <w:b/>
          <w:sz w:val="24"/>
        </w:rPr>
        <w:t xml:space="preserve">       </w:t>
      </w:r>
      <w:r w:rsidR="00E6171D" w:rsidRPr="00D214E1">
        <w:rPr>
          <w:b/>
          <w:sz w:val="24"/>
        </w:rPr>
        <w:t xml:space="preserve">  </w:t>
      </w:r>
      <w:r w:rsidR="00CB62C0" w:rsidRPr="00D214E1">
        <w:rPr>
          <w:b/>
          <w:sz w:val="24"/>
        </w:rPr>
        <w:t xml:space="preserve">   </w:t>
      </w:r>
      <w:r w:rsidR="00E6171D" w:rsidRPr="00D214E1">
        <w:rPr>
          <w:b/>
          <w:sz w:val="24"/>
        </w:rPr>
        <w:t>单位：</w:t>
      </w:r>
      <w:r w:rsidR="00E6171D" w:rsidRPr="00D214E1">
        <w:rPr>
          <w:b/>
          <w:sz w:val="24"/>
        </w:rPr>
        <w:t>dB</w:t>
      </w:r>
      <w:r w:rsidR="00E6171D" w:rsidRPr="00D214E1">
        <w:rPr>
          <w:b/>
          <w:sz w:val="24"/>
        </w:rPr>
        <w:t>（</w:t>
      </w:r>
      <w:r w:rsidR="00E6171D" w:rsidRPr="00D214E1">
        <w:rPr>
          <w:b/>
          <w:sz w:val="24"/>
        </w:rPr>
        <w:t>A</w:t>
      </w:r>
      <w:r w:rsidR="00E6171D" w:rsidRPr="00D214E1">
        <w:rPr>
          <w:b/>
          <w:sz w:val="24"/>
        </w:rPr>
        <w:t>）</w:t>
      </w:r>
    </w:p>
    <w:tbl>
      <w:tblPr>
        <w:tblW w:w="5000" w:type="pct"/>
        <w:jc w:val="center"/>
        <w:tblLook w:val="0000" w:firstRow="0" w:lastRow="0" w:firstColumn="0" w:lastColumn="0" w:noHBand="0" w:noVBand="0"/>
      </w:tblPr>
      <w:tblGrid>
        <w:gridCol w:w="857"/>
        <w:gridCol w:w="795"/>
        <w:gridCol w:w="762"/>
        <w:gridCol w:w="855"/>
        <w:gridCol w:w="849"/>
        <w:gridCol w:w="851"/>
        <w:gridCol w:w="1133"/>
        <w:gridCol w:w="851"/>
        <w:gridCol w:w="851"/>
        <w:gridCol w:w="898"/>
      </w:tblGrid>
      <w:tr w:rsidR="00D214E1" w:rsidRPr="00D214E1" w:rsidTr="009C30F4">
        <w:trPr>
          <w:trHeight w:val="73"/>
          <w:jc w:val="center"/>
        </w:trPr>
        <w:tc>
          <w:tcPr>
            <w:tcW w:w="492" w:type="pct"/>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autoSpaceDN w:val="0"/>
              <w:jc w:val="center"/>
              <w:textAlignment w:val="center"/>
              <w:rPr>
                <w:szCs w:val="21"/>
              </w:rPr>
            </w:pPr>
            <w:r w:rsidRPr="00D214E1">
              <w:rPr>
                <w:szCs w:val="21"/>
              </w:rPr>
              <w:t>场地名称</w:t>
            </w:r>
          </w:p>
        </w:tc>
        <w:tc>
          <w:tcPr>
            <w:tcW w:w="457" w:type="pct"/>
            <w:vMerge w:val="restart"/>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E6171D" w:rsidRPr="00D214E1" w:rsidRDefault="00E6171D" w:rsidP="009C30F4">
            <w:pPr>
              <w:autoSpaceDN w:val="0"/>
              <w:jc w:val="center"/>
              <w:textAlignment w:val="center"/>
              <w:rPr>
                <w:szCs w:val="21"/>
              </w:rPr>
            </w:pPr>
            <w:r w:rsidRPr="00D214E1">
              <w:rPr>
                <w:szCs w:val="21"/>
              </w:rPr>
              <w:t>预测点名称</w:t>
            </w:r>
          </w:p>
        </w:tc>
        <w:tc>
          <w:tcPr>
            <w:tcW w:w="929" w:type="pct"/>
            <w:gridSpan w:val="2"/>
            <w:tcBorders>
              <w:top w:val="single" w:sz="4"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rsidR="00E6171D" w:rsidRPr="00D214E1" w:rsidRDefault="00E6171D" w:rsidP="009C30F4">
            <w:pPr>
              <w:autoSpaceDN w:val="0"/>
              <w:jc w:val="center"/>
              <w:textAlignment w:val="center"/>
              <w:rPr>
                <w:szCs w:val="21"/>
              </w:rPr>
            </w:pPr>
            <w:r w:rsidRPr="00D214E1">
              <w:rPr>
                <w:szCs w:val="21"/>
              </w:rPr>
              <w:t>背景值</w:t>
            </w:r>
          </w:p>
        </w:tc>
        <w:tc>
          <w:tcPr>
            <w:tcW w:w="977" w:type="pct"/>
            <w:gridSpan w:val="2"/>
            <w:tcBorders>
              <w:top w:val="single" w:sz="4" w:space="0" w:color="000000"/>
              <w:left w:val="single" w:sz="4" w:space="0" w:color="auto"/>
              <w:bottom w:val="single" w:sz="4" w:space="0" w:color="auto"/>
              <w:right w:val="single" w:sz="4" w:space="0" w:color="000000"/>
            </w:tcBorders>
            <w:tcMar>
              <w:top w:w="0" w:type="dxa"/>
              <w:left w:w="0" w:type="dxa"/>
              <w:bottom w:w="0" w:type="dxa"/>
              <w:right w:w="0" w:type="dxa"/>
            </w:tcMar>
            <w:vAlign w:val="center"/>
          </w:tcPr>
          <w:p w:rsidR="00E6171D" w:rsidRPr="00D214E1" w:rsidRDefault="00E6171D" w:rsidP="009C30F4">
            <w:pPr>
              <w:autoSpaceDN w:val="0"/>
              <w:jc w:val="center"/>
              <w:textAlignment w:val="center"/>
              <w:rPr>
                <w:szCs w:val="21"/>
              </w:rPr>
            </w:pPr>
            <w:r w:rsidRPr="00D214E1">
              <w:rPr>
                <w:szCs w:val="21"/>
              </w:rPr>
              <w:t>贡献值</w:t>
            </w:r>
          </w:p>
        </w:tc>
        <w:tc>
          <w:tcPr>
            <w:tcW w:w="1140" w:type="pct"/>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E6171D" w:rsidRPr="00D214E1" w:rsidRDefault="00E6171D" w:rsidP="009C30F4">
            <w:pPr>
              <w:autoSpaceDN w:val="0"/>
              <w:jc w:val="center"/>
              <w:textAlignment w:val="center"/>
              <w:rPr>
                <w:szCs w:val="21"/>
              </w:rPr>
            </w:pPr>
            <w:r w:rsidRPr="00D214E1">
              <w:rPr>
                <w:szCs w:val="21"/>
              </w:rPr>
              <w:t>预测值</w:t>
            </w:r>
          </w:p>
        </w:tc>
        <w:tc>
          <w:tcPr>
            <w:tcW w:w="1005"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autoSpaceDN w:val="0"/>
              <w:jc w:val="center"/>
              <w:textAlignment w:val="center"/>
              <w:rPr>
                <w:szCs w:val="21"/>
              </w:rPr>
            </w:pPr>
            <w:r w:rsidRPr="00D214E1">
              <w:rPr>
                <w:szCs w:val="21"/>
              </w:rPr>
              <w:t>标准值</w:t>
            </w:r>
          </w:p>
        </w:tc>
      </w:tr>
      <w:tr w:rsidR="00D214E1" w:rsidRPr="00D214E1" w:rsidTr="009C30F4">
        <w:trPr>
          <w:trHeight w:val="285"/>
          <w:jc w:val="center"/>
        </w:trPr>
        <w:tc>
          <w:tcPr>
            <w:tcW w:w="492" w:type="pct"/>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jc w:val="center"/>
              <w:rPr>
                <w:szCs w:val="21"/>
              </w:rPr>
            </w:pPr>
          </w:p>
        </w:tc>
        <w:tc>
          <w:tcPr>
            <w:tcW w:w="457" w:type="pct"/>
            <w:vMerge/>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E6171D" w:rsidRPr="00D214E1" w:rsidRDefault="00E6171D" w:rsidP="009C30F4">
            <w:pPr>
              <w:jc w:val="center"/>
              <w:rPr>
                <w:szCs w:val="21"/>
              </w:rPr>
            </w:pPr>
          </w:p>
        </w:tc>
        <w:tc>
          <w:tcPr>
            <w:tcW w:w="43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6171D" w:rsidRPr="00D214E1" w:rsidRDefault="00E6171D" w:rsidP="009C30F4">
            <w:pPr>
              <w:autoSpaceDN w:val="0"/>
              <w:jc w:val="center"/>
              <w:textAlignment w:val="center"/>
              <w:rPr>
                <w:szCs w:val="21"/>
              </w:rPr>
            </w:pPr>
            <w:r w:rsidRPr="00D214E1">
              <w:rPr>
                <w:szCs w:val="21"/>
              </w:rPr>
              <w:t>昼间</w:t>
            </w:r>
          </w:p>
        </w:tc>
        <w:tc>
          <w:tcPr>
            <w:tcW w:w="49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6171D" w:rsidRPr="00D214E1" w:rsidRDefault="00E6171D" w:rsidP="009C30F4">
            <w:pPr>
              <w:autoSpaceDN w:val="0"/>
              <w:jc w:val="center"/>
              <w:textAlignment w:val="center"/>
              <w:rPr>
                <w:szCs w:val="21"/>
              </w:rPr>
            </w:pPr>
            <w:r w:rsidRPr="00D214E1">
              <w:rPr>
                <w:szCs w:val="21"/>
              </w:rPr>
              <w:t>昼间</w:t>
            </w:r>
          </w:p>
        </w:tc>
        <w:tc>
          <w:tcPr>
            <w:tcW w:w="48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6171D" w:rsidRPr="00D214E1" w:rsidRDefault="00E6171D" w:rsidP="009C30F4">
            <w:pPr>
              <w:autoSpaceDN w:val="0"/>
              <w:jc w:val="center"/>
              <w:textAlignment w:val="center"/>
              <w:rPr>
                <w:szCs w:val="21"/>
              </w:rPr>
            </w:pPr>
            <w:r w:rsidRPr="00D214E1">
              <w:rPr>
                <w:szCs w:val="21"/>
              </w:rPr>
              <w:t>昼间</w:t>
            </w:r>
          </w:p>
        </w:tc>
        <w:tc>
          <w:tcPr>
            <w:tcW w:w="489" w:type="pct"/>
            <w:tcBorders>
              <w:top w:val="single" w:sz="4" w:space="0" w:color="auto"/>
              <w:left w:val="single" w:sz="4" w:space="0" w:color="auto"/>
              <w:bottom w:val="single" w:sz="4" w:space="0" w:color="auto"/>
              <w:right w:val="single" w:sz="4" w:space="0" w:color="000000"/>
            </w:tcBorders>
            <w:tcMar>
              <w:top w:w="0" w:type="dxa"/>
              <w:left w:w="0" w:type="dxa"/>
              <w:bottom w:w="0" w:type="dxa"/>
              <w:right w:w="0" w:type="dxa"/>
            </w:tcMar>
            <w:vAlign w:val="center"/>
          </w:tcPr>
          <w:p w:rsidR="00E6171D" w:rsidRPr="00D214E1" w:rsidRDefault="00E6171D" w:rsidP="009C30F4">
            <w:pPr>
              <w:autoSpaceDN w:val="0"/>
              <w:jc w:val="center"/>
              <w:textAlignment w:val="center"/>
              <w:rPr>
                <w:szCs w:val="21"/>
              </w:rPr>
            </w:pPr>
            <w:r w:rsidRPr="00D214E1">
              <w:rPr>
                <w:szCs w:val="21"/>
              </w:rPr>
              <w:t>夜间</w:t>
            </w:r>
          </w:p>
        </w:tc>
        <w:tc>
          <w:tcPr>
            <w:tcW w:w="651" w:type="pct"/>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autoSpaceDN w:val="0"/>
              <w:jc w:val="center"/>
              <w:textAlignment w:val="center"/>
              <w:rPr>
                <w:szCs w:val="21"/>
              </w:rPr>
            </w:pPr>
            <w:r w:rsidRPr="00D214E1">
              <w:rPr>
                <w:szCs w:val="21"/>
              </w:rPr>
              <w:t>昼间</w:t>
            </w:r>
          </w:p>
        </w:tc>
        <w:tc>
          <w:tcPr>
            <w:tcW w:w="48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autoSpaceDN w:val="0"/>
              <w:jc w:val="center"/>
              <w:textAlignment w:val="center"/>
              <w:rPr>
                <w:szCs w:val="21"/>
              </w:rPr>
            </w:pPr>
            <w:r w:rsidRPr="00D214E1">
              <w:rPr>
                <w:szCs w:val="21"/>
              </w:rPr>
              <w:t>夜间</w:t>
            </w:r>
          </w:p>
        </w:tc>
        <w:tc>
          <w:tcPr>
            <w:tcW w:w="48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autoSpaceDN w:val="0"/>
              <w:jc w:val="center"/>
              <w:textAlignment w:val="center"/>
              <w:rPr>
                <w:szCs w:val="21"/>
              </w:rPr>
            </w:pPr>
            <w:r w:rsidRPr="00D214E1">
              <w:rPr>
                <w:szCs w:val="21"/>
              </w:rPr>
              <w:t>昼间</w:t>
            </w:r>
          </w:p>
        </w:tc>
        <w:tc>
          <w:tcPr>
            <w:tcW w:w="51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autoSpaceDN w:val="0"/>
              <w:jc w:val="center"/>
              <w:textAlignment w:val="center"/>
              <w:rPr>
                <w:szCs w:val="21"/>
              </w:rPr>
            </w:pPr>
            <w:r w:rsidRPr="00D214E1">
              <w:rPr>
                <w:szCs w:val="21"/>
              </w:rPr>
              <w:t>夜间</w:t>
            </w:r>
          </w:p>
        </w:tc>
      </w:tr>
      <w:tr w:rsidR="00D214E1" w:rsidRPr="00D214E1" w:rsidTr="009C30F4">
        <w:trPr>
          <w:trHeight w:val="285"/>
          <w:jc w:val="center"/>
        </w:trPr>
        <w:tc>
          <w:tcPr>
            <w:tcW w:w="492" w:type="pct"/>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jc w:val="center"/>
              <w:rPr>
                <w:szCs w:val="21"/>
              </w:rPr>
            </w:pPr>
          </w:p>
        </w:tc>
        <w:tc>
          <w:tcPr>
            <w:tcW w:w="457" w:type="pct"/>
            <w:vMerge/>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E6171D" w:rsidRPr="00D214E1" w:rsidRDefault="00E6171D" w:rsidP="009C30F4">
            <w:pPr>
              <w:jc w:val="center"/>
              <w:rPr>
                <w:szCs w:val="21"/>
              </w:rPr>
            </w:pPr>
          </w:p>
        </w:tc>
        <w:tc>
          <w:tcPr>
            <w:tcW w:w="438" w:type="pct"/>
            <w:tcBorders>
              <w:top w:val="single" w:sz="4" w:space="0" w:color="auto"/>
              <w:left w:val="single" w:sz="4" w:space="0" w:color="auto"/>
              <w:bottom w:val="single" w:sz="4" w:space="0" w:color="000000"/>
              <w:right w:val="single" w:sz="4" w:space="0" w:color="auto"/>
            </w:tcBorders>
            <w:tcMar>
              <w:top w:w="0" w:type="dxa"/>
              <w:left w:w="0" w:type="dxa"/>
              <w:bottom w:w="0" w:type="dxa"/>
              <w:right w:w="0" w:type="dxa"/>
            </w:tcMar>
            <w:vAlign w:val="center"/>
          </w:tcPr>
          <w:p w:rsidR="00E6171D" w:rsidRPr="00D214E1" w:rsidRDefault="00E6171D" w:rsidP="009C30F4">
            <w:pPr>
              <w:autoSpaceDN w:val="0"/>
              <w:jc w:val="center"/>
              <w:textAlignment w:val="center"/>
              <w:rPr>
                <w:szCs w:val="21"/>
              </w:rPr>
            </w:pPr>
            <w:r w:rsidRPr="00D214E1">
              <w:rPr>
                <w:szCs w:val="21"/>
              </w:rPr>
              <w:t>(dBA)</w:t>
            </w:r>
          </w:p>
        </w:tc>
        <w:tc>
          <w:tcPr>
            <w:tcW w:w="491" w:type="pct"/>
            <w:tcBorders>
              <w:top w:val="single" w:sz="4" w:space="0" w:color="auto"/>
              <w:left w:val="single" w:sz="4" w:space="0" w:color="auto"/>
              <w:bottom w:val="single" w:sz="4" w:space="0" w:color="000000"/>
              <w:right w:val="single" w:sz="4" w:space="0" w:color="auto"/>
            </w:tcBorders>
            <w:tcMar>
              <w:top w:w="0" w:type="dxa"/>
              <w:left w:w="0" w:type="dxa"/>
              <w:bottom w:w="0" w:type="dxa"/>
              <w:right w:w="0" w:type="dxa"/>
            </w:tcMar>
            <w:vAlign w:val="center"/>
          </w:tcPr>
          <w:p w:rsidR="00E6171D" w:rsidRPr="00D214E1" w:rsidRDefault="00E6171D" w:rsidP="009C30F4">
            <w:pPr>
              <w:autoSpaceDN w:val="0"/>
              <w:jc w:val="center"/>
              <w:textAlignment w:val="center"/>
              <w:rPr>
                <w:szCs w:val="21"/>
              </w:rPr>
            </w:pPr>
            <w:r w:rsidRPr="00D214E1">
              <w:rPr>
                <w:szCs w:val="21"/>
              </w:rPr>
              <w:t>(dBA)</w:t>
            </w:r>
          </w:p>
        </w:tc>
        <w:tc>
          <w:tcPr>
            <w:tcW w:w="488" w:type="pct"/>
            <w:tcBorders>
              <w:top w:val="single" w:sz="4" w:space="0" w:color="auto"/>
              <w:left w:val="single" w:sz="4" w:space="0" w:color="auto"/>
              <w:bottom w:val="single" w:sz="4" w:space="0" w:color="000000"/>
              <w:right w:val="single" w:sz="4" w:space="0" w:color="auto"/>
            </w:tcBorders>
            <w:tcMar>
              <w:top w:w="0" w:type="dxa"/>
              <w:left w:w="0" w:type="dxa"/>
              <w:bottom w:w="0" w:type="dxa"/>
              <w:right w:w="0" w:type="dxa"/>
            </w:tcMar>
            <w:vAlign w:val="center"/>
          </w:tcPr>
          <w:p w:rsidR="00E6171D" w:rsidRPr="00D214E1" w:rsidRDefault="00E6171D" w:rsidP="009C30F4">
            <w:pPr>
              <w:autoSpaceDN w:val="0"/>
              <w:jc w:val="center"/>
              <w:textAlignment w:val="center"/>
              <w:rPr>
                <w:szCs w:val="21"/>
              </w:rPr>
            </w:pPr>
            <w:r w:rsidRPr="00D214E1">
              <w:rPr>
                <w:szCs w:val="21"/>
              </w:rPr>
              <w:t>(dBA)</w:t>
            </w:r>
          </w:p>
        </w:tc>
        <w:tc>
          <w:tcPr>
            <w:tcW w:w="489" w:type="pct"/>
            <w:tcBorders>
              <w:top w:val="single" w:sz="4" w:space="0" w:color="auto"/>
              <w:left w:val="single" w:sz="4" w:space="0" w:color="auto"/>
              <w:bottom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autoSpaceDN w:val="0"/>
              <w:jc w:val="center"/>
              <w:textAlignment w:val="center"/>
              <w:rPr>
                <w:szCs w:val="21"/>
              </w:rPr>
            </w:pPr>
            <w:r w:rsidRPr="00D214E1">
              <w:rPr>
                <w:szCs w:val="21"/>
              </w:rPr>
              <w:t>(dBA)</w:t>
            </w:r>
          </w:p>
        </w:tc>
        <w:tc>
          <w:tcPr>
            <w:tcW w:w="65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autoSpaceDN w:val="0"/>
              <w:jc w:val="center"/>
              <w:textAlignment w:val="center"/>
              <w:rPr>
                <w:szCs w:val="21"/>
              </w:rPr>
            </w:pPr>
            <w:r w:rsidRPr="00D214E1">
              <w:rPr>
                <w:szCs w:val="21"/>
              </w:rPr>
              <w:t>(dBA)</w:t>
            </w:r>
          </w:p>
        </w:tc>
        <w:tc>
          <w:tcPr>
            <w:tcW w:w="489" w:type="pct"/>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E6171D" w:rsidRPr="00D214E1" w:rsidRDefault="00E6171D" w:rsidP="009C30F4">
            <w:pPr>
              <w:autoSpaceDN w:val="0"/>
              <w:jc w:val="center"/>
              <w:textAlignment w:val="center"/>
              <w:rPr>
                <w:szCs w:val="21"/>
              </w:rPr>
            </w:pPr>
            <w:r w:rsidRPr="00D214E1">
              <w:rPr>
                <w:szCs w:val="21"/>
              </w:rPr>
              <w:t>(dBA)</w:t>
            </w:r>
          </w:p>
        </w:tc>
        <w:tc>
          <w:tcPr>
            <w:tcW w:w="489" w:type="pct"/>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E6171D" w:rsidRPr="00D214E1" w:rsidRDefault="00E6171D" w:rsidP="009C30F4">
            <w:pPr>
              <w:autoSpaceDN w:val="0"/>
              <w:jc w:val="center"/>
              <w:textAlignment w:val="center"/>
              <w:rPr>
                <w:szCs w:val="21"/>
              </w:rPr>
            </w:pPr>
            <w:r w:rsidRPr="00D214E1">
              <w:rPr>
                <w:szCs w:val="21"/>
              </w:rPr>
              <w:t>(dBA)</w:t>
            </w:r>
          </w:p>
        </w:tc>
        <w:tc>
          <w:tcPr>
            <w:tcW w:w="516" w:type="pct"/>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E6171D" w:rsidRPr="00D214E1" w:rsidRDefault="00E6171D" w:rsidP="009C30F4">
            <w:pPr>
              <w:autoSpaceDN w:val="0"/>
              <w:jc w:val="center"/>
              <w:textAlignment w:val="center"/>
              <w:rPr>
                <w:szCs w:val="21"/>
              </w:rPr>
            </w:pPr>
            <w:r w:rsidRPr="00D214E1">
              <w:rPr>
                <w:szCs w:val="21"/>
              </w:rPr>
              <w:t>(dBA)</w:t>
            </w:r>
          </w:p>
        </w:tc>
      </w:tr>
      <w:tr w:rsidR="00D214E1" w:rsidRPr="00D214E1" w:rsidTr="009C30F4">
        <w:trPr>
          <w:trHeight w:val="343"/>
          <w:jc w:val="center"/>
        </w:trPr>
        <w:tc>
          <w:tcPr>
            <w:tcW w:w="492" w:type="pct"/>
            <w:vMerge/>
            <w:tcBorders>
              <w:left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jc w:val="center"/>
              <w:rPr>
                <w:szCs w:val="21"/>
              </w:rPr>
            </w:pPr>
          </w:p>
        </w:tc>
        <w:tc>
          <w:tcPr>
            <w:tcW w:w="457" w:type="pct"/>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E6171D" w:rsidRPr="00D214E1" w:rsidRDefault="00E6171D" w:rsidP="009C30F4">
            <w:pPr>
              <w:autoSpaceDN w:val="0"/>
              <w:jc w:val="center"/>
              <w:textAlignment w:val="center"/>
              <w:rPr>
                <w:szCs w:val="21"/>
              </w:rPr>
            </w:pPr>
            <w:r w:rsidRPr="00D214E1">
              <w:rPr>
                <w:szCs w:val="21"/>
              </w:rPr>
              <w:t>南厂界</w:t>
            </w:r>
          </w:p>
        </w:tc>
        <w:tc>
          <w:tcPr>
            <w:tcW w:w="438" w:type="pct"/>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E6171D" w:rsidRPr="00D214E1" w:rsidRDefault="00E6171D" w:rsidP="009C30F4">
            <w:pPr>
              <w:autoSpaceDE w:val="0"/>
              <w:autoSpaceDN w:val="0"/>
              <w:adjustRightInd w:val="0"/>
              <w:jc w:val="center"/>
              <w:rPr>
                <w:szCs w:val="21"/>
              </w:rPr>
            </w:pPr>
            <w:r w:rsidRPr="00D214E1">
              <w:rPr>
                <w:szCs w:val="21"/>
              </w:rPr>
              <w:t>/</w:t>
            </w:r>
          </w:p>
        </w:tc>
        <w:tc>
          <w:tcPr>
            <w:tcW w:w="491" w:type="pct"/>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autoSpaceDE w:val="0"/>
              <w:autoSpaceDN w:val="0"/>
              <w:adjustRightInd w:val="0"/>
              <w:jc w:val="center"/>
              <w:rPr>
                <w:szCs w:val="21"/>
              </w:rPr>
            </w:pPr>
            <w:r w:rsidRPr="00D214E1">
              <w:rPr>
                <w:szCs w:val="21"/>
              </w:rPr>
              <w:t>/</w:t>
            </w:r>
          </w:p>
        </w:tc>
        <w:tc>
          <w:tcPr>
            <w:tcW w:w="488" w:type="pct"/>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bottom"/>
          </w:tcPr>
          <w:p w:rsidR="00E6171D" w:rsidRPr="00D214E1" w:rsidRDefault="003C36AC" w:rsidP="009C30F4">
            <w:pPr>
              <w:autoSpaceDN w:val="0"/>
              <w:jc w:val="center"/>
              <w:textAlignment w:val="center"/>
              <w:rPr>
                <w:szCs w:val="21"/>
              </w:rPr>
            </w:pPr>
            <w:r w:rsidRPr="00D214E1">
              <w:rPr>
                <w:rFonts w:hint="eastAsia"/>
                <w:szCs w:val="21"/>
              </w:rPr>
              <w:t>52.8</w:t>
            </w:r>
          </w:p>
        </w:tc>
        <w:tc>
          <w:tcPr>
            <w:tcW w:w="489" w:type="pct"/>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bottom"/>
          </w:tcPr>
          <w:p w:rsidR="00E6171D" w:rsidRPr="00D214E1" w:rsidRDefault="003C36AC" w:rsidP="009C30F4">
            <w:pPr>
              <w:autoSpaceDN w:val="0"/>
              <w:jc w:val="center"/>
              <w:textAlignment w:val="center"/>
              <w:rPr>
                <w:szCs w:val="21"/>
              </w:rPr>
            </w:pPr>
            <w:r w:rsidRPr="00D214E1">
              <w:rPr>
                <w:rFonts w:hint="eastAsia"/>
                <w:szCs w:val="21"/>
              </w:rPr>
              <w:t>52.8</w:t>
            </w:r>
          </w:p>
        </w:tc>
        <w:tc>
          <w:tcPr>
            <w:tcW w:w="65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autoSpaceDE w:val="0"/>
              <w:autoSpaceDN w:val="0"/>
              <w:adjustRightInd w:val="0"/>
              <w:jc w:val="center"/>
              <w:rPr>
                <w:szCs w:val="21"/>
              </w:rPr>
            </w:pPr>
            <w:r w:rsidRPr="00D214E1">
              <w:rPr>
                <w:szCs w:val="21"/>
              </w:rPr>
              <w:t>/</w:t>
            </w:r>
          </w:p>
        </w:tc>
        <w:tc>
          <w:tcPr>
            <w:tcW w:w="48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autoSpaceDE w:val="0"/>
              <w:autoSpaceDN w:val="0"/>
              <w:adjustRightInd w:val="0"/>
              <w:jc w:val="center"/>
              <w:rPr>
                <w:szCs w:val="21"/>
              </w:rPr>
            </w:pPr>
            <w:r w:rsidRPr="00D214E1">
              <w:rPr>
                <w:szCs w:val="21"/>
              </w:rPr>
              <w:t>/</w:t>
            </w:r>
          </w:p>
        </w:tc>
        <w:tc>
          <w:tcPr>
            <w:tcW w:w="489" w:type="pct"/>
            <w:vMerge w:val="restart"/>
            <w:tcBorders>
              <w:left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autoSpaceDE w:val="0"/>
              <w:autoSpaceDN w:val="0"/>
              <w:adjustRightInd w:val="0"/>
              <w:jc w:val="center"/>
              <w:rPr>
                <w:szCs w:val="21"/>
              </w:rPr>
            </w:pPr>
            <w:r w:rsidRPr="00D214E1">
              <w:rPr>
                <w:szCs w:val="21"/>
              </w:rPr>
              <w:t>60</w:t>
            </w:r>
          </w:p>
        </w:tc>
        <w:tc>
          <w:tcPr>
            <w:tcW w:w="516" w:type="pct"/>
            <w:vMerge w:val="restart"/>
            <w:tcBorders>
              <w:left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autoSpaceDE w:val="0"/>
              <w:autoSpaceDN w:val="0"/>
              <w:adjustRightInd w:val="0"/>
              <w:jc w:val="center"/>
              <w:rPr>
                <w:szCs w:val="21"/>
              </w:rPr>
            </w:pPr>
            <w:r w:rsidRPr="00D214E1">
              <w:rPr>
                <w:szCs w:val="21"/>
              </w:rPr>
              <w:t>50</w:t>
            </w:r>
          </w:p>
        </w:tc>
      </w:tr>
      <w:tr w:rsidR="00D214E1" w:rsidRPr="00D214E1" w:rsidTr="009C30F4">
        <w:trPr>
          <w:trHeight w:val="343"/>
          <w:jc w:val="center"/>
        </w:trPr>
        <w:tc>
          <w:tcPr>
            <w:tcW w:w="492" w:type="pct"/>
            <w:vMerge/>
            <w:tcBorders>
              <w:left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jc w:val="center"/>
              <w:rPr>
                <w:szCs w:val="21"/>
              </w:rPr>
            </w:pPr>
          </w:p>
        </w:tc>
        <w:tc>
          <w:tcPr>
            <w:tcW w:w="457" w:type="pct"/>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E6171D" w:rsidRPr="00D214E1" w:rsidRDefault="00E6171D" w:rsidP="009C30F4">
            <w:pPr>
              <w:autoSpaceDN w:val="0"/>
              <w:jc w:val="center"/>
              <w:textAlignment w:val="center"/>
              <w:rPr>
                <w:szCs w:val="21"/>
              </w:rPr>
            </w:pPr>
            <w:r w:rsidRPr="00D214E1">
              <w:rPr>
                <w:szCs w:val="21"/>
              </w:rPr>
              <w:t>东厂界</w:t>
            </w:r>
          </w:p>
        </w:tc>
        <w:tc>
          <w:tcPr>
            <w:tcW w:w="438" w:type="pct"/>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E6171D" w:rsidRPr="00D214E1" w:rsidRDefault="00E6171D" w:rsidP="009C30F4">
            <w:pPr>
              <w:autoSpaceDE w:val="0"/>
              <w:autoSpaceDN w:val="0"/>
              <w:adjustRightInd w:val="0"/>
              <w:jc w:val="center"/>
              <w:rPr>
                <w:szCs w:val="21"/>
              </w:rPr>
            </w:pPr>
            <w:r w:rsidRPr="00D214E1">
              <w:rPr>
                <w:szCs w:val="21"/>
              </w:rPr>
              <w:t>/</w:t>
            </w:r>
          </w:p>
        </w:tc>
        <w:tc>
          <w:tcPr>
            <w:tcW w:w="491" w:type="pct"/>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autoSpaceDE w:val="0"/>
              <w:autoSpaceDN w:val="0"/>
              <w:adjustRightInd w:val="0"/>
              <w:jc w:val="center"/>
              <w:rPr>
                <w:szCs w:val="21"/>
              </w:rPr>
            </w:pPr>
            <w:r w:rsidRPr="00D214E1">
              <w:rPr>
                <w:szCs w:val="21"/>
              </w:rPr>
              <w:t>/</w:t>
            </w:r>
          </w:p>
        </w:tc>
        <w:tc>
          <w:tcPr>
            <w:tcW w:w="488" w:type="pct"/>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bottom"/>
          </w:tcPr>
          <w:p w:rsidR="00E6171D" w:rsidRPr="00D214E1" w:rsidRDefault="003C36AC" w:rsidP="009C30F4">
            <w:pPr>
              <w:autoSpaceDN w:val="0"/>
              <w:jc w:val="center"/>
              <w:textAlignment w:val="center"/>
              <w:rPr>
                <w:szCs w:val="21"/>
              </w:rPr>
            </w:pPr>
            <w:r w:rsidRPr="00D214E1">
              <w:rPr>
                <w:rFonts w:hint="eastAsia"/>
                <w:szCs w:val="21"/>
              </w:rPr>
              <w:t>43.0</w:t>
            </w:r>
          </w:p>
        </w:tc>
        <w:tc>
          <w:tcPr>
            <w:tcW w:w="489" w:type="pct"/>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bottom"/>
          </w:tcPr>
          <w:p w:rsidR="00E6171D" w:rsidRPr="00D214E1" w:rsidRDefault="003C36AC" w:rsidP="009C30F4">
            <w:pPr>
              <w:autoSpaceDN w:val="0"/>
              <w:jc w:val="center"/>
              <w:textAlignment w:val="center"/>
              <w:rPr>
                <w:szCs w:val="21"/>
              </w:rPr>
            </w:pPr>
            <w:r w:rsidRPr="00D214E1">
              <w:rPr>
                <w:rFonts w:hint="eastAsia"/>
                <w:szCs w:val="21"/>
              </w:rPr>
              <w:t>43.0</w:t>
            </w:r>
          </w:p>
        </w:tc>
        <w:tc>
          <w:tcPr>
            <w:tcW w:w="65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autoSpaceDE w:val="0"/>
              <w:autoSpaceDN w:val="0"/>
              <w:adjustRightInd w:val="0"/>
              <w:jc w:val="center"/>
              <w:rPr>
                <w:szCs w:val="21"/>
              </w:rPr>
            </w:pPr>
            <w:r w:rsidRPr="00D214E1">
              <w:rPr>
                <w:szCs w:val="21"/>
              </w:rPr>
              <w:t>/</w:t>
            </w:r>
          </w:p>
        </w:tc>
        <w:tc>
          <w:tcPr>
            <w:tcW w:w="48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autoSpaceDE w:val="0"/>
              <w:autoSpaceDN w:val="0"/>
              <w:adjustRightInd w:val="0"/>
              <w:jc w:val="center"/>
              <w:rPr>
                <w:szCs w:val="21"/>
              </w:rPr>
            </w:pPr>
            <w:r w:rsidRPr="00D214E1">
              <w:rPr>
                <w:szCs w:val="21"/>
              </w:rPr>
              <w:t>/</w:t>
            </w:r>
          </w:p>
        </w:tc>
        <w:tc>
          <w:tcPr>
            <w:tcW w:w="489" w:type="pct"/>
            <w:vMerge/>
            <w:tcBorders>
              <w:left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autoSpaceDE w:val="0"/>
              <w:autoSpaceDN w:val="0"/>
              <w:adjustRightInd w:val="0"/>
              <w:jc w:val="center"/>
              <w:rPr>
                <w:szCs w:val="21"/>
                <w:highlight w:val="yellow"/>
              </w:rPr>
            </w:pPr>
          </w:p>
        </w:tc>
        <w:tc>
          <w:tcPr>
            <w:tcW w:w="516" w:type="pct"/>
            <w:vMerge/>
            <w:tcBorders>
              <w:left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autoSpaceDE w:val="0"/>
              <w:autoSpaceDN w:val="0"/>
              <w:adjustRightInd w:val="0"/>
              <w:jc w:val="center"/>
              <w:rPr>
                <w:szCs w:val="21"/>
                <w:highlight w:val="yellow"/>
              </w:rPr>
            </w:pPr>
          </w:p>
        </w:tc>
      </w:tr>
      <w:tr w:rsidR="00D214E1" w:rsidRPr="00D214E1" w:rsidTr="009C30F4">
        <w:trPr>
          <w:trHeight w:val="343"/>
          <w:jc w:val="center"/>
        </w:trPr>
        <w:tc>
          <w:tcPr>
            <w:tcW w:w="492" w:type="pct"/>
            <w:vMerge/>
            <w:tcBorders>
              <w:left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jc w:val="center"/>
              <w:rPr>
                <w:szCs w:val="21"/>
              </w:rPr>
            </w:pPr>
          </w:p>
        </w:tc>
        <w:tc>
          <w:tcPr>
            <w:tcW w:w="457" w:type="pct"/>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E6171D" w:rsidRPr="00D214E1" w:rsidRDefault="00E6171D" w:rsidP="009C30F4">
            <w:pPr>
              <w:autoSpaceDN w:val="0"/>
              <w:jc w:val="center"/>
              <w:textAlignment w:val="center"/>
              <w:rPr>
                <w:szCs w:val="21"/>
              </w:rPr>
            </w:pPr>
            <w:r w:rsidRPr="00D214E1">
              <w:rPr>
                <w:szCs w:val="21"/>
              </w:rPr>
              <w:t>北厂界</w:t>
            </w:r>
          </w:p>
        </w:tc>
        <w:tc>
          <w:tcPr>
            <w:tcW w:w="438" w:type="pct"/>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E6171D" w:rsidRPr="00D214E1" w:rsidRDefault="00E6171D" w:rsidP="009C30F4">
            <w:pPr>
              <w:autoSpaceDE w:val="0"/>
              <w:autoSpaceDN w:val="0"/>
              <w:adjustRightInd w:val="0"/>
              <w:jc w:val="center"/>
              <w:rPr>
                <w:szCs w:val="21"/>
              </w:rPr>
            </w:pPr>
            <w:r w:rsidRPr="00D214E1">
              <w:rPr>
                <w:szCs w:val="21"/>
              </w:rPr>
              <w:t>/</w:t>
            </w:r>
          </w:p>
        </w:tc>
        <w:tc>
          <w:tcPr>
            <w:tcW w:w="491" w:type="pct"/>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autoSpaceDE w:val="0"/>
              <w:autoSpaceDN w:val="0"/>
              <w:adjustRightInd w:val="0"/>
              <w:jc w:val="center"/>
              <w:rPr>
                <w:szCs w:val="21"/>
              </w:rPr>
            </w:pPr>
            <w:r w:rsidRPr="00D214E1">
              <w:rPr>
                <w:szCs w:val="21"/>
              </w:rPr>
              <w:t>/</w:t>
            </w:r>
          </w:p>
        </w:tc>
        <w:tc>
          <w:tcPr>
            <w:tcW w:w="488" w:type="pct"/>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bottom"/>
          </w:tcPr>
          <w:p w:rsidR="00E6171D" w:rsidRPr="00D214E1" w:rsidRDefault="003C36AC" w:rsidP="009C30F4">
            <w:pPr>
              <w:autoSpaceDN w:val="0"/>
              <w:jc w:val="center"/>
              <w:textAlignment w:val="center"/>
              <w:rPr>
                <w:szCs w:val="21"/>
              </w:rPr>
            </w:pPr>
            <w:r w:rsidRPr="00D214E1">
              <w:rPr>
                <w:rFonts w:hint="eastAsia"/>
                <w:szCs w:val="21"/>
              </w:rPr>
              <w:t>41.2</w:t>
            </w:r>
            <w:r w:rsidR="00E6171D" w:rsidRPr="00D214E1">
              <w:rPr>
                <w:szCs w:val="21"/>
              </w:rPr>
              <w:t xml:space="preserve"> </w:t>
            </w:r>
          </w:p>
        </w:tc>
        <w:tc>
          <w:tcPr>
            <w:tcW w:w="489" w:type="pct"/>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bottom"/>
          </w:tcPr>
          <w:p w:rsidR="00E6171D" w:rsidRPr="00D214E1" w:rsidRDefault="003C36AC" w:rsidP="009C30F4">
            <w:pPr>
              <w:autoSpaceDN w:val="0"/>
              <w:jc w:val="center"/>
              <w:textAlignment w:val="center"/>
              <w:rPr>
                <w:szCs w:val="21"/>
              </w:rPr>
            </w:pPr>
            <w:r w:rsidRPr="00D214E1">
              <w:rPr>
                <w:rFonts w:hint="eastAsia"/>
                <w:szCs w:val="21"/>
              </w:rPr>
              <w:t>41.2</w:t>
            </w:r>
          </w:p>
        </w:tc>
        <w:tc>
          <w:tcPr>
            <w:tcW w:w="65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autoSpaceDE w:val="0"/>
              <w:autoSpaceDN w:val="0"/>
              <w:adjustRightInd w:val="0"/>
              <w:jc w:val="center"/>
              <w:rPr>
                <w:szCs w:val="21"/>
              </w:rPr>
            </w:pPr>
            <w:r w:rsidRPr="00D214E1">
              <w:rPr>
                <w:szCs w:val="21"/>
              </w:rPr>
              <w:t>/</w:t>
            </w:r>
          </w:p>
        </w:tc>
        <w:tc>
          <w:tcPr>
            <w:tcW w:w="48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autoSpaceDE w:val="0"/>
              <w:autoSpaceDN w:val="0"/>
              <w:adjustRightInd w:val="0"/>
              <w:jc w:val="center"/>
              <w:rPr>
                <w:szCs w:val="21"/>
              </w:rPr>
            </w:pPr>
            <w:r w:rsidRPr="00D214E1">
              <w:rPr>
                <w:szCs w:val="21"/>
              </w:rPr>
              <w:t>/</w:t>
            </w:r>
          </w:p>
        </w:tc>
        <w:tc>
          <w:tcPr>
            <w:tcW w:w="489" w:type="pct"/>
            <w:vMerge/>
            <w:tcBorders>
              <w:left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autoSpaceDE w:val="0"/>
              <w:autoSpaceDN w:val="0"/>
              <w:adjustRightInd w:val="0"/>
              <w:jc w:val="center"/>
              <w:rPr>
                <w:szCs w:val="21"/>
                <w:highlight w:val="yellow"/>
              </w:rPr>
            </w:pPr>
          </w:p>
        </w:tc>
        <w:tc>
          <w:tcPr>
            <w:tcW w:w="516" w:type="pct"/>
            <w:vMerge/>
            <w:tcBorders>
              <w:left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autoSpaceDE w:val="0"/>
              <w:autoSpaceDN w:val="0"/>
              <w:adjustRightInd w:val="0"/>
              <w:jc w:val="center"/>
              <w:rPr>
                <w:szCs w:val="21"/>
                <w:highlight w:val="yellow"/>
              </w:rPr>
            </w:pPr>
          </w:p>
        </w:tc>
      </w:tr>
      <w:tr w:rsidR="00E6171D" w:rsidRPr="00D214E1" w:rsidTr="009C30F4">
        <w:trPr>
          <w:trHeight w:val="343"/>
          <w:jc w:val="center"/>
        </w:trPr>
        <w:tc>
          <w:tcPr>
            <w:tcW w:w="492" w:type="pct"/>
            <w:vMerge/>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jc w:val="center"/>
              <w:rPr>
                <w:szCs w:val="21"/>
              </w:rPr>
            </w:pPr>
          </w:p>
        </w:tc>
        <w:tc>
          <w:tcPr>
            <w:tcW w:w="457" w:type="pct"/>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E6171D" w:rsidRPr="00D214E1" w:rsidRDefault="00E6171D" w:rsidP="009C30F4">
            <w:pPr>
              <w:autoSpaceDN w:val="0"/>
              <w:jc w:val="center"/>
              <w:textAlignment w:val="center"/>
              <w:rPr>
                <w:szCs w:val="21"/>
              </w:rPr>
            </w:pPr>
            <w:r w:rsidRPr="00D214E1">
              <w:rPr>
                <w:szCs w:val="21"/>
              </w:rPr>
              <w:t>西厂界</w:t>
            </w:r>
          </w:p>
        </w:tc>
        <w:tc>
          <w:tcPr>
            <w:tcW w:w="438" w:type="pct"/>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E6171D" w:rsidRPr="00D214E1" w:rsidRDefault="00E6171D" w:rsidP="009C30F4">
            <w:pPr>
              <w:autoSpaceDE w:val="0"/>
              <w:autoSpaceDN w:val="0"/>
              <w:adjustRightInd w:val="0"/>
              <w:jc w:val="center"/>
              <w:rPr>
                <w:szCs w:val="21"/>
              </w:rPr>
            </w:pPr>
            <w:r w:rsidRPr="00D214E1">
              <w:rPr>
                <w:szCs w:val="21"/>
              </w:rPr>
              <w:t>/</w:t>
            </w:r>
          </w:p>
        </w:tc>
        <w:tc>
          <w:tcPr>
            <w:tcW w:w="491" w:type="pct"/>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autoSpaceDE w:val="0"/>
              <w:autoSpaceDN w:val="0"/>
              <w:adjustRightInd w:val="0"/>
              <w:jc w:val="center"/>
              <w:rPr>
                <w:szCs w:val="21"/>
              </w:rPr>
            </w:pPr>
            <w:r w:rsidRPr="00D214E1">
              <w:rPr>
                <w:szCs w:val="21"/>
              </w:rPr>
              <w:t>/</w:t>
            </w:r>
          </w:p>
        </w:tc>
        <w:tc>
          <w:tcPr>
            <w:tcW w:w="488" w:type="pct"/>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bottom"/>
          </w:tcPr>
          <w:p w:rsidR="00E6171D" w:rsidRPr="00D214E1" w:rsidRDefault="003C36AC" w:rsidP="009C30F4">
            <w:pPr>
              <w:autoSpaceDN w:val="0"/>
              <w:jc w:val="center"/>
              <w:textAlignment w:val="center"/>
              <w:rPr>
                <w:szCs w:val="21"/>
              </w:rPr>
            </w:pPr>
            <w:r w:rsidRPr="00D214E1">
              <w:rPr>
                <w:rFonts w:hint="eastAsia"/>
                <w:szCs w:val="21"/>
              </w:rPr>
              <w:t>44.5</w:t>
            </w:r>
          </w:p>
        </w:tc>
        <w:tc>
          <w:tcPr>
            <w:tcW w:w="489" w:type="pct"/>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bottom"/>
          </w:tcPr>
          <w:p w:rsidR="00E6171D" w:rsidRPr="00D214E1" w:rsidRDefault="003C36AC" w:rsidP="009C30F4">
            <w:pPr>
              <w:autoSpaceDN w:val="0"/>
              <w:jc w:val="center"/>
              <w:textAlignment w:val="center"/>
              <w:rPr>
                <w:szCs w:val="21"/>
              </w:rPr>
            </w:pPr>
            <w:r w:rsidRPr="00D214E1">
              <w:rPr>
                <w:rFonts w:hint="eastAsia"/>
                <w:szCs w:val="21"/>
              </w:rPr>
              <w:t>44.5</w:t>
            </w:r>
          </w:p>
        </w:tc>
        <w:tc>
          <w:tcPr>
            <w:tcW w:w="651"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autoSpaceDE w:val="0"/>
              <w:autoSpaceDN w:val="0"/>
              <w:adjustRightInd w:val="0"/>
              <w:jc w:val="center"/>
              <w:rPr>
                <w:szCs w:val="21"/>
              </w:rPr>
            </w:pPr>
            <w:r w:rsidRPr="00D214E1">
              <w:rPr>
                <w:szCs w:val="21"/>
              </w:rPr>
              <w:t>/</w:t>
            </w:r>
          </w:p>
        </w:tc>
        <w:tc>
          <w:tcPr>
            <w:tcW w:w="489"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autoSpaceDE w:val="0"/>
              <w:autoSpaceDN w:val="0"/>
              <w:adjustRightInd w:val="0"/>
              <w:jc w:val="center"/>
              <w:rPr>
                <w:szCs w:val="21"/>
              </w:rPr>
            </w:pPr>
            <w:r w:rsidRPr="00D214E1">
              <w:rPr>
                <w:szCs w:val="21"/>
              </w:rPr>
              <w:t>/</w:t>
            </w:r>
          </w:p>
        </w:tc>
        <w:tc>
          <w:tcPr>
            <w:tcW w:w="489" w:type="pct"/>
            <w:vMerge/>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autoSpaceDE w:val="0"/>
              <w:autoSpaceDN w:val="0"/>
              <w:adjustRightInd w:val="0"/>
              <w:jc w:val="center"/>
              <w:rPr>
                <w:szCs w:val="21"/>
              </w:rPr>
            </w:pPr>
          </w:p>
        </w:tc>
        <w:tc>
          <w:tcPr>
            <w:tcW w:w="516" w:type="pct"/>
            <w:vMerge/>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E6171D" w:rsidRPr="00D214E1" w:rsidRDefault="00E6171D" w:rsidP="009C30F4">
            <w:pPr>
              <w:autoSpaceDE w:val="0"/>
              <w:autoSpaceDN w:val="0"/>
              <w:adjustRightInd w:val="0"/>
              <w:jc w:val="center"/>
              <w:rPr>
                <w:szCs w:val="21"/>
              </w:rPr>
            </w:pPr>
          </w:p>
        </w:tc>
      </w:tr>
    </w:tbl>
    <w:p w:rsidR="00F94518" w:rsidRPr="00D214E1" w:rsidRDefault="00F94518" w:rsidP="00E33C46">
      <w:pPr>
        <w:spacing w:line="360" w:lineRule="auto"/>
        <w:ind w:firstLineChars="200" w:firstLine="480"/>
        <w:rPr>
          <w:sz w:val="24"/>
        </w:rPr>
      </w:pPr>
      <w:bookmarkStart w:id="330" w:name="_Toc474316609"/>
      <w:bookmarkStart w:id="331" w:name="_Toc488660719"/>
    </w:p>
    <w:p w:rsidR="00E33C46" w:rsidRPr="00D214E1" w:rsidRDefault="00E33C46" w:rsidP="00E33C46">
      <w:pPr>
        <w:spacing w:line="360" w:lineRule="auto"/>
        <w:ind w:firstLineChars="200" w:firstLine="480"/>
        <w:rPr>
          <w:rFonts w:hAnsi="宋体"/>
          <w:sz w:val="24"/>
        </w:rPr>
      </w:pPr>
      <w:r w:rsidRPr="00D214E1">
        <w:rPr>
          <w:rFonts w:hint="eastAsia"/>
          <w:sz w:val="24"/>
        </w:rPr>
        <w:t>此外，进场道路就近由村村通道路接至风井场地，道路全长</w:t>
      </w:r>
      <w:r w:rsidRPr="00D214E1">
        <w:rPr>
          <w:rFonts w:hint="eastAsia"/>
          <w:sz w:val="24"/>
        </w:rPr>
        <w:t>1.90km</w:t>
      </w:r>
      <w:r w:rsidRPr="00D214E1">
        <w:rPr>
          <w:rFonts w:hint="eastAsia"/>
          <w:sz w:val="24"/>
        </w:rPr>
        <w:t>。</w:t>
      </w:r>
      <w:r w:rsidRPr="00D214E1">
        <w:rPr>
          <w:sz w:val="24"/>
        </w:rPr>
        <w:t>道路设计</w:t>
      </w:r>
      <w:r w:rsidRPr="00D214E1">
        <w:rPr>
          <w:sz w:val="24"/>
        </w:rPr>
        <w:lastRenderedPageBreak/>
        <w:t>标准为厂外四级山岭重丘道路，设计时速</w:t>
      </w:r>
      <w:r w:rsidRPr="00D214E1">
        <w:rPr>
          <w:sz w:val="24"/>
        </w:rPr>
        <w:t>20km/h</w:t>
      </w:r>
      <w:r w:rsidRPr="00D214E1">
        <w:rPr>
          <w:sz w:val="24"/>
        </w:rPr>
        <w:t>。</w:t>
      </w:r>
      <w:r w:rsidRPr="00D214E1">
        <w:rPr>
          <w:rFonts w:hint="eastAsia"/>
          <w:sz w:val="24"/>
        </w:rPr>
        <w:t>本项目运营过程中，进场道路交通量比较小，主要是进行人员和物资的运输，且速度小</w:t>
      </w:r>
      <w:r w:rsidRPr="00D214E1">
        <w:rPr>
          <w:rFonts w:hAnsi="宋体" w:hint="eastAsia"/>
          <w:sz w:val="24"/>
        </w:rPr>
        <w:t>。</w:t>
      </w:r>
      <w:r w:rsidRPr="00D214E1">
        <w:rPr>
          <w:rFonts w:hint="eastAsia"/>
          <w:bCs/>
          <w:kern w:val="44"/>
          <w:sz w:val="24"/>
          <w:szCs w:val="32"/>
        </w:rPr>
        <w:t>因此，道路交通噪声对周围环境影响较小。</w:t>
      </w:r>
    </w:p>
    <w:p w:rsidR="00E33C46" w:rsidRPr="00D214E1" w:rsidRDefault="00E33C46" w:rsidP="00E33C46">
      <w:pPr>
        <w:spacing w:line="360" w:lineRule="auto"/>
        <w:ind w:firstLineChars="200" w:firstLine="480"/>
        <w:rPr>
          <w:kern w:val="28"/>
          <w:sz w:val="24"/>
        </w:rPr>
      </w:pPr>
      <w:r w:rsidRPr="00D214E1">
        <w:rPr>
          <w:kern w:val="28"/>
          <w:sz w:val="24"/>
        </w:rPr>
        <w:t>为了进一步减少道路运输造成的环境影响，运营过程中要采取的一系列措施</w:t>
      </w:r>
      <w:r w:rsidRPr="00D214E1">
        <w:rPr>
          <w:rFonts w:hint="eastAsia"/>
          <w:kern w:val="28"/>
          <w:sz w:val="24"/>
        </w:rPr>
        <w:t>为</w:t>
      </w:r>
      <w:r w:rsidRPr="00D214E1">
        <w:rPr>
          <w:kern w:val="28"/>
          <w:sz w:val="24"/>
        </w:rPr>
        <w:t>：</w:t>
      </w:r>
    </w:p>
    <w:p w:rsidR="00E33C46" w:rsidRPr="00D214E1" w:rsidRDefault="00E33C46" w:rsidP="00E33C46">
      <w:pPr>
        <w:snapToGrid w:val="0"/>
        <w:spacing w:line="360" w:lineRule="auto"/>
        <w:ind w:firstLineChars="200" w:firstLine="480"/>
        <w:rPr>
          <w:bCs/>
          <w:kern w:val="0"/>
          <w:sz w:val="24"/>
        </w:rPr>
      </w:pPr>
      <w:r w:rsidRPr="00D214E1">
        <w:rPr>
          <w:bCs/>
          <w:kern w:val="0"/>
          <w:sz w:val="24"/>
        </w:rPr>
        <w:t>（</w:t>
      </w:r>
      <w:r w:rsidRPr="00D214E1">
        <w:rPr>
          <w:bCs/>
          <w:kern w:val="0"/>
          <w:sz w:val="24"/>
        </w:rPr>
        <w:t>1</w:t>
      </w:r>
      <w:r w:rsidRPr="00D214E1">
        <w:rPr>
          <w:bCs/>
          <w:kern w:val="0"/>
          <w:sz w:val="24"/>
        </w:rPr>
        <w:t>）对</w:t>
      </w:r>
      <w:r w:rsidRPr="00D214E1">
        <w:rPr>
          <w:rFonts w:hint="eastAsia"/>
          <w:bCs/>
          <w:kern w:val="0"/>
          <w:sz w:val="24"/>
        </w:rPr>
        <w:t>进场</w:t>
      </w:r>
      <w:r w:rsidRPr="00D214E1">
        <w:rPr>
          <w:bCs/>
          <w:kern w:val="0"/>
          <w:sz w:val="24"/>
        </w:rPr>
        <w:t>道路应经常进行维护，保证路面完好，降低车辆通过时的噪声；</w:t>
      </w:r>
    </w:p>
    <w:p w:rsidR="00E33C46" w:rsidRPr="00D214E1" w:rsidRDefault="00E33C46" w:rsidP="00E33C46">
      <w:pPr>
        <w:snapToGrid w:val="0"/>
        <w:spacing w:line="360" w:lineRule="auto"/>
        <w:ind w:firstLineChars="200" w:firstLine="480"/>
        <w:rPr>
          <w:bCs/>
          <w:kern w:val="0"/>
          <w:sz w:val="24"/>
        </w:rPr>
      </w:pPr>
      <w:bookmarkStart w:id="332" w:name="_Toc457666563"/>
      <w:bookmarkStart w:id="333" w:name="_Toc459293767"/>
      <w:r w:rsidRPr="00D214E1">
        <w:rPr>
          <w:bCs/>
          <w:kern w:val="0"/>
          <w:sz w:val="24"/>
        </w:rPr>
        <w:t>（</w:t>
      </w:r>
      <w:r w:rsidRPr="00D214E1">
        <w:rPr>
          <w:bCs/>
          <w:kern w:val="0"/>
          <w:sz w:val="24"/>
        </w:rPr>
        <w:t>2</w:t>
      </w:r>
      <w:r w:rsidRPr="00D214E1">
        <w:rPr>
          <w:bCs/>
          <w:kern w:val="0"/>
          <w:sz w:val="24"/>
        </w:rPr>
        <w:t>）对于进出场车辆采取措施限制车速；</w:t>
      </w:r>
      <w:bookmarkEnd w:id="332"/>
      <w:bookmarkEnd w:id="333"/>
    </w:p>
    <w:p w:rsidR="00E33C46" w:rsidRPr="00D214E1" w:rsidRDefault="00E33C46" w:rsidP="00E33C46">
      <w:pPr>
        <w:spacing w:line="360" w:lineRule="auto"/>
        <w:ind w:firstLineChars="200" w:firstLine="480"/>
        <w:rPr>
          <w:kern w:val="28"/>
          <w:sz w:val="24"/>
        </w:rPr>
      </w:pPr>
      <w:r w:rsidRPr="00D214E1">
        <w:rPr>
          <w:kern w:val="28"/>
          <w:sz w:val="24"/>
        </w:rPr>
        <w:t>（</w:t>
      </w:r>
      <w:r w:rsidRPr="00D214E1">
        <w:rPr>
          <w:kern w:val="28"/>
          <w:sz w:val="24"/>
        </w:rPr>
        <w:t>3</w:t>
      </w:r>
      <w:r w:rsidRPr="00D214E1">
        <w:rPr>
          <w:kern w:val="28"/>
          <w:sz w:val="24"/>
        </w:rPr>
        <w:t>）车辆进出场应尽量安排在白天进行，路段两侧设置绿化防护林带。</w:t>
      </w:r>
    </w:p>
    <w:p w:rsidR="00E33C46" w:rsidRPr="00D214E1" w:rsidRDefault="00E33C46" w:rsidP="00E33C46">
      <w:pPr>
        <w:spacing w:line="360" w:lineRule="auto"/>
        <w:ind w:firstLineChars="200" w:firstLine="480"/>
        <w:rPr>
          <w:kern w:val="28"/>
          <w:sz w:val="24"/>
        </w:rPr>
      </w:pPr>
      <w:r w:rsidRPr="00D214E1">
        <w:rPr>
          <w:rFonts w:hint="eastAsia"/>
          <w:kern w:val="28"/>
          <w:sz w:val="24"/>
        </w:rPr>
        <w:t>综上，项目噪声对周围声环境影响不大。</w:t>
      </w:r>
    </w:p>
    <w:p w:rsidR="00E6171D" w:rsidRPr="00D214E1" w:rsidRDefault="00E6171D" w:rsidP="00FE09B3">
      <w:pPr>
        <w:keepNext/>
        <w:keepLines/>
        <w:spacing w:line="360" w:lineRule="auto"/>
        <w:outlineLvl w:val="2"/>
        <w:rPr>
          <w:b/>
          <w:sz w:val="24"/>
        </w:rPr>
      </w:pPr>
      <w:r w:rsidRPr="00D214E1">
        <w:rPr>
          <w:b/>
          <w:sz w:val="24"/>
        </w:rPr>
        <w:t>4.2.5</w:t>
      </w:r>
      <w:r w:rsidRPr="00D214E1">
        <w:rPr>
          <w:b/>
          <w:sz w:val="24"/>
        </w:rPr>
        <w:t>固体废物环境影响分析与评价</w:t>
      </w:r>
      <w:bookmarkEnd w:id="330"/>
      <w:bookmarkEnd w:id="331"/>
    </w:p>
    <w:p w:rsidR="00E6171D" w:rsidRPr="00D214E1" w:rsidRDefault="00E6171D" w:rsidP="00E6171D">
      <w:pPr>
        <w:pStyle w:val="hb1"/>
        <w:ind w:firstLine="480"/>
        <w:rPr>
          <w:rFonts w:cs="Times New Roman"/>
        </w:rPr>
      </w:pPr>
      <w:bookmarkStart w:id="334" w:name="_Toc474316612"/>
      <w:bookmarkStart w:id="335" w:name="_Toc488660722"/>
      <w:bookmarkStart w:id="336" w:name="_Toc324489231"/>
      <w:bookmarkStart w:id="337" w:name="_Toc324490370"/>
      <w:bookmarkStart w:id="338" w:name="_Toc339031961"/>
      <w:r w:rsidRPr="00D214E1">
        <w:rPr>
          <w:rFonts w:cs="Times New Roman"/>
        </w:rPr>
        <w:t>营运期固体废物主要为生活垃圾（</w:t>
      </w:r>
      <w:r w:rsidR="00FE3F59" w:rsidRPr="00D214E1">
        <w:rPr>
          <w:rFonts w:cs="Times New Roman" w:hint="eastAsia"/>
        </w:rPr>
        <w:t>6.6</w:t>
      </w:r>
      <w:r w:rsidRPr="00D214E1">
        <w:rPr>
          <w:rFonts w:cs="Times New Roman"/>
        </w:rPr>
        <w:t>t/a</w:t>
      </w:r>
      <w:r w:rsidRPr="00D214E1">
        <w:rPr>
          <w:rFonts w:cs="Times New Roman"/>
        </w:rPr>
        <w:t>）。集中收集后定期运至垃圾场填埋处置</w:t>
      </w:r>
      <w:r w:rsidR="00FE3F59" w:rsidRPr="00D214E1">
        <w:rPr>
          <w:rFonts w:cs="Times New Roman" w:hint="eastAsia"/>
        </w:rPr>
        <w:t>。</w:t>
      </w:r>
      <w:r w:rsidRPr="00D214E1">
        <w:rPr>
          <w:rFonts w:cs="Times New Roman"/>
        </w:rPr>
        <w:t>因此，固体废物不会对周边环境造成大的影响。</w:t>
      </w:r>
    </w:p>
    <w:p w:rsidR="002206A1" w:rsidRPr="002206A1" w:rsidRDefault="00E6171D" w:rsidP="002206A1">
      <w:pPr>
        <w:pStyle w:val="hb1"/>
        <w:ind w:firstLine="480"/>
        <w:rPr>
          <w:rFonts w:cs="Times New Roman"/>
          <w:color w:val="FF0000"/>
        </w:rPr>
      </w:pPr>
      <w:r w:rsidRPr="00D214E1">
        <w:rPr>
          <w:rFonts w:cs="Times New Roman"/>
        </w:rPr>
        <w:t>另外，变压器在事故状况下检修时产生的废机油以及报废的变压器均属于危险废物，环评要求建设单位就按照《中华人民共和国固体废物污染环境防治法》相关规定，对废机油用专用的油桶进行收集，</w:t>
      </w:r>
      <w:r w:rsidR="002206A1" w:rsidRPr="002206A1">
        <w:rPr>
          <w:rFonts w:cs="Times New Roman"/>
          <w:color w:val="FF0000"/>
        </w:rPr>
        <w:t>交冯家塔煤矿危废处置单位处置，冯家塔煤矿与榆林市安泰物资回收再</w:t>
      </w:r>
      <w:r w:rsidR="002206A1" w:rsidRPr="002206A1">
        <w:rPr>
          <w:rFonts w:cs="Times New Roman" w:hint="eastAsia"/>
          <w:color w:val="FF0000"/>
        </w:rPr>
        <w:t>生</w:t>
      </w:r>
      <w:r w:rsidR="002206A1" w:rsidRPr="002206A1">
        <w:rPr>
          <w:rFonts w:cs="Times New Roman"/>
          <w:color w:val="FF0000"/>
        </w:rPr>
        <w:t>利用</w:t>
      </w:r>
      <w:r w:rsidR="002206A1" w:rsidRPr="002206A1">
        <w:rPr>
          <w:rFonts w:cs="Times New Roman" w:hint="eastAsia"/>
          <w:color w:val="FF0000"/>
        </w:rPr>
        <w:t>有限公司签订了危废处置合同</w:t>
      </w:r>
      <w:r w:rsidR="002206A1" w:rsidRPr="002206A1">
        <w:rPr>
          <w:rFonts w:cs="Times New Roman"/>
          <w:color w:val="FF0000"/>
        </w:rPr>
        <w:t>。</w:t>
      </w:r>
    </w:p>
    <w:p w:rsidR="00E33C46" w:rsidRPr="00D214E1" w:rsidRDefault="00E33C46" w:rsidP="002206A1">
      <w:pPr>
        <w:pStyle w:val="hb1"/>
        <w:ind w:firstLine="482"/>
        <w:rPr>
          <w:b/>
        </w:rPr>
      </w:pPr>
      <w:r w:rsidRPr="00D214E1">
        <w:rPr>
          <w:b/>
        </w:rPr>
        <w:t>4.2.</w:t>
      </w:r>
      <w:r w:rsidRPr="00D214E1">
        <w:rPr>
          <w:rFonts w:hint="eastAsia"/>
          <w:b/>
        </w:rPr>
        <w:t>6</w:t>
      </w:r>
      <w:r w:rsidRPr="00D214E1">
        <w:rPr>
          <w:rFonts w:hint="eastAsia"/>
          <w:b/>
        </w:rPr>
        <w:t>生态</w:t>
      </w:r>
      <w:r w:rsidRPr="00D214E1">
        <w:rPr>
          <w:b/>
        </w:rPr>
        <w:t>环境影响分析与评价</w:t>
      </w:r>
    </w:p>
    <w:p w:rsidR="00E33C46" w:rsidRPr="00D214E1" w:rsidRDefault="00E33C46" w:rsidP="00E33C46">
      <w:pPr>
        <w:pStyle w:val="40"/>
        <w:spacing w:before="0" w:after="0" w:line="360" w:lineRule="auto"/>
        <w:rPr>
          <w:b/>
          <w:bCs w:val="0"/>
          <w:szCs w:val="24"/>
        </w:rPr>
      </w:pPr>
      <w:bookmarkStart w:id="339" w:name="_Toc143399828"/>
      <w:bookmarkStart w:id="340" w:name="_Toc312047967"/>
      <w:bookmarkStart w:id="341" w:name="_Toc457307081"/>
      <w:r w:rsidRPr="00D214E1">
        <w:rPr>
          <w:rFonts w:hint="eastAsia"/>
          <w:b/>
          <w:bCs w:val="0"/>
          <w:szCs w:val="24"/>
        </w:rPr>
        <w:t>4.2</w:t>
      </w:r>
      <w:r w:rsidRPr="00D214E1">
        <w:rPr>
          <w:b/>
          <w:bCs w:val="0"/>
          <w:szCs w:val="24"/>
        </w:rPr>
        <w:t>.</w:t>
      </w:r>
      <w:r w:rsidRPr="00D214E1">
        <w:rPr>
          <w:rFonts w:hint="eastAsia"/>
          <w:b/>
          <w:bCs w:val="0"/>
          <w:szCs w:val="24"/>
        </w:rPr>
        <w:t>6.1</w:t>
      </w:r>
      <w:r w:rsidRPr="00D214E1">
        <w:rPr>
          <w:b/>
          <w:bCs w:val="0"/>
          <w:szCs w:val="24"/>
        </w:rPr>
        <w:t>压占土地及植被</w:t>
      </w:r>
      <w:bookmarkEnd w:id="339"/>
      <w:bookmarkEnd w:id="340"/>
      <w:bookmarkEnd w:id="341"/>
    </w:p>
    <w:p w:rsidR="00E33C46" w:rsidRPr="00D214E1" w:rsidRDefault="00E33C46" w:rsidP="00E33C46">
      <w:pPr>
        <w:spacing w:before="10" w:after="50" w:line="360" w:lineRule="auto"/>
        <w:ind w:firstLine="480"/>
        <w:rPr>
          <w:sz w:val="24"/>
        </w:rPr>
      </w:pPr>
      <w:r w:rsidRPr="00D214E1">
        <w:rPr>
          <w:rFonts w:hint="eastAsia"/>
          <w:sz w:val="24"/>
        </w:rPr>
        <w:t>本项目</w:t>
      </w:r>
      <w:r w:rsidRPr="00D214E1">
        <w:rPr>
          <w:sz w:val="24"/>
        </w:rPr>
        <w:t>占地类型</w:t>
      </w:r>
      <w:r w:rsidRPr="00D214E1">
        <w:rPr>
          <w:rFonts w:hint="eastAsia"/>
          <w:sz w:val="24"/>
        </w:rPr>
        <w:t>主要为荒草地</w:t>
      </w:r>
      <w:r w:rsidRPr="00D214E1">
        <w:rPr>
          <w:sz w:val="24"/>
        </w:rPr>
        <w:t>。占地将造成土地利用性质的改变，植被被压占破坏，局部生态系统受到一定的影响。但不会改变</w:t>
      </w:r>
      <w:r w:rsidRPr="00D214E1">
        <w:rPr>
          <w:rFonts w:hint="eastAsia"/>
          <w:sz w:val="24"/>
        </w:rPr>
        <w:t>场</w:t>
      </w:r>
      <w:r w:rsidRPr="00D214E1">
        <w:rPr>
          <w:sz w:val="24"/>
        </w:rPr>
        <w:t>区</w:t>
      </w:r>
      <w:r w:rsidRPr="00D214E1">
        <w:rPr>
          <w:rFonts w:hint="eastAsia"/>
          <w:sz w:val="24"/>
        </w:rPr>
        <w:t>周边</w:t>
      </w:r>
      <w:r w:rsidRPr="00D214E1">
        <w:rPr>
          <w:sz w:val="24"/>
        </w:rPr>
        <w:t>现有环境功能，而且其影响范围在</w:t>
      </w:r>
      <w:r w:rsidRPr="00D214E1">
        <w:rPr>
          <w:rFonts w:hint="eastAsia"/>
          <w:sz w:val="24"/>
        </w:rPr>
        <w:t>场地</w:t>
      </w:r>
      <w:r w:rsidRPr="00D214E1">
        <w:rPr>
          <w:sz w:val="24"/>
        </w:rPr>
        <w:t>内，</w:t>
      </w:r>
      <w:r w:rsidRPr="00D214E1">
        <w:rPr>
          <w:rFonts w:hint="eastAsia"/>
          <w:sz w:val="24"/>
        </w:rPr>
        <w:t>场地占地面积很小，且对场地以及道路两侧进行绿化，因此对</w:t>
      </w:r>
      <w:r w:rsidRPr="00D214E1">
        <w:rPr>
          <w:sz w:val="24"/>
        </w:rPr>
        <w:t>区域生态环境影响较小。</w:t>
      </w:r>
    </w:p>
    <w:p w:rsidR="00E33C46" w:rsidRPr="00D214E1" w:rsidRDefault="00E33C46" w:rsidP="00E33C46">
      <w:pPr>
        <w:pStyle w:val="40"/>
        <w:spacing w:before="0" w:after="0" w:line="360" w:lineRule="auto"/>
        <w:rPr>
          <w:b/>
          <w:bCs w:val="0"/>
          <w:szCs w:val="24"/>
        </w:rPr>
      </w:pPr>
      <w:bookmarkStart w:id="342" w:name="_Toc178677645"/>
      <w:bookmarkStart w:id="343" w:name="_Toc457307082"/>
      <w:bookmarkStart w:id="344" w:name="_Toc143399830"/>
      <w:bookmarkStart w:id="345" w:name="_Toc312047970"/>
      <w:r w:rsidRPr="00D214E1">
        <w:rPr>
          <w:rFonts w:hint="eastAsia"/>
          <w:b/>
          <w:bCs w:val="0"/>
          <w:szCs w:val="24"/>
        </w:rPr>
        <w:t>4.2.6.2</w:t>
      </w:r>
      <w:bookmarkStart w:id="346" w:name="_Toc457307083"/>
      <w:bookmarkEnd w:id="342"/>
      <w:bookmarkEnd w:id="343"/>
      <w:r w:rsidRPr="00D214E1">
        <w:rPr>
          <w:rFonts w:hint="eastAsia"/>
          <w:b/>
          <w:bCs w:val="0"/>
          <w:szCs w:val="24"/>
        </w:rPr>
        <w:t>对区域生态功能影响分析</w:t>
      </w:r>
      <w:bookmarkEnd w:id="346"/>
    </w:p>
    <w:p w:rsidR="00E33C46" w:rsidRPr="00D214E1" w:rsidRDefault="00E33C46" w:rsidP="00E33C46">
      <w:pPr>
        <w:autoSpaceDE w:val="0"/>
        <w:autoSpaceDN w:val="0"/>
        <w:adjustRightInd w:val="0"/>
        <w:spacing w:line="360" w:lineRule="auto"/>
        <w:ind w:firstLineChars="200" w:firstLine="480"/>
        <w:jc w:val="left"/>
        <w:rPr>
          <w:rFonts w:ascii="宋体" w:hAnsi="宋体" w:cs="宋体"/>
          <w:kern w:val="0"/>
          <w:sz w:val="24"/>
        </w:rPr>
      </w:pPr>
      <w:r w:rsidRPr="00D214E1">
        <w:rPr>
          <w:rFonts w:ascii="宋体" w:hAnsi="宋体" w:cs="宋体" w:hint="eastAsia"/>
          <w:kern w:val="0"/>
          <w:sz w:val="24"/>
        </w:rPr>
        <w:t>区域生态功能主要为生物多样性保护，</w:t>
      </w:r>
      <w:r w:rsidRPr="00D214E1">
        <w:rPr>
          <w:rFonts w:ascii="宋体" w:hAnsi="宋体" w:hint="eastAsia"/>
          <w:sz w:val="24"/>
        </w:rPr>
        <w:t>项目占地区未发现国家规定的保护树种和名木古树分布，也未见保护动物，动、植物均为当地常见种，因此项目占地不会造成某物种大量减少或消失，对生物多样性影响不大。</w:t>
      </w:r>
    </w:p>
    <w:p w:rsidR="00E33C46" w:rsidRPr="00D214E1" w:rsidRDefault="00E33C46" w:rsidP="00E33C46">
      <w:pPr>
        <w:spacing w:line="360" w:lineRule="auto"/>
        <w:ind w:firstLineChars="200" w:firstLine="480"/>
        <w:rPr>
          <w:rFonts w:ascii="宋体" w:hAnsi="宋体"/>
          <w:sz w:val="24"/>
        </w:rPr>
      </w:pPr>
      <w:r w:rsidRPr="00D214E1">
        <w:rPr>
          <w:rFonts w:ascii="宋体" w:hAnsi="宋体" w:hint="eastAsia"/>
          <w:sz w:val="24"/>
        </w:rPr>
        <w:t>总之，拟建场地占地面积较小，项目实施对区域生态环境的影响在可接受水平之内，对评价区生态环境的功能和稳定性影响较小。</w:t>
      </w:r>
      <w:bookmarkEnd w:id="344"/>
      <w:bookmarkEnd w:id="345"/>
    </w:p>
    <w:p w:rsidR="00E33C46" w:rsidRPr="00D214E1" w:rsidRDefault="00E33C46" w:rsidP="00E6171D">
      <w:pPr>
        <w:pStyle w:val="hb1"/>
        <w:ind w:firstLine="480"/>
        <w:rPr>
          <w:rFonts w:cs="Times New Roman"/>
        </w:rPr>
      </w:pPr>
    </w:p>
    <w:p w:rsidR="00E33C46" w:rsidRPr="00D214E1" w:rsidRDefault="00E33C46" w:rsidP="00E6171D">
      <w:pPr>
        <w:pStyle w:val="hb1"/>
        <w:ind w:firstLine="480"/>
        <w:rPr>
          <w:rFonts w:cs="Times New Roman"/>
        </w:rPr>
        <w:sectPr w:rsidR="00E33C46" w:rsidRPr="00D214E1">
          <w:pgSz w:w="11907" w:h="16840"/>
          <w:pgMar w:top="1440" w:right="1418" w:bottom="1440" w:left="1797" w:header="851" w:footer="992" w:gutter="0"/>
          <w:cols w:space="425"/>
          <w:docGrid w:linePitch="312"/>
        </w:sectPr>
      </w:pPr>
    </w:p>
    <w:p w:rsidR="00E6171D" w:rsidRPr="00D214E1" w:rsidRDefault="00E6171D" w:rsidP="00CB62C0">
      <w:pPr>
        <w:keepNext/>
        <w:keepLines/>
        <w:adjustRightInd w:val="0"/>
        <w:spacing w:line="360" w:lineRule="auto"/>
        <w:textAlignment w:val="baseline"/>
        <w:outlineLvl w:val="0"/>
        <w:rPr>
          <w:b/>
          <w:bCs/>
          <w:kern w:val="44"/>
          <w:sz w:val="30"/>
          <w:szCs w:val="30"/>
        </w:rPr>
      </w:pPr>
      <w:bookmarkStart w:id="347" w:name="_Toc510937467"/>
      <w:bookmarkEnd w:id="334"/>
      <w:bookmarkEnd w:id="335"/>
      <w:bookmarkEnd w:id="336"/>
      <w:bookmarkEnd w:id="337"/>
      <w:bookmarkEnd w:id="338"/>
      <w:r w:rsidRPr="00D214E1">
        <w:rPr>
          <w:b/>
          <w:bCs/>
          <w:kern w:val="44"/>
          <w:sz w:val="30"/>
          <w:szCs w:val="30"/>
        </w:rPr>
        <w:lastRenderedPageBreak/>
        <w:t>5</w:t>
      </w:r>
      <w:r w:rsidRPr="00D214E1">
        <w:rPr>
          <w:b/>
          <w:bCs/>
          <w:kern w:val="44"/>
          <w:sz w:val="30"/>
          <w:szCs w:val="30"/>
        </w:rPr>
        <w:t>、环保措施及可行性论证</w:t>
      </w:r>
      <w:bookmarkEnd w:id="347"/>
    </w:p>
    <w:p w:rsidR="00E6171D" w:rsidRPr="00D214E1" w:rsidRDefault="00E6171D" w:rsidP="00DF7EE4">
      <w:pPr>
        <w:keepNext/>
        <w:keepLines/>
        <w:spacing w:line="360" w:lineRule="auto"/>
        <w:outlineLvl w:val="1"/>
        <w:rPr>
          <w:b/>
          <w:bCs/>
          <w:sz w:val="28"/>
        </w:rPr>
      </w:pPr>
      <w:bookmarkStart w:id="348" w:name="_Toc484519704"/>
      <w:bookmarkStart w:id="349" w:name="_Toc485195513"/>
      <w:bookmarkStart w:id="350" w:name="_Toc487630203"/>
      <w:bookmarkStart w:id="351" w:name="_Toc510937468"/>
      <w:bookmarkStart w:id="352" w:name="_Toc324489175"/>
      <w:bookmarkStart w:id="353" w:name="_Toc324490320"/>
      <w:r w:rsidRPr="00D214E1">
        <w:rPr>
          <w:b/>
          <w:bCs/>
          <w:sz w:val="28"/>
        </w:rPr>
        <w:t>5.1</w:t>
      </w:r>
      <w:r w:rsidRPr="00D214E1">
        <w:rPr>
          <w:b/>
          <w:bCs/>
          <w:sz w:val="28"/>
        </w:rPr>
        <w:t>地下水环境保护措施</w:t>
      </w:r>
      <w:bookmarkEnd w:id="348"/>
      <w:bookmarkEnd w:id="349"/>
      <w:bookmarkEnd w:id="350"/>
      <w:bookmarkEnd w:id="351"/>
    </w:p>
    <w:p w:rsidR="00E6171D" w:rsidRPr="00D214E1" w:rsidRDefault="00E6171D" w:rsidP="00FE09B3">
      <w:pPr>
        <w:keepNext/>
        <w:keepLines/>
        <w:spacing w:line="360" w:lineRule="auto"/>
        <w:outlineLvl w:val="2"/>
        <w:rPr>
          <w:b/>
          <w:sz w:val="24"/>
        </w:rPr>
      </w:pPr>
      <w:bookmarkStart w:id="354" w:name="_Toc487630204"/>
      <w:r w:rsidRPr="00D214E1">
        <w:rPr>
          <w:b/>
          <w:sz w:val="24"/>
        </w:rPr>
        <w:t>5.</w:t>
      </w:r>
      <w:r w:rsidR="00CB62C0" w:rsidRPr="00D214E1">
        <w:rPr>
          <w:b/>
          <w:sz w:val="24"/>
        </w:rPr>
        <w:t>1</w:t>
      </w:r>
      <w:r w:rsidRPr="00D214E1">
        <w:rPr>
          <w:b/>
          <w:sz w:val="24"/>
        </w:rPr>
        <w:t>.1</w:t>
      </w:r>
      <w:r w:rsidRPr="00D214E1">
        <w:rPr>
          <w:b/>
          <w:sz w:val="24"/>
        </w:rPr>
        <w:t>场地区地下水保护措施</w:t>
      </w:r>
      <w:bookmarkEnd w:id="354"/>
    </w:p>
    <w:p w:rsidR="00E6171D" w:rsidRPr="009B3AC1" w:rsidRDefault="00E6171D" w:rsidP="00E6171D">
      <w:pPr>
        <w:spacing w:line="360" w:lineRule="auto"/>
        <w:ind w:firstLineChars="200" w:firstLine="480"/>
        <w:rPr>
          <w:bCs/>
          <w:color w:val="FF0000"/>
          <w:sz w:val="24"/>
        </w:rPr>
      </w:pPr>
      <w:r w:rsidRPr="009B3AC1">
        <w:rPr>
          <w:bCs/>
          <w:color w:val="FF0000"/>
          <w:sz w:val="24"/>
        </w:rPr>
        <w:t>（</w:t>
      </w:r>
      <w:r w:rsidRPr="009B3AC1">
        <w:rPr>
          <w:bCs/>
          <w:color w:val="FF0000"/>
          <w:sz w:val="24"/>
        </w:rPr>
        <w:t>1</w:t>
      </w:r>
      <w:r w:rsidRPr="009B3AC1">
        <w:rPr>
          <w:bCs/>
          <w:color w:val="FF0000"/>
          <w:sz w:val="24"/>
        </w:rPr>
        <w:t>）防渗措施</w:t>
      </w:r>
    </w:p>
    <w:p w:rsidR="00E6171D" w:rsidRPr="009B3AC1" w:rsidRDefault="00E6171D" w:rsidP="00E6171D">
      <w:pPr>
        <w:spacing w:line="360" w:lineRule="auto"/>
        <w:ind w:firstLineChars="200" w:firstLine="480"/>
        <w:rPr>
          <w:bCs/>
          <w:color w:val="FF0000"/>
          <w:sz w:val="24"/>
        </w:rPr>
      </w:pPr>
      <w:r w:rsidRPr="009B3AC1">
        <w:rPr>
          <w:bCs/>
          <w:color w:val="FF0000"/>
          <w:sz w:val="24"/>
        </w:rPr>
        <w:t>根据厂址区天然包气带防污性能、污染控制难易程度以及特征污染物类型对风井场地的污染源进行分区。风井场地区域为非污染防治</w:t>
      </w:r>
      <w:r w:rsidR="005B0C11" w:rsidRPr="009B3AC1">
        <w:rPr>
          <w:bCs/>
          <w:color w:val="FF0000"/>
          <w:sz w:val="24"/>
        </w:rPr>
        <w:t>区，</w:t>
      </w:r>
      <w:r w:rsidRPr="009B3AC1">
        <w:rPr>
          <w:bCs/>
          <w:color w:val="FF0000"/>
          <w:sz w:val="24"/>
        </w:rPr>
        <w:t>进行一般硬化处理即可。</w:t>
      </w:r>
    </w:p>
    <w:p w:rsidR="00E6171D" w:rsidRPr="009B3AC1" w:rsidRDefault="00E6171D" w:rsidP="00E6171D">
      <w:pPr>
        <w:spacing w:line="360" w:lineRule="auto"/>
        <w:ind w:firstLineChars="200" w:firstLine="480"/>
        <w:rPr>
          <w:bCs/>
          <w:color w:val="FF0000"/>
          <w:sz w:val="24"/>
        </w:rPr>
      </w:pPr>
      <w:r w:rsidRPr="009B3AC1">
        <w:rPr>
          <w:bCs/>
          <w:color w:val="FF0000"/>
          <w:sz w:val="24"/>
        </w:rPr>
        <w:t>（</w:t>
      </w:r>
      <w:r w:rsidRPr="009B3AC1">
        <w:rPr>
          <w:bCs/>
          <w:color w:val="FF0000"/>
          <w:sz w:val="24"/>
        </w:rPr>
        <w:t>2</w:t>
      </w:r>
      <w:r w:rsidRPr="009B3AC1">
        <w:rPr>
          <w:bCs/>
          <w:color w:val="FF0000"/>
          <w:sz w:val="24"/>
        </w:rPr>
        <w:t>）跟踪监测</w:t>
      </w:r>
    </w:p>
    <w:p w:rsidR="00E6171D" w:rsidRPr="009B3AC1" w:rsidRDefault="00E6171D" w:rsidP="00E6171D">
      <w:pPr>
        <w:spacing w:line="360" w:lineRule="auto"/>
        <w:ind w:firstLine="480"/>
        <w:rPr>
          <w:bCs/>
          <w:color w:val="FF0000"/>
          <w:sz w:val="24"/>
        </w:rPr>
      </w:pPr>
      <w:r w:rsidRPr="009B3AC1">
        <w:rPr>
          <w:bCs/>
          <w:color w:val="FF0000"/>
          <w:sz w:val="24"/>
        </w:rPr>
        <w:t>根据《环境影响评价技术导则</w:t>
      </w:r>
      <w:r w:rsidRPr="009B3AC1">
        <w:rPr>
          <w:bCs/>
          <w:color w:val="FF0000"/>
          <w:sz w:val="24"/>
        </w:rPr>
        <w:t>·</w:t>
      </w:r>
      <w:r w:rsidRPr="009B3AC1">
        <w:rPr>
          <w:bCs/>
          <w:color w:val="FF0000"/>
          <w:sz w:val="24"/>
        </w:rPr>
        <w:t>地下水环境》（</w:t>
      </w:r>
      <w:r w:rsidRPr="009B3AC1">
        <w:rPr>
          <w:bCs/>
          <w:color w:val="FF0000"/>
          <w:sz w:val="24"/>
        </w:rPr>
        <w:t>HJ610-2016</w:t>
      </w:r>
      <w:r w:rsidRPr="009B3AC1">
        <w:rPr>
          <w:bCs/>
          <w:color w:val="FF0000"/>
          <w:sz w:val="24"/>
        </w:rPr>
        <w:t>）及《地下水环境监测技术规范》</w:t>
      </w:r>
      <w:r w:rsidRPr="009B3AC1">
        <w:rPr>
          <w:bCs/>
          <w:color w:val="FF0000"/>
          <w:sz w:val="24"/>
        </w:rPr>
        <w:t>(HJ/T164-2004)</w:t>
      </w:r>
      <w:r w:rsidRPr="009B3AC1">
        <w:rPr>
          <w:bCs/>
          <w:color w:val="FF0000"/>
          <w:sz w:val="24"/>
        </w:rPr>
        <w:t>等规定，项目建成后应对</w:t>
      </w:r>
      <w:r w:rsidR="009B3AC1" w:rsidRPr="009B3AC1">
        <w:rPr>
          <w:rFonts w:hint="eastAsia"/>
          <w:bCs/>
          <w:color w:val="FF0000"/>
          <w:sz w:val="24"/>
        </w:rPr>
        <w:t>风井</w:t>
      </w:r>
      <w:r w:rsidRPr="009B3AC1">
        <w:rPr>
          <w:bCs/>
          <w:color w:val="FF0000"/>
          <w:sz w:val="24"/>
        </w:rPr>
        <w:t>场地附近地下水水质进行长期动态监测。项目地下水污染跟踪监测情况见表</w:t>
      </w:r>
      <w:r w:rsidRPr="009B3AC1">
        <w:rPr>
          <w:bCs/>
          <w:color w:val="FF0000"/>
          <w:sz w:val="24"/>
        </w:rPr>
        <w:t>5.</w:t>
      </w:r>
      <w:r w:rsidR="00CB62C0" w:rsidRPr="009B3AC1">
        <w:rPr>
          <w:bCs/>
          <w:color w:val="FF0000"/>
          <w:sz w:val="24"/>
        </w:rPr>
        <w:t>1</w:t>
      </w:r>
      <w:r w:rsidRPr="009B3AC1">
        <w:rPr>
          <w:bCs/>
          <w:color w:val="FF0000"/>
          <w:sz w:val="24"/>
        </w:rPr>
        <w:t>.1-</w:t>
      </w:r>
      <w:r w:rsidR="00CB62C0" w:rsidRPr="009B3AC1">
        <w:rPr>
          <w:bCs/>
          <w:color w:val="FF0000"/>
          <w:sz w:val="24"/>
        </w:rPr>
        <w:t>1</w:t>
      </w:r>
      <w:r w:rsidRPr="009B3AC1">
        <w:rPr>
          <w:bCs/>
          <w:color w:val="FF0000"/>
          <w:sz w:val="24"/>
        </w:rPr>
        <w:t>。</w:t>
      </w:r>
    </w:p>
    <w:p w:rsidR="00E6171D" w:rsidRPr="00D214E1" w:rsidRDefault="00E6171D" w:rsidP="00E6171D">
      <w:pPr>
        <w:jc w:val="center"/>
        <w:rPr>
          <w:b/>
          <w:sz w:val="24"/>
        </w:rPr>
      </w:pPr>
      <w:r w:rsidRPr="00D214E1">
        <w:rPr>
          <w:b/>
          <w:sz w:val="24"/>
        </w:rPr>
        <w:t>表</w:t>
      </w:r>
      <w:r w:rsidRPr="00D214E1">
        <w:rPr>
          <w:b/>
          <w:sz w:val="24"/>
        </w:rPr>
        <w:t>5.</w:t>
      </w:r>
      <w:r w:rsidR="00CB62C0" w:rsidRPr="00D214E1">
        <w:rPr>
          <w:b/>
          <w:sz w:val="24"/>
        </w:rPr>
        <w:t>1</w:t>
      </w:r>
      <w:r w:rsidRPr="00D214E1">
        <w:rPr>
          <w:b/>
          <w:sz w:val="24"/>
        </w:rPr>
        <w:t>.1-</w:t>
      </w:r>
      <w:r w:rsidR="00CB62C0" w:rsidRPr="00D214E1">
        <w:rPr>
          <w:b/>
          <w:sz w:val="24"/>
        </w:rPr>
        <w:t xml:space="preserve">1  </w:t>
      </w:r>
      <w:r w:rsidRPr="00D214E1">
        <w:rPr>
          <w:b/>
          <w:sz w:val="24"/>
        </w:rPr>
        <w:t>地下水水质跟踪监测计划表</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55"/>
        <w:gridCol w:w="1557"/>
        <w:gridCol w:w="1561"/>
        <w:gridCol w:w="1417"/>
        <w:gridCol w:w="2058"/>
      </w:tblGrid>
      <w:tr w:rsidR="009B3AC1" w:rsidRPr="00D214E1" w:rsidTr="00742B52">
        <w:trPr>
          <w:trHeight w:val="20"/>
        </w:trPr>
        <w:tc>
          <w:tcPr>
            <w:tcW w:w="2155" w:type="dxa"/>
            <w:vAlign w:val="center"/>
          </w:tcPr>
          <w:p w:rsidR="009B3AC1" w:rsidRPr="00D214E1" w:rsidRDefault="009B3AC1" w:rsidP="009C30F4">
            <w:pPr>
              <w:jc w:val="center"/>
              <w:rPr>
                <w:szCs w:val="21"/>
              </w:rPr>
            </w:pPr>
            <w:r w:rsidRPr="00D214E1">
              <w:rPr>
                <w:szCs w:val="21"/>
              </w:rPr>
              <w:t>位置</w:t>
            </w:r>
          </w:p>
        </w:tc>
        <w:tc>
          <w:tcPr>
            <w:tcW w:w="1557" w:type="dxa"/>
            <w:vAlign w:val="center"/>
          </w:tcPr>
          <w:p w:rsidR="009B3AC1" w:rsidRPr="00D214E1" w:rsidRDefault="009B3AC1" w:rsidP="009C30F4">
            <w:pPr>
              <w:jc w:val="center"/>
              <w:rPr>
                <w:szCs w:val="21"/>
              </w:rPr>
            </w:pPr>
            <w:r w:rsidRPr="00D214E1">
              <w:rPr>
                <w:szCs w:val="21"/>
              </w:rPr>
              <w:t>监测层位</w:t>
            </w:r>
          </w:p>
        </w:tc>
        <w:tc>
          <w:tcPr>
            <w:tcW w:w="1561" w:type="dxa"/>
            <w:vAlign w:val="center"/>
          </w:tcPr>
          <w:p w:rsidR="009B3AC1" w:rsidRPr="00D214E1" w:rsidRDefault="009B3AC1" w:rsidP="009C30F4">
            <w:pPr>
              <w:jc w:val="center"/>
              <w:rPr>
                <w:szCs w:val="21"/>
              </w:rPr>
            </w:pPr>
            <w:r w:rsidRPr="00D214E1">
              <w:rPr>
                <w:szCs w:val="21"/>
              </w:rPr>
              <w:t>功能</w:t>
            </w:r>
          </w:p>
        </w:tc>
        <w:tc>
          <w:tcPr>
            <w:tcW w:w="1417" w:type="dxa"/>
            <w:vAlign w:val="center"/>
          </w:tcPr>
          <w:p w:rsidR="009B3AC1" w:rsidRPr="00D214E1" w:rsidRDefault="009B3AC1" w:rsidP="009C30F4">
            <w:pPr>
              <w:jc w:val="center"/>
              <w:rPr>
                <w:szCs w:val="21"/>
              </w:rPr>
            </w:pPr>
            <w:r w:rsidRPr="00D214E1">
              <w:rPr>
                <w:szCs w:val="21"/>
              </w:rPr>
              <w:t>日常监测频率</w:t>
            </w:r>
          </w:p>
        </w:tc>
        <w:tc>
          <w:tcPr>
            <w:tcW w:w="2058" w:type="dxa"/>
            <w:vAlign w:val="center"/>
          </w:tcPr>
          <w:p w:rsidR="009B3AC1" w:rsidRPr="00D214E1" w:rsidRDefault="009B3AC1" w:rsidP="009C30F4">
            <w:pPr>
              <w:jc w:val="center"/>
              <w:rPr>
                <w:szCs w:val="21"/>
              </w:rPr>
            </w:pPr>
            <w:r w:rsidRPr="00D214E1">
              <w:rPr>
                <w:szCs w:val="21"/>
              </w:rPr>
              <w:t>监测对象</w:t>
            </w:r>
          </w:p>
        </w:tc>
      </w:tr>
      <w:tr w:rsidR="009B3AC1" w:rsidRPr="00D214E1" w:rsidTr="00742B52">
        <w:trPr>
          <w:trHeight w:val="20"/>
        </w:trPr>
        <w:tc>
          <w:tcPr>
            <w:tcW w:w="2155" w:type="dxa"/>
            <w:vAlign w:val="center"/>
          </w:tcPr>
          <w:p w:rsidR="009B3AC1" w:rsidRPr="009B3AC1" w:rsidRDefault="009B3AC1" w:rsidP="009C30F4">
            <w:pPr>
              <w:jc w:val="center"/>
              <w:rPr>
                <w:color w:val="FF0000"/>
              </w:rPr>
            </w:pPr>
            <w:r w:rsidRPr="009B3AC1">
              <w:rPr>
                <w:rFonts w:hint="eastAsia"/>
                <w:color w:val="FF0000"/>
                <w:szCs w:val="21"/>
              </w:rPr>
              <w:t>风井</w:t>
            </w:r>
            <w:r w:rsidRPr="009B3AC1">
              <w:rPr>
                <w:color w:val="FF0000"/>
                <w:szCs w:val="21"/>
              </w:rPr>
              <w:t>场地</w:t>
            </w:r>
          </w:p>
        </w:tc>
        <w:tc>
          <w:tcPr>
            <w:tcW w:w="1557" w:type="dxa"/>
            <w:vAlign w:val="center"/>
          </w:tcPr>
          <w:p w:rsidR="009B3AC1" w:rsidRPr="005B752E" w:rsidRDefault="005B752E" w:rsidP="005B752E">
            <w:pPr>
              <w:jc w:val="center"/>
              <w:rPr>
                <w:color w:val="FF0000"/>
                <w:szCs w:val="21"/>
              </w:rPr>
            </w:pPr>
            <w:r w:rsidRPr="005B752E">
              <w:rPr>
                <w:rFonts w:hint="eastAsia"/>
                <w:color w:val="FF0000"/>
                <w:szCs w:val="21"/>
              </w:rPr>
              <w:t>第四系孔隙潜水</w:t>
            </w:r>
          </w:p>
        </w:tc>
        <w:tc>
          <w:tcPr>
            <w:tcW w:w="1561" w:type="dxa"/>
            <w:vAlign w:val="center"/>
          </w:tcPr>
          <w:p w:rsidR="009B3AC1" w:rsidRPr="00D214E1" w:rsidRDefault="009B3AC1" w:rsidP="009C30F4">
            <w:pPr>
              <w:jc w:val="center"/>
              <w:rPr>
                <w:szCs w:val="21"/>
              </w:rPr>
            </w:pPr>
            <w:r w:rsidRPr="00D214E1">
              <w:t>跟踪监测井</w:t>
            </w:r>
          </w:p>
        </w:tc>
        <w:tc>
          <w:tcPr>
            <w:tcW w:w="1417" w:type="dxa"/>
            <w:vAlign w:val="center"/>
          </w:tcPr>
          <w:p w:rsidR="009B3AC1" w:rsidRPr="00D214E1" w:rsidRDefault="005B752E" w:rsidP="009C30F4">
            <w:pPr>
              <w:jc w:val="center"/>
              <w:rPr>
                <w:szCs w:val="21"/>
              </w:rPr>
            </w:pPr>
            <w:r>
              <w:rPr>
                <w:szCs w:val="21"/>
              </w:rPr>
              <w:t>2</w:t>
            </w:r>
            <w:r w:rsidR="009B3AC1" w:rsidRPr="00D214E1">
              <w:rPr>
                <w:szCs w:val="21"/>
              </w:rPr>
              <w:t>次</w:t>
            </w:r>
            <w:r w:rsidR="009B3AC1" w:rsidRPr="00D214E1">
              <w:rPr>
                <w:szCs w:val="21"/>
              </w:rPr>
              <w:t>/</w:t>
            </w:r>
            <w:r w:rsidR="009B3AC1" w:rsidRPr="00D214E1">
              <w:rPr>
                <w:szCs w:val="21"/>
              </w:rPr>
              <w:t>年</w:t>
            </w:r>
          </w:p>
        </w:tc>
        <w:tc>
          <w:tcPr>
            <w:tcW w:w="2058" w:type="dxa"/>
            <w:vAlign w:val="center"/>
          </w:tcPr>
          <w:p w:rsidR="009B3AC1" w:rsidRPr="00D214E1" w:rsidRDefault="009B3AC1" w:rsidP="009C30F4">
            <w:pPr>
              <w:jc w:val="center"/>
              <w:rPr>
                <w:szCs w:val="21"/>
              </w:rPr>
            </w:pPr>
            <w:r>
              <w:rPr>
                <w:rFonts w:hint="eastAsia"/>
                <w:szCs w:val="21"/>
              </w:rPr>
              <w:t>风井</w:t>
            </w:r>
            <w:r>
              <w:rPr>
                <w:szCs w:val="21"/>
              </w:rPr>
              <w:t>场地</w:t>
            </w:r>
          </w:p>
        </w:tc>
      </w:tr>
      <w:tr w:rsidR="00D214E1" w:rsidRPr="00D214E1" w:rsidTr="009C30F4">
        <w:trPr>
          <w:trHeight w:val="20"/>
        </w:trPr>
        <w:tc>
          <w:tcPr>
            <w:tcW w:w="8748" w:type="dxa"/>
            <w:gridSpan w:val="5"/>
            <w:vAlign w:val="center"/>
          </w:tcPr>
          <w:p w:rsidR="00E6171D" w:rsidRPr="00D214E1" w:rsidRDefault="00E6171D" w:rsidP="009C30F4">
            <w:pPr>
              <w:jc w:val="left"/>
              <w:rPr>
                <w:szCs w:val="21"/>
              </w:rPr>
            </w:pPr>
            <w:r w:rsidRPr="00D214E1">
              <w:rPr>
                <w:szCs w:val="21"/>
              </w:rPr>
              <w:t>监</w:t>
            </w:r>
            <w:r w:rsidRPr="009D006A">
              <w:rPr>
                <w:color w:val="FF0000"/>
                <w:szCs w:val="21"/>
              </w:rPr>
              <w:t>测因子：</w:t>
            </w:r>
            <w:r w:rsidR="009D006A" w:rsidRPr="009D006A">
              <w:rPr>
                <w:rFonts w:hint="eastAsia"/>
                <w:color w:val="FF0000"/>
                <w:szCs w:val="21"/>
              </w:rPr>
              <w:t>高锰酸盐指数</w:t>
            </w:r>
            <w:r w:rsidRPr="009D006A">
              <w:rPr>
                <w:color w:val="FF0000"/>
                <w:szCs w:val="21"/>
              </w:rPr>
              <w:t>、</w:t>
            </w:r>
            <w:r w:rsidR="009D006A" w:rsidRPr="009D006A">
              <w:rPr>
                <w:rFonts w:hint="eastAsia"/>
                <w:color w:val="FF0000"/>
                <w:szCs w:val="21"/>
              </w:rPr>
              <w:t>石油类</w:t>
            </w:r>
            <w:r w:rsidR="009D006A" w:rsidRPr="009D006A">
              <w:rPr>
                <w:color w:val="FF0000"/>
                <w:szCs w:val="21"/>
              </w:rPr>
              <w:t>、</w:t>
            </w:r>
            <w:r w:rsidRPr="009D006A">
              <w:rPr>
                <w:color w:val="FF0000"/>
                <w:szCs w:val="21"/>
              </w:rPr>
              <w:t>氨氮、氟化物</w:t>
            </w:r>
          </w:p>
        </w:tc>
      </w:tr>
      <w:tr w:rsidR="00E6171D" w:rsidRPr="00D214E1" w:rsidTr="009C30F4">
        <w:trPr>
          <w:trHeight w:val="20"/>
        </w:trPr>
        <w:tc>
          <w:tcPr>
            <w:tcW w:w="8748" w:type="dxa"/>
            <w:gridSpan w:val="5"/>
            <w:vAlign w:val="center"/>
          </w:tcPr>
          <w:p w:rsidR="00E6171D" w:rsidRPr="00D214E1" w:rsidRDefault="00E6171D" w:rsidP="009C30F4">
            <w:pPr>
              <w:jc w:val="left"/>
              <w:rPr>
                <w:szCs w:val="21"/>
              </w:rPr>
            </w:pPr>
            <w:r w:rsidRPr="00D214E1">
              <w:rPr>
                <w:szCs w:val="21"/>
              </w:rPr>
              <w:t>建设单位配备相应的监测仪器与设备，由建设单位自行进行地下水水质的日常监测，并由建设单位编制地下水跟踪监测报告，定期对地下水跟踪监测结果进行公布。通过日常监测一旦发现水质监测结果异常，应立即委托有资质的监测单位进行监测，确定地下水是否受到污染，并公布监测结果。</w:t>
            </w:r>
          </w:p>
        </w:tc>
      </w:tr>
    </w:tbl>
    <w:p w:rsidR="00E6171D" w:rsidRPr="00D214E1" w:rsidRDefault="00E6171D" w:rsidP="00E6171D">
      <w:pPr>
        <w:jc w:val="center"/>
        <w:rPr>
          <w:b/>
          <w:sz w:val="24"/>
        </w:rPr>
      </w:pPr>
    </w:p>
    <w:p w:rsidR="00E6171D" w:rsidRPr="00D214E1" w:rsidRDefault="00E6171D" w:rsidP="00E6171D">
      <w:pPr>
        <w:spacing w:line="360" w:lineRule="auto"/>
        <w:ind w:firstLineChars="200" w:firstLine="480"/>
        <w:rPr>
          <w:bCs/>
          <w:sz w:val="24"/>
        </w:rPr>
      </w:pPr>
      <w:bookmarkStart w:id="355" w:name="_Toc471319459"/>
      <w:bookmarkStart w:id="356" w:name="_Toc471477638"/>
      <w:bookmarkStart w:id="357" w:name="_Toc472327343"/>
      <w:bookmarkStart w:id="358" w:name="_Toc474316626"/>
      <w:r w:rsidRPr="00D214E1">
        <w:rPr>
          <w:bCs/>
          <w:sz w:val="24"/>
        </w:rPr>
        <w:t>（</w:t>
      </w:r>
      <w:r w:rsidRPr="00D214E1">
        <w:rPr>
          <w:bCs/>
          <w:sz w:val="24"/>
        </w:rPr>
        <w:t>3</w:t>
      </w:r>
      <w:r w:rsidRPr="00D214E1">
        <w:rPr>
          <w:bCs/>
          <w:sz w:val="24"/>
        </w:rPr>
        <w:t>）地下水污染跟踪监测的信息公开计划</w:t>
      </w:r>
      <w:bookmarkEnd w:id="355"/>
      <w:bookmarkEnd w:id="356"/>
      <w:bookmarkEnd w:id="357"/>
      <w:bookmarkEnd w:id="358"/>
    </w:p>
    <w:p w:rsidR="00E6171D" w:rsidRPr="00D214E1" w:rsidRDefault="00E6171D" w:rsidP="00E6171D">
      <w:pPr>
        <w:adjustRightInd w:val="0"/>
        <w:snapToGrid w:val="0"/>
        <w:spacing w:line="360" w:lineRule="auto"/>
        <w:ind w:firstLineChars="200" w:firstLine="480"/>
        <w:rPr>
          <w:bCs/>
          <w:sz w:val="24"/>
        </w:rPr>
      </w:pPr>
      <w:r w:rsidRPr="00D214E1">
        <w:rPr>
          <w:bCs/>
          <w:sz w:val="24"/>
        </w:rPr>
        <w:t>项目跟踪监测的监测值应不定期向外界公开（监测报告完成后公示），接受公众的监督。</w:t>
      </w:r>
    </w:p>
    <w:p w:rsidR="00E6171D" w:rsidRPr="00D214E1" w:rsidRDefault="00E6171D" w:rsidP="00DF7EE4">
      <w:pPr>
        <w:keepNext/>
        <w:keepLines/>
        <w:spacing w:line="360" w:lineRule="auto"/>
        <w:outlineLvl w:val="1"/>
        <w:rPr>
          <w:b/>
          <w:bCs/>
          <w:sz w:val="28"/>
        </w:rPr>
      </w:pPr>
      <w:bookmarkStart w:id="359" w:name="_Toc510937469"/>
      <w:bookmarkStart w:id="360" w:name="_Toc334539528"/>
      <w:bookmarkStart w:id="361" w:name="_Toc218855527"/>
      <w:bookmarkStart w:id="362" w:name="_Toc229800996"/>
      <w:bookmarkEnd w:id="352"/>
      <w:bookmarkEnd w:id="353"/>
      <w:r w:rsidRPr="00D214E1">
        <w:rPr>
          <w:b/>
          <w:bCs/>
          <w:sz w:val="28"/>
        </w:rPr>
        <w:t>5.2</w:t>
      </w:r>
      <w:r w:rsidRPr="00D214E1">
        <w:rPr>
          <w:b/>
          <w:bCs/>
          <w:sz w:val="28"/>
        </w:rPr>
        <w:t>地表水污染防治措施及可行性分析</w:t>
      </w:r>
      <w:bookmarkEnd w:id="359"/>
    </w:p>
    <w:bookmarkEnd w:id="360"/>
    <w:p w:rsidR="00E6171D" w:rsidRPr="00D214E1" w:rsidRDefault="00E6171D" w:rsidP="00E6171D">
      <w:pPr>
        <w:adjustRightInd w:val="0"/>
        <w:spacing w:line="360" w:lineRule="auto"/>
        <w:ind w:firstLineChars="200" w:firstLine="480"/>
        <w:contextualSpacing/>
        <w:rPr>
          <w:sz w:val="24"/>
        </w:rPr>
      </w:pPr>
      <w:r w:rsidRPr="00D214E1">
        <w:rPr>
          <w:sz w:val="24"/>
        </w:rPr>
        <w:t>本项目无生产用水，无工艺废水产生。项目用水主要是职工生活用水，场地在籍人数</w:t>
      </w:r>
      <w:r w:rsidRPr="00D214E1">
        <w:rPr>
          <w:sz w:val="24"/>
        </w:rPr>
        <w:t>20</w:t>
      </w:r>
      <w:r w:rsidRPr="00D214E1">
        <w:rPr>
          <w:sz w:val="24"/>
        </w:rPr>
        <w:t>人，场地设置</w:t>
      </w:r>
      <w:r w:rsidR="00665F60" w:rsidRPr="00665F60">
        <w:rPr>
          <w:rFonts w:hint="eastAsia"/>
          <w:bCs/>
          <w:color w:val="FF0000"/>
          <w:spacing w:val="5"/>
          <w:sz w:val="24"/>
        </w:rPr>
        <w:t>防渗旱厕</w:t>
      </w:r>
      <w:r w:rsidRPr="00D214E1">
        <w:rPr>
          <w:sz w:val="24"/>
        </w:rPr>
        <w:t>，粪便定时清掏用作农肥，洗漱用水用作道路洒水。风井场地远离地表水体，这些措施都是独立小场地经常使用的措施，不会对地表水体造成影响。措施可行。</w:t>
      </w:r>
    </w:p>
    <w:p w:rsidR="00E6171D" w:rsidRPr="00D214E1" w:rsidRDefault="00E6171D" w:rsidP="00DF7EE4">
      <w:pPr>
        <w:keepNext/>
        <w:keepLines/>
        <w:spacing w:line="360" w:lineRule="auto"/>
        <w:outlineLvl w:val="1"/>
        <w:rPr>
          <w:b/>
          <w:bCs/>
          <w:sz w:val="28"/>
        </w:rPr>
      </w:pPr>
      <w:bookmarkStart w:id="363" w:name="_Toc510937470"/>
      <w:r w:rsidRPr="00D214E1">
        <w:rPr>
          <w:b/>
          <w:bCs/>
          <w:sz w:val="28"/>
        </w:rPr>
        <w:t>5.</w:t>
      </w:r>
      <w:r w:rsidR="00CB62C0" w:rsidRPr="00D214E1">
        <w:rPr>
          <w:b/>
          <w:bCs/>
          <w:sz w:val="28"/>
        </w:rPr>
        <w:t>3</w:t>
      </w:r>
      <w:r w:rsidRPr="00D214E1">
        <w:rPr>
          <w:b/>
          <w:bCs/>
          <w:sz w:val="28"/>
        </w:rPr>
        <w:t>大气污染防治措施及可行性分析</w:t>
      </w:r>
      <w:bookmarkEnd w:id="363"/>
    </w:p>
    <w:p w:rsidR="00E6171D" w:rsidRPr="00D214E1" w:rsidRDefault="00E6171D" w:rsidP="00E6171D">
      <w:pPr>
        <w:adjustRightInd w:val="0"/>
        <w:spacing w:line="360" w:lineRule="auto"/>
        <w:ind w:firstLineChars="200" w:firstLine="480"/>
        <w:contextualSpacing/>
        <w:rPr>
          <w:sz w:val="24"/>
        </w:rPr>
      </w:pPr>
      <w:bookmarkStart w:id="364" w:name="_Toc334539543"/>
      <w:r w:rsidRPr="00D214E1">
        <w:rPr>
          <w:sz w:val="24"/>
        </w:rPr>
        <w:t>本项目大气污染源主要为灌浆站用贮灰罐，灌顶设仓顶袋式除尘器，仓顶除尘器是一种自动清灰结构的单体除尘设备，含尘气体由进风口进入除尘器箱体内，细小尘粒由于布袋的多种效应作用，被滞阻在布袋外壁。净化后的气体通过布袋上箱体出风口排出。随着使用时间的增长，布袋表面吸附的粉尘增多，布袋的透气性减弱，使除尘器阻力不断增大。为保证除尘器的阻力控制在限定的范围之内，由脉冲</w:t>
      </w:r>
      <w:r w:rsidRPr="00956C1B">
        <w:rPr>
          <w:color w:val="FF0000"/>
          <w:sz w:val="24"/>
        </w:rPr>
        <w:lastRenderedPageBreak/>
        <w:t>控制仪发出信号，循序打开电磁脉冲阀，使气包内的压缩空气由喷吹管各喷孔喷射到对应的文氏管（称为一次风），并在高速气流通过文氏管时诱导数倍于一次风的周围空气（称为二次风）进入滤筒，造成布袋间急剧膨胀，由于反向脉冲气流的冲击作用很快消失，布袋又急剧收缩，这样使积附在布袋外壁上的粉尘被清除，落下的灰尘进入灰库。仓顶袋式除尘器除尘效率可达</w:t>
      </w:r>
      <w:r w:rsidRPr="00956C1B">
        <w:rPr>
          <w:color w:val="FF0000"/>
          <w:sz w:val="24"/>
        </w:rPr>
        <w:t>99%</w:t>
      </w:r>
      <w:r w:rsidRPr="00956C1B">
        <w:rPr>
          <w:color w:val="FF0000"/>
          <w:sz w:val="24"/>
        </w:rPr>
        <w:t>以上，本项目按除尘效率</w:t>
      </w:r>
      <w:r w:rsidRPr="00956C1B">
        <w:rPr>
          <w:color w:val="FF0000"/>
          <w:sz w:val="24"/>
        </w:rPr>
        <w:t>98%</w:t>
      </w:r>
      <w:r w:rsidRPr="00956C1B">
        <w:rPr>
          <w:color w:val="FF0000"/>
          <w:sz w:val="24"/>
        </w:rPr>
        <w:t>考虑，出口浓度</w:t>
      </w:r>
      <w:r w:rsidR="00FE3F59" w:rsidRPr="00956C1B">
        <w:rPr>
          <w:rFonts w:hint="eastAsia"/>
          <w:color w:val="FF0000"/>
          <w:sz w:val="24"/>
        </w:rPr>
        <w:t>60</w:t>
      </w:r>
      <w:r w:rsidRPr="00956C1B">
        <w:rPr>
          <w:color w:val="FF0000"/>
          <w:sz w:val="24"/>
        </w:rPr>
        <w:t>mg/m</w:t>
      </w:r>
      <w:r w:rsidRPr="00956C1B">
        <w:rPr>
          <w:color w:val="FF0000"/>
          <w:sz w:val="24"/>
          <w:vertAlign w:val="superscript"/>
        </w:rPr>
        <w:t>3</w:t>
      </w:r>
      <w:r w:rsidRPr="00956C1B">
        <w:rPr>
          <w:color w:val="FF0000"/>
          <w:sz w:val="24"/>
        </w:rPr>
        <w:t>，满足大气污染物排放标准</w:t>
      </w:r>
      <w:r w:rsidRPr="00956C1B">
        <w:rPr>
          <w:color w:val="FF0000"/>
          <w:sz w:val="24"/>
        </w:rPr>
        <w:t>120mg</w:t>
      </w:r>
      <w:r w:rsidRPr="00956C1B">
        <w:rPr>
          <w:color w:val="FF0000"/>
          <w:sz w:val="24"/>
        </w:rPr>
        <w:t>限值的要求。大气治理措施可行。</w:t>
      </w:r>
    </w:p>
    <w:p w:rsidR="00E6171D" w:rsidRPr="00D214E1" w:rsidRDefault="00E6171D" w:rsidP="00DF7EE4">
      <w:pPr>
        <w:keepNext/>
        <w:keepLines/>
        <w:spacing w:line="360" w:lineRule="auto"/>
        <w:outlineLvl w:val="1"/>
        <w:rPr>
          <w:b/>
          <w:bCs/>
          <w:sz w:val="28"/>
        </w:rPr>
      </w:pPr>
      <w:bookmarkStart w:id="365" w:name="_Toc510937471"/>
      <w:bookmarkEnd w:id="364"/>
      <w:r w:rsidRPr="00D214E1">
        <w:rPr>
          <w:b/>
          <w:bCs/>
          <w:sz w:val="28"/>
        </w:rPr>
        <w:t>5.</w:t>
      </w:r>
      <w:r w:rsidR="00CB62C0" w:rsidRPr="00D214E1">
        <w:rPr>
          <w:b/>
          <w:bCs/>
          <w:sz w:val="28"/>
        </w:rPr>
        <w:t>4</w:t>
      </w:r>
      <w:r w:rsidRPr="00D214E1">
        <w:rPr>
          <w:b/>
          <w:bCs/>
          <w:sz w:val="28"/>
        </w:rPr>
        <w:t>声环境污染防治措施及可行性分析</w:t>
      </w:r>
      <w:bookmarkEnd w:id="365"/>
    </w:p>
    <w:p w:rsidR="00E6171D" w:rsidRPr="00D214E1" w:rsidRDefault="00E6171D" w:rsidP="00E6171D">
      <w:pPr>
        <w:spacing w:line="360" w:lineRule="auto"/>
        <w:ind w:firstLineChars="200" w:firstLine="480"/>
        <w:rPr>
          <w:sz w:val="24"/>
          <w:szCs w:val="22"/>
        </w:rPr>
      </w:pPr>
      <w:r w:rsidRPr="00D214E1">
        <w:rPr>
          <w:sz w:val="24"/>
          <w:szCs w:val="22"/>
        </w:rPr>
        <w:t>（</w:t>
      </w:r>
      <w:r w:rsidRPr="00D214E1">
        <w:rPr>
          <w:sz w:val="24"/>
          <w:szCs w:val="22"/>
        </w:rPr>
        <w:t>1</w:t>
      </w:r>
      <w:r w:rsidRPr="00D214E1">
        <w:rPr>
          <w:sz w:val="24"/>
          <w:szCs w:val="22"/>
        </w:rPr>
        <w:t>）</w:t>
      </w:r>
      <w:r w:rsidR="00FE3F59" w:rsidRPr="00D214E1">
        <w:rPr>
          <w:rFonts w:hint="eastAsia"/>
          <w:sz w:val="24"/>
          <w:szCs w:val="22"/>
        </w:rPr>
        <w:t>风井</w:t>
      </w:r>
      <w:r w:rsidRPr="00D214E1">
        <w:rPr>
          <w:sz w:val="24"/>
          <w:szCs w:val="22"/>
        </w:rPr>
        <w:t>场地主要噪声控制方案</w:t>
      </w:r>
    </w:p>
    <w:p w:rsidR="00E6171D" w:rsidRPr="00D214E1" w:rsidRDefault="00E6171D" w:rsidP="00E6171D">
      <w:pPr>
        <w:spacing w:line="360" w:lineRule="auto"/>
        <w:ind w:firstLineChars="200" w:firstLine="480"/>
        <w:rPr>
          <w:sz w:val="24"/>
        </w:rPr>
      </w:pPr>
      <w:r w:rsidRPr="00720B62">
        <w:rPr>
          <w:color w:val="00B050"/>
          <w:sz w:val="24"/>
        </w:rPr>
        <w:t>本项目声环境污染主要为</w:t>
      </w:r>
      <w:r w:rsidR="00720B62" w:rsidRPr="00720B62">
        <w:rPr>
          <w:rFonts w:hint="eastAsia"/>
          <w:color w:val="00B050"/>
          <w:sz w:val="24"/>
        </w:rPr>
        <w:t>空</w:t>
      </w:r>
      <w:r w:rsidRPr="00720B62">
        <w:rPr>
          <w:color w:val="00B050"/>
          <w:sz w:val="24"/>
        </w:rPr>
        <w:t>压机、通风机、灌浆站泵等设备所产生，在采取设备减震、消声等措施后，厂房外声源噪声一般可降低</w:t>
      </w:r>
      <w:r w:rsidRPr="00720B62">
        <w:rPr>
          <w:color w:val="00B050"/>
          <w:sz w:val="24"/>
        </w:rPr>
        <w:t>20-30dB</w:t>
      </w:r>
      <w:r w:rsidRPr="00720B62">
        <w:rPr>
          <w:color w:val="00B050"/>
          <w:sz w:val="24"/>
        </w:rPr>
        <w:t>（</w:t>
      </w:r>
      <w:r w:rsidRPr="00720B62">
        <w:rPr>
          <w:color w:val="00B050"/>
          <w:sz w:val="24"/>
        </w:rPr>
        <w:t>A</w:t>
      </w:r>
      <w:r w:rsidRPr="00720B62">
        <w:rPr>
          <w:color w:val="00B050"/>
          <w:sz w:val="24"/>
        </w:rPr>
        <w:t>）；项目噪声排放可满足《工业企业厂界环境噪声排放标准》（</w:t>
      </w:r>
      <w:r w:rsidRPr="00720B62">
        <w:rPr>
          <w:color w:val="00B050"/>
          <w:sz w:val="24"/>
        </w:rPr>
        <w:t>GB12348-2008</w:t>
      </w:r>
      <w:r w:rsidRPr="00720B62">
        <w:rPr>
          <w:color w:val="00B050"/>
          <w:sz w:val="24"/>
        </w:rPr>
        <w:t>）</w:t>
      </w:r>
      <w:r w:rsidRPr="00720B62">
        <w:rPr>
          <w:color w:val="00B050"/>
          <w:sz w:val="24"/>
        </w:rPr>
        <w:t>2</w:t>
      </w:r>
      <w:r w:rsidRPr="00720B62">
        <w:rPr>
          <w:color w:val="00B050"/>
          <w:sz w:val="24"/>
        </w:rPr>
        <w:t>类标准要求。</w:t>
      </w:r>
      <w:r w:rsidRPr="00D214E1">
        <w:rPr>
          <w:sz w:val="24"/>
        </w:rPr>
        <w:t>营运期声环境污染防治措施具体见表</w:t>
      </w:r>
      <w:r w:rsidRPr="00D214E1">
        <w:rPr>
          <w:sz w:val="24"/>
        </w:rPr>
        <w:t>5.</w:t>
      </w:r>
      <w:r w:rsidR="00CB62C0" w:rsidRPr="00D214E1">
        <w:rPr>
          <w:sz w:val="24"/>
        </w:rPr>
        <w:t>4</w:t>
      </w:r>
      <w:r w:rsidRPr="00D214E1">
        <w:rPr>
          <w:sz w:val="24"/>
        </w:rPr>
        <w:t>-1</w:t>
      </w:r>
      <w:r w:rsidRPr="00D214E1">
        <w:rPr>
          <w:sz w:val="24"/>
        </w:rPr>
        <w:t>。</w:t>
      </w:r>
    </w:p>
    <w:p w:rsidR="00E6171D" w:rsidRPr="00D214E1" w:rsidRDefault="00E6171D" w:rsidP="00E6171D">
      <w:pPr>
        <w:spacing w:line="360" w:lineRule="auto"/>
        <w:ind w:firstLineChars="200" w:firstLine="480"/>
        <w:rPr>
          <w:sz w:val="24"/>
          <w:szCs w:val="22"/>
        </w:rPr>
      </w:pPr>
      <w:r w:rsidRPr="00D214E1">
        <w:rPr>
          <w:sz w:val="24"/>
          <w:szCs w:val="22"/>
        </w:rPr>
        <w:t>（</w:t>
      </w:r>
      <w:r w:rsidRPr="00D214E1">
        <w:rPr>
          <w:sz w:val="24"/>
          <w:szCs w:val="22"/>
        </w:rPr>
        <w:t>2</w:t>
      </w:r>
      <w:r w:rsidRPr="00D214E1">
        <w:rPr>
          <w:sz w:val="24"/>
          <w:szCs w:val="22"/>
        </w:rPr>
        <w:t>）噪声控制辅助措施</w:t>
      </w:r>
    </w:p>
    <w:p w:rsidR="00E6171D" w:rsidRDefault="00E6171D" w:rsidP="00E6171D">
      <w:pPr>
        <w:spacing w:line="360" w:lineRule="auto"/>
        <w:ind w:firstLineChars="200" w:firstLine="480"/>
        <w:rPr>
          <w:sz w:val="24"/>
        </w:rPr>
      </w:pPr>
      <w:r w:rsidRPr="00D214E1">
        <w:rPr>
          <w:sz w:val="24"/>
        </w:rPr>
        <w:t>除以上综合防治措施外，为进一步减小噪声排放，本次评价还提出相应的辅助措施，如设备选型时，优</w:t>
      </w:r>
      <w:r w:rsidR="00D366E7">
        <w:rPr>
          <w:sz w:val="24"/>
        </w:rPr>
        <w:t>先采用高效低噪产品，或设计及订货时要求制造厂方配套提供降噪设施</w:t>
      </w:r>
      <w:r w:rsidRPr="00D214E1">
        <w:rPr>
          <w:sz w:val="24"/>
        </w:rPr>
        <w:t>。</w:t>
      </w:r>
    </w:p>
    <w:p w:rsidR="00E6171D" w:rsidRPr="00D214E1" w:rsidRDefault="00E6171D" w:rsidP="00E6171D">
      <w:pPr>
        <w:jc w:val="center"/>
        <w:rPr>
          <w:b/>
          <w:sz w:val="24"/>
        </w:rPr>
      </w:pPr>
      <w:r w:rsidRPr="00D214E1">
        <w:rPr>
          <w:b/>
          <w:sz w:val="24"/>
        </w:rPr>
        <w:t>表</w:t>
      </w:r>
      <w:r w:rsidRPr="00D214E1">
        <w:rPr>
          <w:b/>
          <w:sz w:val="24"/>
        </w:rPr>
        <w:t>5.</w:t>
      </w:r>
      <w:r w:rsidR="00CB62C0" w:rsidRPr="00D214E1">
        <w:rPr>
          <w:b/>
          <w:sz w:val="24"/>
        </w:rPr>
        <w:t>4</w:t>
      </w:r>
      <w:r w:rsidRPr="00D214E1">
        <w:rPr>
          <w:b/>
          <w:sz w:val="24"/>
        </w:rPr>
        <w:t xml:space="preserve">-1   </w:t>
      </w:r>
      <w:r w:rsidRPr="00D214E1">
        <w:rPr>
          <w:b/>
          <w:sz w:val="24"/>
        </w:rPr>
        <w:t>营运期声环境污染防治措施表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31"/>
        <w:gridCol w:w="1437"/>
        <w:gridCol w:w="1139"/>
        <w:gridCol w:w="4247"/>
        <w:gridCol w:w="1177"/>
      </w:tblGrid>
      <w:tr w:rsidR="009D006A" w:rsidRPr="00956C1B" w:rsidTr="009D006A">
        <w:tc>
          <w:tcPr>
            <w:tcW w:w="419" w:type="pct"/>
            <w:tcMar>
              <w:left w:w="11" w:type="dxa"/>
              <w:right w:w="11" w:type="dxa"/>
            </w:tcMar>
            <w:vAlign w:val="center"/>
          </w:tcPr>
          <w:p w:rsidR="009D006A" w:rsidRPr="00956C1B" w:rsidRDefault="009D006A" w:rsidP="009C30F4">
            <w:pPr>
              <w:jc w:val="center"/>
              <w:rPr>
                <w:color w:val="FF0000"/>
                <w:szCs w:val="21"/>
              </w:rPr>
            </w:pPr>
            <w:r w:rsidRPr="00956C1B">
              <w:rPr>
                <w:color w:val="FF0000"/>
                <w:szCs w:val="21"/>
              </w:rPr>
              <w:t>序号</w:t>
            </w:r>
          </w:p>
        </w:tc>
        <w:tc>
          <w:tcPr>
            <w:tcW w:w="823" w:type="pct"/>
            <w:vAlign w:val="center"/>
          </w:tcPr>
          <w:p w:rsidR="009D006A" w:rsidRPr="00956C1B" w:rsidRDefault="009D006A" w:rsidP="009C30F4">
            <w:pPr>
              <w:jc w:val="center"/>
              <w:rPr>
                <w:color w:val="FF0000"/>
                <w:szCs w:val="21"/>
              </w:rPr>
            </w:pPr>
            <w:r w:rsidRPr="00956C1B">
              <w:rPr>
                <w:color w:val="FF0000"/>
                <w:szCs w:val="21"/>
              </w:rPr>
              <w:t>所处位置</w:t>
            </w:r>
          </w:p>
        </w:tc>
        <w:tc>
          <w:tcPr>
            <w:tcW w:w="652" w:type="pct"/>
            <w:vAlign w:val="center"/>
          </w:tcPr>
          <w:p w:rsidR="009D006A" w:rsidRPr="00956C1B" w:rsidRDefault="009D006A" w:rsidP="009C30F4">
            <w:pPr>
              <w:jc w:val="center"/>
              <w:rPr>
                <w:color w:val="FF0000"/>
                <w:szCs w:val="21"/>
              </w:rPr>
            </w:pPr>
            <w:r w:rsidRPr="00956C1B">
              <w:rPr>
                <w:color w:val="FF0000"/>
                <w:szCs w:val="21"/>
              </w:rPr>
              <w:t>噪声源</w:t>
            </w:r>
          </w:p>
        </w:tc>
        <w:tc>
          <w:tcPr>
            <w:tcW w:w="2432" w:type="pct"/>
            <w:vAlign w:val="center"/>
          </w:tcPr>
          <w:p w:rsidR="009D006A" w:rsidRPr="00956C1B" w:rsidRDefault="009D006A" w:rsidP="009C30F4">
            <w:pPr>
              <w:jc w:val="center"/>
              <w:rPr>
                <w:color w:val="FF0000"/>
                <w:szCs w:val="21"/>
              </w:rPr>
            </w:pPr>
            <w:r w:rsidRPr="00956C1B">
              <w:rPr>
                <w:color w:val="FF0000"/>
                <w:szCs w:val="21"/>
              </w:rPr>
              <w:t>环保措施</w:t>
            </w:r>
          </w:p>
        </w:tc>
        <w:tc>
          <w:tcPr>
            <w:tcW w:w="674" w:type="pct"/>
            <w:vAlign w:val="center"/>
          </w:tcPr>
          <w:p w:rsidR="009D006A" w:rsidRPr="00956C1B" w:rsidRDefault="009D006A" w:rsidP="009C30F4">
            <w:pPr>
              <w:jc w:val="center"/>
              <w:rPr>
                <w:color w:val="FF0000"/>
                <w:szCs w:val="21"/>
              </w:rPr>
            </w:pPr>
            <w:r w:rsidRPr="00956C1B">
              <w:rPr>
                <w:color w:val="FF0000"/>
                <w:szCs w:val="21"/>
              </w:rPr>
              <w:t>降噪效果（</w:t>
            </w:r>
            <w:r w:rsidRPr="00956C1B">
              <w:rPr>
                <w:color w:val="FF0000"/>
                <w:szCs w:val="21"/>
              </w:rPr>
              <w:t>dB</w:t>
            </w:r>
            <w:r w:rsidRPr="00956C1B">
              <w:rPr>
                <w:color w:val="FF0000"/>
                <w:szCs w:val="21"/>
              </w:rPr>
              <w:t>）</w:t>
            </w:r>
          </w:p>
        </w:tc>
      </w:tr>
      <w:tr w:rsidR="009D006A" w:rsidRPr="00956C1B" w:rsidTr="009D006A">
        <w:trPr>
          <w:trHeight w:val="201"/>
        </w:trPr>
        <w:tc>
          <w:tcPr>
            <w:tcW w:w="419" w:type="pct"/>
            <w:tcMar>
              <w:left w:w="11" w:type="dxa"/>
              <w:right w:w="11" w:type="dxa"/>
            </w:tcMar>
            <w:vAlign w:val="center"/>
          </w:tcPr>
          <w:p w:rsidR="009D006A" w:rsidRPr="00956C1B" w:rsidRDefault="009D006A" w:rsidP="009C30F4">
            <w:pPr>
              <w:jc w:val="center"/>
              <w:rPr>
                <w:color w:val="FF0000"/>
                <w:szCs w:val="21"/>
              </w:rPr>
            </w:pPr>
            <w:r w:rsidRPr="00956C1B">
              <w:rPr>
                <w:color w:val="FF0000"/>
                <w:szCs w:val="21"/>
              </w:rPr>
              <w:t>1</w:t>
            </w:r>
          </w:p>
        </w:tc>
        <w:tc>
          <w:tcPr>
            <w:tcW w:w="823" w:type="pct"/>
            <w:vAlign w:val="center"/>
          </w:tcPr>
          <w:p w:rsidR="009D006A" w:rsidRPr="00956C1B" w:rsidRDefault="009D006A" w:rsidP="009C30F4">
            <w:pPr>
              <w:jc w:val="center"/>
              <w:rPr>
                <w:color w:val="FF0000"/>
                <w:szCs w:val="21"/>
              </w:rPr>
            </w:pPr>
            <w:r w:rsidRPr="00956C1B">
              <w:rPr>
                <w:color w:val="FF0000"/>
                <w:szCs w:val="21"/>
              </w:rPr>
              <w:t>空压机房</w:t>
            </w:r>
          </w:p>
        </w:tc>
        <w:tc>
          <w:tcPr>
            <w:tcW w:w="652" w:type="pct"/>
            <w:vAlign w:val="center"/>
          </w:tcPr>
          <w:p w:rsidR="009D006A" w:rsidRPr="00956C1B" w:rsidRDefault="009D006A" w:rsidP="009C30F4">
            <w:pPr>
              <w:jc w:val="center"/>
              <w:rPr>
                <w:color w:val="FF0000"/>
                <w:szCs w:val="21"/>
              </w:rPr>
            </w:pPr>
            <w:r w:rsidRPr="00956C1B">
              <w:rPr>
                <w:color w:val="FF0000"/>
                <w:szCs w:val="21"/>
              </w:rPr>
              <w:t>空压机</w:t>
            </w:r>
          </w:p>
        </w:tc>
        <w:tc>
          <w:tcPr>
            <w:tcW w:w="2432" w:type="pct"/>
            <w:vAlign w:val="center"/>
          </w:tcPr>
          <w:p w:rsidR="009D006A" w:rsidRPr="00956C1B" w:rsidRDefault="00956C1B" w:rsidP="00956C1B">
            <w:pPr>
              <w:jc w:val="center"/>
              <w:rPr>
                <w:color w:val="FF0000"/>
                <w:szCs w:val="21"/>
              </w:rPr>
            </w:pPr>
            <w:r w:rsidRPr="00956C1B">
              <w:rPr>
                <w:rFonts w:hint="eastAsia"/>
                <w:color w:val="FF0000"/>
                <w:szCs w:val="21"/>
              </w:rPr>
              <w:t>厂房隔声、</w:t>
            </w:r>
            <w:r w:rsidR="00742B52" w:rsidRPr="00956C1B">
              <w:rPr>
                <w:rFonts w:hint="eastAsia"/>
                <w:color w:val="FF0000"/>
                <w:szCs w:val="21"/>
              </w:rPr>
              <w:t>设备减震，设置消声器</w:t>
            </w:r>
          </w:p>
        </w:tc>
        <w:tc>
          <w:tcPr>
            <w:tcW w:w="674" w:type="pct"/>
            <w:vAlign w:val="center"/>
          </w:tcPr>
          <w:p w:rsidR="009D006A" w:rsidRPr="00956C1B" w:rsidRDefault="009D006A" w:rsidP="009C30F4">
            <w:pPr>
              <w:jc w:val="center"/>
              <w:rPr>
                <w:color w:val="FF0000"/>
                <w:szCs w:val="21"/>
              </w:rPr>
            </w:pPr>
            <w:r w:rsidRPr="00956C1B">
              <w:rPr>
                <w:color w:val="FF0000"/>
                <w:szCs w:val="21"/>
              </w:rPr>
              <w:t>20</w:t>
            </w:r>
          </w:p>
        </w:tc>
      </w:tr>
      <w:tr w:rsidR="009D006A" w:rsidRPr="00956C1B" w:rsidTr="009D006A">
        <w:trPr>
          <w:trHeight w:val="165"/>
        </w:trPr>
        <w:tc>
          <w:tcPr>
            <w:tcW w:w="419" w:type="pct"/>
            <w:tcMar>
              <w:left w:w="11" w:type="dxa"/>
              <w:right w:w="11" w:type="dxa"/>
            </w:tcMar>
            <w:vAlign w:val="center"/>
          </w:tcPr>
          <w:p w:rsidR="009D006A" w:rsidRPr="00956C1B" w:rsidRDefault="009D006A" w:rsidP="009C30F4">
            <w:pPr>
              <w:jc w:val="center"/>
              <w:rPr>
                <w:color w:val="FF0000"/>
                <w:szCs w:val="21"/>
              </w:rPr>
            </w:pPr>
            <w:r w:rsidRPr="00956C1B">
              <w:rPr>
                <w:color w:val="FF0000"/>
                <w:szCs w:val="21"/>
              </w:rPr>
              <w:t>2</w:t>
            </w:r>
          </w:p>
        </w:tc>
        <w:tc>
          <w:tcPr>
            <w:tcW w:w="823" w:type="pct"/>
            <w:vAlign w:val="center"/>
          </w:tcPr>
          <w:p w:rsidR="009D006A" w:rsidRPr="00956C1B" w:rsidRDefault="009D006A" w:rsidP="009C30F4">
            <w:pPr>
              <w:jc w:val="center"/>
              <w:rPr>
                <w:color w:val="FF0000"/>
                <w:szCs w:val="21"/>
              </w:rPr>
            </w:pPr>
            <w:r w:rsidRPr="00956C1B">
              <w:rPr>
                <w:color w:val="FF0000"/>
                <w:szCs w:val="21"/>
              </w:rPr>
              <w:t>通风</w:t>
            </w:r>
            <w:r w:rsidRPr="00956C1B">
              <w:rPr>
                <w:rFonts w:hint="eastAsia"/>
                <w:color w:val="FF0000"/>
                <w:szCs w:val="21"/>
              </w:rPr>
              <w:t>机房</w:t>
            </w:r>
          </w:p>
        </w:tc>
        <w:tc>
          <w:tcPr>
            <w:tcW w:w="652" w:type="pct"/>
            <w:vAlign w:val="center"/>
          </w:tcPr>
          <w:p w:rsidR="009D006A" w:rsidRPr="00956C1B" w:rsidRDefault="009D006A" w:rsidP="009C30F4">
            <w:pPr>
              <w:jc w:val="center"/>
              <w:rPr>
                <w:color w:val="FF0000"/>
                <w:szCs w:val="21"/>
              </w:rPr>
            </w:pPr>
            <w:r w:rsidRPr="00956C1B">
              <w:rPr>
                <w:color w:val="FF0000"/>
                <w:szCs w:val="21"/>
              </w:rPr>
              <w:t>通风机</w:t>
            </w:r>
          </w:p>
        </w:tc>
        <w:tc>
          <w:tcPr>
            <w:tcW w:w="2432" w:type="pct"/>
            <w:vAlign w:val="center"/>
          </w:tcPr>
          <w:p w:rsidR="009D006A" w:rsidRPr="00956C1B" w:rsidRDefault="00742B52" w:rsidP="00742B52">
            <w:pPr>
              <w:jc w:val="center"/>
              <w:rPr>
                <w:color w:val="FF0000"/>
                <w:szCs w:val="21"/>
              </w:rPr>
            </w:pPr>
            <w:r w:rsidRPr="00956C1B">
              <w:rPr>
                <w:color w:val="FF0000"/>
                <w:szCs w:val="21"/>
              </w:rPr>
              <w:t>安装</w:t>
            </w:r>
            <w:r w:rsidRPr="00956C1B">
              <w:rPr>
                <w:rFonts w:hint="eastAsia"/>
                <w:color w:val="FF0000"/>
                <w:szCs w:val="21"/>
              </w:rPr>
              <w:t>扩散</w:t>
            </w:r>
            <w:r w:rsidRPr="00956C1B">
              <w:rPr>
                <w:color w:val="FF0000"/>
                <w:szCs w:val="21"/>
              </w:rPr>
              <w:t>塔</w:t>
            </w:r>
          </w:p>
        </w:tc>
        <w:tc>
          <w:tcPr>
            <w:tcW w:w="674" w:type="pct"/>
            <w:vAlign w:val="center"/>
          </w:tcPr>
          <w:p w:rsidR="009D006A" w:rsidRPr="00956C1B" w:rsidRDefault="009D006A" w:rsidP="009C30F4">
            <w:pPr>
              <w:jc w:val="center"/>
              <w:rPr>
                <w:color w:val="FF0000"/>
                <w:szCs w:val="21"/>
              </w:rPr>
            </w:pPr>
            <w:r w:rsidRPr="00956C1B">
              <w:rPr>
                <w:color w:val="FF0000"/>
                <w:szCs w:val="21"/>
              </w:rPr>
              <w:t>30</w:t>
            </w:r>
          </w:p>
        </w:tc>
      </w:tr>
      <w:tr w:rsidR="009D006A" w:rsidRPr="00956C1B" w:rsidTr="009D006A">
        <w:trPr>
          <w:trHeight w:val="225"/>
        </w:trPr>
        <w:tc>
          <w:tcPr>
            <w:tcW w:w="419" w:type="pct"/>
            <w:tcMar>
              <w:left w:w="11" w:type="dxa"/>
              <w:right w:w="11" w:type="dxa"/>
            </w:tcMar>
            <w:vAlign w:val="center"/>
          </w:tcPr>
          <w:p w:rsidR="009D006A" w:rsidRPr="00956C1B" w:rsidRDefault="009D006A" w:rsidP="009C30F4">
            <w:pPr>
              <w:jc w:val="center"/>
              <w:rPr>
                <w:color w:val="FF0000"/>
                <w:szCs w:val="21"/>
              </w:rPr>
            </w:pPr>
            <w:r w:rsidRPr="00956C1B">
              <w:rPr>
                <w:color w:val="FF0000"/>
                <w:szCs w:val="21"/>
              </w:rPr>
              <w:t>3</w:t>
            </w:r>
          </w:p>
        </w:tc>
        <w:tc>
          <w:tcPr>
            <w:tcW w:w="823" w:type="pct"/>
            <w:vAlign w:val="center"/>
          </w:tcPr>
          <w:p w:rsidR="009D006A" w:rsidRPr="00956C1B" w:rsidRDefault="009D006A" w:rsidP="009C30F4">
            <w:pPr>
              <w:jc w:val="center"/>
              <w:rPr>
                <w:color w:val="FF0000"/>
                <w:szCs w:val="21"/>
              </w:rPr>
            </w:pPr>
            <w:r w:rsidRPr="00956C1B">
              <w:rPr>
                <w:color w:val="FF0000"/>
                <w:szCs w:val="21"/>
              </w:rPr>
              <w:t>灌浆站</w:t>
            </w:r>
          </w:p>
        </w:tc>
        <w:tc>
          <w:tcPr>
            <w:tcW w:w="652" w:type="pct"/>
            <w:vAlign w:val="center"/>
          </w:tcPr>
          <w:p w:rsidR="009D006A" w:rsidRPr="00956C1B" w:rsidRDefault="009D006A" w:rsidP="009C30F4">
            <w:pPr>
              <w:jc w:val="center"/>
              <w:rPr>
                <w:color w:val="FF0000"/>
                <w:szCs w:val="21"/>
              </w:rPr>
            </w:pPr>
            <w:r w:rsidRPr="00956C1B">
              <w:rPr>
                <w:color w:val="FF0000"/>
                <w:szCs w:val="21"/>
              </w:rPr>
              <w:t>灌浆泵</w:t>
            </w:r>
          </w:p>
        </w:tc>
        <w:tc>
          <w:tcPr>
            <w:tcW w:w="2432" w:type="pct"/>
            <w:vAlign w:val="center"/>
          </w:tcPr>
          <w:p w:rsidR="009D006A" w:rsidRPr="00956C1B" w:rsidRDefault="009D006A" w:rsidP="009C30F4">
            <w:pPr>
              <w:jc w:val="center"/>
              <w:rPr>
                <w:color w:val="FF0000"/>
                <w:szCs w:val="21"/>
              </w:rPr>
            </w:pPr>
            <w:r w:rsidRPr="00956C1B">
              <w:rPr>
                <w:color w:val="FF0000"/>
                <w:szCs w:val="21"/>
              </w:rPr>
              <w:t>设备基础减震处理</w:t>
            </w:r>
          </w:p>
        </w:tc>
        <w:tc>
          <w:tcPr>
            <w:tcW w:w="674" w:type="pct"/>
            <w:vAlign w:val="center"/>
          </w:tcPr>
          <w:p w:rsidR="009D006A" w:rsidRPr="00956C1B" w:rsidRDefault="00C26D08" w:rsidP="009C30F4">
            <w:pPr>
              <w:jc w:val="center"/>
              <w:rPr>
                <w:color w:val="FF0000"/>
                <w:szCs w:val="21"/>
              </w:rPr>
            </w:pPr>
            <w:r w:rsidRPr="00956C1B">
              <w:rPr>
                <w:color w:val="FF0000"/>
                <w:szCs w:val="21"/>
              </w:rPr>
              <w:t>14</w:t>
            </w:r>
          </w:p>
        </w:tc>
      </w:tr>
      <w:tr w:rsidR="009D006A" w:rsidRPr="00956C1B" w:rsidTr="009D006A">
        <w:trPr>
          <w:trHeight w:val="70"/>
        </w:trPr>
        <w:tc>
          <w:tcPr>
            <w:tcW w:w="419" w:type="pct"/>
            <w:tcMar>
              <w:left w:w="11" w:type="dxa"/>
              <w:right w:w="11" w:type="dxa"/>
            </w:tcMar>
            <w:vAlign w:val="center"/>
          </w:tcPr>
          <w:p w:rsidR="009D006A" w:rsidRPr="00956C1B" w:rsidRDefault="009D006A" w:rsidP="009C30F4">
            <w:pPr>
              <w:jc w:val="center"/>
              <w:rPr>
                <w:color w:val="FF0000"/>
                <w:szCs w:val="21"/>
              </w:rPr>
            </w:pPr>
            <w:r w:rsidRPr="00956C1B">
              <w:rPr>
                <w:color w:val="FF0000"/>
                <w:szCs w:val="21"/>
              </w:rPr>
              <w:t>4</w:t>
            </w:r>
          </w:p>
        </w:tc>
        <w:tc>
          <w:tcPr>
            <w:tcW w:w="823" w:type="pct"/>
            <w:vAlign w:val="center"/>
          </w:tcPr>
          <w:p w:rsidR="009D006A" w:rsidRPr="00956C1B" w:rsidRDefault="009D006A" w:rsidP="009C30F4">
            <w:pPr>
              <w:jc w:val="center"/>
              <w:rPr>
                <w:color w:val="FF0000"/>
                <w:szCs w:val="21"/>
              </w:rPr>
            </w:pPr>
            <w:r w:rsidRPr="00956C1B">
              <w:rPr>
                <w:color w:val="FF0000"/>
                <w:szCs w:val="21"/>
              </w:rPr>
              <w:t>其他</w:t>
            </w:r>
          </w:p>
        </w:tc>
        <w:tc>
          <w:tcPr>
            <w:tcW w:w="652" w:type="pct"/>
            <w:vAlign w:val="center"/>
          </w:tcPr>
          <w:p w:rsidR="009D006A" w:rsidRPr="00956C1B" w:rsidRDefault="009D006A" w:rsidP="009C30F4">
            <w:pPr>
              <w:jc w:val="center"/>
              <w:rPr>
                <w:color w:val="FF0000"/>
                <w:szCs w:val="21"/>
              </w:rPr>
            </w:pPr>
            <w:r w:rsidRPr="00956C1B">
              <w:rPr>
                <w:color w:val="FF0000"/>
                <w:szCs w:val="21"/>
              </w:rPr>
              <w:t>/</w:t>
            </w:r>
          </w:p>
        </w:tc>
        <w:tc>
          <w:tcPr>
            <w:tcW w:w="2432" w:type="pct"/>
            <w:vAlign w:val="center"/>
          </w:tcPr>
          <w:p w:rsidR="009D006A" w:rsidRPr="00956C1B" w:rsidRDefault="009D006A" w:rsidP="009C30F4">
            <w:pPr>
              <w:jc w:val="center"/>
              <w:rPr>
                <w:color w:val="FF0000"/>
                <w:szCs w:val="21"/>
              </w:rPr>
            </w:pPr>
            <w:r w:rsidRPr="00956C1B">
              <w:rPr>
                <w:color w:val="FF0000"/>
                <w:szCs w:val="21"/>
              </w:rPr>
              <w:t>设备之间、设备与厂房墙壁、地板、隔声屏障之间不能有刚性连接，各类泵的进出口安装柔性橡胶接头，泵体做减</w:t>
            </w:r>
            <w:r w:rsidR="00720B62" w:rsidRPr="00956C1B">
              <w:rPr>
                <w:color w:val="FF0000"/>
                <w:szCs w:val="21"/>
              </w:rPr>
              <w:t>震</w:t>
            </w:r>
            <w:r w:rsidRPr="00956C1B">
              <w:rPr>
                <w:color w:val="FF0000"/>
                <w:szCs w:val="21"/>
              </w:rPr>
              <w:t>处理；主要产噪场所周围绿化时多植枝密叶大的树种，利用绿化植物吸声降噪</w:t>
            </w:r>
          </w:p>
        </w:tc>
        <w:tc>
          <w:tcPr>
            <w:tcW w:w="674" w:type="pct"/>
            <w:vAlign w:val="center"/>
          </w:tcPr>
          <w:p w:rsidR="009D006A" w:rsidRPr="00956C1B" w:rsidRDefault="009D006A" w:rsidP="009C30F4">
            <w:pPr>
              <w:jc w:val="center"/>
              <w:rPr>
                <w:color w:val="FF0000"/>
                <w:szCs w:val="21"/>
              </w:rPr>
            </w:pPr>
            <w:r w:rsidRPr="00956C1B">
              <w:rPr>
                <w:color w:val="FF0000"/>
                <w:szCs w:val="21"/>
              </w:rPr>
              <w:t>20~30</w:t>
            </w:r>
          </w:p>
        </w:tc>
      </w:tr>
    </w:tbl>
    <w:p w:rsidR="00E6171D" w:rsidRPr="00D214E1" w:rsidRDefault="00E6171D" w:rsidP="00E6171D">
      <w:bookmarkStart w:id="366" w:name="_Toc334539546"/>
    </w:p>
    <w:p w:rsidR="00E6171D" w:rsidRPr="00D214E1" w:rsidRDefault="00E6171D" w:rsidP="00DF7EE4">
      <w:pPr>
        <w:keepNext/>
        <w:keepLines/>
        <w:spacing w:line="360" w:lineRule="auto"/>
        <w:outlineLvl w:val="1"/>
        <w:rPr>
          <w:b/>
          <w:bCs/>
          <w:sz w:val="28"/>
        </w:rPr>
      </w:pPr>
      <w:bookmarkStart w:id="367" w:name="_Toc510937472"/>
      <w:r w:rsidRPr="00D214E1">
        <w:rPr>
          <w:b/>
          <w:bCs/>
          <w:sz w:val="28"/>
        </w:rPr>
        <w:t>5.</w:t>
      </w:r>
      <w:r w:rsidR="00CB62C0" w:rsidRPr="00D214E1">
        <w:rPr>
          <w:b/>
          <w:bCs/>
          <w:sz w:val="28"/>
        </w:rPr>
        <w:t>5</w:t>
      </w:r>
      <w:r w:rsidRPr="00D214E1">
        <w:rPr>
          <w:b/>
          <w:bCs/>
          <w:sz w:val="28"/>
        </w:rPr>
        <w:t>运营期固体废</w:t>
      </w:r>
      <w:r w:rsidR="00FE3F59" w:rsidRPr="00D214E1">
        <w:rPr>
          <w:rFonts w:hint="eastAsia"/>
          <w:b/>
          <w:bCs/>
          <w:sz w:val="28"/>
        </w:rPr>
        <w:t>物</w:t>
      </w:r>
      <w:r w:rsidRPr="00D214E1">
        <w:rPr>
          <w:b/>
          <w:bCs/>
          <w:sz w:val="28"/>
        </w:rPr>
        <w:t>处置措施及可行性分析</w:t>
      </w:r>
      <w:bookmarkEnd w:id="366"/>
      <w:bookmarkEnd w:id="367"/>
    </w:p>
    <w:p w:rsidR="00E6171D" w:rsidRPr="00D214E1" w:rsidRDefault="00E6171D" w:rsidP="00E6171D">
      <w:pPr>
        <w:spacing w:line="360" w:lineRule="auto"/>
        <w:ind w:firstLineChars="200" w:firstLine="480"/>
        <w:rPr>
          <w:sz w:val="24"/>
        </w:rPr>
      </w:pPr>
      <w:r w:rsidRPr="00D214E1">
        <w:rPr>
          <w:sz w:val="24"/>
        </w:rPr>
        <w:t>本项目固废主要为职工生活垃圾及少量废机油，废机油属于危险废物。</w:t>
      </w:r>
    </w:p>
    <w:p w:rsidR="00E6171D" w:rsidRPr="00D214E1" w:rsidRDefault="00E6171D" w:rsidP="00FE09B3">
      <w:pPr>
        <w:keepNext/>
        <w:keepLines/>
        <w:spacing w:line="360" w:lineRule="auto"/>
        <w:outlineLvl w:val="2"/>
        <w:rPr>
          <w:b/>
          <w:sz w:val="24"/>
        </w:rPr>
      </w:pPr>
      <w:r w:rsidRPr="00D214E1">
        <w:rPr>
          <w:b/>
          <w:sz w:val="24"/>
        </w:rPr>
        <w:t>5.</w:t>
      </w:r>
      <w:r w:rsidR="00CB62C0" w:rsidRPr="00D214E1">
        <w:rPr>
          <w:b/>
          <w:sz w:val="24"/>
        </w:rPr>
        <w:t>5</w:t>
      </w:r>
      <w:r w:rsidRPr="00D214E1">
        <w:rPr>
          <w:b/>
          <w:sz w:val="24"/>
        </w:rPr>
        <w:t>.1</w:t>
      </w:r>
      <w:r w:rsidRPr="00D214E1">
        <w:rPr>
          <w:b/>
          <w:sz w:val="24"/>
        </w:rPr>
        <w:t>生活垃圾处置措施</w:t>
      </w:r>
    </w:p>
    <w:p w:rsidR="00E6171D" w:rsidRPr="00D214E1" w:rsidRDefault="00E6171D" w:rsidP="00E6171D">
      <w:pPr>
        <w:spacing w:line="360" w:lineRule="auto"/>
        <w:ind w:firstLineChars="200" w:firstLine="480"/>
        <w:rPr>
          <w:sz w:val="24"/>
        </w:rPr>
      </w:pPr>
      <w:r w:rsidRPr="00D214E1">
        <w:rPr>
          <w:sz w:val="24"/>
        </w:rPr>
        <w:t>营运期生活垃圾产生量较少，每年产生约</w:t>
      </w:r>
      <w:r w:rsidR="00FE3F59" w:rsidRPr="00D214E1">
        <w:rPr>
          <w:rFonts w:hint="eastAsia"/>
          <w:sz w:val="24"/>
        </w:rPr>
        <w:t>6.6</w:t>
      </w:r>
      <w:r w:rsidRPr="00D214E1">
        <w:rPr>
          <w:sz w:val="24"/>
        </w:rPr>
        <w:t>t</w:t>
      </w:r>
      <w:r w:rsidRPr="00D214E1">
        <w:rPr>
          <w:sz w:val="24"/>
        </w:rPr>
        <w:t>，对生活垃圾集中收集定期运往垃圾场集中处置，最大限度避免垃圾排放对环境造成大的影响。</w:t>
      </w:r>
    </w:p>
    <w:p w:rsidR="00E6171D" w:rsidRPr="00D214E1" w:rsidRDefault="00E6171D" w:rsidP="00FE09B3">
      <w:pPr>
        <w:keepNext/>
        <w:keepLines/>
        <w:spacing w:line="360" w:lineRule="auto"/>
        <w:outlineLvl w:val="2"/>
        <w:rPr>
          <w:b/>
          <w:sz w:val="24"/>
        </w:rPr>
      </w:pPr>
      <w:r w:rsidRPr="00D214E1">
        <w:rPr>
          <w:b/>
          <w:sz w:val="24"/>
        </w:rPr>
        <w:lastRenderedPageBreak/>
        <w:t>5.</w:t>
      </w:r>
      <w:r w:rsidR="00CB62C0" w:rsidRPr="00D214E1">
        <w:rPr>
          <w:b/>
          <w:sz w:val="24"/>
        </w:rPr>
        <w:t>5</w:t>
      </w:r>
      <w:r w:rsidRPr="00D214E1">
        <w:rPr>
          <w:b/>
          <w:sz w:val="24"/>
        </w:rPr>
        <w:t>.2</w:t>
      </w:r>
      <w:r w:rsidRPr="00D214E1">
        <w:rPr>
          <w:b/>
          <w:sz w:val="24"/>
        </w:rPr>
        <w:t>危险废物处理措施</w:t>
      </w:r>
    </w:p>
    <w:p w:rsidR="002206A1" w:rsidRPr="002206A1" w:rsidRDefault="00FE3F59" w:rsidP="002206A1">
      <w:pPr>
        <w:pStyle w:val="hb1"/>
        <w:ind w:firstLine="480"/>
        <w:rPr>
          <w:rFonts w:cs="Times New Roman"/>
          <w:color w:val="FF0000"/>
        </w:rPr>
      </w:pPr>
      <w:r w:rsidRPr="00D214E1">
        <w:rPr>
          <w:rFonts w:cs="Times New Roman"/>
        </w:rPr>
        <w:t>变压器在事故状况下检修时产生的废机油以及报废的变压器均属于危险废物，</w:t>
      </w:r>
      <w:r w:rsidRPr="00D214E1">
        <w:t>项目设废机油收集设施及存储设施</w:t>
      </w:r>
      <w:r w:rsidRPr="00D214E1">
        <w:rPr>
          <w:rFonts w:hint="eastAsia"/>
        </w:rPr>
        <w:t>，</w:t>
      </w:r>
      <w:r w:rsidRPr="00D214E1">
        <w:t>废机油产生量约</w:t>
      </w:r>
      <w:r w:rsidRPr="00D214E1">
        <w:t>0.0</w:t>
      </w:r>
      <w:r w:rsidRPr="00D214E1">
        <w:rPr>
          <w:rFonts w:hint="eastAsia"/>
        </w:rPr>
        <w:t>1</w:t>
      </w:r>
      <w:r w:rsidRPr="00D214E1">
        <w:t>t/a</w:t>
      </w:r>
      <w:r w:rsidRPr="00D214E1">
        <w:rPr>
          <w:rFonts w:hint="eastAsia"/>
        </w:rPr>
        <w:t>。</w:t>
      </w:r>
      <w:r w:rsidRPr="00D214E1">
        <w:rPr>
          <w:rFonts w:cs="Times New Roman"/>
        </w:rPr>
        <w:t>环评要求建设单位就按照《中华人民共和国固体废物污染环境防治法》相关规定，对废机油用专用的油桶进行收集，</w:t>
      </w:r>
      <w:r w:rsidRPr="002206A1">
        <w:rPr>
          <w:rFonts w:cs="Times New Roman"/>
          <w:color w:val="FF0000"/>
        </w:rPr>
        <w:t>报废的变压器委托</w:t>
      </w:r>
      <w:r w:rsidR="002206A1" w:rsidRPr="002206A1">
        <w:rPr>
          <w:rFonts w:cs="Times New Roman"/>
          <w:color w:val="FF0000"/>
        </w:rPr>
        <w:t>冯家塔煤矿危废处置单位处置，冯家塔煤矿与榆林市安泰物资回收再</w:t>
      </w:r>
      <w:r w:rsidR="002206A1" w:rsidRPr="002206A1">
        <w:rPr>
          <w:rFonts w:cs="Times New Roman" w:hint="eastAsia"/>
          <w:color w:val="FF0000"/>
        </w:rPr>
        <w:t>生</w:t>
      </w:r>
      <w:r w:rsidR="002206A1" w:rsidRPr="002206A1">
        <w:rPr>
          <w:rFonts w:cs="Times New Roman"/>
          <w:color w:val="FF0000"/>
        </w:rPr>
        <w:t>利用</w:t>
      </w:r>
      <w:r w:rsidR="002206A1" w:rsidRPr="002206A1">
        <w:rPr>
          <w:rFonts w:cs="Times New Roman" w:hint="eastAsia"/>
          <w:color w:val="FF0000"/>
        </w:rPr>
        <w:t>有限公司签订了危废处置合同</w:t>
      </w:r>
      <w:r w:rsidR="002206A1" w:rsidRPr="002206A1">
        <w:rPr>
          <w:rFonts w:cs="Times New Roman"/>
          <w:color w:val="FF0000"/>
        </w:rPr>
        <w:t>。</w:t>
      </w:r>
    </w:p>
    <w:p w:rsidR="00FE3F59" w:rsidRPr="002206A1" w:rsidRDefault="00FE3F59" w:rsidP="00FE3F59">
      <w:pPr>
        <w:pStyle w:val="hb1"/>
        <w:ind w:firstLine="480"/>
        <w:rPr>
          <w:rFonts w:cs="Times New Roman"/>
        </w:rPr>
      </w:pPr>
    </w:p>
    <w:p w:rsidR="00960FB0" w:rsidRPr="00960FB0" w:rsidRDefault="00960FB0" w:rsidP="00960FB0">
      <w:pPr>
        <w:spacing w:line="360" w:lineRule="auto"/>
        <w:ind w:firstLineChars="200" w:firstLine="480"/>
        <w:rPr>
          <w:color w:val="FF0000"/>
          <w:sz w:val="24"/>
        </w:rPr>
      </w:pPr>
    </w:p>
    <w:p w:rsidR="00E6171D" w:rsidRPr="00960FB0" w:rsidRDefault="00E6171D" w:rsidP="00960FB0">
      <w:pPr>
        <w:pStyle w:val="hb1"/>
        <w:ind w:firstLine="480"/>
        <w:rPr>
          <w:rFonts w:cs="Times New Roman"/>
        </w:rPr>
      </w:pPr>
    </w:p>
    <w:p w:rsidR="00960FB0" w:rsidRPr="00960FB0" w:rsidRDefault="00960FB0" w:rsidP="00960FB0">
      <w:pPr>
        <w:pStyle w:val="hb1"/>
        <w:ind w:firstLine="480"/>
        <w:rPr>
          <w:rFonts w:cs="Times New Roman"/>
        </w:rPr>
        <w:sectPr w:rsidR="00960FB0" w:rsidRPr="00960FB0">
          <w:pgSz w:w="11907" w:h="16840"/>
          <w:pgMar w:top="1440" w:right="1418" w:bottom="1440" w:left="1797" w:header="851" w:footer="992" w:gutter="0"/>
          <w:cols w:space="425"/>
          <w:docGrid w:linePitch="312"/>
        </w:sectPr>
      </w:pPr>
    </w:p>
    <w:p w:rsidR="00E6171D" w:rsidRPr="00D214E1" w:rsidRDefault="00E6171D" w:rsidP="00CB62C0">
      <w:pPr>
        <w:keepNext/>
        <w:keepLines/>
        <w:adjustRightInd w:val="0"/>
        <w:spacing w:line="360" w:lineRule="auto"/>
        <w:textAlignment w:val="baseline"/>
        <w:outlineLvl w:val="0"/>
        <w:rPr>
          <w:b/>
          <w:bCs/>
          <w:kern w:val="44"/>
          <w:sz w:val="30"/>
          <w:szCs w:val="30"/>
        </w:rPr>
      </w:pPr>
      <w:bookmarkStart w:id="368" w:name="_Toc510937473"/>
      <w:bookmarkStart w:id="369" w:name="_Toc218855546"/>
      <w:bookmarkStart w:id="370" w:name="_Toc229801014"/>
      <w:bookmarkEnd w:id="361"/>
      <w:bookmarkEnd w:id="362"/>
      <w:r w:rsidRPr="00D214E1">
        <w:rPr>
          <w:b/>
          <w:bCs/>
          <w:kern w:val="44"/>
          <w:sz w:val="30"/>
          <w:szCs w:val="30"/>
        </w:rPr>
        <w:lastRenderedPageBreak/>
        <w:t>6</w:t>
      </w:r>
      <w:r w:rsidRPr="00D214E1">
        <w:rPr>
          <w:b/>
          <w:bCs/>
          <w:kern w:val="44"/>
          <w:sz w:val="30"/>
          <w:szCs w:val="30"/>
        </w:rPr>
        <w:t>、环境经济损益分析</w:t>
      </w:r>
      <w:bookmarkEnd w:id="368"/>
    </w:p>
    <w:p w:rsidR="00E6171D" w:rsidRPr="00D214E1" w:rsidRDefault="00E6171D" w:rsidP="00DF7EE4">
      <w:pPr>
        <w:keepNext/>
        <w:keepLines/>
        <w:spacing w:line="360" w:lineRule="auto"/>
        <w:outlineLvl w:val="1"/>
        <w:rPr>
          <w:b/>
          <w:bCs/>
          <w:sz w:val="28"/>
        </w:rPr>
      </w:pPr>
      <w:bookmarkStart w:id="371" w:name="_Toc334539579"/>
      <w:bookmarkStart w:id="372" w:name="_Toc510937474"/>
      <w:r w:rsidRPr="00D214E1">
        <w:rPr>
          <w:b/>
          <w:bCs/>
          <w:sz w:val="28"/>
        </w:rPr>
        <w:t>6.1</w:t>
      </w:r>
      <w:r w:rsidRPr="00D214E1">
        <w:rPr>
          <w:b/>
          <w:bCs/>
          <w:sz w:val="28"/>
        </w:rPr>
        <w:t>环境保护工程投资分析</w:t>
      </w:r>
      <w:bookmarkEnd w:id="371"/>
      <w:bookmarkEnd w:id="372"/>
    </w:p>
    <w:p w:rsidR="00E6171D" w:rsidRPr="00D214E1" w:rsidRDefault="00E6171D" w:rsidP="00E6171D">
      <w:pPr>
        <w:spacing w:line="360" w:lineRule="auto"/>
        <w:ind w:firstLineChars="200" w:firstLine="480"/>
        <w:rPr>
          <w:bCs/>
          <w:sz w:val="24"/>
        </w:rPr>
      </w:pPr>
      <w:r w:rsidRPr="00D214E1">
        <w:rPr>
          <w:sz w:val="24"/>
        </w:rPr>
        <w:t>本项目建设的环境保护工程包括粉尘污染防治、固体废物处置、噪声防治等。根据各项建设内容及当地实际，</w:t>
      </w:r>
      <w:r w:rsidRPr="00D214E1">
        <w:rPr>
          <w:bCs/>
          <w:sz w:val="24"/>
        </w:rPr>
        <w:t>本项目环保投资估算结果见表</w:t>
      </w:r>
      <w:r w:rsidRPr="00D214E1">
        <w:rPr>
          <w:bCs/>
          <w:sz w:val="24"/>
        </w:rPr>
        <w:t>6.1-1</w:t>
      </w:r>
      <w:r w:rsidRPr="00D214E1">
        <w:rPr>
          <w:bCs/>
          <w:sz w:val="24"/>
        </w:rPr>
        <w:t>。</w:t>
      </w:r>
    </w:p>
    <w:p w:rsidR="00E6171D" w:rsidRPr="00D214E1" w:rsidRDefault="00E6171D" w:rsidP="00E6171D">
      <w:pPr>
        <w:spacing w:line="360" w:lineRule="auto"/>
        <w:ind w:firstLineChars="200" w:firstLine="480"/>
        <w:rPr>
          <w:sz w:val="24"/>
        </w:rPr>
      </w:pPr>
      <w:r w:rsidRPr="00D214E1">
        <w:rPr>
          <w:sz w:val="24"/>
        </w:rPr>
        <w:t>本工程静态总投资</w:t>
      </w:r>
      <w:r w:rsidRPr="00D214E1">
        <w:rPr>
          <w:sz w:val="24"/>
        </w:rPr>
        <w:t>16232.31</w:t>
      </w:r>
      <w:r w:rsidRPr="00D214E1">
        <w:rPr>
          <w:sz w:val="24"/>
        </w:rPr>
        <w:t>万元，其中环保估算投资为</w:t>
      </w:r>
      <w:r w:rsidR="00DA7B23">
        <w:rPr>
          <w:sz w:val="24"/>
        </w:rPr>
        <w:t>66.1</w:t>
      </w:r>
      <w:r w:rsidRPr="00D214E1">
        <w:rPr>
          <w:sz w:val="24"/>
        </w:rPr>
        <w:t>万元，占工程建设总投资的</w:t>
      </w:r>
      <w:r w:rsidR="00DA7B23">
        <w:rPr>
          <w:sz w:val="24"/>
        </w:rPr>
        <w:t>0.41</w:t>
      </w:r>
      <w:r w:rsidRPr="00D214E1">
        <w:rPr>
          <w:sz w:val="24"/>
        </w:rPr>
        <w:t>%</w:t>
      </w:r>
      <w:r w:rsidRPr="00D214E1">
        <w:rPr>
          <w:sz w:val="24"/>
        </w:rPr>
        <w:t>。</w:t>
      </w:r>
    </w:p>
    <w:p w:rsidR="00E6171D" w:rsidRPr="00D214E1" w:rsidRDefault="00E6171D" w:rsidP="00E6171D">
      <w:pPr>
        <w:spacing w:line="360" w:lineRule="auto"/>
        <w:jc w:val="center"/>
        <w:rPr>
          <w:b/>
          <w:sz w:val="24"/>
        </w:rPr>
      </w:pPr>
      <w:r w:rsidRPr="00D214E1">
        <w:rPr>
          <w:b/>
          <w:sz w:val="24"/>
        </w:rPr>
        <w:t>表</w:t>
      </w:r>
      <w:r w:rsidRPr="00D214E1">
        <w:rPr>
          <w:b/>
          <w:sz w:val="24"/>
        </w:rPr>
        <w:t xml:space="preserve">6.1-1   </w:t>
      </w:r>
      <w:r w:rsidRPr="00D214E1">
        <w:rPr>
          <w:b/>
          <w:sz w:val="24"/>
        </w:rPr>
        <w:t>环保投资构成估算表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990"/>
        <w:gridCol w:w="1418"/>
        <w:gridCol w:w="3283"/>
        <w:gridCol w:w="1335"/>
        <w:gridCol w:w="1079"/>
      </w:tblGrid>
      <w:tr w:rsidR="00AB1C52" w:rsidRPr="00956C1B" w:rsidTr="00BD0710">
        <w:trPr>
          <w:cantSplit/>
          <w:trHeight w:val="464"/>
          <w:jc w:val="center"/>
        </w:trPr>
        <w:tc>
          <w:tcPr>
            <w:tcW w:w="417" w:type="pct"/>
            <w:tcMar>
              <w:left w:w="28" w:type="dxa"/>
              <w:right w:w="28" w:type="dxa"/>
            </w:tcMar>
            <w:vAlign w:val="center"/>
          </w:tcPr>
          <w:p w:rsidR="00E6171D" w:rsidRPr="00956C1B" w:rsidRDefault="00E6171D" w:rsidP="005B0C11">
            <w:pPr>
              <w:jc w:val="center"/>
              <w:rPr>
                <w:b/>
                <w:color w:val="FF0000"/>
                <w:szCs w:val="21"/>
              </w:rPr>
            </w:pPr>
            <w:r w:rsidRPr="00956C1B">
              <w:rPr>
                <w:b/>
                <w:color w:val="FF0000"/>
                <w:szCs w:val="21"/>
              </w:rPr>
              <w:t>序号</w:t>
            </w:r>
          </w:p>
        </w:tc>
        <w:tc>
          <w:tcPr>
            <w:tcW w:w="1362" w:type="pct"/>
            <w:gridSpan w:val="2"/>
            <w:vAlign w:val="center"/>
          </w:tcPr>
          <w:p w:rsidR="00E6171D" w:rsidRPr="00956C1B" w:rsidRDefault="00E6171D" w:rsidP="005B0C11">
            <w:pPr>
              <w:jc w:val="center"/>
              <w:rPr>
                <w:b/>
                <w:color w:val="FF0000"/>
                <w:szCs w:val="21"/>
              </w:rPr>
            </w:pPr>
            <w:r w:rsidRPr="00956C1B">
              <w:rPr>
                <w:b/>
                <w:color w:val="FF0000"/>
                <w:szCs w:val="21"/>
              </w:rPr>
              <w:t>类别</w:t>
            </w:r>
          </w:p>
        </w:tc>
        <w:tc>
          <w:tcPr>
            <w:tcW w:w="1856" w:type="pct"/>
            <w:vAlign w:val="center"/>
          </w:tcPr>
          <w:p w:rsidR="00E6171D" w:rsidRPr="00956C1B" w:rsidRDefault="00E6171D" w:rsidP="005B0C11">
            <w:pPr>
              <w:jc w:val="center"/>
              <w:rPr>
                <w:b/>
                <w:color w:val="FF0000"/>
                <w:szCs w:val="21"/>
              </w:rPr>
            </w:pPr>
            <w:r w:rsidRPr="00956C1B">
              <w:rPr>
                <w:b/>
                <w:color w:val="FF0000"/>
                <w:szCs w:val="21"/>
              </w:rPr>
              <w:t>环保设施</w:t>
            </w:r>
          </w:p>
        </w:tc>
        <w:tc>
          <w:tcPr>
            <w:tcW w:w="755" w:type="pct"/>
            <w:vAlign w:val="center"/>
          </w:tcPr>
          <w:p w:rsidR="00E6171D" w:rsidRPr="00956C1B" w:rsidRDefault="00E6171D" w:rsidP="005B0C11">
            <w:pPr>
              <w:jc w:val="center"/>
              <w:rPr>
                <w:b/>
                <w:color w:val="FF0000"/>
                <w:szCs w:val="21"/>
              </w:rPr>
            </w:pPr>
            <w:r w:rsidRPr="00956C1B">
              <w:rPr>
                <w:b/>
                <w:color w:val="FF0000"/>
                <w:szCs w:val="21"/>
              </w:rPr>
              <w:t>数量</w:t>
            </w:r>
          </w:p>
        </w:tc>
        <w:tc>
          <w:tcPr>
            <w:tcW w:w="610" w:type="pct"/>
            <w:tcMar>
              <w:left w:w="28" w:type="dxa"/>
              <w:right w:w="28" w:type="dxa"/>
            </w:tcMar>
            <w:vAlign w:val="center"/>
          </w:tcPr>
          <w:p w:rsidR="00E6171D" w:rsidRPr="00956C1B" w:rsidRDefault="00E6171D" w:rsidP="005B0C11">
            <w:pPr>
              <w:jc w:val="center"/>
              <w:rPr>
                <w:b/>
                <w:color w:val="FF0000"/>
                <w:szCs w:val="21"/>
              </w:rPr>
            </w:pPr>
            <w:r w:rsidRPr="00956C1B">
              <w:rPr>
                <w:b/>
                <w:color w:val="FF0000"/>
                <w:szCs w:val="21"/>
              </w:rPr>
              <w:t>投资估算</w:t>
            </w:r>
          </w:p>
          <w:p w:rsidR="00E6171D" w:rsidRPr="00956C1B" w:rsidRDefault="00E6171D" w:rsidP="005B0C11">
            <w:pPr>
              <w:jc w:val="center"/>
              <w:rPr>
                <w:b/>
                <w:color w:val="FF0000"/>
                <w:szCs w:val="21"/>
              </w:rPr>
            </w:pPr>
            <w:r w:rsidRPr="00956C1B">
              <w:rPr>
                <w:b/>
                <w:color w:val="FF0000"/>
                <w:szCs w:val="21"/>
              </w:rPr>
              <w:t>（万元）</w:t>
            </w:r>
          </w:p>
        </w:tc>
      </w:tr>
      <w:tr w:rsidR="00AB1C52" w:rsidRPr="00956C1B" w:rsidTr="00BD0710">
        <w:trPr>
          <w:cantSplit/>
          <w:trHeight w:val="464"/>
          <w:jc w:val="center"/>
        </w:trPr>
        <w:tc>
          <w:tcPr>
            <w:tcW w:w="417" w:type="pct"/>
            <w:tcMar>
              <w:left w:w="28" w:type="dxa"/>
              <w:right w:w="28" w:type="dxa"/>
            </w:tcMar>
            <w:vAlign w:val="center"/>
          </w:tcPr>
          <w:p w:rsidR="00E6171D" w:rsidRPr="00956C1B" w:rsidRDefault="00E6171D" w:rsidP="005B0C11">
            <w:pPr>
              <w:jc w:val="center"/>
              <w:rPr>
                <w:color w:val="FF0000"/>
                <w:szCs w:val="21"/>
              </w:rPr>
            </w:pPr>
            <w:r w:rsidRPr="00956C1B">
              <w:rPr>
                <w:color w:val="FF0000"/>
                <w:szCs w:val="21"/>
              </w:rPr>
              <w:t>1</w:t>
            </w:r>
          </w:p>
        </w:tc>
        <w:tc>
          <w:tcPr>
            <w:tcW w:w="560" w:type="pct"/>
            <w:vAlign w:val="center"/>
          </w:tcPr>
          <w:p w:rsidR="00E6171D" w:rsidRPr="00956C1B" w:rsidRDefault="00E6171D" w:rsidP="005B0C11">
            <w:pPr>
              <w:jc w:val="center"/>
              <w:rPr>
                <w:color w:val="FF0000"/>
                <w:szCs w:val="21"/>
              </w:rPr>
            </w:pPr>
            <w:r w:rsidRPr="00956C1B">
              <w:rPr>
                <w:color w:val="FF0000"/>
                <w:szCs w:val="21"/>
              </w:rPr>
              <w:t>大气</w:t>
            </w:r>
          </w:p>
        </w:tc>
        <w:tc>
          <w:tcPr>
            <w:tcW w:w="802" w:type="pct"/>
            <w:vAlign w:val="center"/>
          </w:tcPr>
          <w:p w:rsidR="00E6171D" w:rsidRPr="00956C1B" w:rsidRDefault="00E6171D" w:rsidP="005B0C11">
            <w:pPr>
              <w:jc w:val="center"/>
              <w:rPr>
                <w:color w:val="FF0000"/>
                <w:szCs w:val="21"/>
              </w:rPr>
            </w:pPr>
            <w:r w:rsidRPr="00956C1B">
              <w:rPr>
                <w:color w:val="FF0000"/>
                <w:szCs w:val="21"/>
              </w:rPr>
              <w:t>贮灰罐粉尘</w:t>
            </w:r>
          </w:p>
        </w:tc>
        <w:tc>
          <w:tcPr>
            <w:tcW w:w="1856" w:type="pct"/>
            <w:vAlign w:val="center"/>
          </w:tcPr>
          <w:p w:rsidR="00E6171D" w:rsidRPr="00956C1B" w:rsidRDefault="00E6171D" w:rsidP="005B0C11">
            <w:pPr>
              <w:jc w:val="center"/>
              <w:rPr>
                <w:color w:val="FF0000"/>
                <w:szCs w:val="21"/>
              </w:rPr>
            </w:pPr>
            <w:r w:rsidRPr="00956C1B">
              <w:rPr>
                <w:color w:val="FF0000"/>
                <w:szCs w:val="21"/>
              </w:rPr>
              <w:t>罐顶除尘器</w:t>
            </w:r>
          </w:p>
        </w:tc>
        <w:tc>
          <w:tcPr>
            <w:tcW w:w="755" w:type="pct"/>
            <w:vAlign w:val="center"/>
          </w:tcPr>
          <w:p w:rsidR="00E6171D" w:rsidRPr="00956C1B" w:rsidRDefault="00E6171D" w:rsidP="005B0C11">
            <w:pPr>
              <w:jc w:val="center"/>
              <w:rPr>
                <w:color w:val="FF0000"/>
                <w:szCs w:val="21"/>
              </w:rPr>
            </w:pPr>
            <w:r w:rsidRPr="00956C1B">
              <w:rPr>
                <w:color w:val="FF0000"/>
                <w:szCs w:val="21"/>
              </w:rPr>
              <w:t>1</w:t>
            </w:r>
          </w:p>
        </w:tc>
        <w:tc>
          <w:tcPr>
            <w:tcW w:w="610" w:type="pct"/>
            <w:tcMar>
              <w:left w:w="28" w:type="dxa"/>
              <w:right w:w="28" w:type="dxa"/>
            </w:tcMar>
            <w:vAlign w:val="center"/>
          </w:tcPr>
          <w:p w:rsidR="00E6171D" w:rsidRPr="00956C1B" w:rsidRDefault="00E6171D" w:rsidP="005B0C11">
            <w:pPr>
              <w:jc w:val="center"/>
              <w:rPr>
                <w:color w:val="FF0000"/>
                <w:szCs w:val="21"/>
              </w:rPr>
            </w:pPr>
            <w:r w:rsidRPr="00956C1B">
              <w:rPr>
                <w:color w:val="FF0000"/>
                <w:szCs w:val="21"/>
              </w:rPr>
              <w:t>5</w:t>
            </w:r>
          </w:p>
        </w:tc>
      </w:tr>
      <w:tr w:rsidR="00AB1C52" w:rsidRPr="00956C1B" w:rsidTr="00BD0710">
        <w:trPr>
          <w:cantSplit/>
          <w:trHeight w:val="464"/>
          <w:jc w:val="center"/>
        </w:trPr>
        <w:tc>
          <w:tcPr>
            <w:tcW w:w="417" w:type="pct"/>
            <w:tcMar>
              <w:left w:w="28" w:type="dxa"/>
              <w:right w:w="28" w:type="dxa"/>
            </w:tcMar>
            <w:vAlign w:val="center"/>
          </w:tcPr>
          <w:p w:rsidR="00E6171D" w:rsidRPr="00956C1B" w:rsidRDefault="00E6171D" w:rsidP="005B0C11">
            <w:pPr>
              <w:jc w:val="center"/>
              <w:rPr>
                <w:color w:val="FF0000"/>
                <w:szCs w:val="21"/>
              </w:rPr>
            </w:pPr>
            <w:r w:rsidRPr="00956C1B">
              <w:rPr>
                <w:color w:val="FF0000"/>
                <w:szCs w:val="21"/>
              </w:rPr>
              <w:t>2</w:t>
            </w:r>
          </w:p>
        </w:tc>
        <w:tc>
          <w:tcPr>
            <w:tcW w:w="560" w:type="pct"/>
            <w:tcBorders>
              <w:right w:val="single" w:sz="4" w:space="0" w:color="auto"/>
            </w:tcBorders>
            <w:vAlign w:val="center"/>
          </w:tcPr>
          <w:p w:rsidR="00E6171D" w:rsidRPr="00956C1B" w:rsidRDefault="00E6171D" w:rsidP="005B0C11">
            <w:pPr>
              <w:jc w:val="center"/>
              <w:rPr>
                <w:color w:val="FF0000"/>
                <w:szCs w:val="21"/>
              </w:rPr>
            </w:pPr>
            <w:r w:rsidRPr="00956C1B">
              <w:rPr>
                <w:color w:val="FF0000"/>
                <w:szCs w:val="21"/>
              </w:rPr>
              <w:t>污废水</w:t>
            </w:r>
          </w:p>
        </w:tc>
        <w:tc>
          <w:tcPr>
            <w:tcW w:w="802" w:type="pct"/>
            <w:tcBorders>
              <w:left w:val="single" w:sz="4" w:space="0" w:color="auto"/>
            </w:tcBorders>
            <w:vAlign w:val="center"/>
          </w:tcPr>
          <w:p w:rsidR="00E6171D" w:rsidRPr="00956C1B" w:rsidRDefault="00E6171D" w:rsidP="005B0C11">
            <w:pPr>
              <w:jc w:val="center"/>
              <w:rPr>
                <w:color w:val="FF0000"/>
                <w:szCs w:val="21"/>
              </w:rPr>
            </w:pPr>
            <w:r w:rsidRPr="00956C1B">
              <w:rPr>
                <w:color w:val="FF0000"/>
                <w:szCs w:val="21"/>
              </w:rPr>
              <w:t>粪便</w:t>
            </w:r>
          </w:p>
        </w:tc>
        <w:tc>
          <w:tcPr>
            <w:tcW w:w="1856" w:type="pct"/>
            <w:vAlign w:val="center"/>
          </w:tcPr>
          <w:p w:rsidR="00E6171D" w:rsidRPr="00956C1B" w:rsidRDefault="00DA7B23" w:rsidP="005B0C11">
            <w:pPr>
              <w:jc w:val="center"/>
              <w:rPr>
                <w:color w:val="FF0000"/>
                <w:szCs w:val="21"/>
              </w:rPr>
            </w:pPr>
            <w:r w:rsidRPr="00956C1B">
              <w:rPr>
                <w:rFonts w:hint="eastAsia"/>
                <w:color w:val="FF0000"/>
                <w:szCs w:val="21"/>
              </w:rPr>
              <w:t>旱厕</w:t>
            </w:r>
          </w:p>
        </w:tc>
        <w:tc>
          <w:tcPr>
            <w:tcW w:w="755" w:type="pct"/>
            <w:vAlign w:val="center"/>
          </w:tcPr>
          <w:p w:rsidR="00E6171D" w:rsidRPr="00956C1B" w:rsidRDefault="00E6171D" w:rsidP="005B0C11">
            <w:pPr>
              <w:jc w:val="center"/>
              <w:rPr>
                <w:color w:val="FF0000"/>
                <w:szCs w:val="21"/>
              </w:rPr>
            </w:pPr>
            <w:r w:rsidRPr="00956C1B">
              <w:rPr>
                <w:color w:val="FF0000"/>
                <w:szCs w:val="21"/>
              </w:rPr>
              <w:t>1</w:t>
            </w:r>
            <w:r w:rsidRPr="00956C1B">
              <w:rPr>
                <w:color w:val="FF0000"/>
                <w:szCs w:val="21"/>
              </w:rPr>
              <w:t>座</w:t>
            </w:r>
          </w:p>
        </w:tc>
        <w:tc>
          <w:tcPr>
            <w:tcW w:w="610" w:type="pct"/>
            <w:tcMar>
              <w:left w:w="28" w:type="dxa"/>
              <w:right w:w="28" w:type="dxa"/>
            </w:tcMar>
            <w:vAlign w:val="center"/>
          </w:tcPr>
          <w:p w:rsidR="00E6171D" w:rsidRPr="00956C1B" w:rsidRDefault="00DA7B23" w:rsidP="005B0C11">
            <w:pPr>
              <w:jc w:val="center"/>
              <w:rPr>
                <w:color w:val="FF0000"/>
                <w:szCs w:val="21"/>
              </w:rPr>
            </w:pPr>
            <w:r w:rsidRPr="00956C1B">
              <w:rPr>
                <w:rFonts w:hint="eastAsia"/>
                <w:color w:val="FF0000"/>
                <w:szCs w:val="21"/>
              </w:rPr>
              <w:t>2</w:t>
            </w:r>
          </w:p>
        </w:tc>
      </w:tr>
      <w:tr w:rsidR="00AB1C52" w:rsidRPr="00956C1B" w:rsidTr="00DA7B23">
        <w:trPr>
          <w:cantSplit/>
          <w:trHeight w:val="351"/>
          <w:jc w:val="center"/>
        </w:trPr>
        <w:tc>
          <w:tcPr>
            <w:tcW w:w="417" w:type="pct"/>
            <w:vMerge w:val="restart"/>
            <w:tcMar>
              <w:left w:w="28" w:type="dxa"/>
              <w:right w:w="28" w:type="dxa"/>
            </w:tcMar>
            <w:vAlign w:val="center"/>
          </w:tcPr>
          <w:p w:rsidR="00DA7B23" w:rsidRPr="00956C1B" w:rsidRDefault="00DA7B23" w:rsidP="005B0C11">
            <w:pPr>
              <w:jc w:val="center"/>
              <w:rPr>
                <w:color w:val="FF0000"/>
                <w:szCs w:val="21"/>
              </w:rPr>
            </w:pPr>
            <w:r w:rsidRPr="00956C1B">
              <w:rPr>
                <w:color w:val="FF0000"/>
                <w:szCs w:val="21"/>
              </w:rPr>
              <w:t>3</w:t>
            </w:r>
          </w:p>
        </w:tc>
        <w:tc>
          <w:tcPr>
            <w:tcW w:w="560" w:type="pct"/>
            <w:vMerge w:val="restart"/>
            <w:vAlign w:val="center"/>
          </w:tcPr>
          <w:p w:rsidR="00DA7B23" w:rsidRPr="00956C1B" w:rsidRDefault="00DA7B23" w:rsidP="005B0C11">
            <w:pPr>
              <w:ind w:firstLineChars="50" w:firstLine="105"/>
              <w:jc w:val="center"/>
              <w:rPr>
                <w:color w:val="FF0000"/>
                <w:szCs w:val="21"/>
              </w:rPr>
            </w:pPr>
            <w:r w:rsidRPr="00956C1B">
              <w:rPr>
                <w:color w:val="FF0000"/>
                <w:szCs w:val="21"/>
              </w:rPr>
              <w:t>噪声</w:t>
            </w:r>
          </w:p>
        </w:tc>
        <w:tc>
          <w:tcPr>
            <w:tcW w:w="802" w:type="pct"/>
            <w:tcMar>
              <w:left w:w="28" w:type="dxa"/>
              <w:right w:w="28" w:type="dxa"/>
            </w:tcMar>
            <w:vAlign w:val="center"/>
          </w:tcPr>
          <w:p w:rsidR="00DA7B23" w:rsidRPr="00956C1B" w:rsidRDefault="00DA7B23" w:rsidP="005B0C11">
            <w:pPr>
              <w:ind w:firstLineChars="50" w:firstLine="105"/>
              <w:jc w:val="center"/>
              <w:rPr>
                <w:color w:val="FF0000"/>
                <w:szCs w:val="21"/>
              </w:rPr>
            </w:pPr>
            <w:r w:rsidRPr="00956C1B">
              <w:rPr>
                <w:color w:val="FF0000"/>
                <w:szCs w:val="21"/>
              </w:rPr>
              <w:t>空压机房</w:t>
            </w:r>
          </w:p>
        </w:tc>
        <w:tc>
          <w:tcPr>
            <w:tcW w:w="1856" w:type="pct"/>
            <w:vAlign w:val="center"/>
          </w:tcPr>
          <w:p w:rsidR="00DA7B23" w:rsidRPr="00956C1B" w:rsidRDefault="00956C1B" w:rsidP="00DA7B23">
            <w:pPr>
              <w:jc w:val="center"/>
              <w:rPr>
                <w:color w:val="FF0000"/>
                <w:szCs w:val="21"/>
              </w:rPr>
            </w:pPr>
            <w:r>
              <w:rPr>
                <w:rFonts w:hint="eastAsia"/>
                <w:color w:val="FF0000"/>
                <w:szCs w:val="21"/>
              </w:rPr>
              <w:t>厂房隔声、</w:t>
            </w:r>
            <w:r w:rsidR="00DA7B23" w:rsidRPr="00956C1B">
              <w:rPr>
                <w:color w:val="FF0000"/>
                <w:szCs w:val="21"/>
              </w:rPr>
              <w:t>基础减</w:t>
            </w:r>
            <w:r w:rsidR="00720B62" w:rsidRPr="00956C1B">
              <w:rPr>
                <w:color w:val="FF0000"/>
                <w:szCs w:val="21"/>
              </w:rPr>
              <w:t>震</w:t>
            </w:r>
            <w:r w:rsidR="00DA7B23" w:rsidRPr="00956C1B">
              <w:rPr>
                <w:rFonts w:hint="eastAsia"/>
                <w:color w:val="FF0000"/>
                <w:szCs w:val="21"/>
              </w:rPr>
              <w:t>，</w:t>
            </w:r>
            <w:r w:rsidR="00DA7B23" w:rsidRPr="00956C1B">
              <w:rPr>
                <w:color w:val="FF0000"/>
                <w:szCs w:val="21"/>
              </w:rPr>
              <w:t>消声</w:t>
            </w:r>
            <w:r w:rsidR="00DA7B23" w:rsidRPr="00956C1B">
              <w:rPr>
                <w:rFonts w:hint="eastAsia"/>
                <w:color w:val="FF0000"/>
                <w:szCs w:val="21"/>
              </w:rPr>
              <w:t>器</w:t>
            </w:r>
          </w:p>
        </w:tc>
        <w:tc>
          <w:tcPr>
            <w:tcW w:w="755" w:type="pct"/>
            <w:vAlign w:val="center"/>
          </w:tcPr>
          <w:p w:rsidR="00DA7B23" w:rsidRPr="00956C1B" w:rsidRDefault="00956C1B" w:rsidP="005B0C11">
            <w:pPr>
              <w:jc w:val="center"/>
              <w:rPr>
                <w:color w:val="FF0000"/>
                <w:szCs w:val="21"/>
              </w:rPr>
            </w:pPr>
            <w:r>
              <w:rPr>
                <w:color w:val="FF0000"/>
                <w:szCs w:val="21"/>
              </w:rPr>
              <w:t>1</w:t>
            </w:r>
            <w:r w:rsidR="00DA7B23" w:rsidRPr="00956C1B">
              <w:rPr>
                <w:color w:val="FF0000"/>
                <w:szCs w:val="21"/>
              </w:rPr>
              <w:t>套</w:t>
            </w:r>
          </w:p>
        </w:tc>
        <w:tc>
          <w:tcPr>
            <w:tcW w:w="610" w:type="pct"/>
            <w:tcMar>
              <w:left w:w="28" w:type="dxa"/>
              <w:right w:w="28" w:type="dxa"/>
            </w:tcMar>
            <w:vAlign w:val="center"/>
          </w:tcPr>
          <w:p w:rsidR="00DA7B23" w:rsidRPr="00956C1B" w:rsidRDefault="00DA7B23" w:rsidP="005B0C11">
            <w:pPr>
              <w:jc w:val="center"/>
              <w:rPr>
                <w:color w:val="FF0000"/>
                <w:szCs w:val="21"/>
              </w:rPr>
            </w:pPr>
            <w:r w:rsidRPr="00956C1B">
              <w:rPr>
                <w:rFonts w:hint="eastAsia"/>
                <w:color w:val="FF0000"/>
                <w:szCs w:val="21"/>
              </w:rPr>
              <w:t>8</w:t>
            </w:r>
          </w:p>
        </w:tc>
      </w:tr>
      <w:tr w:rsidR="00AB1C52" w:rsidRPr="00956C1B" w:rsidTr="00BD0710">
        <w:trPr>
          <w:cantSplit/>
          <w:trHeight w:val="352"/>
          <w:jc w:val="center"/>
        </w:trPr>
        <w:tc>
          <w:tcPr>
            <w:tcW w:w="417" w:type="pct"/>
            <w:vMerge/>
            <w:tcMar>
              <w:left w:w="28" w:type="dxa"/>
              <w:right w:w="28" w:type="dxa"/>
            </w:tcMar>
            <w:vAlign w:val="center"/>
          </w:tcPr>
          <w:p w:rsidR="00E6171D" w:rsidRPr="00956C1B" w:rsidRDefault="00E6171D" w:rsidP="005B0C11">
            <w:pPr>
              <w:jc w:val="center"/>
              <w:rPr>
                <w:color w:val="FF0000"/>
                <w:szCs w:val="21"/>
              </w:rPr>
            </w:pPr>
          </w:p>
        </w:tc>
        <w:tc>
          <w:tcPr>
            <w:tcW w:w="560" w:type="pct"/>
            <w:vMerge/>
            <w:vAlign w:val="center"/>
          </w:tcPr>
          <w:p w:rsidR="00E6171D" w:rsidRPr="00956C1B" w:rsidRDefault="00E6171D" w:rsidP="005B0C11">
            <w:pPr>
              <w:ind w:firstLineChars="50" w:firstLine="105"/>
              <w:jc w:val="center"/>
              <w:rPr>
                <w:color w:val="FF0000"/>
                <w:szCs w:val="21"/>
              </w:rPr>
            </w:pPr>
          </w:p>
        </w:tc>
        <w:tc>
          <w:tcPr>
            <w:tcW w:w="802" w:type="pct"/>
            <w:tcMar>
              <w:left w:w="28" w:type="dxa"/>
              <w:right w:w="28" w:type="dxa"/>
            </w:tcMar>
            <w:vAlign w:val="center"/>
          </w:tcPr>
          <w:p w:rsidR="00E6171D" w:rsidRPr="00956C1B" w:rsidRDefault="00E6171D" w:rsidP="005B0C11">
            <w:pPr>
              <w:ind w:firstLineChars="50" w:firstLine="105"/>
              <w:jc w:val="center"/>
              <w:rPr>
                <w:color w:val="FF0000"/>
                <w:szCs w:val="21"/>
              </w:rPr>
            </w:pPr>
            <w:r w:rsidRPr="00956C1B">
              <w:rPr>
                <w:color w:val="FF0000"/>
                <w:szCs w:val="21"/>
              </w:rPr>
              <w:t>通风机</w:t>
            </w:r>
          </w:p>
        </w:tc>
        <w:tc>
          <w:tcPr>
            <w:tcW w:w="1856" w:type="pct"/>
            <w:vAlign w:val="center"/>
          </w:tcPr>
          <w:p w:rsidR="00E6171D" w:rsidRPr="00956C1B" w:rsidRDefault="00DA7B23" w:rsidP="00DA7B23">
            <w:pPr>
              <w:jc w:val="center"/>
              <w:rPr>
                <w:color w:val="FF0000"/>
                <w:szCs w:val="21"/>
              </w:rPr>
            </w:pPr>
            <w:r w:rsidRPr="00956C1B">
              <w:rPr>
                <w:color w:val="FF0000"/>
                <w:szCs w:val="21"/>
              </w:rPr>
              <w:t>基础减</w:t>
            </w:r>
            <w:r w:rsidR="00720B62" w:rsidRPr="00956C1B">
              <w:rPr>
                <w:color w:val="FF0000"/>
                <w:szCs w:val="21"/>
              </w:rPr>
              <w:t>震</w:t>
            </w:r>
            <w:r w:rsidRPr="00956C1B">
              <w:rPr>
                <w:rFonts w:hint="eastAsia"/>
                <w:color w:val="FF0000"/>
                <w:szCs w:val="21"/>
              </w:rPr>
              <w:t>，</w:t>
            </w:r>
            <w:r w:rsidR="00E6171D" w:rsidRPr="00956C1B">
              <w:rPr>
                <w:color w:val="FF0000"/>
                <w:szCs w:val="21"/>
              </w:rPr>
              <w:t>扩散塔</w:t>
            </w:r>
            <w:r w:rsidRPr="00956C1B">
              <w:rPr>
                <w:rFonts w:hint="eastAsia"/>
                <w:color w:val="FF0000"/>
                <w:szCs w:val="21"/>
              </w:rPr>
              <w:t>,</w:t>
            </w:r>
          </w:p>
        </w:tc>
        <w:tc>
          <w:tcPr>
            <w:tcW w:w="755" w:type="pct"/>
            <w:vAlign w:val="center"/>
          </w:tcPr>
          <w:p w:rsidR="00E6171D" w:rsidRPr="00956C1B" w:rsidRDefault="00E6171D" w:rsidP="005B0C11">
            <w:pPr>
              <w:jc w:val="center"/>
              <w:rPr>
                <w:color w:val="FF0000"/>
                <w:szCs w:val="21"/>
              </w:rPr>
            </w:pPr>
            <w:r w:rsidRPr="00956C1B">
              <w:rPr>
                <w:color w:val="FF0000"/>
                <w:szCs w:val="21"/>
              </w:rPr>
              <w:t>2</w:t>
            </w:r>
            <w:r w:rsidRPr="00956C1B">
              <w:rPr>
                <w:color w:val="FF0000"/>
                <w:szCs w:val="21"/>
              </w:rPr>
              <w:t>套</w:t>
            </w:r>
          </w:p>
        </w:tc>
        <w:tc>
          <w:tcPr>
            <w:tcW w:w="610" w:type="pct"/>
            <w:tcMar>
              <w:left w:w="28" w:type="dxa"/>
              <w:right w:w="28" w:type="dxa"/>
            </w:tcMar>
            <w:vAlign w:val="center"/>
          </w:tcPr>
          <w:p w:rsidR="00E6171D" w:rsidRPr="00956C1B" w:rsidRDefault="00E6171D" w:rsidP="005B0C11">
            <w:pPr>
              <w:jc w:val="center"/>
              <w:rPr>
                <w:color w:val="FF0000"/>
                <w:szCs w:val="21"/>
              </w:rPr>
            </w:pPr>
            <w:r w:rsidRPr="00956C1B">
              <w:rPr>
                <w:color w:val="FF0000"/>
                <w:szCs w:val="21"/>
              </w:rPr>
              <w:t>40</w:t>
            </w:r>
          </w:p>
        </w:tc>
      </w:tr>
      <w:tr w:rsidR="00AB1C52" w:rsidRPr="00956C1B" w:rsidTr="00DA7B23">
        <w:trPr>
          <w:cantSplit/>
          <w:trHeight w:val="350"/>
          <w:jc w:val="center"/>
        </w:trPr>
        <w:tc>
          <w:tcPr>
            <w:tcW w:w="417" w:type="pct"/>
            <w:vMerge/>
            <w:tcMar>
              <w:left w:w="28" w:type="dxa"/>
              <w:right w:w="28" w:type="dxa"/>
            </w:tcMar>
            <w:vAlign w:val="center"/>
          </w:tcPr>
          <w:p w:rsidR="00DA7B23" w:rsidRPr="00956C1B" w:rsidRDefault="00DA7B23" w:rsidP="005B0C11">
            <w:pPr>
              <w:jc w:val="center"/>
              <w:rPr>
                <w:color w:val="FF0000"/>
                <w:szCs w:val="21"/>
              </w:rPr>
            </w:pPr>
          </w:p>
        </w:tc>
        <w:tc>
          <w:tcPr>
            <w:tcW w:w="560" w:type="pct"/>
            <w:vMerge/>
            <w:vAlign w:val="center"/>
          </w:tcPr>
          <w:p w:rsidR="00DA7B23" w:rsidRPr="00956C1B" w:rsidRDefault="00DA7B23" w:rsidP="005B0C11">
            <w:pPr>
              <w:ind w:firstLineChars="50" w:firstLine="105"/>
              <w:jc w:val="center"/>
              <w:rPr>
                <w:color w:val="FF0000"/>
                <w:szCs w:val="21"/>
              </w:rPr>
            </w:pPr>
          </w:p>
        </w:tc>
        <w:tc>
          <w:tcPr>
            <w:tcW w:w="802" w:type="pct"/>
            <w:tcMar>
              <w:left w:w="28" w:type="dxa"/>
              <w:right w:w="28" w:type="dxa"/>
            </w:tcMar>
            <w:vAlign w:val="center"/>
          </w:tcPr>
          <w:p w:rsidR="00DA7B23" w:rsidRPr="00956C1B" w:rsidRDefault="00DA7B23" w:rsidP="005B0C11">
            <w:pPr>
              <w:ind w:firstLineChars="50" w:firstLine="105"/>
              <w:jc w:val="center"/>
              <w:rPr>
                <w:color w:val="FF0000"/>
                <w:szCs w:val="21"/>
              </w:rPr>
            </w:pPr>
            <w:r w:rsidRPr="00956C1B">
              <w:rPr>
                <w:color w:val="FF0000"/>
              </w:rPr>
              <w:t>灌浆站泵</w:t>
            </w:r>
          </w:p>
        </w:tc>
        <w:tc>
          <w:tcPr>
            <w:tcW w:w="1856" w:type="pct"/>
            <w:vAlign w:val="center"/>
          </w:tcPr>
          <w:p w:rsidR="00DA7B23" w:rsidRPr="00956C1B" w:rsidRDefault="00956C1B" w:rsidP="005B0C11">
            <w:pPr>
              <w:jc w:val="center"/>
              <w:rPr>
                <w:color w:val="FF0000"/>
                <w:szCs w:val="21"/>
              </w:rPr>
            </w:pPr>
            <w:r>
              <w:rPr>
                <w:rFonts w:hint="eastAsia"/>
                <w:color w:val="FF0000"/>
                <w:szCs w:val="21"/>
              </w:rPr>
              <w:t>厂房隔声、</w:t>
            </w:r>
            <w:r w:rsidR="00DA7B23" w:rsidRPr="00956C1B">
              <w:rPr>
                <w:color w:val="FF0000"/>
                <w:szCs w:val="21"/>
              </w:rPr>
              <w:t>基础减</w:t>
            </w:r>
            <w:r w:rsidR="00720B62" w:rsidRPr="00956C1B">
              <w:rPr>
                <w:color w:val="FF0000"/>
                <w:szCs w:val="21"/>
              </w:rPr>
              <w:t>震</w:t>
            </w:r>
          </w:p>
        </w:tc>
        <w:tc>
          <w:tcPr>
            <w:tcW w:w="755" w:type="pct"/>
            <w:vAlign w:val="center"/>
          </w:tcPr>
          <w:p w:rsidR="00DA7B23" w:rsidRPr="00956C1B" w:rsidRDefault="00DA7B23" w:rsidP="005B0C11">
            <w:pPr>
              <w:jc w:val="center"/>
              <w:rPr>
                <w:color w:val="FF0000"/>
                <w:szCs w:val="21"/>
              </w:rPr>
            </w:pPr>
            <w:r w:rsidRPr="00956C1B">
              <w:rPr>
                <w:color w:val="FF0000"/>
                <w:szCs w:val="21"/>
              </w:rPr>
              <w:t>4</w:t>
            </w:r>
            <w:r w:rsidRPr="00956C1B">
              <w:rPr>
                <w:color w:val="FF0000"/>
                <w:szCs w:val="21"/>
              </w:rPr>
              <w:t>套</w:t>
            </w:r>
          </w:p>
        </w:tc>
        <w:tc>
          <w:tcPr>
            <w:tcW w:w="610" w:type="pct"/>
            <w:tcMar>
              <w:left w:w="28" w:type="dxa"/>
              <w:right w:w="28" w:type="dxa"/>
            </w:tcMar>
            <w:vAlign w:val="center"/>
          </w:tcPr>
          <w:p w:rsidR="00DA7B23" w:rsidRPr="00956C1B" w:rsidRDefault="00DA7B23" w:rsidP="005B0C11">
            <w:pPr>
              <w:jc w:val="center"/>
              <w:rPr>
                <w:color w:val="FF0000"/>
                <w:szCs w:val="21"/>
              </w:rPr>
            </w:pPr>
            <w:r w:rsidRPr="00956C1B">
              <w:rPr>
                <w:color w:val="FF0000"/>
                <w:szCs w:val="21"/>
              </w:rPr>
              <w:t>8</w:t>
            </w:r>
          </w:p>
        </w:tc>
      </w:tr>
      <w:tr w:rsidR="00AB1C52" w:rsidRPr="00956C1B" w:rsidTr="00BD0710">
        <w:trPr>
          <w:cantSplit/>
          <w:trHeight w:val="567"/>
          <w:jc w:val="center"/>
        </w:trPr>
        <w:tc>
          <w:tcPr>
            <w:tcW w:w="417" w:type="pct"/>
            <w:tcMar>
              <w:left w:w="28" w:type="dxa"/>
              <w:right w:w="28" w:type="dxa"/>
            </w:tcMar>
            <w:vAlign w:val="center"/>
          </w:tcPr>
          <w:p w:rsidR="00E6171D" w:rsidRPr="00956C1B" w:rsidRDefault="00E6171D" w:rsidP="005B0C11">
            <w:pPr>
              <w:jc w:val="center"/>
              <w:rPr>
                <w:color w:val="FF0000"/>
                <w:szCs w:val="21"/>
              </w:rPr>
            </w:pPr>
            <w:r w:rsidRPr="00956C1B">
              <w:rPr>
                <w:color w:val="FF0000"/>
                <w:szCs w:val="21"/>
              </w:rPr>
              <w:t>4</w:t>
            </w:r>
          </w:p>
        </w:tc>
        <w:tc>
          <w:tcPr>
            <w:tcW w:w="560" w:type="pct"/>
            <w:vAlign w:val="center"/>
          </w:tcPr>
          <w:p w:rsidR="00E6171D" w:rsidRPr="00956C1B" w:rsidRDefault="00E6171D" w:rsidP="005B0C11">
            <w:pPr>
              <w:ind w:firstLineChars="50" w:firstLine="105"/>
              <w:jc w:val="center"/>
              <w:rPr>
                <w:color w:val="FF0000"/>
                <w:szCs w:val="21"/>
              </w:rPr>
            </w:pPr>
            <w:r w:rsidRPr="00956C1B">
              <w:rPr>
                <w:color w:val="FF0000"/>
                <w:szCs w:val="21"/>
              </w:rPr>
              <w:t>生态</w:t>
            </w:r>
          </w:p>
        </w:tc>
        <w:tc>
          <w:tcPr>
            <w:tcW w:w="802" w:type="pct"/>
            <w:tcMar>
              <w:left w:w="28" w:type="dxa"/>
              <w:right w:w="28" w:type="dxa"/>
            </w:tcMar>
            <w:vAlign w:val="center"/>
          </w:tcPr>
          <w:p w:rsidR="00E6171D" w:rsidRPr="00956C1B" w:rsidRDefault="00E6171D" w:rsidP="005B0C11">
            <w:pPr>
              <w:ind w:firstLineChars="50" w:firstLine="105"/>
              <w:jc w:val="center"/>
              <w:rPr>
                <w:color w:val="FF0000"/>
                <w:szCs w:val="21"/>
              </w:rPr>
            </w:pPr>
            <w:r w:rsidRPr="00956C1B">
              <w:rPr>
                <w:color w:val="FF0000"/>
                <w:szCs w:val="21"/>
              </w:rPr>
              <w:t>风井场地</w:t>
            </w:r>
          </w:p>
        </w:tc>
        <w:tc>
          <w:tcPr>
            <w:tcW w:w="1856" w:type="pct"/>
            <w:vAlign w:val="center"/>
          </w:tcPr>
          <w:p w:rsidR="00E6171D" w:rsidRPr="00956C1B" w:rsidRDefault="00E6171D" w:rsidP="005B0C11">
            <w:pPr>
              <w:jc w:val="center"/>
              <w:rPr>
                <w:color w:val="FF0000"/>
                <w:szCs w:val="21"/>
              </w:rPr>
            </w:pPr>
            <w:r w:rsidRPr="00956C1B">
              <w:rPr>
                <w:color w:val="FF0000"/>
                <w:szCs w:val="21"/>
              </w:rPr>
              <w:t>绿化</w:t>
            </w:r>
          </w:p>
        </w:tc>
        <w:tc>
          <w:tcPr>
            <w:tcW w:w="755" w:type="pct"/>
            <w:vAlign w:val="center"/>
          </w:tcPr>
          <w:p w:rsidR="00E6171D" w:rsidRPr="00956C1B" w:rsidRDefault="00E6171D" w:rsidP="005B0C11">
            <w:pPr>
              <w:jc w:val="center"/>
              <w:rPr>
                <w:color w:val="FF0000"/>
                <w:szCs w:val="21"/>
              </w:rPr>
            </w:pPr>
            <w:r w:rsidRPr="00956C1B">
              <w:rPr>
                <w:color w:val="FF0000"/>
                <w:szCs w:val="21"/>
              </w:rPr>
              <w:t>0.35hm</w:t>
            </w:r>
            <w:r w:rsidRPr="00956C1B">
              <w:rPr>
                <w:color w:val="FF0000"/>
                <w:szCs w:val="21"/>
                <w:vertAlign w:val="superscript"/>
              </w:rPr>
              <w:t>2</w:t>
            </w:r>
          </w:p>
        </w:tc>
        <w:tc>
          <w:tcPr>
            <w:tcW w:w="610" w:type="pct"/>
            <w:tcMar>
              <w:left w:w="28" w:type="dxa"/>
              <w:right w:w="28" w:type="dxa"/>
            </w:tcMar>
            <w:vAlign w:val="center"/>
          </w:tcPr>
          <w:p w:rsidR="00E6171D" w:rsidRPr="00956C1B" w:rsidRDefault="00E6171D" w:rsidP="005B0C11">
            <w:pPr>
              <w:jc w:val="center"/>
              <w:rPr>
                <w:color w:val="FF0000"/>
                <w:szCs w:val="21"/>
              </w:rPr>
            </w:pPr>
            <w:r w:rsidRPr="00956C1B">
              <w:rPr>
                <w:color w:val="FF0000"/>
                <w:szCs w:val="21"/>
              </w:rPr>
              <w:t>3</w:t>
            </w:r>
            <w:r w:rsidR="00AB1C52">
              <w:rPr>
                <w:rFonts w:hint="eastAsia"/>
                <w:color w:val="FF0000"/>
                <w:szCs w:val="21"/>
              </w:rPr>
              <w:t>.1</w:t>
            </w:r>
          </w:p>
        </w:tc>
      </w:tr>
      <w:tr w:rsidR="00AB1C52" w:rsidRPr="00956C1B" w:rsidTr="00BD0710">
        <w:trPr>
          <w:cantSplit/>
          <w:trHeight w:val="310"/>
          <w:jc w:val="center"/>
        </w:trPr>
        <w:tc>
          <w:tcPr>
            <w:tcW w:w="4390" w:type="pct"/>
            <w:gridSpan w:val="5"/>
            <w:tcMar>
              <w:left w:w="28" w:type="dxa"/>
              <w:right w:w="28" w:type="dxa"/>
            </w:tcMar>
            <w:vAlign w:val="center"/>
          </w:tcPr>
          <w:p w:rsidR="00E6171D" w:rsidRPr="00956C1B" w:rsidRDefault="00E6171D" w:rsidP="005B0C11">
            <w:pPr>
              <w:jc w:val="center"/>
              <w:rPr>
                <w:color w:val="FF0000"/>
                <w:szCs w:val="21"/>
              </w:rPr>
            </w:pPr>
            <w:r w:rsidRPr="00956C1B">
              <w:rPr>
                <w:color w:val="FF0000"/>
                <w:szCs w:val="21"/>
              </w:rPr>
              <w:t>合计</w:t>
            </w:r>
          </w:p>
        </w:tc>
        <w:tc>
          <w:tcPr>
            <w:tcW w:w="610" w:type="pct"/>
            <w:tcMar>
              <w:left w:w="28" w:type="dxa"/>
              <w:right w:w="28" w:type="dxa"/>
            </w:tcMar>
            <w:vAlign w:val="center"/>
          </w:tcPr>
          <w:p w:rsidR="00E6171D" w:rsidRPr="00956C1B" w:rsidRDefault="00DA7B23" w:rsidP="005B0C11">
            <w:pPr>
              <w:ind w:firstLineChars="50" w:firstLine="105"/>
              <w:jc w:val="center"/>
              <w:rPr>
                <w:color w:val="FF0000"/>
                <w:szCs w:val="21"/>
              </w:rPr>
            </w:pPr>
            <w:r w:rsidRPr="00956C1B">
              <w:rPr>
                <w:rFonts w:hint="eastAsia"/>
                <w:color w:val="FF0000"/>
                <w:szCs w:val="21"/>
              </w:rPr>
              <w:t>66.1</w:t>
            </w:r>
          </w:p>
        </w:tc>
      </w:tr>
    </w:tbl>
    <w:p w:rsidR="00E6171D" w:rsidRPr="00D214E1" w:rsidRDefault="00BD0710" w:rsidP="00BD0710">
      <w:pPr>
        <w:spacing w:line="360" w:lineRule="auto"/>
        <w:ind w:firstLineChars="200" w:firstLine="360"/>
        <w:rPr>
          <w:sz w:val="18"/>
        </w:rPr>
      </w:pPr>
      <w:r w:rsidRPr="00D214E1">
        <w:rPr>
          <w:rFonts w:hint="eastAsia"/>
          <w:sz w:val="18"/>
        </w:rPr>
        <w:t>注：本项目环境管理与监测，以及环保工程运行维护费用均纳入到冯家塔煤矿工程环保投资预算中。</w:t>
      </w:r>
    </w:p>
    <w:p w:rsidR="00E6171D" w:rsidRPr="00D214E1" w:rsidRDefault="00E6171D" w:rsidP="00DF7EE4">
      <w:pPr>
        <w:keepNext/>
        <w:keepLines/>
        <w:spacing w:line="360" w:lineRule="auto"/>
        <w:outlineLvl w:val="1"/>
        <w:rPr>
          <w:b/>
          <w:bCs/>
          <w:sz w:val="28"/>
        </w:rPr>
      </w:pPr>
      <w:bookmarkStart w:id="373" w:name="_Toc510937475"/>
      <w:r w:rsidRPr="00D214E1">
        <w:rPr>
          <w:b/>
          <w:bCs/>
          <w:sz w:val="28"/>
        </w:rPr>
        <w:t>6.2</w:t>
      </w:r>
      <w:r w:rsidRPr="00D214E1">
        <w:rPr>
          <w:b/>
          <w:bCs/>
          <w:sz w:val="28"/>
        </w:rPr>
        <w:t>环境经济损益分析</w:t>
      </w:r>
      <w:bookmarkEnd w:id="373"/>
    </w:p>
    <w:p w:rsidR="006F24D5" w:rsidRPr="00D214E1" w:rsidRDefault="006F24D5" w:rsidP="006F24D5">
      <w:pPr>
        <w:keepNext/>
        <w:keepLines/>
        <w:spacing w:line="360" w:lineRule="auto"/>
        <w:outlineLvl w:val="2"/>
        <w:rPr>
          <w:b/>
          <w:sz w:val="24"/>
        </w:rPr>
      </w:pPr>
      <w:bookmarkStart w:id="374" w:name="_Toc318122303"/>
      <w:bookmarkStart w:id="375" w:name="_Toc321820717"/>
      <w:bookmarkStart w:id="376" w:name="_Toc329090772"/>
      <w:bookmarkStart w:id="377" w:name="_Toc329250712"/>
      <w:bookmarkStart w:id="378" w:name="_Toc457307127"/>
      <w:bookmarkStart w:id="379" w:name="_Toc490231385"/>
      <w:bookmarkStart w:id="380" w:name="_Toc491782611"/>
      <w:bookmarkStart w:id="381" w:name="_Toc492893615"/>
      <w:r w:rsidRPr="00D214E1">
        <w:rPr>
          <w:rFonts w:hint="eastAsia"/>
          <w:b/>
          <w:sz w:val="24"/>
        </w:rPr>
        <w:t>6</w:t>
      </w:r>
      <w:r w:rsidRPr="00D214E1">
        <w:rPr>
          <w:b/>
          <w:sz w:val="24"/>
        </w:rPr>
        <w:t>.2.1</w:t>
      </w:r>
      <w:r w:rsidRPr="00D214E1">
        <w:rPr>
          <w:b/>
          <w:sz w:val="24"/>
        </w:rPr>
        <w:t>经济效益分析</w:t>
      </w:r>
      <w:bookmarkEnd w:id="374"/>
      <w:bookmarkEnd w:id="375"/>
      <w:bookmarkEnd w:id="376"/>
      <w:bookmarkEnd w:id="377"/>
      <w:bookmarkEnd w:id="378"/>
      <w:bookmarkEnd w:id="379"/>
      <w:bookmarkEnd w:id="380"/>
      <w:bookmarkEnd w:id="381"/>
    </w:p>
    <w:p w:rsidR="006F24D5" w:rsidRPr="00D214E1" w:rsidRDefault="006F24D5" w:rsidP="006F24D5">
      <w:pPr>
        <w:widowControl/>
        <w:autoSpaceDE w:val="0"/>
        <w:autoSpaceDN w:val="0"/>
        <w:adjustRightInd w:val="0"/>
        <w:spacing w:line="360" w:lineRule="auto"/>
        <w:ind w:firstLineChars="200" w:firstLine="480"/>
        <w:jc w:val="left"/>
        <w:rPr>
          <w:sz w:val="24"/>
        </w:rPr>
      </w:pPr>
      <w:bookmarkStart w:id="382" w:name="_Toc92858176"/>
      <w:bookmarkStart w:id="383" w:name="_Toc318122304"/>
      <w:bookmarkStart w:id="384" w:name="_Toc321820718"/>
      <w:bookmarkStart w:id="385" w:name="_Toc329090773"/>
      <w:bookmarkStart w:id="386" w:name="_Toc329250713"/>
      <w:r w:rsidRPr="00D214E1">
        <w:rPr>
          <w:rFonts w:hint="eastAsia"/>
          <w:sz w:val="24"/>
        </w:rPr>
        <w:t>本项目为冯家塔煤矿生产运营配套工程，工程的建设是煤矿安全生产的需要，是为改善煤矿生产条件。因此，本工程的建设可使煤矿实现正常生产，煤矿的生产有利于促进当地经济的发展，并直接产生经济效益。</w:t>
      </w:r>
    </w:p>
    <w:p w:rsidR="006F24D5" w:rsidRPr="00D214E1" w:rsidRDefault="006F24D5" w:rsidP="006F24D5">
      <w:pPr>
        <w:keepNext/>
        <w:keepLines/>
        <w:spacing w:line="360" w:lineRule="auto"/>
        <w:outlineLvl w:val="2"/>
        <w:rPr>
          <w:b/>
          <w:sz w:val="24"/>
        </w:rPr>
      </w:pPr>
      <w:bookmarkStart w:id="387" w:name="_Toc457307128"/>
      <w:bookmarkStart w:id="388" w:name="_Toc490231386"/>
      <w:bookmarkStart w:id="389" w:name="_Toc491782612"/>
      <w:bookmarkStart w:id="390" w:name="_Toc492893616"/>
      <w:r w:rsidRPr="00D214E1">
        <w:rPr>
          <w:rFonts w:hint="eastAsia"/>
          <w:b/>
          <w:sz w:val="24"/>
        </w:rPr>
        <w:t>6</w:t>
      </w:r>
      <w:r w:rsidRPr="00D214E1">
        <w:rPr>
          <w:b/>
          <w:sz w:val="24"/>
        </w:rPr>
        <w:t>.2.2</w:t>
      </w:r>
      <w:r w:rsidRPr="00D214E1">
        <w:rPr>
          <w:b/>
          <w:sz w:val="24"/>
        </w:rPr>
        <w:t>社会效益分析</w:t>
      </w:r>
      <w:bookmarkEnd w:id="382"/>
      <w:bookmarkEnd w:id="383"/>
      <w:bookmarkEnd w:id="384"/>
      <w:bookmarkEnd w:id="385"/>
      <w:bookmarkEnd w:id="386"/>
      <w:bookmarkEnd w:id="387"/>
      <w:bookmarkEnd w:id="388"/>
      <w:bookmarkEnd w:id="389"/>
      <w:bookmarkEnd w:id="390"/>
    </w:p>
    <w:p w:rsidR="006F24D5" w:rsidRPr="00D214E1" w:rsidRDefault="006F24D5" w:rsidP="006F24D5">
      <w:pPr>
        <w:spacing w:line="360" w:lineRule="auto"/>
        <w:ind w:firstLineChars="200" w:firstLine="480"/>
        <w:rPr>
          <w:sz w:val="24"/>
        </w:rPr>
      </w:pPr>
      <w:r w:rsidRPr="00D214E1">
        <w:rPr>
          <w:rFonts w:hint="eastAsia"/>
          <w:sz w:val="24"/>
        </w:rPr>
        <w:t>项目建成后，可保障冯家塔煤矿的正常运行，可使该公司取得较好的投资收益，增加地方税收。同时，项目在施工和运营过程中能够刺激当地的经济消费，拉动当地</w:t>
      </w:r>
      <w:r w:rsidRPr="00D214E1">
        <w:rPr>
          <w:rFonts w:hint="eastAsia"/>
          <w:sz w:val="24"/>
        </w:rPr>
        <w:t>GDP</w:t>
      </w:r>
      <w:r w:rsidRPr="00D214E1">
        <w:rPr>
          <w:rFonts w:hint="eastAsia"/>
          <w:sz w:val="24"/>
        </w:rPr>
        <w:t>增长，并能解决部分劳动力的就业问题。因此该项目建设具有较好的经济效益、社会效益和环境效益，为稳定社会作出贡献</w:t>
      </w:r>
      <w:r w:rsidRPr="00D214E1">
        <w:rPr>
          <w:sz w:val="24"/>
        </w:rPr>
        <w:t>。</w:t>
      </w:r>
    </w:p>
    <w:p w:rsidR="006F24D5" w:rsidRPr="00D214E1" w:rsidRDefault="006F24D5" w:rsidP="006F24D5">
      <w:pPr>
        <w:keepNext/>
        <w:keepLines/>
        <w:spacing w:line="360" w:lineRule="auto"/>
        <w:outlineLvl w:val="2"/>
        <w:rPr>
          <w:b/>
          <w:sz w:val="24"/>
        </w:rPr>
      </w:pPr>
      <w:bookmarkStart w:id="391" w:name="_Toc321820719"/>
      <w:bookmarkStart w:id="392" w:name="_Toc329090774"/>
      <w:bookmarkStart w:id="393" w:name="_Toc329250714"/>
      <w:bookmarkStart w:id="394" w:name="_Toc457307129"/>
      <w:bookmarkStart w:id="395" w:name="_Toc490231387"/>
      <w:bookmarkStart w:id="396" w:name="_Toc491782613"/>
      <w:bookmarkStart w:id="397" w:name="_Toc492893617"/>
      <w:r w:rsidRPr="00D214E1">
        <w:rPr>
          <w:rFonts w:hint="eastAsia"/>
          <w:b/>
          <w:sz w:val="24"/>
        </w:rPr>
        <w:t>6</w:t>
      </w:r>
      <w:r w:rsidRPr="00D214E1">
        <w:rPr>
          <w:b/>
          <w:sz w:val="24"/>
        </w:rPr>
        <w:t>.2.3</w:t>
      </w:r>
      <w:bookmarkEnd w:id="391"/>
      <w:bookmarkEnd w:id="392"/>
      <w:bookmarkEnd w:id="393"/>
      <w:r w:rsidRPr="00D214E1">
        <w:rPr>
          <w:rFonts w:hint="eastAsia"/>
          <w:b/>
          <w:sz w:val="24"/>
        </w:rPr>
        <w:t>环境效益</w:t>
      </w:r>
      <w:bookmarkEnd w:id="394"/>
      <w:bookmarkEnd w:id="395"/>
      <w:bookmarkEnd w:id="396"/>
      <w:bookmarkEnd w:id="397"/>
    </w:p>
    <w:p w:rsidR="006F24D5" w:rsidRPr="00D214E1" w:rsidRDefault="006F24D5" w:rsidP="006F24D5">
      <w:pPr>
        <w:spacing w:line="360" w:lineRule="auto"/>
        <w:ind w:firstLineChars="200" w:firstLine="480"/>
        <w:rPr>
          <w:sz w:val="24"/>
        </w:rPr>
      </w:pPr>
      <w:r w:rsidRPr="00D214E1">
        <w:rPr>
          <w:rFonts w:hint="eastAsia"/>
          <w:sz w:val="24"/>
        </w:rPr>
        <w:t>通过加强场地管理，采取洒水抑尘、布设除尘器等措施，减少了扬尘、粉尘等对空气环境的污染。同时，项目</w:t>
      </w:r>
      <w:r w:rsidR="00B23DB1" w:rsidRPr="00D214E1">
        <w:rPr>
          <w:rFonts w:hint="eastAsia"/>
          <w:sz w:val="24"/>
        </w:rPr>
        <w:t>通过增加环保投入，落实更为严格有效的环境污染防治措施。</w:t>
      </w:r>
    </w:p>
    <w:p w:rsidR="006F24D5" w:rsidRPr="00D214E1" w:rsidRDefault="006F24D5" w:rsidP="006F24D5">
      <w:pPr>
        <w:spacing w:line="360" w:lineRule="auto"/>
        <w:ind w:firstLineChars="200" w:firstLine="480"/>
        <w:rPr>
          <w:sz w:val="24"/>
        </w:rPr>
        <w:sectPr w:rsidR="006F24D5" w:rsidRPr="00D214E1">
          <w:pgSz w:w="11906" w:h="16838"/>
          <w:pgMar w:top="1440" w:right="1418" w:bottom="1440" w:left="1701" w:header="851" w:footer="992" w:gutter="0"/>
          <w:cols w:space="425"/>
          <w:docGrid w:linePitch="312"/>
        </w:sectPr>
      </w:pPr>
      <w:r w:rsidRPr="00D214E1">
        <w:rPr>
          <w:rFonts w:hint="eastAsia"/>
          <w:sz w:val="24"/>
        </w:rPr>
        <w:lastRenderedPageBreak/>
        <w:t>该项目</w:t>
      </w:r>
      <w:r w:rsidR="00B23DB1" w:rsidRPr="00D214E1">
        <w:rPr>
          <w:rFonts w:hint="eastAsia"/>
          <w:sz w:val="24"/>
        </w:rPr>
        <w:t>的</w:t>
      </w:r>
      <w:r w:rsidRPr="00D214E1">
        <w:rPr>
          <w:rFonts w:hint="eastAsia"/>
          <w:sz w:val="24"/>
        </w:rPr>
        <w:t>投入</w:t>
      </w:r>
      <w:r w:rsidR="00B23DB1" w:rsidRPr="00D214E1">
        <w:rPr>
          <w:rFonts w:hint="eastAsia"/>
          <w:sz w:val="24"/>
        </w:rPr>
        <w:t>煤矿安全生产的需要，是为改善煤矿生产条件，</w:t>
      </w:r>
      <w:r w:rsidRPr="00D214E1">
        <w:rPr>
          <w:rFonts w:hint="eastAsia"/>
          <w:sz w:val="24"/>
        </w:rPr>
        <w:t>对于</w:t>
      </w:r>
      <w:r w:rsidR="00B23DB1" w:rsidRPr="00D214E1">
        <w:rPr>
          <w:rFonts w:hint="eastAsia"/>
          <w:sz w:val="24"/>
        </w:rPr>
        <w:t>保障</w:t>
      </w:r>
      <w:r w:rsidRPr="00D214E1">
        <w:rPr>
          <w:rFonts w:hint="eastAsia"/>
          <w:sz w:val="24"/>
        </w:rPr>
        <w:t>公司的正常生产和当地环境的可持续发展起着积极的作用，改善了当地环境质量，创造了较大的社会效益，因此，本项目建设是必要的。</w:t>
      </w:r>
    </w:p>
    <w:p w:rsidR="00E6171D" w:rsidRPr="00D214E1" w:rsidRDefault="00E6171D" w:rsidP="00CB62C0">
      <w:pPr>
        <w:keepNext/>
        <w:keepLines/>
        <w:adjustRightInd w:val="0"/>
        <w:spacing w:line="360" w:lineRule="auto"/>
        <w:textAlignment w:val="baseline"/>
        <w:outlineLvl w:val="0"/>
        <w:rPr>
          <w:b/>
          <w:bCs/>
          <w:kern w:val="44"/>
          <w:sz w:val="30"/>
          <w:szCs w:val="30"/>
        </w:rPr>
      </w:pPr>
      <w:bookmarkStart w:id="398" w:name="_Toc510937476"/>
      <w:r w:rsidRPr="00D214E1">
        <w:rPr>
          <w:b/>
          <w:bCs/>
          <w:kern w:val="44"/>
          <w:sz w:val="30"/>
          <w:szCs w:val="30"/>
        </w:rPr>
        <w:lastRenderedPageBreak/>
        <w:t>7</w:t>
      </w:r>
      <w:r w:rsidRPr="00D214E1">
        <w:rPr>
          <w:b/>
          <w:bCs/>
          <w:kern w:val="44"/>
          <w:sz w:val="30"/>
          <w:szCs w:val="30"/>
        </w:rPr>
        <w:t>、环境管理与环境监测计划</w:t>
      </w:r>
      <w:bookmarkEnd w:id="369"/>
      <w:bookmarkEnd w:id="370"/>
      <w:bookmarkEnd w:id="398"/>
    </w:p>
    <w:p w:rsidR="00DF5C9F" w:rsidRPr="00D214E1" w:rsidRDefault="00DF5C9F" w:rsidP="00E6171D">
      <w:pPr>
        <w:spacing w:line="360" w:lineRule="auto"/>
        <w:ind w:firstLineChars="200" w:firstLine="480"/>
        <w:rPr>
          <w:sz w:val="24"/>
          <w:szCs w:val="22"/>
        </w:rPr>
      </w:pPr>
      <w:r w:rsidRPr="00D214E1">
        <w:rPr>
          <w:sz w:val="24"/>
          <w:szCs w:val="22"/>
        </w:rPr>
        <w:t>环境管理的目的是对损害环境质量的人为活动施加影响，以协调经济与环境的关系，达到既发展经济满足人类的需要，又不超出环境容量的限值。环境管理是企业管理的一项重要内容。加强环境监督管理力度，是实现环境、生产、经济协调发展和走可持续发展道路的重要保证。实践证明，要解决好企业的环境问题，首先必需强化企业的环境管理，由于企业的产品产出与</w:t>
      </w:r>
      <w:r w:rsidRPr="00D214E1">
        <w:rPr>
          <w:sz w:val="24"/>
          <w:szCs w:val="22"/>
        </w:rPr>
        <w:t>“</w:t>
      </w:r>
      <w:r w:rsidRPr="00D214E1">
        <w:rPr>
          <w:sz w:val="24"/>
          <w:szCs w:val="22"/>
        </w:rPr>
        <w:t>三废</w:t>
      </w:r>
      <w:r w:rsidRPr="00D214E1">
        <w:rPr>
          <w:sz w:val="24"/>
          <w:szCs w:val="22"/>
        </w:rPr>
        <w:t>”</w:t>
      </w:r>
      <w:r w:rsidRPr="00D214E1">
        <w:rPr>
          <w:sz w:val="24"/>
          <w:szCs w:val="22"/>
        </w:rPr>
        <w:t>的排放是生产过程同时存在的两个方面，因此，企业的环境管理实质上是生产管理的主要内容之一，其目的是在发展生产的同时，对污染物的排放实行必要的控制，保护环境质量，以实现环境效益、社会效益、经济效益的统一。</w:t>
      </w:r>
    </w:p>
    <w:p w:rsidR="00E6171D" w:rsidRPr="00D214E1" w:rsidRDefault="00E6171D" w:rsidP="00DF7EE4">
      <w:pPr>
        <w:keepNext/>
        <w:keepLines/>
        <w:spacing w:line="360" w:lineRule="auto"/>
        <w:outlineLvl w:val="1"/>
        <w:rPr>
          <w:b/>
          <w:bCs/>
          <w:sz w:val="28"/>
        </w:rPr>
      </w:pPr>
      <w:bookmarkStart w:id="399" w:name="_Toc334539565"/>
      <w:bookmarkStart w:id="400" w:name="_Toc331428868"/>
      <w:bookmarkStart w:id="401" w:name="_Toc510937477"/>
      <w:bookmarkStart w:id="402" w:name="_Toc229801019"/>
      <w:bookmarkStart w:id="403" w:name="_Toc218855551"/>
      <w:bookmarkStart w:id="404" w:name="_Toc142208219"/>
      <w:bookmarkStart w:id="405" w:name="_Toc229801020"/>
      <w:bookmarkStart w:id="406" w:name="_Toc218855552"/>
      <w:r w:rsidRPr="00D214E1">
        <w:rPr>
          <w:b/>
          <w:bCs/>
          <w:sz w:val="28"/>
        </w:rPr>
        <w:t>7.</w:t>
      </w:r>
      <w:bookmarkEnd w:id="399"/>
      <w:bookmarkEnd w:id="400"/>
      <w:r w:rsidRPr="00D214E1">
        <w:rPr>
          <w:b/>
          <w:bCs/>
          <w:sz w:val="28"/>
        </w:rPr>
        <w:t>1</w:t>
      </w:r>
      <w:r w:rsidRPr="00D214E1">
        <w:rPr>
          <w:b/>
          <w:bCs/>
          <w:sz w:val="28"/>
        </w:rPr>
        <w:t>建设期环境管理及监理计划</w:t>
      </w:r>
      <w:bookmarkEnd w:id="401"/>
    </w:p>
    <w:p w:rsidR="00E6171D" w:rsidRPr="00D214E1" w:rsidRDefault="00E6171D" w:rsidP="00FE09B3">
      <w:pPr>
        <w:keepNext/>
        <w:keepLines/>
        <w:spacing w:line="360" w:lineRule="auto"/>
        <w:outlineLvl w:val="2"/>
        <w:rPr>
          <w:b/>
          <w:sz w:val="24"/>
        </w:rPr>
      </w:pPr>
      <w:r w:rsidRPr="00D214E1">
        <w:rPr>
          <w:b/>
          <w:sz w:val="24"/>
        </w:rPr>
        <w:t>7.1.1</w:t>
      </w:r>
      <w:r w:rsidRPr="00D214E1">
        <w:rPr>
          <w:b/>
          <w:sz w:val="24"/>
        </w:rPr>
        <w:t>环境管理</w:t>
      </w:r>
    </w:p>
    <w:p w:rsidR="00E6171D" w:rsidRPr="00D214E1" w:rsidRDefault="00E6171D" w:rsidP="00E6171D">
      <w:pPr>
        <w:spacing w:line="360" w:lineRule="auto"/>
        <w:ind w:firstLineChars="200" w:firstLine="480"/>
        <w:rPr>
          <w:sz w:val="24"/>
          <w:szCs w:val="22"/>
        </w:rPr>
      </w:pPr>
      <w:r w:rsidRPr="00D214E1">
        <w:rPr>
          <w:sz w:val="24"/>
          <w:szCs w:val="22"/>
        </w:rPr>
        <w:t>建设单位在施工开始后配有专职的环保督察员，负责施工期间的环境管理（包括生活污水、施工废水、固体废弃物的处理等）。要求不同工种的施工队伍各配备</w:t>
      </w:r>
      <w:r w:rsidRPr="00D214E1">
        <w:rPr>
          <w:sz w:val="24"/>
          <w:szCs w:val="22"/>
        </w:rPr>
        <w:t>1</w:t>
      </w:r>
      <w:r w:rsidRPr="00D214E1">
        <w:rPr>
          <w:sz w:val="24"/>
          <w:szCs w:val="22"/>
        </w:rPr>
        <w:t>名环保管理员，共同负责监督、检查，落实日常与环境保护相关的事务。</w:t>
      </w:r>
    </w:p>
    <w:p w:rsidR="00E6171D" w:rsidRPr="00D214E1" w:rsidRDefault="00E6171D" w:rsidP="00E6171D">
      <w:pPr>
        <w:spacing w:line="360" w:lineRule="auto"/>
        <w:ind w:firstLineChars="200" w:firstLine="480"/>
        <w:rPr>
          <w:sz w:val="24"/>
          <w:szCs w:val="22"/>
        </w:rPr>
      </w:pPr>
      <w:r w:rsidRPr="00D214E1">
        <w:rPr>
          <w:sz w:val="24"/>
          <w:szCs w:val="22"/>
        </w:rPr>
        <w:t>建设期各施工队主要环境管理内容包括：</w:t>
      </w:r>
      <w:r w:rsidRPr="00D214E1">
        <w:rPr>
          <w:rFonts w:ascii="宋体" w:hAnsi="宋体" w:cs="宋体" w:hint="eastAsia"/>
          <w:sz w:val="24"/>
          <w:szCs w:val="22"/>
        </w:rPr>
        <w:t>①</w:t>
      </w:r>
      <w:r w:rsidRPr="00D214E1">
        <w:rPr>
          <w:sz w:val="24"/>
          <w:szCs w:val="22"/>
        </w:rPr>
        <w:t>组织制定本单位的环境保护管理的规章制度，并监督执行；</w:t>
      </w:r>
      <w:r w:rsidRPr="00D214E1">
        <w:rPr>
          <w:rFonts w:ascii="宋体" w:hAnsi="宋体" w:cs="宋体" w:hint="eastAsia"/>
          <w:sz w:val="24"/>
          <w:szCs w:val="22"/>
        </w:rPr>
        <w:t>②</w:t>
      </w:r>
      <w:r w:rsidRPr="00D214E1">
        <w:rPr>
          <w:sz w:val="24"/>
          <w:szCs w:val="22"/>
        </w:rPr>
        <w:t>负责施工过程中的日常环境管理工作；</w:t>
      </w:r>
      <w:r w:rsidRPr="00D214E1">
        <w:rPr>
          <w:rFonts w:ascii="宋体" w:hAnsi="宋体" w:cs="宋体" w:hint="eastAsia"/>
          <w:sz w:val="24"/>
          <w:szCs w:val="22"/>
        </w:rPr>
        <w:t>③</w:t>
      </w:r>
      <w:r w:rsidRPr="00D214E1">
        <w:rPr>
          <w:sz w:val="24"/>
          <w:szCs w:val="22"/>
        </w:rPr>
        <w:t>组织环境保护宣传，提高施工人员的环境保护意识，减少扬尘和噪声；</w:t>
      </w:r>
      <w:r w:rsidRPr="00D214E1">
        <w:rPr>
          <w:rFonts w:ascii="宋体" w:hAnsi="宋体" w:cs="宋体" w:hint="eastAsia"/>
          <w:sz w:val="24"/>
          <w:szCs w:val="22"/>
        </w:rPr>
        <w:t>④</w:t>
      </w:r>
      <w:r w:rsidRPr="00D214E1">
        <w:rPr>
          <w:sz w:val="24"/>
          <w:szCs w:val="22"/>
        </w:rPr>
        <w:t>按照水保方案和环境影响评价对拟建项目的要求，负责实施阶段性的水土保持和生态恢复工作。</w:t>
      </w:r>
    </w:p>
    <w:p w:rsidR="00E6171D" w:rsidRPr="00D214E1" w:rsidRDefault="00E6171D" w:rsidP="00E6171D">
      <w:pPr>
        <w:spacing w:line="360" w:lineRule="auto"/>
        <w:ind w:firstLineChars="200" w:firstLine="480"/>
        <w:rPr>
          <w:sz w:val="24"/>
          <w:szCs w:val="22"/>
        </w:rPr>
      </w:pPr>
      <w:r w:rsidRPr="00D214E1">
        <w:rPr>
          <w:sz w:val="24"/>
          <w:szCs w:val="22"/>
        </w:rPr>
        <w:t>建设单位环保督察员职责包括：</w:t>
      </w:r>
      <w:r w:rsidRPr="00D214E1">
        <w:rPr>
          <w:rFonts w:ascii="宋体" w:hAnsi="宋体" w:cs="宋体" w:hint="eastAsia"/>
          <w:sz w:val="24"/>
          <w:szCs w:val="22"/>
        </w:rPr>
        <w:t>①</w:t>
      </w:r>
      <w:r w:rsidRPr="00D214E1">
        <w:rPr>
          <w:sz w:val="24"/>
          <w:szCs w:val="22"/>
        </w:rPr>
        <w:t>协调和督促项目配套环保设施的建设符合</w:t>
      </w:r>
      <w:r w:rsidRPr="00D214E1">
        <w:rPr>
          <w:sz w:val="24"/>
          <w:szCs w:val="22"/>
        </w:rPr>
        <w:t>“</w:t>
      </w:r>
      <w:r w:rsidRPr="00D214E1">
        <w:rPr>
          <w:sz w:val="24"/>
          <w:szCs w:val="22"/>
        </w:rPr>
        <w:t>三同时</w:t>
      </w:r>
      <w:r w:rsidRPr="00D214E1">
        <w:rPr>
          <w:sz w:val="24"/>
          <w:szCs w:val="22"/>
        </w:rPr>
        <w:t>”</w:t>
      </w:r>
      <w:r w:rsidRPr="00D214E1">
        <w:rPr>
          <w:sz w:val="24"/>
          <w:szCs w:val="22"/>
        </w:rPr>
        <w:t>要求；</w:t>
      </w:r>
      <w:r w:rsidRPr="00D214E1">
        <w:rPr>
          <w:rFonts w:ascii="宋体" w:hAnsi="宋体" w:cs="宋体" w:hint="eastAsia"/>
          <w:sz w:val="24"/>
          <w:szCs w:val="22"/>
        </w:rPr>
        <w:t>②</w:t>
      </w:r>
      <w:r w:rsidRPr="00D214E1">
        <w:rPr>
          <w:sz w:val="24"/>
          <w:szCs w:val="22"/>
        </w:rPr>
        <w:t>参与项目环保设施竣工验收。</w:t>
      </w:r>
    </w:p>
    <w:p w:rsidR="00E6171D" w:rsidRPr="00D214E1" w:rsidRDefault="00E6171D" w:rsidP="00FE09B3">
      <w:pPr>
        <w:keepNext/>
        <w:keepLines/>
        <w:spacing w:line="360" w:lineRule="auto"/>
        <w:outlineLvl w:val="2"/>
        <w:rPr>
          <w:b/>
          <w:sz w:val="24"/>
        </w:rPr>
      </w:pPr>
      <w:r w:rsidRPr="00D214E1">
        <w:rPr>
          <w:b/>
          <w:sz w:val="24"/>
        </w:rPr>
        <w:t>7.1.2</w:t>
      </w:r>
      <w:r w:rsidRPr="00D214E1">
        <w:rPr>
          <w:b/>
          <w:sz w:val="24"/>
        </w:rPr>
        <w:t>环境监理</w:t>
      </w:r>
    </w:p>
    <w:p w:rsidR="00E6171D" w:rsidRPr="00D214E1" w:rsidRDefault="00E6171D" w:rsidP="00E6171D">
      <w:pPr>
        <w:spacing w:line="360" w:lineRule="auto"/>
        <w:ind w:firstLineChars="200" w:firstLine="480"/>
        <w:rPr>
          <w:kern w:val="0"/>
          <w:sz w:val="24"/>
          <w:szCs w:val="22"/>
        </w:rPr>
      </w:pPr>
      <w:r w:rsidRPr="00D214E1">
        <w:rPr>
          <w:kern w:val="0"/>
          <w:sz w:val="24"/>
          <w:szCs w:val="22"/>
        </w:rPr>
        <w:t>根据陕</w:t>
      </w:r>
      <w:r w:rsidRPr="00D214E1">
        <w:rPr>
          <w:kern w:val="0"/>
          <w:sz w:val="24"/>
          <w:szCs w:val="22"/>
        </w:rPr>
        <w:t>“</w:t>
      </w:r>
      <w:r w:rsidRPr="00D214E1">
        <w:rPr>
          <w:kern w:val="0"/>
          <w:sz w:val="24"/>
          <w:szCs w:val="22"/>
        </w:rPr>
        <w:t>陕环办发〔</w:t>
      </w:r>
      <w:r w:rsidRPr="00D214E1">
        <w:rPr>
          <w:kern w:val="0"/>
          <w:sz w:val="24"/>
          <w:szCs w:val="22"/>
        </w:rPr>
        <w:t>2017</w:t>
      </w:r>
      <w:r w:rsidRPr="00D214E1">
        <w:rPr>
          <w:kern w:val="0"/>
          <w:sz w:val="24"/>
          <w:szCs w:val="22"/>
        </w:rPr>
        <w:t>〕</w:t>
      </w:r>
      <w:r w:rsidRPr="00D214E1">
        <w:rPr>
          <w:kern w:val="0"/>
          <w:sz w:val="24"/>
          <w:szCs w:val="22"/>
        </w:rPr>
        <w:t>8</w:t>
      </w:r>
      <w:r w:rsidRPr="00D214E1">
        <w:rPr>
          <w:kern w:val="0"/>
          <w:sz w:val="24"/>
          <w:szCs w:val="22"/>
        </w:rPr>
        <w:t>号</w:t>
      </w:r>
      <w:r w:rsidRPr="00D214E1">
        <w:rPr>
          <w:kern w:val="0"/>
          <w:sz w:val="24"/>
          <w:szCs w:val="22"/>
        </w:rPr>
        <w:t>”</w:t>
      </w:r>
      <w:r w:rsidRPr="00D214E1">
        <w:rPr>
          <w:kern w:val="0"/>
          <w:sz w:val="24"/>
          <w:szCs w:val="22"/>
        </w:rPr>
        <w:t>《陕西省建设项目环境监理暂行规定》，建设单位应委托具有环境监理备案证书的单位对建设项目</w:t>
      </w:r>
      <w:r w:rsidRPr="00D214E1">
        <w:rPr>
          <w:kern w:val="0"/>
          <w:sz w:val="24"/>
          <w:szCs w:val="22"/>
        </w:rPr>
        <w:t>“</w:t>
      </w:r>
      <w:r w:rsidRPr="00D214E1">
        <w:rPr>
          <w:kern w:val="0"/>
          <w:sz w:val="24"/>
          <w:szCs w:val="22"/>
        </w:rPr>
        <w:t>三同时</w:t>
      </w:r>
      <w:r w:rsidRPr="00D214E1">
        <w:rPr>
          <w:kern w:val="0"/>
          <w:sz w:val="24"/>
          <w:szCs w:val="22"/>
        </w:rPr>
        <w:t>”</w:t>
      </w:r>
      <w:r w:rsidRPr="00D214E1">
        <w:rPr>
          <w:kern w:val="0"/>
          <w:sz w:val="24"/>
          <w:szCs w:val="22"/>
        </w:rPr>
        <w:t>、环境保护措施落实情况和施工过程中影响环境的活动进行监督，并提出预防或者减轻不良环境影响的对策和措施。</w:t>
      </w:r>
    </w:p>
    <w:p w:rsidR="00E6171D" w:rsidRPr="00D214E1" w:rsidRDefault="00E6171D" w:rsidP="00E6171D">
      <w:pPr>
        <w:spacing w:line="360" w:lineRule="auto"/>
        <w:ind w:firstLineChars="200" w:firstLine="482"/>
        <w:rPr>
          <w:b/>
          <w:kern w:val="28"/>
          <w:sz w:val="24"/>
          <w:szCs w:val="22"/>
        </w:rPr>
      </w:pPr>
      <w:r w:rsidRPr="00D214E1">
        <w:rPr>
          <w:b/>
          <w:kern w:val="28"/>
          <w:sz w:val="24"/>
          <w:szCs w:val="22"/>
        </w:rPr>
        <w:t>（</w:t>
      </w:r>
      <w:r w:rsidRPr="00D214E1">
        <w:rPr>
          <w:b/>
          <w:kern w:val="28"/>
          <w:sz w:val="24"/>
          <w:szCs w:val="22"/>
        </w:rPr>
        <w:t>1</w:t>
      </w:r>
      <w:r w:rsidRPr="00D214E1">
        <w:rPr>
          <w:b/>
          <w:kern w:val="28"/>
          <w:sz w:val="24"/>
          <w:szCs w:val="22"/>
        </w:rPr>
        <w:t>）环境监理机构和人员</w:t>
      </w:r>
    </w:p>
    <w:p w:rsidR="00E6171D" w:rsidRPr="00D214E1" w:rsidRDefault="00E6171D" w:rsidP="00E6171D">
      <w:pPr>
        <w:spacing w:line="360" w:lineRule="auto"/>
        <w:ind w:firstLineChars="200" w:firstLine="480"/>
        <w:rPr>
          <w:kern w:val="0"/>
          <w:sz w:val="24"/>
          <w:szCs w:val="22"/>
        </w:rPr>
      </w:pPr>
      <w:r w:rsidRPr="00D214E1">
        <w:rPr>
          <w:kern w:val="0"/>
          <w:sz w:val="24"/>
          <w:szCs w:val="22"/>
        </w:rPr>
        <w:t>建设单位应</w:t>
      </w:r>
      <w:r w:rsidRPr="00D214E1">
        <w:rPr>
          <w:sz w:val="24"/>
          <w:szCs w:val="22"/>
        </w:rPr>
        <w:t>委托监理公司对项目建设实施环境监理</w:t>
      </w:r>
      <w:r w:rsidRPr="00D214E1">
        <w:rPr>
          <w:kern w:val="0"/>
          <w:sz w:val="24"/>
          <w:szCs w:val="22"/>
        </w:rPr>
        <w:t>，根据本项目实际情况，监理机构的组建比现场工作要求的时间提前一个月左右，配备了</w:t>
      </w:r>
      <w:r w:rsidRPr="00D214E1">
        <w:rPr>
          <w:kern w:val="0"/>
          <w:sz w:val="24"/>
          <w:szCs w:val="22"/>
        </w:rPr>
        <w:t>3</w:t>
      </w:r>
      <w:r w:rsidRPr="00D214E1">
        <w:rPr>
          <w:kern w:val="0"/>
          <w:sz w:val="24"/>
          <w:szCs w:val="22"/>
        </w:rPr>
        <w:t>个具有相应上岗资质的工作人员对本项目施工期进行环境监督，以月报和年报的形式说明施工单位</w:t>
      </w:r>
      <w:r w:rsidRPr="00D214E1">
        <w:rPr>
          <w:sz w:val="24"/>
          <w:szCs w:val="22"/>
        </w:rPr>
        <w:t>环境保护</w:t>
      </w:r>
      <w:r w:rsidRPr="00D214E1">
        <w:rPr>
          <w:sz w:val="24"/>
          <w:szCs w:val="22"/>
        </w:rPr>
        <w:lastRenderedPageBreak/>
        <w:t>及污染防治情况、</w:t>
      </w:r>
      <w:r w:rsidRPr="00D214E1">
        <w:rPr>
          <w:kern w:val="0"/>
          <w:sz w:val="24"/>
          <w:szCs w:val="22"/>
        </w:rPr>
        <w:t>存在的问题、并提出环境保护整改措施</w:t>
      </w:r>
      <w:r w:rsidRPr="00D214E1">
        <w:rPr>
          <w:sz w:val="24"/>
          <w:szCs w:val="22"/>
        </w:rPr>
        <w:t>。</w:t>
      </w:r>
    </w:p>
    <w:p w:rsidR="00E6171D" w:rsidRPr="00D214E1" w:rsidRDefault="00E6171D" w:rsidP="00E6171D">
      <w:pPr>
        <w:spacing w:line="360" w:lineRule="auto"/>
        <w:ind w:firstLineChars="200" w:firstLine="482"/>
        <w:rPr>
          <w:b/>
          <w:kern w:val="28"/>
          <w:sz w:val="24"/>
          <w:szCs w:val="22"/>
        </w:rPr>
      </w:pPr>
      <w:r w:rsidRPr="00D214E1">
        <w:rPr>
          <w:b/>
          <w:kern w:val="28"/>
          <w:sz w:val="24"/>
          <w:szCs w:val="22"/>
        </w:rPr>
        <w:t>（</w:t>
      </w:r>
      <w:r w:rsidRPr="00D214E1">
        <w:rPr>
          <w:b/>
          <w:kern w:val="28"/>
          <w:sz w:val="24"/>
          <w:szCs w:val="22"/>
        </w:rPr>
        <w:t>2</w:t>
      </w:r>
      <w:r w:rsidRPr="00D214E1">
        <w:rPr>
          <w:b/>
          <w:kern w:val="28"/>
          <w:sz w:val="24"/>
          <w:szCs w:val="22"/>
        </w:rPr>
        <w:t>）环境监理工作制度及程序</w:t>
      </w:r>
    </w:p>
    <w:p w:rsidR="00E6171D" w:rsidRPr="00D214E1" w:rsidRDefault="00E6171D" w:rsidP="00E6171D">
      <w:pPr>
        <w:spacing w:line="360" w:lineRule="auto"/>
        <w:ind w:firstLineChars="200" w:firstLine="480"/>
        <w:rPr>
          <w:kern w:val="0"/>
          <w:sz w:val="24"/>
          <w:szCs w:val="22"/>
        </w:rPr>
      </w:pPr>
      <w:r w:rsidRPr="00D214E1">
        <w:rPr>
          <w:kern w:val="0"/>
          <w:sz w:val="24"/>
          <w:szCs w:val="22"/>
        </w:rPr>
        <w:t>环境监理人员对建设期环保措施的落实进行了监督记录，检查内容包括环保设备是否正常运行、施工行为是否符合要求等；定期向环境保护办公室提交环境公报，并组织会议对监理结果进行讨论，对环境监理工作进行全面总结；每半年编制一份环境保护工作进度报告，进行阶段性总结。</w:t>
      </w:r>
    </w:p>
    <w:p w:rsidR="00E6171D" w:rsidRPr="00D214E1" w:rsidRDefault="00E6171D" w:rsidP="00E6171D">
      <w:pPr>
        <w:spacing w:line="360" w:lineRule="auto"/>
        <w:ind w:firstLineChars="200" w:firstLine="480"/>
        <w:rPr>
          <w:kern w:val="0"/>
          <w:sz w:val="24"/>
          <w:szCs w:val="22"/>
        </w:rPr>
      </w:pPr>
      <w:r w:rsidRPr="00D214E1">
        <w:rPr>
          <w:kern w:val="0"/>
          <w:sz w:val="24"/>
          <w:szCs w:val="22"/>
        </w:rPr>
        <w:t>环境监理程序如下：</w:t>
      </w:r>
    </w:p>
    <w:p w:rsidR="00E6171D" w:rsidRPr="00D214E1" w:rsidRDefault="00E6171D" w:rsidP="00E6171D">
      <w:pPr>
        <w:spacing w:line="360" w:lineRule="auto"/>
        <w:ind w:firstLineChars="200" w:firstLine="480"/>
        <w:rPr>
          <w:kern w:val="0"/>
          <w:sz w:val="24"/>
          <w:szCs w:val="22"/>
        </w:rPr>
      </w:pPr>
      <w:r w:rsidRPr="00D214E1">
        <w:rPr>
          <w:kern w:val="0"/>
          <w:sz w:val="24"/>
          <w:szCs w:val="22"/>
        </w:rPr>
        <w:t>1</w:t>
      </w:r>
      <w:r w:rsidRPr="00D214E1">
        <w:rPr>
          <w:kern w:val="0"/>
          <w:sz w:val="24"/>
          <w:szCs w:val="22"/>
        </w:rPr>
        <w:t>）施工组织设计审核制度</w:t>
      </w:r>
    </w:p>
    <w:p w:rsidR="00E6171D" w:rsidRPr="00D214E1" w:rsidRDefault="00E6171D" w:rsidP="00E6171D">
      <w:pPr>
        <w:spacing w:line="360" w:lineRule="auto"/>
        <w:ind w:firstLineChars="200" w:firstLine="480"/>
        <w:rPr>
          <w:kern w:val="0"/>
          <w:sz w:val="24"/>
          <w:szCs w:val="22"/>
        </w:rPr>
      </w:pPr>
      <w:r w:rsidRPr="00D214E1">
        <w:rPr>
          <w:kern w:val="0"/>
          <w:sz w:val="24"/>
          <w:szCs w:val="22"/>
        </w:rPr>
        <w:t>各分项（部位）工程开工前，承包人提交该工程详细的施工技术措施和施工方案以及施工进度计划报环境监理工程师，经审查批准后方可进行开工申请。</w:t>
      </w:r>
    </w:p>
    <w:p w:rsidR="00E6171D" w:rsidRPr="00D214E1" w:rsidRDefault="00E6171D" w:rsidP="00E6171D">
      <w:pPr>
        <w:spacing w:line="360" w:lineRule="auto"/>
        <w:ind w:firstLineChars="200" w:firstLine="480"/>
        <w:rPr>
          <w:kern w:val="0"/>
          <w:sz w:val="24"/>
          <w:szCs w:val="22"/>
        </w:rPr>
      </w:pPr>
      <w:r w:rsidRPr="00D214E1">
        <w:rPr>
          <w:kern w:val="0"/>
          <w:sz w:val="24"/>
          <w:szCs w:val="22"/>
        </w:rPr>
        <w:t>2</w:t>
      </w:r>
      <w:r w:rsidRPr="00D214E1">
        <w:rPr>
          <w:kern w:val="0"/>
          <w:sz w:val="24"/>
          <w:szCs w:val="22"/>
        </w:rPr>
        <w:t>）开工申请制度</w:t>
      </w:r>
    </w:p>
    <w:p w:rsidR="00E6171D" w:rsidRPr="00D214E1" w:rsidRDefault="00E6171D" w:rsidP="00E6171D">
      <w:pPr>
        <w:spacing w:line="360" w:lineRule="auto"/>
        <w:ind w:firstLineChars="200" w:firstLine="480"/>
        <w:rPr>
          <w:kern w:val="0"/>
          <w:sz w:val="24"/>
          <w:szCs w:val="22"/>
        </w:rPr>
      </w:pPr>
      <w:r w:rsidRPr="00D214E1">
        <w:rPr>
          <w:kern w:val="0"/>
          <w:sz w:val="24"/>
          <w:szCs w:val="22"/>
        </w:rPr>
        <w:t>当各分项（部位）工程主要施工准备工作已经完成时，承包人要向环境监理工程师提出工程开工申请报告，监理工程师根据报告进行现场检查。</w:t>
      </w:r>
    </w:p>
    <w:p w:rsidR="00E6171D" w:rsidRPr="00D214E1" w:rsidRDefault="00E6171D" w:rsidP="00E6171D">
      <w:pPr>
        <w:spacing w:line="360" w:lineRule="auto"/>
        <w:ind w:firstLineChars="200" w:firstLine="480"/>
        <w:rPr>
          <w:kern w:val="0"/>
          <w:sz w:val="24"/>
          <w:szCs w:val="22"/>
        </w:rPr>
      </w:pPr>
      <w:r w:rsidRPr="00D214E1">
        <w:rPr>
          <w:kern w:val="0"/>
          <w:sz w:val="24"/>
          <w:szCs w:val="22"/>
        </w:rPr>
        <w:t>3</w:t>
      </w:r>
      <w:r w:rsidRPr="00D214E1">
        <w:rPr>
          <w:kern w:val="0"/>
          <w:sz w:val="24"/>
          <w:szCs w:val="22"/>
        </w:rPr>
        <w:t>）现场作业检查</w:t>
      </w:r>
    </w:p>
    <w:p w:rsidR="00E6171D" w:rsidRPr="00D214E1" w:rsidRDefault="00E6171D" w:rsidP="00E6171D">
      <w:pPr>
        <w:spacing w:line="360" w:lineRule="auto"/>
        <w:ind w:firstLineChars="200" w:firstLine="480"/>
        <w:rPr>
          <w:kern w:val="0"/>
          <w:sz w:val="24"/>
          <w:szCs w:val="22"/>
        </w:rPr>
      </w:pPr>
      <w:r w:rsidRPr="00D214E1">
        <w:rPr>
          <w:kern w:val="0"/>
          <w:sz w:val="24"/>
          <w:szCs w:val="22"/>
        </w:rPr>
        <w:t>根据环境影响报告书及相关法规要求制定工序检查的内容并接受环境监理工程师的现场作业检查，采取巡检、抽查和仪器监测等方式；对所有的技术方案进行认真的分析复核，以保证技术方案切实可行并满足环境保护要求。</w:t>
      </w:r>
    </w:p>
    <w:p w:rsidR="00E6171D" w:rsidRPr="00D214E1" w:rsidRDefault="00E6171D" w:rsidP="00E6171D">
      <w:pPr>
        <w:spacing w:line="360" w:lineRule="auto"/>
        <w:ind w:firstLineChars="200" w:firstLine="480"/>
        <w:rPr>
          <w:kern w:val="0"/>
          <w:sz w:val="24"/>
          <w:szCs w:val="22"/>
        </w:rPr>
      </w:pPr>
      <w:r w:rsidRPr="00D214E1">
        <w:rPr>
          <w:kern w:val="0"/>
          <w:sz w:val="24"/>
          <w:szCs w:val="22"/>
        </w:rPr>
        <w:t>4</w:t>
      </w:r>
      <w:r w:rsidRPr="00D214E1">
        <w:rPr>
          <w:kern w:val="0"/>
          <w:sz w:val="24"/>
          <w:szCs w:val="22"/>
        </w:rPr>
        <w:t>）分项（部位）工程中间验收制度</w:t>
      </w:r>
    </w:p>
    <w:p w:rsidR="00E6171D" w:rsidRPr="00D214E1" w:rsidRDefault="00E6171D" w:rsidP="00E6171D">
      <w:pPr>
        <w:spacing w:line="360" w:lineRule="auto"/>
        <w:ind w:firstLineChars="200" w:firstLine="480"/>
        <w:rPr>
          <w:kern w:val="0"/>
          <w:sz w:val="24"/>
          <w:szCs w:val="22"/>
        </w:rPr>
      </w:pPr>
      <w:r w:rsidRPr="00D214E1">
        <w:rPr>
          <w:kern w:val="0"/>
          <w:sz w:val="24"/>
          <w:szCs w:val="22"/>
        </w:rPr>
        <w:t>在分项（部位）工程完成后，承包人应根据设计文件、国家标准和技术规范的要求进行自检，并将检查评定结果报环境监理工程师，监理工程师根据合同文件的规定进行分项（部位）工程的环境保护检查验收。</w:t>
      </w:r>
    </w:p>
    <w:p w:rsidR="00E6171D" w:rsidRPr="00D214E1" w:rsidRDefault="00E6171D" w:rsidP="00E6171D">
      <w:pPr>
        <w:spacing w:line="360" w:lineRule="auto"/>
        <w:ind w:firstLineChars="200" w:firstLine="480"/>
        <w:rPr>
          <w:kern w:val="0"/>
          <w:sz w:val="24"/>
          <w:szCs w:val="22"/>
        </w:rPr>
      </w:pPr>
      <w:r w:rsidRPr="00D214E1">
        <w:rPr>
          <w:kern w:val="0"/>
          <w:sz w:val="24"/>
          <w:szCs w:val="22"/>
        </w:rPr>
        <w:t>5</w:t>
      </w:r>
      <w:r w:rsidRPr="00D214E1">
        <w:rPr>
          <w:kern w:val="0"/>
          <w:sz w:val="24"/>
          <w:szCs w:val="22"/>
        </w:rPr>
        <w:t>）进度监督和报告制度</w:t>
      </w:r>
    </w:p>
    <w:p w:rsidR="00E6171D" w:rsidRPr="00D214E1" w:rsidRDefault="00E6171D" w:rsidP="00E6171D">
      <w:pPr>
        <w:adjustRightInd w:val="0"/>
        <w:snapToGrid w:val="0"/>
        <w:spacing w:line="360" w:lineRule="auto"/>
        <w:ind w:firstLineChars="200" w:firstLine="480"/>
        <w:rPr>
          <w:sz w:val="24"/>
        </w:rPr>
      </w:pPr>
      <w:r w:rsidRPr="00D214E1">
        <w:rPr>
          <w:kern w:val="0"/>
          <w:sz w:val="24"/>
          <w:szCs w:val="22"/>
        </w:rPr>
        <w:t>监督承包人严格按照批准的施工进度计划和环境保护要求施工，监理工程师每月以月报和年报的形式说明施工单位环境保护措施落实情况、存在的问题、有价值的经验等，并向业主及环境监理机构报告，对出现的重大环境事故要即使通报业主和政府相关职能部门。</w:t>
      </w:r>
    </w:p>
    <w:p w:rsidR="00CB62C0" w:rsidRPr="00D214E1" w:rsidRDefault="00CB62C0" w:rsidP="00E6171D">
      <w:pPr>
        <w:tabs>
          <w:tab w:val="left" w:pos="360"/>
          <w:tab w:val="left" w:pos="540"/>
        </w:tabs>
        <w:spacing w:line="360" w:lineRule="auto"/>
        <w:ind w:firstLineChars="200" w:firstLine="480"/>
        <w:rPr>
          <w:sz w:val="24"/>
        </w:rPr>
        <w:sectPr w:rsidR="00CB62C0" w:rsidRPr="00D214E1">
          <w:pgSz w:w="11906" w:h="16838"/>
          <w:pgMar w:top="1440" w:right="1418" w:bottom="1440" w:left="1701" w:header="851" w:footer="992" w:gutter="0"/>
          <w:cols w:space="425"/>
          <w:docGrid w:linePitch="312"/>
        </w:sectPr>
      </w:pPr>
      <w:r w:rsidRPr="00D214E1">
        <w:rPr>
          <w:sz w:val="24"/>
        </w:rPr>
        <w:t>建设期环境</w:t>
      </w:r>
      <w:r w:rsidRPr="00D214E1">
        <w:rPr>
          <w:rFonts w:hint="eastAsia"/>
          <w:sz w:val="24"/>
        </w:rPr>
        <w:t>监理</w:t>
      </w:r>
      <w:r w:rsidR="00E6171D" w:rsidRPr="00D214E1">
        <w:rPr>
          <w:sz w:val="24"/>
        </w:rPr>
        <w:t>内容详见表</w:t>
      </w:r>
      <w:r w:rsidR="00E6171D" w:rsidRPr="00D214E1">
        <w:rPr>
          <w:sz w:val="24"/>
        </w:rPr>
        <w:t>7.</w:t>
      </w:r>
      <w:r w:rsidRPr="00D214E1">
        <w:rPr>
          <w:sz w:val="24"/>
        </w:rPr>
        <w:t>1</w:t>
      </w:r>
      <w:r w:rsidR="00E6171D" w:rsidRPr="00D214E1">
        <w:rPr>
          <w:sz w:val="24"/>
        </w:rPr>
        <w:t>.2-1</w:t>
      </w:r>
      <w:r w:rsidR="00E6171D" w:rsidRPr="00D214E1">
        <w:rPr>
          <w:sz w:val="24"/>
        </w:rPr>
        <w:t>。</w:t>
      </w:r>
    </w:p>
    <w:p w:rsidR="00977D5A" w:rsidRPr="00D214E1" w:rsidRDefault="00977D5A" w:rsidP="00977D5A">
      <w:pPr>
        <w:jc w:val="center"/>
        <w:rPr>
          <w:b/>
          <w:sz w:val="24"/>
        </w:rPr>
      </w:pPr>
      <w:r w:rsidRPr="00D214E1">
        <w:rPr>
          <w:b/>
          <w:sz w:val="24"/>
        </w:rPr>
        <w:lastRenderedPageBreak/>
        <w:t>表</w:t>
      </w:r>
      <w:r w:rsidRPr="00D214E1">
        <w:rPr>
          <w:b/>
          <w:sz w:val="24"/>
        </w:rPr>
        <w:t xml:space="preserve">7.1.2-1   </w:t>
      </w:r>
      <w:r w:rsidRPr="00D214E1">
        <w:rPr>
          <w:b/>
          <w:sz w:val="24"/>
        </w:rPr>
        <w:t>建设期工程环境监理内容</w:t>
      </w:r>
    </w:p>
    <w:tbl>
      <w:tblPr>
        <w:tblW w:w="13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23"/>
        <w:gridCol w:w="1860"/>
        <w:gridCol w:w="7003"/>
        <w:gridCol w:w="2836"/>
      </w:tblGrid>
      <w:tr w:rsidR="00D214E1" w:rsidRPr="00D214E1" w:rsidTr="009C30F4">
        <w:trPr>
          <w:trHeight w:val="340"/>
          <w:jc w:val="center"/>
        </w:trPr>
        <w:tc>
          <w:tcPr>
            <w:tcW w:w="1423" w:type="dxa"/>
            <w:tcBorders>
              <w:top w:val="single" w:sz="4" w:space="0" w:color="auto"/>
              <w:left w:val="single" w:sz="4" w:space="0" w:color="auto"/>
              <w:bottom w:val="single" w:sz="4" w:space="0" w:color="auto"/>
              <w:right w:val="single" w:sz="4" w:space="0" w:color="auto"/>
            </w:tcBorders>
            <w:vAlign w:val="center"/>
          </w:tcPr>
          <w:p w:rsidR="00977D5A" w:rsidRPr="00D214E1" w:rsidRDefault="00977D5A" w:rsidP="009C30F4">
            <w:pPr>
              <w:autoSpaceDE w:val="0"/>
              <w:autoSpaceDN w:val="0"/>
              <w:adjustRightInd w:val="0"/>
              <w:jc w:val="center"/>
              <w:rPr>
                <w:kern w:val="0"/>
                <w:szCs w:val="21"/>
              </w:rPr>
            </w:pPr>
            <w:r w:rsidRPr="00D214E1">
              <w:rPr>
                <w:kern w:val="0"/>
                <w:szCs w:val="21"/>
                <w:lang w:eastAsia="zh-TW"/>
              </w:rPr>
              <w:t>主要环境问题</w:t>
            </w:r>
          </w:p>
        </w:tc>
        <w:tc>
          <w:tcPr>
            <w:tcW w:w="1860" w:type="dxa"/>
            <w:tcBorders>
              <w:top w:val="single" w:sz="4" w:space="0" w:color="auto"/>
              <w:left w:val="single" w:sz="4" w:space="0" w:color="auto"/>
              <w:bottom w:val="single" w:sz="4" w:space="0" w:color="auto"/>
              <w:right w:val="single" w:sz="4" w:space="0" w:color="auto"/>
            </w:tcBorders>
            <w:vAlign w:val="center"/>
          </w:tcPr>
          <w:p w:rsidR="00977D5A" w:rsidRPr="00D214E1" w:rsidRDefault="00977D5A" w:rsidP="009C30F4">
            <w:pPr>
              <w:autoSpaceDE w:val="0"/>
              <w:autoSpaceDN w:val="0"/>
              <w:adjustRightInd w:val="0"/>
              <w:jc w:val="center"/>
              <w:rPr>
                <w:kern w:val="0"/>
                <w:szCs w:val="21"/>
              </w:rPr>
            </w:pPr>
            <w:r w:rsidRPr="00D214E1">
              <w:rPr>
                <w:kern w:val="0"/>
                <w:szCs w:val="21"/>
              </w:rPr>
              <w:t>污染因子</w:t>
            </w:r>
          </w:p>
        </w:tc>
        <w:tc>
          <w:tcPr>
            <w:tcW w:w="7003" w:type="dxa"/>
            <w:tcBorders>
              <w:top w:val="single" w:sz="4" w:space="0" w:color="auto"/>
              <w:left w:val="single" w:sz="4" w:space="0" w:color="auto"/>
              <w:bottom w:val="single" w:sz="4" w:space="0" w:color="auto"/>
              <w:right w:val="single" w:sz="4" w:space="0" w:color="auto"/>
            </w:tcBorders>
            <w:vAlign w:val="center"/>
          </w:tcPr>
          <w:p w:rsidR="00977D5A" w:rsidRPr="00D214E1" w:rsidRDefault="00977D5A" w:rsidP="009C30F4">
            <w:pPr>
              <w:autoSpaceDE w:val="0"/>
              <w:autoSpaceDN w:val="0"/>
              <w:adjustRightInd w:val="0"/>
              <w:jc w:val="center"/>
              <w:rPr>
                <w:kern w:val="0"/>
                <w:szCs w:val="21"/>
              </w:rPr>
            </w:pPr>
            <w:r w:rsidRPr="00D214E1">
              <w:rPr>
                <w:kern w:val="0"/>
                <w:szCs w:val="21"/>
              </w:rPr>
              <w:t>监理项目</w:t>
            </w:r>
          </w:p>
        </w:tc>
        <w:tc>
          <w:tcPr>
            <w:tcW w:w="2836" w:type="dxa"/>
            <w:tcBorders>
              <w:top w:val="single" w:sz="4" w:space="0" w:color="auto"/>
              <w:left w:val="single" w:sz="4" w:space="0" w:color="auto"/>
              <w:bottom w:val="single" w:sz="4" w:space="0" w:color="auto"/>
              <w:right w:val="single" w:sz="4" w:space="0" w:color="auto"/>
            </w:tcBorders>
            <w:vAlign w:val="center"/>
          </w:tcPr>
          <w:p w:rsidR="00977D5A" w:rsidRPr="00D214E1" w:rsidRDefault="00977D5A" w:rsidP="009C30F4">
            <w:pPr>
              <w:autoSpaceDE w:val="0"/>
              <w:autoSpaceDN w:val="0"/>
              <w:adjustRightInd w:val="0"/>
              <w:jc w:val="center"/>
              <w:rPr>
                <w:kern w:val="0"/>
                <w:szCs w:val="21"/>
              </w:rPr>
            </w:pPr>
            <w:r w:rsidRPr="00D214E1">
              <w:rPr>
                <w:kern w:val="0"/>
                <w:szCs w:val="21"/>
              </w:rPr>
              <w:t>达到标准或要求</w:t>
            </w:r>
          </w:p>
        </w:tc>
      </w:tr>
      <w:tr w:rsidR="00D214E1" w:rsidRPr="00D214E1" w:rsidTr="009C30F4">
        <w:trPr>
          <w:cantSplit/>
          <w:trHeight w:val="340"/>
          <w:jc w:val="center"/>
        </w:trPr>
        <w:tc>
          <w:tcPr>
            <w:tcW w:w="1423" w:type="dxa"/>
            <w:tcBorders>
              <w:top w:val="single" w:sz="4" w:space="0" w:color="auto"/>
              <w:left w:val="single" w:sz="4" w:space="0" w:color="auto"/>
              <w:bottom w:val="single" w:sz="4" w:space="0" w:color="auto"/>
              <w:right w:val="single" w:sz="4" w:space="0" w:color="auto"/>
            </w:tcBorders>
            <w:vAlign w:val="center"/>
          </w:tcPr>
          <w:p w:rsidR="00977D5A" w:rsidRPr="00D214E1" w:rsidRDefault="00977D5A" w:rsidP="009C30F4">
            <w:pPr>
              <w:autoSpaceDE w:val="0"/>
              <w:autoSpaceDN w:val="0"/>
              <w:adjustRightInd w:val="0"/>
              <w:jc w:val="center"/>
              <w:rPr>
                <w:kern w:val="0"/>
                <w:szCs w:val="21"/>
              </w:rPr>
            </w:pPr>
            <w:r w:rsidRPr="00D214E1">
              <w:rPr>
                <w:kern w:val="0"/>
                <w:szCs w:val="21"/>
              </w:rPr>
              <w:t>废气</w:t>
            </w:r>
          </w:p>
        </w:tc>
        <w:tc>
          <w:tcPr>
            <w:tcW w:w="1860" w:type="dxa"/>
            <w:tcBorders>
              <w:top w:val="single" w:sz="4" w:space="0" w:color="auto"/>
              <w:left w:val="single" w:sz="4" w:space="0" w:color="auto"/>
              <w:bottom w:val="single" w:sz="4" w:space="0" w:color="auto"/>
              <w:right w:val="single" w:sz="4" w:space="0" w:color="auto"/>
            </w:tcBorders>
            <w:vAlign w:val="center"/>
          </w:tcPr>
          <w:p w:rsidR="00977D5A" w:rsidRPr="00D214E1" w:rsidRDefault="00977D5A" w:rsidP="009C30F4">
            <w:pPr>
              <w:autoSpaceDE w:val="0"/>
              <w:autoSpaceDN w:val="0"/>
              <w:adjustRightInd w:val="0"/>
              <w:ind w:firstLineChars="100" w:firstLine="210"/>
              <w:jc w:val="center"/>
              <w:rPr>
                <w:szCs w:val="21"/>
              </w:rPr>
            </w:pPr>
            <w:r w:rsidRPr="00D214E1">
              <w:rPr>
                <w:szCs w:val="21"/>
              </w:rPr>
              <w:t>施工扬尘</w:t>
            </w:r>
          </w:p>
        </w:tc>
        <w:tc>
          <w:tcPr>
            <w:tcW w:w="7003" w:type="dxa"/>
            <w:tcBorders>
              <w:top w:val="single" w:sz="4" w:space="0" w:color="auto"/>
              <w:left w:val="single" w:sz="4" w:space="0" w:color="auto"/>
              <w:bottom w:val="single" w:sz="4" w:space="0" w:color="auto"/>
              <w:right w:val="single" w:sz="4" w:space="0" w:color="auto"/>
            </w:tcBorders>
            <w:vAlign w:val="center"/>
          </w:tcPr>
          <w:p w:rsidR="00977D5A" w:rsidRPr="00D214E1" w:rsidRDefault="00977D5A" w:rsidP="00D84ECC">
            <w:pPr>
              <w:autoSpaceDE w:val="0"/>
              <w:autoSpaceDN w:val="0"/>
              <w:adjustRightInd w:val="0"/>
              <w:jc w:val="center"/>
              <w:rPr>
                <w:szCs w:val="21"/>
              </w:rPr>
            </w:pPr>
            <w:r w:rsidRPr="00D214E1">
              <w:rPr>
                <w:szCs w:val="21"/>
              </w:rPr>
              <w:t>监督施工期降尘措施的实施，施工期场界扬尘监测</w:t>
            </w:r>
          </w:p>
        </w:tc>
        <w:tc>
          <w:tcPr>
            <w:tcW w:w="2836" w:type="dxa"/>
            <w:tcBorders>
              <w:top w:val="single" w:sz="4" w:space="0" w:color="auto"/>
              <w:left w:val="single" w:sz="4" w:space="0" w:color="auto"/>
              <w:bottom w:val="single" w:sz="4" w:space="0" w:color="auto"/>
              <w:right w:val="single" w:sz="4" w:space="0" w:color="auto"/>
            </w:tcBorders>
            <w:vAlign w:val="center"/>
          </w:tcPr>
          <w:p w:rsidR="00977D5A" w:rsidRPr="00D214E1" w:rsidRDefault="00977D5A" w:rsidP="009C30F4">
            <w:pPr>
              <w:autoSpaceDE w:val="0"/>
              <w:autoSpaceDN w:val="0"/>
              <w:adjustRightInd w:val="0"/>
              <w:jc w:val="center"/>
              <w:rPr>
                <w:szCs w:val="21"/>
              </w:rPr>
            </w:pPr>
            <w:r w:rsidRPr="00D214E1">
              <w:rPr>
                <w:szCs w:val="21"/>
              </w:rPr>
              <w:t>《环境空气质量标准》（</w:t>
            </w:r>
            <w:r w:rsidRPr="00D214E1">
              <w:rPr>
                <w:szCs w:val="21"/>
              </w:rPr>
              <w:t>GB3095-2012</w:t>
            </w:r>
            <w:r w:rsidRPr="00D214E1">
              <w:rPr>
                <w:szCs w:val="21"/>
              </w:rPr>
              <w:t>）二级标准</w:t>
            </w:r>
          </w:p>
          <w:p w:rsidR="00977D5A" w:rsidRPr="00D214E1" w:rsidRDefault="00977D5A" w:rsidP="009C30F4">
            <w:pPr>
              <w:autoSpaceDE w:val="0"/>
              <w:autoSpaceDN w:val="0"/>
              <w:adjustRightInd w:val="0"/>
              <w:jc w:val="center"/>
              <w:rPr>
                <w:szCs w:val="21"/>
              </w:rPr>
            </w:pPr>
            <w:r w:rsidRPr="00D214E1">
              <w:rPr>
                <w:szCs w:val="21"/>
              </w:rPr>
              <w:t>《施工厂界扬尘排放限值》（</w:t>
            </w:r>
            <w:r w:rsidRPr="00D214E1">
              <w:rPr>
                <w:szCs w:val="21"/>
              </w:rPr>
              <w:t>DB61/1078-2017</w:t>
            </w:r>
            <w:r w:rsidRPr="00D214E1">
              <w:rPr>
                <w:szCs w:val="21"/>
              </w:rPr>
              <w:t>）表</w:t>
            </w:r>
            <w:r w:rsidRPr="00D214E1">
              <w:rPr>
                <w:szCs w:val="21"/>
              </w:rPr>
              <w:t>1</w:t>
            </w:r>
            <w:r w:rsidRPr="00D214E1">
              <w:rPr>
                <w:szCs w:val="21"/>
              </w:rPr>
              <w:t>规定</w:t>
            </w:r>
          </w:p>
        </w:tc>
      </w:tr>
      <w:tr w:rsidR="00D214E1" w:rsidRPr="00D214E1" w:rsidTr="009C30F4">
        <w:trPr>
          <w:cantSplit/>
          <w:trHeight w:val="108"/>
          <w:jc w:val="center"/>
        </w:trPr>
        <w:tc>
          <w:tcPr>
            <w:tcW w:w="1423" w:type="dxa"/>
            <w:vMerge w:val="restart"/>
            <w:tcBorders>
              <w:top w:val="single" w:sz="4" w:space="0" w:color="auto"/>
              <w:left w:val="single" w:sz="4" w:space="0" w:color="auto"/>
              <w:right w:val="single" w:sz="4" w:space="0" w:color="auto"/>
            </w:tcBorders>
            <w:vAlign w:val="center"/>
          </w:tcPr>
          <w:p w:rsidR="00977D5A" w:rsidRPr="00D214E1" w:rsidRDefault="00977D5A" w:rsidP="009C30F4">
            <w:pPr>
              <w:autoSpaceDE w:val="0"/>
              <w:autoSpaceDN w:val="0"/>
              <w:adjustRightInd w:val="0"/>
              <w:jc w:val="center"/>
              <w:rPr>
                <w:kern w:val="0"/>
                <w:szCs w:val="21"/>
              </w:rPr>
            </w:pPr>
            <w:r w:rsidRPr="00D214E1">
              <w:rPr>
                <w:kern w:val="0"/>
                <w:szCs w:val="21"/>
                <w:lang w:eastAsia="zh-TW"/>
              </w:rPr>
              <w:t>废水</w:t>
            </w:r>
          </w:p>
        </w:tc>
        <w:tc>
          <w:tcPr>
            <w:tcW w:w="1860" w:type="dxa"/>
            <w:tcBorders>
              <w:top w:val="single" w:sz="4" w:space="0" w:color="auto"/>
              <w:left w:val="single" w:sz="4" w:space="0" w:color="auto"/>
              <w:bottom w:val="single" w:sz="4" w:space="0" w:color="auto"/>
              <w:right w:val="single" w:sz="4" w:space="0" w:color="auto"/>
            </w:tcBorders>
            <w:vAlign w:val="center"/>
          </w:tcPr>
          <w:p w:rsidR="00977D5A" w:rsidRPr="00D214E1" w:rsidRDefault="00977D5A" w:rsidP="009C30F4">
            <w:pPr>
              <w:autoSpaceDE w:val="0"/>
              <w:autoSpaceDN w:val="0"/>
              <w:adjustRightInd w:val="0"/>
              <w:ind w:firstLineChars="50" w:firstLine="105"/>
              <w:jc w:val="center"/>
              <w:rPr>
                <w:szCs w:val="21"/>
              </w:rPr>
            </w:pPr>
            <w:r w:rsidRPr="00D214E1">
              <w:rPr>
                <w:szCs w:val="21"/>
              </w:rPr>
              <w:t>生活污水</w:t>
            </w:r>
          </w:p>
        </w:tc>
        <w:tc>
          <w:tcPr>
            <w:tcW w:w="7003" w:type="dxa"/>
            <w:tcBorders>
              <w:top w:val="single" w:sz="4" w:space="0" w:color="auto"/>
              <w:left w:val="single" w:sz="4" w:space="0" w:color="auto"/>
              <w:bottom w:val="single" w:sz="4" w:space="0" w:color="auto"/>
              <w:right w:val="single" w:sz="4" w:space="0" w:color="auto"/>
            </w:tcBorders>
            <w:vAlign w:val="center"/>
          </w:tcPr>
          <w:p w:rsidR="00977D5A" w:rsidRPr="00D214E1" w:rsidRDefault="00977D5A" w:rsidP="0017173B">
            <w:pPr>
              <w:autoSpaceDE w:val="0"/>
              <w:autoSpaceDN w:val="0"/>
              <w:adjustRightInd w:val="0"/>
              <w:jc w:val="center"/>
              <w:rPr>
                <w:szCs w:val="21"/>
              </w:rPr>
            </w:pPr>
            <w:r w:rsidRPr="00D214E1">
              <w:rPr>
                <w:szCs w:val="21"/>
              </w:rPr>
              <w:t>监督不排入地表水体；</w:t>
            </w:r>
            <w:r w:rsidRPr="00D214E1">
              <w:rPr>
                <w:szCs w:val="21"/>
              </w:rPr>
              <w:t xml:space="preserve"> </w:t>
            </w:r>
          </w:p>
        </w:tc>
        <w:tc>
          <w:tcPr>
            <w:tcW w:w="2836" w:type="dxa"/>
            <w:vMerge w:val="restart"/>
            <w:tcBorders>
              <w:top w:val="single" w:sz="4" w:space="0" w:color="auto"/>
              <w:left w:val="single" w:sz="4" w:space="0" w:color="auto"/>
              <w:right w:val="single" w:sz="4" w:space="0" w:color="auto"/>
            </w:tcBorders>
            <w:vAlign w:val="center"/>
          </w:tcPr>
          <w:p w:rsidR="00977D5A" w:rsidRPr="00D214E1" w:rsidRDefault="00977D5A" w:rsidP="009C30F4">
            <w:pPr>
              <w:autoSpaceDE w:val="0"/>
              <w:autoSpaceDN w:val="0"/>
              <w:adjustRightInd w:val="0"/>
              <w:jc w:val="center"/>
              <w:rPr>
                <w:szCs w:val="21"/>
              </w:rPr>
            </w:pPr>
            <w:r w:rsidRPr="00D214E1">
              <w:rPr>
                <w:szCs w:val="21"/>
              </w:rPr>
              <w:t>生活污水、施工废水不外排</w:t>
            </w:r>
          </w:p>
        </w:tc>
      </w:tr>
      <w:tr w:rsidR="00D214E1" w:rsidRPr="00D214E1" w:rsidTr="009C30F4">
        <w:trPr>
          <w:cantSplit/>
          <w:trHeight w:val="143"/>
          <w:jc w:val="center"/>
        </w:trPr>
        <w:tc>
          <w:tcPr>
            <w:tcW w:w="1423" w:type="dxa"/>
            <w:vMerge/>
            <w:tcBorders>
              <w:top w:val="single" w:sz="4" w:space="0" w:color="auto"/>
              <w:left w:val="single" w:sz="4" w:space="0" w:color="auto"/>
              <w:right w:val="single" w:sz="4" w:space="0" w:color="auto"/>
            </w:tcBorders>
            <w:vAlign w:val="center"/>
          </w:tcPr>
          <w:p w:rsidR="00977D5A" w:rsidRPr="00D214E1" w:rsidRDefault="00977D5A" w:rsidP="009C30F4">
            <w:pPr>
              <w:autoSpaceDE w:val="0"/>
              <w:autoSpaceDN w:val="0"/>
              <w:adjustRightInd w:val="0"/>
              <w:jc w:val="center"/>
              <w:rPr>
                <w:kern w:val="0"/>
                <w:szCs w:val="21"/>
                <w:lang w:eastAsia="zh-TW"/>
              </w:rPr>
            </w:pPr>
          </w:p>
        </w:tc>
        <w:tc>
          <w:tcPr>
            <w:tcW w:w="1860" w:type="dxa"/>
            <w:tcBorders>
              <w:top w:val="single" w:sz="4" w:space="0" w:color="auto"/>
              <w:left w:val="single" w:sz="4" w:space="0" w:color="auto"/>
              <w:bottom w:val="single" w:sz="4" w:space="0" w:color="auto"/>
              <w:right w:val="single" w:sz="4" w:space="0" w:color="auto"/>
            </w:tcBorders>
            <w:vAlign w:val="center"/>
          </w:tcPr>
          <w:p w:rsidR="00977D5A" w:rsidRPr="00D214E1" w:rsidRDefault="00977D5A" w:rsidP="009C30F4">
            <w:pPr>
              <w:autoSpaceDE w:val="0"/>
              <w:autoSpaceDN w:val="0"/>
              <w:adjustRightInd w:val="0"/>
              <w:ind w:firstLineChars="50" w:firstLine="105"/>
              <w:jc w:val="center"/>
              <w:rPr>
                <w:szCs w:val="21"/>
              </w:rPr>
            </w:pPr>
            <w:r w:rsidRPr="00D214E1">
              <w:rPr>
                <w:szCs w:val="21"/>
              </w:rPr>
              <w:t>施工废水</w:t>
            </w:r>
          </w:p>
        </w:tc>
        <w:tc>
          <w:tcPr>
            <w:tcW w:w="7003" w:type="dxa"/>
            <w:tcBorders>
              <w:top w:val="single" w:sz="4" w:space="0" w:color="auto"/>
              <w:left w:val="single" w:sz="4" w:space="0" w:color="auto"/>
              <w:bottom w:val="single" w:sz="4" w:space="0" w:color="auto"/>
              <w:right w:val="single" w:sz="4" w:space="0" w:color="auto"/>
            </w:tcBorders>
            <w:vAlign w:val="center"/>
          </w:tcPr>
          <w:p w:rsidR="00977D5A" w:rsidRPr="00D214E1" w:rsidRDefault="00977D5A" w:rsidP="009C30F4">
            <w:pPr>
              <w:autoSpaceDE w:val="0"/>
              <w:autoSpaceDN w:val="0"/>
              <w:adjustRightInd w:val="0"/>
              <w:jc w:val="center"/>
              <w:rPr>
                <w:szCs w:val="21"/>
              </w:rPr>
            </w:pPr>
            <w:r w:rsidRPr="00D214E1">
              <w:rPr>
                <w:szCs w:val="21"/>
              </w:rPr>
              <w:t>施工废水进入沉淀池沉淀处理后回用场地洒水降尘，不排入地表水体；</w:t>
            </w:r>
          </w:p>
        </w:tc>
        <w:tc>
          <w:tcPr>
            <w:tcW w:w="2836" w:type="dxa"/>
            <w:vMerge/>
            <w:tcBorders>
              <w:top w:val="single" w:sz="4" w:space="0" w:color="auto"/>
              <w:left w:val="single" w:sz="4" w:space="0" w:color="auto"/>
              <w:right w:val="single" w:sz="4" w:space="0" w:color="auto"/>
            </w:tcBorders>
            <w:vAlign w:val="center"/>
          </w:tcPr>
          <w:p w:rsidR="00977D5A" w:rsidRPr="00D214E1" w:rsidRDefault="00977D5A" w:rsidP="009C30F4">
            <w:pPr>
              <w:autoSpaceDE w:val="0"/>
              <w:autoSpaceDN w:val="0"/>
              <w:adjustRightInd w:val="0"/>
              <w:jc w:val="center"/>
              <w:rPr>
                <w:szCs w:val="21"/>
              </w:rPr>
            </w:pPr>
          </w:p>
        </w:tc>
      </w:tr>
      <w:tr w:rsidR="00D214E1" w:rsidRPr="00D214E1" w:rsidTr="009C30F4">
        <w:trPr>
          <w:cantSplit/>
          <w:trHeight w:val="630"/>
          <w:jc w:val="center"/>
        </w:trPr>
        <w:tc>
          <w:tcPr>
            <w:tcW w:w="1423" w:type="dxa"/>
            <w:vMerge/>
            <w:tcBorders>
              <w:left w:val="single" w:sz="4" w:space="0" w:color="auto"/>
              <w:bottom w:val="single" w:sz="4" w:space="0" w:color="auto"/>
              <w:right w:val="single" w:sz="4" w:space="0" w:color="auto"/>
            </w:tcBorders>
            <w:vAlign w:val="center"/>
          </w:tcPr>
          <w:p w:rsidR="00977D5A" w:rsidRPr="00D214E1" w:rsidRDefault="00977D5A" w:rsidP="009C30F4">
            <w:pPr>
              <w:autoSpaceDE w:val="0"/>
              <w:autoSpaceDN w:val="0"/>
              <w:adjustRightInd w:val="0"/>
              <w:jc w:val="center"/>
              <w:rPr>
                <w:kern w:val="0"/>
                <w:szCs w:val="21"/>
                <w:lang w:eastAsia="zh-TW"/>
              </w:rPr>
            </w:pPr>
          </w:p>
        </w:tc>
        <w:tc>
          <w:tcPr>
            <w:tcW w:w="1860" w:type="dxa"/>
            <w:tcBorders>
              <w:top w:val="single" w:sz="4" w:space="0" w:color="auto"/>
              <w:left w:val="single" w:sz="4" w:space="0" w:color="auto"/>
              <w:bottom w:val="single" w:sz="4" w:space="0" w:color="auto"/>
              <w:right w:val="single" w:sz="4" w:space="0" w:color="auto"/>
            </w:tcBorders>
            <w:vAlign w:val="center"/>
          </w:tcPr>
          <w:p w:rsidR="00977D5A" w:rsidRPr="00D214E1" w:rsidRDefault="00977D5A" w:rsidP="009C30F4">
            <w:pPr>
              <w:autoSpaceDE w:val="0"/>
              <w:autoSpaceDN w:val="0"/>
              <w:adjustRightInd w:val="0"/>
              <w:ind w:firstLineChars="50" w:firstLine="105"/>
              <w:jc w:val="center"/>
              <w:rPr>
                <w:szCs w:val="21"/>
              </w:rPr>
            </w:pPr>
            <w:r w:rsidRPr="00D214E1">
              <w:rPr>
                <w:szCs w:val="21"/>
              </w:rPr>
              <w:t>井筒淋水</w:t>
            </w:r>
          </w:p>
        </w:tc>
        <w:tc>
          <w:tcPr>
            <w:tcW w:w="7003" w:type="dxa"/>
            <w:tcBorders>
              <w:top w:val="single" w:sz="4" w:space="0" w:color="auto"/>
              <w:left w:val="single" w:sz="4" w:space="0" w:color="auto"/>
              <w:bottom w:val="single" w:sz="4" w:space="0" w:color="auto"/>
              <w:right w:val="single" w:sz="4" w:space="0" w:color="auto"/>
            </w:tcBorders>
            <w:vAlign w:val="center"/>
          </w:tcPr>
          <w:p w:rsidR="00977D5A" w:rsidRPr="00D214E1" w:rsidRDefault="00E46EC5" w:rsidP="009C30F4">
            <w:pPr>
              <w:autoSpaceDE w:val="0"/>
              <w:autoSpaceDN w:val="0"/>
              <w:adjustRightInd w:val="0"/>
              <w:jc w:val="center"/>
              <w:rPr>
                <w:szCs w:val="21"/>
              </w:rPr>
            </w:pPr>
            <w:r>
              <w:rPr>
                <w:szCs w:val="21"/>
              </w:rPr>
              <w:t>井筒淋水沉淀处理后</w:t>
            </w:r>
            <w:r w:rsidR="00977D5A" w:rsidRPr="00D214E1">
              <w:rPr>
                <w:szCs w:val="21"/>
              </w:rPr>
              <w:t>回用，临时沉淀池防渗措施。</w:t>
            </w:r>
          </w:p>
        </w:tc>
        <w:tc>
          <w:tcPr>
            <w:tcW w:w="2836" w:type="dxa"/>
            <w:vMerge/>
            <w:tcBorders>
              <w:left w:val="single" w:sz="4" w:space="0" w:color="auto"/>
              <w:bottom w:val="single" w:sz="4" w:space="0" w:color="auto"/>
              <w:right w:val="single" w:sz="4" w:space="0" w:color="auto"/>
            </w:tcBorders>
            <w:vAlign w:val="center"/>
          </w:tcPr>
          <w:p w:rsidR="00977D5A" w:rsidRPr="00D214E1" w:rsidRDefault="00977D5A" w:rsidP="009C30F4">
            <w:pPr>
              <w:autoSpaceDE w:val="0"/>
              <w:autoSpaceDN w:val="0"/>
              <w:adjustRightInd w:val="0"/>
              <w:jc w:val="center"/>
              <w:rPr>
                <w:szCs w:val="21"/>
              </w:rPr>
            </w:pPr>
          </w:p>
        </w:tc>
      </w:tr>
      <w:tr w:rsidR="00D214E1" w:rsidRPr="00D214E1" w:rsidTr="009C30F4">
        <w:trPr>
          <w:cantSplit/>
          <w:trHeight w:val="340"/>
          <w:jc w:val="center"/>
        </w:trPr>
        <w:tc>
          <w:tcPr>
            <w:tcW w:w="1423" w:type="dxa"/>
            <w:tcBorders>
              <w:top w:val="single" w:sz="4" w:space="0" w:color="auto"/>
              <w:left w:val="single" w:sz="4" w:space="0" w:color="auto"/>
              <w:bottom w:val="single" w:sz="4" w:space="0" w:color="auto"/>
              <w:right w:val="single" w:sz="4" w:space="0" w:color="auto"/>
            </w:tcBorders>
            <w:vAlign w:val="center"/>
          </w:tcPr>
          <w:p w:rsidR="00977D5A" w:rsidRPr="00D214E1" w:rsidRDefault="00977D5A" w:rsidP="009C30F4">
            <w:pPr>
              <w:autoSpaceDE w:val="0"/>
              <w:autoSpaceDN w:val="0"/>
              <w:adjustRightInd w:val="0"/>
              <w:jc w:val="center"/>
              <w:rPr>
                <w:kern w:val="0"/>
                <w:szCs w:val="21"/>
                <w:lang w:eastAsia="zh-TW"/>
              </w:rPr>
            </w:pPr>
            <w:r w:rsidRPr="00D214E1">
              <w:rPr>
                <w:kern w:val="0"/>
                <w:szCs w:val="21"/>
                <w:lang w:eastAsia="zh-TW"/>
              </w:rPr>
              <w:t>噪声控制</w:t>
            </w:r>
          </w:p>
        </w:tc>
        <w:tc>
          <w:tcPr>
            <w:tcW w:w="1860" w:type="dxa"/>
            <w:tcBorders>
              <w:top w:val="single" w:sz="4" w:space="0" w:color="auto"/>
              <w:left w:val="single" w:sz="4" w:space="0" w:color="auto"/>
              <w:bottom w:val="single" w:sz="4" w:space="0" w:color="auto"/>
              <w:right w:val="single" w:sz="4" w:space="0" w:color="auto"/>
            </w:tcBorders>
            <w:vAlign w:val="center"/>
          </w:tcPr>
          <w:p w:rsidR="00977D5A" w:rsidRPr="00D214E1" w:rsidRDefault="00977D5A" w:rsidP="009C30F4">
            <w:pPr>
              <w:autoSpaceDE w:val="0"/>
              <w:autoSpaceDN w:val="0"/>
              <w:adjustRightInd w:val="0"/>
              <w:jc w:val="center"/>
              <w:rPr>
                <w:szCs w:val="21"/>
              </w:rPr>
            </w:pPr>
            <w:r w:rsidRPr="00D214E1">
              <w:rPr>
                <w:szCs w:val="21"/>
              </w:rPr>
              <w:t>施工设备噪声</w:t>
            </w:r>
          </w:p>
        </w:tc>
        <w:tc>
          <w:tcPr>
            <w:tcW w:w="7003" w:type="dxa"/>
            <w:tcBorders>
              <w:top w:val="single" w:sz="4" w:space="0" w:color="auto"/>
              <w:left w:val="single" w:sz="4" w:space="0" w:color="auto"/>
              <w:bottom w:val="single" w:sz="4" w:space="0" w:color="auto"/>
              <w:right w:val="single" w:sz="4" w:space="0" w:color="auto"/>
            </w:tcBorders>
            <w:vAlign w:val="center"/>
          </w:tcPr>
          <w:p w:rsidR="00977D5A" w:rsidRPr="00D214E1" w:rsidRDefault="0017173B" w:rsidP="0017173B">
            <w:pPr>
              <w:autoSpaceDE w:val="0"/>
              <w:autoSpaceDN w:val="0"/>
              <w:adjustRightInd w:val="0"/>
              <w:jc w:val="center"/>
              <w:rPr>
                <w:szCs w:val="21"/>
              </w:rPr>
            </w:pPr>
            <w:r>
              <w:rPr>
                <w:szCs w:val="21"/>
              </w:rPr>
              <w:t>监督施工期噪声达到《建筑施工场界噪声限值》标准</w:t>
            </w:r>
            <w:r w:rsidRPr="00D214E1">
              <w:rPr>
                <w:szCs w:val="21"/>
              </w:rPr>
              <w:t xml:space="preserve"> </w:t>
            </w:r>
          </w:p>
        </w:tc>
        <w:tc>
          <w:tcPr>
            <w:tcW w:w="2836" w:type="dxa"/>
            <w:tcBorders>
              <w:top w:val="single" w:sz="4" w:space="0" w:color="auto"/>
              <w:left w:val="single" w:sz="4" w:space="0" w:color="auto"/>
              <w:bottom w:val="single" w:sz="4" w:space="0" w:color="auto"/>
              <w:right w:val="single" w:sz="4" w:space="0" w:color="auto"/>
            </w:tcBorders>
            <w:vAlign w:val="center"/>
          </w:tcPr>
          <w:p w:rsidR="00977D5A" w:rsidRPr="00D214E1" w:rsidRDefault="00977D5A" w:rsidP="009C30F4">
            <w:pPr>
              <w:autoSpaceDE w:val="0"/>
              <w:autoSpaceDN w:val="0"/>
              <w:adjustRightInd w:val="0"/>
              <w:jc w:val="center"/>
              <w:rPr>
                <w:szCs w:val="21"/>
              </w:rPr>
            </w:pPr>
            <w:r w:rsidRPr="00D214E1">
              <w:rPr>
                <w:szCs w:val="21"/>
              </w:rPr>
              <w:t>《建筑施工场界噪声排放标准》（</w:t>
            </w:r>
            <w:r w:rsidRPr="00D214E1">
              <w:rPr>
                <w:szCs w:val="21"/>
              </w:rPr>
              <w:t>GB12523-2011</w:t>
            </w:r>
            <w:r w:rsidRPr="00D214E1">
              <w:rPr>
                <w:szCs w:val="21"/>
              </w:rPr>
              <w:t>）相关规定</w:t>
            </w:r>
          </w:p>
        </w:tc>
      </w:tr>
      <w:tr w:rsidR="00D214E1" w:rsidRPr="00D214E1" w:rsidTr="009C30F4">
        <w:trPr>
          <w:cantSplit/>
          <w:trHeight w:val="340"/>
          <w:jc w:val="center"/>
        </w:trPr>
        <w:tc>
          <w:tcPr>
            <w:tcW w:w="1423" w:type="dxa"/>
            <w:tcBorders>
              <w:top w:val="single" w:sz="4" w:space="0" w:color="auto"/>
              <w:left w:val="single" w:sz="4" w:space="0" w:color="auto"/>
              <w:right w:val="single" w:sz="4" w:space="0" w:color="auto"/>
            </w:tcBorders>
            <w:vAlign w:val="center"/>
          </w:tcPr>
          <w:p w:rsidR="00977D5A" w:rsidRPr="00D214E1" w:rsidRDefault="00977D5A" w:rsidP="009C30F4">
            <w:pPr>
              <w:autoSpaceDE w:val="0"/>
              <w:autoSpaceDN w:val="0"/>
              <w:adjustRightInd w:val="0"/>
              <w:jc w:val="center"/>
              <w:rPr>
                <w:kern w:val="0"/>
                <w:szCs w:val="21"/>
              </w:rPr>
            </w:pPr>
            <w:r w:rsidRPr="00D214E1">
              <w:rPr>
                <w:kern w:val="0"/>
                <w:szCs w:val="21"/>
                <w:lang w:eastAsia="zh-TW"/>
              </w:rPr>
              <w:t>固体废物</w:t>
            </w:r>
          </w:p>
        </w:tc>
        <w:tc>
          <w:tcPr>
            <w:tcW w:w="1860" w:type="dxa"/>
            <w:tcBorders>
              <w:top w:val="single" w:sz="4" w:space="0" w:color="auto"/>
              <w:left w:val="single" w:sz="4" w:space="0" w:color="auto"/>
              <w:bottom w:val="single" w:sz="4" w:space="0" w:color="auto"/>
              <w:right w:val="single" w:sz="4" w:space="0" w:color="auto"/>
            </w:tcBorders>
            <w:vAlign w:val="center"/>
          </w:tcPr>
          <w:p w:rsidR="00977D5A" w:rsidRPr="00D214E1" w:rsidRDefault="00977D5A" w:rsidP="009C30F4">
            <w:pPr>
              <w:autoSpaceDE w:val="0"/>
              <w:autoSpaceDN w:val="0"/>
              <w:adjustRightInd w:val="0"/>
              <w:jc w:val="center"/>
              <w:rPr>
                <w:szCs w:val="21"/>
              </w:rPr>
            </w:pPr>
            <w:r w:rsidRPr="00D214E1">
              <w:rPr>
                <w:szCs w:val="21"/>
              </w:rPr>
              <w:t>生活垃圾、建筑垃圾</w:t>
            </w:r>
          </w:p>
        </w:tc>
        <w:tc>
          <w:tcPr>
            <w:tcW w:w="7003" w:type="dxa"/>
            <w:tcBorders>
              <w:top w:val="single" w:sz="4" w:space="0" w:color="auto"/>
              <w:left w:val="single" w:sz="4" w:space="0" w:color="auto"/>
              <w:bottom w:val="single" w:sz="4" w:space="0" w:color="auto"/>
              <w:right w:val="single" w:sz="4" w:space="0" w:color="auto"/>
            </w:tcBorders>
            <w:vAlign w:val="center"/>
          </w:tcPr>
          <w:p w:rsidR="00977D5A" w:rsidRPr="00D214E1" w:rsidRDefault="00977D5A" w:rsidP="009C30F4">
            <w:pPr>
              <w:autoSpaceDE w:val="0"/>
              <w:autoSpaceDN w:val="0"/>
              <w:adjustRightInd w:val="0"/>
              <w:jc w:val="center"/>
              <w:rPr>
                <w:szCs w:val="21"/>
              </w:rPr>
            </w:pPr>
            <w:r w:rsidRPr="00D214E1">
              <w:rPr>
                <w:szCs w:val="21"/>
              </w:rPr>
              <w:t>监督施工期建筑垃圾定点堆放，生活垃圾定点堆放、定期清运</w:t>
            </w:r>
          </w:p>
        </w:tc>
        <w:tc>
          <w:tcPr>
            <w:tcW w:w="2836" w:type="dxa"/>
            <w:tcBorders>
              <w:top w:val="single" w:sz="4" w:space="0" w:color="auto"/>
              <w:left w:val="single" w:sz="4" w:space="0" w:color="auto"/>
              <w:bottom w:val="single" w:sz="4" w:space="0" w:color="auto"/>
              <w:right w:val="single" w:sz="4" w:space="0" w:color="auto"/>
            </w:tcBorders>
            <w:vAlign w:val="center"/>
          </w:tcPr>
          <w:p w:rsidR="00977D5A" w:rsidRPr="00D214E1" w:rsidRDefault="00977D5A" w:rsidP="009C30F4">
            <w:pPr>
              <w:autoSpaceDE w:val="0"/>
              <w:autoSpaceDN w:val="0"/>
              <w:adjustRightInd w:val="0"/>
              <w:jc w:val="center"/>
              <w:rPr>
                <w:szCs w:val="21"/>
              </w:rPr>
            </w:pPr>
            <w:r w:rsidRPr="00D214E1">
              <w:rPr>
                <w:szCs w:val="21"/>
              </w:rPr>
              <w:t>定期清理，不得乱堆乱放</w:t>
            </w:r>
          </w:p>
        </w:tc>
      </w:tr>
      <w:tr w:rsidR="00D214E1" w:rsidRPr="00D214E1" w:rsidTr="009C30F4">
        <w:trPr>
          <w:cantSplit/>
          <w:trHeight w:val="340"/>
          <w:jc w:val="center"/>
        </w:trPr>
        <w:tc>
          <w:tcPr>
            <w:tcW w:w="1423" w:type="dxa"/>
            <w:tcBorders>
              <w:top w:val="single" w:sz="4" w:space="0" w:color="auto"/>
              <w:left w:val="single" w:sz="4" w:space="0" w:color="auto"/>
              <w:right w:val="single" w:sz="4" w:space="0" w:color="auto"/>
            </w:tcBorders>
            <w:vAlign w:val="center"/>
          </w:tcPr>
          <w:p w:rsidR="00977D5A" w:rsidRPr="00D214E1" w:rsidRDefault="00977D5A" w:rsidP="009C30F4">
            <w:pPr>
              <w:autoSpaceDE w:val="0"/>
              <w:autoSpaceDN w:val="0"/>
              <w:adjustRightInd w:val="0"/>
              <w:jc w:val="center"/>
              <w:rPr>
                <w:kern w:val="0"/>
                <w:szCs w:val="21"/>
              </w:rPr>
            </w:pPr>
            <w:r w:rsidRPr="00D214E1">
              <w:rPr>
                <w:kern w:val="0"/>
                <w:szCs w:val="21"/>
              </w:rPr>
              <w:t>生态环境</w:t>
            </w:r>
          </w:p>
        </w:tc>
        <w:tc>
          <w:tcPr>
            <w:tcW w:w="1860" w:type="dxa"/>
            <w:tcBorders>
              <w:top w:val="single" w:sz="4" w:space="0" w:color="auto"/>
              <w:left w:val="single" w:sz="4" w:space="0" w:color="auto"/>
              <w:bottom w:val="single" w:sz="4" w:space="0" w:color="auto"/>
              <w:right w:val="single" w:sz="4" w:space="0" w:color="auto"/>
            </w:tcBorders>
            <w:vAlign w:val="center"/>
          </w:tcPr>
          <w:p w:rsidR="00977D5A" w:rsidRPr="00D214E1" w:rsidRDefault="00977D5A" w:rsidP="009C30F4">
            <w:pPr>
              <w:autoSpaceDE w:val="0"/>
              <w:autoSpaceDN w:val="0"/>
              <w:adjustRightInd w:val="0"/>
              <w:jc w:val="center"/>
              <w:rPr>
                <w:szCs w:val="21"/>
              </w:rPr>
            </w:pPr>
            <w:r w:rsidRPr="00D214E1">
              <w:rPr>
                <w:szCs w:val="21"/>
              </w:rPr>
              <w:t>场地、土地复垦利用场地</w:t>
            </w:r>
          </w:p>
        </w:tc>
        <w:tc>
          <w:tcPr>
            <w:tcW w:w="7003" w:type="dxa"/>
            <w:tcBorders>
              <w:top w:val="single" w:sz="4" w:space="0" w:color="auto"/>
              <w:left w:val="single" w:sz="4" w:space="0" w:color="auto"/>
              <w:bottom w:val="single" w:sz="4" w:space="0" w:color="auto"/>
              <w:right w:val="single" w:sz="4" w:space="0" w:color="auto"/>
            </w:tcBorders>
            <w:vAlign w:val="center"/>
          </w:tcPr>
          <w:p w:rsidR="00977D5A" w:rsidRPr="00D214E1" w:rsidRDefault="00977D5A" w:rsidP="009C30F4">
            <w:pPr>
              <w:autoSpaceDE w:val="0"/>
              <w:autoSpaceDN w:val="0"/>
              <w:adjustRightInd w:val="0"/>
              <w:jc w:val="center"/>
              <w:rPr>
                <w:szCs w:val="21"/>
              </w:rPr>
            </w:pPr>
            <w:r w:rsidRPr="00D214E1">
              <w:rPr>
                <w:szCs w:val="21"/>
              </w:rPr>
              <w:t>检查施工现场土方堆置点的临时挡护措施、监督施工期水土保持措施的实施和土地复垦利用场地拦渣坝及截排水沟等水保措施的落实</w:t>
            </w:r>
          </w:p>
        </w:tc>
        <w:tc>
          <w:tcPr>
            <w:tcW w:w="2836" w:type="dxa"/>
            <w:tcBorders>
              <w:top w:val="single" w:sz="4" w:space="0" w:color="auto"/>
              <w:left w:val="single" w:sz="4" w:space="0" w:color="auto"/>
              <w:bottom w:val="single" w:sz="4" w:space="0" w:color="auto"/>
              <w:right w:val="single" w:sz="4" w:space="0" w:color="auto"/>
            </w:tcBorders>
            <w:vAlign w:val="center"/>
          </w:tcPr>
          <w:p w:rsidR="00977D5A" w:rsidRPr="00D214E1" w:rsidRDefault="00977D5A" w:rsidP="009C30F4">
            <w:pPr>
              <w:autoSpaceDE w:val="0"/>
              <w:autoSpaceDN w:val="0"/>
              <w:adjustRightInd w:val="0"/>
              <w:ind w:firstLineChars="50" w:firstLine="105"/>
              <w:jc w:val="center"/>
              <w:rPr>
                <w:szCs w:val="21"/>
              </w:rPr>
            </w:pPr>
            <w:r w:rsidRPr="00D214E1">
              <w:rPr>
                <w:szCs w:val="21"/>
              </w:rPr>
              <w:t>按要求完成绿化、硬化</w:t>
            </w:r>
          </w:p>
        </w:tc>
      </w:tr>
      <w:tr w:rsidR="00D214E1" w:rsidRPr="00D214E1" w:rsidTr="009C30F4">
        <w:trPr>
          <w:cantSplit/>
          <w:trHeight w:val="340"/>
          <w:jc w:val="center"/>
        </w:trPr>
        <w:tc>
          <w:tcPr>
            <w:tcW w:w="1423" w:type="dxa"/>
            <w:tcBorders>
              <w:left w:val="single" w:sz="4" w:space="0" w:color="auto"/>
              <w:bottom w:val="single" w:sz="4" w:space="0" w:color="auto"/>
              <w:right w:val="single" w:sz="4" w:space="0" w:color="auto"/>
            </w:tcBorders>
            <w:vAlign w:val="center"/>
          </w:tcPr>
          <w:p w:rsidR="00977D5A" w:rsidRPr="00D214E1" w:rsidRDefault="00977D5A" w:rsidP="009C30F4">
            <w:pPr>
              <w:autoSpaceDE w:val="0"/>
              <w:autoSpaceDN w:val="0"/>
              <w:adjustRightInd w:val="0"/>
              <w:jc w:val="center"/>
              <w:rPr>
                <w:kern w:val="0"/>
                <w:szCs w:val="21"/>
              </w:rPr>
            </w:pPr>
            <w:r w:rsidRPr="00D214E1">
              <w:rPr>
                <w:kern w:val="0"/>
                <w:szCs w:val="21"/>
              </w:rPr>
              <w:t>其它</w:t>
            </w:r>
          </w:p>
        </w:tc>
        <w:tc>
          <w:tcPr>
            <w:tcW w:w="1860" w:type="dxa"/>
            <w:tcBorders>
              <w:top w:val="single" w:sz="4" w:space="0" w:color="auto"/>
              <w:left w:val="single" w:sz="4" w:space="0" w:color="auto"/>
              <w:bottom w:val="single" w:sz="4" w:space="0" w:color="auto"/>
              <w:right w:val="single" w:sz="4" w:space="0" w:color="auto"/>
            </w:tcBorders>
            <w:vAlign w:val="center"/>
          </w:tcPr>
          <w:p w:rsidR="00977D5A" w:rsidRPr="00D214E1" w:rsidRDefault="00977D5A" w:rsidP="009C30F4">
            <w:pPr>
              <w:autoSpaceDE w:val="0"/>
              <w:autoSpaceDN w:val="0"/>
              <w:adjustRightInd w:val="0"/>
              <w:jc w:val="center"/>
              <w:rPr>
                <w:szCs w:val="21"/>
              </w:rPr>
            </w:pPr>
            <w:r w:rsidRPr="00D214E1">
              <w:rPr>
                <w:szCs w:val="21"/>
              </w:rPr>
              <w:t>加强管理，文明施工</w:t>
            </w:r>
          </w:p>
        </w:tc>
        <w:tc>
          <w:tcPr>
            <w:tcW w:w="7003" w:type="dxa"/>
            <w:tcBorders>
              <w:top w:val="single" w:sz="4" w:space="0" w:color="auto"/>
              <w:left w:val="single" w:sz="4" w:space="0" w:color="auto"/>
              <w:bottom w:val="single" w:sz="4" w:space="0" w:color="auto"/>
              <w:right w:val="single" w:sz="4" w:space="0" w:color="auto"/>
            </w:tcBorders>
            <w:vAlign w:val="center"/>
          </w:tcPr>
          <w:p w:rsidR="00977D5A" w:rsidRPr="00D214E1" w:rsidRDefault="00977D5A" w:rsidP="00AD50BD">
            <w:pPr>
              <w:autoSpaceDE w:val="0"/>
              <w:autoSpaceDN w:val="0"/>
              <w:adjustRightInd w:val="0"/>
              <w:jc w:val="center"/>
              <w:rPr>
                <w:szCs w:val="21"/>
              </w:rPr>
            </w:pPr>
            <w:r w:rsidRPr="00D214E1">
              <w:rPr>
                <w:szCs w:val="21"/>
              </w:rPr>
              <w:t>严格执行</w:t>
            </w:r>
            <w:r w:rsidRPr="00D214E1">
              <w:rPr>
                <w:szCs w:val="21"/>
              </w:rPr>
              <w:t>“</w:t>
            </w:r>
            <w:r w:rsidRPr="00D214E1">
              <w:rPr>
                <w:szCs w:val="21"/>
              </w:rPr>
              <w:t>三同时</w:t>
            </w:r>
            <w:r w:rsidRPr="00D214E1">
              <w:rPr>
                <w:szCs w:val="21"/>
              </w:rPr>
              <w:t>”</w:t>
            </w:r>
            <w:r w:rsidRPr="00D214E1">
              <w:rPr>
                <w:szCs w:val="21"/>
              </w:rPr>
              <w:t>制度；按照环评报告中提出的要求，制定出建设项目施工措施实施计划表，并与当地环保部门签定落实计划内的目标责任书；认真监督主体工程与环保设施的同步建设；建立环保设施施工进度档案，确保环保工作的正常实施运行；施工噪声与振动要符合《中华人民共和国环境噪声污染防治法》有关规定，不得干扰周围群众的正常生活和工作；施工中造成的地表破坏，土地、植物毁坏应在竣工后及时恢复；设立施工期环境监理制度，监督环保工程的实施情况</w:t>
            </w:r>
          </w:p>
        </w:tc>
        <w:tc>
          <w:tcPr>
            <w:tcW w:w="2836" w:type="dxa"/>
            <w:tcBorders>
              <w:top w:val="single" w:sz="4" w:space="0" w:color="auto"/>
              <w:left w:val="single" w:sz="4" w:space="0" w:color="auto"/>
              <w:bottom w:val="single" w:sz="4" w:space="0" w:color="auto"/>
              <w:right w:val="single" w:sz="4" w:space="0" w:color="auto"/>
            </w:tcBorders>
            <w:vAlign w:val="center"/>
          </w:tcPr>
          <w:p w:rsidR="00977D5A" w:rsidRPr="00D214E1" w:rsidRDefault="00977D5A" w:rsidP="009C30F4">
            <w:pPr>
              <w:autoSpaceDE w:val="0"/>
              <w:autoSpaceDN w:val="0"/>
              <w:adjustRightInd w:val="0"/>
              <w:jc w:val="center"/>
              <w:rPr>
                <w:szCs w:val="21"/>
              </w:rPr>
            </w:pPr>
            <w:r w:rsidRPr="00D214E1">
              <w:rPr>
                <w:szCs w:val="21"/>
              </w:rPr>
              <w:t>委托监理单位，监督设计和环评提出的各项环保措施（工程和管理）的落实</w:t>
            </w:r>
          </w:p>
        </w:tc>
      </w:tr>
    </w:tbl>
    <w:p w:rsidR="00CB62C0" w:rsidRPr="00D214E1" w:rsidRDefault="00CB62C0" w:rsidP="00E6171D">
      <w:pPr>
        <w:tabs>
          <w:tab w:val="left" w:pos="360"/>
          <w:tab w:val="left" w:pos="540"/>
        </w:tabs>
        <w:spacing w:line="360" w:lineRule="auto"/>
        <w:ind w:firstLineChars="200" w:firstLine="480"/>
        <w:rPr>
          <w:sz w:val="24"/>
        </w:rPr>
        <w:sectPr w:rsidR="00CB62C0" w:rsidRPr="00D214E1" w:rsidSect="00CB62C0">
          <w:pgSz w:w="16838" w:h="11906" w:orient="landscape"/>
          <w:pgMar w:top="1701" w:right="1440" w:bottom="1418" w:left="1440" w:header="851" w:footer="992" w:gutter="0"/>
          <w:cols w:space="425"/>
          <w:docGrid w:linePitch="312"/>
        </w:sectPr>
      </w:pPr>
    </w:p>
    <w:p w:rsidR="00E6171D" w:rsidRPr="00D214E1" w:rsidRDefault="00E6171D" w:rsidP="00DF7EE4">
      <w:pPr>
        <w:keepNext/>
        <w:keepLines/>
        <w:spacing w:line="360" w:lineRule="auto"/>
        <w:outlineLvl w:val="1"/>
        <w:rPr>
          <w:b/>
          <w:bCs/>
          <w:sz w:val="28"/>
        </w:rPr>
      </w:pPr>
      <w:bookmarkStart w:id="407" w:name="_Toc400534199"/>
      <w:bookmarkStart w:id="408" w:name="_Toc510937478"/>
      <w:r w:rsidRPr="00D214E1">
        <w:rPr>
          <w:b/>
          <w:bCs/>
          <w:sz w:val="28"/>
        </w:rPr>
        <w:lastRenderedPageBreak/>
        <w:t>7.</w:t>
      </w:r>
      <w:r w:rsidR="00CB62C0" w:rsidRPr="00D214E1">
        <w:rPr>
          <w:b/>
          <w:bCs/>
          <w:sz w:val="28"/>
        </w:rPr>
        <w:t>2</w:t>
      </w:r>
      <w:r w:rsidRPr="00D214E1">
        <w:rPr>
          <w:b/>
          <w:bCs/>
          <w:sz w:val="28"/>
        </w:rPr>
        <w:t>运行期环境管理</w:t>
      </w:r>
      <w:bookmarkEnd w:id="407"/>
      <w:r w:rsidRPr="00D214E1">
        <w:rPr>
          <w:b/>
          <w:bCs/>
          <w:sz w:val="28"/>
        </w:rPr>
        <w:t>及监测计划</w:t>
      </w:r>
      <w:bookmarkEnd w:id="408"/>
    </w:p>
    <w:p w:rsidR="00E6171D" w:rsidRPr="00D214E1" w:rsidRDefault="00E6171D" w:rsidP="00E6171D">
      <w:pPr>
        <w:adjustRightInd w:val="0"/>
        <w:snapToGrid w:val="0"/>
        <w:spacing w:line="360" w:lineRule="auto"/>
        <w:ind w:firstLineChars="200" w:firstLine="480"/>
        <w:rPr>
          <w:sz w:val="24"/>
        </w:rPr>
      </w:pPr>
      <w:r w:rsidRPr="00D214E1">
        <w:rPr>
          <w:sz w:val="24"/>
        </w:rPr>
        <w:t>（</w:t>
      </w:r>
      <w:r w:rsidRPr="00D214E1">
        <w:rPr>
          <w:sz w:val="24"/>
        </w:rPr>
        <w:t>1</w:t>
      </w:r>
      <w:r w:rsidRPr="00D214E1">
        <w:rPr>
          <w:sz w:val="24"/>
        </w:rPr>
        <w:t>）环境管理机构</w:t>
      </w:r>
    </w:p>
    <w:p w:rsidR="00E6171D" w:rsidRPr="00D214E1" w:rsidRDefault="00DF5C9F" w:rsidP="00E6171D">
      <w:pPr>
        <w:adjustRightInd w:val="0"/>
        <w:snapToGrid w:val="0"/>
        <w:spacing w:line="360" w:lineRule="auto"/>
        <w:ind w:firstLineChars="200" w:firstLine="480"/>
        <w:rPr>
          <w:sz w:val="24"/>
        </w:rPr>
      </w:pPr>
      <w:r w:rsidRPr="00D214E1">
        <w:rPr>
          <w:rFonts w:hint="eastAsia"/>
          <w:sz w:val="24"/>
        </w:rPr>
        <w:t>冯家塔</w:t>
      </w:r>
      <w:r w:rsidR="00E6171D" w:rsidRPr="00D214E1">
        <w:rPr>
          <w:sz w:val="24"/>
        </w:rPr>
        <w:t>煤矿成立</w:t>
      </w:r>
      <w:r w:rsidRPr="00D214E1">
        <w:rPr>
          <w:rFonts w:hint="eastAsia"/>
          <w:sz w:val="24"/>
        </w:rPr>
        <w:t>有</w:t>
      </w:r>
      <w:r w:rsidR="00E6171D" w:rsidRPr="00D214E1">
        <w:rPr>
          <w:sz w:val="24"/>
        </w:rPr>
        <w:t>环境保护部门，负责场地环境管理、环境监测及环保制度的贯彻落实工作</w:t>
      </w:r>
      <w:r w:rsidRPr="00D214E1">
        <w:rPr>
          <w:rFonts w:hint="eastAsia"/>
          <w:sz w:val="24"/>
        </w:rPr>
        <w:t>，需将本项目纳入到煤矿环境保护部门管理范围内</w:t>
      </w:r>
      <w:r w:rsidR="00E6171D" w:rsidRPr="00D214E1">
        <w:rPr>
          <w:sz w:val="24"/>
        </w:rPr>
        <w:t>。在运行期环保科应当与当地环保部门及其授权监测部门保持密切联系，直接监管矿井污染物的排放情况，对污染事故、纠纷进行处理。</w:t>
      </w:r>
    </w:p>
    <w:p w:rsidR="00E6171D" w:rsidRPr="00D214E1" w:rsidRDefault="00E6171D" w:rsidP="00E6171D">
      <w:pPr>
        <w:adjustRightInd w:val="0"/>
        <w:snapToGrid w:val="0"/>
        <w:spacing w:line="360" w:lineRule="auto"/>
        <w:ind w:firstLineChars="200" w:firstLine="480"/>
        <w:rPr>
          <w:sz w:val="24"/>
        </w:rPr>
      </w:pPr>
      <w:r w:rsidRPr="00D214E1">
        <w:rPr>
          <w:sz w:val="24"/>
        </w:rPr>
        <w:t>（</w:t>
      </w:r>
      <w:r w:rsidRPr="00D214E1">
        <w:rPr>
          <w:sz w:val="24"/>
        </w:rPr>
        <w:t>2</w:t>
      </w:r>
      <w:r w:rsidRPr="00D214E1">
        <w:rPr>
          <w:sz w:val="24"/>
        </w:rPr>
        <w:t>）环境管理职责</w:t>
      </w:r>
    </w:p>
    <w:p w:rsidR="00E6171D" w:rsidRPr="00D214E1" w:rsidRDefault="00E6171D" w:rsidP="00E6171D">
      <w:pPr>
        <w:adjustRightInd w:val="0"/>
        <w:snapToGrid w:val="0"/>
        <w:spacing w:line="360" w:lineRule="auto"/>
        <w:ind w:firstLineChars="200" w:firstLine="480"/>
        <w:rPr>
          <w:sz w:val="24"/>
        </w:rPr>
      </w:pPr>
      <w:r w:rsidRPr="00D214E1">
        <w:rPr>
          <w:sz w:val="24"/>
        </w:rPr>
        <w:t>运营期环境管理机构负责环保指标的落实，环保设施的运行和维护，确保其正常运转和达标排放；配合地方环保监测部门进行日常环境监测，记录并及时上报污染及环保措施运转动态；跟踪国家和地方环境保护相关法律、法规、部门规章、相关规划要求，及时调整企业环境目标，制订达到新环境目标的工作方案并实施；开展环境回顾工作，查找工程运行过程中环境不足，提出整改方案并实施。</w:t>
      </w:r>
    </w:p>
    <w:p w:rsidR="00E6171D" w:rsidRPr="00D214E1" w:rsidRDefault="00E6171D" w:rsidP="00E6171D">
      <w:pPr>
        <w:adjustRightInd w:val="0"/>
        <w:snapToGrid w:val="0"/>
        <w:spacing w:line="360" w:lineRule="auto"/>
        <w:ind w:firstLineChars="200" w:firstLine="480"/>
        <w:rPr>
          <w:sz w:val="24"/>
        </w:rPr>
      </w:pPr>
      <w:r w:rsidRPr="00D214E1">
        <w:rPr>
          <w:sz w:val="24"/>
        </w:rPr>
        <w:t>运行期环境管理机构应建立以下环境管理制度：</w:t>
      </w:r>
      <w:r w:rsidRPr="00D214E1">
        <w:rPr>
          <w:rFonts w:ascii="宋体" w:hAnsi="宋体" w:cs="宋体" w:hint="eastAsia"/>
          <w:sz w:val="24"/>
        </w:rPr>
        <w:t>①</w:t>
      </w:r>
      <w:r w:rsidRPr="00D214E1">
        <w:rPr>
          <w:sz w:val="24"/>
        </w:rPr>
        <w:t>内部环境审核制度；</w:t>
      </w:r>
      <w:r w:rsidRPr="00D214E1">
        <w:rPr>
          <w:rFonts w:ascii="宋体" w:hAnsi="宋体" w:cs="宋体" w:hint="eastAsia"/>
          <w:sz w:val="24"/>
        </w:rPr>
        <w:t>②</w:t>
      </w:r>
      <w:r w:rsidRPr="00D214E1">
        <w:rPr>
          <w:sz w:val="24"/>
        </w:rPr>
        <w:t>清洁生产教育和培训制度；</w:t>
      </w:r>
      <w:r w:rsidRPr="00D214E1">
        <w:rPr>
          <w:rFonts w:ascii="宋体" w:hAnsi="宋体" w:cs="宋体" w:hint="eastAsia"/>
          <w:sz w:val="24"/>
        </w:rPr>
        <w:t>③</w:t>
      </w:r>
      <w:r w:rsidRPr="00D214E1">
        <w:rPr>
          <w:sz w:val="24"/>
        </w:rPr>
        <w:t>建立环境目标和确定指标制度；</w:t>
      </w:r>
      <w:r w:rsidRPr="00D214E1">
        <w:rPr>
          <w:rFonts w:ascii="宋体" w:hAnsi="宋体" w:cs="宋体" w:hint="eastAsia"/>
          <w:sz w:val="24"/>
        </w:rPr>
        <w:t>④</w:t>
      </w:r>
      <w:r w:rsidRPr="00D214E1">
        <w:rPr>
          <w:sz w:val="24"/>
        </w:rPr>
        <w:t>内部环境管理监督、检查制度等。本项目工程</w:t>
      </w:r>
      <w:r w:rsidR="00BD0710" w:rsidRPr="00D214E1">
        <w:rPr>
          <w:rFonts w:hint="eastAsia"/>
          <w:sz w:val="24"/>
        </w:rPr>
        <w:t>结合</w:t>
      </w:r>
      <w:r w:rsidRPr="00D214E1">
        <w:rPr>
          <w:sz w:val="24"/>
        </w:rPr>
        <w:t>矿井</w:t>
      </w:r>
      <w:r w:rsidR="00BD0710" w:rsidRPr="00D214E1">
        <w:rPr>
          <w:rFonts w:hint="eastAsia"/>
          <w:sz w:val="24"/>
        </w:rPr>
        <w:t>的环境管理制度，制订本工程</w:t>
      </w:r>
      <w:r w:rsidRPr="00D214E1">
        <w:rPr>
          <w:sz w:val="24"/>
        </w:rPr>
        <w:t>今后的工作阶段，制定环境管理工作计划，见表</w:t>
      </w:r>
      <w:r w:rsidRPr="00D214E1">
        <w:rPr>
          <w:sz w:val="24"/>
        </w:rPr>
        <w:t>7.</w:t>
      </w:r>
      <w:r w:rsidR="00CB62C0" w:rsidRPr="00D214E1">
        <w:rPr>
          <w:sz w:val="24"/>
        </w:rPr>
        <w:t>2</w:t>
      </w:r>
      <w:r w:rsidRPr="00D214E1">
        <w:rPr>
          <w:sz w:val="24"/>
        </w:rPr>
        <w:t>-1</w:t>
      </w:r>
      <w:r w:rsidRPr="00D214E1">
        <w:rPr>
          <w:sz w:val="24"/>
        </w:rPr>
        <w:t>。</w:t>
      </w:r>
    </w:p>
    <w:p w:rsidR="00BD0710" w:rsidRPr="00D214E1" w:rsidRDefault="00BD0710" w:rsidP="00BD0710">
      <w:pPr>
        <w:jc w:val="center"/>
        <w:rPr>
          <w:b/>
          <w:sz w:val="24"/>
        </w:rPr>
      </w:pPr>
      <w:r w:rsidRPr="00D214E1">
        <w:rPr>
          <w:b/>
          <w:sz w:val="24"/>
        </w:rPr>
        <w:t>表</w:t>
      </w:r>
      <w:r w:rsidRPr="00D214E1">
        <w:rPr>
          <w:b/>
          <w:sz w:val="24"/>
        </w:rPr>
        <w:t xml:space="preserve">7.2-1   </w:t>
      </w:r>
      <w:r w:rsidRPr="00D214E1">
        <w:rPr>
          <w:b/>
          <w:sz w:val="24"/>
        </w:rPr>
        <w:t>环境管理工作计划</w:t>
      </w:r>
    </w:p>
    <w:tbl>
      <w:tblPr>
        <w:tblW w:w="8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642"/>
        <w:gridCol w:w="7773"/>
      </w:tblGrid>
      <w:tr w:rsidR="00D214E1" w:rsidRPr="00D214E1" w:rsidTr="0096560C">
        <w:trPr>
          <w:trHeight w:val="20"/>
          <w:jc w:val="center"/>
        </w:trPr>
        <w:tc>
          <w:tcPr>
            <w:tcW w:w="642" w:type="dxa"/>
            <w:vAlign w:val="center"/>
          </w:tcPr>
          <w:p w:rsidR="00BD0710" w:rsidRPr="00D214E1" w:rsidRDefault="00BD0710" w:rsidP="0096560C">
            <w:pPr>
              <w:spacing w:line="260" w:lineRule="exact"/>
              <w:jc w:val="center"/>
              <w:rPr>
                <w:szCs w:val="21"/>
              </w:rPr>
            </w:pPr>
            <w:r w:rsidRPr="00D214E1">
              <w:rPr>
                <w:szCs w:val="21"/>
              </w:rPr>
              <w:t>阶段</w:t>
            </w:r>
          </w:p>
        </w:tc>
        <w:tc>
          <w:tcPr>
            <w:tcW w:w="7773" w:type="dxa"/>
            <w:vAlign w:val="center"/>
          </w:tcPr>
          <w:p w:rsidR="00BD0710" w:rsidRPr="00D214E1" w:rsidRDefault="00BD0710" w:rsidP="0096560C">
            <w:pPr>
              <w:spacing w:line="260" w:lineRule="exact"/>
              <w:jc w:val="center"/>
              <w:rPr>
                <w:szCs w:val="21"/>
              </w:rPr>
            </w:pPr>
            <w:r w:rsidRPr="00D214E1">
              <w:rPr>
                <w:szCs w:val="21"/>
              </w:rPr>
              <w:t>环境管理工作主要内容</w:t>
            </w:r>
          </w:p>
        </w:tc>
      </w:tr>
      <w:tr w:rsidR="00D214E1" w:rsidRPr="00D214E1" w:rsidTr="0096560C">
        <w:trPr>
          <w:trHeight w:val="20"/>
          <w:jc w:val="center"/>
        </w:trPr>
        <w:tc>
          <w:tcPr>
            <w:tcW w:w="642" w:type="dxa"/>
            <w:vAlign w:val="center"/>
          </w:tcPr>
          <w:p w:rsidR="00BD0710" w:rsidRPr="00D214E1" w:rsidRDefault="00BD0710" w:rsidP="0096560C">
            <w:pPr>
              <w:spacing w:line="260" w:lineRule="exact"/>
              <w:jc w:val="center"/>
              <w:rPr>
                <w:szCs w:val="21"/>
              </w:rPr>
            </w:pPr>
            <w:r w:rsidRPr="00D214E1">
              <w:rPr>
                <w:szCs w:val="21"/>
              </w:rPr>
              <w:t>管理机构职能</w:t>
            </w:r>
          </w:p>
        </w:tc>
        <w:tc>
          <w:tcPr>
            <w:tcW w:w="7773" w:type="dxa"/>
            <w:vAlign w:val="center"/>
          </w:tcPr>
          <w:p w:rsidR="00BD0710" w:rsidRPr="00D214E1" w:rsidRDefault="00BD0710" w:rsidP="0096560C">
            <w:pPr>
              <w:spacing w:line="260" w:lineRule="exact"/>
              <w:rPr>
                <w:szCs w:val="21"/>
              </w:rPr>
            </w:pPr>
            <w:r w:rsidRPr="00D214E1">
              <w:rPr>
                <w:szCs w:val="21"/>
              </w:rPr>
              <w:t>根据国家建设项目环境管理规定，认真落实各项环保手续，完成各级主管部门对本企业提出的环境管理要求，对本企业内部各项管理计划的执行及完成情况进行监督、控制，确保环境管理工作真正发挥作用。</w:t>
            </w:r>
          </w:p>
        </w:tc>
      </w:tr>
      <w:tr w:rsidR="00D214E1" w:rsidRPr="00D214E1" w:rsidTr="0096560C">
        <w:trPr>
          <w:trHeight w:val="20"/>
          <w:jc w:val="center"/>
        </w:trPr>
        <w:tc>
          <w:tcPr>
            <w:tcW w:w="642" w:type="dxa"/>
            <w:vAlign w:val="center"/>
          </w:tcPr>
          <w:p w:rsidR="00BD0710" w:rsidRPr="00D214E1" w:rsidRDefault="00BD0710" w:rsidP="0096560C">
            <w:pPr>
              <w:spacing w:line="260" w:lineRule="exact"/>
              <w:jc w:val="center"/>
              <w:rPr>
                <w:szCs w:val="21"/>
              </w:rPr>
            </w:pPr>
            <w:r w:rsidRPr="00D214E1">
              <w:rPr>
                <w:szCs w:val="21"/>
              </w:rPr>
              <w:t>生产运行期</w:t>
            </w:r>
          </w:p>
        </w:tc>
        <w:tc>
          <w:tcPr>
            <w:tcW w:w="7773" w:type="dxa"/>
            <w:vAlign w:val="center"/>
          </w:tcPr>
          <w:p w:rsidR="00BD0710" w:rsidRPr="00D214E1" w:rsidRDefault="0090572B" w:rsidP="0096560C">
            <w:pPr>
              <w:spacing w:line="260" w:lineRule="exact"/>
              <w:rPr>
                <w:szCs w:val="21"/>
              </w:rPr>
            </w:pPr>
            <w:r w:rsidRPr="00D214E1">
              <w:rPr>
                <w:szCs w:val="21"/>
              </w:rPr>
              <w:fldChar w:fldCharType="begin"/>
            </w:r>
            <w:r w:rsidR="00BD0710" w:rsidRPr="00D214E1">
              <w:rPr>
                <w:szCs w:val="21"/>
              </w:rPr>
              <w:instrText>= 1 \* GB3</w:instrText>
            </w:r>
            <w:r w:rsidRPr="00D214E1">
              <w:rPr>
                <w:szCs w:val="21"/>
              </w:rPr>
              <w:fldChar w:fldCharType="separate"/>
            </w:r>
            <w:r w:rsidR="00BD0710" w:rsidRPr="00D214E1">
              <w:rPr>
                <w:rFonts w:ascii="宋体" w:hAnsi="宋体" w:cs="宋体" w:hint="eastAsia"/>
                <w:szCs w:val="21"/>
              </w:rPr>
              <w:t>①</w:t>
            </w:r>
            <w:r w:rsidRPr="00D214E1">
              <w:rPr>
                <w:szCs w:val="21"/>
              </w:rPr>
              <w:fldChar w:fldCharType="end"/>
            </w:r>
            <w:r w:rsidR="00BD0710" w:rsidRPr="00D214E1">
              <w:rPr>
                <w:szCs w:val="21"/>
              </w:rPr>
              <w:t>严格执行各项生产及环境管理制度，保证生产的正常进行；</w:t>
            </w:r>
          </w:p>
          <w:p w:rsidR="00BD0710" w:rsidRPr="00D214E1" w:rsidRDefault="0090572B" w:rsidP="0096560C">
            <w:pPr>
              <w:spacing w:line="260" w:lineRule="exact"/>
              <w:rPr>
                <w:szCs w:val="21"/>
              </w:rPr>
            </w:pPr>
            <w:r w:rsidRPr="00D214E1">
              <w:rPr>
                <w:szCs w:val="21"/>
              </w:rPr>
              <w:fldChar w:fldCharType="begin"/>
            </w:r>
            <w:r w:rsidR="00BD0710" w:rsidRPr="00D214E1">
              <w:rPr>
                <w:szCs w:val="21"/>
              </w:rPr>
              <w:instrText>= 2 \* GB3</w:instrText>
            </w:r>
            <w:r w:rsidRPr="00D214E1">
              <w:rPr>
                <w:szCs w:val="21"/>
              </w:rPr>
              <w:fldChar w:fldCharType="separate"/>
            </w:r>
            <w:r w:rsidR="00BD0710" w:rsidRPr="00D214E1">
              <w:rPr>
                <w:rFonts w:ascii="宋体" w:hAnsi="宋体" w:cs="宋体" w:hint="eastAsia"/>
                <w:szCs w:val="21"/>
              </w:rPr>
              <w:t>②</w:t>
            </w:r>
            <w:r w:rsidRPr="00D214E1">
              <w:rPr>
                <w:szCs w:val="21"/>
              </w:rPr>
              <w:fldChar w:fldCharType="end"/>
            </w:r>
            <w:r w:rsidR="00BD0710" w:rsidRPr="00D214E1">
              <w:rPr>
                <w:szCs w:val="21"/>
              </w:rPr>
              <w:t>设立环保设施运行卡及环境管理台账，对环保设施定期进行检查、维护，做到勤查、勤记、勤养护；</w:t>
            </w:r>
          </w:p>
          <w:p w:rsidR="00BD0710" w:rsidRPr="00D214E1" w:rsidRDefault="0090572B" w:rsidP="0096560C">
            <w:pPr>
              <w:spacing w:line="260" w:lineRule="exact"/>
              <w:rPr>
                <w:szCs w:val="21"/>
              </w:rPr>
            </w:pPr>
            <w:r w:rsidRPr="00D214E1">
              <w:rPr>
                <w:szCs w:val="21"/>
              </w:rPr>
              <w:fldChar w:fldCharType="begin"/>
            </w:r>
            <w:r w:rsidR="00BD0710" w:rsidRPr="00D214E1">
              <w:rPr>
                <w:szCs w:val="21"/>
              </w:rPr>
              <w:instrText>= 3 \* GB3</w:instrText>
            </w:r>
            <w:r w:rsidRPr="00D214E1">
              <w:rPr>
                <w:szCs w:val="21"/>
              </w:rPr>
              <w:fldChar w:fldCharType="separate"/>
            </w:r>
            <w:r w:rsidR="00BD0710" w:rsidRPr="00D214E1">
              <w:rPr>
                <w:rFonts w:ascii="宋体" w:hAnsi="宋体" w:cs="宋体" w:hint="eastAsia"/>
                <w:szCs w:val="21"/>
              </w:rPr>
              <w:t>③</w:t>
            </w:r>
            <w:r w:rsidRPr="00D214E1">
              <w:rPr>
                <w:szCs w:val="21"/>
              </w:rPr>
              <w:fldChar w:fldCharType="end"/>
            </w:r>
            <w:r w:rsidR="00BD0710" w:rsidRPr="00D214E1">
              <w:rPr>
                <w:szCs w:val="21"/>
              </w:rPr>
              <w:t>按照监测计划定期组织进行</w:t>
            </w:r>
            <w:r w:rsidR="00BD0710" w:rsidRPr="00D214E1">
              <w:rPr>
                <w:rFonts w:hint="eastAsia"/>
                <w:szCs w:val="21"/>
              </w:rPr>
              <w:t>场地区</w:t>
            </w:r>
            <w:r w:rsidR="00BD0710" w:rsidRPr="00D214E1">
              <w:rPr>
                <w:szCs w:val="21"/>
              </w:rPr>
              <w:t>内的污染源监测及涉及到的环境质量监测，对不达标环保设施立即进行寻找原因，及时处理；不断加强技术培训，组织企业内部之间技术交流，提高业务水平；</w:t>
            </w:r>
          </w:p>
          <w:p w:rsidR="00BD0710" w:rsidRPr="00D214E1" w:rsidRDefault="0090572B" w:rsidP="0096560C">
            <w:pPr>
              <w:spacing w:line="260" w:lineRule="exact"/>
              <w:rPr>
                <w:szCs w:val="21"/>
              </w:rPr>
            </w:pPr>
            <w:r w:rsidRPr="00D214E1">
              <w:rPr>
                <w:szCs w:val="21"/>
              </w:rPr>
              <w:fldChar w:fldCharType="begin"/>
            </w:r>
            <w:r w:rsidR="00BD0710" w:rsidRPr="00D214E1">
              <w:rPr>
                <w:szCs w:val="21"/>
              </w:rPr>
              <w:instrText>= 4 \* GB3</w:instrText>
            </w:r>
            <w:r w:rsidRPr="00D214E1">
              <w:rPr>
                <w:szCs w:val="21"/>
              </w:rPr>
              <w:fldChar w:fldCharType="separate"/>
            </w:r>
            <w:r w:rsidR="00BD0710" w:rsidRPr="00D214E1">
              <w:rPr>
                <w:rFonts w:ascii="宋体" w:hAnsi="宋体" w:cs="宋体" w:hint="eastAsia"/>
                <w:szCs w:val="21"/>
              </w:rPr>
              <w:t>④</w:t>
            </w:r>
            <w:r w:rsidRPr="00D214E1">
              <w:rPr>
                <w:szCs w:val="21"/>
              </w:rPr>
              <w:fldChar w:fldCharType="end"/>
            </w:r>
            <w:r w:rsidR="00BD0710" w:rsidRPr="00D214E1">
              <w:rPr>
                <w:szCs w:val="21"/>
              </w:rPr>
              <w:t>按照年度资金支出计划，设立环保费用专用账户，保障环保设施日常运行、维修、更新等工作顺利进行。</w:t>
            </w:r>
          </w:p>
          <w:p w:rsidR="00BD0710" w:rsidRPr="00D214E1" w:rsidRDefault="0090572B" w:rsidP="0096560C">
            <w:pPr>
              <w:spacing w:line="260" w:lineRule="exact"/>
              <w:rPr>
                <w:szCs w:val="21"/>
              </w:rPr>
            </w:pPr>
            <w:r w:rsidRPr="00D214E1">
              <w:rPr>
                <w:szCs w:val="21"/>
              </w:rPr>
              <w:fldChar w:fldCharType="begin"/>
            </w:r>
            <w:r w:rsidR="00BD0710" w:rsidRPr="00D214E1">
              <w:rPr>
                <w:szCs w:val="21"/>
              </w:rPr>
              <w:instrText>= 5 \* GB3</w:instrText>
            </w:r>
            <w:r w:rsidRPr="00D214E1">
              <w:rPr>
                <w:szCs w:val="21"/>
              </w:rPr>
              <w:fldChar w:fldCharType="separate"/>
            </w:r>
            <w:r w:rsidR="00BD0710" w:rsidRPr="00D214E1">
              <w:rPr>
                <w:rFonts w:ascii="宋体" w:hAnsi="宋体" w:cs="宋体" w:hint="eastAsia"/>
                <w:szCs w:val="21"/>
              </w:rPr>
              <w:t>⑤</w:t>
            </w:r>
            <w:r w:rsidRPr="00D214E1">
              <w:rPr>
                <w:szCs w:val="21"/>
              </w:rPr>
              <w:fldChar w:fldCharType="end"/>
            </w:r>
            <w:r w:rsidR="00BD0710" w:rsidRPr="00D214E1">
              <w:rPr>
                <w:szCs w:val="21"/>
              </w:rPr>
              <w:t>重视群众监督作用，提高企业职工环境意识，鼓励职工及外部人员对生产状况提出意见，并通过积极吸收宝贵意见，提高企业环境管理水平；</w:t>
            </w:r>
          </w:p>
          <w:p w:rsidR="00BD0710" w:rsidRPr="00D214E1" w:rsidRDefault="0090572B" w:rsidP="0096560C">
            <w:pPr>
              <w:spacing w:line="260" w:lineRule="exact"/>
              <w:rPr>
                <w:szCs w:val="21"/>
              </w:rPr>
            </w:pPr>
            <w:r w:rsidRPr="00D214E1">
              <w:rPr>
                <w:szCs w:val="21"/>
              </w:rPr>
              <w:fldChar w:fldCharType="begin"/>
            </w:r>
            <w:r w:rsidR="00BD0710" w:rsidRPr="00D214E1">
              <w:rPr>
                <w:szCs w:val="21"/>
              </w:rPr>
              <w:instrText>= 6 \* GB3</w:instrText>
            </w:r>
            <w:r w:rsidRPr="00D214E1">
              <w:rPr>
                <w:szCs w:val="21"/>
              </w:rPr>
              <w:fldChar w:fldCharType="separate"/>
            </w:r>
            <w:r w:rsidR="00BD0710" w:rsidRPr="00D214E1">
              <w:rPr>
                <w:rFonts w:ascii="宋体" w:hAnsi="宋体" w:cs="宋体" w:hint="eastAsia"/>
                <w:szCs w:val="21"/>
              </w:rPr>
              <w:t>⑥</w:t>
            </w:r>
            <w:r w:rsidRPr="00D214E1">
              <w:rPr>
                <w:szCs w:val="21"/>
              </w:rPr>
              <w:fldChar w:fldCharType="end"/>
            </w:r>
            <w:r w:rsidR="00BD0710" w:rsidRPr="00D214E1">
              <w:rPr>
                <w:szCs w:val="21"/>
              </w:rPr>
              <w:t>积极配合环保部门的检查、验收。</w:t>
            </w:r>
          </w:p>
        </w:tc>
      </w:tr>
    </w:tbl>
    <w:p w:rsidR="00BD0710" w:rsidRPr="00D214E1" w:rsidRDefault="00BD0710" w:rsidP="00B724BE">
      <w:pPr>
        <w:ind w:firstLineChars="200" w:firstLine="360"/>
        <w:jc w:val="left"/>
        <w:rPr>
          <w:sz w:val="18"/>
        </w:rPr>
      </w:pPr>
      <w:r w:rsidRPr="00D214E1">
        <w:rPr>
          <w:rFonts w:hint="eastAsia"/>
          <w:sz w:val="18"/>
        </w:rPr>
        <w:t>注：</w:t>
      </w:r>
      <w:r w:rsidR="00B724BE" w:rsidRPr="00D214E1">
        <w:rPr>
          <w:rFonts w:hint="eastAsia"/>
          <w:sz w:val="18"/>
        </w:rPr>
        <w:t>本工程环境管理纳入到冯家塔煤矿环境管理工作计划中。</w:t>
      </w:r>
    </w:p>
    <w:p w:rsidR="00E6171D" w:rsidRPr="00D214E1" w:rsidRDefault="00E6171D" w:rsidP="003E36E3">
      <w:pPr>
        <w:adjustRightInd w:val="0"/>
        <w:snapToGrid w:val="0"/>
        <w:spacing w:line="360" w:lineRule="auto"/>
        <w:rPr>
          <w:sz w:val="24"/>
          <w:szCs w:val="22"/>
        </w:rPr>
        <w:sectPr w:rsidR="00E6171D" w:rsidRPr="00D214E1" w:rsidSect="003E36E3">
          <w:pgSz w:w="11906" w:h="16838"/>
          <w:pgMar w:top="1440" w:right="1701" w:bottom="1440" w:left="1418" w:header="851" w:footer="992" w:gutter="0"/>
          <w:cols w:space="425"/>
          <w:docGrid w:linePitch="312"/>
        </w:sectPr>
      </w:pPr>
    </w:p>
    <w:p w:rsidR="00E6171D" w:rsidRPr="00D214E1" w:rsidRDefault="00E6171D" w:rsidP="003E36E3">
      <w:pPr>
        <w:spacing w:line="360" w:lineRule="auto"/>
        <w:ind w:firstLineChars="200" w:firstLine="480"/>
        <w:rPr>
          <w:sz w:val="24"/>
        </w:rPr>
      </w:pPr>
      <w:bookmarkStart w:id="409" w:name="_Toc462921278"/>
      <w:bookmarkStart w:id="410" w:name="_Toc216255042"/>
      <w:r w:rsidRPr="00D214E1">
        <w:rPr>
          <w:sz w:val="24"/>
        </w:rPr>
        <w:lastRenderedPageBreak/>
        <w:t>（</w:t>
      </w:r>
      <w:r w:rsidRPr="00D214E1">
        <w:rPr>
          <w:sz w:val="24"/>
        </w:rPr>
        <w:t>3</w:t>
      </w:r>
      <w:r w:rsidRPr="00D214E1">
        <w:rPr>
          <w:sz w:val="24"/>
        </w:rPr>
        <w:t>）运行期环境例行监测计划</w:t>
      </w:r>
      <w:bookmarkEnd w:id="409"/>
    </w:p>
    <w:p w:rsidR="00E6171D" w:rsidRPr="00D214E1" w:rsidRDefault="00E6171D" w:rsidP="00E6171D">
      <w:pPr>
        <w:spacing w:line="360" w:lineRule="auto"/>
        <w:ind w:firstLineChars="200" w:firstLine="480"/>
        <w:rPr>
          <w:sz w:val="24"/>
        </w:rPr>
      </w:pPr>
      <w:r w:rsidRPr="00D214E1">
        <w:rPr>
          <w:sz w:val="24"/>
        </w:rPr>
        <w:t>环境例行监测应按国家和地方的环保要求进行，应采用国家规定的标准监测方法，并应按照规定，定期向有关环境保护主管部门上报监测结果。</w:t>
      </w:r>
    </w:p>
    <w:p w:rsidR="00E6171D" w:rsidRPr="00D214E1" w:rsidRDefault="00E6171D" w:rsidP="00E6171D">
      <w:pPr>
        <w:spacing w:line="360" w:lineRule="auto"/>
        <w:ind w:firstLineChars="200" w:firstLine="480"/>
        <w:rPr>
          <w:sz w:val="24"/>
        </w:rPr>
      </w:pPr>
      <w:r w:rsidRPr="00D214E1">
        <w:rPr>
          <w:sz w:val="24"/>
        </w:rPr>
        <w:t>环境监测内容及计划见表</w:t>
      </w:r>
      <w:r w:rsidRPr="00D214E1">
        <w:rPr>
          <w:sz w:val="24"/>
        </w:rPr>
        <w:t>7.</w:t>
      </w:r>
      <w:r w:rsidR="00CB62C0" w:rsidRPr="00D214E1">
        <w:rPr>
          <w:sz w:val="24"/>
        </w:rPr>
        <w:t>2</w:t>
      </w:r>
      <w:r w:rsidRPr="00D214E1">
        <w:rPr>
          <w:sz w:val="24"/>
        </w:rPr>
        <w:t>-2</w:t>
      </w:r>
      <w:r w:rsidRPr="00D214E1">
        <w:rPr>
          <w:sz w:val="24"/>
        </w:rPr>
        <w:t>。</w:t>
      </w:r>
    </w:p>
    <w:p w:rsidR="00E6171D" w:rsidRPr="00D214E1" w:rsidRDefault="00E6171D" w:rsidP="00DF7EE4">
      <w:pPr>
        <w:keepNext/>
        <w:keepLines/>
        <w:spacing w:line="360" w:lineRule="auto"/>
        <w:outlineLvl w:val="1"/>
        <w:rPr>
          <w:b/>
          <w:bCs/>
          <w:sz w:val="28"/>
        </w:rPr>
      </w:pPr>
      <w:bookmarkStart w:id="411" w:name="_Toc510937479"/>
      <w:bookmarkEnd w:id="410"/>
      <w:r w:rsidRPr="00D214E1">
        <w:rPr>
          <w:b/>
          <w:bCs/>
          <w:sz w:val="28"/>
        </w:rPr>
        <w:t>7.</w:t>
      </w:r>
      <w:r w:rsidR="00DF4142" w:rsidRPr="00D214E1">
        <w:rPr>
          <w:b/>
          <w:bCs/>
          <w:sz w:val="28"/>
        </w:rPr>
        <w:t xml:space="preserve">3 </w:t>
      </w:r>
      <w:r w:rsidRPr="00D214E1">
        <w:rPr>
          <w:b/>
          <w:bCs/>
          <w:sz w:val="28"/>
        </w:rPr>
        <w:t>污染源监管清单及监管建议</w:t>
      </w:r>
      <w:bookmarkEnd w:id="411"/>
    </w:p>
    <w:p w:rsidR="00E6171D" w:rsidRPr="00D214E1" w:rsidRDefault="00E6171D" w:rsidP="00680FC4">
      <w:pPr>
        <w:spacing w:line="360" w:lineRule="auto"/>
        <w:ind w:firstLineChars="200" w:firstLine="480"/>
        <w:rPr>
          <w:b/>
          <w:bCs/>
          <w:sz w:val="24"/>
        </w:rPr>
      </w:pPr>
      <w:r w:rsidRPr="00D214E1">
        <w:rPr>
          <w:sz w:val="24"/>
          <w:szCs w:val="22"/>
        </w:rPr>
        <w:t>项目污染物排放清单见表</w:t>
      </w:r>
      <w:r w:rsidRPr="00D214E1">
        <w:rPr>
          <w:sz w:val="24"/>
          <w:szCs w:val="22"/>
        </w:rPr>
        <w:t>7.</w:t>
      </w:r>
      <w:r w:rsidR="00DF4142" w:rsidRPr="00D214E1">
        <w:rPr>
          <w:sz w:val="24"/>
          <w:szCs w:val="22"/>
        </w:rPr>
        <w:t>3</w:t>
      </w:r>
      <w:r w:rsidRPr="00D214E1">
        <w:rPr>
          <w:sz w:val="24"/>
          <w:szCs w:val="22"/>
        </w:rPr>
        <w:t>-1</w:t>
      </w:r>
      <w:r w:rsidRPr="00D214E1">
        <w:rPr>
          <w:sz w:val="24"/>
          <w:szCs w:val="22"/>
        </w:rPr>
        <w:t>。</w:t>
      </w:r>
    </w:p>
    <w:p w:rsidR="00E6171D" w:rsidRPr="00D214E1" w:rsidRDefault="00E6171D" w:rsidP="00E6171D">
      <w:pPr>
        <w:ind w:firstLineChars="200" w:firstLine="482"/>
        <w:jc w:val="center"/>
        <w:rPr>
          <w:b/>
          <w:bCs/>
          <w:sz w:val="24"/>
        </w:rPr>
      </w:pPr>
      <w:r w:rsidRPr="00D214E1">
        <w:rPr>
          <w:b/>
          <w:bCs/>
          <w:sz w:val="24"/>
        </w:rPr>
        <w:t>表</w:t>
      </w:r>
      <w:r w:rsidRPr="00D214E1">
        <w:rPr>
          <w:b/>
          <w:bCs/>
          <w:sz w:val="24"/>
        </w:rPr>
        <w:t>7.</w:t>
      </w:r>
      <w:r w:rsidR="00DF4142" w:rsidRPr="00D214E1">
        <w:rPr>
          <w:b/>
          <w:bCs/>
          <w:sz w:val="24"/>
        </w:rPr>
        <w:t>3</w:t>
      </w:r>
      <w:r w:rsidRPr="00D214E1">
        <w:rPr>
          <w:b/>
          <w:bCs/>
          <w:sz w:val="24"/>
        </w:rPr>
        <w:t xml:space="preserve">-1   </w:t>
      </w:r>
      <w:r w:rsidR="003E36E3" w:rsidRPr="00D214E1">
        <w:rPr>
          <w:rFonts w:hint="eastAsia"/>
          <w:b/>
          <w:bCs/>
          <w:sz w:val="24"/>
        </w:rPr>
        <w:t>污</w:t>
      </w:r>
      <w:r w:rsidRPr="00D214E1">
        <w:rPr>
          <w:b/>
          <w:bCs/>
          <w:sz w:val="24"/>
        </w:rPr>
        <w:t>染源监管清单</w:t>
      </w:r>
    </w:p>
    <w:tbl>
      <w:tblPr>
        <w:tblpPr w:leftFromText="180" w:rightFromText="180" w:vertAnchor="text" w:tblpXSpec="center" w:tblpY="1"/>
        <w:tblOverlap w:val="neve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77"/>
        <w:gridCol w:w="608"/>
        <w:gridCol w:w="702"/>
        <w:gridCol w:w="753"/>
        <w:gridCol w:w="753"/>
        <w:gridCol w:w="686"/>
        <w:gridCol w:w="730"/>
        <w:gridCol w:w="848"/>
        <w:gridCol w:w="1518"/>
        <w:gridCol w:w="2124"/>
      </w:tblGrid>
      <w:tr w:rsidR="00D214E1" w:rsidRPr="00D214E1" w:rsidTr="00882C85">
        <w:trPr>
          <w:trHeight w:val="558"/>
          <w:tblHeader/>
        </w:trPr>
        <w:tc>
          <w:tcPr>
            <w:tcW w:w="207" w:type="pct"/>
            <w:shd w:val="clear" w:color="auto" w:fill="auto"/>
            <w:vAlign w:val="center"/>
          </w:tcPr>
          <w:p w:rsidR="00E6171D" w:rsidRPr="00D214E1" w:rsidRDefault="00E6171D" w:rsidP="009C30F4">
            <w:pPr>
              <w:jc w:val="center"/>
              <w:rPr>
                <w:szCs w:val="21"/>
              </w:rPr>
            </w:pPr>
            <w:r w:rsidRPr="00D214E1">
              <w:rPr>
                <w:szCs w:val="21"/>
              </w:rPr>
              <w:t>环境因素</w:t>
            </w:r>
          </w:p>
        </w:tc>
        <w:tc>
          <w:tcPr>
            <w:tcW w:w="334" w:type="pct"/>
            <w:shd w:val="clear" w:color="auto" w:fill="auto"/>
            <w:vAlign w:val="center"/>
          </w:tcPr>
          <w:p w:rsidR="00E6171D" w:rsidRPr="00D214E1" w:rsidRDefault="00E6171D" w:rsidP="009C30F4">
            <w:pPr>
              <w:jc w:val="center"/>
              <w:rPr>
                <w:szCs w:val="21"/>
              </w:rPr>
            </w:pPr>
            <w:r w:rsidRPr="00D214E1">
              <w:rPr>
                <w:szCs w:val="21"/>
              </w:rPr>
              <w:t>污染源</w:t>
            </w:r>
          </w:p>
        </w:tc>
        <w:tc>
          <w:tcPr>
            <w:tcW w:w="386" w:type="pct"/>
            <w:shd w:val="clear" w:color="auto" w:fill="auto"/>
            <w:vAlign w:val="center"/>
          </w:tcPr>
          <w:p w:rsidR="00E6171D" w:rsidRPr="00D214E1" w:rsidRDefault="00E6171D" w:rsidP="009C30F4">
            <w:pPr>
              <w:jc w:val="center"/>
              <w:rPr>
                <w:szCs w:val="21"/>
              </w:rPr>
            </w:pPr>
            <w:r w:rsidRPr="00D214E1">
              <w:rPr>
                <w:szCs w:val="21"/>
              </w:rPr>
              <w:t>污染物</w:t>
            </w:r>
          </w:p>
        </w:tc>
        <w:tc>
          <w:tcPr>
            <w:tcW w:w="414" w:type="pct"/>
            <w:shd w:val="clear" w:color="auto" w:fill="auto"/>
            <w:vAlign w:val="center"/>
          </w:tcPr>
          <w:p w:rsidR="00DE2F86" w:rsidRPr="00D214E1" w:rsidRDefault="00E6171D" w:rsidP="009C30F4">
            <w:pPr>
              <w:jc w:val="center"/>
              <w:rPr>
                <w:szCs w:val="21"/>
              </w:rPr>
            </w:pPr>
            <w:r w:rsidRPr="00D214E1">
              <w:rPr>
                <w:szCs w:val="21"/>
              </w:rPr>
              <w:t>排放</w:t>
            </w:r>
          </w:p>
          <w:p w:rsidR="00E6171D" w:rsidRPr="00D214E1" w:rsidRDefault="00E6171D" w:rsidP="009C30F4">
            <w:pPr>
              <w:jc w:val="center"/>
              <w:rPr>
                <w:szCs w:val="21"/>
              </w:rPr>
            </w:pPr>
            <w:r w:rsidRPr="00D214E1">
              <w:rPr>
                <w:szCs w:val="21"/>
              </w:rPr>
              <w:t>浓度</w:t>
            </w:r>
          </w:p>
          <w:p w:rsidR="00E6171D" w:rsidRPr="00D214E1" w:rsidRDefault="00E6171D" w:rsidP="009C30F4">
            <w:pPr>
              <w:jc w:val="center"/>
              <w:rPr>
                <w:szCs w:val="21"/>
              </w:rPr>
            </w:pPr>
            <w:r w:rsidRPr="00D214E1">
              <w:rPr>
                <w:szCs w:val="21"/>
              </w:rPr>
              <w:t>(mg/m</w:t>
            </w:r>
            <w:r w:rsidRPr="00D214E1">
              <w:rPr>
                <w:szCs w:val="21"/>
                <w:vertAlign w:val="superscript"/>
              </w:rPr>
              <w:t>3</w:t>
            </w:r>
            <w:r w:rsidRPr="00D214E1">
              <w:rPr>
                <w:szCs w:val="21"/>
              </w:rPr>
              <w:t>)</w:t>
            </w:r>
          </w:p>
        </w:tc>
        <w:tc>
          <w:tcPr>
            <w:tcW w:w="414" w:type="pct"/>
            <w:vAlign w:val="center"/>
          </w:tcPr>
          <w:p w:rsidR="00DE2F86" w:rsidRPr="00D214E1" w:rsidRDefault="00E6171D" w:rsidP="009C30F4">
            <w:pPr>
              <w:jc w:val="center"/>
              <w:rPr>
                <w:szCs w:val="21"/>
              </w:rPr>
            </w:pPr>
            <w:r w:rsidRPr="00D214E1">
              <w:rPr>
                <w:szCs w:val="21"/>
              </w:rPr>
              <w:t>标准</w:t>
            </w:r>
          </w:p>
          <w:p w:rsidR="00E6171D" w:rsidRPr="00D214E1" w:rsidRDefault="00E6171D" w:rsidP="009C30F4">
            <w:pPr>
              <w:jc w:val="center"/>
              <w:rPr>
                <w:szCs w:val="21"/>
              </w:rPr>
            </w:pPr>
            <w:r w:rsidRPr="00D214E1">
              <w:rPr>
                <w:szCs w:val="21"/>
              </w:rPr>
              <w:t>限值</w:t>
            </w:r>
          </w:p>
          <w:p w:rsidR="00E6171D" w:rsidRPr="00D214E1" w:rsidRDefault="00E6171D" w:rsidP="009C30F4">
            <w:pPr>
              <w:jc w:val="center"/>
              <w:rPr>
                <w:szCs w:val="21"/>
              </w:rPr>
            </w:pPr>
            <w:r w:rsidRPr="00D214E1">
              <w:rPr>
                <w:szCs w:val="21"/>
              </w:rPr>
              <w:t>(mg/m</w:t>
            </w:r>
            <w:r w:rsidRPr="00D214E1">
              <w:rPr>
                <w:szCs w:val="21"/>
                <w:vertAlign w:val="superscript"/>
              </w:rPr>
              <w:t>3</w:t>
            </w:r>
            <w:r w:rsidRPr="00D214E1">
              <w:rPr>
                <w:szCs w:val="21"/>
              </w:rPr>
              <w:t>)</w:t>
            </w:r>
          </w:p>
        </w:tc>
        <w:tc>
          <w:tcPr>
            <w:tcW w:w="377" w:type="pct"/>
            <w:shd w:val="clear" w:color="auto" w:fill="auto"/>
            <w:vAlign w:val="center"/>
          </w:tcPr>
          <w:p w:rsidR="00DE2F86" w:rsidRPr="00D214E1" w:rsidRDefault="00E6171D" w:rsidP="009C30F4">
            <w:pPr>
              <w:jc w:val="center"/>
              <w:rPr>
                <w:szCs w:val="21"/>
              </w:rPr>
            </w:pPr>
            <w:r w:rsidRPr="00D214E1">
              <w:rPr>
                <w:szCs w:val="21"/>
              </w:rPr>
              <w:t>排放</w:t>
            </w:r>
          </w:p>
          <w:p w:rsidR="00E6171D" w:rsidRPr="00D214E1" w:rsidRDefault="00E6171D" w:rsidP="009C30F4">
            <w:pPr>
              <w:jc w:val="center"/>
              <w:rPr>
                <w:szCs w:val="21"/>
              </w:rPr>
            </w:pPr>
            <w:r w:rsidRPr="00D214E1">
              <w:rPr>
                <w:szCs w:val="21"/>
              </w:rPr>
              <w:t>总量</w:t>
            </w:r>
          </w:p>
          <w:p w:rsidR="00E6171D" w:rsidRPr="00D214E1" w:rsidRDefault="00E6171D" w:rsidP="009C30F4">
            <w:pPr>
              <w:jc w:val="center"/>
              <w:rPr>
                <w:szCs w:val="21"/>
              </w:rPr>
            </w:pPr>
            <w:r w:rsidRPr="00D214E1">
              <w:rPr>
                <w:szCs w:val="21"/>
              </w:rPr>
              <w:t>（</w:t>
            </w:r>
            <w:r w:rsidRPr="00D214E1">
              <w:rPr>
                <w:szCs w:val="21"/>
              </w:rPr>
              <w:t>t/a</w:t>
            </w:r>
            <w:r w:rsidRPr="00D214E1">
              <w:rPr>
                <w:szCs w:val="21"/>
              </w:rPr>
              <w:t>）</w:t>
            </w:r>
          </w:p>
        </w:tc>
        <w:tc>
          <w:tcPr>
            <w:tcW w:w="401" w:type="pct"/>
            <w:vAlign w:val="center"/>
          </w:tcPr>
          <w:p w:rsidR="00E6171D" w:rsidRPr="00D214E1" w:rsidRDefault="00E6171D" w:rsidP="009C30F4">
            <w:pPr>
              <w:jc w:val="center"/>
              <w:rPr>
                <w:szCs w:val="21"/>
              </w:rPr>
            </w:pPr>
            <w:r w:rsidRPr="00D214E1">
              <w:rPr>
                <w:szCs w:val="21"/>
              </w:rPr>
              <w:t>总量控制指标（</w:t>
            </w:r>
            <w:r w:rsidRPr="00D214E1">
              <w:rPr>
                <w:szCs w:val="21"/>
              </w:rPr>
              <w:t>t/a</w:t>
            </w:r>
            <w:r w:rsidRPr="00D214E1">
              <w:rPr>
                <w:szCs w:val="21"/>
              </w:rPr>
              <w:t>）</w:t>
            </w:r>
          </w:p>
        </w:tc>
        <w:tc>
          <w:tcPr>
            <w:tcW w:w="466" w:type="pct"/>
            <w:shd w:val="clear" w:color="auto" w:fill="auto"/>
            <w:vAlign w:val="center"/>
          </w:tcPr>
          <w:p w:rsidR="00E6171D" w:rsidRPr="00D214E1" w:rsidRDefault="00E6171D" w:rsidP="00DF4142">
            <w:pPr>
              <w:jc w:val="center"/>
              <w:rPr>
                <w:szCs w:val="21"/>
              </w:rPr>
            </w:pPr>
            <w:r w:rsidRPr="00D214E1">
              <w:rPr>
                <w:szCs w:val="21"/>
              </w:rPr>
              <w:t>排污口</w:t>
            </w:r>
          </w:p>
        </w:tc>
        <w:tc>
          <w:tcPr>
            <w:tcW w:w="834" w:type="pct"/>
            <w:shd w:val="clear" w:color="auto" w:fill="auto"/>
            <w:vAlign w:val="center"/>
          </w:tcPr>
          <w:p w:rsidR="00E6171D" w:rsidRPr="00D214E1" w:rsidRDefault="00E6171D" w:rsidP="00DF4142">
            <w:pPr>
              <w:jc w:val="center"/>
              <w:rPr>
                <w:szCs w:val="21"/>
              </w:rPr>
            </w:pPr>
            <w:r w:rsidRPr="00D214E1">
              <w:rPr>
                <w:szCs w:val="21"/>
              </w:rPr>
              <w:t>拟采取的环保措施及主要运行参数</w:t>
            </w:r>
          </w:p>
        </w:tc>
        <w:tc>
          <w:tcPr>
            <w:tcW w:w="1167" w:type="pct"/>
            <w:shd w:val="clear" w:color="auto" w:fill="auto"/>
            <w:vAlign w:val="center"/>
          </w:tcPr>
          <w:p w:rsidR="00E6171D" w:rsidRPr="00D214E1" w:rsidRDefault="00E6171D" w:rsidP="00DF4142">
            <w:pPr>
              <w:jc w:val="center"/>
              <w:rPr>
                <w:szCs w:val="21"/>
              </w:rPr>
            </w:pPr>
            <w:r w:rsidRPr="00D214E1">
              <w:rPr>
                <w:szCs w:val="21"/>
              </w:rPr>
              <w:t>执行标准</w:t>
            </w:r>
          </w:p>
        </w:tc>
      </w:tr>
      <w:tr w:rsidR="00D214E1" w:rsidRPr="00D214E1" w:rsidTr="00882C85">
        <w:trPr>
          <w:trHeight w:val="283"/>
        </w:trPr>
        <w:tc>
          <w:tcPr>
            <w:tcW w:w="207" w:type="pct"/>
            <w:shd w:val="clear" w:color="auto" w:fill="auto"/>
            <w:vAlign w:val="center"/>
          </w:tcPr>
          <w:p w:rsidR="00E6171D" w:rsidRPr="00D214E1" w:rsidRDefault="00E6171D" w:rsidP="009C30F4">
            <w:pPr>
              <w:jc w:val="center"/>
              <w:rPr>
                <w:szCs w:val="21"/>
              </w:rPr>
            </w:pPr>
            <w:r w:rsidRPr="00D214E1">
              <w:rPr>
                <w:szCs w:val="21"/>
              </w:rPr>
              <w:t>废气</w:t>
            </w:r>
          </w:p>
        </w:tc>
        <w:tc>
          <w:tcPr>
            <w:tcW w:w="334" w:type="pct"/>
            <w:vAlign w:val="center"/>
          </w:tcPr>
          <w:p w:rsidR="00E6171D" w:rsidRPr="00D214E1" w:rsidRDefault="00E6171D" w:rsidP="00DF4142">
            <w:pPr>
              <w:jc w:val="center"/>
              <w:rPr>
                <w:szCs w:val="21"/>
              </w:rPr>
            </w:pPr>
            <w:r w:rsidRPr="00D214E1">
              <w:rPr>
                <w:szCs w:val="21"/>
              </w:rPr>
              <w:t>贮灰罐</w:t>
            </w:r>
          </w:p>
        </w:tc>
        <w:tc>
          <w:tcPr>
            <w:tcW w:w="386" w:type="pct"/>
            <w:shd w:val="clear" w:color="auto" w:fill="auto"/>
            <w:vAlign w:val="center"/>
          </w:tcPr>
          <w:p w:rsidR="00E6171D" w:rsidRPr="00D214E1" w:rsidRDefault="00E6171D" w:rsidP="00DF4142">
            <w:pPr>
              <w:jc w:val="center"/>
              <w:rPr>
                <w:szCs w:val="21"/>
              </w:rPr>
            </w:pPr>
            <w:r w:rsidRPr="00D214E1">
              <w:rPr>
                <w:szCs w:val="21"/>
              </w:rPr>
              <w:t>粉尘</w:t>
            </w:r>
          </w:p>
        </w:tc>
        <w:tc>
          <w:tcPr>
            <w:tcW w:w="414" w:type="pct"/>
            <w:shd w:val="clear" w:color="auto" w:fill="auto"/>
            <w:vAlign w:val="center"/>
          </w:tcPr>
          <w:p w:rsidR="00E6171D" w:rsidRPr="00D214E1" w:rsidRDefault="00DF5C9F" w:rsidP="00DF4142">
            <w:pPr>
              <w:jc w:val="center"/>
              <w:rPr>
                <w:szCs w:val="21"/>
              </w:rPr>
            </w:pPr>
            <w:r w:rsidRPr="00D214E1">
              <w:rPr>
                <w:rFonts w:hint="eastAsia"/>
                <w:szCs w:val="21"/>
              </w:rPr>
              <w:t>60</w:t>
            </w:r>
          </w:p>
        </w:tc>
        <w:tc>
          <w:tcPr>
            <w:tcW w:w="414" w:type="pct"/>
            <w:vAlign w:val="center"/>
          </w:tcPr>
          <w:p w:rsidR="00E6171D" w:rsidRPr="00D214E1" w:rsidRDefault="00E6171D" w:rsidP="009C30F4">
            <w:pPr>
              <w:jc w:val="center"/>
              <w:rPr>
                <w:szCs w:val="21"/>
              </w:rPr>
            </w:pPr>
            <w:r w:rsidRPr="00D214E1">
              <w:rPr>
                <w:szCs w:val="21"/>
              </w:rPr>
              <w:t>120</w:t>
            </w:r>
          </w:p>
        </w:tc>
        <w:tc>
          <w:tcPr>
            <w:tcW w:w="377" w:type="pct"/>
            <w:vAlign w:val="center"/>
          </w:tcPr>
          <w:p w:rsidR="00E6171D" w:rsidRPr="00D214E1" w:rsidRDefault="002A416B" w:rsidP="009C30F4">
            <w:pPr>
              <w:jc w:val="center"/>
              <w:rPr>
                <w:szCs w:val="21"/>
              </w:rPr>
            </w:pPr>
            <w:r>
              <w:rPr>
                <w:szCs w:val="22"/>
              </w:rPr>
              <w:t>0.48</w:t>
            </w:r>
            <w:r w:rsidR="00E6171D" w:rsidRPr="00D214E1">
              <w:rPr>
                <w:szCs w:val="22"/>
              </w:rPr>
              <w:t xml:space="preserve"> </w:t>
            </w:r>
          </w:p>
        </w:tc>
        <w:tc>
          <w:tcPr>
            <w:tcW w:w="401" w:type="pct"/>
            <w:vAlign w:val="center"/>
          </w:tcPr>
          <w:p w:rsidR="00E6171D" w:rsidRPr="00D214E1" w:rsidRDefault="00E6171D" w:rsidP="00DF4142">
            <w:pPr>
              <w:jc w:val="center"/>
              <w:rPr>
                <w:szCs w:val="21"/>
              </w:rPr>
            </w:pPr>
            <w:r w:rsidRPr="00D214E1">
              <w:rPr>
                <w:szCs w:val="21"/>
              </w:rPr>
              <w:t>/</w:t>
            </w:r>
          </w:p>
        </w:tc>
        <w:tc>
          <w:tcPr>
            <w:tcW w:w="466" w:type="pct"/>
            <w:vAlign w:val="center"/>
          </w:tcPr>
          <w:p w:rsidR="00E6171D" w:rsidRPr="00D214E1" w:rsidRDefault="00DE2F86" w:rsidP="00DF4142">
            <w:pPr>
              <w:jc w:val="center"/>
              <w:rPr>
                <w:szCs w:val="21"/>
              </w:rPr>
            </w:pPr>
            <w:r w:rsidRPr="00D214E1">
              <w:rPr>
                <w:rFonts w:hint="eastAsia"/>
                <w:szCs w:val="21"/>
              </w:rPr>
              <w:t>粉煤灰储罐</w:t>
            </w:r>
          </w:p>
        </w:tc>
        <w:tc>
          <w:tcPr>
            <w:tcW w:w="834" w:type="pct"/>
            <w:shd w:val="clear" w:color="auto" w:fill="auto"/>
            <w:vAlign w:val="center"/>
          </w:tcPr>
          <w:p w:rsidR="00E6171D" w:rsidRPr="00D214E1" w:rsidRDefault="00E6171D" w:rsidP="00DF4142">
            <w:pPr>
              <w:jc w:val="center"/>
              <w:rPr>
                <w:szCs w:val="21"/>
              </w:rPr>
            </w:pPr>
            <w:r w:rsidRPr="00D214E1">
              <w:rPr>
                <w:szCs w:val="21"/>
              </w:rPr>
              <w:t>袋式除尘器</w:t>
            </w:r>
          </w:p>
        </w:tc>
        <w:tc>
          <w:tcPr>
            <w:tcW w:w="1167" w:type="pct"/>
            <w:shd w:val="clear" w:color="auto" w:fill="auto"/>
            <w:vAlign w:val="center"/>
          </w:tcPr>
          <w:p w:rsidR="00E6171D" w:rsidRPr="00D214E1" w:rsidRDefault="00E6171D" w:rsidP="00DF4142">
            <w:pPr>
              <w:jc w:val="center"/>
              <w:rPr>
                <w:szCs w:val="21"/>
              </w:rPr>
            </w:pPr>
            <w:r w:rsidRPr="00D214E1">
              <w:rPr>
                <w:szCs w:val="21"/>
              </w:rPr>
              <w:t>《大气污染物综合排放标准》</w:t>
            </w:r>
            <w:r w:rsidRPr="00D214E1">
              <w:rPr>
                <w:szCs w:val="21"/>
                <w:lang w:val="en-GB"/>
              </w:rPr>
              <w:t>（</w:t>
            </w:r>
            <w:r w:rsidRPr="00D214E1">
              <w:rPr>
                <w:szCs w:val="21"/>
                <w:lang w:val="en-GB"/>
              </w:rPr>
              <w:t>GB16297-1996</w:t>
            </w:r>
            <w:r w:rsidRPr="00D214E1">
              <w:rPr>
                <w:szCs w:val="21"/>
                <w:lang w:val="en-GB"/>
              </w:rPr>
              <w:t>）</w:t>
            </w:r>
          </w:p>
        </w:tc>
      </w:tr>
      <w:tr w:rsidR="00D214E1" w:rsidRPr="00D214E1" w:rsidTr="00882C85">
        <w:trPr>
          <w:trHeight w:val="283"/>
        </w:trPr>
        <w:tc>
          <w:tcPr>
            <w:tcW w:w="207" w:type="pct"/>
            <w:shd w:val="clear" w:color="auto" w:fill="auto"/>
            <w:vAlign w:val="center"/>
          </w:tcPr>
          <w:p w:rsidR="00E6171D" w:rsidRPr="00D214E1" w:rsidRDefault="00DF4142" w:rsidP="009C30F4">
            <w:pPr>
              <w:jc w:val="center"/>
              <w:rPr>
                <w:szCs w:val="21"/>
              </w:rPr>
            </w:pPr>
            <w:r w:rsidRPr="00D214E1">
              <w:rPr>
                <w:rFonts w:hint="eastAsia"/>
                <w:szCs w:val="21"/>
              </w:rPr>
              <w:t>废水</w:t>
            </w:r>
          </w:p>
        </w:tc>
        <w:tc>
          <w:tcPr>
            <w:tcW w:w="334" w:type="pct"/>
            <w:shd w:val="clear" w:color="auto" w:fill="auto"/>
            <w:vAlign w:val="center"/>
          </w:tcPr>
          <w:p w:rsidR="00E6171D" w:rsidRPr="00D214E1" w:rsidRDefault="00E6171D" w:rsidP="009C30F4">
            <w:pPr>
              <w:jc w:val="center"/>
              <w:rPr>
                <w:szCs w:val="21"/>
              </w:rPr>
            </w:pPr>
            <w:r w:rsidRPr="00D214E1">
              <w:rPr>
                <w:szCs w:val="21"/>
              </w:rPr>
              <w:t>生活污水</w:t>
            </w:r>
          </w:p>
        </w:tc>
        <w:tc>
          <w:tcPr>
            <w:tcW w:w="386" w:type="pct"/>
            <w:shd w:val="clear" w:color="auto" w:fill="auto"/>
            <w:vAlign w:val="center"/>
          </w:tcPr>
          <w:p w:rsidR="00DE2F86" w:rsidRPr="00D214E1" w:rsidRDefault="00E6171D" w:rsidP="009C30F4">
            <w:pPr>
              <w:jc w:val="center"/>
              <w:rPr>
                <w:szCs w:val="21"/>
              </w:rPr>
            </w:pPr>
            <w:r w:rsidRPr="00D214E1">
              <w:rPr>
                <w:szCs w:val="21"/>
              </w:rPr>
              <w:t>生活</w:t>
            </w:r>
          </w:p>
          <w:p w:rsidR="00E6171D" w:rsidRPr="00D214E1" w:rsidRDefault="00E6171D" w:rsidP="009C30F4">
            <w:pPr>
              <w:jc w:val="center"/>
              <w:rPr>
                <w:szCs w:val="21"/>
              </w:rPr>
            </w:pPr>
            <w:r w:rsidRPr="00D214E1">
              <w:rPr>
                <w:szCs w:val="21"/>
              </w:rPr>
              <w:t>污水</w:t>
            </w:r>
          </w:p>
        </w:tc>
        <w:tc>
          <w:tcPr>
            <w:tcW w:w="414" w:type="pct"/>
            <w:shd w:val="clear" w:color="auto" w:fill="auto"/>
            <w:vAlign w:val="center"/>
          </w:tcPr>
          <w:p w:rsidR="00E6171D" w:rsidRPr="00D214E1" w:rsidRDefault="00E6171D" w:rsidP="00DF4142">
            <w:pPr>
              <w:jc w:val="center"/>
              <w:rPr>
                <w:szCs w:val="21"/>
              </w:rPr>
            </w:pPr>
            <w:r w:rsidRPr="00D214E1">
              <w:rPr>
                <w:szCs w:val="21"/>
              </w:rPr>
              <w:t>/</w:t>
            </w:r>
          </w:p>
        </w:tc>
        <w:tc>
          <w:tcPr>
            <w:tcW w:w="414" w:type="pct"/>
            <w:vAlign w:val="center"/>
          </w:tcPr>
          <w:p w:rsidR="00E6171D" w:rsidRPr="00D214E1" w:rsidRDefault="00E6171D" w:rsidP="00DF4142">
            <w:pPr>
              <w:jc w:val="center"/>
              <w:rPr>
                <w:szCs w:val="21"/>
              </w:rPr>
            </w:pPr>
            <w:r w:rsidRPr="00D214E1">
              <w:rPr>
                <w:szCs w:val="21"/>
              </w:rPr>
              <w:t>/</w:t>
            </w:r>
          </w:p>
        </w:tc>
        <w:tc>
          <w:tcPr>
            <w:tcW w:w="377" w:type="pct"/>
            <w:shd w:val="clear" w:color="auto" w:fill="auto"/>
            <w:vAlign w:val="center"/>
          </w:tcPr>
          <w:p w:rsidR="00E6171D" w:rsidRPr="00D214E1" w:rsidRDefault="00E6171D" w:rsidP="00DF4142">
            <w:pPr>
              <w:jc w:val="center"/>
              <w:rPr>
                <w:szCs w:val="21"/>
              </w:rPr>
            </w:pPr>
            <w:r w:rsidRPr="00D214E1">
              <w:rPr>
                <w:szCs w:val="21"/>
              </w:rPr>
              <w:t>0</w:t>
            </w:r>
          </w:p>
        </w:tc>
        <w:tc>
          <w:tcPr>
            <w:tcW w:w="401" w:type="pct"/>
            <w:vAlign w:val="center"/>
          </w:tcPr>
          <w:p w:rsidR="00E6171D" w:rsidRPr="00D214E1" w:rsidRDefault="00E6171D" w:rsidP="00DF4142">
            <w:pPr>
              <w:jc w:val="center"/>
              <w:rPr>
                <w:szCs w:val="21"/>
              </w:rPr>
            </w:pPr>
            <w:r w:rsidRPr="00D214E1">
              <w:rPr>
                <w:szCs w:val="21"/>
              </w:rPr>
              <w:t>/</w:t>
            </w:r>
          </w:p>
        </w:tc>
        <w:tc>
          <w:tcPr>
            <w:tcW w:w="466" w:type="pct"/>
            <w:shd w:val="clear" w:color="auto" w:fill="auto"/>
            <w:vAlign w:val="center"/>
          </w:tcPr>
          <w:p w:rsidR="00E6171D" w:rsidRPr="00D214E1" w:rsidRDefault="00E6171D" w:rsidP="00DF4142">
            <w:pPr>
              <w:jc w:val="center"/>
              <w:rPr>
                <w:szCs w:val="21"/>
              </w:rPr>
            </w:pPr>
            <w:r w:rsidRPr="00D214E1">
              <w:rPr>
                <w:szCs w:val="21"/>
              </w:rPr>
              <w:t>办公、生活区</w:t>
            </w:r>
          </w:p>
        </w:tc>
        <w:tc>
          <w:tcPr>
            <w:tcW w:w="834" w:type="pct"/>
            <w:shd w:val="clear" w:color="auto" w:fill="auto"/>
            <w:vAlign w:val="center"/>
          </w:tcPr>
          <w:p w:rsidR="00E6171D" w:rsidRPr="00E46EC5" w:rsidRDefault="00E46EC5" w:rsidP="00DF4142">
            <w:pPr>
              <w:jc w:val="center"/>
              <w:rPr>
                <w:color w:val="FF0000"/>
                <w:szCs w:val="21"/>
              </w:rPr>
            </w:pPr>
            <w:r w:rsidRPr="00E46EC5">
              <w:rPr>
                <w:rFonts w:hint="eastAsia"/>
                <w:color w:val="FF0000"/>
                <w:szCs w:val="21"/>
              </w:rPr>
              <w:t>防渗</w:t>
            </w:r>
            <w:r w:rsidR="00720B62" w:rsidRPr="00E46EC5">
              <w:rPr>
                <w:rFonts w:hint="eastAsia"/>
                <w:color w:val="FF0000"/>
                <w:szCs w:val="21"/>
              </w:rPr>
              <w:t>旱厕</w:t>
            </w:r>
          </w:p>
        </w:tc>
        <w:tc>
          <w:tcPr>
            <w:tcW w:w="1167" w:type="pct"/>
            <w:shd w:val="clear" w:color="auto" w:fill="auto"/>
            <w:vAlign w:val="center"/>
          </w:tcPr>
          <w:p w:rsidR="00E6171D" w:rsidRPr="00D214E1" w:rsidRDefault="00E6171D" w:rsidP="00DF4142">
            <w:pPr>
              <w:jc w:val="center"/>
              <w:rPr>
                <w:szCs w:val="21"/>
              </w:rPr>
            </w:pPr>
            <w:r w:rsidRPr="00D214E1">
              <w:rPr>
                <w:szCs w:val="21"/>
              </w:rPr>
              <w:t>不外排</w:t>
            </w:r>
          </w:p>
        </w:tc>
      </w:tr>
      <w:tr w:rsidR="00D214E1" w:rsidRPr="00D214E1" w:rsidTr="00882C85">
        <w:trPr>
          <w:trHeight w:val="318"/>
        </w:trPr>
        <w:tc>
          <w:tcPr>
            <w:tcW w:w="207" w:type="pct"/>
            <w:vMerge w:val="restart"/>
            <w:shd w:val="clear" w:color="auto" w:fill="auto"/>
            <w:vAlign w:val="center"/>
          </w:tcPr>
          <w:p w:rsidR="00E6171D" w:rsidRPr="00D214E1" w:rsidRDefault="00E6171D" w:rsidP="009C30F4">
            <w:pPr>
              <w:jc w:val="center"/>
              <w:rPr>
                <w:szCs w:val="21"/>
              </w:rPr>
            </w:pPr>
            <w:r w:rsidRPr="00D214E1">
              <w:rPr>
                <w:szCs w:val="21"/>
              </w:rPr>
              <w:t>固废</w:t>
            </w:r>
          </w:p>
        </w:tc>
        <w:tc>
          <w:tcPr>
            <w:tcW w:w="334" w:type="pct"/>
            <w:shd w:val="clear" w:color="auto" w:fill="auto"/>
            <w:vAlign w:val="center"/>
          </w:tcPr>
          <w:p w:rsidR="00E6171D" w:rsidRPr="00D214E1" w:rsidRDefault="00E6171D" w:rsidP="009C30F4">
            <w:pPr>
              <w:jc w:val="center"/>
              <w:rPr>
                <w:szCs w:val="21"/>
              </w:rPr>
            </w:pPr>
            <w:r w:rsidRPr="00D214E1">
              <w:rPr>
                <w:szCs w:val="21"/>
              </w:rPr>
              <w:t>废机油</w:t>
            </w:r>
          </w:p>
        </w:tc>
        <w:tc>
          <w:tcPr>
            <w:tcW w:w="386" w:type="pct"/>
            <w:shd w:val="clear" w:color="auto" w:fill="auto"/>
            <w:vAlign w:val="center"/>
          </w:tcPr>
          <w:p w:rsidR="00E6171D" w:rsidRPr="00D214E1" w:rsidRDefault="00E6171D" w:rsidP="009C30F4">
            <w:pPr>
              <w:jc w:val="center"/>
              <w:rPr>
                <w:szCs w:val="21"/>
              </w:rPr>
            </w:pPr>
            <w:r w:rsidRPr="00D214E1">
              <w:rPr>
                <w:szCs w:val="21"/>
              </w:rPr>
              <w:t>废机油</w:t>
            </w:r>
          </w:p>
        </w:tc>
        <w:tc>
          <w:tcPr>
            <w:tcW w:w="414" w:type="pct"/>
            <w:shd w:val="clear" w:color="auto" w:fill="auto"/>
            <w:vAlign w:val="center"/>
          </w:tcPr>
          <w:p w:rsidR="00E6171D" w:rsidRPr="00D214E1" w:rsidRDefault="00E6171D" w:rsidP="009C30F4">
            <w:pPr>
              <w:jc w:val="center"/>
              <w:rPr>
                <w:szCs w:val="21"/>
              </w:rPr>
            </w:pPr>
            <w:r w:rsidRPr="00D214E1">
              <w:rPr>
                <w:szCs w:val="21"/>
              </w:rPr>
              <w:t>/</w:t>
            </w:r>
          </w:p>
        </w:tc>
        <w:tc>
          <w:tcPr>
            <w:tcW w:w="414" w:type="pct"/>
            <w:vAlign w:val="center"/>
          </w:tcPr>
          <w:p w:rsidR="00E6171D" w:rsidRPr="00D214E1" w:rsidRDefault="00E6171D" w:rsidP="009C30F4">
            <w:pPr>
              <w:jc w:val="center"/>
              <w:rPr>
                <w:szCs w:val="21"/>
              </w:rPr>
            </w:pPr>
            <w:r w:rsidRPr="00D214E1">
              <w:rPr>
                <w:szCs w:val="21"/>
              </w:rPr>
              <w:t>/</w:t>
            </w:r>
          </w:p>
        </w:tc>
        <w:tc>
          <w:tcPr>
            <w:tcW w:w="377" w:type="pct"/>
            <w:shd w:val="clear" w:color="auto" w:fill="auto"/>
            <w:vAlign w:val="center"/>
          </w:tcPr>
          <w:p w:rsidR="00E6171D" w:rsidRPr="00D214E1" w:rsidRDefault="00DF5C9F" w:rsidP="009C30F4">
            <w:pPr>
              <w:jc w:val="center"/>
              <w:rPr>
                <w:szCs w:val="21"/>
              </w:rPr>
            </w:pPr>
            <w:r w:rsidRPr="00D214E1">
              <w:rPr>
                <w:rFonts w:hint="eastAsia"/>
                <w:szCs w:val="21"/>
              </w:rPr>
              <w:t>0.01</w:t>
            </w:r>
          </w:p>
        </w:tc>
        <w:tc>
          <w:tcPr>
            <w:tcW w:w="401" w:type="pct"/>
            <w:vAlign w:val="center"/>
          </w:tcPr>
          <w:p w:rsidR="00E6171D" w:rsidRPr="00D214E1" w:rsidRDefault="00E6171D" w:rsidP="009C30F4">
            <w:pPr>
              <w:jc w:val="center"/>
              <w:rPr>
                <w:szCs w:val="21"/>
              </w:rPr>
            </w:pPr>
            <w:r w:rsidRPr="00D214E1">
              <w:rPr>
                <w:szCs w:val="21"/>
              </w:rPr>
              <w:t>/</w:t>
            </w:r>
          </w:p>
        </w:tc>
        <w:tc>
          <w:tcPr>
            <w:tcW w:w="466" w:type="pct"/>
            <w:shd w:val="clear" w:color="auto" w:fill="auto"/>
            <w:vAlign w:val="center"/>
          </w:tcPr>
          <w:p w:rsidR="00E6171D" w:rsidRPr="00D214E1" w:rsidRDefault="00DF4142" w:rsidP="009C30F4">
            <w:pPr>
              <w:jc w:val="center"/>
              <w:rPr>
                <w:szCs w:val="21"/>
              </w:rPr>
            </w:pPr>
            <w:r w:rsidRPr="00D214E1">
              <w:rPr>
                <w:rFonts w:hint="eastAsia"/>
                <w:szCs w:val="21"/>
              </w:rPr>
              <w:t>/</w:t>
            </w:r>
          </w:p>
        </w:tc>
        <w:tc>
          <w:tcPr>
            <w:tcW w:w="834" w:type="pct"/>
            <w:shd w:val="clear" w:color="auto" w:fill="auto"/>
            <w:vAlign w:val="center"/>
          </w:tcPr>
          <w:p w:rsidR="00E6171D" w:rsidRPr="00D214E1" w:rsidRDefault="00E6171D" w:rsidP="009C30F4">
            <w:pPr>
              <w:jc w:val="center"/>
              <w:rPr>
                <w:szCs w:val="21"/>
              </w:rPr>
            </w:pPr>
            <w:r w:rsidRPr="00D214E1">
              <w:rPr>
                <w:szCs w:val="21"/>
              </w:rPr>
              <w:t>交由有资质的单位处置</w:t>
            </w:r>
          </w:p>
        </w:tc>
        <w:tc>
          <w:tcPr>
            <w:tcW w:w="1167" w:type="pct"/>
            <w:shd w:val="clear" w:color="auto" w:fill="auto"/>
            <w:vAlign w:val="center"/>
          </w:tcPr>
          <w:p w:rsidR="00E6171D" w:rsidRPr="00D214E1" w:rsidRDefault="00E6171D" w:rsidP="009C30F4">
            <w:pPr>
              <w:jc w:val="center"/>
              <w:rPr>
                <w:szCs w:val="21"/>
              </w:rPr>
            </w:pPr>
            <w:r w:rsidRPr="00D214E1">
              <w:rPr>
                <w:szCs w:val="21"/>
              </w:rPr>
              <w:t>《危险废物贮存污染控制标准》</w:t>
            </w:r>
            <w:r w:rsidRPr="00D214E1">
              <w:rPr>
                <w:szCs w:val="21"/>
              </w:rPr>
              <w:t>(GB18597-2001)</w:t>
            </w:r>
          </w:p>
        </w:tc>
      </w:tr>
      <w:tr w:rsidR="00D214E1" w:rsidRPr="00D214E1" w:rsidTr="00882C85">
        <w:trPr>
          <w:trHeight w:val="318"/>
        </w:trPr>
        <w:tc>
          <w:tcPr>
            <w:tcW w:w="207" w:type="pct"/>
            <w:vMerge/>
            <w:shd w:val="clear" w:color="auto" w:fill="auto"/>
            <w:vAlign w:val="center"/>
          </w:tcPr>
          <w:p w:rsidR="00E6171D" w:rsidRPr="00D214E1" w:rsidRDefault="00E6171D" w:rsidP="009C30F4">
            <w:pPr>
              <w:jc w:val="center"/>
              <w:rPr>
                <w:szCs w:val="21"/>
              </w:rPr>
            </w:pPr>
          </w:p>
        </w:tc>
        <w:tc>
          <w:tcPr>
            <w:tcW w:w="334" w:type="pct"/>
            <w:shd w:val="clear" w:color="auto" w:fill="auto"/>
            <w:vAlign w:val="center"/>
          </w:tcPr>
          <w:p w:rsidR="00E6171D" w:rsidRPr="00D214E1" w:rsidRDefault="00E6171D" w:rsidP="009C30F4">
            <w:pPr>
              <w:jc w:val="center"/>
              <w:rPr>
                <w:szCs w:val="21"/>
              </w:rPr>
            </w:pPr>
            <w:r w:rsidRPr="00D214E1">
              <w:rPr>
                <w:szCs w:val="21"/>
              </w:rPr>
              <w:t>生活垃圾</w:t>
            </w:r>
          </w:p>
        </w:tc>
        <w:tc>
          <w:tcPr>
            <w:tcW w:w="386" w:type="pct"/>
            <w:shd w:val="clear" w:color="auto" w:fill="auto"/>
            <w:vAlign w:val="center"/>
          </w:tcPr>
          <w:p w:rsidR="00E6171D" w:rsidRPr="00D214E1" w:rsidRDefault="00E6171D" w:rsidP="009C30F4">
            <w:pPr>
              <w:jc w:val="center"/>
              <w:rPr>
                <w:szCs w:val="21"/>
              </w:rPr>
            </w:pPr>
            <w:r w:rsidRPr="00D214E1">
              <w:rPr>
                <w:szCs w:val="21"/>
              </w:rPr>
              <w:t>生活垃圾</w:t>
            </w:r>
          </w:p>
        </w:tc>
        <w:tc>
          <w:tcPr>
            <w:tcW w:w="414" w:type="pct"/>
            <w:shd w:val="clear" w:color="auto" w:fill="auto"/>
            <w:vAlign w:val="center"/>
          </w:tcPr>
          <w:p w:rsidR="00E6171D" w:rsidRPr="00D214E1" w:rsidRDefault="00E6171D" w:rsidP="009C30F4">
            <w:pPr>
              <w:jc w:val="center"/>
              <w:rPr>
                <w:szCs w:val="21"/>
              </w:rPr>
            </w:pPr>
            <w:r w:rsidRPr="00D214E1">
              <w:rPr>
                <w:szCs w:val="21"/>
              </w:rPr>
              <w:t>/</w:t>
            </w:r>
          </w:p>
        </w:tc>
        <w:tc>
          <w:tcPr>
            <w:tcW w:w="414" w:type="pct"/>
            <w:vAlign w:val="center"/>
          </w:tcPr>
          <w:p w:rsidR="00E6171D" w:rsidRPr="00D214E1" w:rsidRDefault="00E6171D" w:rsidP="009C30F4">
            <w:pPr>
              <w:jc w:val="center"/>
              <w:rPr>
                <w:szCs w:val="21"/>
              </w:rPr>
            </w:pPr>
            <w:r w:rsidRPr="00D214E1">
              <w:rPr>
                <w:szCs w:val="21"/>
              </w:rPr>
              <w:t>/</w:t>
            </w:r>
          </w:p>
        </w:tc>
        <w:tc>
          <w:tcPr>
            <w:tcW w:w="377" w:type="pct"/>
            <w:shd w:val="clear" w:color="auto" w:fill="auto"/>
            <w:vAlign w:val="center"/>
          </w:tcPr>
          <w:p w:rsidR="00E6171D" w:rsidRPr="00D214E1" w:rsidRDefault="00DE2F86" w:rsidP="009C30F4">
            <w:pPr>
              <w:jc w:val="center"/>
              <w:rPr>
                <w:szCs w:val="21"/>
              </w:rPr>
            </w:pPr>
            <w:r w:rsidRPr="00D214E1">
              <w:rPr>
                <w:rFonts w:hint="eastAsia"/>
                <w:szCs w:val="21"/>
              </w:rPr>
              <w:t>6.6</w:t>
            </w:r>
          </w:p>
        </w:tc>
        <w:tc>
          <w:tcPr>
            <w:tcW w:w="401" w:type="pct"/>
            <w:vAlign w:val="center"/>
          </w:tcPr>
          <w:p w:rsidR="00E6171D" w:rsidRPr="00D214E1" w:rsidRDefault="00E6171D" w:rsidP="009C30F4">
            <w:pPr>
              <w:jc w:val="center"/>
              <w:rPr>
                <w:szCs w:val="21"/>
              </w:rPr>
            </w:pPr>
            <w:r w:rsidRPr="00D214E1">
              <w:rPr>
                <w:szCs w:val="21"/>
              </w:rPr>
              <w:t>/</w:t>
            </w:r>
          </w:p>
        </w:tc>
        <w:tc>
          <w:tcPr>
            <w:tcW w:w="466" w:type="pct"/>
            <w:shd w:val="clear" w:color="auto" w:fill="auto"/>
            <w:vAlign w:val="center"/>
          </w:tcPr>
          <w:p w:rsidR="00E6171D" w:rsidRPr="00D214E1" w:rsidRDefault="00E6171D" w:rsidP="009C30F4">
            <w:pPr>
              <w:jc w:val="center"/>
              <w:rPr>
                <w:szCs w:val="21"/>
              </w:rPr>
            </w:pPr>
            <w:r w:rsidRPr="00D214E1">
              <w:rPr>
                <w:szCs w:val="21"/>
              </w:rPr>
              <w:t>办公、生活区</w:t>
            </w:r>
          </w:p>
        </w:tc>
        <w:tc>
          <w:tcPr>
            <w:tcW w:w="834" w:type="pct"/>
            <w:shd w:val="clear" w:color="auto" w:fill="auto"/>
            <w:vAlign w:val="center"/>
          </w:tcPr>
          <w:p w:rsidR="00E6171D" w:rsidRPr="00D214E1" w:rsidRDefault="00E6171D" w:rsidP="00CF7EFD">
            <w:pPr>
              <w:jc w:val="center"/>
              <w:rPr>
                <w:szCs w:val="21"/>
              </w:rPr>
            </w:pPr>
            <w:r w:rsidRPr="00D214E1">
              <w:rPr>
                <w:szCs w:val="21"/>
              </w:rPr>
              <w:t>送垃圾填埋场填埋处置</w:t>
            </w:r>
          </w:p>
        </w:tc>
        <w:tc>
          <w:tcPr>
            <w:tcW w:w="1167" w:type="pct"/>
            <w:shd w:val="clear" w:color="auto" w:fill="auto"/>
            <w:vAlign w:val="center"/>
          </w:tcPr>
          <w:p w:rsidR="00E6171D" w:rsidRPr="00D214E1" w:rsidRDefault="00E6171D" w:rsidP="009C30F4">
            <w:pPr>
              <w:jc w:val="center"/>
              <w:rPr>
                <w:szCs w:val="21"/>
              </w:rPr>
            </w:pPr>
            <w:r w:rsidRPr="00D214E1">
              <w:rPr>
                <w:szCs w:val="21"/>
              </w:rPr>
              <w:t>《生活垃圾填埋场污染控制标准》（</w:t>
            </w:r>
            <w:r w:rsidRPr="00D214E1">
              <w:rPr>
                <w:szCs w:val="21"/>
              </w:rPr>
              <w:t>GB16889-2008</w:t>
            </w:r>
            <w:r w:rsidRPr="00D214E1">
              <w:rPr>
                <w:szCs w:val="21"/>
              </w:rPr>
              <w:t>）</w:t>
            </w:r>
          </w:p>
        </w:tc>
      </w:tr>
      <w:tr w:rsidR="00D214E1" w:rsidRPr="00D214E1" w:rsidTr="00882C85">
        <w:trPr>
          <w:trHeight w:val="283"/>
        </w:trPr>
        <w:tc>
          <w:tcPr>
            <w:tcW w:w="207" w:type="pct"/>
            <w:shd w:val="clear" w:color="auto" w:fill="auto"/>
            <w:vAlign w:val="center"/>
          </w:tcPr>
          <w:p w:rsidR="00E6171D" w:rsidRPr="00D214E1" w:rsidRDefault="00E6171D" w:rsidP="009C30F4">
            <w:pPr>
              <w:jc w:val="center"/>
              <w:rPr>
                <w:szCs w:val="21"/>
              </w:rPr>
            </w:pPr>
            <w:r w:rsidRPr="00D214E1">
              <w:rPr>
                <w:szCs w:val="21"/>
              </w:rPr>
              <w:t>噪声</w:t>
            </w:r>
          </w:p>
        </w:tc>
        <w:tc>
          <w:tcPr>
            <w:tcW w:w="334" w:type="pct"/>
            <w:shd w:val="clear" w:color="auto" w:fill="auto"/>
            <w:vAlign w:val="center"/>
          </w:tcPr>
          <w:p w:rsidR="00E6171D" w:rsidRPr="00D214E1" w:rsidRDefault="00E6171D" w:rsidP="009C30F4">
            <w:pPr>
              <w:jc w:val="center"/>
              <w:rPr>
                <w:szCs w:val="21"/>
              </w:rPr>
            </w:pPr>
            <w:r w:rsidRPr="00D214E1">
              <w:rPr>
                <w:szCs w:val="21"/>
              </w:rPr>
              <w:t>风机、泵类等</w:t>
            </w:r>
          </w:p>
        </w:tc>
        <w:tc>
          <w:tcPr>
            <w:tcW w:w="386" w:type="pct"/>
            <w:shd w:val="clear" w:color="auto" w:fill="auto"/>
            <w:vAlign w:val="center"/>
          </w:tcPr>
          <w:p w:rsidR="00E6171D" w:rsidRPr="00D214E1" w:rsidRDefault="00E6171D" w:rsidP="009C30F4">
            <w:pPr>
              <w:jc w:val="center"/>
              <w:rPr>
                <w:szCs w:val="21"/>
              </w:rPr>
            </w:pPr>
            <w:r w:rsidRPr="00D214E1">
              <w:rPr>
                <w:szCs w:val="21"/>
              </w:rPr>
              <w:t>噪声</w:t>
            </w:r>
          </w:p>
        </w:tc>
        <w:tc>
          <w:tcPr>
            <w:tcW w:w="414" w:type="pct"/>
            <w:shd w:val="clear" w:color="auto" w:fill="auto"/>
            <w:vAlign w:val="center"/>
          </w:tcPr>
          <w:p w:rsidR="00E6171D" w:rsidRPr="00D214E1" w:rsidRDefault="00E6171D" w:rsidP="009C30F4">
            <w:pPr>
              <w:jc w:val="center"/>
              <w:rPr>
                <w:szCs w:val="21"/>
              </w:rPr>
            </w:pPr>
            <w:r w:rsidRPr="00D214E1">
              <w:rPr>
                <w:szCs w:val="21"/>
              </w:rPr>
              <w:t>/</w:t>
            </w:r>
          </w:p>
        </w:tc>
        <w:tc>
          <w:tcPr>
            <w:tcW w:w="414" w:type="pct"/>
            <w:vAlign w:val="center"/>
          </w:tcPr>
          <w:p w:rsidR="00E6171D" w:rsidRPr="00D214E1" w:rsidRDefault="00DF4142" w:rsidP="009C30F4">
            <w:pPr>
              <w:jc w:val="center"/>
              <w:rPr>
                <w:szCs w:val="21"/>
              </w:rPr>
            </w:pPr>
            <w:r w:rsidRPr="00D214E1">
              <w:rPr>
                <w:rFonts w:hint="eastAsia"/>
                <w:szCs w:val="21"/>
              </w:rPr>
              <w:t>/</w:t>
            </w:r>
          </w:p>
        </w:tc>
        <w:tc>
          <w:tcPr>
            <w:tcW w:w="377" w:type="pct"/>
            <w:shd w:val="clear" w:color="auto" w:fill="auto"/>
            <w:vAlign w:val="center"/>
          </w:tcPr>
          <w:p w:rsidR="00E6171D" w:rsidRPr="00D214E1" w:rsidRDefault="00E6171D" w:rsidP="009C30F4">
            <w:pPr>
              <w:jc w:val="center"/>
              <w:rPr>
                <w:szCs w:val="21"/>
              </w:rPr>
            </w:pPr>
            <w:r w:rsidRPr="00D214E1">
              <w:rPr>
                <w:szCs w:val="21"/>
              </w:rPr>
              <w:t>/</w:t>
            </w:r>
          </w:p>
        </w:tc>
        <w:tc>
          <w:tcPr>
            <w:tcW w:w="401" w:type="pct"/>
            <w:vAlign w:val="center"/>
          </w:tcPr>
          <w:p w:rsidR="00E6171D" w:rsidRPr="00D214E1" w:rsidRDefault="00DF4142" w:rsidP="009C30F4">
            <w:pPr>
              <w:jc w:val="center"/>
              <w:rPr>
                <w:szCs w:val="21"/>
              </w:rPr>
            </w:pPr>
            <w:r w:rsidRPr="00D214E1">
              <w:rPr>
                <w:rFonts w:hint="eastAsia"/>
                <w:szCs w:val="21"/>
              </w:rPr>
              <w:t>/</w:t>
            </w:r>
          </w:p>
        </w:tc>
        <w:tc>
          <w:tcPr>
            <w:tcW w:w="466" w:type="pct"/>
            <w:shd w:val="clear" w:color="auto" w:fill="auto"/>
            <w:vAlign w:val="center"/>
          </w:tcPr>
          <w:p w:rsidR="00E6171D" w:rsidRPr="00D214E1" w:rsidRDefault="00E6171D" w:rsidP="009C30F4">
            <w:pPr>
              <w:jc w:val="center"/>
              <w:rPr>
                <w:szCs w:val="21"/>
              </w:rPr>
            </w:pPr>
            <w:r w:rsidRPr="00D214E1">
              <w:rPr>
                <w:szCs w:val="21"/>
              </w:rPr>
              <w:t>装置区</w:t>
            </w:r>
          </w:p>
        </w:tc>
        <w:tc>
          <w:tcPr>
            <w:tcW w:w="834" w:type="pct"/>
            <w:shd w:val="clear" w:color="auto" w:fill="auto"/>
            <w:vAlign w:val="center"/>
          </w:tcPr>
          <w:p w:rsidR="00E6171D" w:rsidRPr="00E46EC5" w:rsidRDefault="00E6171D" w:rsidP="00720B62">
            <w:pPr>
              <w:jc w:val="center"/>
              <w:rPr>
                <w:color w:val="FF0000"/>
                <w:szCs w:val="21"/>
              </w:rPr>
            </w:pPr>
            <w:r w:rsidRPr="00E46EC5">
              <w:rPr>
                <w:color w:val="FF0000"/>
                <w:szCs w:val="21"/>
              </w:rPr>
              <w:t>选用低噪声设备、基础减振等</w:t>
            </w:r>
          </w:p>
        </w:tc>
        <w:tc>
          <w:tcPr>
            <w:tcW w:w="1167" w:type="pct"/>
            <w:shd w:val="clear" w:color="auto" w:fill="auto"/>
            <w:vAlign w:val="center"/>
          </w:tcPr>
          <w:p w:rsidR="00E6171D" w:rsidRPr="00D214E1" w:rsidRDefault="00E6171D" w:rsidP="00882C85">
            <w:pPr>
              <w:jc w:val="center"/>
              <w:rPr>
                <w:szCs w:val="21"/>
              </w:rPr>
            </w:pPr>
            <w:r w:rsidRPr="00D214E1">
              <w:rPr>
                <w:szCs w:val="21"/>
              </w:rPr>
              <w:t>《工业企业厂界环境噪声排放标准》（</w:t>
            </w:r>
            <w:r w:rsidRPr="00D214E1">
              <w:rPr>
                <w:szCs w:val="21"/>
              </w:rPr>
              <w:t>GB12348-2008</w:t>
            </w:r>
            <w:r w:rsidRPr="00D214E1">
              <w:rPr>
                <w:szCs w:val="21"/>
              </w:rPr>
              <w:t>）</w:t>
            </w:r>
            <w:r w:rsidRPr="00D214E1">
              <w:rPr>
                <w:szCs w:val="21"/>
              </w:rPr>
              <w:t>2</w:t>
            </w:r>
            <w:r w:rsidRPr="00D214E1">
              <w:rPr>
                <w:szCs w:val="21"/>
              </w:rPr>
              <w:t>类</w:t>
            </w:r>
          </w:p>
        </w:tc>
      </w:tr>
    </w:tbl>
    <w:p w:rsidR="00E6171D" w:rsidRPr="00D214E1" w:rsidRDefault="00E6171D" w:rsidP="00E6171D">
      <w:pPr>
        <w:ind w:firstLineChars="200" w:firstLine="482"/>
        <w:jc w:val="center"/>
        <w:rPr>
          <w:b/>
          <w:bCs/>
          <w:sz w:val="24"/>
        </w:rPr>
        <w:sectPr w:rsidR="00E6171D" w:rsidRPr="00D214E1">
          <w:pgSz w:w="11906" w:h="16838"/>
          <w:pgMar w:top="1440" w:right="1418" w:bottom="1440" w:left="1701" w:header="851" w:footer="992" w:gutter="0"/>
          <w:cols w:space="425"/>
          <w:docGrid w:linePitch="312"/>
        </w:sectPr>
      </w:pPr>
    </w:p>
    <w:p w:rsidR="00E6171D" w:rsidRPr="00D214E1" w:rsidRDefault="00E6171D" w:rsidP="00E6171D">
      <w:pPr>
        <w:jc w:val="center"/>
        <w:rPr>
          <w:b/>
          <w:sz w:val="24"/>
        </w:rPr>
      </w:pPr>
      <w:r w:rsidRPr="00D214E1">
        <w:rPr>
          <w:b/>
          <w:sz w:val="24"/>
        </w:rPr>
        <w:lastRenderedPageBreak/>
        <w:t>表</w:t>
      </w:r>
      <w:r w:rsidRPr="00D214E1">
        <w:rPr>
          <w:b/>
          <w:sz w:val="24"/>
        </w:rPr>
        <w:t>7.</w:t>
      </w:r>
      <w:r w:rsidR="00DF4142" w:rsidRPr="00D214E1">
        <w:rPr>
          <w:b/>
          <w:sz w:val="24"/>
        </w:rPr>
        <w:t>2</w:t>
      </w:r>
      <w:r w:rsidRPr="00D214E1">
        <w:rPr>
          <w:b/>
          <w:sz w:val="24"/>
        </w:rPr>
        <w:t>-2</w:t>
      </w:r>
      <w:r w:rsidR="00DF4142" w:rsidRPr="00D214E1">
        <w:rPr>
          <w:b/>
          <w:sz w:val="24"/>
        </w:rPr>
        <w:t xml:space="preserve">  </w:t>
      </w:r>
      <w:r w:rsidRPr="00D214E1">
        <w:rPr>
          <w:b/>
          <w:sz w:val="24"/>
        </w:rPr>
        <w:t>环境例行监测内容及计划</w:t>
      </w:r>
    </w:p>
    <w:tbl>
      <w:tblPr>
        <w:tblW w:w="12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30"/>
        <w:gridCol w:w="1124"/>
        <w:gridCol w:w="4051"/>
        <w:gridCol w:w="2612"/>
        <w:gridCol w:w="2891"/>
        <w:gridCol w:w="1521"/>
      </w:tblGrid>
      <w:tr w:rsidR="00D214E1" w:rsidRPr="00D214E1" w:rsidTr="00882C85">
        <w:trPr>
          <w:trHeight w:val="396"/>
          <w:jc w:val="center"/>
        </w:trPr>
        <w:tc>
          <w:tcPr>
            <w:tcW w:w="530" w:type="dxa"/>
            <w:vAlign w:val="center"/>
          </w:tcPr>
          <w:p w:rsidR="00E6171D" w:rsidRPr="00D214E1" w:rsidRDefault="00E6171D" w:rsidP="009C30F4">
            <w:pPr>
              <w:jc w:val="center"/>
              <w:rPr>
                <w:rFonts w:eastAsia="新宋体"/>
                <w:sz w:val="18"/>
                <w:szCs w:val="18"/>
              </w:rPr>
            </w:pPr>
            <w:r w:rsidRPr="00D214E1">
              <w:rPr>
                <w:rFonts w:eastAsia="新宋体"/>
                <w:sz w:val="18"/>
                <w:szCs w:val="18"/>
              </w:rPr>
              <w:t>序号</w:t>
            </w:r>
          </w:p>
        </w:tc>
        <w:tc>
          <w:tcPr>
            <w:tcW w:w="1124" w:type="dxa"/>
            <w:vAlign w:val="center"/>
          </w:tcPr>
          <w:p w:rsidR="00E6171D" w:rsidRPr="00D214E1" w:rsidRDefault="00E6171D" w:rsidP="009C30F4">
            <w:pPr>
              <w:jc w:val="center"/>
              <w:rPr>
                <w:rFonts w:eastAsia="新宋体"/>
                <w:sz w:val="18"/>
                <w:szCs w:val="18"/>
              </w:rPr>
            </w:pPr>
            <w:r w:rsidRPr="00D214E1">
              <w:rPr>
                <w:rFonts w:eastAsia="新宋体"/>
                <w:sz w:val="18"/>
                <w:szCs w:val="18"/>
              </w:rPr>
              <w:t>监测项目</w:t>
            </w:r>
          </w:p>
        </w:tc>
        <w:tc>
          <w:tcPr>
            <w:tcW w:w="4051" w:type="dxa"/>
            <w:vAlign w:val="center"/>
          </w:tcPr>
          <w:p w:rsidR="00E6171D" w:rsidRPr="00D214E1" w:rsidRDefault="00E6171D" w:rsidP="009C30F4">
            <w:pPr>
              <w:jc w:val="center"/>
              <w:rPr>
                <w:rFonts w:eastAsia="新宋体"/>
                <w:sz w:val="18"/>
                <w:szCs w:val="18"/>
              </w:rPr>
            </w:pPr>
            <w:r w:rsidRPr="00D214E1">
              <w:rPr>
                <w:rFonts w:eastAsia="新宋体"/>
                <w:sz w:val="18"/>
                <w:szCs w:val="18"/>
              </w:rPr>
              <w:t>监测内容</w:t>
            </w:r>
          </w:p>
        </w:tc>
        <w:tc>
          <w:tcPr>
            <w:tcW w:w="2612" w:type="dxa"/>
            <w:vAlign w:val="center"/>
          </w:tcPr>
          <w:p w:rsidR="00E6171D" w:rsidRPr="00D214E1" w:rsidRDefault="00E6171D" w:rsidP="009C30F4">
            <w:pPr>
              <w:jc w:val="center"/>
              <w:rPr>
                <w:rFonts w:eastAsia="新宋体"/>
                <w:sz w:val="18"/>
                <w:szCs w:val="18"/>
              </w:rPr>
            </w:pPr>
            <w:r w:rsidRPr="00D214E1">
              <w:rPr>
                <w:rFonts w:eastAsia="新宋体"/>
                <w:sz w:val="18"/>
                <w:szCs w:val="18"/>
              </w:rPr>
              <w:t>采样分析方法</w:t>
            </w:r>
          </w:p>
        </w:tc>
        <w:tc>
          <w:tcPr>
            <w:tcW w:w="2891" w:type="dxa"/>
            <w:vAlign w:val="center"/>
          </w:tcPr>
          <w:p w:rsidR="00E6171D" w:rsidRPr="00D214E1" w:rsidRDefault="00E6171D" w:rsidP="00882C85">
            <w:pPr>
              <w:jc w:val="center"/>
              <w:rPr>
                <w:rFonts w:eastAsia="新宋体"/>
                <w:sz w:val="18"/>
                <w:szCs w:val="18"/>
              </w:rPr>
            </w:pPr>
            <w:r w:rsidRPr="00D214E1">
              <w:rPr>
                <w:rFonts w:eastAsia="新宋体"/>
                <w:sz w:val="18"/>
                <w:szCs w:val="18"/>
              </w:rPr>
              <w:t>达到标准或要求</w:t>
            </w:r>
          </w:p>
        </w:tc>
        <w:tc>
          <w:tcPr>
            <w:tcW w:w="1521" w:type="dxa"/>
            <w:vAlign w:val="center"/>
          </w:tcPr>
          <w:p w:rsidR="00E6171D" w:rsidRPr="00D214E1" w:rsidRDefault="00E6171D" w:rsidP="009C30F4">
            <w:pPr>
              <w:jc w:val="center"/>
              <w:rPr>
                <w:rFonts w:eastAsia="新宋体"/>
                <w:sz w:val="18"/>
                <w:szCs w:val="18"/>
              </w:rPr>
            </w:pPr>
            <w:r w:rsidRPr="00D214E1">
              <w:rPr>
                <w:rFonts w:eastAsia="新宋体"/>
                <w:sz w:val="18"/>
                <w:szCs w:val="18"/>
              </w:rPr>
              <w:t>备注</w:t>
            </w:r>
          </w:p>
        </w:tc>
      </w:tr>
      <w:tr w:rsidR="00D214E1" w:rsidRPr="00D214E1" w:rsidTr="00882C85">
        <w:trPr>
          <w:trHeight w:val="546"/>
          <w:jc w:val="center"/>
        </w:trPr>
        <w:tc>
          <w:tcPr>
            <w:tcW w:w="530" w:type="dxa"/>
            <w:vMerge w:val="restart"/>
            <w:vAlign w:val="center"/>
          </w:tcPr>
          <w:p w:rsidR="00E6171D" w:rsidRPr="00D214E1" w:rsidRDefault="00E6171D" w:rsidP="009C30F4">
            <w:pPr>
              <w:rPr>
                <w:rFonts w:eastAsia="新宋体"/>
                <w:sz w:val="18"/>
                <w:szCs w:val="18"/>
              </w:rPr>
            </w:pPr>
            <w:r w:rsidRPr="00D214E1">
              <w:rPr>
                <w:rFonts w:eastAsia="新宋体"/>
                <w:sz w:val="18"/>
                <w:szCs w:val="18"/>
              </w:rPr>
              <w:t>建设期监测计划</w:t>
            </w:r>
          </w:p>
        </w:tc>
        <w:tc>
          <w:tcPr>
            <w:tcW w:w="1124" w:type="dxa"/>
            <w:vAlign w:val="center"/>
          </w:tcPr>
          <w:p w:rsidR="00E6171D" w:rsidRPr="00D214E1" w:rsidRDefault="00E6171D" w:rsidP="009C30F4">
            <w:pPr>
              <w:rPr>
                <w:rFonts w:eastAsia="新宋体"/>
                <w:sz w:val="18"/>
                <w:szCs w:val="18"/>
              </w:rPr>
            </w:pPr>
            <w:r w:rsidRPr="00D214E1">
              <w:rPr>
                <w:rFonts w:eastAsia="新宋体"/>
                <w:sz w:val="18"/>
                <w:szCs w:val="18"/>
              </w:rPr>
              <w:t>施工期扬尘</w:t>
            </w:r>
          </w:p>
        </w:tc>
        <w:tc>
          <w:tcPr>
            <w:tcW w:w="4051" w:type="dxa"/>
            <w:vAlign w:val="center"/>
          </w:tcPr>
          <w:p w:rsidR="00E6171D" w:rsidRPr="00D214E1" w:rsidRDefault="00E6171D" w:rsidP="009C30F4">
            <w:pPr>
              <w:rPr>
                <w:rFonts w:eastAsia="新宋体"/>
                <w:sz w:val="18"/>
                <w:szCs w:val="18"/>
              </w:rPr>
            </w:pPr>
            <w:r w:rsidRPr="00D214E1">
              <w:rPr>
                <w:rFonts w:eastAsia="新宋体"/>
                <w:sz w:val="18"/>
                <w:szCs w:val="18"/>
              </w:rPr>
              <w:t>1</w:t>
            </w:r>
            <w:r w:rsidRPr="00D214E1">
              <w:rPr>
                <w:rFonts w:eastAsia="新宋体"/>
                <w:sz w:val="18"/>
                <w:szCs w:val="18"/>
              </w:rPr>
              <w:t>．监测项目：</w:t>
            </w:r>
            <w:r w:rsidRPr="00D214E1">
              <w:rPr>
                <w:rFonts w:eastAsia="新宋体"/>
                <w:sz w:val="18"/>
                <w:szCs w:val="18"/>
              </w:rPr>
              <w:t>TSP</w:t>
            </w:r>
            <w:r w:rsidRPr="00D214E1">
              <w:rPr>
                <w:rFonts w:eastAsia="新宋体"/>
                <w:sz w:val="18"/>
                <w:szCs w:val="18"/>
              </w:rPr>
              <w:t>；</w:t>
            </w:r>
          </w:p>
          <w:p w:rsidR="00E6171D" w:rsidRPr="00D214E1" w:rsidRDefault="00E6171D" w:rsidP="009C30F4">
            <w:pPr>
              <w:rPr>
                <w:rFonts w:eastAsia="新宋体"/>
                <w:sz w:val="18"/>
                <w:szCs w:val="18"/>
              </w:rPr>
            </w:pPr>
            <w:r w:rsidRPr="00D214E1">
              <w:rPr>
                <w:rFonts w:eastAsia="新宋体"/>
                <w:sz w:val="18"/>
                <w:szCs w:val="18"/>
              </w:rPr>
              <w:t>2</w:t>
            </w:r>
            <w:r w:rsidRPr="00D214E1">
              <w:rPr>
                <w:rFonts w:eastAsia="新宋体"/>
                <w:sz w:val="18"/>
                <w:szCs w:val="18"/>
              </w:rPr>
              <w:t>．监测频率：施工期连续；</w:t>
            </w:r>
          </w:p>
          <w:p w:rsidR="00E6171D" w:rsidRPr="00D214E1" w:rsidRDefault="00E6171D" w:rsidP="009C30F4">
            <w:pPr>
              <w:rPr>
                <w:rFonts w:eastAsia="新宋体"/>
                <w:sz w:val="18"/>
                <w:szCs w:val="18"/>
              </w:rPr>
            </w:pPr>
            <w:r w:rsidRPr="00D214E1">
              <w:rPr>
                <w:rFonts w:eastAsia="新宋体"/>
                <w:sz w:val="18"/>
                <w:szCs w:val="18"/>
              </w:rPr>
              <w:t>3</w:t>
            </w:r>
            <w:r w:rsidRPr="00D214E1">
              <w:rPr>
                <w:rFonts w:eastAsia="新宋体"/>
                <w:sz w:val="18"/>
                <w:szCs w:val="18"/>
              </w:rPr>
              <w:t>．监测点：施工厂界外下风向</w:t>
            </w:r>
            <w:r w:rsidRPr="00D214E1">
              <w:rPr>
                <w:rFonts w:eastAsia="新宋体"/>
                <w:sz w:val="18"/>
                <w:szCs w:val="18"/>
              </w:rPr>
              <w:t>10m</w:t>
            </w:r>
          </w:p>
        </w:tc>
        <w:tc>
          <w:tcPr>
            <w:tcW w:w="2612" w:type="dxa"/>
            <w:vAlign w:val="center"/>
          </w:tcPr>
          <w:p w:rsidR="00E6171D" w:rsidRPr="00D214E1" w:rsidRDefault="00E6171D" w:rsidP="009C30F4">
            <w:pPr>
              <w:jc w:val="center"/>
              <w:rPr>
                <w:rFonts w:eastAsia="新宋体"/>
                <w:sz w:val="18"/>
                <w:szCs w:val="18"/>
              </w:rPr>
            </w:pPr>
            <w:r w:rsidRPr="00D214E1">
              <w:rPr>
                <w:rFonts w:eastAsia="新宋体"/>
                <w:sz w:val="18"/>
                <w:szCs w:val="18"/>
              </w:rPr>
              <w:t>《施工场界扬尘扬尘排放限值》（</w:t>
            </w:r>
            <w:r w:rsidRPr="00D214E1">
              <w:rPr>
                <w:rFonts w:eastAsia="新宋体"/>
                <w:sz w:val="18"/>
                <w:szCs w:val="18"/>
              </w:rPr>
              <w:t>DB61/1078-2017</w:t>
            </w:r>
            <w:r w:rsidRPr="00D214E1">
              <w:rPr>
                <w:rFonts w:eastAsia="新宋体"/>
                <w:sz w:val="18"/>
                <w:szCs w:val="18"/>
              </w:rPr>
              <w:t>）</w:t>
            </w:r>
          </w:p>
        </w:tc>
        <w:tc>
          <w:tcPr>
            <w:tcW w:w="2891" w:type="dxa"/>
            <w:vAlign w:val="center"/>
          </w:tcPr>
          <w:p w:rsidR="00E6171D" w:rsidRPr="00D214E1" w:rsidRDefault="00E6171D" w:rsidP="00882C85">
            <w:pPr>
              <w:rPr>
                <w:rFonts w:eastAsia="新宋体"/>
                <w:sz w:val="18"/>
                <w:szCs w:val="18"/>
              </w:rPr>
            </w:pPr>
            <w:r w:rsidRPr="00D214E1">
              <w:rPr>
                <w:rFonts w:eastAsia="新宋体"/>
                <w:sz w:val="18"/>
                <w:szCs w:val="18"/>
              </w:rPr>
              <w:t>《施工场界扬尘排放限值》（</w:t>
            </w:r>
            <w:r w:rsidRPr="00D214E1">
              <w:rPr>
                <w:rFonts w:eastAsia="新宋体"/>
                <w:sz w:val="18"/>
                <w:szCs w:val="18"/>
              </w:rPr>
              <w:t>DB61/1078-2017</w:t>
            </w:r>
            <w:r w:rsidRPr="00D214E1">
              <w:rPr>
                <w:rFonts w:eastAsia="新宋体"/>
                <w:sz w:val="18"/>
                <w:szCs w:val="18"/>
              </w:rPr>
              <w:t>）表</w:t>
            </w:r>
            <w:r w:rsidRPr="00D214E1">
              <w:rPr>
                <w:rFonts w:eastAsia="新宋体"/>
                <w:sz w:val="18"/>
                <w:szCs w:val="18"/>
              </w:rPr>
              <w:t>1</w:t>
            </w:r>
            <w:r w:rsidRPr="00D214E1">
              <w:rPr>
                <w:rFonts w:eastAsia="新宋体"/>
                <w:sz w:val="18"/>
                <w:szCs w:val="18"/>
              </w:rPr>
              <w:t>要求</w:t>
            </w:r>
          </w:p>
        </w:tc>
        <w:tc>
          <w:tcPr>
            <w:tcW w:w="1521" w:type="dxa"/>
            <w:vAlign w:val="center"/>
          </w:tcPr>
          <w:p w:rsidR="00E6171D" w:rsidRPr="00D214E1" w:rsidRDefault="00E6171D" w:rsidP="009C30F4">
            <w:pPr>
              <w:jc w:val="center"/>
              <w:rPr>
                <w:rFonts w:eastAsia="新宋体"/>
                <w:sz w:val="18"/>
                <w:szCs w:val="18"/>
              </w:rPr>
            </w:pPr>
            <w:r w:rsidRPr="00D214E1">
              <w:rPr>
                <w:rFonts w:eastAsia="新宋体"/>
                <w:sz w:val="18"/>
                <w:szCs w:val="18"/>
              </w:rPr>
              <w:t>设连续监测设备</w:t>
            </w:r>
          </w:p>
        </w:tc>
      </w:tr>
      <w:tr w:rsidR="00D214E1" w:rsidRPr="00D214E1" w:rsidTr="00882C85">
        <w:trPr>
          <w:trHeight w:val="546"/>
          <w:jc w:val="center"/>
        </w:trPr>
        <w:tc>
          <w:tcPr>
            <w:tcW w:w="530" w:type="dxa"/>
            <w:vMerge/>
            <w:vAlign w:val="center"/>
          </w:tcPr>
          <w:p w:rsidR="00E6171D" w:rsidRPr="00D214E1" w:rsidRDefault="00E6171D" w:rsidP="009C30F4">
            <w:pPr>
              <w:rPr>
                <w:rFonts w:eastAsia="新宋体"/>
                <w:sz w:val="18"/>
                <w:szCs w:val="18"/>
              </w:rPr>
            </w:pPr>
          </w:p>
        </w:tc>
        <w:tc>
          <w:tcPr>
            <w:tcW w:w="1124" w:type="dxa"/>
            <w:vAlign w:val="center"/>
          </w:tcPr>
          <w:p w:rsidR="00E6171D" w:rsidRPr="00D214E1" w:rsidRDefault="00E6171D" w:rsidP="009C30F4">
            <w:pPr>
              <w:rPr>
                <w:rFonts w:eastAsia="新宋体"/>
                <w:sz w:val="18"/>
                <w:szCs w:val="18"/>
              </w:rPr>
            </w:pPr>
            <w:r w:rsidRPr="00D214E1">
              <w:rPr>
                <w:rFonts w:eastAsia="新宋体"/>
                <w:sz w:val="18"/>
                <w:szCs w:val="18"/>
              </w:rPr>
              <w:t>施工现场</w:t>
            </w:r>
          </w:p>
          <w:p w:rsidR="00E6171D" w:rsidRPr="00D214E1" w:rsidRDefault="00E6171D" w:rsidP="009C30F4">
            <w:pPr>
              <w:rPr>
                <w:rFonts w:eastAsia="新宋体"/>
                <w:sz w:val="18"/>
                <w:szCs w:val="18"/>
              </w:rPr>
            </w:pPr>
            <w:r w:rsidRPr="00D214E1">
              <w:rPr>
                <w:rFonts w:eastAsia="新宋体"/>
                <w:sz w:val="18"/>
                <w:szCs w:val="18"/>
              </w:rPr>
              <w:t>清理</w:t>
            </w:r>
          </w:p>
        </w:tc>
        <w:tc>
          <w:tcPr>
            <w:tcW w:w="4051" w:type="dxa"/>
            <w:vAlign w:val="center"/>
          </w:tcPr>
          <w:p w:rsidR="00E6171D" w:rsidRPr="00D214E1" w:rsidRDefault="00E6171D" w:rsidP="009C30F4">
            <w:pPr>
              <w:rPr>
                <w:rFonts w:eastAsia="新宋体"/>
                <w:sz w:val="18"/>
                <w:szCs w:val="18"/>
              </w:rPr>
            </w:pPr>
            <w:r w:rsidRPr="00D214E1">
              <w:rPr>
                <w:rFonts w:eastAsia="新宋体"/>
                <w:sz w:val="18"/>
                <w:szCs w:val="18"/>
              </w:rPr>
              <w:t>1</w:t>
            </w:r>
            <w:r w:rsidRPr="00D214E1">
              <w:rPr>
                <w:rFonts w:eastAsia="新宋体"/>
                <w:sz w:val="18"/>
                <w:szCs w:val="18"/>
              </w:rPr>
              <w:t>．监测项目：施工结束后，施工现场的弃土、弃石、弃渣等垃圾和环境恢复情况；</w:t>
            </w:r>
          </w:p>
          <w:p w:rsidR="00E6171D" w:rsidRPr="00D214E1" w:rsidRDefault="00E6171D" w:rsidP="009C30F4">
            <w:pPr>
              <w:rPr>
                <w:rFonts w:eastAsia="新宋体"/>
                <w:sz w:val="18"/>
                <w:szCs w:val="18"/>
              </w:rPr>
            </w:pPr>
            <w:r w:rsidRPr="00D214E1">
              <w:rPr>
                <w:rFonts w:eastAsia="新宋体"/>
                <w:sz w:val="18"/>
                <w:szCs w:val="18"/>
              </w:rPr>
              <w:t>2</w:t>
            </w:r>
            <w:r w:rsidRPr="00D214E1">
              <w:rPr>
                <w:rFonts w:eastAsia="新宋体"/>
                <w:sz w:val="18"/>
                <w:szCs w:val="18"/>
              </w:rPr>
              <w:t>．监测频率：施工结束后</w:t>
            </w:r>
            <w:r w:rsidRPr="00D214E1">
              <w:rPr>
                <w:rFonts w:eastAsia="新宋体"/>
                <w:sz w:val="18"/>
                <w:szCs w:val="18"/>
              </w:rPr>
              <w:t>1</w:t>
            </w:r>
            <w:r w:rsidRPr="00D214E1">
              <w:rPr>
                <w:rFonts w:eastAsia="新宋体"/>
                <w:sz w:val="18"/>
                <w:szCs w:val="18"/>
              </w:rPr>
              <w:t>次；</w:t>
            </w:r>
          </w:p>
          <w:p w:rsidR="00E6171D" w:rsidRPr="00D214E1" w:rsidRDefault="00E6171D" w:rsidP="009C30F4">
            <w:pPr>
              <w:rPr>
                <w:rFonts w:eastAsia="新宋体"/>
                <w:sz w:val="18"/>
                <w:szCs w:val="18"/>
              </w:rPr>
            </w:pPr>
            <w:r w:rsidRPr="00D214E1">
              <w:rPr>
                <w:rFonts w:eastAsia="新宋体"/>
                <w:sz w:val="18"/>
                <w:szCs w:val="18"/>
              </w:rPr>
              <w:t>3</w:t>
            </w:r>
            <w:r w:rsidRPr="00D214E1">
              <w:rPr>
                <w:rFonts w:eastAsia="新宋体"/>
                <w:sz w:val="18"/>
                <w:szCs w:val="18"/>
              </w:rPr>
              <w:t>．监测点：各施工区</w:t>
            </w:r>
          </w:p>
        </w:tc>
        <w:tc>
          <w:tcPr>
            <w:tcW w:w="2612" w:type="dxa"/>
            <w:vAlign w:val="center"/>
          </w:tcPr>
          <w:p w:rsidR="00E6171D" w:rsidRPr="00D214E1" w:rsidRDefault="00E6171D" w:rsidP="009C30F4">
            <w:pPr>
              <w:jc w:val="center"/>
              <w:rPr>
                <w:rFonts w:eastAsia="新宋体"/>
                <w:sz w:val="18"/>
                <w:szCs w:val="18"/>
              </w:rPr>
            </w:pPr>
            <w:r w:rsidRPr="00D214E1">
              <w:rPr>
                <w:rFonts w:eastAsia="新宋体"/>
                <w:sz w:val="18"/>
                <w:szCs w:val="18"/>
              </w:rPr>
              <w:t>/</w:t>
            </w:r>
          </w:p>
        </w:tc>
        <w:tc>
          <w:tcPr>
            <w:tcW w:w="2891" w:type="dxa"/>
            <w:vAlign w:val="center"/>
          </w:tcPr>
          <w:p w:rsidR="00E6171D" w:rsidRPr="00D214E1" w:rsidRDefault="00E6171D" w:rsidP="009C30F4">
            <w:pPr>
              <w:rPr>
                <w:rFonts w:eastAsia="新宋体"/>
                <w:sz w:val="18"/>
                <w:szCs w:val="18"/>
              </w:rPr>
            </w:pPr>
            <w:r w:rsidRPr="00D214E1">
              <w:rPr>
                <w:rFonts w:eastAsia="新宋体"/>
                <w:sz w:val="18"/>
                <w:szCs w:val="18"/>
              </w:rPr>
              <w:t>施工现场清理完毕</w:t>
            </w:r>
          </w:p>
        </w:tc>
        <w:tc>
          <w:tcPr>
            <w:tcW w:w="1521" w:type="dxa"/>
            <w:vAlign w:val="center"/>
          </w:tcPr>
          <w:p w:rsidR="00E6171D" w:rsidRPr="00D214E1" w:rsidRDefault="00E6171D" w:rsidP="009C30F4">
            <w:pPr>
              <w:jc w:val="center"/>
              <w:rPr>
                <w:rFonts w:eastAsia="新宋体"/>
                <w:sz w:val="18"/>
                <w:szCs w:val="18"/>
              </w:rPr>
            </w:pPr>
            <w:r w:rsidRPr="00D214E1">
              <w:rPr>
                <w:rFonts w:eastAsia="新宋体"/>
                <w:sz w:val="18"/>
                <w:szCs w:val="18"/>
              </w:rPr>
              <w:t>建设单位检查</w:t>
            </w:r>
          </w:p>
        </w:tc>
      </w:tr>
      <w:tr w:rsidR="00D214E1" w:rsidRPr="00D214E1" w:rsidTr="00882C85">
        <w:trPr>
          <w:trHeight w:val="122"/>
          <w:jc w:val="center"/>
        </w:trPr>
        <w:tc>
          <w:tcPr>
            <w:tcW w:w="530" w:type="dxa"/>
            <w:vMerge w:val="restart"/>
            <w:vAlign w:val="center"/>
          </w:tcPr>
          <w:p w:rsidR="00E6171D" w:rsidRPr="00D214E1" w:rsidRDefault="00E6171D" w:rsidP="009C30F4">
            <w:pPr>
              <w:rPr>
                <w:rFonts w:eastAsia="新宋体"/>
                <w:sz w:val="18"/>
                <w:szCs w:val="18"/>
              </w:rPr>
            </w:pPr>
            <w:r w:rsidRPr="00D214E1">
              <w:rPr>
                <w:rFonts w:eastAsia="新宋体"/>
                <w:sz w:val="18"/>
                <w:szCs w:val="18"/>
              </w:rPr>
              <w:t>运行期污染源及影响监测计划</w:t>
            </w:r>
          </w:p>
        </w:tc>
        <w:tc>
          <w:tcPr>
            <w:tcW w:w="1124" w:type="dxa"/>
            <w:vAlign w:val="center"/>
          </w:tcPr>
          <w:p w:rsidR="00E6171D" w:rsidRPr="00D214E1" w:rsidRDefault="00E6171D" w:rsidP="009C30F4">
            <w:pPr>
              <w:rPr>
                <w:rFonts w:eastAsia="新宋体"/>
                <w:sz w:val="18"/>
                <w:szCs w:val="18"/>
              </w:rPr>
            </w:pPr>
            <w:r w:rsidRPr="00D214E1">
              <w:rPr>
                <w:rFonts w:eastAsia="新宋体"/>
                <w:sz w:val="18"/>
                <w:szCs w:val="18"/>
              </w:rPr>
              <w:t>大气污染源</w:t>
            </w:r>
          </w:p>
        </w:tc>
        <w:tc>
          <w:tcPr>
            <w:tcW w:w="4051" w:type="dxa"/>
            <w:vAlign w:val="center"/>
          </w:tcPr>
          <w:p w:rsidR="00E6171D" w:rsidRPr="00D214E1" w:rsidRDefault="00E6171D" w:rsidP="009C30F4">
            <w:pPr>
              <w:rPr>
                <w:rFonts w:eastAsia="新宋体"/>
                <w:sz w:val="18"/>
                <w:szCs w:val="18"/>
              </w:rPr>
            </w:pPr>
            <w:r w:rsidRPr="00D214E1">
              <w:rPr>
                <w:rFonts w:eastAsia="新宋体"/>
                <w:sz w:val="18"/>
                <w:szCs w:val="18"/>
              </w:rPr>
              <w:t>1</w:t>
            </w:r>
            <w:r w:rsidRPr="00D214E1">
              <w:rPr>
                <w:rFonts w:eastAsia="新宋体"/>
                <w:sz w:val="18"/>
                <w:szCs w:val="18"/>
              </w:rPr>
              <w:t>．监测项目：</w:t>
            </w:r>
            <w:r w:rsidRPr="00D214E1">
              <w:rPr>
                <w:rFonts w:eastAsia="新宋体"/>
                <w:sz w:val="18"/>
                <w:szCs w:val="18"/>
              </w:rPr>
              <w:t xml:space="preserve"> TSP</w:t>
            </w:r>
            <w:r w:rsidR="00882C85" w:rsidRPr="00D214E1">
              <w:rPr>
                <w:rFonts w:eastAsia="新宋体" w:hint="eastAsia"/>
                <w:sz w:val="18"/>
                <w:szCs w:val="18"/>
              </w:rPr>
              <w:t>；</w:t>
            </w:r>
          </w:p>
          <w:p w:rsidR="00E6171D" w:rsidRPr="00D214E1" w:rsidRDefault="00E6171D" w:rsidP="009C30F4">
            <w:pPr>
              <w:rPr>
                <w:rFonts w:eastAsia="新宋体"/>
                <w:sz w:val="18"/>
                <w:szCs w:val="18"/>
              </w:rPr>
            </w:pPr>
            <w:r w:rsidRPr="00D214E1">
              <w:rPr>
                <w:rFonts w:eastAsia="新宋体"/>
                <w:sz w:val="18"/>
                <w:szCs w:val="18"/>
              </w:rPr>
              <w:t>2</w:t>
            </w:r>
            <w:r w:rsidRPr="00D214E1">
              <w:rPr>
                <w:rFonts w:eastAsia="新宋体"/>
                <w:sz w:val="18"/>
                <w:szCs w:val="18"/>
              </w:rPr>
              <w:t>．监测频率：每年</w:t>
            </w:r>
            <w:r w:rsidR="00CC3CF6">
              <w:rPr>
                <w:rFonts w:eastAsia="新宋体"/>
                <w:sz w:val="18"/>
                <w:szCs w:val="18"/>
              </w:rPr>
              <w:t>1</w:t>
            </w:r>
            <w:r w:rsidRPr="00D214E1">
              <w:rPr>
                <w:rFonts w:eastAsia="新宋体"/>
                <w:sz w:val="18"/>
                <w:szCs w:val="18"/>
              </w:rPr>
              <w:t>次；</w:t>
            </w:r>
          </w:p>
          <w:p w:rsidR="00E6171D" w:rsidRPr="00D214E1" w:rsidRDefault="00E6171D" w:rsidP="00882C85">
            <w:pPr>
              <w:rPr>
                <w:rFonts w:eastAsia="新宋体"/>
                <w:sz w:val="18"/>
                <w:szCs w:val="18"/>
              </w:rPr>
            </w:pPr>
            <w:r w:rsidRPr="00D214E1">
              <w:rPr>
                <w:rFonts w:eastAsia="新宋体"/>
                <w:sz w:val="18"/>
                <w:szCs w:val="18"/>
              </w:rPr>
              <w:t>3</w:t>
            </w:r>
            <w:r w:rsidRPr="00D214E1">
              <w:rPr>
                <w:rFonts w:eastAsia="新宋体"/>
                <w:sz w:val="18"/>
                <w:szCs w:val="18"/>
              </w:rPr>
              <w:t>．监测点：</w:t>
            </w:r>
            <w:r w:rsidR="00882C85" w:rsidRPr="00D214E1">
              <w:rPr>
                <w:rFonts w:eastAsia="新宋体" w:hint="eastAsia"/>
                <w:sz w:val="18"/>
                <w:szCs w:val="18"/>
              </w:rPr>
              <w:t>风井</w:t>
            </w:r>
            <w:r w:rsidRPr="00D214E1">
              <w:rPr>
                <w:rFonts w:eastAsia="新宋体"/>
                <w:sz w:val="18"/>
                <w:szCs w:val="18"/>
              </w:rPr>
              <w:t>场地</w:t>
            </w:r>
          </w:p>
        </w:tc>
        <w:tc>
          <w:tcPr>
            <w:tcW w:w="2612" w:type="dxa"/>
            <w:vAlign w:val="center"/>
          </w:tcPr>
          <w:p w:rsidR="00E6171D" w:rsidRPr="00D214E1" w:rsidRDefault="00E6171D" w:rsidP="009C30F4">
            <w:pPr>
              <w:rPr>
                <w:rFonts w:eastAsia="新宋体"/>
                <w:sz w:val="18"/>
                <w:szCs w:val="18"/>
              </w:rPr>
            </w:pPr>
            <w:r w:rsidRPr="00D214E1">
              <w:rPr>
                <w:rFonts w:eastAsia="新宋体"/>
                <w:sz w:val="18"/>
                <w:szCs w:val="18"/>
              </w:rPr>
              <w:t>《大气污染物无组织排放监测技术导则》</w:t>
            </w:r>
            <w:r w:rsidRPr="00D214E1">
              <w:rPr>
                <w:kern w:val="0"/>
                <w:sz w:val="18"/>
                <w:szCs w:val="18"/>
              </w:rPr>
              <w:t>（</w:t>
            </w:r>
            <w:r w:rsidRPr="00D214E1">
              <w:rPr>
                <w:kern w:val="0"/>
                <w:sz w:val="18"/>
                <w:szCs w:val="18"/>
              </w:rPr>
              <w:t>HJ/T 55-2000</w:t>
            </w:r>
            <w:r w:rsidRPr="00D214E1">
              <w:rPr>
                <w:kern w:val="0"/>
                <w:sz w:val="18"/>
                <w:szCs w:val="18"/>
              </w:rPr>
              <w:t>）</w:t>
            </w:r>
          </w:p>
        </w:tc>
        <w:tc>
          <w:tcPr>
            <w:tcW w:w="2891" w:type="dxa"/>
            <w:vAlign w:val="center"/>
          </w:tcPr>
          <w:p w:rsidR="00E6171D" w:rsidRPr="00D214E1" w:rsidRDefault="00E6171D" w:rsidP="009C30F4">
            <w:pPr>
              <w:rPr>
                <w:rFonts w:eastAsia="新宋体"/>
                <w:sz w:val="18"/>
                <w:szCs w:val="18"/>
              </w:rPr>
            </w:pPr>
            <w:r w:rsidRPr="00D214E1">
              <w:rPr>
                <w:rFonts w:eastAsia="新宋体"/>
                <w:sz w:val="18"/>
                <w:szCs w:val="18"/>
              </w:rPr>
              <w:t>GB20426-2006</w:t>
            </w:r>
            <w:r w:rsidRPr="00D214E1">
              <w:rPr>
                <w:rFonts w:eastAsia="新宋体"/>
                <w:sz w:val="18"/>
                <w:szCs w:val="18"/>
              </w:rPr>
              <w:t>中表</w:t>
            </w:r>
            <w:r w:rsidRPr="00D214E1">
              <w:rPr>
                <w:rFonts w:eastAsia="新宋体"/>
                <w:sz w:val="18"/>
                <w:szCs w:val="18"/>
              </w:rPr>
              <w:t>4</w:t>
            </w:r>
            <w:r w:rsidRPr="00D214E1">
              <w:rPr>
                <w:rFonts w:eastAsia="新宋体"/>
                <w:sz w:val="18"/>
                <w:szCs w:val="18"/>
              </w:rPr>
              <w:t>、表</w:t>
            </w:r>
            <w:r w:rsidRPr="00D214E1">
              <w:rPr>
                <w:rFonts w:eastAsia="新宋体"/>
                <w:sz w:val="18"/>
                <w:szCs w:val="18"/>
              </w:rPr>
              <w:t>5</w:t>
            </w:r>
            <w:r w:rsidRPr="00D214E1">
              <w:rPr>
                <w:rFonts w:eastAsia="新宋体"/>
                <w:sz w:val="18"/>
                <w:szCs w:val="18"/>
              </w:rPr>
              <w:t>规定的限值</w:t>
            </w:r>
          </w:p>
        </w:tc>
        <w:tc>
          <w:tcPr>
            <w:tcW w:w="1521" w:type="dxa"/>
            <w:vAlign w:val="center"/>
          </w:tcPr>
          <w:p w:rsidR="00E6171D" w:rsidRPr="00D214E1" w:rsidRDefault="00E6171D" w:rsidP="009C30F4">
            <w:pPr>
              <w:jc w:val="center"/>
              <w:rPr>
                <w:rFonts w:eastAsia="新宋体"/>
                <w:sz w:val="18"/>
                <w:szCs w:val="18"/>
              </w:rPr>
            </w:pPr>
            <w:r w:rsidRPr="00D214E1">
              <w:rPr>
                <w:rFonts w:eastAsia="新宋体"/>
                <w:sz w:val="18"/>
                <w:szCs w:val="18"/>
              </w:rPr>
              <w:t>委托第三方监测</w:t>
            </w:r>
          </w:p>
        </w:tc>
      </w:tr>
      <w:tr w:rsidR="00D214E1" w:rsidRPr="00D214E1" w:rsidTr="00882C85">
        <w:trPr>
          <w:trHeight w:val="355"/>
          <w:jc w:val="center"/>
        </w:trPr>
        <w:tc>
          <w:tcPr>
            <w:tcW w:w="530" w:type="dxa"/>
            <w:vMerge/>
            <w:vAlign w:val="center"/>
          </w:tcPr>
          <w:p w:rsidR="00E6171D" w:rsidRPr="00D214E1" w:rsidRDefault="00E6171D" w:rsidP="009C30F4">
            <w:pPr>
              <w:rPr>
                <w:rFonts w:eastAsia="新宋体"/>
                <w:sz w:val="18"/>
                <w:szCs w:val="18"/>
              </w:rPr>
            </w:pPr>
          </w:p>
        </w:tc>
        <w:tc>
          <w:tcPr>
            <w:tcW w:w="1124" w:type="dxa"/>
            <w:vAlign w:val="center"/>
          </w:tcPr>
          <w:p w:rsidR="00E6171D" w:rsidRPr="00D214E1" w:rsidRDefault="00E6171D" w:rsidP="009C30F4">
            <w:pPr>
              <w:rPr>
                <w:rFonts w:eastAsia="新宋体"/>
                <w:sz w:val="18"/>
                <w:szCs w:val="18"/>
              </w:rPr>
            </w:pPr>
            <w:r w:rsidRPr="00D214E1">
              <w:rPr>
                <w:rFonts w:eastAsia="新宋体"/>
                <w:sz w:val="18"/>
                <w:szCs w:val="18"/>
              </w:rPr>
              <w:t>噪声</w:t>
            </w:r>
          </w:p>
        </w:tc>
        <w:tc>
          <w:tcPr>
            <w:tcW w:w="4051" w:type="dxa"/>
            <w:vAlign w:val="center"/>
          </w:tcPr>
          <w:p w:rsidR="00E6171D" w:rsidRPr="00D214E1" w:rsidRDefault="00E6171D" w:rsidP="009C30F4">
            <w:pPr>
              <w:rPr>
                <w:rFonts w:eastAsia="新宋体"/>
                <w:sz w:val="18"/>
                <w:szCs w:val="18"/>
              </w:rPr>
            </w:pPr>
            <w:r w:rsidRPr="00D214E1">
              <w:rPr>
                <w:rFonts w:eastAsia="新宋体"/>
                <w:sz w:val="18"/>
                <w:szCs w:val="18"/>
              </w:rPr>
              <w:t>1</w:t>
            </w:r>
            <w:r w:rsidRPr="00D214E1">
              <w:rPr>
                <w:rFonts w:eastAsia="新宋体"/>
                <w:sz w:val="18"/>
                <w:szCs w:val="18"/>
              </w:rPr>
              <w:t>．监测项目：昼间、夜间厂界噪声；</w:t>
            </w:r>
          </w:p>
          <w:p w:rsidR="00E6171D" w:rsidRPr="00D214E1" w:rsidRDefault="00E6171D" w:rsidP="009C30F4">
            <w:pPr>
              <w:rPr>
                <w:rFonts w:eastAsia="新宋体"/>
                <w:sz w:val="18"/>
                <w:szCs w:val="18"/>
              </w:rPr>
            </w:pPr>
            <w:r w:rsidRPr="00D214E1">
              <w:rPr>
                <w:rFonts w:eastAsia="新宋体"/>
                <w:sz w:val="18"/>
                <w:szCs w:val="18"/>
              </w:rPr>
              <w:t>2</w:t>
            </w:r>
            <w:r w:rsidRPr="00D214E1">
              <w:rPr>
                <w:rFonts w:eastAsia="新宋体"/>
                <w:sz w:val="18"/>
                <w:szCs w:val="18"/>
              </w:rPr>
              <w:t>．监测频率：每年</w:t>
            </w:r>
            <w:r w:rsidR="00CC3CF6">
              <w:rPr>
                <w:rFonts w:eastAsia="新宋体"/>
                <w:sz w:val="18"/>
                <w:szCs w:val="18"/>
              </w:rPr>
              <w:t>1</w:t>
            </w:r>
            <w:r w:rsidRPr="00D214E1">
              <w:rPr>
                <w:rFonts w:eastAsia="新宋体"/>
                <w:sz w:val="18"/>
                <w:szCs w:val="18"/>
              </w:rPr>
              <w:t>次；</w:t>
            </w:r>
          </w:p>
          <w:p w:rsidR="00E6171D" w:rsidRPr="00D214E1" w:rsidRDefault="00E6171D" w:rsidP="009C30F4">
            <w:pPr>
              <w:rPr>
                <w:rFonts w:eastAsia="新宋体"/>
                <w:sz w:val="18"/>
                <w:szCs w:val="18"/>
              </w:rPr>
            </w:pPr>
            <w:r w:rsidRPr="00D214E1">
              <w:rPr>
                <w:rFonts w:eastAsia="新宋体"/>
                <w:sz w:val="18"/>
                <w:szCs w:val="18"/>
              </w:rPr>
              <w:t>3</w:t>
            </w:r>
            <w:r w:rsidR="00882C85" w:rsidRPr="00D214E1">
              <w:rPr>
                <w:rFonts w:eastAsia="新宋体"/>
                <w:sz w:val="18"/>
                <w:szCs w:val="18"/>
              </w:rPr>
              <w:t>．监测点：</w:t>
            </w:r>
            <w:r w:rsidR="00882C85" w:rsidRPr="00D214E1">
              <w:rPr>
                <w:rFonts w:eastAsia="新宋体" w:hint="eastAsia"/>
                <w:sz w:val="18"/>
                <w:szCs w:val="18"/>
              </w:rPr>
              <w:t>风井</w:t>
            </w:r>
            <w:r w:rsidRPr="00D214E1">
              <w:rPr>
                <w:rFonts w:eastAsia="新宋体"/>
                <w:sz w:val="18"/>
                <w:szCs w:val="18"/>
              </w:rPr>
              <w:t>场地厂界</w:t>
            </w:r>
          </w:p>
        </w:tc>
        <w:tc>
          <w:tcPr>
            <w:tcW w:w="2612" w:type="dxa"/>
            <w:vAlign w:val="center"/>
          </w:tcPr>
          <w:p w:rsidR="00E6171D" w:rsidRPr="00D214E1" w:rsidRDefault="00E6171D" w:rsidP="009C30F4">
            <w:pPr>
              <w:rPr>
                <w:rFonts w:eastAsia="新宋体"/>
                <w:sz w:val="18"/>
                <w:szCs w:val="18"/>
              </w:rPr>
            </w:pPr>
            <w:r w:rsidRPr="00D214E1">
              <w:rPr>
                <w:kern w:val="0"/>
                <w:sz w:val="18"/>
                <w:szCs w:val="18"/>
              </w:rPr>
              <w:t>《声环境质量标准》（</w:t>
            </w:r>
            <w:r w:rsidRPr="00D214E1">
              <w:rPr>
                <w:kern w:val="0"/>
                <w:sz w:val="18"/>
                <w:szCs w:val="18"/>
              </w:rPr>
              <w:t>GB3096-2008</w:t>
            </w:r>
            <w:r w:rsidRPr="00D214E1">
              <w:rPr>
                <w:kern w:val="0"/>
                <w:sz w:val="18"/>
                <w:szCs w:val="18"/>
              </w:rPr>
              <w:t>）</w:t>
            </w:r>
          </w:p>
        </w:tc>
        <w:tc>
          <w:tcPr>
            <w:tcW w:w="2891" w:type="dxa"/>
            <w:vAlign w:val="center"/>
          </w:tcPr>
          <w:p w:rsidR="00E6171D" w:rsidRPr="00D214E1" w:rsidRDefault="00E6171D" w:rsidP="009C30F4">
            <w:pPr>
              <w:rPr>
                <w:rFonts w:eastAsia="新宋体"/>
                <w:sz w:val="18"/>
                <w:szCs w:val="18"/>
              </w:rPr>
            </w:pPr>
            <w:r w:rsidRPr="00D214E1">
              <w:rPr>
                <w:sz w:val="18"/>
                <w:szCs w:val="18"/>
              </w:rPr>
              <w:t>《工业企业厂界环境噪声排放标准》（</w:t>
            </w:r>
            <w:r w:rsidRPr="00D214E1">
              <w:rPr>
                <w:sz w:val="18"/>
                <w:szCs w:val="18"/>
              </w:rPr>
              <w:t>GB12348-2008</w:t>
            </w:r>
            <w:r w:rsidRPr="00D214E1">
              <w:rPr>
                <w:sz w:val="18"/>
                <w:szCs w:val="18"/>
              </w:rPr>
              <w:t>）</w:t>
            </w:r>
            <w:r w:rsidRPr="00D214E1">
              <w:rPr>
                <w:sz w:val="18"/>
                <w:szCs w:val="18"/>
              </w:rPr>
              <w:t>2</w:t>
            </w:r>
            <w:r w:rsidRPr="00D214E1">
              <w:rPr>
                <w:sz w:val="18"/>
                <w:szCs w:val="18"/>
              </w:rPr>
              <w:t>类区</w:t>
            </w:r>
          </w:p>
        </w:tc>
        <w:tc>
          <w:tcPr>
            <w:tcW w:w="1521" w:type="dxa"/>
            <w:vAlign w:val="center"/>
          </w:tcPr>
          <w:p w:rsidR="00E6171D" w:rsidRPr="00D214E1" w:rsidRDefault="00E6171D" w:rsidP="009C30F4">
            <w:pPr>
              <w:rPr>
                <w:rFonts w:eastAsia="新宋体"/>
                <w:sz w:val="18"/>
                <w:szCs w:val="18"/>
              </w:rPr>
            </w:pPr>
            <w:r w:rsidRPr="00D214E1">
              <w:rPr>
                <w:rFonts w:eastAsia="新宋体"/>
                <w:sz w:val="18"/>
                <w:szCs w:val="18"/>
              </w:rPr>
              <w:t>委托第三方监测</w:t>
            </w:r>
          </w:p>
        </w:tc>
      </w:tr>
      <w:tr w:rsidR="00D214E1" w:rsidRPr="00D214E1" w:rsidTr="00882C85">
        <w:trPr>
          <w:trHeight w:val="223"/>
          <w:jc w:val="center"/>
        </w:trPr>
        <w:tc>
          <w:tcPr>
            <w:tcW w:w="530" w:type="dxa"/>
            <w:vMerge/>
            <w:vAlign w:val="center"/>
          </w:tcPr>
          <w:p w:rsidR="00E6171D" w:rsidRPr="00D214E1" w:rsidRDefault="00E6171D" w:rsidP="009C30F4">
            <w:pPr>
              <w:rPr>
                <w:rFonts w:eastAsia="新宋体"/>
                <w:sz w:val="18"/>
                <w:szCs w:val="18"/>
              </w:rPr>
            </w:pPr>
          </w:p>
        </w:tc>
        <w:tc>
          <w:tcPr>
            <w:tcW w:w="1124" w:type="dxa"/>
            <w:vAlign w:val="center"/>
          </w:tcPr>
          <w:p w:rsidR="00E6171D" w:rsidRPr="00D214E1" w:rsidRDefault="00E6171D" w:rsidP="009C30F4">
            <w:pPr>
              <w:rPr>
                <w:rFonts w:eastAsia="新宋体"/>
                <w:sz w:val="18"/>
                <w:szCs w:val="18"/>
              </w:rPr>
            </w:pPr>
            <w:r w:rsidRPr="00D214E1">
              <w:rPr>
                <w:rFonts w:eastAsia="新宋体"/>
                <w:sz w:val="18"/>
                <w:szCs w:val="18"/>
              </w:rPr>
              <w:t>固体废弃物</w:t>
            </w:r>
          </w:p>
        </w:tc>
        <w:tc>
          <w:tcPr>
            <w:tcW w:w="4051" w:type="dxa"/>
            <w:vAlign w:val="center"/>
          </w:tcPr>
          <w:p w:rsidR="00E6171D" w:rsidRPr="00D214E1" w:rsidRDefault="00E6171D" w:rsidP="009C30F4">
            <w:pPr>
              <w:rPr>
                <w:rFonts w:eastAsia="新宋体"/>
                <w:sz w:val="18"/>
                <w:szCs w:val="18"/>
              </w:rPr>
            </w:pPr>
            <w:r w:rsidRPr="00D214E1">
              <w:rPr>
                <w:rFonts w:eastAsia="新宋体"/>
                <w:sz w:val="18"/>
                <w:szCs w:val="18"/>
              </w:rPr>
              <w:t>1</w:t>
            </w:r>
            <w:r w:rsidRPr="00D214E1">
              <w:rPr>
                <w:rFonts w:eastAsia="新宋体"/>
                <w:sz w:val="18"/>
                <w:szCs w:val="18"/>
              </w:rPr>
              <w:t>．监测项目：固体废弃物排放量及处置方式；</w:t>
            </w:r>
          </w:p>
          <w:p w:rsidR="00E6171D" w:rsidRPr="00D214E1" w:rsidRDefault="00E6171D" w:rsidP="009C30F4">
            <w:pPr>
              <w:rPr>
                <w:rFonts w:eastAsia="新宋体"/>
                <w:sz w:val="18"/>
                <w:szCs w:val="18"/>
              </w:rPr>
            </w:pPr>
            <w:r w:rsidRPr="00D214E1">
              <w:rPr>
                <w:rFonts w:eastAsia="新宋体"/>
                <w:sz w:val="18"/>
                <w:szCs w:val="18"/>
              </w:rPr>
              <w:t>2</w:t>
            </w:r>
            <w:r w:rsidRPr="00D214E1">
              <w:rPr>
                <w:rFonts w:eastAsia="新宋体"/>
                <w:sz w:val="18"/>
                <w:szCs w:val="18"/>
              </w:rPr>
              <w:t>．监测频率：不定期；</w:t>
            </w:r>
          </w:p>
          <w:p w:rsidR="00E6171D" w:rsidRPr="00D214E1" w:rsidRDefault="00E6171D" w:rsidP="00882C85">
            <w:pPr>
              <w:rPr>
                <w:rFonts w:eastAsia="新宋体"/>
                <w:sz w:val="18"/>
                <w:szCs w:val="18"/>
              </w:rPr>
            </w:pPr>
            <w:r w:rsidRPr="00D214E1">
              <w:rPr>
                <w:rFonts w:eastAsia="新宋体"/>
                <w:sz w:val="18"/>
                <w:szCs w:val="18"/>
              </w:rPr>
              <w:t>3</w:t>
            </w:r>
            <w:r w:rsidR="00882C85" w:rsidRPr="00D214E1">
              <w:rPr>
                <w:rFonts w:eastAsia="新宋体"/>
                <w:sz w:val="18"/>
                <w:szCs w:val="18"/>
              </w:rPr>
              <w:t>．监测点：</w:t>
            </w:r>
            <w:r w:rsidR="00882C85" w:rsidRPr="00D214E1">
              <w:rPr>
                <w:rFonts w:eastAsia="新宋体" w:hint="eastAsia"/>
                <w:sz w:val="18"/>
                <w:szCs w:val="18"/>
              </w:rPr>
              <w:t>风井</w:t>
            </w:r>
            <w:r w:rsidRPr="00D214E1">
              <w:rPr>
                <w:rFonts w:eastAsia="新宋体"/>
                <w:sz w:val="18"/>
                <w:szCs w:val="18"/>
              </w:rPr>
              <w:t>场地</w:t>
            </w:r>
          </w:p>
        </w:tc>
        <w:tc>
          <w:tcPr>
            <w:tcW w:w="2612" w:type="dxa"/>
            <w:vAlign w:val="center"/>
          </w:tcPr>
          <w:p w:rsidR="00E6171D" w:rsidRPr="00D214E1" w:rsidRDefault="00E6171D" w:rsidP="009C30F4">
            <w:pPr>
              <w:jc w:val="center"/>
              <w:rPr>
                <w:rFonts w:eastAsia="新宋体"/>
                <w:sz w:val="18"/>
                <w:szCs w:val="18"/>
              </w:rPr>
            </w:pPr>
            <w:r w:rsidRPr="00D214E1">
              <w:rPr>
                <w:rFonts w:eastAsia="新宋体"/>
                <w:sz w:val="18"/>
                <w:szCs w:val="18"/>
              </w:rPr>
              <w:t>/</w:t>
            </w:r>
          </w:p>
        </w:tc>
        <w:tc>
          <w:tcPr>
            <w:tcW w:w="2891" w:type="dxa"/>
            <w:vAlign w:val="center"/>
          </w:tcPr>
          <w:p w:rsidR="00E6171D" w:rsidRPr="00D214E1" w:rsidRDefault="00882C85" w:rsidP="002206A1">
            <w:pPr>
              <w:rPr>
                <w:rFonts w:eastAsia="新宋体"/>
                <w:sz w:val="18"/>
                <w:szCs w:val="18"/>
              </w:rPr>
            </w:pPr>
            <w:r w:rsidRPr="00D214E1">
              <w:rPr>
                <w:rFonts w:eastAsia="新宋体" w:hint="eastAsia"/>
                <w:sz w:val="18"/>
                <w:szCs w:val="18"/>
              </w:rPr>
              <w:t>生活垃圾统一收集后送垃圾场</w:t>
            </w:r>
            <w:r w:rsidR="002206A1">
              <w:rPr>
                <w:rFonts w:eastAsia="新宋体"/>
                <w:sz w:val="18"/>
                <w:szCs w:val="18"/>
              </w:rPr>
              <w:t>；</w:t>
            </w:r>
            <w:r w:rsidR="002206A1" w:rsidRPr="002206A1">
              <w:rPr>
                <w:rFonts w:eastAsia="新宋体"/>
                <w:color w:val="FF0000"/>
                <w:sz w:val="18"/>
                <w:szCs w:val="18"/>
              </w:rPr>
              <w:t>危废临时储存</w:t>
            </w:r>
            <w:r w:rsidR="002206A1" w:rsidRPr="002206A1">
              <w:rPr>
                <w:rFonts w:eastAsia="新宋体" w:hint="eastAsia"/>
                <w:color w:val="FF0000"/>
                <w:sz w:val="18"/>
                <w:szCs w:val="18"/>
              </w:rPr>
              <w:t>依托冯家塔煤矿危废处置单位处置</w:t>
            </w:r>
            <w:r w:rsidR="00E6171D" w:rsidRPr="00D214E1">
              <w:rPr>
                <w:rFonts w:eastAsia="新宋体"/>
                <w:sz w:val="18"/>
                <w:szCs w:val="18"/>
              </w:rPr>
              <w:t>，无乱堆乱放现象</w:t>
            </w:r>
          </w:p>
        </w:tc>
        <w:tc>
          <w:tcPr>
            <w:tcW w:w="1521" w:type="dxa"/>
            <w:vAlign w:val="center"/>
          </w:tcPr>
          <w:p w:rsidR="00E6171D" w:rsidRPr="00D214E1" w:rsidRDefault="00E6171D" w:rsidP="009C30F4">
            <w:pPr>
              <w:jc w:val="center"/>
              <w:rPr>
                <w:rFonts w:eastAsia="新宋体"/>
                <w:sz w:val="18"/>
                <w:szCs w:val="18"/>
              </w:rPr>
            </w:pPr>
            <w:r w:rsidRPr="00D214E1">
              <w:rPr>
                <w:rFonts w:eastAsia="新宋体"/>
                <w:sz w:val="18"/>
                <w:szCs w:val="18"/>
              </w:rPr>
              <w:t>建设单位实施</w:t>
            </w:r>
          </w:p>
        </w:tc>
      </w:tr>
      <w:tr w:rsidR="00E6171D" w:rsidRPr="00D214E1" w:rsidTr="00882C85">
        <w:trPr>
          <w:trHeight w:val="343"/>
          <w:jc w:val="center"/>
        </w:trPr>
        <w:tc>
          <w:tcPr>
            <w:tcW w:w="530" w:type="dxa"/>
            <w:vMerge/>
            <w:vAlign w:val="center"/>
          </w:tcPr>
          <w:p w:rsidR="00E6171D" w:rsidRPr="00D214E1" w:rsidRDefault="00E6171D" w:rsidP="009C30F4">
            <w:pPr>
              <w:rPr>
                <w:rFonts w:eastAsia="新宋体"/>
                <w:sz w:val="18"/>
                <w:szCs w:val="18"/>
              </w:rPr>
            </w:pPr>
          </w:p>
        </w:tc>
        <w:tc>
          <w:tcPr>
            <w:tcW w:w="1124" w:type="dxa"/>
            <w:vAlign w:val="center"/>
          </w:tcPr>
          <w:p w:rsidR="00E6171D" w:rsidRPr="00D214E1" w:rsidRDefault="00E6171D" w:rsidP="009C30F4">
            <w:pPr>
              <w:rPr>
                <w:rFonts w:eastAsia="新宋体"/>
                <w:sz w:val="18"/>
                <w:szCs w:val="18"/>
              </w:rPr>
            </w:pPr>
            <w:r w:rsidRPr="00D214E1">
              <w:rPr>
                <w:rFonts w:eastAsia="新宋体"/>
                <w:sz w:val="18"/>
                <w:szCs w:val="18"/>
              </w:rPr>
              <w:t>环保措施</w:t>
            </w:r>
          </w:p>
        </w:tc>
        <w:tc>
          <w:tcPr>
            <w:tcW w:w="4051" w:type="dxa"/>
            <w:vAlign w:val="center"/>
          </w:tcPr>
          <w:p w:rsidR="00E6171D" w:rsidRPr="00D214E1" w:rsidRDefault="00E6171D" w:rsidP="009C30F4">
            <w:pPr>
              <w:rPr>
                <w:rFonts w:eastAsia="新宋体"/>
                <w:sz w:val="18"/>
                <w:szCs w:val="18"/>
              </w:rPr>
            </w:pPr>
            <w:r w:rsidRPr="00D214E1">
              <w:rPr>
                <w:rFonts w:eastAsia="新宋体"/>
                <w:sz w:val="18"/>
                <w:szCs w:val="18"/>
              </w:rPr>
              <w:t>1</w:t>
            </w:r>
            <w:r w:rsidRPr="00D214E1">
              <w:rPr>
                <w:rFonts w:eastAsia="新宋体"/>
                <w:sz w:val="18"/>
                <w:szCs w:val="18"/>
              </w:rPr>
              <w:t>．监测项目：环保设施落实运行情况，绿化系数</w:t>
            </w:r>
          </w:p>
          <w:p w:rsidR="00E6171D" w:rsidRPr="00D214E1" w:rsidRDefault="00E6171D" w:rsidP="009C30F4">
            <w:pPr>
              <w:rPr>
                <w:rFonts w:eastAsia="新宋体"/>
                <w:sz w:val="18"/>
                <w:szCs w:val="18"/>
              </w:rPr>
            </w:pPr>
            <w:r w:rsidRPr="00D214E1">
              <w:rPr>
                <w:rFonts w:eastAsia="新宋体"/>
                <w:sz w:val="18"/>
                <w:szCs w:val="18"/>
              </w:rPr>
              <w:t>；</w:t>
            </w:r>
            <w:r w:rsidRPr="00D214E1">
              <w:rPr>
                <w:rFonts w:eastAsia="新宋体"/>
                <w:sz w:val="18"/>
                <w:szCs w:val="18"/>
              </w:rPr>
              <w:t>2</w:t>
            </w:r>
            <w:r w:rsidRPr="00D214E1">
              <w:rPr>
                <w:rFonts w:eastAsia="新宋体"/>
                <w:sz w:val="18"/>
                <w:szCs w:val="18"/>
              </w:rPr>
              <w:t>．监测频率：不定期。</w:t>
            </w:r>
          </w:p>
        </w:tc>
        <w:tc>
          <w:tcPr>
            <w:tcW w:w="2612" w:type="dxa"/>
            <w:vAlign w:val="center"/>
          </w:tcPr>
          <w:p w:rsidR="00E6171D" w:rsidRPr="00D214E1" w:rsidRDefault="00E6171D" w:rsidP="009C30F4">
            <w:pPr>
              <w:jc w:val="center"/>
              <w:rPr>
                <w:rFonts w:eastAsia="新宋体"/>
                <w:sz w:val="18"/>
                <w:szCs w:val="18"/>
              </w:rPr>
            </w:pPr>
            <w:r w:rsidRPr="00D214E1">
              <w:rPr>
                <w:rFonts w:eastAsia="新宋体"/>
                <w:sz w:val="18"/>
                <w:szCs w:val="18"/>
              </w:rPr>
              <w:t>/</w:t>
            </w:r>
          </w:p>
        </w:tc>
        <w:tc>
          <w:tcPr>
            <w:tcW w:w="2891" w:type="dxa"/>
            <w:vAlign w:val="center"/>
          </w:tcPr>
          <w:p w:rsidR="00E6171D" w:rsidRPr="00D214E1" w:rsidRDefault="00E6171D" w:rsidP="009C30F4">
            <w:pPr>
              <w:rPr>
                <w:rFonts w:eastAsia="新宋体"/>
                <w:sz w:val="18"/>
                <w:szCs w:val="18"/>
              </w:rPr>
            </w:pPr>
            <w:r w:rsidRPr="00D214E1">
              <w:rPr>
                <w:rFonts w:eastAsia="新宋体"/>
                <w:sz w:val="18"/>
                <w:szCs w:val="18"/>
              </w:rPr>
              <w:t>环保设施正常运行、场地绿化完成</w:t>
            </w:r>
          </w:p>
        </w:tc>
        <w:tc>
          <w:tcPr>
            <w:tcW w:w="1521" w:type="dxa"/>
            <w:vAlign w:val="center"/>
          </w:tcPr>
          <w:p w:rsidR="00E6171D" w:rsidRPr="00D214E1" w:rsidRDefault="00E6171D" w:rsidP="009C30F4">
            <w:pPr>
              <w:jc w:val="center"/>
              <w:rPr>
                <w:rFonts w:eastAsia="新宋体"/>
                <w:sz w:val="18"/>
                <w:szCs w:val="18"/>
              </w:rPr>
            </w:pPr>
            <w:r w:rsidRPr="00D214E1">
              <w:rPr>
                <w:rFonts w:eastAsia="新宋体"/>
                <w:sz w:val="18"/>
                <w:szCs w:val="18"/>
              </w:rPr>
              <w:t>建设单位实施</w:t>
            </w:r>
          </w:p>
        </w:tc>
      </w:tr>
    </w:tbl>
    <w:p w:rsidR="00E6171D" w:rsidRPr="00D214E1" w:rsidRDefault="00E6171D" w:rsidP="00E6171D">
      <w:pPr>
        <w:ind w:firstLineChars="200" w:firstLine="482"/>
        <w:jc w:val="center"/>
        <w:rPr>
          <w:b/>
          <w:bCs/>
          <w:sz w:val="24"/>
        </w:rPr>
      </w:pPr>
    </w:p>
    <w:p w:rsidR="00E6171D" w:rsidRPr="00D214E1" w:rsidRDefault="00E6171D" w:rsidP="00E6171D">
      <w:pPr>
        <w:ind w:firstLineChars="200" w:firstLine="482"/>
        <w:jc w:val="center"/>
        <w:rPr>
          <w:b/>
          <w:bCs/>
          <w:sz w:val="24"/>
        </w:rPr>
      </w:pPr>
    </w:p>
    <w:p w:rsidR="00E6171D" w:rsidRPr="00D214E1" w:rsidRDefault="00E6171D" w:rsidP="00E6171D">
      <w:pPr>
        <w:ind w:firstLineChars="200" w:firstLine="482"/>
        <w:jc w:val="center"/>
        <w:rPr>
          <w:b/>
          <w:bCs/>
          <w:sz w:val="24"/>
        </w:rPr>
      </w:pPr>
    </w:p>
    <w:p w:rsidR="00E6171D" w:rsidRPr="00D214E1" w:rsidRDefault="00E6171D" w:rsidP="00E6171D">
      <w:pPr>
        <w:ind w:firstLineChars="200" w:firstLine="482"/>
        <w:jc w:val="center"/>
        <w:rPr>
          <w:b/>
          <w:bCs/>
          <w:sz w:val="24"/>
        </w:rPr>
      </w:pPr>
    </w:p>
    <w:p w:rsidR="00E6171D" w:rsidRPr="00D214E1" w:rsidRDefault="00E6171D" w:rsidP="00E6171D">
      <w:pPr>
        <w:ind w:firstLineChars="200" w:firstLine="482"/>
        <w:jc w:val="center"/>
        <w:rPr>
          <w:b/>
          <w:bCs/>
          <w:sz w:val="24"/>
        </w:rPr>
      </w:pPr>
    </w:p>
    <w:p w:rsidR="00E6171D" w:rsidRPr="00D214E1" w:rsidRDefault="00E6171D" w:rsidP="00E6171D">
      <w:pPr>
        <w:ind w:firstLineChars="200" w:firstLine="482"/>
        <w:jc w:val="center"/>
        <w:rPr>
          <w:b/>
          <w:bCs/>
          <w:sz w:val="24"/>
        </w:rPr>
      </w:pPr>
    </w:p>
    <w:p w:rsidR="00E6171D" w:rsidRPr="00D214E1" w:rsidRDefault="00E6171D" w:rsidP="00E6171D">
      <w:pPr>
        <w:ind w:firstLineChars="200" w:firstLine="482"/>
        <w:jc w:val="center"/>
        <w:rPr>
          <w:b/>
          <w:bCs/>
          <w:sz w:val="24"/>
        </w:rPr>
      </w:pPr>
    </w:p>
    <w:p w:rsidR="00E6171D" w:rsidRPr="00D214E1" w:rsidRDefault="00E6171D" w:rsidP="00E6171D">
      <w:pPr>
        <w:ind w:firstLineChars="200" w:firstLine="482"/>
        <w:jc w:val="center"/>
        <w:rPr>
          <w:b/>
          <w:bCs/>
          <w:sz w:val="24"/>
        </w:rPr>
      </w:pPr>
    </w:p>
    <w:p w:rsidR="00E6171D" w:rsidRPr="00D214E1" w:rsidRDefault="00E6171D" w:rsidP="00E6171D">
      <w:pPr>
        <w:rPr>
          <w:b/>
          <w:sz w:val="24"/>
        </w:rPr>
        <w:sectPr w:rsidR="00E6171D" w:rsidRPr="00D214E1">
          <w:pgSz w:w="16838" w:h="11906" w:orient="landscape"/>
          <w:pgMar w:top="1418" w:right="1440" w:bottom="1701" w:left="1440" w:header="851" w:footer="992" w:gutter="0"/>
          <w:cols w:space="425"/>
          <w:docGrid w:linePitch="312"/>
        </w:sectPr>
      </w:pPr>
    </w:p>
    <w:p w:rsidR="00E6171D" w:rsidRPr="00D214E1" w:rsidRDefault="0090572B" w:rsidP="00E6171D">
      <w:pPr>
        <w:spacing w:line="360" w:lineRule="auto"/>
        <w:ind w:firstLineChars="200" w:firstLine="480"/>
        <w:rPr>
          <w:bCs/>
          <w:sz w:val="24"/>
        </w:rPr>
      </w:pPr>
      <w:r w:rsidRPr="00D214E1">
        <w:rPr>
          <w:bCs/>
          <w:sz w:val="24"/>
        </w:rPr>
        <w:lastRenderedPageBreak/>
        <w:fldChar w:fldCharType="begin"/>
      </w:r>
      <w:r w:rsidR="00E6171D" w:rsidRPr="00D214E1">
        <w:rPr>
          <w:bCs/>
          <w:sz w:val="24"/>
        </w:rPr>
        <w:instrText>= 2 \* GB3</w:instrText>
      </w:r>
      <w:r w:rsidRPr="00D214E1">
        <w:rPr>
          <w:bCs/>
          <w:sz w:val="24"/>
        </w:rPr>
        <w:fldChar w:fldCharType="separate"/>
      </w:r>
      <w:r w:rsidR="00E6171D" w:rsidRPr="00D214E1">
        <w:rPr>
          <w:rFonts w:ascii="宋体" w:hAnsi="宋体" w:cs="宋体" w:hint="eastAsia"/>
          <w:bCs/>
          <w:sz w:val="24"/>
        </w:rPr>
        <w:t>②</w:t>
      </w:r>
      <w:r w:rsidRPr="00D214E1">
        <w:rPr>
          <w:bCs/>
          <w:sz w:val="24"/>
        </w:rPr>
        <w:fldChar w:fldCharType="end"/>
      </w:r>
      <w:r w:rsidR="00E6171D" w:rsidRPr="00D214E1">
        <w:rPr>
          <w:bCs/>
          <w:sz w:val="24"/>
        </w:rPr>
        <w:t>环境管理监管</w:t>
      </w:r>
    </w:p>
    <w:p w:rsidR="00E6171D" w:rsidRPr="00D214E1" w:rsidRDefault="00E6171D" w:rsidP="00E6171D">
      <w:pPr>
        <w:spacing w:line="360" w:lineRule="auto"/>
        <w:ind w:firstLineChars="200" w:firstLine="480"/>
        <w:rPr>
          <w:sz w:val="24"/>
        </w:rPr>
      </w:pPr>
      <w:r w:rsidRPr="00D214E1">
        <w:rPr>
          <w:sz w:val="24"/>
        </w:rPr>
        <w:t>检查环境保护设施是否长期稳定正常运行，维、检记录是否完整；例行监测和自行监测台账是否完整等。</w:t>
      </w:r>
    </w:p>
    <w:p w:rsidR="00E6171D" w:rsidRPr="00D214E1" w:rsidRDefault="00E6171D" w:rsidP="00DF7EE4">
      <w:pPr>
        <w:keepNext/>
        <w:keepLines/>
        <w:spacing w:line="360" w:lineRule="auto"/>
        <w:outlineLvl w:val="1"/>
        <w:rPr>
          <w:b/>
          <w:bCs/>
          <w:sz w:val="28"/>
        </w:rPr>
      </w:pPr>
      <w:bookmarkStart w:id="412" w:name="_Toc510937480"/>
      <w:r w:rsidRPr="00D214E1">
        <w:rPr>
          <w:b/>
          <w:bCs/>
          <w:sz w:val="28"/>
        </w:rPr>
        <w:t>7.</w:t>
      </w:r>
      <w:r w:rsidR="00680FC4" w:rsidRPr="00D214E1">
        <w:rPr>
          <w:b/>
          <w:bCs/>
          <w:sz w:val="28"/>
        </w:rPr>
        <w:t>4</w:t>
      </w:r>
      <w:r w:rsidRPr="00D214E1">
        <w:rPr>
          <w:b/>
          <w:bCs/>
          <w:sz w:val="28"/>
        </w:rPr>
        <w:t>排污口规范化管理</w:t>
      </w:r>
      <w:bookmarkEnd w:id="412"/>
    </w:p>
    <w:p w:rsidR="00E6171D" w:rsidRPr="00D214E1" w:rsidRDefault="00E6171D" w:rsidP="00E6171D">
      <w:pPr>
        <w:spacing w:line="360" w:lineRule="auto"/>
        <w:ind w:firstLineChars="200" w:firstLine="480"/>
        <w:rPr>
          <w:snapToGrid w:val="0"/>
          <w:kern w:val="24"/>
          <w:sz w:val="24"/>
          <w:szCs w:val="22"/>
          <w:lang w:val="zh-CN"/>
        </w:rPr>
      </w:pPr>
      <w:r w:rsidRPr="00D214E1">
        <w:rPr>
          <w:snapToGrid w:val="0"/>
          <w:kern w:val="24"/>
          <w:sz w:val="24"/>
          <w:szCs w:val="22"/>
          <w:lang w:val="zh-CN"/>
        </w:rPr>
        <w:t>按照陕西环保厅关于对排放口规范化整治的统一要求，规范废气采样平台，便于环境管理及监测部门的日常监督、检查和监测。</w:t>
      </w:r>
    </w:p>
    <w:p w:rsidR="00E6171D" w:rsidRPr="00D214E1" w:rsidRDefault="00E6171D" w:rsidP="00E6171D">
      <w:pPr>
        <w:spacing w:line="360" w:lineRule="auto"/>
        <w:ind w:firstLineChars="200" w:firstLine="480"/>
        <w:rPr>
          <w:snapToGrid w:val="0"/>
          <w:kern w:val="24"/>
          <w:sz w:val="24"/>
          <w:szCs w:val="22"/>
          <w:lang w:val="zh-CN"/>
        </w:rPr>
      </w:pPr>
      <w:r w:rsidRPr="00D214E1">
        <w:rPr>
          <w:snapToGrid w:val="0"/>
          <w:kern w:val="24"/>
          <w:sz w:val="24"/>
          <w:szCs w:val="22"/>
          <w:lang w:val="zh-CN"/>
        </w:rPr>
        <w:t>首先排污口要立标管理，设立国家标准规定的标志牌，根据排污口污染物的排放特点，设置提示性或警告性环境保护图形标志牌，一般污染源设置提示性标志牌，毒性污染物设置警示性标志牌。该厂只需设立提示性标志牌。</w:t>
      </w:r>
    </w:p>
    <w:p w:rsidR="00E6171D" w:rsidRPr="00D214E1" w:rsidRDefault="00E6171D" w:rsidP="00882C85">
      <w:pPr>
        <w:spacing w:line="360" w:lineRule="auto"/>
        <w:ind w:firstLineChars="200" w:firstLine="480"/>
        <w:rPr>
          <w:sz w:val="24"/>
          <w:szCs w:val="22"/>
        </w:rPr>
      </w:pPr>
      <w:r w:rsidRPr="00D214E1">
        <w:rPr>
          <w:sz w:val="24"/>
          <w:szCs w:val="22"/>
        </w:rPr>
        <w:t>废气排放口要按国家有关规定，规范整治排气筒数量、高度，此外，还要按《污染源监测技术规范》要求对现场监测条件规范，搭设监测平台，除尘器前、后预留监测孔。</w:t>
      </w:r>
    </w:p>
    <w:p w:rsidR="00E6171D" w:rsidRPr="00D214E1" w:rsidRDefault="00E6171D" w:rsidP="00DF7EE4">
      <w:pPr>
        <w:keepNext/>
        <w:keepLines/>
        <w:spacing w:line="360" w:lineRule="auto"/>
        <w:outlineLvl w:val="1"/>
        <w:rPr>
          <w:b/>
          <w:bCs/>
          <w:sz w:val="28"/>
        </w:rPr>
      </w:pPr>
      <w:bookmarkStart w:id="413" w:name="_Toc465273919"/>
      <w:bookmarkStart w:id="414" w:name="_Toc510937481"/>
      <w:r w:rsidRPr="00D214E1">
        <w:rPr>
          <w:b/>
          <w:bCs/>
          <w:sz w:val="28"/>
        </w:rPr>
        <w:t>7.</w:t>
      </w:r>
      <w:r w:rsidR="00680FC4" w:rsidRPr="00D214E1">
        <w:rPr>
          <w:b/>
          <w:bCs/>
          <w:sz w:val="28"/>
        </w:rPr>
        <w:t>5</w:t>
      </w:r>
      <w:r w:rsidRPr="00D214E1">
        <w:rPr>
          <w:b/>
          <w:bCs/>
          <w:sz w:val="28"/>
        </w:rPr>
        <w:t>企业环境信息公开</w:t>
      </w:r>
      <w:bookmarkEnd w:id="413"/>
      <w:bookmarkEnd w:id="414"/>
    </w:p>
    <w:p w:rsidR="00E6171D" w:rsidRPr="00D214E1" w:rsidRDefault="00E6171D" w:rsidP="00E6171D">
      <w:pPr>
        <w:spacing w:line="360" w:lineRule="auto"/>
        <w:ind w:firstLineChars="200" w:firstLine="480"/>
        <w:rPr>
          <w:sz w:val="24"/>
          <w:szCs w:val="22"/>
        </w:rPr>
      </w:pPr>
      <w:r w:rsidRPr="00D214E1">
        <w:rPr>
          <w:sz w:val="24"/>
          <w:szCs w:val="22"/>
        </w:rPr>
        <w:t>按照《企业事业单位环境信息公开办法》（环保部令第</w:t>
      </w:r>
      <w:r w:rsidRPr="00D214E1">
        <w:rPr>
          <w:sz w:val="24"/>
          <w:szCs w:val="22"/>
        </w:rPr>
        <w:t>31</w:t>
      </w:r>
      <w:r w:rsidRPr="00D214E1">
        <w:rPr>
          <w:sz w:val="24"/>
          <w:szCs w:val="22"/>
        </w:rPr>
        <w:t>号）等规定，结合当地要求，提出企业环境信息公开的具体内容如下。</w:t>
      </w:r>
    </w:p>
    <w:p w:rsidR="00E6171D" w:rsidRPr="00D214E1" w:rsidRDefault="00E6171D" w:rsidP="00E6171D">
      <w:pPr>
        <w:spacing w:line="360" w:lineRule="auto"/>
        <w:ind w:firstLineChars="200" w:firstLine="480"/>
        <w:rPr>
          <w:sz w:val="24"/>
          <w:szCs w:val="22"/>
        </w:rPr>
      </w:pPr>
      <w:r w:rsidRPr="00D214E1">
        <w:rPr>
          <w:sz w:val="24"/>
          <w:szCs w:val="22"/>
        </w:rPr>
        <w:t>（</w:t>
      </w:r>
      <w:r w:rsidRPr="00D214E1">
        <w:rPr>
          <w:sz w:val="24"/>
          <w:szCs w:val="22"/>
        </w:rPr>
        <w:t>1</w:t>
      </w:r>
      <w:r w:rsidRPr="00D214E1">
        <w:rPr>
          <w:sz w:val="24"/>
          <w:szCs w:val="22"/>
        </w:rPr>
        <w:t>）基础信息，包括建设单位名称、组织机构代码、法定代表人、生产地址、联系方式，以及生产经营和管理服务的主要内容、产品和规模。</w:t>
      </w:r>
    </w:p>
    <w:p w:rsidR="00E6171D" w:rsidRPr="00D214E1" w:rsidRDefault="00E6171D" w:rsidP="00E6171D">
      <w:pPr>
        <w:spacing w:line="360" w:lineRule="auto"/>
        <w:ind w:firstLineChars="200" w:firstLine="480"/>
        <w:rPr>
          <w:sz w:val="24"/>
          <w:szCs w:val="22"/>
        </w:rPr>
      </w:pPr>
      <w:r w:rsidRPr="00D214E1">
        <w:rPr>
          <w:sz w:val="24"/>
          <w:szCs w:val="22"/>
        </w:rPr>
        <w:t>（</w:t>
      </w:r>
      <w:r w:rsidRPr="00D214E1">
        <w:rPr>
          <w:sz w:val="24"/>
          <w:szCs w:val="22"/>
        </w:rPr>
        <w:t>2</w:t>
      </w:r>
      <w:r w:rsidRPr="00D214E1">
        <w:rPr>
          <w:sz w:val="24"/>
          <w:szCs w:val="22"/>
        </w:rPr>
        <w:t>）排污信息，包括主要污染物及特征污染物的名称、排放方式、排放口数量和分布情况、排放浓度和总量、超标情况、固体废物处置情况，以及执行的污染物排放标准、核定的排放总量。</w:t>
      </w:r>
    </w:p>
    <w:p w:rsidR="00E6171D" w:rsidRPr="00D214E1" w:rsidRDefault="00E6171D" w:rsidP="00E6171D">
      <w:pPr>
        <w:spacing w:line="360" w:lineRule="auto"/>
        <w:ind w:firstLineChars="200" w:firstLine="480"/>
        <w:rPr>
          <w:sz w:val="24"/>
          <w:szCs w:val="22"/>
        </w:rPr>
      </w:pPr>
      <w:r w:rsidRPr="00D214E1">
        <w:rPr>
          <w:sz w:val="24"/>
          <w:szCs w:val="22"/>
        </w:rPr>
        <w:t>（</w:t>
      </w:r>
      <w:r w:rsidRPr="00D214E1">
        <w:rPr>
          <w:sz w:val="24"/>
          <w:szCs w:val="22"/>
        </w:rPr>
        <w:t>3</w:t>
      </w:r>
      <w:r w:rsidRPr="00D214E1">
        <w:rPr>
          <w:sz w:val="24"/>
          <w:szCs w:val="22"/>
        </w:rPr>
        <w:t>）污染防治措施的运行情况。</w:t>
      </w:r>
    </w:p>
    <w:p w:rsidR="00E6171D" w:rsidRPr="00D214E1" w:rsidRDefault="00E6171D" w:rsidP="00E6171D">
      <w:pPr>
        <w:spacing w:line="360" w:lineRule="auto"/>
        <w:ind w:firstLineChars="200" w:firstLine="480"/>
        <w:rPr>
          <w:sz w:val="24"/>
          <w:szCs w:val="22"/>
        </w:rPr>
      </w:pPr>
      <w:r w:rsidRPr="00D214E1">
        <w:rPr>
          <w:sz w:val="24"/>
          <w:szCs w:val="22"/>
        </w:rPr>
        <w:t>（</w:t>
      </w:r>
      <w:r w:rsidRPr="00D214E1">
        <w:rPr>
          <w:sz w:val="24"/>
          <w:szCs w:val="22"/>
        </w:rPr>
        <w:t>4</w:t>
      </w:r>
      <w:r w:rsidRPr="00D214E1">
        <w:rPr>
          <w:sz w:val="24"/>
          <w:szCs w:val="22"/>
        </w:rPr>
        <w:t>）建设项目环境影响评价及其他环境保护行政许可情况；</w:t>
      </w:r>
    </w:p>
    <w:p w:rsidR="00E6171D" w:rsidRPr="00D214E1" w:rsidRDefault="00E6171D" w:rsidP="00E6171D">
      <w:pPr>
        <w:spacing w:line="360" w:lineRule="auto"/>
        <w:ind w:firstLineChars="200" w:firstLine="480"/>
        <w:rPr>
          <w:sz w:val="24"/>
          <w:szCs w:val="22"/>
        </w:rPr>
      </w:pPr>
      <w:r w:rsidRPr="00D214E1">
        <w:rPr>
          <w:sz w:val="24"/>
          <w:szCs w:val="22"/>
        </w:rPr>
        <w:t>（</w:t>
      </w:r>
      <w:r w:rsidRPr="00D214E1">
        <w:rPr>
          <w:sz w:val="24"/>
          <w:szCs w:val="22"/>
        </w:rPr>
        <w:t>5</w:t>
      </w:r>
      <w:r w:rsidRPr="00D214E1">
        <w:rPr>
          <w:sz w:val="24"/>
          <w:szCs w:val="22"/>
        </w:rPr>
        <w:t>）突发环境事件应急预案。</w:t>
      </w:r>
    </w:p>
    <w:p w:rsidR="00E6171D" w:rsidRPr="00D214E1" w:rsidRDefault="00E6171D" w:rsidP="00E6171D">
      <w:pPr>
        <w:spacing w:line="360" w:lineRule="auto"/>
        <w:ind w:firstLineChars="200" w:firstLine="480"/>
        <w:rPr>
          <w:sz w:val="24"/>
          <w:szCs w:val="22"/>
        </w:rPr>
      </w:pPr>
      <w:r w:rsidRPr="00D214E1">
        <w:rPr>
          <w:sz w:val="24"/>
          <w:szCs w:val="22"/>
        </w:rPr>
        <w:t>（</w:t>
      </w:r>
      <w:r w:rsidRPr="00D214E1">
        <w:rPr>
          <w:sz w:val="24"/>
          <w:szCs w:val="22"/>
        </w:rPr>
        <w:t>6</w:t>
      </w:r>
      <w:r w:rsidRPr="00D214E1">
        <w:rPr>
          <w:sz w:val="24"/>
          <w:szCs w:val="22"/>
        </w:rPr>
        <w:t>）企业环境监测方案执行情况。</w:t>
      </w:r>
    </w:p>
    <w:p w:rsidR="00E6171D" w:rsidRPr="00D214E1" w:rsidRDefault="00E6171D" w:rsidP="00680FC4">
      <w:pPr>
        <w:spacing w:line="360" w:lineRule="auto"/>
        <w:ind w:firstLineChars="200" w:firstLine="480"/>
        <w:rPr>
          <w:sz w:val="24"/>
          <w:szCs w:val="22"/>
        </w:rPr>
      </w:pPr>
      <w:r w:rsidRPr="00D214E1">
        <w:rPr>
          <w:sz w:val="24"/>
          <w:szCs w:val="22"/>
        </w:rPr>
        <w:t>企业应在企业网站、当地环保局的环境信息平台公开环境信息、设置信息公开服务、监督热线电话，并在周围村镇布告栏定期张贴公示告知周围均热线监督电话和信息公开网站。</w:t>
      </w:r>
    </w:p>
    <w:p w:rsidR="00E6171D" w:rsidRPr="00D214E1" w:rsidRDefault="00E6171D" w:rsidP="00DF7EE4">
      <w:pPr>
        <w:keepNext/>
        <w:keepLines/>
        <w:spacing w:line="360" w:lineRule="auto"/>
        <w:outlineLvl w:val="1"/>
        <w:rPr>
          <w:b/>
          <w:bCs/>
          <w:sz w:val="28"/>
        </w:rPr>
      </w:pPr>
      <w:bookmarkStart w:id="415" w:name="_Toc510937482"/>
      <w:bookmarkEnd w:id="402"/>
      <w:bookmarkEnd w:id="403"/>
      <w:r w:rsidRPr="00D214E1">
        <w:rPr>
          <w:b/>
          <w:bCs/>
          <w:sz w:val="28"/>
        </w:rPr>
        <w:t>7.</w:t>
      </w:r>
      <w:r w:rsidR="00680FC4" w:rsidRPr="00D214E1">
        <w:rPr>
          <w:b/>
          <w:bCs/>
          <w:sz w:val="28"/>
        </w:rPr>
        <w:t>6</w:t>
      </w:r>
      <w:r w:rsidRPr="00D214E1">
        <w:rPr>
          <w:b/>
          <w:bCs/>
          <w:sz w:val="28"/>
        </w:rPr>
        <w:t>环境保护设施和污染防治措施清单</w:t>
      </w:r>
      <w:bookmarkEnd w:id="415"/>
    </w:p>
    <w:p w:rsidR="00E6171D" w:rsidRPr="00D214E1" w:rsidRDefault="00E6171D" w:rsidP="00E6171D">
      <w:pPr>
        <w:ind w:firstLine="465"/>
        <w:rPr>
          <w:sz w:val="24"/>
        </w:rPr>
      </w:pPr>
      <w:r w:rsidRPr="00D214E1">
        <w:rPr>
          <w:sz w:val="24"/>
        </w:rPr>
        <w:t>环境保护设施及污染防治措施清单见表</w:t>
      </w:r>
      <w:r w:rsidRPr="00D214E1">
        <w:rPr>
          <w:sz w:val="24"/>
        </w:rPr>
        <w:t>7</w:t>
      </w:r>
      <w:r w:rsidR="00680FC4" w:rsidRPr="00D214E1">
        <w:rPr>
          <w:sz w:val="24"/>
        </w:rPr>
        <w:t>.6</w:t>
      </w:r>
      <w:r w:rsidRPr="00D214E1">
        <w:rPr>
          <w:sz w:val="24"/>
        </w:rPr>
        <w:t>-1</w:t>
      </w:r>
      <w:r w:rsidRPr="00D214E1">
        <w:rPr>
          <w:sz w:val="24"/>
        </w:rPr>
        <w:t>。</w:t>
      </w:r>
    </w:p>
    <w:p w:rsidR="00E6171D" w:rsidRPr="00D214E1" w:rsidRDefault="00E6171D" w:rsidP="00E6171D">
      <w:pPr>
        <w:ind w:firstLine="465"/>
        <w:rPr>
          <w:b/>
          <w:sz w:val="24"/>
        </w:rPr>
        <w:sectPr w:rsidR="00E6171D" w:rsidRPr="00D214E1" w:rsidSect="009C30F4">
          <w:footerReference w:type="default" r:id="rId52"/>
          <w:pgSz w:w="11906" w:h="16838"/>
          <w:pgMar w:top="1440" w:right="1418" w:bottom="1440" w:left="1701" w:header="851" w:footer="992" w:gutter="0"/>
          <w:cols w:space="425"/>
          <w:docGrid w:linePitch="312"/>
        </w:sectPr>
      </w:pPr>
    </w:p>
    <w:p w:rsidR="00E6171D" w:rsidRPr="00D214E1" w:rsidRDefault="00E6171D" w:rsidP="00E6171D">
      <w:pPr>
        <w:jc w:val="center"/>
        <w:rPr>
          <w:b/>
          <w:sz w:val="24"/>
        </w:rPr>
      </w:pPr>
      <w:r w:rsidRPr="00D214E1">
        <w:rPr>
          <w:b/>
          <w:sz w:val="24"/>
        </w:rPr>
        <w:lastRenderedPageBreak/>
        <w:t>表</w:t>
      </w:r>
      <w:r w:rsidRPr="00D214E1">
        <w:rPr>
          <w:b/>
          <w:sz w:val="24"/>
        </w:rPr>
        <w:t>7.</w:t>
      </w:r>
      <w:r w:rsidR="00680FC4" w:rsidRPr="00D214E1">
        <w:rPr>
          <w:b/>
          <w:sz w:val="24"/>
        </w:rPr>
        <w:t>6</w:t>
      </w:r>
      <w:r w:rsidRPr="00D214E1">
        <w:rPr>
          <w:b/>
          <w:sz w:val="24"/>
        </w:rPr>
        <w:t xml:space="preserve">-1   </w:t>
      </w:r>
      <w:r w:rsidRPr="00D214E1">
        <w:rPr>
          <w:b/>
          <w:sz w:val="24"/>
        </w:rPr>
        <w:t>环境保护设施和污染防治清单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
        <w:gridCol w:w="881"/>
        <w:gridCol w:w="1502"/>
        <w:gridCol w:w="2292"/>
        <w:gridCol w:w="1130"/>
        <w:gridCol w:w="2274"/>
      </w:tblGrid>
      <w:tr w:rsidR="00D214E1" w:rsidRPr="00E46EC5" w:rsidTr="00720B62">
        <w:trPr>
          <w:cantSplit/>
          <w:trHeight w:val="464"/>
          <w:jc w:val="center"/>
        </w:trPr>
        <w:tc>
          <w:tcPr>
            <w:tcW w:w="432" w:type="pct"/>
            <w:tcMar>
              <w:left w:w="28" w:type="dxa"/>
              <w:right w:w="28" w:type="dxa"/>
            </w:tcMar>
            <w:vAlign w:val="center"/>
          </w:tcPr>
          <w:p w:rsidR="00E6171D" w:rsidRPr="00E46EC5" w:rsidRDefault="00E6171D" w:rsidP="00720B62">
            <w:pPr>
              <w:jc w:val="center"/>
              <w:rPr>
                <w:color w:val="FF0000"/>
                <w:szCs w:val="21"/>
              </w:rPr>
            </w:pPr>
            <w:r w:rsidRPr="00E46EC5">
              <w:rPr>
                <w:color w:val="FF0000"/>
                <w:szCs w:val="21"/>
              </w:rPr>
              <w:t>序号</w:t>
            </w:r>
          </w:p>
        </w:tc>
        <w:tc>
          <w:tcPr>
            <w:tcW w:w="1347" w:type="pct"/>
            <w:gridSpan w:val="2"/>
            <w:vAlign w:val="center"/>
          </w:tcPr>
          <w:p w:rsidR="00E6171D" w:rsidRPr="00E46EC5" w:rsidRDefault="00E6171D" w:rsidP="00720B62">
            <w:pPr>
              <w:jc w:val="center"/>
              <w:rPr>
                <w:color w:val="FF0000"/>
                <w:szCs w:val="21"/>
              </w:rPr>
            </w:pPr>
            <w:r w:rsidRPr="00E46EC5">
              <w:rPr>
                <w:color w:val="FF0000"/>
                <w:szCs w:val="21"/>
              </w:rPr>
              <w:t>类别</w:t>
            </w:r>
          </w:p>
        </w:tc>
        <w:tc>
          <w:tcPr>
            <w:tcW w:w="1296" w:type="pct"/>
            <w:vAlign w:val="center"/>
          </w:tcPr>
          <w:p w:rsidR="00E6171D" w:rsidRPr="00E46EC5" w:rsidRDefault="00E6171D" w:rsidP="00720B62">
            <w:pPr>
              <w:jc w:val="center"/>
              <w:rPr>
                <w:color w:val="FF0000"/>
                <w:szCs w:val="21"/>
              </w:rPr>
            </w:pPr>
            <w:r w:rsidRPr="00E46EC5">
              <w:rPr>
                <w:color w:val="FF0000"/>
                <w:szCs w:val="21"/>
              </w:rPr>
              <w:t>环保设施</w:t>
            </w:r>
          </w:p>
        </w:tc>
        <w:tc>
          <w:tcPr>
            <w:tcW w:w="639" w:type="pct"/>
            <w:vAlign w:val="center"/>
          </w:tcPr>
          <w:p w:rsidR="00E6171D" w:rsidRPr="00E46EC5" w:rsidRDefault="00E6171D" w:rsidP="00720B62">
            <w:pPr>
              <w:jc w:val="center"/>
              <w:rPr>
                <w:color w:val="FF0000"/>
                <w:szCs w:val="21"/>
              </w:rPr>
            </w:pPr>
            <w:r w:rsidRPr="00E46EC5">
              <w:rPr>
                <w:color w:val="FF0000"/>
                <w:szCs w:val="21"/>
              </w:rPr>
              <w:t>数量</w:t>
            </w:r>
          </w:p>
        </w:tc>
        <w:tc>
          <w:tcPr>
            <w:tcW w:w="1286" w:type="pct"/>
            <w:tcMar>
              <w:left w:w="28" w:type="dxa"/>
              <w:right w:w="28" w:type="dxa"/>
            </w:tcMar>
            <w:vAlign w:val="center"/>
          </w:tcPr>
          <w:p w:rsidR="00E6171D" w:rsidRPr="00E46EC5" w:rsidRDefault="00E6171D" w:rsidP="00720B62">
            <w:pPr>
              <w:jc w:val="center"/>
              <w:rPr>
                <w:color w:val="FF0000"/>
                <w:szCs w:val="21"/>
              </w:rPr>
            </w:pPr>
            <w:r w:rsidRPr="00E46EC5">
              <w:rPr>
                <w:color w:val="FF0000"/>
                <w:szCs w:val="21"/>
              </w:rPr>
              <w:t>备注</w:t>
            </w:r>
          </w:p>
        </w:tc>
      </w:tr>
      <w:tr w:rsidR="00D214E1" w:rsidRPr="00E46EC5" w:rsidTr="00720B62">
        <w:trPr>
          <w:cantSplit/>
          <w:trHeight w:val="341"/>
          <w:jc w:val="center"/>
        </w:trPr>
        <w:tc>
          <w:tcPr>
            <w:tcW w:w="432" w:type="pct"/>
            <w:tcMar>
              <w:left w:w="28" w:type="dxa"/>
              <w:right w:w="28" w:type="dxa"/>
            </w:tcMar>
            <w:vAlign w:val="center"/>
          </w:tcPr>
          <w:p w:rsidR="00E6171D" w:rsidRPr="00E46EC5" w:rsidRDefault="00E6171D" w:rsidP="00720B62">
            <w:pPr>
              <w:jc w:val="center"/>
              <w:rPr>
                <w:color w:val="FF0000"/>
                <w:szCs w:val="21"/>
              </w:rPr>
            </w:pPr>
            <w:r w:rsidRPr="00E46EC5">
              <w:rPr>
                <w:color w:val="FF0000"/>
                <w:szCs w:val="21"/>
              </w:rPr>
              <w:t>1</w:t>
            </w:r>
          </w:p>
        </w:tc>
        <w:tc>
          <w:tcPr>
            <w:tcW w:w="498" w:type="pct"/>
            <w:vAlign w:val="center"/>
          </w:tcPr>
          <w:p w:rsidR="00E6171D" w:rsidRPr="00E46EC5" w:rsidRDefault="00E6171D" w:rsidP="00720B62">
            <w:pPr>
              <w:jc w:val="center"/>
              <w:rPr>
                <w:color w:val="FF0000"/>
                <w:szCs w:val="21"/>
              </w:rPr>
            </w:pPr>
            <w:r w:rsidRPr="00E46EC5">
              <w:rPr>
                <w:color w:val="FF0000"/>
                <w:szCs w:val="21"/>
              </w:rPr>
              <w:t>气</w:t>
            </w:r>
          </w:p>
        </w:tc>
        <w:tc>
          <w:tcPr>
            <w:tcW w:w="849" w:type="pct"/>
            <w:vAlign w:val="center"/>
          </w:tcPr>
          <w:p w:rsidR="00E6171D" w:rsidRPr="00E46EC5" w:rsidRDefault="00E6171D" w:rsidP="00720B62">
            <w:pPr>
              <w:jc w:val="center"/>
              <w:rPr>
                <w:color w:val="FF0000"/>
                <w:szCs w:val="21"/>
              </w:rPr>
            </w:pPr>
            <w:r w:rsidRPr="00E46EC5">
              <w:rPr>
                <w:color w:val="FF0000"/>
                <w:szCs w:val="21"/>
              </w:rPr>
              <w:t>贮灰罐粉尘</w:t>
            </w:r>
          </w:p>
        </w:tc>
        <w:tc>
          <w:tcPr>
            <w:tcW w:w="1296" w:type="pct"/>
            <w:vAlign w:val="center"/>
          </w:tcPr>
          <w:p w:rsidR="00E6171D" w:rsidRPr="00E46EC5" w:rsidRDefault="00E6171D" w:rsidP="00720B62">
            <w:pPr>
              <w:jc w:val="center"/>
              <w:rPr>
                <w:color w:val="FF0000"/>
                <w:szCs w:val="21"/>
              </w:rPr>
            </w:pPr>
            <w:r w:rsidRPr="00E46EC5">
              <w:rPr>
                <w:color w:val="FF0000"/>
                <w:szCs w:val="21"/>
              </w:rPr>
              <w:t>仓顶</w:t>
            </w:r>
            <w:r w:rsidRPr="00E46EC5">
              <w:rPr>
                <w:rFonts w:hint="eastAsia"/>
                <w:color w:val="FF0000"/>
                <w:szCs w:val="21"/>
              </w:rPr>
              <w:t>袋式</w:t>
            </w:r>
            <w:r w:rsidRPr="00E46EC5">
              <w:rPr>
                <w:color w:val="FF0000"/>
                <w:szCs w:val="21"/>
              </w:rPr>
              <w:t>除尘器</w:t>
            </w:r>
          </w:p>
        </w:tc>
        <w:tc>
          <w:tcPr>
            <w:tcW w:w="639" w:type="pct"/>
            <w:vAlign w:val="center"/>
          </w:tcPr>
          <w:p w:rsidR="00E6171D" w:rsidRPr="00E46EC5" w:rsidRDefault="00E6171D" w:rsidP="00720B62">
            <w:pPr>
              <w:jc w:val="center"/>
              <w:rPr>
                <w:color w:val="FF0000"/>
                <w:szCs w:val="21"/>
              </w:rPr>
            </w:pPr>
            <w:r w:rsidRPr="00E46EC5">
              <w:rPr>
                <w:color w:val="FF0000"/>
                <w:szCs w:val="21"/>
              </w:rPr>
              <w:t>1</w:t>
            </w:r>
            <w:r w:rsidRPr="00E46EC5">
              <w:rPr>
                <w:color w:val="FF0000"/>
                <w:szCs w:val="21"/>
              </w:rPr>
              <w:t>套</w:t>
            </w:r>
          </w:p>
        </w:tc>
        <w:tc>
          <w:tcPr>
            <w:tcW w:w="1286" w:type="pct"/>
            <w:tcMar>
              <w:left w:w="28" w:type="dxa"/>
              <w:right w:w="28" w:type="dxa"/>
            </w:tcMar>
            <w:vAlign w:val="center"/>
          </w:tcPr>
          <w:p w:rsidR="00E6171D" w:rsidRPr="00E46EC5" w:rsidRDefault="00E6171D" w:rsidP="00720B62">
            <w:pPr>
              <w:jc w:val="center"/>
              <w:rPr>
                <w:color w:val="FF0000"/>
                <w:szCs w:val="21"/>
              </w:rPr>
            </w:pPr>
          </w:p>
        </w:tc>
      </w:tr>
      <w:tr w:rsidR="00D214E1" w:rsidRPr="00E46EC5" w:rsidTr="00720B62">
        <w:trPr>
          <w:cantSplit/>
          <w:trHeight w:val="338"/>
          <w:jc w:val="center"/>
        </w:trPr>
        <w:tc>
          <w:tcPr>
            <w:tcW w:w="432" w:type="pct"/>
            <w:tcMar>
              <w:left w:w="28" w:type="dxa"/>
              <w:right w:w="28" w:type="dxa"/>
            </w:tcMar>
            <w:vAlign w:val="center"/>
          </w:tcPr>
          <w:p w:rsidR="00E6171D" w:rsidRPr="00E46EC5" w:rsidRDefault="00E6171D" w:rsidP="00720B62">
            <w:pPr>
              <w:jc w:val="center"/>
              <w:rPr>
                <w:color w:val="FF0000"/>
                <w:szCs w:val="21"/>
              </w:rPr>
            </w:pPr>
            <w:r w:rsidRPr="00E46EC5">
              <w:rPr>
                <w:color w:val="FF0000"/>
                <w:szCs w:val="21"/>
              </w:rPr>
              <w:t>2</w:t>
            </w:r>
          </w:p>
        </w:tc>
        <w:tc>
          <w:tcPr>
            <w:tcW w:w="498" w:type="pct"/>
            <w:vAlign w:val="center"/>
          </w:tcPr>
          <w:p w:rsidR="00E6171D" w:rsidRPr="00E46EC5" w:rsidRDefault="00E6171D" w:rsidP="00720B62">
            <w:pPr>
              <w:jc w:val="center"/>
              <w:rPr>
                <w:color w:val="FF0000"/>
                <w:szCs w:val="21"/>
              </w:rPr>
            </w:pPr>
            <w:r w:rsidRPr="00E46EC5">
              <w:rPr>
                <w:color w:val="FF0000"/>
                <w:szCs w:val="21"/>
              </w:rPr>
              <w:t>水</w:t>
            </w:r>
          </w:p>
        </w:tc>
        <w:tc>
          <w:tcPr>
            <w:tcW w:w="849" w:type="pct"/>
            <w:tcMar>
              <w:left w:w="28" w:type="dxa"/>
              <w:right w:w="28" w:type="dxa"/>
            </w:tcMar>
            <w:vAlign w:val="center"/>
          </w:tcPr>
          <w:p w:rsidR="00E6171D" w:rsidRPr="00E46EC5" w:rsidRDefault="00E6171D" w:rsidP="00720B62">
            <w:pPr>
              <w:jc w:val="center"/>
              <w:rPr>
                <w:color w:val="FF0000"/>
                <w:szCs w:val="21"/>
              </w:rPr>
            </w:pPr>
            <w:r w:rsidRPr="00E46EC5">
              <w:rPr>
                <w:color w:val="FF0000"/>
                <w:szCs w:val="21"/>
              </w:rPr>
              <w:t>生活污水</w:t>
            </w:r>
          </w:p>
        </w:tc>
        <w:tc>
          <w:tcPr>
            <w:tcW w:w="1296" w:type="pct"/>
            <w:vAlign w:val="center"/>
          </w:tcPr>
          <w:p w:rsidR="00E6171D" w:rsidRPr="00E46EC5" w:rsidRDefault="00E46EC5" w:rsidP="00720B62">
            <w:pPr>
              <w:jc w:val="center"/>
              <w:rPr>
                <w:color w:val="FF0000"/>
                <w:szCs w:val="21"/>
              </w:rPr>
            </w:pPr>
            <w:r w:rsidRPr="00E46EC5">
              <w:rPr>
                <w:rFonts w:hint="eastAsia"/>
                <w:color w:val="FF0000"/>
                <w:szCs w:val="21"/>
              </w:rPr>
              <w:t>防渗</w:t>
            </w:r>
            <w:r w:rsidR="00720B62" w:rsidRPr="00E46EC5">
              <w:rPr>
                <w:rFonts w:hint="eastAsia"/>
                <w:color w:val="FF0000"/>
                <w:szCs w:val="21"/>
              </w:rPr>
              <w:t>旱厕</w:t>
            </w:r>
          </w:p>
        </w:tc>
        <w:tc>
          <w:tcPr>
            <w:tcW w:w="639" w:type="pct"/>
            <w:vAlign w:val="center"/>
          </w:tcPr>
          <w:p w:rsidR="00E6171D" w:rsidRPr="00E46EC5" w:rsidRDefault="00E6171D" w:rsidP="00720B62">
            <w:pPr>
              <w:jc w:val="center"/>
              <w:rPr>
                <w:color w:val="FF0000"/>
                <w:szCs w:val="21"/>
              </w:rPr>
            </w:pPr>
            <w:r w:rsidRPr="00E46EC5">
              <w:rPr>
                <w:color w:val="FF0000"/>
                <w:szCs w:val="21"/>
              </w:rPr>
              <w:t>1</w:t>
            </w:r>
            <w:r w:rsidR="00720B62" w:rsidRPr="00E46EC5">
              <w:rPr>
                <w:rFonts w:hint="eastAsia"/>
                <w:color w:val="FF0000"/>
                <w:szCs w:val="21"/>
              </w:rPr>
              <w:t>座</w:t>
            </w:r>
          </w:p>
        </w:tc>
        <w:tc>
          <w:tcPr>
            <w:tcW w:w="1286" w:type="pct"/>
            <w:tcMar>
              <w:left w:w="28" w:type="dxa"/>
              <w:right w:w="28" w:type="dxa"/>
            </w:tcMar>
            <w:vAlign w:val="center"/>
          </w:tcPr>
          <w:p w:rsidR="00E6171D" w:rsidRPr="00E46EC5" w:rsidRDefault="00E6171D" w:rsidP="00720B62">
            <w:pPr>
              <w:jc w:val="center"/>
              <w:rPr>
                <w:color w:val="FF0000"/>
                <w:szCs w:val="21"/>
              </w:rPr>
            </w:pPr>
          </w:p>
        </w:tc>
      </w:tr>
      <w:tr w:rsidR="00720B62" w:rsidRPr="00E46EC5" w:rsidTr="00720B62">
        <w:trPr>
          <w:cantSplit/>
          <w:trHeight w:val="351"/>
          <w:jc w:val="center"/>
        </w:trPr>
        <w:tc>
          <w:tcPr>
            <w:tcW w:w="432" w:type="pct"/>
            <w:vMerge w:val="restart"/>
            <w:tcMar>
              <w:left w:w="28" w:type="dxa"/>
              <w:right w:w="28" w:type="dxa"/>
            </w:tcMar>
            <w:vAlign w:val="center"/>
          </w:tcPr>
          <w:p w:rsidR="00720B62" w:rsidRPr="00E46EC5" w:rsidRDefault="00720B62" w:rsidP="00720B62">
            <w:pPr>
              <w:jc w:val="center"/>
              <w:rPr>
                <w:color w:val="FF0000"/>
                <w:szCs w:val="21"/>
              </w:rPr>
            </w:pPr>
            <w:r w:rsidRPr="00E46EC5">
              <w:rPr>
                <w:color w:val="FF0000"/>
                <w:szCs w:val="21"/>
              </w:rPr>
              <w:t>3</w:t>
            </w:r>
          </w:p>
        </w:tc>
        <w:tc>
          <w:tcPr>
            <w:tcW w:w="498" w:type="pct"/>
            <w:vMerge w:val="restart"/>
            <w:vAlign w:val="center"/>
          </w:tcPr>
          <w:p w:rsidR="00720B62" w:rsidRPr="00E46EC5" w:rsidRDefault="00720B62" w:rsidP="00720B62">
            <w:pPr>
              <w:jc w:val="center"/>
              <w:rPr>
                <w:color w:val="FF0000"/>
                <w:szCs w:val="21"/>
              </w:rPr>
            </w:pPr>
            <w:r w:rsidRPr="00E46EC5">
              <w:rPr>
                <w:color w:val="FF0000"/>
                <w:szCs w:val="21"/>
              </w:rPr>
              <w:t>噪声</w:t>
            </w:r>
          </w:p>
        </w:tc>
        <w:tc>
          <w:tcPr>
            <w:tcW w:w="849" w:type="pct"/>
            <w:tcMar>
              <w:left w:w="28" w:type="dxa"/>
              <w:right w:w="28" w:type="dxa"/>
            </w:tcMar>
            <w:vAlign w:val="center"/>
          </w:tcPr>
          <w:p w:rsidR="00720B62" w:rsidRPr="00E46EC5" w:rsidRDefault="00720B62" w:rsidP="00720B62">
            <w:pPr>
              <w:jc w:val="center"/>
              <w:rPr>
                <w:color w:val="FF0000"/>
                <w:szCs w:val="21"/>
              </w:rPr>
            </w:pPr>
            <w:r w:rsidRPr="00E46EC5">
              <w:rPr>
                <w:color w:val="FF0000"/>
              </w:rPr>
              <w:t>空压机房</w:t>
            </w:r>
          </w:p>
        </w:tc>
        <w:tc>
          <w:tcPr>
            <w:tcW w:w="1296" w:type="pct"/>
            <w:vAlign w:val="center"/>
          </w:tcPr>
          <w:p w:rsidR="00720B62" w:rsidRPr="00E46EC5" w:rsidRDefault="00E46EC5" w:rsidP="00E46EC5">
            <w:pPr>
              <w:jc w:val="center"/>
              <w:rPr>
                <w:color w:val="FF0000"/>
                <w:szCs w:val="21"/>
              </w:rPr>
            </w:pPr>
            <w:r w:rsidRPr="00E46EC5">
              <w:rPr>
                <w:rFonts w:hint="eastAsia"/>
                <w:color w:val="FF0000"/>
                <w:szCs w:val="21"/>
              </w:rPr>
              <w:t>厂房</w:t>
            </w:r>
            <w:r w:rsidRPr="00E46EC5">
              <w:rPr>
                <w:color w:val="FF0000"/>
                <w:szCs w:val="21"/>
              </w:rPr>
              <w:t>隔声，</w:t>
            </w:r>
            <w:r w:rsidR="00720B62" w:rsidRPr="00E46EC5">
              <w:rPr>
                <w:color w:val="FF0000"/>
                <w:szCs w:val="21"/>
              </w:rPr>
              <w:t>基础减震</w:t>
            </w:r>
            <w:r w:rsidR="00720B62" w:rsidRPr="00E46EC5">
              <w:rPr>
                <w:rFonts w:hint="eastAsia"/>
                <w:color w:val="FF0000"/>
                <w:szCs w:val="21"/>
              </w:rPr>
              <w:t>，</w:t>
            </w:r>
            <w:r w:rsidRPr="00E46EC5">
              <w:rPr>
                <w:rFonts w:hint="eastAsia"/>
                <w:color w:val="FF0000"/>
                <w:szCs w:val="21"/>
              </w:rPr>
              <w:t>消</w:t>
            </w:r>
            <w:r w:rsidR="00720B62" w:rsidRPr="00E46EC5">
              <w:rPr>
                <w:color w:val="FF0000"/>
                <w:szCs w:val="21"/>
              </w:rPr>
              <w:t>声</w:t>
            </w:r>
            <w:r w:rsidR="00720B62" w:rsidRPr="00E46EC5">
              <w:rPr>
                <w:rFonts w:hint="eastAsia"/>
                <w:color w:val="FF0000"/>
                <w:szCs w:val="21"/>
              </w:rPr>
              <w:t>器</w:t>
            </w:r>
          </w:p>
        </w:tc>
        <w:tc>
          <w:tcPr>
            <w:tcW w:w="639" w:type="pct"/>
            <w:vAlign w:val="center"/>
          </w:tcPr>
          <w:p w:rsidR="00720B62" w:rsidRPr="00E46EC5" w:rsidRDefault="00720B62" w:rsidP="00720B62">
            <w:pPr>
              <w:jc w:val="center"/>
              <w:rPr>
                <w:color w:val="FF0000"/>
                <w:szCs w:val="21"/>
              </w:rPr>
            </w:pPr>
            <w:r w:rsidRPr="00E46EC5">
              <w:rPr>
                <w:color w:val="FF0000"/>
                <w:szCs w:val="21"/>
              </w:rPr>
              <w:t>2</w:t>
            </w:r>
            <w:r w:rsidRPr="00E46EC5">
              <w:rPr>
                <w:color w:val="FF0000"/>
                <w:szCs w:val="21"/>
              </w:rPr>
              <w:t>套</w:t>
            </w:r>
          </w:p>
        </w:tc>
        <w:tc>
          <w:tcPr>
            <w:tcW w:w="1286" w:type="pct"/>
            <w:tcMar>
              <w:left w:w="28" w:type="dxa"/>
              <w:right w:w="28" w:type="dxa"/>
            </w:tcMar>
            <w:vAlign w:val="center"/>
          </w:tcPr>
          <w:p w:rsidR="00720B62" w:rsidRPr="00E46EC5" w:rsidRDefault="00720B62" w:rsidP="00720B62">
            <w:pPr>
              <w:jc w:val="center"/>
              <w:rPr>
                <w:color w:val="FF0000"/>
                <w:szCs w:val="21"/>
              </w:rPr>
            </w:pPr>
          </w:p>
        </w:tc>
      </w:tr>
      <w:tr w:rsidR="00D214E1" w:rsidRPr="00E46EC5" w:rsidTr="00720B62">
        <w:trPr>
          <w:cantSplit/>
          <w:trHeight w:val="352"/>
          <w:jc w:val="center"/>
        </w:trPr>
        <w:tc>
          <w:tcPr>
            <w:tcW w:w="432" w:type="pct"/>
            <w:vMerge/>
            <w:tcMar>
              <w:left w:w="28" w:type="dxa"/>
              <w:right w:w="28" w:type="dxa"/>
            </w:tcMar>
            <w:vAlign w:val="center"/>
          </w:tcPr>
          <w:p w:rsidR="00E6171D" w:rsidRPr="00E46EC5" w:rsidRDefault="00E6171D" w:rsidP="00720B62">
            <w:pPr>
              <w:jc w:val="center"/>
              <w:rPr>
                <w:color w:val="FF0000"/>
                <w:szCs w:val="21"/>
              </w:rPr>
            </w:pPr>
          </w:p>
        </w:tc>
        <w:tc>
          <w:tcPr>
            <w:tcW w:w="498" w:type="pct"/>
            <w:vMerge/>
            <w:vAlign w:val="center"/>
          </w:tcPr>
          <w:p w:rsidR="00E6171D" w:rsidRPr="00E46EC5" w:rsidRDefault="00E6171D" w:rsidP="00720B62">
            <w:pPr>
              <w:jc w:val="center"/>
              <w:rPr>
                <w:color w:val="FF0000"/>
                <w:szCs w:val="21"/>
              </w:rPr>
            </w:pPr>
          </w:p>
        </w:tc>
        <w:tc>
          <w:tcPr>
            <w:tcW w:w="849" w:type="pct"/>
            <w:tcMar>
              <w:left w:w="28" w:type="dxa"/>
              <w:right w:w="28" w:type="dxa"/>
            </w:tcMar>
            <w:vAlign w:val="center"/>
          </w:tcPr>
          <w:p w:rsidR="00E6171D" w:rsidRPr="00E46EC5" w:rsidRDefault="00E6171D" w:rsidP="00720B62">
            <w:pPr>
              <w:jc w:val="center"/>
              <w:rPr>
                <w:color w:val="FF0000"/>
                <w:szCs w:val="21"/>
              </w:rPr>
            </w:pPr>
            <w:r w:rsidRPr="00E46EC5">
              <w:rPr>
                <w:color w:val="FF0000"/>
                <w:szCs w:val="21"/>
              </w:rPr>
              <w:t>通风机</w:t>
            </w:r>
          </w:p>
        </w:tc>
        <w:tc>
          <w:tcPr>
            <w:tcW w:w="1296" w:type="pct"/>
            <w:vAlign w:val="center"/>
          </w:tcPr>
          <w:p w:rsidR="00E6171D" w:rsidRPr="00E46EC5" w:rsidRDefault="00720B62" w:rsidP="00720B62">
            <w:pPr>
              <w:jc w:val="center"/>
              <w:rPr>
                <w:color w:val="FF0000"/>
                <w:szCs w:val="21"/>
              </w:rPr>
            </w:pPr>
            <w:r w:rsidRPr="00E46EC5">
              <w:rPr>
                <w:color w:val="FF0000"/>
                <w:szCs w:val="21"/>
              </w:rPr>
              <w:t>基础减震</w:t>
            </w:r>
            <w:r w:rsidRPr="00E46EC5">
              <w:rPr>
                <w:rFonts w:hint="eastAsia"/>
                <w:color w:val="FF0000"/>
                <w:szCs w:val="21"/>
              </w:rPr>
              <w:t>，</w:t>
            </w:r>
            <w:r w:rsidR="00E6171D" w:rsidRPr="00E46EC5">
              <w:rPr>
                <w:color w:val="FF0000"/>
                <w:szCs w:val="21"/>
              </w:rPr>
              <w:t>扩散塔</w:t>
            </w:r>
          </w:p>
        </w:tc>
        <w:tc>
          <w:tcPr>
            <w:tcW w:w="639" w:type="pct"/>
            <w:vAlign w:val="center"/>
          </w:tcPr>
          <w:p w:rsidR="00E6171D" w:rsidRPr="00E46EC5" w:rsidRDefault="00E6171D" w:rsidP="00720B62">
            <w:pPr>
              <w:jc w:val="center"/>
              <w:rPr>
                <w:color w:val="FF0000"/>
                <w:szCs w:val="21"/>
              </w:rPr>
            </w:pPr>
            <w:r w:rsidRPr="00E46EC5">
              <w:rPr>
                <w:color w:val="FF0000"/>
                <w:szCs w:val="21"/>
              </w:rPr>
              <w:t>2</w:t>
            </w:r>
            <w:r w:rsidRPr="00E46EC5">
              <w:rPr>
                <w:color w:val="FF0000"/>
                <w:szCs w:val="21"/>
              </w:rPr>
              <w:t>套</w:t>
            </w:r>
          </w:p>
        </w:tc>
        <w:tc>
          <w:tcPr>
            <w:tcW w:w="1286" w:type="pct"/>
            <w:tcMar>
              <w:left w:w="28" w:type="dxa"/>
              <w:right w:w="28" w:type="dxa"/>
            </w:tcMar>
            <w:vAlign w:val="center"/>
          </w:tcPr>
          <w:p w:rsidR="00E6171D" w:rsidRPr="00E46EC5" w:rsidRDefault="00E6171D" w:rsidP="00720B62">
            <w:pPr>
              <w:jc w:val="center"/>
              <w:rPr>
                <w:color w:val="FF0000"/>
                <w:szCs w:val="21"/>
              </w:rPr>
            </w:pPr>
          </w:p>
        </w:tc>
      </w:tr>
      <w:tr w:rsidR="00720B62" w:rsidRPr="00E46EC5" w:rsidTr="00720B62">
        <w:trPr>
          <w:cantSplit/>
          <w:trHeight w:val="339"/>
          <w:jc w:val="center"/>
        </w:trPr>
        <w:tc>
          <w:tcPr>
            <w:tcW w:w="432" w:type="pct"/>
            <w:vMerge/>
            <w:tcMar>
              <w:left w:w="28" w:type="dxa"/>
              <w:right w:w="28" w:type="dxa"/>
            </w:tcMar>
            <w:vAlign w:val="center"/>
          </w:tcPr>
          <w:p w:rsidR="00720B62" w:rsidRPr="00E46EC5" w:rsidRDefault="00720B62" w:rsidP="00720B62">
            <w:pPr>
              <w:jc w:val="center"/>
              <w:rPr>
                <w:color w:val="FF0000"/>
                <w:szCs w:val="21"/>
              </w:rPr>
            </w:pPr>
          </w:p>
        </w:tc>
        <w:tc>
          <w:tcPr>
            <w:tcW w:w="498" w:type="pct"/>
            <w:vMerge/>
            <w:vAlign w:val="center"/>
          </w:tcPr>
          <w:p w:rsidR="00720B62" w:rsidRPr="00E46EC5" w:rsidRDefault="00720B62" w:rsidP="00720B62">
            <w:pPr>
              <w:jc w:val="center"/>
              <w:rPr>
                <w:color w:val="FF0000"/>
                <w:szCs w:val="21"/>
              </w:rPr>
            </w:pPr>
          </w:p>
        </w:tc>
        <w:tc>
          <w:tcPr>
            <w:tcW w:w="849" w:type="pct"/>
            <w:tcMar>
              <w:left w:w="28" w:type="dxa"/>
              <w:right w:w="28" w:type="dxa"/>
            </w:tcMar>
            <w:vAlign w:val="center"/>
          </w:tcPr>
          <w:p w:rsidR="00720B62" w:rsidRPr="00E46EC5" w:rsidRDefault="00720B62" w:rsidP="00720B62">
            <w:pPr>
              <w:jc w:val="center"/>
              <w:rPr>
                <w:color w:val="FF0000"/>
                <w:szCs w:val="21"/>
              </w:rPr>
            </w:pPr>
            <w:r w:rsidRPr="00E46EC5">
              <w:rPr>
                <w:color w:val="FF0000"/>
              </w:rPr>
              <w:t>灌浆站泵</w:t>
            </w:r>
          </w:p>
        </w:tc>
        <w:tc>
          <w:tcPr>
            <w:tcW w:w="1296" w:type="pct"/>
            <w:vAlign w:val="center"/>
          </w:tcPr>
          <w:p w:rsidR="00720B62" w:rsidRPr="00E46EC5" w:rsidRDefault="00720B62" w:rsidP="00720B62">
            <w:pPr>
              <w:jc w:val="center"/>
              <w:rPr>
                <w:color w:val="FF0000"/>
                <w:szCs w:val="21"/>
              </w:rPr>
            </w:pPr>
            <w:r w:rsidRPr="00E46EC5">
              <w:rPr>
                <w:color w:val="FF0000"/>
                <w:szCs w:val="21"/>
              </w:rPr>
              <w:t>基础减震</w:t>
            </w:r>
          </w:p>
        </w:tc>
        <w:tc>
          <w:tcPr>
            <w:tcW w:w="639" w:type="pct"/>
            <w:vAlign w:val="center"/>
          </w:tcPr>
          <w:p w:rsidR="00720B62" w:rsidRPr="00E46EC5" w:rsidRDefault="00720B62" w:rsidP="00720B62">
            <w:pPr>
              <w:jc w:val="center"/>
              <w:rPr>
                <w:color w:val="FF0000"/>
                <w:szCs w:val="21"/>
              </w:rPr>
            </w:pPr>
            <w:r w:rsidRPr="00E46EC5">
              <w:rPr>
                <w:color w:val="FF0000"/>
                <w:szCs w:val="21"/>
              </w:rPr>
              <w:t>8</w:t>
            </w:r>
            <w:r w:rsidRPr="00E46EC5">
              <w:rPr>
                <w:color w:val="FF0000"/>
                <w:szCs w:val="21"/>
              </w:rPr>
              <w:t>套</w:t>
            </w:r>
          </w:p>
        </w:tc>
        <w:tc>
          <w:tcPr>
            <w:tcW w:w="1286" w:type="pct"/>
            <w:tcMar>
              <w:left w:w="28" w:type="dxa"/>
              <w:right w:w="28" w:type="dxa"/>
            </w:tcMar>
            <w:vAlign w:val="center"/>
          </w:tcPr>
          <w:p w:rsidR="00720B62" w:rsidRPr="00E46EC5" w:rsidRDefault="00720B62" w:rsidP="00720B62">
            <w:pPr>
              <w:jc w:val="center"/>
              <w:rPr>
                <w:color w:val="FF0000"/>
                <w:szCs w:val="21"/>
              </w:rPr>
            </w:pPr>
          </w:p>
        </w:tc>
      </w:tr>
      <w:tr w:rsidR="00D214E1" w:rsidRPr="00E46EC5" w:rsidTr="00720B62">
        <w:trPr>
          <w:cantSplit/>
          <w:trHeight w:val="337"/>
          <w:jc w:val="center"/>
        </w:trPr>
        <w:tc>
          <w:tcPr>
            <w:tcW w:w="432" w:type="pct"/>
            <w:tcMar>
              <w:left w:w="28" w:type="dxa"/>
              <w:right w:w="28" w:type="dxa"/>
            </w:tcMar>
            <w:vAlign w:val="center"/>
          </w:tcPr>
          <w:p w:rsidR="00E6171D" w:rsidRPr="00E46EC5" w:rsidRDefault="00E6171D" w:rsidP="00720B62">
            <w:pPr>
              <w:jc w:val="center"/>
              <w:rPr>
                <w:color w:val="FF0000"/>
                <w:szCs w:val="21"/>
              </w:rPr>
            </w:pPr>
            <w:r w:rsidRPr="00E46EC5">
              <w:rPr>
                <w:color w:val="FF0000"/>
                <w:szCs w:val="21"/>
              </w:rPr>
              <w:t>4</w:t>
            </w:r>
          </w:p>
        </w:tc>
        <w:tc>
          <w:tcPr>
            <w:tcW w:w="498" w:type="pct"/>
            <w:vAlign w:val="center"/>
          </w:tcPr>
          <w:p w:rsidR="00E6171D" w:rsidRPr="00E46EC5" w:rsidRDefault="00E6171D" w:rsidP="00720B62">
            <w:pPr>
              <w:jc w:val="center"/>
              <w:rPr>
                <w:color w:val="FF0000"/>
                <w:szCs w:val="21"/>
              </w:rPr>
            </w:pPr>
            <w:r w:rsidRPr="00E46EC5">
              <w:rPr>
                <w:color w:val="FF0000"/>
                <w:szCs w:val="21"/>
              </w:rPr>
              <w:t>生态</w:t>
            </w:r>
          </w:p>
        </w:tc>
        <w:tc>
          <w:tcPr>
            <w:tcW w:w="849" w:type="pct"/>
            <w:tcMar>
              <w:left w:w="28" w:type="dxa"/>
              <w:right w:w="28" w:type="dxa"/>
            </w:tcMar>
            <w:vAlign w:val="center"/>
          </w:tcPr>
          <w:p w:rsidR="00E6171D" w:rsidRPr="00E46EC5" w:rsidRDefault="00E6171D" w:rsidP="00720B62">
            <w:pPr>
              <w:jc w:val="center"/>
              <w:rPr>
                <w:color w:val="FF0000"/>
                <w:szCs w:val="21"/>
              </w:rPr>
            </w:pPr>
            <w:r w:rsidRPr="00E46EC5">
              <w:rPr>
                <w:color w:val="FF0000"/>
                <w:szCs w:val="21"/>
              </w:rPr>
              <w:t>工业场地</w:t>
            </w:r>
          </w:p>
        </w:tc>
        <w:tc>
          <w:tcPr>
            <w:tcW w:w="1296" w:type="pct"/>
            <w:vAlign w:val="center"/>
          </w:tcPr>
          <w:p w:rsidR="00E6171D" w:rsidRPr="00E46EC5" w:rsidRDefault="00E6171D" w:rsidP="00720B62">
            <w:pPr>
              <w:jc w:val="center"/>
              <w:rPr>
                <w:color w:val="FF0000"/>
                <w:szCs w:val="21"/>
              </w:rPr>
            </w:pPr>
            <w:r w:rsidRPr="00E46EC5">
              <w:rPr>
                <w:color w:val="FF0000"/>
                <w:szCs w:val="21"/>
              </w:rPr>
              <w:t>绿化</w:t>
            </w:r>
          </w:p>
        </w:tc>
        <w:tc>
          <w:tcPr>
            <w:tcW w:w="639" w:type="pct"/>
            <w:vAlign w:val="center"/>
          </w:tcPr>
          <w:p w:rsidR="00E6171D" w:rsidRPr="00E46EC5" w:rsidRDefault="00E6171D" w:rsidP="00720B62">
            <w:pPr>
              <w:jc w:val="center"/>
              <w:rPr>
                <w:color w:val="FF0000"/>
                <w:szCs w:val="21"/>
              </w:rPr>
            </w:pPr>
            <w:r w:rsidRPr="00E46EC5">
              <w:rPr>
                <w:color w:val="FF0000"/>
                <w:szCs w:val="21"/>
              </w:rPr>
              <w:t>0.35hm</w:t>
            </w:r>
            <w:r w:rsidRPr="00E46EC5">
              <w:rPr>
                <w:color w:val="FF0000"/>
                <w:szCs w:val="21"/>
                <w:vertAlign w:val="superscript"/>
              </w:rPr>
              <w:t>2</w:t>
            </w:r>
          </w:p>
        </w:tc>
        <w:tc>
          <w:tcPr>
            <w:tcW w:w="1286" w:type="pct"/>
            <w:tcMar>
              <w:left w:w="28" w:type="dxa"/>
              <w:right w:w="28" w:type="dxa"/>
            </w:tcMar>
            <w:vAlign w:val="center"/>
          </w:tcPr>
          <w:p w:rsidR="00E6171D" w:rsidRPr="00E46EC5" w:rsidRDefault="00E6171D" w:rsidP="00720B62">
            <w:pPr>
              <w:jc w:val="center"/>
              <w:rPr>
                <w:color w:val="FF0000"/>
                <w:szCs w:val="21"/>
              </w:rPr>
            </w:pPr>
          </w:p>
        </w:tc>
      </w:tr>
      <w:tr w:rsidR="00D214E1" w:rsidRPr="00E46EC5" w:rsidTr="00720B62">
        <w:trPr>
          <w:cantSplit/>
          <w:trHeight w:val="337"/>
          <w:jc w:val="center"/>
        </w:trPr>
        <w:tc>
          <w:tcPr>
            <w:tcW w:w="432" w:type="pct"/>
            <w:tcMar>
              <w:left w:w="28" w:type="dxa"/>
              <w:right w:w="28" w:type="dxa"/>
            </w:tcMar>
            <w:vAlign w:val="center"/>
          </w:tcPr>
          <w:p w:rsidR="00B724BE" w:rsidRPr="00E46EC5" w:rsidRDefault="00B724BE" w:rsidP="00720B62">
            <w:pPr>
              <w:jc w:val="center"/>
              <w:rPr>
                <w:color w:val="FF0000"/>
                <w:szCs w:val="21"/>
              </w:rPr>
            </w:pPr>
            <w:r w:rsidRPr="00E46EC5">
              <w:rPr>
                <w:rFonts w:hint="eastAsia"/>
                <w:color w:val="FF0000"/>
                <w:szCs w:val="21"/>
              </w:rPr>
              <w:t>5</w:t>
            </w:r>
          </w:p>
        </w:tc>
        <w:tc>
          <w:tcPr>
            <w:tcW w:w="1347" w:type="pct"/>
            <w:gridSpan w:val="2"/>
            <w:vAlign w:val="center"/>
          </w:tcPr>
          <w:p w:rsidR="00B724BE" w:rsidRPr="00E46EC5" w:rsidRDefault="00B724BE" w:rsidP="00720B62">
            <w:pPr>
              <w:jc w:val="center"/>
              <w:rPr>
                <w:color w:val="FF0000"/>
                <w:szCs w:val="21"/>
              </w:rPr>
            </w:pPr>
            <w:r w:rsidRPr="00E46EC5">
              <w:rPr>
                <w:rFonts w:hint="eastAsia"/>
                <w:color w:val="FF0000"/>
                <w:szCs w:val="21"/>
              </w:rPr>
              <w:t>环境管理</w:t>
            </w:r>
          </w:p>
        </w:tc>
        <w:tc>
          <w:tcPr>
            <w:tcW w:w="3221" w:type="pct"/>
            <w:gridSpan w:val="3"/>
            <w:vAlign w:val="center"/>
          </w:tcPr>
          <w:p w:rsidR="00B724BE" w:rsidRPr="00E46EC5" w:rsidRDefault="00B724BE" w:rsidP="00720B62">
            <w:pPr>
              <w:jc w:val="center"/>
              <w:rPr>
                <w:color w:val="FF0000"/>
                <w:szCs w:val="21"/>
              </w:rPr>
            </w:pPr>
            <w:r w:rsidRPr="00E46EC5">
              <w:rPr>
                <w:color w:val="FF0000"/>
                <w:szCs w:val="21"/>
              </w:rPr>
              <w:t>项目环境管理及监测不单独设置机构，纳入在</w:t>
            </w:r>
            <w:r w:rsidRPr="00E46EC5">
              <w:rPr>
                <w:rFonts w:hint="eastAsia"/>
                <w:color w:val="FF0000"/>
                <w:szCs w:val="21"/>
              </w:rPr>
              <w:t>冯家塔煤矿</w:t>
            </w:r>
            <w:r w:rsidRPr="00E46EC5">
              <w:rPr>
                <w:color w:val="FF0000"/>
                <w:szCs w:val="21"/>
              </w:rPr>
              <w:t>的环境管理机构中。</w:t>
            </w:r>
          </w:p>
        </w:tc>
      </w:tr>
      <w:tr w:rsidR="00D214E1" w:rsidRPr="00E46EC5" w:rsidTr="00720B62">
        <w:trPr>
          <w:cantSplit/>
          <w:trHeight w:val="337"/>
          <w:jc w:val="center"/>
        </w:trPr>
        <w:tc>
          <w:tcPr>
            <w:tcW w:w="432" w:type="pct"/>
            <w:tcMar>
              <w:left w:w="28" w:type="dxa"/>
              <w:right w:w="28" w:type="dxa"/>
            </w:tcMar>
            <w:vAlign w:val="center"/>
          </w:tcPr>
          <w:p w:rsidR="00E6171D" w:rsidRPr="00E46EC5" w:rsidRDefault="00B724BE" w:rsidP="00720B62">
            <w:pPr>
              <w:jc w:val="center"/>
              <w:rPr>
                <w:color w:val="FF0000"/>
                <w:szCs w:val="21"/>
              </w:rPr>
            </w:pPr>
            <w:r w:rsidRPr="00E46EC5">
              <w:rPr>
                <w:rFonts w:hint="eastAsia"/>
                <w:color w:val="FF0000"/>
                <w:szCs w:val="21"/>
              </w:rPr>
              <w:t>6</w:t>
            </w:r>
          </w:p>
        </w:tc>
        <w:tc>
          <w:tcPr>
            <w:tcW w:w="1347" w:type="pct"/>
            <w:gridSpan w:val="2"/>
            <w:vAlign w:val="center"/>
          </w:tcPr>
          <w:p w:rsidR="00E6171D" w:rsidRPr="00E46EC5" w:rsidRDefault="00E6171D" w:rsidP="00720B62">
            <w:pPr>
              <w:jc w:val="center"/>
              <w:rPr>
                <w:color w:val="FF0000"/>
                <w:szCs w:val="21"/>
              </w:rPr>
            </w:pPr>
            <w:r w:rsidRPr="00E46EC5">
              <w:rPr>
                <w:color w:val="FF0000"/>
                <w:szCs w:val="21"/>
              </w:rPr>
              <w:t>其它</w:t>
            </w:r>
          </w:p>
        </w:tc>
        <w:tc>
          <w:tcPr>
            <w:tcW w:w="3221" w:type="pct"/>
            <w:gridSpan w:val="3"/>
            <w:vAlign w:val="center"/>
          </w:tcPr>
          <w:p w:rsidR="00E6171D" w:rsidRPr="00E46EC5" w:rsidRDefault="00E6171D" w:rsidP="00720B62">
            <w:pPr>
              <w:jc w:val="center"/>
              <w:rPr>
                <w:color w:val="FF0000"/>
                <w:szCs w:val="21"/>
              </w:rPr>
            </w:pPr>
            <w:r w:rsidRPr="00E46EC5">
              <w:rPr>
                <w:color w:val="FF0000"/>
                <w:szCs w:val="21"/>
              </w:rPr>
              <w:t>对临时占地进行土地整治和植被恢复</w:t>
            </w:r>
          </w:p>
        </w:tc>
      </w:tr>
    </w:tbl>
    <w:p w:rsidR="00E6171D" w:rsidRPr="00D214E1" w:rsidRDefault="00E6171D" w:rsidP="00E6171D">
      <w:pPr>
        <w:ind w:firstLine="465"/>
        <w:rPr>
          <w:sz w:val="24"/>
        </w:rPr>
        <w:sectPr w:rsidR="00E6171D" w:rsidRPr="00D214E1" w:rsidSect="009C30F4">
          <w:pgSz w:w="11906" w:h="16838"/>
          <w:pgMar w:top="1440" w:right="1418" w:bottom="1440" w:left="1701" w:header="851" w:footer="992" w:gutter="0"/>
          <w:cols w:space="425"/>
          <w:docGrid w:linePitch="312"/>
        </w:sectPr>
      </w:pPr>
    </w:p>
    <w:p w:rsidR="00E6171D" w:rsidRPr="00D214E1" w:rsidRDefault="00E6171D" w:rsidP="00CB62C0">
      <w:pPr>
        <w:keepNext/>
        <w:keepLines/>
        <w:adjustRightInd w:val="0"/>
        <w:spacing w:line="360" w:lineRule="auto"/>
        <w:textAlignment w:val="baseline"/>
        <w:outlineLvl w:val="0"/>
        <w:rPr>
          <w:b/>
          <w:bCs/>
          <w:kern w:val="44"/>
          <w:sz w:val="30"/>
          <w:szCs w:val="30"/>
        </w:rPr>
      </w:pPr>
      <w:bookmarkStart w:id="416" w:name="_Toc510937483"/>
      <w:r w:rsidRPr="00D214E1">
        <w:rPr>
          <w:b/>
          <w:bCs/>
          <w:kern w:val="44"/>
          <w:sz w:val="30"/>
          <w:szCs w:val="30"/>
        </w:rPr>
        <w:lastRenderedPageBreak/>
        <w:t>8</w:t>
      </w:r>
      <w:r w:rsidRPr="00D214E1">
        <w:rPr>
          <w:b/>
          <w:bCs/>
          <w:kern w:val="44"/>
          <w:sz w:val="30"/>
          <w:szCs w:val="30"/>
        </w:rPr>
        <w:t>、结论与建议</w:t>
      </w:r>
      <w:bookmarkEnd w:id="404"/>
      <w:bookmarkEnd w:id="405"/>
      <w:bookmarkEnd w:id="406"/>
      <w:bookmarkEnd w:id="416"/>
    </w:p>
    <w:p w:rsidR="00E6171D" w:rsidRPr="00D214E1" w:rsidRDefault="00E6171D" w:rsidP="00DF7EE4">
      <w:pPr>
        <w:keepNext/>
        <w:keepLines/>
        <w:spacing w:line="360" w:lineRule="auto"/>
        <w:outlineLvl w:val="1"/>
        <w:rPr>
          <w:b/>
          <w:sz w:val="30"/>
          <w:szCs w:val="32"/>
        </w:rPr>
      </w:pPr>
      <w:bookmarkStart w:id="417" w:name="_Toc142208220"/>
      <w:bookmarkStart w:id="418" w:name="_Toc218855553"/>
      <w:bookmarkStart w:id="419" w:name="_Toc229801021"/>
      <w:bookmarkStart w:id="420" w:name="_Toc510937484"/>
      <w:bookmarkStart w:id="421" w:name="_Toc90096143"/>
      <w:r w:rsidRPr="00D214E1">
        <w:rPr>
          <w:b/>
          <w:bCs/>
          <w:sz w:val="28"/>
        </w:rPr>
        <w:t>8.1</w:t>
      </w:r>
      <w:r w:rsidRPr="00D214E1">
        <w:rPr>
          <w:b/>
          <w:bCs/>
          <w:sz w:val="28"/>
        </w:rPr>
        <w:t>项目概况</w:t>
      </w:r>
      <w:bookmarkEnd w:id="417"/>
      <w:bookmarkEnd w:id="418"/>
      <w:bookmarkEnd w:id="419"/>
      <w:r w:rsidRPr="00D214E1">
        <w:rPr>
          <w:b/>
          <w:bCs/>
          <w:sz w:val="28"/>
        </w:rPr>
        <w:t>及主要影响结论</w:t>
      </w:r>
      <w:bookmarkEnd w:id="420"/>
    </w:p>
    <w:p w:rsidR="00E6171D" w:rsidRPr="00D214E1" w:rsidRDefault="00E6171D" w:rsidP="00FE09B3">
      <w:pPr>
        <w:keepNext/>
        <w:keepLines/>
        <w:spacing w:line="360" w:lineRule="auto"/>
        <w:outlineLvl w:val="2"/>
        <w:rPr>
          <w:b/>
          <w:sz w:val="24"/>
        </w:rPr>
      </w:pPr>
      <w:r w:rsidRPr="00D214E1">
        <w:rPr>
          <w:b/>
          <w:sz w:val="24"/>
        </w:rPr>
        <w:t>8.1.1</w:t>
      </w:r>
      <w:r w:rsidRPr="00D214E1">
        <w:rPr>
          <w:b/>
          <w:sz w:val="24"/>
        </w:rPr>
        <w:t>项目概况</w:t>
      </w:r>
    </w:p>
    <w:p w:rsidR="00E6171D" w:rsidRPr="00D214E1" w:rsidRDefault="00E6171D" w:rsidP="00E6171D">
      <w:pPr>
        <w:spacing w:line="360" w:lineRule="auto"/>
        <w:ind w:firstLineChars="200" w:firstLine="480"/>
        <w:rPr>
          <w:sz w:val="24"/>
        </w:rPr>
      </w:pPr>
      <w:r w:rsidRPr="00D214E1">
        <w:rPr>
          <w:sz w:val="24"/>
        </w:rPr>
        <w:t>（</w:t>
      </w:r>
      <w:r w:rsidRPr="00D214E1">
        <w:rPr>
          <w:sz w:val="24"/>
        </w:rPr>
        <w:t>1</w:t>
      </w:r>
      <w:r w:rsidRPr="00D214E1">
        <w:rPr>
          <w:sz w:val="24"/>
        </w:rPr>
        <w:t>）交通位置</w:t>
      </w:r>
    </w:p>
    <w:p w:rsidR="00E6171D" w:rsidRPr="00D214E1" w:rsidRDefault="00E6171D" w:rsidP="00E6171D">
      <w:pPr>
        <w:spacing w:line="360" w:lineRule="auto"/>
        <w:ind w:firstLineChars="196" w:firstLine="470"/>
        <w:rPr>
          <w:sz w:val="24"/>
        </w:rPr>
      </w:pPr>
      <w:r w:rsidRPr="00D214E1">
        <w:rPr>
          <w:sz w:val="24"/>
        </w:rPr>
        <w:t>冯家塔煤矿二号风井及附属工程位于府谷县海则庙刘家坪西北侧约</w:t>
      </w:r>
      <w:r w:rsidRPr="00D214E1">
        <w:rPr>
          <w:sz w:val="24"/>
        </w:rPr>
        <w:t>1.3km</w:t>
      </w:r>
      <w:r w:rsidRPr="00D214E1">
        <w:rPr>
          <w:sz w:val="24"/>
        </w:rPr>
        <w:t>处的山坡上厂。</w:t>
      </w:r>
    </w:p>
    <w:p w:rsidR="00E6171D" w:rsidRPr="00D214E1" w:rsidRDefault="00E6171D" w:rsidP="00E6171D">
      <w:pPr>
        <w:spacing w:line="360" w:lineRule="auto"/>
        <w:ind w:firstLineChars="196" w:firstLine="470"/>
        <w:rPr>
          <w:sz w:val="24"/>
        </w:rPr>
      </w:pPr>
      <w:r w:rsidRPr="00D214E1">
        <w:rPr>
          <w:sz w:val="24"/>
        </w:rPr>
        <w:t>（</w:t>
      </w:r>
      <w:r w:rsidRPr="00D214E1">
        <w:rPr>
          <w:sz w:val="24"/>
        </w:rPr>
        <w:t>2</w:t>
      </w:r>
      <w:r w:rsidRPr="00D214E1">
        <w:rPr>
          <w:sz w:val="24"/>
        </w:rPr>
        <w:t>）基本概况</w:t>
      </w:r>
    </w:p>
    <w:p w:rsidR="00E6171D" w:rsidRPr="00D214E1" w:rsidRDefault="00E6171D" w:rsidP="00E6171D">
      <w:pPr>
        <w:spacing w:line="360" w:lineRule="auto"/>
        <w:ind w:firstLineChars="196" w:firstLine="470"/>
        <w:rPr>
          <w:bCs/>
          <w:sz w:val="24"/>
        </w:rPr>
      </w:pPr>
      <w:r w:rsidRPr="00D214E1">
        <w:rPr>
          <w:sz w:val="24"/>
        </w:rPr>
        <w:t>二号风井场地选择在刘家坪西北侧约</w:t>
      </w:r>
      <w:r w:rsidRPr="00D214E1">
        <w:rPr>
          <w:sz w:val="24"/>
        </w:rPr>
        <w:t>1.1km</w:t>
      </w:r>
      <w:r w:rsidRPr="00D214E1">
        <w:rPr>
          <w:sz w:val="24"/>
        </w:rPr>
        <w:t>处的荒坡地上，自然地形标高在</w:t>
      </w:r>
      <w:r w:rsidRPr="00D214E1">
        <w:rPr>
          <w:sz w:val="24"/>
        </w:rPr>
        <w:t>+1030m</w:t>
      </w:r>
      <w:r w:rsidRPr="00D214E1">
        <w:rPr>
          <w:sz w:val="24"/>
        </w:rPr>
        <w:t>～</w:t>
      </w:r>
      <w:r w:rsidRPr="00D214E1">
        <w:rPr>
          <w:sz w:val="24"/>
        </w:rPr>
        <w:t>+1062m</w:t>
      </w:r>
      <w:r w:rsidRPr="00D214E1">
        <w:rPr>
          <w:sz w:val="24"/>
        </w:rPr>
        <w:t>，设计标高在</w:t>
      </w:r>
      <w:r w:rsidRPr="00D214E1">
        <w:rPr>
          <w:sz w:val="24"/>
        </w:rPr>
        <w:t>+10</w:t>
      </w:r>
      <w:r w:rsidR="00D033CD" w:rsidRPr="00D214E1">
        <w:rPr>
          <w:sz w:val="24"/>
        </w:rPr>
        <w:t>15</w:t>
      </w:r>
      <w:r w:rsidRPr="00D214E1">
        <w:rPr>
          <w:sz w:val="24"/>
        </w:rPr>
        <w:t>m</w:t>
      </w:r>
      <w:r w:rsidRPr="00D214E1">
        <w:rPr>
          <w:sz w:val="24"/>
        </w:rPr>
        <w:t>左右，</w:t>
      </w:r>
      <w:r w:rsidR="00B724BE" w:rsidRPr="00D214E1">
        <w:rPr>
          <w:rFonts w:hint="eastAsia"/>
          <w:sz w:val="24"/>
        </w:rPr>
        <w:t>场地</w:t>
      </w:r>
      <w:r w:rsidRPr="00D214E1">
        <w:rPr>
          <w:sz w:val="24"/>
        </w:rPr>
        <w:t>占地面积</w:t>
      </w:r>
      <w:r w:rsidRPr="00D214E1">
        <w:rPr>
          <w:sz w:val="24"/>
        </w:rPr>
        <w:t>2.91hm</w:t>
      </w:r>
      <w:r w:rsidRPr="00D214E1">
        <w:rPr>
          <w:sz w:val="24"/>
          <w:vertAlign w:val="superscript"/>
        </w:rPr>
        <w:t>2</w:t>
      </w:r>
      <w:r w:rsidRPr="00D214E1">
        <w:rPr>
          <w:sz w:val="24"/>
        </w:rPr>
        <w:t>。设计二号回风井形式采用斜井，主要担负一水平</w:t>
      </w:r>
      <w:r w:rsidRPr="00D214E1">
        <w:rPr>
          <w:sz w:val="24"/>
        </w:rPr>
        <w:t>1-3</w:t>
      </w:r>
      <w:r w:rsidRPr="00D214E1">
        <w:rPr>
          <w:sz w:val="24"/>
        </w:rPr>
        <w:t>采区和二水平</w:t>
      </w:r>
      <w:r w:rsidRPr="00D214E1">
        <w:rPr>
          <w:sz w:val="24"/>
        </w:rPr>
        <w:t>2-3</w:t>
      </w:r>
      <w:r w:rsidRPr="00D214E1">
        <w:rPr>
          <w:sz w:val="24"/>
        </w:rPr>
        <w:t>采区的回风任务，兼做安全出口；</w:t>
      </w:r>
      <w:r w:rsidRPr="00D214E1">
        <w:rPr>
          <w:bCs/>
          <w:sz w:val="24"/>
        </w:rPr>
        <w:t>二号回风斜井移交时，掘进至</w:t>
      </w:r>
      <w:r w:rsidRPr="00D214E1">
        <w:rPr>
          <w:bCs/>
          <w:sz w:val="24"/>
        </w:rPr>
        <w:t>4</w:t>
      </w:r>
      <w:r w:rsidRPr="00D214E1">
        <w:rPr>
          <w:bCs/>
          <w:sz w:val="24"/>
        </w:rPr>
        <w:t>号煤层</w:t>
      </w:r>
      <w:r w:rsidR="00D033CD" w:rsidRPr="00D214E1">
        <w:rPr>
          <w:rFonts w:hint="eastAsia"/>
          <w:bCs/>
          <w:sz w:val="24"/>
        </w:rPr>
        <w:t>，</w:t>
      </w:r>
      <w:r w:rsidR="00D033CD" w:rsidRPr="00D214E1">
        <w:rPr>
          <w:rFonts w:hint="eastAsia"/>
          <w:bCs/>
          <w:sz w:val="24"/>
          <w:szCs w:val="21"/>
        </w:rPr>
        <w:t>地面至</w:t>
      </w:r>
      <w:r w:rsidR="00D033CD" w:rsidRPr="00D214E1">
        <w:rPr>
          <w:rFonts w:hint="eastAsia"/>
          <w:bCs/>
          <w:sz w:val="24"/>
          <w:szCs w:val="21"/>
        </w:rPr>
        <w:t>2</w:t>
      </w:r>
      <w:r w:rsidR="00D033CD" w:rsidRPr="00D214E1">
        <w:rPr>
          <w:rFonts w:hint="eastAsia"/>
          <w:bCs/>
          <w:sz w:val="24"/>
          <w:szCs w:val="21"/>
        </w:rPr>
        <w:t>号煤层段</w:t>
      </w:r>
      <w:r w:rsidR="00D033CD" w:rsidRPr="00D214E1">
        <w:rPr>
          <w:bCs/>
          <w:sz w:val="24"/>
          <w:szCs w:val="21"/>
        </w:rPr>
        <w:t>井筒倾角</w:t>
      </w:r>
      <w:r w:rsidR="00D033CD" w:rsidRPr="00D214E1">
        <w:rPr>
          <w:bCs/>
          <w:sz w:val="24"/>
          <w:szCs w:val="21"/>
        </w:rPr>
        <w:t>21°</w:t>
      </w:r>
      <w:r w:rsidR="00D033CD" w:rsidRPr="00D214E1">
        <w:rPr>
          <w:bCs/>
          <w:sz w:val="24"/>
          <w:szCs w:val="21"/>
        </w:rPr>
        <w:t>，</w:t>
      </w:r>
      <w:r w:rsidR="00D033CD" w:rsidRPr="00D214E1">
        <w:rPr>
          <w:rFonts w:hint="eastAsia"/>
          <w:bCs/>
          <w:sz w:val="24"/>
          <w:szCs w:val="21"/>
        </w:rPr>
        <w:t>2</w:t>
      </w:r>
      <w:r w:rsidR="00D033CD" w:rsidRPr="00D214E1">
        <w:rPr>
          <w:rFonts w:hint="eastAsia"/>
          <w:bCs/>
          <w:sz w:val="24"/>
          <w:szCs w:val="21"/>
        </w:rPr>
        <w:t>号煤层至</w:t>
      </w:r>
      <w:r w:rsidR="00D033CD" w:rsidRPr="00D214E1">
        <w:rPr>
          <w:rFonts w:hint="eastAsia"/>
          <w:bCs/>
          <w:sz w:val="24"/>
          <w:szCs w:val="21"/>
        </w:rPr>
        <w:t>4</w:t>
      </w:r>
      <w:r w:rsidR="00D033CD" w:rsidRPr="00D214E1">
        <w:rPr>
          <w:rFonts w:hint="eastAsia"/>
          <w:bCs/>
          <w:sz w:val="24"/>
          <w:szCs w:val="21"/>
        </w:rPr>
        <w:t>号煤层段斜井倾角</w:t>
      </w:r>
      <w:r w:rsidR="00D033CD" w:rsidRPr="00D214E1">
        <w:rPr>
          <w:rFonts w:hint="eastAsia"/>
          <w:bCs/>
          <w:sz w:val="24"/>
          <w:szCs w:val="21"/>
        </w:rPr>
        <w:t>20</w:t>
      </w:r>
      <w:r w:rsidR="00D033CD" w:rsidRPr="00D214E1">
        <w:rPr>
          <w:rFonts w:hint="eastAsia"/>
          <w:bCs/>
          <w:sz w:val="24"/>
          <w:szCs w:val="21"/>
        </w:rPr>
        <w:t>°，井筒合计</w:t>
      </w:r>
      <w:r w:rsidR="00D033CD" w:rsidRPr="00D214E1">
        <w:rPr>
          <w:bCs/>
          <w:sz w:val="24"/>
          <w:szCs w:val="21"/>
        </w:rPr>
        <w:t>斜长</w:t>
      </w:r>
      <w:r w:rsidR="00D033CD" w:rsidRPr="00D214E1">
        <w:rPr>
          <w:rFonts w:hint="eastAsia"/>
          <w:bCs/>
          <w:sz w:val="24"/>
          <w:szCs w:val="21"/>
        </w:rPr>
        <w:t>386.2</w:t>
      </w:r>
      <w:r w:rsidR="00D033CD" w:rsidRPr="00D214E1">
        <w:rPr>
          <w:bCs/>
          <w:sz w:val="24"/>
          <w:szCs w:val="21"/>
        </w:rPr>
        <w:t>m</w:t>
      </w:r>
      <w:r w:rsidR="00D033CD" w:rsidRPr="00D214E1">
        <w:rPr>
          <w:bCs/>
          <w:sz w:val="24"/>
          <w:szCs w:val="21"/>
        </w:rPr>
        <w:t>，井筒采用直墙半圆拱断面，净宽</w:t>
      </w:r>
      <w:r w:rsidR="00D033CD" w:rsidRPr="00D214E1">
        <w:rPr>
          <w:bCs/>
          <w:sz w:val="24"/>
          <w:szCs w:val="21"/>
        </w:rPr>
        <w:t>5.6m</w:t>
      </w:r>
      <w:r w:rsidR="00D033CD" w:rsidRPr="00D214E1">
        <w:rPr>
          <w:bCs/>
          <w:sz w:val="24"/>
          <w:szCs w:val="21"/>
        </w:rPr>
        <w:t>，墙高</w:t>
      </w:r>
      <w:r w:rsidR="00D033CD" w:rsidRPr="00D214E1">
        <w:rPr>
          <w:bCs/>
          <w:sz w:val="24"/>
          <w:szCs w:val="21"/>
        </w:rPr>
        <w:t>2.0m</w:t>
      </w:r>
      <w:r w:rsidR="00D033CD" w:rsidRPr="00D214E1">
        <w:rPr>
          <w:bCs/>
          <w:sz w:val="24"/>
          <w:szCs w:val="21"/>
        </w:rPr>
        <w:t>，净断面积</w:t>
      </w:r>
      <w:r w:rsidR="00D033CD" w:rsidRPr="00D214E1">
        <w:rPr>
          <w:bCs/>
          <w:sz w:val="24"/>
          <w:szCs w:val="21"/>
        </w:rPr>
        <w:t>23.6m</w:t>
      </w:r>
      <w:r w:rsidR="00D033CD" w:rsidRPr="00D214E1">
        <w:rPr>
          <w:bCs/>
          <w:sz w:val="24"/>
          <w:szCs w:val="21"/>
          <w:vertAlign w:val="superscript"/>
        </w:rPr>
        <w:t>2</w:t>
      </w:r>
      <w:r w:rsidR="00D033CD" w:rsidRPr="00D214E1">
        <w:rPr>
          <w:bCs/>
          <w:sz w:val="24"/>
          <w:szCs w:val="21"/>
        </w:rPr>
        <w:t>。</w:t>
      </w:r>
      <w:r w:rsidRPr="00D214E1">
        <w:rPr>
          <w:sz w:val="24"/>
        </w:rPr>
        <w:t>井筒设玻璃钢隔离的专用行人通道，并留设通风孔，使行人通道内风速保持在规范运行范围内，井筒内同时铺设有灌浆管路、供水管路，预留压风管路，设有台阶和扶手</w:t>
      </w:r>
      <w:r w:rsidRPr="00D214E1">
        <w:rPr>
          <w:bCs/>
          <w:sz w:val="24"/>
        </w:rPr>
        <w:t>。</w:t>
      </w:r>
      <w:r w:rsidRPr="00D214E1">
        <w:rPr>
          <w:sz w:val="24"/>
        </w:rPr>
        <w:t>设计二号风井场地内布置有通风机房及配电室、地面灌浆站、</w:t>
      </w:r>
      <w:r w:rsidRPr="00D214E1">
        <w:rPr>
          <w:sz w:val="24"/>
        </w:rPr>
        <w:t>10kV</w:t>
      </w:r>
      <w:r w:rsidRPr="00D214E1">
        <w:rPr>
          <w:sz w:val="24"/>
        </w:rPr>
        <w:t>变电所、生产消防水池泵房、门卫室和厕所等设施，预留空压机站场地。</w:t>
      </w:r>
      <w:r w:rsidRPr="00D214E1">
        <w:rPr>
          <w:bCs/>
          <w:sz w:val="24"/>
        </w:rPr>
        <w:t>二号风井工程</w:t>
      </w:r>
      <w:r w:rsidRPr="00D214E1">
        <w:rPr>
          <w:sz w:val="24"/>
        </w:rPr>
        <w:t>概算建设投资为</w:t>
      </w:r>
      <w:r w:rsidRPr="00D214E1">
        <w:rPr>
          <w:sz w:val="24"/>
        </w:rPr>
        <w:t xml:space="preserve">16232.31 </w:t>
      </w:r>
      <w:r w:rsidRPr="00D214E1">
        <w:rPr>
          <w:sz w:val="24"/>
        </w:rPr>
        <w:t>万元</w:t>
      </w:r>
      <w:r w:rsidR="00B724BE" w:rsidRPr="00D214E1">
        <w:rPr>
          <w:rFonts w:hint="eastAsia"/>
          <w:sz w:val="24"/>
        </w:rPr>
        <w:t>，其中环保投资为</w:t>
      </w:r>
      <w:r w:rsidR="00DA7B23">
        <w:rPr>
          <w:rFonts w:hint="eastAsia"/>
          <w:sz w:val="24"/>
        </w:rPr>
        <w:t>66.1</w:t>
      </w:r>
      <w:r w:rsidR="00B724BE" w:rsidRPr="00D214E1">
        <w:rPr>
          <w:rFonts w:hint="eastAsia"/>
          <w:sz w:val="24"/>
        </w:rPr>
        <w:t>万元，占项目建设总投资的</w:t>
      </w:r>
      <w:r w:rsidR="00DA7B23">
        <w:rPr>
          <w:rFonts w:hint="eastAsia"/>
          <w:sz w:val="24"/>
        </w:rPr>
        <w:t>0.41</w:t>
      </w:r>
      <w:r w:rsidR="00B724BE" w:rsidRPr="00D214E1">
        <w:rPr>
          <w:rFonts w:hint="eastAsia"/>
          <w:sz w:val="24"/>
        </w:rPr>
        <w:t>%</w:t>
      </w:r>
      <w:r w:rsidR="00B724BE" w:rsidRPr="00D214E1">
        <w:rPr>
          <w:rFonts w:hint="eastAsia"/>
          <w:sz w:val="24"/>
        </w:rPr>
        <w:t>。</w:t>
      </w:r>
    </w:p>
    <w:p w:rsidR="00E6171D" w:rsidRPr="00D214E1" w:rsidRDefault="00E6171D" w:rsidP="00FE09B3">
      <w:pPr>
        <w:keepNext/>
        <w:keepLines/>
        <w:spacing w:line="360" w:lineRule="auto"/>
        <w:outlineLvl w:val="2"/>
        <w:rPr>
          <w:b/>
          <w:sz w:val="24"/>
        </w:rPr>
      </w:pPr>
      <w:r w:rsidRPr="00D214E1">
        <w:rPr>
          <w:b/>
          <w:sz w:val="24"/>
        </w:rPr>
        <w:t>8.1.2</w:t>
      </w:r>
      <w:r w:rsidRPr="00D214E1">
        <w:rPr>
          <w:b/>
          <w:sz w:val="24"/>
        </w:rPr>
        <w:t>环境质量现状</w:t>
      </w:r>
    </w:p>
    <w:p w:rsidR="00E6171D" w:rsidRPr="00D214E1" w:rsidRDefault="00E6171D" w:rsidP="00E6171D">
      <w:pPr>
        <w:widowControl/>
        <w:spacing w:line="360" w:lineRule="auto"/>
        <w:ind w:firstLineChars="200" w:firstLine="480"/>
        <w:rPr>
          <w:kern w:val="20"/>
          <w:sz w:val="24"/>
          <w:szCs w:val="28"/>
        </w:rPr>
      </w:pPr>
      <w:r w:rsidRPr="00D214E1">
        <w:rPr>
          <w:kern w:val="20"/>
          <w:sz w:val="24"/>
          <w:szCs w:val="28"/>
        </w:rPr>
        <w:t>（</w:t>
      </w:r>
      <w:r w:rsidRPr="00D214E1">
        <w:rPr>
          <w:kern w:val="20"/>
          <w:sz w:val="24"/>
          <w:szCs w:val="28"/>
        </w:rPr>
        <w:t>1</w:t>
      </w:r>
      <w:r w:rsidRPr="00D214E1">
        <w:rPr>
          <w:kern w:val="20"/>
          <w:sz w:val="24"/>
          <w:szCs w:val="28"/>
        </w:rPr>
        <w:t>）生态环境现状</w:t>
      </w:r>
    </w:p>
    <w:p w:rsidR="00E6171D" w:rsidRPr="00D214E1" w:rsidRDefault="00E6171D" w:rsidP="00E6171D">
      <w:pPr>
        <w:spacing w:line="360" w:lineRule="auto"/>
        <w:ind w:firstLineChars="200" w:firstLine="480"/>
        <w:rPr>
          <w:sz w:val="24"/>
          <w:szCs w:val="22"/>
        </w:rPr>
      </w:pPr>
      <w:r w:rsidRPr="00D214E1">
        <w:rPr>
          <w:sz w:val="24"/>
          <w:szCs w:val="22"/>
        </w:rPr>
        <w:t>评价区属暖温带森林草原地带，主要生态环境特征如下：地貌类型为低山丘陵区</w:t>
      </w:r>
      <w:r w:rsidRPr="00D214E1">
        <w:rPr>
          <w:kern w:val="0"/>
          <w:sz w:val="24"/>
        </w:rPr>
        <w:t>，冲沟较为发育，地形较破碎，高低起伏较大</w:t>
      </w:r>
      <w:r w:rsidRPr="00D214E1">
        <w:rPr>
          <w:sz w:val="24"/>
          <w:szCs w:val="22"/>
        </w:rPr>
        <w:t>。植被类型有草丛、乔木及农业植被，以草丛为主，地表植被较发育一般，以中覆盖度植被为主。土地利用现状以草地为主，旱地次之。</w:t>
      </w:r>
      <w:r w:rsidRPr="00D214E1">
        <w:rPr>
          <w:bCs/>
          <w:sz w:val="24"/>
        </w:rPr>
        <w:t>土壤侵蚀方式以水力侵蚀为主，局部风力侵蚀，</w:t>
      </w:r>
      <w:r w:rsidRPr="00D214E1">
        <w:rPr>
          <w:sz w:val="24"/>
          <w:szCs w:val="22"/>
        </w:rPr>
        <w:t>以中、轻度水力侵蚀为主。</w:t>
      </w:r>
    </w:p>
    <w:p w:rsidR="00E6171D" w:rsidRPr="00D214E1" w:rsidRDefault="00E6171D" w:rsidP="00E6171D">
      <w:pPr>
        <w:spacing w:line="360" w:lineRule="auto"/>
        <w:ind w:firstLineChars="200" w:firstLine="480"/>
        <w:rPr>
          <w:sz w:val="24"/>
        </w:rPr>
      </w:pPr>
      <w:r w:rsidRPr="00D214E1">
        <w:rPr>
          <w:sz w:val="24"/>
        </w:rPr>
        <w:t>（</w:t>
      </w:r>
      <w:r w:rsidRPr="00D214E1">
        <w:rPr>
          <w:sz w:val="24"/>
        </w:rPr>
        <w:t>2</w:t>
      </w:r>
      <w:r w:rsidRPr="00D214E1">
        <w:rPr>
          <w:sz w:val="24"/>
        </w:rPr>
        <w:t>）地下水环境质量现状及保护目标</w:t>
      </w:r>
    </w:p>
    <w:p w:rsidR="00E6171D" w:rsidRPr="00D214E1" w:rsidRDefault="00E6171D" w:rsidP="00E6171D">
      <w:pPr>
        <w:spacing w:line="360" w:lineRule="auto"/>
        <w:ind w:firstLineChars="200" w:firstLine="480"/>
        <w:rPr>
          <w:sz w:val="24"/>
        </w:rPr>
      </w:pPr>
      <w:r w:rsidRPr="00D214E1">
        <w:rPr>
          <w:sz w:val="24"/>
        </w:rPr>
        <w:t>地下水保护目标为第四系潜水。</w:t>
      </w:r>
    </w:p>
    <w:p w:rsidR="00E6171D" w:rsidRPr="00D214E1" w:rsidRDefault="00E6171D" w:rsidP="00E6171D">
      <w:pPr>
        <w:spacing w:line="360" w:lineRule="auto"/>
        <w:ind w:firstLineChars="200" w:firstLine="480"/>
        <w:rPr>
          <w:sz w:val="24"/>
        </w:rPr>
      </w:pPr>
      <w:r w:rsidRPr="00D214E1">
        <w:rPr>
          <w:sz w:val="24"/>
        </w:rPr>
        <w:t>根据本次环境质量现状监测结果可知，各水质监测点各项目指标监测结果均满足《地下水质量标准》（</w:t>
      </w:r>
      <w:r w:rsidRPr="00D214E1">
        <w:rPr>
          <w:sz w:val="24"/>
        </w:rPr>
        <w:t>GB/T14848-93</w:t>
      </w:r>
      <w:r w:rsidRPr="00D214E1">
        <w:rPr>
          <w:sz w:val="24"/>
        </w:rPr>
        <w:t>）</w:t>
      </w:r>
      <w:r w:rsidRPr="00D214E1">
        <w:rPr>
          <w:rFonts w:ascii="宋体" w:hAnsi="宋体" w:cs="宋体" w:hint="eastAsia"/>
          <w:sz w:val="24"/>
        </w:rPr>
        <w:t>Ⅲ</w:t>
      </w:r>
      <w:r w:rsidRPr="00D214E1">
        <w:rPr>
          <w:sz w:val="24"/>
        </w:rPr>
        <w:t>类标准，本区地下水环境质量总体良</w:t>
      </w:r>
      <w:r w:rsidRPr="00D214E1">
        <w:rPr>
          <w:sz w:val="24"/>
        </w:rPr>
        <w:lastRenderedPageBreak/>
        <w:t>好。</w:t>
      </w:r>
    </w:p>
    <w:p w:rsidR="00E6171D" w:rsidRPr="00D214E1" w:rsidRDefault="00E6171D" w:rsidP="00E6171D">
      <w:pPr>
        <w:spacing w:line="360" w:lineRule="auto"/>
        <w:ind w:firstLineChars="200" w:firstLine="480"/>
        <w:rPr>
          <w:sz w:val="24"/>
        </w:rPr>
      </w:pPr>
      <w:r w:rsidRPr="00D214E1">
        <w:rPr>
          <w:sz w:val="24"/>
        </w:rPr>
        <w:t>（</w:t>
      </w:r>
      <w:r w:rsidRPr="00D214E1">
        <w:rPr>
          <w:sz w:val="24"/>
        </w:rPr>
        <w:t>3</w:t>
      </w:r>
      <w:r w:rsidRPr="00D214E1">
        <w:rPr>
          <w:sz w:val="24"/>
        </w:rPr>
        <w:t>）环境空气质量现状及环保目标</w:t>
      </w:r>
    </w:p>
    <w:p w:rsidR="00E6171D" w:rsidRPr="00D214E1" w:rsidRDefault="00E6171D" w:rsidP="00E6171D">
      <w:pPr>
        <w:tabs>
          <w:tab w:val="left" w:pos="2552"/>
          <w:tab w:val="left" w:pos="5387"/>
        </w:tabs>
        <w:spacing w:line="360" w:lineRule="auto"/>
        <w:ind w:firstLineChars="200" w:firstLine="480"/>
        <w:rPr>
          <w:sz w:val="24"/>
        </w:rPr>
      </w:pPr>
      <w:r w:rsidRPr="00D214E1">
        <w:rPr>
          <w:sz w:val="24"/>
        </w:rPr>
        <w:t>环境空气保护目标为评价区村庄及植被。</w:t>
      </w:r>
    </w:p>
    <w:p w:rsidR="00E6171D" w:rsidRPr="00D214E1" w:rsidRDefault="00E6171D" w:rsidP="00B724BE">
      <w:pPr>
        <w:tabs>
          <w:tab w:val="left" w:pos="2552"/>
          <w:tab w:val="left" w:pos="5387"/>
        </w:tabs>
        <w:spacing w:line="360" w:lineRule="auto"/>
        <w:ind w:firstLineChars="200" w:firstLine="480"/>
        <w:rPr>
          <w:sz w:val="24"/>
        </w:rPr>
      </w:pPr>
      <w:r w:rsidRPr="00D214E1">
        <w:rPr>
          <w:sz w:val="24"/>
        </w:rPr>
        <w:t>根据环境质量现状监测，</w:t>
      </w:r>
      <w:r w:rsidR="00B724BE" w:rsidRPr="00D214E1">
        <w:rPr>
          <w:rFonts w:hint="eastAsia"/>
          <w:sz w:val="24"/>
        </w:rPr>
        <w:t>各监测点各监测因子的监测值</w:t>
      </w:r>
      <w:r w:rsidRPr="00D214E1">
        <w:rPr>
          <w:sz w:val="24"/>
        </w:rPr>
        <w:t>均符合《环境空气质量标准》（</w:t>
      </w:r>
      <w:r w:rsidRPr="00D214E1">
        <w:rPr>
          <w:sz w:val="24"/>
        </w:rPr>
        <w:t>GB3095</w:t>
      </w:r>
      <w:r w:rsidRPr="00D214E1">
        <w:rPr>
          <w:sz w:val="24"/>
        </w:rPr>
        <w:t>－</w:t>
      </w:r>
      <w:r w:rsidRPr="00D214E1">
        <w:rPr>
          <w:sz w:val="24"/>
        </w:rPr>
        <w:t>2012</w:t>
      </w:r>
      <w:r w:rsidRPr="00D214E1">
        <w:rPr>
          <w:sz w:val="24"/>
        </w:rPr>
        <w:t>）中的二级标准要求。</w:t>
      </w:r>
    </w:p>
    <w:p w:rsidR="00E6171D" w:rsidRPr="00D214E1" w:rsidRDefault="00E6171D" w:rsidP="00E6171D">
      <w:pPr>
        <w:spacing w:line="360" w:lineRule="auto"/>
        <w:ind w:firstLineChars="200" w:firstLine="480"/>
        <w:rPr>
          <w:sz w:val="24"/>
        </w:rPr>
      </w:pPr>
      <w:r w:rsidRPr="00D214E1">
        <w:rPr>
          <w:sz w:val="24"/>
        </w:rPr>
        <w:t>（</w:t>
      </w:r>
      <w:r w:rsidR="00680FC4" w:rsidRPr="00D214E1">
        <w:rPr>
          <w:sz w:val="24"/>
        </w:rPr>
        <w:t>4</w:t>
      </w:r>
      <w:r w:rsidRPr="00D214E1">
        <w:rPr>
          <w:sz w:val="24"/>
        </w:rPr>
        <w:t>）声环境质量现状及保护目标</w:t>
      </w:r>
    </w:p>
    <w:p w:rsidR="00E6171D" w:rsidRPr="00D214E1" w:rsidRDefault="00E6171D" w:rsidP="00E6171D">
      <w:pPr>
        <w:spacing w:line="360" w:lineRule="auto"/>
        <w:ind w:firstLineChars="200" w:firstLine="480"/>
        <w:rPr>
          <w:sz w:val="24"/>
        </w:rPr>
      </w:pPr>
      <w:r w:rsidRPr="00D214E1">
        <w:rPr>
          <w:sz w:val="24"/>
        </w:rPr>
        <w:t>声环境评价范围内无村庄。</w:t>
      </w:r>
    </w:p>
    <w:p w:rsidR="00E6171D" w:rsidRPr="00D214E1" w:rsidRDefault="00E6171D" w:rsidP="00E6171D">
      <w:pPr>
        <w:spacing w:line="360" w:lineRule="auto"/>
        <w:ind w:firstLineChars="200" w:firstLine="480"/>
        <w:rPr>
          <w:sz w:val="24"/>
        </w:rPr>
      </w:pPr>
      <w:r w:rsidRPr="00D214E1">
        <w:rPr>
          <w:sz w:val="24"/>
        </w:rPr>
        <w:t>根据环境质量现状监测的结果可知，</w:t>
      </w:r>
      <w:r w:rsidR="00B724BE" w:rsidRPr="00D214E1">
        <w:rPr>
          <w:rFonts w:hint="eastAsia"/>
          <w:sz w:val="24"/>
        </w:rPr>
        <w:t>拟建场地</w:t>
      </w:r>
      <w:r w:rsidRPr="00D214E1">
        <w:rPr>
          <w:sz w:val="24"/>
        </w:rPr>
        <w:t>各厂界现状噪声值均满足《声环境质量标准》（</w:t>
      </w:r>
      <w:r w:rsidRPr="00D214E1">
        <w:rPr>
          <w:sz w:val="24"/>
        </w:rPr>
        <w:t>GB3096-2008</w:t>
      </w:r>
      <w:r w:rsidRPr="00D214E1">
        <w:rPr>
          <w:sz w:val="24"/>
        </w:rPr>
        <w:t>）</w:t>
      </w:r>
      <w:r w:rsidRPr="00D214E1">
        <w:rPr>
          <w:sz w:val="24"/>
        </w:rPr>
        <w:t>2</w:t>
      </w:r>
      <w:r w:rsidRPr="00D214E1">
        <w:rPr>
          <w:sz w:val="24"/>
        </w:rPr>
        <w:t>类标准，表明评价区声环境质量现状良好。</w:t>
      </w:r>
    </w:p>
    <w:p w:rsidR="00E6171D" w:rsidRPr="00D214E1" w:rsidRDefault="00E6171D" w:rsidP="00FE09B3">
      <w:pPr>
        <w:keepNext/>
        <w:keepLines/>
        <w:spacing w:line="360" w:lineRule="auto"/>
        <w:outlineLvl w:val="2"/>
        <w:rPr>
          <w:b/>
          <w:sz w:val="24"/>
        </w:rPr>
      </w:pPr>
      <w:r w:rsidRPr="00D214E1">
        <w:rPr>
          <w:b/>
          <w:sz w:val="24"/>
        </w:rPr>
        <w:t>8.1.3</w:t>
      </w:r>
      <w:r w:rsidRPr="00D214E1">
        <w:rPr>
          <w:b/>
          <w:sz w:val="24"/>
        </w:rPr>
        <w:t>污染物排放情况</w:t>
      </w:r>
    </w:p>
    <w:p w:rsidR="00E6171D" w:rsidRPr="00D214E1" w:rsidRDefault="00E6171D" w:rsidP="00E6171D">
      <w:pPr>
        <w:spacing w:line="360" w:lineRule="auto"/>
        <w:ind w:firstLine="480"/>
        <w:rPr>
          <w:snapToGrid w:val="0"/>
          <w:sz w:val="24"/>
        </w:rPr>
      </w:pPr>
      <w:r w:rsidRPr="00D214E1">
        <w:rPr>
          <w:snapToGrid w:val="0"/>
          <w:sz w:val="24"/>
        </w:rPr>
        <w:t>（</w:t>
      </w:r>
      <w:r w:rsidRPr="00D214E1">
        <w:rPr>
          <w:snapToGrid w:val="0"/>
          <w:sz w:val="24"/>
        </w:rPr>
        <w:t>1</w:t>
      </w:r>
      <w:r w:rsidRPr="00D214E1">
        <w:rPr>
          <w:snapToGrid w:val="0"/>
          <w:sz w:val="24"/>
        </w:rPr>
        <w:t>）水污染物</w:t>
      </w:r>
    </w:p>
    <w:p w:rsidR="00E6171D" w:rsidRPr="00D214E1" w:rsidRDefault="00E6171D" w:rsidP="00E6171D">
      <w:pPr>
        <w:spacing w:line="360" w:lineRule="auto"/>
        <w:ind w:firstLine="480"/>
        <w:rPr>
          <w:snapToGrid w:val="0"/>
          <w:sz w:val="24"/>
        </w:rPr>
      </w:pPr>
      <w:r w:rsidRPr="00D214E1">
        <w:rPr>
          <w:snapToGrid w:val="0"/>
          <w:sz w:val="24"/>
        </w:rPr>
        <w:t>本项目运行期不排放</w:t>
      </w:r>
      <w:r w:rsidR="00B724BE" w:rsidRPr="00D214E1">
        <w:rPr>
          <w:rFonts w:hint="eastAsia"/>
          <w:snapToGrid w:val="0"/>
          <w:sz w:val="24"/>
        </w:rPr>
        <w:t>生产</w:t>
      </w:r>
      <w:r w:rsidRPr="00D214E1">
        <w:rPr>
          <w:snapToGrid w:val="0"/>
          <w:sz w:val="24"/>
        </w:rPr>
        <w:t>废水</w:t>
      </w:r>
      <w:r w:rsidR="00B724BE" w:rsidRPr="00D214E1">
        <w:rPr>
          <w:rFonts w:hint="eastAsia"/>
          <w:snapToGrid w:val="0"/>
          <w:sz w:val="24"/>
        </w:rPr>
        <w:t>。</w:t>
      </w:r>
    </w:p>
    <w:p w:rsidR="00E6171D" w:rsidRPr="00D214E1" w:rsidRDefault="00E6171D" w:rsidP="00E6171D">
      <w:pPr>
        <w:spacing w:line="360" w:lineRule="auto"/>
        <w:ind w:firstLine="480"/>
        <w:rPr>
          <w:snapToGrid w:val="0"/>
          <w:sz w:val="24"/>
        </w:rPr>
      </w:pPr>
      <w:r w:rsidRPr="00D214E1">
        <w:rPr>
          <w:snapToGrid w:val="0"/>
          <w:sz w:val="24"/>
        </w:rPr>
        <w:t>（</w:t>
      </w:r>
      <w:r w:rsidRPr="00D214E1">
        <w:rPr>
          <w:snapToGrid w:val="0"/>
          <w:sz w:val="24"/>
        </w:rPr>
        <w:t>2</w:t>
      </w:r>
      <w:r w:rsidRPr="00D214E1">
        <w:rPr>
          <w:snapToGrid w:val="0"/>
          <w:sz w:val="24"/>
        </w:rPr>
        <w:t>）大气污染物</w:t>
      </w:r>
    </w:p>
    <w:p w:rsidR="00E6171D" w:rsidRPr="00D214E1" w:rsidRDefault="00E6171D" w:rsidP="00E6171D">
      <w:pPr>
        <w:spacing w:line="360" w:lineRule="auto"/>
        <w:ind w:firstLine="480"/>
        <w:rPr>
          <w:snapToGrid w:val="0"/>
          <w:sz w:val="24"/>
        </w:rPr>
      </w:pPr>
      <w:r w:rsidRPr="00D214E1">
        <w:rPr>
          <w:snapToGrid w:val="0"/>
          <w:sz w:val="24"/>
        </w:rPr>
        <w:t>本项目运行期向大气环境排放粉尘量为</w:t>
      </w:r>
      <w:r w:rsidR="002A416B">
        <w:rPr>
          <w:snapToGrid w:val="0"/>
          <w:sz w:val="24"/>
        </w:rPr>
        <w:t>0.48</w:t>
      </w:r>
      <w:r w:rsidRPr="00D214E1">
        <w:rPr>
          <w:snapToGrid w:val="0"/>
          <w:sz w:val="24"/>
        </w:rPr>
        <w:t>t/a</w:t>
      </w:r>
      <w:r w:rsidRPr="00D214E1">
        <w:rPr>
          <w:snapToGrid w:val="0"/>
          <w:sz w:val="24"/>
        </w:rPr>
        <w:t>。</w:t>
      </w:r>
    </w:p>
    <w:p w:rsidR="00E6171D" w:rsidRPr="00D214E1" w:rsidRDefault="00E6171D" w:rsidP="00E6171D">
      <w:pPr>
        <w:spacing w:line="360" w:lineRule="auto"/>
        <w:ind w:firstLine="480"/>
        <w:rPr>
          <w:snapToGrid w:val="0"/>
          <w:sz w:val="24"/>
        </w:rPr>
      </w:pPr>
      <w:r w:rsidRPr="00D214E1">
        <w:rPr>
          <w:snapToGrid w:val="0"/>
          <w:sz w:val="24"/>
        </w:rPr>
        <w:t>（</w:t>
      </w:r>
      <w:r w:rsidRPr="00D214E1">
        <w:rPr>
          <w:snapToGrid w:val="0"/>
          <w:sz w:val="24"/>
        </w:rPr>
        <w:t>3</w:t>
      </w:r>
      <w:r w:rsidRPr="00D214E1">
        <w:rPr>
          <w:snapToGrid w:val="0"/>
          <w:sz w:val="24"/>
        </w:rPr>
        <w:t>）固体废物</w:t>
      </w:r>
    </w:p>
    <w:p w:rsidR="00E6171D" w:rsidRPr="00D214E1" w:rsidRDefault="00E6171D" w:rsidP="00E6171D">
      <w:pPr>
        <w:spacing w:line="360" w:lineRule="auto"/>
        <w:ind w:firstLineChars="200" w:firstLine="480"/>
        <w:rPr>
          <w:sz w:val="24"/>
          <w:szCs w:val="44"/>
        </w:rPr>
      </w:pPr>
      <w:r w:rsidRPr="00D214E1">
        <w:rPr>
          <w:sz w:val="24"/>
          <w:szCs w:val="44"/>
        </w:rPr>
        <w:t>生活垃圾排放量为</w:t>
      </w:r>
      <w:r w:rsidR="00B724BE" w:rsidRPr="00D214E1">
        <w:rPr>
          <w:rFonts w:hint="eastAsia"/>
          <w:sz w:val="24"/>
          <w:szCs w:val="44"/>
        </w:rPr>
        <w:t>6.6</w:t>
      </w:r>
      <w:r w:rsidRPr="00D214E1">
        <w:rPr>
          <w:sz w:val="24"/>
        </w:rPr>
        <w:t>t/a</w:t>
      </w:r>
      <w:r w:rsidRPr="00D214E1">
        <w:rPr>
          <w:sz w:val="24"/>
          <w:szCs w:val="44"/>
        </w:rPr>
        <w:t>，危险废物产生量约</w:t>
      </w:r>
      <w:r w:rsidRPr="00D214E1">
        <w:rPr>
          <w:sz w:val="24"/>
          <w:szCs w:val="44"/>
        </w:rPr>
        <w:t>0.0</w:t>
      </w:r>
      <w:r w:rsidR="00B724BE" w:rsidRPr="00D214E1">
        <w:rPr>
          <w:rFonts w:hint="eastAsia"/>
          <w:sz w:val="24"/>
          <w:szCs w:val="44"/>
        </w:rPr>
        <w:t>1</w:t>
      </w:r>
      <w:r w:rsidRPr="00D214E1">
        <w:rPr>
          <w:sz w:val="24"/>
        </w:rPr>
        <w:t xml:space="preserve"> t/a</w:t>
      </w:r>
      <w:r w:rsidRPr="00D214E1">
        <w:rPr>
          <w:sz w:val="24"/>
          <w:szCs w:val="44"/>
        </w:rPr>
        <w:t>。</w:t>
      </w:r>
    </w:p>
    <w:p w:rsidR="00E6171D" w:rsidRPr="00D214E1" w:rsidRDefault="00E6171D" w:rsidP="00FE09B3">
      <w:pPr>
        <w:keepNext/>
        <w:keepLines/>
        <w:spacing w:line="360" w:lineRule="auto"/>
        <w:outlineLvl w:val="2"/>
        <w:rPr>
          <w:b/>
          <w:sz w:val="24"/>
        </w:rPr>
      </w:pPr>
      <w:r w:rsidRPr="00D214E1">
        <w:rPr>
          <w:b/>
          <w:sz w:val="24"/>
        </w:rPr>
        <w:t>8.1.4</w:t>
      </w:r>
      <w:r w:rsidRPr="00D214E1">
        <w:rPr>
          <w:b/>
          <w:sz w:val="24"/>
        </w:rPr>
        <w:t>主要环境影响及防治措施</w:t>
      </w:r>
    </w:p>
    <w:p w:rsidR="00E6171D" w:rsidRPr="00D214E1" w:rsidRDefault="00E6171D" w:rsidP="00E6171D">
      <w:pPr>
        <w:spacing w:line="360" w:lineRule="auto"/>
        <w:ind w:firstLineChars="200" w:firstLine="480"/>
        <w:rPr>
          <w:snapToGrid w:val="0"/>
          <w:sz w:val="24"/>
        </w:rPr>
      </w:pPr>
      <w:r w:rsidRPr="00D214E1">
        <w:rPr>
          <w:snapToGrid w:val="0"/>
          <w:sz w:val="24"/>
        </w:rPr>
        <w:t>（</w:t>
      </w:r>
      <w:r w:rsidRPr="00D214E1">
        <w:rPr>
          <w:snapToGrid w:val="0"/>
          <w:sz w:val="24"/>
        </w:rPr>
        <w:t>1</w:t>
      </w:r>
      <w:r w:rsidRPr="00D214E1">
        <w:rPr>
          <w:snapToGrid w:val="0"/>
          <w:sz w:val="24"/>
        </w:rPr>
        <w:t>）生态环境</w:t>
      </w:r>
    </w:p>
    <w:p w:rsidR="00E6171D" w:rsidRPr="00D214E1" w:rsidRDefault="0090572B" w:rsidP="00E6171D">
      <w:pPr>
        <w:spacing w:line="360" w:lineRule="auto"/>
        <w:ind w:firstLineChars="200" w:firstLine="480"/>
        <w:rPr>
          <w:snapToGrid w:val="0"/>
          <w:sz w:val="24"/>
        </w:rPr>
      </w:pPr>
      <w:r w:rsidRPr="00D214E1">
        <w:rPr>
          <w:snapToGrid w:val="0"/>
          <w:sz w:val="24"/>
        </w:rPr>
        <w:fldChar w:fldCharType="begin"/>
      </w:r>
      <w:r w:rsidR="00E6171D" w:rsidRPr="00D214E1">
        <w:rPr>
          <w:snapToGrid w:val="0"/>
          <w:sz w:val="24"/>
        </w:rPr>
        <w:instrText>= 1 \* GB3</w:instrText>
      </w:r>
      <w:r w:rsidRPr="00D214E1">
        <w:rPr>
          <w:snapToGrid w:val="0"/>
          <w:sz w:val="24"/>
        </w:rPr>
        <w:fldChar w:fldCharType="separate"/>
      </w:r>
      <w:r w:rsidR="00E6171D" w:rsidRPr="00D214E1">
        <w:rPr>
          <w:rFonts w:ascii="宋体" w:hAnsi="宋体" w:cs="宋体" w:hint="eastAsia"/>
          <w:snapToGrid w:val="0"/>
          <w:sz w:val="24"/>
        </w:rPr>
        <w:t>①</w:t>
      </w:r>
      <w:r w:rsidRPr="00D214E1">
        <w:rPr>
          <w:snapToGrid w:val="0"/>
          <w:sz w:val="24"/>
        </w:rPr>
        <w:fldChar w:fldCharType="end"/>
      </w:r>
      <w:r w:rsidR="00E6171D" w:rsidRPr="00D214E1">
        <w:rPr>
          <w:snapToGrid w:val="0"/>
          <w:sz w:val="24"/>
        </w:rPr>
        <w:t>施工期环境影响与防治措施</w:t>
      </w:r>
    </w:p>
    <w:p w:rsidR="00E6171D" w:rsidRPr="00D214E1" w:rsidRDefault="00CC3CF6" w:rsidP="00E6171D">
      <w:pPr>
        <w:adjustRightInd w:val="0"/>
        <w:snapToGrid w:val="0"/>
        <w:spacing w:line="360" w:lineRule="auto"/>
        <w:ind w:firstLineChars="200" w:firstLine="480"/>
        <w:rPr>
          <w:sz w:val="24"/>
        </w:rPr>
      </w:pPr>
      <w:r>
        <w:rPr>
          <w:rFonts w:hint="eastAsia"/>
          <w:sz w:val="24"/>
        </w:rPr>
        <w:t>风井</w:t>
      </w:r>
      <w:r w:rsidR="00E6171D" w:rsidRPr="00D214E1">
        <w:rPr>
          <w:sz w:val="24"/>
        </w:rPr>
        <w:t>场地施工平整、基础开挖、临时堆放弃土以及建筑物建设等破坏地表植被，影响局部自然景观，施工弃土、弃渣造成水土流失。此外，施工过程中产生的施工扬尘、施工噪声等都会对周边生态环境造成一定程度的影响。建设单位应按照设计及环评要求</w:t>
      </w:r>
      <w:r w:rsidR="00386324" w:rsidRPr="00D214E1">
        <w:rPr>
          <w:rFonts w:hint="eastAsia"/>
          <w:sz w:val="24"/>
        </w:rPr>
        <w:t>，认真落实生态环境保护措施</w:t>
      </w:r>
      <w:r w:rsidR="00E6171D" w:rsidRPr="00D214E1">
        <w:rPr>
          <w:sz w:val="24"/>
        </w:rPr>
        <w:t>，将施工带来的不利影响减小到最低程度。</w:t>
      </w:r>
    </w:p>
    <w:p w:rsidR="00E6171D" w:rsidRPr="00D214E1" w:rsidRDefault="00E6171D" w:rsidP="00E6171D">
      <w:pPr>
        <w:spacing w:line="360" w:lineRule="auto"/>
        <w:ind w:firstLine="480"/>
        <w:rPr>
          <w:snapToGrid w:val="0"/>
          <w:sz w:val="24"/>
        </w:rPr>
      </w:pPr>
      <w:r w:rsidRPr="00D214E1">
        <w:rPr>
          <w:snapToGrid w:val="0"/>
          <w:sz w:val="24"/>
        </w:rPr>
        <w:t>（</w:t>
      </w:r>
      <w:r w:rsidRPr="00D214E1">
        <w:rPr>
          <w:snapToGrid w:val="0"/>
          <w:sz w:val="24"/>
        </w:rPr>
        <w:t>2</w:t>
      </w:r>
      <w:r w:rsidRPr="00D214E1">
        <w:rPr>
          <w:snapToGrid w:val="0"/>
          <w:sz w:val="24"/>
        </w:rPr>
        <w:t>）地下水</w:t>
      </w:r>
    </w:p>
    <w:p w:rsidR="00E6171D" w:rsidRPr="00D214E1" w:rsidRDefault="0090572B" w:rsidP="00E6171D">
      <w:pPr>
        <w:spacing w:line="360" w:lineRule="auto"/>
        <w:ind w:firstLineChars="200" w:firstLine="480"/>
        <w:rPr>
          <w:sz w:val="24"/>
        </w:rPr>
      </w:pPr>
      <w:r w:rsidRPr="00D214E1">
        <w:rPr>
          <w:sz w:val="24"/>
        </w:rPr>
        <w:fldChar w:fldCharType="begin"/>
      </w:r>
      <w:r w:rsidR="00E6171D" w:rsidRPr="00D214E1">
        <w:rPr>
          <w:sz w:val="24"/>
        </w:rPr>
        <w:instrText>= 1 \* GB3</w:instrText>
      </w:r>
      <w:r w:rsidRPr="00D214E1">
        <w:rPr>
          <w:sz w:val="24"/>
        </w:rPr>
        <w:fldChar w:fldCharType="separate"/>
      </w:r>
      <w:r w:rsidR="00E6171D" w:rsidRPr="00D214E1">
        <w:rPr>
          <w:rFonts w:ascii="宋体" w:hAnsi="宋体" w:cs="宋体" w:hint="eastAsia"/>
          <w:sz w:val="24"/>
        </w:rPr>
        <w:t>①</w:t>
      </w:r>
      <w:r w:rsidRPr="00D214E1">
        <w:rPr>
          <w:sz w:val="24"/>
        </w:rPr>
        <w:fldChar w:fldCharType="end"/>
      </w:r>
      <w:r w:rsidR="00E6171D" w:rsidRPr="00D214E1">
        <w:rPr>
          <w:sz w:val="24"/>
          <w:szCs w:val="28"/>
        </w:rPr>
        <w:t>项目施工及运营期地下水环境影响</w:t>
      </w:r>
    </w:p>
    <w:p w:rsidR="00E6171D" w:rsidRPr="00D214E1" w:rsidRDefault="00E6171D" w:rsidP="00E6171D">
      <w:pPr>
        <w:spacing w:line="360" w:lineRule="auto"/>
        <w:ind w:firstLineChars="200" w:firstLine="480"/>
        <w:rPr>
          <w:sz w:val="24"/>
        </w:rPr>
      </w:pPr>
      <w:r w:rsidRPr="00D214E1">
        <w:rPr>
          <w:sz w:val="24"/>
        </w:rPr>
        <w:t>项目建设期的工程施工废水和生活污水如果处置不当排放，将对地下水水质产生影响，井巷工程施工穿越地下含水层会造成含水层水量流失。</w:t>
      </w:r>
    </w:p>
    <w:p w:rsidR="00E6171D" w:rsidRPr="00D214E1" w:rsidRDefault="00E6171D" w:rsidP="00E6171D">
      <w:pPr>
        <w:widowControl/>
        <w:tabs>
          <w:tab w:val="left" w:pos="1431"/>
        </w:tabs>
        <w:spacing w:line="360" w:lineRule="auto"/>
        <w:ind w:firstLineChars="250" w:firstLine="600"/>
        <w:rPr>
          <w:bCs/>
          <w:sz w:val="24"/>
        </w:rPr>
      </w:pPr>
      <w:r w:rsidRPr="00D214E1">
        <w:rPr>
          <w:sz w:val="24"/>
          <w:szCs w:val="20"/>
        </w:rPr>
        <w:t>项目生产设备及场地防渗处理等措施后，项目实施后对第四系潜水水质影响小；</w:t>
      </w:r>
      <w:r w:rsidRPr="00D214E1">
        <w:rPr>
          <w:sz w:val="24"/>
        </w:rPr>
        <w:t>在非正常状况下，生活污水进入地下含水层之后，</w:t>
      </w:r>
      <w:r w:rsidRPr="00D214E1">
        <w:rPr>
          <w:sz w:val="24"/>
          <w:szCs w:val="20"/>
        </w:rPr>
        <w:t>环评要求矿井在运营过程</w:t>
      </w:r>
      <w:r w:rsidRPr="00D214E1">
        <w:rPr>
          <w:sz w:val="24"/>
          <w:szCs w:val="20"/>
        </w:rPr>
        <w:lastRenderedPageBreak/>
        <w:t>中应加强工业场地污染源的维护，确保防渗措施达到设计要求，定期对设备进行检修，发现问题及时解决，确保防渗措施达到设计要求。</w:t>
      </w:r>
    </w:p>
    <w:p w:rsidR="00E6171D" w:rsidRPr="00D214E1" w:rsidRDefault="0090572B" w:rsidP="00E6171D">
      <w:pPr>
        <w:spacing w:line="360" w:lineRule="auto"/>
        <w:ind w:firstLineChars="200" w:firstLine="480"/>
        <w:rPr>
          <w:sz w:val="24"/>
          <w:szCs w:val="28"/>
        </w:rPr>
      </w:pPr>
      <w:r w:rsidRPr="00D214E1">
        <w:rPr>
          <w:sz w:val="24"/>
        </w:rPr>
        <w:fldChar w:fldCharType="begin"/>
      </w:r>
      <w:r w:rsidR="00E6171D" w:rsidRPr="00D214E1">
        <w:rPr>
          <w:sz w:val="24"/>
        </w:rPr>
        <w:instrText>= 2 \* GB3</w:instrText>
      </w:r>
      <w:r w:rsidRPr="00D214E1">
        <w:rPr>
          <w:sz w:val="24"/>
        </w:rPr>
        <w:fldChar w:fldCharType="separate"/>
      </w:r>
      <w:r w:rsidR="00E6171D" w:rsidRPr="00D214E1">
        <w:rPr>
          <w:rFonts w:ascii="宋体" w:hAnsi="宋体" w:cs="宋体" w:hint="eastAsia"/>
          <w:sz w:val="24"/>
        </w:rPr>
        <w:t>②</w:t>
      </w:r>
      <w:r w:rsidRPr="00D214E1">
        <w:rPr>
          <w:sz w:val="24"/>
        </w:rPr>
        <w:fldChar w:fldCharType="end"/>
      </w:r>
      <w:r w:rsidR="00E6171D" w:rsidRPr="00D214E1">
        <w:rPr>
          <w:sz w:val="24"/>
          <w:szCs w:val="28"/>
        </w:rPr>
        <w:t>项目地下水环境保护措施</w:t>
      </w:r>
    </w:p>
    <w:p w:rsidR="00E6171D" w:rsidRPr="00D214E1" w:rsidRDefault="00E6171D" w:rsidP="00E6171D">
      <w:pPr>
        <w:spacing w:line="360" w:lineRule="auto"/>
        <w:ind w:firstLineChars="250" w:firstLine="600"/>
        <w:rPr>
          <w:sz w:val="24"/>
        </w:rPr>
      </w:pPr>
      <w:r w:rsidRPr="00D214E1">
        <w:rPr>
          <w:sz w:val="24"/>
        </w:rPr>
        <w:t>施工期在</w:t>
      </w:r>
      <w:r w:rsidRPr="00D214E1">
        <w:rPr>
          <w:bCs/>
          <w:sz w:val="24"/>
        </w:rPr>
        <w:t>场地内设置沉淀池，用于</w:t>
      </w:r>
      <w:r w:rsidRPr="00D214E1">
        <w:rPr>
          <w:sz w:val="24"/>
        </w:rPr>
        <w:t>收集施工生产废水，经沉淀后综合利用</w:t>
      </w:r>
      <w:r w:rsidRPr="00D214E1">
        <w:rPr>
          <w:bCs/>
          <w:sz w:val="24"/>
        </w:rPr>
        <w:t>。使用隔水性能良好且毒性小的材料封堵井筒施工时揭穿的地下含水层。</w:t>
      </w:r>
      <w:r w:rsidRPr="00D214E1">
        <w:rPr>
          <w:sz w:val="24"/>
        </w:rPr>
        <w:t>工业场地采取地面硬化、防渗等各项措施控制地表污水渗入地下。</w:t>
      </w:r>
    </w:p>
    <w:p w:rsidR="00E6171D" w:rsidRPr="00D214E1" w:rsidRDefault="00E6171D" w:rsidP="00E6171D">
      <w:pPr>
        <w:spacing w:line="360" w:lineRule="auto"/>
        <w:ind w:firstLineChars="250" w:firstLine="600"/>
        <w:rPr>
          <w:sz w:val="24"/>
        </w:rPr>
      </w:pPr>
      <w:r w:rsidRPr="00D214E1">
        <w:rPr>
          <w:sz w:val="24"/>
        </w:rPr>
        <w:t>在生产过程中严格按照《煤矿防治水规定》的相关要求执行。同时加强对井田周围民用水井的</w:t>
      </w:r>
      <w:r w:rsidRPr="00D214E1">
        <w:rPr>
          <w:kern w:val="0"/>
          <w:sz w:val="24"/>
        </w:rPr>
        <w:t>长期跟踪</w:t>
      </w:r>
      <w:r w:rsidRPr="00D214E1">
        <w:rPr>
          <w:sz w:val="24"/>
        </w:rPr>
        <w:t>监测，及时采取相应措施解决周围居民用水困难。</w:t>
      </w:r>
      <w:r w:rsidRPr="00D214E1">
        <w:rPr>
          <w:bCs/>
          <w:sz w:val="24"/>
        </w:rPr>
        <w:t>本矿固体废弃物</w:t>
      </w:r>
      <w:r w:rsidRPr="00D214E1">
        <w:rPr>
          <w:bCs/>
          <w:sz w:val="24"/>
        </w:rPr>
        <w:t>100%</w:t>
      </w:r>
      <w:r w:rsidRPr="00D214E1">
        <w:rPr>
          <w:bCs/>
          <w:sz w:val="24"/>
        </w:rPr>
        <w:t>合理处置或综合利用。</w:t>
      </w:r>
    </w:p>
    <w:p w:rsidR="00E6171D" w:rsidRPr="00D214E1" w:rsidRDefault="00E6171D" w:rsidP="00E6171D">
      <w:pPr>
        <w:spacing w:line="360" w:lineRule="auto"/>
        <w:ind w:firstLine="480"/>
        <w:rPr>
          <w:snapToGrid w:val="0"/>
          <w:sz w:val="24"/>
        </w:rPr>
      </w:pPr>
      <w:r w:rsidRPr="00D214E1">
        <w:rPr>
          <w:snapToGrid w:val="0"/>
          <w:sz w:val="24"/>
        </w:rPr>
        <w:t>（</w:t>
      </w:r>
      <w:r w:rsidRPr="00D214E1">
        <w:rPr>
          <w:snapToGrid w:val="0"/>
          <w:sz w:val="24"/>
        </w:rPr>
        <w:t>3</w:t>
      </w:r>
      <w:r w:rsidRPr="00D214E1">
        <w:rPr>
          <w:snapToGrid w:val="0"/>
          <w:sz w:val="24"/>
        </w:rPr>
        <w:t>）地表水</w:t>
      </w:r>
    </w:p>
    <w:p w:rsidR="00E6171D" w:rsidRPr="00D214E1" w:rsidRDefault="0090572B" w:rsidP="00E6171D">
      <w:pPr>
        <w:tabs>
          <w:tab w:val="left" w:pos="2552"/>
          <w:tab w:val="left" w:pos="5387"/>
        </w:tabs>
        <w:spacing w:line="360" w:lineRule="auto"/>
        <w:ind w:firstLineChars="200" w:firstLine="480"/>
        <w:rPr>
          <w:sz w:val="24"/>
        </w:rPr>
      </w:pPr>
      <w:r w:rsidRPr="00D214E1">
        <w:rPr>
          <w:sz w:val="24"/>
        </w:rPr>
        <w:fldChar w:fldCharType="begin"/>
      </w:r>
      <w:r w:rsidR="00E6171D" w:rsidRPr="00D214E1">
        <w:rPr>
          <w:sz w:val="24"/>
        </w:rPr>
        <w:instrText>= 1 \* GB3</w:instrText>
      </w:r>
      <w:r w:rsidRPr="00D214E1">
        <w:rPr>
          <w:sz w:val="24"/>
        </w:rPr>
        <w:fldChar w:fldCharType="separate"/>
      </w:r>
      <w:r w:rsidR="00E6171D" w:rsidRPr="00D214E1">
        <w:rPr>
          <w:rFonts w:ascii="宋体" w:hAnsi="宋体" w:cs="宋体" w:hint="eastAsia"/>
          <w:sz w:val="24"/>
        </w:rPr>
        <w:t>①</w:t>
      </w:r>
      <w:r w:rsidRPr="00D214E1">
        <w:rPr>
          <w:sz w:val="24"/>
        </w:rPr>
        <w:fldChar w:fldCharType="end"/>
      </w:r>
      <w:r w:rsidR="00E6171D" w:rsidRPr="00D214E1">
        <w:rPr>
          <w:sz w:val="24"/>
        </w:rPr>
        <w:t>项目施工期地表水环境影响和防治措施</w:t>
      </w:r>
    </w:p>
    <w:p w:rsidR="00E6171D" w:rsidRPr="00D214E1" w:rsidRDefault="00E6171D" w:rsidP="00E6171D">
      <w:pPr>
        <w:spacing w:line="360" w:lineRule="auto"/>
        <w:ind w:firstLineChars="200" w:firstLine="480"/>
        <w:rPr>
          <w:kern w:val="24"/>
          <w:sz w:val="24"/>
        </w:rPr>
      </w:pPr>
      <w:r w:rsidRPr="00D214E1">
        <w:rPr>
          <w:kern w:val="24"/>
          <w:sz w:val="24"/>
        </w:rPr>
        <w:t>施工期排水主要来自施工场地内生产排水、</w:t>
      </w:r>
      <w:r w:rsidRPr="00D214E1">
        <w:rPr>
          <w:sz w:val="24"/>
        </w:rPr>
        <w:t>井筒施工淋水</w:t>
      </w:r>
      <w:r w:rsidR="003C2E5B">
        <w:rPr>
          <w:rFonts w:hint="eastAsia"/>
          <w:sz w:val="24"/>
        </w:rPr>
        <w:t>（</w:t>
      </w:r>
      <w:r w:rsidR="003C2E5B">
        <w:rPr>
          <w:rFonts w:hint="eastAsia"/>
          <w:sz w:val="24"/>
        </w:rPr>
        <w:t>120m</w:t>
      </w:r>
      <w:r w:rsidR="003C2E5B" w:rsidRPr="003C2E5B">
        <w:rPr>
          <w:rFonts w:hint="eastAsia"/>
          <w:sz w:val="24"/>
          <w:vertAlign w:val="superscript"/>
        </w:rPr>
        <w:t>3</w:t>
      </w:r>
      <w:r w:rsidR="003C2E5B">
        <w:rPr>
          <w:rFonts w:hint="eastAsia"/>
          <w:sz w:val="24"/>
        </w:rPr>
        <w:t>/d</w:t>
      </w:r>
      <w:r w:rsidR="003C2E5B">
        <w:rPr>
          <w:rFonts w:hint="eastAsia"/>
          <w:sz w:val="24"/>
        </w:rPr>
        <w:t>）</w:t>
      </w:r>
      <w:r w:rsidRPr="00D214E1">
        <w:rPr>
          <w:kern w:val="24"/>
          <w:sz w:val="24"/>
        </w:rPr>
        <w:t>和施工人员生活排水。施工期建设人员生活污水化粪池处理后回用于绿化洒水，</w:t>
      </w:r>
      <w:r w:rsidRPr="00D214E1">
        <w:rPr>
          <w:sz w:val="24"/>
        </w:rPr>
        <w:t>井筒淋水和</w:t>
      </w:r>
      <w:r w:rsidRPr="00D214E1">
        <w:rPr>
          <w:kern w:val="24"/>
          <w:sz w:val="24"/>
        </w:rPr>
        <w:t>施工生产废水沉淀后回用；施工单位应加强施工期环境管理。</w:t>
      </w:r>
    </w:p>
    <w:p w:rsidR="00E6171D" w:rsidRPr="00D214E1" w:rsidRDefault="0090572B" w:rsidP="00E6171D">
      <w:pPr>
        <w:spacing w:line="360" w:lineRule="auto"/>
        <w:ind w:firstLineChars="200" w:firstLine="480"/>
        <w:rPr>
          <w:sz w:val="24"/>
        </w:rPr>
      </w:pPr>
      <w:r w:rsidRPr="00D214E1">
        <w:rPr>
          <w:sz w:val="24"/>
        </w:rPr>
        <w:fldChar w:fldCharType="begin"/>
      </w:r>
      <w:r w:rsidR="00E6171D" w:rsidRPr="00D214E1">
        <w:rPr>
          <w:sz w:val="24"/>
        </w:rPr>
        <w:instrText>= 2 \* GB3</w:instrText>
      </w:r>
      <w:r w:rsidRPr="00D214E1">
        <w:rPr>
          <w:sz w:val="24"/>
        </w:rPr>
        <w:fldChar w:fldCharType="separate"/>
      </w:r>
      <w:r w:rsidR="00E6171D" w:rsidRPr="00D214E1">
        <w:rPr>
          <w:rFonts w:ascii="宋体" w:hAnsi="宋体" w:cs="宋体" w:hint="eastAsia"/>
          <w:sz w:val="24"/>
        </w:rPr>
        <w:t>②</w:t>
      </w:r>
      <w:r w:rsidRPr="00D214E1">
        <w:rPr>
          <w:sz w:val="24"/>
        </w:rPr>
        <w:fldChar w:fldCharType="end"/>
      </w:r>
      <w:r w:rsidR="00E6171D" w:rsidRPr="00D214E1">
        <w:rPr>
          <w:sz w:val="24"/>
        </w:rPr>
        <w:t>项目运营期地表水环境影响和防治措施</w:t>
      </w:r>
    </w:p>
    <w:p w:rsidR="00E6171D" w:rsidRPr="00D214E1" w:rsidRDefault="00E6171D" w:rsidP="00E6171D">
      <w:pPr>
        <w:widowControl/>
        <w:adjustRightInd w:val="0"/>
        <w:snapToGrid w:val="0"/>
        <w:spacing w:line="360" w:lineRule="auto"/>
        <w:ind w:firstLineChars="200" w:firstLine="480"/>
        <w:jc w:val="left"/>
        <w:rPr>
          <w:sz w:val="24"/>
        </w:rPr>
      </w:pPr>
      <w:r w:rsidRPr="00D214E1">
        <w:rPr>
          <w:sz w:val="24"/>
        </w:rPr>
        <w:t>风井场地设置</w:t>
      </w:r>
      <w:r w:rsidR="00665F60" w:rsidRPr="00665F60">
        <w:rPr>
          <w:rFonts w:hint="eastAsia"/>
          <w:bCs/>
          <w:color w:val="FF0000"/>
          <w:spacing w:val="5"/>
          <w:sz w:val="24"/>
        </w:rPr>
        <w:t>防渗旱厕</w:t>
      </w:r>
      <w:r w:rsidRPr="00D214E1">
        <w:rPr>
          <w:sz w:val="24"/>
        </w:rPr>
        <w:t>，粪便定时清掏用作农肥。洗漱用水泼洒用作道路洒水。营运期对地表水环境不会产生大的影响。</w:t>
      </w:r>
    </w:p>
    <w:p w:rsidR="00E6171D" w:rsidRPr="00D214E1" w:rsidRDefault="00E6171D" w:rsidP="00E6171D">
      <w:pPr>
        <w:widowControl/>
        <w:adjustRightInd w:val="0"/>
        <w:snapToGrid w:val="0"/>
        <w:spacing w:line="360" w:lineRule="auto"/>
        <w:ind w:firstLineChars="200" w:firstLine="480"/>
        <w:jc w:val="left"/>
        <w:rPr>
          <w:snapToGrid w:val="0"/>
          <w:sz w:val="24"/>
        </w:rPr>
      </w:pPr>
      <w:r w:rsidRPr="00D214E1">
        <w:rPr>
          <w:snapToGrid w:val="0"/>
          <w:sz w:val="24"/>
        </w:rPr>
        <w:t>（</w:t>
      </w:r>
      <w:r w:rsidRPr="00D214E1">
        <w:rPr>
          <w:snapToGrid w:val="0"/>
          <w:sz w:val="24"/>
        </w:rPr>
        <w:t>4</w:t>
      </w:r>
      <w:r w:rsidRPr="00D214E1">
        <w:rPr>
          <w:snapToGrid w:val="0"/>
          <w:sz w:val="24"/>
        </w:rPr>
        <w:t>）环境空气</w:t>
      </w:r>
    </w:p>
    <w:p w:rsidR="00E6171D" w:rsidRPr="00D214E1" w:rsidRDefault="0090572B" w:rsidP="00E6171D">
      <w:pPr>
        <w:spacing w:line="360" w:lineRule="auto"/>
        <w:ind w:firstLineChars="200" w:firstLine="480"/>
        <w:rPr>
          <w:sz w:val="24"/>
        </w:rPr>
      </w:pPr>
      <w:r w:rsidRPr="00D214E1">
        <w:rPr>
          <w:sz w:val="24"/>
        </w:rPr>
        <w:fldChar w:fldCharType="begin"/>
      </w:r>
      <w:r w:rsidR="00E6171D" w:rsidRPr="00D214E1">
        <w:rPr>
          <w:sz w:val="24"/>
        </w:rPr>
        <w:instrText>= 1 \* GB3</w:instrText>
      </w:r>
      <w:r w:rsidRPr="00D214E1">
        <w:rPr>
          <w:sz w:val="24"/>
        </w:rPr>
        <w:fldChar w:fldCharType="separate"/>
      </w:r>
      <w:r w:rsidR="00E6171D" w:rsidRPr="00D214E1">
        <w:rPr>
          <w:rFonts w:ascii="宋体" w:hAnsi="宋体" w:cs="宋体" w:hint="eastAsia"/>
          <w:sz w:val="24"/>
        </w:rPr>
        <w:t>①</w:t>
      </w:r>
      <w:r w:rsidRPr="00D214E1">
        <w:rPr>
          <w:sz w:val="24"/>
        </w:rPr>
        <w:fldChar w:fldCharType="end"/>
      </w:r>
      <w:r w:rsidR="00E6171D" w:rsidRPr="00D214E1">
        <w:rPr>
          <w:bCs/>
          <w:sz w:val="24"/>
        </w:rPr>
        <w:t>建设期环境空气影响与防治措施</w:t>
      </w:r>
    </w:p>
    <w:p w:rsidR="00E6171D" w:rsidRPr="00D214E1" w:rsidRDefault="00E6171D" w:rsidP="00E6171D">
      <w:pPr>
        <w:spacing w:line="360" w:lineRule="auto"/>
        <w:ind w:firstLineChars="200" w:firstLine="480"/>
        <w:rPr>
          <w:sz w:val="24"/>
          <w:szCs w:val="28"/>
        </w:rPr>
      </w:pPr>
      <w:r w:rsidRPr="00D214E1">
        <w:rPr>
          <w:sz w:val="24"/>
          <w:szCs w:val="28"/>
        </w:rPr>
        <w:t>施工期大气环境影响因素主要为各种施工及物料运输、储存产生的扬尘，其影响范围一般在施工区、运输道路、储存场附近区域。施工期应加强现场施工管理，土石方开挖应及时回填，</w:t>
      </w:r>
      <w:r w:rsidRPr="00D214E1">
        <w:rPr>
          <w:sz w:val="24"/>
        </w:rPr>
        <w:t>建筑材料集中堆放并进行围挡，运输车辆</w:t>
      </w:r>
      <w:r w:rsidRPr="00D214E1">
        <w:rPr>
          <w:sz w:val="24"/>
          <w:szCs w:val="28"/>
        </w:rPr>
        <w:t>覆盖篷布；施工场地及道路及时清扫洒水，采取措施后，施工期对环境空气影响较小。</w:t>
      </w:r>
    </w:p>
    <w:p w:rsidR="00E6171D" w:rsidRPr="00D214E1" w:rsidRDefault="0090572B" w:rsidP="00E6171D">
      <w:pPr>
        <w:spacing w:line="360" w:lineRule="auto"/>
        <w:ind w:firstLineChars="200" w:firstLine="480"/>
        <w:rPr>
          <w:sz w:val="24"/>
        </w:rPr>
      </w:pPr>
      <w:r w:rsidRPr="00D214E1">
        <w:rPr>
          <w:sz w:val="24"/>
        </w:rPr>
        <w:fldChar w:fldCharType="begin"/>
      </w:r>
      <w:r w:rsidR="00E6171D" w:rsidRPr="00D214E1">
        <w:rPr>
          <w:sz w:val="24"/>
        </w:rPr>
        <w:instrText>= 2 \* GB3</w:instrText>
      </w:r>
      <w:r w:rsidRPr="00D214E1">
        <w:rPr>
          <w:sz w:val="24"/>
        </w:rPr>
        <w:fldChar w:fldCharType="separate"/>
      </w:r>
      <w:r w:rsidR="00E6171D" w:rsidRPr="00D214E1">
        <w:rPr>
          <w:rFonts w:ascii="宋体" w:hAnsi="宋体" w:cs="宋体" w:hint="eastAsia"/>
          <w:sz w:val="24"/>
        </w:rPr>
        <w:t>②</w:t>
      </w:r>
      <w:r w:rsidRPr="00D214E1">
        <w:rPr>
          <w:sz w:val="24"/>
        </w:rPr>
        <w:fldChar w:fldCharType="end"/>
      </w:r>
      <w:r w:rsidR="00E6171D" w:rsidRPr="00D214E1">
        <w:rPr>
          <w:bCs/>
          <w:sz w:val="24"/>
        </w:rPr>
        <w:t>营运期环境空气影响与防治措施</w:t>
      </w:r>
    </w:p>
    <w:p w:rsidR="00E6171D" w:rsidRPr="00D214E1" w:rsidRDefault="00E6171D" w:rsidP="00E6171D">
      <w:pPr>
        <w:spacing w:line="360" w:lineRule="auto"/>
        <w:ind w:firstLineChars="200" w:firstLine="480"/>
        <w:rPr>
          <w:sz w:val="24"/>
        </w:rPr>
      </w:pPr>
      <w:r w:rsidRPr="00D214E1">
        <w:rPr>
          <w:sz w:val="24"/>
        </w:rPr>
        <w:t>本项目生产环节粉尘主要为贮灰罐所产粉尘，产尘点排放粉尘浓度贡献较小，颗粒物粉尘小时最大落地浓度为</w:t>
      </w:r>
      <w:r w:rsidR="00386324" w:rsidRPr="00D214E1">
        <w:rPr>
          <w:rFonts w:hint="eastAsia"/>
          <w:sz w:val="24"/>
        </w:rPr>
        <w:t>7.28</w:t>
      </w:r>
      <w:r w:rsidRPr="00D214E1">
        <w:rPr>
          <w:sz w:val="24"/>
        </w:rPr>
        <w:t>μg/m</w:t>
      </w:r>
      <w:r w:rsidRPr="00D214E1">
        <w:rPr>
          <w:sz w:val="24"/>
          <w:vertAlign w:val="superscript"/>
        </w:rPr>
        <w:t>3</w:t>
      </w:r>
      <w:r w:rsidRPr="00D214E1">
        <w:rPr>
          <w:sz w:val="24"/>
        </w:rPr>
        <w:t>，最大浓度落地距离为</w:t>
      </w:r>
      <w:r w:rsidR="00386324" w:rsidRPr="00D214E1">
        <w:rPr>
          <w:rFonts w:hint="eastAsia"/>
          <w:sz w:val="24"/>
        </w:rPr>
        <w:t>309</w:t>
      </w:r>
      <w:r w:rsidRPr="00D214E1">
        <w:rPr>
          <w:sz w:val="24"/>
        </w:rPr>
        <w:t>m</w:t>
      </w:r>
      <w:r w:rsidRPr="00D214E1">
        <w:rPr>
          <w:sz w:val="24"/>
        </w:rPr>
        <w:t>，占标准（</w:t>
      </w:r>
      <w:r w:rsidRPr="00D214E1">
        <w:rPr>
          <w:sz w:val="24"/>
        </w:rPr>
        <w:t>PM</w:t>
      </w:r>
      <w:r w:rsidRPr="00D214E1">
        <w:rPr>
          <w:sz w:val="24"/>
          <w:vertAlign w:val="subscript"/>
        </w:rPr>
        <w:t>10</w:t>
      </w:r>
      <w:r w:rsidRPr="00D214E1">
        <w:rPr>
          <w:sz w:val="24"/>
        </w:rPr>
        <w:t xml:space="preserve"> 24</w:t>
      </w:r>
      <w:r w:rsidRPr="00D214E1">
        <w:rPr>
          <w:sz w:val="24"/>
        </w:rPr>
        <w:t>小时平均值的</w:t>
      </w:r>
      <w:r w:rsidRPr="00D214E1">
        <w:rPr>
          <w:sz w:val="24"/>
        </w:rPr>
        <w:t>3</w:t>
      </w:r>
      <w:r w:rsidRPr="00D214E1">
        <w:rPr>
          <w:sz w:val="24"/>
        </w:rPr>
        <w:t>倍）的</w:t>
      </w:r>
      <w:r w:rsidR="00DB2260" w:rsidRPr="00D214E1">
        <w:rPr>
          <w:rFonts w:hint="eastAsia"/>
          <w:sz w:val="24"/>
        </w:rPr>
        <w:t>1.62</w:t>
      </w:r>
      <w:r w:rsidRPr="00D214E1">
        <w:rPr>
          <w:sz w:val="24"/>
        </w:rPr>
        <w:t>%</w:t>
      </w:r>
      <w:r w:rsidRPr="00D214E1">
        <w:rPr>
          <w:sz w:val="24"/>
        </w:rPr>
        <w:t>，占标率较小，满足《煤炭工业污染物排放标准》的相关要求，对工业场地周边环境空气影响较小。</w:t>
      </w:r>
    </w:p>
    <w:p w:rsidR="00E6171D" w:rsidRPr="00D214E1" w:rsidRDefault="00E6171D" w:rsidP="00E6171D">
      <w:pPr>
        <w:spacing w:line="360" w:lineRule="auto"/>
        <w:ind w:firstLine="480"/>
        <w:rPr>
          <w:snapToGrid w:val="0"/>
          <w:sz w:val="24"/>
        </w:rPr>
      </w:pPr>
      <w:r w:rsidRPr="00D214E1">
        <w:rPr>
          <w:snapToGrid w:val="0"/>
          <w:sz w:val="24"/>
        </w:rPr>
        <w:t>（</w:t>
      </w:r>
      <w:r w:rsidRPr="00D214E1">
        <w:rPr>
          <w:snapToGrid w:val="0"/>
          <w:sz w:val="24"/>
        </w:rPr>
        <w:t>5</w:t>
      </w:r>
      <w:r w:rsidRPr="00D214E1">
        <w:rPr>
          <w:snapToGrid w:val="0"/>
          <w:sz w:val="24"/>
        </w:rPr>
        <w:t>）声环境</w:t>
      </w:r>
    </w:p>
    <w:p w:rsidR="00E6171D" w:rsidRPr="00D214E1" w:rsidRDefault="0090572B" w:rsidP="00E6171D">
      <w:pPr>
        <w:spacing w:line="360" w:lineRule="auto"/>
        <w:ind w:firstLineChars="200" w:firstLine="480"/>
        <w:rPr>
          <w:sz w:val="24"/>
        </w:rPr>
      </w:pPr>
      <w:r w:rsidRPr="00D214E1">
        <w:rPr>
          <w:sz w:val="24"/>
        </w:rPr>
        <w:fldChar w:fldCharType="begin"/>
      </w:r>
      <w:r w:rsidR="00E6171D" w:rsidRPr="00D214E1">
        <w:rPr>
          <w:sz w:val="24"/>
        </w:rPr>
        <w:instrText>= 1 \* GB3</w:instrText>
      </w:r>
      <w:r w:rsidRPr="00D214E1">
        <w:rPr>
          <w:sz w:val="24"/>
        </w:rPr>
        <w:fldChar w:fldCharType="separate"/>
      </w:r>
      <w:r w:rsidR="00E6171D" w:rsidRPr="00D214E1">
        <w:rPr>
          <w:rFonts w:ascii="宋体" w:hAnsi="宋体" w:cs="宋体" w:hint="eastAsia"/>
          <w:sz w:val="24"/>
        </w:rPr>
        <w:t>①</w:t>
      </w:r>
      <w:r w:rsidRPr="00D214E1">
        <w:rPr>
          <w:sz w:val="24"/>
        </w:rPr>
        <w:fldChar w:fldCharType="end"/>
      </w:r>
      <w:r w:rsidR="00E6171D" w:rsidRPr="00D214E1">
        <w:rPr>
          <w:bCs/>
          <w:sz w:val="24"/>
        </w:rPr>
        <w:t>建设期声环境影响与防治措施</w:t>
      </w:r>
    </w:p>
    <w:p w:rsidR="00E6171D" w:rsidRPr="00D214E1" w:rsidRDefault="00E6171D" w:rsidP="00E6171D">
      <w:pPr>
        <w:spacing w:line="360" w:lineRule="auto"/>
        <w:ind w:firstLineChars="200" w:firstLine="480"/>
        <w:rPr>
          <w:sz w:val="24"/>
        </w:rPr>
      </w:pPr>
      <w:r w:rsidRPr="00D214E1">
        <w:rPr>
          <w:sz w:val="24"/>
        </w:rPr>
        <w:lastRenderedPageBreak/>
        <w:t>建设期噪声污染源主要为施工过程中的机械噪声与交通运输噪声。施工期应选用低噪设备，合理安排工期等，可减轻和防止施工噪声影响。</w:t>
      </w:r>
    </w:p>
    <w:p w:rsidR="00E6171D" w:rsidRPr="00D214E1" w:rsidRDefault="00E6171D" w:rsidP="00E6171D">
      <w:pPr>
        <w:spacing w:line="360" w:lineRule="auto"/>
        <w:ind w:firstLineChars="200" w:firstLine="480"/>
        <w:rPr>
          <w:bCs/>
          <w:sz w:val="24"/>
        </w:rPr>
      </w:pPr>
      <w:r w:rsidRPr="00D214E1">
        <w:rPr>
          <w:sz w:val="24"/>
        </w:rPr>
        <w:t>施工期声环境影响是暂时的，随着施工的结束，这种影响会消失</w:t>
      </w:r>
      <w:r w:rsidRPr="00D214E1">
        <w:rPr>
          <w:bCs/>
          <w:sz w:val="24"/>
        </w:rPr>
        <w:t>。</w:t>
      </w:r>
    </w:p>
    <w:p w:rsidR="00E6171D" w:rsidRPr="00D214E1" w:rsidRDefault="0090572B" w:rsidP="00E6171D">
      <w:pPr>
        <w:spacing w:line="360" w:lineRule="auto"/>
        <w:ind w:firstLineChars="200" w:firstLine="480"/>
        <w:rPr>
          <w:sz w:val="24"/>
        </w:rPr>
      </w:pPr>
      <w:r w:rsidRPr="00D214E1">
        <w:rPr>
          <w:sz w:val="24"/>
        </w:rPr>
        <w:fldChar w:fldCharType="begin"/>
      </w:r>
      <w:r w:rsidR="00E6171D" w:rsidRPr="00D214E1">
        <w:rPr>
          <w:sz w:val="24"/>
        </w:rPr>
        <w:instrText>= 2 \* GB3</w:instrText>
      </w:r>
      <w:r w:rsidRPr="00D214E1">
        <w:rPr>
          <w:sz w:val="24"/>
        </w:rPr>
        <w:fldChar w:fldCharType="separate"/>
      </w:r>
      <w:r w:rsidR="00E6171D" w:rsidRPr="00D214E1">
        <w:rPr>
          <w:rFonts w:ascii="宋体" w:hAnsi="宋体" w:cs="宋体" w:hint="eastAsia"/>
          <w:sz w:val="24"/>
        </w:rPr>
        <w:t>②</w:t>
      </w:r>
      <w:r w:rsidRPr="00D214E1">
        <w:rPr>
          <w:sz w:val="24"/>
        </w:rPr>
        <w:fldChar w:fldCharType="end"/>
      </w:r>
      <w:r w:rsidR="00E6171D" w:rsidRPr="00D214E1">
        <w:rPr>
          <w:bCs/>
          <w:sz w:val="24"/>
        </w:rPr>
        <w:t>营运期声环境影响与防治措施</w:t>
      </w:r>
    </w:p>
    <w:p w:rsidR="00E6171D" w:rsidRPr="00720B62" w:rsidRDefault="00E6171D" w:rsidP="00E6171D">
      <w:pPr>
        <w:spacing w:line="360" w:lineRule="auto"/>
        <w:ind w:firstLineChars="200" w:firstLine="480"/>
        <w:rPr>
          <w:snapToGrid w:val="0"/>
          <w:color w:val="00B050"/>
          <w:sz w:val="24"/>
        </w:rPr>
      </w:pPr>
      <w:r w:rsidRPr="00720B62">
        <w:rPr>
          <w:color w:val="00B050"/>
          <w:sz w:val="24"/>
        </w:rPr>
        <w:t>项目针对噪声源不同分别采取减震、加消声器等防治措施。</w:t>
      </w:r>
      <w:r w:rsidRPr="00720B62">
        <w:rPr>
          <w:snapToGrid w:val="0"/>
          <w:color w:val="00B050"/>
          <w:sz w:val="24"/>
        </w:rPr>
        <w:t>在设计阶段优选低噪产品或配套提供降噪设施；</w:t>
      </w:r>
      <w:r w:rsidRPr="00720B62">
        <w:rPr>
          <w:color w:val="00B050"/>
          <w:sz w:val="24"/>
        </w:rPr>
        <w:t>通风机安装</w:t>
      </w:r>
      <w:r w:rsidR="003C2E5B" w:rsidRPr="00720B62">
        <w:rPr>
          <w:rFonts w:hint="eastAsia"/>
          <w:color w:val="00B050"/>
          <w:sz w:val="24"/>
        </w:rPr>
        <w:t>扩散</w:t>
      </w:r>
      <w:r w:rsidR="003C2E5B" w:rsidRPr="00720B62">
        <w:rPr>
          <w:color w:val="00B050"/>
          <w:sz w:val="24"/>
        </w:rPr>
        <w:t>塔</w:t>
      </w:r>
      <w:r w:rsidRPr="00720B62">
        <w:rPr>
          <w:snapToGrid w:val="0"/>
          <w:color w:val="00B050"/>
          <w:sz w:val="24"/>
        </w:rPr>
        <w:t>；</w:t>
      </w:r>
      <w:r w:rsidRPr="00720B62">
        <w:rPr>
          <w:color w:val="00B050"/>
          <w:sz w:val="24"/>
        </w:rPr>
        <w:t>空压机置于车间内，并设置消声器；</w:t>
      </w:r>
      <w:r w:rsidR="00720B62" w:rsidRPr="00720B62">
        <w:rPr>
          <w:rFonts w:hint="eastAsia"/>
          <w:color w:val="00B050"/>
          <w:sz w:val="24"/>
        </w:rPr>
        <w:t>灌浆泵房基础减震；</w:t>
      </w:r>
      <w:r w:rsidRPr="00720B62">
        <w:rPr>
          <w:color w:val="00B050"/>
          <w:sz w:val="24"/>
        </w:rPr>
        <w:t>同时在噪声源周围绿化降噪</w:t>
      </w:r>
      <w:r w:rsidRPr="00720B62">
        <w:rPr>
          <w:snapToGrid w:val="0"/>
          <w:color w:val="00B050"/>
          <w:sz w:val="24"/>
        </w:rPr>
        <w:t>。</w:t>
      </w:r>
    </w:p>
    <w:p w:rsidR="00E6171D" w:rsidRPr="00D214E1" w:rsidRDefault="00E6171D" w:rsidP="00E6171D">
      <w:pPr>
        <w:adjustRightInd w:val="0"/>
        <w:spacing w:line="360" w:lineRule="auto"/>
        <w:ind w:firstLineChars="200" w:firstLine="480"/>
        <w:textAlignment w:val="baseline"/>
        <w:rPr>
          <w:bCs/>
          <w:kern w:val="44"/>
          <w:sz w:val="24"/>
          <w:szCs w:val="32"/>
        </w:rPr>
      </w:pPr>
      <w:r w:rsidRPr="00D214E1">
        <w:rPr>
          <w:bCs/>
          <w:kern w:val="44"/>
          <w:sz w:val="24"/>
          <w:szCs w:val="32"/>
        </w:rPr>
        <w:t>运行期</w:t>
      </w:r>
      <w:r w:rsidR="007B59AB" w:rsidRPr="00D214E1">
        <w:rPr>
          <w:rFonts w:hint="eastAsia"/>
          <w:bCs/>
          <w:kern w:val="44"/>
          <w:sz w:val="24"/>
          <w:szCs w:val="32"/>
        </w:rPr>
        <w:t>风井</w:t>
      </w:r>
      <w:r w:rsidRPr="00D214E1">
        <w:rPr>
          <w:bCs/>
          <w:kern w:val="44"/>
          <w:sz w:val="24"/>
          <w:szCs w:val="32"/>
        </w:rPr>
        <w:t>噪声源在采取降噪措施后</w:t>
      </w:r>
      <w:r w:rsidRPr="00D214E1">
        <w:rPr>
          <w:bCs/>
          <w:kern w:val="44"/>
          <w:sz w:val="24"/>
          <w:szCs w:val="22"/>
        </w:rPr>
        <w:t>各厂界昼、夜间噪声贡献值满足</w:t>
      </w:r>
      <w:r w:rsidRPr="00D214E1">
        <w:rPr>
          <w:bCs/>
          <w:kern w:val="44"/>
          <w:sz w:val="24"/>
          <w:szCs w:val="32"/>
        </w:rPr>
        <w:t>GB12348-2008</w:t>
      </w:r>
      <w:r w:rsidRPr="00D214E1">
        <w:rPr>
          <w:bCs/>
          <w:kern w:val="44"/>
          <w:sz w:val="24"/>
          <w:szCs w:val="32"/>
        </w:rPr>
        <w:t>《工业企业厂界环境噪声排放标准》</w:t>
      </w:r>
      <w:r w:rsidRPr="00D214E1">
        <w:rPr>
          <w:bCs/>
          <w:kern w:val="44"/>
          <w:sz w:val="24"/>
          <w:szCs w:val="32"/>
        </w:rPr>
        <w:t>2</w:t>
      </w:r>
      <w:r w:rsidRPr="00D214E1">
        <w:rPr>
          <w:bCs/>
          <w:kern w:val="44"/>
          <w:sz w:val="24"/>
          <w:szCs w:val="32"/>
        </w:rPr>
        <w:t>类标准要求。</w:t>
      </w:r>
    </w:p>
    <w:p w:rsidR="00E6171D" w:rsidRPr="00D214E1" w:rsidRDefault="00E6171D" w:rsidP="00E6171D">
      <w:pPr>
        <w:adjustRightInd w:val="0"/>
        <w:spacing w:line="360" w:lineRule="auto"/>
        <w:ind w:firstLineChars="200" w:firstLine="480"/>
        <w:textAlignment w:val="baseline"/>
        <w:rPr>
          <w:bCs/>
          <w:kern w:val="44"/>
          <w:sz w:val="24"/>
          <w:szCs w:val="32"/>
        </w:rPr>
      </w:pPr>
      <w:r w:rsidRPr="00D214E1">
        <w:rPr>
          <w:bCs/>
          <w:kern w:val="44"/>
          <w:sz w:val="24"/>
          <w:szCs w:val="32"/>
        </w:rPr>
        <w:t>（</w:t>
      </w:r>
      <w:r w:rsidRPr="00D214E1">
        <w:rPr>
          <w:bCs/>
          <w:kern w:val="44"/>
          <w:sz w:val="24"/>
          <w:szCs w:val="32"/>
        </w:rPr>
        <w:t>6</w:t>
      </w:r>
      <w:r w:rsidRPr="00D214E1">
        <w:rPr>
          <w:bCs/>
          <w:kern w:val="44"/>
          <w:sz w:val="24"/>
          <w:szCs w:val="32"/>
        </w:rPr>
        <w:t>）固体废物</w:t>
      </w:r>
    </w:p>
    <w:p w:rsidR="00E6171D" w:rsidRPr="00D214E1" w:rsidRDefault="0090572B" w:rsidP="00E6171D">
      <w:pPr>
        <w:spacing w:line="360" w:lineRule="auto"/>
        <w:ind w:firstLineChars="200" w:firstLine="480"/>
        <w:rPr>
          <w:sz w:val="24"/>
        </w:rPr>
      </w:pPr>
      <w:r w:rsidRPr="00D214E1">
        <w:rPr>
          <w:sz w:val="24"/>
        </w:rPr>
        <w:fldChar w:fldCharType="begin"/>
      </w:r>
      <w:r w:rsidR="00E6171D" w:rsidRPr="00D214E1">
        <w:rPr>
          <w:sz w:val="24"/>
        </w:rPr>
        <w:instrText>= 1 \* GB3</w:instrText>
      </w:r>
      <w:r w:rsidRPr="00D214E1">
        <w:rPr>
          <w:sz w:val="24"/>
        </w:rPr>
        <w:fldChar w:fldCharType="separate"/>
      </w:r>
      <w:r w:rsidR="00E6171D" w:rsidRPr="00D214E1">
        <w:rPr>
          <w:rFonts w:ascii="宋体" w:hAnsi="宋体" w:cs="宋体" w:hint="eastAsia"/>
          <w:sz w:val="24"/>
        </w:rPr>
        <w:t>①</w:t>
      </w:r>
      <w:r w:rsidRPr="00D214E1">
        <w:rPr>
          <w:sz w:val="24"/>
        </w:rPr>
        <w:fldChar w:fldCharType="end"/>
      </w:r>
      <w:r w:rsidR="00E6171D" w:rsidRPr="00D214E1">
        <w:rPr>
          <w:sz w:val="24"/>
        </w:rPr>
        <w:t>建设期固体废物影响分析</w:t>
      </w:r>
    </w:p>
    <w:p w:rsidR="00E6171D" w:rsidRPr="00D214E1" w:rsidRDefault="00E6171D" w:rsidP="00E6171D">
      <w:pPr>
        <w:spacing w:line="360" w:lineRule="auto"/>
        <w:ind w:firstLineChars="200" w:firstLine="480"/>
        <w:rPr>
          <w:sz w:val="24"/>
        </w:rPr>
      </w:pPr>
      <w:r w:rsidRPr="00D214E1">
        <w:rPr>
          <w:sz w:val="24"/>
        </w:rPr>
        <w:t>建设期固体废弃物主要为井筒开挖及掘进、场外道路建设产生的掘进矸石、岩石及泥土，其次为地面施工生产中产生的施工弃渣、建筑垃圾，施工营地产生的生活垃圾等。本项目采用以挖作填进行施工，工业场地土石方工程总量为</w:t>
      </w:r>
      <w:r w:rsidR="000E3C6B">
        <w:rPr>
          <w:rFonts w:hint="eastAsia"/>
          <w:sz w:val="24"/>
        </w:rPr>
        <w:t>22.46</w:t>
      </w:r>
      <w:r w:rsidRPr="00D214E1">
        <w:rPr>
          <w:sz w:val="24"/>
        </w:rPr>
        <w:t>万</w:t>
      </w:r>
      <w:r w:rsidRPr="00D214E1">
        <w:rPr>
          <w:sz w:val="24"/>
        </w:rPr>
        <w:t>m</w:t>
      </w:r>
      <w:r w:rsidRPr="00D214E1">
        <w:rPr>
          <w:sz w:val="24"/>
          <w:vertAlign w:val="superscript"/>
        </w:rPr>
        <w:t>3</w:t>
      </w:r>
      <w:r w:rsidRPr="00D214E1">
        <w:rPr>
          <w:sz w:val="24"/>
        </w:rPr>
        <w:t>，其中：挖方</w:t>
      </w:r>
      <w:r w:rsidR="000E3C6B">
        <w:rPr>
          <w:rFonts w:hint="eastAsia"/>
          <w:sz w:val="24"/>
        </w:rPr>
        <w:t>11.23</w:t>
      </w:r>
      <w:r w:rsidRPr="00D214E1">
        <w:rPr>
          <w:sz w:val="24"/>
        </w:rPr>
        <w:t>万</w:t>
      </w:r>
      <w:r w:rsidRPr="00D214E1">
        <w:rPr>
          <w:sz w:val="24"/>
        </w:rPr>
        <w:t>m</w:t>
      </w:r>
      <w:r w:rsidRPr="00D214E1">
        <w:rPr>
          <w:sz w:val="24"/>
          <w:vertAlign w:val="superscript"/>
        </w:rPr>
        <w:t>3</w:t>
      </w:r>
      <w:r w:rsidRPr="00D214E1">
        <w:rPr>
          <w:sz w:val="24"/>
        </w:rPr>
        <w:t>，填方</w:t>
      </w:r>
      <w:r w:rsidR="000E3C6B">
        <w:rPr>
          <w:rFonts w:hint="eastAsia"/>
          <w:sz w:val="24"/>
        </w:rPr>
        <w:t>11.23</w:t>
      </w:r>
      <w:r w:rsidRPr="00D214E1">
        <w:rPr>
          <w:sz w:val="24"/>
        </w:rPr>
        <w:t>万</w:t>
      </w:r>
      <w:r w:rsidRPr="00D214E1">
        <w:rPr>
          <w:sz w:val="24"/>
        </w:rPr>
        <w:t>m</w:t>
      </w:r>
      <w:r w:rsidRPr="00D214E1">
        <w:rPr>
          <w:sz w:val="24"/>
          <w:vertAlign w:val="superscript"/>
        </w:rPr>
        <w:t>3</w:t>
      </w:r>
      <w:r w:rsidR="00DB2260" w:rsidRPr="00D214E1">
        <w:rPr>
          <w:rFonts w:hint="eastAsia"/>
          <w:sz w:val="24"/>
        </w:rPr>
        <w:t>，无</w:t>
      </w:r>
      <w:r w:rsidRPr="00D214E1">
        <w:rPr>
          <w:sz w:val="24"/>
        </w:rPr>
        <w:t>弃方。施工营地生活垃圾集中送至当地垃圾场处置。建设期固体废物不会对环境产生明显影响。</w:t>
      </w:r>
    </w:p>
    <w:p w:rsidR="00E6171D" w:rsidRPr="00D214E1" w:rsidRDefault="0090572B" w:rsidP="00E6171D">
      <w:pPr>
        <w:spacing w:line="360" w:lineRule="auto"/>
        <w:ind w:firstLineChars="200" w:firstLine="480"/>
        <w:rPr>
          <w:sz w:val="24"/>
        </w:rPr>
      </w:pPr>
      <w:r w:rsidRPr="00D214E1">
        <w:rPr>
          <w:sz w:val="24"/>
        </w:rPr>
        <w:fldChar w:fldCharType="begin"/>
      </w:r>
      <w:r w:rsidR="00E6171D" w:rsidRPr="00D214E1">
        <w:rPr>
          <w:sz w:val="24"/>
        </w:rPr>
        <w:instrText>= 2 \* GB3</w:instrText>
      </w:r>
      <w:r w:rsidRPr="00D214E1">
        <w:rPr>
          <w:sz w:val="24"/>
        </w:rPr>
        <w:fldChar w:fldCharType="separate"/>
      </w:r>
      <w:r w:rsidR="00E6171D" w:rsidRPr="00D214E1">
        <w:rPr>
          <w:rFonts w:ascii="宋体" w:hAnsi="宋体" w:cs="宋体" w:hint="eastAsia"/>
          <w:sz w:val="24"/>
        </w:rPr>
        <w:t>②</w:t>
      </w:r>
      <w:r w:rsidRPr="00D214E1">
        <w:rPr>
          <w:sz w:val="24"/>
        </w:rPr>
        <w:fldChar w:fldCharType="end"/>
      </w:r>
      <w:r w:rsidR="00E6171D" w:rsidRPr="00D214E1">
        <w:rPr>
          <w:sz w:val="24"/>
        </w:rPr>
        <w:t>运营期固体废物处理和综合利用情况</w:t>
      </w:r>
    </w:p>
    <w:p w:rsidR="00DB2260" w:rsidRPr="00D214E1" w:rsidRDefault="00E6171D" w:rsidP="00DB2260">
      <w:pPr>
        <w:pStyle w:val="BG"/>
        <w:ind w:firstLine="480"/>
      </w:pPr>
      <w:r w:rsidRPr="00D214E1">
        <w:rPr>
          <w:rFonts w:eastAsia="新宋体"/>
          <w:bCs/>
          <w:kern w:val="44"/>
        </w:rPr>
        <w:t>营运期生活垃圾</w:t>
      </w:r>
      <w:r w:rsidRPr="00D214E1">
        <w:rPr>
          <w:bCs/>
          <w:kern w:val="44"/>
        </w:rPr>
        <w:t>集中收集运往环卫部门指定场所集中处置</w:t>
      </w:r>
      <w:r w:rsidRPr="00D214E1">
        <w:rPr>
          <w:bCs/>
        </w:rPr>
        <w:t>；危险废物交由有资质单位进行处理</w:t>
      </w:r>
      <w:r w:rsidRPr="00D214E1">
        <w:rPr>
          <w:rFonts w:eastAsia="新宋体"/>
          <w:bCs/>
          <w:kern w:val="44"/>
        </w:rPr>
        <w:t>。固废处置措施</w:t>
      </w:r>
      <w:r w:rsidRPr="00D214E1">
        <w:rPr>
          <w:bCs/>
          <w:kern w:val="44"/>
        </w:rPr>
        <w:t>符合《煤炭工业污染物排放标准》、《一般工业固体废物贮存、处置场污染控制标准》和</w:t>
      </w:r>
      <w:r w:rsidRPr="00D214E1">
        <w:rPr>
          <w:bCs/>
          <w:kern w:val="44"/>
        </w:rPr>
        <w:t>2013</w:t>
      </w:r>
      <w:r w:rsidRPr="00D214E1">
        <w:rPr>
          <w:bCs/>
          <w:kern w:val="44"/>
        </w:rPr>
        <w:t>年修改单中规定。</w:t>
      </w:r>
      <w:r w:rsidR="00DB2260" w:rsidRPr="00D214E1">
        <w:t>危险废物执行《危险废物贮存污染控制标准》（</w:t>
      </w:r>
      <w:r w:rsidR="00DB2260" w:rsidRPr="00D214E1">
        <w:t>GB18597-2001</w:t>
      </w:r>
      <w:r w:rsidR="00DB2260" w:rsidRPr="00D214E1">
        <w:t>）中的有关规定；生活垃圾执行《生活垃圾填埋场污染控制标准》（</w:t>
      </w:r>
      <w:r w:rsidR="00DB2260" w:rsidRPr="00D214E1">
        <w:t>GB16889-2008</w:t>
      </w:r>
      <w:r w:rsidR="00DB2260" w:rsidRPr="00D214E1">
        <w:t>）。</w:t>
      </w:r>
    </w:p>
    <w:p w:rsidR="00E6171D" w:rsidRPr="00D214E1" w:rsidRDefault="00E6171D" w:rsidP="00E6171D">
      <w:pPr>
        <w:spacing w:line="360" w:lineRule="auto"/>
        <w:ind w:firstLine="482"/>
        <w:rPr>
          <w:bCs/>
          <w:sz w:val="24"/>
        </w:rPr>
      </w:pPr>
      <w:r w:rsidRPr="00D214E1">
        <w:rPr>
          <w:bCs/>
          <w:sz w:val="24"/>
        </w:rPr>
        <w:t>采取上述措施后，固废对评价区环境影响较小。</w:t>
      </w:r>
    </w:p>
    <w:p w:rsidR="00E6171D" w:rsidRPr="00D214E1" w:rsidRDefault="00E6171D" w:rsidP="00FE09B3">
      <w:pPr>
        <w:keepNext/>
        <w:keepLines/>
        <w:spacing w:line="360" w:lineRule="auto"/>
        <w:outlineLvl w:val="2"/>
        <w:rPr>
          <w:b/>
          <w:sz w:val="24"/>
        </w:rPr>
      </w:pPr>
      <w:r w:rsidRPr="00D214E1">
        <w:rPr>
          <w:b/>
          <w:sz w:val="24"/>
        </w:rPr>
        <w:t>8.1.5</w:t>
      </w:r>
      <w:r w:rsidRPr="00D214E1">
        <w:rPr>
          <w:b/>
          <w:sz w:val="24"/>
        </w:rPr>
        <w:t>公众参与意见采纳情况</w:t>
      </w:r>
    </w:p>
    <w:p w:rsidR="00E6171D" w:rsidRPr="00D214E1" w:rsidRDefault="00E6171D" w:rsidP="00E6171D">
      <w:pPr>
        <w:spacing w:line="360" w:lineRule="auto"/>
        <w:ind w:firstLineChars="200" w:firstLine="480"/>
        <w:rPr>
          <w:sz w:val="24"/>
        </w:rPr>
      </w:pPr>
      <w:bookmarkStart w:id="422" w:name="_Toc142208221"/>
      <w:bookmarkStart w:id="423" w:name="_Toc218855554"/>
      <w:bookmarkStart w:id="424" w:name="_Toc229801022"/>
      <w:r w:rsidRPr="00D214E1">
        <w:rPr>
          <w:sz w:val="24"/>
        </w:rPr>
        <w:t>根据《冯家塔煤矿二号风井及附属工程环境影响评价公众参与材料》，建设单位采用了现场张贴公告、报纸公告、网上公示和发放调查表等公众参与方式。调查表共发放</w:t>
      </w:r>
      <w:r w:rsidRPr="00D214E1">
        <w:rPr>
          <w:sz w:val="24"/>
        </w:rPr>
        <w:t>50</w:t>
      </w:r>
      <w:r w:rsidRPr="00D214E1">
        <w:rPr>
          <w:sz w:val="24"/>
        </w:rPr>
        <w:t>份，收回有效问卷</w:t>
      </w:r>
      <w:r w:rsidRPr="00D214E1">
        <w:rPr>
          <w:sz w:val="24"/>
        </w:rPr>
        <w:t>49</w:t>
      </w:r>
      <w:r w:rsidRPr="00D214E1">
        <w:rPr>
          <w:sz w:val="24"/>
        </w:rPr>
        <w:t>份，回收率为</w:t>
      </w:r>
      <w:r w:rsidRPr="00D214E1">
        <w:rPr>
          <w:sz w:val="24"/>
        </w:rPr>
        <w:t>98%</w:t>
      </w:r>
      <w:r w:rsidRPr="00D214E1">
        <w:rPr>
          <w:sz w:val="24"/>
        </w:rPr>
        <w:t>，调查结果为</w:t>
      </w:r>
      <w:r w:rsidRPr="00D214E1">
        <w:rPr>
          <w:sz w:val="24"/>
        </w:rPr>
        <w:t>100%</w:t>
      </w:r>
      <w:r w:rsidRPr="00D214E1">
        <w:rPr>
          <w:sz w:val="24"/>
        </w:rPr>
        <w:t>的公众支持本项目的建设，无反对者。</w:t>
      </w:r>
    </w:p>
    <w:p w:rsidR="00E6171D" w:rsidRPr="00D214E1" w:rsidRDefault="00E6171D" w:rsidP="00E6171D">
      <w:pPr>
        <w:spacing w:line="360" w:lineRule="auto"/>
        <w:ind w:firstLineChars="200" w:firstLine="480"/>
        <w:rPr>
          <w:sz w:val="24"/>
        </w:rPr>
      </w:pPr>
      <w:r w:rsidRPr="00D214E1">
        <w:rPr>
          <w:sz w:val="24"/>
        </w:rPr>
        <w:t>报纸公告和信息公布的有效工作日之内，未收到公众反馈意见。建设单位对公众提出的主要意见做出了采纳的相应承诺。</w:t>
      </w:r>
    </w:p>
    <w:p w:rsidR="00E6171D" w:rsidRPr="00D214E1" w:rsidRDefault="00E6171D" w:rsidP="00FE09B3">
      <w:pPr>
        <w:keepNext/>
        <w:keepLines/>
        <w:spacing w:line="360" w:lineRule="auto"/>
        <w:outlineLvl w:val="2"/>
        <w:rPr>
          <w:b/>
          <w:sz w:val="24"/>
        </w:rPr>
      </w:pPr>
      <w:r w:rsidRPr="00D214E1">
        <w:rPr>
          <w:b/>
          <w:sz w:val="24"/>
        </w:rPr>
        <w:lastRenderedPageBreak/>
        <w:t>8.1.6</w:t>
      </w:r>
      <w:r w:rsidRPr="00D214E1">
        <w:rPr>
          <w:b/>
          <w:sz w:val="24"/>
        </w:rPr>
        <w:t>环境影响经济损益分析</w:t>
      </w:r>
    </w:p>
    <w:p w:rsidR="00E6171D" w:rsidRPr="00D214E1" w:rsidRDefault="00E6171D" w:rsidP="00E6171D">
      <w:pPr>
        <w:adjustRightInd w:val="0"/>
        <w:spacing w:line="360" w:lineRule="auto"/>
        <w:ind w:firstLineChars="200" w:firstLine="480"/>
        <w:textAlignment w:val="baseline"/>
        <w:rPr>
          <w:bCs/>
          <w:kern w:val="44"/>
          <w:sz w:val="24"/>
          <w:szCs w:val="32"/>
        </w:rPr>
      </w:pPr>
      <w:r w:rsidRPr="00D214E1">
        <w:rPr>
          <w:bCs/>
          <w:kern w:val="44"/>
          <w:sz w:val="24"/>
          <w:szCs w:val="32"/>
        </w:rPr>
        <w:t>本项目环境经济可行</w:t>
      </w:r>
      <w:r w:rsidR="00225E17" w:rsidRPr="00D214E1">
        <w:rPr>
          <w:rFonts w:hint="eastAsia"/>
          <w:bCs/>
          <w:kern w:val="44"/>
          <w:sz w:val="24"/>
          <w:szCs w:val="32"/>
        </w:rPr>
        <w:t>，投资是必要的</w:t>
      </w:r>
      <w:r w:rsidRPr="00D214E1">
        <w:rPr>
          <w:bCs/>
          <w:kern w:val="44"/>
          <w:sz w:val="24"/>
          <w:szCs w:val="32"/>
        </w:rPr>
        <w:t>。</w:t>
      </w:r>
    </w:p>
    <w:p w:rsidR="00E6171D" w:rsidRPr="00D214E1" w:rsidRDefault="00E6171D" w:rsidP="00FE09B3">
      <w:pPr>
        <w:keepNext/>
        <w:keepLines/>
        <w:spacing w:line="360" w:lineRule="auto"/>
        <w:outlineLvl w:val="2"/>
        <w:rPr>
          <w:b/>
          <w:sz w:val="24"/>
        </w:rPr>
      </w:pPr>
      <w:r w:rsidRPr="00D214E1">
        <w:rPr>
          <w:b/>
          <w:sz w:val="24"/>
        </w:rPr>
        <w:t>8.1.7</w:t>
      </w:r>
      <w:r w:rsidRPr="00D214E1">
        <w:rPr>
          <w:b/>
          <w:sz w:val="24"/>
        </w:rPr>
        <w:t>环境管理与监测计划</w:t>
      </w:r>
    </w:p>
    <w:p w:rsidR="00E6171D" w:rsidRPr="00D214E1" w:rsidRDefault="00E6171D" w:rsidP="00E6171D">
      <w:pPr>
        <w:spacing w:line="360" w:lineRule="auto"/>
        <w:ind w:firstLineChars="200" w:firstLine="480"/>
        <w:rPr>
          <w:sz w:val="24"/>
        </w:rPr>
      </w:pPr>
      <w:r w:rsidRPr="00D214E1">
        <w:rPr>
          <w:sz w:val="24"/>
        </w:rPr>
        <w:t>根据建设期环境管理及监理要求，对建设期环境工程质量进行监督；运行期</w:t>
      </w:r>
      <w:r w:rsidR="004C0B3A" w:rsidRPr="00D214E1">
        <w:rPr>
          <w:rFonts w:hint="eastAsia"/>
          <w:sz w:val="24"/>
        </w:rPr>
        <w:t>环境管理与监测纳入到冯家塔煤矿已经设立的环境保护管理部门职责范围内</w:t>
      </w:r>
      <w:r w:rsidRPr="00D214E1">
        <w:rPr>
          <w:sz w:val="24"/>
        </w:rPr>
        <w:t>，</w:t>
      </w:r>
      <w:r w:rsidR="004C0B3A" w:rsidRPr="00D214E1">
        <w:rPr>
          <w:rFonts w:hint="eastAsia"/>
          <w:sz w:val="24"/>
        </w:rPr>
        <w:t>并对应修改与</w:t>
      </w:r>
      <w:r w:rsidRPr="00D214E1">
        <w:rPr>
          <w:sz w:val="24"/>
        </w:rPr>
        <w:t>完善环境管理</w:t>
      </w:r>
      <w:r w:rsidR="004C0B3A" w:rsidRPr="00D214E1">
        <w:rPr>
          <w:rFonts w:hint="eastAsia"/>
          <w:sz w:val="24"/>
        </w:rPr>
        <w:t>与监测</w:t>
      </w:r>
      <w:r w:rsidRPr="00D214E1">
        <w:rPr>
          <w:sz w:val="24"/>
        </w:rPr>
        <w:t>计划，根据环境管理要求对污染源及环境质量进行例行监测，按要求公开企业信息，完善排污口规范化管理措施。</w:t>
      </w:r>
    </w:p>
    <w:p w:rsidR="00E6171D" w:rsidRPr="00D214E1" w:rsidRDefault="00E6171D" w:rsidP="00DF7EE4">
      <w:pPr>
        <w:keepNext/>
        <w:keepLines/>
        <w:spacing w:line="360" w:lineRule="auto"/>
        <w:outlineLvl w:val="1"/>
        <w:rPr>
          <w:b/>
          <w:bCs/>
          <w:sz w:val="28"/>
        </w:rPr>
      </w:pPr>
      <w:bookmarkStart w:id="425" w:name="_Toc218855560"/>
      <w:bookmarkStart w:id="426" w:name="_Toc229801028"/>
      <w:bookmarkStart w:id="427" w:name="_Toc510937485"/>
      <w:bookmarkEnd w:id="421"/>
      <w:bookmarkEnd w:id="422"/>
      <w:bookmarkEnd w:id="423"/>
      <w:bookmarkEnd w:id="424"/>
      <w:r w:rsidRPr="00D214E1">
        <w:rPr>
          <w:b/>
          <w:bCs/>
          <w:sz w:val="28"/>
        </w:rPr>
        <w:t>8.2</w:t>
      </w:r>
      <w:r w:rsidRPr="00D214E1">
        <w:rPr>
          <w:b/>
          <w:bCs/>
          <w:sz w:val="28"/>
        </w:rPr>
        <w:t>评价总结论</w:t>
      </w:r>
      <w:bookmarkEnd w:id="425"/>
      <w:bookmarkEnd w:id="426"/>
      <w:bookmarkEnd w:id="427"/>
    </w:p>
    <w:p w:rsidR="0066192F" w:rsidRPr="00D214E1" w:rsidRDefault="00E6171D" w:rsidP="00E6171D">
      <w:pPr>
        <w:tabs>
          <w:tab w:val="left" w:pos="2552"/>
          <w:tab w:val="left" w:pos="5387"/>
        </w:tabs>
        <w:spacing w:line="360" w:lineRule="auto"/>
        <w:ind w:firstLineChars="200" w:firstLine="480"/>
        <w:rPr>
          <w:snapToGrid w:val="0"/>
        </w:rPr>
      </w:pPr>
      <w:r w:rsidRPr="00D214E1">
        <w:rPr>
          <w:sz w:val="24"/>
        </w:rPr>
        <w:t>冯家塔二号风井工程建设符合国家产业政策，其选址、布局可行；在严格执行报告书和设计提出的各项污染防治和生态保护措施，加强生产管理和环境管理后，可将不利影响降低到当地环境可接受的</w:t>
      </w:r>
      <w:r w:rsidR="00CC3CF6">
        <w:rPr>
          <w:rFonts w:hint="eastAsia"/>
          <w:sz w:val="24"/>
        </w:rPr>
        <w:t>范围内</w:t>
      </w:r>
      <w:r w:rsidRPr="00D214E1">
        <w:rPr>
          <w:sz w:val="24"/>
        </w:rPr>
        <w:t>，从满足环境质量目标要求分析，项目建设可行。</w:t>
      </w:r>
      <w:bookmarkEnd w:id="14"/>
      <w:bookmarkEnd w:id="15"/>
      <w:bookmarkEnd w:id="16"/>
      <w:bookmarkEnd w:id="186"/>
      <w:bookmarkEnd w:id="187"/>
      <w:bookmarkEnd w:id="188"/>
      <w:bookmarkEnd w:id="189"/>
      <w:bookmarkEnd w:id="190"/>
      <w:bookmarkEnd w:id="191"/>
    </w:p>
    <w:sectPr w:rsidR="0066192F" w:rsidRPr="00D214E1" w:rsidSect="001F3781">
      <w:headerReference w:type="default" r:id="rId53"/>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A53" w:rsidRDefault="007F5A53">
      <w:r>
        <w:separator/>
      </w:r>
    </w:p>
  </w:endnote>
  <w:endnote w:type="continuationSeparator" w:id="0">
    <w:p w:rsidR="007F5A53" w:rsidRDefault="007F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汉鼎简书宋">
    <w:altName w:val="宋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18030">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华文楷体">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華康中楷體">
    <w:altName w:val="PMingLiU"/>
    <w:charset w:val="88"/>
    <w:family w:val="modern"/>
    <w:pitch w:val="fixed"/>
    <w:sig w:usb0="00000001" w:usb1="08080000" w:usb2="00000010" w:usb3="00000000" w:csb0="00100000" w:csb1="00000000"/>
  </w:font>
  <w:font w:name="新宋体">
    <w:panose1 w:val="02010609030101010101"/>
    <w:charset w:val="86"/>
    <w:family w:val="modern"/>
    <w:pitch w:val="fixed"/>
    <w:sig w:usb0="00000003" w:usb1="288F0000" w:usb2="00000016" w:usb3="00000000" w:csb0="00040001" w:csb1="00000000"/>
  </w:font>
  <w:font w:name="Symusic">
    <w:panose1 w:val="00000400000000000000"/>
    <w:charset w:val="00"/>
    <w:family w:val="auto"/>
    <w:pitch w:val="variable"/>
    <w:sig w:usb0="20002A87" w:usb1="00000000" w:usb2="00000000" w:usb3="00000000" w:csb0="000001FF" w:csb1="00000000"/>
  </w:font>
  <w:font w:name="五">
    <w:altName w:val="宋体"/>
    <w:charset w:val="86"/>
    <w:family w:val="auto"/>
    <w:pitch w:val="default"/>
    <w:sig w:usb0="00000000" w:usb1="00000000" w:usb2="00000010" w:usb3="00000000" w:csb0="00040000" w:csb1="00000000"/>
  </w:font>
  <w:font w:name="仿宋体">
    <w:altName w:val="宋体"/>
    <w:charset w:val="86"/>
    <w:family w:val="roman"/>
    <w:pitch w:val="default"/>
    <w:sig w:usb0="00000000" w:usb1="0000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Times New Roman”“">
    <w:altName w:val="宋体"/>
    <w:panose1 w:val="00000000000000000000"/>
    <w:charset w:val="86"/>
    <w:family w:val="roman"/>
    <w:notTrueType/>
    <w:pitch w:val="default"/>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TimesNewRoman">
    <w:altName w:val="Times New Roman"/>
    <w:charset w:val="00"/>
    <w:family w:val="roman"/>
    <w:pitch w:val="default"/>
    <w:sig w:usb0="00000003" w:usb1="080E0000" w:usb2="00000010" w:usb3="00000000" w:csb0="00040001" w:csb1="00000000"/>
  </w:font>
  <w:font w:name="方正黑体简体">
    <w:altName w:val="宋体"/>
    <w:charset w:val="86"/>
    <w:family w:val="auto"/>
    <w:pitch w:val="default"/>
    <w:sig w:usb0="00000001" w:usb1="080E0000" w:usb2="00000010" w:usb3="00000000" w:csb0="00040000" w:csb1="00000000"/>
  </w:font>
  <w:font w:name="Times New Roman;Symbol;Arial;婼">
    <w:altName w:val="黑体"/>
    <w:panose1 w:val="00000000000000000000"/>
    <w:charset w:val="86"/>
    <w:family w:val="auto"/>
    <w:notTrueType/>
    <w:pitch w:val="default"/>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Sim Sun">
    <w:altName w:val="宋体"/>
    <w:charset w:val="86"/>
    <w:family w:val="swiss"/>
    <w:pitch w:val="default"/>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隶书">
    <w:panose1 w:val="0201050906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方正宋三简体">
    <w:altName w:val="黑体"/>
    <w:charset w:val="86"/>
    <w:family w:val="script"/>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_GB2312">
    <w:altName w:val="黑体"/>
    <w:charset w:val="86"/>
    <w:family w:val="modern"/>
    <w:pitch w:val="default"/>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UniversalMath1 BT">
    <w:panose1 w:val="050501020102050206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658" w:rsidRPr="00F96A86" w:rsidRDefault="00461658" w:rsidP="00F96A86">
    <w:pPr>
      <w:pStyle w:val="a6"/>
      <w:jc w:val="center"/>
      <w:rPr>
        <w:rStyle w:val="a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658" w:rsidRPr="00F96A86" w:rsidRDefault="00461658" w:rsidP="00F96A86">
    <w:pPr>
      <w:pStyle w:val="a6"/>
      <w:jc w:val="center"/>
      <w:rPr>
        <w:rStyle w:val="ac"/>
      </w:rPr>
    </w:pPr>
    <w:r>
      <w:rPr>
        <w:rStyle w:val="ac"/>
      </w:rPr>
      <w:fldChar w:fldCharType="begin"/>
    </w:r>
    <w:r>
      <w:rPr>
        <w:rStyle w:val="ac"/>
      </w:rPr>
      <w:instrText xml:space="preserve"> PAGE </w:instrText>
    </w:r>
    <w:r>
      <w:rPr>
        <w:rStyle w:val="ac"/>
      </w:rPr>
      <w:fldChar w:fldCharType="separate"/>
    </w:r>
    <w:r w:rsidR="00447DEF">
      <w:rPr>
        <w:rStyle w:val="ac"/>
        <w:noProof/>
      </w:rPr>
      <w:t>II</w:t>
    </w:r>
    <w:r>
      <w:rPr>
        <w:rStyle w:val="ac"/>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658" w:rsidRPr="00F96A86" w:rsidRDefault="00461658" w:rsidP="00F96A86">
    <w:pPr>
      <w:pStyle w:val="a6"/>
      <w:jc w:val="center"/>
      <w:rPr>
        <w:rStyle w:val="ac"/>
      </w:rPr>
    </w:pPr>
    <w:r>
      <w:rPr>
        <w:rStyle w:val="ac"/>
      </w:rPr>
      <w:fldChar w:fldCharType="begin"/>
    </w:r>
    <w:r>
      <w:rPr>
        <w:rStyle w:val="ac"/>
      </w:rPr>
      <w:instrText xml:space="preserve"> PAGE </w:instrText>
    </w:r>
    <w:r>
      <w:rPr>
        <w:rStyle w:val="ac"/>
      </w:rPr>
      <w:fldChar w:fldCharType="separate"/>
    </w:r>
    <w:r w:rsidR="00447DEF">
      <w:rPr>
        <w:rStyle w:val="ac"/>
        <w:noProof/>
      </w:rPr>
      <w:t>27</w:t>
    </w:r>
    <w:r>
      <w:rPr>
        <w:rStyle w:val="ac"/>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658" w:rsidRDefault="00461658">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61658" w:rsidRDefault="00461658">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658" w:rsidRDefault="00461658">
    <w:pPr>
      <w:pStyle w:val="a6"/>
      <w:framePr w:wrap="around" w:vAnchor="text" w:hAnchor="margin" w:xAlign="center" w:y="1"/>
      <w:spacing w:after="120"/>
      <w:rPr>
        <w:rStyle w:val="ac"/>
      </w:rPr>
    </w:pPr>
    <w:r>
      <w:rPr>
        <w:rStyle w:val="ac"/>
      </w:rPr>
      <w:fldChar w:fldCharType="begin"/>
    </w:r>
    <w:r>
      <w:rPr>
        <w:rStyle w:val="ac"/>
      </w:rPr>
      <w:instrText xml:space="preserve">PAGE  </w:instrText>
    </w:r>
    <w:r>
      <w:rPr>
        <w:rStyle w:val="ac"/>
      </w:rPr>
      <w:fldChar w:fldCharType="separate"/>
    </w:r>
    <w:r w:rsidR="00447DEF">
      <w:rPr>
        <w:rStyle w:val="ac"/>
        <w:noProof/>
      </w:rPr>
      <w:t>35</w:t>
    </w:r>
    <w:r>
      <w:rPr>
        <w:rStyle w:val="ac"/>
      </w:rPr>
      <w:fldChar w:fldCharType="end"/>
    </w:r>
  </w:p>
  <w:p w:rsidR="00461658" w:rsidRDefault="00461658">
    <w:pPr>
      <w:pStyle w:val="a6"/>
      <w:spacing w:after="1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658" w:rsidRDefault="00461658">
    <w:pPr>
      <w:pStyle w:val="a6"/>
      <w:jc w:val="center"/>
    </w:pPr>
    <w:r>
      <w:rPr>
        <w:rStyle w:val="ac"/>
      </w:rPr>
      <w:fldChar w:fldCharType="begin"/>
    </w:r>
    <w:r>
      <w:rPr>
        <w:rStyle w:val="ac"/>
      </w:rPr>
      <w:instrText xml:space="preserve"> PAGE </w:instrText>
    </w:r>
    <w:r>
      <w:rPr>
        <w:rStyle w:val="ac"/>
      </w:rPr>
      <w:fldChar w:fldCharType="separate"/>
    </w:r>
    <w:r w:rsidR="00447DEF">
      <w:rPr>
        <w:rStyle w:val="ac"/>
        <w:noProof/>
      </w:rPr>
      <w:t>72</w:t>
    </w:r>
    <w:r>
      <w:rPr>
        <w:rStyle w:val="a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A53" w:rsidRDefault="007F5A53">
      <w:r>
        <w:separator/>
      </w:r>
    </w:p>
  </w:footnote>
  <w:footnote w:type="continuationSeparator" w:id="0">
    <w:p w:rsidR="007F5A53" w:rsidRDefault="007F5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658" w:rsidRPr="005D54A8" w:rsidRDefault="007F5A53" w:rsidP="005D0B23">
    <w:pPr>
      <w:pStyle w:val="af3"/>
      <w:ind w:leftChars="0" w:left="400" w:hangingChars="200" w:hanging="400"/>
      <w:rPr>
        <w:spacing w:val="-20"/>
        <w:sz w:val="18"/>
        <w:szCs w:val="18"/>
      </w:rPr>
    </w:pPr>
    <w:r>
      <w:rPr>
        <w:noProof/>
        <w:spacing w:val="-20"/>
        <w:sz w:val="20"/>
        <w:szCs w:val="18"/>
      </w:rPr>
      <w:pict>
        <v:line id="直线 90" o:spid="_x0000_s2051" style="position:absolute;left:0;text-align:left;flip:y;z-index:251657216;visibility:visible;mso-wrap-distance-top:-6e-5mm;mso-wrap-distance-bottom:-6e-5mm" from="-1.8pt,17.2pt" to="417.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" strokeweight="4pt">
          <v:stroke linestyle="thinThick"/>
        </v:line>
      </w:pict>
    </w:r>
    <w:r w:rsidR="00461658" w:rsidRPr="005D0B23">
      <w:rPr>
        <w:spacing w:val="-20"/>
        <w:sz w:val="20"/>
        <w:szCs w:val="18"/>
      </w:rPr>
      <w:t>陕西清水川能源股份有限公司新建冯家塔分公司二号风井及附属工程建设</w:t>
    </w:r>
    <w:r w:rsidR="00461658" w:rsidRPr="005D0B23">
      <w:rPr>
        <w:rFonts w:hint="eastAsia"/>
        <w:spacing w:val="-20"/>
        <w:sz w:val="20"/>
        <w:szCs w:val="18"/>
      </w:rPr>
      <w:t>项目</w:t>
    </w:r>
    <w:r w:rsidR="00461658" w:rsidRPr="005D0B23">
      <w:rPr>
        <w:spacing w:val="-20"/>
        <w:sz w:val="20"/>
        <w:szCs w:val="18"/>
      </w:rPr>
      <w:t>环境影响报告书</w:t>
    </w:r>
    <w:r w:rsidR="00461658" w:rsidRPr="005D0B23">
      <w:rPr>
        <w:rFonts w:hint="eastAsia"/>
        <w:spacing w:val="-20"/>
        <w:sz w:val="20"/>
        <w:szCs w:val="18"/>
      </w:rPr>
      <w:t xml:space="preserve"> </w:t>
    </w:r>
    <w:r w:rsidR="00461658" w:rsidRPr="005D0B23">
      <w:rPr>
        <w:spacing w:val="-20"/>
        <w:sz w:val="20"/>
        <w:szCs w:val="18"/>
      </w:rPr>
      <w:t xml:space="preserve">           </w:t>
    </w:r>
    <w:r w:rsidR="00461658">
      <w:rPr>
        <w:rFonts w:hint="eastAsia"/>
        <w:spacing w:val="-20"/>
        <w:sz w:val="20"/>
        <w:szCs w:val="18"/>
      </w:rPr>
      <w:t xml:space="preserve">       </w:t>
    </w:r>
    <w:r w:rsidR="00461658" w:rsidRPr="005D0B23">
      <w:rPr>
        <w:spacing w:val="-20"/>
        <w:sz w:val="20"/>
        <w:szCs w:val="18"/>
      </w:rPr>
      <w:t xml:space="preserve">  </w:t>
    </w:r>
    <w:r w:rsidR="00461658">
      <w:rPr>
        <w:rFonts w:hint="eastAsia"/>
        <w:spacing w:val="-20"/>
        <w:sz w:val="20"/>
        <w:szCs w:val="18"/>
      </w:rPr>
      <w:t>SQFF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658" w:rsidRDefault="0046165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658" w:rsidRPr="00B21184" w:rsidRDefault="007F5A53" w:rsidP="00B21184">
    <w:pPr>
      <w:pStyle w:val="af3"/>
      <w:ind w:leftChars="0" w:left="400" w:hangingChars="200" w:hanging="400"/>
      <w:rPr>
        <w:spacing w:val="-20"/>
        <w:sz w:val="18"/>
        <w:szCs w:val="18"/>
      </w:rPr>
    </w:pPr>
    <w:r>
      <w:rPr>
        <w:noProof/>
        <w:spacing w:val="-20"/>
        <w:sz w:val="20"/>
        <w:szCs w:val="18"/>
      </w:rPr>
      <w:pict>
        <v:line id="_x0000_s2050" style="position:absolute;left:0;text-align:left;flip:y;z-index:251699200;visibility:visible;mso-wrap-distance-top:-6e-5mm;mso-wrap-distance-bottom:-6e-5mm" from="-1.8pt,17.2pt" to="417.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" strokeweight="4pt">
          <v:stroke linestyle="thinThick"/>
        </v:line>
      </w:pict>
    </w:r>
    <w:r w:rsidR="00461658" w:rsidRPr="005D0B23">
      <w:rPr>
        <w:spacing w:val="-20"/>
        <w:sz w:val="20"/>
        <w:szCs w:val="18"/>
      </w:rPr>
      <w:t>陕西清水川能源股份有限公司新建冯家塔分公司二号风井及附属工程建设</w:t>
    </w:r>
    <w:r w:rsidR="00461658" w:rsidRPr="005D0B23">
      <w:rPr>
        <w:rFonts w:hint="eastAsia"/>
        <w:spacing w:val="-20"/>
        <w:sz w:val="20"/>
        <w:szCs w:val="18"/>
      </w:rPr>
      <w:t>项目</w:t>
    </w:r>
    <w:r w:rsidR="00461658" w:rsidRPr="005D0B23">
      <w:rPr>
        <w:spacing w:val="-20"/>
        <w:sz w:val="20"/>
        <w:szCs w:val="18"/>
      </w:rPr>
      <w:t>环境影响报告书</w:t>
    </w:r>
    <w:r w:rsidR="00461658" w:rsidRPr="005D0B23">
      <w:rPr>
        <w:rFonts w:hint="eastAsia"/>
        <w:spacing w:val="-20"/>
        <w:sz w:val="20"/>
        <w:szCs w:val="18"/>
      </w:rPr>
      <w:t xml:space="preserve"> </w:t>
    </w:r>
    <w:r w:rsidR="00461658" w:rsidRPr="005D0B23">
      <w:rPr>
        <w:spacing w:val="-20"/>
        <w:sz w:val="20"/>
        <w:szCs w:val="18"/>
      </w:rPr>
      <w:t xml:space="preserve">           </w:t>
    </w:r>
    <w:r w:rsidR="00461658">
      <w:rPr>
        <w:rFonts w:hint="eastAsia"/>
        <w:spacing w:val="-20"/>
        <w:sz w:val="20"/>
        <w:szCs w:val="18"/>
      </w:rPr>
      <w:t xml:space="preserve">       </w:t>
    </w:r>
    <w:r w:rsidR="00461658" w:rsidRPr="005D0B23">
      <w:rPr>
        <w:spacing w:val="-20"/>
        <w:sz w:val="20"/>
        <w:szCs w:val="18"/>
      </w:rPr>
      <w:t xml:space="preserve">  </w:t>
    </w:r>
    <w:r w:rsidR="00461658">
      <w:rPr>
        <w:rFonts w:hint="eastAsia"/>
        <w:spacing w:val="-20"/>
        <w:sz w:val="20"/>
        <w:szCs w:val="18"/>
      </w:rPr>
      <w:t>SQFF</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658" w:rsidRDefault="00461658">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658" w:rsidRPr="00386324" w:rsidRDefault="007F5A53" w:rsidP="00386324">
    <w:pPr>
      <w:pStyle w:val="af3"/>
      <w:ind w:leftChars="0" w:left="400" w:hangingChars="200" w:hanging="400"/>
      <w:rPr>
        <w:spacing w:val="-20"/>
        <w:sz w:val="18"/>
        <w:szCs w:val="18"/>
      </w:rPr>
    </w:pPr>
    <w:r>
      <w:rPr>
        <w:noProof/>
        <w:spacing w:val="-20"/>
        <w:sz w:val="20"/>
        <w:szCs w:val="18"/>
      </w:rPr>
      <w:pict>
        <v:line id="_x0000_s2053" style="position:absolute;left:0;text-align:left;flip:y;z-index:251701248;visibility:visible;mso-wrap-distance-top:-6e-5mm;mso-wrap-distance-bottom:-6e-5mm" from="-1.8pt,17.2pt" to="417.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" strokeweight="4pt">
          <v:stroke linestyle="thinThick"/>
        </v:line>
      </w:pict>
    </w:r>
    <w:r w:rsidR="00461658" w:rsidRPr="005D0B23">
      <w:rPr>
        <w:spacing w:val="-20"/>
        <w:sz w:val="20"/>
        <w:szCs w:val="18"/>
      </w:rPr>
      <w:t>陕西清水川能源股份有限公司新建冯家塔分公司二号风井及附属工程建设</w:t>
    </w:r>
    <w:r w:rsidR="00461658" w:rsidRPr="005D0B23">
      <w:rPr>
        <w:rFonts w:hint="eastAsia"/>
        <w:spacing w:val="-20"/>
        <w:sz w:val="20"/>
        <w:szCs w:val="18"/>
      </w:rPr>
      <w:t>项目</w:t>
    </w:r>
    <w:r w:rsidR="00461658" w:rsidRPr="005D0B23">
      <w:rPr>
        <w:spacing w:val="-20"/>
        <w:sz w:val="20"/>
        <w:szCs w:val="18"/>
      </w:rPr>
      <w:t>环境影响报告书</w:t>
    </w:r>
    <w:r w:rsidR="00461658" w:rsidRPr="005D0B23">
      <w:rPr>
        <w:rFonts w:hint="eastAsia"/>
        <w:spacing w:val="-20"/>
        <w:sz w:val="20"/>
        <w:szCs w:val="18"/>
      </w:rPr>
      <w:t xml:space="preserve"> </w:t>
    </w:r>
    <w:r w:rsidR="00461658">
      <w:rPr>
        <w:spacing w:val="-20"/>
        <w:sz w:val="20"/>
        <w:szCs w:val="18"/>
      </w:rPr>
      <w:t xml:space="preserve">      </w:t>
    </w:r>
    <w:r w:rsidR="00461658" w:rsidRPr="005D0B23">
      <w:rPr>
        <w:spacing w:val="-20"/>
        <w:sz w:val="20"/>
        <w:szCs w:val="18"/>
      </w:rPr>
      <w:t xml:space="preserve">    </w:t>
    </w:r>
    <w:r w:rsidR="00461658">
      <w:rPr>
        <w:rFonts w:hint="eastAsia"/>
        <w:spacing w:val="-20"/>
        <w:sz w:val="20"/>
        <w:szCs w:val="18"/>
      </w:rPr>
      <w:t xml:space="preserve">       </w:t>
    </w:r>
    <w:r w:rsidR="00461658" w:rsidRPr="005D0B23">
      <w:rPr>
        <w:spacing w:val="-20"/>
        <w:sz w:val="20"/>
        <w:szCs w:val="18"/>
      </w:rPr>
      <w:t xml:space="preserve">  </w:t>
    </w:r>
    <w:r w:rsidR="00461658">
      <w:rPr>
        <w:rFonts w:hint="eastAsia"/>
        <w:spacing w:val="-20"/>
        <w:sz w:val="20"/>
        <w:szCs w:val="18"/>
      </w:rPr>
      <w:t>SQFF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70500716"/>
    <w:styleLink w:val="1111112"/>
    <w:lvl w:ilvl="0">
      <w:start w:val="1"/>
      <w:numFmt w:val="decimal"/>
      <w:lvlText w:val="%1."/>
      <w:lvlJc w:val="left"/>
      <w:pPr>
        <w:tabs>
          <w:tab w:val="num" w:pos="780"/>
        </w:tabs>
        <w:ind w:leftChars="200" w:left="780" w:hangingChars="200" w:hanging="360"/>
      </w:pPr>
    </w:lvl>
  </w:abstractNum>
  <w:abstractNum w:abstractNumId="1" w15:restartNumberingAfterBreak="0">
    <w:nsid w:val="FFFFFF83"/>
    <w:multiLevelType w:val="singleLevel"/>
    <w:tmpl w:val="7084D5AA"/>
    <w:lvl w:ilvl="0">
      <w:start w:val="1"/>
      <w:numFmt w:val="bullet"/>
      <w:pStyle w:val="3"/>
      <w:lvlText w:val=""/>
      <w:lvlJc w:val="left"/>
      <w:pPr>
        <w:tabs>
          <w:tab w:val="num" w:pos="780"/>
        </w:tabs>
        <w:ind w:leftChars="200" w:left="780" w:hangingChars="200" w:hanging="360"/>
      </w:pPr>
      <w:rPr>
        <w:rFonts w:ascii="Wingdings" w:hAnsi="Wingdings" w:hint="default"/>
      </w:rPr>
    </w:lvl>
  </w:abstractNum>
  <w:abstractNum w:abstractNumId="2" w15:restartNumberingAfterBreak="0">
    <w:nsid w:val="FFFFFFFB"/>
    <w:multiLevelType w:val="hybridMultilevel"/>
    <w:tmpl w:val="A2507986"/>
    <w:lvl w:ilvl="0" w:tplc="9C1C4F84">
      <w:start w:val="1"/>
      <w:numFmt w:val="bullet"/>
      <w:lvlText w:val=""/>
      <w:lvlJc w:val="left"/>
      <w:pPr>
        <w:tabs>
          <w:tab w:val="num" w:pos="924"/>
        </w:tabs>
        <w:ind w:left="924" w:hanging="420"/>
      </w:pPr>
      <w:rPr>
        <w:rFonts w:ascii="Wingdings" w:hAnsi="Wingdings" w:hint="default"/>
      </w:rPr>
    </w:lvl>
    <w:lvl w:ilvl="1" w:tplc="F2AA2CB8">
      <w:start w:val="1"/>
      <w:numFmt w:val="bullet"/>
      <w:lvlText w:val=""/>
      <w:lvlJc w:val="left"/>
      <w:pPr>
        <w:tabs>
          <w:tab w:val="num" w:pos="1344"/>
        </w:tabs>
        <w:ind w:left="1344" w:hanging="420"/>
      </w:pPr>
      <w:rPr>
        <w:rFonts w:ascii="Wingdings" w:hAnsi="Wingdings" w:hint="default"/>
      </w:rPr>
    </w:lvl>
    <w:lvl w:ilvl="2" w:tplc="139EE412" w:tentative="1">
      <w:start w:val="1"/>
      <w:numFmt w:val="bullet"/>
      <w:lvlText w:val=""/>
      <w:lvlJc w:val="left"/>
      <w:pPr>
        <w:tabs>
          <w:tab w:val="num" w:pos="1764"/>
        </w:tabs>
        <w:ind w:left="1764" w:hanging="420"/>
      </w:pPr>
      <w:rPr>
        <w:rFonts w:ascii="Wingdings" w:hAnsi="Wingdings" w:hint="default"/>
      </w:rPr>
    </w:lvl>
    <w:lvl w:ilvl="3" w:tplc="30D83996" w:tentative="1">
      <w:start w:val="1"/>
      <w:numFmt w:val="bullet"/>
      <w:lvlText w:val=""/>
      <w:lvlJc w:val="left"/>
      <w:pPr>
        <w:tabs>
          <w:tab w:val="num" w:pos="2184"/>
        </w:tabs>
        <w:ind w:left="2184" w:hanging="420"/>
      </w:pPr>
      <w:rPr>
        <w:rFonts w:ascii="Wingdings" w:hAnsi="Wingdings" w:hint="default"/>
      </w:rPr>
    </w:lvl>
    <w:lvl w:ilvl="4" w:tplc="AFB64FC2" w:tentative="1">
      <w:start w:val="1"/>
      <w:numFmt w:val="bullet"/>
      <w:lvlText w:val=""/>
      <w:lvlJc w:val="left"/>
      <w:pPr>
        <w:tabs>
          <w:tab w:val="num" w:pos="2604"/>
        </w:tabs>
        <w:ind w:left="2604" w:hanging="420"/>
      </w:pPr>
      <w:rPr>
        <w:rFonts w:ascii="Wingdings" w:hAnsi="Wingdings" w:hint="default"/>
      </w:rPr>
    </w:lvl>
    <w:lvl w:ilvl="5" w:tplc="36863C5C" w:tentative="1">
      <w:start w:val="1"/>
      <w:numFmt w:val="bullet"/>
      <w:pStyle w:val="6"/>
      <w:lvlText w:val=""/>
      <w:lvlJc w:val="left"/>
      <w:pPr>
        <w:tabs>
          <w:tab w:val="num" w:pos="3024"/>
        </w:tabs>
        <w:ind w:left="3024" w:hanging="420"/>
      </w:pPr>
      <w:rPr>
        <w:rFonts w:ascii="Wingdings" w:hAnsi="Wingdings" w:hint="default"/>
      </w:rPr>
    </w:lvl>
    <w:lvl w:ilvl="6" w:tplc="162CDE2A" w:tentative="1">
      <w:start w:val="1"/>
      <w:numFmt w:val="bullet"/>
      <w:lvlText w:val=""/>
      <w:lvlJc w:val="left"/>
      <w:pPr>
        <w:tabs>
          <w:tab w:val="num" w:pos="3444"/>
        </w:tabs>
        <w:ind w:left="3444" w:hanging="420"/>
      </w:pPr>
      <w:rPr>
        <w:rFonts w:ascii="Wingdings" w:hAnsi="Wingdings" w:hint="default"/>
      </w:rPr>
    </w:lvl>
    <w:lvl w:ilvl="7" w:tplc="6FEC2278" w:tentative="1">
      <w:start w:val="1"/>
      <w:numFmt w:val="bullet"/>
      <w:pStyle w:val="8"/>
      <w:lvlText w:val=""/>
      <w:lvlJc w:val="left"/>
      <w:pPr>
        <w:tabs>
          <w:tab w:val="num" w:pos="3864"/>
        </w:tabs>
        <w:ind w:left="3864" w:hanging="420"/>
      </w:pPr>
      <w:rPr>
        <w:rFonts w:ascii="Wingdings" w:hAnsi="Wingdings" w:hint="default"/>
      </w:rPr>
    </w:lvl>
    <w:lvl w:ilvl="8" w:tplc="B9DCDA16" w:tentative="1">
      <w:start w:val="1"/>
      <w:numFmt w:val="bullet"/>
      <w:pStyle w:val="9"/>
      <w:lvlText w:val=""/>
      <w:lvlJc w:val="left"/>
      <w:pPr>
        <w:tabs>
          <w:tab w:val="num" w:pos="4284"/>
        </w:tabs>
        <w:ind w:left="4284" w:hanging="420"/>
      </w:pPr>
      <w:rPr>
        <w:rFonts w:ascii="Wingdings" w:hAnsi="Wingdings" w:hint="default"/>
      </w:rPr>
    </w:lvl>
  </w:abstractNum>
  <w:abstractNum w:abstractNumId="3" w15:restartNumberingAfterBreak="0">
    <w:nsid w:val="0000000E"/>
    <w:multiLevelType w:val="multilevel"/>
    <w:tmpl w:val="0000000E"/>
    <w:lvl w:ilvl="0">
      <w:start w:val="1"/>
      <w:numFmt w:val="decimal"/>
      <w:suff w:val="nothing"/>
      <w:lvlText w:val="（%1）"/>
      <w:lvlJc w:val="left"/>
    </w:lvl>
    <w:lvl w:ilvl="1" w:tentative="1">
      <w:start w:val="1"/>
      <w:numFmt w:val="decimal"/>
      <w:lvlText w:val="（%2）"/>
      <w:lvlJc w:val="left"/>
      <w:pPr>
        <w:tabs>
          <w:tab w:val="left" w:pos="1140"/>
        </w:tabs>
        <w:ind w:left="1140" w:hanging="720"/>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 w15:restartNumberingAfterBreak="0">
    <w:nsid w:val="0000000F"/>
    <w:multiLevelType w:val="multilevel"/>
    <w:tmpl w:val="0000000F"/>
    <w:styleLink w:val="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0000013"/>
    <w:multiLevelType w:val="singleLevel"/>
    <w:tmpl w:val="00000013"/>
    <w:lvl w:ilvl="0">
      <w:start w:val="1"/>
      <w:numFmt w:val="decimal"/>
      <w:suff w:val="nothing"/>
      <w:lvlText w:val="（%1）"/>
      <w:lvlJc w:val="left"/>
    </w:lvl>
  </w:abstractNum>
  <w:abstractNum w:abstractNumId="6" w15:restartNumberingAfterBreak="0">
    <w:nsid w:val="00000014"/>
    <w:multiLevelType w:val="multilevel"/>
    <w:tmpl w:val="5560C686"/>
    <w:lvl w:ilvl="0">
      <w:start w:val="1"/>
      <w:numFmt w:val="decimal"/>
      <w:lvlText w:val="表%1."/>
      <w:lvlJc w:val="left"/>
      <w:pPr>
        <w:tabs>
          <w:tab w:val="num" w:pos="1472"/>
        </w:tabs>
        <w:ind w:left="1472" w:hanging="425"/>
      </w:pPr>
      <w:rPr>
        <w:rFonts w:hint="eastAsia"/>
      </w:rPr>
    </w:lvl>
    <w:lvl w:ilvl="1">
      <w:start w:val="1"/>
      <w:numFmt w:val="decimal"/>
      <w:pStyle w:val="J"/>
      <w:lvlText w:val="表%1-%2 "/>
      <w:lvlJc w:val="left"/>
      <w:pPr>
        <w:tabs>
          <w:tab w:val="num" w:pos="4167"/>
        </w:tabs>
        <w:ind w:left="4167" w:hanging="567"/>
      </w:pPr>
      <w:rPr>
        <w:rFonts w:hint="eastAsia"/>
        <w:i w:val="0"/>
      </w:rPr>
    </w:lvl>
    <w:lvl w:ilvl="2">
      <w:start w:val="1"/>
      <w:numFmt w:val="decimal"/>
      <w:lvlText w:val="%1.%2.%3."/>
      <w:lvlJc w:val="left"/>
      <w:pPr>
        <w:tabs>
          <w:tab w:val="num" w:pos="1756"/>
        </w:tabs>
        <w:ind w:left="1756" w:hanging="709"/>
      </w:pPr>
      <w:rPr>
        <w:rFonts w:hint="eastAsia"/>
      </w:rPr>
    </w:lvl>
    <w:lvl w:ilvl="3">
      <w:start w:val="1"/>
      <w:numFmt w:val="decimal"/>
      <w:lvlText w:val="%1.%2.%3.%4."/>
      <w:lvlJc w:val="left"/>
      <w:pPr>
        <w:tabs>
          <w:tab w:val="num" w:pos="1898"/>
        </w:tabs>
        <w:ind w:left="1898" w:hanging="851"/>
      </w:pPr>
      <w:rPr>
        <w:rFonts w:hint="eastAsia"/>
      </w:rPr>
    </w:lvl>
    <w:lvl w:ilvl="4">
      <w:start w:val="1"/>
      <w:numFmt w:val="decimal"/>
      <w:lvlText w:val="%1.%2.%3.%4.%5."/>
      <w:lvlJc w:val="left"/>
      <w:pPr>
        <w:tabs>
          <w:tab w:val="num" w:pos="2039"/>
        </w:tabs>
        <w:ind w:left="2039" w:hanging="992"/>
      </w:pPr>
      <w:rPr>
        <w:rFonts w:hint="eastAsia"/>
      </w:rPr>
    </w:lvl>
    <w:lvl w:ilvl="5">
      <w:start w:val="1"/>
      <w:numFmt w:val="decimal"/>
      <w:lvlText w:val="%1.%2.%3.%4.%5.%6."/>
      <w:lvlJc w:val="left"/>
      <w:pPr>
        <w:tabs>
          <w:tab w:val="num" w:pos="2181"/>
        </w:tabs>
        <w:ind w:left="2181" w:hanging="1134"/>
      </w:pPr>
      <w:rPr>
        <w:rFonts w:hint="eastAsia"/>
      </w:rPr>
    </w:lvl>
    <w:lvl w:ilvl="6">
      <w:start w:val="1"/>
      <w:numFmt w:val="decimal"/>
      <w:lvlText w:val="%1.%2.%3.%4.%5.%6.%7."/>
      <w:lvlJc w:val="left"/>
      <w:pPr>
        <w:tabs>
          <w:tab w:val="num" w:pos="2323"/>
        </w:tabs>
        <w:ind w:left="2323" w:hanging="1276"/>
      </w:pPr>
      <w:rPr>
        <w:rFonts w:hint="eastAsia"/>
      </w:rPr>
    </w:lvl>
    <w:lvl w:ilvl="7">
      <w:start w:val="1"/>
      <w:numFmt w:val="decimal"/>
      <w:lvlText w:val="%1.%2.%3.%4.%5.%6.%7.%8."/>
      <w:lvlJc w:val="left"/>
      <w:pPr>
        <w:tabs>
          <w:tab w:val="num" w:pos="2465"/>
        </w:tabs>
        <w:ind w:left="2465" w:hanging="1418"/>
      </w:pPr>
      <w:rPr>
        <w:rFonts w:hint="eastAsia"/>
      </w:rPr>
    </w:lvl>
    <w:lvl w:ilvl="8">
      <w:start w:val="1"/>
      <w:numFmt w:val="decimal"/>
      <w:lvlText w:val="%1.%2.%3.%4.%5.%6.%7.%8.%9."/>
      <w:lvlJc w:val="left"/>
      <w:pPr>
        <w:tabs>
          <w:tab w:val="num" w:pos="2606"/>
        </w:tabs>
        <w:ind w:left="2606" w:hanging="1559"/>
      </w:pPr>
      <w:rPr>
        <w:rFonts w:hint="eastAsia"/>
      </w:rPr>
    </w:lvl>
  </w:abstractNum>
  <w:abstractNum w:abstractNumId="7" w15:restartNumberingAfterBreak="0">
    <w:nsid w:val="02D149C8"/>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8" w15:restartNumberingAfterBreak="0">
    <w:nsid w:val="114E1C32"/>
    <w:multiLevelType w:val="multilevel"/>
    <w:tmpl w:val="114E1C32"/>
    <w:lvl w:ilvl="0" w:tentative="1">
      <w:start w:val="1"/>
      <w:numFmt w:val="decimalEnclosedCircle"/>
      <w:lvlText w:val="%1"/>
      <w:lvlJc w:val="left"/>
      <w:pPr>
        <w:tabs>
          <w:tab w:val="left" w:pos="420"/>
        </w:tabs>
        <w:ind w:left="420" w:hanging="360"/>
      </w:pPr>
      <w:rPr>
        <w:rFonts w:ascii="宋体" w:hAnsi="宋体" w:hint="eastAsia"/>
      </w:rPr>
    </w:lvl>
    <w:lvl w:ilvl="1">
      <w:start w:val="1"/>
      <w:numFmt w:val="decimal"/>
      <w:lvlText w:val="（%2）"/>
      <w:lvlJc w:val="left"/>
      <w:pPr>
        <w:tabs>
          <w:tab w:val="left" w:pos="1140"/>
        </w:tabs>
        <w:ind w:left="1140" w:hanging="720"/>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9" w15:restartNumberingAfterBreak="0">
    <w:nsid w:val="13AA11FA"/>
    <w:multiLevelType w:val="hybridMultilevel"/>
    <w:tmpl w:val="F926CA3E"/>
    <w:lvl w:ilvl="0" w:tplc="52F27664">
      <w:start w:val="1"/>
      <w:numFmt w:val="decimal"/>
      <w:suff w:val="nothing"/>
      <w:lvlText w:val="（%1）"/>
      <w:lvlJc w:val="left"/>
      <w:pPr>
        <w:ind w:left="0" w:firstLine="0"/>
      </w:pPr>
      <w:rPr>
        <w:rFonts w:hint="eastAsia"/>
        <w:lang w:val="en-US"/>
      </w:rPr>
    </w:lvl>
    <w:lvl w:ilvl="1" w:tplc="15BE724E">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D6F5D65"/>
    <w:multiLevelType w:val="hybridMultilevel"/>
    <w:tmpl w:val="368275FC"/>
    <w:styleLink w:val="2"/>
    <w:lvl w:ilvl="0" w:tplc="518A964C">
      <w:start w:val="1"/>
      <w:numFmt w:val="decimal"/>
      <w:lvlText w:val="（%1）"/>
      <w:lvlJc w:val="left"/>
      <w:pPr>
        <w:ind w:left="1605" w:hanging="1125"/>
      </w:pPr>
      <w:rPr>
        <w:rFonts w:hint="default"/>
      </w:rPr>
    </w:lvl>
    <w:lvl w:ilvl="1" w:tplc="45EA8060" w:tentative="1">
      <w:start w:val="1"/>
      <w:numFmt w:val="lowerLetter"/>
      <w:lvlText w:val="%2)"/>
      <w:lvlJc w:val="left"/>
      <w:pPr>
        <w:ind w:left="1320" w:hanging="420"/>
      </w:pPr>
    </w:lvl>
    <w:lvl w:ilvl="2" w:tplc="42D8AC92" w:tentative="1">
      <w:start w:val="1"/>
      <w:numFmt w:val="lowerRoman"/>
      <w:lvlText w:val="%3."/>
      <w:lvlJc w:val="right"/>
      <w:pPr>
        <w:ind w:left="1740" w:hanging="420"/>
      </w:pPr>
    </w:lvl>
    <w:lvl w:ilvl="3" w:tplc="02B078D0" w:tentative="1">
      <w:start w:val="1"/>
      <w:numFmt w:val="decimal"/>
      <w:lvlText w:val="%4."/>
      <w:lvlJc w:val="left"/>
      <w:pPr>
        <w:ind w:left="2160" w:hanging="420"/>
      </w:pPr>
    </w:lvl>
    <w:lvl w:ilvl="4" w:tplc="37C4A332" w:tentative="1">
      <w:start w:val="1"/>
      <w:numFmt w:val="lowerLetter"/>
      <w:lvlText w:val="%5)"/>
      <w:lvlJc w:val="left"/>
      <w:pPr>
        <w:ind w:left="2580" w:hanging="420"/>
      </w:pPr>
    </w:lvl>
    <w:lvl w:ilvl="5" w:tplc="31E822D4" w:tentative="1">
      <w:start w:val="1"/>
      <w:numFmt w:val="lowerRoman"/>
      <w:lvlText w:val="%6."/>
      <w:lvlJc w:val="right"/>
      <w:pPr>
        <w:ind w:left="3000" w:hanging="420"/>
      </w:pPr>
    </w:lvl>
    <w:lvl w:ilvl="6" w:tplc="96CA31E4" w:tentative="1">
      <w:start w:val="1"/>
      <w:numFmt w:val="decimal"/>
      <w:lvlText w:val="%7."/>
      <w:lvlJc w:val="left"/>
      <w:pPr>
        <w:ind w:left="3420" w:hanging="420"/>
      </w:pPr>
    </w:lvl>
    <w:lvl w:ilvl="7" w:tplc="846814C0" w:tentative="1">
      <w:start w:val="1"/>
      <w:numFmt w:val="lowerLetter"/>
      <w:lvlText w:val="%8)"/>
      <w:lvlJc w:val="left"/>
      <w:pPr>
        <w:ind w:left="3840" w:hanging="420"/>
      </w:pPr>
    </w:lvl>
    <w:lvl w:ilvl="8" w:tplc="85C6A08E" w:tentative="1">
      <w:start w:val="1"/>
      <w:numFmt w:val="lowerRoman"/>
      <w:lvlText w:val="%9."/>
      <w:lvlJc w:val="right"/>
      <w:pPr>
        <w:ind w:left="4260" w:hanging="420"/>
      </w:pPr>
    </w:lvl>
  </w:abstractNum>
  <w:abstractNum w:abstractNumId="11" w15:restartNumberingAfterBreak="0">
    <w:nsid w:val="3A7A28CD"/>
    <w:multiLevelType w:val="multilevel"/>
    <w:tmpl w:val="04090023"/>
    <w:styleLink w:val="11111120"/>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52CA63DD"/>
    <w:multiLevelType w:val="multilevel"/>
    <w:tmpl w:val="0409001D"/>
    <w:styleLink w:val="1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 w15:restartNumberingAfterBreak="0">
    <w:nsid w:val="57180790"/>
    <w:multiLevelType w:val="multilevel"/>
    <w:tmpl w:val="0409001F"/>
    <w:styleLink w:val="4414111"/>
    <w:lvl w:ilvl="0">
      <w:start w:val="1"/>
      <w:numFmt w:val="decimal"/>
      <w:lvlText w:val="%1."/>
      <w:lvlJc w:val="left"/>
      <w:pPr>
        <w:tabs>
          <w:tab w:val="num" w:pos="425"/>
        </w:tabs>
        <w:ind w:left="425" w:hanging="425"/>
      </w:pPr>
      <w:rPr>
        <w:rFonts w:eastAsia="华文中宋" w:hint="eastAsia"/>
        <w:sz w:val="28"/>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4" w15:restartNumberingAfterBreak="0">
    <w:nsid w:val="57396C43"/>
    <w:multiLevelType w:val="singleLevel"/>
    <w:tmpl w:val="57396C43"/>
    <w:lvl w:ilvl="0">
      <w:start w:val="1"/>
      <w:numFmt w:val="decimal"/>
      <w:suff w:val="nothing"/>
      <w:lvlText w:val="（%1）"/>
      <w:lvlJc w:val="left"/>
    </w:lvl>
  </w:abstractNum>
  <w:abstractNum w:abstractNumId="15" w15:restartNumberingAfterBreak="0">
    <w:nsid w:val="5A0F4460"/>
    <w:multiLevelType w:val="multilevel"/>
    <w:tmpl w:val="0409001F"/>
    <w:styleLink w:val="1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15:restartNumberingAfterBreak="0">
    <w:nsid w:val="5BED5ABC"/>
    <w:multiLevelType w:val="hybridMultilevel"/>
    <w:tmpl w:val="19B8EA72"/>
    <w:styleLink w:val="1"/>
    <w:lvl w:ilvl="0" w:tplc="18AE28CC">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612B6743"/>
    <w:multiLevelType w:val="multilevel"/>
    <w:tmpl w:val="0409001D"/>
    <w:styleLink w:val="1111110"/>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8" w15:restartNumberingAfterBreak="0">
    <w:nsid w:val="616352BD"/>
    <w:multiLevelType w:val="hybridMultilevel"/>
    <w:tmpl w:val="B7D4F4D8"/>
    <w:lvl w:ilvl="0" w:tplc="955C7BC0">
      <w:start w:val="1"/>
      <w:numFmt w:val="decimal"/>
      <w:suff w:val="nothing"/>
      <w:lvlText w:val="（%1）"/>
      <w:lvlJc w:val="left"/>
      <w:pPr>
        <w:ind w:left="0" w:firstLine="0"/>
      </w:pPr>
      <w:rPr>
        <w:rFonts w:hint="eastAsia"/>
      </w:rPr>
    </w:lvl>
    <w:lvl w:ilvl="1" w:tplc="E04C69F6" w:tentative="1">
      <w:start w:val="1"/>
      <w:numFmt w:val="lowerLetter"/>
      <w:lvlText w:val="%2)"/>
      <w:lvlJc w:val="left"/>
      <w:pPr>
        <w:ind w:left="840" w:hanging="420"/>
      </w:pPr>
    </w:lvl>
    <w:lvl w:ilvl="2" w:tplc="6C8A4D94" w:tentative="1">
      <w:start w:val="1"/>
      <w:numFmt w:val="lowerRoman"/>
      <w:lvlText w:val="%3."/>
      <w:lvlJc w:val="right"/>
      <w:pPr>
        <w:ind w:left="1260" w:hanging="420"/>
      </w:pPr>
    </w:lvl>
    <w:lvl w:ilvl="3" w:tplc="89AAD8D6" w:tentative="1">
      <w:start w:val="1"/>
      <w:numFmt w:val="decimal"/>
      <w:lvlText w:val="%4."/>
      <w:lvlJc w:val="left"/>
      <w:pPr>
        <w:ind w:left="1680" w:hanging="420"/>
      </w:pPr>
    </w:lvl>
    <w:lvl w:ilvl="4" w:tplc="0D12C346" w:tentative="1">
      <w:start w:val="1"/>
      <w:numFmt w:val="lowerLetter"/>
      <w:lvlText w:val="%5)"/>
      <w:lvlJc w:val="left"/>
      <w:pPr>
        <w:ind w:left="2100" w:hanging="420"/>
      </w:pPr>
    </w:lvl>
    <w:lvl w:ilvl="5" w:tplc="0890BB74" w:tentative="1">
      <w:start w:val="1"/>
      <w:numFmt w:val="lowerRoman"/>
      <w:lvlText w:val="%6."/>
      <w:lvlJc w:val="right"/>
      <w:pPr>
        <w:ind w:left="2520" w:hanging="420"/>
      </w:pPr>
    </w:lvl>
    <w:lvl w:ilvl="6" w:tplc="D61A420C" w:tentative="1">
      <w:start w:val="1"/>
      <w:numFmt w:val="decimal"/>
      <w:lvlText w:val="%7."/>
      <w:lvlJc w:val="left"/>
      <w:pPr>
        <w:ind w:left="2940" w:hanging="420"/>
      </w:pPr>
    </w:lvl>
    <w:lvl w:ilvl="7" w:tplc="57C6C1BC" w:tentative="1">
      <w:start w:val="1"/>
      <w:numFmt w:val="lowerLetter"/>
      <w:lvlText w:val="%8)"/>
      <w:lvlJc w:val="left"/>
      <w:pPr>
        <w:ind w:left="3360" w:hanging="420"/>
      </w:pPr>
    </w:lvl>
    <w:lvl w:ilvl="8" w:tplc="E99217F0" w:tentative="1">
      <w:start w:val="1"/>
      <w:numFmt w:val="lowerRoman"/>
      <w:lvlText w:val="%9."/>
      <w:lvlJc w:val="right"/>
      <w:pPr>
        <w:ind w:left="3780" w:hanging="420"/>
      </w:pPr>
    </w:lvl>
  </w:abstractNum>
  <w:abstractNum w:abstractNumId="19" w15:restartNumberingAfterBreak="0">
    <w:nsid w:val="641C4B4F"/>
    <w:multiLevelType w:val="multilevel"/>
    <w:tmpl w:val="F21CA63E"/>
    <w:lvl w:ilvl="0">
      <w:start w:val="1"/>
      <w:numFmt w:val="decimal"/>
      <w:pStyle w:val="10"/>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15:restartNumberingAfterBreak="0">
    <w:nsid w:val="684B485D"/>
    <w:multiLevelType w:val="multilevel"/>
    <w:tmpl w:val="D93669D0"/>
    <w:lvl w:ilvl="0">
      <w:start w:val="1"/>
      <w:numFmt w:val="decimal"/>
      <w:pStyle w:val="11"/>
      <w:suff w:val="nothing"/>
      <w:lvlText w:val="%1"/>
      <w:lvlJc w:val="left"/>
      <w:pPr>
        <w:ind w:left="0" w:firstLine="0"/>
      </w:pPr>
      <w:rPr>
        <w:rFonts w:ascii="Times New Roman" w:eastAsia="宋体" w:hAnsi="Times New Roman" w:hint="default"/>
        <w:b/>
        <w:i w:val="0"/>
        <w:sz w:val="32"/>
        <w:szCs w:val="32"/>
      </w:rPr>
    </w:lvl>
    <w:lvl w:ilvl="1">
      <w:start w:val="1"/>
      <w:numFmt w:val="decimal"/>
      <w:pStyle w:val="20"/>
      <w:suff w:val="nothing"/>
      <w:lvlText w:val="%1.%2"/>
      <w:lvlJc w:val="left"/>
      <w:pPr>
        <w:ind w:left="0" w:firstLine="0"/>
      </w:pPr>
      <w:rPr>
        <w:rFonts w:ascii="Times New Roman" w:eastAsia="宋体" w:hAnsi="Times New Roman" w:hint="default"/>
        <w:b/>
        <w:i w:val="0"/>
        <w:sz w:val="28"/>
        <w:szCs w:val="28"/>
      </w:rPr>
    </w:lvl>
    <w:lvl w:ilvl="2">
      <w:start w:val="1"/>
      <w:numFmt w:val="decimal"/>
      <w:suff w:val="nothing"/>
      <w:lvlText w:val="%1.%2.%3"/>
      <w:lvlJc w:val="left"/>
      <w:pPr>
        <w:ind w:left="284" w:firstLine="0"/>
      </w:pPr>
      <w:rPr>
        <w:rFonts w:ascii="Times New Roman" w:eastAsia="宋体" w:hAnsi="Times New Roman" w:hint="default"/>
        <w:b/>
        <w:i w:val="0"/>
        <w:sz w:val="24"/>
        <w:szCs w:val="24"/>
      </w:rPr>
    </w:lvl>
    <w:lvl w:ilvl="3">
      <w:start w:val="1"/>
      <w:numFmt w:val="decimal"/>
      <w:pStyle w:val="4"/>
      <w:suff w:val="nothing"/>
      <w:lvlText w:val="%1.%2.%3.%4"/>
      <w:lvlJc w:val="left"/>
      <w:pPr>
        <w:ind w:left="710" w:firstLine="0"/>
      </w:pPr>
      <w:rPr>
        <w:rFonts w:ascii="Times New Roman" w:eastAsia="宋体" w:hAnsi="Times New Roman" w:hint="default"/>
        <w:b/>
        <w:i w:val="0"/>
        <w:sz w:val="24"/>
        <w:szCs w:val="24"/>
      </w:rPr>
    </w:lvl>
    <w:lvl w:ilvl="4">
      <w:start w:val="1"/>
      <w:numFmt w:val="decimal"/>
      <w:lvlText w:val="%1.%2.%3.%4.%5"/>
      <w:lvlJc w:val="left"/>
      <w:pPr>
        <w:ind w:left="2551" w:hanging="850"/>
      </w:pPr>
      <w:rPr>
        <w:rFonts w:hint="eastAsia"/>
      </w:rPr>
    </w:lvl>
    <w:lvl w:ilvl="5">
      <w:start w:val="1"/>
      <w:numFmt w:val="decimal"/>
      <w:lvlRestart w:val="2"/>
      <w:suff w:val="space"/>
      <w:lvlText w:val="表%1.%2-%6"/>
      <w:lvlJc w:val="center"/>
      <w:pPr>
        <w:ind w:left="2553" w:firstLine="0"/>
      </w:pPr>
      <w:rPr>
        <w:rFonts w:ascii="Times New Roman" w:eastAsia="宋体" w:hAnsi="Times New Roman" w:hint="default"/>
        <w:b/>
        <w:i w:val="0"/>
        <w:color w:val="000000"/>
        <w:sz w:val="24"/>
        <w:lang w:val="en-US"/>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72D47C64"/>
    <w:multiLevelType w:val="multilevel"/>
    <w:tmpl w:val="A4F242EC"/>
    <w:lvl w:ilvl="0">
      <w:start w:val="1"/>
      <w:numFmt w:val="lowerLetter"/>
      <w:pStyle w:val="a0"/>
      <w:suff w:val="nothing"/>
      <w:lvlText w:val="　　%1)　"/>
      <w:lvlJc w:val="left"/>
      <w:pPr>
        <w:ind w:left="839" w:hanging="839"/>
      </w:pPr>
      <w:rPr>
        <w:rFonts w:hint="eastAsia"/>
        <w:lang w:val="en-US"/>
      </w:rPr>
    </w:lvl>
    <w:lvl w:ilvl="1">
      <w:start w:val="1"/>
      <w:numFmt w:val="decimal"/>
      <w:suff w:val="nothing"/>
      <w:lvlText w:val="%1.%2　"/>
      <w:lvlJc w:val="left"/>
      <w:pPr>
        <w:ind w:left="0" w:firstLine="0"/>
      </w:pPr>
      <w:rPr>
        <w:rFonts w:hint="eastAsia"/>
      </w:rPr>
    </w:lvl>
    <w:lvl w:ilvl="2">
      <w:start w:val="1"/>
      <w:numFmt w:val="decimal"/>
      <w:suff w:val="nothing"/>
      <w:lvlText w:val="%1.%2.%3　"/>
      <w:lvlJc w:val="left"/>
      <w:pPr>
        <w:ind w:left="0" w:firstLine="0"/>
      </w:pPr>
      <w:rPr>
        <w:rFonts w:hint="eastAsia"/>
      </w:rPr>
    </w:lvl>
    <w:lvl w:ilvl="3">
      <w:start w:val="1"/>
      <w:numFmt w:val="decimal"/>
      <w:suff w:val="nothing"/>
      <w:lvlText w:val="%1.%2.%3.%4　"/>
      <w:lvlJc w:val="left"/>
      <w:pPr>
        <w:ind w:left="0" w:firstLine="0"/>
      </w:pPr>
      <w:rPr>
        <w:rFonts w:hint="eastAsia"/>
      </w:rPr>
    </w:lvl>
    <w:lvl w:ilvl="4">
      <w:start w:val="1"/>
      <w:numFmt w:val="decimal"/>
      <w:suff w:val="nothing"/>
      <w:lvlText w:val="%1.%2.%3.%4.%5　"/>
      <w:lvlJc w:val="left"/>
      <w:pPr>
        <w:ind w:left="0" w:firstLine="0"/>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num w:numId="1">
    <w:abstractNumId w:val="17"/>
  </w:num>
  <w:num w:numId="2">
    <w:abstractNumId w:val="9"/>
  </w:num>
  <w:num w:numId="3">
    <w:abstractNumId w:val="18"/>
  </w:num>
  <w:num w:numId="4">
    <w:abstractNumId w:val="19"/>
  </w:num>
  <w:num w:numId="5">
    <w:abstractNumId w:val="4"/>
  </w:num>
  <w:num w:numId="6">
    <w:abstractNumId w:val="2"/>
  </w:num>
  <w:num w:numId="7">
    <w:abstractNumId w:val="1"/>
  </w:num>
  <w:num w:numId="8">
    <w:abstractNumId w:val="7"/>
  </w:num>
  <w:num w:numId="9">
    <w:abstractNumId w:val="11"/>
  </w:num>
  <w:num w:numId="10">
    <w:abstractNumId w:val="0"/>
  </w:num>
  <w:num w:numId="11">
    <w:abstractNumId w:val="10"/>
  </w:num>
  <w:num w:numId="12">
    <w:abstractNumId w:val="16"/>
  </w:num>
  <w:num w:numId="13">
    <w:abstractNumId w:val="15"/>
  </w:num>
  <w:num w:numId="14">
    <w:abstractNumId w:val="12"/>
  </w:num>
  <w:num w:numId="15">
    <w:abstractNumId w:val="6"/>
  </w:num>
  <w:num w:numId="16">
    <w:abstractNumId w:val="21"/>
  </w:num>
  <w:num w:numId="17">
    <w:abstractNumId w:val="5"/>
  </w:num>
  <w:num w:numId="18">
    <w:abstractNumId w:val="14"/>
  </w:num>
  <w:num w:numId="19">
    <w:abstractNumId w:val="3"/>
  </w:num>
  <w:num w:numId="20">
    <w:abstractNumId w:val="8"/>
  </w:num>
  <w:num w:numId="21">
    <w:abstractNumId w:val="13"/>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5C8B"/>
    <w:rsid w:val="000001BF"/>
    <w:rsid w:val="00000352"/>
    <w:rsid w:val="000005AE"/>
    <w:rsid w:val="00000740"/>
    <w:rsid w:val="000007E9"/>
    <w:rsid w:val="0000194A"/>
    <w:rsid w:val="00001D84"/>
    <w:rsid w:val="00001E6D"/>
    <w:rsid w:val="000025C6"/>
    <w:rsid w:val="00003337"/>
    <w:rsid w:val="00003428"/>
    <w:rsid w:val="000040A6"/>
    <w:rsid w:val="00004265"/>
    <w:rsid w:val="000045B3"/>
    <w:rsid w:val="000045B7"/>
    <w:rsid w:val="000048D2"/>
    <w:rsid w:val="00004B8D"/>
    <w:rsid w:val="00005482"/>
    <w:rsid w:val="00005905"/>
    <w:rsid w:val="00005AA3"/>
    <w:rsid w:val="00005AF2"/>
    <w:rsid w:val="00006215"/>
    <w:rsid w:val="00006303"/>
    <w:rsid w:val="000063AB"/>
    <w:rsid w:val="0000704C"/>
    <w:rsid w:val="00007089"/>
    <w:rsid w:val="00007A63"/>
    <w:rsid w:val="00010889"/>
    <w:rsid w:val="0001151F"/>
    <w:rsid w:val="000116CC"/>
    <w:rsid w:val="00011AAC"/>
    <w:rsid w:val="000120A7"/>
    <w:rsid w:val="00012843"/>
    <w:rsid w:val="0001287B"/>
    <w:rsid w:val="00012D24"/>
    <w:rsid w:val="00012F36"/>
    <w:rsid w:val="000132FF"/>
    <w:rsid w:val="000137C4"/>
    <w:rsid w:val="00014745"/>
    <w:rsid w:val="00014B69"/>
    <w:rsid w:val="000158EB"/>
    <w:rsid w:val="0001645C"/>
    <w:rsid w:val="00017232"/>
    <w:rsid w:val="0001757B"/>
    <w:rsid w:val="00017BCC"/>
    <w:rsid w:val="00017E13"/>
    <w:rsid w:val="00017F90"/>
    <w:rsid w:val="00020018"/>
    <w:rsid w:val="000201E2"/>
    <w:rsid w:val="0002053F"/>
    <w:rsid w:val="00020694"/>
    <w:rsid w:val="000208CB"/>
    <w:rsid w:val="000209A3"/>
    <w:rsid w:val="00020F41"/>
    <w:rsid w:val="00021241"/>
    <w:rsid w:val="00021264"/>
    <w:rsid w:val="0002136E"/>
    <w:rsid w:val="00021D22"/>
    <w:rsid w:val="0002328E"/>
    <w:rsid w:val="000246BD"/>
    <w:rsid w:val="00024958"/>
    <w:rsid w:val="00024E16"/>
    <w:rsid w:val="000257B3"/>
    <w:rsid w:val="00025C54"/>
    <w:rsid w:val="000267F2"/>
    <w:rsid w:val="00026C1E"/>
    <w:rsid w:val="00026E8C"/>
    <w:rsid w:val="000273AA"/>
    <w:rsid w:val="000273F9"/>
    <w:rsid w:val="00027467"/>
    <w:rsid w:val="00027EA6"/>
    <w:rsid w:val="00030820"/>
    <w:rsid w:val="000311B5"/>
    <w:rsid w:val="000314EA"/>
    <w:rsid w:val="000326E0"/>
    <w:rsid w:val="0003284F"/>
    <w:rsid w:val="00033EE3"/>
    <w:rsid w:val="0003465E"/>
    <w:rsid w:val="00034A19"/>
    <w:rsid w:val="0003618C"/>
    <w:rsid w:val="0003628B"/>
    <w:rsid w:val="00037F71"/>
    <w:rsid w:val="0004080D"/>
    <w:rsid w:val="00041189"/>
    <w:rsid w:val="0004185C"/>
    <w:rsid w:val="00041DD5"/>
    <w:rsid w:val="00041DFE"/>
    <w:rsid w:val="0004238F"/>
    <w:rsid w:val="00042575"/>
    <w:rsid w:val="0004296A"/>
    <w:rsid w:val="0004347F"/>
    <w:rsid w:val="000437FD"/>
    <w:rsid w:val="0004405F"/>
    <w:rsid w:val="000441CE"/>
    <w:rsid w:val="000445CA"/>
    <w:rsid w:val="00044A43"/>
    <w:rsid w:val="0004538B"/>
    <w:rsid w:val="00045555"/>
    <w:rsid w:val="00045908"/>
    <w:rsid w:val="00045C32"/>
    <w:rsid w:val="00045FF2"/>
    <w:rsid w:val="0004667D"/>
    <w:rsid w:val="00046DB6"/>
    <w:rsid w:val="00046FF0"/>
    <w:rsid w:val="00047B76"/>
    <w:rsid w:val="00047C72"/>
    <w:rsid w:val="00047DE7"/>
    <w:rsid w:val="000501A6"/>
    <w:rsid w:val="00050C83"/>
    <w:rsid w:val="000512CC"/>
    <w:rsid w:val="0005156F"/>
    <w:rsid w:val="0005160B"/>
    <w:rsid w:val="0005177F"/>
    <w:rsid w:val="00051BA0"/>
    <w:rsid w:val="00051EC7"/>
    <w:rsid w:val="000529FD"/>
    <w:rsid w:val="00052AED"/>
    <w:rsid w:val="000530C0"/>
    <w:rsid w:val="000535E4"/>
    <w:rsid w:val="00053750"/>
    <w:rsid w:val="00053762"/>
    <w:rsid w:val="00053A27"/>
    <w:rsid w:val="00054226"/>
    <w:rsid w:val="0005444D"/>
    <w:rsid w:val="00054664"/>
    <w:rsid w:val="000552B9"/>
    <w:rsid w:val="000553E2"/>
    <w:rsid w:val="0005591A"/>
    <w:rsid w:val="00055D92"/>
    <w:rsid w:val="00055EC0"/>
    <w:rsid w:val="00056150"/>
    <w:rsid w:val="00056908"/>
    <w:rsid w:val="000571DD"/>
    <w:rsid w:val="000574E7"/>
    <w:rsid w:val="00057538"/>
    <w:rsid w:val="00057E8F"/>
    <w:rsid w:val="0006081E"/>
    <w:rsid w:val="00060EC0"/>
    <w:rsid w:val="00061028"/>
    <w:rsid w:val="0006122D"/>
    <w:rsid w:val="0006226B"/>
    <w:rsid w:val="000629DB"/>
    <w:rsid w:val="00063267"/>
    <w:rsid w:val="000638ED"/>
    <w:rsid w:val="0006394A"/>
    <w:rsid w:val="00064988"/>
    <w:rsid w:val="00065A9E"/>
    <w:rsid w:val="000664BE"/>
    <w:rsid w:val="00066CEF"/>
    <w:rsid w:val="00066F7A"/>
    <w:rsid w:val="00067087"/>
    <w:rsid w:val="000675B8"/>
    <w:rsid w:val="000700A9"/>
    <w:rsid w:val="000702C0"/>
    <w:rsid w:val="000704E7"/>
    <w:rsid w:val="000705D9"/>
    <w:rsid w:val="00070A92"/>
    <w:rsid w:val="00070E97"/>
    <w:rsid w:val="00071105"/>
    <w:rsid w:val="000717D3"/>
    <w:rsid w:val="00071F01"/>
    <w:rsid w:val="00072908"/>
    <w:rsid w:val="00072F03"/>
    <w:rsid w:val="00073C68"/>
    <w:rsid w:val="000740C4"/>
    <w:rsid w:val="00074603"/>
    <w:rsid w:val="00074A15"/>
    <w:rsid w:val="00074D0C"/>
    <w:rsid w:val="00075548"/>
    <w:rsid w:val="000756D0"/>
    <w:rsid w:val="00075995"/>
    <w:rsid w:val="00076E93"/>
    <w:rsid w:val="00076FE3"/>
    <w:rsid w:val="000777F4"/>
    <w:rsid w:val="00077833"/>
    <w:rsid w:val="00080700"/>
    <w:rsid w:val="0008126E"/>
    <w:rsid w:val="0008191C"/>
    <w:rsid w:val="00082406"/>
    <w:rsid w:val="00082521"/>
    <w:rsid w:val="000837FE"/>
    <w:rsid w:val="00083DAF"/>
    <w:rsid w:val="000846E7"/>
    <w:rsid w:val="000849A6"/>
    <w:rsid w:val="00084EB9"/>
    <w:rsid w:val="00085594"/>
    <w:rsid w:val="000857FC"/>
    <w:rsid w:val="00086B69"/>
    <w:rsid w:val="00090790"/>
    <w:rsid w:val="000919E4"/>
    <w:rsid w:val="00091A30"/>
    <w:rsid w:val="00091F17"/>
    <w:rsid w:val="000930B9"/>
    <w:rsid w:val="0009318B"/>
    <w:rsid w:val="00093BA4"/>
    <w:rsid w:val="00093FD1"/>
    <w:rsid w:val="00093FD9"/>
    <w:rsid w:val="00094723"/>
    <w:rsid w:val="000953CF"/>
    <w:rsid w:val="00096184"/>
    <w:rsid w:val="00096239"/>
    <w:rsid w:val="000963A5"/>
    <w:rsid w:val="000964E4"/>
    <w:rsid w:val="000969AF"/>
    <w:rsid w:val="00096C86"/>
    <w:rsid w:val="00096F95"/>
    <w:rsid w:val="000971FA"/>
    <w:rsid w:val="0009783C"/>
    <w:rsid w:val="00097840"/>
    <w:rsid w:val="00097B51"/>
    <w:rsid w:val="000A08F4"/>
    <w:rsid w:val="000A0D00"/>
    <w:rsid w:val="000A1370"/>
    <w:rsid w:val="000A1691"/>
    <w:rsid w:val="000A17CE"/>
    <w:rsid w:val="000A18A6"/>
    <w:rsid w:val="000A2593"/>
    <w:rsid w:val="000A2783"/>
    <w:rsid w:val="000A308E"/>
    <w:rsid w:val="000A3613"/>
    <w:rsid w:val="000A3BC3"/>
    <w:rsid w:val="000A4404"/>
    <w:rsid w:val="000A45C1"/>
    <w:rsid w:val="000A4E6C"/>
    <w:rsid w:val="000A51F3"/>
    <w:rsid w:val="000A539D"/>
    <w:rsid w:val="000A5B06"/>
    <w:rsid w:val="000A6177"/>
    <w:rsid w:val="000A6BF2"/>
    <w:rsid w:val="000A7C78"/>
    <w:rsid w:val="000B04EB"/>
    <w:rsid w:val="000B2331"/>
    <w:rsid w:val="000B282A"/>
    <w:rsid w:val="000B35E8"/>
    <w:rsid w:val="000B37B0"/>
    <w:rsid w:val="000B3B99"/>
    <w:rsid w:val="000B417E"/>
    <w:rsid w:val="000B4B1D"/>
    <w:rsid w:val="000B4B5F"/>
    <w:rsid w:val="000B4ECF"/>
    <w:rsid w:val="000B50E3"/>
    <w:rsid w:val="000B6A0C"/>
    <w:rsid w:val="000B6B5B"/>
    <w:rsid w:val="000C00BA"/>
    <w:rsid w:val="000C034A"/>
    <w:rsid w:val="000C09EF"/>
    <w:rsid w:val="000C0D8E"/>
    <w:rsid w:val="000C0F0C"/>
    <w:rsid w:val="000C11BC"/>
    <w:rsid w:val="000C1714"/>
    <w:rsid w:val="000C214C"/>
    <w:rsid w:val="000C256D"/>
    <w:rsid w:val="000C2847"/>
    <w:rsid w:val="000C28EA"/>
    <w:rsid w:val="000C30DF"/>
    <w:rsid w:val="000C3357"/>
    <w:rsid w:val="000C379A"/>
    <w:rsid w:val="000C3F29"/>
    <w:rsid w:val="000C41FF"/>
    <w:rsid w:val="000C467D"/>
    <w:rsid w:val="000C4EEF"/>
    <w:rsid w:val="000C5635"/>
    <w:rsid w:val="000C5A31"/>
    <w:rsid w:val="000C62DD"/>
    <w:rsid w:val="000C63F6"/>
    <w:rsid w:val="000C697E"/>
    <w:rsid w:val="000C6C8E"/>
    <w:rsid w:val="000C6D50"/>
    <w:rsid w:val="000C7E7E"/>
    <w:rsid w:val="000C7F99"/>
    <w:rsid w:val="000D0172"/>
    <w:rsid w:val="000D020F"/>
    <w:rsid w:val="000D0861"/>
    <w:rsid w:val="000D0B55"/>
    <w:rsid w:val="000D0E1B"/>
    <w:rsid w:val="000D11E6"/>
    <w:rsid w:val="000D1F22"/>
    <w:rsid w:val="000D1F4F"/>
    <w:rsid w:val="000D1F83"/>
    <w:rsid w:val="000D1FAB"/>
    <w:rsid w:val="000D24DF"/>
    <w:rsid w:val="000D2AD2"/>
    <w:rsid w:val="000D3161"/>
    <w:rsid w:val="000D3D59"/>
    <w:rsid w:val="000D3F21"/>
    <w:rsid w:val="000D43A3"/>
    <w:rsid w:val="000D466F"/>
    <w:rsid w:val="000D46F4"/>
    <w:rsid w:val="000D4D1E"/>
    <w:rsid w:val="000D4FA7"/>
    <w:rsid w:val="000D56A6"/>
    <w:rsid w:val="000D620C"/>
    <w:rsid w:val="000D68E9"/>
    <w:rsid w:val="000D72DE"/>
    <w:rsid w:val="000D73EF"/>
    <w:rsid w:val="000D7DBB"/>
    <w:rsid w:val="000E0A0F"/>
    <w:rsid w:val="000E14F5"/>
    <w:rsid w:val="000E1DB3"/>
    <w:rsid w:val="000E28ED"/>
    <w:rsid w:val="000E330B"/>
    <w:rsid w:val="000E34BD"/>
    <w:rsid w:val="000E3C6B"/>
    <w:rsid w:val="000E3CD9"/>
    <w:rsid w:val="000E4278"/>
    <w:rsid w:val="000E5616"/>
    <w:rsid w:val="000E5D11"/>
    <w:rsid w:val="000E5FF7"/>
    <w:rsid w:val="000E6C51"/>
    <w:rsid w:val="000E703B"/>
    <w:rsid w:val="000E7BEB"/>
    <w:rsid w:val="000E7E75"/>
    <w:rsid w:val="000E7F1B"/>
    <w:rsid w:val="000E7F21"/>
    <w:rsid w:val="000F00FC"/>
    <w:rsid w:val="000F1C69"/>
    <w:rsid w:val="000F22C4"/>
    <w:rsid w:val="000F2DCB"/>
    <w:rsid w:val="000F2F7B"/>
    <w:rsid w:val="000F36FB"/>
    <w:rsid w:val="000F39A8"/>
    <w:rsid w:val="000F4242"/>
    <w:rsid w:val="000F4653"/>
    <w:rsid w:val="000F5F4C"/>
    <w:rsid w:val="000F68CF"/>
    <w:rsid w:val="000F6F06"/>
    <w:rsid w:val="000F77FB"/>
    <w:rsid w:val="001001B4"/>
    <w:rsid w:val="00100565"/>
    <w:rsid w:val="00100682"/>
    <w:rsid w:val="00100CB7"/>
    <w:rsid w:val="00101CBE"/>
    <w:rsid w:val="00102239"/>
    <w:rsid w:val="00102888"/>
    <w:rsid w:val="0010291B"/>
    <w:rsid w:val="001035A4"/>
    <w:rsid w:val="0010381C"/>
    <w:rsid w:val="001043E3"/>
    <w:rsid w:val="00104685"/>
    <w:rsid w:val="00104E7B"/>
    <w:rsid w:val="00104F9A"/>
    <w:rsid w:val="00105428"/>
    <w:rsid w:val="001059FB"/>
    <w:rsid w:val="00105D17"/>
    <w:rsid w:val="00105E9F"/>
    <w:rsid w:val="00106225"/>
    <w:rsid w:val="00106813"/>
    <w:rsid w:val="00106D33"/>
    <w:rsid w:val="00106DE6"/>
    <w:rsid w:val="00107CC4"/>
    <w:rsid w:val="00107DD3"/>
    <w:rsid w:val="00110CB8"/>
    <w:rsid w:val="00110CE7"/>
    <w:rsid w:val="0011134F"/>
    <w:rsid w:val="0011159C"/>
    <w:rsid w:val="00111DED"/>
    <w:rsid w:val="00112014"/>
    <w:rsid w:val="001124AE"/>
    <w:rsid w:val="00112971"/>
    <w:rsid w:val="00112D47"/>
    <w:rsid w:val="0011363B"/>
    <w:rsid w:val="00113CFC"/>
    <w:rsid w:val="001142AA"/>
    <w:rsid w:val="001144EC"/>
    <w:rsid w:val="001144FF"/>
    <w:rsid w:val="001151FF"/>
    <w:rsid w:val="001156EA"/>
    <w:rsid w:val="00115F8F"/>
    <w:rsid w:val="001165ED"/>
    <w:rsid w:val="001165FD"/>
    <w:rsid w:val="00116816"/>
    <w:rsid w:val="001169E7"/>
    <w:rsid w:val="0011754A"/>
    <w:rsid w:val="001175E3"/>
    <w:rsid w:val="001178CC"/>
    <w:rsid w:val="00117AD4"/>
    <w:rsid w:val="0012001D"/>
    <w:rsid w:val="00121142"/>
    <w:rsid w:val="001212A6"/>
    <w:rsid w:val="001213C2"/>
    <w:rsid w:val="0012193E"/>
    <w:rsid w:val="00121AEF"/>
    <w:rsid w:val="00121CF4"/>
    <w:rsid w:val="00122147"/>
    <w:rsid w:val="0012240A"/>
    <w:rsid w:val="00122B35"/>
    <w:rsid w:val="00123888"/>
    <w:rsid w:val="00123CFF"/>
    <w:rsid w:val="00124DA8"/>
    <w:rsid w:val="00124FB0"/>
    <w:rsid w:val="001252D8"/>
    <w:rsid w:val="001264D7"/>
    <w:rsid w:val="001268BD"/>
    <w:rsid w:val="00126ED6"/>
    <w:rsid w:val="0012722A"/>
    <w:rsid w:val="001275FB"/>
    <w:rsid w:val="00127D7E"/>
    <w:rsid w:val="00130BCC"/>
    <w:rsid w:val="001314DB"/>
    <w:rsid w:val="00131BA0"/>
    <w:rsid w:val="0013233D"/>
    <w:rsid w:val="00132969"/>
    <w:rsid w:val="00132EF6"/>
    <w:rsid w:val="00133DA9"/>
    <w:rsid w:val="00133E28"/>
    <w:rsid w:val="001341FB"/>
    <w:rsid w:val="0013470A"/>
    <w:rsid w:val="0013525D"/>
    <w:rsid w:val="0013566F"/>
    <w:rsid w:val="00135847"/>
    <w:rsid w:val="00135B42"/>
    <w:rsid w:val="00135C4D"/>
    <w:rsid w:val="0013600F"/>
    <w:rsid w:val="00136279"/>
    <w:rsid w:val="00136A4C"/>
    <w:rsid w:val="0013736E"/>
    <w:rsid w:val="00137BDE"/>
    <w:rsid w:val="00137ED2"/>
    <w:rsid w:val="00137F13"/>
    <w:rsid w:val="001402B9"/>
    <w:rsid w:val="00140A83"/>
    <w:rsid w:val="00141A95"/>
    <w:rsid w:val="0014206F"/>
    <w:rsid w:val="00142FD2"/>
    <w:rsid w:val="00142FEC"/>
    <w:rsid w:val="00143369"/>
    <w:rsid w:val="00143522"/>
    <w:rsid w:val="00143C34"/>
    <w:rsid w:val="001440E1"/>
    <w:rsid w:val="00144845"/>
    <w:rsid w:val="00144D92"/>
    <w:rsid w:val="00144E75"/>
    <w:rsid w:val="00144EB0"/>
    <w:rsid w:val="00144EE5"/>
    <w:rsid w:val="00144F08"/>
    <w:rsid w:val="00144FEF"/>
    <w:rsid w:val="00145236"/>
    <w:rsid w:val="00145923"/>
    <w:rsid w:val="00145E4E"/>
    <w:rsid w:val="00146694"/>
    <w:rsid w:val="001467B4"/>
    <w:rsid w:val="00147091"/>
    <w:rsid w:val="00150033"/>
    <w:rsid w:val="00151353"/>
    <w:rsid w:val="001514B9"/>
    <w:rsid w:val="00151525"/>
    <w:rsid w:val="00151A3E"/>
    <w:rsid w:val="00151F41"/>
    <w:rsid w:val="00151FA5"/>
    <w:rsid w:val="001524A1"/>
    <w:rsid w:val="00152758"/>
    <w:rsid w:val="00152870"/>
    <w:rsid w:val="00152D50"/>
    <w:rsid w:val="001534C8"/>
    <w:rsid w:val="00153731"/>
    <w:rsid w:val="001537BA"/>
    <w:rsid w:val="001538F8"/>
    <w:rsid w:val="001539E6"/>
    <w:rsid w:val="00153A19"/>
    <w:rsid w:val="00154784"/>
    <w:rsid w:val="00154AF5"/>
    <w:rsid w:val="00155059"/>
    <w:rsid w:val="0015508A"/>
    <w:rsid w:val="001550DD"/>
    <w:rsid w:val="00155170"/>
    <w:rsid w:val="001552FB"/>
    <w:rsid w:val="00155379"/>
    <w:rsid w:val="001557F9"/>
    <w:rsid w:val="001558AC"/>
    <w:rsid w:val="001560E1"/>
    <w:rsid w:val="001569BB"/>
    <w:rsid w:val="00156D35"/>
    <w:rsid w:val="001579B7"/>
    <w:rsid w:val="0016113B"/>
    <w:rsid w:val="001611EA"/>
    <w:rsid w:val="001613C1"/>
    <w:rsid w:val="001627A4"/>
    <w:rsid w:val="0016316E"/>
    <w:rsid w:val="00163456"/>
    <w:rsid w:val="00163C7C"/>
    <w:rsid w:val="00164118"/>
    <w:rsid w:val="00164144"/>
    <w:rsid w:val="00164447"/>
    <w:rsid w:val="00164C9B"/>
    <w:rsid w:val="001653DA"/>
    <w:rsid w:val="00165805"/>
    <w:rsid w:val="00165D2B"/>
    <w:rsid w:val="00165E31"/>
    <w:rsid w:val="0016674B"/>
    <w:rsid w:val="001671FE"/>
    <w:rsid w:val="00167ECD"/>
    <w:rsid w:val="00170458"/>
    <w:rsid w:val="00170679"/>
    <w:rsid w:val="0017095F"/>
    <w:rsid w:val="0017118E"/>
    <w:rsid w:val="0017173B"/>
    <w:rsid w:val="0017270C"/>
    <w:rsid w:val="00172A11"/>
    <w:rsid w:val="00172E3E"/>
    <w:rsid w:val="00173100"/>
    <w:rsid w:val="00173250"/>
    <w:rsid w:val="00173874"/>
    <w:rsid w:val="00174065"/>
    <w:rsid w:val="00174A8B"/>
    <w:rsid w:val="001754AE"/>
    <w:rsid w:val="00175C49"/>
    <w:rsid w:val="00175D26"/>
    <w:rsid w:val="00176643"/>
    <w:rsid w:val="00176787"/>
    <w:rsid w:val="001772DF"/>
    <w:rsid w:val="00177D46"/>
    <w:rsid w:val="00177E53"/>
    <w:rsid w:val="001806E1"/>
    <w:rsid w:val="0018080E"/>
    <w:rsid w:val="00180B30"/>
    <w:rsid w:val="00180CDA"/>
    <w:rsid w:val="00180DA5"/>
    <w:rsid w:val="00180F63"/>
    <w:rsid w:val="00181C38"/>
    <w:rsid w:val="00182957"/>
    <w:rsid w:val="00183B51"/>
    <w:rsid w:val="001840A6"/>
    <w:rsid w:val="001846C5"/>
    <w:rsid w:val="00184775"/>
    <w:rsid w:val="00184FCE"/>
    <w:rsid w:val="001852AB"/>
    <w:rsid w:val="00185806"/>
    <w:rsid w:val="001858A8"/>
    <w:rsid w:val="00187071"/>
    <w:rsid w:val="001876AF"/>
    <w:rsid w:val="001878D7"/>
    <w:rsid w:val="00190B4A"/>
    <w:rsid w:val="001916DF"/>
    <w:rsid w:val="00191824"/>
    <w:rsid w:val="001921FA"/>
    <w:rsid w:val="00192D42"/>
    <w:rsid w:val="001932E9"/>
    <w:rsid w:val="0019382D"/>
    <w:rsid w:val="001939EE"/>
    <w:rsid w:val="00193D92"/>
    <w:rsid w:val="00193F12"/>
    <w:rsid w:val="00194E36"/>
    <w:rsid w:val="001950ED"/>
    <w:rsid w:val="00195A70"/>
    <w:rsid w:val="00195C3F"/>
    <w:rsid w:val="001962FF"/>
    <w:rsid w:val="00196389"/>
    <w:rsid w:val="001964B4"/>
    <w:rsid w:val="00197306"/>
    <w:rsid w:val="00197615"/>
    <w:rsid w:val="001977B4"/>
    <w:rsid w:val="00197B8B"/>
    <w:rsid w:val="00197FD5"/>
    <w:rsid w:val="001A09B7"/>
    <w:rsid w:val="001A0C4B"/>
    <w:rsid w:val="001A16A5"/>
    <w:rsid w:val="001A22F3"/>
    <w:rsid w:val="001A317D"/>
    <w:rsid w:val="001A34EE"/>
    <w:rsid w:val="001A3551"/>
    <w:rsid w:val="001A3834"/>
    <w:rsid w:val="001A3D33"/>
    <w:rsid w:val="001A3D54"/>
    <w:rsid w:val="001A4735"/>
    <w:rsid w:val="001A522D"/>
    <w:rsid w:val="001A57E3"/>
    <w:rsid w:val="001A59DB"/>
    <w:rsid w:val="001A6CE0"/>
    <w:rsid w:val="001A6D0C"/>
    <w:rsid w:val="001A74ED"/>
    <w:rsid w:val="001A77EF"/>
    <w:rsid w:val="001A7BC2"/>
    <w:rsid w:val="001B0126"/>
    <w:rsid w:val="001B0DA0"/>
    <w:rsid w:val="001B111A"/>
    <w:rsid w:val="001B18D3"/>
    <w:rsid w:val="001B337E"/>
    <w:rsid w:val="001B364D"/>
    <w:rsid w:val="001B3953"/>
    <w:rsid w:val="001B3D30"/>
    <w:rsid w:val="001B4A8E"/>
    <w:rsid w:val="001B5111"/>
    <w:rsid w:val="001B58B8"/>
    <w:rsid w:val="001B5BE7"/>
    <w:rsid w:val="001B5D8E"/>
    <w:rsid w:val="001B5F03"/>
    <w:rsid w:val="001B6394"/>
    <w:rsid w:val="001B66F0"/>
    <w:rsid w:val="001B67E8"/>
    <w:rsid w:val="001B73E9"/>
    <w:rsid w:val="001B7853"/>
    <w:rsid w:val="001B79B4"/>
    <w:rsid w:val="001C22CC"/>
    <w:rsid w:val="001C2848"/>
    <w:rsid w:val="001C2B57"/>
    <w:rsid w:val="001C2E28"/>
    <w:rsid w:val="001C4341"/>
    <w:rsid w:val="001C465F"/>
    <w:rsid w:val="001C4E2A"/>
    <w:rsid w:val="001C5391"/>
    <w:rsid w:val="001C5609"/>
    <w:rsid w:val="001C567D"/>
    <w:rsid w:val="001C5839"/>
    <w:rsid w:val="001C6335"/>
    <w:rsid w:val="001C6736"/>
    <w:rsid w:val="001C68D2"/>
    <w:rsid w:val="001C74EE"/>
    <w:rsid w:val="001C76C3"/>
    <w:rsid w:val="001C7A19"/>
    <w:rsid w:val="001C7D6A"/>
    <w:rsid w:val="001D00D9"/>
    <w:rsid w:val="001D0913"/>
    <w:rsid w:val="001D0CF2"/>
    <w:rsid w:val="001D1722"/>
    <w:rsid w:val="001D174F"/>
    <w:rsid w:val="001D1C96"/>
    <w:rsid w:val="001D2A5D"/>
    <w:rsid w:val="001D3885"/>
    <w:rsid w:val="001D3AC4"/>
    <w:rsid w:val="001D4663"/>
    <w:rsid w:val="001D46F0"/>
    <w:rsid w:val="001D48AF"/>
    <w:rsid w:val="001D54CB"/>
    <w:rsid w:val="001D57C8"/>
    <w:rsid w:val="001D58DE"/>
    <w:rsid w:val="001D65E2"/>
    <w:rsid w:val="001D7043"/>
    <w:rsid w:val="001D7B71"/>
    <w:rsid w:val="001E1314"/>
    <w:rsid w:val="001E14A7"/>
    <w:rsid w:val="001E15A8"/>
    <w:rsid w:val="001E1BCD"/>
    <w:rsid w:val="001E2325"/>
    <w:rsid w:val="001E2462"/>
    <w:rsid w:val="001E3548"/>
    <w:rsid w:val="001E35E0"/>
    <w:rsid w:val="001E3DB9"/>
    <w:rsid w:val="001E3FC3"/>
    <w:rsid w:val="001E5707"/>
    <w:rsid w:val="001E6244"/>
    <w:rsid w:val="001E6563"/>
    <w:rsid w:val="001E66A8"/>
    <w:rsid w:val="001E69D0"/>
    <w:rsid w:val="001E6E68"/>
    <w:rsid w:val="001E7AB4"/>
    <w:rsid w:val="001E7FB4"/>
    <w:rsid w:val="001F08AE"/>
    <w:rsid w:val="001F0BB0"/>
    <w:rsid w:val="001F199A"/>
    <w:rsid w:val="001F1D43"/>
    <w:rsid w:val="001F1F4C"/>
    <w:rsid w:val="001F230F"/>
    <w:rsid w:val="001F290F"/>
    <w:rsid w:val="001F2EE3"/>
    <w:rsid w:val="001F3114"/>
    <w:rsid w:val="001F3781"/>
    <w:rsid w:val="001F4545"/>
    <w:rsid w:val="001F468C"/>
    <w:rsid w:val="001F4760"/>
    <w:rsid w:val="001F4906"/>
    <w:rsid w:val="001F4B00"/>
    <w:rsid w:val="001F5975"/>
    <w:rsid w:val="001F5CCA"/>
    <w:rsid w:val="001F6284"/>
    <w:rsid w:val="001F6539"/>
    <w:rsid w:val="001F6619"/>
    <w:rsid w:val="001F698C"/>
    <w:rsid w:val="001F711A"/>
    <w:rsid w:val="001F7201"/>
    <w:rsid w:val="001F74C6"/>
    <w:rsid w:val="001F7556"/>
    <w:rsid w:val="00200C87"/>
    <w:rsid w:val="00200E18"/>
    <w:rsid w:val="00201088"/>
    <w:rsid w:val="0020108B"/>
    <w:rsid w:val="002012DA"/>
    <w:rsid w:val="00201C14"/>
    <w:rsid w:val="00201E68"/>
    <w:rsid w:val="002020D1"/>
    <w:rsid w:val="00202436"/>
    <w:rsid w:val="00202642"/>
    <w:rsid w:val="00202CBA"/>
    <w:rsid w:val="00203303"/>
    <w:rsid w:val="0020340D"/>
    <w:rsid w:val="00204543"/>
    <w:rsid w:val="00204876"/>
    <w:rsid w:val="00204FCF"/>
    <w:rsid w:val="00205003"/>
    <w:rsid w:val="00205177"/>
    <w:rsid w:val="002054BC"/>
    <w:rsid w:val="0020556A"/>
    <w:rsid w:val="002059D0"/>
    <w:rsid w:val="0020661C"/>
    <w:rsid w:val="00206D08"/>
    <w:rsid w:val="002077AF"/>
    <w:rsid w:val="00210E22"/>
    <w:rsid w:val="00210F9C"/>
    <w:rsid w:val="002113E5"/>
    <w:rsid w:val="0021302A"/>
    <w:rsid w:val="002135B0"/>
    <w:rsid w:val="002135D4"/>
    <w:rsid w:val="00213D4D"/>
    <w:rsid w:val="0021431A"/>
    <w:rsid w:val="002147AC"/>
    <w:rsid w:val="002149C7"/>
    <w:rsid w:val="00214AAA"/>
    <w:rsid w:val="00214DDE"/>
    <w:rsid w:val="00214FC1"/>
    <w:rsid w:val="00215444"/>
    <w:rsid w:val="00215535"/>
    <w:rsid w:val="00215D14"/>
    <w:rsid w:val="00216325"/>
    <w:rsid w:val="0021667B"/>
    <w:rsid w:val="00216E69"/>
    <w:rsid w:val="00216F20"/>
    <w:rsid w:val="00217073"/>
    <w:rsid w:val="002176A0"/>
    <w:rsid w:val="002176EC"/>
    <w:rsid w:val="00217743"/>
    <w:rsid w:val="00217784"/>
    <w:rsid w:val="002177CD"/>
    <w:rsid w:val="00217C21"/>
    <w:rsid w:val="00217E2E"/>
    <w:rsid w:val="00220289"/>
    <w:rsid w:val="002206A1"/>
    <w:rsid w:val="00220CCB"/>
    <w:rsid w:val="0022109B"/>
    <w:rsid w:val="002217D3"/>
    <w:rsid w:val="002221DE"/>
    <w:rsid w:val="002223D4"/>
    <w:rsid w:val="00222707"/>
    <w:rsid w:val="002229FE"/>
    <w:rsid w:val="00222D48"/>
    <w:rsid w:val="00223650"/>
    <w:rsid w:val="00223B65"/>
    <w:rsid w:val="0022442C"/>
    <w:rsid w:val="0022451C"/>
    <w:rsid w:val="00225053"/>
    <w:rsid w:val="00225E17"/>
    <w:rsid w:val="00226FD3"/>
    <w:rsid w:val="0022786D"/>
    <w:rsid w:val="00227C45"/>
    <w:rsid w:val="00230AAA"/>
    <w:rsid w:val="00230B4F"/>
    <w:rsid w:val="00231A34"/>
    <w:rsid w:val="00231E3F"/>
    <w:rsid w:val="00232CB5"/>
    <w:rsid w:val="00233508"/>
    <w:rsid w:val="00233E58"/>
    <w:rsid w:val="00234071"/>
    <w:rsid w:val="0023444A"/>
    <w:rsid w:val="002366FE"/>
    <w:rsid w:val="00237397"/>
    <w:rsid w:val="00237C83"/>
    <w:rsid w:val="00240337"/>
    <w:rsid w:val="00240386"/>
    <w:rsid w:val="00240BAE"/>
    <w:rsid w:val="00240DA2"/>
    <w:rsid w:val="00241534"/>
    <w:rsid w:val="00241B2C"/>
    <w:rsid w:val="002429D7"/>
    <w:rsid w:val="00242FD8"/>
    <w:rsid w:val="00243BC6"/>
    <w:rsid w:val="002448C5"/>
    <w:rsid w:val="00245135"/>
    <w:rsid w:val="002453D2"/>
    <w:rsid w:val="00245938"/>
    <w:rsid w:val="00245EA6"/>
    <w:rsid w:val="002467AD"/>
    <w:rsid w:val="00246985"/>
    <w:rsid w:val="00247119"/>
    <w:rsid w:val="0024769A"/>
    <w:rsid w:val="002478D7"/>
    <w:rsid w:val="00247AAC"/>
    <w:rsid w:val="00247D6A"/>
    <w:rsid w:val="00251252"/>
    <w:rsid w:val="00251FD9"/>
    <w:rsid w:val="002521C3"/>
    <w:rsid w:val="002528A3"/>
    <w:rsid w:val="00253A17"/>
    <w:rsid w:val="00253C5F"/>
    <w:rsid w:val="00254764"/>
    <w:rsid w:val="0025503B"/>
    <w:rsid w:val="0025523C"/>
    <w:rsid w:val="002557E0"/>
    <w:rsid w:val="0025646E"/>
    <w:rsid w:val="00256811"/>
    <w:rsid w:val="0025687F"/>
    <w:rsid w:val="002568AB"/>
    <w:rsid w:val="00256CC3"/>
    <w:rsid w:val="0025738F"/>
    <w:rsid w:val="00257D52"/>
    <w:rsid w:val="0026003E"/>
    <w:rsid w:val="002605DA"/>
    <w:rsid w:val="00260FD4"/>
    <w:rsid w:val="002610D2"/>
    <w:rsid w:val="00261760"/>
    <w:rsid w:val="00262A09"/>
    <w:rsid w:val="002631FD"/>
    <w:rsid w:val="002634C2"/>
    <w:rsid w:val="002637D1"/>
    <w:rsid w:val="00263BC5"/>
    <w:rsid w:val="00264D53"/>
    <w:rsid w:val="0026577C"/>
    <w:rsid w:val="0026581E"/>
    <w:rsid w:val="0026600E"/>
    <w:rsid w:val="00266093"/>
    <w:rsid w:val="0026631A"/>
    <w:rsid w:val="0026798F"/>
    <w:rsid w:val="00271A35"/>
    <w:rsid w:val="00272B1E"/>
    <w:rsid w:val="00273384"/>
    <w:rsid w:val="00273BB3"/>
    <w:rsid w:val="00273D50"/>
    <w:rsid w:val="00274661"/>
    <w:rsid w:val="002747E7"/>
    <w:rsid w:val="002749AF"/>
    <w:rsid w:val="0027589D"/>
    <w:rsid w:val="002758E2"/>
    <w:rsid w:val="00275B5C"/>
    <w:rsid w:val="00275D5D"/>
    <w:rsid w:val="00276056"/>
    <w:rsid w:val="002770EF"/>
    <w:rsid w:val="00277715"/>
    <w:rsid w:val="00277F8E"/>
    <w:rsid w:val="00280003"/>
    <w:rsid w:val="00280452"/>
    <w:rsid w:val="002809B3"/>
    <w:rsid w:val="00280BFF"/>
    <w:rsid w:val="002815C6"/>
    <w:rsid w:val="0028178D"/>
    <w:rsid w:val="00281A26"/>
    <w:rsid w:val="00281E52"/>
    <w:rsid w:val="00282236"/>
    <w:rsid w:val="0028264F"/>
    <w:rsid w:val="00282E64"/>
    <w:rsid w:val="00283032"/>
    <w:rsid w:val="002830AF"/>
    <w:rsid w:val="00283C17"/>
    <w:rsid w:val="00284396"/>
    <w:rsid w:val="00284794"/>
    <w:rsid w:val="00284ACB"/>
    <w:rsid w:val="002851B1"/>
    <w:rsid w:val="0028530F"/>
    <w:rsid w:val="00286B62"/>
    <w:rsid w:val="00286E59"/>
    <w:rsid w:val="00290252"/>
    <w:rsid w:val="002903D9"/>
    <w:rsid w:val="00291492"/>
    <w:rsid w:val="00291BCC"/>
    <w:rsid w:val="002921F2"/>
    <w:rsid w:val="002925F3"/>
    <w:rsid w:val="00292F44"/>
    <w:rsid w:val="00293FFC"/>
    <w:rsid w:val="00294F13"/>
    <w:rsid w:val="00295502"/>
    <w:rsid w:val="002955E4"/>
    <w:rsid w:val="002959AB"/>
    <w:rsid w:val="002959B9"/>
    <w:rsid w:val="00295BC4"/>
    <w:rsid w:val="002963BF"/>
    <w:rsid w:val="00297A3F"/>
    <w:rsid w:val="002A0AC2"/>
    <w:rsid w:val="002A0B5C"/>
    <w:rsid w:val="002A109F"/>
    <w:rsid w:val="002A1868"/>
    <w:rsid w:val="002A1C9D"/>
    <w:rsid w:val="002A1E48"/>
    <w:rsid w:val="002A2B13"/>
    <w:rsid w:val="002A3219"/>
    <w:rsid w:val="002A3382"/>
    <w:rsid w:val="002A3958"/>
    <w:rsid w:val="002A416B"/>
    <w:rsid w:val="002A4C12"/>
    <w:rsid w:val="002A598D"/>
    <w:rsid w:val="002A5FC0"/>
    <w:rsid w:val="002A693A"/>
    <w:rsid w:val="002A77E7"/>
    <w:rsid w:val="002A7FE7"/>
    <w:rsid w:val="002B0C3F"/>
    <w:rsid w:val="002B157E"/>
    <w:rsid w:val="002B2434"/>
    <w:rsid w:val="002B24FC"/>
    <w:rsid w:val="002B2B1D"/>
    <w:rsid w:val="002B30C9"/>
    <w:rsid w:val="002B342F"/>
    <w:rsid w:val="002B3F2B"/>
    <w:rsid w:val="002B48F2"/>
    <w:rsid w:val="002B4A82"/>
    <w:rsid w:val="002B4B92"/>
    <w:rsid w:val="002B4BF7"/>
    <w:rsid w:val="002B50B2"/>
    <w:rsid w:val="002B5847"/>
    <w:rsid w:val="002B6040"/>
    <w:rsid w:val="002B64B0"/>
    <w:rsid w:val="002B68E6"/>
    <w:rsid w:val="002B69D7"/>
    <w:rsid w:val="002B69EE"/>
    <w:rsid w:val="002B6B84"/>
    <w:rsid w:val="002B6FDC"/>
    <w:rsid w:val="002B74E0"/>
    <w:rsid w:val="002B7751"/>
    <w:rsid w:val="002B777F"/>
    <w:rsid w:val="002C04EF"/>
    <w:rsid w:val="002C093B"/>
    <w:rsid w:val="002C114C"/>
    <w:rsid w:val="002C1235"/>
    <w:rsid w:val="002C14BD"/>
    <w:rsid w:val="002C194D"/>
    <w:rsid w:val="002C25E2"/>
    <w:rsid w:val="002C3573"/>
    <w:rsid w:val="002C3FF8"/>
    <w:rsid w:val="002C42DB"/>
    <w:rsid w:val="002C51B2"/>
    <w:rsid w:val="002C52AF"/>
    <w:rsid w:val="002C5F8B"/>
    <w:rsid w:val="002C6EF2"/>
    <w:rsid w:val="002C717A"/>
    <w:rsid w:val="002C7769"/>
    <w:rsid w:val="002C7B27"/>
    <w:rsid w:val="002C7E27"/>
    <w:rsid w:val="002C7EB1"/>
    <w:rsid w:val="002D0E24"/>
    <w:rsid w:val="002D17E0"/>
    <w:rsid w:val="002D1A92"/>
    <w:rsid w:val="002D1EB6"/>
    <w:rsid w:val="002D2E0D"/>
    <w:rsid w:val="002D3039"/>
    <w:rsid w:val="002D3A16"/>
    <w:rsid w:val="002D3B90"/>
    <w:rsid w:val="002D58A8"/>
    <w:rsid w:val="002D590E"/>
    <w:rsid w:val="002D5A89"/>
    <w:rsid w:val="002D6948"/>
    <w:rsid w:val="002D701B"/>
    <w:rsid w:val="002D7922"/>
    <w:rsid w:val="002E0542"/>
    <w:rsid w:val="002E1C6A"/>
    <w:rsid w:val="002E2968"/>
    <w:rsid w:val="002E3553"/>
    <w:rsid w:val="002E3C0B"/>
    <w:rsid w:val="002E3FDB"/>
    <w:rsid w:val="002E499C"/>
    <w:rsid w:val="002E53E2"/>
    <w:rsid w:val="002E5621"/>
    <w:rsid w:val="002E6BBE"/>
    <w:rsid w:val="002E7CC7"/>
    <w:rsid w:val="002E7EF9"/>
    <w:rsid w:val="002F00B1"/>
    <w:rsid w:val="002F0C7F"/>
    <w:rsid w:val="002F0CDB"/>
    <w:rsid w:val="002F11AB"/>
    <w:rsid w:val="002F267C"/>
    <w:rsid w:val="002F296C"/>
    <w:rsid w:val="002F3A9A"/>
    <w:rsid w:val="002F3D02"/>
    <w:rsid w:val="002F4699"/>
    <w:rsid w:val="002F4BE1"/>
    <w:rsid w:val="002F4C56"/>
    <w:rsid w:val="002F5453"/>
    <w:rsid w:val="002F5C55"/>
    <w:rsid w:val="002F5D4B"/>
    <w:rsid w:val="002F5D9E"/>
    <w:rsid w:val="002F6335"/>
    <w:rsid w:val="002F64FC"/>
    <w:rsid w:val="002F6A6F"/>
    <w:rsid w:val="002F6E11"/>
    <w:rsid w:val="00300234"/>
    <w:rsid w:val="00300443"/>
    <w:rsid w:val="00300F6D"/>
    <w:rsid w:val="00300FC5"/>
    <w:rsid w:val="003010F7"/>
    <w:rsid w:val="003013A6"/>
    <w:rsid w:val="003013F9"/>
    <w:rsid w:val="003029D7"/>
    <w:rsid w:val="00302C06"/>
    <w:rsid w:val="003033E2"/>
    <w:rsid w:val="0030369F"/>
    <w:rsid w:val="00303F32"/>
    <w:rsid w:val="0030481F"/>
    <w:rsid w:val="00305BC4"/>
    <w:rsid w:val="0030604C"/>
    <w:rsid w:val="00306BDD"/>
    <w:rsid w:val="003071EB"/>
    <w:rsid w:val="00307465"/>
    <w:rsid w:val="003079C7"/>
    <w:rsid w:val="00310BC3"/>
    <w:rsid w:val="00310C8C"/>
    <w:rsid w:val="0031154B"/>
    <w:rsid w:val="003115A8"/>
    <w:rsid w:val="003128A6"/>
    <w:rsid w:val="00313496"/>
    <w:rsid w:val="0031353C"/>
    <w:rsid w:val="0031412F"/>
    <w:rsid w:val="00314B33"/>
    <w:rsid w:val="00314D11"/>
    <w:rsid w:val="00315169"/>
    <w:rsid w:val="00316BAC"/>
    <w:rsid w:val="00316F63"/>
    <w:rsid w:val="00317468"/>
    <w:rsid w:val="003178C4"/>
    <w:rsid w:val="00317BF0"/>
    <w:rsid w:val="00317CC9"/>
    <w:rsid w:val="00317DB6"/>
    <w:rsid w:val="00320033"/>
    <w:rsid w:val="00320B4E"/>
    <w:rsid w:val="003213AB"/>
    <w:rsid w:val="00322694"/>
    <w:rsid w:val="00322DD7"/>
    <w:rsid w:val="0032305F"/>
    <w:rsid w:val="00323192"/>
    <w:rsid w:val="00323740"/>
    <w:rsid w:val="003239E8"/>
    <w:rsid w:val="00324CA7"/>
    <w:rsid w:val="00325195"/>
    <w:rsid w:val="003256AB"/>
    <w:rsid w:val="00325BEE"/>
    <w:rsid w:val="00325C1D"/>
    <w:rsid w:val="003262E9"/>
    <w:rsid w:val="00326395"/>
    <w:rsid w:val="0032672C"/>
    <w:rsid w:val="00326EF6"/>
    <w:rsid w:val="00327E81"/>
    <w:rsid w:val="003301A3"/>
    <w:rsid w:val="003316B7"/>
    <w:rsid w:val="0033193F"/>
    <w:rsid w:val="003319E9"/>
    <w:rsid w:val="00331B76"/>
    <w:rsid w:val="0033228C"/>
    <w:rsid w:val="00332588"/>
    <w:rsid w:val="00332C65"/>
    <w:rsid w:val="00332F0C"/>
    <w:rsid w:val="00333105"/>
    <w:rsid w:val="003340AE"/>
    <w:rsid w:val="0033509F"/>
    <w:rsid w:val="003356C4"/>
    <w:rsid w:val="00335705"/>
    <w:rsid w:val="00335AE0"/>
    <w:rsid w:val="00335C8B"/>
    <w:rsid w:val="003367E0"/>
    <w:rsid w:val="00337702"/>
    <w:rsid w:val="00337B75"/>
    <w:rsid w:val="00340006"/>
    <w:rsid w:val="00340CCB"/>
    <w:rsid w:val="00340F5B"/>
    <w:rsid w:val="00341222"/>
    <w:rsid w:val="00341F58"/>
    <w:rsid w:val="003421C2"/>
    <w:rsid w:val="00342999"/>
    <w:rsid w:val="00343A81"/>
    <w:rsid w:val="003452BF"/>
    <w:rsid w:val="003461D1"/>
    <w:rsid w:val="00346489"/>
    <w:rsid w:val="00346C80"/>
    <w:rsid w:val="0034707E"/>
    <w:rsid w:val="003470C7"/>
    <w:rsid w:val="003502F7"/>
    <w:rsid w:val="00350433"/>
    <w:rsid w:val="003506CD"/>
    <w:rsid w:val="003519AF"/>
    <w:rsid w:val="00351C48"/>
    <w:rsid w:val="00351DB8"/>
    <w:rsid w:val="00351EE4"/>
    <w:rsid w:val="0035213D"/>
    <w:rsid w:val="00352508"/>
    <w:rsid w:val="00352B13"/>
    <w:rsid w:val="00353329"/>
    <w:rsid w:val="00353341"/>
    <w:rsid w:val="00353798"/>
    <w:rsid w:val="00355338"/>
    <w:rsid w:val="003556D2"/>
    <w:rsid w:val="00356C6D"/>
    <w:rsid w:val="00357E06"/>
    <w:rsid w:val="003603D9"/>
    <w:rsid w:val="003609D4"/>
    <w:rsid w:val="003619B1"/>
    <w:rsid w:val="00361C38"/>
    <w:rsid w:val="003622C7"/>
    <w:rsid w:val="00362311"/>
    <w:rsid w:val="00362608"/>
    <w:rsid w:val="00363ACC"/>
    <w:rsid w:val="0036460C"/>
    <w:rsid w:val="00364C5B"/>
    <w:rsid w:val="00364CB5"/>
    <w:rsid w:val="0036646C"/>
    <w:rsid w:val="00366B1C"/>
    <w:rsid w:val="00366D1B"/>
    <w:rsid w:val="003671A9"/>
    <w:rsid w:val="003674E7"/>
    <w:rsid w:val="003675E3"/>
    <w:rsid w:val="00367685"/>
    <w:rsid w:val="00367DBA"/>
    <w:rsid w:val="0037055F"/>
    <w:rsid w:val="00370BBA"/>
    <w:rsid w:val="003713FF"/>
    <w:rsid w:val="00371EE9"/>
    <w:rsid w:val="00371FE5"/>
    <w:rsid w:val="00372E01"/>
    <w:rsid w:val="00373F8E"/>
    <w:rsid w:val="0037428C"/>
    <w:rsid w:val="00375A4A"/>
    <w:rsid w:val="003761C5"/>
    <w:rsid w:val="0037656D"/>
    <w:rsid w:val="00376991"/>
    <w:rsid w:val="00376DE9"/>
    <w:rsid w:val="00376ECE"/>
    <w:rsid w:val="0037795A"/>
    <w:rsid w:val="00380C74"/>
    <w:rsid w:val="00380CFF"/>
    <w:rsid w:val="00381087"/>
    <w:rsid w:val="003823A8"/>
    <w:rsid w:val="00382F38"/>
    <w:rsid w:val="00383434"/>
    <w:rsid w:val="003836D8"/>
    <w:rsid w:val="00383A9E"/>
    <w:rsid w:val="0038446C"/>
    <w:rsid w:val="003847E2"/>
    <w:rsid w:val="003849DA"/>
    <w:rsid w:val="00384F04"/>
    <w:rsid w:val="003859DD"/>
    <w:rsid w:val="00385B6E"/>
    <w:rsid w:val="003860B3"/>
    <w:rsid w:val="003860F5"/>
    <w:rsid w:val="00386133"/>
    <w:rsid w:val="00386324"/>
    <w:rsid w:val="00386392"/>
    <w:rsid w:val="00386494"/>
    <w:rsid w:val="00386A24"/>
    <w:rsid w:val="00386DD6"/>
    <w:rsid w:val="00387124"/>
    <w:rsid w:val="0038772A"/>
    <w:rsid w:val="00387807"/>
    <w:rsid w:val="00387DC4"/>
    <w:rsid w:val="003900A0"/>
    <w:rsid w:val="00390B44"/>
    <w:rsid w:val="00390CC6"/>
    <w:rsid w:val="00391A18"/>
    <w:rsid w:val="0039290E"/>
    <w:rsid w:val="00393A9C"/>
    <w:rsid w:val="003942C3"/>
    <w:rsid w:val="003943F9"/>
    <w:rsid w:val="00394595"/>
    <w:rsid w:val="003950CF"/>
    <w:rsid w:val="0039564A"/>
    <w:rsid w:val="003959BB"/>
    <w:rsid w:val="003963A0"/>
    <w:rsid w:val="00396EA6"/>
    <w:rsid w:val="00397DE8"/>
    <w:rsid w:val="00397E6D"/>
    <w:rsid w:val="003A1017"/>
    <w:rsid w:val="003A11EE"/>
    <w:rsid w:val="003A130D"/>
    <w:rsid w:val="003A1736"/>
    <w:rsid w:val="003A18FB"/>
    <w:rsid w:val="003A1C30"/>
    <w:rsid w:val="003A250C"/>
    <w:rsid w:val="003A251C"/>
    <w:rsid w:val="003A2620"/>
    <w:rsid w:val="003A26AD"/>
    <w:rsid w:val="003A28C4"/>
    <w:rsid w:val="003A2C5A"/>
    <w:rsid w:val="003A2E5F"/>
    <w:rsid w:val="003A32C9"/>
    <w:rsid w:val="003A4E90"/>
    <w:rsid w:val="003A5380"/>
    <w:rsid w:val="003A5B1E"/>
    <w:rsid w:val="003A784E"/>
    <w:rsid w:val="003A7957"/>
    <w:rsid w:val="003B035D"/>
    <w:rsid w:val="003B0658"/>
    <w:rsid w:val="003B11C5"/>
    <w:rsid w:val="003B1B10"/>
    <w:rsid w:val="003B1B15"/>
    <w:rsid w:val="003B23FB"/>
    <w:rsid w:val="003B29A7"/>
    <w:rsid w:val="003B2FCD"/>
    <w:rsid w:val="003B33FF"/>
    <w:rsid w:val="003B3420"/>
    <w:rsid w:val="003B3446"/>
    <w:rsid w:val="003B3648"/>
    <w:rsid w:val="003B371D"/>
    <w:rsid w:val="003B3B5D"/>
    <w:rsid w:val="003B3D92"/>
    <w:rsid w:val="003B3F34"/>
    <w:rsid w:val="003B45B4"/>
    <w:rsid w:val="003B4860"/>
    <w:rsid w:val="003B4AAD"/>
    <w:rsid w:val="003B4B35"/>
    <w:rsid w:val="003B4BCD"/>
    <w:rsid w:val="003B5237"/>
    <w:rsid w:val="003B52DE"/>
    <w:rsid w:val="003B52F3"/>
    <w:rsid w:val="003B55F5"/>
    <w:rsid w:val="003B56EA"/>
    <w:rsid w:val="003B6569"/>
    <w:rsid w:val="003B6C0C"/>
    <w:rsid w:val="003B70EF"/>
    <w:rsid w:val="003B721E"/>
    <w:rsid w:val="003B7ED4"/>
    <w:rsid w:val="003C0050"/>
    <w:rsid w:val="003C0186"/>
    <w:rsid w:val="003C0421"/>
    <w:rsid w:val="003C0B7D"/>
    <w:rsid w:val="003C1268"/>
    <w:rsid w:val="003C2950"/>
    <w:rsid w:val="003C2E5B"/>
    <w:rsid w:val="003C3291"/>
    <w:rsid w:val="003C3577"/>
    <w:rsid w:val="003C36AC"/>
    <w:rsid w:val="003C3A34"/>
    <w:rsid w:val="003C3EAD"/>
    <w:rsid w:val="003C4362"/>
    <w:rsid w:val="003C58C6"/>
    <w:rsid w:val="003C5D3E"/>
    <w:rsid w:val="003C6A44"/>
    <w:rsid w:val="003C6ECE"/>
    <w:rsid w:val="003C7D55"/>
    <w:rsid w:val="003D0095"/>
    <w:rsid w:val="003D067D"/>
    <w:rsid w:val="003D0D85"/>
    <w:rsid w:val="003D1325"/>
    <w:rsid w:val="003D13FD"/>
    <w:rsid w:val="003D19CC"/>
    <w:rsid w:val="003D1DB5"/>
    <w:rsid w:val="003D227C"/>
    <w:rsid w:val="003D3A96"/>
    <w:rsid w:val="003D3E4B"/>
    <w:rsid w:val="003D462E"/>
    <w:rsid w:val="003D496A"/>
    <w:rsid w:val="003D4EE7"/>
    <w:rsid w:val="003D4F4B"/>
    <w:rsid w:val="003D529C"/>
    <w:rsid w:val="003D57AB"/>
    <w:rsid w:val="003D5963"/>
    <w:rsid w:val="003D6BB6"/>
    <w:rsid w:val="003D75EE"/>
    <w:rsid w:val="003D7710"/>
    <w:rsid w:val="003E01E3"/>
    <w:rsid w:val="003E0467"/>
    <w:rsid w:val="003E0A59"/>
    <w:rsid w:val="003E0CA9"/>
    <w:rsid w:val="003E126C"/>
    <w:rsid w:val="003E1D1E"/>
    <w:rsid w:val="003E20E1"/>
    <w:rsid w:val="003E21A9"/>
    <w:rsid w:val="003E2A62"/>
    <w:rsid w:val="003E2EB2"/>
    <w:rsid w:val="003E34EB"/>
    <w:rsid w:val="003E36E3"/>
    <w:rsid w:val="003E5DEE"/>
    <w:rsid w:val="003E5ED2"/>
    <w:rsid w:val="003E6189"/>
    <w:rsid w:val="003E6BBD"/>
    <w:rsid w:val="003E7BEA"/>
    <w:rsid w:val="003F03AC"/>
    <w:rsid w:val="003F0F93"/>
    <w:rsid w:val="003F1621"/>
    <w:rsid w:val="003F1800"/>
    <w:rsid w:val="003F1A31"/>
    <w:rsid w:val="003F1A9E"/>
    <w:rsid w:val="003F1DEE"/>
    <w:rsid w:val="003F1E59"/>
    <w:rsid w:val="003F2048"/>
    <w:rsid w:val="003F212A"/>
    <w:rsid w:val="003F2D81"/>
    <w:rsid w:val="003F3214"/>
    <w:rsid w:val="003F38B6"/>
    <w:rsid w:val="003F3A8F"/>
    <w:rsid w:val="003F450A"/>
    <w:rsid w:val="003F4529"/>
    <w:rsid w:val="003F478B"/>
    <w:rsid w:val="003F5CB2"/>
    <w:rsid w:val="003F6154"/>
    <w:rsid w:val="003F6B40"/>
    <w:rsid w:val="003F6E54"/>
    <w:rsid w:val="003F6FE2"/>
    <w:rsid w:val="003F72A4"/>
    <w:rsid w:val="00400107"/>
    <w:rsid w:val="00400D33"/>
    <w:rsid w:val="00401135"/>
    <w:rsid w:val="0040166D"/>
    <w:rsid w:val="00401707"/>
    <w:rsid w:val="00401811"/>
    <w:rsid w:val="00401CBF"/>
    <w:rsid w:val="0040280C"/>
    <w:rsid w:val="00403558"/>
    <w:rsid w:val="004043D2"/>
    <w:rsid w:val="0040461C"/>
    <w:rsid w:val="004056D7"/>
    <w:rsid w:val="00405F7B"/>
    <w:rsid w:val="00406107"/>
    <w:rsid w:val="0040651B"/>
    <w:rsid w:val="00407433"/>
    <w:rsid w:val="0041043F"/>
    <w:rsid w:val="004107EE"/>
    <w:rsid w:val="00410A23"/>
    <w:rsid w:val="00410F4D"/>
    <w:rsid w:val="00412363"/>
    <w:rsid w:val="004124E4"/>
    <w:rsid w:val="0041290E"/>
    <w:rsid w:val="00413530"/>
    <w:rsid w:val="00413864"/>
    <w:rsid w:val="00413B7F"/>
    <w:rsid w:val="00414624"/>
    <w:rsid w:val="00414897"/>
    <w:rsid w:val="00414BD7"/>
    <w:rsid w:val="004155CB"/>
    <w:rsid w:val="00415CA9"/>
    <w:rsid w:val="00415EC3"/>
    <w:rsid w:val="0041617F"/>
    <w:rsid w:val="004165C5"/>
    <w:rsid w:val="004171D4"/>
    <w:rsid w:val="0041724B"/>
    <w:rsid w:val="00417663"/>
    <w:rsid w:val="00422780"/>
    <w:rsid w:val="004247FC"/>
    <w:rsid w:val="0042531F"/>
    <w:rsid w:val="004256A7"/>
    <w:rsid w:val="004259F6"/>
    <w:rsid w:val="00425E07"/>
    <w:rsid w:val="004264E7"/>
    <w:rsid w:val="004267E7"/>
    <w:rsid w:val="004273E6"/>
    <w:rsid w:val="004274C3"/>
    <w:rsid w:val="00427542"/>
    <w:rsid w:val="004276E3"/>
    <w:rsid w:val="00427BBE"/>
    <w:rsid w:val="00427D21"/>
    <w:rsid w:val="00427ECD"/>
    <w:rsid w:val="004305DA"/>
    <w:rsid w:val="004307E6"/>
    <w:rsid w:val="00430812"/>
    <w:rsid w:val="004308E8"/>
    <w:rsid w:val="00431312"/>
    <w:rsid w:val="004314B3"/>
    <w:rsid w:val="004316B3"/>
    <w:rsid w:val="00431916"/>
    <w:rsid w:val="00431F86"/>
    <w:rsid w:val="0043201D"/>
    <w:rsid w:val="00432436"/>
    <w:rsid w:val="0043314B"/>
    <w:rsid w:val="004339D7"/>
    <w:rsid w:val="00433C73"/>
    <w:rsid w:val="00435096"/>
    <w:rsid w:val="0043509D"/>
    <w:rsid w:val="004359C6"/>
    <w:rsid w:val="00437ABD"/>
    <w:rsid w:val="00437F2D"/>
    <w:rsid w:val="0044044A"/>
    <w:rsid w:val="00440D13"/>
    <w:rsid w:val="00441299"/>
    <w:rsid w:val="0044172A"/>
    <w:rsid w:val="00441F67"/>
    <w:rsid w:val="0044214E"/>
    <w:rsid w:val="004428CE"/>
    <w:rsid w:val="00442D11"/>
    <w:rsid w:val="00442EB0"/>
    <w:rsid w:val="00443EC6"/>
    <w:rsid w:val="00444284"/>
    <w:rsid w:val="004443E1"/>
    <w:rsid w:val="00444C01"/>
    <w:rsid w:val="00444DCD"/>
    <w:rsid w:val="00445533"/>
    <w:rsid w:val="00445B15"/>
    <w:rsid w:val="00445EC6"/>
    <w:rsid w:val="00446B7B"/>
    <w:rsid w:val="00446DC1"/>
    <w:rsid w:val="00447DEF"/>
    <w:rsid w:val="00450922"/>
    <w:rsid w:val="004510B1"/>
    <w:rsid w:val="0045170D"/>
    <w:rsid w:val="0045223F"/>
    <w:rsid w:val="00452296"/>
    <w:rsid w:val="00452CE4"/>
    <w:rsid w:val="00452F9B"/>
    <w:rsid w:val="00453454"/>
    <w:rsid w:val="0045446D"/>
    <w:rsid w:val="00454548"/>
    <w:rsid w:val="00454EEC"/>
    <w:rsid w:val="0045501E"/>
    <w:rsid w:val="004550CA"/>
    <w:rsid w:val="00455132"/>
    <w:rsid w:val="004557E9"/>
    <w:rsid w:val="00456158"/>
    <w:rsid w:val="004561E4"/>
    <w:rsid w:val="004563F0"/>
    <w:rsid w:val="004569C0"/>
    <w:rsid w:val="004570A6"/>
    <w:rsid w:val="004571FE"/>
    <w:rsid w:val="004572D4"/>
    <w:rsid w:val="00457C8B"/>
    <w:rsid w:val="0046150A"/>
    <w:rsid w:val="00461608"/>
    <w:rsid w:val="00461658"/>
    <w:rsid w:val="004620B5"/>
    <w:rsid w:val="00462901"/>
    <w:rsid w:val="004630CA"/>
    <w:rsid w:val="00463590"/>
    <w:rsid w:val="00463761"/>
    <w:rsid w:val="0046433C"/>
    <w:rsid w:val="004656FD"/>
    <w:rsid w:val="0046601E"/>
    <w:rsid w:val="004660CD"/>
    <w:rsid w:val="004668FE"/>
    <w:rsid w:val="00467184"/>
    <w:rsid w:val="00470991"/>
    <w:rsid w:val="00470F86"/>
    <w:rsid w:val="00471046"/>
    <w:rsid w:val="004710A2"/>
    <w:rsid w:val="00471735"/>
    <w:rsid w:val="00471D77"/>
    <w:rsid w:val="00471E33"/>
    <w:rsid w:val="00471E38"/>
    <w:rsid w:val="00473305"/>
    <w:rsid w:val="00473A6F"/>
    <w:rsid w:val="00473E8F"/>
    <w:rsid w:val="00473F63"/>
    <w:rsid w:val="004745EB"/>
    <w:rsid w:val="0047495F"/>
    <w:rsid w:val="00476BC7"/>
    <w:rsid w:val="0047733B"/>
    <w:rsid w:val="00477536"/>
    <w:rsid w:val="00477D16"/>
    <w:rsid w:val="004802DB"/>
    <w:rsid w:val="00480874"/>
    <w:rsid w:val="004808FD"/>
    <w:rsid w:val="00481079"/>
    <w:rsid w:val="00481E3F"/>
    <w:rsid w:val="00482808"/>
    <w:rsid w:val="00483193"/>
    <w:rsid w:val="00483895"/>
    <w:rsid w:val="004842EE"/>
    <w:rsid w:val="00484918"/>
    <w:rsid w:val="00484CA2"/>
    <w:rsid w:val="004854B1"/>
    <w:rsid w:val="004868E3"/>
    <w:rsid w:val="00487C69"/>
    <w:rsid w:val="00490106"/>
    <w:rsid w:val="00490F71"/>
    <w:rsid w:val="004911FC"/>
    <w:rsid w:val="00491B4F"/>
    <w:rsid w:val="00491CE2"/>
    <w:rsid w:val="0049277C"/>
    <w:rsid w:val="00493019"/>
    <w:rsid w:val="0049306B"/>
    <w:rsid w:val="00493212"/>
    <w:rsid w:val="00493577"/>
    <w:rsid w:val="004935B5"/>
    <w:rsid w:val="00494588"/>
    <w:rsid w:val="00494707"/>
    <w:rsid w:val="004947F4"/>
    <w:rsid w:val="00494DE1"/>
    <w:rsid w:val="00494F8C"/>
    <w:rsid w:val="004950F1"/>
    <w:rsid w:val="0049666B"/>
    <w:rsid w:val="00496C58"/>
    <w:rsid w:val="00497472"/>
    <w:rsid w:val="0049772E"/>
    <w:rsid w:val="00497A9F"/>
    <w:rsid w:val="004A0116"/>
    <w:rsid w:val="004A01CF"/>
    <w:rsid w:val="004A0CA7"/>
    <w:rsid w:val="004A111E"/>
    <w:rsid w:val="004A156E"/>
    <w:rsid w:val="004A192C"/>
    <w:rsid w:val="004A2942"/>
    <w:rsid w:val="004A3AE7"/>
    <w:rsid w:val="004A4939"/>
    <w:rsid w:val="004A5468"/>
    <w:rsid w:val="004A564A"/>
    <w:rsid w:val="004A5E3E"/>
    <w:rsid w:val="004A65BB"/>
    <w:rsid w:val="004A7B19"/>
    <w:rsid w:val="004B013E"/>
    <w:rsid w:val="004B1174"/>
    <w:rsid w:val="004B13B8"/>
    <w:rsid w:val="004B25EF"/>
    <w:rsid w:val="004B264F"/>
    <w:rsid w:val="004B2694"/>
    <w:rsid w:val="004B29B9"/>
    <w:rsid w:val="004B2D57"/>
    <w:rsid w:val="004B2DDF"/>
    <w:rsid w:val="004B3385"/>
    <w:rsid w:val="004B37DB"/>
    <w:rsid w:val="004B3882"/>
    <w:rsid w:val="004B4139"/>
    <w:rsid w:val="004B4B2A"/>
    <w:rsid w:val="004B4CB7"/>
    <w:rsid w:val="004B58B8"/>
    <w:rsid w:val="004B5ADF"/>
    <w:rsid w:val="004B5C6F"/>
    <w:rsid w:val="004B5EA9"/>
    <w:rsid w:val="004B686A"/>
    <w:rsid w:val="004B689F"/>
    <w:rsid w:val="004B73D8"/>
    <w:rsid w:val="004B7EA8"/>
    <w:rsid w:val="004C035D"/>
    <w:rsid w:val="004C0B3A"/>
    <w:rsid w:val="004C0BAE"/>
    <w:rsid w:val="004C156D"/>
    <w:rsid w:val="004C1632"/>
    <w:rsid w:val="004C1C92"/>
    <w:rsid w:val="004C1DA4"/>
    <w:rsid w:val="004C1E20"/>
    <w:rsid w:val="004C232B"/>
    <w:rsid w:val="004C2420"/>
    <w:rsid w:val="004C2C15"/>
    <w:rsid w:val="004C2DB7"/>
    <w:rsid w:val="004C32EE"/>
    <w:rsid w:val="004C4562"/>
    <w:rsid w:val="004C4842"/>
    <w:rsid w:val="004C4E00"/>
    <w:rsid w:val="004C516E"/>
    <w:rsid w:val="004C5357"/>
    <w:rsid w:val="004C61C5"/>
    <w:rsid w:val="004C6D77"/>
    <w:rsid w:val="004C7C93"/>
    <w:rsid w:val="004D0358"/>
    <w:rsid w:val="004D0694"/>
    <w:rsid w:val="004D0D2E"/>
    <w:rsid w:val="004D1DFD"/>
    <w:rsid w:val="004D22A5"/>
    <w:rsid w:val="004D240E"/>
    <w:rsid w:val="004D2DBB"/>
    <w:rsid w:val="004D3007"/>
    <w:rsid w:val="004D4146"/>
    <w:rsid w:val="004D4825"/>
    <w:rsid w:val="004D5223"/>
    <w:rsid w:val="004D548E"/>
    <w:rsid w:val="004D5AC8"/>
    <w:rsid w:val="004D5C8B"/>
    <w:rsid w:val="004D5D8D"/>
    <w:rsid w:val="004D5ED1"/>
    <w:rsid w:val="004D5F69"/>
    <w:rsid w:val="004D6321"/>
    <w:rsid w:val="004D6BBE"/>
    <w:rsid w:val="004D7162"/>
    <w:rsid w:val="004D7B18"/>
    <w:rsid w:val="004E11D3"/>
    <w:rsid w:val="004E1876"/>
    <w:rsid w:val="004E1917"/>
    <w:rsid w:val="004E2195"/>
    <w:rsid w:val="004E22B8"/>
    <w:rsid w:val="004E25FA"/>
    <w:rsid w:val="004E2E29"/>
    <w:rsid w:val="004E2E4A"/>
    <w:rsid w:val="004E3FAA"/>
    <w:rsid w:val="004E401B"/>
    <w:rsid w:val="004E467C"/>
    <w:rsid w:val="004E6F40"/>
    <w:rsid w:val="004E7438"/>
    <w:rsid w:val="004E7554"/>
    <w:rsid w:val="004E765D"/>
    <w:rsid w:val="004E7F4E"/>
    <w:rsid w:val="004F0A53"/>
    <w:rsid w:val="004F1008"/>
    <w:rsid w:val="004F11F7"/>
    <w:rsid w:val="004F12A5"/>
    <w:rsid w:val="004F1673"/>
    <w:rsid w:val="004F1884"/>
    <w:rsid w:val="004F231A"/>
    <w:rsid w:val="004F23BB"/>
    <w:rsid w:val="004F3E2B"/>
    <w:rsid w:val="004F43B2"/>
    <w:rsid w:val="004F43E2"/>
    <w:rsid w:val="004F4618"/>
    <w:rsid w:val="004F4D4E"/>
    <w:rsid w:val="004F504A"/>
    <w:rsid w:val="004F572F"/>
    <w:rsid w:val="004F57CF"/>
    <w:rsid w:val="004F5A1F"/>
    <w:rsid w:val="004F5F91"/>
    <w:rsid w:val="004F6118"/>
    <w:rsid w:val="004F63AE"/>
    <w:rsid w:val="004F653C"/>
    <w:rsid w:val="004F6B24"/>
    <w:rsid w:val="004F6EF1"/>
    <w:rsid w:val="004F78A3"/>
    <w:rsid w:val="004F79B2"/>
    <w:rsid w:val="004F7A63"/>
    <w:rsid w:val="004F7E09"/>
    <w:rsid w:val="00500476"/>
    <w:rsid w:val="00500656"/>
    <w:rsid w:val="00501BF9"/>
    <w:rsid w:val="005030BD"/>
    <w:rsid w:val="0050380F"/>
    <w:rsid w:val="00503B99"/>
    <w:rsid w:val="00503CFB"/>
    <w:rsid w:val="0050649E"/>
    <w:rsid w:val="005065C7"/>
    <w:rsid w:val="00506B56"/>
    <w:rsid w:val="0050705E"/>
    <w:rsid w:val="005076A7"/>
    <w:rsid w:val="00507E07"/>
    <w:rsid w:val="00510A1C"/>
    <w:rsid w:val="00510D28"/>
    <w:rsid w:val="005113F2"/>
    <w:rsid w:val="005118C6"/>
    <w:rsid w:val="00511902"/>
    <w:rsid w:val="00511E27"/>
    <w:rsid w:val="00512679"/>
    <w:rsid w:val="00512D57"/>
    <w:rsid w:val="00512E50"/>
    <w:rsid w:val="0051344F"/>
    <w:rsid w:val="005136D0"/>
    <w:rsid w:val="00513D1E"/>
    <w:rsid w:val="005141F6"/>
    <w:rsid w:val="005142A7"/>
    <w:rsid w:val="00514893"/>
    <w:rsid w:val="00514F4B"/>
    <w:rsid w:val="00515BF7"/>
    <w:rsid w:val="0051652B"/>
    <w:rsid w:val="005167BA"/>
    <w:rsid w:val="005168C4"/>
    <w:rsid w:val="00516C2B"/>
    <w:rsid w:val="005176B7"/>
    <w:rsid w:val="005205CD"/>
    <w:rsid w:val="005209E8"/>
    <w:rsid w:val="00520E0F"/>
    <w:rsid w:val="00521072"/>
    <w:rsid w:val="005225D0"/>
    <w:rsid w:val="00522866"/>
    <w:rsid w:val="00522D8D"/>
    <w:rsid w:val="00522F41"/>
    <w:rsid w:val="00523292"/>
    <w:rsid w:val="005239F5"/>
    <w:rsid w:val="00524535"/>
    <w:rsid w:val="00524677"/>
    <w:rsid w:val="00525129"/>
    <w:rsid w:val="005255C3"/>
    <w:rsid w:val="0052579A"/>
    <w:rsid w:val="00526227"/>
    <w:rsid w:val="00526593"/>
    <w:rsid w:val="0052781B"/>
    <w:rsid w:val="00527BE9"/>
    <w:rsid w:val="00527C83"/>
    <w:rsid w:val="005303D4"/>
    <w:rsid w:val="00530517"/>
    <w:rsid w:val="00530BB4"/>
    <w:rsid w:val="00530E0D"/>
    <w:rsid w:val="005310E3"/>
    <w:rsid w:val="00531181"/>
    <w:rsid w:val="00531305"/>
    <w:rsid w:val="00531D53"/>
    <w:rsid w:val="00531EF0"/>
    <w:rsid w:val="00532BE1"/>
    <w:rsid w:val="00532D4B"/>
    <w:rsid w:val="005337FB"/>
    <w:rsid w:val="00533D32"/>
    <w:rsid w:val="005346AC"/>
    <w:rsid w:val="00535F00"/>
    <w:rsid w:val="00536FDB"/>
    <w:rsid w:val="005373FE"/>
    <w:rsid w:val="005374E1"/>
    <w:rsid w:val="00537685"/>
    <w:rsid w:val="005405CA"/>
    <w:rsid w:val="00540764"/>
    <w:rsid w:val="00540A7F"/>
    <w:rsid w:val="005417D2"/>
    <w:rsid w:val="00541CCB"/>
    <w:rsid w:val="00542169"/>
    <w:rsid w:val="00542A19"/>
    <w:rsid w:val="00542CF3"/>
    <w:rsid w:val="00542E8E"/>
    <w:rsid w:val="005431D2"/>
    <w:rsid w:val="005434E4"/>
    <w:rsid w:val="0054353B"/>
    <w:rsid w:val="005436CD"/>
    <w:rsid w:val="00543C69"/>
    <w:rsid w:val="0054479B"/>
    <w:rsid w:val="00544BDF"/>
    <w:rsid w:val="00544FEF"/>
    <w:rsid w:val="005451EA"/>
    <w:rsid w:val="0054564F"/>
    <w:rsid w:val="0054569E"/>
    <w:rsid w:val="00546749"/>
    <w:rsid w:val="00547F8A"/>
    <w:rsid w:val="005502CA"/>
    <w:rsid w:val="00550855"/>
    <w:rsid w:val="00550C0E"/>
    <w:rsid w:val="0055106D"/>
    <w:rsid w:val="005512C3"/>
    <w:rsid w:val="00551DED"/>
    <w:rsid w:val="00552221"/>
    <w:rsid w:val="005522BE"/>
    <w:rsid w:val="00552347"/>
    <w:rsid w:val="00552C28"/>
    <w:rsid w:val="00552C37"/>
    <w:rsid w:val="00552CEC"/>
    <w:rsid w:val="005531B2"/>
    <w:rsid w:val="005532CE"/>
    <w:rsid w:val="0055347C"/>
    <w:rsid w:val="005535A7"/>
    <w:rsid w:val="0055371D"/>
    <w:rsid w:val="0055418D"/>
    <w:rsid w:val="0055494C"/>
    <w:rsid w:val="00554AC2"/>
    <w:rsid w:val="00554C02"/>
    <w:rsid w:val="00554C5E"/>
    <w:rsid w:val="00554E58"/>
    <w:rsid w:val="00554EC8"/>
    <w:rsid w:val="00554F3C"/>
    <w:rsid w:val="00555DC9"/>
    <w:rsid w:val="0055601C"/>
    <w:rsid w:val="00556291"/>
    <w:rsid w:val="00556333"/>
    <w:rsid w:val="0055648D"/>
    <w:rsid w:val="0055651B"/>
    <w:rsid w:val="0055763A"/>
    <w:rsid w:val="005600DD"/>
    <w:rsid w:val="00560917"/>
    <w:rsid w:val="00560C27"/>
    <w:rsid w:val="005612FB"/>
    <w:rsid w:val="0056192B"/>
    <w:rsid w:val="005622EE"/>
    <w:rsid w:val="00562717"/>
    <w:rsid w:val="00562940"/>
    <w:rsid w:val="00562BF3"/>
    <w:rsid w:val="005630B3"/>
    <w:rsid w:val="00563243"/>
    <w:rsid w:val="00563D11"/>
    <w:rsid w:val="00563E80"/>
    <w:rsid w:val="0056440E"/>
    <w:rsid w:val="00564E2D"/>
    <w:rsid w:val="00565125"/>
    <w:rsid w:val="00565495"/>
    <w:rsid w:val="00565894"/>
    <w:rsid w:val="00565983"/>
    <w:rsid w:val="0056665C"/>
    <w:rsid w:val="00566B2C"/>
    <w:rsid w:val="00566B33"/>
    <w:rsid w:val="00566BDD"/>
    <w:rsid w:val="00566E20"/>
    <w:rsid w:val="00566FDB"/>
    <w:rsid w:val="005670A7"/>
    <w:rsid w:val="00567709"/>
    <w:rsid w:val="00567C71"/>
    <w:rsid w:val="00570245"/>
    <w:rsid w:val="0057077C"/>
    <w:rsid w:val="0057092E"/>
    <w:rsid w:val="00570C54"/>
    <w:rsid w:val="005713A3"/>
    <w:rsid w:val="0057153F"/>
    <w:rsid w:val="005715D9"/>
    <w:rsid w:val="00571E21"/>
    <w:rsid w:val="00571FDC"/>
    <w:rsid w:val="005723E6"/>
    <w:rsid w:val="00572F88"/>
    <w:rsid w:val="00573250"/>
    <w:rsid w:val="00573425"/>
    <w:rsid w:val="0057394E"/>
    <w:rsid w:val="00573F99"/>
    <w:rsid w:val="005740EB"/>
    <w:rsid w:val="005741E2"/>
    <w:rsid w:val="00574622"/>
    <w:rsid w:val="00574AC2"/>
    <w:rsid w:val="00574B95"/>
    <w:rsid w:val="005756F8"/>
    <w:rsid w:val="00575887"/>
    <w:rsid w:val="005764B6"/>
    <w:rsid w:val="0057748D"/>
    <w:rsid w:val="00577538"/>
    <w:rsid w:val="00580E34"/>
    <w:rsid w:val="00580FDC"/>
    <w:rsid w:val="005811DB"/>
    <w:rsid w:val="0058131A"/>
    <w:rsid w:val="005813B1"/>
    <w:rsid w:val="0058142D"/>
    <w:rsid w:val="00581444"/>
    <w:rsid w:val="00581DBB"/>
    <w:rsid w:val="00581DE1"/>
    <w:rsid w:val="005821DE"/>
    <w:rsid w:val="005828C3"/>
    <w:rsid w:val="00582CC5"/>
    <w:rsid w:val="0058371B"/>
    <w:rsid w:val="00583DE7"/>
    <w:rsid w:val="0058420A"/>
    <w:rsid w:val="00584EE1"/>
    <w:rsid w:val="00584F35"/>
    <w:rsid w:val="005860AC"/>
    <w:rsid w:val="00586EDA"/>
    <w:rsid w:val="00587689"/>
    <w:rsid w:val="00590098"/>
    <w:rsid w:val="0059040C"/>
    <w:rsid w:val="00590967"/>
    <w:rsid w:val="0059115F"/>
    <w:rsid w:val="0059168E"/>
    <w:rsid w:val="00592A43"/>
    <w:rsid w:val="005933F4"/>
    <w:rsid w:val="0059342A"/>
    <w:rsid w:val="00593798"/>
    <w:rsid w:val="005938F6"/>
    <w:rsid w:val="00593C8C"/>
    <w:rsid w:val="00593CF3"/>
    <w:rsid w:val="0059437E"/>
    <w:rsid w:val="00594B40"/>
    <w:rsid w:val="00594C06"/>
    <w:rsid w:val="00594F12"/>
    <w:rsid w:val="00595223"/>
    <w:rsid w:val="0059676F"/>
    <w:rsid w:val="00596FED"/>
    <w:rsid w:val="0059753A"/>
    <w:rsid w:val="005A032F"/>
    <w:rsid w:val="005A07B0"/>
    <w:rsid w:val="005A0B50"/>
    <w:rsid w:val="005A0F2A"/>
    <w:rsid w:val="005A0F32"/>
    <w:rsid w:val="005A1B00"/>
    <w:rsid w:val="005A1FF6"/>
    <w:rsid w:val="005A3258"/>
    <w:rsid w:val="005A34C3"/>
    <w:rsid w:val="005A3B37"/>
    <w:rsid w:val="005A3BC2"/>
    <w:rsid w:val="005A3EBE"/>
    <w:rsid w:val="005A3ECD"/>
    <w:rsid w:val="005A3F24"/>
    <w:rsid w:val="005A4E97"/>
    <w:rsid w:val="005A5EBB"/>
    <w:rsid w:val="005A6BA2"/>
    <w:rsid w:val="005A78D2"/>
    <w:rsid w:val="005A7D8C"/>
    <w:rsid w:val="005B0679"/>
    <w:rsid w:val="005B0C11"/>
    <w:rsid w:val="005B0DE2"/>
    <w:rsid w:val="005B1C42"/>
    <w:rsid w:val="005B1C94"/>
    <w:rsid w:val="005B1E45"/>
    <w:rsid w:val="005B1F29"/>
    <w:rsid w:val="005B23B1"/>
    <w:rsid w:val="005B2551"/>
    <w:rsid w:val="005B2E7D"/>
    <w:rsid w:val="005B35B7"/>
    <w:rsid w:val="005B401B"/>
    <w:rsid w:val="005B4C72"/>
    <w:rsid w:val="005B4DDF"/>
    <w:rsid w:val="005B5044"/>
    <w:rsid w:val="005B594F"/>
    <w:rsid w:val="005B5CA9"/>
    <w:rsid w:val="005B5D76"/>
    <w:rsid w:val="005B63E1"/>
    <w:rsid w:val="005B6E2B"/>
    <w:rsid w:val="005B710A"/>
    <w:rsid w:val="005B752E"/>
    <w:rsid w:val="005C0500"/>
    <w:rsid w:val="005C0650"/>
    <w:rsid w:val="005C0C1E"/>
    <w:rsid w:val="005C0CAC"/>
    <w:rsid w:val="005C1214"/>
    <w:rsid w:val="005C1276"/>
    <w:rsid w:val="005C131A"/>
    <w:rsid w:val="005C1814"/>
    <w:rsid w:val="005C191F"/>
    <w:rsid w:val="005C1D91"/>
    <w:rsid w:val="005C21F9"/>
    <w:rsid w:val="005C2526"/>
    <w:rsid w:val="005C2EE5"/>
    <w:rsid w:val="005C3E9A"/>
    <w:rsid w:val="005C4024"/>
    <w:rsid w:val="005C4469"/>
    <w:rsid w:val="005C4B16"/>
    <w:rsid w:val="005C4EFD"/>
    <w:rsid w:val="005C5055"/>
    <w:rsid w:val="005C514E"/>
    <w:rsid w:val="005C56E4"/>
    <w:rsid w:val="005C5717"/>
    <w:rsid w:val="005C660E"/>
    <w:rsid w:val="005C6965"/>
    <w:rsid w:val="005C6D14"/>
    <w:rsid w:val="005C7DC6"/>
    <w:rsid w:val="005D0B23"/>
    <w:rsid w:val="005D0E76"/>
    <w:rsid w:val="005D13F8"/>
    <w:rsid w:val="005D1B3C"/>
    <w:rsid w:val="005D22B0"/>
    <w:rsid w:val="005D2336"/>
    <w:rsid w:val="005D2785"/>
    <w:rsid w:val="005D2F23"/>
    <w:rsid w:val="005D3307"/>
    <w:rsid w:val="005D35C9"/>
    <w:rsid w:val="005D361C"/>
    <w:rsid w:val="005D3713"/>
    <w:rsid w:val="005D3B81"/>
    <w:rsid w:val="005D4048"/>
    <w:rsid w:val="005D54A8"/>
    <w:rsid w:val="005D5CAE"/>
    <w:rsid w:val="005D6EB6"/>
    <w:rsid w:val="005D74B4"/>
    <w:rsid w:val="005D7827"/>
    <w:rsid w:val="005D7918"/>
    <w:rsid w:val="005D7CBF"/>
    <w:rsid w:val="005E0F07"/>
    <w:rsid w:val="005E13AA"/>
    <w:rsid w:val="005E1E0A"/>
    <w:rsid w:val="005E1F59"/>
    <w:rsid w:val="005E223E"/>
    <w:rsid w:val="005E2591"/>
    <w:rsid w:val="005E276B"/>
    <w:rsid w:val="005E3695"/>
    <w:rsid w:val="005E38B8"/>
    <w:rsid w:val="005E39E7"/>
    <w:rsid w:val="005E427C"/>
    <w:rsid w:val="005E492F"/>
    <w:rsid w:val="005E5282"/>
    <w:rsid w:val="005E5456"/>
    <w:rsid w:val="005E62BD"/>
    <w:rsid w:val="005E6E39"/>
    <w:rsid w:val="005E7155"/>
    <w:rsid w:val="005E770C"/>
    <w:rsid w:val="005E7C63"/>
    <w:rsid w:val="005F0755"/>
    <w:rsid w:val="005F0F52"/>
    <w:rsid w:val="005F1853"/>
    <w:rsid w:val="005F27D9"/>
    <w:rsid w:val="005F2AEC"/>
    <w:rsid w:val="005F2C06"/>
    <w:rsid w:val="005F2EFD"/>
    <w:rsid w:val="005F411A"/>
    <w:rsid w:val="005F439F"/>
    <w:rsid w:val="005F4989"/>
    <w:rsid w:val="005F4B7A"/>
    <w:rsid w:val="005F5077"/>
    <w:rsid w:val="005F56C8"/>
    <w:rsid w:val="005F6488"/>
    <w:rsid w:val="005F655C"/>
    <w:rsid w:val="005F6713"/>
    <w:rsid w:val="005F67FB"/>
    <w:rsid w:val="005F6917"/>
    <w:rsid w:val="005F6BB6"/>
    <w:rsid w:val="005F743B"/>
    <w:rsid w:val="005F7DD5"/>
    <w:rsid w:val="00601D69"/>
    <w:rsid w:val="00601FF0"/>
    <w:rsid w:val="0060337F"/>
    <w:rsid w:val="00603BC9"/>
    <w:rsid w:val="00603EAD"/>
    <w:rsid w:val="00603FC1"/>
    <w:rsid w:val="00604B9C"/>
    <w:rsid w:val="00604FC8"/>
    <w:rsid w:val="00604FEB"/>
    <w:rsid w:val="0060502C"/>
    <w:rsid w:val="006053E8"/>
    <w:rsid w:val="00606188"/>
    <w:rsid w:val="00606873"/>
    <w:rsid w:val="00607444"/>
    <w:rsid w:val="006076E1"/>
    <w:rsid w:val="00607E13"/>
    <w:rsid w:val="006114F8"/>
    <w:rsid w:val="00611692"/>
    <w:rsid w:val="0061191D"/>
    <w:rsid w:val="0061201A"/>
    <w:rsid w:val="00612264"/>
    <w:rsid w:val="006126EB"/>
    <w:rsid w:val="0061295B"/>
    <w:rsid w:val="00612CC5"/>
    <w:rsid w:val="00612DC7"/>
    <w:rsid w:val="006133CB"/>
    <w:rsid w:val="006136E1"/>
    <w:rsid w:val="00614046"/>
    <w:rsid w:val="0061546D"/>
    <w:rsid w:val="00615CA9"/>
    <w:rsid w:val="00616661"/>
    <w:rsid w:val="00617175"/>
    <w:rsid w:val="006174BF"/>
    <w:rsid w:val="006175AB"/>
    <w:rsid w:val="00617781"/>
    <w:rsid w:val="00617C98"/>
    <w:rsid w:val="006200D4"/>
    <w:rsid w:val="00620CCC"/>
    <w:rsid w:val="006210B8"/>
    <w:rsid w:val="00623099"/>
    <w:rsid w:val="006230C1"/>
    <w:rsid w:val="006236A6"/>
    <w:rsid w:val="006239B9"/>
    <w:rsid w:val="00623BE7"/>
    <w:rsid w:val="006240C3"/>
    <w:rsid w:val="0062434F"/>
    <w:rsid w:val="00624489"/>
    <w:rsid w:val="00624DB0"/>
    <w:rsid w:val="00625B3B"/>
    <w:rsid w:val="006265D4"/>
    <w:rsid w:val="00626930"/>
    <w:rsid w:val="00626B01"/>
    <w:rsid w:val="0062716C"/>
    <w:rsid w:val="006272D0"/>
    <w:rsid w:val="006273B8"/>
    <w:rsid w:val="0062748D"/>
    <w:rsid w:val="00630405"/>
    <w:rsid w:val="00631162"/>
    <w:rsid w:val="006312FB"/>
    <w:rsid w:val="00631C60"/>
    <w:rsid w:val="00631D8C"/>
    <w:rsid w:val="00631E2E"/>
    <w:rsid w:val="006328B0"/>
    <w:rsid w:val="006329D0"/>
    <w:rsid w:val="00633366"/>
    <w:rsid w:val="00633423"/>
    <w:rsid w:val="00633463"/>
    <w:rsid w:val="00633697"/>
    <w:rsid w:val="00633BBF"/>
    <w:rsid w:val="00633CED"/>
    <w:rsid w:val="00633ED1"/>
    <w:rsid w:val="00634530"/>
    <w:rsid w:val="00634AF1"/>
    <w:rsid w:val="00635C6C"/>
    <w:rsid w:val="00635FDB"/>
    <w:rsid w:val="006372F8"/>
    <w:rsid w:val="00637712"/>
    <w:rsid w:val="0063785D"/>
    <w:rsid w:val="0063791C"/>
    <w:rsid w:val="006406F8"/>
    <w:rsid w:val="00640C84"/>
    <w:rsid w:val="0064141C"/>
    <w:rsid w:val="006415EE"/>
    <w:rsid w:val="006421B5"/>
    <w:rsid w:val="00642E68"/>
    <w:rsid w:val="006438D5"/>
    <w:rsid w:val="00643E90"/>
    <w:rsid w:val="006440C2"/>
    <w:rsid w:val="0064435D"/>
    <w:rsid w:val="00645069"/>
    <w:rsid w:val="00645F7C"/>
    <w:rsid w:val="006465A9"/>
    <w:rsid w:val="00646A8E"/>
    <w:rsid w:val="00646B8B"/>
    <w:rsid w:val="00646EDD"/>
    <w:rsid w:val="00647451"/>
    <w:rsid w:val="00647A7F"/>
    <w:rsid w:val="00647E99"/>
    <w:rsid w:val="0065052C"/>
    <w:rsid w:val="00650B2B"/>
    <w:rsid w:val="00650C6D"/>
    <w:rsid w:val="00650D64"/>
    <w:rsid w:val="0065113F"/>
    <w:rsid w:val="00651262"/>
    <w:rsid w:val="00651C96"/>
    <w:rsid w:val="00651D2F"/>
    <w:rsid w:val="00652BF7"/>
    <w:rsid w:val="0065362B"/>
    <w:rsid w:val="00653A51"/>
    <w:rsid w:val="00654677"/>
    <w:rsid w:val="006549A5"/>
    <w:rsid w:val="00654B98"/>
    <w:rsid w:val="00654D18"/>
    <w:rsid w:val="00654DF1"/>
    <w:rsid w:val="00655133"/>
    <w:rsid w:val="0065546A"/>
    <w:rsid w:val="0065602C"/>
    <w:rsid w:val="006560AF"/>
    <w:rsid w:val="006570DD"/>
    <w:rsid w:val="0066032F"/>
    <w:rsid w:val="00660451"/>
    <w:rsid w:val="00660500"/>
    <w:rsid w:val="00660B3F"/>
    <w:rsid w:val="0066192F"/>
    <w:rsid w:val="00661C06"/>
    <w:rsid w:val="00661F70"/>
    <w:rsid w:val="00662202"/>
    <w:rsid w:val="006628E1"/>
    <w:rsid w:val="0066352D"/>
    <w:rsid w:val="0066367F"/>
    <w:rsid w:val="006637E4"/>
    <w:rsid w:val="00663B7E"/>
    <w:rsid w:val="0066460A"/>
    <w:rsid w:val="00664806"/>
    <w:rsid w:val="00664A7A"/>
    <w:rsid w:val="0066510B"/>
    <w:rsid w:val="006652F7"/>
    <w:rsid w:val="00665C82"/>
    <w:rsid w:val="00665D73"/>
    <w:rsid w:val="00665E2C"/>
    <w:rsid w:val="00665F60"/>
    <w:rsid w:val="006660C3"/>
    <w:rsid w:val="00666C53"/>
    <w:rsid w:val="006672D7"/>
    <w:rsid w:val="006673B4"/>
    <w:rsid w:val="00670D1D"/>
    <w:rsid w:val="00670DCA"/>
    <w:rsid w:val="00670FE2"/>
    <w:rsid w:val="00671357"/>
    <w:rsid w:val="0067167D"/>
    <w:rsid w:val="006716E4"/>
    <w:rsid w:val="00671BB0"/>
    <w:rsid w:val="006726CB"/>
    <w:rsid w:val="0067299D"/>
    <w:rsid w:val="00673122"/>
    <w:rsid w:val="00673265"/>
    <w:rsid w:val="0067330F"/>
    <w:rsid w:val="00673561"/>
    <w:rsid w:val="00673A41"/>
    <w:rsid w:val="00674697"/>
    <w:rsid w:val="00675C6D"/>
    <w:rsid w:val="00677BEF"/>
    <w:rsid w:val="00680B59"/>
    <w:rsid w:val="00680F25"/>
    <w:rsid w:val="00680FC4"/>
    <w:rsid w:val="0068121A"/>
    <w:rsid w:val="006814B3"/>
    <w:rsid w:val="006823FA"/>
    <w:rsid w:val="0068242F"/>
    <w:rsid w:val="0068262C"/>
    <w:rsid w:val="006844C5"/>
    <w:rsid w:val="00684BF8"/>
    <w:rsid w:val="00685430"/>
    <w:rsid w:val="00685A4B"/>
    <w:rsid w:val="00685C2B"/>
    <w:rsid w:val="0068643E"/>
    <w:rsid w:val="00687B0C"/>
    <w:rsid w:val="00687E4A"/>
    <w:rsid w:val="0069102B"/>
    <w:rsid w:val="00691430"/>
    <w:rsid w:val="00691659"/>
    <w:rsid w:val="006922B1"/>
    <w:rsid w:val="00692D3C"/>
    <w:rsid w:val="00692DE0"/>
    <w:rsid w:val="00692E3B"/>
    <w:rsid w:val="006943B6"/>
    <w:rsid w:val="00694592"/>
    <w:rsid w:val="006949AB"/>
    <w:rsid w:val="00694C92"/>
    <w:rsid w:val="00694E58"/>
    <w:rsid w:val="00695277"/>
    <w:rsid w:val="0069539B"/>
    <w:rsid w:val="006958EB"/>
    <w:rsid w:val="00695F63"/>
    <w:rsid w:val="006962C6"/>
    <w:rsid w:val="006962FC"/>
    <w:rsid w:val="006964B5"/>
    <w:rsid w:val="0069665A"/>
    <w:rsid w:val="00696828"/>
    <w:rsid w:val="00696A3D"/>
    <w:rsid w:val="00696CB0"/>
    <w:rsid w:val="00696D81"/>
    <w:rsid w:val="00697BFC"/>
    <w:rsid w:val="00697D42"/>
    <w:rsid w:val="00697EAD"/>
    <w:rsid w:val="006A075D"/>
    <w:rsid w:val="006A0770"/>
    <w:rsid w:val="006A0844"/>
    <w:rsid w:val="006A0E42"/>
    <w:rsid w:val="006A1160"/>
    <w:rsid w:val="006A1997"/>
    <w:rsid w:val="006A19EC"/>
    <w:rsid w:val="006A1F40"/>
    <w:rsid w:val="006A3B4D"/>
    <w:rsid w:val="006A4145"/>
    <w:rsid w:val="006A4466"/>
    <w:rsid w:val="006A4F9D"/>
    <w:rsid w:val="006A5187"/>
    <w:rsid w:val="006A5C02"/>
    <w:rsid w:val="006A6545"/>
    <w:rsid w:val="006A6DB1"/>
    <w:rsid w:val="006A753C"/>
    <w:rsid w:val="006A7BEB"/>
    <w:rsid w:val="006B171D"/>
    <w:rsid w:val="006B22EC"/>
    <w:rsid w:val="006B2402"/>
    <w:rsid w:val="006B30C7"/>
    <w:rsid w:val="006B3709"/>
    <w:rsid w:val="006B39D4"/>
    <w:rsid w:val="006B496B"/>
    <w:rsid w:val="006B5ACC"/>
    <w:rsid w:val="006B5FBE"/>
    <w:rsid w:val="006B7556"/>
    <w:rsid w:val="006B7755"/>
    <w:rsid w:val="006B7892"/>
    <w:rsid w:val="006B78C8"/>
    <w:rsid w:val="006B7B8B"/>
    <w:rsid w:val="006C0843"/>
    <w:rsid w:val="006C1B66"/>
    <w:rsid w:val="006C1D8B"/>
    <w:rsid w:val="006C2A68"/>
    <w:rsid w:val="006C33F0"/>
    <w:rsid w:val="006C342D"/>
    <w:rsid w:val="006C3DB5"/>
    <w:rsid w:val="006C41B2"/>
    <w:rsid w:val="006C55AA"/>
    <w:rsid w:val="006C5D1F"/>
    <w:rsid w:val="006C6223"/>
    <w:rsid w:val="006C6945"/>
    <w:rsid w:val="006C6953"/>
    <w:rsid w:val="006C6E7E"/>
    <w:rsid w:val="006C6FDE"/>
    <w:rsid w:val="006C75F0"/>
    <w:rsid w:val="006D0903"/>
    <w:rsid w:val="006D0D00"/>
    <w:rsid w:val="006D0D07"/>
    <w:rsid w:val="006D0EFA"/>
    <w:rsid w:val="006D285B"/>
    <w:rsid w:val="006D2D3D"/>
    <w:rsid w:val="006D2D5B"/>
    <w:rsid w:val="006D3264"/>
    <w:rsid w:val="006D3922"/>
    <w:rsid w:val="006D4644"/>
    <w:rsid w:val="006D4AF9"/>
    <w:rsid w:val="006D5006"/>
    <w:rsid w:val="006D5427"/>
    <w:rsid w:val="006D65FE"/>
    <w:rsid w:val="006D6C56"/>
    <w:rsid w:val="006D7212"/>
    <w:rsid w:val="006D7B38"/>
    <w:rsid w:val="006D7E4F"/>
    <w:rsid w:val="006E028D"/>
    <w:rsid w:val="006E086B"/>
    <w:rsid w:val="006E08D2"/>
    <w:rsid w:val="006E0CA5"/>
    <w:rsid w:val="006E11C0"/>
    <w:rsid w:val="006E18E5"/>
    <w:rsid w:val="006E25EF"/>
    <w:rsid w:val="006E28F1"/>
    <w:rsid w:val="006E3C2A"/>
    <w:rsid w:val="006E469E"/>
    <w:rsid w:val="006E4BF8"/>
    <w:rsid w:val="006E59A3"/>
    <w:rsid w:val="006E5E70"/>
    <w:rsid w:val="006E6904"/>
    <w:rsid w:val="006E6CFB"/>
    <w:rsid w:val="006E710B"/>
    <w:rsid w:val="006F16B1"/>
    <w:rsid w:val="006F1BE6"/>
    <w:rsid w:val="006F24D5"/>
    <w:rsid w:val="006F2A22"/>
    <w:rsid w:val="006F2F6C"/>
    <w:rsid w:val="006F30F2"/>
    <w:rsid w:val="006F3123"/>
    <w:rsid w:val="006F31A3"/>
    <w:rsid w:val="006F3A3D"/>
    <w:rsid w:val="006F3B05"/>
    <w:rsid w:val="006F489F"/>
    <w:rsid w:val="006F49BD"/>
    <w:rsid w:val="006F4CFC"/>
    <w:rsid w:val="006F4D78"/>
    <w:rsid w:val="006F5085"/>
    <w:rsid w:val="006F5099"/>
    <w:rsid w:val="006F50E8"/>
    <w:rsid w:val="006F611C"/>
    <w:rsid w:val="006F658D"/>
    <w:rsid w:val="006F6766"/>
    <w:rsid w:val="006F67B4"/>
    <w:rsid w:val="0070047D"/>
    <w:rsid w:val="0070104E"/>
    <w:rsid w:val="007016F2"/>
    <w:rsid w:val="00701A1C"/>
    <w:rsid w:val="00702031"/>
    <w:rsid w:val="0070417F"/>
    <w:rsid w:val="0070462C"/>
    <w:rsid w:val="00704DBA"/>
    <w:rsid w:val="00704DFE"/>
    <w:rsid w:val="00704E94"/>
    <w:rsid w:val="00705230"/>
    <w:rsid w:val="007056FD"/>
    <w:rsid w:val="00705962"/>
    <w:rsid w:val="0070605E"/>
    <w:rsid w:val="00706876"/>
    <w:rsid w:val="00706905"/>
    <w:rsid w:val="007069C5"/>
    <w:rsid w:val="00706C16"/>
    <w:rsid w:val="00707C64"/>
    <w:rsid w:val="00707C6B"/>
    <w:rsid w:val="00707C91"/>
    <w:rsid w:val="00707D34"/>
    <w:rsid w:val="00707DA2"/>
    <w:rsid w:val="00707EF5"/>
    <w:rsid w:val="007102FE"/>
    <w:rsid w:val="007105C1"/>
    <w:rsid w:val="007108BB"/>
    <w:rsid w:val="00711303"/>
    <w:rsid w:val="007124D3"/>
    <w:rsid w:val="0071285D"/>
    <w:rsid w:val="0071298C"/>
    <w:rsid w:val="00712EE7"/>
    <w:rsid w:val="007132C6"/>
    <w:rsid w:val="0071331E"/>
    <w:rsid w:val="007134C2"/>
    <w:rsid w:val="00714D54"/>
    <w:rsid w:val="0071540E"/>
    <w:rsid w:val="0071566C"/>
    <w:rsid w:val="00715E47"/>
    <w:rsid w:val="00716D5E"/>
    <w:rsid w:val="00717E78"/>
    <w:rsid w:val="0072041B"/>
    <w:rsid w:val="0072082F"/>
    <w:rsid w:val="00720B62"/>
    <w:rsid w:val="00720CB6"/>
    <w:rsid w:val="00721216"/>
    <w:rsid w:val="0072129C"/>
    <w:rsid w:val="007218D3"/>
    <w:rsid w:val="00721DD0"/>
    <w:rsid w:val="007236D6"/>
    <w:rsid w:val="00723803"/>
    <w:rsid w:val="007238A3"/>
    <w:rsid w:val="00723959"/>
    <w:rsid w:val="00723A35"/>
    <w:rsid w:val="00723FD4"/>
    <w:rsid w:val="0072445D"/>
    <w:rsid w:val="0072453E"/>
    <w:rsid w:val="00724BC7"/>
    <w:rsid w:val="00724BEC"/>
    <w:rsid w:val="00724E9C"/>
    <w:rsid w:val="007257FF"/>
    <w:rsid w:val="007258F2"/>
    <w:rsid w:val="00726CE0"/>
    <w:rsid w:val="00726DC5"/>
    <w:rsid w:val="007270E2"/>
    <w:rsid w:val="007270F9"/>
    <w:rsid w:val="007272D9"/>
    <w:rsid w:val="007273CC"/>
    <w:rsid w:val="00727989"/>
    <w:rsid w:val="007306E8"/>
    <w:rsid w:val="00730A78"/>
    <w:rsid w:val="00730FEB"/>
    <w:rsid w:val="007310AB"/>
    <w:rsid w:val="007310E8"/>
    <w:rsid w:val="007315C4"/>
    <w:rsid w:val="00731FC0"/>
    <w:rsid w:val="00732C0D"/>
    <w:rsid w:val="00732D63"/>
    <w:rsid w:val="00733717"/>
    <w:rsid w:val="00735390"/>
    <w:rsid w:val="00735F30"/>
    <w:rsid w:val="00736342"/>
    <w:rsid w:val="00736379"/>
    <w:rsid w:val="007367C6"/>
    <w:rsid w:val="00736C9D"/>
    <w:rsid w:val="00737B6E"/>
    <w:rsid w:val="0074123B"/>
    <w:rsid w:val="0074133F"/>
    <w:rsid w:val="00742426"/>
    <w:rsid w:val="00742882"/>
    <w:rsid w:val="00742B52"/>
    <w:rsid w:val="0074394A"/>
    <w:rsid w:val="0074432A"/>
    <w:rsid w:val="00744615"/>
    <w:rsid w:val="00744CAA"/>
    <w:rsid w:val="00747036"/>
    <w:rsid w:val="007505D3"/>
    <w:rsid w:val="00750E9D"/>
    <w:rsid w:val="00751124"/>
    <w:rsid w:val="00751B5C"/>
    <w:rsid w:val="00751C1D"/>
    <w:rsid w:val="00751DC8"/>
    <w:rsid w:val="00752E24"/>
    <w:rsid w:val="00753603"/>
    <w:rsid w:val="0075366C"/>
    <w:rsid w:val="00753B91"/>
    <w:rsid w:val="0075400B"/>
    <w:rsid w:val="00755677"/>
    <w:rsid w:val="00755761"/>
    <w:rsid w:val="007567C5"/>
    <w:rsid w:val="0075742A"/>
    <w:rsid w:val="00757E4E"/>
    <w:rsid w:val="0076090D"/>
    <w:rsid w:val="00760962"/>
    <w:rsid w:val="00760A3C"/>
    <w:rsid w:val="00760B26"/>
    <w:rsid w:val="00760FD8"/>
    <w:rsid w:val="007613FE"/>
    <w:rsid w:val="00761466"/>
    <w:rsid w:val="00761AE2"/>
    <w:rsid w:val="00761C08"/>
    <w:rsid w:val="00762A31"/>
    <w:rsid w:val="00763497"/>
    <w:rsid w:val="00763E2C"/>
    <w:rsid w:val="0076405B"/>
    <w:rsid w:val="00764CF4"/>
    <w:rsid w:val="007652B8"/>
    <w:rsid w:val="00765804"/>
    <w:rsid w:val="0076580A"/>
    <w:rsid w:val="007658A7"/>
    <w:rsid w:val="00765A2F"/>
    <w:rsid w:val="00767914"/>
    <w:rsid w:val="007707D4"/>
    <w:rsid w:val="00770B28"/>
    <w:rsid w:val="00770D5C"/>
    <w:rsid w:val="00770DEA"/>
    <w:rsid w:val="00770E73"/>
    <w:rsid w:val="007711E3"/>
    <w:rsid w:val="0077125B"/>
    <w:rsid w:val="00771352"/>
    <w:rsid w:val="007716E7"/>
    <w:rsid w:val="007717A5"/>
    <w:rsid w:val="007720F2"/>
    <w:rsid w:val="00772E3F"/>
    <w:rsid w:val="00773915"/>
    <w:rsid w:val="00773E9E"/>
    <w:rsid w:val="0077428C"/>
    <w:rsid w:val="007743BF"/>
    <w:rsid w:val="007746A2"/>
    <w:rsid w:val="007755A5"/>
    <w:rsid w:val="0077601F"/>
    <w:rsid w:val="007761E0"/>
    <w:rsid w:val="007767DC"/>
    <w:rsid w:val="00777248"/>
    <w:rsid w:val="00777706"/>
    <w:rsid w:val="00777B49"/>
    <w:rsid w:val="0078088A"/>
    <w:rsid w:val="00780B4B"/>
    <w:rsid w:val="00781167"/>
    <w:rsid w:val="00781EC9"/>
    <w:rsid w:val="00781ED3"/>
    <w:rsid w:val="0078282E"/>
    <w:rsid w:val="00782C2D"/>
    <w:rsid w:val="007830C5"/>
    <w:rsid w:val="007833FB"/>
    <w:rsid w:val="00783C07"/>
    <w:rsid w:val="00783ECE"/>
    <w:rsid w:val="00783FAC"/>
    <w:rsid w:val="00783FDB"/>
    <w:rsid w:val="00786DA3"/>
    <w:rsid w:val="007873B2"/>
    <w:rsid w:val="00787693"/>
    <w:rsid w:val="00787755"/>
    <w:rsid w:val="00787876"/>
    <w:rsid w:val="007900A9"/>
    <w:rsid w:val="00790370"/>
    <w:rsid w:val="00790513"/>
    <w:rsid w:val="00791F23"/>
    <w:rsid w:val="00791F53"/>
    <w:rsid w:val="007920F7"/>
    <w:rsid w:val="00792444"/>
    <w:rsid w:val="00794149"/>
    <w:rsid w:val="00794B98"/>
    <w:rsid w:val="0079560B"/>
    <w:rsid w:val="00795894"/>
    <w:rsid w:val="00795F94"/>
    <w:rsid w:val="00796292"/>
    <w:rsid w:val="00796988"/>
    <w:rsid w:val="007971A6"/>
    <w:rsid w:val="00797C09"/>
    <w:rsid w:val="007A08CB"/>
    <w:rsid w:val="007A0956"/>
    <w:rsid w:val="007A122E"/>
    <w:rsid w:val="007A1B26"/>
    <w:rsid w:val="007A1F72"/>
    <w:rsid w:val="007A26A1"/>
    <w:rsid w:val="007A2797"/>
    <w:rsid w:val="007A4734"/>
    <w:rsid w:val="007A5618"/>
    <w:rsid w:val="007A78FE"/>
    <w:rsid w:val="007A7D74"/>
    <w:rsid w:val="007B0097"/>
    <w:rsid w:val="007B2174"/>
    <w:rsid w:val="007B2254"/>
    <w:rsid w:val="007B3DB1"/>
    <w:rsid w:val="007B3E03"/>
    <w:rsid w:val="007B3F2B"/>
    <w:rsid w:val="007B4662"/>
    <w:rsid w:val="007B510D"/>
    <w:rsid w:val="007B57F3"/>
    <w:rsid w:val="007B59AB"/>
    <w:rsid w:val="007B5A08"/>
    <w:rsid w:val="007B61E2"/>
    <w:rsid w:val="007B6477"/>
    <w:rsid w:val="007B68AC"/>
    <w:rsid w:val="007B730D"/>
    <w:rsid w:val="007B79CB"/>
    <w:rsid w:val="007B7EBC"/>
    <w:rsid w:val="007C18F8"/>
    <w:rsid w:val="007C1A63"/>
    <w:rsid w:val="007C237A"/>
    <w:rsid w:val="007C2745"/>
    <w:rsid w:val="007C28A7"/>
    <w:rsid w:val="007C28BD"/>
    <w:rsid w:val="007C2FB1"/>
    <w:rsid w:val="007C3031"/>
    <w:rsid w:val="007C3369"/>
    <w:rsid w:val="007C3DCB"/>
    <w:rsid w:val="007C3F46"/>
    <w:rsid w:val="007C406F"/>
    <w:rsid w:val="007C45C8"/>
    <w:rsid w:val="007C466E"/>
    <w:rsid w:val="007C4D49"/>
    <w:rsid w:val="007C5795"/>
    <w:rsid w:val="007C5DBB"/>
    <w:rsid w:val="007C62CF"/>
    <w:rsid w:val="007C6382"/>
    <w:rsid w:val="007C6439"/>
    <w:rsid w:val="007C66E0"/>
    <w:rsid w:val="007C7338"/>
    <w:rsid w:val="007C768E"/>
    <w:rsid w:val="007C7838"/>
    <w:rsid w:val="007D03E5"/>
    <w:rsid w:val="007D06CB"/>
    <w:rsid w:val="007D175B"/>
    <w:rsid w:val="007D18FB"/>
    <w:rsid w:val="007D2BAC"/>
    <w:rsid w:val="007D30E7"/>
    <w:rsid w:val="007D35C9"/>
    <w:rsid w:val="007D48F1"/>
    <w:rsid w:val="007D4AB7"/>
    <w:rsid w:val="007D518D"/>
    <w:rsid w:val="007D52C8"/>
    <w:rsid w:val="007D5456"/>
    <w:rsid w:val="007D5883"/>
    <w:rsid w:val="007D625C"/>
    <w:rsid w:val="007D6601"/>
    <w:rsid w:val="007D662E"/>
    <w:rsid w:val="007D6807"/>
    <w:rsid w:val="007D69E5"/>
    <w:rsid w:val="007D6FE0"/>
    <w:rsid w:val="007D7735"/>
    <w:rsid w:val="007D78BA"/>
    <w:rsid w:val="007D790F"/>
    <w:rsid w:val="007D7F1A"/>
    <w:rsid w:val="007E0046"/>
    <w:rsid w:val="007E070E"/>
    <w:rsid w:val="007E0D22"/>
    <w:rsid w:val="007E0F96"/>
    <w:rsid w:val="007E1287"/>
    <w:rsid w:val="007E136F"/>
    <w:rsid w:val="007E2157"/>
    <w:rsid w:val="007E22F4"/>
    <w:rsid w:val="007E245C"/>
    <w:rsid w:val="007E2C34"/>
    <w:rsid w:val="007E2D4D"/>
    <w:rsid w:val="007E3AEF"/>
    <w:rsid w:val="007E3BA5"/>
    <w:rsid w:val="007E3F5E"/>
    <w:rsid w:val="007E467D"/>
    <w:rsid w:val="007E472C"/>
    <w:rsid w:val="007E4B0A"/>
    <w:rsid w:val="007E4F9E"/>
    <w:rsid w:val="007E5558"/>
    <w:rsid w:val="007E640F"/>
    <w:rsid w:val="007E7A65"/>
    <w:rsid w:val="007F0651"/>
    <w:rsid w:val="007F2212"/>
    <w:rsid w:val="007F2744"/>
    <w:rsid w:val="007F28E6"/>
    <w:rsid w:val="007F33A6"/>
    <w:rsid w:val="007F397A"/>
    <w:rsid w:val="007F3A24"/>
    <w:rsid w:val="007F3EE7"/>
    <w:rsid w:val="007F43D5"/>
    <w:rsid w:val="007F5611"/>
    <w:rsid w:val="007F57C9"/>
    <w:rsid w:val="007F58D3"/>
    <w:rsid w:val="007F5A53"/>
    <w:rsid w:val="007F5F18"/>
    <w:rsid w:val="007F6435"/>
    <w:rsid w:val="007F692D"/>
    <w:rsid w:val="007F6B40"/>
    <w:rsid w:val="007F6C4B"/>
    <w:rsid w:val="007F7307"/>
    <w:rsid w:val="007F74A7"/>
    <w:rsid w:val="007F77B7"/>
    <w:rsid w:val="008003E1"/>
    <w:rsid w:val="008007AE"/>
    <w:rsid w:val="00800DA6"/>
    <w:rsid w:val="00800FFB"/>
    <w:rsid w:val="0080181D"/>
    <w:rsid w:val="008028DC"/>
    <w:rsid w:val="00802926"/>
    <w:rsid w:val="008029EB"/>
    <w:rsid w:val="00802B02"/>
    <w:rsid w:val="00803A28"/>
    <w:rsid w:val="00804530"/>
    <w:rsid w:val="00804963"/>
    <w:rsid w:val="00804A27"/>
    <w:rsid w:val="00804BEE"/>
    <w:rsid w:val="00804E4F"/>
    <w:rsid w:val="00805067"/>
    <w:rsid w:val="008051EF"/>
    <w:rsid w:val="00805969"/>
    <w:rsid w:val="00805AA4"/>
    <w:rsid w:val="00805EDC"/>
    <w:rsid w:val="008061D4"/>
    <w:rsid w:val="00806F8A"/>
    <w:rsid w:val="0080756E"/>
    <w:rsid w:val="008077F5"/>
    <w:rsid w:val="00807B4C"/>
    <w:rsid w:val="00810A2A"/>
    <w:rsid w:val="00810AB6"/>
    <w:rsid w:val="00811080"/>
    <w:rsid w:val="0081189C"/>
    <w:rsid w:val="00811FD8"/>
    <w:rsid w:val="008135C0"/>
    <w:rsid w:val="00813CD0"/>
    <w:rsid w:val="00814181"/>
    <w:rsid w:val="008141D4"/>
    <w:rsid w:val="0081454B"/>
    <w:rsid w:val="0081532A"/>
    <w:rsid w:val="00815E6E"/>
    <w:rsid w:val="00815EF5"/>
    <w:rsid w:val="00816279"/>
    <w:rsid w:val="008164D0"/>
    <w:rsid w:val="008168AA"/>
    <w:rsid w:val="00816921"/>
    <w:rsid w:val="00816AB3"/>
    <w:rsid w:val="00816F66"/>
    <w:rsid w:val="00817777"/>
    <w:rsid w:val="008177D3"/>
    <w:rsid w:val="00817818"/>
    <w:rsid w:val="00817CEF"/>
    <w:rsid w:val="00821D7E"/>
    <w:rsid w:val="00822048"/>
    <w:rsid w:val="00823FC9"/>
    <w:rsid w:val="008241C8"/>
    <w:rsid w:val="00825CCD"/>
    <w:rsid w:val="00825CF8"/>
    <w:rsid w:val="00825F49"/>
    <w:rsid w:val="0082625B"/>
    <w:rsid w:val="008266C0"/>
    <w:rsid w:val="00826AEF"/>
    <w:rsid w:val="00826B46"/>
    <w:rsid w:val="008272BF"/>
    <w:rsid w:val="008305CF"/>
    <w:rsid w:val="00830933"/>
    <w:rsid w:val="00830A53"/>
    <w:rsid w:val="00832B3B"/>
    <w:rsid w:val="00832C6D"/>
    <w:rsid w:val="00832C6F"/>
    <w:rsid w:val="0083348F"/>
    <w:rsid w:val="00833490"/>
    <w:rsid w:val="00833686"/>
    <w:rsid w:val="0083369C"/>
    <w:rsid w:val="00833C15"/>
    <w:rsid w:val="008344BE"/>
    <w:rsid w:val="00834A0E"/>
    <w:rsid w:val="00834A31"/>
    <w:rsid w:val="0083548B"/>
    <w:rsid w:val="00835E9C"/>
    <w:rsid w:val="0083613E"/>
    <w:rsid w:val="00836590"/>
    <w:rsid w:val="008372AA"/>
    <w:rsid w:val="00837D7B"/>
    <w:rsid w:val="008403F9"/>
    <w:rsid w:val="00840C14"/>
    <w:rsid w:val="00841279"/>
    <w:rsid w:val="00841620"/>
    <w:rsid w:val="00841693"/>
    <w:rsid w:val="00841739"/>
    <w:rsid w:val="00841799"/>
    <w:rsid w:val="0084187D"/>
    <w:rsid w:val="00842957"/>
    <w:rsid w:val="00842CB6"/>
    <w:rsid w:val="008430EE"/>
    <w:rsid w:val="00843223"/>
    <w:rsid w:val="00843A6C"/>
    <w:rsid w:val="00843C2F"/>
    <w:rsid w:val="00843D73"/>
    <w:rsid w:val="00843DB6"/>
    <w:rsid w:val="008445B4"/>
    <w:rsid w:val="00844635"/>
    <w:rsid w:val="00844E11"/>
    <w:rsid w:val="00845BE9"/>
    <w:rsid w:val="00845C20"/>
    <w:rsid w:val="00845E0E"/>
    <w:rsid w:val="008460E6"/>
    <w:rsid w:val="008467A1"/>
    <w:rsid w:val="0084734D"/>
    <w:rsid w:val="0084783F"/>
    <w:rsid w:val="00847885"/>
    <w:rsid w:val="0085025F"/>
    <w:rsid w:val="0085041B"/>
    <w:rsid w:val="008504B1"/>
    <w:rsid w:val="008505F1"/>
    <w:rsid w:val="00850B18"/>
    <w:rsid w:val="00850B60"/>
    <w:rsid w:val="008511E3"/>
    <w:rsid w:val="008516CA"/>
    <w:rsid w:val="00852601"/>
    <w:rsid w:val="008535B5"/>
    <w:rsid w:val="0085380B"/>
    <w:rsid w:val="00853CEB"/>
    <w:rsid w:val="00853E27"/>
    <w:rsid w:val="00853F0C"/>
    <w:rsid w:val="00853F3E"/>
    <w:rsid w:val="0085574F"/>
    <w:rsid w:val="00855BD8"/>
    <w:rsid w:val="008569CC"/>
    <w:rsid w:val="008569FB"/>
    <w:rsid w:val="00856B85"/>
    <w:rsid w:val="00856FE8"/>
    <w:rsid w:val="0085719D"/>
    <w:rsid w:val="00857533"/>
    <w:rsid w:val="008575E3"/>
    <w:rsid w:val="00857632"/>
    <w:rsid w:val="00857EF1"/>
    <w:rsid w:val="00860373"/>
    <w:rsid w:val="008606F2"/>
    <w:rsid w:val="00860725"/>
    <w:rsid w:val="008607F3"/>
    <w:rsid w:val="00861259"/>
    <w:rsid w:val="008614BF"/>
    <w:rsid w:val="00861BFB"/>
    <w:rsid w:val="0086214F"/>
    <w:rsid w:val="008621F8"/>
    <w:rsid w:val="00862517"/>
    <w:rsid w:val="00862671"/>
    <w:rsid w:val="0086267C"/>
    <w:rsid w:val="00862945"/>
    <w:rsid w:val="00862E01"/>
    <w:rsid w:val="00863439"/>
    <w:rsid w:val="00863769"/>
    <w:rsid w:val="00864FDD"/>
    <w:rsid w:val="00865364"/>
    <w:rsid w:val="008664C6"/>
    <w:rsid w:val="00866A72"/>
    <w:rsid w:val="00866A87"/>
    <w:rsid w:val="008678CD"/>
    <w:rsid w:val="00867F42"/>
    <w:rsid w:val="00870055"/>
    <w:rsid w:val="00870486"/>
    <w:rsid w:val="00870ADB"/>
    <w:rsid w:val="00871131"/>
    <w:rsid w:val="008717A2"/>
    <w:rsid w:val="008729A8"/>
    <w:rsid w:val="00872CCB"/>
    <w:rsid w:val="00872E8B"/>
    <w:rsid w:val="0087349B"/>
    <w:rsid w:val="008734B0"/>
    <w:rsid w:val="0087554F"/>
    <w:rsid w:val="00875B09"/>
    <w:rsid w:val="0087609C"/>
    <w:rsid w:val="00876D90"/>
    <w:rsid w:val="008776B5"/>
    <w:rsid w:val="0087780A"/>
    <w:rsid w:val="00880330"/>
    <w:rsid w:val="00880645"/>
    <w:rsid w:val="00881139"/>
    <w:rsid w:val="00881CF3"/>
    <w:rsid w:val="00881EFF"/>
    <w:rsid w:val="008822D9"/>
    <w:rsid w:val="0088258D"/>
    <w:rsid w:val="00882C85"/>
    <w:rsid w:val="0088322A"/>
    <w:rsid w:val="00883E57"/>
    <w:rsid w:val="008845F1"/>
    <w:rsid w:val="00884B12"/>
    <w:rsid w:val="0088569A"/>
    <w:rsid w:val="008857F4"/>
    <w:rsid w:val="00886995"/>
    <w:rsid w:val="00886D9D"/>
    <w:rsid w:val="00887270"/>
    <w:rsid w:val="008903BE"/>
    <w:rsid w:val="008905BC"/>
    <w:rsid w:val="008906B8"/>
    <w:rsid w:val="0089074F"/>
    <w:rsid w:val="008911B9"/>
    <w:rsid w:val="00891222"/>
    <w:rsid w:val="00891518"/>
    <w:rsid w:val="008915FB"/>
    <w:rsid w:val="00892478"/>
    <w:rsid w:val="008932BF"/>
    <w:rsid w:val="00893334"/>
    <w:rsid w:val="00893564"/>
    <w:rsid w:val="00893F67"/>
    <w:rsid w:val="008958BD"/>
    <w:rsid w:val="00896AE2"/>
    <w:rsid w:val="0089757F"/>
    <w:rsid w:val="008976CD"/>
    <w:rsid w:val="008978B7"/>
    <w:rsid w:val="00897CBE"/>
    <w:rsid w:val="008A0171"/>
    <w:rsid w:val="008A10CE"/>
    <w:rsid w:val="008A1C16"/>
    <w:rsid w:val="008A1C5A"/>
    <w:rsid w:val="008A206C"/>
    <w:rsid w:val="008A230F"/>
    <w:rsid w:val="008A2311"/>
    <w:rsid w:val="008A262E"/>
    <w:rsid w:val="008A28A7"/>
    <w:rsid w:val="008A2AA3"/>
    <w:rsid w:val="008A3482"/>
    <w:rsid w:val="008A3615"/>
    <w:rsid w:val="008A3BE3"/>
    <w:rsid w:val="008A3DFB"/>
    <w:rsid w:val="008A44A6"/>
    <w:rsid w:val="008A4662"/>
    <w:rsid w:val="008A4793"/>
    <w:rsid w:val="008A5164"/>
    <w:rsid w:val="008A5892"/>
    <w:rsid w:val="008A5A3F"/>
    <w:rsid w:val="008A5BC6"/>
    <w:rsid w:val="008A5E60"/>
    <w:rsid w:val="008A6598"/>
    <w:rsid w:val="008A670A"/>
    <w:rsid w:val="008A77D9"/>
    <w:rsid w:val="008A7ABC"/>
    <w:rsid w:val="008A7B00"/>
    <w:rsid w:val="008A7DE6"/>
    <w:rsid w:val="008B0B5A"/>
    <w:rsid w:val="008B1F6E"/>
    <w:rsid w:val="008B29F5"/>
    <w:rsid w:val="008B2A88"/>
    <w:rsid w:val="008B304E"/>
    <w:rsid w:val="008B3729"/>
    <w:rsid w:val="008B3DA2"/>
    <w:rsid w:val="008B3F3E"/>
    <w:rsid w:val="008B4951"/>
    <w:rsid w:val="008B4B15"/>
    <w:rsid w:val="008B4C8E"/>
    <w:rsid w:val="008B5410"/>
    <w:rsid w:val="008B565C"/>
    <w:rsid w:val="008B58B7"/>
    <w:rsid w:val="008B5D2B"/>
    <w:rsid w:val="008B610D"/>
    <w:rsid w:val="008B64A6"/>
    <w:rsid w:val="008C0697"/>
    <w:rsid w:val="008C2339"/>
    <w:rsid w:val="008C273C"/>
    <w:rsid w:val="008C2B19"/>
    <w:rsid w:val="008C2DE3"/>
    <w:rsid w:val="008C37A0"/>
    <w:rsid w:val="008C38EF"/>
    <w:rsid w:val="008C3C9C"/>
    <w:rsid w:val="008C451D"/>
    <w:rsid w:val="008C5310"/>
    <w:rsid w:val="008C5A2F"/>
    <w:rsid w:val="008C7168"/>
    <w:rsid w:val="008C71C4"/>
    <w:rsid w:val="008C743A"/>
    <w:rsid w:val="008C7746"/>
    <w:rsid w:val="008C7D53"/>
    <w:rsid w:val="008D0480"/>
    <w:rsid w:val="008D12A2"/>
    <w:rsid w:val="008D16AC"/>
    <w:rsid w:val="008D1B5A"/>
    <w:rsid w:val="008D2059"/>
    <w:rsid w:val="008D214E"/>
    <w:rsid w:val="008D2643"/>
    <w:rsid w:val="008D2B5F"/>
    <w:rsid w:val="008D2D12"/>
    <w:rsid w:val="008D3031"/>
    <w:rsid w:val="008D3184"/>
    <w:rsid w:val="008D37A9"/>
    <w:rsid w:val="008D3D77"/>
    <w:rsid w:val="008D4608"/>
    <w:rsid w:val="008D504F"/>
    <w:rsid w:val="008D68EA"/>
    <w:rsid w:val="008D7429"/>
    <w:rsid w:val="008D7D00"/>
    <w:rsid w:val="008D7EEA"/>
    <w:rsid w:val="008E159C"/>
    <w:rsid w:val="008E1A6F"/>
    <w:rsid w:val="008E1E3B"/>
    <w:rsid w:val="008E24F7"/>
    <w:rsid w:val="008E2B09"/>
    <w:rsid w:val="008E43DD"/>
    <w:rsid w:val="008E44DC"/>
    <w:rsid w:val="008E520A"/>
    <w:rsid w:val="008E60D2"/>
    <w:rsid w:val="008E6174"/>
    <w:rsid w:val="008E691F"/>
    <w:rsid w:val="008E79D1"/>
    <w:rsid w:val="008F0C68"/>
    <w:rsid w:val="008F12D3"/>
    <w:rsid w:val="008F1BA5"/>
    <w:rsid w:val="008F1CB3"/>
    <w:rsid w:val="008F2F19"/>
    <w:rsid w:val="008F2F2A"/>
    <w:rsid w:val="008F2F75"/>
    <w:rsid w:val="008F39B7"/>
    <w:rsid w:val="008F3FBA"/>
    <w:rsid w:val="008F54F7"/>
    <w:rsid w:val="008F55FE"/>
    <w:rsid w:val="008F5663"/>
    <w:rsid w:val="008F64A3"/>
    <w:rsid w:val="008F6CE9"/>
    <w:rsid w:val="008F6CF2"/>
    <w:rsid w:val="008F6F77"/>
    <w:rsid w:val="008F7049"/>
    <w:rsid w:val="008F70E8"/>
    <w:rsid w:val="008F73F3"/>
    <w:rsid w:val="008F7CE7"/>
    <w:rsid w:val="008F7D4F"/>
    <w:rsid w:val="00900187"/>
    <w:rsid w:val="00900475"/>
    <w:rsid w:val="00900710"/>
    <w:rsid w:val="009009D9"/>
    <w:rsid w:val="00901281"/>
    <w:rsid w:val="009015E1"/>
    <w:rsid w:val="00901757"/>
    <w:rsid w:val="00901CFA"/>
    <w:rsid w:val="009025FE"/>
    <w:rsid w:val="009029BF"/>
    <w:rsid w:val="00903629"/>
    <w:rsid w:val="00903930"/>
    <w:rsid w:val="00904E97"/>
    <w:rsid w:val="009051E3"/>
    <w:rsid w:val="0090535A"/>
    <w:rsid w:val="0090572B"/>
    <w:rsid w:val="009057A1"/>
    <w:rsid w:val="00906A78"/>
    <w:rsid w:val="00906FE0"/>
    <w:rsid w:val="0090757D"/>
    <w:rsid w:val="00910172"/>
    <w:rsid w:val="009101A0"/>
    <w:rsid w:val="00910274"/>
    <w:rsid w:val="00910323"/>
    <w:rsid w:val="00911780"/>
    <w:rsid w:val="00911E2F"/>
    <w:rsid w:val="009129AD"/>
    <w:rsid w:val="00912C52"/>
    <w:rsid w:val="00913F6C"/>
    <w:rsid w:val="0091430D"/>
    <w:rsid w:val="00914D22"/>
    <w:rsid w:val="0091522D"/>
    <w:rsid w:val="00915413"/>
    <w:rsid w:val="009164FF"/>
    <w:rsid w:val="00916698"/>
    <w:rsid w:val="009169BB"/>
    <w:rsid w:val="0091712B"/>
    <w:rsid w:val="00917469"/>
    <w:rsid w:val="00917D1E"/>
    <w:rsid w:val="00917EDC"/>
    <w:rsid w:val="00920FC0"/>
    <w:rsid w:val="009213E6"/>
    <w:rsid w:val="00923F8F"/>
    <w:rsid w:val="009240B4"/>
    <w:rsid w:val="0092443C"/>
    <w:rsid w:val="00924FEE"/>
    <w:rsid w:val="00925103"/>
    <w:rsid w:val="009264E2"/>
    <w:rsid w:val="0092658F"/>
    <w:rsid w:val="00926AE2"/>
    <w:rsid w:val="00926CE0"/>
    <w:rsid w:val="00926DCA"/>
    <w:rsid w:val="00926EA0"/>
    <w:rsid w:val="00926F4E"/>
    <w:rsid w:val="009276C3"/>
    <w:rsid w:val="0092796B"/>
    <w:rsid w:val="0093003B"/>
    <w:rsid w:val="00930558"/>
    <w:rsid w:val="00930E44"/>
    <w:rsid w:val="009316D4"/>
    <w:rsid w:val="00931974"/>
    <w:rsid w:val="00931D06"/>
    <w:rsid w:val="0093263B"/>
    <w:rsid w:val="00932C69"/>
    <w:rsid w:val="00932ED3"/>
    <w:rsid w:val="00933DFB"/>
    <w:rsid w:val="00934A60"/>
    <w:rsid w:val="00934BAD"/>
    <w:rsid w:val="00934C3B"/>
    <w:rsid w:val="009351B2"/>
    <w:rsid w:val="009351DE"/>
    <w:rsid w:val="0093587E"/>
    <w:rsid w:val="00935BA4"/>
    <w:rsid w:val="00936C41"/>
    <w:rsid w:val="00936F54"/>
    <w:rsid w:val="00936FC4"/>
    <w:rsid w:val="00940968"/>
    <w:rsid w:val="00940A6C"/>
    <w:rsid w:val="00940AD3"/>
    <w:rsid w:val="00940EE9"/>
    <w:rsid w:val="00942091"/>
    <w:rsid w:val="00942A5E"/>
    <w:rsid w:val="00943FED"/>
    <w:rsid w:val="009447F7"/>
    <w:rsid w:val="009449C1"/>
    <w:rsid w:val="009449C8"/>
    <w:rsid w:val="009451DA"/>
    <w:rsid w:val="00945576"/>
    <w:rsid w:val="0094591A"/>
    <w:rsid w:val="00945D07"/>
    <w:rsid w:val="009464D8"/>
    <w:rsid w:val="00946AE7"/>
    <w:rsid w:val="009471E7"/>
    <w:rsid w:val="009475E6"/>
    <w:rsid w:val="00950790"/>
    <w:rsid w:val="00950DEC"/>
    <w:rsid w:val="00951235"/>
    <w:rsid w:val="00951879"/>
    <w:rsid w:val="00951CEA"/>
    <w:rsid w:val="00952365"/>
    <w:rsid w:val="00952AFC"/>
    <w:rsid w:val="00952E1C"/>
    <w:rsid w:val="0095339F"/>
    <w:rsid w:val="009533F1"/>
    <w:rsid w:val="009542FF"/>
    <w:rsid w:val="009547B0"/>
    <w:rsid w:val="009553EF"/>
    <w:rsid w:val="0095577A"/>
    <w:rsid w:val="009558D9"/>
    <w:rsid w:val="00955C67"/>
    <w:rsid w:val="00955CF1"/>
    <w:rsid w:val="00956A51"/>
    <w:rsid w:val="00956A7C"/>
    <w:rsid w:val="00956C1B"/>
    <w:rsid w:val="00956DD3"/>
    <w:rsid w:val="0095771A"/>
    <w:rsid w:val="00960EB8"/>
    <w:rsid w:val="00960FB0"/>
    <w:rsid w:val="00960FC6"/>
    <w:rsid w:val="00960FFB"/>
    <w:rsid w:val="0096101F"/>
    <w:rsid w:val="00961BE3"/>
    <w:rsid w:val="009624E9"/>
    <w:rsid w:val="00962D95"/>
    <w:rsid w:val="009630C6"/>
    <w:rsid w:val="009633EA"/>
    <w:rsid w:val="00963882"/>
    <w:rsid w:val="009641C4"/>
    <w:rsid w:val="009644BC"/>
    <w:rsid w:val="0096521B"/>
    <w:rsid w:val="0096560C"/>
    <w:rsid w:val="00965FC6"/>
    <w:rsid w:val="0096638A"/>
    <w:rsid w:val="00967F79"/>
    <w:rsid w:val="00970178"/>
    <w:rsid w:val="00970184"/>
    <w:rsid w:val="009702A0"/>
    <w:rsid w:val="00971F5E"/>
    <w:rsid w:val="0097252F"/>
    <w:rsid w:val="00972A70"/>
    <w:rsid w:val="00972A94"/>
    <w:rsid w:val="00973898"/>
    <w:rsid w:val="00973953"/>
    <w:rsid w:val="00973A11"/>
    <w:rsid w:val="00974021"/>
    <w:rsid w:val="00975458"/>
    <w:rsid w:val="00975625"/>
    <w:rsid w:val="00975F82"/>
    <w:rsid w:val="009760A7"/>
    <w:rsid w:val="00976885"/>
    <w:rsid w:val="00976FCB"/>
    <w:rsid w:val="00977592"/>
    <w:rsid w:val="00977967"/>
    <w:rsid w:val="00977D5A"/>
    <w:rsid w:val="00977E62"/>
    <w:rsid w:val="0098068B"/>
    <w:rsid w:val="009821F3"/>
    <w:rsid w:val="009826EA"/>
    <w:rsid w:val="009829E5"/>
    <w:rsid w:val="00982BD3"/>
    <w:rsid w:val="0098301F"/>
    <w:rsid w:val="00983433"/>
    <w:rsid w:val="00983C06"/>
    <w:rsid w:val="00983C46"/>
    <w:rsid w:val="00983EB7"/>
    <w:rsid w:val="0098450A"/>
    <w:rsid w:val="00987084"/>
    <w:rsid w:val="0098764A"/>
    <w:rsid w:val="009876BB"/>
    <w:rsid w:val="00987706"/>
    <w:rsid w:val="00987DA5"/>
    <w:rsid w:val="00990919"/>
    <w:rsid w:val="00992153"/>
    <w:rsid w:val="009938D3"/>
    <w:rsid w:val="00993D17"/>
    <w:rsid w:val="009941F7"/>
    <w:rsid w:val="00995067"/>
    <w:rsid w:val="0099589B"/>
    <w:rsid w:val="0099595B"/>
    <w:rsid w:val="009974D0"/>
    <w:rsid w:val="009A0317"/>
    <w:rsid w:val="009A0873"/>
    <w:rsid w:val="009A0A9C"/>
    <w:rsid w:val="009A1AA7"/>
    <w:rsid w:val="009A23FA"/>
    <w:rsid w:val="009A2D19"/>
    <w:rsid w:val="009A36D2"/>
    <w:rsid w:val="009A3B3D"/>
    <w:rsid w:val="009A3ECD"/>
    <w:rsid w:val="009A4185"/>
    <w:rsid w:val="009A5235"/>
    <w:rsid w:val="009A54CD"/>
    <w:rsid w:val="009A5951"/>
    <w:rsid w:val="009A6159"/>
    <w:rsid w:val="009A68B5"/>
    <w:rsid w:val="009A6A5A"/>
    <w:rsid w:val="009A6C38"/>
    <w:rsid w:val="009A77D2"/>
    <w:rsid w:val="009A7C07"/>
    <w:rsid w:val="009B025A"/>
    <w:rsid w:val="009B053B"/>
    <w:rsid w:val="009B0A60"/>
    <w:rsid w:val="009B0F9E"/>
    <w:rsid w:val="009B168C"/>
    <w:rsid w:val="009B192D"/>
    <w:rsid w:val="009B1AA8"/>
    <w:rsid w:val="009B2483"/>
    <w:rsid w:val="009B27D8"/>
    <w:rsid w:val="009B38A7"/>
    <w:rsid w:val="009B3AC1"/>
    <w:rsid w:val="009B5520"/>
    <w:rsid w:val="009B59CE"/>
    <w:rsid w:val="009B5B2E"/>
    <w:rsid w:val="009B5F87"/>
    <w:rsid w:val="009B605A"/>
    <w:rsid w:val="009B66F1"/>
    <w:rsid w:val="009B69AF"/>
    <w:rsid w:val="009B70E8"/>
    <w:rsid w:val="009B7B69"/>
    <w:rsid w:val="009C0653"/>
    <w:rsid w:val="009C0842"/>
    <w:rsid w:val="009C08AC"/>
    <w:rsid w:val="009C0C66"/>
    <w:rsid w:val="009C0DD2"/>
    <w:rsid w:val="009C14DD"/>
    <w:rsid w:val="009C17F6"/>
    <w:rsid w:val="009C1D20"/>
    <w:rsid w:val="009C1FD0"/>
    <w:rsid w:val="009C21E8"/>
    <w:rsid w:val="009C26B0"/>
    <w:rsid w:val="009C284F"/>
    <w:rsid w:val="009C2907"/>
    <w:rsid w:val="009C2E03"/>
    <w:rsid w:val="009C2EA1"/>
    <w:rsid w:val="009C30F4"/>
    <w:rsid w:val="009C31B8"/>
    <w:rsid w:val="009C324D"/>
    <w:rsid w:val="009C4112"/>
    <w:rsid w:val="009C4175"/>
    <w:rsid w:val="009C4B77"/>
    <w:rsid w:val="009C4C98"/>
    <w:rsid w:val="009C5032"/>
    <w:rsid w:val="009C51D2"/>
    <w:rsid w:val="009C5373"/>
    <w:rsid w:val="009C5C64"/>
    <w:rsid w:val="009C5FE6"/>
    <w:rsid w:val="009C64B7"/>
    <w:rsid w:val="009C6BE5"/>
    <w:rsid w:val="009C717D"/>
    <w:rsid w:val="009C7B2C"/>
    <w:rsid w:val="009C7C08"/>
    <w:rsid w:val="009C7F91"/>
    <w:rsid w:val="009D006A"/>
    <w:rsid w:val="009D05F6"/>
    <w:rsid w:val="009D065B"/>
    <w:rsid w:val="009D0898"/>
    <w:rsid w:val="009D0A31"/>
    <w:rsid w:val="009D0D48"/>
    <w:rsid w:val="009D0FD9"/>
    <w:rsid w:val="009D1039"/>
    <w:rsid w:val="009D25E8"/>
    <w:rsid w:val="009D3404"/>
    <w:rsid w:val="009D34AB"/>
    <w:rsid w:val="009D367D"/>
    <w:rsid w:val="009D37E4"/>
    <w:rsid w:val="009D3825"/>
    <w:rsid w:val="009D47C3"/>
    <w:rsid w:val="009D4BAB"/>
    <w:rsid w:val="009D5DA0"/>
    <w:rsid w:val="009D5EFE"/>
    <w:rsid w:val="009D61E0"/>
    <w:rsid w:val="009D63EF"/>
    <w:rsid w:val="009D6B55"/>
    <w:rsid w:val="009D6BC4"/>
    <w:rsid w:val="009D6CB7"/>
    <w:rsid w:val="009E0463"/>
    <w:rsid w:val="009E0AA7"/>
    <w:rsid w:val="009E1173"/>
    <w:rsid w:val="009E1A97"/>
    <w:rsid w:val="009E1BAA"/>
    <w:rsid w:val="009E2008"/>
    <w:rsid w:val="009E27E6"/>
    <w:rsid w:val="009E2C57"/>
    <w:rsid w:val="009E33AE"/>
    <w:rsid w:val="009E3481"/>
    <w:rsid w:val="009E47B2"/>
    <w:rsid w:val="009E47E4"/>
    <w:rsid w:val="009E48D1"/>
    <w:rsid w:val="009E4BBF"/>
    <w:rsid w:val="009E4D82"/>
    <w:rsid w:val="009E5043"/>
    <w:rsid w:val="009E569D"/>
    <w:rsid w:val="009E577D"/>
    <w:rsid w:val="009E6071"/>
    <w:rsid w:val="009E64DD"/>
    <w:rsid w:val="009E6569"/>
    <w:rsid w:val="009F0344"/>
    <w:rsid w:val="009F0653"/>
    <w:rsid w:val="009F0746"/>
    <w:rsid w:val="009F0802"/>
    <w:rsid w:val="009F1546"/>
    <w:rsid w:val="009F1611"/>
    <w:rsid w:val="009F1E6E"/>
    <w:rsid w:val="009F26EF"/>
    <w:rsid w:val="009F2AED"/>
    <w:rsid w:val="009F332F"/>
    <w:rsid w:val="009F4553"/>
    <w:rsid w:val="009F4A90"/>
    <w:rsid w:val="009F4A93"/>
    <w:rsid w:val="009F4AC7"/>
    <w:rsid w:val="009F5932"/>
    <w:rsid w:val="009F5AE9"/>
    <w:rsid w:val="009F5E44"/>
    <w:rsid w:val="009F616B"/>
    <w:rsid w:val="009F6501"/>
    <w:rsid w:val="009F6931"/>
    <w:rsid w:val="009F7316"/>
    <w:rsid w:val="009F73E1"/>
    <w:rsid w:val="009F7CEC"/>
    <w:rsid w:val="00A00508"/>
    <w:rsid w:val="00A008F7"/>
    <w:rsid w:val="00A00BF5"/>
    <w:rsid w:val="00A00D2A"/>
    <w:rsid w:val="00A01392"/>
    <w:rsid w:val="00A016B1"/>
    <w:rsid w:val="00A02474"/>
    <w:rsid w:val="00A0254E"/>
    <w:rsid w:val="00A02D6D"/>
    <w:rsid w:val="00A03271"/>
    <w:rsid w:val="00A03441"/>
    <w:rsid w:val="00A03AB2"/>
    <w:rsid w:val="00A03B81"/>
    <w:rsid w:val="00A04B64"/>
    <w:rsid w:val="00A04CCF"/>
    <w:rsid w:val="00A04CE8"/>
    <w:rsid w:val="00A04FFB"/>
    <w:rsid w:val="00A055CC"/>
    <w:rsid w:val="00A0611F"/>
    <w:rsid w:val="00A06206"/>
    <w:rsid w:val="00A06811"/>
    <w:rsid w:val="00A06875"/>
    <w:rsid w:val="00A068D3"/>
    <w:rsid w:val="00A072D4"/>
    <w:rsid w:val="00A073DB"/>
    <w:rsid w:val="00A07409"/>
    <w:rsid w:val="00A074A0"/>
    <w:rsid w:val="00A07C2A"/>
    <w:rsid w:val="00A106CF"/>
    <w:rsid w:val="00A10C36"/>
    <w:rsid w:val="00A10E13"/>
    <w:rsid w:val="00A11B18"/>
    <w:rsid w:val="00A11F50"/>
    <w:rsid w:val="00A1259C"/>
    <w:rsid w:val="00A12F27"/>
    <w:rsid w:val="00A1311C"/>
    <w:rsid w:val="00A13E0F"/>
    <w:rsid w:val="00A13E36"/>
    <w:rsid w:val="00A14BAA"/>
    <w:rsid w:val="00A15151"/>
    <w:rsid w:val="00A15A29"/>
    <w:rsid w:val="00A16BD6"/>
    <w:rsid w:val="00A16D26"/>
    <w:rsid w:val="00A17192"/>
    <w:rsid w:val="00A1756E"/>
    <w:rsid w:val="00A17762"/>
    <w:rsid w:val="00A17E51"/>
    <w:rsid w:val="00A17FB4"/>
    <w:rsid w:val="00A20196"/>
    <w:rsid w:val="00A2019C"/>
    <w:rsid w:val="00A204C4"/>
    <w:rsid w:val="00A20B58"/>
    <w:rsid w:val="00A2117C"/>
    <w:rsid w:val="00A21513"/>
    <w:rsid w:val="00A215D4"/>
    <w:rsid w:val="00A2290F"/>
    <w:rsid w:val="00A22A82"/>
    <w:rsid w:val="00A22BA8"/>
    <w:rsid w:val="00A2390A"/>
    <w:rsid w:val="00A242AC"/>
    <w:rsid w:val="00A24654"/>
    <w:rsid w:val="00A24F28"/>
    <w:rsid w:val="00A25826"/>
    <w:rsid w:val="00A262F3"/>
    <w:rsid w:val="00A266BD"/>
    <w:rsid w:val="00A2724E"/>
    <w:rsid w:val="00A27931"/>
    <w:rsid w:val="00A27F3F"/>
    <w:rsid w:val="00A27FDD"/>
    <w:rsid w:val="00A30062"/>
    <w:rsid w:val="00A30983"/>
    <w:rsid w:val="00A30A0F"/>
    <w:rsid w:val="00A30B9E"/>
    <w:rsid w:val="00A30DD1"/>
    <w:rsid w:val="00A31956"/>
    <w:rsid w:val="00A31B3F"/>
    <w:rsid w:val="00A3259B"/>
    <w:rsid w:val="00A32DCB"/>
    <w:rsid w:val="00A32FCA"/>
    <w:rsid w:val="00A33233"/>
    <w:rsid w:val="00A33641"/>
    <w:rsid w:val="00A33F60"/>
    <w:rsid w:val="00A3416B"/>
    <w:rsid w:val="00A34610"/>
    <w:rsid w:val="00A34C34"/>
    <w:rsid w:val="00A363D7"/>
    <w:rsid w:val="00A36507"/>
    <w:rsid w:val="00A36518"/>
    <w:rsid w:val="00A3652F"/>
    <w:rsid w:val="00A36A37"/>
    <w:rsid w:val="00A40EFB"/>
    <w:rsid w:val="00A4174A"/>
    <w:rsid w:val="00A42365"/>
    <w:rsid w:val="00A4273D"/>
    <w:rsid w:val="00A44868"/>
    <w:rsid w:val="00A45C37"/>
    <w:rsid w:val="00A45CDC"/>
    <w:rsid w:val="00A46F88"/>
    <w:rsid w:val="00A475C7"/>
    <w:rsid w:val="00A4761A"/>
    <w:rsid w:val="00A4767B"/>
    <w:rsid w:val="00A47696"/>
    <w:rsid w:val="00A47795"/>
    <w:rsid w:val="00A502D7"/>
    <w:rsid w:val="00A51614"/>
    <w:rsid w:val="00A519A8"/>
    <w:rsid w:val="00A524D5"/>
    <w:rsid w:val="00A525B4"/>
    <w:rsid w:val="00A525DF"/>
    <w:rsid w:val="00A535A8"/>
    <w:rsid w:val="00A53868"/>
    <w:rsid w:val="00A53BEC"/>
    <w:rsid w:val="00A554F0"/>
    <w:rsid w:val="00A55704"/>
    <w:rsid w:val="00A560C9"/>
    <w:rsid w:val="00A60044"/>
    <w:rsid w:val="00A60CAF"/>
    <w:rsid w:val="00A60FC8"/>
    <w:rsid w:val="00A61ABF"/>
    <w:rsid w:val="00A61EF2"/>
    <w:rsid w:val="00A62084"/>
    <w:rsid w:val="00A623C4"/>
    <w:rsid w:val="00A6328B"/>
    <w:rsid w:val="00A6351D"/>
    <w:rsid w:val="00A63896"/>
    <w:rsid w:val="00A63AF1"/>
    <w:rsid w:val="00A6501B"/>
    <w:rsid w:val="00A65CAC"/>
    <w:rsid w:val="00A6649C"/>
    <w:rsid w:val="00A66851"/>
    <w:rsid w:val="00A66E54"/>
    <w:rsid w:val="00A67BAC"/>
    <w:rsid w:val="00A7005C"/>
    <w:rsid w:val="00A7060C"/>
    <w:rsid w:val="00A70AC9"/>
    <w:rsid w:val="00A711E8"/>
    <w:rsid w:val="00A71C09"/>
    <w:rsid w:val="00A72240"/>
    <w:rsid w:val="00A729FA"/>
    <w:rsid w:val="00A73151"/>
    <w:rsid w:val="00A731D6"/>
    <w:rsid w:val="00A73ACB"/>
    <w:rsid w:val="00A73EA2"/>
    <w:rsid w:val="00A74001"/>
    <w:rsid w:val="00A74B83"/>
    <w:rsid w:val="00A75A5F"/>
    <w:rsid w:val="00A75CB5"/>
    <w:rsid w:val="00A75D9A"/>
    <w:rsid w:val="00A7651F"/>
    <w:rsid w:val="00A768A6"/>
    <w:rsid w:val="00A76AC3"/>
    <w:rsid w:val="00A76AD5"/>
    <w:rsid w:val="00A76E30"/>
    <w:rsid w:val="00A77394"/>
    <w:rsid w:val="00A77589"/>
    <w:rsid w:val="00A77672"/>
    <w:rsid w:val="00A776A6"/>
    <w:rsid w:val="00A77754"/>
    <w:rsid w:val="00A80078"/>
    <w:rsid w:val="00A81149"/>
    <w:rsid w:val="00A811CD"/>
    <w:rsid w:val="00A824B1"/>
    <w:rsid w:val="00A82910"/>
    <w:rsid w:val="00A836AB"/>
    <w:rsid w:val="00A83EC4"/>
    <w:rsid w:val="00A83FB0"/>
    <w:rsid w:val="00A84975"/>
    <w:rsid w:val="00A851E5"/>
    <w:rsid w:val="00A85BB0"/>
    <w:rsid w:val="00A85E1A"/>
    <w:rsid w:val="00A863CA"/>
    <w:rsid w:val="00A86630"/>
    <w:rsid w:val="00A86663"/>
    <w:rsid w:val="00A86A4A"/>
    <w:rsid w:val="00A870D4"/>
    <w:rsid w:val="00A876C9"/>
    <w:rsid w:val="00A87A2C"/>
    <w:rsid w:val="00A9045A"/>
    <w:rsid w:val="00A9055B"/>
    <w:rsid w:val="00A90B9F"/>
    <w:rsid w:val="00A912FA"/>
    <w:rsid w:val="00A92C0E"/>
    <w:rsid w:val="00A9335B"/>
    <w:rsid w:val="00A9368E"/>
    <w:rsid w:val="00A94C68"/>
    <w:rsid w:val="00A950E8"/>
    <w:rsid w:val="00A95B5A"/>
    <w:rsid w:val="00A977E2"/>
    <w:rsid w:val="00AA032C"/>
    <w:rsid w:val="00AA1B27"/>
    <w:rsid w:val="00AA1B72"/>
    <w:rsid w:val="00AA1CE9"/>
    <w:rsid w:val="00AA2484"/>
    <w:rsid w:val="00AA3233"/>
    <w:rsid w:val="00AA3E0D"/>
    <w:rsid w:val="00AA3E86"/>
    <w:rsid w:val="00AA46CC"/>
    <w:rsid w:val="00AA47CE"/>
    <w:rsid w:val="00AA4C0E"/>
    <w:rsid w:val="00AA5661"/>
    <w:rsid w:val="00AA5CA4"/>
    <w:rsid w:val="00AA5ECD"/>
    <w:rsid w:val="00AA5F52"/>
    <w:rsid w:val="00AA60D4"/>
    <w:rsid w:val="00AA6530"/>
    <w:rsid w:val="00AA6732"/>
    <w:rsid w:val="00AA6778"/>
    <w:rsid w:val="00AA6DD4"/>
    <w:rsid w:val="00AA6F06"/>
    <w:rsid w:val="00AA6FC7"/>
    <w:rsid w:val="00AA704D"/>
    <w:rsid w:val="00AA7937"/>
    <w:rsid w:val="00AB01C1"/>
    <w:rsid w:val="00AB07C4"/>
    <w:rsid w:val="00AB085E"/>
    <w:rsid w:val="00AB118F"/>
    <w:rsid w:val="00AB1C52"/>
    <w:rsid w:val="00AB1FC5"/>
    <w:rsid w:val="00AB2652"/>
    <w:rsid w:val="00AB2CF2"/>
    <w:rsid w:val="00AB2E34"/>
    <w:rsid w:val="00AB2FB6"/>
    <w:rsid w:val="00AB31CC"/>
    <w:rsid w:val="00AB3392"/>
    <w:rsid w:val="00AB36D8"/>
    <w:rsid w:val="00AB3B82"/>
    <w:rsid w:val="00AB43EF"/>
    <w:rsid w:val="00AB454B"/>
    <w:rsid w:val="00AB4FD3"/>
    <w:rsid w:val="00AB5178"/>
    <w:rsid w:val="00AB618F"/>
    <w:rsid w:val="00AB6965"/>
    <w:rsid w:val="00AB716D"/>
    <w:rsid w:val="00AB7810"/>
    <w:rsid w:val="00AB7CAE"/>
    <w:rsid w:val="00AC0618"/>
    <w:rsid w:val="00AC0C43"/>
    <w:rsid w:val="00AC0DFF"/>
    <w:rsid w:val="00AC1668"/>
    <w:rsid w:val="00AC3299"/>
    <w:rsid w:val="00AC337D"/>
    <w:rsid w:val="00AC4353"/>
    <w:rsid w:val="00AC4D24"/>
    <w:rsid w:val="00AC577A"/>
    <w:rsid w:val="00AC5C45"/>
    <w:rsid w:val="00AC5CB4"/>
    <w:rsid w:val="00AC5E59"/>
    <w:rsid w:val="00AC612F"/>
    <w:rsid w:val="00AC67D1"/>
    <w:rsid w:val="00AC6C3B"/>
    <w:rsid w:val="00AC732E"/>
    <w:rsid w:val="00AD077A"/>
    <w:rsid w:val="00AD0872"/>
    <w:rsid w:val="00AD091D"/>
    <w:rsid w:val="00AD10AC"/>
    <w:rsid w:val="00AD1B32"/>
    <w:rsid w:val="00AD1F41"/>
    <w:rsid w:val="00AD211B"/>
    <w:rsid w:val="00AD26E8"/>
    <w:rsid w:val="00AD2A9A"/>
    <w:rsid w:val="00AD2C5E"/>
    <w:rsid w:val="00AD2EA2"/>
    <w:rsid w:val="00AD312F"/>
    <w:rsid w:val="00AD32F0"/>
    <w:rsid w:val="00AD3B87"/>
    <w:rsid w:val="00AD3BAF"/>
    <w:rsid w:val="00AD438D"/>
    <w:rsid w:val="00AD4624"/>
    <w:rsid w:val="00AD4C6E"/>
    <w:rsid w:val="00AD4E6D"/>
    <w:rsid w:val="00AD50BD"/>
    <w:rsid w:val="00AD5EA5"/>
    <w:rsid w:val="00AD603A"/>
    <w:rsid w:val="00AD6695"/>
    <w:rsid w:val="00AD69A9"/>
    <w:rsid w:val="00AD7A9A"/>
    <w:rsid w:val="00AD7AED"/>
    <w:rsid w:val="00AE0E29"/>
    <w:rsid w:val="00AE0FEB"/>
    <w:rsid w:val="00AE1330"/>
    <w:rsid w:val="00AE1432"/>
    <w:rsid w:val="00AE1E19"/>
    <w:rsid w:val="00AE283F"/>
    <w:rsid w:val="00AE3619"/>
    <w:rsid w:val="00AE4273"/>
    <w:rsid w:val="00AE4F44"/>
    <w:rsid w:val="00AE5A72"/>
    <w:rsid w:val="00AE7136"/>
    <w:rsid w:val="00AE72D9"/>
    <w:rsid w:val="00AF052D"/>
    <w:rsid w:val="00AF0EB5"/>
    <w:rsid w:val="00AF113C"/>
    <w:rsid w:val="00AF16E6"/>
    <w:rsid w:val="00AF2054"/>
    <w:rsid w:val="00AF248D"/>
    <w:rsid w:val="00AF2764"/>
    <w:rsid w:val="00AF279B"/>
    <w:rsid w:val="00AF2B35"/>
    <w:rsid w:val="00AF2DD1"/>
    <w:rsid w:val="00AF3962"/>
    <w:rsid w:val="00AF53A3"/>
    <w:rsid w:val="00AF5652"/>
    <w:rsid w:val="00AF5879"/>
    <w:rsid w:val="00AF5B65"/>
    <w:rsid w:val="00AF607F"/>
    <w:rsid w:val="00AF6428"/>
    <w:rsid w:val="00AF6C63"/>
    <w:rsid w:val="00AF6D50"/>
    <w:rsid w:val="00AF6F42"/>
    <w:rsid w:val="00AF76BA"/>
    <w:rsid w:val="00AF76F5"/>
    <w:rsid w:val="00B000A7"/>
    <w:rsid w:val="00B008F2"/>
    <w:rsid w:val="00B00A51"/>
    <w:rsid w:val="00B012D7"/>
    <w:rsid w:val="00B01DCF"/>
    <w:rsid w:val="00B020CA"/>
    <w:rsid w:val="00B031D0"/>
    <w:rsid w:val="00B03BB7"/>
    <w:rsid w:val="00B0440A"/>
    <w:rsid w:val="00B048C9"/>
    <w:rsid w:val="00B04A10"/>
    <w:rsid w:val="00B04C8C"/>
    <w:rsid w:val="00B07117"/>
    <w:rsid w:val="00B075A2"/>
    <w:rsid w:val="00B0788B"/>
    <w:rsid w:val="00B07972"/>
    <w:rsid w:val="00B1065F"/>
    <w:rsid w:val="00B107CE"/>
    <w:rsid w:val="00B10D58"/>
    <w:rsid w:val="00B10DB2"/>
    <w:rsid w:val="00B11215"/>
    <w:rsid w:val="00B1126D"/>
    <w:rsid w:val="00B119F6"/>
    <w:rsid w:val="00B12150"/>
    <w:rsid w:val="00B12327"/>
    <w:rsid w:val="00B123B8"/>
    <w:rsid w:val="00B12575"/>
    <w:rsid w:val="00B12936"/>
    <w:rsid w:val="00B133E8"/>
    <w:rsid w:val="00B13B18"/>
    <w:rsid w:val="00B14CC2"/>
    <w:rsid w:val="00B154C4"/>
    <w:rsid w:val="00B15F90"/>
    <w:rsid w:val="00B16110"/>
    <w:rsid w:val="00B16A10"/>
    <w:rsid w:val="00B16E2D"/>
    <w:rsid w:val="00B17246"/>
    <w:rsid w:val="00B20611"/>
    <w:rsid w:val="00B21184"/>
    <w:rsid w:val="00B23141"/>
    <w:rsid w:val="00B232BC"/>
    <w:rsid w:val="00B23DB1"/>
    <w:rsid w:val="00B25220"/>
    <w:rsid w:val="00B25D70"/>
    <w:rsid w:val="00B25F51"/>
    <w:rsid w:val="00B26658"/>
    <w:rsid w:val="00B266F6"/>
    <w:rsid w:val="00B269D6"/>
    <w:rsid w:val="00B26D83"/>
    <w:rsid w:val="00B2743B"/>
    <w:rsid w:val="00B2759B"/>
    <w:rsid w:val="00B275E3"/>
    <w:rsid w:val="00B302A5"/>
    <w:rsid w:val="00B30A7C"/>
    <w:rsid w:val="00B30B58"/>
    <w:rsid w:val="00B310E6"/>
    <w:rsid w:val="00B3171E"/>
    <w:rsid w:val="00B31AA2"/>
    <w:rsid w:val="00B320F1"/>
    <w:rsid w:val="00B32A19"/>
    <w:rsid w:val="00B32AE6"/>
    <w:rsid w:val="00B32C71"/>
    <w:rsid w:val="00B32E95"/>
    <w:rsid w:val="00B33991"/>
    <w:rsid w:val="00B3404E"/>
    <w:rsid w:val="00B3473F"/>
    <w:rsid w:val="00B351CA"/>
    <w:rsid w:val="00B3562A"/>
    <w:rsid w:val="00B35723"/>
    <w:rsid w:val="00B3582E"/>
    <w:rsid w:val="00B35837"/>
    <w:rsid w:val="00B35CAC"/>
    <w:rsid w:val="00B363D6"/>
    <w:rsid w:val="00B36A7E"/>
    <w:rsid w:val="00B3731B"/>
    <w:rsid w:val="00B3743A"/>
    <w:rsid w:val="00B375AC"/>
    <w:rsid w:val="00B377E6"/>
    <w:rsid w:val="00B37DF7"/>
    <w:rsid w:val="00B37F51"/>
    <w:rsid w:val="00B40658"/>
    <w:rsid w:val="00B41121"/>
    <w:rsid w:val="00B412C4"/>
    <w:rsid w:val="00B41860"/>
    <w:rsid w:val="00B41902"/>
    <w:rsid w:val="00B427E1"/>
    <w:rsid w:val="00B42859"/>
    <w:rsid w:val="00B431CD"/>
    <w:rsid w:val="00B442A8"/>
    <w:rsid w:val="00B44437"/>
    <w:rsid w:val="00B447FD"/>
    <w:rsid w:val="00B44C7A"/>
    <w:rsid w:val="00B44E76"/>
    <w:rsid w:val="00B44F6B"/>
    <w:rsid w:val="00B45789"/>
    <w:rsid w:val="00B4583C"/>
    <w:rsid w:val="00B45842"/>
    <w:rsid w:val="00B45A19"/>
    <w:rsid w:val="00B4660C"/>
    <w:rsid w:val="00B46D2A"/>
    <w:rsid w:val="00B47BA5"/>
    <w:rsid w:val="00B508D4"/>
    <w:rsid w:val="00B50EFE"/>
    <w:rsid w:val="00B51197"/>
    <w:rsid w:val="00B516CA"/>
    <w:rsid w:val="00B51A0B"/>
    <w:rsid w:val="00B51C31"/>
    <w:rsid w:val="00B51C53"/>
    <w:rsid w:val="00B51CCE"/>
    <w:rsid w:val="00B51D10"/>
    <w:rsid w:val="00B51E13"/>
    <w:rsid w:val="00B5299E"/>
    <w:rsid w:val="00B52B7E"/>
    <w:rsid w:val="00B52D25"/>
    <w:rsid w:val="00B530E1"/>
    <w:rsid w:val="00B5335F"/>
    <w:rsid w:val="00B5374E"/>
    <w:rsid w:val="00B546CF"/>
    <w:rsid w:val="00B548B8"/>
    <w:rsid w:val="00B54C58"/>
    <w:rsid w:val="00B54E45"/>
    <w:rsid w:val="00B54FA2"/>
    <w:rsid w:val="00B5557B"/>
    <w:rsid w:val="00B55897"/>
    <w:rsid w:val="00B56342"/>
    <w:rsid w:val="00B56A2C"/>
    <w:rsid w:val="00B56CDF"/>
    <w:rsid w:val="00B604B3"/>
    <w:rsid w:val="00B60B67"/>
    <w:rsid w:val="00B619ED"/>
    <w:rsid w:val="00B61B56"/>
    <w:rsid w:val="00B6254F"/>
    <w:rsid w:val="00B639FE"/>
    <w:rsid w:val="00B64194"/>
    <w:rsid w:val="00B65194"/>
    <w:rsid w:val="00B6539B"/>
    <w:rsid w:val="00B65538"/>
    <w:rsid w:val="00B6577A"/>
    <w:rsid w:val="00B65FEF"/>
    <w:rsid w:val="00B6629D"/>
    <w:rsid w:val="00B6630A"/>
    <w:rsid w:val="00B66395"/>
    <w:rsid w:val="00B66DC5"/>
    <w:rsid w:val="00B701A2"/>
    <w:rsid w:val="00B701C5"/>
    <w:rsid w:val="00B7041F"/>
    <w:rsid w:val="00B707E1"/>
    <w:rsid w:val="00B71281"/>
    <w:rsid w:val="00B724BE"/>
    <w:rsid w:val="00B735D5"/>
    <w:rsid w:val="00B74AE5"/>
    <w:rsid w:val="00B74BD8"/>
    <w:rsid w:val="00B751CF"/>
    <w:rsid w:val="00B75752"/>
    <w:rsid w:val="00B75978"/>
    <w:rsid w:val="00B7659D"/>
    <w:rsid w:val="00B76A6B"/>
    <w:rsid w:val="00B76AE6"/>
    <w:rsid w:val="00B76AED"/>
    <w:rsid w:val="00B76BB2"/>
    <w:rsid w:val="00B7702A"/>
    <w:rsid w:val="00B77064"/>
    <w:rsid w:val="00B776E9"/>
    <w:rsid w:val="00B77C41"/>
    <w:rsid w:val="00B77DE4"/>
    <w:rsid w:val="00B77EAE"/>
    <w:rsid w:val="00B77FBC"/>
    <w:rsid w:val="00B8067E"/>
    <w:rsid w:val="00B80B5B"/>
    <w:rsid w:val="00B818A4"/>
    <w:rsid w:val="00B824F6"/>
    <w:rsid w:val="00B8277E"/>
    <w:rsid w:val="00B82ECC"/>
    <w:rsid w:val="00B8386A"/>
    <w:rsid w:val="00B84304"/>
    <w:rsid w:val="00B847D3"/>
    <w:rsid w:val="00B85031"/>
    <w:rsid w:val="00B85379"/>
    <w:rsid w:val="00B858B5"/>
    <w:rsid w:val="00B85A4E"/>
    <w:rsid w:val="00B85A6C"/>
    <w:rsid w:val="00B85CA5"/>
    <w:rsid w:val="00B861B9"/>
    <w:rsid w:val="00B86368"/>
    <w:rsid w:val="00B874F7"/>
    <w:rsid w:val="00B87A82"/>
    <w:rsid w:val="00B900FC"/>
    <w:rsid w:val="00B908A3"/>
    <w:rsid w:val="00B90971"/>
    <w:rsid w:val="00B90C43"/>
    <w:rsid w:val="00B90C7F"/>
    <w:rsid w:val="00B93190"/>
    <w:rsid w:val="00B93332"/>
    <w:rsid w:val="00B9341D"/>
    <w:rsid w:val="00B93DB8"/>
    <w:rsid w:val="00B9419D"/>
    <w:rsid w:val="00B9512B"/>
    <w:rsid w:val="00B95C2B"/>
    <w:rsid w:val="00B96B49"/>
    <w:rsid w:val="00B971E4"/>
    <w:rsid w:val="00B972CE"/>
    <w:rsid w:val="00B9764D"/>
    <w:rsid w:val="00B97749"/>
    <w:rsid w:val="00B977F9"/>
    <w:rsid w:val="00B97D56"/>
    <w:rsid w:val="00B97E09"/>
    <w:rsid w:val="00BA07A4"/>
    <w:rsid w:val="00BA08CD"/>
    <w:rsid w:val="00BA175F"/>
    <w:rsid w:val="00BA1A8E"/>
    <w:rsid w:val="00BA1E4D"/>
    <w:rsid w:val="00BA2276"/>
    <w:rsid w:val="00BA2956"/>
    <w:rsid w:val="00BA31A9"/>
    <w:rsid w:val="00BA3766"/>
    <w:rsid w:val="00BA4119"/>
    <w:rsid w:val="00BA5130"/>
    <w:rsid w:val="00BA5ACF"/>
    <w:rsid w:val="00BA75E5"/>
    <w:rsid w:val="00BA75FB"/>
    <w:rsid w:val="00BA76A1"/>
    <w:rsid w:val="00BA7B38"/>
    <w:rsid w:val="00BB016D"/>
    <w:rsid w:val="00BB0345"/>
    <w:rsid w:val="00BB03F2"/>
    <w:rsid w:val="00BB0FEA"/>
    <w:rsid w:val="00BB1669"/>
    <w:rsid w:val="00BB2153"/>
    <w:rsid w:val="00BB2193"/>
    <w:rsid w:val="00BB2879"/>
    <w:rsid w:val="00BB2D45"/>
    <w:rsid w:val="00BB3146"/>
    <w:rsid w:val="00BB3178"/>
    <w:rsid w:val="00BB322A"/>
    <w:rsid w:val="00BB3B8C"/>
    <w:rsid w:val="00BB3C5C"/>
    <w:rsid w:val="00BB4842"/>
    <w:rsid w:val="00BB5353"/>
    <w:rsid w:val="00BB5587"/>
    <w:rsid w:val="00BB6232"/>
    <w:rsid w:val="00BB6329"/>
    <w:rsid w:val="00BB6D18"/>
    <w:rsid w:val="00BB6E57"/>
    <w:rsid w:val="00BB7606"/>
    <w:rsid w:val="00BC012C"/>
    <w:rsid w:val="00BC0350"/>
    <w:rsid w:val="00BC0839"/>
    <w:rsid w:val="00BC0C1B"/>
    <w:rsid w:val="00BC1AFD"/>
    <w:rsid w:val="00BC1F4E"/>
    <w:rsid w:val="00BC21F7"/>
    <w:rsid w:val="00BC2486"/>
    <w:rsid w:val="00BC2FBD"/>
    <w:rsid w:val="00BC33A1"/>
    <w:rsid w:val="00BC33D5"/>
    <w:rsid w:val="00BC3A2B"/>
    <w:rsid w:val="00BC3B1E"/>
    <w:rsid w:val="00BC3F39"/>
    <w:rsid w:val="00BC4AE0"/>
    <w:rsid w:val="00BC4E00"/>
    <w:rsid w:val="00BC4E83"/>
    <w:rsid w:val="00BC5E58"/>
    <w:rsid w:val="00BC5EE4"/>
    <w:rsid w:val="00BC5FE8"/>
    <w:rsid w:val="00BC64A2"/>
    <w:rsid w:val="00BC6C94"/>
    <w:rsid w:val="00BC78FA"/>
    <w:rsid w:val="00BD0710"/>
    <w:rsid w:val="00BD09EF"/>
    <w:rsid w:val="00BD12EB"/>
    <w:rsid w:val="00BD1332"/>
    <w:rsid w:val="00BD1B7B"/>
    <w:rsid w:val="00BD3320"/>
    <w:rsid w:val="00BD39AF"/>
    <w:rsid w:val="00BD4CBB"/>
    <w:rsid w:val="00BD56E5"/>
    <w:rsid w:val="00BD5790"/>
    <w:rsid w:val="00BD686A"/>
    <w:rsid w:val="00BD6A5B"/>
    <w:rsid w:val="00BD7E8E"/>
    <w:rsid w:val="00BD7FB6"/>
    <w:rsid w:val="00BE1057"/>
    <w:rsid w:val="00BE10A2"/>
    <w:rsid w:val="00BE18EB"/>
    <w:rsid w:val="00BE2D9C"/>
    <w:rsid w:val="00BE3AC3"/>
    <w:rsid w:val="00BE3CD3"/>
    <w:rsid w:val="00BE3D1B"/>
    <w:rsid w:val="00BE41AC"/>
    <w:rsid w:val="00BE45E9"/>
    <w:rsid w:val="00BE4D91"/>
    <w:rsid w:val="00BE5328"/>
    <w:rsid w:val="00BE55AD"/>
    <w:rsid w:val="00BE57FA"/>
    <w:rsid w:val="00BE6036"/>
    <w:rsid w:val="00BE6074"/>
    <w:rsid w:val="00BE6263"/>
    <w:rsid w:val="00BE68C0"/>
    <w:rsid w:val="00BE763F"/>
    <w:rsid w:val="00BE7831"/>
    <w:rsid w:val="00BE7F2D"/>
    <w:rsid w:val="00BF0EBE"/>
    <w:rsid w:val="00BF16E2"/>
    <w:rsid w:val="00BF2572"/>
    <w:rsid w:val="00BF2BC5"/>
    <w:rsid w:val="00BF2F88"/>
    <w:rsid w:val="00BF3549"/>
    <w:rsid w:val="00BF36E5"/>
    <w:rsid w:val="00BF3F57"/>
    <w:rsid w:val="00BF5175"/>
    <w:rsid w:val="00BF5299"/>
    <w:rsid w:val="00BF6782"/>
    <w:rsid w:val="00BF6907"/>
    <w:rsid w:val="00BF6963"/>
    <w:rsid w:val="00BF6B1C"/>
    <w:rsid w:val="00BF6D0D"/>
    <w:rsid w:val="00BF6DD3"/>
    <w:rsid w:val="00BF6E12"/>
    <w:rsid w:val="00BF7162"/>
    <w:rsid w:val="00BF7DF4"/>
    <w:rsid w:val="00C00B7A"/>
    <w:rsid w:val="00C00DFC"/>
    <w:rsid w:val="00C0130F"/>
    <w:rsid w:val="00C030C8"/>
    <w:rsid w:val="00C032EE"/>
    <w:rsid w:val="00C03790"/>
    <w:rsid w:val="00C03C10"/>
    <w:rsid w:val="00C03E4A"/>
    <w:rsid w:val="00C04AAF"/>
    <w:rsid w:val="00C04DB0"/>
    <w:rsid w:val="00C04F0C"/>
    <w:rsid w:val="00C05546"/>
    <w:rsid w:val="00C05998"/>
    <w:rsid w:val="00C060F6"/>
    <w:rsid w:val="00C062EB"/>
    <w:rsid w:val="00C067A3"/>
    <w:rsid w:val="00C06F26"/>
    <w:rsid w:val="00C07A8B"/>
    <w:rsid w:val="00C10D6E"/>
    <w:rsid w:val="00C11408"/>
    <w:rsid w:val="00C11A4B"/>
    <w:rsid w:val="00C1321C"/>
    <w:rsid w:val="00C1427A"/>
    <w:rsid w:val="00C14821"/>
    <w:rsid w:val="00C14C79"/>
    <w:rsid w:val="00C14D0B"/>
    <w:rsid w:val="00C14EFD"/>
    <w:rsid w:val="00C14F91"/>
    <w:rsid w:val="00C15695"/>
    <w:rsid w:val="00C16045"/>
    <w:rsid w:val="00C164E4"/>
    <w:rsid w:val="00C1653D"/>
    <w:rsid w:val="00C1656C"/>
    <w:rsid w:val="00C16F33"/>
    <w:rsid w:val="00C17089"/>
    <w:rsid w:val="00C17134"/>
    <w:rsid w:val="00C17CB0"/>
    <w:rsid w:val="00C17F2E"/>
    <w:rsid w:val="00C2058C"/>
    <w:rsid w:val="00C205D7"/>
    <w:rsid w:val="00C207FC"/>
    <w:rsid w:val="00C20BC9"/>
    <w:rsid w:val="00C20F81"/>
    <w:rsid w:val="00C2161A"/>
    <w:rsid w:val="00C21872"/>
    <w:rsid w:val="00C21E61"/>
    <w:rsid w:val="00C22A07"/>
    <w:rsid w:val="00C22E79"/>
    <w:rsid w:val="00C2301E"/>
    <w:rsid w:val="00C2387E"/>
    <w:rsid w:val="00C23AEC"/>
    <w:rsid w:val="00C243A2"/>
    <w:rsid w:val="00C24515"/>
    <w:rsid w:val="00C24EEB"/>
    <w:rsid w:val="00C2516A"/>
    <w:rsid w:val="00C252FE"/>
    <w:rsid w:val="00C25452"/>
    <w:rsid w:val="00C2548C"/>
    <w:rsid w:val="00C254AC"/>
    <w:rsid w:val="00C25B85"/>
    <w:rsid w:val="00C25E35"/>
    <w:rsid w:val="00C26615"/>
    <w:rsid w:val="00C26D08"/>
    <w:rsid w:val="00C274B2"/>
    <w:rsid w:val="00C27D55"/>
    <w:rsid w:val="00C30407"/>
    <w:rsid w:val="00C306F3"/>
    <w:rsid w:val="00C30792"/>
    <w:rsid w:val="00C31913"/>
    <w:rsid w:val="00C31D26"/>
    <w:rsid w:val="00C321BC"/>
    <w:rsid w:val="00C33395"/>
    <w:rsid w:val="00C33E12"/>
    <w:rsid w:val="00C342D9"/>
    <w:rsid w:val="00C34D96"/>
    <w:rsid w:val="00C3595E"/>
    <w:rsid w:val="00C361C0"/>
    <w:rsid w:val="00C36331"/>
    <w:rsid w:val="00C3678C"/>
    <w:rsid w:val="00C36A24"/>
    <w:rsid w:val="00C372A6"/>
    <w:rsid w:val="00C40B3F"/>
    <w:rsid w:val="00C4118E"/>
    <w:rsid w:val="00C414AA"/>
    <w:rsid w:val="00C4169F"/>
    <w:rsid w:val="00C4176C"/>
    <w:rsid w:val="00C41AEE"/>
    <w:rsid w:val="00C41FF5"/>
    <w:rsid w:val="00C4288B"/>
    <w:rsid w:val="00C429DC"/>
    <w:rsid w:val="00C44DB3"/>
    <w:rsid w:val="00C45368"/>
    <w:rsid w:val="00C464A8"/>
    <w:rsid w:val="00C47CB5"/>
    <w:rsid w:val="00C51029"/>
    <w:rsid w:val="00C51316"/>
    <w:rsid w:val="00C5190E"/>
    <w:rsid w:val="00C51BB1"/>
    <w:rsid w:val="00C52155"/>
    <w:rsid w:val="00C52B25"/>
    <w:rsid w:val="00C52FB7"/>
    <w:rsid w:val="00C5317F"/>
    <w:rsid w:val="00C531E1"/>
    <w:rsid w:val="00C532B0"/>
    <w:rsid w:val="00C538B0"/>
    <w:rsid w:val="00C54F58"/>
    <w:rsid w:val="00C553DF"/>
    <w:rsid w:val="00C55521"/>
    <w:rsid w:val="00C55602"/>
    <w:rsid w:val="00C5569E"/>
    <w:rsid w:val="00C55732"/>
    <w:rsid w:val="00C55781"/>
    <w:rsid w:val="00C55FE1"/>
    <w:rsid w:val="00C566AD"/>
    <w:rsid w:val="00C56744"/>
    <w:rsid w:val="00C5722D"/>
    <w:rsid w:val="00C57887"/>
    <w:rsid w:val="00C57B55"/>
    <w:rsid w:val="00C57DD8"/>
    <w:rsid w:val="00C6013D"/>
    <w:rsid w:val="00C605B9"/>
    <w:rsid w:val="00C62018"/>
    <w:rsid w:val="00C623DF"/>
    <w:rsid w:val="00C62DF6"/>
    <w:rsid w:val="00C62E92"/>
    <w:rsid w:val="00C6389E"/>
    <w:rsid w:val="00C64265"/>
    <w:rsid w:val="00C64512"/>
    <w:rsid w:val="00C645DD"/>
    <w:rsid w:val="00C646CA"/>
    <w:rsid w:val="00C64AF6"/>
    <w:rsid w:val="00C653C7"/>
    <w:rsid w:val="00C65467"/>
    <w:rsid w:val="00C65A69"/>
    <w:rsid w:val="00C65ADA"/>
    <w:rsid w:val="00C65D06"/>
    <w:rsid w:val="00C661AA"/>
    <w:rsid w:val="00C661BF"/>
    <w:rsid w:val="00C66E0D"/>
    <w:rsid w:val="00C7024B"/>
    <w:rsid w:val="00C70264"/>
    <w:rsid w:val="00C702C2"/>
    <w:rsid w:val="00C70340"/>
    <w:rsid w:val="00C706F2"/>
    <w:rsid w:val="00C70D9C"/>
    <w:rsid w:val="00C713A9"/>
    <w:rsid w:val="00C7194B"/>
    <w:rsid w:val="00C71A05"/>
    <w:rsid w:val="00C72009"/>
    <w:rsid w:val="00C72894"/>
    <w:rsid w:val="00C72C8C"/>
    <w:rsid w:val="00C738DE"/>
    <w:rsid w:val="00C73AAD"/>
    <w:rsid w:val="00C73B7F"/>
    <w:rsid w:val="00C73FE4"/>
    <w:rsid w:val="00C744D9"/>
    <w:rsid w:val="00C74F01"/>
    <w:rsid w:val="00C75148"/>
    <w:rsid w:val="00C753B3"/>
    <w:rsid w:val="00C755B6"/>
    <w:rsid w:val="00C75A0C"/>
    <w:rsid w:val="00C75B75"/>
    <w:rsid w:val="00C7616D"/>
    <w:rsid w:val="00C76192"/>
    <w:rsid w:val="00C76DA6"/>
    <w:rsid w:val="00C770ED"/>
    <w:rsid w:val="00C7741D"/>
    <w:rsid w:val="00C776A1"/>
    <w:rsid w:val="00C77B83"/>
    <w:rsid w:val="00C77E12"/>
    <w:rsid w:val="00C801DA"/>
    <w:rsid w:val="00C804B2"/>
    <w:rsid w:val="00C80563"/>
    <w:rsid w:val="00C80D60"/>
    <w:rsid w:val="00C8124B"/>
    <w:rsid w:val="00C81528"/>
    <w:rsid w:val="00C8163B"/>
    <w:rsid w:val="00C81D8A"/>
    <w:rsid w:val="00C828FF"/>
    <w:rsid w:val="00C82E44"/>
    <w:rsid w:val="00C83484"/>
    <w:rsid w:val="00C835F3"/>
    <w:rsid w:val="00C83C18"/>
    <w:rsid w:val="00C83DE4"/>
    <w:rsid w:val="00C847BF"/>
    <w:rsid w:val="00C84922"/>
    <w:rsid w:val="00C84FAC"/>
    <w:rsid w:val="00C85D21"/>
    <w:rsid w:val="00C8663A"/>
    <w:rsid w:val="00C86DB7"/>
    <w:rsid w:val="00C87D95"/>
    <w:rsid w:val="00C87E09"/>
    <w:rsid w:val="00C9075F"/>
    <w:rsid w:val="00C907F8"/>
    <w:rsid w:val="00C91B76"/>
    <w:rsid w:val="00C91BCE"/>
    <w:rsid w:val="00C926F8"/>
    <w:rsid w:val="00C930CD"/>
    <w:rsid w:val="00C93859"/>
    <w:rsid w:val="00C93D15"/>
    <w:rsid w:val="00C94524"/>
    <w:rsid w:val="00C94781"/>
    <w:rsid w:val="00C947D6"/>
    <w:rsid w:val="00C948F8"/>
    <w:rsid w:val="00C949EC"/>
    <w:rsid w:val="00C94BA4"/>
    <w:rsid w:val="00C95D1F"/>
    <w:rsid w:val="00C96249"/>
    <w:rsid w:val="00C965FE"/>
    <w:rsid w:val="00C96760"/>
    <w:rsid w:val="00CA0496"/>
    <w:rsid w:val="00CA10A6"/>
    <w:rsid w:val="00CA1505"/>
    <w:rsid w:val="00CA15B3"/>
    <w:rsid w:val="00CA183D"/>
    <w:rsid w:val="00CA22ED"/>
    <w:rsid w:val="00CA2B3B"/>
    <w:rsid w:val="00CA330A"/>
    <w:rsid w:val="00CA3750"/>
    <w:rsid w:val="00CA38E3"/>
    <w:rsid w:val="00CA4E63"/>
    <w:rsid w:val="00CA5437"/>
    <w:rsid w:val="00CA54DD"/>
    <w:rsid w:val="00CA5AE5"/>
    <w:rsid w:val="00CA610B"/>
    <w:rsid w:val="00CA6668"/>
    <w:rsid w:val="00CA6BC3"/>
    <w:rsid w:val="00CA7516"/>
    <w:rsid w:val="00CA758C"/>
    <w:rsid w:val="00CA7CEA"/>
    <w:rsid w:val="00CA7DEF"/>
    <w:rsid w:val="00CB05AD"/>
    <w:rsid w:val="00CB09BE"/>
    <w:rsid w:val="00CB0F35"/>
    <w:rsid w:val="00CB11A8"/>
    <w:rsid w:val="00CB11C7"/>
    <w:rsid w:val="00CB14E2"/>
    <w:rsid w:val="00CB1863"/>
    <w:rsid w:val="00CB1A70"/>
    <w:rsid w:val="00CB2C24"/>
    <w:rsid w:val="00CB341E"/>
    <w:rsid w:val="00CB3423"/>
    <w:rsid w:val="00CB43BC"/>
    <w:rsid w:val="00CB496F"/>
    <w:rsid w:val="00CB4C4B"/>
    <w:rsid w:val="00CB54C8"/>
    <w:rsid w:val="00CB62C0"/>
    <w:rsid w:val="00CB6309"/>
    <w:rsid w:val="00CB649A"/>
    <w:rsid w:val="00CB6A76"/>
    <w:rsid w:val="00CB7E1F"/>
    <w:rsid w:val="00CC07D3"/>
    <w:rsid w:val="00CC0BDD"/>
    <w:rsid w:val="00CC141D"/>
    <w:rsid w:val="00CC1D15"/>
    <w:rsid w:val="00CC212A"/>
    <w:rsid w:val="00CC2360"/>
    <w:rsid w:val="00CC24CB"/>
    <w:rsid w:val="00CC2D12"/>
    <w:rsid w:val="00CC32BB"/>
    <w:rsid w:val="00CC36B6"/>
    <w:rsid w:val="00CC384C"/>
    <w:rsid w:val="00CC3CF6"/>
    <w:rsid w:val="00CC4B96"/>
    <w:rsid w:val="00CC58D3"/>
    <w:rsid w:val="00CC58F2"/>
    <w:rsid w:val="00CC59AE"/>
    <w:rsid w:val="00CC5F99"/>
    <w:rsid w:val="00CC6250"/>
    <w:rsid w:val="00CC6815"/>
    <w:rsid w:val="00CC6F7E"/>
    <w:rsid w:val="00CC6F9B"/>
    <w:rsid w:val="00CC7CD2"/>
    <w:rsid w:val="00CC7E70"/>
    <w:rsid w:val="00CD0790"/>
    <w:rsid w:val="00CD0E39"/>
    <w:rsid w:val="00CD189E"/>
    <w:rsid w:val="00CD18B2"/>
    <w:rsid w:val="00CD2407"/>
    <w:rsid w:val="00CD247C"/>
    <w:rsid w:val="00CD28BB"/>
    <w:rsid w:val="00CD2997"/>
    <w:rsid w:val="00CD2BBB"/>
    <w:rsid w:val="00CD3161"/>
    <w:rsid w:val="00CD3280"/>
    <w:rsid w:val="00CD3966"/>
    <w:rsid w:val="00CD40D2"/>
    <w:rsid w:val="00CD42EA"/>
    <w:rsid w:val="00CD442B"/>
    <w:rsid w:val="00CD4630"/>
    <w:rsid w:val="00CD4BE3"/>
    <w:rsid w:val="00CD51B9"/>
    <w:rsid w:val="00CD5751"/>
    <w:rsid w:val="00CD6418"/>
    <w:rsid w:val="00CD674C"/>
    <w:rsid w:val="00CD68E6"/>
    <w:rsid w:val="00CD68FB"/>
    <w:rsid w:val="00CD6E23"/>
    <w:rsid w:val="00CD7BD5"/>
    <w:rsid w:val="00CD7FE9"/>
    <w:rsid w:val="00CE032E"/>
    <w:rsid w:val="00CE1375"/>
    <w:rsid w:val="00CE1665"/>
    <w:rsid w:val="00CE208A"/>
    <w:rsid w:val="00CE225D"/>
    <w:rsid w:val="00CE2488"/>
    <w:rsid w:val="00CE2F7C"/>
    <w:rsid w:val="00CE3506"/>
    <w:rsid w:val="00CE3BDE"/>
    <w:rsid w:val="00CE3E5E"/>
    <w:rsid w:val="00CE3FE7"/>
    <w:rsid w:val="00CE469E"/>
    <w:rsid w:val="00CE4EAF"/>
    <w:rsid w:val="00CE6309"/>
    <w:rsid w:val="00CE66ED"/>
    <w:rsid w:val="00CE6A1F"/>
    <w:rsid w:val="00CE73EB"/>
    <w:rsid w:val="00CE794C"/>
    <w:rsid w:val="00CF06F6"/>
    <w:rsid w:val="00CF187E"/>
    <w:rsid w:val="00CF25DE"/>
    <w:rsid w:val="00CF2C98"/>
    <w:rsid w:val="00CF3551"/>
    <w:rsid w:val="00CF3CBD"/>
    <w:rsid w:val="00CF3E1C"/>
    <w:rsid w:val="00CF3F34"/>
    <w:rsid w:val="00CF5F5D"/>
    <w:rsid w:val="00CF6034"/>
    <w:rsid w:val="00CF6755"/>
    <w:rsid w:val="00CF69F3"/>
    <w:rsid w:val="00CF703B"/>
    <w:rsid w:val="00CF71B6"/>
    <w:rsid w:val="00CF76E3"/>
    <w:rsid w:val="00CF7EFD"/>
    <w:rsid w:val="00D00507"/>
    <w:rsid w:val="00D017F8"/>
    <w:rsid w:val="00D01B63"/>
    <w:rsid w:val="00D01FAA"/>
    <w:rsid w:val="00D03036"/>
    <w:rsid w:val="00D032DC"/>
    <w:rsid w:val="00D033CD"/>
    <w:rsid w:val="00D035DF"/>
    <w:rsid w:val="00D03D49"/>
    <w:rsid w:val="00D04C02"/>
    <w:rsid w:val="00D04D0F"/>
    <w:rsid w:val="00D05279"/>
    <w:rsid w:val="00D05509"/>
    <w:rsid w:val="00D0569D"/>
    <w:rsid w:val="00D05B7D"/>
    <w:rsid w:val="00D05DDD"/>
    <w:rsid w:val="00D0681D"/>
    <w:rsid w:val="00D06A5E"/>
    <w:rsid w:val="00D06EEB"/>
    <w:rsid w:val="00D07847"/>
    <w:rsid w:val="00D1013F"/>
    <w:rsid w:val="00D102A3"/>
    <w:rsid w:val="00D10A65"/>
    <w:rsid w:val="00D11421"/>
    <w:rsid w:val="00D11614"/>
    <w:rsid w:val="00D12029"/>
    <w:rsid w:val="00D1205D"/>
    <w:rsid w:val="00D126D7"/>
    <w:rsid w:val="00D140D8"/>
    <w:rsid w:val="00D14411"/>
    <w:rsid w:val="00D14748"/>
    <w:rsid w:val="00D147EC"/>
    <w:rsid w:val="00D14E06"/>
    <w:rsid w:val="00D157EE"/>
    <w:rsid w:val="00D17103"/>
    <w:rsid w:val="00D20087"/>
    <w:rsid w:val="00D20D74"/>
    <w:rsid w:val="00D210DD"/>
    <w:rsid w:val="00D214E1"/>
    <w:rsid w:val="00D21536"/>
    <w:rsid w:val="00D218BF"/>
    <w:rsid w:val="00D21BCC"/>
    <w:rsid w:val="00D22065"/>
    <w:rsid w:val="00D22B99"/>
    <w:rsid w:val="00D23731"/>
    <w:rsid w:val="00D23C37"/>
    <w:rsid w:val="00D24E75"/>
    <w:rsid w:val="00D25245"/>
    <w:rsid w:val="00D25760"/>
    <w:rsid w:val="00D26029"/>
    <w:rsid w:val="00D260F5"/>
    <w:rsid w:val="00D26EFC"/>
    <w:rsid w:val="00D27113"/>
    <w:rsid w:val="00D304A4"/>
    <w:rsid w:val="00D30801"/>
    <w:rsid w:val="00D308BC"/>
    <w:rsid w:val="00D312B5"/>
    <w:rsid w:val="00D315AA"/>
    <w:rsid w:val="00D317B3"/>
    <w:rsid w:val="00D31A64"/>
    <w:rsid w:val="00D31DFC"/>
    <w:rsid w:val="00D324C9"/>
    <w:rsid w:val="00D326A6"/>
    <w:rsid w:val="00D327AA"/>
    <w:rsid w:val="00D32866"/>
    <w:rsid w:val="00D32FFD"/>
    <w:rsid w:val="00D33E0B"/>
    <w:rsid w:val="00D344B5"/>
    <w:rsid w:val="00D34A5F"/>
    <w:rsid w:val="00D35006"/>
    <w:rsid w:val="00D3566C"/>
    <w:rsid w:val="00D356FA"/>
    <w:rsid w:val="00D35C2D"/>
    <w:rsid w:val="00D35CB7"/>
    <w:rsid w:val="00D35E04"/>
    <w:rsid w:val="00D3647B"/>
    <w:rsid w:val="00D366E7"/>
    <w:rsid w:val="00D373AC"/>
    <w:rsid w:val="00D373E5"/>
    <w:rsid w:val="00D37611"/>
    <w:rsid w:val="00D3769E"/>
    <w:rsid w:val="00D379BB"/>
    <w:rsid w:val="00D379F1"/>
    <w:rsid w:val="00D40780"/>
    <w:rsid w:val="00D40BE2"/>
    <w:rsid w:val="00D41812"/>
    <w:rsid w:val="00D41E3B"/>
    <w:rsid w:val="00D430D0"/>
    <w:rsid w:val="00D431A7"/>
    <w:rsid w:val="00D43B06"/>
    <w:rsid w:val="00D4544C"/>
    <w:rsid w:val="00D45D71"/>
    <w:rsid w:val="00D45F77"/>
    <w:rsid w:val="00D47100"/>
    <w:rsid w:val="00D503EA"/>
    <w:rsid w:val="00D505D7"/>
    <w:rsid w:val="00D51659"/>
    <w:rsid w:val="00D52138"/>
    <w:rsid w:val="00D52450"/>
    <w:rsid w:val="00D52574"/>
    <w:rsid w:val="00D525DA"/>
    <w:rsid w:val="00D52722"/>
    <w:rsid w:val="00D52BAE"/>
    <w:rsid w:val="00D52BEC"/>
    <w:rsid w:val="00D52D17"/>
    <w:rsid w:val="00D533FA"/>
    <w:rsid w:val="00D53AC1"/>
    <w:rsid w:val="00D53B2B"/>
    <w:rsid w:val="00D53B37"/>
    <w:rsid w:val="00D53DFC"/>
    <w:rsid w:val="00D5446C"/>
    <w:rsid w:val="00D544C9"/>
    <w:rsid w:val="00D54667"/>
    <w:rsid w:val="00D546CB"/>
    <w:rsid w:val="00D54C4F"/>
    <w:rsid w:val="00D555F0"/>
    <w:rsid w:val="00D566C5"/>
    <w:rsid w:val="00D5793F"/>
    <w:rsid w:val="00D57A5C"/>
    <w:rsid w:val="00D60188"/>
    <w:rsid w:val="00D60414"/>
    <w:rsid w:val="00D6054E"/>
    <w:rsid w:val="00D60658"/>
    <w:rsid w:val="00D607F2"/>
    <w:rsid w:val="00D6121D"/>
    <w:rsid w:val="00D614E2"/>
    <w:rsid w:val="00D6175E"/>
    <w:rsid w:val="00D61C19"/>
    <w:rsid w:val="00D6232C"/>
    <w:rsid w:val="00D62AE6"/>
    <w:rsid w:val="00D62B8C"/>
    <w:rsid w:val="00D62BFF"/>
    <w:rsid w:val="00D630E3"/>
    <w:rsid w:val="00D633DF"/>
    <w:rsid w:val="00D6372A"/>
    <w:rsid w:val="00D64D23"/>
    <w:rsid w:val="00D65529"/>
    <w:rsid w:val="00D65856"/>
    <w:rsid w:val="00D65F86"/>
    <w:rsid w:val="00D6632C"/>
    <w:rsid w:val="00D6678F"/>
    <w:rsid w:val="00D66ABF"/>
    <w:rsid w:val="00D67318"/>
    <w:rsid w:val="00D67931"/>
    <w:rsid w:val="00D67BFD"/>
    <w:rsid w:val="00D702A6"/>
    <w:rsid w:val="00D703ED"/>
    <w:rsid w:val="00D70522"/>
    <w:rsid w:val="00D70AC2"/>
    <w:rsid w:val="00D70B69"/>
    <w:rsid w:val="00D715CA"/>
    <w:rsid w:val="00D71608"/>
    <w:rsid w:val="00D717C8"/>
    <w:rsid w:val="00D71C5C"/>
    <w:rsid w:val="00D72653"/>
    <w:rsid w:val="00D735C1"/>
    <w:rsid w:val="00D73B80"/>
    <w:rsid w:val="00D73FE0"/>
    <w:rsid w:val="00D74532"/>
    <w:rsid w:val="00D749ED"/>
    <w:rsid w:val="00D74A16"/>
    <w:rsid w:val="00D75744"/>
    <w:rsid w:val="00D75D00"/>
    <w:rsid w:val="00D75F2E"/>
    <w:rsid w:val="00D76161"/>
    <w:rsid w:val="00D77321"/>
    <w:rsid w:val="00D778CE"/>
    <w:rsid w:val="00D80552"/>
    <w:rsid w:val="00D80941"/>
    <w:rsid w:val="00D81CA9"/>
    <w:rsid w:val="00D81D5C"/>
    <w:rsid w:val="00D81D9F"/>
    <w:rsid w:val="00D825C2"/>
    <w:rsid w:val="00D848E9"/>
    <w:rsid w:val="00D84ECC"/>
    <w:rsid w:val="00D85255"/>
    <w:rsid w:val="00D85B23"/>
    <w:rsid w:val="00D86ED6"/>
    <w:rsid w:val="00D876FA"/>
    <w:rsid w:val="00D902EC"/>
    <w:rsid w:val="00D903C1"/>
    <w:rsid w:val="00D9102B"/>
    <w:rsid w:val="00D91DA0"/>
    <w:rsid w:val="00D91E3A"/>
    <w:rsid w:val="00D9286A"/>
    <w:rsid w:val="00D9306A"/>
    <w:rsid w:val="00D9370A"/>
    <w:rsid w:val="00D93D1C"/>
    <w:rsid w:val="00D93E2A"/>
    <w:rsid w:val="00D93ECC"/>
    <w:rsid w:val="00D942EC"/>
    <w:rsid w:val="00D94CC8"/>
    <w:rsid w:val="00D94EC4"/>
    <w:rsid w:val="00D97593"/>
    <w:rsid w:val="00D9764D"/>
    <w:rsid w:val="00D976FD"/>
    <w:rsid w:val="00DA0CC5"/>
    <w:rsid w:val="00DA0E0C"/>
    <w:rsid w:val="00DA1459"/>
    <w:rsid w:val="00DA15CB"/>
    <w:rsid w:val="00DA1D9D"/>
    <w:rsid w:val="00DA1E4E"/>
    <w:rsid w:val="00DA1F0C"/>
    <w:rsid w:val="00DA263D"/>
    <w:rsid w:val="00DA2C10"/>
    <w:rsid w:val="00DA2EF1"/>
    <w:rsid w:val="00DA30EB"/>
    <w:rsid w:val="00DA3E0C"/>
    <w:rsid w:val="00DA3F79"/>
    <w:rsid w:val="00DA4632"/>
    <w:rsid w:val="00DA46BB"/>
    <w:rsid w:val="00DA54DA"/>
    <w:rsid w:val="00DA5532"/>
    <w:rsid w:val="00DA6C0E"/>
    <w:rsid w:val="00DA6D06"/>
    <w:rsid w:val="00DA7226"/>
    <w:rsid w:val="00DA73A8"/>
    <w:rsid w:val="00DA73A9"/>
    <w:rsid w:val="00DA7B23"/>
    <w:rsid w:val="00DB0863"/>
    <w:rsid w:val="00DB12F0"/>
    <w:rsid w:val="00DB1C73"/>
    <w:rsid w:val="00DB1DA9"/>
    <w:rsid w:val="00DB2260"/>
    <w:rsid w:val="00DB3266"/>
    <w:rsid w:val="00DB3A21"/>
    <w:rsid w:val="00DB3B73"/>
    <w:rsid w:val="00DB3F74"/>
    <w:rsid w:val="00DB423E"/>
    <w:rsid w:val="00DB43FD"/>
    <w:rsid w:val="00DB49F3"/>
    <w:rsid w:val="00DB54FA"/>
    <w:rsid w:val="00DB5A6B"/>
    <w:rsid w:val="00DB5E78"/>
    <w:rsid w:val="00DB6269"/>
    <w:rsid w:val="00DB650E"/>
    <w:rsid w:val="00DB6B4D"/>
    <w:rsid w:val="00DC0AE0"/>
    <w:rsid w:val="00DC102D"/>
    <w:rsid w:val="00DC10A4"/>
    <w:rsid w:val="00DC1C03"/>
    <w:rsid w:val="00DC20CD"/>
    <w:rsid w:val="00DC2754"/>
    <w:rsid w:val="00DC2BCF"/>
    <w:rsid w:val="00DC2F67"/>
    <w:rsid w:val="00DC376C"/>
    <w:rsid w:val="00DC3AFE"/>
    <w:rsid w:val="00DC45E6"/>
    <w:rsid w:val="00DC51F0"/>
    <w:rsid w:val="00DC5784"/>
    <w:rsid w:val="00DC58F9"/>
    <w:rsid w:val="00DC5A41"/>
    <w:rsid w:val="00DC6017"/>
    <w:rsid w:val="00DC648B"/>
    <w:rsid w:val="00DC6591"/>
    <w:rsid w:val="00DC67DD"/>
    <w:rsid w:val="00DC75DD"/>
    <w:rsid w:val="00DC7B91"/>
    <w:rsid w:val="00DC7E6D"/>
    <w:rsid w:val="00DD017A"/>
    <w:rsid w:val="00DD0F85"/>
    <w:rsid w:val="00DD1149"/>
    <w:rsid w:val="00DD13DD"/>
    <w:rsid w:val="00DD1B05"/>
    <w:rsid w:val="00DD2132"/>
    <w:rsid w:val="00DD22F5"/>
    <w:rsid w:val="00DD31A1"/>
    <w:rsid w:val="00DD37A1"/>
    <w:rsid w:val="00DD3967"/>
    <w:rsid w:val="00DD3AD4"/>
    <w:rsid w:val="00DD3C91"/>
    <w:rsid w:val="00DD3E6E"/>
    <w:rsid w:val="00DD435E"/>
    <w:rsid w:val="00DD5414"/>
    <w:rsid w:val="00DD5B4E"/>
    <w:rsid w:val="00DD612C"/>
    <w:rsid w:val="00DD6373"/>
    <w:rsid w:val="00DD73C0"/>
    <w:rsid w:val="00DD7B48"/>
    <w:rsid w:val="00DD7D0B"/>
    <w:rsid w:val="00DE07C1"/>
    <w:rsid w:val="00DE0AC3"/>
    <w:rsid w:val="00DE0EAA"/>
    <w:rsid w:val="00DE17B5"/>
    <w:rsid w:val="00DE1CA0"/>
    <w:rsid w:val="00DE206B"/>
    <w:rsid w:val="00DE23C2"/>
    <w:rsid w:val="00DE23D8"/>
    <w:rsid w:val="00DE2F86"/>
    <w:rsid w:val="00DE3055"/>
    <w:rsid w:val="00DE3592"/>
    <w:rsid w:val="00DE36E6"/>
    <w:rsid w:val="00DE4161"/>
    <w:rsid w:val="00DE442D"/>
    <w:rsid w:val="00DE5192"/>
    <w:rsid w:val="00DE5322"/>
    <w:rsid w:val="00DE6401"/>
    <w:rsid w:val="00DE65CF"/>
    <w:rsid w:val="00DE66D9"/>
    <w:rsid w:val="00DE697A"/>
    <w:rsid w:val="00DE71E2"/>
    <w:rsid w:val="00DE7451"/>
    <w:rsid w:val="00DE771C"/>
    <w:rsid w:val="00DF09A0"/>
    <w:rsid w:val="00DF1510"/>
    <w:rsid w:val="00DF1960"/>
    <w:rsid w:val="00DF1AA4"/>
    <w:rsid w:val="00DF2373"/>
    <w:rsid w:val="00DF2532"/>
    <w:rsid w:val="00DF25C0"/>
    <w:rsid w:val="00DF3A24"/>
    <w:rsid w:val="00DF3DBB"/>
    <w:rsid w:val="00DF4142"/>
    <w:rsid w:val="00DF49C6"/>
    <w:rsid w:val="00DF49F5"/>
    <w:rsid w:val="00DF57F8"/>
    <w:rsid w:val="00DF5C9F"/>
    <w:rsid w:val="00DF5F85"/>
    <w:rsid w:val="00DF5FFA"/>
    <w:rsid w:val="00DF66ED"/>
    <w:rsid w:val="00DF6C2A"/>
    <w:rsid w:val="00DF755B"/>
    <w:rsid w:val="00DF7EE4"/>
    <w:rsid w:val="00E0008A"/>
    <w:rsid w:val="00E00B1F"/>
    <w:rsid w:val="00E00E7E"/>
    <w:rsid w:val="00E02071"/>
    <w:rsid w:val="00E02E37"/>
    <w:rsid w:val="00E03C27"/>
    <w:rsid w:val="00E03CBC"/>
    <w:rsid w:val="00E04ABB"/>
    <w:rsid w:val="00E04EED"/>
    <w:rsid w:val="00E053BC"/>
    <w:rsid w:val="00E05583"/>
    <w:rsid w:val="00E055E3"/>
    <w:rsid w:val="00E06740"/>
    <w:rsid w:val="00E067BD"/>
    <w:rsid w:val="00E0688B"/>
    <w:rsid w:val="00E07E8B"/>
    <w:rsid w:val="00E10549"/>
    <w:rsid w:val="00E107E4"/>
    <w:rsid w:val="00E112B6"/>
    <w:rsid w:val="00E11325"/>
    <w:rsid w:val="00E1181C"/>
    <w:rsid w:val="00E11820"/>
    <w:rsid w:val="00E11E96"/>
    <w:rsid w:val="00E120F0"/>
    <w:rsid w:val="00E12A94"/>
    <w:rsid w:val="00E1356D"/>
    <w:rsid w:val="00E13F3F"/>
    <w:rsid w:val="00E141B6"/>
    <w:rsid w:val="00E14CAE"/>
    <w:rsid w:val="00E14FB6"/>
    <w:rsid w:val="00E151D7"/>
    <w:rsid w:val="00E1525E"/>
    <w:rsid w:val="00E15566"/>
    <w:rsid w:val="00E158D1"/>
    <w:rsid w:val="00E15EFE"/>
    <w:rsid w:val="00E16D24"/>
    <w:rsid w:val="00E17150"/>
    <w:rsid w:val="00E17D20"/>
    <w:rsid w:val="00E17E24"/>
    <w:rsid w:val="00E17FED"/>
    <w:rsid w:val="00E2125C"/>
    <w:rsid w:val="00E22A50"/>
    <w:rsid w:val="00E22FBA"/>
    <w:rsid w:val="00E234B1"/>
    <w:rsid w:val="00E23AE3"/>
    <w:rsid w:val="00E24A9E"/>
    <w:rsid w:val="00E24B08"/>
    <w:rsid w:val="00E24CBC"/>
    <w:rsid w:val="00E24E3C"/>
    <w:rsid w:val="00E250CD"/>
    <w:rsid w:val="00E254DA"/>
    <w:rsid w:val="00E25E00"/>
    <w:rsid w:val="00E2720A"/>
    <w:rsid w:val="00E27B25"/>
    <w:rsid w:val="00E27BDD"/>
    <w:rsid w:val="00E27D72"/>
    <w:rsid w:val="00E301D3"/>
    <w:rsid w:val="00E303BA"/>
    <w:rsid w:val="00E31E43"/>
    <w:rsid w:val="00E3209E"/>
    <w:rsid w:val="00E322E4"/>
    <w:rsid w:val="00E32795"/>
    <w:rsid w:val="00E32EA7"/>
    <w:rsid w:val="00E338A3"/>
    <w:rsid w:val="00E33C46"/>
    <w:rsid w:val="00E33C5D"/>
    <w:rsid w:val="00E33E5A"/>
    <w:rsid w:val="00E34A82"/>
    <w:rsid w:val="00E36243"/>
    <w:rsid w:val="00E364E2"/>
    <w:rsid w:val="00E36B17"/>
    <w:rsid w:val="00E36E99"/>
    <w:rsid w:val="00E3768A"/>
    <w:rsid w:val="00E376D1"/>
    <w:rsid w:val="00E37710"/>
    <w:rsid w:val="00E37AAB"/>
    <w:rsid w:val="00E416FD"/>
    <w:rsid w:val="00E42BA2"/>
    <w:rsid w:val="00E42BF2"/>
    <w:rsid w:val="00E43334"/>
    <w:rsid w:val="00E437F0"/>
    <w:rsid w:val="00E43A78"/>
    <w:rsid w:val="00E43CB2"/>
    <w:rsid w:val="00E43F10"/>
    <w:rsid w:val="00E44A42"/>
    <w:rsid w:val="00E45447"/>
    <w:rsid w:val="00E4585D"/>
    <w:rsid w:val="00E45B4C"/>
    <w:rsid w:val="00E45C88"/>
    <w:rsid w:val="00E45E35"/>
    <w:rsid w:val="00E46351"/>
    <w:rsid w:val="00E46A93"/>
    <w:rsid w:val="00E46EC5"/>
    <w:rsid w:val="00E46F9C"/>
    <w:rsid w:val="00E4758F"/>
    <w:rsid w:val="00E51B26"/>
    <w:rsid w:val="00E51C23"/>
    <w:rsid w:val="00E52577"/>
    <w:rsid w:val="00E52604"/>
    <w:rsid w:val="00E52CA0"/>
    <w:rsid w:val="00E52D8B"/>
    <w:rsid w:val="00E53E8D"/>
    <w:rsid w:val="00E54324"/>
    <w:rsid w:val="00E54DF8"/>
    <w:rsid w:val="00E559F2"/>
    <w:rsid w:val="00E55DE5"/>
    <w:rsid w:val="00E55E4D"/>
    <w:rsid w:val="00E5648E"/>
    <w:rsid w:val="00E56FE3"/>
    <w:rsid w:val="00E57914"/>
    <w:rsid w:val="00E579F2"/>
    <w:rsid w:val="00E606A3"/>
    <w:rsid w:val="00E61097"/>
    <w:rsid w:val="00E6139B"/>
    <w:rsid w:val="00E615DE"/>
    <w:rsid w:val="00E6171D"/>
    <w:rsid w:val="00E624AE"/>
    <w:rsid w:val="00E638E2"/>
    <w:rsid w:val="00E63F1E"/>
    <w:rsid w:val="00E6446E"/>
    <w:rsid w:val="00E6478A"/>
    <w:rsid w:val="00E64D9D"/>
    <w:rsid w:val="00E64FDE"/>
    <w:rsid w:val="00E653A6"/>
    <w:rsid w:val="00E658D1"/>
    <w:rsid w:val="00E65CE3"/>
    <w:rsid w:val="00E6613C"/>
    <w:rsid w:val="00E66D84"/>
    <w:rsid w:val="00E675BE"/>
    <w:rsid w:val="00E70605"/>
    <w:rsid w:val="00E70794"/>
    <w:rsid w:val="00E70ACF"/>
    <w:rsid w:val="00E716AC"/>
    <w:rsid w:val="00E71A85"/>
    <w:rsid w:val="00E71F12"/>
    <w:rsid w:val="00E720EF"/>
    <w:rsid w:val="00E73882"/>
    <w:rsid w:val="00E7475B"/>
    <w:rsid w:val="00E75045"/>
    <w:rsid w:val="00E75A4C"/>
    <w:rsid w:val="00E7635A"/>
    <w:rsid w:val="00E76643"/>
    <w:rsid w:val="00E773BA"/>
    <w:rsid w:val="00E77605"/>
    <w:rsid w:val="00E77903"/>
    <w:rsid w:val="00E80286"/>
    <w:rsid w:val="00E814EE"/>
    <w:rsid w:val="00E82767"/>
    <w:rsid w:val="00E827E6"/>
    <w:rsid w:val="00E8318C"/>
    <w:rsid w:val="00E8360D"/>
    <w:rsid w:val="00E83A1B"/>
    <w:rsid w:val="00E83CD9"/>
    <w:rsid w:val="00E83D80"/>
    <w:rsid w:val="00E8412A"/>
    <w:rsid w:val="00E84361"/>
    <w:rsid w:val="00E846B8"/>
    <w:rsid w:val="00E84CFA"/>
    <w:rsid w:val="00E850AE"/>
    <w:rsid w:val="00E85373"/>
    <w:rsid w:val="00E869F3"/>
    <w:rsid w:val="00E86B6C"/>
    <w:rsid w:val="00E8715E"/>
    <w:rsid w:val="00E87490"/>
    <w:rsid w:val="00E874C2"/>
    <w:rsid w:val="00E901AE"/>
    <w:rsid w:val="00E90880"/>
    <w:rsid w:val="00E90CC8"/>
    <w:rsid w:val="00E90FEB"/>
    <w:rsid w:val="00E91CC2"/>
    <w:rsid w:val="00E91E3C"/>
    <w:rsid w:val="00E91FD2"/>
    <w:rsid w:val="00E9201B"/>
    <w:rsid w:val="00E92319"/>
    <w:rsid w:val="00E92621"/>
    <w:rsid w:val="00E929B6"/>
    <w:rsid w:val="00E92D67"/>
    <w:rsid w:val="00E93E7D"/>
    <w:rsid w:val="00E94433"/>
    <w:rsid w:val="00E947E1"/>
    <w:rsid w:val="00E94926"/>
    <w:rsid w:val="00E9514F"/>
    <w:rsid w:val="00E955D9"/>
    <w:rsid w:val="00E95BC8"/>
    <w:rsid w:val="00E97145"/>
    <w:rsid w:val="00E976CC"/>
    <w:rsid w:val="00E97BD5"/>
    <w:rsid w:val="00EA12AA"/>
    <w:rsid w:val="00EA12E3"/>
    <w:rsid w:val="00EA1798"/>
    <w:rsid w:val="00EA1C21"/>
    <w:rsid w:val="00EA1FA8"/>
    <w:rsid w:val="00EA2E8A"/>
    <w:rsid w:val="00EA343D"/>
    <w:rsid w:val="00EA3E6C"/>
    <w:rsid w:val="00EA3FB7"/>
    <w:rsid w:val="00EA4CA8"/>
    <w:rsid w:val="00EA5B05"/>
    <w:rsid w:val="00EA5FDD"/>
    <w:rsid w:val="00EA6147"/>
    <w:rsid w:val="00EA6732"/>
    <w:rsid w:val="00EA78C3"/>
    <w:rsid w:val="00EB024E"/>
    <w:rsid w:val="00EB070B"/>
    <w:rsid w:val="00EB099C"/>
    <w:rsid w:val="00EB1685"/>
    <w:rsid w:val="00EB193E"/>
    <w:rsid w:val="00EB1DBE"/>
    <w:rsid w:val="00EB1FE2"/>
    <w:rsid w:val="00EB2149"/>
    <w:rsid w:val="00EB2F07"/>
    <w:rsid w:val="00EB304E"/>
    <w:rsid w:val="00EB38F4"/>
    <w:rsid w:val="00EB3B4B"/>
    <w:rsid w:val="00EB4798"/>
    <w:rsid w:val="00EB552F"/>
    <w:rsid w:val="00EB5972"/>
    <w:rsid w:val="00EB6938"/>
    <w:rsid w:val="00EB7717"/>
    <w:rsid w:val="00EB7E28"/>
    <w:rsid w:val="00EC1462"/>
    <w:rsid w:val="00EC16FF"/>
    <w:rsid w:val="00EC21B9"/>
    <w:rsid w:val="00EC2A55"/>
    <w:rsid w:val="00EC2EAA"/>
    <w:rsid w:val="00EC3049"/>
    <w:rsid w:val="00EC346B"/>
    <w:rsid w:val="00EC3D14"/>
    <w:rsid w:val="00EC3EE9"/>
    <w:rsid w:val="00EC3FF4"/>
    <w:rsid w:val="00EC4C94"/>
    <w:rsid w:val="00EC4DFD"/>
    <w:rsid w:val="00EC55BA"/>
    <w:rsid w:val="00EC606E"/>
    <w:rsid w:val="00EC6B78"/>
    <w:rsid w:val="00EC6F24"/>
    <w:rsid w:val="00EC79A0"/>
    <w:rsid w:val="00ED08AB"/>
    <w:rsid w:val="00ED0977"/>
    <w:rsid w:val="00ED1186"/>
    <w:rsid w:val="00ED12D5"/>
    <w:rsid w:val="00ED13B8"/>
    <w:rsid w:val="00ED149F"/>
    <w:rsid w:val="00ED1C7F"/>
    <w:rsid w:val="00ED22D7"/>
    <w:rsid w:val="00ED279E"/>
    <w:rsid w:val="00ED2A2C"/>
    <w:rsid w:val="00ED2B4C"/>
    <w:rsid w:val="00ED2D11"/>
    <w:rsid w:val="00ED38B9"/>
    <w:rsid w:val="00ED43C9"/>
    <w:rsid w:val="00ED4500"/>
    <w:rsid w:val="00ED469B"/>
    <w:rsid w:val="00ED74F7"/>
    <w:rsid w:val="00EE018F"/>
    <w:rsid w:val="00EE0A86"/>
    <w:rsid w:val="00EE0B43"/>
    <w:rsid w:val="00EE0EFB"/>
    <w:rsid w:val="00EE1014"/>
    <w:rsid w:val="00EE15B5"/>
    <w:rsid w:val="00EE160B"/>
    <w:rsid w:val="00EE1803"/>
    <w:rsid w:val="00EE1A5C"/>
    <w:rsid w:val="00EE1AE4"/>
    <w:rsid w:val="00EE261E"/>
    <w:rsid w:val="00EE2FCE"/>
    <w:rsid w:val="00EE43D9"/>
    <w:rsid w:val="00EE452B"/>
    <w:rsid w:val="00EE5054"/>
    <w:rsid w:val="00EE5A8C"/>
    <w:rsid w:val="00EE6AED"/>
    <w:rsid w:val="00EE6FA9"/>
    <w:rsid w:val="00EE719A"/>
    <w:rsid w:val="00EE724B"/>
    <w:rsid w:val="00EE7A29"/>
    <w:rsid w:val="00EF07D0"/>
    <w:rsid w:val="00EF0AB7"/>
    <w:rsid w:val="00EF0BE8"/>
    <w:rsid w:val="00EF123D"/>
    <w:rsid w:val="00EF1BE5"/>
    <w:rsid w:val="00EF288B"/>
    <w:rsid w:val="00EF2A2B"/>
    <w:rsid w:val="00EF2A46"/>
    <w:rsid w:val="00EF3D0A"/>
    <w:rsid w:val="00EF44F5"/>
    <w:rsid w:val="00EF4883"/>
    <w:rsid w:val="00EF4FB3"/>
    <w:rsid w:val="00EF54AB"/>
    <w:rsid w:val="00EF61F0"/>
    <w:rsid w:val="00EF73BA"/>
    <w:rsid w:val="00EF74B4"/>
    <w:rsid w:val="00EF784B"/>
    <w:rsid w:val="00EF7A92"/>
    <w:rsid w:val="00EF7B7E"/>
    <w:rsid w:val="00F00C1F"/>
    <w:rsid w:val="00F00F9B"/>
    <w:rsid w:val="00F0123D"/>
    <w:rsid w:val="00F01B56"/>
    <w:rsid w:val="00F01C5D"/>
    <w:rsid w:val="00F01CE6"/>
    <w:rsid w:val="00F01D0C"/>
    <w:rsid w:val="00F01D4E"/>
    <w:rsid w:val="00F0212E"/>
    <w:rsid w:val="00F0216A"/>
    <w:rsid w:val="00F0238C"/>
    <w:rsid w:val="00F02752"/>
    <w:rsid w:val="00F028DE"/>
    <w:rsid w:val="00F02E33"/>
    <w:rsid w:val="00F034FE"/>
    <w:rsid w:val="00F03DD5"/>
    <w:rsid w:val="00F03E44"/>
    <w:rsid w:val="00F03E6C"/>
    <w:rsid w:val="00F046CD"/>
    <w:rsid w:val="00F04C2E"/>
    <w:rsid w:val="00F057AD"/>
    <w:rsid w:val="00F05841"/>
    <w:rsid w:val="00F059A5"/>
    <w:rsid w:val="00F05E32"/>
    <w:rsid w:val="00F06134"/>
    <w:rsid w:val="00F0629C"/>
    <w:rsid w:val="00F071C8"/>
    <w:rsid w:val="00F07486"/>
    <w:rsid w:val="00F07590"/>
    <w:rsid w:val="00F0780E"/>
    <w:rsid w:val="00F07C19"/>
    <w:rsid w:val="00F07E7E"/>
    <w:rsid w:val="00F07ECF"/>
    <w:rsid w:val="00F10B71"/>
    <w:rsid w:val="00F11C2A"/>
    <w:rsid w:val="00F11C4E"/>
    <w:rsid w:val="00F11D0B"/>
    <w:rsid w:val="00F11F1E"/>
    <w:rsid w:val="00F11F5C"/>
    <w:rsid w:val="00F128A1"/>
    <w:rsid w:val="00F12BFA"/>
    <w:rsid w:val="00F12C8C"/>
    <w:rsid w:val="00F13163"/>
    <w:rsid w:val="00F13B96"/>
    <w:rsid w:val="00F144BE"/>
    <w:rsid w:val="00F15039"/>
    <w:rsid w:val="00F15134"/>
    <w:rsid w:val="00F16E33"/>
    <w:rsid w:val="00F17507"/>
    <w:rsid w:val="00F17571"/>
    <w:rsid w:val="00F1791E"/>
    <w:rsid w:val="00F179AC"/>
    <w:rsid w:val="00F2037E"/>
    <w:rsid w:val="00F204D5"/>
    <w:rsid w:val="00F20ABE"/>
    <w:rsid w:val="00F213C6"/>
    <w:rsid w:val="00F21406"/>
    <w:rsid w:val="00F2229D"/>
    <w:rsid w:val="00F236E9"/>
    <w:rsid w:val="00F248F1"/>
    <w:rsid w:val="00F24E1C"/>
    <w:rsid w:val="00F25B5A"/>
    <w:rsid w:val="00F26109"/>
    <w:rsid w:val="00F26370"/>
    <w:rsid w:val="00F263F3"/>
    <w:rsid w:val="00F26EB8"/>
    <w:rsid w:val="00F271FE"/>
    <w:rsid w:val="00F27485"/>
    <w:rsid w:val="00F27BC8"/>
    <w:rsid w:val="00F311C0"/>
    <w:rsid w:val="00F313AA"/>
    <w:rsid w:val="00F31ED0"/>
    <w:rsid w:val="00F32456"/>
    <w:rsid w:val="00F32510"/>
    <w:rsid w:val="00F326A8"/>
    <w:rsid w:val="00F32DD7"/>
    <w:rsid w:val="00F32E23"/>
    <w:rsid w:val="00F331D6"/>
    <w:rsid w:val="00F33464"/>
    <w:rsid w:val="00F343BF"/>
    <w:rsid w:val="00F34633"/>
    <w:rsid w:val="00F35A16"/>
    <w:rsid w:val="00F35B60"/>
    <w:rsid w:val="00F35C75"/>
    <w:rsid w:val="00F35EA3"/>
    <w:rsid w:val="00F360BF"/>
    <w:rsid w:val="00F3658C"/>
    <w:rsid w:val="00F36655"/>
    <w:rsid w:val="00F36D48"/>
    <w:rsid w:val="00F3712B"/>
    <w:rsid w:val="00F37939"/>
    <w:rsid w:val="00F37C18"/>
    <w:rsid w:val="00F37CEB"/>
    <w:rsid w:val="00F404AF"/>
    <w:rsid w:val="00F40612"/>
    <w:rsid w:val="00F406C2"/>
    <w:rsid w:val="00F40988"/>
    <w:rsid w:val="00F415C9"/>
    <w:rsid w:val="00F41F83"/>
    <w:rsid w:val="00F439A6"/>
    <w:rsid w:val="00F44351"/>
    <w:rsid w:val="00F444A2"/>
    <w:rsid w:val="00F4491E"/>
    <w:rsid w:val="00F45258"/>
    <w:rsid w:val="00F45F68"/>
    <w:rsid w:val="00F47451"/>
    <w:rsid w:val="00F4767A"/>
    <w:rsid w:val="00F50823"/>
    <w:rsid w:val="00F508D6"/>
    <w:rsid w:val="00F51C64"/>
    <w:rsid w:val="00F523C0"/>
    <w:rsid w:val="00F524A4"/>
    <w:rsid w:val="00F53F75"/>
    <w:rsid w:val="00F5409A"/>
    <w:rsid w:val="00F551FD"/>
    <w:rsid w:val="00F5569C"/>
    <w:rsid w:val="00F558F6"/>
    <w:rsid w:val="00F55E0C"/>
    <w:rsid w:val="00F56510"/>
    <w:rsid w:val="00F57574"/>
    <w:rsid w:val="00F57DD3"/>
    <w:rsid w:val="00F6080E"/>
    <w:rsid w:val="00F60B48"/>
    <w:rsid w:val="00F60DA1"/>
    <w:rsid w:val="00F6132B"/>
    <w:rsid w:val="00F62C2A"/>
    <w:rsid w:val="00F63803"/>
    <w:rsid w:val="00F63C50"/>
    <w:rsid w:val="00F65287"/>
    <w:rsid w:val="00F65EDA"/>
    <w:rsid w:val="00F66BF0"/>
    <w:rsid w:val="00F67290"/>
    <w:rsid w:val="00F67542"/>
    <w:rsid w:val="00F67A6E"/>
    <w:rsid w:val="00F70753"/>
    <w:rsid w:val="00F7278B"/>
    <w:rsid w:val="00F72C92"/>
    <w:rsid w:val="00F72EF1"/>
    <w:rsid w:val="00F730E9"/>
    <w:rsid w:val="00F73A31"/>
    <w:rsid w:val="00F73A7C"/>
    <w:rsid w:val="00F73FC3"/>
    <w:rsid w:val="00F74023"/>
    <w:rsid w:val="00F740DD"/>
    <w:rsid w:val="00F74228"/>
    <w:rsid w:val="00F74239"/>
    <w:rsid w:val="00F74995"/>
    <w:rsid w:val="00F74C6C"/>
    <w:rsid w:val="00F75148"/>
    <w:rsid w:val="00F75224"/>
    <w:rsid w:val="00F75D5D"/>
    <w:rsid w:val="00F778EB"/>
    <w:rsid w:val="00F77C9F"/>
    <w:rsid w:val="00F80519"/>
    <w:rsid w:val="00F80C18"/>
    <w:rsid w:val="00F80F6C"/>
    <w:rsid w:val="00F8163C"/>
    <w:rsid w:val="00F81841"/>
    <w:rsid w:val="00F819A1"/>
    <w:rsid w:val="00F822BF"/>
    <w:rsid w:val="00F82BC8"/>
    <w:rsid w:val="00F82CC1"/>
    <w:rsid w:val="00F82EDE"/>
    <w:rsid w:val="00F83E2C"/>
    <w:rsid w:val="00F83F25"/>
    <w:rsid w:val="00F8440C"/>
    <w:rsid w:val="00F8449D"/>
    <w:rsid w:val="00F848CB"/>
    <w:rsid w:val="00F852F4"/>
    <w:rsid w:val="00F854CA"/>
    <w:rsid w:val="00F85928"/>
    <w:rsid w:val="00F85A5C"/>
    <w:rsid w:val="00F85BA7"/>
    <w:rsid w:val="00F86C64"/>
    <w:rsid w:val="00F86D4D"/>
    <w:rsid w:val="00F874D0"/>
    <w:rsid w:val="00F87C92"/>
    <w:rsid w:val="00F87DB6"/>
    <w:rsid w:val="00F87EC2"/>
    <w:rsid w:val="00F904E7"/>
    <w:rsid w:val="00F90A15"/>
    <w:rsid w:val="00F90A3B"/>
    <w:rsid w:val="00F914CE"/>
    <w:rsid w:val="00F91725"/>
    <w:rsid w:val="00F91BF1"/>
    <w:rsid w:val="00F92528"/>
    <w:rsid w:val="00F92AE0"/>
    <w:rsid w:val="00F92AE8"/>
    <w:rsid w:val="00F939E7"/>
    <w:rsid w:val="00F93E08"/>
    <w:rsid w:val="00F9410D"/>
    <w:rsid w:val="00F944AF"/>
    <w:rsid w:val="00F94518"/>
    <w:rsid w:val="00F951F0"/>
    <w:rsid w:val="00F95DBE"/>
    <w:rsid w:val="00F9685E"/>
    <w:rsid w:val="00F96A86"/>
    <w:rsid w:val="00F97AD8"/>
    <w:rsid w:val="00FA0419"/>
    <w:rsid w:val="00FA0BFE"/>
    <w:rsid w:val="00FA1D67"/>
    <w:rsid w:val="00FA2D70"/>
    <w:rsid w:val="00FA335B"/>
    <w:rsid w:val="00FA396C"/>
    <w:rsid w:val="00FA3E36"/>
    <w:rsid w:val="00FA414E"/>
    <w:rsid w:val="00FA49A0"/>
    <w:rsid w:val="00FA4D69"/>
    <w:rsid w:val="00FA4D7F"/>
    <w:rsid w:val="00FA4EDE"/>
    <w:rsid w:val="00FA507A"/>
    <w:rsid w:val="00FA5D5B"/>
    <w:rsid w:val="00FA656D"/>
    <w:rsid w:val="00FA6578"/>
    <w:rsid w:val="00FA693E"/>
    <w:rsid w:val="00FA72A0"/>
    <w:rsid w:val="00FA7464"/>
    <w:rsid w:val="00FA793C"/>
    <w:rsid w:val="00FB035D"/>
    <w:rsid w:val="00FB0460"/>
    <w:rsid w:val="00FB1150"/>
    <w:rsid w:val="00FB1467"/>
    <w:rsid w:val="00FB15EA"/>
    <w:rsid w:val="00FB22B4"/>
    <w:rsid w:val="00FB277D"/>
    <w:rsid w:val="00FB29FB"/>
    <w:rsid w:val="00FB2CC9"/>
    <w:rsid w:val="00FB2D35"/>
    <w:rsid w:val="00FB2F02"/>
    <w:rsid w:val="00FB3ED6"/>
    <w:rsid w:val="00FB402A"/>
    <w:rsid w:val="00FB4491"/>
    <w:rsid w:val="00FB4EF1"/>
    <w:rsid w:val="00FB514C"/>
    <w:rsid w:val="00FB6588"/>
    <w:rsid w:val="00FB6B5C"/>
    <w:rsid w:val="00FB6EEA"/>
    <w:rsid w:val="00FC0074"/>
    <w:rsid w:val="00FC0589"/>
    <w:rsid w:val="00FC0772"/>
    <w:rsid w:val="00FC07B5"/>
    <w:rsid w:val="00FC0B9A"/>
    <w:rsid w:val="00FC0D09"/>
    <w:rsid w:val="00FC15BF"/>
    <w:rsid w:val="00FC2415"/>
    <w:rsid w:val="00FC267B"/>
    <w:rsid w:val="00FC2868"/>
    <w:rsid w:val="00FC291C"/>
    <w:rsid w:val="00FC3ED0"/>
    <w:rsid w:val="00FC45B4"/>
    <w:rsid w:val="00FC461B"/>
    <w:rsid w:val="00FC4F6A"/>
    <w:rsid w:val="00FC5057"/>
    <w:rsid w:val="00FC544A"/>
    <w:rsid w:val="00FC561B"/>
    <w:rsid w:val="00FC6158"/>
    <w:rsid w:val="00FC6742"/>
    <w:rsid w:val="00FC6966"/>
    <w:rsid w:val="00FC6DED"/>
    <w:rsid w:val="00FC6E13"/>
    <w:rsid w:val="00FC6E51"/>
    <w:rsid w:val="00FC7066"/>
    <w:rsid w:val="00FC7083"/>
    <w:rsid w:val="00FC7220"/>
    <w:rsid w:val="00FC7688"/>
    <w:rsid w:val="00FC77C1"/>
    <w:rsid w:val="00FC7A44"/>
    <w:rsid w:val="00FD057B"/>
    <w:rsid w:val="00FD0F37"/>
    <w:rsid w:val="00FD0F3E"/>
    <w:rsid w:val="00FD1341"/>
    <w:rsid w:val="00FD168B"/>
    <w:rsid w:val="00FD1EC1"/>
    <w:rsid w:val="00FD2356"/>
    <w:rsid w:val="00FD3568"/>
    <w:rsid w:val="00FD36C2"/>
    <w:rsid w:val="00FD419D"/>
    <w:rsid w:val="00FD4BF4"/>
    <w:rsid w:val="00FD5894"/>
    <w:rsid w:val="00FD635F"/>
    <w:rsid w:val="00FD6A76"/>
    <w:rsid w:val="00FD6E07"/>
    <w:rsid w:val="00FD72C6"/>
    <w:rsid w:val="00FD72E3"/>
    <w:rsid w:val="00FD7B7F"/>
    <w:rsid w:val="00FD7BF2"/>
    <w:rsid w:val="00FD7DDE"/>
    <w:rsid w:val="00FE044D"/>
    <w:rsid w:val="00FE07D8"/>
    <w:rsid w:val="00FE09B3"/>
    <w:rsid w:val="00FE0CC3"/>
    <w:rsid w:val="00FE1126"/>
    <w:rsid w:val="00FE12EC"/>
    <w:rsid w:val="00FE19EF"/>
    <w:rsid w:val="00FE1BF8"/>
    <w:rsid w:val="00FE22D4"/>
    <w:rsid w:val="00FE2701"/>
    <w:rsid w:val="00FE2CDA"/>
    <w:rsid w:val="00FE2E9B"/>
    <w:rsid w:val="00FE320A"/>
    <w:rsid w:val="00FE36E9"/>
    <w:rsid w:val="00FE3F59"/>
    <w:rsid w:val="00FE473B"/>
    <w:rsid w:val="00FE5B10"/>
    <w:rsid w:val="00FE5CFB"/>
    <w:rsid w:val="00FE622F"/>
    <w:rsid w:val="00FE630F"/>
    <w:rsid w:val="00FE6BC7"/>
    <w:rsid w:val="00FE7334"/>
    <w:rsid w:val="00FF0092"/>
    <w:rsid w:val="00FF0CAA"/>
    <w:rsid w:val="00FF0DCC"/>
    <w:rsid w:val="00FF1367"/>
    <w:rsid w:val="00FF169D"/>
    <w:rsid w:val="00FF1F78"/>
    <w:rsid w:val="00FF23F3"/>
    <w:rsid w:val="00FF24A7"/>
    <w:rsid w:val="00FF257D"/>
    <w:rsid w:val="00FF2605"/>
    <w:rsid w:val="00FF287E"/>
    <w:rsid w:val="00FF2F9D"/>
    <w:rsid w:val="00FF3118"/>
    <w:rsid w:val="00FF3141"/>
    <w:rsid w:val="00FF3442"/>
    <w:rsid w:val="00FF377A"/>
    <w:rsid w:val="00FF3CE6"/>
    <w:rsid w:val="00FF4840"/>
    <w:rsid w:val="00FF4BE2"/>
    <w:rsid w:val="00FF53A9"/>
    <w:rsid w:val="00FF5DA5"/>
    <w:rsid w:val="00FF5F7E"/>
    <w:rsid w:val="00FF617F"/>
    <w:rsid w:val="00FF630D"/>
    <w:rsid w:val="00FF64E1"/>
    <w:rsid w:val="00FF658D"/>
    <w:rsid w:val="00FF69A7"/>
    <w:rsid w:val="00FF6E9D"/>
    <w:rsid w:val="00FF6EC7"/>
    <w:rsid w:val="00FF72CE"/>
    <w:rsid w:val="00FF759F"/>
    <w:rsid w:val="00FF77ED"/>
    <w:rsid w:val="00FF7C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4"/>
    <o:shapelayout v:ext="edit">
      <o:idmap v:ext="edit" data="1"/>
    </o:shapelayout>
  </w:shapeDefaults>
  <w:decimalSymbol w:val="."/>
  <w:listSeparator w:val=","/>
  <w15:docId w15:val="{424824ED-56D8-47C3-BFAE-6DB826FC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9290E"/>
    <w:pPr>
      <w:widowControl w:val="0"/>
      <w:jc w:val="both"/>
    </w:pPr>
    <w:rPr>
      <w:kern w:val="2"/>
      <w:sz w:val="21"/>
      <w:szCs w:val="24"/>
    </w:rPr>
  </w:style>
  <w:style w:type="paragraph" w:styleId="12">
    <w:name w:val="heading 1"/>
    <w:aliases w:val="标题 1-王鹏,章标题 1,章节标题,章节,名称,标题1,1标题 1,！标题 1,H1,NMP Heading 1,章标题,一、,Head 1wsa,1.标题 1,一级标题(章),一级标题,标题 1 Char Char Char Char Char Char Char,标题 1 Char Char Char,标题 1 Char Char,h1,heading,Header 1st Page,h1 chapter heading,heading 1,Section Head,1st level"/>
    <w:basedOn w:val="a1"/>
    <w:next w:val="a1"/>
    <w:link w:val="1Char"/>
    <w:qFormat/>
    <w:rsid w:val="00946AE7"/>
    <w:pPr>
      <w:keepNext/>
      <w:keepLines/>
      <w:spacing w:line="360" w:lineRule="auto"/>
      <w:outlineLvl w:val="0"/>
    </w:pPr>
    <w:rPr>
      <w:b/>
      <w:bCs/>
      <w:kern w:val="44"/>
      <w:sz w:val="28"/>
      <w:szCs w:val="28"/>
    </w:rPr>
  </w:style>
  <w:style w:type="paragraph" w:styleId="21">
    <w:name w:val="heading 2"/>
    <w:aliases w:val="标题 2 Char,Se,节标题,节标题 1.1,1.1标题2,节，一,宋三,W2,1.1标题 2,1.1,标题2,标题 2 Char Char Char,H2,_Heading 2,节标题 1.1 Char,条标题,h2,l2,2nd level,Titre2,Header 2,b2,例如：1.1 内容,节标题 1.1标题 2,BSH-2,二处标题 2,标题 2XW,节,标题节 Char,标题节 Char Char,标题 2 Char Char Char Char Char Char,1"/>
    <w:basedOn w:val="a1"/>
    <w:next w:val="a1"/>
    <w:link w:val="2Char1"/>
    <w:qFormat/>
    <w:rsid w:val="00946AE7"/>
    <w:pPr>
      <w:keepNext/>
      <w:keepLines/>
      <w:spacing w:line="360" w:lineRule="auto"/>
      <w:outlineLvl w:val="1"/>
    </w:pPr>
    <w:rPr>
      <w:b/>
      <w:bCs/>
      <w:sz w:val="24"/>
    </w:rPr>
  </w:style>
  <w:style w:type="paragraph" w:styleId="30">
    <w:name w:val="heading 3"/>
    <w:aliases w:val="头,条标题1.1.1,标题 3 Char,标题 33,标题 3 Char1,标题 3 Char Char, Char Char Char Char Char,标题 3 Char Char Char Char,标题 3 Char Char Char Char Char Char,标题 3 Char Char Char Char Char Char Char Char Char,标题 3 Char3,标题 33 Char,BSH-3,1.1.1,标题03,小标题,白鹤滩标题 3,1.1.1 Ch"/>
    <w:basedOn w:val="a1"/>
    <w:next w:val="a1"/>
    <w:link w:val="3Char2"/>
    <w:qFormat/>
    <w:rsid w:val="00946AE7"/>
    <w:pPr>
      <w:keepNext/>
      <w:keepLines/>
      <w:spacing w:line="360" w:lineRule="auto"/>
      <w:outlineLvl w:val="2"/>
    </w:pPr>
    <w:rPr>
      <w:b/>
      <w:bCs/>
      <w:sz w:val="24"/>
    </w:rPr>
  </w:style>
  <w:style w:type="paragraph" w:styleId="40">
    <w:name w:val="heading 4"/>
    <w:aliases w:val="白鹤滩标题 4,龙开口 4,款标题1.1.1.1,标题 4 Char Char Char Char Char Char Char Char,标题 4 Char Char,1.1.1.1,标题 4.1.1.1.1,款,款标题1.1.1.1 Char,H4,h4 sub sub heading,. (A.),标题 4 Char1,1.1.1.1 Char,标题 4.1.1.1.1 Char,款 Char,h4,第三层条,H41,H42,u4,式样，标题 4,L4,四,段,标4 Char,表图题"/>
    <w:basedOn w:val="a1"/>
    <w:next w:val="a1"/>
    <w:link w:val="4Char2"/>
    <w:qFormat/>
    <w:rsid w:val="003A18FB"/>
    <w:pPr>
      <w:keepNext/>
      <w:keepLines/>
      <w:spacing w:before="280" w:after="290" w:line="376" w:lineRule="auto"/>
      <w:outlineLvl w:val="3"/>
    </w:pPr>
    <w:rPr>
      <w:bCs/>
      <w:sz w:val="24"/>
      <w:szCs w:val="28"/>
    </w:rPr>
  </w:style>
  <w:style w:type="paragraph" w:styleId="5">
    <w:name w:val="heading 5"/>
    <w:aliases w:val="表头文字,1),项,第四层条,H5,H51,标题 5 Char Char Char Char Char,标题 5 Char Char Char Char Char Char,标题 5 Char Char Char Char,标题 5 Char Char Char Char Char Char Char,H52,u5,标题 5表头,标题1.1.1.1.1,标5 Char,五,无序号，小四黑常规，空两字,标5,无序号，小四黑常规，空两字 Char,MB5,一级项,Block Label,三级子标"/>
    <w:basedOn w:val="a1"/>
    <w:next w:val="a1"/>
    <w:link w:val="5Char2"/>
    <w:qFormat/>
    <w:rsid w:val="00FA0BFE"/>
    <w:pPr>
      <w:keepNext/>
      <w:keepLines/>
      <w:spacing w:before="280" w:after="290" w:line="374" w:lineRule="auto"/>
      <w:outlineLvl w:val="4"/>
    </w:pPr>
    <w:rPr>
      <w:rFonts w:ascii="Calibri" w:hAnsi="Calibri"/>
      <w:b/>
      <w:bCs/>
      <w:kern w:val="0"/>
      <w:sz w:val="28"/>
      <w:szCs w:val="28"/>
    </w:rPr>
  </w:style>
  <w:style w:type="paragraph" w:styleId="6">
    <w:name w:val="heading 6"/>
    <w:aliases w:val="第五层条,标题 6，图标题,图标题,标题1.1.1.1.1.1,H6,H61,H62,u6,标题 6 Char1,标题 6 Char Char Char Char Char Char Char Char Char Char Char Char,标题 61,标题 6 Char1 Char Char Char Char Char Char Char Char Char Char,编号正文,标题8,无节,标题6，6级标题，小四中宋粗，无序号,二级项,标题6，6级标题，小四中宋粗，无序号 Char"/>
    <w:basedOn w:val="a1"/>
    <w:next w:val="a1"/>
    <w:link w:val="6Char"/>
    <w:qFormat/>
    <w:rsid w:val="00FA0BFE"/>
    <w:pPr>
      <w:keepNext/>
      <w:keepLines/>
      <w:numPr>
        <w:ilvl w:val="5"/>
        <w:numId w:val="6"/>
      </w:numPr>
      <w:tabs>
        <w:tab w:val="left" w:pos="3024"/>
      </w:tab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aliases w:val="标题 7表内5号,H7,H71,项标题(1),标题 7 表,无节条,标题 7 表1,表格标题1 Char,表格标题1,无节条 Char Char,标7,无级项,. [(1)],标题 7表内5号1,标题 7表内5号2,标题 7表内5号11,标题 7表内5号3,标题 7表内5号12,标题 7表内5号4,标题 7表内5号13,标题 7表内5号5,标题 7表内5号14,标题 7表内5号6,标题 7表内5号15,标题 7表内5号7,标题 7表内5号16,标题 7表内5号8,标题 7表内5号17"/>
    <w:basedOn w:val="a1"/>
    <w:next w:val="a1"/>
    <w:link w:val="7Char"/>
    <w:qFormat/>
    <w:rsid w:val="00FA0BFE"/>
    <w:pPr>
      <w:keepNext/>
      <w:keepLines/>
      <w:tabs>
        <w:tab w:val="left" w:pos="1296"/>
      </w:tabs>
      <w:spacing w:before="240" w:after="64" w:line="319" w:lineRule="auto"/>
      <w:ind w:left="1296" w:hanging="1296"/>
      <w:outlineLvl w:val="6"/>
    </w:pPr>
    <w:rPr>
      <w:rFonts w:ascii="Calibri" w:hAnsi="Calibri"/>
      <w:b/>
      <w:bCs/>
      <w:kern w:val="0"/>
      <w:sz w:val="24"/>
    </w:rPr>
  </w:style>
  <w:style w:type="paragraph" w:styleId="8">
    <w:name w:val="heading 8"/>
    <w:aliases w:val="H8,H81,标题 8 Char Char Char Char Char Char Char Char Char Char Char,目标题 1),无节款,注,. [(a)],注1,无节款1,目标题 1)1,注2,无节款2,目标题 1)2,注3,无节款3,目标题 1)3,注4,无节款4,目标题 1)4,注5,无节款5,目标题 1)5,注6,无节款6,目标题 1)6,注7,无节款7,目标题 1)7,注8,无节款8,目标题 1)8,注11,无节款11,目标题 1)11,注21,无节款21,注31"/>
    <w:basedOn w:val="a1"/>
    <w:next w:val="a1"/>
    <w:link w:val="8Char"/>
    <w:qFormat/>
    <w:rsid w:val="00FA0BFE"/>
    <w:pPr>
      <w:keepNext/>
      <w:keepLines/>
      <w:numPr>
        <w:ilvl w:val="7"/>
        <w:numId w:val="6"/>
      </w:numPr>
      <w:tabs>
        <w:tab w:val="left" w:pos="3864"/>
      </w:tab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aliases w:val="H9,H91,干标题(a),无节项,. [(iii)],干标题(a)1,干标题(a)2,干标题(a)3,干标题(a)4,干标题(a)5,干标题(a)6,干标题(a)7,干标题(a)8,干标题(a)11,干标题(a)21,干标题(a)31,干标题(a)41,干标题(a)51,干标题(a)61,干标题(a)71,干标题(a)9,干标题(a)12,干标题(a)22,干标题(a)32,干标题(a)42,干标题(a)52,干标题(a)62,干标题(a)72,干标题(a)10,干标题(a)13"/>
    <w:basedOn w:val="a1"/>
    <w:next w:val="a1"/>
    <w:link w:val="9Char"/>
    <w:qFormat/>
    <w:rsid w:val="00FA0BFE"/>
    <w:pPr>
      <w:keepNext/>
      <w:keepLines/>
      <w:numPr>
        <w:ilvl w:val="8"/>
        <w:numId w:val="6"/>
      </w:numPr>
      <w:tabs>
        <w:tab w:val="left" w:pos="4284"/>
      </w:tabs>
      <w:adjustRightInd w:val="0"/>
      <w:spacing w:before="240" w:after="64" w:line="320" w:lineRule="atLeast"/>
      <w:jc w:val="left"/>
      <w:textAlignment w:val="baseline"/>
      <w:outlineLvl w:val="8"/>
    </w:pPr>
    <w:rPr>
      <w:rFonts w:ascii="Arial" w:eastAsia="黑体" w:hAnsi="Arial"/>
      <w:kern w:val="0"/>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页眉 Char,En-tête 1.1,页眉1,页眉2,页眉zxl,g,even,无页眉,Draft,Niet gebruiken aub,header odd,?3??,header,页眉2.,ITTHEADER,Header1,页角"/>
    <w:basedOn w:val="a1"/>
    <w:link w:val="Char1"/>
    <w:qFormat/>
    <w:rsid w:val="00335C8B"/>
    <w:pPr>
      <w:pBdr>
        <w:bottom w:val="single" w:sz="6" w:space="1" w:color="auto"/>
      </w:pBdr>
      <w:tabs>
        <w:tab w:val="center" w:pos="4153"/>
        <w:tab w:val="right" w:pos="8306"/>
      </w:tabs>
      <w:snapToGrid w:val="0"/>
      <w:jc w:val="center"/>
    </w:pPr>
    <w:rPr>
      <w:sz w:val="18"/>
      <w:szCs w:val="18"/>
    </w:rPr>
  </w:style>
  <w:style w:type="paragraph" w:styleId="a6">
    <w:name w:val="footer"/>
    <w:aliases w:val="页脚 Char,Footer1,123YJ,Footer11,Footer12,Footer13,Footer14,Footer111,Footer121,Footer131,Footer15,Footer16,Footer17,Footer112,Footer122,Footer132,Footer141,Footer151,Footer18,Footer113,Footer123,Footer133,Footer142,Footer152,Footer19,Footer110,fo,odd"/>
    <w:basedOn w:val="a1"/>
    <w:link w:val="Char10"/>
    <w:uiPriority w:val="99"/>
    <w:qFormat/>
    <w:rsid w:val="00335C8B"/>
    <w:pPr>
      <w:tabs>
        <w:tab w:val="center" w:pos="4153"/>
        <w:tab w:val="right" w:pos="8306"/>
      </w:tabs>
      <w:snapToGrid w:val="0"/>
      <w:jc w:val="left"/>
    </w:pPr>
    <w:rPr>
      <w:sz w:val="18"/>
      <w:szCs w:val="18"/>
    </w:rPr>
  </w:style>
  <w:style w:type="paragraph" w:styleId="a7">
    <w:name w:val="Document Map"/>
    <w:basedOn w:val="a1"/>
    <w:link w:val="Char"/>
    <w:uiPriority w:val="99"/>
    <w:rsid w:val="00335C8B"/>
    <w:pPr>
      <w:shd w:val="clear" w:color="auto" w:fill="000080"/>
    </w:pPr>
  </w:style>
  <w:style w:type="character" w:customStyle="1" w:styleId="c1">
    <w:name w:val="c1"/>
    <w:rsid w:val="00335C8B"/>
    <w:rPr>
      <w:rFonts w:ascii="ˎ̥" w:hAnsi="ˎ̥" w:hint="default"/>
      <w:strike w:val="0"/>
      <w:dstrike w:val="0"/>
      <w:color w:val="000000"/>
      <w:sz w:val="21"/>
      <w:szCs w:val="21"/>
      <w:u w:val="none"/>
      <w:effect w:val="none"/>
    </w:rPr>
  </w:style>
  <w:style w:type="paragraph" w:customStyle="1" w:styleId="CharCharChar1CharCharCharChar">
    <w:name w:val="Char Char Char1 Char Char Char Char"/>
    <w:basedOn w:val="a1"/>
    <w:next w:val="a1"/>
    <w:rsid w:val="00EB6938"/>
    <w:pPr>
      <w:spacing w:line="360" w:lineRule="auto"/>
      <w:ind w:firstLineChars="200" w:firstLine="200"/>
    </w:pPr>
    <w:rPr>
      <w:rFonts w:ascii="宋体" w:eastAsia="汉鼎简书宋" w:hAnsi="宋体" w:cs="宋体"/>
      <w:sz w:val="24"/>
    </w:rPr>
  </w:style>
  <w:style w:type="paragraph" w:customStyle="1" w:styleId="Char0">
    <w:name w:val="Char"/>
    <w:basedOn w:val="a1"/>
    <w:rsid w:val="00A47795"/>
    <w:pPr>
      <w:adjustRightInd w:val="0"/>
      <w:spacing w:line="360" w:lineRule="atLeast"/>
      <w:jc w:val="left"/>
      <w:textAlignment w:val="baseline"/>
    </w:pPr>
    <w:rPr>
      <w:kern w:val="0"/>
      <w:sz w:val="24"/>
    </w:rPr>
  </w:style>
  <w:style w:type="table" w:styleId="a8">
    <w:name w:val="Table Grid"/>
    <w:aliases w:val="网格型（pxg）,专业网格,灰度表格,网格型模版,网格型!,ly,ly网格型5,张杰网格型,网格型-中对齐,网格型-无边竖线"/>
    <w:basedOn w:val="a3"/>
    <w:rsid w:val="00843D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aliases w:val="纯文本 Char,纯文本 Char Char Char Char Char,纯文本1,纯文本 Char1 Char,纯文本 Char1,纯文本 Char Char Char,纯文本 Char Char,纯文本 Char Char Char Char Char Char Char Char,纯文本 Char Char Char Char Char Char Char Char Char Char Char Char Char,纯文本 Char Char Char Char,普通文字,表内文字,孙"/>
    <w:basedOn w:val="a1"/>
    <w:link w:val="Char2"/>
    <w:qFormat/>
    <w:rsid w:val="00C776A1"/>
    <w:rPr>
      <w:rFonts w:ascii="宋体" w:hAnsi="Courier New"/>
      <w:szCs w:val="20"/>
    </w:rPr>
  </w:style>
  <w:style w:type="paragraph" w:customStyle="1" w:styleId="aa">
    <w:name w:val="封面正文"/>
    <w:rsid w:val="004256A7"/>
    <w:pPr>
      <w:jc w:val="both"/>
    </w:pPr>
  </w:style>
  <w:style w:type="paragraph" w:styleId="31">
    <w:name w:val="Body Text Indent 3"/>
    <w:aliases w:val="正文文字缩进 3,正文文字缩进 31,Body Text Indent 3"/>
    <w:basedOn w:val="a1"/>
    <w:link w:val="3Char"/>
    <w:rsid w:val="00CD5751"/>
    <w:pPr>
      <w:spacing w:after="120"/>
      <w:ind w:leftChars="200" w:left="420"/>
    </w:pPr>
    <w:rPr>
      <w:sz w:val="16"/>
      <w:szCs w:val="16"/>
    </w:rPr>
  </w:style>
  <w:style w:type="paragraph" w:customStyle="1" w:styleId="32">
    <w:name w:val="正文3"/>
    <w:basedOn w:val="a1"/>
    <w:next w:val="a1"/>
    <w:link w:val="3Char0"/>
    <w:rsid w:val="00C84FAC"/>
    <w:pPr>
      <w:spacing w:line="529" w:lineRule="exact"/>
      <w:ind w:firstLineChars="200" w:firstLine="200"/>
    </w:pPr>
    <w:rPr>
      <w:rFonts w:ascii="宋体" w:hAnsi="宋体" w:cs="宋体"/>
      <w:sz w:val="24"/>
    </w:rPr>
  </w:style>
  <w:style w:type="paragraph" w:customStyle="1" w:styleId="hb3">
    <w:name w:val="hb3"/>
    <w:basedOn w:val="30"/>
    <w:link w:val="hb3Char"/>
    <w:rsid w:val="008F2F19"/>
    <w:pPr>
      <w:adjustRightInd w:val="0"/>
      <w:spacing w:before="360" w:after="360" w:line="240" w:lineRule="auto"/>
      <w:jc w:val="left"/>
      <w:textAlignment w:val="baseline"/>
    </w:pPr>
    <w:rPr>
      <w:rFonts w:ascii="宋体" w:hAnsi="宋体"/>
      <w:kern w:val="0"/>
    </w:rPr>
  </w:style>
  <w:style w:type="paragraph" w:customStyle="1" w:styleId="xl48">
    <w:name w:val="xl48"/>
    <w:basedOn w:val="a1"/>
    <w:rsid w:val="00AC0DFF"/>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styleId="ab">
    <w:name w:val="Date"/>
    <w:basedOn w:val="a1"/>
    <w:next w:val="a1"/>
    <w:link w:val="Char3"/>
    <w:rsid w:val="00340006"/>
    <w:pPr>
      <w:ind w:leftChars="2500" w:left="100"/>
    </w:pPr>
  </w:style>
  <w:style w:type="character" w:customStyle="1" w:styleId="3Char0">
    <w:name w:val="正文3 Char"/>
    <w:link w:val="32"/>
    <w:rsid w:val="0037656D"/>
    <w:rPr>
      <w:rFonts w:ascii="宋体" w:eastAsia="宋体" w:hAnsi="宋体" w:cs="宋体"/>
      <w:kern w:val="2"/>
      <w:sz w:val="24"/>
      <w:szCs w:val="24"/>
      <w:lang w:val="en-US" w:eastAsia="zh-CN" w:bidi="ar-SA"/>
    </w:rPr>
  </w:style>
  <w:style w:type="character" w:customStyle="1" w:styleId="13">
    <w:name w:val="访问过的超链接1"/>
    <w:rsid w:val="00384F04"/>
    <w:rPr>
      <w:color w:val="800080"/>
      <w:u w:val="single"/>
    </w:rPr>
  </w:style>
  <w:style w:type="character" w:styleId="ac">
    <w:name w:val="page number"/>
    <w:aliases w:val="页码dh,PN,SJ TS,-页码-"/>
    <w:basedOn w:val="a2"/>
    <w:rsid w:val="000664BE"/>
  </w:style>
  <w:style w:type="paragraph" w:styleId="14">
    <w:name w:val="toc 1"/>
    <w:aliases w:val="表目录,目录试验1"/>
    <w:basedOn w:val="a1"/>
    <w:next w:val="a1"/>
    <w:autoRedefine/>
    <w:uiPriority w:val="39"/>
    <w:rsid w:val="00971F5E"/>
    <w:pPr>
      <w:tabs>
        <w:tab w:val="right" w:leader="dot" w:pos="8494"/>
      </w:tabs>
      <w:spacing w:before="120" w:after="120"/>
      <w:jc w:val="center"/>
    </w:pPr>
    <w:rPr>
      <w:rFonts w:ascii="Calibri" w:hAnsi="Calibri"/>
      <w:b/>
      <w:bCs/>
      <w:caps/>
      <w:noProof/>
      <w:kern w:val="44"/>
      <w:sz w:val="28"/>
      <w:szCs w:val="20"/>
    </w:rPr>
  </w:style>
  <w:style w:type="paragraph" w:styleId="22">
    <w:name w:val="toc 2"/>
    <w:basedOn w:val="a1"/>
    <w:next w:val="a1"/>
    <w:autoRedefine/>
    <w:uiPriority w:val="39"/>
    <w:rsid w:val="006273B8"/>
    <w:pPr>
      <w:tabs>
        <w:tab w:val="right" w:leader="dot" w:pos="8494"/>
      </w:tabs>
      <w:ind w:left="210"/>
      <w:jc w:val="left"/>
    </w:pPr>
    <w:rPr>
      <w:bCs/>
      <w:smallCaps/>
      <w:noProof/>
      <w:sz w:val="24"/>
    </w:rPr>
  </w:style>
  <w:style w:type="paragraph" w:styleId="33">
    <w:name w:val="toc 3"/>
    <w:basedOn w:val="a1"/>
    <w:next w:val="a1"/>
    <w:autoRedefine/>
    <w:uiPriority w:val="39"/>
    <w:rsid w:val="00A27FDD"/>
    <w:pPr>
      <w:ind w:left="420"/>
      <w:jc w:val="left"/>
    </w:pPr>
    <w:rPr>
      <w:rFonts w:ascii="Calibri" w:hAnsi="Calibri"/>
      <w:i/>
      <w:iCs/>
      <w:sz w:val="20"/>
      <w:szCs w:val="20"/>
    </w:rPr>
  </w:style>
  <w:style w:type="paragraph" w:styleId="41">
    <w:name w:val="toc 4"/>
    <w:basedOn w:val="a1"/>
    <w:next w:val="a1"/>
    <w:autoRedefine/>
    <w:uiPriority w:val="39"/>
    <w:rsid w:val="00940A6C"/>
    <w:pPr>
      <w:ind w:left="630"/>
      <w:jc w:val="left"/>
    </w:pPr>
    <w:rPr>
      <w:rFonts w:ascii="Calibri" w:hAnsi="Calibri"/>
      <w:sz w:val="18"/>
      <w:szCs w:val="18"/>
    </w:rPr>
  </w:style>
  <w:style w:type="paragraph" w:styleId="50">
    <w:name w:val="toc 5"/>
    <w:basedOn w:val="a1"/>
    <w:next w:val="a1"/>
    <w:autoRedefine/>
    <w:uiPriority w:val="39"/>
    <w:rsid w:val="00940A6C"/>
    <w:pPr>
      <w:ind w:left="840"/>
      <w:jc w:val="left"/>
    </w:pPr>
    <w:rPr>
      <w:rFonts w:ascii="Calibri" w:hAnsi="Calibri"/>
      <w:sz w:val="18"/>
      <w:szCs w:val="18"/>
    </w:rPr>
  </w:style>
  <w:style w:type="paragraph" w:styleId="60">
    <w:name w:val="toc 6"/>
    <w:basedOn w:val="a1"/>
    <w:next w:val="a1"/>
    <w:autoRedefine/>
    <w:uiPriority w:val="39"/>
    <w:rsid w:val="00940A6C"/>
    <w:pPr>
      <w:ind w:left="1050"/>
      <w:jc w:val="left"/>
    </w:pPr>
    <w:rPr>
      <w:rFonts w:ascii="Calibri" w:hAnsi="Calibri"/>
      <w:sz w:val="18"/>
      <w:szCs w:val="18"/>
    </w:rPr>
  </w:style>
  <w:style w:type="paragraph" w:styleId="70">
    <w:name w:val="toc 7"/>
    <w:basedOn w:val="a1"/>
    <w:next w:val="a1"/>
    <w:autoRedefine/>
    <w:uiPriority w:val="39"/>
    <w:rsid w:val="00940A6C"/>
    <w:pPr>
      <w:ind w:left="1260"/>
      <w:jc w:val="left"/>
    </w:pPr>
    <w:rPr>
      <w:rFonts w:ascii="Calibri" w:hAnsi="Calibri"/>
      <w:sz w:val="18"/>
      <w:szCs w:val="18"/>
    </w:rPr>
  </w:style>
  <w:style w:type="paragraph" w:styleId="80">
    <w:name w:val="toc 8"/>
    <w:basedOn w:val="a1"/>
    <w:next w:val="a1"/>
    <w:autoRedefine/>
    <w:uiPriority w:val="39"/>
    <w:rsid w:val="00940A6C"/>
    <w:pPr>
      <w:ind w:left="1470"/>
      <w:jc w:val="left"/>
    </w:pPr>
    <w:rPr>
      <w:rFonts w:ascii="Calibri" w:hAnsi="Calibri"/>
      <w:sz w:val="18"/>
      <w:szCs w:val="18"/>
    </w:rPr>
  </w:style>
  <w:style w:type="paragraph" w:styleId="90">
    <w:name w:val="toc 9"/>
    <w:basedOn w:val="a1"/>
    <w:next w:val="a1"/>
    <w:autoRedefine/>
    <w:uiPriority w:val="39"/>
    <w:rsid w:val="00940A6C"/>
    <w:pPr>
      <w:ind w:left="1680"/>
      <w:jc w:val="left"/>
    </w:pPr>
    <w:rPr>
      <w:rFonts w:ascii="Calibri" w:hAnsi="Calibri"/>
      <w:sz w:val="18"/>
      <w:szCs w:val="18"/>
    </w:rPr>
  </w:style>
  <w:style w:type="character" w:styleId="ad">
    <w:name w:val="Hyperlink"/>
    <w:aliases w:val="超级链接"/>
    <w:uiPriority w:val="99"/>
    <w:rsid w:val="00940A6C"/>
    <w:rPr>
      <w:color w:val="0000FF"/>
      <w:u w:val="single"/>
    </w:rPr>
  </w:style>
  <w:style w:type="character" w:customStyle="1" w:styleId="Char10">
    <w:name w:val="页脚 Char1"/>
    <w:aliases w:val="页脚 Char Char,Footer1 Char,123YJ Char,Footer11 Char,Footer12 Char,Footer13 Char,Footer14 Char,Footer111 Char,Footer121 Char,Footer131 Char,Footer15 Char,Footer16 Char,Footer17 Char,Footer112 Char,Footer122 Char,Footer132 Char,Footer141 Char"/>
    <w:link w:val="a6"/>
    <w:uiPriority w:val="99"/>
    <w:rsid w:val="00111DED"/>
    <w:rPr>
      <w:rFonts w:eastAsia="宋体"/>
      <w:kern w:val="2"/>
      <w:sz w:val="18"/>
      <w:szCs w:val="18"/>
      <w:lang w:val="en-US" w:eastAsia="zh-CN" w:bidi="ar-SA"/>
    </w:rPr>
  </w:style>
  <w:style w:type="character" w:customStyle="1" w:styleId="1Char">
    <w:name w:val="标题 1 Char"/>
    <w:aliases w:val="标题 1-王鹏 Char,章标题 1 Char,章节标题 Char,章节 Char,名称 Char,标题1 Char,1标题 1 Char,！标题 1 Char,H1 Char,NMP Heading 1 Char,章标题 Char,一、 Char,Head 1wsa Char,1.标题 1 Char,一级标题(章) Char,一级标题 Char,标题 1 Char Char Char Char Char Char Char Char,标题 1 Char Char Char1"/>
    <w:link w:val="12"/>
    <w:rsid w:val="00946AE7"/>
    <w:rPr>
      <w:rFonts w:eastAsia="宋体"/>
      <w:b/>
      <w:bCs/>
      <w:kern w:val="44"/>
      <w:sz w:val="28"/>
      <w:szCs w:val="28"/>
      <w:lang w:val="en-US" w:eastAsia="zh-CN" w:bidi="ar-SA"/>
    </w:rPr>
  </w:style>
  <w:style w:type="character" w:customStyle="1" w:styleId="Char1">
    <w:name w:val="页眉 Char1"/>
    <w:aliases w:val="页眉 Char Char,En-tête 1.1 Char,页眉1 Char,页眉2 Char,页眉zxl Char,g Char,even Char,无页眉 Char,Draft Char,Niet gebruiken aub Char,header odd Char,?3?? Char,header Char,页眉2. Char,ITTHEADER Char1,Header1 Char1,页角 Char1"/>
    <w:link w:val="a5"/>
    <w:rsid w:val="00164447"/>
    <w:rPr>
      <w:rFonts w:eastAsia="宋体"/>
      <w:kern w:val="2"/>
      <w:sz w:val="18"/>
      <w:szCs w:val="18"/>
      <w:lang w:val="en-US" w:eastAsia="zh-CN" w:bidi="ar-SA"/>
    </w:rPr>
  </w:style>
  <w:style w:type="paragraph" w:customStyle="1" w:styleId="hb1">
    <w:name w:val="!hb1"/>
    <w:link w:val="hb1Char"/>
    <w:rsid w:val="00DB54FA"/>
    <w:pPr>
      <w:widowControl w:val="0"/>
      <w:adjustRightInd w:val="0"/>
      <w:spacing w:line="360" w:lineRule="auto"/>
      <w:ind w:firstLineChars="200" w:firstLine="200"/>
      <w:jc w:val="both"/>
      <w:textAlignment w:val="baseline"/>
    </w:pPr>
    <w:rPr>
      <w:rFonts w:cs="黑体"/>
      <w:bCs/>
      <w:kern w:val="44"/>
      <w:sz w:val="24"/>
      <w:szCs w:val="32"/>
    </w:rPr>
  </w:style>
  <w:style w:type="character" w:customStyle="1" w:styleId="hb1Char">
    <w:name w:val="!hb1 Char"/>
    <w:link w:val="hb1"/>
    <w:rsid w:val="00DB54FA"/>
    <w:rPr>
      <w:rFonts w:cs="黑体"/>
      <w:bCs/>
      <w:kern w:val="44"/>
      <w:sz w:val="24"/>
      <w:szCs w:val="32"/>
      <w:lang w:val="en-US" w:eastAsia="zh-CN" w:bidi="ar-SA"/>
    </w:rPr>
  </w:style>
  <w:style w:type="paragraph" w:styleId="ae">
    <w:name w:val="annotation text"/>
    <w:basedOn w:val="a1"/>
    <w:link w:val="Char4"/>
    <w:rsid w:val="002A7FE7"/>
    <w:pPr>
      <w:jc w:val="left"/>
    </w:pPr>
  </w:style>
  <w:style w:type="numbering" w:styleId="1111110">
    <w:name w:val="Outline List 1"/>
    <w:basedOn w:val="a4"/>
    <w:rsid w:val="0013233D"/>
    <w:pPr>
      <w:numPr>
        <w:numId w:val="1"/>
      </w:numPr>
    </w:pPr>
  </w:style>
  <w:style w:type="paragraph" w:customStyle="1" w:styleId="af">
    <w:name w:val="表格"/>
    <w:basedOn w:val="a1"/>
    <w:link w:val="CharChar"/>
    <w:rsid w:val="006962FC"/>
    <w:pPr>
      <w:keepLines/>
      <w:adjustRightInd w:val="0"/>
      <w:snapToGrid w:val="0"/>
      <w:jc w:val="center"/>
    </w:pPr>
    <w:rPr>
      <w:color w:val="000000"/>
    </w:rPr>
  </w:style>
  <w:style w:type="paragraph" w:styleId="af0">
    <w:name w:val="List Paragraph"/>
    <w:basedOn w:val="a1"/>
    <w:uiPriority w:val="34"/>
    <w:qFormat/>
    <w:rsid w:val="006962FC"/>
    <w:pPr>
      <w:ind w:firstLineChars="200" w:firstLine="200"/>
    </w:pPr>
    <w:rPr>
      <w:rFonts w:ascii="Calibri" w:hAnsi="Calibri"/>
      <w:szCs w:val="22"/>
    </w:rPr>
  </w:style>
  <w:style w:type="paragraph" w:customStyle="1" w:styleId="23">
    <w:name w:val="样式2"/>
    <w:basedOn w:val="30"/>
    <w:qFormat/>
    <w:rsid w:val="006962FC"/>
    <w:pPr>
      <w:jc w:val="left"/>
    </w:pPr>
    <w:rPr>
      <w:bCs w:val="0"/>
      <w:color w:val="0000FF"/>
      <w:szCs w:val="28"/>
    </w:rPr>
  </w:style>
  <w:style w:type="character" w:customStyle="1" w:styleId="BGCharChar">
    <w:name w:val="!BG_正文 Char Char"/>
    <w:link w:val="BG"/>
    <w:rsid w:val="00387124"/>
    <w:rPr>
      <w:kern w:val="2"/>
      <w:sz w:val="24"/>
      <w:szCs w:val="24"/>
    </w:rPr>
  </w:style>
  <w:style w:type="paragraph" w:customStyle="1" w:styleId="BG">
    <w:name w:val="!BG_正文"/>
    <w:basedOn w:val="a1"/>
    <w:link w:val="BGCharChar"/>
    <w:rsid w:val="00387124"/>
    <w:pPr>
      <w:tabs>
        <w:tab w:val="left" w:pos="360"/>
        <w:tab w:val="left" w:pos="540"/>
      </w:tabs>
      <w:spacing w:line="360" w:lineRule="auto"/>
      <w:ind w:firstLineChars="200" w:firstLine="200"/>
    </w:pPr>
    <w:rPr>
      <w:sz w:val="24"/>
    </w:rPr>
  </w:style>
  <w:style w:type="paragraph" w:customStyle="1" w:styleId="Style5">
    <w:name w:val="_Style 5"/>
    <w:basedOn w:val="a1"/>
    <w:rsid w:val="000E1DB3"/>
    <w:rPr>
      <w:szCs w:val="20"/>
    </w:rPr>
  </w:style>
  <w:style w:type="paragraph" w:customStyle="1" w:styleId="af1">
    <w:name w:val="简单回函地址"/>
    <w:basedOn w:val="a1"/>
    <w:rsid w:val="005A032F"/>
    <w:rPr>
      <w:rFonts w:eastAsia="仿宋_GB2312"/>
      <w:szCs w:val="20"/>
    </w:rPr>
  </w:style>
  <w:style w:type="paragraph" w:styleId="af2">
    <w:name w:val="Balloon Text"/>
    <w:basedOn w:val="a1"/>
    <w:link w:val="Char5"/>
    <w:rsid w:val="00D218BF"/>
    <w:rPr>
      <w:sz w:val="18"/>
      <w:szCs w:val="18"/>
    </w:rPr>
  </w:style>
  <w:style w:type="character" w:customStyle="1" w:styleId="Char5">
    <w:name w:val="批注框文本 Char"/>
    <w:link w:val="af2"/>
    <w:rsid w:val="00D218BF"/>
    <w:rPr>
      <w:kern w:val="2"/>
      <w:sz w:val="18"/>
      <w:szCs w:val="18"/>
    </w:rPr>
  </w:style>
  <w:style w:type="paragraph" w:styleId="af3">
    <w:name w:val="Body Text Indent"/>
    <w:aliases w:val="正文文字缩进,正文文字 21,特点标题,普通文字 Char,Body Text1,正文小4缩进,PI,正文文字 Char,紧缩文字,Body Text 2,HD正文1,正文文字首行缩进,正文文字( 首段缩进两字）,正文文本缩进 Char Char Char Char Char Char,正文文本缩进 Char Char Char Char Char1,正文文本缩进 Char Char Char Char Char,Plain Text,普通文字1,图,正文文字缩进2字符"/>
    <w:basedOn w:val="a1"/>
    <w:link w:val="Char6"/>
    <w:rsid w:val="009D61E0"/>
    <w:pPr>
      <w:spacing w:after="120"/>
      <w:ind w:leftChars="200" w:left="420"/>
    </w:pPr>
  </w:style>
  <w:style w:type="character" w:customStyle="1" w:styleId="Char6">
    <w:name w:val="正文文本缩进 Char"/>
    <w:aliases w:val="正文文字缩进 Char,正文文字 21 Char,特点标题 Char,普通文字 Char Char,Body Text1 Char,正文小4缩进 Char,PI Char,正文文字 Char Char,紧缩文字 Char,Body Text 2 Char,HD正文1 Char,正文文字首行缩进 Char,正文文字( 首段缩进两字） Char,正文文本缩进 Char Char Char Char Char Char Char,Plain Text Char,普通文字1 Char1"/>
    <w:link w:val="af3"/>
    <w:rsid w:val="009D61E0"/>
    <w:rPr>
      <w:kern w:val="2"/>
      <w:sz w:val="21"/>
      <w:szCs w:val="24"/>
    </w:rPr>
  </w:style>
  <w:style w:type="paragraph" w:styleId="24">
    <w:name w:val="Body Text Indent 2"/>
    <w:aliases w:val="正文文字缩进 21,题注1,Body Text Indent 2,正文文字缩进 2,正文文字缩进 1"/>
    <w:basedOn w:val="a1"/>
    <w:link w:val="2Char"/>
    <w:uiPriority w:val="99"/>
    <w:rsid w:val="009D61E0"/>
    <w:pPr>
      <w:spacing w:after="120" w:line="480" w:lineRule="auto"/>
      <w:ind w:leftChars="200" w:left="420"/>
    </w:pPr>
  </w:style>
  <w:style w:type="character" w:customStyle="1" w:styleId="2Char">
    <w:name w:val="正文文本缩进 2 Char"/>
    <w:aliases w:val="正文文字缩进 21 Char,题注1 Char,Body Text Indent 2 Char,正文文字缩进 2 Char,正文文字缩进 1 Char"/>
    <w:link w:val="24"/>
    <w:uiPriority w:val="99"/>
    <w:rsid w:val="009D61E0"/>
    <w:rPr>
      <w:kern w:val="2"/>
      <w:sz w:val="21"/>
      <w:szCs w:val="24"/>
    </w:rPr>
  </w:style>
  <w:style w:type="character" w:customStyle="1" w:styleId="CharChar">
    <w:name w:val="表格 Char Char"/>
    <w:link w:val="af"/>
    <w:rsid w:val="008460E6"/>
    <w:rPr>
      <w:snapToGrid/>
      <w:color w:val="000000"/>
      <w:kern w:val="2"/>
      <w:sz w:val="21"/>
      <w:szCs w:val="24"/>
    </w:rPr>
  </w:style>
  <w:style w:type="character" w:customStyle="1" w:styleId="2Char0">
    <w:name w:val="正文首行缩进 2 Char"/>
    <w:link w:val="25"/>
    <w:rsid w:val="007E070E"/>
    <w:rPr>
      <w:kern w:val="2"/>
      <w:sz w:val="21"/>
      <w:szCs w:val="24"/>
    </w:rPr>
  </w:style>
  <w:style w:type="paragraph" w:styleId="25">
    <w:name w:val="Body Text First Indent 2"/>
    <w:basedOn w:val="af3"/>
    <w:link w:val="2Char0"/>
    <w:rsid w:val="007E070E"/>
    <w:pPr>
      <w:ind w:firstLineChars="200" w:firstLine="420"/>
    </w:pPr>
  </w:style>
  <w:style w:type="character" w:customStyle="1" w:styleId="2Char10">
    <w:name w:val="正文首行缩进 2 Char1"/>
    <w:rsid w:val="007E070E"/>
    <w:rPr>
      <w:kern w:val="2"/>
      <w:sz w:val="21"/>
      <w:szCs w:val="24"/>
    </w:rPr>
  </w:style>
  <w:style w:type="character" w:customStyle="1" w:styleId="1CharChar">
    <w:name w:val="正文1 Char Char"/>
    <w:link w:val="15"/>
    <w:rsid w:val="007E070E"/>
    <w:rPr>
      <w:kern w:val="2"/>
      <w:sz w:val="24"/>
      <w:szCs w:val="24"/>
    </w:rPr>
  </w:style>
  <w:style w:type="paragraph" w:customStyle="1" w:styleId="15">
    <w:name w:val="正文1"/>
    <w:basedOn w:val="a1"/>
    <w:link w:val="1CharChar"/>
    <w:rsid w:val="007E070E"/>
    <w:pPr>
      <w:spacing w:line="460" w:lineRule="exact"/>
      <w:ind w:firstLineChars="200" w:firstLine="480"/>
    </w:pPr>
    <w:rPr>
      <w:sz w:val="24"/>
    </w:rPr>
  </w:style>
  <w:style w:type="character" w:customStyle="1" w:styleId="2CharChar">
    <w:name w:val="正文2 Char Char"/>
    <w:link w:val="26"/>
    <w:rsid w:val="00BB6E57"/>
    <w:rPr>
      <w:spacing w:val="18"/>
      <w:sz w:val="32"/>
    </w:rPr>
  </w:style>
  <w:style w:type="paragraph" w:customStyle="1" w:styleId="26">
    <w:name w:val="正文2"/>
    <w:basedOn w:val="a1"/>
    <w:link w:val="2CharChar"/>
    <w:rsid w:val="00BB6E57"/>
    <w:pPr>
      <w:spacing w:line="360" w:lineRule="auto"/>
      <w:ind w:firstLineChars="200" w:firstLine="480"/>
    </w:pPr>
    <w:rPr>
      <w:spacing w:val="18"/>
      <w:kern w:val="0"/>
      <w:sz w:val="32"/>
      <w:szCs w:val="20"/>
    </w:rPr>
  </w:style>
  <w:style w:type="paragraph" w:customStyle="1" w:styleId="0">
    <w:name w:val="0"/>
    <w:basedOn w:val="a1"/>
    <w:rsid w:val="00BB6E57"/>
    <w:pPr>
      <w:widowControl/>
      <w:snapToGrid w:val="0"/>
    </w:pPr>
    <w:rPr>
      <w:kern w:val="0"/>
      <w:szCs w:val="20"/>
    </w:rPr>
  </w:style>
  <w:style w:type="paragraph" w:customStyle="1" w:styleId="16">
    <w:name w:val="表格1"/>
    <w:basedOn w:val="a1"/>
    <w:qFormat/>
    <w:rsid w:val="00BB6E57"/>
    <w:pPr>
      <w:adjustRightInd w:val="0"/>
      <w:spacing w:line="400" w:lineRule="atLeast"/>
      <w:jc w:val="center"/>
      <w:textAlignment w:val="baseline"/>
    </w:pPr>
    <w:rPr>
      <w:kern w:val="0"/>
      <w:szCs w:val="20"/>
    </w:rPr>
  </w:style>
  <w:style w:type="character" w:customStyle="1" w:styleId="normalclass1">
    <w:name w:val="normalclass1"/>
    <w:basedOn w:val="a2"/>
    <w:rsid w:val="00BB6E57"/>
  </w:style>
  <w:style w:type="paragraph" w:customStyle="1" w:styleId="Char1CharCharChar">
    <w:name w:val="Char1 Char Char Char"/>
    <w:basedOn w:val="a1"/>
    <w:rsid w:val="00853F0C"/>
  </w:style>
  <w:style w:type="paragraph" w:customStyle="1" w:styleId="af4">
    <w:name w:val="表文字"/>
    <w:link w:val="Char11"/>
    <w:qFormat/>
    <w:rsid w:val="00FB6588"/>
    <w:pPr>
      <w:spacing w:line="300" w:lineRule="exact"/>
    </w:pPr>
    <w:rPr>
      <w:sz w:val="21"/>
      <w:szCs w:val="21"/>
    </w:rPr>
  </w:style>
  <w:style w:type="paragraph" w:customStyle="1" w:styleId="BG0">
    <w:name w:val="!BG_表注"/>
    <w:basedOn w:val="a1"/>
    <w:link w:val="BGChar"/>
    <w:rsid w:val="00620CCC"/>
    <w:pPr>
      <w:jc w:val="center"/>
    </w:pPr>
    <w:rPr>
      <w:b/>
      <w:sz w:val="24"/>
    </w:rPr>
  </w:style>
  <w:style w:type="character" w:customStyle="1" w:styleId="BGChar">
    <w:name w:val="!BG_表注 Char"/>
    <w:link w:val="BG0"/>
    <w:rsid w:val="00620CCC"/>
    <w:rPr>
      <w:b/>
      <w:kern w:val="2"/>
      <w:sz w:val="24"/>
      <w:szCs w:val="24"/>
    </w:rPr>
  </w:style>
  <w:style w:type="character" w:customStyle="1" w:styleId="BGChar0">
    <w:name w:val="!BG_正文 Char"/>
    <w:rsid w:val="009F4A93"/>
    <w:rPr>
      <w:kern w:val="2"/>
      <w:sz w:val="24"/>
      <w:szCs w:val="24"/>
    </w:rPr>
  </w:style>
  <w:style w:type="paragraph" w:customStyle="1" w:styleId="hp">
    <w:name w:val="！hp"/>
    <w:basedOn w:val="a1"/>
    <w:rsid w:val="00E45447"/>
    <w:pPr>
      <w:spacing w:line="360" w:lineRule="auto"/>
      <w:ind w:firstLineChars="200" w:firstLine="480"/>
    </w:pPr>
    <w:rPr>
      <w:sz w:val="24"/>
    </w:rPr>
  </w:style>
  <w:style w:type="paragraph" w:styleId="af5">
    <w:name w:val="Normal (Web)"/>
    <w:aliases w:val="普通 (Web),普通(Web)2,普通(Web)1"/>
    <w:basedOn w:val="a1"/>
    <w:uiPriority w:val="99"/>
    <w:qFormat/>
    <w:rsid w:val="00A768A6"/>
    <w:rPr>
      <w:szCs w:val="20"/>
    </w:rPr>
  </w:style>
  <w:style w:type="paragraph" w:customStyle="1" w:styleId="ParaCharCharCharCharCharCharCharCharCharChar">
    <w:name w:val="默认段落字体 Para Char Char Char Char Char Char Char Char Char Char"/>
    <w:basedOn w:val="a5"/>
    <w:rsid w:val="00C5317F"/>
    <w:pPr>
      <w:tabs>
        <w:tab w:val="num" w:pos="360"/>
        <w:tab w:val="num" w:pos="900"/>
      </w:tabs>
      <w:spacing w:before="120" w:after="120"/>
      <w:ind w:leftChars="100" w:left="542" w:rightChars="100" w:right="100" w:firstLineChars="200" w:firstLine="200"/>
      <w:jc w:val="left"/>
    </w:pPr>
    <w:rPr>
      <w:rFonts w:eastAsia="黑体"/>
      <w:b/>
      <w:bCs/>
      <w:snapToGrid w:val="0"/>
      <w:sz w:val="24"/>
      <w:szCs w:val="24"/>
    </w:rPr>
  </w:style>
  <w:style w:type="paragraph" w:styleId="af6">
    <w:name w:val="Title"/>
    <w:aliases w:val="标题3"/>
    <w:basedOn w:val="a1"/>
    <w:next w:val="a1"/>
    <w:link w:val="Char7"/>
    <w:qFormat/>
    <w:rsid w:val="00C73FE4"/>
    <w:pPr>
      <w:spacing w:line="360" w:lineRule="auto"/>
      <w:outlineLvl w:val="2"/>
    </w:pPr>
    <w:rPr>
      <w:b/>
      <w:bCs/>
      <w:sz w:val="24"/>
      <w:szCs w:val="32"/>
    </w:rPr>
  </w:style>
  <w:style w:type="character" w:customStyle="1" w:styleId="Char7">
    <w:name w:val="标题 Char"/>
    <w:aliases w:val="标题3 Char"/>
    <w:link w:val="af6"/>
    <w:rsid w:val="00C73FE4"/>
    <w:rPr>
      <w:b/>
      <w:bCs/>
      <w:kern w:val="2"/>
      <w:sz w:val="24"/>
      <w:szCs w:val="32"/>
    </w:rPr>
  </w:style>
  <w:style w:type="paragraph" w:customStyle="1" w:styleId="Default">
    <w:name w:val="Default"/>
    <w:rsid w:val="00804BEE"/>
    <w:pPr>
      <w:widowControl w:val="0"/>
      <w:autoSpaceDE w:val="0"/>
      <w:autoSpaceDN w:val="0"/>
      <w:adjustRightInd w:val="0"/>
    </w:pPr>
    <w:rPr>
      <w:color w:val="000000"/>
      <w:sz w:val="24"/>
      <w:szCs w:val="24"/>
    </w:rPr>
  </w:style>
  <w:style w:type="character" w:customStyle="1" w:styleId="Char2">
    <w:name w:val="纯文本 Char2"/>
    <w:aliases w:val="纯文本 Char Char1,纯文本 Char Char Char Char Char Char,纯文本1 Char,纯文本 Char1 Char Char,纯文本 Char1 Char1,纯文本 Char Char Char Char1,纯文本 Char Char Char1,纯文本 Char Char Char Char Char Char Char Char Char,纯文本 Char Char Char Char Char1,普通文字 Char1,表内文字 Char"/>
    <w:link w:val="a9"/>
    <w:rsid w:val="00B76BB2"/>
    <w:rPr>
      <w:rFonts w:ascii="宋体" w:hAnsi="Courier New"/>
      <w:kern w:val="2"/>
      <w:sz w:val="21"/>
    </w:rPr>
  </w:style>
  <w:style w:type="paragraph" w:customStyle="1" w:styleId="1CharCharCharChar">
    <w:name w:val="1正文小四 Char Char Char Char"/>
    <w:basedOn w:val="a1"/>
    <w:autoRedefine/>
    <w:rsid w:val="00427542"/>
    <w:pPr>
      <w:spacing w:line="360" w:lineRule="auto"/>
      <w:ind w:firstLineChars="200" w:firstLine="560"/>
    </w:pPr>
    <w:rPr>
      <w:rFonts w:ascii="仿宋_GB2312" w:eastAsia="仿宋_GB2312" w:hAnsi="宋体" w:cs="宋体"/>
      <w:sz w:val="28"/>
      <w:szCs w:val="28"/>
    </w:rPr>
  </w:style>
  <w:style w:type="character" w:styleId="af7">
    <w:name w:val="Emphasis"/>
    <w:qFormat/>
    <w:rsid w:val="009A54CD"/>
    <w:rPr>
      <w:i/>
      <w:iCs/>
    </w:rPr>
  </w:style>
  <w:style w:type="paragraph" w:customStyle="1" w:styleId="81">
    <w:name w:val="样式8"/>
    <w:basedOn w:val="a1"/>
    <w:link w:val="8Char0"/>
    <w:rsid w:val="00F60B48"/>
    <w:pPr>
      <w:ind w:firstLine="499"/>
    </w:pPr>
    <w:rPr>
      <w:rFonts w:ascii="宋体"/>
      <w:sz w:val="24"/>
      <w:szCs w:val="20"/>
    </w:rPr>
  </w:style>
  <w:style w:type="character" w:customStyle="1" w:styleId="1Char0">
    <w:name w:val="正文1 Char"/>
    <w:rsid w:val="00F60B48"/>
    <w:rPr>
      <w:rFonts w:eastAsia="宋体"/>
      <w:sz w:val="24"/>
      <w:lang w:val="en-US" w:eastAsia="zh-CN" w:bidi="ar-SA"/>
    </w:rPr>
  </w:style>
  <w:style w:type="paragraph" w:customStyle="1" w:styleId="44">
    <w:name w:val="标题44"/>
    <w:basedOn w:val="a1"/>
    <w:next w:val="a1"/>
    <w:link w:val="44Char"/>
    <w:qFormat/>
    <w:rsid w:val="00803A28"/>
    <w:pPr>
      <w:spacing w:line="360" w:lineRule="auto"/>
      <w:outlineLvl w:val="3"/>
    </w:pPr>
    <w:rPr>
      <w:b/>
      <w:sz w:val="24"/>
      <w:szCs w:val="22"/>
    </w:rPr>
  </w:style>
  <w:style w:type="character" w:customStyle="1" w:styleId="44Char">
    <w:name w:val="标题44 Char"/>
    <w:link w:val="44"/>
    <w:rsid w:val="00803A28"/>
    <w:rPr>
      <w:b/>
      <w:kern w:val="2"/>
      <w:sz w:val="24"/>
      <w:szCs w:val="22"/>
    </w:rPr>
  </w:style>
  <w:style w:type="character" w:customStyle="1" w:styleId="3Char">
    <w:name w:val="正文文本缩进 3 Char"/>
    <w:aliases w:val="正文文字缩进 3 Char,正文文字缩进 31 Char,Body Text Indent 3 Char2"/>
    <w:link w:val="31"/>
    <w:locked/>
    <w:rsid w:val="00696A3D"/>
    <w:rPr>
      <w:kern w:val="2"/>
      <w:sz w:val="16"/>
      <w:szCs w:val="16"/>
    </w:rPr>
  </w:style>
  <w:style w:type="character" w:customStyle="1" w:styleId="4Char">
    <w:name w:val="标题 4 Char"/>
    <w:aliases w:val="4 Char2,1.1.1.1 Char1 Char,四级标题 Char,() Char1,四级标题 4 Char,th标题 4 Char,() Char Char1,() Char Char Char,标题一 Char,段标题 Char,h4 Char3,第三层条 Char3,H4 Char3,H41 Char2,标题3 Char2,标题 4 Char Char Char3,标题 4 Char Char Char Char2,H42 Char2,u4 Char2,L4 Char2"/>
    <w:rsid w:val="003A18FB"/>
    <w:rPr>
      <w:rFonts w:ascii="Cambria" w:eastAsia="宋体" w:hAnsi="Cambria" w:cs="Times New Roman"/>
      <w:b/>
      <w:bCs/>
      <w:kern w:val="2"/>
      <w:sz w:val="28"/>
      <w:szCs w:val="28"/>
    </w:rPr>
  </w:style>
  <w:style w:type="character" w:customStyle="1" w:styleId="4Char2">
    <w:name w:val="标题 4 Char2"/>
    <w:aliases w:val="白鹤滩标题 4 Char,龙开口 4 Char,款标题1.1.1.1 Char1,标题 4 Char Char Char Char Char Char Char Char Char,标题 4 Char Char Char,1.1.1.1 Char1,标题 4.1.1.1.1 Char1,款 Char1,款标题1.1.1.1 Char Char,H4 Char,h4 sub sub heading Char,. (A.) Char,标题 4 Char1 Char,h4 Char"/>
    <w:link w:val="40"/>
    <w:locked/>
    <w:rsid w:val="003A18FB"/>
    <w:rPr>
      <w:bCs/>
      <w:kern w:val="2"/>
      <w:sz w:val="24"/>
      <w:szCs w:val="28"/>
    </w:rPr>
  </w:style>
  <w:style w:type="character" w:customStyle="1" w:styleId="3Char2">
    <w:name w:val="标题 3 Char2"/>
    <w:aliases w:val="头 Char,条标题1.1.1 Char,标题 3 Char Char1,标题 33 Char1,标题 3 Char1 Char,标题 3 Char Char Char, Char Char Char Char Char Char,标题 3 Char Char Char Char Char,标题 3 Char Char Char Char Char Char Char,标题 3 Char Char Char Char Char Char Char Char Char Char"/>
    <w:link w:val="30"/>
    <w:rsid w:val="00155170"/>
    <w:rPr>
      <w:b/>
      <w:bCs/>
      <w:kern w:val="2"/>
      <w:sz w:val="24"/>
      <w:szCs w:val="24"/>
    </w:rPr>
  </w:style>
  <w:style w:type="character" w:customStyle="1" w:styleId="mod-titleml-5">
    <w:name w:val="mod-title ml-5"/>
    <w:basedOn w:val="a2"/>
    <w:rsid w:val="00BB2D45"/>
  </w:style>
  <w:style w:type="paragraph" w:styleId="af8">
    <w:name w:val="Body Text"/>
    <w:aliases w:val="表标,正文文字,缩进,ALT+Z,正文文字1,bt,body text,Body Text x,悬挂,Body Text(ch),?y????×?,?y????,?y?????,建议书标准,????,正文无缩进,正文缩进2 Char Char Char Char Char Char Char Char Char Char Char,封面文字,正文缩进1,Body Text 1"/>
    <w:basedOn w:val="a1"/>
    <w:link w:val="Char8"/>
    <w:unhideWhenUsed/>
    <w:qFormat/>
    <w:rsid w:val="00D03D49"/>
    <w:pPr>
      <w:spacing w:after="120"/>
    </w:pPr>
  </w:style>
  <w:style w:type="character" w:customStyle="1" w:styleId="Char8">
    <w:name w:val="正文文本 Char"/>
    <w:aliases w:val="表标 Char,正文文字 Char3,缩进 Char,ALT+Z Char,正文文字1 Char,bt Char,body text Char,Body Text x Char,悬挂 Char,Body Text(ch) Char,?y????×? Char,?y???? Char,?y????? Char,建议书标准 Char,???? Char,正文无缩进 Char,封面文字 Char,正文缩进1 Char,Body Text 1 Char"/>
    <w:link w:val="af8"/>
    <w:qFormat/>
    <w:rsid w:val="00D03D49"/>
    <w:rPr>
      <w:kern w:val="2"/>
      <w:sz w:val="21"/>
      <w:szCs w:val="24"/>
    </w:rPr>
  </w:style>
  <w:style w:type="paragraph" w:customStyle="1" w:styleId="af9">
    <w:name w:val="小节标题"/>
    <w:basedOn w:val="a1"/>
    <w:rsid w:val="00C94524"/>
    <w:pPr>
      <w:widowControl/>
      <w:spacing w:before="175" w:after="102" w:line="351" w:lineRule="atLeast"/>
      <w:jc w:val="left"/>
      <w:textAlignment w:val="baseline"/>
    </w:pPr>
    <w:rPr>
      <w:rFonts w:ascii="宋体" w:eastAsia="黑体" w:hAnsi="宋体"/>
      <w:snapToGrid w:val="0"/>
      <w:color w:val="000000"/>
      <w:spacing w:val="12"/>
      <w:kern w:val="0"/>
      <w:sz w:val="24"/>
      <w:szCs w:val="20"/>
      <w:u w:color="000000"/>
    </w:rPr>
  </w:style>
  <w:style w:type="paragraph" w:customStyle="1" w:styleId="afa">
    <w:name w:val="表内"/>
    <w:basedOn w:val="a1"/>
    <w:qFormat/>
    <w:rsid w:val="003A2C5A"/>
    <w:pPr>
      <w:adjustRightInd w:val="0"/>
      <w:spacing w:line="240" w:lineRule="atLeast"/>
      <w:jc w:val="center"/>
      <w:textAlignment w:val="baseline"/>
    </w:pPr>
    <w:rPr>
      <w:rFonts w:ascii="宋体" w:hAnsi="宋体"/>
      <w:kern w:val="0"/>
      <w:szCs w:val="20"/>
    </w:rPr>
  </w:style>
  <w:style w:type="paragraph" w:customStyle="1" w:styleId="afb">
    <w:name w:val="图表标题"/>
    <w:basedOn w:val="a1"/>
    <w:link w:val="Char9"/>
    <w:qFormat/>
    <w:rsid w:val="00E141B6"/>
    <w:pPr>
      <w:spacing w:beforeLines="50" w:afterLines="50"/>
      <w:jc w:val="center"/>
    </w:pPr>
    <w:rPr>
      <w:b/>
      <w:sz w:val="24"/>
    </w:rPr>
  </w:style>
  <w:style w:type="paragraph" w:styleId="afc">
    <w:name w:val="annotation subject"/>
    <w:basedOn w:val="ae"/>
    <w:next w:val="ae"/>
    <w:link w:val="Chara"/>
    <w:unhideWhenUsed/>
    <w:rsid w:val="009A6159"/>
    <w:pPr>
      <w:spacing w:line="360" w:lineRule="auto"/>
      <w:ind w:firstLineChars="200" w:firstLine="200"/>
    </w:pPr>
    <w:rPr>
      <w:b/>
      <w:bCs/>
      <w:sz w:val="24"/>
    </w:rPr>
  </w:style>
  <w:style w:type="character" w:customStyle="1" w:styleId="Char4">
    <w:name w:val="批注文字 Char"/>
    <w:link w:val="ae"/>
    <w:rsid w:val="009A6159"/>
    <w:rPr>
      <w:kern w:val="2"/>
      <w:sz w:val="21"/>
      <w:szCs w:val="24"/>
    </w:rPr>
  </w:style>
  <w:style w:type="character" w:customStyle="1" w:styleId="Chara">
    <w:name w:val="批注主题 Char"/>
    <w:link w:val="afc"/>
    <w:rsid w:val="009A6159"/>
    <w:rPr>
      <w:b/>
      <w:bCs/>
      <w:kern w:val="2"/>
      <w:sz w:val="24"/>
      <w:szCs w:val="24"/>
    </w:rPr>
  </w:style>
  <w:style w:type="paragraph" w:customStyle="1" w:styleId="afd">
    <w:name w:val="!正文"/>
    <w:basedOn w:val="a1"/>
    <w:qFormat/>
    <w:rsid w:val="008E1A6F"/>
    <w:pPr>
      <w:adjustRightInd w:val="0"/>
      <w:snapToGrid w:val="0"/>
      <w:spacing w:line="360" w:lineRule="auto"/>
      <w:ind w:firstLineChars="200" w:firstLine="480"/>
    </w:pPr>
    <w:rPr>
      <w:sz w:val="24"/>
      <w:szCs w:val="21"/>
    </w:rPr>
  </w:style>
  <w:style w:type="paragraph" w:customStyle="1" w:styleId="CharChar22CharChar">
    <w:name w:val="Char Char22 Char Char"/>
    <w:basedOn w:val="a1"/>
    <w:rsid w:val="00B5335F"/>
    <w:pPr>
      <w:widowControl/>
      <w:spacing w:after="160" w:line="240" w:lineRule="exact"/>
      <w:ind w:firstLineChars="200" w:firstLine="1040"/>
      <w:jc w:val="left"/>
    </w:pPr>
    <w:rPr>
      <w:rFonts w:ascii="宋体"/>
      <w:kern w:val="0"/>
      <w:sz w:val="24"/>
      <w:szCs w:val="20"/>
    </w:rPr>
  </w:style>
  <w:style w:type="paragraph" w:customStyle="1" w:styleId="325">
    <w:name w:val="样式 标题 3 + 行距: 最小值 25 磅"/>
    <w:basedOn w:val="30"/>
    <w:rsid w:val="00D503EA"/>
    <w:pPr>
      <w:spacing w:line="240" w:lineRule="auto"/>
    </w:pPr>
    <w:rPr>
      <w:rFonts w:cs="宋体"/>
      <w:b w:val="0"/>
      <w:bCs w:val="0"/>
      <w:sz w:val="28"/>
      <w:szCs w:val="28"/>
    </w:rPr>
  </w:style>
  <w:style w:type="paragraph" w:customStyle="1" w:styleId="CharCharCharChar">
    <w:name w:val="Char Char Char Char"/>
    <w:basedOn w:val="a1"/>
    <w:next w:val="a1"/>
    <w:rsid w:val="00D503EA"/>
    <w:pPr>
      <w:widowControl/>
      <w:snapToGrid w:val="0"/>
      <w:spacing w:line="300" w:lineRule="auto"/>
      <w:jc w:val="left"/>
    </w:pPr>
    <w:rPr>
      <w:rFonts w:eastAsia="黑体"/>
      <w:kern w:val="0"/>
      <w:sz w:val="28"/>
      <w:szCs w:val="28"/>
      <w:lang w:eastAsia="en-US"/>
    </w:rPr>
  </w:style>
  <w:style w:type="paragraph" w:customStyle="1" w:styleId="afe">
    <w:name w:val="报告书表格"/>
    <w:basedOn w:val="a1"/>
    <w:rsid w:val="005C660E"/>
    <w:pPr>
      <w:adjustRightInd w:val="0"/>
      <w:spacing w:before="60" w:after="60" w:line="240" w:lineRule="atLeast"/>
      <w:jc w:val="center"/>
      <w:textAlignment w:val="baseline"/>
    </w:pPr>
    <w:rPr>
      <w:kern w:val="0"/>
      <w:szCs w:val="20"/>
    </w:rPr>
  </w:style>
  <w:style w:type="paragraph" w:customStyle="1" w:styleId="10115">
    <w:name w:val="样式 小四 首行缩进:  1.01 厘米 行距: 1.5 倍行距"/>
    <w:basedOn w:val="a1"/>
    <w:rsid w:val="000A0D00"/>
    <w:pPr>
      <w:adjustRightInd w:val="0"/>
      <w:snapToGrid w:val="0"/>
      <w:spacing w:line="360" w:lineRule="auto"/>
      <w:ind w:firstLineChars="200" w:firstLine="200"/>
    </w:pPr>
    <w:rPr>
      <w:snapToGrid w:val="0"/>
      <w:kern w:val="24"/>
      <w:sz w:val="24"/>
    </w:rPr>
  </w:style>
  <w:style w:type="character" w:customStyle="1" w:styleId="Char">
    <w:name w:val="文档结构图 Char"/>
    <w:link w:val="a7"/>
    <w:uiPriority w:val="99"/>
    <w:rsid w:val="002749AF"/>
    <w:rPr>
      <w:kern w:val="2"/>
      <w:sz w:val="21"/>
      <w:szCs w:val="24"/>
      <w:shd w:val="clear" w:color="auto" w:fill="000080"/>
    </w:rPr>
  </w:style>
  <w:style w:type="paragraph" w:customStyle="1" w:styleId="aff">
    <w:name w:val="方案表格"/>
    <w:link w:val="Charb"/>
    <w:qFormat/>
    <w:rsid w:val="002749AF"/>
    <w:pPr>
      <w:jc w:val="center"/>
    </w:pPr>
    <w:rPr>
      <w:color w:val="000000"/>
      <w:sz w:val="21"/>
    </w:rPr>
  </w:style>
  <w:style w:type="character" w:customStyle="1" w:styleId="Charb">
    <w:name w:val="方案表格 Char"/>
    <w:link w:val="aff"/>
    <w:rsid w:val="002749AF"/>
    <w:rPr>
      <w:color w:val="000000"/>
      <w:sz w:val="21"/>
      <w:lang w:bidi="ar-SA"/>
    </w:rPr>
  </w:style>
  <w:style w:type="paragraph" w:customStyle="1" w:styleId="00">
    <w:name w:val="0正文"/>
    <w:basedOn w:val="a1"/>
    <w:link w:val="0CharChar"/>
    <w:qFormat/>
    <w:rsid w:val="007B510D"/>
    <w:pPr>
      <w:spacing w:line="360" w:lineRule="auto"/>
      <w:ind w:firstLineChars="200" w:firstLine="480"/>
    </w:pPr>
    <w:rPr>
      <w:color w:val="0000FF"/>
      <w:sz w:val="24"/>
    </w:rPr>
  </w:style>
  <w:style w:type="character" w:customStyle="1" w:styleId="0CharChar">
    <w:name w:val="0正文 Char Char"/>
    <w:link w:val="00"/>
    <w:rsid w:val="007B510D"/>
    <w:rPr>
      <w:rFonts w:eastAsia="宋体" w:cs="Times New Roman"/>
      <w:color w:val="0000FF"/>
      <w:kern w:val="2"/>
      <w:sz w:val="24"/>
      <w:szCs w:val="24"/>
    </w:rPr>
  </w:style>
  <w:style w:type="character" w:styleId="aff0">
    <w:name w:val="annotation reference"/>
    <w:unhideWhenUsed/>
    <w:rsid w:val="00800DA6"/>
    <w:rPr>
      <w:sz w:val="21"/>
      <w:szCs w:val="21"/>
    </w:rPr>
  </w:style>
  <w:style w:type="paragraph" w:customStyle="1" w:styleId="CM81">
    <w:name w:val="CM81"/>
    <w:basedOn w:val="Default"/>
    <w:next w:val="Default"/>
    <w:uiPriority w:val="99"/>
    <w:rsid w:val="000314EA"/>
    <w:pPr>
      <w:spacing w:after="440"/>
    </w:pPr>
    <w:rPr>
      <w:rFonts w:ascii="宋体"/>
      <w:color w:val="auto"/>
    </w:rPr>
  </w:style>
  <w:style w:type="paragraph" w:customStyle="1" w:styleId="CM53">
    <w:name w:val="CM53"/>
    <w:basedOn w:val="Default"/>
    <w:next w:val="Default"/>
    <w:uiPriority w:val="99"/>
    <w:rsid w:val="000314EA"/>
    <w:pPr>
      <w:spacing w:line="440" w:lineRule="atLeast"/>
    </w:pPr>
    <w:rPr>
      <w:color w:val="auto"/>
    </w:rPr>
  </w:style>
  <w:style w:type="paragraph" w:customStyle="1" w:styleId="CM5">
    <w:name w:val="CM5"/>
    <w:basedOn w:val="Default"/>
    <w:next w:val="Default"/>
    <w:rsid w:val="000314EA"/>
    <w:pPr>
      <w:spacing w:line="440" w:lineRule="atLeast"/>
    </w:pPr>
    <w:rPr>
      <w:color w:val="auto"/>
    </w:rPr>
  </w:style>
  <w:style w:type="paragraph" w:customStyle="1" w:styleId="CM45">
    <w:name w:val="CM45"/>
    <w:basedOn w:val="Default"/>
    <w:next w:val="Default"/>
    <w:uiPriority w:val="99"/>
    <w:rsid w:val="000314EA"/>
    <w:pPr>
      <w:spacing w:line="440" w:lineRule="atLeast"/>
    </w:pPr>
    <w:rPr>
      <w:color w:val="auto"/>
    </w:rPr>
  </w:style>
  <w:style w:type="paragraph" w:customStyle="1" w:styleId="CM15">
    <w:name w:val="CM15"/>
    <w:basedOn w:val="Default"/>
    <w:next w:val="Default"/>
    <w:uiPriority w:val="99"/>
    <w:rsid w:val="000314EA"/>
    <w:pPr>
      <w:spacing w:line="440" w:lineRule="atLeast"/>
    </w:pPr>
    <w:rPr>
      <w:color w:val="auto"/>
    </w:rPr>
  </w:style>
  <w:style w:type="paragraph" w:styleId="27">
    <w:name w:val="List Continue 2"/>
    <w:basedOn w:val="a1"/>
    <w:rsid w:val="00A75CB5"/>
    <w:pPr>
      <w:spacing w:after="120"/>
      <w:ind w:leftChars="400" w:left="840"/>
    </w:pPr>
    <w:rPr>
      <w:szCs w:val="20"/>
    </w:rPr>
  </w:style>
  <w:style w:type="paragraph" w:customStyle="1" w:styleId="xl26">
    <w:name w:val="xl26"/>
    <w:basedOn w:val="a1"/>
    <w:link w:val="xl26Char"/>
    <w:rsid w:val="005C56E4"/>
    <w:pPr>
      <w:widowControl/>
      <w:spacing w:before="100" w:after="100"/>
      <w:jc w:val="center"/>
    </w:pPr>
    <w:rPr>
      <w:rFonts w:ascii="宋体" w:hAnsi="宋体"/>
      <w:kern w:val="0"/>
      <w:sz w:val="24"/>
      <w:szCs w:val="20"/>
    </w:rPr>
  </w:style>
  <w:style w:type="character" w:customStyle="1" w:styleId="xl26Char">
    <w:name w:val="xl26 Char"/>
    <w:link w:val="xl26"/>
    <w:rsid w:val="005C56E4"/>
    <w:rPr>
      <w:rFonts w:ascii="宋体" w:hAnsi="宋体"/>
      <w:sz w:val="24"/>
    </w:rPr>
  </w:style>
  <w:style w:type="paragraph" w:customStyle="1" w:styleId="aff1">
    <w:name w:val="正文(首行缩进)"/>
    <w:basedOn w:val="a1"/>
    <w:link w:val="Charc"/>
    <w:rsid w:val="001E3DB9"/>
    <w:pPr>
      <w:tabs>
        <w:tab w:val="left" w:pos="4584"/>
      </w:tabs>
      <w:adjustRightInd w:val="0"/>
      <w:snapToGrid w:val="0"/>
      <w:spacing w:line="360" w:lineRule="auto"/>
      <w:ind w:firstLineChars="150" w:firstLine="360"/>
      <w:jc w:val="left"/>
    </w:pPr>
    <w:rPr>
      <w:bCs/>
      <w:snapToGrid w:val="0"/>
      <w:kern w:val="0"/>
      <w:sz w:val="24"/>
    </w:rPr>
  </w:style>
  <w:style w:type="character" w:customStyle="1" w:styleId="Charc">
    <w:name w:val="正文(首行缩进) Char"/>
    <w:link w:val="aff1"/>
    <w:rsid w:val="001E3DB9"/>
    <w:rPr>
      <w:bCs/>
      <w:snapToGrid w:val="0"/>
      <w:sz w:val="24"/>
      <w:szCs w:val="24"/>
    </w:rPr>
  </w:style>
  <w:style w:type="paragraph" w:customStyle="1" w:styleId="17">
    <w:name w:val="样式1"/>
    <w:basedOn w:val="a1"/>
    <w:link w:val="1Char1"/>
    <w:rsid w:val="0028264F"/>
    <w:pPr>
      <w:widowControl/>
      <w:ind w:firstLineChars="200" w:firstLine="462"/>
    </w:pPr>
    <w:rPr>
      <w:kern w:val="0"/>
      <w:sz w:val="24"/>
    </w:rPr>
  </w:style>
  <w:style w:type="character" w:customStyle="1" w:styleId="1Char1">
    <w:name w:val="样式1 Char"/>
    <w:link w:val="17"/>
    <w:rsid w:val="0028264F"/>
    <w:rPr>
      <w:sz w:val="24"/>
      <w:szCs w:val="24"/>
    </w:rPr>
  </w:style>
  <w:style w:type="character" w:customStyle="1" w:styleId="CharChar27">
    <w:name w:val="Char Char27"/>
    <w:rsid w:val="00414BD7"/>
    <w:rPr>
      <w:rFonts w:ascii="Times New Roman" w:eastAsia="宋体" w:hAnsi="Times New Roman" w:cs="Times New Roman"/>
      <w:sz w:val="18"/>
      <w:szCs w:val="18"/>
    </w:rPr>
  </w:style>
  <w:style w:type="character" w:customStyle="1" w:styleId="Chard">
    <w:name w:val="正文缩进 Char"/>
    <w:aliases w:val="文本 Char1,特点 Char1,首行缩进两字 Char1,正文（首行缩进两字） Char Char1,正文（首行缩进两字） Char Char Char Char Char Char Char Char1,正文（首行缩进两字）1 Char1,s4 Char1,表正文 Char1,正文非缩进 Char2,正文不缩进 Char1,ÕýÎÄ1 Char1,文本条款 Char1,正文缩进 Char Char Char1,标题4 Char Char1,正文非缩进 Char Char"/>
    <w:link w:val="aff2"/>
    <w:rsid w:val="00473F63"/>
    <w:rPr>
      <w:rFonts w:ascii="宋体" w:hAnsi="宋体"/>
      <w:sz w:val="24"/>
      <w:szCs w:val="24"/>
    </w:rPr>
  </w:style>
  <w:style w:type="paragraph" w:styleId="aff2">
    <w:name w:val="Normal Indent"/>
    <w:aliases w:val="文本,特点,首行缩进两字,正文（首行缩进两字） Char,正文（首行缩进两字） Char Char Char Char Char Char Char,正文（首行缩进两字）1,s4,表正文,正文非缩进,正文不缩进,ÕýÎÄ1,文本条款,正文缩进 Char Char,标题4 Char,标题4 Char Char Char,标题4 Char Char Char Char,正文非缩进 Char,表格标题 Char Char Char,表后文,段1,四号,首行缩进,表格标题,段落,正文缩进 Char1"/>
    <w:basedOn w:val="a1"/>
    <w:link w:val="Chard"/>
    <w:rsid w:val="00473F63"/>
    <w:pPr>
      <w:ind w:firstLineChars="200" w:firstLine="420"/>
    </w:pPr>
    <w:rPr>
      <w:rFonts w:ascii="宋体" w:hAnsi="宋体"/>
      <w:kern w:val="0"/>
      <w:sz w:val="24"/>
    </w:rPr>
  </w:style>
  <w:style w:type="character" w:customStyle="1" w:styleId="5Char">
    <w:name w:val="标题 5 Char"/>
    <w:aliases w:val="表头文字 Char3,1) Char1,项 Char1,第四层条 Char3,H5 Char3,H51 Char3,标题 5 Char Char Char Char Char Char3,标题 5 Char Char Char Char Char Char Char3,标题 5 Char Char Char Char Char2,标题 5 Char Char Char Char Char Char Char Char1,H52 Char2,u5 Char1,标题 5表头 Char3"/>
    <w:rsid w:val="00FA0BFE"/>
    <w:rPr>
      <w:b/>
      <w:bCs/>
      <w:kern w:val="2"/>
      <w:sz w:val="28"/>
      <w:szCs w:val="28"/>
    </w:rPr>
  </w:style>
  <w:style w:type="character" w:customStyle="1" w:styleId="6Char">
    <w:name w:val="标题 6 Char"/>
    <w:aliases w:val="第五层条 Char,标题 6，图标题 Char,图标题 Char,标题1.1.1.1.1.1 Char,H6 Char,H61 Char,H62 Char,u6 Char,标题 6 Char1 Char,标题 6 Char Char Char Char Char Char Char Char Char Char Char Char Char,标题 61 Char,编号正文 Char,标题8 Char,无节 Char,标题6，6级标题，小四中宋粗，无序号 Char1,二级项 Char"/>
    <w:link w:val="6"/>
    <w:rsid w:val="00FA0BFE"/>
    <w:rPr>
      <w:rFonts w:ascii="Arial" w:eastAsia="黑体" w:hAnsi="Arial"/>
      <w:b/>
      <w:bCs/>
      <w:sz w:val="24"/>
      <w:szCs w:val="24"/>
    </w:rPr>
  </w:style>
  <w:style w:type="character" w:customStyle="1" w:styleId="7Char">
    <w:name w:val="标题 7 Char"/>
    <w:aliases w:val="标题 7表内5号 Char,H7 Char,H71 Char,项标题(1) Char1,标题 7 表 Char,无节条 Char,标题 7 表1 Char,表格标题1 Char Char,表格标题1 Char1,无节条 Char Char Char,标7 Char,无级项 Char,. [(1)] Char,标题 7表内5号1 Char,标题 7表内5号2 Char,标题 7表内5号11 Char,标题 7表内5号3 Char,标题 7表内5号12 Char"/>
    <w:link w:val="7"/>
    <w:rsid w:val="00FA0BFE"/>
    <w:rPr>
      <w:rFonts w:ascii="Calibri" w:hAnsi="Calibri"/>
      <w:b/>
      <w:bCs/>
      <w:sz w:val="24"/>
      <w:szCs w:val="24"/>
    </w:rPr>
  </w:style>
  <w:style w:type="character" w:customStyle="1" w:styleId="8Char">
    <w:name w:val="标题 8 Char"/>
    <w:aliases w:val="H8 Char,H81 Char,标题 8 Char Char Char Char Char Char Char Char Char Char Char Char,目标题 1) Char6,无节款 Char2,注 Char2,. [(a)] Char2,注1 Char2,无节款1 Char2,目标题 1)1 Char2,注2 Char2,无节款2 Char2,目标题 1)2 Char1,注3 Char1,无节款3 Char1,目标题 1)3 Char1,注4 Char1"/>
    <w:link w:val="8"/>
    <w:rsid w:val="00FA0BFE"/>
    <w:rPr>
      <w:rFonts w:ascii="Arial" w:eastAsia="黑体" w:hAnsi="Arial"/>
      <w:sz w:val="24"/>
      <w:szCs w:val="24"/>
    </w:rPr>
  </w:style>
  <w:style w:type="character" w:customStyle="1" w:styleId="9Char">
    <w:name w:val="标题 9 Char"/>
    <w:aliases w:val="H9 Char,H91 Char,干标题(a) Char6,无节项 Char2,. [(iii)] Char2,干标题(a)1 Char2,干标题(a)2 Char2,干标题(a)3 Char2,干标题(a)4 Char2,干标题(a)5 Char2,干标题(a)6 Char2,干标题(a)7 Char2,干标题(a)8 Char2,干标题(a)11 Char2,干标题(a)21 Char2,干标题(a)31 Char2,干标题(a)41 Char2,干标题(a)51 Char1"/>
    <w:link w:val="9"/>
    <w:rsid w:val="00FA0BFE"/>
    <w:rPr>
      <w:rFonts w:ascii="Arial" w:eastAsia="黑体" w:hAnsi="Arial"/>
      <w:sz w:val="21"/>
      <w:szCs w:val="21"/>
    </w:rPr>
  </w:style>
  <w:style w:type="character" w:customStyle="1" w:styleId="1Char9">
    <w:name w:val="页眉1 Char9"/>
    <w:aliases w:val="页眉2 Char9,页眉zxl Char9,g Char5,even Char4,无页眉 Char1,页眉2. Char1,ITTHEADER Char,Header1 Char,页角 Char"/>
    <w:rsid w:val="00FA0BFE"/>
    <w:rPr>
      <w:sz w:val="18"/>
      <w:szCs w:val="18"/>
    </w:rPr>
  </w:style>
  <w:style w:type="character" w:customStyle="1" w:styleId="b2Char">
    <w:name w:val="b2 Char"/>
    <w:rsid w:val="00FA0BFE"/>
    <w:rPr>
      <w:rFonts w:ascii="Cambria" w:eastAsia="宋体" w:hAnsi="Cambria" w:cs="Times New Roman"/>
      <w:b/>
      <w:bCs/>
      <w:sz w:val="32"/>
      <w:szCs w:val="32"/>
    </w:rPr>
  </w:style>
  <w:style w:type="character" w:customStyle="1" w:styleId="Head3WSAChar2">
    <w:name w:val="Head 3 WSA Char2"/>
    <w:aliases w:val="H3 Char2,level_3 Char2,PIM 3 Char2,Level 3 Head Char2,Heading 3 - old Char2,sect1.2.3 Char2,sect1.2.31 Char2,sect1.2.32 Char2,sect1.2.311 Char2,sect1.2.33 Char2,sect1.2.312 Char2,Bold Head Char2,bh Char2,Re Char2,h3 Char2"/>
    <w:rsid w:val="00FA0BFE"/>
    <w:rPr>
      <w:rFonts w:ascii="Times New Roman" w:eastAsia="宋体" w:hAnsi="Times New Roman" w:cs="Times New Roman"/>
      <w:b/>
      <w:bCs/>
      <w:sz w:val="32"/>
      <w:szCs w:val="32"/>
    </w:rPr>
  </w:style>
  <w:style w:type="character" w:customStyle="1" w:styleId="2Char1">
    <w:name w:val="标题 2 Char1"/>
    <w:aliases w:val="标题 2 Char Char,Se Char,节标题 Char,节标题 1.1 Char5,1.1标题2 Char,节，一 Char,宋三 Char,W2 Char,1.1标题 2 Char,1.1 Char,标题2 Char,标题 2 Char Char Char Char,H2 Char,_Heading 2 Char,节标题 1.1 Char Char,条标题 Char,h2 Char,l2 Char,2nd level Char,Titre2 Char,b2 Char1"/>
    <w:link w:val="21"/>
    <w:rsid w:val="00FA0BFE"/>
    <w:rPr>
      <w:b/>
      <w:bCs/>
      <w:kern w:val="2"/>
      <w:sz w:val="24"/>
      <w:szCs w:val="24"/>
    </w:rPr>
  </w:style>
  <w:style w:type="paragraph" w:customStyle="1" w:styleId="10">
    <w:name w:val="1级标题"/>
    <w:basedOn w:val="12"/>
    <w:next w:val="a1"/>
    <w:link w:val="1Char2"/>
    <w:rsid w:val="00FA0BFE"/>
    <w:pPr>
      <w:keepNext w:val="0"/>
      <w:keepLines w:val="0"/>
      <w:widowControl/>
      <w:numPr>
        <w:numId w:val="4"/>
      </w:numPr>
      <w:spacing w:beforeLines="200" w:afterLines="200"/>
      <w:ind w:left="0" w:firstLine="0"/>
      <w:contextualSpacing/>
      <w:jc w:val="left"/>
    </w:pPr>
    <w:rPr>
      <w:rFonts w:ascii="Calibri" w:hAnsi="Calibri"/>
      <w:kern w:val="0"/>
      <w:sz w:val="44"/>
      <w:szCs w:val="44"/>
    </w:rPr>
  </w:style>
  <w:style w:type="character" w:customStyle="1" w:styleId="Char20">
    <w:name w:val="节 Char2"/>
    <w:aliases w:val="H2 Char3,节标题 1.1 Char2,1.1标题 2 Char3,1.1 Char3,标题2 Char3,1 Char3,Se Char3,Head wsa2 Char3,标题节 Char2,第一层条 Char2,Heading 2 Hidden Char2,Heading 2 CCBS Char2,PIM2 Char2,2nd level Char2,h2 Char3,2 Char2,Header 2 Char2,l2 Char2,Titre2 Char1,HD2 Char1"/>
    <w:rsid w:val="00FA0BFE"/>
    <w:rPr>
      <w:rFonts w:ascii="宋体" w:eastAsia="宋体" w:hAnsi="宋体" w:cs="Times New Roman"/>
      <w:b/>
      <w:bCs/>
      <w:kern w:val="0"/>
      <w:sz w:val="28"/>
      <w:szCs w:val="32"/>
    </w:rPr>
  </w:style>
  <w:style w:type="character" w:customStyle="1" w:styleId="apple-style-span">
    <w:name w:val="apple-style-span"/>
    <w:rsid w:val="00FA0BFE"/>
  </w:style>
  <w:style w:type="character" w:customStyle="1" w:styleId="Char1CharChar2">
    <w:name w:val="正文首行缩进 Char1 Char Char2"/>
    <w:aliases w:val="正文首行缩进 Char Char Char Char2,正文首行缩进 Char Char Char Char Char Char Char2,正文首行缩进 Char Char Char Char Char Char Char Char Char Char Char Char Char Char Char Char Char2,正文首行缩进 Char1 Char Char Char Char2,正文首行缩进2 Char2"/>
    <w:rsid w:val="00FA0BFE"/>
    <w:rPr>
      <w:spacing w:val="6"/>
      <w:kern w:val="2"/>
      <w:sz w:val="24"/>
      <w:szCs w:val="24"/>
    </w:rPr>
  </w:style>
  <w:style w:type="character" w:customStyle="1" w:styleId="666666-Char">
    <w:name w:val="666666-表下正文 Char"/>
    <w:link w:val="666666-"/>
    <w:rsid w:val="00FA0BFE"/>
    <w:rPr>
      <w:rFonts w:eastAsia="Times New Roman"/>
      <w:kern w:val="2"/>
      <w:sz w:val="24"/>
      <w:szCs w:val="24"/>
      <w:lang w:val="en-US" w:eastAsia="zh-CN" w:bidi="ar-SA"/>
    </w:rPr>
  </w:style>
  <w:style w:type="character" w:customStyle="1" w:styleId="GB23122">
    <w:name w:val="样式 仿宋_GB2312 小四2"/>
    <w:rsid w:val="00FA0BFE"/>
    <w:rPr>
      <w:rFonts w:ascii="Times New Roman" w:eastAsia="仿宋_GB2312" w:hAnsi="Times New Roman" w:cs="Courier New"/>
      <w:kern w:val="2"/>
      <w:sz w:val="24"/>
      <w:szCs w:val="24"/>
      <w:lang w:val="en-US" w:eastAsia="zh-CN" w:bidi="ar-SA"/>
    </w:rPr>
  </w:style>
  <w:style w:type="character" w:customStyle="1" w:styleId="CharChar20">
    <w:name w:val="Char Char20"/>
    <w:rsid w:val="00FA0BFE"/>
    <w:rPr>
      <w:rFonts w:ascii="Arial" w:eastAsia="黑体" w:hAnsi="Arial" w:cs="Times New Roman"/>
      <w:b/>
      <w:bCs/>
      <w:sz w:val="28"/>
      <w:szCs w:val="28"/>
    </w:rPr>
  </w:style>
  <w:style w:type="character" w:customStyle="1" w:styleId="11p1">
    <w:name w:val="11p1"/>
    <w:rsid w:val="00FA0BFE"/>
    <w:rPr>
      <w:sz w:val="21"/>
      <w:szCs w:val="21"/>
    </w:rPr>
  </w:style>
  <w:style w:type="character" w:customStyle="1" w:styleId="CharChar47">
    <w:name w:val="Char Char47"/>
    <w:rsid w:val="00FA0BFE"/>
    <w:rPr>
      <w:rFonts w:ascii="宋体" w:eastAsia="宋体" w:hAnsi="宋体" w:cs="宋体"/>
      <w:sz w:val="24"/>
      <w:szCs w:val="24"/>
      <w:lang w:val="en-US" w:eastAsia="zh-CN" w:bidi="ar-SA"/>
    </w:rPr>
  </w:style>
  <w:style w:type="character" w:customStyle="1" w:styleId="3Char1">
    <w:name w:val="正文文本 3 Char1"/>
    <w:aliases w:val="正文文字 3 Char1"/>
    <w:rsid w:val="00FA0BFE"/>
    <w:rPr>
      <w:kern w:val="2"/>
      <w:sz w:val="16"/>
      <w:szCs w:val="16"/>
    </w:rPr>
  </w:style>
  <w:style w:type="character" w:customStyle="1" w:styleId="aChar">
    <w:name w:val="干标题(a) Char"/>
    <w:aliases w:val="H9 Char1,H91 Char Char1,无节项 Char,. [(iii)] Char,干标题(a)1 Char,干标题(a)2 Char,干标题(a)3 Char,干标题(a)4 Char,干标题(a)5 Char,干标题(a)6 Char,干标题(a)7 Char,干标题(a)8 Char,干标题(a)11 Char,干标题(a)21 Char,干标题(a)31 Char,干标题(a)41 Char,干标题(a)51 Char,干标题(a)61 Char"/>
    <w:rsid w:val="00FA0BFE"/>
    <w:rPr>
      <w:rFonts w:ascii="Arial" w:eastAsia="黑体" w:hAnsi="Arial"/>
      <w:kern w:val="2"/>
      <w:sz w:val="21"/>
      <w:szCs w:val="21"/>
      <w:lang w:val="en-US" w:eastAsia="zh-CN" w:bidi="ar-SA"/>
    </w:rPr>
  </w:style>
  <w:style w:type="character" w:customStyle="1" w:styleId="CharChar4">
    <w:name w:val="Char Char4"/>
    <w:rsid w:val="00FA0BFE"/>
    <w:rPr>
      <w:rFonts w:eastAsia="宋体"/>
      <w:kern w:val="2"/>
      <w:sz w:val="18"/>
      <w:szCs w:val="18"/>
      <w:lang w:val="en-US" w:eastAsia="zh-CN" w:bidi="ar-SA"/>
    </w:rPr>
  </w:style>
  <w:style w:type="character" w:styleId="aff3">
    <w:name w:val="Strong"/>
    <w:qFormat/>
    <w:rsid w:val="00FA0BFE"/>
    <w:rPr>
      <w:b/>
      <w:bCs/>
    </w:rPr>
  </w:style>
  <w:style w:type="character" w:customStyle="1" w:styleId="unnamed11">
    <w:name w:val="unnamed11"/>
    <w:rsid w:val="00FA0BFE"/>
    <w:rPr>
      <w:rFonts w:ascii="宋体" w:eastAsia="宋体" w:hAnsi="宋体" w:hint="eastAsia"/>
      <w:sz w:val="18"/>
      <w:szCs w:val="18"/>
    </w:rPr>
  </w:style>
  <w:style w:type="character" w:customStyle="1" w:styleId="CharChar15">
    <w:name w:val="Char Char15"/>
    <w:rsid w:val="00FA0BFE"/>
    <w:rPr>
      <w:rFonts w:ascii="Times New Roman" w:eastAsia="宋体" w:hAnsi="Times New Roman" w:cs="Times New Roman"/>
      <w:b/>
      <w:bCs/>
      <w:sz w:val="28"/>
      <w:szCs w:val="28"/>
    </w:rPr>
  </w:style>
  <w:style w:type="character" w:customStyle="1" w:styleId="Chare">
    <w:name w:val="尾注文本 Char"/>
    <w:link w:val="aff4"/>
    <w:rsid w:val="00FA0BFE"/>
    <w:rPr>
      <w:rFonts w:ascii="Cambria" w:hAnsi="Cambria"/>
      <w:b/>
      <w:bCs/>
      <w:sz w:val="32"/>
      <w:szCs w:val="32"/>
    </w:rPr>
  </w:style>
  <w:style w:type="character" w:customStyle="1" w:styleId="newsbt2">
    <w:name w:val="newsbt2"/>
    <w:rsid w:val="00FA0BFE"/>
  </w:style>
  <w:style w:type="character" w:customStyle="1" w:styleId="Charf">
    <w:name w:val="结束语 Char"/>
    <w:link w:val="aff5"/>
    <w:rsid w:val="00FA0BFE"/>
    <w:rPr>
      <w:szCs w:val="24"/>
    </w:rPr>
  </w:style>
  <w:style w:type="character" w:customStyle="1" w:styleId="hb4Char">
    <w:name w:val="hb4 Char"/>
    <w:rsid w:val="00FA0BFE"/>
    <w:rPr>
      <w:rFonts w:ascii="宋体" w:eastAsia="宋体" w:hAnsi="宋体"/>
      <w:sz w:val="24"/>
      <w:szCs w:val="24"/>
      <w:lang w:val="en-US" w:eastAsia="zh-CN" w:bidi="ar-SA"/>
    </w:rPr>
  </w:style>
  <w:style w:type="character" w:customStyle="1" w:styleId="CharChar6">
    <w:name w:val="Char Char6"/>
    <w:rsid w:val="00FA0BFE"/>
    <w:rPr>
      <w:rFonts w:ascii="Times New Roman" w:eastAsia="宋体" w:hAnsi="Times New Roman" w:cs="Times New Roman"/>
      <w:sz w:val="18"/>
      <w:szCs w:val="18"/>
    </w:rPr>
  </w:style>
  <w:style w:type="character" w:customStyle="1" w:styleId="CharChar81">
    <w:name w:val="Char Char81"/>
    <w:rsid w:val="00FA0BFE"/>
    <w:rPr>
      <w:rFonts w:eastAsia="宋体"/>
      <w:b/>
      <w:bCs/>
      <w:kern w:val="2"/>
      <w:sz w:val="28"/>
      <w:szCs w:val="28"/>
      <w:lang w:val="en-US" w:eastAsia="zh-CN" w:bidi="ar-SA"/>
    </w:rPr>
  </w:style>
  <w:style w:type="character" w:customStyle="1" w:styleId="15Char">
    <w:name w:val="样式 纯文本 + 行距: 1.5 倍行距 Char"/>
    <w:link w:val="150"/>
    <w:rsid w:val="00FA0BFE"/>
    <w:rPr>
      <w:sz w:val="24"/>
      <w:szCs w:val="24"/>
    </w:rPr>
  </w:style>
  <w:style w:type="character" w:customStyle="1" w:styleId="1Char20">
    <w:name w:val="1 Char2"/>
    <w:aliases w:val="1.1标题 2 Char2,1.1 Char2,标题2 Char2,二级标题 Char2,H2 Char2,título 2 Char1,hseHeading 2 Char1,Se Char2,Head wsa2 Char2,h2 Char2,Heading 2 PEP Char1,b 2 Char1,标题 2 Char1 Char2,标题 2 Char Char Char2,标题 2 Char1 Char Char Char Char1,标题 2 Char Char1"/>
    <w:rsid w:val="00FA0BFE"/>
    <w:rPr>
      <w:rFonts w:ascii="Arial" w:eastAsia="黑体" w:hAnsi="Arial"/>
      <w:b/>
      <w:bCs/>
      <w:kern w:val="2"/>
      <w:sz w:val="32"/>
      <w:szCs w:val="32"/>
      <w:lang w:val="en-US" w:eastAsia="zh-CN" w:bidi="ar-SA"/>
    </w:rPr>
  </w:style>
  <w:style w:type="character" w:customStyle="1" w:styleId="CharChar42">
    <w:name w:val="Char Char42"/>
    <w:rsid w:val="00FA0BFE"/>
    <w:rPr>
      <w:i/>
      <w:iCs/>
      <w:szCs w:val="24"/>
    </w:rPr>
  </w:style>
  <w:style w:type="character" w:customStyle="1" w:styleId="style81">
    <w:name w:val="style81"/>
    <w:rsid w:val="00FA0BFE"/>
    <w:rPr>
      <w:rFonts w:ascii="宋体" w:eastAsia="黑体" w:hAnsi="宋体" w:cs="宋体"/>
      <w:kern w:val="2"/>
      <w:sz w:val="24"/>
      <w:szCs w:val="24"/>
      <w:lang w:val="en-US" w:eastAsia="zh-CN" w:bidi="ar-SA"/>
    </w:rPr>
  </w:style>
  <w:style w:type="character" w:customStyle="1" w:styleId="postbody1">
    <w:name w:val="postbody1"/>
    <w:rsid w:val="00FA0BFE"/>
    <w:rPr>
      <w:sz w:val="21"/>
      <w:szCs w:val="21"/>
    </w:rPr>
  </w:style>
  <w:style w:type="character" w:customStyle="1" w:styleId="CharChar18">
    <w:name w:val="Char Char18"/>
    <w:rsid w:val="00FA0BFE"/>
    <w:rPr>
      <w:rFonts w:ascii="Arial" w:eastAsia="黑体" w:hAnsi="Arial" w:cs="Times New Roman"/>
      <w:b/>
      <w:bCs/>
      <w:sz w:val="24"/>
      <w:szCs w:val="24"/>
    </w:rPr>
  </w:style>
  <w:style w:type="character" w:customStyle="1" w:styleId="CharChar45">
    <w:name w:val="Char Char45"/>
    <w:rsid w:val="00FA0BFE"/>
    <w:rPr>
      <w:rFonts w:eastAsia="宋体"/>
      <w:kern w:val="2"/>
      <w:sz w:val="18"/>
      <w:lang w:val="en-US" w:eastAsia="zh-CN" w:bidi="ar-SA"/>
    </w:rPr>
  </w:style>
  <w:style w:type="character" w:customStyle="1" w:styleId="Char12">
    <w:name w:val="批注文字 Char1"/>
    <w:rsid w:val="00FA0BFE"/>
    <w:rPr>
      <w:kern w:val="2"/>
      <w:sz w:val="21"/>
      <w:szCs w:val="24"/>
    </w:rPr>
  </w:style>
  <w:style w:type="character" w:customStyle="1" w:styleId="h31">
    <w:name w:val="h31"/>
    <w:rsid w:val="00FA0BFE"/>
    <w:rPr>
      <w:sz w:val="21"/>
      <w:szCs w:val="21"/>
    </w:rPr>
  </w:style>
  <w:style w:type="character" w:customStyle="1" w:styleId="CharChar13">
    <w:name w:val="Char Char13"/>
    <w:rsid w:val="00FA0BFE"/>
    <w:rPr>
      <w:rFonts w:ascii="Times New Roman" w:eastAsia="宋体" w:hAnsi="Times New Roman" w:cs="Times New Roman"/>
      <w:b/>
      <w:bCs/>
      <w:sz w:val="24"/>
      <w:szCs w:val="24"/>
    </w:rPr>
  </w:style>
  <w:style w:type="character" w:customStyle="1" w:styleId="aa11">
    <w:name w:val="aa11"/>
    <w:rsid w:val="00FA0BFE"/>
  </w:style>
  <w:style w:type="character" w:customStyle="1" w:styleId="hb3Char1">
    <w:name w:val="hb3 Char1"/>
    <w:rsid w:val="00FA0BFE"/>
    <w:rPr>
      <w:rFonts w:ascii="宋体" w:eastAsia="宋体" w:hAnsi="宋体"/>
      <w:b/>
      <w:bCs/>
      <w:sz w:val="28"/>
      <w:szCs w:val="32"/>
      <w:lang w:val="en-US" w:eastAsia="zh-CN" w:bidi="ar-SA"/>
    </w:rPr>
  </w:style>
  <w:style w:type="character" w:customStyle="1" w:styleId="Charf0">
    <w:name w:val="样式 图号 + 宋体 Char"/>
    <w:rsid w:val="00FA0BFE"/>
    <w:rPr>
      <w:rFonts w:ascii="宋体" w:eastAsia="宋体" w:hAnsi="宋体"/>
      <w:b/>
      <w:bCs/>
      <w:kern w:val="32"/>
      <w:sz w:val="24"/>
      <w:szCs w:val="24"/>
      <w:lang w:val="en-US" w:eastAsia="zh-CN" w:bidi="ar-SA"/>
    </w:rPr>
  </w:style>
  <w:style w:type="character" w:customStyle="1" w:styleId="CharChar121">
    <w:name w:val="Char Char121"/>
    <w:rsid w:val="00FA0BFE"/>
    <w:rPr>
      <w:rFonts w:ascii="Arial" w:eastAsia="黑体" w:hAnsi="Arial" w:cs="Times New Roman"/>
      <w:sz w:val="24"/>
      <w:szCs w:val="24"/>
    </w:rPr>
  </w:style>
  <w:style w:type="character" w:customStyle="1" w:styleId="13haozi1">
    <w:name w:val="13haozi1"/>
    <w:rsid w:val="00FA0BFE"/>
    <w:rPr>
      <w:strike w:val="0"/>
      <w:dstrike w:val="0"/>
      <w:color w:val="000000"/>
      <w:sz w:val="26"/>
      <w:szCs w:val="26"/>
      <w:u w:val="none"/>
    </w:rPr>
  </w:style>
  <w:style w:type="character" w:customStyle="1" w:styleId="CharChar271">
    <w:name w:val="Char Char271"/>
    <w:rsid w:val="00FA0BFE"/>
    <w:rPr>
      <w:rFonts w:ascii="Times New Roman" w:eastAsia="宋体" w:hAnsi="Times New Roman" w:cs="Times New Roman"/>
      <w:sz w:val="18"/>
      <w:szCs w:val="18"/>
    </w:rPr>
  </w:style>
  <w:style w:type="character" w:customStyle="1" w:styleId="2CharChar0">
    <w:name w:val="标题2 Char Char"/>
    <w:rsid w:val="00FA0BFE"/>
    <w:rPr>
      <w:rFonts w:ascii="Cambria" w:eastAsia="宋体" w:hAnsi="Cambria"/>
      <w:b/>
      <w:bCs/>
      <w:kern w:val="28"/>
      <w:sz w:val="32"/>
      <w:szCs w:val="32"/>
      <w:lang w:val="en-US" w:eastAsia="zh-CN" w:bidi="ar-SA"/>
    </w:rPr>
  </w:style>
  <w:style w:type="character" w:customStyle="1" w:styleId="123YJCharChar6">
    <w:name w:val="123YJ Char Char6"/>
    <w:rsid w:val="00FA0BFE"/>
    <w:rPr>
      <w:rFonts w:ascii="Times New Roman" w:eastAsia="宋体" w:hAnsi="Times New Roman" w:cs="Times New Roman"/>
      <w:sz w:val="18"/>
      <w:szCs w:val="18"/>
    </w:rPr>
  </w:style>
  <w:style w:type="character" w:customStyle="1" w:styleId="t11">
    <w:name w:val="t11"/>
    <w:rsid w:val="00FA0BFE"/>
    <w:rPr>
      <w:b/>
      <w:bCs/>
      <w:sz w:val="24"/>
      <w:szCs w:val="24"/>
      <w:shd w:val="clear" w:color="auto" w:fill="FFFFFF"/>
    </w:rPr>
  </w:style>
  <w:style w:type="character" w:customStyle="1" w:styleId="aff6">
    <w:name w:val="表格右"/>
    <w:rsid w:val="00FA0BFE"/>
    <w:rPr>
      <w:rFonts w:ascii="宋体" w:eastAsia="宋体" w:hAnsi="宋体"/>
      <w:color w:val="000080"/>
      <w:kern w:val="2"/>
      <w:sz w:val="18"/>
      <w:szCs w:val="24"/>
      <w:lang w:val="en-US" w:eastAsia="zh-CN"/>
    </w:rPr>
  </w:style>
  <w:style w:type="character" w:customStyle="1" w:styleId="CharChar16">
    <w:name w:val="Char Char16"/>
    <w:rsid w:val="00FA0BFE"/>
    <w:rPr>
      <w:rFonts w:ascii="Arial" w:eastAsia="黑体" w:hAnsi="Arial" w:cs="Times New Roman"/>
      <w:sz w:val="24"/>
      <w:szCs w:val="24"/>
    </w:rPr>
  </w:style>
  <w:style w:type="character" w:customStyle="1" w:styleId="888-Char">
    <w:name w:val="888-正文 Char"/>
    <w:link w:val="888-"/>
    <w:rsid w:val="00FA0BFE"/>
    <w:rPr>
      <w:sz w:val="24"/>
      <w:szCs w:val="24"/>
    </w:rPr>
  </w:style>
  <w:style w:type="character" w:styleId="HTML">
    <w:name w:val="HTML Code"/>
    <w:rsid w:val="00FA0BFE"/>
    <w:rPr>
      <w:rFonts w:ascii="Courier New" w:eastAsia="宋体" w:hAnsi="Courier New" w:cs="Courier New"/>
      <w:kern w:val="2"/>
      <w:sz w:val="20"/>
      <w:szCs w:val="20"/>
      <w:lang w:val="en-US" w:eastAsia="zh-CN" w:bidi="ar-SA"/>
    </w:rPr>
  </w:style>
  <w:style w:type="character" w:styleId="aff7">
    <w:name w:val="Subtle Emphasis"/>
    <w:qFormat/>
    <w:rsid w:val="00FA0BFE"/>
    <w:rPr>
      <w:i/>
      <w:iCs/>
    </w:rPr>
  </w:style>
  <w:style w:type="character" w:customStyle="1" w:styleId="Char1CharChar6">
    <w:name w:val="正文首行缩进 Char1 Char Char6"/>
    <w:aliases w:val="正文首行缩进 Char Char Char Char6,正文首行缩进 Char Char Char Char Char Char Char6,正文首行缩进 Char Char Char Char Char Char Char Char Char Char Char Char Char Char Char Char Char6,正文首行缩进 Char1 Char Char Char Char6,正文首行缩进2 Char6"/>
    <w:rsid w:val="00FA0BFE"/>
    <w:rPr>
      <w:rFonts w:eastAsia="宋体"/>
      <w:kern w:val="2"/>
      <w:sz w:val="21"/>
      <w:szCs w:val="24"/>
      <w:lang w:val="en-US" w:eastAsia="zh-CN" w:bidi="ar-SA"/>
    </w:rPr>
  </w:style>
  <w:style w:type="character" w:customStyle="1" w:styleId="CharChar29">
    <w:name w:val="Char Char29"/>
    <w:rsid w:val="00FA0BFE"/>
    <w:rPr>
      <w:rFonts w:eastAsia="宋体"/>
      <w:kern w:val="2"/>
      <w:sz w:val="21"/>
      <w:szCs w:val="24"/>
      <w:lang w:val="en-US" w:eastAsia="zh-CN" w:bidi="ar-SA"/>
    </w:rPr>
  </w:style>
  <w:style w:type="character" w:customStyle="1" w:styleId="Char13">
    <w:name w:val="文档结构图 Char1"/>
    <w:rsid w:val="00FA0BFE"/>
    <w:rPr>
      <w:rFonts w:ascii="宋体"/>
      <w:kern w:val="2"/>
      <w:sz w:val="18"/>
      <w:szCs w:val="18"/>
    </w:rPr>
  </w:style>
  <w:style w:type="character" w:styleId="HTML0">
    <w:name w:val="HTML Variable"/>
    <w:rsid w:val="00FA0BFE"/>
    <w:rPr>
      <w:rFonts w:ascii="宋体" w:eastAsia="宋体" w:hAnsi="宋体" w:cs="Courier New"/>
      <w:i/>
      <w:iCs/>
      <w:kern w:val="2"/>
      <w:sz w:val="32"/>
      <w:szCs w:val="32"/>
      <w:lang w:val="en-US" w:eastAsia="zh-CN" w:bidi="ar-SA"/>
    </w:rPr>
  </w:style>
  <w:style w:type="character" w:customStyle="1" w:styleId="CharChar3">
    <w:name w:val="Char Char3"/>
    <w:rsid w:val="00FA0BFE"/>
    <w:rPr>
      <w:rFonts w:eastAsia="宋体"/>
      <w:kern w:val="2"/>
      <w:sz w:val="18"/>
      <w:lang w:val="en-US" w:eastAsia="zh-CN" w:bidi="ar-SA"/>
    </w:rPr>
  </w:style>
  <w:style w:type="character" w:customStyle="1" w:styleId="CharChar11">
    <w:name w:val="Char Char11"/>
    <w:rsid w:val="00FA0BFE"/>
    <w:rPr>
      <w:rFonts w:ascii="Times New Roman" w:eastAsia="宋体" w:hAnsi="Times New Roman" w:cs="Times New Roman"/>
      <w:szCs w:val="24"/>
      <w:shd w:val="clear" w:color="auto" w:fill="000080"/>
    </w:rPr>
  </w:style>
  <w:style w:type="character" w:customStyle="1" w:styleId="HTMLChar">
    <w:name w:val="HTML 地址 Char"/>
    <w:link w:val="HTML1"/>
    <w:rsid w:val="00FA0BFE"/>
    <w:rPr>
      <w:i/>
      <w:iCs/>
      <w:szCs w:val="24"/>
    </w:rPr>
  </w:style>
  <w:style w:type="character" w:customStyle="1" w:styleId="hb2Char">
    <w:name w:val="hb2 Char"/>
    <w:rsid w:val="00FA0BFE"/>
    <w:rPr>
      <w:rFonts w:ascii="宋体" w:eastAsia="宋体" w:cs="Arial"/>
      <w:b/>
      <w:bCs/>
      <w:kern w:val="2"/>
      <w:sz w:val="28"/>
      <w:szCs w:val="28"/>
      <w:lang w:val="en-US" w:eastAsia="zh-CN" w:bidi="ar-SA"/>
    </w:rPr>
  </w:style>
  <w:style w:type="character" w:customStyle="1" w:styleId="Char21">
    <w:name w:val="Char21"/>
    <w:rsid w:val="00FA0BFE"/>
    <w:rPr>
      <w:rFonts w:ascii="宋体" w:eastAsia="宋体" w:hAnsi="Courier New"/>
      <w:kern w:val="2"/>
      <w:sz w:val="28"/>
      <w:szCs w:val="24"/>
      <w:lang w:val="en-US" w:eastAsia="zh-CN" w:bidi="ar-SA"/>
    </w:rPr>
  </w:style>
  <w:style w:type="character" w:customStyle="1" w:styleId="2CharChar1">
    <w:name w:val="贾伦标题 2 Char Char"/>
    <w:rsid w:val="00FA0BFE"/>
    <w:rPr>
      <w:rFonts w:ascii="Times New Roman" w:eastAsia="宋体" w:hAnsi="Times New Roman" w:cs="Times New Roman"/>
      <w:b/>
      <w:bCs/>
      <w:sz w:val="28"/>
      <w:szCs w:val="32"/>
    </w:rPr>
  </w:style>
  <w:style w:type="character" w:customStyle="1" w:styleId="14b">
    <w:name w:val="14b"/>
    <w:rsid w:val="00FA0BFE"/>
  </w:style>
  <w:style w:type="character" w:customStyle="1" w:styleId="CharChar201">
    <w:name w:val="Char Char201"/>
    <w:rsid w:val="00FA0BFE"/>
    <w:rPr>
      <w:rFonts w:ascii="Arial" w:eastAsia="黑体" w:hAnsi="Arial" w:cs="Times New Roman"/>
      <w:b/>
      <w:bCs/>
      <w:sz w:val="28"/>
      <w:szCs w:val="28"/>
    </w:rPr>
  </w:style>
  <w:style w:type="character" w:customStyle="1" w:styleId="3Char3">
    <w:name w:val="正文文本 3 Char"/>
    <w:aliases w:val="正文文字 3 Char"/>
    <w:link w:val="34"/>
    <w:rsid w:val="00FA0BFE"/>
    <w:rPr>
      <w:color w:val="000000"/>
      <w:sz w:val="16"/>
      <w:szCs w:val="16"/>
      <w:u w:color="000000"/>
    </w:rPr>
  </w:style>
  <w:style w:type="character" w:styleId="HTML2">
    <w:name w:val="HTML Acronym"/>
    <w:rsid w:val="00FA0BFE"/>
    <w:rPr>
      <w:rFonts w:ascii="宋体" w:eastAsia="宋体" w:hAnsi="宋体" w:cs="Courier New"/>
      <w:kern w:val="2"/>
      <w:sz w:val="32"/>
      <w:szCs w:val="32"/>
      <w:lang w:val="en-US" w:eastAsia="zh-CN" w:bidi="ar-SA"/>
    </w:rPr>
  </w:style>
  <w:style w:type="character" w:customStyle="1" w:styleId="Charf1">
    <w:name w:val="表格内容 Char"/>
    <w:link w:val="aff8"/>
    <w:rsid w:val="00FA0BFE"/>
    <w:rPr>
      <w:rFonts w:ascii="Arial" w:eastAsia="仿宋_GB2312" w:hAnsi="Arial"/>
      <w:sz w:val="24"/>
    </w:rPr>
  </w:style>
  <w:style w:type="character" w:customStyle="1" w:styleId="tpccontent1">
    <w:name w:val="tpc_content1"/>
    <w:rsid w:val="00FA0BFE"/>
    <w:rPr>
      <w:sz w:val="20"/>
      <w:szCs w:val="20"/>
    </w:rPr>
  </w:style>
  <w:style w:type="character" w:customStyle="1" w:styleId="CharChar122">
    <w:name w:val="Char Char122"/>
    <w:rsid w:val="00FA0BFE"/>
    <w:rPr>
      <w:rFonts w:ascii="Arial" w:eastAsia="黑体" w:hAnsi="Arial" w:cs="Times New Roman"/>
      <w:sz w:val="24"/>
      <w:szCs w:val="24"/>
    </w:rPr>
  </w:style>
  <w:style w:type="character" w:customStyle="1" w:styleId="CharChar14">
    <w:name w:val="Char Char14"/>
    <w:rsid w:val="00FA0BFE"/>
    <w:rPr>
      <w:rFonts w:eastAsia="宋体"/>
      <w:b/>
      <w:kern w:val="2"/>
      <w:sz w:val="24"/>
      <w:lang w:val="en-US" w:eastAsia="zh-CN" w:bidi="ar-SA"/>
    </w:rPr>
  </w:style>
  <w:style w:type="character" w:styleId="aff9">
    <w:name w:val="Subtle Reference"/>
    <w:qFormat/>
    <w:rsid w:val="00FA0BFE"/>
    <w:rPr>
      <w:smallCaps/>
    </w:rPr>
  </w:style>
  <w:style w:type="character" w:customStyle="1" w:styleId="666666-Char0">
    <w:name w:val="666666-表头儿 Char"/>
    <w:link w:val="666666-0"/>
    <w:rsid w:val="00FA0BFE"/>
    <w:rPr>
      <w:rFonts w:eastAsia="黑体"/>
    </w:rPr>
  </w:style>
  <w:style w:type="character" w:customStyle="1" w:styleId="CharChar114">
    <w:name w:val="Char Char114"/>
    <w:rsid w:val="00FA0BFE"/>
    <w:rPr>
      <w:sz w:val="18"/>
      <w:szCs w:val="18"/>
    </w:rPr>
  </w:style>
  <w:style w:type="character" w:customStyle="1" w:styleId="CharChar24">
    <w:name w:val="Char Char24"/>
    <w:rsid w:val="00FA0BFE"/>
    <w:rPr>
      <w:rFonts w:ascii="楷体_GB2312" w:eastAsia="楷体_GB2312"/>
      <w:kern w:val="2"/>
      <w:sz w:val="28"/>
      <w:lang w:val="en-US" w:eastAsia="zh-CN" w:bidi="ar-SA"/>
    </w:rPr>
  </w:style>
  <w:style w:type="character" w:customStyle="1" w:styleId="Char14">
    <w:name w:val="日期 Char1"/>
    <w:rsid w:val="00FA0BFE"/>
    <w:rPr>
      <w:kern w:val="2"/>
      <w:sz w:val="21"/>
      <w:szCs w:val="24"/>
    </w:rPr>
  </w:style>
  <w:style w:type="character" w:customStyle="1" w:styleId="wbz2">
    <w:name w:val="wbz2"/>
    <w:rsid w:val="00FA0BFE"/>
    <w:rPr>
      <w:rFonts w:hint="default"/>
      <w:strike w:val="0"/>
      <w:dstrike w:val="0"/>
      <w:color w:val="000000"/>
      <w:spacing w:val="0"/>
      <w:sz w:val="18"/>
      <w:szCs w:val="18"/>
      <w:u w:val="none"/>
    </w:rPr>
  </w:style>
  <w:style w:type="character" w:customStyle="1" w:styleId="CharChar0">
    <w:name w:val="第五层条 Char Char"/>
    <w:rsid w:val="00FA0BFE"/>
    <w:rPr>
      <w:rFonts w:ascii="Arial" w:eastAsia="黑体" w:hAnsi="Arial"/>
      <w:b/>
      <w:kern w:val="2"/>
      <w:sz w:val="24"/>
      <w:lang w:val="en-US" w:eastAsia="zh-CN" w:bidi="ar-SA"/>
    </w:rPr>
  </w:style>
  <w:style w:type="character" w:customStyle="1" w:styleId="1CharChar0">
    <w:name w:val="目标题 1) Char Char"/>
    <w:rsid w:val="00FA0BFE"/>
    <w:rPr>
      <w:rFonts w:ascii="Arial" w:eastAsia="黑体" w:hAnsi="Arial"/>
      <w:kern w:val="2"/>
      <w:sz w:val="24"/>
      <w:szCs w:val="24"/>
      <w:lang w:val="en-US" w:eastAsia="zh-CN" w:bidi="ar-SA"/>
    </w:rPr>
  </w:style>
  <w:style w:type="character" w:customStyle="1" w:styleId="style51">
    <w:name w:val="style51"/>
    <w:rsid w:val="00FA0BFE"/>
    <w:rPr>
      <w:sz w:val="21"/>
      <w:szCs w:val="21"/>
    </w:rPr>
  </w:style>
  <w:style w:type="character" w:customStyle="1" w:styleId="unnamed1">
    <w:name w:val="unnamed1"/>
    <w:rsid w:val="00FA0BFE"/>
  </w:style>
  <w:style w:type="character" w:customStyle="1" w:styleId="Charf2">
    <w:name w:val="图号 Char"/>
    <w:rsid w:val="00FA0BFE"/>
    <w:rPr>
      <w:rFonts w:eastAsia="宋体"/>
      <w:b/>
      <w:bCs/>
      <w:kern w:val="32"/>
      <w:sz w:val="24"/>
      <w:szCs w:val="24"/>
      <w:lang w:val="en-US" w:eastAsia="zh-CN" w:bidi="ar-SA"/>
    </w:rPr>
  </w:style>
  <w:style w:type="character" w:customStyle="1" w:styleId="CharChar9">
    <w:name w:val="Char Char9"/>
    <w:rsid w:val="00FA0BFE"/>
    <w:rPr>
      <w:rFonts w:ascii="宋体" w:eastAsia="宋体" w:hAnsi="宋体"/>
      <w:sz w:val="24"/>
      <w:lang w:val="en-US" w:eastAsia="zh-CN" w:bidi="ar-SA"/>
    </w:rPr>
  </w:style>
  <w:style w:type="character" w:customStyle="1" w:styleId="Charf3">
    <w:name w:val="贾伦正文 Char"/>
    <w:link w:val="affa"/>
    <w:rsid w:val="00FA0BFE"/>
    <w:rPr>
      <w:spacing w:val="-4"/>
      <w:sz w:val="24"/>
      <w:szCs w:val="28"/>
    </w:rPr>
  </w:style>
  <w:style w:type="character" w:customStyle="1" w:styleId="CharChar181">
    <w:name w:val="Char Char181"/>
    <w:rsid w:val="00FA0BFE"/>
    <w:rPr>
      <w:rFonts w:ascii="Arial" w:eastAsia="黑体" w:hAnsi="Arial" w:cs="Times New Roman"/>
      <w:b/>
      <w:bCs/>
      <w:sz w:val="24"/>
      <w:szCs w:val="24"/>
    </w:rPr>
  </w:style>
  <w:style w:type="character" w:styleId="HTML3">
    <w:name w:val="HTML Keyboard"/>
    <w:rsid w:val="00FA0BFE"/>
    <w:rPr>
      <w:rFonts w:ascii="Courier New" w:eastAsia="宋体" w:hAnsi="Courier New" w:cs="Courier New"/>
      <w:kern w:val="2"/>
      <w:sz w:val="20"/>
      <w:szCs w:val="20"/>
      <w:lang w:val="en-US" w:eastAsia="zh-CN" w:bidi="ar-SA"/>
    </w:rPr>
  </w:style>
  <w:style w:type="character" w:customStyle="1" w:styleId="3Char4">
    <w:name w:val="3 Char"/>
    <w:aliases w:val="3rd level Char"/>
    <w:rsid w:val="00FA0BFE"/>
    <w:rPr>
      <w:rFonts w:eastAsia="宋体"/>
      <w:b/>
      <w:bCs/>
      <w:kern w:val="2"/>
      <w:sz w:val="32"/>
      <w:szCs w:val="32"/>
      <w:lang w:val="en-US" w:eastAsia="zh-CN" w:bidi="ar-SA"/>
    </w:rPr>
  </w:style>
  <w:style w:type="character" w:customStyle="1" w:styleId="1Char4">
    <w:name w:val="目标题 1) Char4"/>
    <w:aliases w:val="H8 Char5,H81 Char5,标题 8 Char Char Char Char Char Char Char Char Char Char Char Char Char5"/>
    <w:rsid w:val="00FA0BFE"/>
    <w:rPr>
      <w:rFonts w:ascii="Arial" w:eastAsia="黑体" w:hAnsi="Arial"/>
      <w:kern w:val="2"/>
      <w:sz w:val="24"/>
      <w:szCs w:val="24"/>
      <w:lang w:val="en-US" w:eastAsia="zh-CN" w:bidi="ar-SA"/>
    </w:rPr>
  </w:style>
  <w:style w:type="character" w:customStyle="1" w:styleId="CharChar5">
    <w:name w:val="Char Char5"/>
    <w:rsid w:val="00FA0BFE"/>
    <w:rPr>
      <w:rFonts w:eastAsia="宋体"/>
      <w:kern w:val="2"/>
      <w:sz w:val="32"/>
      <w:szCs w:val="32"/>
      <w:lang w:val="en-US" w:eastAsia="zh-CN" w:bidi="ar-SA"/>
    </w:rPr>
  </w:style>
  <w:style w:type="character" w:customStyle="1" w:styleId="Charf4">
    <w:name w:val="样式 宋体 小四 Char"/>
    <w:rsid w:val="00FA0BFE"/>
    <w:rPr>
      <w:rFonts w:ascii="宋体" w:eastAsia="仿宋_GB2312" w:cs="宋体"/>
      <w:kern w:val="2"/>
      <w:sz w:val="24"/>
      <w:szCs w:val="24"/>
      <w:lang w:val="zh-CN" w:eastAsia="zh-CN" w:bidi="ar-SA"/>
    </w:rPr>
  </w:style>
  <w:style w:type="character" w:customStyle="1" w:styleId="style11">
    <w:name w:val="style11"/>
    <w:rsid w:val="00FA0BFE"/>
    <w:rPr>
      <w:color w:val="000000"/>
    </w:rPr>
  </w:style>
  <w:style w:type="character" w:customStyle="1" w:styleId="Char22">
    <w:name w:val="Char22"/>
    <w:rsid w:val="00FA0BFE"/>
    <w:rPr>
      <w:rFonts w:ascii="宋体" w:eastAsia="宋体" w:hAnsi="Courier New"/>
      <w:kern w:val="2"/>
      <w:sz w:val="28"/>
      <w:szCs w:val="24"/>
      <w:lang w:val="en-US" w:eastAsia="zh-CN" w:bidi="ar-SA"/>
    </w:rPr>
  </w:style>
  <w:style w:type="character" w:styleId="affb">
    <w:name w:val="Book Title"/>
    <w:qFormat/>
    <w:rsid w:val="00FA0BFE"/>
    <w:rPr>
      <w:i/>
      <w:iCs/>
      <w:smallCaps/>
      <w:spacing w:val="5"/>
    </w:rPr>
  </w:style>
  <w:style w:type="character" w:customStyle="1" w:styleId="xCharChar">
    <w:name w:val="x文 Char Char"/>
    <w:link w:val="x"/>
    <w:rsid w:val="00FA0BFE"/>
    <w:rPr>
      <w:rFonts w:ascii="宋体" w:hAnsi="宋体"/>
      <w:sz w:val="28"/>
      <w:szCs w:val="28"/>
    </w:rPr>
  </w:style>
  <w:style w:type="character" w:customStyle="1" w:styleId="CharChar22">
    <w:name w:val="Char Char22"/>
    <w:rsid w:val="00FA0BFE"/>
    <w:rPr>
      <w:rFonts w:eastAsia="宋体"/>
      <w:kern w:val="2"/>
      <w:sz w:val="21"/>
      <w:lang w:val="en-US" w:eastAsia="zh-CN" w:bidi="ar-SA"/>
    </w:rPr>
  </w:style>
  <w:style w:type="character" w:customStyle="1" w:styleId="searchcontent1">
    <w:name w:val="search_content1"/>
    <w:rsid w:val="00FA0BFE"/>
    <w:rPr>
      <w:sz w:val="20"/>
      <w:szCs w:val="20"/>
    </w:rPr>
  </w:style>
  <w:style w:type="character" w:customStyle="1" w:styleId="2Char2">
    <w:name w:val="2标题 Char"/>
    <w:link w:val="28"/>
    <w:rsid w:val="00FA0BFE"/>
    <w:rPr>
      <w:b/>
      <w:sz w:val="24"/>
    </w:rPr>
  </w:style>
  <w:style w:type="character" w:customStyle="1" w:styleId="Charf5">
    <w:name w:val="基本 Char"/>
    <w:link w:val="affc"/>
    <w:rsid w:val="00FA0BFE"/>
    <w:rPr>
      <w:bCs/>
      <w:caps/>
      <w:szCs w:val="24"/>
    </w:rPr>
  </w:style>
  <w:style w:type="character" w:customStyle="1" w:styleId="lineheigh201">
    <w:name w:val="lineheigh201"/>
    <w:rsid w:val="00FA0BFE"/>
  </w:style>
  <w:style w:type="character" w:customStyle="1" w:styleId="123YJCharChar2">
    <w:name w:val="123YJ Char Char2"/>
    <w:rsid w:val="00FA0BFE"/>
    <w:rPr>
      <w:rFonts w:eastAsia="宋体"/>
      <w:kern w:val="2"/>
      <w:sz w:val="18"/>
      <w:szCs w:val="18"/>
      <w:lang w:val="en-US" w:eastAsia="zh-CN" w:bidi="ar-SA"/>
    </w:rPr>
  </w:style>
  <w:style w:type="character" w:customStyle="1" w:styleId="CharCharChar">
    <w:name w:val="文本匡小五号 Char Char Char"/>
    <w:rsid w:val="00FA0BFE"/>
    <w:rPr>
      <w:rFonts w:ascii="宋体" w:eastAsia="仿宋_GB2312" w:hAnsi="宋体" w:cs="Courier New"/>
      <w:kern w:val="2"/>
      <w:sz w:val="18"/>
      <w:szCs w:val="24"/>
      <w:lang w:val="en-US" w:eastAsia="zh-CN" w:bidi="ar-SA"/>
    </w:rPr>
  </w:style>
  <w:style w:type="character" w:customStyle="1" w:styleId="HBZW">
    <w:name w:val="HBZW"/>
    <w:rsid w:val="00FA0BFE"/>
    <w:rPr>
      <w:rFonts w:ascii="宋体" w:eastAsia="宋体" w:hAnsi="宋体"/>
      <w:kern w:val="0"/>
      <w:sz w:val="24"/>
      <w:lang w:val="en-US" w:eastAsia="zh-CN" w:bidi="ar-SA"/>
    </w:rPr>
  </w:style>
  <w:style w:type="character" w:customStyle="1" w:styleId="CharChar141">
    <w:name w:val="Char Char141"/>
    <w:rsid w:val="00FA0BFE"/>
    <w:rPr>
      <w:rFonts w:ascii="Times New Roman" w:eastAsia="宋体" w:hAnsi="Times New Roman" w:cs="Times New Roman"/>
      <w:b/>
      <w:bCs/>
      <w:sz w:val="24"/>
      <w:szCs w:val="24"/>
    </w:rPr>
  </w:style>
  <w:style w:type="character" w:customStyle="1" w:styleId="151">
    <w:name w:val="15"/>
    <w:rsid w:val="00FA0BFE"/>
  </w:style>
  <w:style w:type="character" w:customStyle="1" w:styleId="CharChar291">
    <w:name w:val="Char Char291"/>
    <w:rsid w:val="00FA0BFE"/>
    <w:rPr>
      <w:rFonts w:eastAsia="宋体"/>
      <w:kern w:val="2"/>
      <w:sz w:val="21"/>
      <w:szCs w:val="24"/>
      <w:lang w:val="en-US" w:eastAsia="zh-CN" w:bidi="ar-SA"/>
    </w:rPr>
  </w:style>
  <w:style w:type="character" w:customStyle="1" w:styleId="1Char2">
    <w:name w:val="1级标题 Char"/>
    <w:link w:val="10"/>
    <w:rsid w:val="00FA0BFE"/>
    <w:rPr>
      <w:rFonts w:ascii="Calibri" w:hAnsi="Calibri"/>
      <w:b/>
      <w:bCs/>
      <w:sz w:val="44"/>
      <w:szCs w:val="44"/>
    </w:rPr>
  </w:style>
  <w:style w:type="character" w:customStyle="1" w:styleId="H7Char1">
    <w:name w:val="H7 Char1"/>
    <w:aliases w:val="H71 Char Char1,标题 7 Char1,标题 7表内5号 Char1,标题 7 表 Char1,无节条 Char1,标题 7 表1 Char1,表格标题1 Char Char1,表格标题1 Char2,无节条 Char Char Char1,标7 Char1,无级项 Char1,. [(1)] Char1,标题 7表内5号1 Char1,标题 7表内5号2 Char1,标题 7表内5号11 Char1,标题 7表内5号3 Char1"/>
    <w:rsid w:val="00FA0BFE"/>
    <w:rPr>
      <w:rFonts w:eastAsia="宋体"/>
      <w:b/>
      <w:bCs/>
      <w:kern w:val="2"/>
      <w:sz w:val="24"/>
      <w:szCs w:val="24"/>
      <w:lang w:val="en-US" w:eastAsia="zh-CN" w:bidi="ar-SA"/>
    </w:rPr>
  </w:style>
  <w:style w:type="character" w:customStyle="1" w:styleId="CharChar37">
    <w:name w:val="Char Char37"/>
    <w:rsid w:val="00FA0BFE"/>
    <w:rPr>
      <w:rFonts w:ascii="Calibri" w:eastAsia="宋体" w:hAnsi="Calibri"/>
      <w:kern w:val="2"/>
      <w:sz w:val="18"/>
      <w:szCs w:val="18"/>
      <w:lang w:val="en-US" w:eastAsia="zh-CN" w:bidi="ar-SA"/>
    </w:rPr>
  </w:style>
  <w:style w:type="character" w:styleId="affd">
    <w:name w:val="footnote reference"/>
    <w:rsid w:val="00FA0BFE"/>
    <w:rPr>
      <w:vertAlign w:val="superscript"/>
    </w:rPr>
  </w:style>
  <w:style w:type="character" w:customStyle="1" w:styleId="5Char2">
    <w:name w:val="标题 5 Char2"/>
    <w:aliases w:val="表头文字 Char,1) Char,项 Char,第四层条 Char,H5 Char,H51 Char,标题 5 Char Char Char Char Char Char1,标题 5 Char Char Char Char Char Char Char1,标题 5 Char Char Char Char Char1,标题 5 Char Char Char Char Char Char Char Char,H52 Char,u5 Char,标题 5表头 Char,五 Char1"/>
    <w:link w:val="5"/>
    <w:rsid w:val="00FA0BFE"/>
    <w:rPr>
      <w:rFonts w:ascii="Calibri" w:hAnsi="Calibri"/>
      <w:b/>
      <w:bCs/>
      <w:sz w:val="28"/>
      <w:szCs w:val="28"/>
    </w:rPr>
  </w:style>
  <w:style w:type="character" w:customStyle="1" w:styleId="Charf6">
    <w:name w:val="报告正文 Char"/>
    <w:link w:val="affe"/>
    <w:rsid w:val="00FA0BFE"/>
    <w:rPr>
      <w:sz w:val="24"/>
    </w:rPr>
  </w:style>
  <w:style w:type="character" w:customStyle="1" w:styleId="666666-Char1">
    <w:name w:val="666666-正文 Char"/>
    <w:link w:val="666666-1"/>
    <w:rsid w:val="00FA0BFE"/>
    <w:rPr>
      <w:sz w:val="24"/>
      <w:lang w:val="zh-CN"/>
    </w:rPr>
  </w:style>
  <w:style w:type="character" w:customStyle="1" w:styleId="Char1CharChar4">
    <w:name w:val="正文首行缩进 Char1 Char Char4"/>
    <w:aliases w:val="正文首行缩进 Char Char Char Char4,正文首行缩进 Char Char Char Char Char Char Char4,正文首行缩进 Char Char Char Char Char Char Char Char Char Char Char Char Char Char Char Char Char4,正文首行缩进 Char1 Char Char Char Char4,正文首行缩进2 Char4"/>
    <w:rsid w:val="00FA0BFE"/>
    <w:rPr>
      <w:rFonts w:eastAsia="宋体"/>
      <w:spacing w:val="6"/>
      <w:kern w:val="2"/>
      <w:sz w:val="24"/>
      <w:szCs w:val="24"/>
      <w:lang w:val="en-US" w:eastAsia="zh-CN" w:bidi="ar-SA"/>
    </w:rPr>
  </w:style>
  <w:style w:type="character" w:customStyle="1" w:styleId="3CharChar1">
    <w:name w:val="正文文字 3 Char Char1"/>
    <w:rsid w:val="00FA0BFE"/>
    <w:rPr>
      <w:kern w:val="2"/>
      <w:sz w:val="24"/>
      <w:szCs w:val="24"/>
    </w:rPr>
  </w:style>
  <w:style w:type="character" w:customStyle="1" w:styleId="Charf7">
    <w:name w:val="称呼 Char"/>
    <w:link w:val="afff"/>
    <w:rsid w:val="00FA0BFE"/>
    <w:rPr>
      <w:b/>
      <w:bCs/>
      <w:sz w:val="24"/>
      <w:szCs w:val="24"/>
    </w:rPr>
  </w:style>
  <w:style w:type="character" w:customStyle="1" w:styleId="ldh14-01">
    <w:name w:val="ldh14-01"/>
    <w:rsid w:val="00FA0BFE"/>
    <w:rPr>
      <w:b/>
      <w:bCs/>
      <w:color w:val="FFFFFF"/>
      <w:sz w:val="18"/>
      <w:szCs w:val="18"/>
    </w:rPr>
  </w:style>
  <w:style w:type="character" w:customStyle="1" w:styleId="ak">
    <w:name w:val="ak"/>
    <w:rsid w:val="00FA0BFE"/>
  </w:style>
  <w:style w:type="character" w:customStyle="1" w:styleId="CharChar102">
    <w:name w:val="Char Char102"/>
    <w:rsid w:val="00FA0BFE"/>
    <w:rPr>
      <w:rFonts w:eastAsia="宋体"/>
      <w:b/>
      <w:bCs/>
      <w:kern w:val="44"/>
      <w:sz w:val="44"/>
      <w:szCs w:val="44"/>
      <w:lang w:val="en-US" w:eastAsia="zh-CN" w:bidi="ar-SA"/>
    </w:rPr>
  </w:style>
  <w:style w:type="character" w:styleId="HTML4">
    <w:name w:val="HTML Cite"/>
    <w:rsid w:val="00FA0BFE"/>
    <w:rPr>
      <w:rFonts w:ascii="宋体" w:eastAsia="宋体" w:hAnsi="宋体" w:cs="Courier New"/>
      <w:i/>
      <w:iCs/>
      <w:kern w:val="2"/>
      <w:sz w:val="32"/>
      <w:szCs w:val="32"/>
      <w:lang w:val="en-US" w:eastAsia="zh-CN" w:bidi="ar-SA"/>
    </w:rPr>
  </w:style>
  <w:style w:type="character" w:customStyle="1" w:styleId="Charf8">
    <w:name w:val="标题三 Char"/>
    <w:link w:val="afff0"/>
    <w:rsid w:val="00FA0BFE"/>
    <w:rPr>
      <w:b/>
      <w:bCs/>
      <w:sz w:val="28"/>
      <w:szCs w:val="28"/>
    </w:rPr>
  </w:style>
  <w:style w:type="character" w:customStyle="1" w:styleId="21CharChar">
    <w:name w:val="正文文字缩进 21 Char Char"/>
    <w:rsid w:val="00FA0BFE"/>
    <w:rPr>
      <w:rFonts w:ascii="仿宋_GB2312" w:eastAsia="仿宋_GB2312"/>
      <w:kern w:val="2"/>
      <w:sz w:val="24"/>
      <w:szCs w:val="24"/>
      <w:lang w:val="en-US" w:eastAsia="zh-CN" w:bidi="ar-SA"/>
    </w:rPr>
  </w:style>
  <w:style w:type="character" w:customStyle="1" w:styleId="Char15">
    <w:name w:val="电子邮件签名 Char1"/>
    <w:rsid w:val="00FA0BFE"/>
    <w:rPr>
      <w:kern w:val="2"/>
      <w:sz w:val="21"/>
      <w:szCs w:val="24"/>
    </w:rPr>
  </w:style>
  <w:style w:type="character" w:customStyle="1" w:styleId="CharChar134">
    <w:name w:val="Char Char134"/>
    <w:rsid w:val="00FA0BFE"/>
    <w:rPr>
      <w:rFonts w:ascii="Arial" w:eastAsia="黑体" w:hAnsi="Arial" w:cs="Times New Roman"/>
      <w:sz w:val="24"/>
      <w:szCs w:val="24"/>
    </w:rPr>
  </w:style>
  <w:style w:type="character" w:customStyle="1" w:styleId="rsdesckey1">
    <w:name w:val="rsdesckey1"/>
    <w:rsid w:val="00FA0BFE"/>
    <w:rPr>
      <w:color w:val="FF0000"/>
    </w:rPr>
  </w:style>
  <w:style w:type="character" w:customStyle="1" w:styleId="3CharChar2">
    <w:name w:val="正文文字 3 Char Char2"/>
    <w:rsid w:val="00FA0BFE"/>
    <w:rPr>
      <w:rFonts w:eastAsia="宋体"/>
      <w:kern w:val="2"/>
      <w:sz w:val="24"/>
      <w:szCs w:val="24"/>
      <w:lang w:val="en-US" w:eastAsia="zh-CN" w:bidi="ar-SA"/>
    </w:rPr>
  </w:style>
  <w:style w:type="character" w:customStyle="1" w:styleId="main">
    <w:name w:val="main"/>
    <w:rsid w:val="00FA0BFE"/>
  </w:style>
  <w:style w:type="character" w:customStyle="1" w:styleId="CharCharCharChar0">
    <w:name w:val="文本框五号 Char Char Char Char"/>
    <w:rsid w:val="00FA0BFE"/>
    <w:rPr>
      <w:rFonts w:ascii="宋体" w:eastAsia="仿宋_GB2312" w:hAnsi="宋体" w:cs="Courier New"/>
      <w:kern w:val="2"/>
      <w:sz w:val="21"/>
      <w:szCs w:val="21"/>
      <w:lang w:val="en-US" w:eastAsia="zh-CN" w:bidi="ar-SA"/>
    </w:rPr>
  </w:style>
  <w:style w:type="character" w:customStyle="1" w:styleId="1111CharChar">
    <w:name w:val="正文样式1111 Char Char"/>
    <w:rsid w:val="00FA0BFE"/>
    <w:rPr>
      <w:rFonts w:ascii="宋体" w:eastAsia="宋体" w:hAnsi="宋体"/>
      <w:color w:val="000000"/>
      <w:kern w:val="2"/>
      <w:sz w:val="24"/>
      <w:szCs w:val="24"/>
      <w:lang w:val="en-US" w:eastAsia="zh-CN" w:bidi="ar-SA"/>
    </w:rPr>
  </w:style>
  <w:style w:type="character" w:customStyle="1" w:styleId="CharChar204">
    <w:name w:val="Char Char204"/>
    <w:rsid w:val="00FA0BFE"/>
    <w:rPr>
      <w:rFonts w:ascii="Arial" w:eastAsia="黑体" w:hAnsi="Arial" w:cs="Times New Roman"/>
      <w:b/>
      <w:bCs/>
      <w:sz w:val="28"/>
      <w:szCs w:val="28"/>
    </w:rPr>
  </w:style>
  <w:style w:type="character" w:customStyle="1" w:styleId="CharChar241">
    <w:name w:val="Char Char241"/>
    <w:rsid w:val="00FA0BFE"/>
    <w:rPr>
      <w:rFonts w:ascii="楷体_GB2312" w:eastAsia="楷体_GB2312"/>
      <w:kern w:val="2"/>
      <w:sz w:val="28"/>
      <w:lang w:val="en-US" w:eastAsia="zh-CN" w:bidi="ar-SA"/>
    </w:rPr>
  </w:style>
  <w:style w:type="character" w:styleId="HTML5">
    <w:name w:val="HTML Sample"/>
    <w:rsid w:val="00FA0BFE"/>
    <w:rPr>
      <w:rFonts w:ascii="Courier New" w:eastAsia="宋体" w:hAnsi="Courier New" w:cs="Courier New"/>
      <w:kern w:val="2"/>
      <w:sz w:val="32"/>
      <w:szCs w:val="32"/>
      <w:lang w:val="en-US" w:eastAsia="zh-CN" w:bidi="ar-SA"/>
    </w:rPr>
  </w:style>
  <w:style w:type="paragraph" w:customStyle="1" w:styleId="18">
    <w:name w:val="已访问的超链接1"/>
    <w:aliases w:val="访问过的超链接1,访问过的超链接11,已访问的超级链接"/>
    <w:rsid w:val="00FA0BFE"/>
    <w:pPr>
      <w:widowControl w:val="0"/>
      <w:jc w:val="both"/>
    </w:pPr>
    <w:rPr>
      <w:kern w:val="2"/>
      <w:sz w:val="21"/>
      <w:szCs w:val="24"/>
    </w:rPr>
  </w:style>
  <w:style w:type="character" w:customStyle="1" w:styleId="CharChar36">
    <w:name w:val="Char Char36"/>
    <w:rsid w:val="00FA0BFE"/>
    <w:rPr>
      <w:rFonts w:ascii="Calibri" w:eastAsia="宋体" w:hAnsi="Calibri"/>
      <w:kern w:val="2"/>
      <w:sz w:val="24"/>
      <w:szCs w:val="22"/>
      <w:lang w:val="en-US" w:eastAsia="zh-CN" w:bidi="ar-SA"/>
    </w:rPr>
  </w:style>
  <w:style w:type="character" w:customStyle="1" w:styleId="CharChar1">
    <w:name w:val="第四层条 Char Char1"/>
    <w:rsid w:val="00FA0BFE"/>
    <w:rPr>
      <w:rFonts w:eastAsia="宋体"/>
      <w:b/>
      <w:bCs/>
      <w:kern w:val="2"/>
      <w:sz w:val="28"/>
      <w:szCs w:val="28"/>
      <w:lang w:val="en-US" w:eastAsia="zh-CN" w:bidi="ar-SA"/>
    </w:rPr>
  </w:style>
  <w:style w:type="character" w:customStyle="1" w:styleId="dan7-17Char">
    <w:name w:val="dan7-1表头7 Char"/>
    <w:link w:val="dan7-17"/>
    <w:rsid w:val="00FA0BFE"/>
    <w:rPr>
      <w:rFonts w:eastAsia="黑体"/>
      <w:sz w:val="24"/>
      <w:szCs w:val="24"/>
    </w:rPr>
  </w:style>
  <w:style w:type="character" w:customStyle="1" w:styleId="Charf9">
    <w:name w:val="报告表格 Char"/>
    <w:link w:val="afff1"/>
    <w:rsid w:val="00FA0BFE"/>
  </w:style>
  <w:style w:type="character" w:customStyle="1" w:styleId="style191">
    <w:name w:val="style191"/>
    <w:rsid w:val="00FA0BFE"/>
    <w:rPr>
      <w:sz w:val="21"/>
    </w:rPr>
  </w:style>
  <w:style w:type="character" w:customStyle="1" w:styleId="2CharChar2">
    <w:name w:val="正文文字 2 Char Char2"/>
    <w:rsid w:val="00FA0BFE"/>
    <w:rPr>
      <w:rFonts w:eastAsia="宋体"/>
      <w:kern w:val="2"/>
      <w:sz w:val="21"/>
      <w:szCs w:val="24"/>
      <w:lang w:val="en-US" w:eastAsia="zh-CN" w:bidi="ar-SA"/>
    </w:rPr>
  </w:style>
  <w:style w:type="character" w:customStyle="1" w:styleId="CharChar152">
    <w:name w:val="Char Char152"/>
    <w:rsid w:val="00FA0BFE"/>
    <w:rPr>
      <w:rFonts w:ascii="Arial" w:eastAsia="黑体" w:hAnsi="Arial" w:cs="Times New Roman"/>
      <w:b/>
      <w:bCs/>
      <w:sz w:val="28"/>
      <w:szCs w:val="28"/>
    </w:rPr>
  </w:style>
  <w:style w:type="character" w:customStyle="1" w:styleId="3Char1CharChar1">
    <w:name w:val="标题 3 Char1 Char Char1"/>
    <w:aliases w:val="标题 3 Char Char1 Char Char2,标题 3 Char1 Char2,标题 3 Char Char1 Char Char3"/>
    <w:rsid w:val="00FA0BFE"/>
    <w:rPr>
      <w:rFonts w:eastAsia="宋体"/>
      <w:b/>
      <w:bCs/>
      <w:kern w:val="2"/>
      <w:sz w:val="32"/>
      <w:szCs w:val="32"/>
      <w:lang w:val="en-US" w:eastAsia="zh-CN" w:bidi="ar-SA"/>
    </w:rPr>
  </w:style>
  <w:style w:type="character" w:customStyle="1" w:styleId="aChar1">
    <w:name w:val="干标题(a) Char1"/>
    <w:aliases w:val="H9 Char2,H91 Char Char2,标题 9 Char1,H91 Char1"/>
    <w:rsid w:val="00FA0BFE"/>
    <w:rPr>
      <w:rFonts w:ascii="Arial" w:eastAsia="黑体" w:hAnsi="Arial"/>
      <w:kern w:val="2"/>
      <w:sz w:val="21"/>
      <w:szCs w:val="21"/>
      <w:lang w:val="en-US" w:eastAsia="zh-CN" w:bidi="ar-SA"/>
    </w:rPr>
  </w:style>
  <w:style w:type="character" w:customStyle="1" w:styleId="Char16">
    <w:name w:val="结束语 Char1"/>
    <w:rsid w:val="00FA0BFE"/>
    <w:rPr>
      <w:kern w:val="2"/>
      <w:sz w:val="21"/>
      <w:szCs w:val="24"/>
    </w:rPr>
  </w:style>
  <w:style w:type="character" w:customStyle="1" w:styleId="1Char21">
    <w:name w:val="目标题 1) Char2"/>
    <w:aliases w:val="H8 Char3,H81 Char3,标题 8 Char Char Char Char Char Char Char Char Char Char Char Char Char3"/>
    <w:rsid w:val="00FA0BFE"/>
    <w:rPr>
      <w:rFonts w:ascii="Arial" w:eastAsia="黑体" w:hAnsi="Arial"/>
      <w:kern w:val="2"/>
      <w:sz w:val="24"/>
      <w:szCs w:val="24"/>
      <w:lang w:val="en-US" w:eastAsia="zh-CN" w:bidi="ar-SA"/>
    </w:rPr>
  </w:style>
  <w:style w:type="character" w:customStyle="1" w:styleId="CharChar310">
    <w:name w:val="Char Char310"/>
    <w:rsid w:val="00FA0BFE"/>
    <w:rPr>
      <w:rFonts w:ascii="宋体" w:eastAsia="宋体" w:hAnsi="宋体"/>
      <w:kern w:val="2"/>
      <w:sz w:val="21"/>
      <w:szCs w:val="24"/>
      <w:lang w:val="en-US" w:eastAsia="zh-CN" w:bidi="ar-SA"/>
    </w:rPr>
  </w:style>
  <w:style w:type="character" w:customStyle="1" w:styleId="Char17">
    <w:name w:val="正文首行缩进 Char1"/>
    <w:aliases w:val="正文首行缩进 Char1 Char Char,正文首行缩进 Char Char Char Char Char Char Char Char Char Char Char Char Char Char Char Char Char,正文首行缩进 Char1 Char Char Char Char,正文首行缩进2 Char"/>
    <w:rsid w:val="00FA0BFE"/>
    <w:rPr>
      <w:rFonts w:ascii="Times New Roman" w:eastAsia="宋体" w:hAnsi="Times New Roman" w:cs="Times New Roman"/>
      <w:spacing w:val="6"/>
      <w:kern w:val="2"/>
      <w:sz w:val="24"/>
      <w:szCs w:val="24"/>
      <w:lang w:val="en-US" w:eastAsia="zh-CN" w:bidi="ar-SA"/>
    </w:rPr>
  </w:style>
  <w:style w:type="character" w:customStyle="1" w:styleId="CharChar2">
    <w:name w:val="文本框小四 Char Char"/>
    <w:rsid w:val="00FA0BFE"/>
    <w:rPr>
      <w:rFonts w:ascii="宋体" w:eastAsia="仿宋_GB2312" w:hAnsi="宋体" w:cs="Courier New"/>
      <w:kern w:val="2"/>
      <w:sz w:val="24"/>
      <w:szCs w:val="24"/>
      <w:lang w:val="en-US" w:eastAsia="zh-CN" w:bidi="ar-SA"/>
    </w:rPr>
  </w:style>
  <w:style w:type="character" w:customStyle="1" w:styleId="CharChar184">
    <w:name w:val="Char Char184"/>
    <w:rsid w:val="00FA0BFE"/>
    <w:rPr>
      <w:rFonts w:ascii="Arial" w:eastAsia="黑体" w:hAnsi="Arial" w:cs="Times New Roman"/>
      <w:b/>
      <w:bCs/>
      <w:sz w:val="24"/>
      <w:szCs w:val="24"/>
    </w:rPr>
  </w:style>
  <w:style w:type="character" w:customStyle="1" w:styleId="CharChar49">
    <w:name w:val="Char Char49"/>
    <w:rsid w:val="00FA0BFE"/>
    <w:rPr>
      <w:rFonts w:eastAsia="宋体"/>
      <w:kern w:val="2"/>
      <w:sz w:val="18"/>
      <w:szCs w:val="18"/>
      <w:lang w:val="en-US" w:eastAsia="zh-CN" w:bidi="ar-SA"/>
    </w:rPr>
  </w:style>
  <w:style w:type="character" w:customStyle="1" w:styleId="CharChar221">
    <w:name w:val="Char Char221"/>
    <w:rsid w:val="00FA0BFE"/>
    <w:rPr>
      <w:rFonts w:eastAsia="宋体"/>
      <w:kern w:val="2"/>
      <w:sz w:val="21"/>
      <w:lang w:val="en-US" w:eastAsia="zh-CN" w:bidi="ar-SA"/>
    </w:rPr>
  </w:style>
  <w:style w:type="character" w:customStyle="1" w:styleId="Char18">
    <w:name w:val="第四层条 Char1"/>
    <w:aliases w:val="标题 5表头 Char1,H5 Char1,H51 Char1,H52 Char Char1,标题 5 Char1,标题1.1.1.1.1 Char1"/>
    <w:rsid w:val="00FA0BFE"/>
    <w:rPr>
      <w:rFonts w:eastAsia="宋体"/>
      <w:b/>
      <w:bCs/>
      <w:kern w:val="2"/>
      <w:sz w:val="28"/>
      <w:szCs w:val="28"/>
      <w:lang w:val="en-US" w:eastAsia="zh-CN" w:bidi="ar-SA"/>
    </w:rPr>
  </w:style>
  <w:style w:type="character" w:customStyle="1" w:styleId="CharChar34">
    <w:name w:val="Char Char34"/>
    <w:rsid w:val="00FA0BFE"/>
    <w:rPr>
      <w:rFonts w:eastAsia="宋体"/>
      <w:kern w:val="2"/>
      <w:sz w:val="21"/>
      <w:szCs w:val="24"/>
      <w:lang w:val="en-US" w:eastAsia="zh-CN" w:bidi="ar-SA"/>
    </w:rPr>
  </w:style>
  <w:style w:type="character" w:customStyle="1" w:styleId="aCharChar1">
    <w:name w:val="干标题(a) Char Char1"/>
    <w:rsid w:val="00FA0BFE"/>
    <w:rPr>
      <w:rFonts w:ascii="Arial" w:eastAsia="黑体" w:hAnsi="Arial"/>
      <w:sz w:val="21"/>
      <w:szCs w:val="21"/>
      <w:lang w:val="en-US" w:eastAsia="zh-CN" w:bidi="ar-SA"/>
    </w:rPr>
  </w:style>
  <w:style w:type="character" w:customStyle="1" w:styleId="Char23">
    <w:name w:val="Char2"/>
    <w:rsid w:val="00FA0BFE"/>
    <w:rPr>
      <w:rFonts w:ascii="宋体" w:eastAsia="宋体" w:hAnsi="Courier New"/>
      <w:kern w:val="2"/>
      <w:sz w:val="28"/>
      <w:szCs w:val="24"/>
      <w:lang w:val="en-US" w:eastAsia="zh-CN" w:bidi="ar-SA"/>
    </w:rPr>
  </w:style>
  <w:style w:type="character" w:customStyle="1" w:styleId="Char24">
    <w:name w:val="第四层条 Char2"/>
    <w:aliases w:val="标题 5表头 Char2,H5 Char2,H51 Char2,H52 Char Char2"/>
    <w:rsid w:val="00FA0BFE"/>
    <w:rPr>
      <w:rFonts w:eastAsia="宋体"/>
      <w:b/>
      <w:bCs/>
      <w:kern w:val="2"/>
      <w:sz w:val="28"/>
      <w:szCs w:val="28"/>
      <w:lang w:val="en-US" w:eastAsia="zh-CN" w:bidi="ar-SA"/>
    </w:rPr>
  </w:style>
  <w:style w:type="character" w:customStyle="1" w:styleId="3CharChar">
    <w:name w:val="正文文字 3 Char Char"/>
    <w:rsid w:val="00FA0BFE"/>
    <w:rPr>
      <w:rFonts w:ascii="仿宋_GB2312" w:eastAsia="仿宋_GB2312" w:hAnsi="宋体" w:cs="Times New Roman"/>
      <w:color w:val="FF0000"/>
      <w:sz w:val="24"/>
      <w:szCs w:val="24"/>
      <w:u w:val="single"/>
    </w:rPr>
  </w:style>
  <w:style w:type="character" w:customStyle="1" w:styleId="style1501">
    <w:name w:val="style1501"/>
    <w:rsid w:val="00FA0BFE"/>
    <w:rPr>
      <w:rFonts w:ascii="ˎ̥" w:hAnsi="ˎ̥" w:hint="default"/>
      <w:sz w:val="18"/>
      <w:szCs w:val="18"/>
    </w:rPr>
  </w:style>
  <w:style w:type="character" w:customStyle="1" w:styleId="1Char40">
    <w:name w:val="页眉1 Char4"/>
    <w:aliases w:val="页眉2 Char4,页眉zxl Char4,g Char Char4,页眉 Char Char Char"/>
    <w:rsid w:val="00FA0BFE"/>
    <w:rPr>
      <w:rFonts w:eastAsia="宋体"/>
      <w:kern w:val="2"/>
      <w:sz w:val="18"/>
      <w:szCs w:val="18"/>
      <w:lang w:val="en-US" w:eastAsia="zh-CN" w:bidi="ar-SA"/>
    </w:rPr>
  </w:style>
  <w:style w:type="character" w:customStyle="1" w:styleId="BodyTextIndent3Char">
    <w:name w:val="Body Text Indent 3 Char"/>
    <w:aliases w:val="正文文字缩进 31 Char Char"/>
    <w:rsid w:val="00FA0BFE"/>
    <w:rPr>
      <w:rFonts w:eastAsia="宋体"/>
      <w:kern w:val="2"/>
      <w:sz w:val="16"/>
      <w:szCs w:val="16"/>
      <w:lang w:val="en-US" w:eastAsia="zh-CN" w:bidi="ar-SA"/>
    </w:rPr>
  </w:style>
  <w:style w:type="character" w:customStyle="1" w:styleId="javascript">
    <w:name w:val="javascript"/>
    <w:rsid w:val="00FA0BFE"/>
  </w:style>
  <w:style w:type="character" w:customStyle="1" w:styleId="CharChar32">
    <w:name w:val="Char Char32"/>
    <w:rsid w:val="00FA0BFE"/>
    <w:rPr>
      <w:rFonts w:ascii="宋体" w:eastAsia="宋体" w:hAnsi="宋体" w:cs="宋体"/>
      <w:sz w:val="24"/>
      <w:szCs w:val="24"/>
      <w:lang w:val="en-US" w:eastAsia="zh-CN" w:bidi="ar-SA"/>
    </w:rPr>
  </w:style>
  <w:style w:type="character" w:customStyle="1" w:styleId="Char19">
    <w:name w:val="注释标题 Char1"/>
    <w:rsid w:val="00FA0BFE"/>
    <w:rPr>
      <w:kern w:val="2"/>
      <w:sz w:val="21"/>
      <w:szCs w:val="24"/>
    </w:rPr>
  </w:style>
  <w:style w:type="character" w:customStyle="1" w:styleId="cityhighlight1">
    <w:name w:val="cityhighlight1"/>
    <w:rsid w:val="00FA0BFE"/>
    <w:rPr>
      <w:b/>
      <w:bCs/>
      <w:color w:val="CC0000"/>
    </w:rPr>
  </w:style>
  <w:style w:type="character" w:customStyle="1" w:styleId="666666-Char2">
    <w:name w:val="666666-正文文本 Char"/>
    <w:link w:val="666666-2"/>
    <w:rsid w:val="00FA0BFE"/>
    <w:rPr>
      <w:rFonts w:eastAsia="Times New Roman"/>
      <w:kern w:val="2"/>
      <w:sz w:val="24"/>
      <w:szCs w:val="24"/>
      <w:lang w:val="en-US" w:eastAsia="zh-CN" w:bidi="ar-SA"/>
    </w:rPr>
  </w:style>
  <w:style w:type="character" w:customStyle="1" w:styleId="Charfa">
    <w:name w:val="签名 Char"/>
    <w:link w:val="afff2"/>
    <w:rsid w:val="00FA0BFE"/>
    <w:rPr>
      <w:b/>
      <w:bCs/>
      <w:kern w:val="44"/>
      <w:sz w:val="44"/>
      <w:szCs w:val="44"/>
    </w:rPr>
  </w:style>
  <w:style w:type="character" w:customStyle="1" w:styleId="GB2312">
    <w:name w:val="样式 仿宋_GB2312 小四 黑色"/>
    <w:rsid w:val="00FA0BFE"/>
    <w:rPr>
      <w:rFonts w:ascii="Times New Roman" w:eastAsia="仿宋_GB2312" w:hAnsi="Times New Roman" w:cs="Courier New"/>
      <w:color w:val="000000"/>
      <w:kern w:val="2"/>
      <w:sz w:val="24"/>
      <w:szCs w:val="24"/>
      <w:lang w:val="en-US" w:eastAsia="zh-CN" w:bidi="ar-SA"/>
    </w:rPr>
  </w:style>
  <w:style w:type="character" w:customStyle="1" w:styleId="CharChar154">
    <w:name w:val="Char Char154"/>
    <w:rsid w:val="00FA0BFE"/>
    <w:rPr>
      <w:rFonts w:ascii="Arial" w:eastAsia="黑体" w:hAnsi="Arial" w:cs="Times New Roman"/>
      <w:b/>
      <w:bCs/>
      <w:sz w:val="28"/>
      <w:szCs w:val="28"/>
    </w:rPr>
  </w:style>
  <w:style w:type="character" w:customStyle="1" w:styleId="CharChar161">
    <w:name w:val="Char Char161"/>
    <w:rsid w:val="00FA0BFE"/>
    <w:rPr>
      <w:rFonts w:ascii="Arial" w:eastAsia="黑体" w:hAnsi="Arial" w:cs="Times New Roman"/>
      <w:sz w:val="24"/>
      <w:szCs w:val="24"/>
    </w:rPr>
  </w:style>
  <w:style w:type="character" w:customStyle="1" w:styleId="CharChar48">
    <w:name w:val="Char Char48"/>
    <w:rsid w:val="00FA0BFE"/>
    <w:rPr>
      <w:rFonts w:eastAsia="宋体"/>
      <w:kern w:val="2"/>
      <w:sz w:val="24"/>
      <w:szCs w:val="24"/>
      <w:lang w:val="en-US" w:eastAsia="zh-CN" w:bidi="ar-SA"/>
    </w:rPr>
  </w:style>
  <w:style w:type="character" w:customStyle="1" w:styleId="2Char11">
    <w:name w:val="正文文本 2 Char1"/>
    <w:aliases w:val="正文文字 2 Char1"/>
    <w:rsid w:val="00FA0BFE"/>
    <w:rPr>
      <w:kern w:val="2"/>
      <w:sz w:val="21"/>
      <w:szCs w:val="24"/>
    </w:rPr>
  </w:style>
  <w:style w:type="character" w:customStyle="1" w:styleId="1Char3">
    <w:name w:val="目标题 1) Char"/>
    <w:aliases w:val="H8 Char1,H81 Char1,标题 8 Char Char Char Char Char Char Char Char Char Char Char Char Char1,无节款 Char,注 Char,. [(a)] Char,注1 Char,无节款1 Char,目标题 1)1 Char,注2 Char,无节款2 Char,目标题 1)2 Char,注3 Char,无节款3 Char,目标题 1)3 Char,注4 Char,无节款4 Char"/>
    <w:rsid w:val="00FA0BFE"/>
    <w:rPr>
      <w:rFonts w:ascii="Arial" w:eastAsia="黑体" w:hAnsi="Arial"/>
      <w:kern w:val="2"/>
      <w:sz w:val="24"/>
      <w:szCs w:val="24"/>
      <w:lang w:val="en-US" w:eastAsia="zh-CN" w:bidi="ar-SA"/>
    </w:rPr>
  </w:style>
  <w:style w:type="character" w:customStyle="1" w:styleId="CharChar61">
    <w:name w:val="Char Char61"/>
    <w:rsid w:val="00FA0BFE"/>
    <w:rPr>
      <w:rFonts w:eastAsia="宋体"/>
      <w:kern w:val="44"/>
      <w:sz w:val="44"/>
      <w:szCs w:val="44"/>
      <w:lang w:val="en-US" w:eastAsia="zh-CN" w:bidi="ar-SA"/>
    </w:rPr>
  </w:style>
  <w:style w:type="character" w:customStyle="1" w:styleId="CharChar164">
    <w:name w:val="Char Char164"/>
    <w:rsid w:val="00FA0BFE"/>
    <w:rPr>
      <w:rFonts w:ascii="Arial" w:eastAsia="黑体" w:hAnsi="Arial" w:cs="Times New Roman"/>
      <w:b/>
      <w:bCs/>
      <w:sz w:val="28"/>
      <w:szCs w:val="28"/>
    </w:rPr>
  </w:style>
  <w:style w:type="character" w:customStyle="1" w:styleId="1Char5">
    <w:name w:val="表头1 Char"/>
    <w:link w:val="19"/>
    <w:rsid w:val="00FA0BFE"/>
    <w:rPr>
      <w:rFonts w:eastAsia="黑体"/>
    </w:rPr>
  </w:style>
  <w:style w:type="character" w:customStyle="1" w:styleId="content1">
    <w:name w:val="content1"/>
    <w:rsid w:val="00FA0BFE"/>
    <w:rPr>
      <w:spacing w:val="360"/>
      <w:sz w:val="28"/>
      <w:szCs w:val="28"/>
    </w:rPr>
  </w:style>
  <w:style w:type="character" w:customStyle="1" w:styleId="ttag">
    <w:name w:val="t_tag"/>
    <w:rsid w:val="00FA0BFE"/>
  </w:style>
  <w:style w:type="character" w:customStyle="1" w:styleId="Charfb">
    <w:name w:val="电子邮件签名 Char"/>
    <w:link w:val="afff3"/>
    <w:rsid w:val="00FA0BFE"/>
    <w:rPr>
      <w:szCs w:val="24"/>
    </w:rPr>
  </w:style>
  <w:style w:type="character" w:customStyle="1" w:styleId="font2">
    <w:name w:val="font2"/>
    <w:rsid w:val="00FA0BFE"/>
    <w:rPr>
      <w:rFonts w:ascii="宋体" w:eastAsia="宋体" w:hAnsi="宋体" w:hint="eastAsia"/>
      <w:color w:val="000000"/>
      <w:sz w:val="24"/>
      <w:szCs w:val="24"/>
    </w:rPr>
  </w:style>
  <w:style w:type="character" w:customStyle="1" w:styleId="CharChar91">
    <w:name w:val="Char Char91"/>
    <w:rsid w:val="00FA0BFE"/>
    <w:rPr>
      <w:rFonts w:ascii="宋体" w:eastAsia="宋体" w:hAnsi="宋体"/>
      <w:sz w:val="24"/>
      <w:lang w:val="en-US" w:eastAsia="zh-CN" w:bidi="ar-SA"/>
    </w:rPr>
  </w:style>
  <w:style w:type="character" w:customStyle="1" w:styleId="2Char3">
    <w:name w:val="正文文本 2 Char"/>
    <w:aliases w:val="正文文字 2 Char"/>
    <w:link w:val="29"/>
    <w:rsid w:val="00FA0BFE"/>
    <w:rPr>
      <w:szCs w:val="24"/>
    </w:rPr>
  </w:style>
  <w:style w:type="character" w:customStyle="1" w:styleId="style41">
    <w:name w:val="style41"/>
    <w:rsid w:val="00FA0BFE"/>
    <w:rPr>
      <w:color w:val="000000"/>
      <w:sz w:val="16"/>
      <w:szCs w:val="16"/>
    </w:rPr>
  </w:style>
  <w:style w:type="character" w:customStyle="1" w:styleId="hj1">
    <w:name w:val="hj1"/>
    <w:rsid w:val="00FA0BFE"/>
    <w:rPr>
      <w:sz w:val="20"/>
      <w:szCs w:val="20"/>
    </w:rPr>
  </w:style>
  <w:style w:type="character" w:customStyle="1" w:styleId="2CharChar5">
    <w:name w:val="正文文字 2 Char Char5"/>
    <w:rsid w:val="00FA0BFE"/>
    <w:rPr>
      <w:rFonts w:ascii="Times New Roman" w:eastAsia="宋体" w:hAnsi="Times New Roman" w:cs="Times New Roman"/>
      <w:sz w:val="28"/>
      <w:szCs w:val="24"/>
    </w:rPr>
  </w:style>
  <w:style w:type="character" w:customStyle="1" w:styleId="CharChar43">
    <w:name w:val="Char Char43"/>
    <w:rsid w:val="00FA0BFE"/>
    <w:rPr>
      <w:rFonts w:ascii="Cambria" w:hAnsi="Cambria"/>
      <w:b/>
      <w:bCs/>
      <w:sz w:val="32"/>
      <w:szCs w:val="32"/>
    </w:rPr>
  </w:style>
  <w:style w:type="character" w:customStyle="1" w:styleId="Charfc">
    <w:name w:val="行标题 Char"/>
    <w:aliases w:val="Re Char,Head 3 WSA Char,h3 Char,H3 Char,level_3 Char,PIM 3 Char,Level 3 Head Char,Heading 3 - old Char,sect1.2.3 Char,sect1.2.31 Char,sect1.2.32 Char,sect1.2.311 Char,sect1.2.33 Char,sect1.2.312 Char,Bold Head Char,bh Char,(A-3) Char"/>
    <w:rsid w:val="00FA0BFE"/>
    <w:rPr>
      <w:rFonts w:ascii="Calibri" w:eastAsia="宋体" w:hAnsi="Calibri" w:cs="Times New Roman"/>
      <w:b/>
      <w:bCs/>
      <w:sz w:val="32"/>
      <w:szCs w:val="32"/>
    </w:rPr>
  </w:style>
  <w:style w:type="character" w:customStyle="1" w:styleId="CharChar10">
    <w:name w:val="Char Char10"/>
    <w:rsid w:val="00FA0BFE"/>
    <w:rPr>
      <w:rFonts w:eastAsia="宋体"/>
      <w:b/>
      <w:bCs/>
      <w:kern w:val="44"/>
      <w:sz w:val="44"/>
      <w:szCs w:val="44"/>
      <w:lang w:val="en-US" w:eastAsia="zh-CN" w:bidi="ar-SA"/>
    </w:rPr>
  </w:style>
  <w:style w:type="character" w:customStyle="1" w:styleId="CharChar19">
    <w:name w:val="Char Char19"/>
    <w:rsid w:val="00FA0BFE"/>
    <w:rPr>
      <w:rFonts w:ascii="Times New Roman" w:eastAsia="宋体" w:hAnsi="Times New Roman" w:cs="Times New Roman"/>
      <w:b/>
      <w:bCs/>
      <w:sz w:val="28"/>
      <w:szCs w:val="28"/>
    </w:rPr>
  </w:style>
  <w:style w:type="character" w:customStyle="1" w:styleId="apple-converted-space">
    <w:name w:val="apple-converted-space"/>
    <w:rsid w:val="00FA0BFE"/>
  </w:style>
  <w:style w:type="character" w:customStyle="1" w:styleId="CharChar46">
    <w:name w:val="Char Char46"/>
    <w:rsid w:val="00FA0BFE"/>
    <w:rPr>
      <w:rFonts w:eastAsia="宋体"/>
      <w:kern w:val="2"/>
      <w:sz w:val="21"/>
      <w:lang w:val="en-US" w:eastAsia="zh-CN" w:bidi="ar-SA"/>
    </w:rPr>
  </w:style>
  <w:style w:type="character" w:customStyle="1" w:styleId="2Char12">
    <w:name w:val="正文文本缩进 2 Char1"/>
    <w:aliases w:val="正文文字缩进 21 Char1,题注1 Char1,Body Text Indent 2 Char1,正文文字缩进 2 Char1,正文文字缩进 1 Char Char1,正文文字缩进 1 Char1"/>
    <w:rsid w:val="00FA0BFE"/>
    <w:rPr>
      <w:kern w:val="2"/>
      <w:sz w:val="21"/>
      <w:szCs w:val="24"/>
    </w:rPr>
  </w:style>
  <w:style w:type="character" w:customStyle="1" w:styleId="CharChar28">
    <w:name w:val="Char Char28"/>
    <w:rsid w:val="00FA0BFE"/>
    <w:rPr>
      <w:rFonts w:ascii="Times New Roman" w:eastAsia="宋体" w:hAnsi="Times New Roman" w:cs="Times New Roman"/>
      <w:szCs w:val="24"/>
      <w:shd w:val="clear" w:color="auto" w:fill="000080"/>
    </w:rPr>
  </w:style>
  <w:style w:type="character" w:customStyle="1" w:styleId="Char30">
    <w:name w:val="正文首行缩进 Char3"/>
    <w:aliases w:val="正文首行缩进 Char Char Char Char1,正文首行缩进 Char Char Char Char Char Char Char Char Char Char Char Char Char,正文首行缩进 Char Char Char Char Char,正文首行缩进 Char Char Char Char Char Char Char1,正文首行缩进 Char Char Char Char Char Char Char Char,正文5号 Char"/>
    <w:link w:val="afff4"/>
    <w:rsid w:val="00FA0BFE"/>
    <w:rPr>
      <w:szCs w:val="24"/>
    </w:rPr>
  </w:style>
  <w:style w:type="character" w:customStyle="1" w:styleId="CharChar144">
    <w:name w:val="Char Char144"/>
    <w:rsid w:val="00FA0BFE"/>
    <w:rPr>
      <w:rFonts w:ascii="Arial" w:eastAsia="黑体" w:hAnsi="Arial" w:cs="Times New Roman"/>
      <w:b/>
      <w:bCs/>
      <w:sz w:val="24"/>
      <w:szCs w:val="24"/>
    </w:rPr>
  </w:style>
  <w:style w:type="character" w:customStyle="1" w:styleId="HTMLChar1">
    <w:name w:val="HTML 预设格式 Char1"/>
    <w:rsid w:val="00FA0BFE"/>
    <w:rPr>
      <w:rFonts w:ascii="Courier New" w:hAnsi="Courier New" w:cs="Courier New"/>
      <w:sz w:val="20"/>
      <w:szCs w:val="20"/>
    </w:rPr>
  </w:style>
  <w:style w:type="character" w:customStyle="1" w:styleId="Charfd">
    <w:name w:val="表文字 Char"/>
    <w:rsid w:val="00FA0BFE"/>
    <w:rPr>
      <w:rFonts w:eastAsia="宋体"/>
      <w:kern w:val="2"/>
      <w:sz w:val="21"/>
      <w:szCs w:val="21"/>
      <w:lang w:val="en-US" w:eastAsia="zh-CN" w:bidi="ar-SA"/>
    </w:rPr>
  </w:style>
  <w:style w:type="character" w:customStyle="1" w:styleId="CharChar131">
    <w:name w:val="Char Char131"/>
    <w:rsid w:val="00FA0BFE"/>
    <w:rPr>
      <w:rFonts w:ascii="Times New Roman" w:eastAsia="宋体" w:hAnsi="Times New Roman" w:cs="Times New Roman"/>
      <w:b/>
      <w:bCs/>
      <w:sz w:val="24"/>
      <w:szCs w:val="24"/>
    </w:rPr>
  </w:style>
  <w:style w:type="character" w:customStyle="1" w:styleId="BodyTextIndent2CharChar">
    <w:name w:val="Body Text Indent 2 Char Char"/>
    <w:rsid w:val="00FA0BFE"/>
    <w:rPr>
      <w:rFonts w:ascii="宋体" w:hAnsi="宋体"/>
      <w:kern w:val="2"/>
      <w:sz w:val="24"/>
      <w:szCs w:val="24"/>
    </w:rPr>
  </w:style>
  <w:style w:type="character" w:customStyle="1" w:styleId="CharChar281">
    <w:name w:val="Char Char281"/>
    <w:rsid w:val="00FA0BFE"/>
    <w:rPr>
      <w:rFonts w:ascii="Times New Roman" w:eastAsia="宋体" w:hAnsi="Times New Roman" w:cs="Times New Roman"/>
      <w:szCs w:val="24"/>
      <w:shd w:val="clear" w:color="auto" w:fill="000080"/>
    </w:rPr>
  </w:style>
  <w:style w:type="character" w:customStyle="1" w:styleId="Char50">
    <w:name w:val="第四层条 Char5"/>
    <w:aliases w:val="标题 5表头 Char5,H5 Char5,H51 Char5,H52 Char3,1) Char3,项 Char3,标题1.1.1.1.1 Char Char3,标题 5 Char Char,第四层条 Char6,标题 5表头 Char6,H5 Char6,H51 Char6,1) Char4,项 Char4,标题 5 Char Char Char Char Char Char2,标题 5 Char Char Char Char Char Char Char2,H5 Cha"/>
    <w:rsid w:val="00FA0BFE"/>
    <w:rPr>
      <w:rFonts w:ascii="Calibri" w:eastAsia="宋体" w:hAnsi="Calibri"/>
      <w:b/>
      <w:bCs/>
      <w:kern w:val="2"/>
      <w:sz w:val="28"/>
      <w:szCs w:val="28"/>
      <w:lang w:val="en-US" w:eastAsia="zh-CN" w:bidi="ar-SA"/>
    </w:rPr>
  </w:style>
  <w:style w:type="character" w:customStyle="1" w:styleId="CharChar40">
    <w:name w:val="Char Char40"/>
    <w:rsid w:val="00FA0BFE"/>
    <w:rPr>
      <w:rFonts w:ascii="Times New Roman" w:eastAsia="宋体" w:hAnsi="Times New Roman" w:cs="Times New Roman"/>
      <w:szCs w:val="24"/>
      <w:shd w:val="clear" w:color="auto" w:fill="000080"/>
    </w:rPr>
  </w:style>
  <w:style w:type="character" w:customStyle="1" w:styleId="CharChar41">
    <w:name w:val="Char Char41"/>
    <w:rsid w:val="00FA0BFE"/>
    <w:rPr>
      <w:szCs w:val="24"/>
    </w:rPr>
  </w:style>
  <w:style w:type="character" w:customStyle="1" w:styleId="arr1">
    <w:name w:val="arr1"/>
    <w:rsid w:val="00FA0BFE"/>
  </w:style>
  <w:style w:type="character" w:customStyle="1" w:styleId="CharChar104">
    <w:name w:val="Char Char104"/>
    <w:rsid w:val="00FA0BFE"/>
    <w:rPr>
      <w:rFonts w:eastAsia="宋体"/>
      <w:b/>
      <w:bCs/>
      <w:kern w:val="44"/>
      <w:sz w:val="44"/>
      <w:szCs w:val="44"/>
      <w:lang w:val="en-US" w:eastAsia="zh-CN" w:bidi="ar-SA"/>
    </w:rPr>
  </w:style>
  <w:style w:type="character" w:customStyle="1" w:styleId="Char25">
    <w:name w:val="正文(首行缩进) Char2"/>
    <w:rsid w:val="00FA0BFE"/>
    <w:rPr>
      <w:rFonts w:eastAsia="黑体"/>
      <w:bCs/>
      <w:snapToGrid/>
      <w:color w:val="000000"/>
      <w:kern w:val="2"/>
      <w:sz w:val="24"/>
      <w:lang w:val="en-US" w:eastAsia="zh-CN" w:bidi="ar-SA"/>
    </w:rPr>
  </w:style>
  <w:style w:type="character" w:customStyle="1" w:styleId="CharChar17">
    <w:name w:val="Char Char17"/>
    <w:rsid w:val="00FA0BFE"/>
    <w:rPr>
      <w:rFonts w:ascii="Times New Roman" w:eastAsia="宋体" w:hAnsi="Times New Roman" w:cs="Times New Roman"/>
      <w:b/>
      <w:bCs/>
      <w:sz w:val="24"/>
      <w:szCs w:val="24"/>
    </w:rPr>
  </w:style>
  <w:style w:type="character" w:customStyle="1" w:styleId="CharChar44">
    <w:name w:val="Char Char44"/>
    <w:rsid w:val="00FA0BFE"/>
    <w:rPr>
      <w:rFonts w:eastAsia="宋体"/>
      <w:b/>
      <w:bCs/>
      <w:kern w:val="2"/>
      <w:sz w:val="21"/>
      <w:lang w:val="en-US" w:eastAsia="zh-CN" w:bidi="ar-SA"/>
    </w:rPr>
  </w:style>
  <w:style w:type="character" w:customStyle="1" w:styleId="Charfe">
    <w:name w:val="明显引用 Char"/>
    <w:link w:val="afff5"/>
    <w:rsid w:val="00FA0BFE"/>
    <w:rPr>
      <w:b/>
      <w:bCs/>
      <w:i/>
      <w:iCs/>
      <w:sz w:val="22"/>
    </w:rPr>
  </w:style>
  <w:style w:type="character" w:customStyle="1" w:styleId="Charff">
    <w:name w:val="表头 Char"/>
    <w:link w:val="afff6"/>
    <w:rsid w:val="00FA0BFE"/>
    <w:rPr>
      <w:sz w:val="24"/>
      <w:szCs w:val="24"/>
    </w:rPr>
  </w:style>
  <w:style w:type="character" w:customStyle="1" w:styleId="CharChar33">
    <w:name w:val="Char Char33"/>
    <w:rsid w:val="00FA0BFE"/>
    <w:rPr>
      <w:rFonts w:eastAsia="仿宋_GB2312"/>
      <w:kern w:val="2"/>
      <w:sz w:val="32"/>
      <w:szCs w:val="24"/>
      <w:lang w:val="en-US" w:eastAsia="zh-CN" w:bidi="ar-SA"/>
    </w:rPr>
  </w:style>
  <w:style w:type="character" w:customStyle="1" w:styleId="Char1a">
    <w:name w:val="签名 Char1"/>
    <w:rsid w:val="00FA0BFE"/>
    <w:rPr>
      <w:kern w:val="2"/>
      <w:sz w:val="21"/>
      <w:szCs w:val="24"/>
    </w:rPr>
  </w:style>
  <w:style w:type="character" w:customStyle="1" w:styleId="Char1b">
    <w:name w:val="标题 Char1"/>
    <w:rsid w:val="00FA0BFE"/>
    <w:rPr>
      <w:rFonts w:ascii="Cambria" w:hAnsi="Cambria" w:cs="Times New Roman"/>
      <w:b/>
      <w:bCs/>
      <w:kern w:val="2"/>
      <w:sz w:val="32"/>
      <w:szCs w:val="32"/>
    </w:rPr>
  </w:style>
  <w:style w:type="character" w:customStyle="1" w:styleId="CharChar12">
    <w:name w:val="Char Char12"/>
    <w:rsid w:val="00FA0BFE"/>
    <w:rPr>
      <w:rFonts w:ascii="Arial" w:eastAsia="黑体" w:hAnsi="Arial" w:cs="Times New Roman"/>
      <w:sz w:val="24"/>
      <w:szCs w:val="24"/>
    </w:rPr>
  </w:style>
  <w:style w:type="character" w:customStyle="1" w:styleId="main1">
    <w:name w:val="main1"/>
    <w:rsid w:val="00FA0BFE"/>
    <w:rPr>
      <w:color w:val="000000"/>
      <w:sz w:val="18"/>
      <w:szCs w:val="18"/>
    </w:rPr>
  </w:style>
  <w:style w:type="character" w:customStyle="1" w:styleId="Char1c">
    <w:name w:val="表号 Char1"/>
    <w:rsid w:val="00FA0BFE"/>
    <w:rPr>
      <w:rFonts w:ascii="宋体" w:eastAsia="宋体" w:hAnsi="宋体"/>
      <w:sz w:val="24"/>
      <w:szCs w:val="24"/>
      <w:lang w:val="en-US" w:eastAsia="zh-CN" w:bidi="ar-SA"/>
    </w:rPr>
  </w:style>
  <w:style w:type="character" w:customStyle="1" w:styleId="CharChar111">
    <w:name w:val="Char Char111"/>
    <w:rsid w:val="00FA0BFE"/>
    <w:rPr>
      <w:rFonts w:ascii="Times New Roman" w:eastAsia="宋体" w:hAnsi="Times New Roman" w:cs="Times New Roman"/>
      <w:szCs w:val="24"/>
      <w:shd w:val="clear" w:color="auto" w:fill="000080"/>
    </w:rPr>
  </w:style>
  <w:style w:type="character" w:customStyle="1" w:styleId="HTMLChar0">
    <w:name w:val="HTML 预设格式 Char"/>
    <w:link w:val="HTML6"/>
    <w:uiPriority w:val="99"/>
    <w:rsid w:val="00FA0BFE"/>
    <w:rPr>
      <w:rFonts w:ascii="宋体" w:hAnsi="宋体"/>
      <w:color w:val="000000"/>
      <w:sz w:val="24"/>
      <w:szCs w:val="24"/>
    </w:rPr>
  </w:style>
  <w:style w:type="character" w:customStyle="1" w:styleId="CharChar7">
    <w:name w:val="正文(首行缩进) Char Char"/>
    <w:rsid w:val="00FA0BFE"/>
    <w:rPr>
      <w:rFonts w:eastAsia="宋体"/>
      <w:snapToGrid/>
      <w:color w:val="000000"/>
      <w:sz w:val="24"/>
      <w:szCs w:val="24"/>
      <w:lang w:val="en-US" w:eastAsia="zh-CN" w:bidi="ar-SA"/>
    </w:rPr>
  </w:style>
  <w:style w:type="character" w:customStyle="1" w:styleId="CharChar8">
    <w:name w:val="正文(首行缩进)宋旭峰 Char Char"/>
    <w:link w:val="afff7"/>
    <w:rsid w:val="00FA0BFE"/>
    <w:rPr>
      <w:sz w:val="24"/>
      <w:szCs w:val="24"/>
    </w:rPr>
  </w:style>
  <w:style w:type="character" w:customStyle="1" w:styleId="CharChar132">
    <w:name w:val="Char Char132"/>
    <w:rsid w:val="00FA0BFE"/>
    <w:rPr>
      <w:rFonts w:ascii="Times New Roman" w:eastAsia="宋体" w:hAnsi="Times New Roman" w:cs="Times New Roman"/>
      <w:b/>
      <w:bCs/>
      <w:sz w:val="24"/>
      <w:szCs w:val="24"/>
    </w:rPr>
  </w:style>
  <w:style w:type="character" w:customStyle="1" w:styleId="Charff0">
    <w:name w:val="表格 Char"/>
    <w:rsid w:val="00FA0BFE"/>
    <w:rPr>
      <w:rFonts w:ascii="宋体" w:hAnsi="宋体"/>
    </w:rPr>
  </w:style>
  <w:style w:type="character" w:styleId="afff8">
    <w:name w:val="Intense Emphasis"/>
    <w:qFormat/>
    <w:rsid w:val="00FA0BFE"/>
    <w:rPr>
      <w:b/>
      <w:bCs/>
    </w:rPr>
  </w:style>
  <w:style w:type="character" w:customStyle="1" w:styleId="Char26">
    <w:name w:val="正文文本 Char2"/>
    <w:aliases w:val="正文文字1 Char1,表标 Char1,正文文字 Char1,段1 Char1,缩进 Char1,ALT+Z Char1,bt Char1,body text Char1,Body Text x Char1,悬挂 Char1,Body Text(ch) Char1,?y????×? Char1,?y???? Char1,?y????? Char1,建议书标准 Char1,???? Char1,正文无缩进 Char1,封面文字 Char1,正文文字1 Char3,表标 Char2"/>
    <w:rsid w:val="00FA0BFE"/>
    <w:rPr>
      <w:rFonts w:ascii="Calibri" w:eastAsia="宋体" w:hAnsi="Calibri"/>
      <w:sz w:val="22"/>
      <w:szCs w:val="22"/>
      <w:lang w:val="en-US" w:eastAsia="zh-CN" w:bidi="ar-SA"/>
    </w:rPr>
  </w:style>
  <w:style w:type="character" w:customStyle="1" w:styleId="Char27">
    <w:name w:val="正文首行缩进 Char2"/>
    <w:aliases w:val="正文首行缩进 Char1 Char Char5,正文首行缩进 Char Char Char Char5,正文首行缩进 Char Char Char Char Char Char Char5,正文首行缩进 Char Char Char Char Char Char Char Char Char Char Char Char Char Char Char Char Char5,正文首行缩进 Char1 Char Char Char Char5,正文首行缩进2 Char5"/>
    <w:rsid w:val="00FA0BFE"/>
    <w:rPr>
      <w:rFonts w:eastAsia="宋体"/>
      <w:spacing w:val="6"/>
      <w:kern w:val="2"/>
      <w:sz w:val="24"/>
      <w:szCs w:val="24"/>
      <w:lang w:val="en-US" w:eastAsia="zh-CN" w:bidi="ar-SA"/>
    </w:rPr>
  </w:style>
  <w:style w:type="character" w:customStyle="1" w:styleId="H7Char2">
    <w:name w:val="H7 Char2"/>
    <w:aliases w:val="H71 Char Char2"/>
    <w:rsid w:val="00FA0BFE"/>
    <w:rPr>
      <w:rFonts w:eastAsia="宋体"/>
      <w:b/>
      <w:bCs/>
      <w:kern w:val="2"/>
      <w:sz w:val="24"/>
      <w:szCs w:val="24"/>
      <w:lang w:val="en-US" w:eastAsia="zh-CN" w:bidi="ar-SA"/>
    </w:rPr>
  </w:style>
  <w:style w:type="character" w:customStyle="1" w:styleId="CharChar26">
    <w:name w:val="Char Char26"/>
    <w:rsid w:val="00FA0BFE"/>
    <w:rPr>
      <w:rFonts w:eastAsia="宋体"/>
      <w:kern w:val="2"/>
      <w:sz w:val="18"/>
      <w:szCs w:val="18"/>
      <w:lang w:val="en-US" w:eastAsia="zh-CN" w:bidi="ar-SA"/>
    </w:rPr>
  </w:style>
  <w:style w:type="character" w:customStyle="1" w:styleId="Char1d">
    <w:name w:val="批注框文本 Char1"/>
    <w:rsid w:val="00FA0BFE"/>
    <w:rPr>
      <w:kern w:val="2"/>
      <w:sz w:val="18"/>
      <w:szCs w:val="18"/>
    </w:rPr>
  </w:style>
  <w:style w:type="character" w:customStyle="1" w:styleId="CharChara">
    <w:name w:val="第四层条 Char Char"/>
    <w:rsid w:val="00FA0BFE"/>
    <w:rPr>
      <w:rFonts w:eastAsia="宋体"/>
      <w:b/>
      <w:bCs/>
      <w:kern w:val="2"/>
      <w:sz w:val="28"/>
      <w:szCs w:val="28"/>
      <w:lang w:val="en-US" w:eastAsia="zh-CN" w:bidi="ar-SA"/>
    </w:rPr>
  </w:style>
  <w:style w:type="character" w:customStyle="1" w:styleId="CharCharb">
    <w:name w:val="表号 Char Char"/>
    <w:rsid w:val="00FA0BFE"/>
    <w:rPr>
      <w:rFonts w:eastAsia="宋体"/>
      <w:kern w:val="32"/>
      <w:sz w:val="24"/>
      <w:lang w:val="en-US" w:eastAsia="zh-CN" w:bidi="ar-SA"/>
    </w:rPr>
  </w:style>
  <w:style w:type="character" w:customStyle="1" w:styleId="CharChar101">
    <w:name w:val="Char Char101"/>
    <w:rsid w:val="00FA0BFE"/>
    <w:rPr>
      <w:rFonts w:eastAsia="宋体"/>
      <w:b/>
      <w:bCs/>
      <w:kern w:val="44"/>
      <w:sz w:val="44"/>
      <w:szCs w:val="44"/>
      <w:lang w:val="en-US" w:eastAsia="zh-CN" w:bidi="ar-SA"/>
    </w:rPr>
  </w:style>
  <w:style w:type="character" w:customStyle="1" w:styleId="3CharChar0">
    <w:name w:val="贾伦标题 3 Char Char"/>
    <w:rsid w:val="00FA0BFE"/>
    <w:rPr>
      <w:rFonts w:ascii="Times New Roman" w:eastAsia="宋体" w:hAnsi="Times New Roman"/>
      <w:b/>
      <w:bCs/>
      <w:sz w:val="24"/>
      <w:szCs w:val="32"/>
    </w:rPr>
  </w:style>
  <w:style w:type="character" w:customStyle="1" w:styleId="4Char0">
    <w:name w:val="贾伦 标题4 Char"/>
    <w:link w:val="42"/>
    <w:rsid w:val="00FA0BFE"/>
    <w:rPr>
      <w:b/>
      <w:color w:val="000000"/>
      <w:sz w:val="24"/>
      <w:szCs w:val="28"/>
    </w:rPr>
  </w:style>
  <w:style w:type="character" w:customStyle="1" w:styleId="CharChar191">
    <w:name w:val="Char Char191"/>
    <w:rsid w:val="00FA0BFE"/>
    <w:rPr>
      <w:rFonts w:ascii="Times New Roman" w:eastAsia="宋体" w:hAnsi="Times New Roman" w:cs="Times New Roman"/>
      <w:b/>
      <w:bCs/>
      <w:sz w:val="28"/>
      <w:szCs w:val="28"/>
    </w:rPr>
  </w:style>
  <w:style w:type="character" w:customStyle="1" w:styleId="style21">
    <w:name w:val="style21"/>
    <w:rsid w:val="00FA0BFE"/>
    <w:rPr>
      <w:b/>
      <w:bCs/>
      <w:color w:val="FF0000"/>
    </w:rPr>
  </w:style>
  <w:style w:type="character" w:customStyle="1" w:styleId="Char3">
    <w:name w:val="日期 Char"/>
    <w:link w:val="ab"/>
    <w:rsid w:val="00FA0BFE"/>
    <w:rPr>
      <w:kern w:val="2"/>
      <w:sz w:val="21"/>
      <w:szCs w:val="24"/>
    </w:rPr>
  </w:style>
  <w:style w:type="character" w:customStyle="1" w:styleId="CharChar610">
    <w:name w:val="Char Char610"/>
    <w:rsid w:val="00FA0BFE"/>
    <w:rPr>
      <w:rFonts w:ascii="Times New Roman" w:eastAsia="宋体" w:hAnsi="Times New Roman" w:cs="Times New Roman"/>
      <w:sz w:val="18"/>
      <w:szCs w:val="18"/>
    </w:rPr>
  </w:style>
  <w:style w:type="character" w:customStyle="1" w:styleId="4Char1">
    <w:name w:val="样式4 Char"/>
    <w:link w:val="43"/>
    <w:rsid w:val="00FA0BFE"/>
    <w:rPr>
      <w:rFonts w:ascii="宋体" w:hAnsi="宋体"/>
      <w:b/>
      <w:bCs/>
      <w:kern w:val="24"/>
      <w:sz w:val="24"/>
      <w:szCs w:val="24"/>
    </w:rPr>
  </w:style>
  <w:style w:type="character" w:customStyle="1" w:styleId="Char1e">
    <w:name w:val="脚注文本 Char1"/>
    <w:rsid w:val="00FA0BFE"/>
    <w:rPr>
      <w:sz w:val="18"/>
      <w:szCs w:val="18"/>
    </w:rPr>
  </w:style>
  <w:style w:type="character" w:customStyle="1" w:styleId="a14">
    <w:name w:val="a14"/>
    <w:rsid w:val="00FA0BFE"/>
  </w:style>
  <w:style w:type="character" w:customStyle="1" w:styleId="Char1f">
    <w:name w:val="表格标题 Char1"/>
    <w:aliases w:val="正文（首行缩进两字） Char Char Char1,纯文本 Char Char Char Char Char Char1,纯文本 Char Char Char Char Char Char Char Char Char Char Char Char Char Char Char Char Char Char Char Char Char Char Char Char Char Char Char Char Char Char1,正文2 Char1"/>
    <w:rsid w:val="00FA0BFE"/>
    <w:rPr>
      <w:rFonts w:eastAsia="宋体"/>
      <w:kern w:val="2"/>
      <w:sz w:val="21"/>
      <w:szCs w:val="24"/>
      <w:lang w:val="en-US" w:eastAsia="zh-CN" w:bidi="ar-SA"/>
    </w:rPr>
  </w:style>
  <w:style w:type="character" w:customStyle="1" w:styleId="CharChar112">
    <w:name w:val="Char Char112"/>
    <w:rsid w:val="00FA0BFE"/>
    <w:rPr>
      <w:rFonts w:ascii="Times New Roman" w:eastAsia="宋体" w:hAnsi="Times New Roman" w:cs="Times New Roman"/>
      <w:szCs w:val="24"/>
      <w:shd w:val="clear" w:color="auto" w:fill="000080"/>
    </w:rPr>
  </w:style>
  <w:style w:type="character" w:styleId="afff9">
    <w:name w:val="Intense Reference"/>
    <w:qFormat/>
    <w:rsid w:val="00FA0BFE"/>
    <w:rPr>
      <w:smallCaps/>
      <w:spacing w:val="5"/>
      <w:u w:val="single"/>
    </w:rPr>
  </w:style>
  <w:style w:type="character" w:customStyle="1" w:styleId="CharChar23">
    <w:name w:val="Char Char23"/>
    <w:rsid w:val="00FA0BFE"/>
    <w:rPr>
      <w:rFonts w:ascii="宋体" w:eastAsia="宋体" w:hAnsi="宋体" w:cs="宋体"/>
      <w:sz w:val="24"/>
      <w:szCs w:val="24"/>
      <w:lang w:val="en-US" w:eastAsia="zh-CN" w:bidi="ar-SA"/>
    </w:rPr>
  </w:style>
  <w:style w:type="character" w:customStyle="1" w:styleId="articlebody3">
    <w:name w:val="articlebody3"/>
    <w:rsid w:val="00FA0BFE"/>
    <w:rPr>
      <w:sz w:val="21"/>
      <w:szCs w:val="21"/>
    </w:rPr>
  </w:style>
  <w:style w:type="character" w:customStyle="1" w:styleId="Char1f0">
    <w:name w:val="批注主题 Char1"/>
    <w:rsid w:val="00FA0BFE"/>
    <w:rPr>
      <w:b/>
      <w:bCs/>
      <w:kern w:val="2"/>
      <w:sz w:val="21"/>
      <w:szCs w:val="24"/>
    </w:rPr>
  </w:style>
  <w:style w:type="character" w:styleId="afffa">
    <w:name w:val="line number"/>
    <w:rsid w:val="00FA0BFE"/>
    <w:rPr>
      <w:rFonts w:ascii="宋体" w:eastAsia="宋体" w:hAnsi="宋体" w:cs="Courier New"/>
      <w:kern w:val="2"/>
      <w:sz w:val="32"/>
      <w:szCs w:val="32"/>
      <w:lang w:val="en-US" w:eastAsia="zh-CN" w:bidi="ar-SA"/>
    </w:rPr>
  </w:style>
  <w:style w:type="character" w:styleId="HTML7">
    <w:name w:val="HTML Definition"/>
    <w:rsid w:val="00FA0BFE"/>
    <w:rPr>
      <w:rFonts w:ascii="宋体" w:eastAsia="宋体" w:hAnsi="宋体" w:cs="Courier New"/>
      <w:i/>
      <w:iCs/>
      <w:kern w:val="2"/>
      <w:sz w:val="32"/>
      <w:szCs w:val="32"/>
      <w:lang w:val="en-US" w:eastAsia="zh-CN" w:bidi="ar-SA"/>
    </w:rPr>
  </w:style>
  <w:style w:type="character" w:customStyle="1" w:styleId="CharChar93">
    <w:name w:val="Char Char93"/>
    <w:rsid w:val="00FA0BFE"/>
    <w:rPr>
      <w:rFonts w:eastAsia="宋体"/>
      <w:b/>
      <w:kern w:val="2"/>
      <w:sz w:val="24"/>
      <w:lang w:val="en-US" w:eastAsia="zh-CN" w:bidi="ar-SA"/>
    </w:rPr>
  </w:style>
  <w:style w:type="character" w:customStyle="1" w:styleId="aCharChar">
    <w:name w:val="干标题(a) Char Char"/>
    <w:rsid w:val="00FA0BFE"/>
    <w:rPr>
      <w:rFonts w:ascii="Arial" w:eastAsia="黑体" w:hAnsi="Arial"/>
      <w:kern w:val="2"/>
      <w:sz w:val="21"/>
      <w:szCs w:val="21"/>
      <w:lang w:val="en-US" w:eastAsia="zh-CN" w:bidi="ar-SA"/>
    </w:rPr>
  </w:style>
  <w:style w:type="character" w:customStyle="1" w:styleId="141">
    <w:name w:val="141"/>
    <w:rsid w:val="00FA0BFE"/>
  </w:style>
  <w:style w:type="character" w:customStyle="1" w:styleId="Charff1">
    <w:name w:val="注释标题 Char"/>
    <w:link w:val="afffb"/>
    <w:rsid w:val="00FA0BFE"/>
    <w:rPr>
      <w:szCs w:val="24"/>
    </w:rPr>
  </w:style>
  <w:style w:type="character" w:customStyle="1" w:styleId="text1">
    <w:name w:val="text1"/>
    <w:rsid w:val="00FA0BFE"/>
    <w:rPr>
      <w:color w:val="000000"/>
      <w:sz w:val="21"/>
      <w:szCs w:val="21"/>
    </w:rPr>
  </w:style>
  <w:style w:type="character" w:customStyle="1" w:styleId="CharChar80">
    <w:name w:val="Char Char8"/>
    <w:rsid w:val="00FA0BFE"/>
    <w:rPr>
      <w:rFonts w:eastAsia="宋体"/>
      <w:b/>
      <w:bCs/>
      <w:kern w:val="2"/>
      <w:sz w:val="28"/>
      <w:szCs w:val="28"/>
      <w:lang w:val="en-US" w:eastAsia="zh-CN" w:bidi="ar-SA"/>
    </w:rPr>
  </w:style>
  <w:style w:type="character" w:customStyle="1" w:styleId="BodyText2CharChar">
    <w:name w:val="Body Text 2 Char Char"/>
    <w:rsid w:val="00FA0BFE"/>
    <w:rPr>
      <w:rFonts w:ascii="宋体" w:hAnsi="Times New Roman"/>
      <w:spacing w:val="26"/>
      <w:kern w:val="2"/>
      <w:sz w:val="32"/>
      <w:szCs w:val="24"/>
    </w:rPr>
  </w:style>
  <w:style w:type="character" w:customStyle="1" w:styleId="CharChar171">
    <w:name w:val="Char Char171"/>
    <w:rsid w:val="00FA0BFE"/>
    <w:rPr>
      <w:rFonts w:ascii="Times New Roman" w:eastAsia="宋体" w:hAnsi="Times New Roman" w:cs="Times New Roman"/>
      <w:b/>
      <w:bCs/>
      <w:sz w:val="24"/>
      <w:szCs w:val="24"/>
    </w:rPr>
  </w:style>
  <w:style w:type="character" w:customStyle="1" w:styleId="3Char10">
    <w:name w:val="正文文本缩进 3 Char1"/>
    <w:aliases w:val="正文文字缩进 3 Char2,正文文字缩进 3 Char Char1"/>
    <w:uiPriority w:val="99"/>
    <w:rsid w:val="00FA0BFE"/>
    <w:rPr>
      <w:kern w:val="2"/>
      <w:sz w:val="16"/>
      <w:szCs w:val="16"/>
    </w:rPr>
  </w:style>
  <w:style w:type="character" w:customStyle="1" w:styleId="Charff2">
    <w:name w:val="引用 Char"/>
    <w:link w:val="afffc"/>
    <w:rsid w:val="00FA0BFE"/>
    <w:rPr>
      <w:i/>
      <w:iCs/>
      <w:sz w:val="22"/>
    </w:rPr>
  </w:style>
  <w:style w:type="character" w:customStyle="1" w:styleId="Char28">
    <w:name w:val="第五层条 Char2"/>
    <w:aliases w:val="标题 6，图标题 Char2,图标题 Char2,标题1.1.1.1.1.1 Char2,H6 Char2,H61 Char3,标题8 Char2,H61 Char Char2,标题 6 Char1 Char2,H62 Char Char2,标题1.1.1.1.1.1 Char Char2"/>
    <w:rsid w:val="00FA0BFE"/>
    <w:rPr>
      <w:rFonts w:ascii="Arial" w:eastAsia="黑体" w:hAnsi="Arial"/>
      <w:b/>
      <w:bCs/>
      <w:kern w:val="2"/>
      <w:sz w:val="24"/>
      <w:szCs w:val="24"/>
      <w:lang w:val="en-US" w:eastAsia="zh-CN" w:bidi="ar-SA"/>
    </w:rPr>
  </w:style>
  <w:style w:type="character" w:customStyle="1" w:styleId="aChar4">
    <w:name w:val="干标题(a) Char4"/>
    <w:aliases w:val="H9 Char5,H91 Char Char5"/>
    <w:rsid w:val="00FA0BFE"/>
    <w:rPr>
      <w:rFonts w:ascii="Arial" w:eastAsia="黑体" w:hAnsi="Arial"/>
      <w:kern w:val="2"/>
      <w:sz w:val="21"/>
      <w:szCs w:val="21"/>
      <w:lang w:val="en-US" w:eastAsia="zh-CN" w:bidi="ar-SA"/>
    </w:rPr>
  </w:style>
  <w:style w:type="character" w:customStyle="1" w:styleId="1Char30">
    <w:name w:val="页眉1 Char3"/>
    <w:aliases w:val="页眉2 Char3,页眉zxl Char3,g Char Char3"/>
    <w:rsid w:val="00FA0BFE"/>
    <w:rPr>
      <w:rFonts w:ascii="Times New Roman" w:eastAsia="宋体" w:hAnsi="Times New Roman" w:cs="Times New Roman"/>
      <w:sz w:val="18"/>
      <w:szCs w:val="18"/>
    </w:rPr>
  </w:style>
  <w:style w:type="character" w:customStyle="1" w:styleId="BodyTextIndent3CharChar">
    <w:name w:val="Body Text Indent 3 Char Char"/>
    <w:rsid w:val="00FA0BFE"/>
    <w:rPr>
      <w:rFonts w:eastAsia="宋体"/>
      <w:kern w:val="2"/>
      <w:sz w:val="16"/>
      <w:szCs w:val="16"/>
      <w:lang w:val="en-US" w:eastAsia="zh-CN" w:bidi="ar-SA"/>
    </w:rPr>
  </w:style>
  <w:style w:type="character" w:customStyle="1" w:styleId="123YJCharChar4">
    <w:name w:val="123YJ Char Char4"/>
    <w:rsid w:val="00FA0BFE"/>
    <w:rPr>
      <w:kern w:val="2"/>
      <w:sz w:val="18"/>
      <w:szCs w:val="18"/>
    </w:rPr>
  </w:style>
  <w:style w:type="character" w:customStyle="1" w:styleId="javascript1">
    <w:name w:val="javascript1"/>
    <w:rsid w:val="00FA0BFE"/>
    <w:rPr>
      <w:rFonts w:ascii="Tahoma" w:hAnsi="Tahoma" w:cs="Tahoma" w:hint="default"/>
      <w:sz w:val="18"/>
      <w:szCs w:val="18"/>
    </w:rPr>
  </w:style>
  <w:style w:type="character" w:customStyle="1" w:styleId="wenzi1">
    <w:name w:val="wenzi1"/>
    <w:rsid w:val="00FA0BFE"/>
    <w:rPr>
      <w:rFonts w:ascii="ˎ̥" w:hAnsi="ˎ̥" w:hint="default"/>
      <w:strike w:val="0"/>
      <w:dstrike w:val="0"/>
      <w:color w:val="666666"/>
      <w:sz w:val="18"/>
      <w:szCs w:val="18"/>
      <w:u w:val="none"/>
    </w:rPr>
  </w:style>
  <w:style w:type="character" w:customStyle="1" w:styleId="CharChar62">
    <w:name w:val="Char Char62"/>
    <w:rsid w:val="00FA0BFE"/>
    <w:rPr>
      <w:rFonts w:eastAsia="宋体"/>
      <w:kern w:val="44"/>
      <w:sz w:val="44"/>
      <w:szCs w:val="44"/>
      <w:lang w:val="en-US" w:eastAsia="zh-CN" w:bidi="ar-SA"/>
    </w:rPr>
  </w:style>
  <w:style w:type="character" w:customStyle="1" w:styleId="110">
    <w:name w:val="标题11"/>
    <w:rsid w:val="00FA0BFE"/>
  </w:style>
  <w:style w:type="character" w:customStyle="1" w:styleId="Charff3">
    <w:name w:val="无间隔 Char"/>
    <w:link w:val="afffd"/>
    <w:rsid w:val="00FA0BFE"/>
    <w:rPr>
      <w:rFonts w:eastAsia="Times New Roman"/>
      <w:kern w:val="2"/>
      <w:sz w:val="24"/>
      <w:szCs w:val="24"/>
      <w:lang w:val="en-US" w:eastAsia="zh-CN" w:bidi="ar-SA"/>
    </w:rPr>
  </w:style>
  <w:style w:type="character" w:customStyle="1" w:styleId="info">
    <w:name w:val="info"/>
    <w:rsid w:val="00FA0BFE"/>
  </w:style>
  <w:style w:type="character" w:customStyle="1" w:styleId="112CharChar">
    <w:name w:val="1.1标题2 Char Char"/>
    <w:rsid w:val="00FA0BFE"/>
    <w:rPr>
      <w:rFonts w:ascii="Arial" w:eastAsia="黑体" w:hAnsi="Arial"/>
      <w:b/>
      <w:bCs/>
      <w:kern w:val="2"/>
      <w:sz w:val="32"/>
      <w:szCs w:val="32"/>
      <w:lang w:val="en-US" w:eastAsia="zh-CN" w:bidi="ar-SA"/>
    </w:rPr>
  </w:style>
  <w:style w:type="character" w:customStyle="1" w:styleId="CharCharCharCharCharCharCharChar">
    <w:name w:val="Char Char Char Char Char Char Char Char"/>
    <w:link w:val="CharCharCharCharCharCharChar"/>
    <w:rsid w:val="00FA0BFE"/>
    <w:rPr>
      <w:szCs w:val="21"/>
    </w:rPr>
  </w:style>
  <w:style w:type="character" w:customStyle="1" w:styleId="Char1f1">
    <w:name w:val="称呼 Char1"/>
    <w:rsid w:val="00FA0BFE"/>
    <w:rPr>
      <w:kern w:val="2"/>
      <w:sz w:val="21"/>
      <w:szCs w:val="24"/>
    </w:rPr>
  </w:style>
  <w:style w:type="character" w:customStyle="1" w:styleId="45">
    <w:name w:val="标题4"/>
    <w:rsid w:val="00FA0BFE"/>
    <w:rPr>
      <w:rFonts w:ascii="微软雅黑" w:eastAsia="微软雅黑" w:hAnsi="微软雅黑" w:hint="eastAsia"/>
      <w:sz w:val="18"/>
      <w:szCs w:val="18"/>
    </w:rPr>
  </w:style>
  <w:style w:type="character" w:customStyle="1" w:styleId="smessagecontent">
    <w:name w:val="smessage_content"/>
    <w:rsid w:val="00FA0BFE"/>
  </w:style>
  <w:style w:type="character" w:customStyle="1" w:styleId="Char250">
    <w:name w:val="Char25"/>
    <w:rsid w:val="00FA0BFE"/>
    <w:rPr>
      <w:rFonts w:ascii="宋体" w:eastAsia="宋体" w:hAnsi="Courier New"/>
      <w:kern w:val="2"/>
      <w:sz w:val="28"/>
      <w:szCs w:val="24"/>
      <w:lang w:val="en-US" w:eastAsia="zh-CN" w:bidi="ar-SA"/>
    </w:rPr>
  </w:style>
  <w:style w:type="character" w:customStyle="1" w:styleId="Char1CharChar3">
    <w:name w:val="正文首行缩进 Char1 Char Char3"/>
    <w:aliases w:val="正文首行缩进 Char Char Char Char3,正文首行缩进 Char Char Char Char Char Char Char3,正文首行缩进 Char Char Char Char Char Char Char Char Char Char Char Char Char Char Char Char Char3,正文首行缩进 Char1 Char Char Char Char3,正文首行缩进2 Char3"/>
    <w:rsid w:val="00FA0BFE"/>
    <w:rPr>
      <w:rFonts w:eastAsia="宋体"/>
      <w:spacing w:val="6"/>
      <w:kern w:val="2"/>
      <w:sz w:val="24"/>
      <w:szCs w:val="24"/>
      <w:lang w:val="en-US" w:eastAsia="zh-CN" w:bidi="ar-SA"/>
    </w:rPr>
  </w:style>
  <w:style w:type="character" w:customStyle="1" w:styleId="CharChar21">
    <w:name w:val="Char Char2"/>
    <w:rsid w:val="00FA0BFE"/>
    <w:rPr>
      <w:rFonts w:eastAsia="宋体" w:cs="Times New Roman"/>
      <w:kern w:val="2"/>
      <w:sz w:val="18"/>
      <w:szCs w:val="18"/>
      <w:lang w:val="en-US" w:eastAsia="zh-CN" w:bidi="ar-SA"/>
    </w:rPr>
  </w:style>
  <w:style w:type="character" w:customStyle="1" w:styleId="CharCharChar0">
    <w:name w:val="文本框五号 Char Char Char"/>
    <w:rsid w:val="00FA0BFE"/>
    <w:rPr>
      <w:rFonts w:ascii="宋体" w:eastAsia="仿宋_GB2312" w:hAnsi="宋体" w:cs="Courier New"/>
      <w:kern w:val="2"/>
      <w:sz w:val="21"/>
      <w:szCs w:val="21"/>
      <w:lang w:val="en-US" w:eastAsia="zh-CN" w:bidi="ar-SA"/>
    </w:rPr>
  </w:style>
  <w:style w:type="character" w:customStyle="1" w:styleId="Charff4">
    <w:name w:val="正文新 Char"/>
    <w:rsid w:val="00FA0BFE"/>
    <w:rPr>
      <w:rFonts w:ascii="宋体" w:eastAsia="宋体" w:hAnsi="宋体"/>
      <w:kern w:val="2"/>
      <w:sz w:val="24"/>
      <w:szCs w:val="24"/>
      <w:lang w:val="en-US" w:eastAsia="zh-CN" w:bidi="ar-SA"/>
    </w:rPr>
  </w:style>
  <w:style w:type="character" w:customStyle="1" w:styleId="CharChar151">
    <w:name w:val="Char Char151"/>
    <w:rsid w:val="00FA0BFE"/>
    <w:rPr>
      <w:rFonts w:ascii="Arial" w:eastAsia="黑体" w:hAnsi="Arial" w:cs="Times New Roman"/>
      <w:b/>
      <w:bCs/>
      <w:sz w:val="28"/>
      <w:szCs w:val="28"/>
    </w:rPr>
  </w:style>
  <w:style w:type="character" w:customStyle="1" w:styleId="CharChar261">
    <w:name w:val="Char Char261"/>
    <w:rsid w:val="00FA0BFE"/>
    <w:rPr>
      <w:rFonts w:eastAsia="宋体"/>
      <w:kern w:val="2"/>
      <w:sz w:val="18"/>
      <w:szCs w:val="18"/>
      <w:lang w:val="en-US" w:eastAsia="zh-CN" w:bidi="ar-SA"/>
    </w:rPr>
  </w:style>
  <w:style w:type="character" w:customStyle="1" w:styleId="1Char10">
    <w:name w:val="页眉1 Char1"/>
    <w:aliases w:val="页眉2 Char Char1,页眉2 Char1,页眉zxl Char1,g Char Char1"/>
    <w:rsid w:val="00FA0BFE"/>
    <w:rPr>
      <w:kern w:val="2"/>
      <w:sz w:val="18"/>
      <w:szCs w:val="18"/>
    </w:rPr>
  </w:style>
  <w:style w:type="character" w:customStyle="1" w:styleId="2Char4">
    <w:name w:val="2级标题 Char"/>
    <w:link w:val="2a"/>
    <w:rsid w:val="00FA0BFE"/>
    <w:rPr>
      <w:b/>
      <w:bCs/>
      <w:sz w:val="32"/>
      <w:szCs w:val="32"/>
    </w:rPr>
  </w:style>
  <w:style w:type="character" w:customStyle="1" w:styleId="123YJCharChar7">
    <w:name w:val="123YJ Char Char7"/>
    <w:rsid w:val="00FA0BFE"/>
    <w:rPr>
      <w:rFonts w:ascii="Calibri" w:eastAsia="宋体" w:hAnsi="Calibri"/>
      <w:kern w:val="2"/>
      <w:sz w:val="18"/>
      <w:szCs w:val="18"/>
      <w:lang w:val="en-US" w:eastAsia="zh-CN" w:bidi="ar-SA"/>
    </w:rPr>
  </w:style>
  <w:style w:type="character" w:customStyle="1" w:styleId="2CharChar4">
    <w:name w:val="正文文字 2 Char Char4"/>
    <w:rsid w:val="00FA0BFE"/>
    <w:rPr>
      <w:rFonts w:eastAsia="宋体"/>
      <w:kern w:val="2"/>
      <w:sz w:val="28"/>
      <w:szCs w:val="24"/>
      <w:lang w:val="en-US" w:eastAsia="zh-CN" w:bidi="ar-SA"/>
    </w:rPr>
  </w:style>
  <w:style w:type="character" w:customStyle="1" w:styleId="1CharChar1">
    <w:name w:val="正文文字1 Char Char"/>
    <w:rsid w:val="00FA0BFE"/>
    <w:rPr>
      <w:rFonts w:eastAsia="宋体"/>
      <w:kern w:val="2"/>
      <w:sz w:val="21"/>
      <w:szCs w:val="24"/>
      <w:lang w:val="en-US" w:eastAsia="zh-CN" w:bidi="ar-SA"/>
    </w:rPr>
  </w:style>
  <w:style w:type="character" w:customStyle="1" w:styleId="dan7-1Char">
    <w:name w:val="dan7-1 Char"/>
    <w:link w:val="dan7-1"/>
    <w:rsid w:val="00FA0BFE"/>
    <w:rPr>
      <w:sz w:val="24"/>
      <w:szCs w:val="24"/>
    </w:rPr>
  </w:style>
  <w:style w:type="character" w:customStyle="1" w:styleId="3CharChar3">
    <w:name w:val="正文文字 3 Char Char3"/>
    <w:rsid w:val="00FA0BFE"/>
    <w:rPr>
      <w:rFonts w:eastAsia="宋体"/>
      <w:kern w:val="2"/>
      <w:sz w:val="24"/>
      <w:szCs w:val="24"/>
      <w:lang w:val="en-US" w:eastAsia="zh-CN" w:bidi="ar-SA"/>
    </w:rPr>
  </w:style>
  <w:style w:type="character" w:customStyle="1" w:styleId="123YJCharChar">
    <w:name w:val="123YJ Char Char"/>
    <w:rsid w:val="00FA0BFE"/>
    <w:rPr>
      <w:sz w:val="18"/>
      <w:szCs w:val="18"/>
    </w:rPr>
  </w:style>
  <w:style w:type="character" w:customStyle="1" w:styleId="b">
    <w:name w:val="b"/>
    <w:rsid w:val="00FA0BFE"/>
  </w:style>
  <w:style w:type="character" w:customStyle="1" w:styleId="digest1">
    <w:name w:val="digest1"/>
    <w:rsid w:val="00FA0BFE"/>
    <w:rPr>
      <w:color w:val="393939"/>
      <w:sz w:val="20"/>
      <w:szCs w:val="20"/>
    </w:rPr>
  </w:style>
  <w:style w:type="character" w:customStyle="1" w:styleId="CharChar142">
    <w:name w:val="Char Char142"/>
    <w:rsid w:val="00FA0BFE"/>
    <w:rPr>
      <w:rFonts w:ascii="Times New Roman" w:eastAsia="宋体" w:hAnsi="Times New Roman" w:cs="Times New Roman"/>
      <w:b/>
      <w:bCs/>
      <w:sz w:val="24"/>
      <w:szCs w:val="24"/>
    </w:rPr>
  </w:style>
  <w:style w:type="character" w:customStyle="1" w:styleId="1Char11">
    <w:name w:val="目标题 1) Char1"/>
    <w:aliases w:val="H8 Char2,H81 Char2,标题 8 Char Char Char Char Char Char Char Char Char Char Char Char Char2,标题 8 Char1,标题 8 Char Char Char Char Char Char Char Char Char Char Char Char1"/>
    <w:rsid w:val="00FA0BFE"/>
    <w:rPr>
      <w:rFonts w:ascii="Arial" w:eastAsia="黑体" w:hAnsi="Arial"/>
      <w:kern w:val="2"/>
      <w:sz w:val="24"/>
      <w:szCs w:val="24"/>
      <w:lang w:val="en-US" w:eastAsia="zh-CN" w:bidi="ar-SA"/>
    </w:rPr>
  </w:style>
  <w:style w:type="character" w:customStyle="1" w:styleId="123YJCharChar1">
    <w:name w:val="123YJ Char Char1"/>
    <w:rsid w:val="00FA0BFE"/>
    <w:rPr>
      <w:rFonts w:eastAsia="宋体"/>
      <w:kern w:val="2"/>
      <w:sz w:val="18"/>
      <w:szCs w:val="18"/>
      <w:lang w:val="en-US" w:eastAsia="zh-CN" w:bidi="ar-SA"/>
    </w:rPr>
  </w:style>
  <w:style w:type="character" w:customStyle="1" w:styleId="newsbody">
    <w:name w:val="news_body"/>
    <w:rsid w:val="00FA0BFE"/>
  </w:style>
  <w:style w:type="character" w:customStyle="1" w:styleId="Char1f2">
    <w:name w:val="副标题 Char1"/>
    <w:rsid w:val="00FA0BFE"/>
    <w:rPr>
      <w:rFonts w:ascii="Cambria" w:hAnsi="Cambria" w:cs="Times New Roman"/>
      <w:b/>
      <w:bCs/>
      <w:kern w:val="28"/>
      <w:sz w:val="32"/>
      <w:szCs w:val="32"/>
    </w:rPr>
  </w:style>
  <w:style w:type="character" w:customStyle="1" w:styleId="CharChar124">
    <w:name w:val="Char Char124"/>
    <w:rsid w:val="00FA0BFE"/>
    <w:rPr>
      <w:rFonts w:ascii="Arial" w:eastAsia="黑体" w:hAnsi="Arial" w:cs="Times New Roman"/>
      <w:szCs w:val="21"/>
    </w:rPr>
  </w:style>
  <w:style w:type="character" w:customStyle="1" w:styleId="2CharChar10">
    <w:name w:val="正文文字 2 Char Char1"/>
    <w:rsid w:val="00FA0BFE"/>
    <w:rPr>
      <w:rFonts w:eastAsia="宋体"/>
      <w:kern w:val="2"/>
      <w:sz w:val="21"/>
      <w:szCs w:val="24"/>
      <w:lang w:val="en-US" w:eastAsia="zh-CN" w:bidi="ar-SA"/>
    </w:rPr>
  </w:style>
  <w:style w:type="character" w:customStyle="1" w:styleId="15CharChar">
    <w:name w:val="文本框五号1.5倍行距 Char Char"/>
    <w:rsid w:val="00FA0BFE"/>
    <w:rPr>
      <w:rFonts w:ascii="宋体" w:eastAsia="仿宋_GB2312" w:hAnsi="宋体" w:cs="Courier New"/>
      <w:kern w:val="2"/>
      <w:sz w:val="21"/>
      <w:szCs w:val="21"/>
      <w:lang w:val="en-US" w:eastAsia="zh-CN" w:bidi="ar-SA"/>
    </w:rPr>
  </w:style>
  <w:style w:type="character" w:customStyle="1" w:styleId="14red1">
    <w:name w:val="14red1"/>
    <w:rsid w:val="00FA0BFE"/>
    <w:rPr>
      <w:strike w:val="0"/>
      <w:dstrike w:val="0"/>
      <w:color w:val="FF0000"/>
      <w:sz w:val="21"/>
      <w:szCs w:val="21"/>
      <w:u w:val="none"/>
    </w:rPr>
  </w:style>
  <w:style w:type="character" w:customStyle="1" w:styleId="CharChar194">
    <w:name w:val="Char Char194"/>
    <w:rsid w:val="00FA0BFE"/>
    <w:rPr>
      <w:rFonts w:ascii="Times New Roman" w:eastAsia="宋体" w:hAnsi="Times New Roman" w:cs="Times New Roman"/>
      <w:b/>
      <w:bCs/>
      <w:sz w:val="28"/>
      <w:szCs w:val="28"/>
    </w:rPr>
  </w:style>
  <w:style w:type="character" w:customStyle="1" w:styleId="CharChar50">
    <w:name w:val="Char Char50"/>
    <w:rsid w:val="00FA0BFE"/>
    <w:rPr>
      <w:rFonts w:eastAsia="宋体"/>
      <w:kern w:val="2"/>
      <w:sz w:val="24"/>
      <w:szCs w:val="24"/>
      <w:lang w:val="en-US" w:eastAsia="zh-CN" w:bidi="ar-SA"/>
    </w:rPr>
  </w:style>
  <w:style w:type="character" w:customStyle="1" w:styleId="CharChar231">
    <w:name w:val="Char Char231"/>
    <w:rsid w:val="00FA0BFE"/>
    <w:rPr>
      <w:rFonts w:ascii="宋体" w:eastAsia="宋体" w:hAnsi="宋体" w:cs="宋体"/>
      <w:sz w:val="24"/>
      <w:szCs w:val="24"/>
      <w:lang w:val="en-US" w:eastAsia="zh-CN" w:bidi="ar-SA"/>
    </w:rPr>
  </w:style>
  <w:style w:type="character" w:customStyle="1" w:styleId="Charff5">
    <w:name w:val="副标题 Char"/>
    <w:aliases w:val="图表名 Char"/>
    <w:link w:val="afffe"/>
    <w:rsid w:val="00FA0BFE"/>
    <w:rPr>
      <w:rFonts w:ascii="Cambria" w:hAnsi="Cambria"/>
      <w:i/>
      <w:iCs/>
      <w:spacing w:val="13"/>
      <w:sz w:val="24"/>
      <w:szCs w:val="24"/>
    </w:rPr>
  </w:style>
  <w:style w:type="character" w:customStyle="1" w:styleId="CharChar35">
    <w:name w:val="Char Char35"/>
    <w:rsid w:val="00FA0BFE"/>
    <w:rPr>
      <w:rFonts w:ascii="Calibri" w:eastAsia="宋体" w:hAnsi="Calibri"/>
      <w:b/>
      <w:bCs/>
      <w:kern w:val="2"/>
      <w:sz w:val="24"/>
      <w:szCs w:val="22"/>
      <w:lang w:val="en-US" w:eastAsia="zh-CN" w:bidi="ar-SA"/>
    </w:rPr>
  </w:style>
  <w:style w:type="character" w:customStyle="1" w:styleId="1CharChar10">
    <w:name w:val="目标题 1) Char Char1"/>
    <w:rsid w:val="00FA0BFE"/>
    <w:rPr>
      <w:rFonts w:ascii="Arial" w:eastAsia="黑体" w:hAnsi="Arial"/>
      <w:sz w:val="24"/>
      <w:szCs w:val="24"/>
      <w:lang w:val="en-US" w:eastAsia="zh-CN" w:bidi="ar-SA"/>
    </w:rPr>
  </w:style>
  <w:style w:type="character" w:customStyle="1" w:styleId="f14b1">
    <w:name w:val="f14b1"/>
    <w:rsid w:val="00FA0BFE"/>
    <w:rPr>
      <w:b/>
      <w:bCs/>
      <w:sz w:val="21"/>
      <w:szCs w:val="21"/>
    </w:rPr>
  </w:style>
  <w:style w:type="character" w:customStyle="1" w:styleId="Charff6">
    <w:name w:val="正文样式 Char"/>
    <w:link w:val="affff"/>
    <w:rsid w:val="00FA0BFE"/>
    <w:rPr>
      <w:rFonts w:ascii="宋体"/>
      <w:color w:val="000000"/>
      <w:sz w:val="24"/>
    </w:rPr>
  </w:style>
  <w:style w:type="character" w:customStyle="1" w:styleId="123YJCharChar3">
    <w:name w:val="123YJ Char Char3"/>
    <w:rsid w:val="00FA0BFE"/>
    <w:rPr>
      <w:kern w:val="2"/>
      <w:sz w:val="18"/>
      <w:szCs w:val="18"/>
    </w:rPr>
  </w:style>
  <w:style w:type="character" w:customStyle="1" w:styleId="2CharChar3">
    <w:name w:val="正文文字 2 Char Char"/>
    <w:rsid w:val="00FA0BFE"/>
    <w:rPr>
      <w:rFonts w:eastAsia="宋体"/>
      <w:kern w:val="2"/>
      <w:sz w:val="21"/>
      <w:szCs w:val="24"/>
      <w:lang w:val="en-US" w:eastAsia="zh-CN" w:bidi="ar-SA"/>
    </w:rPr>
  </w:style>
  <w:style w:type="character" w:customStyle="1" w:styleId="Char1f3">
    <w:name w:val="尾注文本 Char1"/>
    <w:rsid w:val="00FA0BFE"/>
  </w:style>
  <w:style w:type="character" w:customStyle="1" w:styleId="Char1f4">
    <w:name w:val="表格文字居中 Char1"/>
    <w:link w:val="affff0"/>
    <w:rsid w:val="00FA0BFE"/>
    <w:rPr>
      <w:rFonts w:ascii="Arial" w:hAnsi="Arial"/>
      <w:color w:val="000000"/>
      <w:szCs w:val="21"/>
    </w:rPr>
  </w:style>
  <w:style w:type="character" w:customStyle="1" w:styleId="CharChar162">
    <w:name w:val="Char Char162"/>
    <w:rsid w:val="00FA0BFE"/>
    <w:rPr>
      <w:rFonts w:ascii="Arial" w:eastAsia="黑体" w:hAnsi="Arial" w:cs="Times New Roman"/>
      <w:sz w:val="24"/>
      <w:szCs w:val="24"/>
    </w:rPr>
  </w:style>
  <w:style w:type="character" w:styleId="HTML8">
    <w:name w:val="HTML Typewriter"/>
    <w:rsid w:val="00FA0BFE"/>
    <w:rPr>
      <w:rFonts w:ascii="Courier New" w:eastAsia="宋体" w:hAnsi="Courier New" w:cs="Courier New"/>
      <w:kern w:val="2"/>
      <w:sz w:val="20"/>
      <w:szCs w:val="20"/>
      <w:lang w:val="en-US" w:eastAsia="zh-CN" w:bidi="ar-SA"/>
    </w:rPr>
  </w:style>
  <w:style w:type="character" w:customStyle="1" w:styleId="c141">
    <w:name w:val="c141"/>
    <w:rsid w:val="00FA0BFE"/>
    <w:rPr>
      <w:sz w:val="29"/>
      <w:szCs w:val="29"/>
    </w:rPr>
  </w:style>
  <w:style w:type="character" w:customStyle="1" w:styleId="Char1f5">
    <w:name w:val="信息标题 Char1"/>
    <w:rsid w:val="00FA0BFE"/>
    <w:rPr>
      <w:rFonts w:ascii="Cambria" w:eastAsia="宋体" w:hAnsi="Cambria" w:cs="Times New Roman"/>
      <w:kern w:val="2"/>
      <w:sz w:val="24"/>
      <w:szCs w:val="24"/>
      <w:shd w:val="pct20" w:color="auto" w:fill="auto"/>
    </w:rPr>
  </w:style>
  <w:style w:type="character" w:customStyle="1" w:styleId="CharChar83">
    <w:name w:val="Char Char83"/>
    <w:rsid w:val="00FA0BFE"/>
    <w:rPr>
      <w:rFonts w:ascii="Arial" w:eastAsia="黑体" w:hAnsi="Arial"/>
      <w:kern w:val="2"/>
      <w:sz w:val="24"/>
      <w:lang w:val="en-US" w:eastAsia="zh-CN" w:bidi="ar-SA"/>
    </w:rPr>
  </w:style>
  <w:style w:type="character" w:customStyle="1" w:styleId="aChar2">
    <w:name w:val="干标题(a) Char2"/>
    <w:aliases w:val="H9 Char3,H91 Char Char3"/>
    <w:rsid w:val="00FA0BFE"/>
    <w:rPr>
      <w:rFonts w:ascii="Arial" w:eastAsia="黑体" w:hAnsi="Arial"/>
      <w:kern w:val="2"/>
      <w:sz w:val="21"/>
      <w:szCs w:val="21"/>
      <w:lang w:val="en-US" w:eastAsia="zh-CN" w:bidi="ar-SA"/>
    </w:rPr>
  </w:style>
  <w:style w:type="character" w:customStyle="1" w:styleId="666666-Char3">
    <w:name w:val="666666-图的标识 Char"/>
    <w:link w:val="666666-3"/>
    <w:rsid w:val="00FA0BFE"/>
    <w:rPr>
      <w:rFonts w:ascii="黑体" w:eastAsia="黑体" w:hAnsi="宋体"/>
      <w:kern w:val="2"/>
      <w:sz w:val="21"/>
      <w:szCs w:val="21"/>
      <w:lang w:val="en-US" w:eastAsia="zh-CN" w:bidi="ar-SA"/>
    </w:rPr>
  </w:style>
  <w:style w:type="character" w:customStyle="1" w:styleId="21CharChar0">
    <w:name w:val="正文文字 21 Char Char"/>
    <w:rsid w:val="00FA0BFE"/>
    <w:rPr>
      <w:rFonts w:ascii="Times New Roman" w:eastAsia="宋体" w:hAnsi="Times New Roman" w:cs="Times New Roman"/>
      <w:sz w:val="24"/>
      <w:szCs w:val="24"/>
    </w:rPr>
  </w:style>
  <w:style w:type="character" w:customStyle="1" w:styleId="GB23120">
    <w:name w:val="样式 (西文) 宋体 (中文) 仿宋_GB2312 黑色"/>
    <w:rsid w:val="00FA0BFE"/>
    <w:rPr>
      <w:rFonts w:ascii="Times New Roman" w:eastAsia="仿宋_GB2312" w:hAnsi="Times New Roman" w:cs="Courier New"/>
      <w:color w:val="000000"/>
      <w:kern w:val="2"/>
      <w:sz w:val="32"/>
      <w:szCs w:val="32"/>
      <w:lang w:val="en-US" w:eastAsia="zh-CN" w:bidi="ar-SA"/>
    </w:rPr>
  </w:style>
  <w:style w:type="character" w:customStyle="1" w:styleId="bold1">
    <w:name w:val="bold1"/>
    <w:rsid w:val="00FA0BFE"/>
    <w:rPr>
      <w:b/>
      <w:bCs/>
    </w:rPr>
  </w:style>
  <w:style w:type="character" w:customStyle="1" w:styleId="CharChar173">
    <w:name w:val="Char Char173"/>
    <w:rsid w:val="00FA0BFE"/>
    <w:rPr>
      <w:rFonts w:ascii="Times New Roman" w:eastAsia="宋体" w:hAnsi="Times New Roman" w:cs="Times New Roman"/>
      <w:b/>
      <w:bCs/>
      <w:sz w:val="24"/>
      <w:szCs w:val="24"/>
    </w:rPr>
  </w:style>
  <w:style w:type="character" w:customStyle="1" w:styleId="2CharChar6">
    <w:name w:val="正文文字 2 Char Char6"/>
    <w:rsid w:val="00FA0BFE"/>
    <w:rPr>
      <w:rFonts w:eastAsia="宋体"/>
      <w:kern w:val="2"/>
      <w:sz w:val="24"/>
      <w:szCs w:val="24"/>
      <w:lang w:val="en-US" w:eastAsia="zh-CN" w:bidi="ar-SA"/>
    </w:rPr>
  </w:style>
  <w:style w:type="character" w:customStyle="1" w:styleId="H7Char6">
    <w:name w:val="H7 Char6"/>
    <w:aliases w:val="H71 Char2,标题 7表内5号 Char4,项标题(1) Char Char3"/>
    <w:rsid w:val="00FA0BFE"/>
    <w:rPr>
      <w:rFonts w:eastAsia="宋体"/>
      <w:b/>
      <w:bCs/>
      <w:kern w:val="2"/>
      <w:sz w:val="24"/>
      <w:szCs w:val="24"/>
      <w:lang w:val="en-US" w:eastAsia="zh-CN" w:bidi="ar-SA"/>
    </w:rPr>
  </w:style>
  <w:style w:type="character" w:customStyle="1" w:styleId="affff1">
    <w:name w:val="链接"/>
    <w:rsid w:val="00FA0BFE"/>
    <w:rPr>
      <w:color w:val="0000FF"/>
      <w:sz w:val="21"/>
      <w:szCs w:val="21"/>
      <w:u w:val="single"/>
      <w:lang w:val="zh-CN"/>
    </w:rPr>
  </w:style>
  <w:style w:type="character" w:customStyle="1" w:styleId="CharChar25">
    <w:name w:val="Char Char25"/>
    <w:rsid w:val="00FA0BFE"/>
    <w:rPr>
      <w:rFonts w:ascii="Courier New" w:eastAsia="宋体" w:hAnsi="Courier New" w:cs="Courier New"/>
      <w:sz w:val="20"/>
      <w:szCs w:val="20"/>
    </w:rPr>
  </w:style>
  <w:style w:type="character" w:customStyle="1" w:styleId="123YJCharChar5">
    <w:name w:val="123YJ Char Char5"/>
    <w:rsid w:val="00FA0BFE"/>
    <w:rPr>
      <w:rFonts w:ascii="Times New Roman" w:eastAsia="宋体" w:hAnsi="Times New Roman" w:cs="Times New Roman"/>
      <w:sz w:val="18"/>
      <w:szCs w:val="20"/>
    </w:rPr>
  </w:style>
  <w:style w:type="character" w:customStyle="1" w:styleId="BodyTextIndent3Char1">
    <w:name w:val="Body Text Indent 3 Char1"/>
    <w:aliases w:val="正文文字缩进 31 Char Char1,正文文字缩进 31 Char1,正文文字缩进 3 Char Char2,正文文字缩进 3 Char Char3"/>
    <w:rsid w:val="00FA0BFE"/>
    <w:rPr>
      <w:rFonts w:eastAsia="宋体"/>
      <w:kern w:val="2"/>
      <w:sz w:val="16"/>
      <w:szCs w:val="16"/>
      <w:lang w:val="en-US" w:eastAsia="zh-CN" w:bidi="ar-SA"/>
    </w:rPr>
  </w:style>
  <w:style w:type="character" w:customStyle="1" w:styleId="Charff7">
    <w:name w:val="脚注文本 Char"/>
    <w:link w:val="affff2"/>
    <w:rsid w:val="00FA0BFE"/>
    <w:rPr>
      <w:sz w:val="18"/>
    </w:rPr>
  </w:style>
  <w:style w:type="character" w:customStyle="1" w:styleId="fix1">
    <w:name w:val="fix1"/>
    <w:rsid w:val="00FA0BFE"/>
    <w:rPr>
      <w:rFonts w:ascii="-18030" w:hAnsi="-18030" w:hint="default"/>
      <w:color w:val="000000"/>
      <w:spacing w:val="288"/>
      <w:sz w:val="20"/>
      <w:szCs w:val="20"/>
    </w:rPr>
  </w:style>
  <w:style w:type="character" w:customStyle="1" w:styleId="highlight1">
    <w:name w:val="highlight1"/>
    <w:rsid w:val="00FA0BFE"/>
    <w:rPr>
      <w:sz w:val="21"/>
      <w:szCs w:val="21"/>
    </w:rPr>
  </w:style>
  <w:style w:type="character" w:customStyle="1" w:styleId="1CharChar2">
    <w:name w:val="贾伦标题 1 Char Char"/>
    <w:rsid w:val="00FA0BFE"/>
    <w:rPr>
      <w:rFonts w:ascii="Times New Roman" w:eastAsia="宋体" w:hAnsi="Times New Roman"/>
      <w:b/>
      <w:bCs/>
      <w:kern w:val="44"/>
      <w:sz w:val="32"/>
      <w:szCs w:val="44"/>
    </w:rPr>
  </w:style>
  <w:style w:type="character" w:customStyle="1" w:styleId="CharChar411">
    <w:name w:val="Char Char411"/>
    <w:rsid w:val="00FA0BFE"/>
    <w:rPr>
      <w:rFonts w:eastAsia="宋体"/>
      <w:kern w:val="2"/>
      <w:sz w:val="18"/>
      <w:szCs w:val="18"/>
      <w:lang w:val="en-US" w:eastAsia="zh-CN" w:bidi="ar-SA"/>
    </w:rPr>
  </w:style>
  <w:style w:type="character" w:customStyle="1" w:styleId="CharChar251">
    <w:name w:val="Char Char251"/>
    <w:rsid w:val="00FA0BFE"/>
    <w:rPr>
      <w:rFonts w:ascii="Courier New" w:eastAsia="宋体" w:hAnsi="Courier New" w:cs="Courier New"/>
      <w:sz w:val="20"/>
      <w:szCs w:val="20"/>
    </w:rPr>
  </w:style>
  <w:style w:type="character" w:customStyle="1" w:styleId="3CharChar5">
    <w:name w:val="正文文字 3 Char Char5"/>
    <w:rsid w:val="00FA0BFE"/>
    <w:rPr>
      <w:rFonts w:eastAsia="宋体"/>
      <w:kern w:val="2"/>
      <w:sz w:val="24"/>
      <w:szCs w:val="24"/>
      <w:lang w:val="en-US" w:eastAsia="zh-CN" w:bidi="ar-SA"/>
    </w:rPr>
  </w:style>
  <w:style w:type="character" w:customStyle="1" w:styleId="CharChar39">
    <w:name w:val="Char Char39"/>
    <w:rsid w:val="00FA0BFE"/>
    <w:rPr>
      <w:rFonts w:ascii="Times New Roman" w:eastAsia="宋体" w:hAnsi="Times New Roman" w:cs="Times New Roman"/>
      <w:sz w:val="18"/>
      <w:szCs w:val="18"/>
    </w:rPr>
  </w:style>
  <w:style w:type="character" w:customStyle="1" w:styleId="CharChar38">
    <w:name w:val="Char Char38"/>
    <w:rsid w:val="00FA0BFE"/>
    <w:rPr>
      <w:rFonts w:ascii="楷体_GB2312" w:eastAsia="楷体_GB2312"/>
      <w:kern w:val="2"/>
      <w:sz w:val="28"/>
      <w:lang w:val="en-US" w:eastAsia="zh-CN" w:bidi="ar-SA"/>
    </w:rPr>
  </w:style>
  <w:style w:type="character" w:customStyle="1" w:styleId="Char29">
    <w:name w:val="标题 Char2"/>
    <w:uiPriority w:val="10"/>
    <w:rsid w:val="00FA0BFE"/>
    <w:rPr>
      <w:rFonts w:ascii="Cambria" w:eastAsia="宋体" w:hAnsi="Cambria" w:cs="Times New Roman"/>
      <w:b/>
      <w:bCs/>
      <w:sz w:val="32"/>
      <w:szCs w:val="32"/>
    </w:rPr>
  </w:style>
  <w:style w:type="paragraph" w:customStyle="1" w:styleId="word">
    <w:name w:val="修改中word"/>
    <w:basedOn w:val="word0"/>
    <w:rsid w:val="00FA0BFE"/>
    <w:pPr>
      <w:spacing w:before="156"/>
      <w:ind w:left="210" w:right="210"/>
    </w:pPr>
    <w:rPr>
      <w:color w:val="0000FF"/>
    </w:rPr>
  </w:style>
  <w:style w:type="paragraph" w:customStyle="1" w:styleId="Char140">
    <w:name w:val="Char14"/>
    <w:basedOn w:val="a1"/>
    <w:rsid w:val="00FA0BFE"/>
  </w:style>
  <w:style w:type="paragraph" w:customStyle="1" w:styleId="xl50">
    <w:name w:val="xl50"/>
    <w:basedOn w:val="a1"/>
    <w:rsid w:val="00FA0B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Style10">
    <w:name w:val="_Style 10"/>
    <w:basedOn w:val="a1"/>
    <w:next w:val="af8"/>
    <w:rsid w:val="00FA0BFE"/>
    <w:pPr>
      <w:spacing w:line="360" w:lineRule="auto"/>
    </w:pPr>
    <w:rPr>
      <w:sz w:val="24"/>
      <w:szCs w:val="20"/>
    </w:rPr>
  </w:style>
  <w:style w:type="paragraph" w:customStyle="1" w:styleId="affff3">
    <w:name w:val="a"/>
    <w:basedOn w:val="a1"/>
    <w:rsid w:val="00FA0BFE"/>
    <w:pPr>
      <w:widowControl/>
      <w:spacing w:before="100" w:beforeAutospacing="1" w:after="100" w:afterAutospacing="1"/>
      <w:jc w:val="left"/>
    </w:pPr>
    <w:rPr>
      <w:rFonts w:ascii="宋体" w:hAnsi="宋体"/>
      <w:kern w:val="0"/>
      <w:sz w:val="24"/>
    </w:rPr>
  </w:style>
  <w:style w:type="paragraph" w:customStyle="1" w:styleId="666666-4">
    <w:name w:val="666666-二级标题"/>
    <w:rsid w:val="00FA0BFE"/>
    <w:pPr>
      <w:spacing w:line="360" w:lineRule="auto"/>
      <w:outlineLvl w:val="1"/>
    </w:pPr>
    <w:rPr>
      <w:rFonts w:eastAsia="黑体"/>
      <w:bCs/>
      <w:kern w:val="2"/>
      <w:sz w:val="32"/>
      <w:szCs w:val="32"/>
    </w:rPr>
  </w:style>
  <w:style w:type="paragraph" w:customStyle="1" w:styleId="xl61">
    <w:name w:val="xl61"/>
    <w:basedOn w:val="a1"/>
    <w:rsid w:val="00FA0B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98">
    <w:name w:val="xl98"/>
    <w:basedOn w:val="a1"/>
    <w:rsid w:val="00FA0BFE"/>
    <w:pPr>
      <w:widowControl/>
      <w:spacing w:before="100" w:beforeAutospacing="1" w:after="100" w:afterAutospacing="1"/>
      <w:jc w:val="right"/>
    </w:pPr>
    <w:rPr>
      <w:b/>
      <w:bCs/>
      <w:kern w:val="0"/>
      <w:sz w:val="24"/>
    </w:rPr>
  </w:style>
  <w:style w:type="paragraph" w:customStyle="1" w:styleId="xl87">
    <w:name w:val="xl87"/>
    <w:basedOn w:val="a1"/>
    <w:rsid w:val="00FA0BF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kern w:val="0"/>
      <w:sz w:val="24"/>
    </w:rPr>
  </w:style>
  <w:style w:type="paragraph" w:customStyle="1" w:styleId="Char120">
    <w:name w:val="Char12"/>
    <w:basedOn w:val="a1"/>
    <w:rsid w:val="00FA0BFE"/>
  </w:style>
  <w:style w:type="paragraph" w:customStyle="1" w:styleId="affff0">
    <w:name w:val="表格文字居中"/>
    <w:basedOn w:val="a1"/>
    <w:link w:val="Char1f4"/>
    <w:rsid w:val="00FA0BFE"/>
    <w:pPr>
      <w:widowControl/>
      <w:adjustRightInd w:val="0"/>
      <w:ind w:left="-68" w:right="-74"/>
      <w:jc w:val="center"/>
    </w:pPr>
    <w:rPr>
      <w:rFonts w:ascii="Arial" w:hAnsi="Arial"/>
      <w:color w:val="000000"/>
      <w:kern w:val="0"/>
      <w:sz w:val="20"/>
      <w:szCs w:val="21"/>
    </w:rPr>
  </w:style>
  <w:style w:type="paragraph" w:styleId="2b">
    <w:name w:val="List Bullet 2"/>
    <w:basedOn w:val="a1"/>
    <w:rsid w:val="00FA0BFE"/>
    <w:pPr>
      <w:tabs>
        <w:tab w:val="left" w:pos="780"/>
      </w:tabs>
      <w:ind w:leftChars="200" w:left="780" w:hangingChars="200" w:hanging="360"/>
    </w:pPr>
  </w:style>
  <w:style w:type="paragraph" w:styleId="51">
    <w:name w:val="List Continue 5"/>
    <w:basedOn w:val="a1"/>
    <w:rsid w:val="00FA0BFE"/>
    <w:pPr>
      <w:spacing w:after="120"/>
      <w:ind w:leftChars="1000" w:left="2100"/>
    </w:pPr>
  </w:style>
  <w:style w:type="character" w:customStyle="1" w:styleId="3Char20">
    <w:name w:val="正文文本缩进 3 Char2"/>
    <w:uiPriority w:val="99"/>
    <w:rsid w:val="00FA0BFE"/>
    <w:rPr>
      <w:rFonts w:ascii="Times New Roman" w:eastAsia="宋体" w:hAnsi="Times New Roman" w:cs="Times New Roman"/>
      <w:sz w:val="16"/>
      <w:szCs w:val="16"/>
    </w:rPr>
  </w:style>
  <w:style w:type="paragraph" w:customStyle="1" w:styleId="affff4">
    <w:name w:val="基准标题"/>
    <w:basedOn w:val="af8"/>
    <w:next w:val="af8"/>
    <w:rsid w:val="00FA0BFE"/>
    <w:pPr>
      <w:snapToGrid w:val="0"/>
      <w:spacing w:after="0" w:line="320" w:lineRule="exact"/>
      <w:ind w:leftChars="-50" w:left="-105" w:rightChars="-50" w:right="-105"/>
      <w:jc w:val="center"/>
    </w:pPr>
    <w:rPr>
      <w:rFonts w:ascii="宋体" w:hAnsi="宋体"/>
      <w:spacing w:val="-10"/>
      <w:kern w:val="0"/>
      <w:sz w:val="20"/>
    </w:rPr>
  </w:style>
  <w:style w:type="paragraph" w:customStyle="1" w:styleId="xl39">
    <w:name w:val="xl39"/>
    <w:basedOn w:val="a1"/>
    <w:rsid w:val="00FA0BF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666666-5">
    <w:name w:val="666666-四级标题"/>
    <w:rsid w:val="00FA0BFE"/>
    <w:pPr>
      <w:spacing w:line="360" w:lineRule="auto"/>
    </w:pPr>
    <w:rPr>
      <w:b/>
      <w:kern w:val="2"/>
      <w:sz w:val="24"/>
      <w:szCs w:val="24"/>
    </w:rPr>
  </w:style>
  <w:style w:type="paragraph" w:customStyle="1" w:styleId="71">
    <w:name w:val="样式7"/>
    <w:basedOn w:val="12"/>
    <w:link w:val="7Char0"/>
    <w:rsid w:val="00FA0BFE"/>
    <w:rPr>
      <w:rFonts w:ascii="Calibri" w:hAnsi="Calibri"/>
      <w:bCs w:val="0"/>
      <w:sz w:val="32"/>
      <w:szCs w:val="36"/>
    </w:rPr>
  </w:style>
  <w:style w:type="paragraph" w:customStyle="1" w:styleId="affff5">
    <w:name w:val="样式 五号 蓝色 居中 行距: 单倍行距"/>
    <w:basedOn w:val="a1"/>
    <w:rsid w:val="00FA0BFE"/>
    <w:pPr>
      <w:adjustRightInd w:val="0"/>
      <w:jc w:val="center"/>
      <w:textAlignment w:val="baseline"/>
    </w:pPr>
    <w:rPr>
      <w:szCs w:val="21"/>
    </w:rPr>
  </w:style>
  <w:style w:type="paragraph" w:customStyle="1" w:styleId="CharCharCharCharChar2CharCharCharChar4">
    <w:name w:val="Char Char Char Char Char2 Char Char Char Char4"/>
    <w:basedOn w:val="a1"/>
    <w:rsid w:val="00FA0BFE"/>
    <w:pPr>
      <w:adjustRightInd w:val="0"/>
      <w:snapToGrid w:val="0"/>
      <w:spacing w:line="360" w:lineRule="auto"/>
      <w:ind w:firstLineChars="200" w:firstLine="200"/>
    </w:pPr>
    <w:rPr>
      <w:rFonts w:ascii="宋体" w:hAnsi="宋体" w:cs="宋体"/>
      <w:sz w:val="24"/>
      <w:szCs w:val="26"/>
    </w:rPr>
  </w:style>
  <w:style w:type="paragraph" w:styleId="52">
    <w:name w:val="List 5"/>
    <w:basedOn w:val="a1"/>
    <w:rsid w:val="00FA0BFE"/>
    <w:pPr>
      <w:ind w:leftChars="800" w:left="100" w:hangingChars="200" w:hanging="200"/>
    </w:pPr>
  </w:style>
  <w:style w:type="paragraph" w:styleId="53">
    <w:name w:val="List Bullet 5"/>
    <w:basedOn w:val="a1"/>
    <w:rsid w:val="00FA0BFE"/>
    <w:pPr>
      <w:tabs>
        <w:tab w:val="left" w:pos="2040"/>
      </w:tabs>
      <w:ind w:leftChars="800" w:left="2040" w:hangingChars="200" w:hanging="360"/>
    </w:pPr>
  </w:style>
  <w:style w:type="paragraph" w:customStyle="1" w:styleId="WPSPlain">
    <w:name w:val="WPS Plain"/>
    <w:rsid w:val="00FA0BFE"/>
  </w:style>
  <w:style w:type="paragraph" w:customStyle="1" w:styleId="xl63">
    <w:name w:val="xl63"/>
    <w:basedOn w:val="a1"/>
    <w:rsid w:val="00FA0BFE"/>
    <w:pPr>
      <w:widowControl/>
      <w:spacing w:before="100" w:after="100"/>
      <w:jc w:val="center"/>
      <w:textAlignment w:val="center"/>
    </w:pPr>
    <w:rPr>
      <w:rFonts w:ascii="黑体" w:eastAsia="黑体" w:hAnsi="宋体" w:hint="eastAsia"/>
      <w:kern w:val="0"/>
      <w:sz w:val="24"/>
      <w:szCs w:val="20"/>
    </w:rPr>
  </w:style>
  <w:style w:type="paragraph" w:customStyle="1" w:styleId="666666-6">
    <w:name w:val="666666-表中文字"/>
    <w:basedOn w:val="a1"/>
    <w:rsid w:val="00FA0BFE"/>
    <w:pPr>
      <w:jc w:val="center"/>
    </w:pPr>
    <w:rPr>
      <w:szCs w:val="20"/>
    </w:rPr>
  </w:style>
  <w:style w:type="paragraph" w:customStyle="1" w:styleId="affff6">
    <w:name w:val="表体"/>
    <w:basedOn w:val="a1"/>
    <w:link w:val="Charff8"/>
    <w:rsid w:val="00FA0BFE"/>
    <w:pPr>
      <w:overflowPunct w:val="0"/>
      <w:adjustRightInd w:val="0"/>
      <w:snapToGrid w:val="0"/>
      <w:spacing w:line="300" w:lineRule="atLeast"/>
      <w:jc w:val="center"/>
      <w:textAlignment w:val="baseline"/>
    </w:pPr>
    <w:rPr>
      <w:color w:val="000000"/>
      <w:kern w:val="24"/>
      <w:sz w:val="18"/>
      <w:szCs w:val="20"/>
    </w:rPr>
  </w:style>
  <w:style w:type="paragraph" w:customStyle="1" w:styleId="999">
    <w:name w:val="正文999"/>
    <w:basedOn w:val="a1"/>
    <w:rsid w:val="00FA0BFE"/>
    <w:pPr>
      <w:adjustRightInd w:val="0"/>
      <w:snapToGrid w:val="0"/>
      <w:spacing w:line="360" w:lineRule="auto"/>
      <w:ind w:firstLineChars="200" w:firstLine="480"/>
    </w:pPr>
    <w:rPr>
      <w:rFonts w:ascii="宋体" w:hAnsi="宋体"/>
      <w:sz w:val="24"/>
    </w:rPr>
  </w:style>
  <w:style w:type="paragraph" w:customStyle="1" w:styleId="xl66">
    <w:name w:val="xl66"/>
    <w:basedOn w:val="a1"/>
    <w:rsid w:val="00FA0BF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b/>
      <w:bCs/>
      <w:kern w:val="0"/>
      <w:sz w:val="24"/>
    </w:rPr>
  </w:style>
  <w:style w:type="paragraph" w:customStyle="1" w:styleId="affff7">
    <w:name w:val="样式"/>
    <w:basedOn w:val="a1"/>
    <w:next w:val="a9"/>
    <w:rsid w:val="00FA0BFE"/>
    <w:rPr>
      <w:rFonts w:ascii="宋体" w:hAnsi="Courier New" w:cs="宋体"/>
      <w:szCs w:val="21"/>
    </w:rPr>
  </w:style>
  <w:style w:type="paragraph" w:styleId="affff8">
    <w:name w:val="Revision"/>
    <w:rsid w:val="00FA0BFE"/>
    <w:rPr>
      <w:kern w:val="2"/>
      <w:sz w:val="21"/>
      <w:szCs w:val="24"/>
    </w:rPr>
  </w:style>
  <w:style w:type="paragraph" w:styleId="affff9">
    <w:name w:val="table of authorities"/>
    <w:basedOn w:val="a1"/>
    <w:next w:val="a1"/>
    <w:rsid w:val="00FA0BFE"/>
    <w:pPr>
      <w:ind w:leftChars="200" w:left="420"/>
    </w:pPr>
  </w:style>
  <w:style w:type="paragraph" w:customStyle="1" w:styleId="affffa">
    <w:name w:val="新正文样式"/>
    <w:basedOn w:val="a1"/>
    <w:rsid w:val="00FA0BFE"/>
    <w:pPr>
      <w:tabs>
        <w:tab w:val="left" w:pos="567"/>
      </w:tabs>
      <w:spacing w:line="360" w:lineRule="auto"/>
      <w:ind w:firstLine="567"/>
    </w:pPr>
    <w:rPr>
      <w:spacing w:val="20"/>
      <w:sz w:val="24"/>
      <w:szCs w:val="20"/>
    </w:rPr>
  </w:style>
  <w:style w:type="paragraph" w:customStyle="1" w:styleId="210">
    <w:name w:val="样式 图表 + 首行缩进:  2 字符1"/>
    <w:basedOn w:val="a1"/>
    <w:rsid w:val="00FA0BFE"/>
    <w:pPr>
      <w:adjustRightInd w:val="0"/>
      <w:snapToGrid w:val="0"/>
      <w:spacing w:beforeLines="20" w:afterLines="20"/>
      <w:ind w:leftChars="-50" w:left="-102" w:rightChars="-50" w:right="-105" w:hanging="3"/>
      <w:jc w:val="center"/>
    </w:pPr>
    <w:rPr>
      <w:rFonts w:eastAsia="仿宋_GB2312"/>
      <w:color w:val="000000"/>
    </w:rPr>
  </w:style>
  <w:style w:type="paragraph" w:styleId="afffe">
    <w:name w:val="Subtitle"/>
    <w:aliases w:val="图表名"/>
    <w:basedOn w:val="a1"/>
    <w:next w:val="a1"/>
    <w:link w:val="Charff5"/>
    <w:qFormat/>
    <w:rsid w:val="00FA0BFE"/>
    <w:pPr>
      <w:widowControl/>
      <w:spacing w:after="600" w:line="276" w:lineRule="auto"/>
      <w:jc w:val="left"/>
    </w:pPr>
    <w:rPr>
      <w:rFonts w:ascii="Cambria" w:hAnsi="Cambria"/>
      <w:i/>
      <w:iCs/>
      <w:spacing w:val="13"/>
      <w:kern w:val="0"/>
      <w:sz w:val="24"/>
    </w:rPr>
  </w:style>
  <w:style w:type="character" w:customStyle="1" w:styleId="Char2a">
    <w:name w:val="副标题 Char2"/>
    <w:uiPriority w:val="11"/>
    <w:rsid w:val="00FA0BFE"/>
    <w:rPr>
      <w:rFonts w:ascii="Calibri Light" w:hAnsi="Calibri Light" w:cs="Times New Roman"/>
      <w:b/>
      <w:bCs/>
      <w:kern w:val="28"/>
      <w:sz w:val="32"/>
      <w:szCs w:val="32"/>
    </w:rPr>
  </w:style>
  <w:style w:type="paragraph" w:customStyle="1" w:styleId="affffb">
    <w:name w:val="图号"/>
    <w:basedOn w:val="1a"/>
    <w:rsid w:val="00FA0BFE"/>
    <w:pPr>
      <w:adjustRightInd w:val="0"/>
      <w:spacing w:line="240" w:lineRule="auto"/>
      <w:ind w:left="198" w:firstLine="0"/>
      <w:jc w:val="center"/>
      <w:textAlignment w:val="baseline"/>
    </w:pPr>
    <w:rPr>
      <w:b/>
      <w:bCs/>
      <w:kern w:val="32"/>
    </w:rPr>
  </w:style>
  <w:style w:type="paragraph" w:customStyle="1" w:styleId="CharCharCharCharCharCharCharCharCharCharCharCharCharCharCharCharCharChar1">
    <w:name w:val="Char Char Char Char Char Char Char Char Char Char Char Char Char Char Char Char Char Char1"/>
    <w:basedOn w:val="a1"/>
    <w:rsid w:val="00FA0BFE"/>
  </w:style>
  <w:style w:type="paragraph" w:customStyle="1" w:styleId="3">
    <w:name w:val="陈样式3"/>
    <w:basedOn w:val="30"/>
    <w:rsid w:val="00FA0BFE"/>
    <w:pPr>
      <w:numPr>
        <w:numId w:val="7"/>
      </w:numPr>
      <w:tabs>
        <w:tab w:val="clear" w:pos="780"/>
      </w:tabs>
      <w:spacing w:beforeLines="50" w:afterLines="50" w:line="413" w:lineRule="auto"/>
      <w:ind w:leftChars="0" w:left="0" w:firstLineChars="0" w:firstLine="0"/>
    </w:pPr>
    <w:rPr>
      <w:rFonts w:ascii="Calibri" w:eastAsia="黑体" w:hAnsi="Calibri"/>
      <w:b w:val="0"/>
      <w:bCs w:val="0"/>
      <w:kern w:val="0"/>
      <w:sz w:val="28"/>
      <w:szCs w:val="20"/>
      <w:lang w:val="zh-CN"/>
    </w:rPr>
  </w:style>
  <w:style w:type="paragraph" w:customStyle="1" w:styleId="xl97">
    <w:name w:val="xl97"/>
    <w:basedOn w:val="a1"/>
    <w:rsid w:val="00FA0BFE"/>
    <w:pPr>
      <w:widowControl/>
      <w:spacing w:before="100" w:beforeAutospacing="1" w:after="100" w:afterAutospacing="1"/>
      <w:jc w:val="left"/>
    </w:pPr>
    <w:rPr>
      <w:rFonts w:ascii="宋体" w:hAnsi="宋体"/>
      <w:b/>
      <w:bCs/>
      <w:kern w:val="0"/>
      <w:sz w:val="24"/>
    </w:rPr>
  </w:style>
  <w:style w:type="paragraph" w:customStyle="1" w:styleId="xl58">
    <w:name w:val="xl58"/>
    <w:basedOn w:val="a1"/>
    <w:rsid w:val="00FA0B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styleId="46">
    <w:name w:val="List Number 4"/>
    <w:basedOn w:val="a1"/>
    <w:rsid w:val="00FA0BFE"/>
    <w:pPr>
      <w:tabs>
        <w:tab w:val="left" w:pos="1620"/>
      </w:tabs>
      <w:ind w:leftChars="600" w:left="1620" w:hangingChars="200" w:hanging="360"/>
    </w:pPr>
  </w:style>
  <w:style w:type="paragraph" w:customStyle="1" w:styleId="affffc">
    <w:name w:val="正文（首行缩进）"/>
    <w:basedOn w:val="a1"/>
    <w:rsid w:val="00FA0BFE"/>
    <w:pPr>
      <w:widowControl/>
      <w:snapToGrid w:val="0"/>
      <w:jc w:val="left"/>
    </w:pPr>
    <w:rPr>
      <w:rFonts w:hAnsi="宋体"/>
      <w:color w:val="000000"/>
      <w:szCs w:val="20"/>
    </w:rPr>
  </w:style>
  <w:style w:type="paragraph" w:customStyle="1" w:styleId="affffd">
    <w:name w:val="表内容"/>
    <w:basedOn w:val="a1"/>
    <w:link w:val="Charff9"/>
    <w:rsid w:val="00FA0BFE"/>
    <w:pPr>
      <w:adjustRightInd w:val="0"/>
      <w:spacing w:before="60" w:after="60"/>
      <w:jc w:val="center"/>
    </w:pPr>
    <w:rPr>
      <w:kern w:val="0"/>
      <w:szCs w:val="20"/>
    </w:rPr>
  </w:style>
  <w:style w:type="paragraph" w:customStyle="1" w:styleId="CharChar2CharCharCharCharCharChar">
    <w:name w:val="Char Char2 Char Char Char Char Char Char"/>
    <w:basedOn w:val="a1"/>
    <w:rsid w:val="00FA0BFE"/>
    <w:pPr>
      <w:spacing w:line="360" w:lineRule="auto"/>
    </w:pPr>
    <w:rPr>
      <w:rFonts w:ascii="宋体" w:hAnsi="宋体"/>
      <w:sz w:val="22"/>
    </w:rPr>
  </w:style>
  <w:style w:type="paragraph" w:customStyle="1" w:styleId="affffe">
    <w:name w:val="列表标题"/>
    <w:basedOn w:val="a1"/>
    <w:next w:val="a1"/>
    <w:rsid w:val="00FA0BFE"/>
    <w:pPr>
      <w:jc w:val="center"/>
    </w:pPr>
    <w:rPr>
      <w:sz w:val="24"/>
      <w:szCs w:val="20"/>
    </w:rPr>
  </w:style>
  <w:style w:type="character" w:customStyle="1" w:styleId="Char2b">
    <w:name w:val="批注文字 Char2"/>
    <w:uiPriority w:val="99"/>
    <w:rsid w:val="00FA0BFE"/>
    <w:rPr>
      <w:rFonts w:ascii="Times New Roman" w:eastAsia="宋体" w:hAnsi="Times New Roman" w:cs="Times New Roman"/>
      <w:szCs w:val="24"/>
    </w:rPr>
  </w:style>
  <w:style w:type="character" w:customStyle="1" w:styleId="Char2c">
    <w:name w:val="批注主题 Char2"/>
    <w:uiPriority w:val="99"/>
    <w:rsid w:val="00FA0BFE"/>
    <w:rPr>
      <w:rFonts w:ascii="Times New Roman" w:eastAsia="宋体" w:hAnsi="Times New Roman" w:cs="Times New Roman"/>
      <w:b/>
      <w:bCs/>
      <w:szCs w:val="24"/>
    </w:rPr>
  </w:style>
  <w:style w:type="paragraph" w:customStyle="1" w:styleId="a00">
    <w:name w:val="a0"/>
    <w:basedOn w:val="a1"/>
    <w:rsid w:val="00FA0BFE"/>
    <w:pPr>
      <w:widowControl/>
      <w:spacing w:before="100" w:beforeAutospacing="1" w:after="100" w:afterAutospacing="1"/>
      <w:jc w:val="left"/>
    </w:pPr>
    <w:rPr>
      <w:rFonts w:ascii="宋体" w:hAnsi="宋体" w:cs="宋体"/>
      <w:color w:val="000000"/>
      <w:kern w:val="0"/>
      <w:sz w:val="24"/>
    </w:rPr>
  </w:style>
  <w:style w:type="paragraph" w:customStyle="1" w:styleId="35">
    <w:name w:val="贾伦 标题3"/>
    <w:basedOn w:val="30"/>
    <w:rsid w:val="00FA0BFE"/>
    <w:rPr>
      <w:rFonts w:ascii="Calibri" w:hAnsi="Calibri"/>
      <w:kern w:val="0"/>
    </w:rPr>
  </w:style>
  <w:style w:type="paragraph" w:customStyle="1" w:styleId="afffff">
    <w:name w:val="文本框五号"/>
    <w:rsid w:val="00FA0BFE"/>
    <w:pPr>
      <w:adjustRightInd w:val="0"/>
      <w:spacing w:line="240" w:lineRule="atLeast"/>
      <w:jc w:val="center"/>
    </w:pPr>
    <w:rPr>
      <w:rFonts w:eastAsia="仿宋_GB2312"/>
      <w:snapToGrid w:val="0"/>
      <w:kern w:val="2"/>
      <w:sz w:val="21"/>
      <w:szCs w:val="21"/>
    </w:rPr>
  </w:style>
  <w:style w:type="paragraph" w:customStyle="1" w:styleId="--1">
    <w:name w:val="钢--1"/>
    <w:basedOn w:val="--"/>
    <w:next w:val="--"/>
    <w:rsid w:val="00FA0BFE"/>
    <w:pPr>
      <w:spacing w:line="240" w:lineRule="auto"/>
      <w:ind w:firstLineChars="0" w:firstLine="0"/>
    </w:pPr>
    <w:rPr>
      <w:rFonts w:ascii="Times New Roman" w:hAnsi="Times New Roman"/>
      <w:sz w:val="21"/>
    </w:rPr>
  </w:style>
  <w:style w:type="paragraph" w:customStyle="1" w:styleId="888-">
    <w:name w:val="888-正文"/>
    <w:basedOn w:val="afffff0"/>
    <w:link w:val="888-Char"/>
    <w:rsid w:val="00FA0BFE"/>
    <w:pPr>
      <w:spacing w:line="360" w:lineRule="auto"/>
      <w:ind w:left="0" w:right="0" w:firstLineChars="200" w:firstLine="200"/>
    </w:pPr>
    <w:rPr>
      <w:rFonts w:ascii="Times New Roman" w:hAnsi="Times New Roman"/>
      <w:kern w:val="0"/>
      <w:sz w:val="24"/>
    </w:rPr>
  </w:style>
  <w:style w:type="paragraph" w:customStyle="1" w:styleId="47">
    <w:name w:val="可研标题4"/>
    <w:basedOn w:val="a1"/>
    <w:rsid w:val="00FA0BFE"/>
    <w:pPr>
      <w:keepNext/>
      <w:keepLines/>
      <w:adjustRightInd w:val="0"/>
      <w:snapToGrid w:val="0"/>
      <w:spacing w:beforeLines="50" w:afterLines="50"/>
      <w:outlineLvl w:val="4"/>
    </w:pPr>
    <w:rPr>
      <w:rFonts w:ascii="黑体" w:eastAsia="黑体" w:hAnsi="宋体"/>
      <w:bCs/>
      <w:kern w:val="24"/>
      <w:sz w:val="28"/>
      <w:szCs w:val="30"/>
    </w:rPr>
  </w:style>
  <w:style w:type="paragraph" w:customStyle="1" w:styleId="afffff1">
    <w:name w:val="五级条标题"/>
    <w:basedOn w:val="afffff2"/>
    <w:next w:val="a1"/>
    <w:rsid w:val="00FA0BFE"/>
    <w:pPr>
      <w:numPr>
        <w:ilvl w:val="6"/>
      </w:numPr>
      <w:ind w:left="903" w:hanging="315"/>
      <w:outlineLvl w:val="6"/>
    </w:pPr>
  </w:style>
  <w:style w:type="paragraph" w:customStyle="1" w:styleId="xl37">
    <w:name w:val="xl37"/>
    <w:basedOn w:val="a1"/>
    <w:rsid w:val="00FA0B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76">
    <w:name w:val="xl76"/>
    <w:basedOn w:val="a1"/>
    <w:rsid w:val="00FA0B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4"/>
    </w:rPr>
  </w:style>
  <w:style w:type="paragraph" w:customStyle="1" w:styleId="afffff3">
    <w:name w:val="表内式样"/>
    <w:rsid w:val="00FA0BFE"/>
    <w:pPr>
      <w:keepLines/>
      <w:widowControl w:val="0"/>
      <w:kinsoku w:val="0"/>
      <w:overflowPunct w:val="0"/>
      <w:adjustRightInd w:val="0"/>
      <w:spacing w:line="360" w:lineRule="atLeast"/>
      <w:jc w:val="center"/>
    </w:pPr>
    <w:rPr>
      <w:rFonts w:ascii="宋体"/>
      <w:kern w:val="21"/>
      <w:sz w:val="21"/>
    </w:rPr>
  </w:style>
  <w:style w:type="paragraph" w:customStyle="1" w:styleId="afffff4">
    <w:name w:val="表、图名宋旭峰"/>
    <w:basedOn w:val="afff6"/>
    <w:rsid w:val="00FA0BFE"/>
    <w:rPr>
      <w:rFonts w:ascii="黑体" w:eastAsia="黑体"/>
      <w:b/>
      <w:sz w:val="21"/>
      <w:szCs w:val="21"/>
    </w:rPr>
  </w:style>
  <w:style w:type="paragraph" w:customStyle="1" w:styleId="2c">
    <w:name w:val="样式 四号 首行缩进:  2 字符"/>
    <w:basedOn w:val="a1"/>
    <w:rsid w:val="00FA0BFE"/>
    <w:pPr>
      <w:spacing w:line="480" w:lineRule="atLeast"/>
      <w:ind w:firstLineChars="200" w:firstLine="200"/>
    </w:pPr>
    <w:rPr>
      <w:sz w:val="24"/>
    </w:rPr>
  </w:style>
  <w:style w:type="paragraph" w:customStyle="1" w:styleId="afffff5">
    <w:name w:val="附录章标题"/>
    <w:next w:val="a1"/>
    <w:rsid w:val="00FA0BFE"/>
    <w:pPr>
      <w:tabs>
        <w:tab w:val="left" w:pos="1200"/>
      </w:tabs>
      <w:wordWrap w:val="0"/>
      <w:overflowPunct w:val="0"/>
      <w:autoSpaceDE w:val="0"/>
      <w:spacing w:beforeLines="50" w:afterLines="50"/>
      <w:ind w:leftChars="400" w:left="1200" w:hangingChars="200" w:hanging="360"/>
      <w:jc w:val="both"/>
      <w:textAlignment w:val="baseline"/>
      <w:outlineLvl w:val="1"/>
    </w:pPr>
    <w:rPr>
      <w:rFonts w:ascii="黑体" w:eastAsia="黑体"/>
      <w:kern w:val="21"/>
      <w:sz w:val="21"/>
    </w:rPr>
  </w:style>
  <w:style w:type="paragraph" w:customStyle="1" w:styleId="2211H2h22Header2ndPageABCh2mainhead">
    <w:name w:val="样式 标题 2标题21.1H2h2第一层条2Header 2nd PageA.B.C.h2 main head..."/>
    <w:basedOn w:val="21"/>
    <w:rsid w:val="00FA0BFE"/>
    <w:pPr>
      <w:snapToGrid w:val="0"/>
    </w:pPr>
    <w:rPr>
      <w:rFonts w:eastAsia="黑体"/>
      <w:bCs w:val="0"/>
      <w:sz w:val="30"/>
      <w:szCs w:val="30"/>
    </w:rPr>
  </w:style>
  <w:style w:type="paragraph" w:customStyle="1" w:styleId="CharCharChar1CharCharCharChar4">
    <w:name w:val="Char Char Char1 Char Char Char Char4"/>
    <w:basedOn w:val="a1"/>
    <w:next w:val="a1"/>
    <w:rsid w:val="00FA0BFE"/>
    <w:pPr>
      <w:spacing w:line="360" w:lineRule="auto"/>
      <w:ind w:firstLineChars="200" w:firstLine="200"/>
    </w:pPr>
    <w:rPr>
      <w:rFonts w:ascii="宋体" w:eastAsia="汉鼎简书宋" w:hAnsi="宋体" w:cs="宋体"/>
      <w:sz w:val="24"/>
    </w:rPr>
  </w:style>
  <w:style w:type="character" w:customStyle="1" w:styleId="Char2d">
    <w:name w:val="日期 Char2"/>
    <w:uiPriority w:val="99"/>
    <w:rsid w:val="00FA0BFE"/>
    <w:rPr>
      <w:rFonts w:ascii="Times New Roman" w:eastAsia="宋体" w:hAnsi="Times New Roman" w:cs="Times New Roman"/>
      <w:szCs w:val="24"/>
    </w:rPr>
  </w:style>
  <w:style w:type="paragraph" w:customStyle="1" w:styleId="afffff6">
    <w:name w:val="二级条标题"/>
    <w:basedOn w:val="a1"/>
    <w:next w:val="a1"/>
    <w:rsid w:val="00FA0BFE"/>
    <w:pPr>
      <w:widowControl/>
      <w:tabs>
        <w:tab w:val="left" w:pos="360"/>
      </w:tabs>
      <w:outlineLvl w:val="3"/>
    </w:pPr>
    <w:rPr>
      <w:rFonts w:ascii="黑体" w:eastAsia="黑体"/>
      <w:kern w:val="0"/>
      <w:szCs w:val="20"/>
    </w:rPr>
  </w:style>
  <w:style w:type="paragraph" w:customStyle="1" w:styleId="666666-0">
    <w:name w:val="666666-表头儿"/>
    <w:basedOn w:val="a1"/>
    <w:link w:val="666666-Char0"/>
    <w:rsid w:val="00FA0BFE"/>
    <w:pPr>
      <w:spacing w:line="440" w:lineRule="exact"/>
      <w:jc w:val="center"/>
    </w:pPr>
    <w:rPr>
      <w:rFonts w:eastAsia="黑体"/>
      <w:kern w:val="0"/>
      <w:sz w:val="20"/>
      <w:szCs w:val="20"/>
    </w:rPr>
  </w:style>
  <w:style w:type="paragraph" w:customStyle="1" w:styleId="affe">
    <w:name w:val="报告正文"/>
    <w:basedOn w:val="a1"/>
    <w:link w:val="Charf6"/>
    <w:rsid w:val="00FA0BFE"/>
    <w:pPr>
      <w:spacing w:line="360" w:lineRule="auto"/>
      <w:ind w:firstLineChars="200" w:firstLine="200"/>
    </w:pPr>
    <w:rPr>
      <w:kern w:val="0"/>
      <w:sz w:val="24"/>
      <w:szCs w:val="20"/>
    </w:rPr>
  </w:style>
  <w:style w:type="paragraph" w:customStyle="1" w:styleId="font5">
    <w:name w:val="font5"/>
    <w:basedOn w:val="a1"/>
    <w:rsid w:val="00FA0BFE"/>
    <w:pPr>
      <w:widowControl/>
      <w:spacing w:before="100" w:beforeAutospacing="1" w:after="100" w:afterAutospacing="1"/>
      <w:jc w:val="left"/>
    </w:pPr>
    <w:rPr>
      <w:rFonts w:ascii="宋体" w:hAnsi="宋体" w:hint="eastAsia"/>
      <w:kern w:val="0"/>
      <w:sz w:val="18"/>
      <w:szCs w:val="18"/>
    </w:rPr>
  </w:style>
  <w:style w:type="paragraph" w:customStyle="1" w:styleId="xl81">
    <w:name w:val="xl81"/>
    <w:basedOn w:val="a1"/>
    <w:rsid w:val="00FA0B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xl96">
    <w:name w:val="xl96"/>
    <w:basedOn w:val="a1"/>
    <w:rsid w:val="00FA0BFE"/>
    <w:pPr>
      <w:widowControl/>
      <w:spacing w:before="100" w:beforeAutospacing="1" w:after="100" w:afterAutospacing="1"/>
      <w:jc w:val="left"/>
    </w:pPr>
    <w:rPr>
      <w:rFonts w:ascii="宋体" w:hAnsi="宋体"/>
      <w:b/>
      <w:bCs/>
      <w:kern w:val="0"/>
      <w:sz w:val="24"/>
    </w:rPr>
  </w:style>
  <w:style w:type="paragraph" w:customStyle="1" w:styleId="xl54">
    <w:name w:val="xl54"/>
    <w:basedOn w:val="a1"/>
    <w:rsid w:val="00FA0B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666666-7">
    <w:name w:val="666666-表下注释"/>
    <w:rsid w:val="00FA0BFE"/>
    <w:pPr>
      <w:spacing w:beforeLines="50"/>
      <w:ind w:firstLineChars="200" w:firstLine="200"/>
    </w:pPr>
    <w:rPr>
      <w:rFonts w:eastAsia="黑体"/>
      <w:kern w:val="2"/>
      <w:sz w:val="18"/>
      <w:szCs w:val="18"/>
    </w:rPr>
  </w:style>
  <w:style w:type="paragraph" w:customStyle="1" w:styleId="afffff7">
    <w:name w:val="超标"/>
    <w:basedOn w:val="afffff8"/>
    <w:rsid w:val="00FA0BFE"/>
    <w:pPr>
      <w:snapToGrid/>
    </w:pPr>
    <w:rPr>
      <w:rFonts w:cs="宋体"/>
      <w:b/>
      <w:bCs/>
      <w:spacing w:val="0"/>
    </w:rPr>
  </w:style>
  <w:style w:type="paragraph" w:customStyle="1" w:styleId="afffff9">
    <w:name w:val="表格内"/>
    <w:basedOn w:val="a1"/>
    <w:rsid w:val="00FA0BFE"/>
    <w:pPr>
      <w:adjustRightInd w:val="0"/>
      <w:spacing w:line="240" w:lineRule="atLeast"/>
      <w:jc w:val="center"/>
    </w:pPr>
    <w:rPr>
      <w:rFonts w:ascii="宋体"/>
      <w:kern w:val="0"/>
      <w:szCs w:val="20"/>
    </w:rPr>
  </w:style>
  <w:style w:type="paragraph" w:customStyle="1" w:styleId="1b">
    <w:name w:val="说明式1"/>
    <w:basedOn w:val="a1"/>
    <w:rsid w:val="00FA0BFE"/>
    <w:pPr>
      <w:tabs>
        <w:tab w:val="left" w:pos="360"/>
      </w:tabs>
    </w:pPr>
    <w:rPr>
      <w:szCs w:val="20"/>
    </w:rPr>
  </w:style>
  <w:style w:type="paragraph" w:customStyle="1" w:styleId="CharCharCharCharCharCharCharCharCharChar1">
    <w:name w:val="Char Char Char Char Char Char Char Char Char Char1"/>
    <w:basedOn w:val="a1"/>
    <w:rsid w:val="00FA0BFE"/>
    <w:pPr>
      <w:widowControl/>
      <w:spacing w:after="160" w:line="240" w:lineRule="exact"/>
      <w:jc w:val="left"/>
    </w:pPr>
    <w:rPr>
      <w:rFonts w:ascii="Verdana" w:hAnsi="Verdana" w:cs="Verdana"/>
      <w:kern w:val="0"/>
      <w:sz w:val="20"/>
      <w:szCs w:val="20"/>
      <w:lang w:eastAsia="en-US"/>
    </w:rPr>
  </w:style>
  <w:style w:type="paragraph" w:customStyle="1" w:styleId="afffffa">
    <w:name w:val="河南正文"/>
    <w:basedOn w:val="af3"/>
    <w:rsid w:val="00FA0BFE"/>
    <w:pPr>
      <w:spacing w:after="0" w:line="520" w:lineRule="exact"/>
      <w:ind w:leftChars="0" w:left="0" w:firstLineChars="200" w:firstLine="560"/>
    </w:pPr>
    <w:rPr>
      <w:rFonts w:ascii="Calibri" w:hAnsi="Calibri"/>
      <w:kern w:val="0"/>
      <w:sz w:val="28"/>
    </w:rPr>
  </w:style>
  <w:style w:type="paragraph" w:customStyle="1" w:styleId="afffffb">
    <w:name w:val="表号"/>
    <w:basedOn w:val="a1"/>
    <w:link w:val="Char2e"/>
    <w:rsid w:val="00FA0BFE"/>
    <w:pPr>
      <w:adjustRightInd w:val="0"/>
      <w:spacing w:line="240" w:lineRule="atLeast"/>
      <w:outlineLvl w:val="4"/>
    </w:pPr>
    <w:rPr>
      <w:rFonts w:ascii="Arial Narrow" w:eastAsia="汉鼎简书宋" w:hAnsi="Arial Narrow"/>
      <w:kern w:val="0"/>
      <w:sz w:val="24"/>
    </w:rPr>
  </w:style>
  <w:style w:type="paragraph" w:customStyle="1" w:styleId="666666-10">
    <w:name w:val="666666-标题1"/>
    <w:basedOn w:val="a1"/>
    <w:rsid w:val="00FA0BFE"/>
    <w:pPr>
      <w:spacing w:beforeLines="50" w:afterLines="50" w:line="440" w:lineRule="exact"/>
      <w:outlineLvl w:val="0"/>
    </w:pPr>
    <w:rPr>
      <w:rFonts w:eastAsia="黑体"/>
      <w:sz w:val="36"/>
      <w:szCs w:val="20"/>
    </w:rPr>
  </w:style>
  <w:style w:type="paragraph" w:customStyle="1" w:styleId="1c">
    <w:name w:val="贾伦 标题1"/>
    <w:basedOn w:val="12"/>
    <w:rsid w:val="00FA0BFE"/>
    <w:pPr>
      <w:keepNext w:val="0"/>
      <w:keepLines w:val="0"/>
    </w:pPr>
    <w:rPr>
      <w:rFonts w:ascii="Calibri" w:hAnsi="Calibri"/>
      <w:kern w:val="2"/>
      <w:sz w:val="32"/>
      <w:szCs w:val="24"/>
    </w:rPr>
  </w:style>
  <w:style w:type="paragraph" w:customStyle="1" w:styleId="afffffc">
    <w:name w:val="文本框文字"/>
    <w:basedOn w:val="a1"/>
    <w:rsid w:val="00FA0BFE"/>
    <w:pPr>
      <w:adjustRightInd w:val="0"/>
      <w:jc w:val="center"/>
      <w:textAlignment w:val="baseline"/>
    </w:pPr>
    <w:rPr>
      <w:kern w:val="0"/>
      <w:szCs w:val="20"/>
    </w:rPr>
  </w:style>
  <w:style w:type="paragraph" w:customStyle="1" w:styleId="111">
    <w:name w:val="样式11"/>
    <w:basedOn w:val="1H1NMPHeading1Head1wsa11b1heading1H"/>
    <w:rsid w:val="00FA0BFE"/>
    <w:pPr>
      <w:spacing w:beforeLines="0" w:afterLines="0"/>
    </w:pPr>
  </w:style>
  <w:style w:type="paragraph" w:customStyle="1" w:styleId="1H1NMPHeading1Head1wsa11b1heading1H1">
    <w:name w:val="样式 标题 1H1NMP Heading 1一、Head 1wsa1.标题 1章节标题b1heading 1H...1"/>
    <w:basedOn w:val="12"/>
    <w:rsid w:val="00FA0BFE"/>
    <w:pPr>
      <w:spacing w:beforeLines="50" w:afterLines="50"/>
    </w:pPr>
    <w:rPr>
      <w:rFonts w:ascii="Calibri" w:hAnsi="Calibri" w:cs="宋体"/>
      <w:sz w:val="32"/>
      <w:szCs w:val="20"/>
    </w:rPr>
  </w:style>
  <w:style w:type="paragraph" w:customStyle="1" w:styleId="888-0">
    <w:name w:val="888-三级"/>
    <w:rsid w:val="00FA0BFE"/>
    <w:pPr>
      <w:spacing w:line="360" w:lineRule="auto"/>
      <w:jc w:val="both"/>
      <w:outlineLvl w:val="2"/>
    </w:pPr>
    <w:rPr>
      <w:b/>
      <w:bCs/>
      <w:kern w:val="2"/>
      <w:sz w:val="28"/>
      <w:szCs w:val="28"/>
    </w:rPr>
  </w:style>
  <w:style w:type="paragraph" w:customStyle="1" w:styleId="CharCharCharCharCharCharCharCharCharChar2">
    <w:name w:val="Char Char Char Char Char Char Char Char Char Char2"/>
    <w:basedOn w:val="a1"/>
    <w:rsid w:val="00FA0BFE"/>
    <w:pPr>
      <w:widowControl/>
      <w:spacing w:after="160" w:line="240" w:lineRule="exact"/>
      <w:jc w:val="left"/>
    </w:pPr>
    <w:rPr>
      <w:rFonts w:ascii="Verdana" w:hAnsi="Verdana" w:cs="Verdana"/>
      <w:kern w:val="0"/>
      <w:sz w:val="20"/>
      <w:szCs w:val="20"/>
      <w:lang w:eastAsia="en-US"/>
    </w:rPr>
  </w:style>
  <w:style w:type="paragraph" w:customStyle="1" w:styleId="xl42">
    <w:name w:val="xl42"/>
    <w:basedOn w:val="a1"/>
    <w:rsid w:val="00FA0BF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kern w:val="0"/>
      <w:sz w:val="24"/>
    </w:rPr>
  </w:style>
  <w:style w:type="paragraph" w:styleId="2d">
    <w:name w:val="List 2"/>
    <w:basedOn w:val="a1"/>
    <w:rsid w:val="00FA0BFE"/>
    <w:pPr>
      <w:ind w:leftChars="200" w:left="100" w:hangingChars="200" w:hanging="200"/>
    </w:pPr>
  </w:style>
  <w:style w:type="paragraph" w:customStyle="1" w:styleId="font10">
    <w:name w:val="font10"/>
    <w:basedOn w:val="a1"/>
    <w:rsid w:val="00FA0BFE"/>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1">
    <w:name w:val="xl51"/>
    <w:basedOn w:val="a1"/>
    <w:rsid w:val="00FA0BF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kern w:val="0"/>
      <w:sz w:val="24"/>
    </w:rPr>
  </w:style>
  <w:style w:type="paragraph" w:customStyle="1" w:styleId="afffffd">
    <w:name w:val="表注"/>
    <w:basedOn w:val="a1"/>
    <w:rsid w:val="00FA0BFE"/>
    <w:pPr>
      <w:spacing w:before="60" w:line="280" w:lineRule="exact"/>
      <w:ind w:firstLineChars="200" w:firstLine="420"/>
    </w:pPr>
    <w:rPr>
      <w:color w:val="000000"/>
    </w:rPr>
  </w:style>
  <w:style w:type="paragraph" w:customStyle="1" w:styleId="54">
    <w:name w:val="5"/>
    <w:basedOn w:val="a1"/>
    <w:next w:val="31"/>
    <w:rsid w:val="00FA0BFE"/>
    <w:pPr>
      <w:spacing w:line="520" w:lineRule="exact"/>
      <w:ind w:firstLineChars="200" w:firstLine="544"/>
    </w:pPr>
    <w:rPr>
      <w:rFonts w:ascii="仿宋_GB2312" w:eastAsia="仿宋_GB2312"/>
      <w:spacing w:val="-4"/>
      <w:sz w:val="28"/>
      <w:szCs w:val="30"/>
    </w:rPr>
  </w:style>
  <w:style w:type="paragraph" w:styleId="48">
    <w:name w:val="List Bullet 4"/>
    <w:basedOn w:val="a1"/>
    <w:rsid w:val="00FA0BFE"/>
    <w:pPr>
      <w:tabs>
        <w:tab w:val="left" w:pos="1620"/>
      </w:tabs>
      <w:ind w:leftChars="600" w:left="1620" w:hangingChars="200" w:hanging="360"/>
    </w:pPr>
  </w:style>
  <w:style w:type="paragraph" w:customStyle="1" w:styleId="xl30">
    <w:name w:val="xl30"/>
    <w:basedOn w:val="a1"/>
    <w:rsid w:val="00FA0BFE"/>
    <w:pPr>
      <w:widowControl/>
      <w:pBdr>
        <w:left w:val="single" w:sz="4" w:space="0" w:color="auto"/>
        <w:right w:val="single" w:sz="4" w:space="0" w:color="auto"/>
      </w:pBdr>
      <w:spacing w:before="100" w:beforeAutospacing="1" w:after="100" w:afterAutospacing="1"/>
      <w:jc w:val="center"/>
      <w:textAlignment w:val="center"/>
    </w:pPr>
    <w:rPr>
      <w:rFonts w:ascii="Arial Unicode MS" w:hAnsi="Arial Unicode MS"/>
      <w:kern w:val="0"/>
      <w:sz w:val="24"/>
    </w:rPr>
  </w:style>
  <w:style w:type="paragraph" w:customStyle="1" w:styleId="afffffe">
    <w:name w:val="流程图"/>
    <w:basedOn w:val="a1"/>
    <w:rsid w:val="00FA0BFE"/>
    <w:pPr>
      <w:adjustRightInd w:val="0"/>
      <w:snapToGrid w:val="0"/>
      <w:spacing w:line="360" w:lineRule="auto"/>
    </w:pPr>
    <w:rPr>
      <w:sz w:val="24"/>
      <w:szCs w:val="18"/>
    </w:rPr>
  </w:style>
  <w:style w:type="paragraph" w:customStyle="1" w:styleId="affffff">
    <w:name w:val="列项——"/>
    <w:rsid w:val="00FA0BFE"/>
    <w:pPr>
      <w:widowControl w:val="0"/>
      <w:tabs>
        <w:tab w:val="left" w:pos="854"/>
      </w:tabs>
      <w:ind w:leftChars="200" w:left="840" w:hangingChars="200" w:hanging="420"/>
      <w:jc w:val="both"/>
    </w:pPr>
    <w:rPr>
      <w:rFonts w:ascii="宋体"/>
      <w:sz w:val="21"/>
    </w:rPr>
  </w:style>
  <w:style w:type="paragraph" w:customStyle="1" w:styleId="affffff0">
    <w:name w:val="示例"/>
    <w:next w:val="aff2"/>
    <w:rsid w:val="00FA0BFE"/>
    <w:pPr>
      <w:tabs>
        <w:tab w:val="left" w:pos="816"/>
      </w:tabs>
      <w:ind w:firstLineChars="233" w:firstLine="419"/>
      <w:jc w:val="both"/>
    </w:pPr>
    <w:rPr>
      <w:rFonts w:ascii="宋体"/>
      <w:sz w:val="18"/>
    </w:rPr>
  </w:style>
  <w:style w:type="paragraph" w:customStyle="1" w:styleId="affffff1">
    <w:name w:val="正文新"/>
    <w:basedOn w:val="a1"/>
    <w:rsid w:val="00FA0BFE"/>
    <w:pPr>
      <w:spacing w:line="460" w:lineRule="exact"/>
      <w:ind w:firstLine="482"/>
    </w:pPr>
    <w:rPr>
      <w:rFonts w:ascii="宋体" w:hAnsi="宋体"/>
      <w:sz w:val="24"/>
    </w:rPr>
  </w:style>
  <w:style w:type="paragraph" w:customStyle="1" w:styleId="xl47">
    <w:name w:val="xl47"/>
    <w:basedOn w:val="a1"/>
    <w:rsid w:val="00FA0BF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kern w:val="0"/>
      <w:sz w:val="24"/>
    </w:rPr>
  </w:style>
  <w:style w:type="paragraph" w:customStyle="1" w:styleId="xl57">
    <w:name w:val="xl57"/>
    <w:basedOn w:val="a1"/>
    <w:rsid w:val="00FA0B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xl95">
    <w:name w:val="xl95"/>
    <w:basedOn w:val="a1"/>
    <w:rsid w:val="00FA0BFE"/>
    <w:pPr>
      <w:widowControl/>
      <w:spacing w:before="100" w:beforeAutospacing="1" w:after="100" w:afterAutospacing="1"/>
      <w:jc w:val="left"/>
    </w:pPr>
    <w:rPr>
      <w:rFonts w:ascii="宋体" w:hAnsi="宋体"/>
      <w:b/>
      <w:bCs/>
      <w:kern w:val="0"/>
      <w:sz w:val="24"/>
    </w:rPr>
  </w:style>
  <w:style w:type="paragraph" w:customStyle="1" w:styleId="xl102">
    <w:name w:val="xl102"/>
    <w:basedOn w:val="a1"/>
    <w:rsid w:val="00FA0B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2Char5">
    <w:name w:val="样式2 Char"/>
    <w:basedOn w:val="aff2"/>
    <w:rsid w:val="00FA0BFE"/>
    <w:pPr>
      <w:widowControl/>
      <w:adjustRightInd w:val="0"/>
      <w:snapToGrid w:val="0"/>
      <w:spacing w:line="360" w:lineRule="auto"/>
      <w:ind w:firstLineChars="0" w:firstLine="567"/>
      <w:textAlignment w:val="baseline"/>
    </w:pPr>
    <w:rPr>
      <w:rFonts w:ascii="Times New Roman" w:hAnsi="Times New Roman"/>
      <w:snapToGrid w:val="0"/>
    </w:rPr>
  </w:style>
  <w:style w:type="paragraph" w:customStyle="1" w:styleId="CM36">
    <w:name w:val="CM36"/>
    <w:basedOn w:val="a1"/>
    <w:next w:val="a1"/>
    <w:rsid w:val="00FA0BFE"/>
    <w:pPr>
      <w:autoSpaceDE w:val="0"/>
      <w:autoSpaceDN w:val="0"/>
      <w:adjustRightInd w:val="0"/>
      <w:spacing w:after="120"/>
      <w:jc w:val="left"/>
    </w:pPr>
    <w:rPr>
      <w:rFonts w:ascii="宋体" w:cs="宋体"/>
      <w:kern w:val="0"/>
      <w:sz w:val="24"/>
    </w:rPr>
  </w:style>
  <w:style w:type="paragraph" w:customStyle="1" w:styleId="xl127">
    <w:name w:val="xl127"/>
    <w:basedOn w:val="a1"/>
    <w:rsid w:val="00FA0BFE"/>
    <w:pPr>
      <w:widowControl/>
      <w:pBdr>
        <w:right w:val="single" w:sz="4" w:space="0" w:color="auto"/>
      </w:pBdr>
      <w:spacing w:before="100" w:beforeAutospacing="1" w:after="100" w:afterAutospacing="1"/>
      <w:jc w:val="left"/>
    </w:pPr>
    <w:rPr>
      <w:rFonts w:ascii="华文楷体" w:eastAsia="华文楷体" w:hAnsi="华文楷体" w:cs="宋体"/>
      <w:kern w:val="0"/>
      <w:sz w:val="20"/>
      <w:szCs w:val="20"/>
    </w:rPr>
  </w:style>
  <w:style w:type="paragraph" w:customStyle="1" w:styleId="affffff2">
    <w:name w:val="样式 表格内容 + (中文) 宋体 居中"/>
    <w:basedOn w:val="a1"/>
    <w:rsid w:val="00FA0BFE"/>
    <w:pPr>
      <w:overflowPunct w:val="0"/>
      <w:adjustRightInd w:val="0"/>
      <w:snapToGrid w:val="0"/>
      <w:spacing w:after="120" w:line="440" w:lineRule="exact"/>
      <w:jc w:val="center"/>
      <w:textAlignment w:val="baseline"/>
    </w:pPr>
    <w:rPr>
      <w:rFonts w:ascii="Arial" w:hAnsi="Arial"/>
      <w:kern w:val="0"/>
      <w:szCs w:val="21"/>
    </w:rPr>
  </w:style>
  <w:style w:type="paragraph" w:customStyle="1" w:styleId="CharCharCharCharCharCharCharCharCharCharCharCharCharCharCharCharCharChar2">
    <w:name w:val="Char Char Char Char Char Char Char Char Char Char Char Char Char Char Char Char Char Char2"/>
    <w:basedOn w:val="a1"/>
    <w:rsid w:val="00FA0BFE"/>
  </w:style>
  <w:style w:type="paragraph" w:customStyle="1" w:styleId="2006">
    <w:name w:val="2006表格"/>
    <w:basedOn w:val="a1"/>
    <w:rsid w:val="00FA0BFE"/>
    <w:pPr>
      <w:spacing w:line="240" w:lineRule="atLeast"/>
      <w:jc w:val="center"/>
    </w:pPr>
    <w:rPr>
      <w:rFonts w:ascii="宋体" w:hAnsi="宋体"/>
      <w:color w:val="000000"/>
      <w:kern w:val="0"/>
      <w:sz w:val="24"/>
    </w:rPr>
  </w:style>
  <w:style w:type="paragraph" w:styleId="HTML1">
    <w:name w:val="HTML Address"/>
    <w:basedOn w:val="a1"/>
    <w:link w:val="HTMLChar"/>
    <w:rsid w:val="00FA0BFE"/>
    <w:rPr>
      <w:i/>
      <w:iCs/>
      <w:kern w:val="0"/>
      <w:sz w:val="20"/>
    </w:rPr>
  </w:style>
  <w:style w:type="character" w:customStyle="1" w:styleId="HTMLChar10">
    <w:name w:val="HTML 地址 Char1"/>
    <w:uiPriority w:val="99"/>
    <w:rsid w:val="00FA0BFE"/>
    <w:rPr>
      <w:i/>
      <w:iCs/>
      <w:kern w:val="2"/>
      <w:sz w:val="21"/>
      <w:szCs w:val="24"/>
    </w:rPr>
  </w:style>
  <w:style w:type="paragraph" w:customStyle="1" w:styleId="xl22">
    <w:name w:val="xl22"/>
    <w:basedOn w:val="a1"/>
    <w:rsid w:val="00FA0BFE"/>
    <w:pPr>
      <w:widowControl/>
      <w:pBdr>
        <w:bottom w:val="single" w:sz="4" w:space="0" w:color="auto"/>
        <w:right w:val="single" w:sz="4" w:space="0" w:color="auto"/>
      </w:pBdr>
      <w:adjustRightInd w:val="0"/>
      <w:spacing w:before="100" w:after="100" w:line="360" w:lineRule="atLeast"/>
      <w:jc w:val="center"/>
      <w:textAlignment w:val="baseline"/>
    </w:pPr>
    <w:rPr>
      <w:rFonts w:ascii="宋体" w:hAnsi="宋体" w:cs="宋体"/>
      <w:kern w:val="0"/>
      <w:szCs w:val="21"/>
    </w:rPr>
  </w:style>
  <w:style w:type="paragraph" w:customStyle="1" w:styleId="Charffa">
    <w:name w:val="Char 姬"/>
    <w:basedOn w:val="a1"/>
    <w:rsid w:val="00FA0BFE"/>
  </w:style>
  <w:style w:type="paragraph" w:customStyle="1" w:styleId="affffff3">
    <w:name w:val="正文居中"/>
    <w:basedOn w:val="afff4"/>
    <w:rsid w:val="00FA0BFE"/>
    <w:pPr>
      <w:adjustRightInd w:val="0"/>
      <w:spacing w:before="48" w:after="0" w:line="360" w:lineRule="auto"/>
      <w:ind w:firstLineChars="200" w:firstLine="480"/>
      <w:textAlignment w:val="baseline"/>
    </w:pPr>
    <w:rPr>
      <w:sz w:val="24"/>
      <w:lang w:val="zh-CN"/>
    </w:rPr>
  </w:style>
  <w:style w:type="paragraph" w:customStyle="1" w:styleId="61">
    <w:name w:val="样式61"/>
    <w:basedOn w:val="a1"/>
    <w:next w:val="62"/>
    <w:rsid w:val="00FA0BFE"/>
    <w:pPr>
      <w:widowControl/>
      <w:ind w:leftChars="-50" w:left="-105" w:rightChars="-50" w:right="-105"/>
    </w:pPr>
    <w:rPr>
      <w:rFonts w:hAnsi="宋体"/>
      <w:kern w:val="0"/>
      <w:szCs w:val="21"/>
    </w:rPr>
  </w:style>
  <w:style w:type="paragraph" w:customStyle="1" w:styleId="CharCharCharChar1">
    <w:name w:val="Char Char Char Char"/>
    <w:basedOn w:val="a1"/>
    <w:next w:val="a1"/>
    <w:rsid w:val="00FA0BFE"/>
    <w:pPr>
      <w:keepNext/>
      <w:keepLines/>
      <w:widowControl/>
      <w:adjustRightInd w:val="0"/>
      <w:spacing w:before="40" w:after="40" w:line="360" w:lineRule="auto"/>
      <w:ind w:firstLineChars="200" w:firstLine="200"/>
      <w:textAlignment w:val="baseline"/>
      <w:outlineLvl w:val="3"/>
    </w:pPr>
    <w:rPr>
      <w:rFonts w:eastAsia="仿宋_GB2312" w:cs="宋体"/>
      <w:b/>
      <w:kern w:val="0"/>
      <w:sz w:val="24"/>
      <w:szCs w:val="28"/>
    </w:rPr>
  </w:style>
  <w:style w:type="paragraph" w:customStyle="1" w:styleId="CharChar1Char">
    <w:name w:val="Char Char1 Char"/>
    <w:basedOn w:val="a1"/>
    <w:rsid w:val="00FA0BFE"/>
  </w:style>
  <w:style w:type="paragraph" w:customStyle="1" w:styleId="42">
    <w:name w:val="贾伦 标题4"/>
    <w:basedOn w:val="aff2"/>
    <w:link w:val="4Char0"/>
    <w:rsid w:val="00FA0BFE"/>
    <w:pPr>
      <w:spacing w:line="360" w:lineRule="auto"/>
      <w:ind w:firstLineChars="0" w:firstLine="0"/>
      <w:outlineLvl w:val="3"/>
    </w:pPr>
    <w:rPr>
      <w:rFonts w:ascii="Times New Roman" w:hAnsi="Times New Roman"/>
      <w:b/>
      <w:color w:val="000000"/>
      <w:szCs w:val="28"/>
    </w:rPr>
  </w:style>
  <w:style w:type="paragraph" w:styleId="affffff4">
    <w:name w:val="envelope return"/>
    <w:basedOn w:val="a1"/>
    <w:rsid w:val="00FA0BFE"/>
    <w:pPr>
      <w:snapToGrid w:val="0"/>
    </w:pPr>
    <w:rPr>
      <w:rFonts w:ascii="Arial" w:hAnsi="Arial" w:cs="Arial"/>
    </w:rPr>
  </w:style>
  <w:style w:type="paragraph" w:styleId="TOC">
    <w:name w:val="TOC Heading"/>
    <w:basedOn w:val="12"/>
    <w:next w:val="a1"/>
    <w:qFormat/>
    <w:rsid w:val="00FA0BFE"/>
    <w:pPr>
      <w:keepNext w:val="0"/>
      <w:keepLines w:val="0"/>
      <w:widowControl/>
      <w:spacing w:beforeLines="200" w:afterLines="200"/>
      <w:ind w:left="425" w:hanging="425"/>
      <w:jc w:val="left"/>
      <w:outlineLvl w:val="9"/>
    </w:pPr>
    <w:rPr>
      <w:rFonts w:ascii="Cambria" w:hAnsi="Cambria"/>
      <w:kern w:val="0"/>
      <w:sz w:val="44"/>
      <w:szCs w:val="44"/>
      <w:lang w:bidi="en-US"/>
    </w:rPr>
  </w:style>
  <w:style w:type="paragraph" w:customStyle="1" w:styleId="xl64">
    <w:name w:val="xl64"/>
    <w:basedOn w:val="a1"/>
    <w:rsid w:val="00FA0B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customStyle="1" w:styleId="Char40">
    <w:name w:val="Char4"/>
    <w:basedOn w:val="a1"/>
    <w:rsid w:val="00FA0BFE"/>
    <w:pPr>
      <w:spacing w:line="360" w:lineRule="auto"/>
      <w:ind w:firstLineChars="200" w:firstLine="200"/>
    </w:pPr>
    <w:rPr>
      <w:rFonts w:ascii="宋体" w:hAnsi="宋体" w:cs="宋体"/>
      <w:sz w:val="24"/>
    </w:rPr>
  </w:style>
  <w:style w:type="paragraph" w:customStyle="1" w:styleId="CharChar21CharCharCharChar">
    <w:name w:val="Char Char21 Char Char Char Char"/>
    <w:basedOn w:val="a1"/>
    <w:rsid w:val="00FA0BFE"/>
    <w:rPr>
      <w:rFonts w:ascii="Tahoma" w:hAnsi="Tahoma"/>
      <w:sz w:val="24"/>
      <w:szCs w:val="20"/>
    </w:rPr>
  </w:style>
  <w:style w:type="paragraph" w:customStyle="1" w:styleId="211">
    <w:name w:val="样式 正文首行缩进 + 首行缩进:  2 字符1"/>
    <w:basedOn w:val="afff4"/>
    <w:rsid w:val="00FA0BFE"/>
    <w:pPr>
      <w:spacing w:after="0" w:line="360" w:lineRule="auto"/>
      <w:ind w:firstLineChars="200" w:firstLine="480"/>
    </w:pPr>
    <w:rPr>
      <w:sz w:val="24"/>
    </w:rPr>
  </w:style>
  <w:style w:type="paragraph" w:customStyle="1" w:styleId="666666-10505">
    <w:name w:val="样式 666666-标题1 + 段前: 0.5 行 段后: 0.5 行"/>
    <w:basedOn w:val="666666-10"/>
    <w:rsid w:val="00FA0BFE"/>
    <w:pPr>
      <w:widowControl/>
      <w:spacing w:beforeLines="0" w:afterLines="0"/>
    </w:pPr>
    <w:rPr>
      <w:rFonts w:cs="宋体"/>
    </w:rPr>
  </w:style>
  <w:style w:type="paragraph" w:customStyle="1" w:styleId="affffff5">
    <w:name w:val="标题符"/>
    <w:basedOn w:val="a1"/>
    <w:rsid w:val="00FA0BFE"/>
    <w:pPr>
      <w:tabs>
        <w:tab w:val="left" w:pos="360"/>
      </w:tabs>
      <w:overflowPunct w:val="0"/>
      <w:snapToGrid w:val="0"/>
      <w:spacing w:line="480" w:lineRule="exact"/>
      <w:ind w:firstLineChars="200" w:firstLine="560"/>
    </w:pPr>
    <w:rPr>
      <w:rFonts w:ascii="Arial" w:eastAsia="仿宋_GB2312" w:hAnsi="Arial"/>
      <w:sz w:val="28"/>
      <w:szCs w:val="20"/>
    </w:rPr>
  </w:style>
  <w:style w:type="paragraph" w:styleId="affff2">
    <w:name w:val="footnote text"/>
    <w:basedOn w:val="a1"/>
    <w:link w:val="Charff7"/>
    <w:rsid w:val="00FA0BFE"/>
    <w:pPr>
      <w:snapToGrid w:val="0"/>
      <w:jc w:val="left"/>
    </w:pPr>
    <w:rPr>
      <w:kern w:val="0"/>
      <w:sz w:val="18"/>
      <w:szCs w:val="20"/>
    </w:rPr>
  </w:style>
  <w:style w:type="character" w:customStyle="1" w:styleId="Char2f">
    <w:name w:val="脚注文本 Char2"/>
    <w:uiPriority w:val="99"/>
    <w:rsid w:val="00FA0BFE"/>
    <w:rPr>
      <w:kern w:val="2"/>
      <w:sz w:val="18"/>
      <w:szCs w:val="18"/>
    </w:rPr>
  </w:style>
  <w:style w:type="paragraph" w:customStyle="1" w:styleId="afff6">
    <w:name w:val="表头"/>
    <w:basedOn w:val="a1"/>
    <w:link w:val="Charff"/>
    <w:rsid w:val="00FA0BFE"/>
    <w:pPr>
      <w:spacing w:line="360" w:lineRule="auto"/>
      <w:jc w:val="center"/>
    </w:pPr>
    <w:rPr>
      <w:kern w:val="0"/>
      <w:sz w:val="24"/>
    </w:rPr>
  </w:style>
  <w:style w:type="paragraph" w:customStyle="1" w:styleId="Char1f6">
    <w:name w:val="Char1"/>
    <w:basedOn w:val="a1"/>
    <w:rsid w:val="00FA0BFE"/>
  </w:style>
  <w:style w:type="paragraph" w:customStyle="1" w:styleId="dan7-17">
    <w:name w:val="dan7-1表头7"/>
    <w:basedOn w:val="a1"/>
    <w:link w:val="dan7-17Char"/>
    <w:rsid w:val="00FA0BFE"/>
    <w:pPr>
      <w:tabs>
        <w:tab w:val="center" w:pos="0"/>
        <w:tab w:val="left" w:pos="480"/>
      </w:tabs>
      <w:spacing w:before="40" w:after="40" w:line="360" w:lineRule="auto"/>
      <w:ind w:left="480" w:hanging="480"/>
      <w:jc w:val="center"/>
    </w:pPr>
    <w:rPr>
      <w:rFonts w:eastAsia="黑体"/>
      <w:kern w:val="0"/>
      <w:sz w:val="24"/>
    </w:rPr>
  </w:style>
  <w:style w:type="paragraph" w:customStyle="1" w:styleId="xl69">
    <w:name w:val="xl69"/>
    <w:basedOn w:val="a1"/>
    <w:rsid w:val="00FA0B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94">
    <w:name w:val="xl94"/>
    <w:basedOn w:val="a1"/>
    <w:rsid w:val="00FA0BFE"/>
    <w:pPr>
      <w:widowControl/>
      <w:spacing w:before="100" w:beforeAutospacing="1" w:after="100" w:afterAutospacing="1"/>
      <w:jc w:val="right"/>
    </w:pPr>
    <w:rPr>
      <w:b/>
      <w:bCs/>
      <w:kern w:val="0"/>
      <w:sz w:val="24"/>
    </w:rPr>
  </w:style>
  <w:style w:type="paragraph" w:customStyle="1" w:styleId="affffff6">
    <w:name w:val="注："/>
    <w:next w:val="aff2"/>
    <w:rsid w:val="00FA0BFE"/>
    <w:pPr>
      <w:widowControl w:val="0"/>
      <w:autoSpaceDE w:val="0"/>
      <w:autoSpaceDN w:val="0"/>
      <w:ind w:left="840" w:hanging="420"/>
      <w:jc w:val="both"/>
    </w:pPr>
    <w:rPr>
      <w:rFonts w:ascii="宋体"/>
      <w:sz w:val="18"/>
    </w:rPr>
  </w:style>
  <w:style w:type="paragraph" w:customStyle="1" w:styleId="190">
    <w:name w:val="样式19"/>
    <w:basedOn w:val="21"/>
    <w:rsid w:val="00FA0BFE"/>
    <w:pPr>
      <w:keepNext w:val="0"/>
      <w:keepLines w:val="0"/>
      <w:tabs>
        <w:tab w:val="left" w:pos="630"/>
        <w:tab w:val="left" w:pos="840"/>
        <w:tab w:val="left" w:pos="1287"/>
        <w:tab w:val="left" w:pos="3920"/>
        <w:tab w:val="left" w:pos="5670"/>
      </w:tabs>
      <w:snapToGrid w:val="0"/>
      <w:spacing w:before="60" w:after="60" w:line="520" w:lineRule="exact"/>
      <w:ind w:firstLine="567"/>
    </w:pPr>
    <w:rPr>
      <w:rFonts w:eastAsia="华文行楷"/>
      <w:color w:val="000000"/>
      <w:kern w:val="0"/>
      <w:sz w:val="30"/>
      <w:szCs w:val="30"/>
    </w:rPr>
  </w:style>
  <w:style w:type="paragraph" w:customStyle="1" w:styleId="hb2">
    <w:name w:val="hb2"/>
    <w:basedOn w:val="21"/>
    <w:link w:val="hb2CharChar"/>
    <w:rsid w:val="00FA0BFE"/>
    <w:pPr>
      <w:topLinePunct/>
      <w:spacing w:before="260" w:after="260" w:line="416" w:lineRule="atLeast"/>
      <w:jc w:val="left"/>
    </w:pPr>
    <w:rPr>
      <w:rFonts w:ascii="宋体" w:cs="Arial"/>
    </w:rPr>
  </w:style>
  <w:style w:type="paragraph" w:customStyle="1" w:styleId="420">
    <w:name w:val="标题42"/>
    <w:basedOn w:val="a1"/>
    <w:rsid w:val="00FA0BFE"/>
    <w:pPr>
      <w:tabs>
        <w:tab w:val="left" w:pos="1960"/>
      </w:tabs>
      <w:spacing w:line="360" w:lineRule="auto"/>
      <w:outlineLvl w:val="0"/>
    </w:pPr>
    <w:rPr>
      <w:sz w:val="28"/>
      <w:szCs w:val="20"/>
    </w:rPr>
  </w:style>
  <w:style w:type="paragraph" w:customStyle="1" w:styleId="affffff7">
    <w:name w:val="我的正文"/>
    <w:basedOn w:val="a1"/>
    <w:link w:val="Charffb"/>
    <w:rsid w:val="00FA0BFE"/>
    <w:pPr>
      <w:ind w:firstLineChars="200" w:firstLine="560"/>
    </w:pPr>
    <w:rPr>
      <w:rFonts w:ascii="Calibri" w:hAnsi="Calibri"/>
      <w:kern w:val="0"/>
      <w:sz w:val="28"/>
      <w:szCs w:val="20"/>
    </w:rPr>
  </w:style>
  <w:style w:type="paragraph" w:customStyle="1" w:styleId="BodyText21">
    <w:name w:val="Body Text 21"/>
    <w:basedOn w:val="a1"/>
    <w:rsid w:val="00FA0BFE"/>
    <w:pPr>
      <w:autoSpaceDE w:val="0"/>
      <w:autoSpaceDN w:val="0"/>
      <w:adjustRightInd w:val="0"/>
      <w:spacing w:line="500" w:lineRule="atLeast"/>
      <w:ind w:firstLine="480"/>
      <w:jc w:val="left"/>
      <w:textAlignment w:val="bottom"/>
    </w:pPr>
    <w:rPr>
      <w:sz w:val="28"/>
      <w:szCs w:val="20"/>
    </w:rPr>
  </w:style>
  <w:style w:type="paragraph" w:customStyle="1" w:styleId="affffff8">
    <w:name w:val="左侧"/>
    <w:rsid w:val="00FA0BFE"/>
    <w:pPr>
      <w:spacing w:line="280" w:lineRule="exact"/>
      <w:jc w:val="center"/>
    </w:pPr>
    <w:rPr>
      <w:rFonts w:ascii="Batang" w:hAnsi="Batang"/>
      <w:color w:val="000000"/>
      <w:sz w:val="21"/>
    </w:rPr>
  </w:style>
  <w:style w:type="paragraph" w:customStyle="1" w:styleId="affffff9">
    <w:name w:val="正文仿宋小四"/>
    <w:basedOn w:val="a1"/>
    <w:rsid w:val="00FA0BFE"/>
    <w:pPr>
      <w:adjustRightInd w:val="0"/>
      <w:snapToGrid w:val="0"/>
      <w:spacing w:line="360" w:lineRule="auto"/>
      <w:ind w:firstLineChars="200" w:firstLine="480"/>
    </w:pPr>
    <w:rPr>
      <w:rFonts w:eastAsia="仿宋_GB2312"/>
      <w:sz w:val="24"/>
    </w:rPr>
  </w:style>
  <w:style w:type="paragraph" w:customStyle="1" w:styleId="CharCharChar1Char1">
    <w:name w:val="Char Char Char1 Char1"/>
    <w:basedOn w:val="a1"/>
    <w:next w:val="a1"/>
    <w:rsid w:val="00FA0BFE"/>
    <w:pPr>
      <w:keepNext/>
      <w:keepLines/>
      <w:widowControl/>
      <w:adjustRightInd w:val="0"/>
      <w:spacing w:before="40" w:after="40" w:line="360" w:lineRule="auto"/>
      <w:ind w:firstLineChars="200" w:firstLine="200"/>
      <w:textAlignment w:val="baseline"/>
      <w:outlineLvl w:val="3"/>
    </w:pPr>
    <w:rPr>
      <w:rFonts w:eastAsia="仿宋_GB2312" w:cs="宋体"/>
      <w:b/>
      <w:kern w:val="0"/>
      <w:sz w:val="24"/>
      <w:szCs w:val="28"/>
    </w:rPr>
  </w:style>
  <w:style w:type="paragraph" w:styleId="afff4">
    <w:name w:val="Body Text First Indent"/>
    <w:aliases w:val="正文首行缩进 Char Char Char,正文首行缩进 Char Char Char Char Char Char Char Char Char Char Char Char,正文首行缩进 Char Char Char Char,正文首行缩进 Char Char Char Char Char Char,正文首行缩进 Char Char Char Char Char Char Char,正文5号,正文首行缩进 Char1 Char,正文首行缩进 Char1 Char Char Char"/>
    <w:basedOn w:val="af8"/>
    <w:link w:val="Char30"/>
    <w:rsid w:val="00FA0BFE"/>
    <w:pPr>
      <w:ind w:firstLineChars="100" w:firstLine="420"/>
    </w:pPr>
    <w:rPr>
      <w:kern w:val="0"/>
      <w:sz w:val="20"/>
    </w:rPr>
  </w:style>
  <w:style w:type="character" w:customStyle="1" w:styleId="Charffc">
    <w:name w:val="正文首行缩进 Char"/>
    <w:aliases w:val="正文首行缩进 Char Char Char Char Char Char Char Char Char Char Char Char Char1,正文首行缩进 Char Char Char Char Char1,正文首行缩进 Char Char Char Char Char Char Char Char1,正文5号 Char1"/>
    <w:rsid w:val="00FA0BFE"/>
    <w:rPr>
      <w:kern w:val="2"/>
      <w:sz w:val="21"/>
      <w:szCs w:val="24"/>
    </w:rPr>
  </w:style>
  <w:style w:type="paragraph" w:customStyle="1" w:styleId="CharCharChar1Char">
    <w:name w:val="Char Char Char1 Char"/>
    <w:basedOn w:val="a1"/>
    <w:rsid w:val="00FA0BFE"/>
    <w:rPr>
      <w:szCs w:val="21"/>
    </w:rPr>
  </w:style>
  <w:style w:type="paragraph" w:customStyle="1" w:styleId="2a">
    <w:name w:val="2级标题"/>
    <w:basedOn w:val="21"/>
    <w:next w:val="a1"/>
    <w:link w:val="2Char4"/>
    <w:rsid w:val="00FA0BFE"/>
    <w:pPr>
      <w:keepNext w:val="0"/>
      <w:keepLines w:val="0"/>
      <w:widowControl/>
      <w:tabs>
        <w:tab w:val="num" w:pos="1344"/>
      </w:tabs>
      <w:spacing w:beforeLines="100" w:afterLines="100"/>
      <w:ind w:left="1344" w:hanging="420"/>
      <w:jc w:val="left"/>
    </w:pPr>
    <w:rPr>
      <w:kern w:val="0"/>
      <w:sz w:val="32"/>
      <w:szCs w:val="32"/>
    </w:rPr>
  </w:style>
  <w:style w:type="paragraph" w:styleId="affffffa">
    <w:name w:val="envelope address"/>
    <w:basedOn w:val="a1"/>
    <w:rsid w:val="00FA0BFE"/>
    <w:pPr>
      <w:snapToGrid w:val="0"/>
      <w:ind w:leftChars="1400" w:left="100"/>
    </w:pPr>
    <w:rPr>
      <w:rFonts w:ascii="Arial" w:hAnsi="Arial" w:cs="Arial"/>
      <w:sz w:val="24"/>
    </w:rPr>
  </w:style>
  <w:style w:type="paragraph" w:customStyle="1" w:styleId="affffffb">
    <w:name w:val="三级条标题"/>
    <w:basedOn w:val="afffff6"/>
    <w:next w:val="a1"/>
    <w:rsid w:val="00FA0BFE"/>
    <w:pPr>
      <w:numPr>
        <w:ilvl w:val="4"/>
      </w:numPr>
      <w:tabs>
        <w:tab w:val="left" w:pos="903"/>
      </w:tabs>
      <w:ind w:left="903" w:hanging="315"/>
      <w:outlineLvl w:val="4"/>
    </w:pPr>
  </w:style>
  <w:style w:type="paragraph" w:customStyle="1" w:styleId="affffffc">
    <w:name w:val="二级无标题条"/>
    <w:basedOn w:val="a1"/>
    <w:rsid w:val="00FA0BFE"/>
    <w:rPr>
      <w:kern w:val="24"/>
      <w:sz w:val="24"/>
    </w:rPr>
  </w:style>
  <w:style w:type="paragraph" w:customStyle="1" w:styleId="xl35">
    <w:name w:val="xl35"/>
    <w:basedOn w:val="a1"/>
    <w:rsid w:val="00FA0B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74">
    <w:name w:val="xl74"/>
    <w:basedOn w:val="a1"/>
    <w:rsid w:val="00FA0B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63">
    <w:name w:val="6"/>
    <w:basedOn w:val="a1"/>
    <w:next w:val="af8"/>
    <w:rsid w:val="00FA0BFE"/>
    <w:rPr>
      <w:rFonts w:ascii="仿宋_GB2312" w:eastAsia="仿宋_GB2312"/>
      <w:sz w:val="28"/>
    </w:rPr>
  </w:style>
  <w:style w:type="paragraph" w:customStyle="1" w:styleId="1H1NMPHeading1Head1wsa11b1heading1H">
    <w:name w:val="样式 标题 1H1NMP Heading 1一、Head 1wsa1.标题 1章节标题b1heading 1H..."/>
    <w:basedOn w:val="12"/>
    <w:rsid w:val="00FA0BFE"/>
    <w:pPr>
      <w:spacing w:beforeLines="50" w:afterLines="50"/>
    </w:pPr>
    <w:rPr>
      <w:rFonts w:ascii="Calibri" w:hAnsi="Calibri" w:cs="宋体"/>
      <w:sz w:val="32"/>
      <w:szCs w:val="20"/>
    </w:rPr>
  </w:style>
  <w:style w:type="paragraph" w:styleId="49">
    <w:name w:val="List Continue 4"/>
    <w:basedOn w:val="a1"/>
    <w:rsid w:val="00FA0BFE"/>
    <w:pPr>
      <w:spacing w:after="120"/>
      <w:ind w:leftChars="800" w:left="1680"/>
    </w:pPr>
  </w:style>
  <w:style w:type="paragraph" w:styleId="affffffd">
    <w:name w:val="List Continue"/>
    <w:basedOn w:val="a1"/>
    <w:rsid w:val="00FA0BFE"/>
    <w:pPr>
      <w:spacing w:after="120"/>
      <w:ind w:leftChars="200" w:left="420"/>
    </w:pPr>
  </w:style>
  <w:style w:type="paragraph" w:customStyle="1" w:styleId="affffffe">
    <w:name w:val="说明书"/>
    <w:basedOn w:val="a1"/>
    <w:rsid w:val="00FA0BFE"/>
    <w:pPr>
      <w:adjustRightInd w:val="0"/>
      <w:spacing w:line="500" w:lineRule="exact"/>
      <w:ind w:firstLine="624"/>
      <w:textAlignment w:val="baseline"/>
    </w:pPr>
    <w:rPr>
      <w:rFonts w:ascii="Arial" w:hAnsi="Arial"/>
      <w:kern w:val="0"/>
      <w:sz w:val="28"/>
      <w:szCs w:val="20"/>
    </w:rPr>
  </w:style>
  <w:style w:type="paragraph" w:customStyle="1" w:styleId="28">
    <w:name w:val="2标题"/>
    <w:basedOn w:val="21"/>
    <w:link w:val="2Char2"/>
    <w:qFormat/>
    <w:rsid w:val="00FA0BFE"/>
    <w:pPr>
      <w:adjustRightInd w:val="0"/>
      <w:snapToGrid w:val="0"/>
      <w:spacing w:beforeLines="150" w:afterLines="100" w:line="480" w:lineRule="auto"/>
      <w:ind w:firstLineChars="200" w:firstLine="482"/>
      <w:jc w:val="left"/>
      <w:textAlignment w:val="baseline"/>
    </w:pPr>
    <w:rPr>
      <w:bCs w:val="0"/>
      <w:kern w:val="0"/>
      <w:szCs w:val="20"/>
    </w:rPr>
  </w:style>
  <w:style w:type="paragraph" w:customStyle="1" w:styleId="xl32">
    <w:name w:val="xl32"/>
    <w:basedOn w:val="a1"/>
    <w:rsid w:val="00FA0BFE"/>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3ReHead3WSAh3h3Char7815">
    <w:name w:val="样式 标题 3ReHead 3 WSAh3h3 Char + 段后: 7.8 磅 行距: 1.5 倍行距"/>
    <w:basedOn w:val="30"/>
    <w:rsid w:val="00FA0BFE"/>
    <w:pPr>
      <w:tabs>
        <w:tab w:val="left" w:pos="1620"/>
      </w:tabs>
      <w:adjustRightInd w:val="0"/>
      <w:spacing w:beforeLines="50" w:afterLines="50" w:line="240" w:lineRule="auto"/>
      <w:ind w:left="1620" w:hanging="420"/>
      <w:textAlignment w:val="baseline"/>
    </w:pPr>
    <w:rPr>
      <w:rFonts w:ascii="宋体" w:eastAsia="黑体" w:hAnsi="Calibri"/>
      <w:b w:val="0"/>
      <w:kern w:val="0"/>
      <w:szCs w:val="20"/>
      <w:lang w:val="zh-CN"/>
    </w:rPr>
  </w:style>
  <w:style w:type="paragraph" w:customStyle="1" w:styleId="2e">
    <w:name w:val="框图格式2"/>
    <w:basedOn w:val="a1"/>
    <w:rsid w:val="00FA0BFE"/>
    <w:pPr>
      <w:adjustRightInd w:val="0"/>
      <w:snapToGrid w:val="0"/>
      <w:spacing w:line="360" w:lineRule="auto"/>
    </w:pPr>
    <w:rPr>
      <w:sz w:val="18"/>
    </w:rPr>
  </w:style>
  <w:style w:type="paragraph" w:customStyle="1" w:styleId="2f">
    <w:name w:val="样式 首行缩进:  2 字符"/>
    <w:basedOn w:val="a1"/>
    <w:link w:val="2Char6"/>
    <w:rsid w:val="00FA0BFE"/>
    <w:pPr>
      <w:adjustRightInd w:val="0"/>
      <w:snapToGrid w:val="0"/>
      <w:spacing w:line="360" w:lineRule="auto"/>
      <w:ind w:firstLineChars="200" w:firstLine="420"/>
    </w:pPr>
    <w:rPr>
      <w:sz w:val="24"/>
      <w:szCs w:val="20"/>
    </w:rPr>
  </w:style>
  <w:style w:type="paragraph" w:customStyle="1" w:styleId="afffffff">
    <w:name w:val="四级无标题条"/>
    <w:basedOn w:val="a1"/>
    <w:rsid w:val="00FA0BFE"/>
  </w:style>
  <w:style w:type="paragraph" w:customStyle="1" w:styleId="36">
    <w:name w:val="页眉3"/>
    <w:basedOn w:val="a1"/>
    <w:rsid w:val="00FA0BFE"/>
    <w:pPr>
      <w:pBdr>
        <w:bottom w:val="single" w:sz="6" w:space="1" w:color="auto"/>
      </w:pBdr>
      <w:tabs>
        <w:tab w:val="center" w:pos="4153"/>
        <w:tab w:val="right" w:pos="8306"/>
      </w:tabs>
      <w:snapToGrid w:val="0"/>
      <w:jc w:val="center"/>
    </w:pPr>
    <w:rPr>
      <w:sz w:val="18"/>
      <w:szCs w:val="18"/>
    </w:rPr>
  </w:style>
  <w:style w:type="paragraph" w:customStyle="1" w:styleId="afffffff0">
    <w:name w:val="插图标题"/>
    <w:basedOn w:val="a1"/>
    <w:rsid w:val="00FA0BFE"/>
    <w:pPr>
      <w:tabs>
        <w:tab w:val="left" w:pos="1134"/>
        <w:tab w:val="right" w:pos="7371"/>
      </w:tabs>
      <w:overflowPunct w:val="0"/>
      <w:adjustRightInd w:val="0"/>
      <w:ind w:firstLine="567"/>
      <w:jc w:val="center"/>
      <w:textAlignment w:val="baseline"/>
    </w:pPr>
    <w:rPr>
      <w:rFonts w:ascii="黑体" w:eastAsia="黑体"/>
      <w:kern w:val="0"/>
      <w:sz w:val="28"/>
      <w:szCs w:val="20"/>
    </w:rPr>
  </w:style>
  <w:style w:type="paragraph" w:customStyle="1" w:styleId="2f0">
    <w:name w:val="新标题2"/>
    <w:basedOn w:val="a1"/>
    <w:rsid w:val="00FA0BFE"/>
    <w:pPr>
      <w:keepNext/>
      <w:autoSpaceDE w:val="0"/>
      <w:autoSpaceDN w:val="0"/>
      <w:adjustRightInd w:val="0"/>
      <w:spacing w:before="120" w:after="120" w:line="460" w:lineRule="exact"/>
      <w:outlineLvl w:val="1"/>
    </w:pPr>
    <w:rPr>
      <w:rFonts w:ascii="黑体" w:eastAsia="黑体" w:cs="宋体"/>
      <w:b/>
      <w:bCs/>
      <w:color w:val="000000"/>
      <w:sz w:val="24"/>
      <w:lang w:val="zh-CN"/>
    </w:rPr>
  </w:style>
  <w:style w:type="paragraph" w:customStyle="1" w:styleId="CharCharChar1CharCharCharChar1">
    <w:name w:val="Char Char Char1 Char Char Char Char1"/>
    <w:basedOn w:val="a1"/>
    <w:next w:val="a1"/>
    <w:rsid w:val="00FA0BFE"/>
    <w:pPr>
      <w:spacing w:line="360" w:lineRule="auto"/>
      <w:ind w:firstLineChars="200" w:firstLine="200"/>
    </w:pPr>
    <w:rPr>
      <w:rFonts w:ascii="宋体" w:eastAsia="汉鼎简书宋" w:hAnsi="宋体" w:cs="宋体"/>
      <w:sz w:val="24"/>
    </w:rPr>
  </w:style>
  <w:style w:type="paragraph" w:customStyle="1" w:styleId="CharCharCharCharCharCharChar2">
    <w:name w:val="Char Char Char Char Char Char Char2"/>
    <w:basedOn w:val="a1"/>
    <w:next w:val="a1"/>
    <w:rsid w:val="00FA0BFE"/>
    <w:pPr>
      <w:keepNext/>
      <w:keepLines/>
      <w:widowControl/>
      <w:adjustRightInd w:val="0"/>
      <w:spacing w:before="40" w:after="40" w:line="360" w:lineRule="auto"/>
      <w:ind w:firstLineChars="200" w:firstLine="200"/>
      <w:textAlignment w:val="baseline"/>
      <w:outlineLvl w:val="3"/>
    </w:pPr>
    <w:rPr>
      <w:rFonts w:eastAsia="仿宋_GB2312" w:cs="宋体"/>
      <w:b/>
      <w:kern w:val="0"/>
      <w:sz w:val="24"/>
      <w:szCs w:val="28"/>
    </w:rPr>
  </w:style>
  <w:style w:type="paragraph" w:customStyle="1" w:styleId="ParaChar">
    <w:name w:val="默认段落字体 Para Char"/>
    <w:basedOn w:val="a1"/>
    <w:rsid w:val="00FA0BFE"/>
    <w:pPr>
      <w:spacing w:beforeLines="50" w:afterLines="50"/>
      <w:ind w:firstLine="480"/>
      <w:jc w:val="left"/>
    </w:pPr>
    <w:rPr>
      <w:sz w:val="30"/>
      <w:szCs w:val="32"/>
    </w:rPr>
  </w:style>
  <w:style w:type="paragraph" w:customStyle="1" w:styleId="afffffff1">
    <w:name w:val="初设正文"/>
    <w:basedOn w:val="a1"/>
    <w:link w:val="Char1f7"/>
    <w:rsid w:val="00FA0BFE"/>
    <w:pPr>
      <w:spacing w:after="120" w:line="440" w:lineRule="exact"/>
      <w:ind w:left="425" w:firstLine="425"/>
    </w:pPr>
    <w:rPr>
      <w:rFonts w:ascii="Arial" w:hAnsi="Arial"/>
      <w:kern w:val="0"/>
      <w:sz w:val="24"/>
      <w:szCs w:val="20"/>
    </w:rPr>
  </w:style>
  <w:style w:type="paragraph" w:styleId="37">
    <w:name w:val="List Bullet 3"/>
    <w:basedOn w:val="a1"/>
    <w:rsid w:val="00FA0BFE"/>
    <w:pPr>
      <w:tabs>
        <w:tab w:val="left" w:pos="1200"/>
      </w:tabs>
      <w:ind w:leftChars="400" w:left="1200" w:hangingChars="200" w:hanging="360"/>
    </w:pPr>
  </w:style>
  <w:style w:type="paragraph" w:customStyle="1" w:styleId="xl28">
    <w:name w:val="xl28"/>
    <w:basedOn w:val="a1"/>
    <w:rsid w:val="00FA0B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4"/>
    </w:rPr>
  </w:style>
  <w:style w:type="paragraph" w:customStyle="1" w:styleId="xl23">
    <w:name w:val="xl23"/>
    <w:basedOn w:val="a1"/>
    <w:rsid w:val="00FA0BFE"/>
    <w:pPr>
      <w:widowControl/>
      <w:spacing w:before="100" w:after="100" w:line="460" w:lineRule="exact"/>
      <w:ind w:leftChars="400" w:left="400" w:firstLineChars="200" w:firstLine="200"/>
      <w:jc w:val="center"/>
    </w:pPr>
    <w:rPr>
      <w:rFonts w:ascii="宋体" w:hAnsi="宋体"/>
      <w:spacing w:val="6"/>
      <w:kern w:val="0"/>
      <w:sz w:val="24"/>
    </w:rPr>
  </w:style>
  <w:style w:type="paragraph" w:customStyle="1" w:styleId="xl79">
    <w:name w:val="xl79"/>
    <w:basedOn w:val="a1"/>
    <w:rsid w:val="00FA0B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93">
    <w:name w:val="xl93"/>
    <w:basedOn w:val="a1"/>
    <w:rsid w:val="00FA0BFE"/>
    <w:pPr>
      <w:widowControl/>
      <w:spacing w:before="100" w:beforeAutospacing="1" w:after="100" w:afterAutospacing="1"/>
      <w:jc w:val="left"/>
    </w:pPr>
    <w:rPr>
      <w:rFonts w:ascii="宋体" w:hAnsi="宋体"/>
      <w:b/>
      <w:bCs/>
      <w:kern w:val="0"/>
      <w:sz w:val="24"/>
    </w:rPr>
  </w:style>
  <w:style w:type="paragraph" w:customStyle="1" w:styleId="afffffff2">
    <w:name w:val="一级无标题条"/>
    <w:basedOn w:val="a1"/>
    <w:rsid w:val="00FA0BFE"/>
  </w:style>
  <w:style w:type="paragraph" w:customStyle="1" w:styleId="1d">
    <w:name w:val="贾伦标题1"/>
    <w:basedOn w:val="12"/>
    <w:rsid w:val="00FA0BFE"/>
    <w:pPr>
      <w:spacing w:before="200" w:after="100"/>
    </w:pPr>
    <w:rPr>
      <w:rFonts w:ascii="Calibri" w:hAnsi="Calibri"/>
      <w:sz w:val="32"/>
      <w:szCs w:val="44"/>
    </w:rPr>
  </w:style>
  <w:style w:type="paragraph" w:customStyle="1" w:styleId="afffffff3">
    <w:name w:val="正文仿宋"/>
    <w:basedOn w:val="a1"/>
    <w:rsid w:val="00FA0BFE"/>
    <w:pPr>
      <w:adjustRightInd w:val="0"/>
      <w:snapToGrid w:val="0"/>
      <w:spacing w:line="360" w:lineRule="auto"/>
      <w:ind w:firstLine="567"/>
    </w:pPr>
    <w:rPr>
      <w:rFonts w:eastAsia="仿宋_GB2312"/>
      <w:snapToGrid w:val="0"/>
      <w:kern w:val="0"/>
      <w:sz w:val="24"/>
      <w:szCs w:val="20"/>
    </w:rPr>
  </w:style>
  <w:style w:type="paragraph" w:customStyle="1" w:styleId="-4">
    <w:name w:val="标-4"/>
    <w:basedOn w:val="a1"/>
    <w:rsid w:val="00FA0BFE"/>
    <w:pPr>
      <w:spacing w:before="120"/>
      <w:ind w:left="851" w:hanging="851"/>
    </w:pPr>
    <w:rPr>
      <w:sz w:val="24"/>
      <w:szCs w:val="20"/>
    </w:rPr>
  </w:style>
  <w:style w:type="paragraph" w:customStyle="1" w:styleId="3Char5">
    <w:name w:val="标题3+ Char"/>
    <w:basedOn w:val="30"/>
    <w:rsid w:val="00FA0BFE"/>
    <w:pPr>
      <w:adjustRightInd w:val="0"/>
      <w:snapToGrid w:val="0"/>
      <w:spacing w:line="440" w:lineRule="exact"/>
      <w:ind w:firstLineChars="200" w:firstLine="200"/>
    </w:pPr>
    <w:rPr>
      <w:rFonts w:ascii="Calibri" w:eastAsia="黑体" w:hAnsi="Calibri"/>
      <w:b w:val="0"/>
      <w:kern w:val="0"/>
      <w:sz w:val="28"/>
      <w:szCs w:val="28"/>
    </w:rPr>
  </w:style>
  <w:style w:type="paragraph" w:customStyle="1" w:styleId="Char130">
    <w:name w:val="Char13"/>
    <w:basedOn w:val="a1"/>
    <w:rsid w:val="00FA0BFE"/>
  </w:style>
  <w:style w:type="paragraph" w:customStyle="1" w:styleId="afffffff4">
    <w:name w:val="首页脚注"/>
    <w:basedOn w:val="a6"/>
    <w:rsid w:val="00FA0BFE"/>
    <w:pPr>
      <w:keepLines/>
      <w:widowControl/>
      <w:tabs>
        <w:tab w:val="clear" w:pos="4153"/>
        <w:tab w:val="clear" w:pos="8306"/>
        <w:tab w:val="center" w:pos="4320"/>
      </w:tabs>
      <w:overflowPunct w:val="0"/>
      <w:autoSpaceDE w:val="0"/>
      <w:autoSpaceDN w:val="0"/>
      <w:adjustRightInd w:val="0"/>
      <w:snapToGrid/>
      <w:spacing w:line="360" w:lineRule="auto"/>
      <w:jc w:val="center"/>
      <w:textAlignment w:val="baseline"/>
    </w:pPr>
    <w:rPr>
      <w:rFonts w:ascii="Calibri" w:hAnsi="Calibri"/>
      <w:kern w:val="0"/>
      <w:sz w:val="28"/>
      <w:szCs w:val="20"/>
    </w:rPr>
  </w:style>
  <w:style w:type="paragraph" w:customStyle="1" w:styleId="888-1">
    <w:name w:val="888-表头"/>
    <w:rsid w:val="00FA0BFE"/>
    <w:pPr>
      <w:spacing w:beforeLines="50"/>
      <w:jc w:val="center"/>
    </w:pPr>
    <w:rPr>
      <w:b/>
      <w:kern w:val="2"/>
      <w:sz w:val="24"/>
      <w:szCs w:val="21"/>
    </w:rPr>
  </w:style>
  <w:style w:type="paragraph" w:customStyle="1" w:styleId="xl40">
    <w:name w:val="xl40"/>
    <w:basedOn w:val="a1"/>
    <w:rsid w:val="00FA0BF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kern w:val="0"/>
      <w:sz w:val="24"/>
    </w:rPr>
  </w:style>
  <w:style w:type="paragraph" w:customStyle="1" w:styleId="90v">
    <w:name w:val="90v"/>
    <w:basedOn w:val="a1"/>
    <w:rsid w:val="00FA0BFE"/>
    <w:pPr>
      <w:widowControl/>
      <w:spacing w:before="100" w:beforeAutospacing="1" w:after="100" w:afterAutospacing="1"/>
      <w:jc w:val="left"/>
    </w:pPr>
    <w:rPr>
      <w:rFonts w:ascii="宋体" w:hAnsi="宋体"/>
      <w:kern w:val="0"/>
      <w:sz w:val="24"/>
    </w:rPr>
  </w:style>
  <w:style w:type="paragraph" w:customStyle="1" w:styleId="afffffff5">
    <w:name w:val="湛江码头表"/>
    <w:basedOn w:val="a1"/>
    <w:rsid w:val="00FA0BFE"/>
    <w:pPr>
      <w:jc w:val="center"/>
    </w:pPr>
    <w:rPr>
      <w:rFonts w:eastAsia="仿宋_GB2312"/>
      <w:kern w:val="0"/>
      <w:lang w:eastAsia="zh-TW"/>
    </w:rPr>
  </w:style>
  <w:style w:type="paragraph" w:customStyle="1" w:styleId="100">
    <w:name w:val="样式10"/>
    <w:basedOn w:val="12"/>
    <w:link w:val="10Char"/>
    <w:rsid w:val="00FA0BFE"/>
    <w:rPr>
      <w:rFonts w:ascii="Calibri" w:hAnsi="Calibri"/>
      <w:bCs w:val="0"/>
      <w:sz w:val="32"/>
      <w:szCs w:val="36"/>
    </w:rPr>
  </w:style>
  <w:style w:type="paragraph" w:customStyle="1" w:styleId="CharCharCharCharChar2CharCharCharChar3">
    <w:name w:val="Char Char Char Char Char2 Char Char Char Char3"/>
    <w:basedOn w:val="a1"/>
    <w:rsid w:val="00FA0BFE"/>
    <w:pPr>
      <w:adjustRightInd w:val="0"/>
      <w:snapToGrid w:val="0"/>
      <w:spacing w:line="360" w:lineRule="auto"/>
      <w:ind w:firstLineChars="200" w:firstLine="200"/>
    </w:pPr>
    <w:rPr>
      <w:rFonts w:ascii="宋体" w:hAnsi="宋体" w:cs="宋体"/>
      <w:sz w:val="24"/>
      <w:szCs w:val="26"/>
    </w:rPr>
  </w:style>
  <w:style w:type="paragraph" w:customStyle="1" w:styleId="CharCharChar1">
    <w:name w:val="Char Char Char"/>
    <w:basedOn w:val="a1"/>
    <w:next w:val="a1"/>
    <w:rsid w:val="00FA0BFE"/>
    <w:pPr>
      <w:keepNext/>
      <w:keepLines/>
      <w:widowControl/>
      <w:adjustRightInd w:val="0"/>
      <w:spacing w:before="40" w:after="40" w:line="360" w:lineRule="auto"/>
      <w:ind w:firstLineChars="200" w:firstLine="200"/>
      <w:textAlignment w:val="baseline"/>
      <w:outlineLvl w:val="3"/>
    </w:pPr>
    <w:rPr>
      <w:rFonts w:eastAsia="仿宋_GB2312" w:cs="宋体"/>
      <w:b/>
      <w:kern w:val="0"/>
      <w:sz w:val="24"/>
      <w:szCs w:val="28"/>
    </w:rPr>
  </w:style>
  <w:style w:type="paragraph" w:customStyle="1" w:styleId="Charffd">
    <w:name w:val="表号 Char"/>
    <w:basedOn w:val="a1"/>
    <w:rsid w:val="00FA0BFE"/>
    <w:pPr>
      <w:snapToGrid w:val="0"/>
      <w:ind w:firstLine="480"/>
    </w:pPr>
    <w:rPr>
      <w:kern w:val="32"/>
      <w:sz w:val="24"/>
      <w:szCs w:val="20"/>
    </w:rPr>
  </w:style>
  <w:style w:type="paragraph" w:customStyle="1" w:styleId="CharCharCharCharCharCharCharCharCharCharCharCharCharCharCharCharCharCharChar">
    <w:name w:val="Char Char Char Char Char Char Char Char Char Char Char Char Char Char Char Char Char Char Char"/>
    <w:basedOn w:val="a1"/>
    <w:rsid w:val="00FA0BFE"/>
  </w:style>
  <w:style w:type="paragraph" w:styleId="55">
    <w:name w:val="List Number 5"/>
    <w:basedOn w:val="a1"/>
    <w:rsid w:val="00FA0BFE"/>
    <w:pPr>
      <w:tabs>
        <w:tab w:val="left" w:pos="2040"/>
      </w:tabs>
      <w:ind w:leftChars="800" w:left="2040" w:hangingChars="200" w:hanging="360"/>
    </w:pPr>
  </w:style>
  <w:style w:type="paragraph" w:styleId="38">
    <w:name w:val="List Number 3"/>
    <w:basedOn w:val="a1"/>
    <w:rsid w:val="00FA0BFE"/>
    <w:pPr>
      <w:tabs>
        <w:tab w:val="left" w:pos="1200"/>
      </w:tabs>
      <w:ind w:leftChars="400" w:left="1200" w:hangingChars="200" w:hanging="360"/>
    </w:pPr>
  </w:style>
  <w:style w:type="paragraph" w:customStyle="1" w:styleId="xl45">
    <w:name w:val="xl45"/>
    <w:basedOn w:val="a1"/>
    <w:rsid w:val="00FA0BF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kern w:val="0"/>
      <w:sz w:val="24"/>
    </w:rPr>
  </w:style>
  <w:style w:type="paragraph" w:customStyle="1" w:styleId="InTable">
    <w:name w:val="In Table"/>
    <w:basedOn w:val="a1"/>
    <w:rsid w:val="00FA0BFE"/>
    <w:pPr>
      <w:tabs>
        <w:tab w:val="left" w:pos="3960"/>
        <w:tab w:val="left" w:pos="5280"/>
      </w:tabs>
      <w:spacing w:before="96" w:after="96" w:line="0" w:lineRule="atLeast"/>
      <w:jc w:val="center"/>
    </w:pPr>
    <w:rPr>
      <w:rFonts w:ascii="Tahoma" w:eastAsia="华文中宋" w:hAnsi="Tahoma"/>
      <w:szCs w:val="20"/>
    </w:rPr>
  </w:style>
  <w:style w:type="paragraph" w:customStyle="1" w:styleId="666666-8">
    <w:name w:val="666666-三级标题"/>
    <w:rsid w:val="00FA0BFE"/>
    <w:pPr>
      <w:spacing w:line="360" w:lineRule="auto"/>
      <w:outlineLvl w:val="2"/>
    </w:pPr>
    <w:rPr>
      <w:rFonts w:eastAsia="黑体"/>
      <w:bCs/>
      <w:kern w:val="2"/>
      <w:sz w:val="28"/>
      <w:szCs w:val="28"/>
    </w:rPr>
  </w:style>
  <w:style w:type="paragraph" w:customStyle="1" w:styleId="xl92">
    <w:name w:val="xl92"/>
    <w:basedOn w:val="a1"/>
    <w:rsid w:val="00FA0BFE"/>
    <w:pPr>
      <w:widowControl/>
      <w:spacing w:before="100" w:beforeAutospacing="1" w:after="100" w:afterAutospacing="1"/>
      <w:jc w:val="left"/>
    </w:pPr>
    <w:rPr>
      <w:rFonts w:ascii="宋体" w:hAnsi="宋体"/>
      <w:b/>
      <w:bCs/>
      <w:kern w:val="0"/>
      <w:sz w:val="24"/>
    </w:rPr>
  </w:style>
  <w:style w:type="paragraph" w:customStyle="1" w:styleId="GM">
    <w:name w:val="GM"/>
    <w:basedOn w:val="12"/>
    <w:rsid w:val="00FA0BFE"/>
    <w:pPr>
      <w:keepLines w:val="0"/>
      <w:widowControl/>
      <w:tabs>
        <w:tab w:val="left" w:pos="2260"/>
        <w:tab w:val="left" w:pos="2820"/>
        <w:tab w:val="left" w:pos="3420"/>
      </w:tabs>
      <w:adjustRightInd w:val="0"/>
      <w:snapToGrid w:val="0"/>
      <w:spacing w:before="240" w:line="240" w:lineRule="auto"/>
      <w:ind w:left="851" w:right="-28" w:hanging="851"/>
    </w:pPr>
    <w:rPr>
      <w:rFonts w:ascii="Arial" w:hAnsi="Arial"/>
      <w:bCs w:val="0"/>
      <w:kern w:val="0"/>
      <w:sz w:val="22"/>
      <w:szCs w:val="20"/>
      <w:lang w:val="en-GB"/>
    </w:rPr>
  </w:style>
  <w:style w:type="paragraph" w:customStyle="1" w:styleId="az">
    <w:name w:val="az"/>
    <w:basedOn w:val="a1"/>
    <w:rsid w:val="00FA0BFE"/>
    <w:pPr>
      <w:ind w:firstLineChars="200" w:firstLine="200"/>
      <w:outlineLvl w:val="2"/>
    </w:pPr>
    <w:rPr>
      <w:sz w:val="24"/>
    </w:rPr>
  </w:style>
  <w:style w:type="paragraph" w:styleId="29">
    <w:name w:val="Body Text 2"/>
    <w:aliases w:val="正文文字 2"/>
    <w:basedOn w:val="a1"/>
    <w:link w:val="2Char3"/>
    <w:rsid w:val="00FA0BFE"/>
    <w:pPr>
      <w:spacing w:after="120" w:line="480" w:lineRule="auto"/>
    </w:pPr>
    <w:rPr>
      <w:kern w:val="0"/>
      <w:sz w:val="20"/>
    </w:rPr>
  </w:style>
  <w:style w:type="character" w:customStyle="1" w:styleId="2Char20">
    <w:name w:val="正文文本 2 Char2"/>
    <w:uiPriority w:val="99"/>
    <w:rsid w:val="00FA0BFE"/>
    <w:rPr>
      <w:kern w:val="2"/>
      <w:sz w:val="21"/>
      <w:szCs w:val="24"/>
    </w:rPr>
  </w:style>
  <w:style w:type="paragraph" w:customStyle="1" w:styleId="afffffff6">
    <w:name w:val="正文单倍行距"/>
    <w:basedOn w:val="a1"/>
    <w:rsid w:val="00FA0BFE"/>
    <w:pPr>
      <w:tabs>
        <w:tab w:val="left" w:pos="8640"/>
      </w:tabs>
      <w:snapToGrid w:val="0"/>
      <w:ind w:firstLineChars="200" w:firstLine="200"/>
    </w:pPr>
    <w:rPr>
      <w:rFonts w:eastAsia="仿宋_GB2312"/>
      <w:sz w:val="24"/>
    </w:rPr>
  </w:style>
  <w:style w:type="paragraph" w:customStyle="1" w:styleId="MG">
    <w:name w:val="MG"/>
    <w:basedOn w:val="12"/>
    <w:rsid w:val="00FA0BFE"/>
    <w:pPr>
      <w:keepLines w:val="0"/>
      <w:widowControl/>
      <w:tabs>
        <w:tab w:val="left" w:pos="2260"/>
        <w:tab w:val="left" w:pos="2820"/>
        <w:tab w:val="left" w:pos="3420"/>
      </w:tabs>
      <w:adjustRightInd w:val="0"/>
      <w:snapToGrid w:val="0"/>
      <w:spacing w:before="440" w:line="240" w:lineRule="auto"/>
      <w:ind w:left="851" w:right="-28" w:hanging="851"/>
    </w:pPr>
    <w:rPr>
      <w:rFonts w:ascii="Arial" w:hAnsi="Arial"/>
      <w:bCs w:val="0"/>
      <w:kern w:val="0"/>
      <w:sz w:val="22"/>
      <w:szCs w:val="20"/>
      <w:lang w:val="en-GB"/>
    </w:rPr>
  </w:style>
  <w:style w:type="paragraph" w:customStyle="1" w:styleId="afffffff7">
    <w:name w:val="表文"/>
    <w:basedOn w:val="a1"/>
    <w:rsid w:val="00FA0BFE"/>
    <w:pPr>
      <w:tabs>
        <w:tab w:val="left" w:pos="1021"/>
      </w:tabs>
      <w:spacing w:line="300" w:lineRule="auto"/>
      <w:jc w:val="center"/>
    </w:pPr>
    <w:rPr>
      <w:kern w:val="0"/>
      <w:position w:val="-24"/>
      <w:sz w:val="24"/>
      <w:szCs w:val="20"/>
    </w:rPr>
  </w:style>
  <w:style w:type="paragraph" w:styleId="afff">
    <w:name w:val="Salutation"/>
    <w:basedOn w:val="a1"/>
    <w:next w:val="a1"/>
    <w:link w:val="Charf7"/>
    <w:rsid w:val="00FA0BFE"/>
    <w:rPr>
      <w:b/>
      <w:bCs/>
      <w:kern w:val="0"/>
      <w:sz w:val="24"/>
    </w:rPr>
  </w:style>
  <w:style w:type="character" w:customStyle="1" w:styleId="Char2f0">
    <w:name w:val="称呼 Char2"/>
    <w:uiPriority w:val="99"/>
    <w:rsid w:val="00FA0BFE"/>
    <w:rPr>
      <w:kern w:val="2"/>
      <w:sz w:val="21"/>
      <w:szCs w:val="24"/>
    </w:rPr>
  </w:style>
  <w:style w:type="paragraph" w:styleId="afffc">
    <w:name w:val="Quote"/>
    <w:basedOn w:val="a1"/>
    <w:next w:val="a1"/>
    <w:link w:val="Charff2"/>
    <w:qFormat/>
    <w:rsid w:val="00FA0BFE"/>
    <w:pPr>
      <w:widowControl/>
      <w:spacing w:before="200" w:line="276" w:lineRule="auto"/>
      <w:ind w:left="360" w:right="360"/>
      <w:jc w:val="left"/>
    </w:pPr>
    <w:rPr>
      <w:i/>
      <w:iCs/>
      <w:kern w:val="0"/>
      <w:sz w:val="22"/>
      <w:szCs w:val="20"/>
    </w:rPr>
  </w:style>
  <w:style w:type="character" w:customStyle="1" w:styleId="Char1f8">
    <w:name w:val="引用 Char1"/>
    <w:uiPriority w:val="29"/>
    <w:rsid w:val="00FA0BFE"/>
    <w:rPr>
      <w:i/>
      <w:iCs/>
      <w:color w:val="404040"/>
      <w:kern w:val="2"/>
      <w:sz w:val="21"/>
      <w:szCs w:val="24"/>
    </w:rPr>
  </w:style>
  <w:style w:type="paragraph" w:customStyle="1" w:styleId="af00">
    <w:name w:val="af0"/>
    <w:basedOn w:val="a1"/>
    <w:rsid w:val="00FA0BFE"/>
    <w:pPr>
      <w:widowControl/>
      <w:spacing w:before="100" w:beforeAutospacing="1" w:after="100" w:afterAutospacing="1"/>
      <w:jc w:val="left"/>
    </w:pPr>
    <w:rPr>
      <w:rFonts w:ascii="宋体" w:hAnsi="宋体"/>
      <w:kern w:val="0"/>
      <w:sz w:val="24"/>
    </w:rPr>
  </w:style>
  <w:style w:type="paragraph" w:customStyle="1" w:styleId="afffffff8">
    <w:name w:val="附录一级条标题"/>
    <w:basedOn w:val="afffff5"/>
    <w:next w:val="aff2"/>
    <w:rsid w:val="00FA0BFE"/>
    <w:pPr>
      <w:tabs>
        <w:tab w:val="clear" w:pos="1200"/>
        <w:tab w:val="left" w:pos="828"/>
        <w:tab w:val="left" w:pos="1620"/>
        <w:tab w:val="left" w:pos="2040"/>
      </w:tabs>
      <w:autoSpaceDN w:val="0"/>
      <w:ind w:leftChars="0" w:left="828" w:firstLineChars="0" w:hanging="240"/>
      <w:outlineLvl w:val="2"/>
    </w:pPr>
  </w:style>
  <w:style w:type="paragraph" w:customStyle="1" w:styleId="2CharCharCharCharCharCharCharCharCharChar">
    <w:name w:val="2 Char Char Char Char Char Char Char Char Char Char"/>
    <w:basedOn w:val="a1"/>
    <w:rsid w:val="00FA0BFE"/>
  </w:style>
  <w:style w:type="paragraph" w:customStyle="1" w:styleId="1e">
    <w:name w:val="表名1"/>
    <w:basedOn w:val="afffffff9"/>
    <w:rsid w:val="00FA0BFE"/>
    <w:pPr>
      <w:keepNext/>
      <w:adjustRightInd w:val="0"/>
      <w:snapToGrid w:val="0"/>
      <w:spacing w:before="0"/>
      <w:jc w:val="center"/>
    </w:pPr>
    <w:rPr>
      <w:rFonts w:ascii="Times New Roman" w:hAnsi="Times New Roman"/>
      <w:kern w:val="24"/>
      <w:sz w:val="21"/>
      <w:szCs w:val="21"/>
    </w:rPr>
  </w:style>
  <w:style w:type="paragraph" w:customStyle="1" w:styleId="2CharCharCharCharCharCharChar">
    <w:name w:val="2 Char Char Char Char Char Char Char"/>
    <w:basedOn w:val="a1"/>
    <w:rsid w:val="00FA0BFE"/>
  </w:style>
  <w:style w:type="paragraph" w:styleId="afff2">
    <w:name w:val="Signature"/>
    <w:basedOn w:val="a1"/>
    <w:link w:val="Charfa"/>
    <w:rsid w:val="00FA0BFE"/>
    <w:pPr>
      <w:ind w:leftChars="2100" w:left="100"/>
    </w:pPr>
    <w:rPr>
      <w:b/>
      <w:bCs/>
      <w:kern w:val="44"/>
      <w:sz w:val="44"/>
      <w:szCs w:val="44"/>
    </w:rPr>
  </w:style>
  <w:style w:type="character" w:customStyle="1" w:styleId="Char2f1">
    <w:name w:val="签名 Char2"/>
    <w:uiPriority w:val="99"/>
    <w:rsid w:val="00FA0BFE"/>
    <w:rPr>
      <w:kern w:val="2"/>
      <w:sz w:val="21"/>
      <w:szCs w:val="24"/>
    </w:rPr>
  </w:style>
  <w:style w:type="paragraph" w:customStyle="1" w:styleId="CharCharCharCharCharCharChar">
    <w:name w:val="Char Char Char Char Char Char Char"/>
    <w:basedOn w:val="a1"/>
    <w:next w:val="a1"/>
    <w:link w:val="CharCharCharCharCharCharCharChar"/>
    <w:rsid w:val="00FA0BFE"/>
    <w:pPr>
      <w:keepNext/>
      <w:keepLines/>
      <w:widowControl/>
      <w:adjustRightInd w:val="0"/>
      <w:snapToGrid w:val="0"/>
      <w:jc w:val="center"/>
      <w:textAlignment w:val="baseline"/>
      <w:outlineLvl w:val="3"/>
    </w:pPr>
    <w:rPr>
      <w:kern w:val="0"/>
      <w:sz w:val="20"/>
      <w:szCs w:val="21"/>
    </w:rPr>
  </w:style>
  <w:style w:type="paragraph" w:customStyle="1" w:styleId="afffffffa">
    <w:name w:val="框图内容"/>
    <w:basedOn w:val="a1"/>
    <w:rsid w:val="00FA0BFE"/>
    <w:pPr>
      <w:adjustRightInd w:val="0"/>
      <w:snapToGrid w:val="0"/>
      <w:spacing w:line="360" w:lineRule="auto"/>
      <w:jc w:val="center"/>
    </w:pPr>
    <w:rPr>
      <w:rFonts w:ascii="宋体"/>
      <w:sz w:val="24"/>
      <w:lang w:val="en-GB"/>
    </w:rPr>
  </w:style>
  <w:style w:type="paragraph" w:customStyle="1" w:styleId="afffffffb">
    <w:name w:val="表格式"/>
    <w:basedOn w:val="afffffffc"/>
    <w:rsid w:val="00FA0BFE"/>
    <w:pPr>
      <w:adjustRightInd/>
      <w:spacing w:beforeLines="50" w:afterLines="50" w:line="200" w:lineRule="exact"/>
      <w:ind w:leftChars="0" w:left="0" w:rightChars="0" w:right="0" w:firstLineChars="0" w:firstLine="0"/>
      <w:jc w:val="center"/>
      <w:textAlignment w:val="auto"/>
    </w:pPr>
    <w:rPr>
      <w:rFonts w:ascii="Times New Roman" w:eastAsia="宋体"/>
    </w:rPr>
  </w:style>
  <w:style w:type="paragraph" w:customStyle="1" w:styleId="1000">
    <w:name w:val="正文样式100"/>
    <w:basedOn w:val="a1"/>
    <w:link w:val="100Char"/>
    <w:rsid w:val="00FA0BFE"/>
    <w:pPr>
      <w:adjustRightInd w:val="0"/>
      <w:spacing w:line="440" w:lineRule="exact"/>
      <w:ind w:firstLineChars="200" w:firstLine="480"/>
      <w:textAlignment w:val="baseline"/>
    </w:pPr>
    <w:rPr>
      <w:sz w:val="24"/>
    </w:rPr>
  </w:style>
  <w:style w:type="paragraph" w:customStyle="1" w:styleId="Z">
    <w:name w:val="Z"/>
    <w:basedOn w:val="a1"/>
    <w:rsid w:val="00FA0BFE"/>
    <w:pPr>
      <w:spacing w:line="460" w:lineRule="exact"/>
      <w:ind w:firstLineChars="200" w:firstLine="200"/>
    </w:pPr>
    <w:rPr>
      <w:rFonts w:ascii="宋体" w:hAnsi="宋体"/>
      <w:sz w:val="25"/>
    </w:rPr>
  </w:style>
  <w:style w:type="paragraph" w:styleId="afffffffd">
    <w:name w:val="List Number"/>
    <w:basedOn w:val="a1"/>
    <w:rsid w:val="00FA0BFE"/>
    <w:pPr>
      <w:ind w:left="425" w:hanging="425"/>
    </w:pPr>
  </w:style>
  <w:style w:type="paragraph" w:customStyle="1" w:styleId="CharCharCharCharChar2CharCharCharChar">
    <w:name w:val="Char Char Char Char Char2 Char Char Char Char"/>
    <w:basedOn w:val="a1"/>
    <w:rsid w:val="00FA0BFE"/>
    <w:pPr>
      <w:adjustRightInd w:val="0"/>
      <w:snapToGrid w:val="0"/>
      <w:spacing w:line="360" w:lineRule="auto"/>
      <w:ind w:firstLineChars="200" w:firstLine="200"/>
    </w:pPr>
    <w:rPr>
      <w:rFonts w:ascii="宋体" w:hAnsi="宋体" w:cs="宋体"/>
      <w:sz w:val="24"/>
      <w:szCs w:val="26"/>
    </w:rPr>
  </w:style>
  <w:style w:type="paragraph" w:styleId="afffffffc">
    <w:name w:val="List"/>
    <w:basedOn w:val="a1"/>
    <w:rsid w:val="00FA0BFE"/>
    <w:pPr>
      <w:adjustRightInd w:val="0"/>
      <w:spacing w:line="360" w:lineRule="auto"/>
      <w:ind w:leftChars="-1" w:left="-2" w:rightChars="-45" w:right="-108" w:firstLineChars="200" w:firstLine="420"/>
      <w:jc w:val="left"/>
      <w:textAlignment w:val="baseline"/>
    </w:pPr>
    <w:rPr>
      <w:rFonts w:ascii="黑体" w:eastAsia="黑体"/>
      <w:szCs w:val="20"/>
    </w:rPr>
  </w:style>
  <w:style w:type="paragraph" w:customStyle="1" w:styleId="xl67">
    <w:name w:val="xl67"/>
    <w:basedOn w:val="a1"/>
    <w:rsid w:val="00FA0BF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kern w:val="0"/>
      <w:sz w:val="24"/>
    </w:rPr>
  </w:style>
  <w:style w:type="paragraph" w:customStyle="1" w:styleId="xl91">
    <w:name w:val="xl91"/>
    <w:basedOn w:val="a1"/>
    <w:rsid w:val="00FA0BFE"/>
    <w:pPr>
      <w:widowControl/>
      <w:spacing w:before="100" w:beforeAutospacing="1" w:after="100" w:afterAutospacing="1"/>
      <w:jc w:val="left"/>
    </w:pPr>
    <w:rPr>
      <w:rFonts w:ascii="宋体" w:hAnsi="宋体"/>
      <w:b/>
      <w:bCs/>
      <w:kern w:val="0"/>
      <w:sz w:val="24"/>
    </w:rPr>
  </w:style>
  <w:style w:type="paragraph" w:customStyle="1" w:styleId="znan">
    <w:name w:val="znan正文"/>
    <w:basedOn w:val="25"/>
    <w:rsid w:val="00FA0BFE"/>
    <w:pPr>
      <w:spacing w:after="0" w:line="360" w:lineRule="auto"/>
      <w:ind w:leftChars="0" w:left="0" w:firstLine="200"/>
    </w:pPr>
    <w:rPr>
      <w:kern w:val="0"/>
      <w:sz w:val="28"/>
    </w:rPr>
  </w:style>
  <w:style w:type="paragraph" w:customStyle="1" w:styleId="1f">
    <w:name w:val="1表格"/>
    <w:basedOn w:val="a1"/>
    <w:rsid w:val="00FA0BFE"/>
    <w:pPr>
      <w:spacing w:line="160" w:lineRule="atLeast"/>
      <w:jc w:val="center"/>
    </w:pPr>
    <w:rPr>
      <w:rFonts w:eastAsia="仿宋_GB2312"/>
      <w:szCs w:val="20"/>
    </w:rPr>
  </w:style>
  <w:style w:type="paragraph" w:customStyle="1" w:styleId="39">
    <w:name w:val="贾伦标题3"/>
    <w:basedOn w:val="30"/>
    <w:rsid w:val="00FA0BFE"/>
    <w:pPr>
      <w:ind w:right="240"/>
    </w:pPr>
    <w:rPr>
      <w:rFonts w:ascii="Calibri" w:hAnsi="Calibri"/>
      <w:kern w:val="0"/>
      <w:sz w:val="28"/>
      <w:szCs w:val="28"/>
    </w:rPr>
  </w:style>
  <w:style w:type="paragraph" w:customStyle="1" w:styleId="afffffffe">
    <w:name w:val="孟电报告正文"/>
    <w:basedOn w:val="a1"/>
    <w:rsid w:val="00FA0BFE"/>
    <w:pPr>
      <w:adjustRightInd w:val="0"/>
      <w:snapToGrid w:val="0"/>
      <w:spacing w:beforeLines="25" w:line="440" w:lineRule="exact"/>
      <w:ind w:firstLineChars="200" w:firstLine="200"/>
    </w:pPr>
    <w:rPr>
      <w:color w:val="000000"/>
      <w:sz w:val="24"/>
    </w:rPr>
  </w:style>
  <w:style w:type="paragraph" w:customStyle="1" w:styleId="aff8">
    <w:name w:val="表格内容"/>
    <w:basedOn w:val="a1"/>
    <w:link w:val="Charf1"/>
    <w:rsid w:val="00FA0BFE"/>
    <w:pPr>
      <w:overflowPunct w:val="0"/>
      <w:adjustRightInd w:val="0"/>
      <w:spacing w:before="40" w:after="60" w:line="200" w:lineRule="atLeast"/>
      <w:textAlignment w:val="baseline"/>
    </w:pPr>
    <w:rPr>
      <w:rFonts w:ascii="Arial" w:eastAsia="仿宋_GB2312" w:hAnsi="Arial"/>
      <w:kern w:val="0"/>
      <w:sz w:val="24"/>
      <w:szCs w:val="20"/>
    </w:rPr>
  </w:style>
  <w:style w:type="paragraph" w:customStyle="1" w:styleId="4a">
    <w:name w:val="宏福4"/>
    <w:basedOn w:val="-2"/>
    <w:rsid w:val="00FA0BFE"/>
    <w:pPr>
      <w:spacing w:before="0"/>
    </w:pPr>
  </w:style>
  <w:style w:type="paragraph" w:customStyle="1" w:styleId="couv">
    <w:name w:val="couv"/>
    <w:basedOn w:val="a1"/>
    <w:rsid w:val="00FA0BFE"/>
    <w:pPr>
      <w:widowControl/>
      <w:spacing w:before="120" w:after="120"/>
      <w:ind w:firstLineChars="200" w:firstLine="200"/>
      <w:jc w:val="center"/>
    </w:pPr>
    <w:rPr>
      <w:b/>
      <w:kern w:val="0"/>
      <w:sz w:val="40"/>
      <w:szCs w:val="20"/>
      <w:lang w:val="en-GB"/>
    </w:rPr>
  </w:style>
  <w:style w:type="paragraph" w:customStyle="1" w:styleId="affffffff">
    <w:name w:val="正文图标题"/>
    <w:next w:val="40"/>
    <w:rsid w:val="00FA0BFE"/>
    <w:pPr>
      <w:jc w:val="center"/>
    </w:pPr>
    <w:rPr>
      <w:rFonts w:ascii="黑体" w:eastAsia="黑体"/>
      <w:sz w:val="21"/>
    </w:rPr>
  </w:style>
  <w:style w:type="paragraph" w:customStyle="1" w:styleId="affffffff0">
    <w:name w:val="正文（首行缩进两字）"/>
    <w:basedOn w:val="Default"/>
    <w:next w:val="Default"/>
    <w:rsid w:val="00FA0BFE"/>
    <w:rPr>
      <w:rFonts w:ascii="宋体"/>
      <w:color w:val="auto"/>
    </w:rPr>
  </w:style>
  <w:style w:type="paragraph" w:customStyle="1" w:styleId="CharChar2CharCharCharCharCharChar3">
    <w:name w:val="Char Char2 Char Char Char Char Char Char3"/>
    <w:basedOn w:val="a1"/>
    <w:rsid w:val="00FA0BFE"/>
    <w:pPr>
      <w:spacing w:line="360" w:lineRule="auto"/>
    </w:pPr>
    <w:rPr>
      <w:rFonts w:ascii="宋体" w:hAnsi="宋体"/>
      <w:sz w:val="22"/>
    </w:rPr>
  </w:style>
  <w:style w:type="character" w:customStyle="1" w:styleId="2Char21">
    <w:name w:val="正文文本缩进 2 Char2"/>
    <w:uiPriority w:val="99"/>
    <w:rsid w:val="00FA0BFE"/>
    <w:rPr>
      <w:rFonts w:ascii="Times New Roman" w:eastAsia="宋体" w:hAnsi="Times New Roman" w:cs="Times New Roman"/>
      <w:szCs w:val="24"/>
    </w:rPr>
  </w:style>
  <w:style w:type="paragraph" w:customStyle="1" w:styleId="xl31">
    <w:name w:val="xl31"/>
    <w:basedOn w:val="a1"/>
    <w:rsid w:val="00FA0B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72">
    <w:name w:val="xl72"/>
    <w:basedOn w:val="a1"/>
    <w:rsid w:val="00FA0BF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宋体" w:hAnsi="宋体"/>
      <w:kern w:val="0"/>
      <w:sz w:val="24"/>
    </w:rPr>
  </w:style>
  <w:style w:type="paragraph" w:customStyle="1" w:styleId="666666-3">
    <w:name w:val="666666-图的标识"/>
    <w:link w:val="666666-Char3"/>
    <w:rsid w:val="00FA0BFE"/>
    <w:pPr>
      <w:spacing w:beforeLines="50"/>
      <w:jc w:val="center"/>
    </w:pPr>
    <w:rPr>
      <w:rFonts w:ascii="黑体" w:eastAsia="黑体" w:hAnsi="宋体"/>
      <w:kern w:val="2"/>
      <w:sz w:val="21"/>
      <w:szCs w:val="21"/>
    </w:rPr>
  </w:style>
  <w:style w:type="paragraph" w:customStyle="1" w:styleId="affffffff1">
    <w:name w:val="附录二级条标题"/>
    <w:basedOn w:val="afffffff8"/>
    <w:next w:val="aff2"/>
    <w:rsid w:val="00FA0BFE"/>
    <w:pPr>
      <w:tabs>
        <w:tab w:val="clear" w:pos="828"/>
        <w:tab w:val="clear" w:pos="1620"/>
        <w:tab w:val="clear" w:pos="2040"/>
        <w:tab w:val="left" w:pos="360"/>
      </w:tabs>
      <w:ind w:leftChars="800" w:left="360" w:hangingChars="200" w:hanging="360"/>
      <w:outlineLvl w:val="3"/>
    </w:pPr>
  </w:style>
  <w:style w:type="paragraph" w:customStyle="1" w:styleId="affffffff2">
    <w:name w:val="附录标识"/>
    <w:basedOn w:val="a1"/>
    <w:rsid w:val="00FA0BFE"/>
    <w:pPr>
      <w:widowControl/>
      <w:shd w:val="clear" w:color="FFFFFF" w:fill="FFFFFF"/>
      <w:tabs>
        <w:tab w:val="left" w:pos="720"/>
        <w:tab w:val="left" w:pos="1080"/>
        <w:tab w:val="left" w:pos="6405"/>
      </w:tabs>
      <w:spacing w:before="640" w:after="200"/>
      <w:ind w:left="720" w:hanging="360"/>
      <w:jc w:val="center"/>
      <w:outlineLvl w:val="0"/>
    </w:pPr>
    <w:rPr>
      <w:rFonts w:ascii="黑体" w:eastAsia="黑体"/>
      <w:kern w:val="0"/>
      <w:szCs w:val="20"/>
    </w:rPr>
  </w:style>
  <w:style w:type="paragraph" w:customStyle="1" w:styleId="affffffff3">
    <w:name w:val="三级无标题条"/>
    <w:basedOn w:val="a1"/>
    <w:rsid w:val="00FA0BFE"/>
  </w:style>
  <w:style w:type="paragraph" w:customStyle="1" w:styleId="91">
    <w:name w:val="样式9"/>
    <w:basedOn w:val="30"/>
    <w:rsid w:val="00FA0BFE"/>
    <w:pPr>
      <w:adjustRightInd w:val="0"/>
      <w:snapToGrid w:val="0"/>
    </w:pPr>
    <w:rPr>
      <w:rFonts w:ascii="Calibri" w:eastAsia="黑体" w:hAnsi="Calibri"/>
      <w:b w:val="0"/>
      <w:kern w:val="0"/>
      <w:sz w:val="28"/>
      <w:szCs w:val="28"/>
    </w:rPr>
  </w:style>
  <w:style w:type="paragraph" w:customStyle="1" w:styleId="affffffff4">
    <w:name w:val="表中文字"/>
    <w:basedOn w:val="a1"/>
    <w:rsid w:val="00FA0BFE"/>
    <w:pPr>
      <w:adjustRightInd w:val="0"/>
      <w:snapToGrid w:val="0"/>
      <w:spacing w:line="240" w:lineRule="atLeast"/>
      <w:jc w:val="center"/>
    </w:pPr>
    <w:rPr>
      <w:snapToGrid w:val="0"/>
      <w:kern w:val="0"/>
      <w:sz w:val="24"/>
      <w:szCs w:val="20"/>
    </w:rPr>
  </w:style>
  <w:style w:type="paragraph" w:customStyle="1" w:styleId="affffffff5">
    <w:name w:val="图题"/>
    <w:basedOn w:val="a1"/>
    <w:rsid w:val="00FA0BFE"/>
    <w:pPr>
      <w:adjustRightInd w:val="0"/>
      <w:snapToGrid w:val="0"/>
      <w:spacing w:beforeLines="25"/>
      <w:jc w:val="center"/>
    </w:pPr>
    <w:rPr>
      <w:b/>
      <w:color w:val="000000"/>
      <w:kern w:val="32"/>
      <w:sz w:val="24"/>
      <w:szCs w:val="20"/>
    </w:rPr>
  </w:style>
  <w:style w:type="paragraph" w:styleId="affffffff6">
    <w:name w:val="List Bullet"/>
    <w:basedOn w:val="a1"/>
    <w:rsid w:val="00FA0BFE"/>
    <w:pPr>
      <w:tabs>
        <w:tab w:val="left" w:pos="360"/>
      </w:tabs>
      <w:ind w:left="360" w:hangingChars="200" w:hanging="360"/>
    </w:pPr>
  </w:style>
  <w:style w:type="paragraph" w:customStyle="1" w:styleId="CharCharCharCharChar2CharCharCharChar2">
    <w:name w:val="Char Char Char Char Char2 Char Char Char Char2"/>
    <w:basedOn w:val="a1"/>
    <w:rsid w:val="00FA0BFE"/>
    <w:pPr>
      <w:adjustRightInd w:val="0"/>
      <w:snapToGrid w:val="0"/>
      <w:spacing w:line="360" w:lineRule="auto"/>
      <w:ind w:firstLineChars="200" w:firstLine="200"/>
    </w:pPr>
    <w:rPr>
      <w:rFonts w:ascii="宋体" w:hAnsi="宋体" w:cs="宋体"/>
      <w:sz w:val="24"/>
      <w:szCs w:val="26"/>
    </w:rPr>
  </w:style>
  <w:style w:type="paragraph" w:customStyle="1" w:styleId="xl77">
    <w:name w:val="xl77"/>
    <w:basedOn w:val="a1"/>
    <w:rsid w:val="00FA0B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90">
    <w:name w:val="xl90"/>
    <w:basedOn w:val="a1"/>
    <w:rsid w:val="00FA0BFE"/>
    <w:pPr>
      <w:widowControl/>
      <w:spacing w:before="100" w:beforeAutospacing="1" w:after="100" w:afterAutospacing="1"/>
      <w:jc w:val="left"/>
    </w:pPr>
    <w:rPr>
      <w:rFonts w:ascii="宋体" w:hAnsi="宋体"/>
      <w:b/>
      <w:bCs/>
      <w:kern w:val="0"/>
      <w:sz w:val="24"/>
    </w:rPr>
  </w:style>
  <w:style w:type="paragraph" w:customStyle="1" w:styleId="-5">
    <w:name w:val="文-5"/>
    <w:basedOn w:val="a1"/>
    <w:rsid w:val="00FA0BFE"/>
    <w:pPr>
      <w:tabs>
        <w:tab w:val="right" w:leader="dot" w:pos="8789"/>
      </w:tabs>
      <w:spacing w:before="120"/>
      <w:ind w:left="1276" w:firstLine="482"/>
    </w:pPr>
    <w:rPr>
      <w:sz w:val="24"/>
      <w:szCs w:val="20"/>
    </w:rPr>
  </w:style>
  <w:style w:type="paragraph" w:customStyle="1" w:styleId="s16qcsl240slmult0nowidct">
    <w:name w:val="s16qcsl240slmult0nowidct"/>
    <w:rsid w:val="00FA0BFE"/>
    <w:pPr>
      <w:widowControl w:val="0"/>
      <w:adjustRightInd w:val="0"/>
      <w:textAlignment w:val="baseline"/>
    </w:pPr>
    <w:rPr>
      <w:sz w:val="21"/>
    </w:rPr>
  </w:style>
  <w:style w:type="paragraph" w:customStyle="1" w:styleId="--">
    <w:name w:val="钢--正文"/>
    <w:basedOn w:val="a1"/>
    <w:rsid w:val="00FA0BFE"/>
    <w:pPr>
      <w:spacing w:line="520" w:lineRule="exact"/>
      <w:ind w:firstLineChars="200" w:firstLine="480"/>
    </w:pPr>
    <w:rPr>
      <w:rFonts w:ascii="宋体" w:hAnsi="宋体"/>
      <w:sz w:val="24"/>
    </w:rPr>
  </w:style>
  <w:style w:type="paragraph" w:customStyle="1" w:styleId="affffffff7">
    <w:name w:val="页号"/>
    <w:basedOn w:val="a6"/>
    <w:rsid w:val="00FA0BFE"/>
    <w:pPr>
      <w:tabs>
        <w:tab w:val="clear" w:pos="4153"/>
        <w:tab w:val="clear" w:pos="8306"/>
        <w:tab w:val="center" w:pos="4320"/>
        <w:tab w:val="right" w:pos="8640"/>
      </w:tabs>
      <w:adjustRightInd w:val="0"/>
      <w:snapToGrid/>
      <w:jc w:val="center"/>
    </w:pPr>
    <w:rPr>
      <w:rFonts w:ascii="宋体" w:hAnsi="Arial"/>
      <w:spacing w:val="3"/>
      <w:kern w:val="24"/>
      <w:sz w:val="24"/>
      <w:szCs w:val="20"/>
    </w:rPr>
  </w:style>
  <w:style w:type="paragraph" w:customStyle="1" w:styleId="affff">
    <w:name w:val="正文样式"/>
    <w:basedOn w:val="a1"/>
    <w:link w:val="Charff6"/>
    <w:rsid w:val="00FA0BFE"/>
    <w:pPr>
      <w:spacing w:line="360" w:lineRule="auto"/>
      <w:ind w:firstLineChars="200" w:firstLine="200"/>
    </w:pPr>
    <w:rPr>
      <w:rFonts w:ascii="宋体"/>
      <w:color w:val="000000"/>
      <w:kern w:val="0"/>
      <w:sz w:val="24"/>
      <w:szCs w:val="20"/>
    </w:rPr>
  </w:style>
  <w:style w:type="paragraph" w:customStyle="1" w:styleId="Content">
    <w:name w:val="Content"/>
    <w:basedOn w:val="a1"/>
    <w:rsid w:val="00FA0BFE"/>
    <w:pPr>
      <w:widowControl/>
      <w:tabs>
        <w:tab w:val="left" w:pos="9480"/>
        <w:tab w:val="left" w:pos="9600"/>
      </w:tabs>
      <w:spacing w:before="120" w:after="120" w:line="240" w:lineRule="atLeast"/>
      <w:jc w:val="center"/>
    </w:pPr>
    <w:rPr>
      <w:rFonts w:ascii="Arial" w:hAnsi="Arial"/>
      <w:b/>
      <w:kern w:val="0"/>
      <w:sz w:val="28"/>
      <w:szCs w:val="20"/>
      <w:lang w:val="fr-FR"/>
    </w:rPr>
  </w:style>
  <w:style w:type="paragraph" w:customStyle="1" w:styleId="affffffff8">
    <w:name w:val="基准页眉样式"/>
    <w:basedOn w:val="af8"/>
    <w:rsid w:val="00FA0BFE"/>
    <w:pPr>
      <w:autoSpaceDE w:val="0"/>
      <w:autoSpaceDN w:val="0"/>
      <w:adjustRightInd w:val="0"/>
      <w:spacing w:after="0"/>
      <w:jc w:val="center"/>
    </w:pPr>
    <w:rPr>
      <w:rFonts w:ascii="宋体" w:hAnsi="宋体"/>
      <w:color w:val="FF00FF"/>
      <w:kern w:val="0"/>
      <w:sz w:val="20"/>
      <w:lang w:val="zh-CN"/>
    </w:rPr>
  </w:style>
  <w:style w:type="paragraph" w:customStyle="1" w:styleId="affffffff9">
    <w:name w:val="目次、标准名称标题"/>
    <w:basedOn w:val="affffffffa"/>
    <w:next w:val="40"/>
    <w:rsid w:val="00FA0BFE"/>
    <w:pPr>
      <w:tabs>
        <w:tab w:val="clear" w:pos="903"/>
      </w:tabs>
      <w:spacing w:line="460" w:lineRule="exact"/>
      <w:ind w:left="0" w:firstLine="0"/>
    </w:pPr>
  </w:style>
  <w:style w:type="paragraph" w:customStyle="1" w:styleId="x">
    <w:name w:val="x文"/>
    <w:basedOn w:val="a1"/>
    <w:link w:val="xCharChar"/>
    <w:qFormat/>
    <w:rsid w:val="00FA0BFE"/>
    <w:pPr>
      <w:spacing w:line="360" w:lineRule="auto"/>
      <w:ind w:firstLineChars="200" w:firstLine="560"/>
    </w:pPr>
    <w:rPr>
      <w:rFonts w:ascii="宋体" w:hAnsi="宋体"/>
      <w:kern w:val="0"/>
      <w:sz w:val="28"/>
      <w:szCs w:val="28"/>
    </w:rPr>
  </w:style>
  <w:style w:type="paragraph" w:customStyle="1" w:styleId="dan7-1">
    <w:name w:val="dan7-1"/>
    <w:basedOn w:val="a1"/>
    <w:link w:val="dan7-1Char"/>
    <w:rsid w:val="00FA0BFE"/>
    <w:pPr>
      <w:spacing w:before="40" w:after="40" w:line="360" w:lineRule="auto"/>
      <w:ind w:firstLineChars="200" w:firstLine="200"/>
    </w:pPr>
    <w:rPr>
      <w:kern w:val="0"/>
      <w:sz w:val="24"/>
    </w:rPr>
  </w:style>
  <w:style w:type="paragraph" w:customStyle="1" w:styleId="CharCharCharCharChar2CharCharCharChar1">
    <w:name w:val="Char Char Char Char Char2 Char Char Char Char1"/>
    <w:basedOn w:val="a1"/>
    <w:rsid w:val="00FA0BFE"/>
    <w:pPr>
      <w:adjustRightInd w:val="0"/>
      <w:snapToGrid w:val="0"/>
      <w:spacing w:line="360" w:lineRule="auto"/>
      <w:ind w:firstLineChars="200" w:firstLine="200"/>
    </w:pPr>
    <w:rPr>
      <w:rFonts w:ascii="宋体" w:hAnsi="宋体" w:cs="宋体"/>
      <w:sz w:val="24"/>
      <w:szCs w:val="26"/>
    </w:rPr>
  </w:style>
  <w:style w:type="paragraph" w:customStyle="1" w:styleId="font6">
    <w:name w:val="font6"/>
    <w:basedOn w:val="a1"/>
    <w:rsid w:val="00FA0BFE"/>
    <w:pPr>
      <w:widowControl/>
      <w:spacing w:before="100" w:beforeAutospacing="1" w:after="100" w:afterAutospacing="1"/>
      <w:jc w:val="left"/>
    </w:pPr>
    <w:rPr>
      <w:kern w:val="0"/>
      <w:sz w:val="24"/>
    </w:rPr>
  </w:style>
  <w:style w:type="paragraph" w:customStyle="1" w:styleId="affffffffb">
    <w:name w:val="附录四级条标题"/>
    <w:basedOn w:val="a1"/>
    <w:next w:val="a1"/>
    <w:rsid w:val="00FA0BFE"/>
    <w:pPr>
      <w:widowControl/>
      <w:tabs>
        <w:tab w:val="left" w:pos="960"/>
        <w:tab w:val="left" w:pos="1620"/>
        <w:tab w:val="left" w:pos="2040"/>
        <w:tab w:val="left" w:pos="2460"/>
        <w:tab w:val="left" w:pos="2880"/>
      </w:tabs>
      <w:wordWrap w:val="0"/>
      <w:overflowPunct w:val="0"/>
      <w:autoSpaceDE w:val="0"/>
      <w:autoSpaceDN w:val="0"/>
      <w:ind w:leftChars="800" w:left="960" w:hangingChars="200" w:hanging="360"/>
      <w:textAlignment w:val="baseline"/>
      <w:outlineLvl w:val="5"/>
    </w:pPr>
    <w:rPr>
      <w:rFonts w:ascii="黑体" w:eastAsia="黑体"/>
      <w:kern w:val="21"/>
      <w:szCs w:val="20"/>
    </w:rPr>
  </w:style>
  <w:style w:type="paragraph" w:customStyle="1" w:styleId="font13">
    <w:name w:val="font13"/>
    <w:basedOn w:val="a1"/>
    <w:rsid w:val="00FA0BFE"/>
    <w:pPr>
      <w:widowControl/>
      <w:spacing w:before="100" w:beforeAutospacing="1" w:after="100" w:afterAutospacing="1"/>
      <w:jc w:val="left"/>
    </w:pPr>
    <w:rPr>
      <w:rFonts w:ascii="宋体" w:hAnsi="宋体" w:hint="eastAsia"/>
      <w:color w:val="000000"/>
      <w:kern w:val="0"/>
      <w:sz w:val="24"/>
    </w:rPr>
  </w:style>
  <w:style w:type="paragraph" w:customStyle="1" w:styleId="xl70">
    <w:name w:val="xl70"/>
    <w:basedOn w:val="a1"/>
    <w:rsid w:val="00FA0BFE"/>
    <w:pPr>
      <w:widowControl/>
      <w:spacing w:before="100" w:beforeAutospacing="1" w:after="100" w:afterAutospacing="1"/>
      <w:jc w:val="left"/>
    </w:pPr>
    <w:rPr>
      <w:rFonts w:ascii="宋体" w:hAnsi="宋体"/>
      <w:kern w:val="0"/>
      <w:sz w:val="28"/>
      <w:szCs w:val="28"/>
    </w:rPr>
  </w:style>
  <w:style w:type="paragraph" w:customStyle="1" w:styleId="xl82">
    <w:name w:val="xl82"/>
    <w:basedOn w:val="a1"/>
    <w:rsid w:val="00FA0B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affffffffc">
    <w:name w:val="附录三级条标题"/>
    <w:basedOn w:val="affffffff1"/>
    <w:next w:val="aff2"/>
    <w:rsid w:val="00FA0BFE"/>
    <w:pPr>
      <w:tabs>
        <w:tab w:val="clear" w:pos="360"/>
        <w:tab w:val="left" w:pos="1068"/>
        <w:tab w:val="left" w:pos="2460"/>
      </w:tabs>
      <w:ind w:left="1068"/>
      <w:outlineLvl w:val="4"/>
    </w:pPr>
  </w:style>
  <w:style w:type="paragraph" w:customStyle="1" w:styleId="affffffffd">
    <w:name w:val="附录五级条标题"/>
    <w:basedOn w:val="affffffffb"/>
    <w:next w:val="aff2"/>
    <w:rsid w:val="00FA0BFE"/>
    <w:pPr>
      <w:tabs>
        <w:tab w:val="clear" w:pos="960"/>
        <w:tab w:val="clear" w:pos="1620"/>
        <w:tab w:val="clear" w:pos="2040"/>
        <w:tab w:val="clear" w:pos="2460"/>
        <w:tab w:val="clear" w:pos="2880"/>
        <w:tab w:val="left" w:pos="435"/>
        <w:tab w:val="left" w:pos="3300"/>
      </w:tabs>
      <w:ind w:left="435" w:hanging="165"/>
      <w:outlineLvl w:val="6"/>
    </w:pPr>
  </w:style>
  <w:style w:type="paragraph" w:customStyle="1" w:styleId="4154">
    <w:name w:val="样式 标题 4 + 悬挂缩进: 1.54 字符"/>
    <w:basedOn w:val="40"/>
    <w:rsid w:val="00FA0BFE"/>
    <w:pPr>
      <w:numPr>
        <w:ilvl w:val="3"/>
      </w:numPr>
      <w:tabs>
        <w:tab w:val="left" w:pos="1751"/>
      </w:tabs>
      <w:spacing w:before="0" w:after="0" w:line="440" w:lineRule="exact"/>
    </w:pPr>
    <w:rPr>
      <w:rFonts w:ascii="宋体" w:hAnsi="Arial" w:cs="宋体"/>
      <w:b/>
      <w:bCs w:val="0"/>
      <w:szCs w:val="22"/>
    </w:rPr>
  </w:style>
  <w:style w:type="paragraph" w:customStyle="1" w:styleId="affffffffe">
    <w:name w:val="右侧"/>
    <w:rsid w:val="00FA0BFE"/>
    <w:pPr>
      <w:spacing w:line="280" w:lineRule="exact"/>
      <w:jc w:val="right"/>
    </w:pPr>
    <w:rPr>
      <w:rFonts w:ascii="Batang" w:hAnsi="Batang"/>
      <w:color w:val="000000"/>
      <w:sz w:val="18"/>
    </w:rPr>
  </w:style>
  <w:style w:type="paragraph" w:customStyle="1" w:styleId="afffffffff">
    <w:name w:val="表体宋旭峰"/>
    <w:basedOn w:val="a9"/>
    <w:rsid w:val="00FA0BFE"/>
    <w:pPr>
      <w:overflowPunct w:val="0"/>
      <w:spacing w:line="280" w:lineRule="atLeast"/>
      <w:jc w:val="center"/>
      <w:textAlignment w:val="baseline"/>
    </w:pPr>
    <w:rPr>
      <w:rFonts w:eastAsia="Times New Roman"/>
      <w:snapToGrid w:val="0"/>
      <w:kern w:val="24"/>
      <w:sz w:val="18"/>
    </w:rPr>
  </w:style>
  <w:style w:type="paragraph" w:customStyle="1" w:styleId="1f0">
    <w:name w:val="日期1"/>
    <w:basedOn w:val="a1"/>
    <w:next w:val="a1"/>
    <w:rsid w:val="00FA0BFE"/>
    <w:pPr>
      <w:adjustRightInd w:val="0"/>
      <w:jc w:val="left"/>
      <w:textAlignment w:val="baseline"/>
    </w:pPr>
    <w:rPr>
      <w:rFonts w:ascii="宋体"/>
      <w:spacing w:val="24"/>
      <w:kern w:val="24"/>
      <w:sz w:val="24"/>
      <w:szCs w:val="20"/>
    </w:rPr>
  </w:style>
  <w:style w:type="paragraph" w:customStyle="1" w:styleId="CharCharCharCharChar2CharCharCharChar7">
    <w:name w:val="Char Char Char Char Char2 Char Char Char Char7"/>
    <w:basedOn w:val="a1"/>
    <w:rsid w:val="00FA0BFE"/>
    <w:pPr>
      <w:adjustRightInd w:val="0"/>
      <w:snapToGrid w:val="0"/>
      <w:spacing w:line="360" w:lineRule="auto"/>
      <w:ind w:firstLineChars="200" w:firstLine="200"/>
    </w:pPr>
    <w:rPr>
      <w:rFonts w:ascii="宋体" w:hAnsi="宋体" w:cs="宋体"/>
      <w:sz w:val="24"/>
      <w:szCs w:val="26"/>
    </w:rPr>
  </w:style>
  <w:style w:type="paragraph" w:customStyle="1" w:styleId="affffffffa">
    <w:name w:val="前言、引言标题"/>
    <w:next w:val="a1"/>
    <w:rsid w:val="00FA0BFE"/>
    <w:pPr>
      <w:shd w:val="clear" w:color="FFFFFF" w:fill="FFFFFF"/>
      <w:tabs>
        <w:tab w:val="left" w:pos="903"/>
      </w:tabs>
      <w:spacing w:before="640" w:after="560" w:line="360" w:lineRule="auto"/>
      <w:ind w:left="903" w:hanging="315"/>
      <w:jc w:val="center"/>
      <w:outlineLvl w:val="0"/>
    </w:pPr>
    <w:rPr>
      <w:rFonts w:ascii="黑体" w:eastAsia="黑体"/>
      <w:sz w:val="32"/>
    </w:rPr>
  </w:style>
  <w:style w:type="paragraph" w:customStyle="1" w:styleId="666666-30">
    <w:name w:val="666666-标题3"/>
    <w:basedOn w:val="30"/>
    <w:rsid w:val="00FA0BFE"/>
    <w:pPr>
      <w:spacing w:beforeLines="50" w:afterLines="50" w:line="440" w:lineRule="exact"/>
    </w:pPr>
    <w:rPr>
      <w:rFonts w:ascii="Calibri" w:eastAsia="黑体" w:hAnsi="Calibri"/>
      <w:b w:val="0"/>
      <w:bCs w:val="0"/>
      <w:kern w:val="0"/>
      <w:sz w:val="28"/>
      <w:szCs w:val="20"/>
      <w:lang w:val="zh-CN"/>
    </w:rPr>
  </w:style>
  <w:style w:type="paragraph" w:customStyle="1" w:styleId="666666-">
    <w:name w:val="666666-表下正文"/>
    <w:link w:val="666666-Char"/>
    <w:rsid w:val="00FA0BFE"/>
    <w:pPr>
      <w:spacing w:beforeLines="50" w:line="360" w:lineRule="auto"/>
      <w:ind w:firstLineChars="200" w:firstLine="200"/>
      <w:jc w:val="both"/>
    </w:pPr>
    <w:rPr>
      <w:rFonts w:eastAsia="Times New Roman"/>
      <w:kern w:val="2"/>
      <w:sz w:val="24"/>
      <w:szCs w:val="24"/>
    </w:rPr>
  </w:style>
  <w:style w:type="paragraph" w:styleId="afff3">
    <w:name w:val="E-mail Signature"/>
    <w:basedOn w:val="a1"/>
    <w:link w:val="Charfb"/>
    <w:rsid w:val="00FA0BFE"/>
    <w:rPr>
      <w:kern w:val="0"/>
      <w:sz w:val="20"/>
    </w:rPr>
  </w:style>
  <w:style w:type="character" w:customStyle="1" w:styleId="Char2f2">
    <w:name w:val="电子邮件签名 Char2"/>
    <w:uiPriority w:val="99"/>
    <w:rsid w:val="00FA0BFE"/>
    <w:rPr>
      <w:kern w:val="2"/>
      <w:sz w:val="21"/>
      <w:szCs w:val="24"/>
    </w:rPr>
  </w:style>
  <w:style w:type="paragraph" w:customStyle="1" w:styleId="P0">
    <w:name w:val="P0"/>
    <w:basedOn w:val="a1"/>
    <w:rsid w:val="00FA0BFE"/>
    <w:pPr>
      <w:autoSpaceDE w:val="0"/>
      <w:autoSpaceDN w:val="0"/>
      <w:adjustRightInd w:val="0"/>
      <w:spacing w:line="540" w:lineRule="atLeast"/>
    </w:pPr>
    <w:rPr>
      <w:rFonts w:ascii="華康中楷體" w:eastAsia="華康中楷體"/>
      <w:spacing w:val="20"/>
      <w:kern w:val="0"/>
      <w:sz w:val="28"/>
      <w:szCs w:val="28"/>
      <w:lang w:eastAsia="zh-TW"/>
    </w:rPr>
  </w:style>
  <w:style w:type="paragraph" w:customStyle="1" w:styleId="105050">
    <w:name w:val="样式 样式 样式1 + 段前: 0.5 行 段后: 0.5 行 + 首行缩进:  0 厘米"/>
    <w:basedOn w:val="a1"/>
    <w:rsid w:val="00FA0BFE"/>
    <w:pPr>
      <w:keepNext/>
      <w:spacing w:beforeLines="50" w:afterLines="50"/>
      <w:outlineLvl w:val="0"/>
    </w:pPr>
    <w:rPr>
      <w:rFonts w:cs="宋体"/>
      <w:b/>
      <w:bCs/>
      <w:snapToGrid w:val="0"/>
      <w:kern w:val="0"/>
      <w:sz w:val="32"/>
      <w:szCs w:val="20"/>
    </w:rPr>
  </w:style>
  <w:style w:type="paragraph" w:customStyle="1" w:styleId="xl43">
    <w:name w:val="xl43"/>
    <w:basedOn w:val="a1"/>
    <w:rsid w:val="00FA0B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font7">
    <w:name w:val="font7"/>
    <w:basedOn w:val="a1"/>
    <w:rsid w:val="00FA0BFE"/>
    <w:pPr>
      <w:widowControl/>
      <w:spacing w:before="100" w:beforeAutospacing="1" w:after="100" w:afterAutospacing="1"/>
      <w:jc w:val="left"/>
    </w:pPr>
    <w:rPr>
      <w:kern w:val="0"/>
      <w:sz w:val="24"/>
    </w:rPr>
  </w:style>
  <w:style w:type="paragraph" w:customStyle="1" w:styleId="font11">
    <w:name w:val="font11"/>
    <w:basedOn w:val="a1"/>
    <w:rsid w:val="00FA0BFE"/>
    <w:pPr>
      <w:widowControl/>
      <w:spacing w:before="100" w:beforeAutospacing="1" w:after="100" w:afterAutospacing="1"/>
      <w:jc w:val="left"/>
    </w:pPr>
    <w:rPr>
      <w:b/>
      <w:bCs/>
      <w:kern w:val="0"/>
      <w:sz w:val="24"/>
    </w:rPr>
  </w:style>
  <w:style w:type="paragraph" w:customStyle="1" w:styleId="xl52">
    <w:name w:val="xl52"/>
    <w:basedOn w:val="a1"/>
    <w:rsid w:val="00FA0BF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kern w:val="0"/>
      <w:sz w:val="24"/>
    </w:rPr>
  </w:style>
  <w:style w:type="paragraph" w:customStyle="1" w:styleId="xl88">
    <w:name w:val="xl88"/>
    <w:basedOn w:val="a1"/>
    <w:rsid w:val="00FA0BFE"/>
    <w:pPr>
      <w:widowControl/>
      <w:spacing w:before="100" w:beforeAutospacing="1" w:after="100" w:afterAutospacing="1"/>
      <w:jc w:val="left"/>
    </w:pPr>
    <w:rPr>
      <w:kern w:val="0"/>
      <w:sz w:val="24"/>
    </w:rPr>
  </w:style>
  <w:style w:type="paragraph" w:customStyle="1" w:styleId="666666-05">
    <w:name w:val="样式 666666-表头儿 + 左 段前: 0.5 行"/>
    <w:basedOn w:val="666666-0"/>
    <w:rsid w:val="00FA0BFE"/>
    <w:pPr>
      <w:widowControl/>
      <w:spacing w:beforeLines="50" w:line="240" w:lineRule="auto"/>
      <w:ind w:firstLineChars="200" w:firstLine="200"/>
      <w:jc w:val="left"/>
    </w:pPr>
    <w:rPr>
      <w:rFonts w:cs="宋体"/>
    </w:rPr>
  </w:style>
  <w:style w:type="paragraph" w:customStyle="1" w:styleId="afffffffff0">
    <w:name w:val="五级无标题条"/>
    <w:basedOn w:val="a1"/>
    <w:rsid w:val="00FA0BFE"/>
  </w:style>
  <w:style w:type="paragraph" w:customStyle="1" w:styleId="MTDisplayEquation">
    <w:name w:val="MTDisplayEquation"/>
    <w:basedOn w:val="1f1"/>
    <w:next w:val="a1"/>
    <w:link w:val="MTDisplayEquationChar"/>
    <w:rsid w:val="00FA0BFE"/>
    <w:pPr>
      <w:tabs>
        <w:tab w:val="center" w:pos="4160"/>
        <w:tab w:val="right" w:pos="8300"/>
      </w:tabs>
    </w:pPr>
    <w:rPr>
      <w:rFonts w:ascii="Calibri" w:hAnsi="Calibri"/>
      <w:snapToGrid/>
    </w:rPr>
  </w:style>
  <w:style w:type="paragraph" w:customStyle="1" w:styleId="56">
    <w:name w:val="表小5"/>
    <w:basedOn w:val="a1"/>
    <w:rsid w:val="00FA0BFE"/>
    <w:pPr>
      <w:widowControl/>
      <w:tabs>
        <w:tab w:val="left" w:pos="0"/>
        <w:tab w:val="left" w:pos="2619"/>
      </w:tabs>
      <w:jc w:val="center"/>
    </w:pPr>
    <w:rPr>
      <w:rFonts w:ascii="宋体" w:hAnsi="宋体"/>
      <w:szCs w:val="20"/>
    </w:rPr>
  </w:style>
  <w:style w:type="paragraph" w:customStyle="1" w:styleId="afffffffff1">
    <w:name w:val="文章总标题"/>
    <w:basedOn w:val="a1"/>
    <w:next w:val="afffffffff2"/>
    <w:rsid w:val="00FA0BFE"/>
    <w:pPr>
      <w:autoSpaceDE w:val="0"/>
      <w:autoSpaceDN w:val="0"/>
      <w:adjustRightInd w:val="0"/>
      <w:spacing w:before="566" w:after="544" w:line="566" w:lineRule="atLeast"/>
      <w:jc w:val="center"/>
    </w:pPr>
    <w:rPr>
      <w:rFonts w:ascii="Arial" w:hAnsi="Arial" w:cs="Arial"/>
      <w:color w:val="000000"/>
      <w:kern w:val="0"/>
      <w:sz w:val="54"/>
      <w:szCs w:val="54"/>
      <w:lang w:val="zh-CN"/>
    </w:rPr>
  </w:style>
  <w:style w:type="paragraph" w:customStyle="1" w:styleId="4b">
    <w:name w:val="贾伦标题4"/>
    <w:basedOn w:val="40"/>
    <w:rsid w:val="00FA0BFE"/>
    <w:pPr>
      <w:spacing w:before="0" w:after="0" w:line="360" w:lineRule="auto"/>
    </w:pPr>
    <w:rPr>
      <w:rFonts w:cs="宋体"/>
      <w:b/>
      <w:bCs w:val="0"/>
      <w:szCs w:val="22"/>
    </w:rPr>
  </w:style>
  <w:style w:type="paragraph" w:styleId="3a">
    <w:name w:val="List 3"/>
    <w:basedOn w:val="a1"/>
    <w:rsid w:val="00FA0BFE"/>
    <w:pPr>
      <w:ind w:leftChars="400" w:left="100" w:hangingChars="200" w:hanging="200"/>
    </w:pPr>
  </w:style>
  <w:style w:type="paragraph" w:customStyle="1" w:styleId="afffffffff3">
    <w:name w:val="表内字"/>
    <w:rsid w:val="00FA0BFE"/>
    <w:pPr>
      <w:snapToGrid w:val="0"/>
      <w:spacing w:before="20" w:after="20"/>
      <w:jc w:val="center"/>
    </w:pPr>
    <w:rPr>
      <w:color w:val="000000"/>
      <w:sz w:val="21"/>
    </w:rPr>
  </w:style>
  <w:style w:type="paragraph" w:customStyle="1" w:styleId="666666-2">
    <w:name w:val="666666-正文文本"/>
    <w:link w:val="666666-Char2"/>
    <w:rsid w:val="00FA0BFE"/>
    <w:pPr>
      <w:autoSpaceDE w:val="0"/>
      <w:autoSpaceDN w:val="0"/>
      <w:adjustRightInd w:val="0"/>
      <w:spacing w:line="360" w:lineRule="auto"/>
      <w:ind w:firstLineChars="200" w:firstLine="200"/>
      <w:jc w:val="both"/>
    </w:pPr>
    <w:rPr>
      <w:rFonts w:eastAsia="Times New Roman"/>
      <w:kern w:val="2"/>
      <w:sz w:val="24"/>
      <w:szCs w:val="24"/>
    </w:rPr>
  </w:style>
  <w:style w:type="paragraph" w:customStyle="1" w:styleId="M">
    <w:name w:val="M"/>
    <w:basedOn w:val="12"/>
    <w:rsid w:val="00FA0BFE"/>
    <w:pPr>
      <w:keepLines w:val="0"/>
      <w:widowControl/>
      <w:tabs>
        <w:tab w:val="left" w:pos="2260"/>
        <w:tab w:val="left" w:pos="2820"/>
        <w:tab w:val="left" w:pos="3420"/>
      </w:tabs>
      <w:adjustRightInd w:val="0"/>
      <w:snapToGrid w:val="0"/>
      <w:spacing w:before="440" w:line="240" w:lineRule="auto"/>
      <w:ind w:left="851" w:right="-28" w:hanging="851"/>
    </w:pPr>
    <w:rPr>
      <w:rFonts w:ascii="Arial" w:hAnsi="Arial"/>
      <w:b w:val="0"/>
      <w:bCs w:val="0"/>
      <w:kern w:val="0"/>
      <w:sz w:val="22"/>
      <w:szCs w:val="20"/>
      <w:lang w:val="en-GB"/>
    </w:rPr>
  </w:style>
  <w:style w:type="paragraph" w:customStyle="1" w:styleId="xl49">
    <w:name w:val="xl49"/>
    <w:basedOn w:val="a1"/>
    <w:rsid w:val="00FA0BF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kern w:val="0"/>
      <w:sz w:val="24"/>
    </w:rPr>
  </w:style>
  <w:style w:type="paragraph" w:customStyle="1" w:styleId="text13">
    <w:name w:val="text13"/>
    <w:basedOn w:val="a1"/>
    <w:rsid w:val="00FA0BFE"/>
    <w:pPr>
      <w:widowControl/>
      <w:spacing w:before="100" w:beforeAutospacing="1" w:after="100" w:afterAutospacing="1"/>
      <w:jc w:val="left"/>
    </w:pPr>
    <w:rPr>
      <w:rFonts w:ascii="宋体" w:hAnsi="宋体"/>
      <w:kern w:val="0"/>
      <w:sz w:val="24"/>
    </w:rPr>
  </w:style>
  <w:style w:type="paragraph" w:customStyle="1" w:styleId="666666-40">
    <w:name w:val="666666-标题4"/>
    <w:basedOn w:val="a1"/>
    <w:rsid w:val="00FA0BFE"/>
    <w:pPr>
      <w:spacing w:line="440" w:lineRule="exact"/>
      <w:outlineLvl w:val="3"/>
    </w:pPr>
    <w:rPr>
      <w:b/>
      <w:sz w:val="24"/>
      <w:szCs w:val="20"/>
    </w:rPr>
  </w:style>
  <w:style w:type="paragraph" w:customStyle="1" w:styleId="afffffffff4">
    <w:name w:val="流程图文字"/>
    <w:basedOn w:val="a1"/>
    <w:rsid w:val="00FA0BFE"/>
    <w:pPr>
      <w:spacing w:before="100" w:beforeAutospacing="1" w:after="40"/>
      <w:jc w:val="center"/>
    </w:pPr>
  </w:style>
  <w:style w:type="paragraph" w:customStyle="1" w:styleId="xl59">
    <w:name w:val="xl59"/>
    <w:basedOn w:val="a1"/>
    <w:rsid w:val="00FA0B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myformatcontentChar">
    <w:name w:val="myformat_content Char"/>
    <w:basedOn w:val="a1"/>
    <w:rsid w:val="00FA0BFE"/>
    <w:pPr>
      <w:spacing w:beforeLines="50" w:afterLines="50" w:line="360" w:lineRule="exact"/>
      <w:ind w:firstLineChars="200" w:firstLine="480"/>
    </w:pPr>
    <w:rPr>
      <w:sz w:val="24"/>
    </w:rPr>
  </w:style>
  <w:style w:type="paragraph" w:customStyle="1" w:styleId="CharChar1Char2">
    <w:name w:val="Char Char1 Char2"/>
    <w:basedOn w:val="a1"/>
    <w:rsid w:val="00FA0BFE"/>
  </w:style>
  <w:style w:type="paragraph" w:customStyle="1" w:styleId="3b">
    <w:name w:val="目录3"/>
    <w:basedOn w:val="a1"/>
    <w:next w:val="a1"/>
    <w:rsid w:val="00FA0BFE"/>
    <w:pPr>
      <w:widowControl/>
      <w:tabs>
        <w:tab w:val="left" w:leader="dot" w:pos="8492"/>
      </w:tabs>
      <w:spacing w:line="748" w:lineRule="atLeast"/>
      <w:ind w:left="419" w:firstLine="419"/>
    </w:pPr>
    <w:rPr>
      <w:rFonts w:ascii="宋体"/>
      <w:color w:val="000000"/>
      <w:kern w:val="0"/>
      <w:szCs w:val="20"/>
      <w:u w:color="000000"/>
    </w:rPr>
  </w:style>
  <w:style w:type="paragraph" w:customStyle="1" w:styleId="afffffffff5">
    <w:name w:val="依据文字"/>
    <w:basedOn w:val="25"/>
    <w:rsid w:val="00FA0BFE"/>
    <w:pPr>
      <w:tabs>
        <w:tab w:val="left" w:pos="420"/>
        <w:tab w:val="left" w:pos="870"/>
        <w:tab w:val="left" w:pos="3150"/>
      </w:tabs>
      <w:autoSpaceDE w:val="0"/>
      <w:autoSpaceDN w:val="0"/>
      <w:adjustRightInd w:val="0"/>
      <w:spacing w:before="60" w:after="0" w:line="336" w:lineRule="auto"/>
      <w:ind w:leftChars="0" w:left="0" w:firstLineChars="0" w:firstLine="527"/>
      <w:textAlignment w:val="baseline"/>
    </w:pPr>
    <w:rPr>
      <w:rFonts w:ascii="宋体"/>
      <w:kern w:val="0"/>
      <w:sz w:val="24"/>
    </w:rPr>
  </w:style>
  <w:style w:type="paragraph" w:customStyle="1" w:styleId="1H1NMPHeading1Head1wsa11b1heading1H0">
    <w:name w:val="样式 样式 标题 1H1NMP Heading 1一、Head 1wsa1.标题 1章节标题b1heading 1H... + ..."/>
    <w:basedOn w:val="1H1NMPHeading1Head1wsa11b1heading1H"/>
    <w:rsid w:val="00FA0BFE"/>
    <w:pPr>
      <w:spacing w:beforeLines="0" w:afterLines="0"/>
    </w:pPr>
  </w:style>
  <w:style w:type="paragraph" w:customStyle="1" w:styleId="CharChar21CharChar">
    <w:name w:val="Char Char21 Char Char"/>
    <w:basedOn w:val="a1"/>
    <w:rsid w:val="00FA0BFE"/>
    <w:rPr>
      <w:rFonts w:ascii="Tahoma" w:hAnsi="Tahoma"/>
      <w:sz w:val="24"/>
      <w:szCs w:val="20"/>
    </w:rPr>
  </w:style>
  <w:style w:type="paragraph" w:styleId="4c">
    <w:name w:val="List 4"/>
    <w:basedOn w:val="a1"/>
    <w:rsid w:val="00FA0BFE"/>
    <w:pPr>
      <w:ind w:leftChars="600" w:left="100" w:hangingChars="200" w:hanging="200"/>
    </w:pPr>
  </w:style>
  <w:style w:type="paragraph" w:styleId="3c">
    <w:name w:val="List Continue 3"/>
    <w:basedOn w:val="a1"/>
    <w:rsid w:val="00FA0BFE"/>
    <w:pPr>
      <w:spacing w:after="120"/>
      <w:ind w:leftChars="600" w:left="1260"/>
    </w:pPr>
  </w:style>
  <w:style w:type="paragraph" w:customStyle="1" w:styleId="afffffffff6">
    <w:name w:val="环表头"/>
    <w:basedOn w:val="a1"/>
    <w:next w:val="a1"/>
    <w:rsid w:val="00FA0BFE"/>
    <w:pPr>
      <w:widowControl/>
      <w:suppressAutoHyphens/>
      <w:adjustRightInd w:val="0"/>
      <w:spacing w:line="360" w:lineRule="auto"/>
      <w:ind w:right="28" w:firstLineChars="343" w:firstLine="723"/>
      <w:jc w:val="center"/>
      <w:textAlignment w:val="baseline"/>
    </w:pPr>
    <w:rPr>
      <w:rFonts w:ascii="新宋体" w:eastAsia="新宋体" w:hAnsi="新宋体"/>
      <w:b/>
      <w:color w:val="000000"/>
      <w:szCs w:val="21"/>
    </w:rPr>
  </w:style>
  <w:style w:type="paragraph" w:customStyle="1" w:styleId="afff0">
    <w:name w:val="标题三"/>
    <w:basedOn w:val="30"/>
    <w:next w:val="a1"/>
    <w:link w:val="Charf8"/>
    <w:qFormat/>
    <w:rsid w:val="00FA0BFE"/>
    <w:pPr>
      <w:keepNext w:val="0"/>
      <w:keepLines w:val="0"/>
      <w:widowControl/>
      <w:numPr>
        <w:ilvl w:val="2"/>
      </w:numPr>
      <w:ind w:left="1701" w:hanging="1701"/>
      <w:jc w:val="left"/>
    </w:pPr>
    <w:rPr>
      <w:kern w:val="0"/>
      <w:sz w:val="28"/>
      <w:szCs w:val="28"/>
    </w:rPr>
  </w:style>
  <w:style w:type="paragraph" w:customStyle="1" w:styleId="xl65">
    <w:name w:val="xl65"/>
    <w:basedOn w:val="a1"/>
    <w:rsid w:val="00FA0B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customStyle="1" w:styleId="xl86">
    <w:name w:val="xl86"/>
    <w:basedOn w:val="a1"/>
    <w:rsid w:val="00FA0BFE"/>
    <w:pPr>
      <w:widowControl/>
      <w:spacing w:before="100" w:beforeAutospacing="1" w:after="100" w:afterAutospacing="1"/>
      <w:jc w:val="center"/>
    </w:pPr>
    <w:rPr>
      <w:rFonts w:ascii="宋体" w:hAnsi="宋体"/>
      <w:kern w:val="0"/>
      <w:sz w:val="24"/>
    </w:rPr>
  </w:style>
  <w:style w:type="paragraph" w:customStyle="1" w:styleId="afffffffff7">
    <w:name w:val="正文标准样式"/>
    <w:basedOn w:val="a1"/>
    <w:rsid w:val="00FA0BFE"/>
    <w:pPr>
      <w:adjustRightInd w:val="0"/>
      <w:spacing w:line="300" w:lineRule="auto"/>
      <w:ind w:firstLine="482"/>
      <w:textAlignment w:val="baseline"/>
    </w:pPr>
    <w:rPr>
      <w:kern w:val="0"/>
      <w:sz w:val="24"/>
      <w:szCs w:val="20"/>
    </w:rPr>
  </w:style>
  <w:style w:type="paragraph" w:customStyle="1" w:styleId="afffffffff8">
    <w:name w:val="表格中"/>
    <w:basedOn w:val="a1"/>
    <w:rsid w:val="00FA0BFE"/>
    <w:pPr>
      <w:spacing w:line="280" w:lineRule="exact"/>
      <w:jc w:val="center"/>
    </w:pPr>
    <w:rPr>
      <w:rFonts w:ascii="宋体"/>
      <w:sz w:val="18"/>
    </w:rPr>
  </w:style>
  <w:style w:type="paragraph" w:customStyle="1" w:styleId="afffffffff9">
    <w:name w:val="表左"/>
    <w:basedOn w:val="a1"/>
    <w:rsid w:val="00FA0BFE"/>
    <w:pPr>
      <w:spacing w:line="280" w:lineRule="exact"/>
      <w:jc w:val="left"/>
    </w:pPr>
    <w:rPr>
      <w:rFonts w:ascii="宋体"/>
      <w:color w:val="000000"/>
      <w:sz w:val="18"/>
    </w:rPr>
  </w:style>
  <w:style w:type="paragraph" w:customStyle="1" w:styleId="pt9">
    <w:name w:val="pt9"/>
    <w:basedOn w:val="a1"/>
    <w:rsid w:val="00FA0BFE"/>
    <w:pPr>
      <w:widowControl/>
      <w:spacing w:before="100" w:beforeAutospacing="1" w:after="100" w:afterAutospacing="1"/>
      <w:jc w:val="left"/>
    </w:pPr>
    <w:rPr>
      <w:color w:val="000000"/>
      <w:kern w:val="0"/>
      <w:sz w:val="18"/>
      <w:szCs w:val="18"/>
    </w:rPr>
  </w:style>
  <w:style w:type="paragraph" w:customStyle="1" w:styleId="CharCharCharCharCharCharCharCharCharCharCharCharCharCharCharCharCharChar">
    <w:name w:val="Char Char Char Char Char Char Char Char Char Char Char Char Char Char Char Char Char Char"/>
    <w:basedOn w:val="a1"/>
    <w:rsid w:val="00FA0BFE"/>
  </w:style>
  <w:style w:type="paragraph" w:customStyle="1" w:styleId="afffffffffa">
    <w:name w:val="贾伦表头"/>
    <w:basedOn w:val="a1"/>
    <w:rsid w:val="00FA0BFE"/>
    <w:pPr>
      <w:snapToGrid w:val="0"/>
      <w:spacing w:line="360" w:lineRule="auto"/>
      <w:jc w:val="center"/>
    </w:pPr>
    <w:rPr>
      <w:b/>
      <w:bCs/>
      <w:color w:val="000000"/>
      <w:spacing w:val="-8"/>
      <w:szCs w:val="21"/>
      <w:lang w:val="zh-CN"/>
    </w:rPr>
  </w:style>
  <w:style w:type="paragraph" w:customStyle="1" w:styleId="affa">
    <w:name w:val="贾伦正文"/>
    <w:basedOn w:val="a1"/>
    <w:link w:val="Charf3"/>
    <w:rsid w:val="00FA0BFE"/>
    <w:pPr>
      <w:spacing w:line="360" w:lineRule="auto"/>
    </w:pPr>
    <w:rPr>
      <w:spacing w:val="-4"/>
      <w:kern w:val="0"/>
      <w:sz w:val="24"/>
      <w:szCs w:val="28"/>
    </w:rPr>
  </w:style>
  <w:style w:type="paragraph" w:customStyle="1" w:styleId="afffffffffb">
    <w:name w:val="四级标题"/>
    <w:basedOn w:val="30"/>
    <w:rsid w:val="00FA0BFE"/>
    <w:pPr>
      <w:spacing w:before="200" w:after="200" w:line="520" w:lineRule="exact"/>
    </w:pPr>
    <w:rPr>
      <w:rFonts w:ascii="Arial" w:eastAsia="黑体" w:hAnsi="Arial"/>
      <w:b w:val="0"/>
      <w:bCs w:val="0"/>
      <w:kern w:val="0"/>
      <w:sz w:val="28"/>
    </w:rPr>
  </w:style>
  <w:style w:type="paragraph" w:customStyle="1" w:styleId="afffffffffc">
    <w:name w:val="表样式"/>
    <w:basedOn w:val="a1"/>
    <w:rsid w:val="00FA0BFE"/>
    <w:pPr>
      <w:jc w:val="center"/>
    </w:pPr>
    <w:rPr>
      <w:rFonts w:ascii="仿宋_GB2312" w:eastAsia="黑体"/>
    </w:rPr>
  </w:style>
  <w:style w:type="paragraph" w:customStyle="1" w:styleId="19">
    <w:name w:val="表头1"/>
    <w:basedOn w:val="a1"/>
    <w:next w:val="a1"/>
    <w:link w:val="1Char5"/>
    <w:rsid w:val="00FA0BFE"/>
    <w:pPr>
      <w:tabs>
        <w:tab w:val="left" w:pos="605"/>
      </w:tabs>
      <w:adjustRightInd w:val="0"/>
      <w:snapToGrid w:val="0"/>
      <w:jc w:val="center"/>
    </w:pPr>
    <w:rPr>
      <w:rFonts w:eastAsia="黑体"/>
      <w:kern w:val="0"/>
      <w:sz w:val="20"/>
      <w:szCs w:val="20"/>
    </w:rPr>
  </w:style>
  <w:style w:type="paragraph" w:customStyle="1" w:styleId="TimesNewRoman78622">
    <w:name w:val="样式 表头 + Times New Roman 两端对齐 段前: 7.8 磅 段后: 6 磅 行距: 固定值 22 磅"/>
    <w:basedOn w:val="a1"/>
    <w:rsid w:val="00FA0BFE"/>
    <w:pPr>
      <w:keepNext/>
      <w:spacing w:before="156" w:after="120" w:line="440" w:lineRule="exact"/>
      <w:ind w:firstLineChars="418" w:firstLine="945"/>
    </w:pPr>
    <w:rPr>
      <w:rFonts w:eastAsia="黑体" w:cs="宋体"/>
      <w:spacing w:val="8"/>
      <w:kern w:val="21"/>
      <w:szCs w:val="20"/>
    </w:rPr>
  </w:style>
  <w:style w:type="paragraph" w:customStyle="1" w:styleId="GB23121">
    <w:name w:val="样式 仿宋_GB2312 小四1"/>
    <w:basedOn w:val="a1"/>
    <w:rsid w:val="00FA0BFE"/>
    <w:pPr>
      <w:adjustRightInd w:val="0"/>
      <w:spacing w:line="360" w:lineRule="auto"/>
      <w:ind w:firstLineChars="200" w:firstLine="480"/>
      <w:textAlignment w:val="baseline"/>
    </w:pPr>
    <w:rPr>
      <w:rFonts w:eastAsia="仿宋_GB2312"/>
      <w:kern w:val="0"/>
      <w:sz w:val="24"/>
    </w:rPr>
  </w:style>
  <w:style w:type="paragraph" w:customStyle="1" w:styleId="CharCharCharCharCharCharChar1">
    <w:name w:val="Char Char Char Char Char Char Char1"/>
    <w:basedOn w:val="a1"/>
    <w:next w:val="a1"/>
    <w:rsid w:val="00FA0BFE"/>
    <w:pPr>
      <w:keepNext/>
      <w:keepLines/>
      <w:widowControl/>
      <w:adjustRightInd w:val="0"/>
      <w:spacing w:before="40" w:after="40" w:line="360" w:lineRule="auto"/>
      <w:ind w:firstLineChars="200" w:firstLine="200"/>
      <w:textAlignment w:val="baseline"/>
      <w:outlineLvl w:val="3"/>
    </w:pPr>
    <w:rPr>
      <w:rFonts w:eastAsia="仿宋_GB2312" w:cs="宋体"/>
      <w:b/>
      <w:kern w:val="0"/>
      <w:sz w:val="24"/>
      <w:szCs w:val="28"/>
    </w:rPr>
  </w:style>
  <w:style w:type="paragraph" w:customStyle="1" w:styleId="150">
    <w:name w:val="样式 纯文本 + 行距: 1.5 倍行距"/>
    <w:basedOn w:val="a9"/>
    <w:link w:val="15Char"/>
    <w:rsid w:val="00FA0BFE"/>
    <w:pPr>
      <w:spacing w:line="360" w:lineRule="auto"/>
      <w:ind w:firstLineChars="200" w:firstLine="200"/>
    </w:pPr>
    <w:rPr>
      <w:rFonts w:ascii="Times New Roman" w:hAnsi="Times New Roman"/>
      <w:kern w:val="0"/>
      <w:sz w:val="24"/>
      <w:szCs w:val="24"/>
    </w:rPr>
  </w:style>
  <w:style w:type="paragraph" w:customStyle="1" w:styleId="4d">
    <w:name w:val="目录4"/>
    <w:basedOn w:val="a1"/>
    <w:next w:val="a1"/>
    <w:rsid w:val="00FA0BFE"/>
    <w:pPr>
      <w:tabs>
        <w:tab w:val="left" w:leader="dot" w:pos="8503"/>
      </w:tabs>
      <w:autoSpaceDE w:val="0"/>
      <w:autoSpaceDN w:val="0"/>
      <w:adjustRightInd w:val="0"/>
      <w:spacing w:line="317" w:lineRule="atLeast"/>
      <w:ind w:left="419" w:firstLine="629"/>
    </w:pPr>
    <w:rPr>
      <w:color w:val="000000"/>
      <w:kern w:val="0"/>
      <w:sz w:val="24"/>
      <w:lang w:val="zh-CN"/>
    </w:rPr>
  </w:style>
  <w:style w:type="paragraph" w:styleId="1a">
    <w:name w:val="index 1"/>
    <w:basedOn w:val="a1"/>
    <w:next w:val="a1"/>
    <w:rsid w:val="00FA0BFE"/>
    <w:pPr>
      <w:spacing w:line="360" w:lineRule="auto"/>
      <w:ind w:firstLine="480"/>
    </w:pPr>
    <w:rPr>
      <w:sz w:val="24"/>
    </w:rPr>
  </w:style>
  <w:style w:type="paragraph" w:customStyle="1" w:styleId="Char70">
    <w:name w:val="Char7"/>
    <w:basedOn w:val="a1"/>
    <w:rsid w:val="00FA0BFE"/>
    <w:pPr>
      <w:spacing w:line="360" w:lineRule="auto"/>
      <w:ind w:firstLineChars="200" w:firstLine="200"/>
    </w:pPr>
    <w:rPr>
      <w:rFonts w:ascii="宋体" w:hAnsi="宋体" w:cs="宋体"/>
      <w:sz w:val="24"/>
    </w:rPr>
  </w:style>
  <w:style w:type="paragraph" w:customStyle="1" w:styleId="afffffffffd">
    <w:name w:val="表标题"/>
    <w:basedOn w:val="afffffffd"/>
    <w:rsid w:val="00FA0BFE"/>
    <w:pPr>
      <w:widowControl/>
      <w:adjustRightInd w:val="0"/>
      <w:spacing w:line="360" w:lineRule="auto"/>
      <w:ind w:left="0" w:right="73" w:firstLine="0"/>
      <w:jc w:val="center"/>
      <w:textAlignment w:val="baseline"/>
    </w:pPr>
    <w:rPr>
      <w:kern w:val="0"/>
      <w:sz w:val="28"/>
    </w:rPr>
  </w:style>
  <w:style w:type="paragraph" w:customStyle="1" w:styleId="affc">
    <w:name w:val="基本"/>
    <w:basedOn w:val="a1"/>
    <w:link w:val="Charf5"/>
    <w:rsid w:val="00FA0BFE"/>
    <w:pPr>
      <w:spacing w:line="360" w:lineRule="auto"/>
      <w:jc w:val="left"/>
    </w:pPr>
    <w:rPr>
      <w:bCs/>
      <w:caps/>
      <w:kern w:val="0"/>
      <w:sz w:val="20"/>
    </w:rPr>
  </w:style>
  <w:style w:type="paragraph" w:customStyle="1" w:styleId="xl71">
    <w:name w:val="xl71"/>
    <w:basedOn w:val="a1"/>
    <w:rsid w:val="00FA0BF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kern w:val="0"/>
      <w:sz w:val="24"/>
    </w:rPr>
  </w:style>
  <w:style w:type="paragraph" w:customStyle="1" w:styleId="afffffffffe">
    <w:name w:val="正文图小四"/>
    <w:basedOn w:val="a1"/>
    <w:rsid w:val="00FA0BFE"/>
    <w:pPr>
      <w:adjustRightInd w:val="0"/>
      <w:snapToGrid w:val="0"/>
      <w:jc w:val="center"/>
      <w:textAlignment w:val="baseline"/>
    </w:pPr>
    <w:rPr>
      <w:rFonts w:ascii="宋体"/>
      <w:kern w:val="0"/>
      <w:sz w:val="24"/>
    </w:rPr>
  </w:style>
  <w:style w:type="paragraph" w:customStyle="1" w:styleId="111H1h11headingHeader1stPageh1chapte">
    <w:name w:val="样式 标题 1标题 1宋旭峰标题1章节H1h11headingHeader 1st Pageh1 chapte..."/>
    <w:basedOn w:val="12"/>
    <w:rsid w:val="00FA0BFE"/>
    <w:pPr>
      <w:adjustRightInd w:val="0"/>
      <w:snapToGrid w:val="0"/>
      <w:spacing w:after="156"/>
      <w:jc w:val="left"/>
    </w:pPr>
    <w:rPr>
      <w:rFonts w:ascii="Calibri" w:eastAsia="黑体" w:hAnsi="Calibri"/>
      <w:kern w:val="2"/>
      <w:sz w:val="32"/>
      <w:szCs w:val="30"/>
    </w:rPr>
  </w:style>
  <w:style w:type="paragraph" w:customStyle="1" w:styleId="-1">
    <w:name w:val="文-1"/>
    <w:basedOn w:val="a1"/>
    <w:rsid w:val="00FA0BFE"/>
    <w:pPr>
      <w:spacing w:before="120"/>
      <w:ind w:left="851" w:firstLine="482"/>
    </w:pPr>
    <w:rPr>
      <w:sz w:val="24"/>
      <w:szCs w:val="20"/>
    </w:rPr>
  </w:style>
  <w:style w:type="paragraph" w:customStyle="1" w:styleId="3GB2312">
    <w:name w:val="样式 标题 3 + 仿宋_GB2312"/>
    <w:basedOn w:val="30"/>
    <w:rsid w:val="00FA0BFE"/>
    <w:pPr>
      <w:ind w:firstLineChars="200" w:firstLine="200"/>
    </w:pPr>
    <w:rPr>
      <w:rFonts w:ascii="仿宋_GB2312" w:eastAsia="仿宋_GB2312" w:hAnsi="仿宋_GB2312"/>
      <w:b w:val="0"/>
      <w:bCs w:val="0"/>
      <w:kern w:val="0"/>
    </w:rPr>
  </w:style>
  <w:style w:type="paragraph" w:styleId="HTML6">
    <w:name w:val="HTML Preformatted"/>
    <w:basedOn w:val="a1"/>
    <w:link w:val="HTMLChar0"/>
    <w:rsid w:val="00FA0B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rPr>
  </w:style>
  <w:style w:type="character" w:customStyle="1" w:styleId="HTMLChar2">
    <w:name w:val="HTML 预设格式 Char2"/>
    <w:uiPriority w:val="99"/>
    <w:rsid w:val="00FA0BFE"/>
    <w:rPr>
      <w:rFonts w:ascii="Courier New" w:hAnsi="Courier New" w:cs="Courier New"/>
      <w:kern w:val="2"/>
    </w:rPr>
  </w:style>
  <w:style w:type="paragraph" w:customStyle="1" w:styleId="4e">
    <w:name w:val="4"/>
    <w:basedOn w:val="a1"/>
    <w:next w:val="a9"/>
    <w:rsid w:val="00FA0BFE"/>
    <w:rPr>
      <w:rFonts w:ascii="宋体" w:hAnsi="Courier New"/>
      <w:szCs w:val="20"/>
    </w:rPr>
  </w:style>
  <w:style w:type="paragraph" w:customStyle="1" w:styleId="4Char3">
    <w:name w:val="4 Char"/>
    <w:basedOn w:val="a1"/>
    <w:rsid w:val="00FA0BFE"/>
  </w:style>
  <w:style w:type="paragraph" w:customStyle="1" w:styleId="CharCharCharCharCharCharCharCharChar">
    <w:name w:val="Char Char Char Char Char Char Char Char Char"/>
    <w:basedOn w:val="a1"/>
    <w:rsid w:val="00FA0BFE"/>
  </w:style>
  <w:style w:type="paragraph" w:customStyle="1" w:styleId="affffffffff">
    <w:name w:val="图名"/>
    <w:basedOn w:val="affffffffff0"/>
    <w:rsid w:val="00FA0BFE"/>
    <w:pPr>
      <w:spacing w:line="312" w:lineRule="atLeast"/>
      <w:ind w:leftChars="0" w:left="0" w:firstLineChars="0" w:firstLine="0"/>
      <w:jc w:val="center"/>
      <w:textAlignment w:val="auto"/>
    </w:pPr>
    <w:rPr>
      <w:rFonts w:ascii="Times New Roman" w:hAnsi="Times New Roman" w:cs="Times New Roman"/>
      <w:b w:val="0"/>
      <w:bCs w:val="0"/>
      <w:kern w:val="2"/>
      <w:sz w:val="24"/>
      <w:szCs w:val="24"/>
    </w:rPr>
  </w:style>
  <w:style w:type="paragraph" w:customStyle="1" w:styleId="affffffffff1">
    <w:name w:val="论文正文"/>
    <w:basedOn w:val="aff2"/>
    <w:rsid w:val="00FA0BFE"/>
    <w:pPr>
      <w:ind w:firstLine="480"/>
    </w:pPr>
    <w:rPr>
      <w:sz w:val="28"/>
    </w:rPr>
  </w:style>
  <w:style w:type="paragraph" w:customStyle="1" w:styleId="--2">
    <w:name w:val="钢--2"/>
    <w:basedOn w:val="--"/>
    <w:next w:val="--"/>
    <w:rsid w:val="00FA0BFE"/>
    <w:pPr>
      <w:spacing w:before="240" w:after="240"/>
      <w:ind w:leftChars="100" w:left="100" w:firstLineChars="0" w:firstLine="0"/>
      <w:outlineLvl w:val="1"/>
    </w:pPr>
    <w:rPr>
      <w:b/>
      <w:sz w:val="28"/>
    </w:rPr>
  </w:style>
  <w:style w:type="paragraph" w:customStyle="1" w:styleId="pic-info">
    <w:name w:val="pic-info"/>
    <w:basedOn w:val="a1"/>
    <w:rsid w:val="00FA0BFE"/>
    <w:pPr>
      <w:widowControl/>
      <w:spacing w:before="100" w:beforeAutospacing="1" w:after="100" w:afterAutospacing="1"/>
      <w:jc w:val="left"/>
    </w:pPr>
    <w:rPr>
      <w:rFonts w:ascii="宋体" w:hAnsi="宋体" w:cs="宋体"/>
      <w:kern w:val="0"/>
      <w:sz w:val="24"/>
    </w:rPr>
  </w:style>
  <w:style w:type="paragraph" w:styleId="aff5">
    <w:name w:val="Closing"/>
    <w:basedOn w:val="a1"/>
    <w:link w:val="Charf"/>
    <w:rsid w:val="00FA0BFE"/>
    <w:pPr>
      <w:ind w:leftChars="2100" w:left="100"/>
    </w:pPr>
    <w:rPr>
      <w:kern w:val="0"/>
      <w:sz w:val="20"/>
    </w:rPr>
  </w:style>
  <w:style w:type="character" w:customStyle="1" w:styleId="Char2f3">
    <w:name w:val="结束语 Char2"/>
    <w:uiPriority w:val="99"/>
    <w:rsid w:val="00FA0BFE"/>
    <w:rPr>
      <w:kern w:val="2"/>
      <w:sz w:val="21"/>
      <w:szCs w:val="24"/>
    </w:rPr>
  </w:style>
  <w:style w:type="paragraph" w:customStyle="1" w:styleId="afffff2">
    <w:name w:val="四级条标题"/>
    <w:basedOn w:val="affffffb"/>
    <w:next w:val="a1"/>
    <w:rsid w:val="00FA0BFE"/>
    <w:pPr>
      <w:numPr>
        <w:ilvl w:val="5"/>
      </w:numPr>
      <w:tabs>
        <w:tab w:val="clear" w:pos="903"/>
      </w:tabs>
      <w:ind w:left="903" w:hanging="315"/>
      <w:outlineLvl w:val="5"/>
    </w:pPr>
  </w:style>
  <w:style w:type="paragraph" w:customStyle="1" w:styleId="43">
    <w:name w:val="样式4"/>
    <w:basedOn w:val="30"/>
    <w:link w:val="4Char1"/>
    <w:rsid w:val="00FA0BFE"/>
    <w:pPr>
      <w:spacing w:beforeLines="50" w:afterLines="50" w:line="240" w:lineRule="auto"/>
    </w:pPr>
    <w:rPr>
      <w:rFonts w:ascii="宋体" w:hAnsi="宋体"/>
      <w:kern w:val="24"/>
    </w:rPr>
  </w:style>
  <w:style w:type="paragraph" w:customStyle="1" w:styleId="xl36">
    <w:name w:val="xl36"/>
    <w:basedOn w:val="a1"/>
    <w:rsid w:val="00FA0B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75">
    <w:name w:val="xl75"/>
    <w:basedOn w:val="a1"/>
    <w:rsid w:val="00FA0B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xl104">
    <w:name w:val="xl104"/>
    <w:basedOn w:val="a1"/>
    <w:rsid w:val="00FA0BFE"/>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CharCharCharCharCharCharChar5">
    <w:name w:val="Char Char Char Char Char Char Char5"/>
    <w:basedOn w:val="a1"/>
    <w:next w:val="a1"/>
    <w:rsid w:val="00FA0BFE"/>
    <w:pPr>
      <w:keepNext/>
      <w:keepLines/>
      <w:widowControl/>
      <w:adjustRightInd w:val="0"/>
      <w:spacing w:before="40" w:after="40" w:line="360" w:lineRule="auto"/>
      <w:ind w:firstLineChars="200" w:firstLine="200"/>
      <w:textAlignment w:val="baseline"/>
      <w:outlineLvl w:val="3"/>
    </w:pPr>
    <w:rPr>
      <w:rFonts w:eastAsia="仿宋_GB2312" w:cs="宋体"/>
      <w:b/>
      <w:kern w:val="0"/>
      <w:sz w:val="24"/>
      <w:szCs w:val="28"/>
    </w:rPr>
  </w:style>
  <w:style w:type="paragraph" w:customStyle="1" w:styleId="ParaCharCharCharCharCharCharChar">
    <w:name w:val="默认段落字体 Para Char Char Char Char Char Char Char"/>
    <w:basedOn w:val="a1"/>
    <w:rsid w:val="00FA0BFE"/>
    <w:rPr>
      <w:rFonts w:ascii="Arial" w:hAnsi="Arial" w:cs="Arial"/>
      <w:sz w:val="20"/>
      <w:szCs w:val="20"/>
    </w:rPr>
  </w:style>
  <w:style w:type="paragraph" w:customStyle="1" w:styleId="20060">
    <w:name w:val="2006正文"/>
    <w:rsid w:val="00FA0BFE"/>
    <w:pPr>
      <w:spacing w:line="360" w:lineRule="auto"/>
      <w:ind w:firstLineChars="200" w:firstLine="480"/>
      <w:jc w:val="center"/>
    </w:pPr>
    <w:rPr>
      <w:rFonts w:ascii="宋体" w:hAnsi="宋体"/>
      <w:sz w:val="24"/>
    </w:rPr>
  </w:style>
  <w:style w:type="paragraph" w:customStyle="1" w:styleId="666666-1">
    <w:name w:val="666666-正文"/>
    <w:basedOn w:val="a1"/>
    <w:link w:val="666666-Char1"/>
    <w:rsid w:val="00FA0BFE"/>
    <w:pPr>
      <w:spacing w:line="440" w:lineRule="exact"/>
      <w:ind w:firstLineChars="200" w:firstLine="200"/>
    </w:pPr>
    <w:rPr>
      <w:kern w:val="0"/>
      <w:sz w:val="24"/>
      <w:szCs w:val="20"/>
      <w:lang w:val="zh-CN"/>
    </w:rPr>
  </w:style>
  <w:style w:type="paragraph" w:customStyle="1" w:styleId="666666-9">
    <w:name w:val="666666-一级标题"/>
    <w:rsid w:val="00FA0BFE"/>
    <w:pPr>
      <w:spacing w:beforeLines="50" w:afterLines="50"/>
      <w:outlineLvl w:val="0"/>
    </w:pPr>
    <w:rPr>
      <w:rFonts w:eastAsia="黑体"/>
      <w:bCs/>
      <w:kern w:val="2"/>
      <w:sz w:val="36"/>
      <w:szCs w:val="36"/>
    </w:rPr>
  </w:style>
  <w:style w:type="paragraph" w:customStyle="1" w:styleId="affffffffff2">
    <w:name w:val="正文图"/>
    <w:basedOn w:val="a1"/>
    <w:rsid w:val="00FA0BFE"/>
    <w:pPr>
      <w:adjustRightInd w:val="0"/>
      <w:snapToGrid w:val="0"/>
      <w:spacing w:before="40"/>
      <w:jc w:val="center"/>
      <w:textAlignment w:val="baseline"/>
    </w:pPr>
    <w:rPr>
      <w:rFonts w:ascii="宋体"/>
      <w:kern w:val="0"/>
      <w:sz w:val="24"/>
      <w:szCs w:val="20"/>
    </w:rPr>
  </w:style>
  <w:style w:type="paragraph" w:customStyle="1" w:styleId="affffffffff3">
    <w:name w:val="奉读大示，心折殊深。"/>
    <w:rsid w:val="00FA0BFE"/>
    <w:pPr>
      <w:widowControl w:val="0"/>
      <w:jc w:val="both"/>
    </w:pPr>
    <w:rPr>
      <w:kern w:val="2"/>
      <w:sz w:val="21"/>
    </w:rPr>
  </w:style>
  <w:style w:type="paragraph" w:customStyle="1" w:styleId="CharCharChar1CharCharCharChar2">
    <w:name w:val="Char Char Char1 Char Char Char Char2"/>
    <w:basedOn w:val="a1"/>
    <w:next w:val="a1"/>
    <w:rsid w:val="00FA0BFE"/>
    <w:pPr>
      <w:spacing w:line="360" w:lineRule="auto"/>
      <w:ind w:firstLineChars="200" w:firstLine="200"/>
    </w:pPr>
    <w:rPr>
      <w:rFonts w:ascii="宋体" w:eastAsia="汉鼎简书宋" w:hAnsi="宋体" w:cs="宋体"/>
      <w:sz w:val="24"/>
    </w:rPr>
  </w:style>
  <w:style w:type="paragraph" w:customStyle="1" w:styleId="affffffffff4">
    <w:name w:val="目录标题"/>
    <w:basedOn w:val="a1"/>
    <w:next w:val="a1"/>
    <w:rsid w:val="00FA0BFE"/>
    <w:pPr>
      <w:autoSpaceDE w:val="0"/>
      <w:autoSpaceDN w:val="0"/>
      <w:adjustRightInd w:val="0"/>
      <w:spacing w:before="215" w:after="419" w:line="436" w:lineRule="atLeast"/>
      <w:ind w:firstLine="419"/>
      <w:jc w:val="center"/>
    </w:pPr>
    <w:rPr>
      <w:rFonts w:ascii="Arial" w:hAnsi="Arial" w:cs="Arial"/>
      <w:color w:val="000000"/>
      <w:spacing w:val="280"/>
      <w:kern w:val="0"/>
      <w:sz w:val="42"/>
      <w:szCs w:val="42"/>
      <w:lang w:val="zh-CN"/>
    </w:rPr>
  </w:style>
  <w:style w:type="paragraph" w:customStyle="1" w:styleId="afffffff9">
    <w:name w:val="表名"/>
    <w:basedOn w:val="a1"/>
    <w:rsid w:val="00FA0BFE"/>
    <w:pPr>
      <w:overflowPunct w:val="0"/>
      <w:spacing w:before="120"/>
      <w:textAlignment w:val="baseline"/>
    </w:pPr>
    <w:rPr>
      <w:rFonts w:ascii="黑体" w:eastAsia="黑体" w:hAnsi="Arial"/>
      <w:sz w:val="24"/>
      <w:szCs w:val="20"/>
    </w:rPr>
  </w:style>
  <w:style w:type="paragraph" w:customStyle="1" w:styleId="font1">
    <w:name w:val="font1"/>
    <w:basedOn w:val="a1"/>
    <w:rsid w:val="00FA0BFE"/>
    <w:pPr>
      <w:widowControl/>
      <w:spacing w:before="100" w:beforeAutospacing="1" w:after="100" w:afterAutospacing="1"/>
      <w:jc w:val="left"/>
    </w:pPr>
    <w:rPr>
      <w:rFonts w:ascii="宋体" w:hAnsi="宋体" w:hint="eastAsia"/>
      <w:kern w:val="0"/>
      <w:sz w:val="24"/>
    </w:rPr>
  </w:style>
  <w:style w:type="paragraph" w:customStyle="1" w:styleId="1f2">
    <w:name w:val="正文样式1"/>
    <w:basedOn w:val="a9"/>
    <w:link w:val="1Char6"/>
    <w:qFormat/>
    <w:rsid w:val="00FA0BFE"/>
    <w:pPr>
      <w:widowControl/>
      <w:spacing w:line="360" w:lineRule="auto"/>
      <w:ind w:firstLineChars="200" w:firstLine="560"/>
      <w:jc w:val="left"/>
    </w:pPr>
    <w:rPr>
      <w:rFonts w:eastAsia="Times New Roman"/>
      <w:kern w:val="0"/>
      <w:sz w:val="24"/>
      <w:szCs w:val="21"/>
    </w:rPr>
  </w:style>
  <w:style w:type="paragraph" w:customStyle="1" w:styleId="xl80">
    <w:name w:val="xl80"/>
    <w:basedOn w:val="a1"/>
    <w:rsid w:val="00FA0BFE"/>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4"/>
    </w:rPr>
  </w:style>
  <w:style w:type="paragraph" w:customStyle="1" w:styleId="affffffffff0">
    <w:name w:val="表、图名"/>
    <w:basedOn w:val="a1"/>
    <w:rsid w:val="00FA0BFE"/>
    <w:pPr>
      <w:adjustRightInd w:val="0"/>
      <w:snapToGrid w:val="0"/>
      <w:spacing w:line="360" w:lineRule="auto"/>
      <w:ind w:leftChars="-3" w:left="8216" w:hangingChars="3900" w:hanging="8222"/>
      <w:textAlignment w:val="baseline"/>
    </w:pPr>
    <w:rPr>
      <w:rFonts w:ascii="宋体" w:eastAsia="黑体" w:hAnsi="宋体" w:cs="黑体"/>
      <w:b/>
      <w:bCs/>
      <w:kern w:val="0"/>
      <w:szCs w:val="21"/>
    </w:rPr>
  </w:style>
  <w:style w:type="paragraph" w:customStyle="1" w:styleId="style39">
    <w:name w:val="style39"/>
    <w:basedOn w:val="a1"/>
    <w:rsid w:val="00FA0BFE"/>
    <w:pPr>
      <w:widowControl/>
      <w:spacing w:before="100" w:beforeAutospacing="1" w:after="100" w:afterAutospacing="1"/>
      <w:jc w:val="left"/>
    </w:pPr>
    <w:rPr>
      <w:rFonts w:ascii="宋体" w:hAnsi="宋体"/>
      <w:kern w:val="0"/>
      <w:sz w:val="18"/>
      <w:szCs w:val="18"/>
    </w:rPr>
  </w:style>
  <w:style w:type="paragraph" w:customStyle="1" w:styleId="hb4">
    <w:name w:val="hb4"/>
    <w:basedOn w:val="40"/>
    <w:rsid w:val="00FA0BFE"/>
    <w:pPr>
      <w:topLinePunct/>
      <w:spacing w:beforeLines="50" w:afterLines="50" w:line="300" w:lineRule="exact"/>
    </w:pPr>
    <w:rPr>
      <w:rFonts w:ascii="宋体" w:hAnsi="宋体"/>
      <w:b/>
      <w:bCs w:val="0"/>
      <w:kern w:val="0"/>
      <w:szCs w:val="24"/>
    </w:rPr>
  </w:style>
  <w:style w:type="paragraph" w:customStyle="1" w:styleId="F">
    <w:name w:val="F正文"/>
    <w:rsid w:val="00FA0BFE"/>
    <w:pPr>
      <w:widowControl w:val="0"/>
      <w:adjustRightInd w:val="0"/>
      <w:spacing w:line="360" w:lineRule="atLeast"/>
      <w:textAlignment w:val="baseline"/>
    </w:pPr>
    <w:rPr>
      <w:spacing w:val="12"/>
      <w:sz w:val="24"/>
    </w:rPr>
  </w:style>
  <w:style w:type="paragraph" w:customStyle="1" w:styleId="1111">
    <w:name w:val="四级标题1.1.1.1"/>
    <w:basedOn w:val="a1"/>
    <w:next w:val="a1"/>
    <w:rsid w:val="00FA0BFE"/>
    <w:pPr>
      <w:keepNext/>
      <w:keepLines/>
      <w:widowControl/>
      <w:adjustRightInd w:val="0"/>
      <w:spacing w:before="40" w:after="40" w:line="360" w:lineRule="auto"/>
      <w:textAlignment w:val="baseline"/>
      <w:outlineLvl w:val="3"/>
    </w:pPr>
    <w:rPr>
      <w:rFonts w:ascii="宋体" w:hAnsi="宋体" w:cs="宋体"/>
      <w:b/>
      <w:color w:val="000000"/>
      <w:sz w:val="24"/>
      <w:szCs w:val="28"/>
    </w:rPr>
  </w:style>
  <w:style w:type="paragraph" w:customStyle="1" w:styleId="2f1">
    <w:name w:val="表2"/>
    <w:basedOn w:val="a1"/>
    <w:rsid w:val="00FA0BFE"/>
    <w:pPr>
      <w:spacing w:line="300" w:lineRule="exact"/>
    </w:pPr>
    <w:rPr>
      <w:rFonts w:ascii="宋体" w:hAnsi="宋体"/>
      <w:sz w:val="24"/>
    </w:rPr>
  </w:style>
  <w:style w:type="paragraph" w:customStyle="1" w:styleId="142">
    <w:name w:val="样式 样式 宋体 小四 行距: 多倍行距 1.4 字行 + 首行缩进:  2 字符"/>
    <w:basedOn w:val="a1"/>
    <w:rsid w:val="00FA0BFE"/>
    <w:pPr>
      <w:spacing w:line="360" w:lineRule="auto"/>
      <w:ind w:firstLineChars="200" w:firstLine="200"/>
    </w:pPr>
    <w:rPr>
      <w:rFonts w:ascii="宋体" w:hAnsi="宋体"/>
      <w:kern w:val="28"/>
      <w:sz w:val="28"/>
      <w:szCs w:val="20"/>
    </w:rPr>
  </w:style>
  <w:style w:type="paragraph" w:customStyle="1" w:styleId="--3">
    <w:name w:val="钢--3"/>
    <w:basedOn w:val="--"/>
    <w:next w:val="--"/>
    <w:rsid w:val="00FA0BFE"/>
    <w:pPr>
      <w:spacing w:before="120" w:after="120"/>
      <w:ind w:leftChars="150" w:left="315" w:firstLineChars="0" w:firstLine="0"/>
      <w:outlineLvl w:val="2"/>
    </w:pPr>
    <w:rPr>
      <w:b/>
    </w:rPr>
  </w:style>
  <w:style w:type="paragraph" w:styleId="affffffffff5">
    <w:name w:val="index heading"/>
    <w:basedOn w:val="a1"/>
    <w:next w:val="1a"/>
    <w:rsid w:val="00FA0BFE"/>
    <w:pPr>
      <w:ind w:firstLine="480"/>
    </w:pPr>
    <w:rPr>
      <w:szCs w:val="20"/>
    </w:rPr>
  </w:style>
  <w:style w:type="paragraph" w:customStyle="1" w:styleId="xl41">
    <w:name w:val="xl41"/>
    <w:basedOn w:val="a1"/>
    <w:rsid w:val="00FA0BF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kern w:val="0"/>
      <w:sz w:val="24"/>
    </w:rPr>
  </w:style>
  <w:style w:type="paragraph" w:customStyle="1" w:styleId="c">
    <w:name w:val="c"/>
    <w:rsid w:val="00FA0BFE"/>
    <w:pPr>
      <w:widowControl w:val="0"/>
      <w:autoSpaceDE w:val="0"/>
      <w:autoSpaceDN w:val="0"/>
      <w:adjustRightInd w:val="0"/>
      <w:jc w:val="both"/>
    </w:pPr>
    <w:rPr>
      <w:rFonts w:ascii="Arial" w:hAnsi="Arial"/>
      <w:sz w:val="24"/>
      <w:szCs w:val="24"/>
    </w:rPr>
  </w:style>
  <w:style w:type="paragraph" w:customStyle="1" w:styleId="3d">
    <w:name w:val="样式3"/>
    <w:basedOn w:val="17"/>
    <w:rsid w:val="00FA0BFE"/>
    <w:pPr>
      <w:widowControl w:val="0"/>
      <w:tabs>
        <w:tab w:val="right" w:leader="dot" w:pos="8455"/>
      </w:tabs>
      <w:adjustRightInd w:val="0"/>
      <w:snapToGrid w:val="0"/>
      <w:spacing w:line="380" w:lineRule="exact"/>
      <w:ind w:firstLineChars="0" w:firstLine="0"/>
      <w:jc w:val="left"/>
    </w:pPr>
    <w:rPr>
      <w:rFonts w:ascii="宋体" w:hAnsi="宋体"/>
      <w:b/>
      <w:bCs/>
      <w:sz w:val="20"/>
      <w:szCs w:val="20"/>
    </w:rPr>
  </w:style>
  <w:style w:type="paragraph" w:customStyle="1" w:styleId="font9">
    <w:name w:val="font9"/>
    <w:basedOn w:val="a1"/>
    <w:rsid w:val="00FA0BFE"/>
    <w:pPr>
      <w:widowControl/>
      <w:spacing w:before="100" w:beforeAutospacing="1" w:after="100" w:afterAutospacing="1"/>
      <w:jc w:val="left"/>
    </w:pPr>
    <w:rPr>
      <w:rFonts w:ascii="宋体" w:hAnsi="宋体" w:hint="eastAsia"/>
      <w:color w:val="000000"/>
      <w:kern w:val="0"/>
      <w:sz w:val="18"/>
      <w:szCs w:val="18"/>
    </w:rPr>
  </w:style>
  <w:style w:type="paragraph" w:customStyle="1" w:styleId="xl101">
    <w:name w:val="xl101"/>
    <w:basedOn w:val="a1"/>
    <w:rsid w:val="00FA0B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103">
    <w:name w:val="xl103"/>
    <w:basedOn w:val="a1"/>
    <w:rsid w:val="00FA0BFE"/>
    <w:pPr>
      <w:widowControl/>
      <w:pBdr>
        <w:top w:val="single" w:sz="4" w:space="0" w:color="auto"/>
        <w:bottom w:val="single" w:sz="4" w:space="0" w:color="auto"/>
      </w:pBdr>
      <w:spacing w:before="100" w:beforeAutospacing="1" w:after="100" w:afterAutospacing="1"/>
      <w:jc w:val="center"/>
    </w:pPr>
    <w:rPr>
      <w:rFonts w:ascii="宋体" w:hAnsi="宋体"/>
      <w:kern w:val="0"/>
      <w:sz w:val="24"/>
    </w:rPr>
  </w:style>
  <w:style w:type="paragraph" w:customStyle="1" w:styleId="1f3">
    <w:name w:val="正文位子1"/>
    <w:basedOn w:val="af8"/>
    <w:rsid w:val="00FA0BFE"/>
    <w:pPr>
      <w:wordWrap w:val="0"/>
      <w:topLinePunct/>
      <w:autoSpaceDN w:val="0"/>
      <w:spacing w:after="0"/>
      <w:jc w:val="center"/>
    </w:pPr>
    <w:rPr>
      <w:rFonts w:ascii="Calibri" w:eastAsia="楷体_GB2312" w:hAnsi="Calibri"/>
      <w:w w:val="90"/>
      <w:kern w:val="0"/>
      <w:sz w:val="20"/>
    </w:rPr>
  </w:style>
  <w:style w:type="paragraph" w:customStyle="1" w:styleId="affffffffff6">
    <w:name w:val="表题"/>
    <w:basedOn w:val="af3"/>
    <w:rsid w:val="00FA0BFE"/>
    <w:pPr>
      <w:tabs>
        <w:tab w:val="left" w:pos="4305"/>
      </w:tabs>
      <w:adjustRightInd w:val="0"/>
      <w:snapToGrid w:val="0"/>
      <w:spacing w:after="0"/>
      <w:ind w:leftChars="0" w:left="0"/>
      <w:jc w:val="center"/>
    </w:pPr>
    <w:rPr>
      <w:rFonts w:ascii="黑体" w:eastAsia="黑体" w:hAnsi="Calibri"/>
      <w:snapToGrid w:val="0"/>
      <w:kern w:val="0"/>
      <w:sz w:val="20"/>
      <w:szCs w:val="21"/>
    </w:rPr>
  </w:style>
  <w:style w:type="paragraph" w:customStyle="1" w:styleId="1f4">
    <w:name w:val="目录1"/>
    <w:basedOn w:val="14"/>
    <w:next w:val="14"/>
    <w:rsid w:val="00FA0BFE"/>
    <w:pPr>
      <w:widowControl/>
      <w:tabs>
        <w:tab w:val="clear" w:pos="8494"/>
        <w:tab w:val="left" w:leader="dot" w:pos="8492"/>
        <w:tab w:val="right" w:leader="dot" w:pos="8525"/>
        <w:tab w:val="right" w:leader="dot" w:pos="9004"/>
        <w:tab w:val="right" w:leader="dot" w:pos="9061"/>
      </w:tabs>
      <w:adjustRightInd w:val="0"/>
      <w:spacing w:before="240"/>
      <w:jc w:val="left"/>
      <w:textAlignment w:val="baseline"/>
    </w:pPr>
    <w:rPr>
      <w:rFonts w:ascii="Times New Roman" w:hAnsi="Times New Roman"/>
      <w:b w:val="0"/>
      <w:caps w:val="0"/>
      <w:noProof w:val="0"/>
      <w:color w:val="000000"/>
      <w:kern w:val="0"/>
      <w:sz w:val="20"/>
      <w:szCs w:val="21"/>
      <w:u w:color="000000"/>
    </w:rPr>
  </w:style>
  <w:style w:type="paragraph" w:customStyle="1" w:styleId="57">
    <w:name w:val="文本框5号两端齐"/>
    <w:basedOn w:val="a1"/>
    <w:rsid w:val="00FA0BFE"/>
    <w:pPr>
      <w:widowControl/>
    </w:pPr>
    <w:rPr>
      <w:rFonts w:eastAsia="仿宋_GB2312"/>
      <w:szCs w:val="21"/>
    </w:rPr>
  </w:style>
  <w:style w:type="paragraph" w:customStyle="1" w:styleId="BodyText22">
    <w:name w:val="Body Text 22"/>
    <w:basedOn w:val="a1"/>
    <w:rsid w:val="00FA0BFE"/>
    <w:pPr>
      <w:adjustRightInd w:val="0"/>
      <w:spacing w:line="440" w:lineRule="atLeast"/>
      <w:ind w:firstLine="480"/>
      <w:textAlignment w:val="baseline"/>
    </w:pPr>
    <w:rPr>
      <w:rFonts w:eastAsia="仿宋_GB2312"/>
      <w:sz w:val="24"/>
      <w:szCs w:val="20"/>
    </w:rPr>
  </w:style>
  <w:style w:type="paragraph" w:customStyle="1" w:styleId="affffffffff7">
    <w:name w:val="样式 图号 + 宋体"/>
    <w:basedOn w:val="affffb"/>
    <w:rsid w:val="00FA0BFE"/>
    <w:pPr>
      <w:ind w:firstLineChars="200" w:firstLine="200"/>
    </w:pPr>
    <w:rPr>
      <w:rFonts w:ascii="宋体" w:hAnsi="宋体"/>
    </w:rPr>
  </w:style>
  <w:style w:type="paragraph" w:customStyle="1" w:styleId="affffffffff8">
    <w:name w:val="特殊标题３"/>
    <w:basedOn w:val="a1"/>
    <w:rsid w:val="00FA0BFE"/>
    <w:pPr>
      <w:overflowPunct w:val="0"/>
      <w:autoSpaceDE w:val="0"/>
      <w:autoSpaceDN w:val="0"/>
      <w:adjustRightInd w:val="0"/>
      <w:spacing w:line="360" w:lineRule="auto"/>
      <w:textAlignment w:val="baseline"/>
    </w:pPr>
    <w:rPr>
      <w:rFonts w:eastAsia="仿宋_GB2312"/>
      <w:kern w:val="0"/>
      <w:sz w:val="28"/>
      <w:szCs w:val="20"/>
    </w:rPr>
  </w:style>
  <w:style w:type="paragraph" w:styleId="afffff0">
    <w:name w:val="Block Text"/>
    <w:aliases w:val="文字块"/>
    <w:basedOn w:val="a1"/>
    <w:rsid w:val="00FA0BFE"/>
    <w:pPr>
      <w:spacing w:line="240" w:lineRule="atLeast"/>
      <w:ind w:left="-108" w:right="-87"/>
    </w:pPr>
    <w:rPr>
      <w:rFonts w:ascii="宋体" w:hAnsi="宋体"/>
      <w:sz w:val="18"/>
    </w:rPr>
  </w:style>
  <w:style w:type="paragraph" w:customStyle="1" w:styleId="1f5">
    <w:name w:val="表格样式1"/>
    <w:basedOn w:val="a1"/>
    <w:rsid w:val="00FA0BFE"/>
    <w:pPr>
      <w:adjustRightInd w:val="0"/>
      <w:spacing w:line="20" w:lineRule="atLeast"/>
      <w:jc w:val="center"/>
      <w:textAlignment w:val="baseline"/>
    </w:pPr>
    <w:rPr>
      <w:rFonts w:ascii="宋体" w:cs="宋体"/>
      <w:kern w:val="0"/>
      <w:szCs w:val="21"/>
    </w:rPr>
  </w:style>
  <w:style w:type="paragraph" w:customStyle="1" w:styleId="4f">
    <w:name w:val="样式 标题 4 + 小四"/>
    <w:basedOn w:val="40"/>
    <w:rsid w:val="00FA0BFE"/>
    <w:pPr>
      <w:numPr>
        <w:ilvl w:val="3"/>
      </w:numPr>
      <w:tabs>
        <w:tab w:val="left" w:pos="360"/>
      </w:tabs>
      <w:spacing w:before="0" w:after="0" w:line="360" w:lineRule="auto"/>
    </w:pPr>
    <w:rPr>
      <w:rFonts w:ascii="Arial" w:eastAsia="黑体" w:hAnsi="Arial"/>
      <w:b/>
      <w:bCs w:val="0"/>
    </w:rPr>
  </w:style>
  <w:style w:type="paragraph" w:customStyle="1" w:styleId="xl46">
    <w:name w:val="xl46"/>
    <w:basedOn w:val="a1"/>
    <w:rsid w:val="00FA0B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58">
    <w:name w:val="样式5"/>
    <w:basedOn w:val="a1"/>
    <w:link w:val="5CharChar"/>
    <w:rsid w:val="00FA0BFE"/>
    <w:pPr>
      <w:spacing w:line="360" w:lineRule="auto"/>
      <w:ind w:firstLineChars="200" w:firstLine="200"/>
      <w:jc w:val="left"/>
    </w:pPr>
    <w:rPr>
      <w:rFonts w:ascii="宋体" w:hAnsi="宋体"/>
      <w:bCs/>
      <w:snapToGrid w:val="0"/>
      <w:kern w:val="0"/>
      <w:sz w:val="24"/>
    </w:rPr>
  </w:style>
  <w:style w:type="paragraph" w:customStyle="1" w:styleId="xl56">
    <w:name w:val="xl56"/>
    <w:basedOn w:val="a1"/>
    <w:rsid w:val="00FA0B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affffffffff9">
    <w:name w:val="目录"/>
    <w:basedOn w:val="a1"/>
    <w:rsid w:val="00FA0BFE"/>
    <w:pPr>
      <w:tabs>
        <w:tab w:val="right" w:leader="dot" w:pos="8505"/>
      </w:tabs>
      <w:overflowPunct w:val="0"/>
      <w:adjustRightInd w:val="0"/>
      <w:spacing w:line="360" w:lineRule="auto"/>
      <w:ind w:left="568" w:right="851" w:hanging="284"/>
      <w:textAlignment w:val="baseline"/>
    </w:pPr>
    <w:rPr>
      <w:kern w:val="0"/>
      <w:sz w:val="28"/>
      <w:szCs w:val="20"/>
    </w:rPr>
  </w:style>
  <w:style w:type="paragraph" w:customStyle="1" w:styleId="CharCharCharCharCharCharChar0">
    <w:name w:val="样式 正文缩进正文（首行缩进两字）正文（首行缩进两字） Char Char Char Char Char Char Char..."/>
    <w:basedOn w:val="aff2"/>
    <w:rsid w:val="00FA0BFE"/>
    <w:pPr>
      <w:tabs>
        <w:tab w:val="left" w:pos="3360"/>
      </w:tabs>
      <w:adjustRightInd w:val="0"/>
      <w:snapToGrid w:val="0"/>
      <w:spacing w:line="360" w:lineRule="auto"/>
      <w:ind w:firstLine="480"/>
      <w:textAlignment w:val="baseline"/>
    </w:pPr>
    <w:rPr>
      <w:rFonts w:ascii="楷体_GB2312" w:eastAsia="楷体_GB2312" w:hAnsi="Times New Roman"/>
      <w:snapToGrid w:val="0"/>
    </w:rPr>
  </w:style>
  <w:style w:type="paragraph" w:customStyle="1" w:styleId="affffffffffa">
    <w:name w:val="正文：段落格式"/>
    <w:basedOn w:val="a1"/>
    <w:rsid w:val="00FA0BFE"/>
    <w:pPr>
      <w:spacing w:line="360" w:lineRule="auto"/>
      <w:ind w:leftChars="3" w:left="6" w:right="-91" w:firstLineChars="200" w:firstLine="480"/>
    </w:pPr>
    <w:rPr>
      <w:rFonts w:ascii="宋体" w:hAnsi="宋体"/>
      <w:color w:val="000000"/>
      <w:kern w:val="15"/>
      <w:sz w:val="24"/>
    </w:rPr>
  </w:style>
  <w:style w:type="paragraph" w:styleId="affffffffffb">
    <w:name w:val="caption"/>
    <w:aliases w:val="题注 Char Char Char,题注 Char Char,图例,题注 Char,图例 Char Char Char,图例 Char,题注1 Char Char Char Char,题注1 Char Char,图例 Char Char"/>
    <w:basedOn w:val="a1"/>
    <w:next w:val="a1"/>
    <w:link w:val="Char1f9"/>
    <w:qFormat/>
    <w:rsid w:val="00FA0BFE"/>
    <w:pPr>
      <w:spacing w:before="152" w:after="160" w:line="540" w:lineRule="exact"/>
      <w:ind w:firstLineChars="200" w:firstLine="200"/>
    </w:pPr>
    <w:rPr>
      <w:rFonts w:ascii="Arial" w:eastAsia="黑体" w:hAnsi="Arial" w:cs="Arial"/>
      <w:sz w:val="20"/>
      <w:szCs w:val="20"/>
    </w:rPr>
  </w:style>
  <w:style w:type="paragraph" w:customStyle="1" w:styleId="affffffffffc">
    <w:name w:val="表格正文"/>
    <w:link w:val="Charffe"/>
    <w:rsid w:val="00FA0BFE"/>
    <w:pPr>
      <w:widowControl w:val="0"/>
      <w:jc w:val="center"/>
    </w:pPr>
    <w:rPr>
      <w:rFonts w:ascii="宋体" w:hAnsi="宋体"/>
      <w:kern w:val="2"/>
      <w:sz w:val="21"/>
      <w:szCs w:val="28"/>
    </w:rPr>
  </w:style>
  <w:style w:type="paragraph" w:customStyle="1" w:styleId="CharCharCharCharCharChar1Char">
    <w:name w:val="Char Char Char Char Char Char1 Char"/>
    <w:basedOn w:val="a1"/>
    <w:rsid w:val="00FA0BFE"/>
  </w:style>
  <w:style w:type="paragraph" w:customStyle="1" w:styleId="Charfff">
    <w:name w:val="文本匡小五号 Char"/>
    <w:rsid w:val="00FA0BFE"/>
    <w:pPr>
      <w:snapToGrid w:val="0"/>
      <w:spacing w:line="100" w:lineRule="atLeast"/>
      <w:jc w:val="center"/>
    </w:pPr>
    <w:rPr>
      <w:rFonts w:eastAsia="仿宋_GB2312"/>
      <w:snapToGrid w:val="0"/>
      <w:sz w:val="21"/>
      <w:szCs w:val="21"/>
    </w:rPr>
  </w:style>
  <w:style w:type="paragraph" w:customStyle="1" w:styleId="Char31">
    <w:name w:val="Char3"/>
    <w:basedOn w:val="a1"/>
    <w:rsid w:val="00FA0BFE"/>
    <w:pPr>
      <w:spacing w:line="360" w:lineRule="auto"/>
      <w:ind w:firstLineChars="200" w:firstLine="200"/>
    </w:pPr>
    <w:rPr>
      <w:rFonts w:ascii="宋体" w:hAnsi="宋体" w:cs="宋体"/>
      <w:kern w:val="28"/>
      <w:sz w:val="24"/>
      <w:szCs w:val="28"/>
    </w:rPr>
  </w:style>
  <w:style w:type="paragraph" w:customStyle="1" w:styleId="2f2">
    <w:name w:val="贾伦标题2"/>
    <w:basedOn w:val="21"/>
    <w:rsid w:val="00FA0BFE"/>
    <w:pPr>
      <w:ind w:right="240"/>
    </w:pPr>
    <w:rPr>
      <w:bCs w:val="0"/>
      <w:color w:val="000000"/>
      <w:kern w:val="0"/>
      <w:sz w:val="30"/>
      <w:szCs w:val="30"/>
      <w:lang w:val="zh-CN"/>
    </w:rPr>
  </w:style>
  <w:style w:type="paragraph" w:customStyle="1" w:styleId="affffffffffd">
    <w:name w:val="表格文字"/>
    <w:rsid w:val="00FA0BFE"/>
    <w:pPr>
      <w:widowControl w:val="0"/>
      <w:spacing w:line="300" w:lineRule="exact"/>
      <w:jc w:val="center"/>
    </w:pPr>
    <w:rPr>
      <w:rFonts w:ascii="宋体" w:hAnsi="宋体"/>
      <w:color w:val="FF0000"/>
      <w:kern w:val="2"/>
      <w:sz w:val="21"/>
      <w:szCs w:val="21"/>
    </w:rPr>
  </w:style>
  <w:style w:type="paragraph" w:styleId="afff5">
    <w:name w:val="Intense Quote"/>
    <w:basedOn w:val="a1"/>
    <w:next w:val="a1"/>
    <w:link w:val="Charfe"/>
    <w:qFormat/>
    <w:rsid w:val="00FA0BFE"/>
    <w:pPr>
      <w:widowControl/>
      <w:pBdr>
        <w:bottom w:val="single" w:sz="4" w:space="1" w:color="auto"/>
      </w:pBdr>
      <w:spacing w:before="200" w:after="280" w:line="276" w:lineRule="auto"/>
      <w:ind w:left="1008" w:right="1152"/>
    </w:pPr>
    <w:rPr>
      <w:b/>
      <w:bCs/>
      <w:i/>
      <w:iCs/>
      <w:kern w:val="0"/>
      <w:sz w:val="22"/>
      <w:szCs w:val="20"/>
    </w:rPr>
  </w:style>
  <w:style w:type="character" w:customStyle="1" w:styleId="Char1fa">
    <w:name w:val="明显引用 Char1"/>
    <w:uiPriority w:val="30"/>
    <w:rsid w:val="00FA0BFE"/>
    <w:rPr>
      <w:i/>
      <w:iCs/>
      <w:color w:val="5B9BD5"/>
      <w:kern w:val="2"/>
      <w:sz w:val="21"/>
      <w:szCs w:val="24"/>
    </w:rPr>
  </w:style>
  <w:style w:type="paragraph" w:customStyle="1" w:styleId="TY">
    <w:name w:val="TY"/>
    <w:basedOn w:val="a1"/>
    <w:rsid w:val="00FA0BFE"/>
    <w:pPr>
      <w:adjustRightInd w:val="0"/>
      <w:snapToGrid w:val="0"/>
      <w:spacing w:before="40" w:after="40"/>
    </w:pPr>
    <w:rPr>
      <w:szCs w:val="20"/>
    </w:rPr>
  </w:style>
  <w:style w:type="paragraph" w:customStyle="1" w:styleId="xl62">
    <w:name w:val="xl62"/>
    <w:basedOn w:val="a1"/>
    <w:rsid w:val="00FA0B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xl85">
    <w:name w:val="xl85"/>
    <w:basedOn w:val="a1"/>
    <w:rsid w:val="00FA0B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4"/>
    </w:rPr>
  </w:style>
  <w:style w:type="paragraph" w:customStyle="1" w:styleId="xl100">
    <w:name w:val="xl100"/>
    <w:basedOn w:val="a1"/>
    <w:rsid w:val="00FA0BFE"/>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24"/>
    </w:rPr>
  </w:style>
  <w:style w:type="paragraph" w:customStyle="1" w:styleId="BG1">
    <w:name w:val="BG1"/>
    <w:basedOn w:val="a1"/>
    <w:rsid w:val="00FA0BFE"/>
    <w:pPr>
      <w:autoSpaceDE w:val="0"/>
      <w:autoSpaceDN w:val="0"/>
      <w:jc w:val="center"/>
    </w:pPr>
    <w:rPr>
      <w:color w:val="000000"/>
      <w:kern w:val="0"/>
    </w:rPr>
  </w:style>
  <w:style w:type="paragraph" w:customStyle="1" w:styleId="Texte">
    <w:name w:val="Texte"/>
    <w:basedOn w:val="a1"/>
    <w:rsid w:val="00FA0BFE"/>
    <w:pPr>
      <w:widowControl/>
      <w:spacing w:before="120" w:after="120"/>
      <w:ind w:left="851" w:firstLineChars="200" w:firstLine="200"/>
    </w:pPr>
    <w:rPr>
      <w:rFonts w:ascii="Arial" w:hAnsi="Arial"/>
      <w:kern w:val="0"/>
      <w:sz w:val="22"/>
      <w:szCs w:val="20"/>
      <w:lang w:val="en-GB"/>
    </w:rPr>
  </w:style>
  <w:style w:type="paragraph" w:customStyle="1" w:styleId="CharCharCharCharCharChar">
    <w:name w:val="Char Char Char Char Char Char"/>
    <w:basedOn w:val="a1"/>
    <w:rsid w:val="00FA0BFE"/>
  </w:style>
  <w:style w:type="paragraph" w:customStyle="1" w:styleId="CharCharCharChar2">
    <w:name w:val="Char Char Char Char2"/>
    <w:basedOn w:val="a1"/>
    <w:next w:val="a1"/>
    <w:rsid w:val="00FA0BFE"/>
    <w:pPr>
      <w:keepNext/>
      <w:keepLines/>
      <w:widowControl/>
      <w:adjustRightInd w:val="0"/>
      <w:spacing w:before="40" w:after="40" w:line="360" w:lineRule="auto"/>
      <w:ind w:firstLineChars="200" w:firstLine="200"/>
      <w:textAlignment w:val="baseline"/>
      <w:outlineLvl w:val="3"/>
    </w:pPr>
    <w:rPr>
      <w:rFonts w:eastAsia="仿宋_GB2312" w:cs="宋体"/>
      <w:b/>
      <w:kern w:val="0"/>
      <w:sz w:val="24"/>
      <w:szCs w:val="28"/>
    </w:rPr>
  </w:style>
  <w:style w:type="paragraph" w:customStyle="1" w:styleId="afff1">
    <w:name w:val="报告表格"/>
    <w:basedOn w:val="a1"/>
    <w:link w:val="Charf9"/>
    <w:rsid w:val="00FA0BFE"/>
    <w:pPr>
      <w:autoSpaceDE w:val="0"/>
      <w:autoSpaceDN w:val="0"/>
      <w:adjustRightInd w:val="0"/>
      <w:spacing w:before="40" w:after="40"/>
      <w:jc w:val="center"/>
      <w:textAlignment w:val="baseline"/>
    </w:pPr>
    <w:rPr>
      <w:kern w:val="0"/>
      <w:sz w:val="20"/>
      <w:szCs w:val="20"/>
    </w:rPr>
  </w:style>
  <w:style w:type="paragraph" w:customStyle="1" w:styleId="affffffffffe">
    <w:name w:val="插图"/>
    <w:basedOn w:val="afffffffe"/>
    <w:rsid w:val="00FA0BFE"/>
    <w:pPr>
      <w:spacing w:beforeLines="50" w:afterLines="50" w:line="240" w:lineRule="auto"/>
      <w:ind w:firstLineChars="0" w:firstLine="0"/>
    </w:pPr>
    <w:rPr>
      <w:kern w:val="32"/>
    </w:rPr>
  </w:style>
  <w:style w:type="paragraph" w:customStyle="1" w:styleId="152">
    <w:name w:val="文本框五号1.5倍行距"/>
    <w:basedOn w:val="Charfff0"/>
    <w:rsid w:val="00FA0BFE"/>
    <w:pPr>
      <w:spacing w:line="360" w:lineRule="auto"/>
    </w:pPr>
  </w:style>
  <w:style w:type="paragraph" w:customStyle="1" w:styleId="afffffffffff">
    <w:name w:val="正文图竖五"/>
    <w:basedOn w:val="a1"/>
    <w:rsid w:val="00FA0BFE"/>
    <w:pPr>
      <w:jc w:val="center"/>
    </w:pPr>
    <w:rPr>
      <w:rFonts w:eastAsia="仿宋_GB2312"/>
      <w:color w:val="000000"/>
      <w:kern w:val="0"/>
      <w:szCs w:val="21"/>
    </w:rPr>
  </w:style>
  <w:style w:type="paragraph" w:customStyle="1" w:styleId="1f6">
    <w:name w:val="公式样式1"/>
    <w:basedOn w:val="a1"/>
    <w:rsid w:val="00FA0BFE"/>
    <w:pPr>
      <w:spacing w:line="220" w:lineRule="exact"/>
      <w:ind w:right="-51"/>
      <w:jc w:val="center"/>
    </w:pPr>
    <w:rPr>
      <w:rFonts w:ascii="宋体" w:hAnsi="宋体"/>
      <w:sz w:val="18"/>
    </w:rPr>
  </w:style>
  <w:style w:type="paragraph" w:customStyle="1" w:styleId="afffffffff2">
    <w:name w:val="文章副标题"/>
    <w:basedOn w:val="a1"/>
    <w:next w:val="12"/>
    <w:rsid w:val="00FA0BFE"/>
    <w:pPr>
      <w:autoSpaceDE w:val="0"/>
      <w:autoSpaceDN w:val="0"/>
      <w:adjustRightInd w:val="0"/>
      <w:spacing w:before="187" w:after="175" w:line="374" w:lineRule="atLeast"/>
      <w:jc w:val="center"/>
    </w:pPr>
    <w:rPr>
      <w:color w:val="000000"/>
      <w:kern w:val="0"/>
      <w:sz w:val="36"/>
      <w:szCs w:val="36"/>
      <w:lang w:val="zh-CN"/>
    </w:rPr>
  </w:style>
  <w:style w:type="paragraph" w:customStyle="1" w:styleId="afffffffffff0">
    <w:name w:val="表题注"/>
    <w:basedOn w:val="9"/>
    <w:rsid w:val="00FA0BFE"/>
    <w:pPr>
      <w:keepNext w:val="0"/>
      <w:keepLines w:val="0"/>
      <w:numPr>
        <w:ilvl w:val="0"/>
        <w:numId w:val="0"/>
      </w:numPr>
      <w:tabs>
        <w:tab w:val="clear" w:pos="4284"/>
        <w:tab w:val="left" w:pos="420"/>
        <w:tab w:val="left" w:pos="840"/>
        <w:tab w:val="left" w:pos="945"/>
      </w:tabs>
      <w:adjustRightInd/>
      <w:spacing w:beforeLines="50" w:afterLines="50" w:line="400" w:lineRule="atLeast"/>
      <w:ind w:leftChars="200" w:left="420"/>
      <w:textAlignment w:val="auto"/>
    </w:pPr>
    <w:rPr>
      <w:rFonts w:eastAsia="宋体"/>
      <w:b/>
      <w:kern w:val="2"/>
      <w:sz w:val="24"/>
      <w:szCs w:val="24"/>
    </w:rPr>
  </w:style>
  <w:style w:type="paragraph" w:styleId="aff4">
    <w:name w:val="endnote text"/>
    <w:basedOn w:val="a1"/>
    <w:link w:val="Chare"/>
    <w:rsid w:val="00FA0BFE"/>
    <w:pPr>
      <w:snapToGrid w:val="0"/>
      <w:jc w:val="left"/>
    </w:pPr>
    <w:rPr>
      <w:rFonts w:ascii="Cambria" w:hAnsi="Cambria"/>
      <w:b/>
      <w:bCs/>
      <w:kern w:val="0"/>
      <w:sz w:val="32"/>
      <w:szCs w:val="32"/>
    </w:rPr>
  </w:style>
  <w:style w:type="character" w:customStyle="1" w:styleId="Char2f4">
    <w:name w:val="尾注文本 Char2"/>
    <w:uiPriority w:val="99"/>
    <w:rsid w:val="00FA0BFE"/>
    <w:rPr>
      <w:kern w:val="2"/>
      <w:sz w:val="21"/>
      <w:szCs w:val="24"/>
    </w:rPr>
  </w:style>
  <w:style w:type="paragraph" w:customStyle="1" w:styleId="word0">
    <w:name w:val="word"/>
    <w:basedOn w:val="a1"/>
    <w:rsid w:val="00FA0BFE"/>
    <w:pPr>
      <w:spacing w:line="360" w:lineRule="auto"/>
      <w:ind w:firstLineChars="200" w:firstLine="480"/>
    </w:pPr>
    <w:rPr>
      <w:rFonts w:ascii="宋体" w:hAnsi="宋体"/>
      <w:sz w:val="24"/>
    </w:rPr>
  </w:style>
  <w:style w:type="paragraph" w:customStyle="1" w:styleId="xl25">
    <w:name w:val="xl25"/>
    <w:basedOn w:val="a1"/>
    <w:rsid w:val="00FA0BFE"/>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1f7">
    <w:name w:val="表中文字1"/>
    <w:rsid w:val="00FA0BFE"/>
    <w:pPr>
      <w:widowControl w:val="0"/>
      <w:autoSpaceDE w:val="0"/>
      <w:autoSpaceDN w:val="0"/>
      <w:adjustRightInd w:val="0"/>
      <w:jc w:val="center"/>
    </w:pPr>
    <w:rPr>
      <w:rFonts w:ascii="宋体" w:hAnsi="宋体"/>
      <w:kern w:val="2"/>
      <w:sz w:val="24"/>
      <w:szCs w:val="18"/>
    </w:rPr>
  </w:style>
  <w:style w:type="paragraph" w:customStyle="1" w:styleId="xl24">
    <w:name w:val="xl24"/>
    <w:basedOn w:val="a1"/>
    <w:rsid w:val="00FA0B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kern w:val="0"/>
      <w:sz w:val="24"/>
    </w:rPr>
  </w:style>
  <w:style w:type="paragraph" w:customStyle="1" w:styleId="xl53">
    <w:name w:val="xl53"/>
    <w:basedOn w:val="a1"/>
    <w:rsid w:val="00FA0BFE"/>
    <w:pPr>
      <w:widowControl/>
      <w:spacing w:before="100" w:beforeAutospacing="1" w:after="100" w:afterAutospacing="1"/>
      <w:jc w:val="left"/>
    </w:pPr>
    <w:rPr>
      <w:kern w:val="0"/>
      <w:sz w:val="24"/>
    </w:rPr>
  </w:style>
  <w:style w:type="paragraph" w:customStyle="1" w:styleId="xl68">
    <w:name w:val="xl68"/>
    <w:basedOn w:val="a1"/>
    <w:rsid w:val="00FA0B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4"/>
    </w:rPr>
  </w:style>
  <w:style w:type="paragraph" w:customStyle="1" w:styleId="2TimesNewRoman">
    <w:name w:val="正文首行缩进 2 + Times New Roman"/>
    <w:basedOn w:val="a1"/>
    <w:rsid w:val="00FA0BFE"/>
    <w:pPr>
      <w:tabs>
        <w:tab w:val="left" w:pos="0"/>
        <w:tab w:val="left" w:pos="870"/>
        <w:tab w:val="left" w:pos="3150"/>
      </w:tabs>
      <w:autoSpaceDE w:val="0"/>
      <w:autoSpaceDN w:val="0"/>
      <w:spacing w:line="312" w:lineRule="auto"/>
      <w:ind w:firstLineChars="200" w:firstLine="480"/>
    </w:pPr>
    <w:rPr>
      <w:kern w:val="0"/>
      <w:sz w:val="24"/>
    </w:rPr>
  </w:style>
  <w:style w:type="paragraph" w:customStyle="1" w:styleId="CharCharCharChar10">
    <w:name w:val="Char Char Char Char1"/>
    <w:basedOn w:val="a1"/>
    <w:next w:val="a1"/>
    <w:rsid w:val="00FA0BFE"/>
    <w:pPr>
      <w:keepNext/>
      <w:keepLines/>
      <w:widowControl/>
      <w:adjustRightInd w:val="0"/>
      <w:spacing w:before="40" w:after="40" w:line="360" w:lineRule="auto"/>
      <w:ind w:firstLineChars="200" w:firstLine="200"/>
      <w:textAlignment w:val="baseline"/>
      <w:outlineLvl w:val="3"/>
    </w:pPr>
    <w:rPr>
      <w:rFonts w:eastAsia="仿宋_GB2312" w:cs="宋体"/>
      <w:b/>
      <w:kern w:val="0"/>
      <w:sz w:val="24"/>
      <w:szCs w:val="28"/>
    </w:rPr>
  </w:style>
  <w:style w:type="paragraph" w:customStyle="1" w:styleId="Char1CharCharCharCharCharCharCharCharChar">
    <w:name w:val="Char1 Char Char Char Char Char Char Char Char Char"/>
    <w:basedOn w:val="a1"/>
    <w:rsid w:val="00FA0BFE"/>
    <w:pPr>
      <w:widowControl/>
      <w:spacing w:after="160" w:line="240" w:lineRule="exact"/>
      <w:jc w:val="left"/>
    </w:pPr>
    <w:rPr>
      <w:rFonts w:ascii="Verdana" w:eastAsia="仿宋_GB2312" w:hAnsi="Verdana"/>
      <w:kern w:val="0"/>
      <w:sz w:val="24"/>
      <w:szCs w:val="20"/>
      <w:lang w:eastAsia="en-US"/>
    </w:rPr>
  </w:style>
  <w:style w:type="paragraph" w:customStyle="1" w:styleId="-2">
    <w:name w:val="宏福正文-2"/>
    <w:basedOn w:val="afff4"/>
    <w:rsid w:val="00FA0BFE"/>
    <w:pPr>
      <w:adjustRightInd w:val="0"/>
      <w:spacing w:before="240" w:after="0" w:line="400" w:lineRule="atLeast"/>
      <w:ind w:firstLineChars="0" w:firstLine="567"/>
      <w:jc w:val="left"/>
      <w:textAlignment w:val="baseline"/>
    </w:pPr>
    <w:rPr>
      <w:sz w:val="28"/>
      <w:szCs w:val="20"/>
    </w:rPr>
  </w:style>
  <w:style w:type="paragraph" w:customStyle="1" w:styleId="2f3">
    <w:name w:val="标题2 宋体"/>
    <w:basedOn w:val="21"/>
    <w:rsid w:val="00FA0BFE"/>
    <w:pPr>
      <w:spacing w:before="120" w:after="120"/>
    </w:pPr>
    <w:rPr>
      <w:rFonts w:ascii="宋体" w:hAnsi="宋体" w:cs="宋体"/>
      <w:b w:val="0"/>
      <w:bCs w:val="0"/>
      <w:sz w:val="28"/>
      <w:szCs w:val="28"/>
    </w:rPr>
  </w:style>
  <w:style w:type="paragraph" w:customStyle="1" w:styleId="afffffffffff1">
    <w:name w:val="右五"/>
    <w:basedOn w:val="afffffffffff2"/>
    <w:next w:val="a1"/>
    <w:rsid w:val="00FA0BFE"/>
    <w:pPr>
      <w:jc w:val="right"/>
    </w:pPr>
  </w:style>
  <w:style w:type="paragraph" w:customStyle="1" w:styleId="TEXT">
    <w:name w:val="TEXT"/>
    <w:basedOn w:val="a1"/>
    <w:rsid w:val="00FA0BFE"/>
    <w:pPr>
      <w:spacing w:line="440" w:lineRule="exact"/>
      <w:ind w:firstLineChars="200" w:firstLine="480"/>
    </w:pPr>
    <w:rPr>
      <w:rFonts w:cs="宋体"/>
      <w:sz w:val="24"/>
      <w:szCs w:val="20"/>
    </w:rPr>
  </w:style>
  <w:style w:type="paragraph" w:customStyle="1" w:styleId="CharChar3CharCharCharChar">
    <w:name w:val="Char Char3 Char Char Char Char"/>
    <w:basedOn w:val="a1"/>
    <w:rsid w:val="00FA0BFE"/>
    <w:pPr>
      <w:widowControl/>
      <w:spacing w:after="160" w:line="240" w:lineRule="exact"/>
      <w:jc w:val="left"/>
    </w:pPr>
    <w:rPr>
      <w:rFonts w:ascii="Verdana" w:hAnsi="Verdana"/>
      <w:kern w:val="0"/>
      <w:sz w:val="20"/>
      <w:szCs w:val="20"/>
      <w:lang w:eastAsia="en-US"/>
    </w:rPr>
  </w:style>
  <w:style w:type="paragraph" w:customStyle="1" w:styleId="afffffffffff3">
    <w:name w:val="一级条标题"/>
    <w:basedOn w:val="12"/>
    <w:next w:val="a1"/>
    <w:rsid w:val="00FA0BFE"/>
    <w:pPr>
      <w:keepNext w:val="0"/>
      <w:keepLines w:val="0"/>
      <w:widowControl/>
      <w:numPr>
        <w:ilvl w:val="2"/>
      </w:numPr>
      <w:tabs>
        <w:tab w:val="left" w:pos="360"/>
        <w:tab w:val="left" w:pos="903"/>
      </w:tabs>
      <w:spacing w:line="240" w:lineRule="auto"/>
      <w:ind w:left="903" w:hanging="315"/>
      <w:outlineLvl w:val="2"/>
    </w:pPr>
    <w:rPr>
      <w:rFonts w:ascii="黑体" w:eastAsia="黑体" w:hAnsi="Calibri"/>
      <w:b w:val="0"/>
      <w:bCs w:val="0"/>
      <w:kern w:val="0"/>
      <w:sz w:val="21"/>
      <w:szCs w:val="20"/>
    </w:rPr>
  </w:style>
  <w:style w:type="paragraph" w:customStyle="1" w:styleId="afffffffffff4">
    <w:name w:val="正文表标题"/>
    <w:next w:val="a1"/>
    <w:rsid w:val="00FA0BFE"/>
    <w:pPr>
      <w:tabs>
        <w:tab w:val="left" w:pos="1200"/>
      </w:tabs>
      <w:ind w:left="1200" w:hanging="720"/>
      <w:jc w:val="center"/>
    </w:pPr>
    <w:rPr>
      <w:rFonts w:ascii="黑体" w:eastAsia="黑体"/>
      <w:sz w:val="21"/>
    </w:rPr>
  </w:style>
  <w:style w:type="paragraph" w:customStyle="1" w:styleId="afffffffffff5">
    <w:name w:val="居中"/>
    <w:basedOn w:val="a1"/>
    <w:qFormat/>
    <w:rsid w:val="00FA0BFE"/>
    <w:pPr>
      <w:spacing w:line="360" w:lineRule="auto"/>
      <w:ind w:firstLineChars="200" w:firstLine="560"/>
      <w:jc w:val="center"/>
    </w:pPr>
    <w:rPr>
      <w:rFonts w:eastAsia="华文楷体"/>
      <w:b/>
      <w:sz w:val="30"/>
      <w:szCs w:val="22"/>
    </w:rPr>
  </w:style>
  <w:style w:type="paragraph" w:customStyle="1" w:styleId="xl29">
    <w:name w:val="xl29"/>
    <w:basedOn w:val="a1"/>
    <w:rsid w:val="00FA0B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34">
    <w:name w:val="xl34"/>
    <w:basedOn w:val="a1"/>
    <w:rsid w:val="00FA0B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60">
    <w:name w:val="xl60"/>
    <w:basedOn w:val="a1"/>
    <w:rsid w:val="00FA0BFE"/>
    <w:pPr>
      <w:widowControl/>
      <w:spacing w:before="100" w:beforeAutospacing="1" w:after="100" w:afterAutospacing="1"/>
      <w:jc w:val="left"/>
    </w:pPr>
    <w:rPr>
      <w:rFonts w:ascii="宋体" w:hAnsi="宋体"/>
      <w:b/>
      <w:bCs/>
      <w:kern w:val="0"/>
      <w:sz w:val="24"/>
    </w:rPr>
  </w:style>
  <w:style w:type="paragraph" w:customStyle="1" w:styleId="xl73">
    <w:name w:val="xl73"/>
    <w:basedOn w:val="a1"/>
    <w:rsid w:val="00FA0BF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kern w:val="0"/>
      <w:sz w:val="24"/>
    </w:rPr>
  </w:style>
  <w:style w:type="paragraph" w:customStyle="1" w:styleId="xl84">
    <w:name w:val="xl84"/>
    <w:basedOn w:val="a1"/>
    <w:rsid w:val="00FA0B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99">
    <w:name w:val="xl99"/>
    <w:basedOn w:val="a1"/>
    <w:rsid w:val="00FA0BF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afffffffffff6">
    <w:name w:val="仿宋体"/>
    <w:basedOn w:val="a1"/>
    <w:rsid w:val="00FA0BFE"/>
    <w:pPr>
      <w:widowControl/>
      <w:spacing w:line="844" w:lineRule="atLeast"/>
      <w:ind w:firstLine="419"/>
      <w:textAlignment w:val="baseline"/>
    </w:pPr>
    <w:rPr>
      <w:rFonts w:eastAsia="仿宋_GB2312"/>
      <w:color w:val="000000"/>
      <w:kern w:val="0"/>
      <w:sz w:val="31"/>
      <w:szCs w:val="20"/>
      <w:u w:color="000000"/>
    </w:rPr>
  </w:style>
  <w:style w:type="paragraph" w:customStyle="1" w:styleId="Charfff0">
    <w:name w:val="文本框五号 Char"/>
    <w:rsid w:val="00FA0BFE"/>
    <w:pPr>
      <w:jc w:val="center"/>
    </w:pPr>
    <w:rPr>
      <w:rFonts w:eastAsia="仿宋_GB2312"/>
      <w:kern w:val="2"/>
      <w:sz w:val="21"/>
      <w:szCs w:val="21"/>
    </w:rPr>
  </w:style>
  <w:style w:type="paragraph" w:customStyle="1" w:styleId="205">
    <w:name w:val="样式 标题 2 + 段后: 0.5 行"/>
    <w:basedOn w:val="21"/>
    <w:rsid w:val="00FA0BFE"/>
    <w:pPr>
      <w:keepNext w:val="0"/>
      <w:keepLines w:val="0"/>
      <w:tabs>
        <w:tab w:val="left" w:pos="630"/>
        <w:tab w:val="left" w:pos="840"/>
        <w:tab w:val="left" w:pos="1287"/>
        <w:tab w:val="left" w:pos="3920"/>
        <w:tab w:val="left" w:pos="5670"/>
      </w:tabs>
      <w:adjustRightInd w:val="0"/>
      <w:snapToGrid w:val="0"/>
      <w:spacing w:before="60" w:after="156" w:line="240" w:lineRule="auto"/>
      <w:ind w:firstLine="567"/>
    </w:pPr>
    <w:rPr>
      <w:rFonts w:eastAsia="仿宋_GB2312"/>
      <w:bCs w:val="0"/>
      <w:color w:val="000000"/>
      <w:sz w:val="30"/>
      <w:szCs w:val="32"/>
    </w:rPr>
  </w:style>
  <w:style w:type="paragraph" w:customStyle="1" w:styleId="62">
    <w:name w:val="样式6"/>
    <w:basedOn w:val="a1"/>
    <w:link w:val="6Char0"/>
    <w:rsid w:val="00FA0BFE"/>
    <w:pPr>
      <w:widowControl/>
      <w:ind w:leftChars="-50" w:left="-105" w:rightChars="-50" w:right="-105"/>
    </w:pPr>
    <w:rPr>
      <w:rFonts w:hAnsi="宋体"/>
      <w:kern w:val="0"/>
      <w:szCs w:val="21"/>
    </w:rPr>
  </w:style>
  <w:style w:type="character" w:customStyle="1" w:styleId="2Char22">
    <w:name w:val="正文首行缩进 2 Char2"/>
    <w:uiPriority w:val="99"/>
    <w:rsid w:val="00FA0BFE"/>
    <w:rPr>
      <w:rFonts w:ascii="Times New Roman" w:eastAsia="宋体" w:hAnsi="Times New Roman" w:cs="Times New Roman"/>
      <w:szCs w:val="24"/>
    </w:rPr>
  </w:style>
  <w:style w:type="paragraph" w:styleId="afffd">
    <w:name w:val="No Spacing"/>
    <w:link w:val="Charff3"/>
    <w:qFormat/>
    <w:rsid w:val="00FA0BFE"/>
    <w:pPr>
      <w:widowControl w:val="0"/>
      <w:adjustRightInd w:val="0"/>
      <w:spacing w:line="360" w:lineRule="atLeast"/>
      <w:jc w:val="both"/>
      <w:textAlignment w:val="baseline"/>
    </w:pPr>
    <w:rPr>
      <w:rFonts w:eastAsia="Times New Roman"/>
      <w:kern w:val="2"/>
      <w:sz w:val="24"/>
      <w:szCs w:val="24"/>
    </w:rPr>
  </w:style>
  <w:style w:type="paragraph" w:customStyle="1" w:styleId="puce">
    <w:name w:val="puce"/>
    <w:basedOn w:val="a1"/>
    <w:rsid w:val="00FA0BFE"/>
    <w:pPr>
      <w:widowControl/>
      <w:tabs>
        <w:tab w:val="left" w:pos="1200"/>
        <w:tab w:val="left" w:pos="1320"/>
      </w:tabs>
      <w:adjustRightInd w:val="0"/>
      <w:snapToGrid w:val="0"/>
      <w:spacing w:line="360" w:lineRule="auto"/>
      <w:ind w:firstLineChars="200" w:firstLine="480"/>
    </w:pPr>
    <w:rPr>
      <w:rFonts w:ascii="Arial" w:hAnsi="Arial"/>
      <w:snapToGrid w:val="0"/>
      <w:color w:val="FF00FF"/>
      <w:kern w:val="0"/>
      <w:sz w:val="24"/>
    </w:rPr>
  </w:style>
  <w:style w:type="paragraph" w:customStyle="1" w:styleId="afffffffffff7">
    <w:name w:val="注×："/>
    <w:rsid w:val="00FA0BFE"/>
    <w:pPr>
      <w:widowControl w:val="0"/>
      <w:tabs>
        <w:tab w:val="left" w:pos="630"/>
      </w:tabs>
      <w:autoSpaceDE w:val="0"/>
      <w:autoSpaceDN w:val="0"/>
      <w:jc w:val="both"/>
    </w:pPr>
    <w:rPr>
      <w:rFonts w:ascii="宋体"/>
      <w:sz w:val="18"/>
    </w:rPr>
  </w:style>
  <w:style w:type="paragraph" w:customStyle="1" w:styleId="Char51">
    <w:name w:val="Char5"/>
    <w:basedOn w:val="a1"/>
    <w:rsid w:val="00FA0BFE"/>
    <w:pPr>
      <w:spacing w:line="360" w:lineRule="auto"/>
      <w:ind w:firstLineChars="200" w:firstLine="200"/>
    </w:pPr>
    <w:rPr>
      <w:rFonts w:ascii="宋体" w:hAnsi="宋体" w:cs="宋体"/>
      <w:sz w:val="24"/>
    </w:rPr>
  </w:style>
  <w:style w:type="paragraph" w:customStyle="1" w:styleId="afffffffffff8">
    <w:name w:val="标准"/>
    <w:basedOn w:val="a1"/>
    <w:rsid w:val="00FA0BFE"/>
    <w:pPr>
      <w:adjustRightInd w:val="0"/>
      <w:spacing w:line="360" w:lineRule="auto"/>
      <w:textAlignment w:val="baseline"/>
    </w:pPr>
    <w:rPr>
      <w:rFonts w:ascii="宋体"/>
      <w:kern w:val="0"/>
      <w:sz w:val="28"/>
      <w:szCs w:val="20"/>
    </w:rPr>
  </w:style>
  <w:style w:type="paragraph" w:customStyle="1" w:styleId="afffff8">
    <w:name w:val="表"/>
    <w:basedOn w:val="a1"/>
    <w:rsid w:val="00FA0BFE"/>
    <w:pPr>
      <w:snapToGrid w:val="0"/>
      <w:jc w:val="center"/>
    </w:pPr>
    <w:rPr>
      <w:spacing w:val="2"/>
      <w:szCs w:val="20"/>
    </w:rPr>
  </w:style>
  <w:style w:type="paragraph" w:customStyle="1" w:styleId="2f4">
    <w:name w:val="表格文字2"/>
    <w:basedOn w:val="affffffffffd"/>
    <w:rsid w:val="00FA0BFE"/>
    <w:pPr>
      <w:adjustRightInd w:val="0"/>
      <w:spacing w:before="60" w:line="240" w:lineRule="auto"/>
      <w:textAlignment w:val="baseline"/>
    </w:pPr>
    <w:rPr>
      <w:rFonts w:hAnsi="Times New Roman"/>
      <w:color w:val="auto"/>
      <w:kern w:val="0"/>
      <w:sz w:val="24"/>
      <w:szCs w:val="20"/>
    </w:rPr>
  </w:style>
  <w:style w:type="paragraph" w:customStyle="1" w:styleId="font0">
    <w:name w:val="font0"/>
    <w:basedOn w:val="a1"/>
    <w:rsid w:val="00FA0BFE"/>
    <w:pPr>
      <w:widowControl/>
      <w:spacing w:before="100" w:beforeAutospacing="1" w:after="100" w:afterAutospacing="1"/>
      <w:jc w:val="left"/>
    </w:pPr>
    <w:rPr>
      <w:rFonts w:ascii="宋体" w:hAnsi="宋体" w:hint="eastAsia"/>
      <w:kern w:val="0"/>
      <w:sz w:val="24"/>
    </w:rPr>
  </w:style>
  <w:style w:type="paragraph" w:customStyle="1" w:styleId="xl27">
    <w:name w:val="xl27"/>
    <w:basedOn w:val="a1"/>
    <w:rsid w:val="00FA0B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MFSCharChar">
    <w:name w:val="MFS正文 Char Char"/>
    <w:basedOn w:val="afff4"/>
    <w:rsid w:val="00FA0BFE"/>
    <w:pPr>
      <w:adjustRightInd w:val="0"/>
      <w:snapToGrid w:val="0"/>
      <w:spacing w:before="93" w:line="360" w:lineRule="auto"/>
      <w:ind w:firstLineChars="200" w:firstLine="487"/>
    </w:pPr>
    <w:rPr>
      <w:sz w:val="24"/>
    </w:rPr>
  </w:style>
  <w:style w:type="paragraph" w:customStyle="1" w:styleId="666666-20">
    <w:name w:val="666666-标题2"/>
    <w:basedOn w:val="a1"/>
    <w:rsid w:val="00FA0BFE"/>
    <w:pPr>
      <w:spacing w:beforeLines="50" w:afterLines="50" w:line="440" w:lineRule="exact"/>
      <w:outlineLvl w:val="1"/>
    </w:pPr>
    <w:rPr>
      <w:rFonts w:eastAsia="黑体"/>
      <w:kern w:val="44"/>
      <w:sz w:val="32"/>
      <w:szCs w:val="20"/>
    </w:rPr>
  </w:style>
  <w:style w:type="paragraph" w:customStyle="1" w:styleId="afffffffffff9">
    <w:name w:val="正文王"/>
    <w:basedOn w:val="a9"/>
    <w:rsid w:val="00FA0BFE"/>
    <w:pPr>
      <w:spacing w:line="440" w:lineRule="exact"/>
    </w:pPr>
    <w:rPr>
      <w:rFonts w:ascii="Arial" w:eastAsia="Times New Roman" w:hAnsi="Arial"/>
      <w:snapToGrid w:val="0"/>
      <w:kern w:val="0"/>
      <w:sz w:val="24"/>
    </w:rPr>
  </w:style>
  <w:style w:type="paragraph" w:customStyle="1" w:styleId="xl78">
    <w:name w:val="xl78"/>
    <w:basedOn w:val="a1"/>
    <w:rsid w:val="00FA0B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CharCharc">
    <w:name w:val="表头 Char Char"/>
    <w:basedOn w:val="a1"/>
    <w:rsid w:val="00FA0BFE"/>
    <w:pPr>
      <w:adjustRightInd w:val="0"/>
      <w:spacing w:line="240" w:lineRule="exact"/>
      <w:textAlignment w:val="baseline"/>
    </w:pPr>
    <w:rPr>
      <w:rFonts w:ascii="黑体" w:eastAsia="黑体" w:hAnsi="黑体" w:cs="黑体"/>
      <w:b/>
      <w:bCs/>
      <w:kern w:val="0"/>
      <w:szCs w:val="21"/>
    </w:rPr>
  </w:style>
  <w:style w:type="paragraph" w:customStyle="1" w:styleId="afffffffffffa">
    <w:name w:val="表中"/>
    <w:rsid w:val="00FA0BFE"/>
    <w:pPr>
      <w:widowControl w:val="0"/>
      <w:jc w:val="center"/>
    </w:pPr>
    <w:rPr>
      <w:kern w:val="2"/>
      <w:sz w:val="18"/>
      <w:szCs w:val="24"/>
    </w:rPr>
  </w:style>
  <w:style w:type="paragraph" w:customStyle="1" w:styleId="afffffffffffb">
    <w:name w:val="列项·"/>
    <w:rsid w:val="00FA0BFE"/>
    <w:pPr>
      <w:tabs>
        <w:tab w:val="left" w:pos="840"/>
      </w:tabs>
      <w:ind w:leftChars="200" w:left="840" w:hangingChars="200" w:hanging="420"/>
      <w:jc w:val="both"/>
    </w:pPr>
    <w:rPr>
      <w:rFonts w:ascii="宋体"/>
      <w:sz w:val="21"/>
    </w:rPr>
  </w:style>
  <w:style w:type="paragraph" w:customStyle="1" w:styleId="CharCharChar1Char5">
    <w:name w:val="Char Char Char1 Char5"/>
    <w:basedOn w:val="a1"/>
    <w:next w:val="a1"/>
    <w:rsid w:val="00FA0BFE"/>
    <w:pPr>
      <w:keepNext/>
      <w:keepLines/>
      <w:widowControl/>
      <w:adjustRightInd w:val="0"/>
      <w:spacing w:before="40" w:after="40" w:line="360" w:lineRule="auto"/>
      <w:ind w:firstLineChars="200" w:firstLine="200"/>
      <w:textAlignment w:val="baseline"/>
      <w:outlineLvl w:val="3"/>
    </w:pPr>
    <w:rPr>
      <w:rFonts w:eastAsia="仿宋_GB2312" w:cs="宋体"/>
      <w:b/>
      <w:kern w:val="0"/>
      <w:sz w:val="24"/>
      <w:szCs w:val="28"/>
    </w:rPr>
  </w:style>
  <w:style w:type="paragraph" w:customStyle="1" w:styleId="afffffffffffc">
    <w:name w:val="小四表文左齐"/>
    <w:basedOn w:val="a1"/>
    <w:rsid w:val="00FA0BFE"/>
    <w:pPr>
      <w:jc w:val="center"/>
    </w:pPr>
    <w:rPr>
      <w:rFonts w:ascii="宋体" w:hAnsi="宋体"/>
    </w:rPr>
  </w:style>
  <w:style w:type="paragraph" w:customStyle="1" w:styleId="2f5">
    <w:name w:val="?2"/>
    <w:basedOn w:val="a1"/>
    <w:next w:val="a1"/>
    <w:rsid w:val="00FA0BFE"/>
    <w:pPr>
      <w:autoSpaceDE w:val="0"/>
      <w:autoSpaceDN w:val="0"/>
      <w:adjustRightInd w:val="0"/>
      <w:jc w:val="left"/>
    </w:pPr>
    <w:rPr>
      <w:rFonts w:ascii="五" w:eastAsia="五"/>
      <w:kern w:val="0"/>
      <w:sz w:val="20"/>
    </w:rPr>
  </w:style>
  <w:style w:type="paragraph" w:customStyle="1" w:styleId="afffffffffffd">
    <w:name w:val="表格题目"/>
    <w:basedOn w:val="a1"/>
    <w:rsid w:val="00FA0BFE"/>
    <w:pPr>
      <w:spacing w:line="520" w:lineRule="exact"/>
      <w:ind w:firstLineChars="200" w:firstLine="480"/>
    </w:pPr>
    <w:rPr>
      <w:rFonts w:ascii="黑体" w:eastAsia="黑体"/>
      <w:sz w:val="24"/>
    </w:rPr>
  </w:style>
  <w:style w:type="paragraph" w:customStyle="1" w:styleId="2f6">
    <w:name w:val="目录2"/>
    <w:basedOn w:val="22"/>
    <w:next w:val="a1"/>
    <w:rsid w:val="00FA0BFE"/>
    <w:pPr>
      <w:widowControl/>
      <w:tabs>
        <w:tab w:val="clear" w:pos="8494"/>
        <w:tab w:val="left" w:leader="dot" w:pos="8492"/>
        <w:tab w:val="right" w:leader="dot" w:pos="9004"/>
      </w:tabs>
      <w:adjustRightInd w:val="0"/>
      <w:spacing w:beforeLines="50" w:line="380" w:lineRule="exact"/>
      <w:ind w:left="0" w:firstLine="420"/>
      <w:textAlignment w:val="baseline"/>
    </w:pPr>
    <w:rPr>
      <w:rFonts w:ascii="宋体" w:hAnsi="Arial"/>
      <w:bCs w:val="0"/>
      <w:noProof w:val="0"/>
      <w:color w:val="000000"/>
      <w:kern w:val="0"/>
      <w:sz w:val="20"/>
      <w:szCs w:val="20"/>
      <w:u w:color="000000"/>
    </w:rPr>
  </w:style>
  <w:style w:type="paragraph" w:customStyle="1" w:styleId="CharChard">
    <w:name w:val="文本匡小五号 Char Char"/>
    <w:rsid w:val="00FA0BFE"/>
    <w:pPr>
      <w:jc w:val="center"/>
    </w:pPr>
    <w:rPr>
      <w:rFonts w:eastAsia="仿宋_GB2312"/>
      <w:sz w:val="18"/>
      <w:szCs w:val="24"/>
    </w:rPr>
  </w:style>
  <w:style w:type="paragraph" w:customStyle="1" w:styleId="410">
    <w:name w:val="标题41"/>
    <w:basedOn w:val="a1"/>
    <w:rsid w:val="00FA0BFE"/>
    <w:pPr>
      <w:tabs>
        <w:tab w:val="left" w:pos="1960"/>
      </w:tabs>
      <w:spacing w:line="360" w:lineRule="auto"/>
      <w:outlineLvl w:val="0"/>
    </w:pPr>
    <w:rPr>
      <w:sz w:val="28"/>
      <w:szCs w:val="20"/>
    </w:rPr>
  </w:style>
  <w:style w:type="paragraph" w:customStyle="1" w:styleId="CharCharChar1Char2">
    <w:name w:val="Char Char Char1 Char2"/>
    <w:basedOn w:val="a1"/>
    <w:next w:val="a1"/>
    <w:rsid w:val="00FA0BFE"/>
    <w:pPr>
      <w:keepNext/>
      <w:keepLines/>
      <w:widowControl/>
      <w:adjustRightInd w:val="0"/>
      <w:spacing w:before="40" w:after="40" w:line="360" w:lineRule="auto"/>
      <w:ind w:firstLineChars="200" w:firstLine="200"/>
      <w:textAlignment w:val="baseline"/>
      <w:outlineLvl w:val="3"/>
    </w:pPr>
    <w:rPr>
      <w:rFonts w:eastAsia="仿宋_GB2312" w:cs="宋体"/>
      <w:b/>
      <w:kern w:val="0"/>
      <w:sz w:val="24"/>
      <w:szCs w:val="28"/>
    </w:rPr>
  </w:style>
  <w:style w:type="paragraph" w:customStyle="1" w:styleId="CharChar2CharCharCharCharCharChar1">
    <w:name w:val="Char Char2 Char Char Char Char Char Char1"/>
    <w:basedOn w:val="a1"/>
    <w:rsid w:val="00FA0BFE"/>
    <w:pPr>
      <w:spacing w:line="360" w:lineRule="auto"/>
    </w:pPr>
    <w:rPr>
      <w:rFonts w:ascii="宋体" w:hAnsi="宋体"/>
      <w:sz w:val="22"/>
    </w:rPr>
  </w:style>
  <w:style w:type="paragraph" w:styleId="afffb">
    <w:name w:val="Note Heading"/>
    <w:basedOn w:val="a1"/>
    <w:next w:val="a1"/>
    <w:link w:val="Charff1"/>
    <w:rsid w:val="00FA0BFE"/>
    <w:pPr>
      <w:jc w:val="center"/>
    </w:pPr>
    <w:rPr>
      <w:kern w:val="0"/>
      <w:sz w:val="20"/>
    </w:rPr>
  </w:style>
  <w:style w:type="character" w:customStyle="1" w:styleId="Char2f5">
    <w:name w:val="注释标题 Char2"/>
    <w:uiPriority w:val="99"/>
    <w:rsid w:val="00FA0BFE"/>
    <w:rPr>
      <w:kern w:val="2"/>
      <w:sz w:val="21"/>
      <w:szCs w:val="24"/>
    </w:rPr>
  </w:style>
  <w:style w:type="paragraph" w:styleId="2f7">
    <w:name w:val="List Number 2"/>
    <w:basedOn w:val="a1"/>
    <w:rsid w:val="00FA0BFE"/>
    <w:pPr>
      <w:tabs>
        <w:tab w:val="left" w:pos="780"/>
      </w:tabs>
      <w:ind w:leftChars="200" w:left="780" w:hangingChars="200" w:hanging="360"/>
    </w:pPr>
  </w:style>
  <w:style w:type="character" w:customStyle="1" w:styleId="Char2f6">
    <w:name w:val="批注框文本 Char2"/>
    <w:uiPriority w:val="99"/>
    <w:rsid w:val="00FA0BFE"/>
    <w:rPr>
      <w:rFonts w:ascii="Times New Roman" w:eastAsia="宋体" w:hAnsi="Times New Roman" w:cs="Times New Roman"/>
      <w:sz w:val="18"/>
      <w:szCs w:val="18"/>
    </w:rPr>
  </w:style>
  <w:style w:type="paragraph" w:styleId="34">
    <w:name w:val="Body Text 3"/>
    <w:aliases w:val="正文文字 3"/>
    <w:basedOn w:val="a1"/>
    <w:link w:val="3Char3"/>
    <w:rsid w:val="00FA0BFE"/>
    <w:pPr>
      <w:widowControl/>
      <w:spacing w:after="120" w:line="566" w:lineRule="atLeast"/>
      <w:textAlignment w:val="baseline"/>
    </w:pPr>
    <w:rPr>
      <w:color w:val="000000"/>
      <w:kern w:val="0"/>
      <w:sz w:val="16"/>
      <w:szCs w:val="16"/>
      <w:u w:color="000000"/>
    </w:rPr>
  </w:style>
  <w:style w:type="character" w:customStyle="1" w:styleId="3Char21">
    <w:name w:val="正文文本 3 Char2"/>
    <w:uiPriority w:val="99"/>
    <w:rsid w:val="00FA0BFE"/>
    <w:rPr>
      <w:kern w:val="2"/>
      <w:sz w:val="16"/>
      <w:szCs w:val="16"/>
    </w:rPr>
  </w:style>
  <w:style w:type="paragraph" w:customStyle="1" w:styleId="gb1">
    <w:name w:val="gb1"/>
    <w:basedOn w:val="a1"/>
    <w:rsid w:val="00FA0BFE"/>
    <w:pPr>
      <w:widowControl/>
      <w:tabs>
        <w:tab w:val="left" w:pos="227"/>
        <w:tab w:val="num" w:pos="1280"/>
      </w:tabs>
      <w:overflowPunct w:val="0"/>
      <w:autoSpaceDE w:val="0"/>
      <w:autoSpaceDN w:val="0"/>
      <w:adjustRightInd w:val="0"/>
      <w:spacing w:before="120" w:after="120"/>
      <w:textAlignment w:val="baseline"/>
    </w:pPr>
    <w:rPr>
      <w:rFonts w:ascii="Arial" w:eastAsia="仿宋体" w:hAnsi="Arial"/>
      <w:kern w:val="0"/>
      <w:szCs w:val="20"/>
    </w:rPr>
  </w:style>
  <w:style w:type="paragraph" w:customStyle="1" w:styleId="xl38">
    <w:name w:val="xl38"/>
    <w:basedOn w:val="a1"/>
    <w:rsid w:val="00FA0BF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kern w:val="0"/>
      <w:sz w:val="24"/>
    </w:rPr>
  </w:style>
  <w:style w:type="paragraph" w:customStyle="1" w:styleId="Char170">
    <w:name w:val="Char17"/>
    <w:basedOn w:val="a1"/>
    <w:rsid w:val="00FA0BFE"/>
  </w:style>
  <w:style w:type="paragraph" w:customStyle="1" w:styleId="TT">
    <w:name w:val="TT"/>
    <w:basedOn w:val="a1"/>
    <w:rsid w:val="00FA0BFE"/>
    <w:pPr>
      <w:adjustRightInd w:val="0"/>
      <w:snapToGrid w:val="0"/>
      <w:spacing w:before="40" w:after="40" w:line="300" w:lineRule="auto"/>
      <w:jc w:val="left"/>
    </w:pPr>
    <w:rPr>
      <w:b/>
      <w:sz w:val="24"/>
      <w:szCs w:val="20"/>
    </w:rPr>
  </w:style>
  <w:style w:type="paragraph" w:customStyle="1" w:styleId="2f8">
    <w:name w:val="纯文本2"/>
    <w:basedOn w:val="a1"/>
    <w:rsid w:val="00FA0BFE"/>
    <w:pPr>
      <w:adjustRightInd w:val="0"/>
      <w:textAlignment w:val="baseline"/>
    </w:pPr>
    <w:rPr>
      <w:rFonts w:ascii="宋体" w:hAnsi="Courier New"/>
      <w:sz w:val="28"/>
      <w:szCs w:val="20"/>
    </w:rPr>
  </w:style>
  <w:style w:type="paragraph" w:customStyle="1" w:styleId="xl83">
    <w:name w:val="xl83"/>
    <w:basedOn w:val="a1"/>
    <w:rsid w:val="00FA0B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xl89">
    <w:name w:val="xl89"/>
    <w:basedOn w:val="a1"/>
    <w:rsid w:val="00FA0BF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kern w:val="0"/>
      <w:sz w:val="24"/>
    </w:rPr>
  </w:style>
  <w:style w:type="paragraph" w:customStyle="1" w:styleId="6-">
    <w:name w:val="6-表头"/>
    <w:basedOn w:val="a1"/>
    <w:qFormat/>
    <w:rsid w:val="00FA0BFE"/>
    <w:pPr>
      <w:autoSpaceDE w:val="0"/>
      <w:autoSpaceDN w:val="0"/>
      <w:adjustRightInd w:val="0"/>
      <w:spacing w:beforeLines="70"/>
      <w:jc w:val="center"/>
    </w:pPr>
    <w:rPr>
      <w:b/>
      <w:bCs/>
      <w:szCs w:val="21"/>
    </w:rPr>
  </w:style>
  <w:style w:type="paragraph" w:customStyle="1" w:styleId="afffffffffff2">
    <w:name w:val="左五"/>
    <w:basedOn w:val="a1"/>
    <w:rsid w:val="00FA0BFE"/>
    <w:pPr>
      <w:adjustRightInd w:val="0"/>
      <w:snapToGrid w:val="0"/>
      <w:spacing w:line="280" w:lineRule="exact"/>
      <w:jc w:val="left"/>
    </w:pPr>
    <w:rPr>
      <w:rFonts w:ascii="宋体" w:hAnsi="Symusic"/>
      <w:color w:val="000000"/>
      <w:sz w:val="18"/>
    </w:rPr>
  </w:style>
  <w:style w:type="paragraph" w:customStyle="1" w:styleId="ENUM">
    <w:name w:val="ENUM"/>
    <w:basedOn w:val="a1"/>
    <w:rsid w:val="00FA0BFE"/>
    <w:pPr>
      <w:widowControl/>
      <w:tabs>
        <w:tab w:val="left" w:pos="840"/>
        <w:tab w:val="left" w:pos="1418"/>
      </w:tabs>
      <w:spacing w:before="60" w:after="60"/>
      <w:ind w:left="1418" w:firstLineChars="200" w:hanging="284"/>
    </w:pPr>
    <w:rPr>
      <w:rFonts w:ascii="Arial" w:hAnsi="Arial"/>
      <w:kern w:val="0"/>
      <w:sz w:val="22"/>
      <w:szCs w:val="20"/>
      <w:lang w:val="en-GB"/>
    </w:rPr>
  </w:style>
  <w:style w:type="paragraph" w:customStyle="1" w:styleId="afffffffffffe">
    <w:name w:val="参考标题"/>
    <w:basedOn w:val="af8"/>
    <w:next w:val="a1"/>
    <w:rsid w:val="00FA0BFE"/>
    <w:pPr>
      <w:widowControl/>
      <w:spacing w:before="560" w:after="160"/>
      <w:jc w:val="center"/>
    </w:pPr>
    <w:rPr>
      <w:rFonts w:ascii="黑体" w:eastAsia="黑体" w:hAnsi="Calibri"/>
      <w:kern w:val="0"/>
      <w:sz w:val="18"/>
      <w:szCs w:val="20"/>
    </w:rPr>
  </w:style>
  <w:style w:type="paragraph" w:customStyle="1" w:styleId="affffffffffff">
    <w:name w:val="中文报告书样式"/>
    <w:basedOn w:val="a1"/>
    <w:rsid w:val="00FA0BFE"/>
    <w:pPr>
      <w:adjustRightInd w:val="0"/>
      <w:spacing w:line="480" w:lineRule="atLeast"/>
      <w:ind w:firstLine="482"/>
      <w:textAlignment w:val="baseline"/>
    </w:pPr>
    <w:rPr>
      <w:kern w:val="24"/>
      <w:sz w:val="24"/>
      <w:szCs w:val="20"/>
    </w:rPr>
  </w:style>
  <w:style w:type="paragraph" w:customStyle="1" w:styleId="affffffffffff0">
    <w:name w:val="公式"/>
    <w:basedOn w:val="a1"/>
    <w:rsid w:val="00FA0BFE"/>
    <w:pPr>
      <w:spacing w:beforeLines="50" w:afterLines="50"/>
      <w:jc w:val="center"/>
    </w:pPr>
    <w:rPr>
      <w:sz w:val="24"/>
      <w:szCs w:val="20"/>
    </w:rPr>
  </w:style>
  <w:style w:type="paragraph" w:customStyle="1" w:styleId="2f9">
    <w:name w:val="贾伦 标题2"/>
    <w:basedOn w:val="21"/>
    <w:rsid w:val="00FA0BFE"/>
    <w:rPr>
      <w:color w:val="000000"/>
      <w:sz w:val="28"/>
      <w:szCs w:val="28"/>
    </w:rPr>
  </w:style>
  <w:style w:type="paragraph" w:customStyle="1" w:styleId="afff7">
    <w:name w:val="正文(首行缩进)宋旭峰"/>
    <w:basedOn w:val="aff2"/>
    <w:link w:val="CharChar8"/>
    <w:rsid w:val="00FA0BFE"/>
    <w:pPr>
      <w:spacing w:beforeLines="50" w:afterLines="50" w:line="360" w:lineRule="auto"/>
      <w:ind w:firstLine="440"/>
    </w:pPr>
    <w:rPr>
      <w:rFonts w:ascii="Times New Roman" w:hAnsi="Times New Roman"/>
    </w:rPr>
  </w:style>
  <w:style w:type="paragraph" w:customStyle="1" w:styleId="2fa">
    <w:name w:val="標準インデント　2"/>
    <w:basedOn w:val="aff2"/>
    <w:rsid w:val="00FA0BFE"/>
    <w:pPr>
      <w:overflowPunct w:val="0"/>
      <w:autoSpaceDE w:val="0"/>
      <w:autoSpaceDN w:val="0"/>
      <w:adjustRightInd w:val="0"/>
      <w:ind w:left="2900" w:firstLineChars="0" w:hanging="2038"/>
      <w:jc w:val="left"/>
      <w:textAlignment w:val="baseline"/>
    </w:pPr>
    <w:rPr>
      <w:rFonts w:ascii="Times New Roman" w:eastAsia="MS Mincho" w:hAnsi="Times New Roman"/>
      <w:sz w:val="20"/>
      <w:szCs w:val="20"/>
      <w:lang w:eastAsia="ja-JP"/>
    </w:rPr>
  </w:style>
  <w:style w:type="paragraph" w:styleId="affffffffffff1">
    <w:name w:val="Message Header"/>
    <w:basedOn w:val="a1"/>
    <w:link w:val="Charfff1"/>
    <w:rsid w:val="00FA0BFE"/>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kern w:val="0"/>
      <w:sz w:val="24"/>
      <w:shd w:val="pct20" w:color="auto" w:fill="auto"/>
    </w:rPr>
  </w:style>
  <w:style w:type="character" w:customStyle="1" w:styleId="Charfff1">
    <w:name w:val="信息标题 Char"/>
    <w:link w:val="affffffffffff1"/>
    <w:rsid w:val="00FA0BFE"/>
    <w:rPr>
      <w:rFonts w:ascii="Arial" w:hAnsi="Arial"/>
      <w:sz w:val="24"/>
      <w:szCs w:val="24"/>
      <w:shd w:val="pct20" w:color="auto" w:fill="auto"/>
    </w:rPr>
  </w:style>
  <w:style w:type="paragraph" w:customStyle="1" w:styleId="charfff2">
    <w:name w:val="char"/>
    <w:basedOn w:val="a1"/>
    <w:rsid w:val="00FA0BFE"/>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CharCharCharCharCharCharCharCharCharCharCharCharCharCharChar4">
    <w:name w:val="Char Char Char Char Char Char Char Char Char Char Char Char Char Char Char Char Char Char4"/>
    <w:basedOn w:val="a1"/>
    <w:rsid w:val="00FA0BFE"/>
  </w:style>
  <w:style w:type="paragraph" w:customStyle="1" w:styleId="xl44">
    <w:name w:val="xl44"/>
    <w:basedOn w:val="a1"/>
    <w:rsid w:val="00FA0BF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kern w:val="0"/>
      <w:sz w:val="24"/>
    </w:rPr>
  </w:style>
  <w:style w:type="paragraph" w:customStyle="1" w:styleId="787822">
    <w:name w:val="样式 小二 加粗 段前: 7.8 磅 段后: 7.8 磅 行距: 固定值 22 磅"/>
    <w:basedOn w:val="a1"/>
    <w:rsid w:val="00FA0BFE"/>
    <w:pPr>
      <w:spacing w:beforeLines="50" w:afterLines="50" w:line="440" w:lineRule="exact"/>
      <w:ind w:firstLine="480"/>
    </w:pPr>
    <w:rPr>
      <w:rFonts w:cs="宋体"/>
      <w:b/>
      <w:bCs/>
      <w:sz w:val="36"/>
      <w:szCs w:val="20"/>
    </w:rPr>
  </w:style>
  <w:style w:type="paragraph" w:customStyle="1" w:styleId="font8">
    <w:name w:val="font8"/>
    <w:basedOn w:val="a1"/>
    <w:rsid w:val="00FA0BFE"/>
    <w:pPr>
      <w:widowControl/>
      <w:spacing w:before="100" w:beforeAutospacing="1" w:after="100" w:afterAutospacing="1"/>
      <w:jc w:val="left"/>
    </w:pPr>
    <w:rPr>
      <w:kern w:val="0"/>
      <w:sz w:val="24"/>
    </w:rPr>
  </w:style>
  <w:style w:type="paragraph" w:customStyle="1" w:styleId="xl33">
    <w:name w:val="xl33"/>
    <w:basedOn w:val="a1"/>
    <w:rsid w:val="00FA0BFE"/>
    <w:pPr>
      <w:widowControl/>
      <w:pBdr>
        <w:bottom w:val="single" w:sz="4" w:space="0" w:color="auto"/>
        <w:right w:val="single" w:sz="4" w:space="0" w:color="auto"/>
      </w:pBdr>
      <w:spacing w:before="100" w:beforeAutospacing="1" w:after="100" w:afterAutospacing="1"/>
      <w:jc w:val="center"/>
    </w:pPr>
    <w:rPr>
      <w:rFonts w:ascii="宋体" w:hAnsi="宋体"/>
      <w:color w:val="000000"/>
      <w:kern w:val="0"/>
      <w:szCs w:val="21"/>
    </w:rPr>
  </w:style>
  <w:style w:type="paragraph" w:customStyle="1" w:styleId="font12">
    <w:name w:val="font12"/>
    <w:basedOn w:val="a1"/>
    <w:rsid w:val="00FA0BFE"/>
    <w:pPr>
      <w:widowControl/>
      <w:spacing w:before="100" w:beforeAutospacing="1" w:after="100" w:afterAutospacing="1"/>
      <w:jc w:val="left"/>
    </w:pPr>
    <w:rPr>
      <w:rFonts w:ascii="宋体" w:hAnsi="宋体" w:hint="eastAsia"/>
      <w:kern w:val="0"/>
      <w:sz w:val="24"/>
    </w:rPr>
  </w:style>
  <w:style w:type="paragraph" w:customStyle="1" w:styleId="affffffffffff2">
    <w:name w:val="正文（缩进）"/>
    <w:basedOn w:val="aff1"/>
    <w:rsid w:val="00FA0BFE"/>
    <w:pPr>
      <w:tabs>
        <w:tab w:val="clear" w:pos="4584"/>
        <w:tab w:val="left" w:pos="42"/>
      </w:tabs>
      <w:ind w:leftChars="35" w:left="84" w:firstLineChars="200" w:firstLine="200"/>
      <w:jc w:val="both"/>
    </w:pPr>
    <w:rPr>
      <w:rFonts w:eastAsia="Times New Roman"/>
      <w:bCs w:val="0"/>
      <w:snapToGrid/>
    </w:rPr>
  </w:style>
  <w:style w:type="paragraph" w:customStyle="1" w:styleId="xl55">
    <w:name w:val="xl55"/>
    <w:basedOn w:val="a1"/>
    <w:rsid w:val="00FA0BF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CharCharChar1CharCharChar1CharCharCharCharCharChar1CharCharChar1Char">
    <w:name w:val="Char Char Char1 Char Char Char1 Char Char Char Char Char Char1 Char Char Char1 Char"/>
    <w:basedOn w:val="a1"/>
    <w:rsid w:val="00FA0BFE"/>
    <w:pPr>
      <w:adjustRightInd w:val="0"/>
      <w:snapToGrid w:val="0"/>
      <w:spacing w:line="360" w:lineRule="auto"/>
    </w:pPr>
    <w:rPr>
      <w:sz w:val="24"/>
    </w:rPr>
  </w:style>
  <w:style w:type="paragraph" w:customStyle="1" w:styleId="affffffffffff3">
    <w:name w:val="正文图五"/>
    <w:basedOn w:val="a1"/>
    <w:rsid w:val="00FA0BFE"/>
    <w:pPr>
      <w:adjustRightInd w:val="0"/>
      <w:snapToGrid w:val="0"/>
      <w:jc w:val="center"/>
    </w:pPr>
    <w:rPr>
      <w:rFonts w:eastAsia="仿宋_GB2312"/>
      <w:snapToGrid w:val="0"/>
      <w:spacing w:val="6"/>
      <w:szCs w:val="20"/>
    </w:rPr>
  </w:style>
  <w:style w:type="paragraph" w:customStyle="1" w:styleId="Char110">
    <w:name w:val="Char11"/>
    <w:basedOn w:val="a1"/>
    <w:rsid w:val="00FA0BFE"/>
  </w:style>
  <w:style w:type="paragraph" w:customStyle="1" w:styleId="3e">
    <w:name w:val="新标题3"/>
    <w:basedOn w:val="a1"/>
    <w:rsid w:val="00FA0BFE"/>
    <w:pPr>
      <w:keepNext/>
      <w:autoSpaceDE w:val="0"/>
      <w:autoSpaceDN w:val="0"/>
      <w:adjustRightInd w:val="0"/>
      <w:spacing w:before="120" w:after="120" w:line="460" w:lineRule="exact"/>
      <w:outlineLvl w:val="2"/>
    </w:pPr>
    <w:rPr>
      <w:rFonts w:ascii="黑体" w:eastAsia="黑体" w:cs="宋体"/>
      <w:b/>
      <w:bCs/>
      <w:color w:val="000000"/>
      <w:sz w:val="24"/>
      <w:lang w:val="zh-CN"/>
    </w:rPr>
  </w:style>
  <w:style w:type="paragraph" w:customStyle="1" w:styleId="ParaCharCharCharChar">
    <w:name w:val="默认段落字体 Para Char Char Char Char"/>
    <w:basedOn w:val="a1"/>
    <w:rsid w:val="00FA0BFE"/>
  </w:style>
  <w:style w:type="paragraph" w:customStyle="1" w:styleId="1f1">
    <w:name w:val="1正文段落"/>
    <w:basedOn w:val="a1"/>
    <w:rsid w:val="00FA0BFE"/>
    <w:pPr>
      <w:spacing w:line="360" w:lineRule="auto"/>
      <w:ind w:firstLineChars="200" w:firstLine="480"/>
      <w:jc w:val="left"/>
    </w:pPr>
    <w:rPr>
      <w:snapToGrid w:val="0"/>
      <w:kern w:val="0"/>
      <w:sz w:val="24"/>
    </w:rPr>
  </w:style>
  <w:style w:type="paragraph" w:customStyle="1" w:styleId="PP">
    <w:name w:val="PP 行"/>
    <w:basedOn w:val="afff2"/>
    <w:rsid w:val="00FA0BFE"/>
  </w:style>
  <w:style w:type="character" w:customStyle="1" w:styleId="2Char23">
    <w:name w:val="标题 2 Char2"/>
    <w:aliases w:val="节 Char1,H2 Char1,节标题 1.1 Char1,1.1标题 2 Char1,1.1 Char1,标题2 Char1,1 Char1,Se Char1,Head wsa2 Char1,标题节 Char1,第一层条 Char1,Heading 2 Hidden Char1,Heading 2 CCBS Char1,PIM2 Char1,2nd level Char1,h2 Char1,2 Char1,Header 2 Char1,l2 Char1,HD2 Char"/>
    <w:rsid w:val="00FA0BFE"/>
    <w:rPr>
      <w:rFonts w:ascii="宋体" w:eastAsia="宋体" w:hAnsi="宋体" w:cs="Times New Roman"/>
      <w:b/>
      <w:bCs/>
      <w:kern w:val="0"/>
      <w:sz w:val="28"/>
      <w:szCs w:val="32"/>
    </w:rPr>
  </w:style>
  <w:style w:type="character" w:customStyle="1" w:styleId="Char2f7">
    <w:name w:val="正文缩进 Char2"/>
    <w:aliases w:val="文本 Char,特点 Char,首行缩进两字 Char,正文（首行缩进两字） Char Char,正文（首行缩进两字） Char Char Char Char Char Char Char Char,正文（首行缩进两字）1 Char,s4 Char,表正文 Char,正文非缩进 Char1,正文缩进 Char1 Char,正文不缩进 Char,ÕýÎÄ1 Char,文本条款 Char,正文缩进 Char Char Char,标题4 Char Char,表后文 Char"/>
    <w:rsid w:val="00FA0BFE"/>
    <w:rPr>
      <w:rFonts w:ascii="宋体" w:eastAsia="宋体" w:hAnsi="宋体" w:cs="Times New Roman"/>
      <w:sz w:val="24"/>
      <w:szCs w:val="24"/>
    </w:rPr>
  </w:style>
  <w:style w:type="numbering" w:customStyle="1" w:styleId="1f8">
    <w:name w:val="无列表1"/>
    <w:next w:val="a4"/>
    <w:semiHidden/>
    <w:rsid w:val="00FA0BFE"/>
  </w:style>
  <w:style w:type="table" w:customStyle="1" w:styleId="1f9">
    <w:name w:val="网格型模版1"/>
    <w:basedOn w:val="a3"/>
    <w:next w:val="a8"/>
    <w:rsid w:val="00FA0B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fffff4">
    <w:name w:val="Table Theme"/>
    <w:basedOn w:val="a3"/>
    <w:rsid w:val="00FA0B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9">
    <w:name w:val="Table Grid 5"/>
    <w:basedOn w:val="a3"/>
    <w:rsid w:val="00FA0BFE"/>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f">
    <w:name w:val="Table List 3"/>
    <w:basedOn w:val="a3"/>
    <w:rsid w:val="00FA0BFE"/>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1fa">
    <w:name w:val="Table Grid 1"/>
    <w:basedOn w:val="a3"/>
    <w:rsid w:val="00FA0BFE"/>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affffffffffff5">
    <w:name w:val="双线左对齐"/>
    <w:basedOn w:val="a3"/>
    <w:rsid w:val="00FA0BFE"/>
    <w:pPr>
      <w:jc w:val="right"/>
    </w:pPr>
    <w:tblPr>
      <w:tblBorders>
        <w:top w:val="double" w:sz="4" w:space="0" w:color="auto"/>
        <w:insideH w:val="dotted" w:sz="4" w:space="0" w:color="auto"/>
        <w:insideV w:val="dotted" w:sz="4" w:space="0" w:color="auto"/>
      </w:tblBorders>
    </w:tblPr>
    <w:tcPr>
      <w:vAlign w:val="center"/>
    </w:tcPr>
  </w:style>
  <w:style w:type="table" w:customStyle="1" w:styleId="affffffffffff6">
    <w:name w:val="上下黑线"/>
    <w:basedOn w:val="a3"/>
    <w:rsid w:val="00FA0BFE"/>
    <w:tblPr>
      <w:tblBorders>
        <w:top w:val="single" w:sz="12" w:space="0" w:color="auto"/>
        <w:bottom w:val="single" w:sz="12" w:space="0" w:color="auto"/>
        <w:insideH w:val="dotted" w:sz="4" w:space="0" w:color="auto"/>
        <w:insideV w:val="dotted" w:sz="4" w:space="0" w:color="auto"/>
      </w:tblBorders>
    </w:tblPr>
  </w:style>
  <w:style w:type="table" w:customStyle="1" w:styleId="1fb">
    <w:name w:val="网格型1"/>
    <w:basedOn w:val="a3"/>
    <w:next w:val="a8"/>
    <w:rsid w:val="00FA0B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b">
    <w:name w:val="网格型2"/>
    <w:basedOn w:val="a3"/>
    <w:next w:val="a8"/>
    <w:uiPriority w:val="59"/>
    <w:rsid w:val="00FA0B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styleId="111111">
    <w:name w:val="Outline List 2"/>
    <w:aliases w:val="4 / 4.1 / 4.1.1"/>
    <w:basedOn w:val="a4"/>
    <w:rsid w:val="00FA0BFE"/>
    <w:pPr>
      <w:numPr>
        <w:numId w:val="8"/>
      </w:numPr>
    </w:pPr>
  </w:style>
  <w:style w:type="table" w:styleId="2fc">
    <w:name w:val="Table Colorful 2"/>
    <w:basedOn w:val="a3"/>
    <w:rsid w:val="00FA0BFE"/>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3"/>
    <w:rsid w:val="00FA0BFE"/>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fffffff7">
    <w:name w:val="Table Elegant"/>
    <w:basedOn w:val="a3"/>
    <w:rsid w:val="00FA0BFE"/>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Classic 1"/>
    <w:basedOn w:val="a3"/>
    <w:rsid w:val="00FA0BFE"/>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3"/>
    <w:rsid w:val="00FA0BFE"/>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3"/>
    <w:rsid w:val="00FA0BFE"/>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3"/>
    <w:rsid w:val="00FA0BFE"/>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Simple 1"/>
    <w:basedOn w:val="a3"/>
    <w:rsid w:val="00FA0BFE"/>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3"/>
    <w:rsid w:val="00FA0BFE"/>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3"/>
    <w:rsid w:val="00FA0BFE"/>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e">
    <w:name w:val="Table Subtle 1"/>
    <w:basedOn w:val="a3"/>
    <w:rsid w:val="00FA0BFE"/>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Subtle 2"/>
    <w:basedOn w:val="a3"/>
    <w:rsid w:val="00FA0BFE"/>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3D effects 1"/>
    <w:basedOn w:val="a3"/>
    <w:rsid w:val="00FA0BFE"/>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0">
    <w:name w:val="Table 3D effects 2"/>
    <w:basedOn w:val="a3"/>
    <w:rsid w:val="00FA0BFE"/>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3"/>
    <w:rsid w:val="00FA0BFE"/>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List 1"/>
    <w:basedOn w:val="a3"/>
    <w:rsid w:val="00FA0BFE"/>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List 2"/>
    <w:basedOn w:val="a3"/>
    <w:rsid w:val="00FA0BFE"/>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4f1">
    <w:name w:val="Table List 4"/>
    <w:basedOn w:val="a3"/>
    <w:rsid w:val="00FA0BFE"/>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3"/>
    <w:rsid w:val="00FA0BFE"/>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rsid w:val="00FA0BFE"/>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3"/>
    <w:rsid w:val="00FA0BFE"/>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rsid w:val="00FA0BFE"/>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ffffff8">
    <w:name w:val="Table Contemporary"/>
    <w:basedOn w:val="a3"/>
    <w:rsid w:val="00FA0BFE"/>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Columns 1"/>
    <w:basedOn w:val="a3"/>
    <w:rsid w:val="00FA0BFE"/>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olumns 2"/>
    <w:basedOn w:val="a3"/>
    <w:rsid w:val="00FA0BFE"/>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3"/>
    <w:rsid w:val="00FA0BFE"/>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2">
    <w:name w:val="Table Columns 4"/>
    <w:basedOn w:val="a3"/>
    <w:rsid w:val="00FA0BFE"/>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3"/>
    <w:rsid w:val="00FA0BFE"/>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3">
    <w:name w:val="Table Grid 2"/>
    <w:basedOn w:val="a3"/>
    <w:rsid w:val="00FA0BFE"/>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3"/>
    <w:rsid w:val="00FA0BFE"/>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3">
    <w:name w:val="Table Grid 4"/>
    <w:basedOn w:val="a3"/>
    <w:rsid w:val="00FA0BFE"/>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5">
    <w:name w:val="Table Grid 6"/>
    <w:basedOn w:val="a3"/>
    <w:rsid w:val="00FA0BFE"/>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rsid w:val="00FA0BFE"/>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3"/>
    <w:rsid w:val="00FA0BFE"/>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2">
    <w:name w:val="Table Web 1"/>
    <w:basedOn w:val="a3"/>
    <w:rsid w:val="00FA0BFE"/>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4">
    <w:name w:val="Table Web 2"/>
    <w:basedOn w:val="a3"/>
    <w:rsid w:val="00FA0BFE"/>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6">
    <w:name w:val="Table Web 3"/>
    <w:basedOn w:val="a3"/>
    <w:rsid w:val="00FA0BFE"/>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
    <w:name w:val="Outline List 3"/>
    <w:basedOn w:val="a4"/>
    <w:rsid w:val="00FA0BFE"/>
    <w:pPr>
      <w:numPr>
        <w:numId w:val="5"/>
      </w:numPr>
    </w:pPr>
  </w:style>
  <w:style w:type="table" w:styleId="affffffffffff9">
    <w:name w:val="Table Professional"/>
    <w:basedOn w:val="a3"/>
    <w:rsid w:val="00FA0BFE"/>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2">
    <w:name w:val="无列表11"/>
    <w:next w:val="a4"/>
    <w:semiHidden/>
    <w:rsid w:val="00FA0BFE"/>
  </w:style>
  <w:style w:type="table" w:styleId="1ff3">
    <w:name w:val="Table Colorful 1"/>
    <w:basedOn w:val="a3"/>
    <w:rsid w:val="00FA0BFE"/>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numbering" w:customStyle="1" w:styleId="2ff5">
    <w:name w:val="无列表2"/>
    <w:next w:val="a4"/>
    <w:uiPriority w:val="99"/>
    <w:semiHidden/>
    <w:rsid w:val="00FA0BFE"/>
  </w:style>
  <w:style w:type="numbering" w:customStyle="1" w:styleId="11111110">
    <w:name w:val="1 / 1.1 / 1.1.11"/>
    <w:basedOn w:val="a4"/>
    <w:next w:val="111111"/>
    <w:rsid w:val="00FA0BFE"/>
    <w:pPr>
      <w:numPr>
        <w:numId w:val="13"/>
      </w:numPr>
    </w:pPr>
  </w:style>
  <w:style w:type="numbering" w:customStyle="1" w:styleId="1111111">
    <w:name w:val="1 / 1.1 / 1.1.1(缩进)1"/>
    <w:basedOn w:val="a4"/>
    <w:next w:val="1111110"/>
    <w:rsid w:val="00FA0BFE"/>
    <w:pPr>
      <w:numPr>
        <w:numId w:val="14"/>
      </w:numPr>
    </w:pPr>
  </w:style>
  <w:style w:type="numbering" w:customStyle="1" w:styleId="1">
    <w:name w:val="文章/节1"/>
    <w:basedOn w:val="a4"/>
    <w:next w:val="a"/>
    <w:rsid w:val="00FA0BFE"/>
    <w:pPr>
      <w:numPr>
        <w:numId w:val="12"/>
      </w:numPr>
    </w:pPr>
  </w:style>
  <w:style w:type="numbering" w:customStyle="1" w:styleId="1110">
    <w:name w:val="无列表111"/>
    <w:next w:val="a4"/>
    <w:semiHidden/>
    <w:rsid w:val="00FA0BFE"/>
  </w:style>
  <w:style w:type="numbering" w:customStyle="1" w:styleId="11111120">
    <w:name w:val="1 / 1.1 / 1.1.12"/>
    <w:basedOn w:val="a4"/>
    <w:next w:val="111111"/>
    <w:rsid w:val="00FA0BFE"/>
    <w:pPr>
      <w:numPr>
        <w:numId w:val="9"/>
      </w:numPr>
    </w:pPr>
  </w:style>
  <w:style w:type="numbering" w:customStyle="1" w:styleId="1111112">
    <w:name w:val="1 / 1.1 / 1.1.1(缩进)2"/>
    <w:basedOn w:val="a4"/>
    <w:next w:val="1111110"/>
    <w:rsid w:val="00FA0BFE"/>
    <w:pPr>
      <w:numPr>
        <w:numId w:val="10"/>
      </w:numPr>
    </w:pPr>
  </w:style>
  <w:style w:type="table" w:customStyle="1" w:styleId="212">
    <w:name w:val="彩色型 21"/>
    <w:basedOn w:val="a3"/>
    <w:next w:val="2fc"/>
    <w:semiHidden/>
    <w:rsid w:val="00FA0BFE"/>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
    <w:name w:val="彩色型 31"/>
    <w:basedOn w:val="a3"/>
    <w:next w:val="3f0"/>
    <w:semiHidden/>
    <w:rsid w:val="00FA0BFE"/>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f4">
    <w:name w:val="典雅型1"/>
    <w:basedOn w:val="a3"/>
    <w:next w:val="affffffffffff7"/>
    <w:rsid w:val="00FA0BFE"/>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古典型 11"/>
    <w:basedOn w:val="a3"/>
    <w:next w:val="1fc"/>
    <w:semiHidden/>
    <w:rsid w:val="00FA0BFE"/>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古典型 21"/>
    <w:basedOn w:val="a3"/>
    <w:next w:val="2fd"/>
    <w:semiHidden/>
    <w:rsid w:val="00FA0BFE"/>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古典型 31"/>
    <w:basedOn w:val="a3"/>
    <w:next w:val="3f1"/>
    <w:semiHidden/>
    <w:rsid w:val="00FA0BFE"/>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古典型 41"/>
    <w:basedOn w:val="a3"/>
    <w:next w:val="4f0"/>
    <w:semiHidden/>
    <w:rsid w:val="00FA0BFE"/>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4">
    <w:name w:val="简明型 21"/>
    <w:basedOn w:val="a3"/>
    <w:next w:val="2fe"/>
    <w:semiHidden/>
    <w:rsid w:val="00FA0BFE"/>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简明型 31"/>
    <w:basedOn w:val="a3"/>
    <w:next w:val="3f2"/>
    <w:semiHidden/>
    <w:rsid w:val="00FA0BFE"/>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4">
    <w:name w:val="立体型 11"/>
    <w:basedOn w:val="a3"/>
    <w:next w:val="1ff"/>
    <w:semiHidden/>
    <w:rsid w:val="00FA0BFE"/>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
    <w:name w:val="立体型 31"/>
    <w:basedOn w:val="a3"/>
    <w:next w:val="3f3"/>
    <w:semiHidden/>
    <w:rsid w:val="00FA0BFE"/>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列表型 11"/>
    <w:basedOn w:val="a3"/>
    <w:next w:val="1ff0"/>
    <w:semiHidden/>
    <w:rsid w:val="00FA0BFE"/>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2">
    <w:name w:val="列表型 41"/>
    <w:basedOn w:val="a3"/>
    <w:next w:val="4f1"/>
    <w:semiHidden/>
    <w:rsid w:val="00FA0BFE"/>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列表型 71"/>
    <w:basedOn w:val="a3"/>
    <w:next w:val="72"/>
    <w:semiHidden/>
    <w:rsid w:val="00FA0BFE"/>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列表型 81"/>
    <w:basedOn w:val="a3"/>
    <w:next w:val="82"/>
    <w:semiHidden/>
    <w:rsid w:val="00FA0BFE"/>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ff5">
    <w:name w:val="流行型1"/>
    <w:basedOn w:val="a3"/>
    <w:next w:val="affffffffffff8"/>
    <w:semiHidden/>
    <w:rsid w:val="00FA0BFE"/>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表格主题1"/>
    <w:basedOn w:val="a8"/>
    <w:next w:val="affffffffffff4"/>
    <w:rsid w:val="00FA0BFE"/>
    <w:rPr>
      <w:sz w:val="21"/>
    </w:rPr>
    <w:tblPr/>
  </w:style>
  <w:style w:type="numbering" w:customStyle="1" w:styleId="2">
    <w:name w:val="文章/节2"/>
    <w:basedOn w:val="a4"/>
    <w:next w:val="a"/>
    <w:rsid w:val="00FA0BFE"/>
    <w:pPr>
      <w:numPr>
        <w:numId w:val="11"/>
      </w:numPr>
    </w:pPr>
  </w:style>
  <w:style w:type="character" w:customStyle="1" w:styleId="CharChar60">
    <w:name w:val="Char Char60"/>
    <w:rsid w:val="00FA0BFE"/>
    <w:rPr>
      <w:rFonts w:eastAsia="宋体"/>
      <w:b/>
      <w:bCs/>
      <w:kern w:val="2"/>
      <w:sz w:val="21"/>
      <w:lang w:val="en-US" w:eastAsia="zh-CN" w:bidi="ar-SA"/>
    </w:rPr>
  </w:style>
  <w:style w:type="character" w:customStyle="1" w:styleId="CharChar65">
    <w:name w:val="Char Char65"/>
    <w:rsid w:val="00FA0BFE"/>
    <w:rPr>
      <w:rFonts w:ascii="Cambria" w:eastAsia="宋体" w:hAnsi="Cambria"/>
      <w:b/>
      <w:bCs/>
      <w:i/>
      <w:iCs/>
      <w:color w:val="7F7F7F"/>
      <w:sz w:val="22"/>
      <w:szCs w:val="22"/>
      <w:lang w:val="en-US" w:eastAsia="zh-CN" w:bidi="ar-SA"/>
    </w:rPr>
  </w:style>
  <w:style w:type="character" w:customStyle="1" w:styleId="CharChar621">
    <w:name w:val="Char Char621"/>
    <w:rsid w:val="00FA0BFE"/>
    <w:rPr>
      <w:rFonts w:ascii="Cambria" w:eastAsia="宋体" w:hAnsi="Cambria"/>
      <w:i/>
      <w:iCs/>
      <w:spacing w:val="5"/>
      <w:lang w:val="en-US" w:eastAsia="zh-CN" w:bidi="ar-SA"/>
    </w:rPr>
  </w:style>
  <w:style w:type="character" w:customStyle="1" w:styleId="CharChar56">
    <w:name w:val="Char Char56"/>
    <w:rsid w:val="00FA0BFE"/>
    <w:rPr>
      <w:rFonts w:ascii="楷体_GB2312" w:eastAsia="楷体_GB2312"/>
      <w:kern w:val="2"/>
      <w:sz w:val="28"/>
      <w:lang w:val="en-US" w:eastAsia="zh-CN" w:bidi="ar-SA"/>
    </w:rPr>
  </w:style>
  <w:style w:type="character" w:customStyle="1" w:styleId="CharChar55">
    <w:name w:val="Char Char55"/>
    <w:rsid w:val="00FA0BFE"/>
    <w:rPr>
      <w:rFonts w:ascii="Arial" w:hAnsi="Arial"/>
      <w:snapToGrid/>
      <w:kern w:val="2"/>
      <w:sz w:val="28"/>
      <w:lang w:bidi="ar-SA"/>
    </w:rPr>
  </w:style>
  <w:style w:type="character" w:customStyle="1" w:styleId="CharChar54">
    <w:name w:val="Char Char54"/>
    <w:rsid w:val="00FA0BFE"/>
    <w:rPr>
      <w:sz w:val="24"/>
      <w:lang w:val="en-US" w:eastAsia="zh-CN" w:bidi="ar-SA"/>
    </w:rPr>
  </w:style>
  <w:style w:type="character" w:customStyle="1" w:styleId="CharChar611">
    <w:name w:val="Char Char611"/>
    <w:rsid w:val="00FA0BFE"/>
    <w:rPr>
      <w:rFonts w:ascii="宋体" w:eastAsia="宋体" w:hAnsi="宋体" w:cs="宋体"/>
      <w:sz w:val="24"/>
      <w:szCs w:val="24"/>
      <w:lang w:val="en-US" w:eastAsia="zh-CN" w:bidi="ar-SA"/>
    </w:rPr>
  </w:style>
  <w:style w:type="character" w:customStyle="1" w:styleId="CharChar70">
    <w:name w:val="Char Char70"/>
    <w:rsid w:val="00FA0BFE"/>
    <w:rPr>
      <w:rFonts w:eastAsia="宋体"/>
      <w:b/>
      <w:bCs/>
      <w:kern w:val="44"/>
      <w:sz w:val="36"/>
      <w:szCs w:val="44"/>
      <w:lang w:val="en-US" w:eastAsia="zh-CN" w:bidi="ar-SA"/>
    </w:rPr>
  </w:style>
  <w:style w:type="character" w:customStyle="1" w:styleId="CharChar68">
    <w:name w:val="Char Char68"/>
    <w:rsid w:val="00FA0BFE"/>
    <w:rPr>
      <w:rFonts w:eastAsia="宋体"/>
      <w:b/>
      <w:bCs/>
      <w:kern w:val="2"/>
      <w:sz w:val="28"/>
      <w:szCs w:val="32"/>
      <w:lang w:val="en-US" w:eastAsia="zh-CN" w:bidi="ar-SA"/>
    </w:rPr>
  </w:style>
  <w:style w:type="character" w:customStyle="1" w:styleId="CharChar58">
    <w:name w:val="Char Char58"/>
    <w:rsid w:val="00FA0BFE"/>
    <w:rPr>
      <w:rFonts w:eastAsia="宋体"/>
      <w:kern w:val="2"/>
      <w:sz w:val="21"/>
      <w:lang w:val="en-US" w:eastAsia="zh-CN" w:bidi="ar-SA"/>
    </w:rPr>
  </w:style>
  <w:style w:type="character" w:customStyle="1" w:styleId="CharChar64">
    <w:name w:val="Char Char64"/>
    <w:rsid w:val="00FA0BFE"/>
    <w:rPr>
      <w:rFonts w:ascii="Cambria" w:eastAsia="宋体" w:hAnsi="Cambria"/>
      <w:i/>
      <w:iCs/>
      <w:sz w:val="22"/>
      <w:szCs w:val="22"/>
      <w:lang w:val="en-US" w:eastAsia="zh-CN" w:bidi="ar-SA"/>
    </w:rPr>
  </w:style>
  <w:style w:type="character" w:customStyle="1" w:styleId="CharChar57">
    <w:name w:val="Char Char57"/>
    <w:rsid w:val="00FA0BFE"/>
    <w:rPr>
      <w:rFonts w:eastAsia="宋体"/>
      <w:kern w:val="2"/>
      <w:sz w:val="24"/>
      <w:szCs w:val="24"/>
      <w:lang w:val="en-US" w:eastAsia="zh-CN" w:bidi="ar-SA"/>
    </w:rPr>
  </w:style>
  <w:style w:type="character" w:customStyle="1" w:styleId="CharChar67">
    <w:name w:val="Char Char67"/>
    <w:rsid w:val="00FA0BFE"/>
    <w:rPr>
      <w:rFonts w:eastAsia="宋体"/>
      <w:b/>
      <w:bCs/>
      <w:iCs/>
      <w:sz w:val="24"/>
      <w:szCs w:val="24"/>
      <w:lang w:val="en-US" w:eastAsia="zh-CN" w:bidi="ar-SA"/>
    </w:rPr>
  </w:style>
  <w:style w:type="character" w:customStyle="1" w:styleId="CharChar63">
    <w:name w:val="Char Char63"/>
    <w:rsid w:val="00FA0BFE"/>
    <w:rPr>
      <w:rFonts w:ascii="Cambria" w:eastAsia="宋体" w:hAnsi="Cambria"/>
      <w:lang w:val="en-US" w:eastAsia="zh-CN" w:bidi="ar-SA"/>
    </w:rPr>
  </w:style>
  <w:style w:type="character" w:customStyle="1" w:styleId="CharChar53">
    <w:name w:val="Char Char53"/>
    <w:rsid w:val="00FA0BFE"/>
    <w:rPr>
      <w:rFonts w:eastAsia="宋体"/>
      <w:kern w:val="2"/>
      <w:sz w:val="18"/>
      <w:szCs w:val="18"/>
      <w:lang w:val="en-US" w:eastAsia="zh-CN" w:bidi="ar-SA"/>
    </w:rPr>
  </w:style>
  <w:style w:type="character" w:customStyle="1" w:styleId="CharChar59">
    <w:name w:val="Char Char59"/>
    <w:rsid w:val="00FA0BFE"/>
    <w:rPr>
      <w:rFonts w:ascii="仿宋_GB2312" w:eastAsia="仿宋_GB2312" w:hAnsi="Calibri"/>
      <w:sz w:val="24"/>
      <w:szCs w:val="24"/>
      <w:lang w:val="en-US" w:eastAsia="zh-CN" w:bidi="ar-SA"/>
    </w:rPr>
  </w:style>
  <w:style w:type="character" w:customStyle="1" w:styleId="CharChar69">
    <w:name w:val="Char Char69"/>
    <w:rsid w:val="00FA0BFE"/>
    <w:rPr>
      <w:rFonts w:ascii="Arial" w:eastAsia="宋体" w:hAnsi="Arial"/>
      <w:b/>
      <w:bCs/>
      <w:kern w:val="2"/>
      <w:sz w:val="30"/>
      <w:szCs w:val="32"/>
      <w:lang w:val="en-US" w:eastAsia="zh-CN" w:bidi="ar-SA"/>
    </w:rPr>
  </w:style>
  <w:style w:type="character" w:customStyle="1" w:styleId="CharChar66">
    <w:name w:val="Char Char66"/>
    <w:rsid w:val="00FA0BFE"/>
    <w:rPr>
      <w:rFonts w:ascii="Cambria" w:eastAsia="宋体" w:hAnsi="Cambria"/>
      <w:b/>
      <w:bCs/>
      <w:color w:val="7F7F7F"/>
      <w:sz w:val="22"/>
      <w:szCs w:val="22"/>
      <w:lang w:val="en-US" w:eastAsia="zh-CN" w:bidi="ar-SA"/>
    </w:rPr>
  </w:style>
  <w:style w:type="character" w:customStyle="1" w:styleId="ReChar3">
    <w:name w:val="Re Char3"/>
    <w:aliases w:val="Head 3 WSA Char3,h3 Char3,H3 Char3,level_3 Char3,PIM 3 Char3,Level 3 Head Char3,Heading 3 - old Char3,sect1.2.3 Char3,sect1.2.31 Char3,sect1.2.32 Char3,sect1.2.311 Char3,sect1.2.33 Char3,sect1.2.312 Char3,Bold Head Char3,bh Char3,3 Char3"/>
    <w:rsid w:val="00FA0BFE"/>
    <w:rPr>
      <w:rFonts w:eastAsia="宋体"/>
      <w:b/>
      <w:bCs/>
      <w:kern w:val="2"/>
      <w:sz w:val="28"/>
      <w:szCs w:val="32"/>
      <w:lang w:val="en-US" w:eastAsia="zh-CN" w:bidi="ar-SA"/>
    </w:rPr>
  </w:style>
  <w:style w:type="character" w:customStyle="1" w:styleId="1Char60">
    <w:name w:val="页眉1 Char6"/>
    <w:aliases w:val="页眉2 Char6,页眉zxl Char6,g Char3,页眉 Char Char1,even Char2,无页眉 Char Char1,页眉1 Char7,页眉2 Char7,页眉zxl Char7,页眉 Char2"/>
    <w:rsid w:val="00FA0BFE"/>
    <w:rPr>
      <w:rFonts w:eastAsia="宋体"/>
      <w:kern w:val="2"/>
      <w:sz w:val="18"/>
      <w:szCs w:val="18"/>
      <w:lang w:val="en-US" w:eastAsia="zh-CN" w:bidi="ar-SA"/>
    </w:rPr>
  </w:style>
  <w:style w:type="character" w:customStyle="1" w:styleId="123YJCharChar8">
    <w:name w:val="123YJ Char Char8"/>
    <w:rsid w:val="00FA0BFE"/>
    <w:rPr>
      <w:rFonts w:eastAsia="宋体"/>
      <w:kern w:val="2"/>
      <w:sz w:val="18"/>
      <w:szCs w:val="18"/>
      <w:lang w:val="en-US" w:eastAsia="zh-CN" w:bidi="ar-SA"/>
    </w:rPr>
  </w:style>
  <w:style w:type="character" w:customStyle="1" w:styleId="MTDisplayEquationChar">
    <w:name w:val="MTDisplayEquation Char"/>
    <w:link w:val="MTDisplayEquation"/>
    <w:rsid w:val="00FA0BFE"/>
    <w:rPr>
      <w:rFonts w:ascii="Calibri" w:hAnsi="Calibri"/>
      <w:snapToGrid/>
      <w:sz w:val="24"/>
      <w:szCs w:val="24"/>
    </w:rPr>
  </w:style>
  <w:style w:type="character" w:customStyle="1" w:styleId="Char2f8">
    <w:name w:val="表头 Char2"/>
    <w:rsid w:val="00FA0BFE"/>
    <w:rPr>
      <w:rFonts w:eastAsia="宋体"/>
      <w:kern w:val="2"/>
      <w:sz w:val="28"/>
      <w:lang w:val="en-US" w:eastAsia="zh-CN" w:bidi="ar-SA"/>
    </w:rPr>
  </w:style>
  <w:style w:type="character" w:customStyle="1" w:styleId="Char2e">
    <w:name w:val="表号 Char2"/>
    <w:link w:val="afffffb"/>
    <w:rsid w:val="00FA0BFE"/>
    <w:rPr>
      <w:rFonts w:ascii="Arial Narrow" w:eastAsia="汉鼎简书宋" w:hAnsi="Arial Narrow"/>
      <w:sz w:val="24"/>
      <w:szCs w:val="24"/>
    </w:rPr>
  </w:style>
  <w:style w:type="character" w:customStyle="1" w:styleId="Char11">
    <w:name w:val="表文字 Char1"/>
    <w:link w:val="af4"/>
    <w:rsid w:val="00FA0BFE"/>
    <w:rPr>
      <w:sz w:val="21"/>
      <w:szCs w:val="21"/>
      <w:lang w:bidi="ar-SA"/>
    </w:rPr>
  </w:style>
  <w:style w:type="character" w:customStyle="1" w:styleId="Char1fb">
    <w:name w:val="第五层条 Char1"/>
    <w:aliases w:val="标题 6，图标题 Char1,图标题 Char1,标题1.1.1.1.1.1 Char1,H6 Char1,H61 Char2,标题8 Char1,H61 Char Char1,标题 6 Char1 Char1,H62 Char1,u6 Char1,标题 6 Char Char Char Char Char Char Char Char Char Char Char Char Char1,标题 61 Char1,编号正文 Char Char,标题 6 Char2"/>
    <w:rsid w:val="00FA0BFE"/>
    <w:rPr>
      <w:rFonts w:ascii="Arial" w:eastAsia="黑体" w:hAnsi="Arial"/>
      <w:b/>
      <w:bCs/>
      <w:sz w:val="24"/>
      <w:szCs w:val="24"/>
      <w:lang w:val="en-US" w:eastAsia="zh-CN" w:bidi="ar-SA"/>
    </w:rPr>
  </w:style>
  <w:style w:type="character" w:customStyle="1" w:styleId="1Char50">
    <w:name w:val="目标题 1) Char5"/>
    <w:aliases w:val="H8 Char6,H81 Char6,标题 8 Char Char Char Char Char Char Char Char Char Char Char Char Char6"/>
    <w:rsid w:val="00FA0BFE"/>
    <w:rPr>
      <w:rFonts w:ascii="Arial" w:eastAsia="黑体" w:hAnsi="Arial"/>
      <w:sz w:val="24"/>
      <w:szCs w:val="24"/>
      <w:lang w:val="en-US" w:eastAsia="zh-CN" w:bidi="ar-SA"/>
    </w:rPr>
  </w:style>
  <w:style w:type="character" w:customStyle="1" w:styleId="aChar5">
    <w:name w:val="干标题(a) Char5"/>
    <w:aliases w:val="H9 Char6,H91 Char Char6"/>
    <w:rsid w:val="00FA0BFE"/>
    <w:rPr>
      <w:rFonts w:ascii="Arial" w:eastAsia="黑体" w:hAnsi="Arial"/>
      <w:sz w:val="21"/>
      <w:szCs w:val="21"/>
      <w:lang w:val="en-US" w:eastAsia="zh-CN" w:bidi="ar-SA"/>
    </w:rPr>
  </w:style>
  <w:style w:type="paragraph" w:customStyle="1" w:styleId="affffffffffffa">
    <w:name w:val="正文段落"/>
    <w:basedOn w:val="a1"/>
    <w:link w:val="Charfff3"/>
    <w:rsid w:val="00FA0BFE"/>
    <w:pPr>
      <w:autoSpaceDE w:val="0"/>
      <w:autoSpaceDN w:val="0"/>
      <w:adjustRightInd w:val="0"/>
      <w:spacing w:line="500" w:lineRule="exact"/>
      <w:ind w:firstLineChars="200" w:firstLine="200"/>
      <w:textAlignment w:val="baseline"/>
    </w:pPr>
    <w:rPr>
      <w:rFonts w:ascii="宋体" w:hAnsi="Tms Rmn"/>
      <w:kern w:val="0"/>
      <w:sz w:val="28"/>
      <w:szCs w:val="20"/>
    </w:rPr>
  </w:style>
  <w:style w:type="character" w:customStyle="1" w:styleId="Char1CharChar7">
    <w:name w:val="正文首行缩进 Char1 Char Char7"/>
    <w:aliases w:val="正文首行缩进 Char Char Char Char7,正文首行缩进 Char Char Char Char Char Char Char7,正文首行缩进 Char Char Char Char Char Char Char Char Char Char Char Char Char Char Char Char Char7,正文首行缩进 Char1 Char Char Char Char7,正文首行缩进2 Char7"/>
    <w:rsid w:val="00FA0BFE"/>
    <w:rPr>
      <w:rFonts w:eastAsia="宋体"/>
      <w:spacing w:val="6"/>
      <w:kern w:val="2"/>
      <w:sz w:val="24"/>
      <w:szCs w:val="24"/>
      <w:lang w:val="en-US" w:eastAsia="zh-CN" w:bidi="ar-SA"/>
    </w:rPr>
  </w:style>
  <w:style w:type="character" w:customStyle="1" w:styleId="2CharChar7">
    <w:name w:val="正文文字 2 Char Char7"/>
    <w:rsid w:val="00FA0BFE"/>
    <w:rPr>
      <w:rFonts w:eastAsia="宋体"/>
      <w:kern w:val="2"/>
      <w:sz w:val="28"/>
      <w:szCs w:val="24"/>
      <w:lang w:val="en-US" w:eastAsia="zh-CN" w:bidi="ar-SA"/>
    </w:rPr>
  </w:style>
  <w:style w:type="character" w:customStyle="1" w:styleId="Head1wsaChar2">
    <w:name w:val="Head 1wsa Char2"/>
    <w:aliases w:val="1.标题 1 Char1,H1 Char1,NMP Heading 1 Char1,一、 Char1,h1 Char1,heading 1 Char1,Section Head Char1,1st level Char1,l1 Char1,H11 Char1,H12 Char1,H13 Char1,H14 Char1,H15 Char1,H16 Char1,H17 Char1,Fab-1 Char1,Datasheet title Char1,PIM 1 Char1"/>
    <w:rsid w:val="00FA0BFE"/>
    <w:rPr>
      <w:rFonts w:ascii="Times New Roman" w:eastAsia="宋体" w:hAnsi="Times New Roman" w:cs="Times New Roman"/>
      <w:b/>
      <w:bCs/>
      <w:kern w:val="44"/>
      <w:sz w:val="24"/>
      <w:szCs w:val="44"/>
    </w:rPr>
  </w:style>
  <w:style w:type="character" w:customStyle="1" w:styleId="H7Char4">
    <w:name w:val="H7 Char4"/>
    <w:aliases w:val="H71 Char1,标题 7表内5号 Char2,项标题(1) Char Char2"/>
    <w:rsid w:val="00FA0BFE"/>
    <w:rPr>
      <w:rFonts w:ascii="Times New Roman" w:eastAsia="宋体" w:hAnsi="Times New Roman" w:cs="Times New Roman"/>
      <w:b/>
      <w:bCs/>
      <w:sz w:val="24"/>
      <w:szCs w:val="24"/>
    </w:rPr>
  </w:style>
  <w:style w:type="character" w:customStyle="1" w:styleId="Char41">
    <w:name w:val="第四层条 Char4"/>
    <w:aliases w:val="标题 5表头 Char4,H5 Char4,H51 Char4,H52 Char1,1) Char2,项 Char2,标题1.1.1.1.1 Char Char2,表头文字 Char2,标5 Char Char,五 Char,H52 Char Char3,表头文字 Char1,标4 Char Char"/>
    <w:rsid w:val="00FA0BFE"/>
    <w:rPr>
      <w:rFonts w:ascii="Times New Roman" w:eastAsia="宋体" w:hAnsi="Times New Roman" w:cs="Times New Roman"/>
      <w:b/>
      <w:bCs/>
      <w:sz w:val="28"/>
      <w:szCs w:val="28"/>
    </w:rPr>
  </w:style>
  <w:style w:type="character" w:customStyle="1" w:styleId="1Char31">
    <w:name w:val="目标题 1) Char3"/>
    <w:aliases w:val="H8 Char4,H81 Char4,标题 8 Char Char Char Char Char Char Char Char Char Char Char Char Char4,无节款 Char1,注 Char1,. [(a)] Char1,注1 Char1,无节款1 Char1,目标题 1)1 Char1,注2 Char1,无节款2 Char1"/>
    <w:rsid w:val="00FA0BFE"/>
    <w:rPr>
      <w:rFonts w:ascii="Arial" w:eastAsia="黑体" w:hAnsi="Arial" w:cs="Times New Roman"/>
      <w:sz w:val="24"/>
      <w:szCs w:val="24"/>
    </w:rPr>
  </w:style>
  <w:style w:type="character" w:customStyle="1" w:styleId="aChar3">
    <w:name w:val="干标题(a) Char3"/>
    <w:aliases w:val="H9 Char4,H91 Char Char4,无节项 Char1,. [(iii)] Char1,干标题(a)1 Char1,干标题(a)2 Char1,干标题(a)3 Char1,干标题(a)4 Char1,干标题(a)5 Char1,干标题(a)6 Char1,干标题(a)7 Char1,干标题(a)8 Char1,干标题(a)11 Char1,干标题(a)21 Char1,干标题(a)31 Char1,干标题(a)41 Char1"/>
    <w:rsid w:val="00FA0BFE"/>
    <w:rPr>
      <w:rFonts w:ascii="Arial" w:eastAsia="黑体" w:hAnsi="Arial" w:cs="Times New Roman"/>
      <w:szCs w:val="21"/>
    </w:rPr>
  </w:style>
  <w:style w:type="character" w:customStyle="1" w:styleId="75Char3">
    <w:name w:val="标题 7表内5号 Char3"/>
    <w:aliases w:val="项标题(1) Char,H7 Char5,H71 Char Char3,标题 7表内5号 Char Char,H71 Char Char,表标题 Char"/>
    <w:rsid w:val="00FA0BFE"/>
    <w:rPr>
      <w:rFonts w:eastAsia="宋体"/>
      <w:b/>
      <w:bCs/>
      <w:kern w:val="2"/>
      <w:sz w:val="24"/>
      <w:szCs w:val="24"/>
      <w:lang w:val="en-US" w:eastAsia="zh-CN" w:bidi="ar-SA"/>
    </w:rPr>
  </w:style>
  <w:style w:type="character" w:customStyle="1" w:styleId="t31">
    <w:name w:val="t31"/>
    <w:rsid w:val="00FA0BFE"/>
    <w:rPr>
      <w:strike w:val="0"/>
      <w:dstrike w:val="0"/>
      <w:color w:val="000000"/>
      <w:sz w:val="20"/>
      <w:szCs w:val="20"/>
      <w:u w:val="none"/>
      <w:effect w:val="none"/>
    </w:rPr>
  </w:style>
  <w:style w:type="paragraph" w:customStyle="1" w:styleId="affffffffffffb">
    <w:name w:val="正文 + 宋体"/>
    <w:aliases w:val="小四,首行缩进:  0.75 厘米,正文 + Arial,首行缩进:  1.06 厘米,右侧:  -0.04 厘米,加宽量  1 磅,行距: 1.5 倍行距"/>
    <w:basedOn w:val="a1"/>
    <w:rsid w:val="00FA0BFE"/>
    <w:pPr>
      <w:ind w:firstLine="425"/>
    </w:pPr>
    <w:rPr>
      <w:rFonts w:ascii="宋体" w:hAnsi="宋体"/>
      <w:sz w:val="24"/>
    </w:rPr>
  </w:style>
  <w:style w:type="character" w:customStyle="1" w:styleId="px14">
    <w:name w:val="px14"/>
    <w:basedOn w:val="a2"/>
    <w:rsid w:val="00FA0BFE"/>
  </w:style>
  <w:style w:type="paragraph" w:customStyle="1" w:styleId="ZWCharCharChar">
    <w:name w:val="ZW Char Char Char"/>
    <w:basedOn w:val="a1"/>
    <w:rsid w:val="00FA0BFE"/>
    <w:pPr>
      <w:spacing w:beforeLines="20"/>
      <w:ind w:firstLineChars="200" w:firstLine="200"/>
    </w:pPr>
    <w:rPr>
      <w:sz w:val="24"/>
      <w:szCs w:val="20"/>
    </w:rPr>
  </w:style>
  <w:style w:type="paragraph" w:customStyle="1" w:styleId="CharCharCharCharCharCharCharCharCharCharCharCharCharCharCharCharCharCharChar2">
    <w:name w:val="Char Char Char Char Char Char Char Char Char Char Char Char Char Char Char Char Char Char Char2"/>
    <w:basedOn w:val="a1"/>
    <w:rsid w:val="00FA0BFE"/>
    <w:pPr>
      <w:adjustRightInd w:val="0"/>
      <w:spacing w:line="360" w:lineRule="auto"/>
    </w:pPr>
    <w:rPr>
      <w:kern w:val="0"/>
      <w:sz w:val="24"/>
      <w:szCs w:val="20"/>
    </w:rPr>
  </w:style>
  <w:style w:type="character" w:customStyle="1" w:styleId="asg1">
    <w:name w:val="asg1"/>
    <w:rsid w:val="00FA0BFE"/>
    <w:rPr>
      <w:spacing w:val="375"/>
      <w:sz w:val="18"/>
      <w:szCs w:val="18"/>
    </w:rPr>
  </w:style>
  <w:style w:type="character" w:customStyle="1" w:styleId="style871">
    <w:name w:val="style871"/>
    <w:rsid w:val="00FA0BFE"/>
    <w:rPr>
      <w:color w:val="40AC00"/>
    </w:rPr>
  </w:style>
  <w:style w:type="paragraph" w:customStyle="1" w:styleId="4f4">
    <w:name w:val="正文文字缩进小4"/>
    <w:basedOn w:val="a1"/>
    <w:next w:val="af5"/>
    <w:rsid w:val="00FA0BFE"/>
    <w:pPr>
      <w:widowControl/>
      <w:spacing w:before="100" w:beforeAutospacing="1" w:after="100" w:afterAutospacing="1"/>
      <w:jc w:val="left"/>
    </w:pPr>
    <w:rPr>
      <w:rFonts w:ascii="宋体" w:eastAsia="楷体_GB2312" w:hAnsi="宋体"/>
      <w:kern w:val="0"/>
      <w:sz w:val="24"/>
    </w:rPr>
  </w:style>
  <w:style w:type="paragraph" w:customStyle="1" w:styleId="d">
    <w:name w:val="d"/>
    <w:basedOn w:val="affff3"/>
    <w:autoRedefine/>
    <w:rsid w:val="00FA0BFE"/>
    <w:pPr>
      <w:widowControl w:val="0"/>
      <w:tabs>
        <w:tab w:val="num" w:pos="2378"/>
      </w:tabs>
      <w:adjustRightInd w:val="0"/>
      <w:spacing w:beforeLines="50" w:beforeAutospacing="0" w:afterLines="50" w:afterAutospacing="0"/>
      <w:ind w:left="2378" w:hanging="420"/>
      <w:outlineLvl w:val="3"/>
    </w:pPr>
    <w:rPr>
      <w:rFonts w:ascii="仿宋_GB2312" w:eastAsia="仿宋_GB2312"/>
      <w:snapToGrid w:val="0"/>
      <w:color w:val="000000"/>
      <w:szCs w:val="28"/>
    </w:rPr>
  </w:style>
  <w:style w:type="paragraph" w:customStyle="1" w:styleId="affffffffffffc">
    <w:name w:val="基准页脚样式"/>
    <w:basedOn w:val="af8"/>
    <w:autoRedefine/>
    <w:rsid w:val="00FA0BFE"/>
    <w:pPr>
      <w:snapToGrid w:val="0"/>
      <w:spacing w:after="0" w:line="300" w:lineRule="exact"/>
      <w:jc w:val="center"/>
    </w:pPr>
    <w:rPr>
      <w:rFonts w:ascii="宋体" w:hAnsi="宋体"/>
      <w:color w:val="000000"/>
      <w:kern w:val="0"/>
      <w:sz w:val="20"/>
    </w:rPr>
  </w:style>
  <w:style w:type="paragraph" w:customStyle="1" w:styleId="g">
    <w:name w:val="g文"/>
    <w:basedOn w:val="a1"/>
    <w:autoRedefine/>
    <w:rsid w:val="00FA0BFE"/>
    <w:pPr>
      <w:spacing w:line="460" w:lineRule="exact"/>
      <w:ind w:firstLineChars="196" w:firstLine="457"/>
    </w:pPr>
    <w:rPr>
      <w:bCs/>
      <w:kern w:val="0"/>
      <w:sz w:val="24"/>
      <w:lang w:val="zh-CN"/>
    </w:rPr>
  </w:style>
  <w:style w:type="character" w:customStyle="1" w:styleId="Charfff4">
    <w:name w:val="样式 正文首行缩进 + 宋体 Char"/>
    <w:rsid w:val="00FA0BFE"/>
    <w:rPr>
      <w:rFonts w:ascii="宋体" w:eastAsia="宋体" w:hAnsi="宋体"/>
      <w:color w:val="000000"/>
      <w:kern w:val="2"/>
      <w:sz w:val="24"/>
      <w:szCs w:val="28"/>
      <w:lang w:val="en-US" w:eastAsia="zh-CN" w:bidi="ar-SA"/>
    </w:rPr>
  </w:style>
  <w:style w:type="paragraph" w:customStyle="1" w:styleId="brdrw15brsp20tqctx4153t">
    <w:name w:val="brdrw15brsp20 tqctx4153t"/>
    <w:rsid w:val="00FA0BFE"/>
    <w:pPr>
      <w:widowControl w:val="0"/>
      <w:pBdr>
        <w:bottom w:val="single" w:sz="6" w:space="0" w:color="auto"/>
      </w:pBdr>
      <w:adjustRightInd w:val="0"/>
      <w:spacing w:line="312" w:lineRule="atLeast"/>
      <w:jc w:val="center"/>
      <w:textAlignment w:val="baseline"/>
    </w:pPr>
    <w:rPr>
      <w:sz w:val="21"/>
    </w:rPr>
  </w:style>
  <w:style w:type="paragraph" w:customStyle="1" w:styleId="affffffffffffd">
    <w:name w:val="报告"/>
    <w:basedOn w:val="a1"/>
    <w:rsid w:val="00FA0BFE"/>
    <w:pPr>
      <w:adjustRightInd w:val="0"/>
      <w:spacing w:line="360" w:lineRule="auto"/>
      <w:ind w:firstLine="505"/>
      <w:textAlignment w:val="center"/>
    </w:pPr>
    <w:rPr>
      <w:rFonts w:ascii="TimesNewRoman" w:hAnsi="TimesNewRoman"/>
      <w:kern w:val="0"/>
      <w:sz w:val="24"/>
      <w:szCs w:val="20"/>
    </w:rPr>
  </w:style>
  <w:style w:type="paragraph" w:customStyle="1" w:styleId="affffffffffffe">
    <w:name w:val="表格内容居中"/>
    <w:rsid w:val="00FA0BFE"/>
    <w:pPr>
      <w:adjustRightInd w:val="0"/>
      <w:snapToGrid w:val="0"/>
      <w:jc w:val="center"/>
    </w:pPr>
    <w:rPr>
      <w:snapToGrid w:val="0"/>
      <w:sz w:val="21"/>
    </w:rPr>
  </w:style>
  <w:style w:type="paragraph" w:customStyle="1" w:styleId="1ff7">
    <w:name w:val="样式 标题 1"/>
    <w:basedOn w:val="a1"/>
    <w:next w:val="a1"/>
    <w:autoRedefine/>
    <w:rsid w:val="00FA0BFE"/>
    <w:pPr>
      <w:snapToGrid w:val="0"/>
      <w:spacing w:line="0" w:lineRule="atLeast"/>
      <w:jc w:val="center"/>
    </w:pPr>
    <w:rPr>
      <w:rFonts w:ascii="黑体" w:eastAsia="黑体" w:hAnsi="宋体"/>
      <w:kern w:val="0"/>
      <w:sz w:val="28"/>
      <w:szCs w:val="28"/>
    </w:rPr>
  </w:style>
  <w:style w:type="character" w:customStyle="1" w:styleId="ca-1">
    <w:name w:val="ca-1"/>
    <w:basedOn w:val="a2"/>
    <w:rsid w:val="00FA0BFE"/>
  </w:style>
  <w:style w:type="character" w:customStyle="1" w:styleId="content0">
    <w:name w:val="content"/>
    <w:rsid w:val="00FA0BFE"/>
    <w:rPr>
      <w:color w:val="000000"/>
      <w:sz w:val="21"/>
      <w:szCs w:val="21"/>
    </w:rPr>
  </w:style>
  <w:style w:type="paragraph" w:customStyle="1" w:styleId="p00">
    <w:name w:val="p0"/>
    <w:basedOn w:val="a1"/>
    <w:rsid w:val="00FA0BFE"/>
    <w:pPr>
      <w:widowControl/>
    </w:pPr>
    <w:rPr>
      <w:kern w:val="0"/>
      <w:sz w:val="24"/>
    </w:rPr>
  </w:style>
  <w:style w:type="character" w:customStyle="1" w:styleId="lh131">
    <w:name w:val="lh131"/>
    <w:basedOn w:val="a2"/>
    <w:rsid w:val="00FA0BFE"/>
  </w:style>
  <w:style w:type="paragraph" w:customStyle="1" w:styleId="C2">
    <w:name w:val="C2"/>
    <w:basedOn w:val="a1"/>
    <w:rsid w:val="00FA0BFE"/>
    <w:rPr>
      <w:kern w:val="0"/>
      <w:sz w:val="28"/>
      <w:szCs w:val="20"/>
    </w:rPr>
  </w:style>
  <w:style w:type="paragraph" w:customStyle="1" w:styleId="2ff6">
    <w:name w:val="样式 四号 黑色 首行缩进:  2 字符"/>
    <w:basedOn w:val="a1"/>
    <w:rsid w:val="00FA0BFE"/>
    <w:pPr>
      <w:spacing w:line="480" w:lineRule="atLeast"/>
      <w:ind w:firstLineChars="200" w:firstLine="200"/>
    </w:pPr>
    <w:rPr>
      <w:color w:val="000000"/>
      <w:sz w:val="24"/>
    </w:rPr>
  </w:style>
  <w:style w:type="character" w:customStyle="1" w:styleId="textediteditable-title">
    <w:name w:val="text_edit editable-title"/>
    <w:basedOn w:val="a2"/>
    <w:rsid w:val="00FA0BFE"/>
  </w:style>
  <w:style w:type="character" w:customStyle="1" w:styleId="headline-content2">
    <w:name w:val="headline-content2"/>
    <w:basedOn w:val="a2"/>
    <w:rsid w:val="00FA0BFE"/>
  </w:style>
  <w:style w:type="character" w:customStyle="1" w:styleId="Charffb">
    <w:name w:val="我的正文 Char"/>
    <w:link w:val="affffff7"/>
    <w:rsid w:val="00FA0BFE"/>
    <w:rPr>
      <w:rFonts w:ascii="Calibri" w:hAnsi="Calibri"/>
      <w:sz w:val="28"/>
    </w:rPr>
  </w:style>
  <w:style w:type="paragraph" w:customStyle="1" w:styleId="afffffffffffff">
    <w:name w:val="内文"/>
    <w:rsid w:val="00FA0BFE"/>
    <w:pPr>
      <w:widowControl w:val="0"/>
      <w:autoSpaceDE w:val="0"/>
      <w:autoSpaceDN w:val="0"/>
      <w:adjustRightInd w:val="0"/>
      <w:spacing w:line="480" w:lineRule="atLeast"/>
      <w:ind w:firstLine="454"/>
      <w:jc w:val="both"/>
    </w:pPr>
    <w:rPr>
      <w:rFonts w:ascii="方正黑体简体" w:eastAsia="方正黑体简体"/>
      <w:color w:val="000000"/>
      <w:szCs w:val="24"/>
    </w:rPr>
  </w:style>
  <w:style w:type="paragraph" w:customStyle="1" w:styleId="0000000000">
    <w:name w:val="正文0000000000"/>
    <w:basedOn w:val="a1"/>
    <w:next w:val="a1"/>
    <w:autoRedefine/>
    <w:rsid w:val="00FA0BFE"/>
    <w:pPr>
      <w:overflowPunct w:val="0"/>
      <w:autoSpaceDE w:val="0"/>
      <w:autoSpaceDN w:val="0"/>
      <w:spacing w:line="360" w:lineRule="auto"/>
      <w:ind w:firstLineChars="200" w:firstLine="480"/>
      <w:textAlignment w:val="baseline"/>
    </w:pPr>
    <w:rPr>
      <w:rFonts w:ascii="宋体" w:hAnsi="宋体"/>
      <w:color w:val="000000"/>
      <w:kern w:val="0"/>
      <w:sz w:val="24"/>
    </w:rPr>
  </w:style>
  <w:style w:type="paragraph" w:customStyle="1" w:styleId="qilu">
    <w:name w:val="qilu"/>
    <w:basedOn w:val="a1"/>
    <w:rsid w:val="00FA0BFE"/>
    <w:pPr>
      <w:autoSpaceDE w:val="0"/>
      <w:autoSpaceDN w:val="0"/>
      <w:adjustRightInd w:val="0"/>
      <w:jc w:val="left"/>
      <w:textAlignment w:val="baseline"/>
    </w:pPr>
    <w:rPr>
      <w:rFonts w:ascii="宋体"/>
      <w:b/>
      <w:kern w:val="0"/>
      <w:sz w:val="28"/>
      <w:szCs w:val="20"/>
    </w:rPr>
  </w:style>
  <w:style w:type="paragraph" w:customStyle="1" w:styleId="84">
    <w:name w:val="8级"/>
    <w:basedOn w:val="a1"/>
    <w:rsid w:val="00FA0BFE"/>
    <w:pPr>
      <w:tabs>
        <w:tab w:val="num" w:pos="432"/>
      </w:tabs>
      <w:ind w:left="432" w:hanging="432"/>
    </w:pPr>
    <w:rPr>
      <w:szCs w:val="20"/>
    </w:rPr>
  </w:style>
  <w:style w:type="paragraph" w:customStyle="1" w:styleId="afffffffffffff0">
    <w:name w:val="普通文本"/>
    <w:basedOn w:val="a1"/>
    <w:autoRedefine/>
    <w:rsid w:val="00FA0BFE"/>
    <w:pPr>
      <w:overflowPunct w:val="0"/>
      <w:autoSpaceDE w:val="0"/>
      <w:autoSpaceDN w:val="0"/>
      <w:adjustRightInd w:val="0"/>
      <w:spacing w:line="360" w:lineRule="auto"/>
      <w:ind w:firstLineChars="200" w:firstLine="480"/>
    </w:pPr>
    <w:rPr>
      <w:rFonts w:ascii="宋体" w:hAnsi="宋体"/>
      <w:kern w:val="0"/>
      <w:sz w:val="24"/>
      <w:lang w:val="zh-CN"/>
    </w:rPr>
  </w:style>
  <w:style w:type="paragraph" w:customStyle="1" w:styleId="CharChare">
    <w:name w:val="Char Char Знак Знак"/>
    <w:basedOn w:val="a1"/>
    <w:autoRedefine/>
    <w:rsid w:val="00FA0BFE"/>
    <w:pPr>
      <w:widowControl/>
      <w:spacing w:after="160" w:line="240" w:lineRule="exact"/>
      <w:jc w:val="left"/>
    </w:pPr>
    <w:rPr>
      <w:b/>
      <w:kern w:val="0"/>
      <w:sz w:val="28"/>
      <w:lang w:eastAsia="en-US"/>
    </w:rPr>
  </w:style>
  <w:style w:type="paragraph" w:customStyle="1" w:styleId="1ff8">
    <w:name w:val="样式 标题 1 + 小四"/>
    <w:basedOn w:val="12"/>
    <w:rsid w:val="00FA0BFE"/>
    <w:pPr>
      <w:keepNext w:val="0"/>
      <w:pageBreakBefore/>
      <w:spacing w:before="120" w:after="120"/>
      <w:jc w:val="center"/>
    </w:pPr>
    <w:rPr>
      <w:rFonts w:ascii="Calibri" w:hAnsi="Calibri"/>
      <w:spacing w:val="20"/>
      <w:kern w:val="28"/>
      <w:szCs w:val="32"/>
    </w:rPr>
  </w:style>
  <w:style w:type="paragraph" w:customStyle="1" w:styleId="afffffffffffff1">
    <w:name w:val="表格体"/>
    <w:basedOn w:val="a1"/>
    <w:rsid w:val="00FA0BFE"/>
    <w:pPr>
      <w:adjustRightInd w:val="0"/>
      <w:snapToGrid w:val="0"/>
      <w:jc w:val="center"/>
    </w:pPr>
    <w:rPr>
      <w:bCs/>
    </w:rPr>
  </w:style>
  <w:style w:type="character" w:customStyle="1" w:styleId="f18bt">
    <w:name w:val="f18bt"/>
    <w:basedOn w:val="a2"/>
    <w:rsid w:val="00FA0BFE"/>
  </w:style>
  <w:style w:type="table" w:customStyle="1" w:styleId="314">
    <w:name w:val="列表型 31"/>
    <w:basedOn w:val="a3"/>
    <w:next w:val="3f"/>
    <w:rsid w:val="00FA0BFE"/>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Char1f7">
    <w:name w:val="初设正文 Char1"/>
    <w:link w:val="afffffff1"/>
    <w:rsid w:val="00FA0BFE"/>
    <w:rPr>
      <w:rFonts w:ascii="Arial" w:hAnsi="Arial"/>
      <w:sz w:val="24"/>
    </w:rPr>
  </w:style>
  <w:style w:type="paragraph" w:customStyle="1" w:styleId="3Arial0622">
    <w:name w:val="标题 3 + Arial 小四 非加粗 段前: 0 磅 段后: 6 磅 行距: 固定值 22 磅"/>
    <w:basedOn w:val="30"/>
    <w:next w:val="a1"/>
    <w:rsid w:val="00FA0BFE"/>
    <w:pPr>
      <w:spacing w:after="120" w:line="440" w:lineRule="exact"/>
    </w:pPr>
    <w:rPr>
      <w:rFonts w:ascii="Arial" w:hAnsi="Arial"/>
      <w:b w:val="0"/>
      <w:bCs w:val="0"/>
      <w:color w:val="FF0000"/>
      <w:kern w:val="0"/>
      <w:szCs w:val="20"/>
    </w:rPr>
  </w:style>
  <w:style w:type="character" w:customStyle="1" w:styleId="afffffffffffff2">
    <w:name w:val="样式 宋体 小四"/>
    <w:rsid w:val="00FA0BFE"/>
    <w:rPr>
      <w:rFonts w:ascii="Arial Unicode MS" w:hAnsi="Arial Unicode MS"/>
      <w:sz w:val="24"/>
    </w:rPr>
  </w:style>
  <w:style w:type="paragraph" w:customStyle="1" w:styleId="00950">
    <w:name w:val="样式 初设正文 + 宋体 左侧:  0 厘米 首行缩进:  0.95 厘米 段后: 0 磅"/>
    <w:basedOn w:val="afffffff1"/>
    <w:rsid w:val="00FA0BFE"/>
    <w:pPr>
      <w:spacing w:after="0"/>
      <w:ind w:left="0" w:firstLine="540"/>
    </w:pPr>
    <w:rPr>
      <w:rFonts w:ascii="Arial Unicode MS" w:hAnsi="Arial Unicode MS" w:cs="宋体"/>
    </w:rPr>
  </w:style>
  <w:style w:type="paragraph" w:customStyle="1" w:styleId="009500">
    <w:name w:val="样式 初设正文 + 左侧:  0 厘米 首行缩进:  0.95 厘米 段后: 0 磅"/>
    <w:basedOn w:val="afffffff1"/>
    <w:link w:val="00950Char"/>
    <w:rsid w:val="00FA0BFE"/>
    <w:pPr>
      <w:spacing w:after="0"/>
      <w:ind w:left="0" w:firstLine="540"/>
    </w:pPr>
    <w:rPr>
      <w:rFonts w:ascii="Arial Unicode MS" w:hAnsi="Arial Unicode MS"/>
    </w:rPr>
  </w:style>
  <w:style w:type="character" w:customStyle="1" w:styleId="00950Char">
    <w:name w:val="样式 初设正文 + 左侧:  0 厘米 首行缩进:  0.95 厘米 段后: 0 磅 Char"/>
    <w:link w:val="009500"/>
    <w:rsid w:val="00FA0BFE"/>
    <w:rPr>
      <w:rFonts w:ascii="Arial Unicode MS" w:hAnsi="Arial Unicode MS"/>
      <w:sz w:val="24"/>
    </w:rPr>
  </w:style>
  <w:style w:type="paragraph" w:customStyle="1" w:styleId="000">
    <w:name w:val="样式 初设正文 + 左侧:  0 厘米 段后: 0 磅"/>
    <w:basedOn w:val="afffffff1"/>
    <w:link w:val="00Char"/>
    <w:rsid w:val="00FA0BFE"/>
    <w:pPr>
      <w:spacing w:after="0"/>
      <w:ind w:left="0"/>
    </w:pPr>
    <w:rPr>
      <w:rFonts w:ascii="Arial Unicode MS" w:hAnsi="Arial Unicode MS"/>
    </w:rPr>
  </w:style>
  <w:style w:type="character" w:customStyle="1" w:styleId="00Char">
    <w:name w:val="样式 初设正文 + 左侧:  0 厘米 段后: 0 磅 Char"/>
    <w:link w:val="000"/>
    <w:rsid w:val="00FA0BFE"/>
    <w:rPr>
      <w:rFonts w:ascii="Arial Unicode MS" w:hAnsi="Arial Unicode MS"/>
      <w:sz w:val="24"/>
    </w:rPr>
  </w:style>
  <w:style w:type="paragraph" w:customStyle="1" w:styleId="221">
    <w:name w:val="样式 宋体 小四 行距: 固定值 22 磅1"/>
    <w:basedOn w:val="a1"/>
    <w:rsid w:val="00FA0BFE"/>
    <w:pPr>
      <w:spacing w:line="440" w:lineRule="exact"/>
      <w:ind w:firstLineChars="200" w:firstLine="480"/>
    </w:pPr>
    <w:rPr>
      <w:rFonts w:ascii="Arial Unicode MS" w:hAnsi="Arial Unicode MS" w:cs="宋体"/>
      <w:sz w:val="24"/>
      <w:szCs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1"/>
    <w:rsid w:val="00FA0BFE"/>
  </w:style>
  <w:style w:type="character" w:customStyle="1" w:styleId="21Char3">
    <w:name w:val="正文文字 21 Char3"/>
    <w:aliases w:val="紧缩文字 Char2,Body Text 2 Char2,特点标题 Char2,Plain Text Char2,Body Text1 Char2,仿宋体正文 Char Char2"/>
    <w:rsid w:val="00FA0BFE"/>
    <w:rPr>
      <w:rFonts w:ascii="仿宋_GB2312" w:eastAsia="仿宋_GB2312"/>
      <w:kern w:val="2"/>
      <w:sz w:val="24"/>
      <w:szCs w:val="24"/>
      <w:lang w:val="en-US" w:eastAsia="zh-CN" w:bidi="ar-SA"/>
    </w:rPr>
  </w:style>
  <w:style w:type="paragraph" w:customStyle="1" w:styleId="J0">
    <w:name w:val="J【表中文字】"/>
    <w:basedOn w:val="a1"/>
    <w:rsid w:val="00FA0BFE"/>
    <w:pPr>
      <w:jc w:val="center"/>
      <w:textAlignment w:val="center"/>
    </w:pPr>
    <w:rPr>
      <w:szCs w:val="20"/>
    </w:rPr>
  </w:style>
  <w:style w:type="character" w:customStyle="1" w:styleId="Charfff5">
    <w:name w:val="【表中文字】 Char"/>
    <w:link w:val="afffffffffffff3"/>
    <w:rsid w:val="00FA0BFE"/>
  </w:style>
  <w:style w:type="character" w:customStyle="1" w:styleId="JChar">
    <w:name w:val="J【表头】 Char"/>
    <w:link w:val="J"/>
    <w:rsid w:val="00FA0BFE"/>
    <w:rPr>
      <w:rFonts w:hAnsi="宋体"/>
      <w:b/>
    </w:rPr>
  </w:style>
  <w:style w:type="paragraph" w:customStyle="1" w:styleId="J">
    <w:name w:val="J【表头】"/>
    <w:basedOn w:val="a1"/>
    <w:link w:val="JChar"/>
    <w:rsid w:val="00FA0BFE"/>
    <w:pPr>
      <w:keepNext/>
      <w:numPr>
        <w:ilvl w:val="1"/>
        <w:numId w:val="15"/>
      </w:numPr>
      <w:tabs>
        <w:tab w:val="left" w:pos="720"/>
        <w:tab w:val="left" w:pos="1080"/>
      </w:tabs>
      <w:wordWrap w:val="0"/>
      <w:spacing w:line="360" w:lineRule="auto"/>
      <w:ind w:left="0" w:firstLine="0"/>
      <w:jc w:val="center"/>
    </w:pPr>
    <w:rPr>
      <w:rFonts w:hAnsi="宋体"/>
      <w:b/>
      <w:kern w:val="0"/>
      <w:sz w:val="20"/>
      <w:szCs w:val="20"/>
    </w:rPr>
  </w:style>
  <w:style w:type="paragraph" w:customStyle="1" w:styleId="afffffffffffff3">
    <w:name w:val="【表中文字】"/>
    <w:basedOn w:val="a1"/>
    <w:link w:val="Charfff5"/>
    <w:rsid w:val="00FA0BFE"/>
    <w:pPr>
      <w:textAlignment w:val="center"/>
    </w:pPr>
    <w:rPr>
      <w:kern w:val="0"/>
      <w:sz w:val="20"/>
      <w:szCs w:val="20"/>
    </w:rPr>
  </w:style>
  <w:style w:type="paragraph" w:customStyle="1" w:styleId="cjk">
    <w:name w:val="cjk"/>
    <w:basedOn w:val="a1"/>
    <w:rsid w:val="00FA0BFE"/>
    <w:pPr>
      <w:widowControl/>
      <w:spacing w:before="100" w:beforeAutospacing="1"/>
    </w:pPr>
    <w:rPr>
      <w:rFonts w:ascii="宋体" w:hAnsi="宋体" w:cs="Arial Unicode MS" w:hint="eastAsia"/>
      <w:kern w:val="0"/>
      <w:sz w:val="20"/>
      <w:szCs w:val="20"/>
    </w:rPr>
  </w:style>
  <w:style w:type="paragraph" w:customStyle="1" w:styleId="afffffffffffff4">
    <w:name w:val="审核正文"/>
    <w:basedOn w:val="a1"/>
    <w:link w:val="Charfff6"/>
    <w:rsid w:val="00FA0BFE"/>
    <w:pPr>
      <w:adjustRightInd w:val="0"/>
      <w:spacing w:line="360" w:lineRule="auto"/>
      <w:ind w:firstLineChars="200" w:firstLine="480"/>
      <w:textAlignment w:val="baseline"/>
    </w:pPr>
    <w:rPr>
      <w:rFonts w:ascii="Calibri" w:hAnsi="Calibri"/>
      <w:kern w:val="0"/>
      <w:sz w:val="24"/>
      <w:szCs w:val="20"/>
    </w:rPr>
  </w:style>
  <w:style w:type="character" w:customStyle="1" w:styleId="Charfff6">
    <w:name w:val="审核正文 Char"/>
    <w:link w:val="afffffffffffff4"/>
    <w:rsid w:val="00FA0BFE"/>
    <w:rPr>
      <w:rFonts w:ascii="Calibri" w:hAnsi="Calibri"/>
      <w:sz w:val="24"/>
    </w:rPr>
  </w:style>
  <w:style w:type="paragraph" w:customStyle="1" w:styleId="afffffffffffff5">
    <w:name w:val="正文应用"/>
    <w:basedOn w:val="a1"/>
    <w:link w:val="Charfff7"/>
    <w:rsid w:val="00FA0BFE"/>
    <w:pPr>
      <w:spacing w:line="360" w:lineRule="auto"/>
      <w:ind w:firstLineChars="200" w:firstLine="200"/>
    </w:pPr>
    <w:rPr>
      <w:rFonts w:ascii="Calibri" w:hAnsi="Calibri"/>
      <w:kern w:val="0"/>
      <w:sz w:val="24"/>
    </w:rPr>
  </w:style>
  <w:style w:type="character" w:customStyle="1" w:styleId="Charfff7">
    <w:name w:val="正文应用 Char"/>
    <w:link w:val="afffffffffffff5"/>
    <w:rsid w:val="00FA0BFE"/>
    <w:rPr>
      <w:rFonts w:ascii="Calibri" w:hAnsi="Calibri"/>
      <w:sz w:val="24"/>
      <w:szCs w:val="24"/>
    </w:rPr>
  </w:style>
  <w:style w:type="character" w:customStyle="1" w:styleId="CharCharCharCharCharCharCharCharCharCharCharCharCharCharCharCharCharCharCharCharCharCharCharCharCharCharCharCharCharCharCharCharCharCharCharCharCharCharCharCharCharCharCharCharCharCharCharChar">
    <w:name w:val="正文（首行缩进两字） Char Char Char Char Char Char Char Char Char Char Char Char Char Char Char Char Char Char Char Char Char Char Char Char Char Char Char Char Char Char Char Char Char Char Char Char Char Char Char Char Char Char Char Char Char Char Char Char"/>
    <w:rsid w:val="00FA0BFE"/>
    <w:rPr>
      <w:rFonts w:ascii="宋体" w:eastAsia="宋体"/>
      <w:sz w:val="24"/>
      <w:lang w:val="en-US" w:eastAsia="zh-CN" w:bidi="ar-SA"/>
    </w:rPr>
  </w:style>
  <w:style w:type="paragraph" w:customStyle="1" w:styleId="CharChar2CharCharCharChar">
    <w:name w:val="Char Char2 Char Char Char Char"/>
    <w:basedOn w:val="a1"/>
    <w:rsid w:val="00FA0BFE"/>
    <w:pPr>
      <w:spacing w:line="360" w:lineRule="auto"/>
    </w:pPr>
    <w:rPr>
      <w:rFonts w:ascii="宋体" w:hAnsi="宋体" w:cs="宋体"/>
      <w:sz w:val="24"/>
    </w:rPr>
  </w:style>
  <w:style w:type="character" w:customStyle="1" w:styleId="Charfff8">
    <w:name w:val="周正 Char"/>
    <w:link w:val="afffffffffffff6"/>
    <w:rsid w:val="00FA0BFE"/>
    <w:rPr>
      <w:rFonts w:ascii="宋体" w:hAnsi="宋体"/>
      <w:sz w:val="28"/>
    </w:rPr>
  </w:style>
  <w:style w:type="paragraph" w:customStyle="1" w:styleId="afffffffffffff6">
    <w:name w:val="周正"/>
    <w:basedOn w:val="a1"/>
    <w:next w:val="afff4"/>
    <w:link w:val="Charfff8"/>
    <w:rsid w:val="00FA0BFE"/>
    <w:pPr>
      <w:spacing w:line="360" w:lineRule="auto"/>
      <w:ind w:firstLineChars="200" w:firstLine="560"/>
    </w:pPr>
    <w:rPr>
      <w:rFonts w:ascii="宋体" w:hAnsi="宋体"/>
      <w:kern w:val="0"/>
      <w:sz w:val="28"/>
      <w:szCs w:val="20"/>
    </w:rPr>
  </w:style>
  <w:style w:type="character" w:customStyle="1" w:styleId="CharChar30">
    <w:name w:val="Char Char30"/>
    <w:rsid w:val="00FA0BFE"/>
    <w:rPr>
      <w:rFonts w:ascii="Arial" w:eastAsia="黑体" w:hAnsi="Arial"/>
      <w:b/>
      <w:kern w:val="2"/>
      <w:sz w:val="28"/>
      <w:lang w:val="en-US" w:eastAsia="zh-CN" w:bidi="ar-SA"/>
    </w:rPr>
  </w:style>
  <w:style w:type="character" w:customStyle="1" w:styleId="CharChar210">
    <w:name w:val="Char Char21"/>
    <w:rsid w:val="00FA0BFE"/>
    <w:rPr>
      <w:rFonts w:eastAsia="宋体"/>
      <w:kern w:val="2"/>
      <w:sz w:val="18"/>
      <w:szCs w:val="18"/>
      <w:lang w:val="en-US" w:eastAsia="zh-CN" w:bidi="ar-SA"/>
    </w:rPr>
  </w:style>
  <w:style w:type="character" w:customStyle="1" w:styleId="21CharChar1">
    <w:name w:val="正文文字 21 Char Char1"/>
    <w:rsid w:val="00FA0BFE"/>
    <w:rPr>
      <w:rFonts w:eastAsia="宋体"/>
      <w:kern w:val="2"/>
      <w:sz w:val="21"/>
      <w:szCs w:val="24"/>
      <w:lang w:val="en-US" w:eastAsia="zh-CN" w:bidi="ar-SA"/>
    </w:rPr>
  </w:style>
  <w:style w:type="paragraph" w:customStyle="1" w:styleId="pheading1">
    <w:name w:val="p_heading1"/>
    <w:basedOn w:val="a1"/>
    <w:rsid w:val="00FA0BFE"/>
    <w:pPr>
      <w:widowControl/>
      <w:spacing w:before="100" w:beforeAutospacing="1" w:after="100" w:afterAutospacing="1"/>
      <w:jc w:val="left"/>
    </w:pPr>
    <w:rPr>
      <w:rFonts w:ascii="宋体" w:hAnsi="宋体" w:cs="宋体"/>
      <w:kern w:val="0"/>
      <w:sz w:val="24"/>
    </w:rPr>
  </w:style>
  <w:style w:type="paragraph" w:customStyle="1" w:styleId="CharChar2CharCharCharChar1">
    <w:name w:val="Char Char2 Char Char Char Char1"/>
    <w:basedOn w:val="a1"/>
    <w:rsid w:val="00FA0BFE"/>
    <w:pPr>
      <w:spacing w:line="360" w:lineRule="auto"/>
    </w:pPr>
    <w:rPr>
      <w:rFonts w:ascii="宋体" w:hAnsi="宋体" w:cs="宋体"/>
      <w:sz w:val="24"/>
    </w:rPr>
  </w:style>
  <w:style w:type="character" w:customStyle="1" w:styleId="Checkbox">
    <w:name w:val="Checkbox"/>
    <w:rsid w:val="00FA0BFE"/>
    <w:rPr>
      <w:rFonts w:ascii="Wingdings" w:hAnsi="Wingdings"/>
      <w:spacing w:val="0"/>
      <w:sz w:val="22"/>
    </w:rPr>
  </w:style>
  <w:style w:type="paragraph" w:customStyle="1" w:styleId="Char60">
    <w:name w:val="Char6"/>
    <w:basedOn w:val="a1"/>
    <w:rsid w:val="00FA0BFE"/>
    <w:pPr>
      <w:spacing w:line="360" w:lineRule="auto"/>
      <w:ind w:firstLineChars="200" w:firstLine="200"/>
    </w:pPr>
    <w:rPr>
      <w:rFonts w:ascii="宋体" w:hAnsi="宋体" w:cs="宋体"/>
      <w:sz w:val="24"/>
    </w:rPr>
  </w:style>
  <w:style w:type="paragraph" w:customStyle="1" w:styleId="CharCharCharCharChar2CharCharCharChar5">
    <w:name w:val="Char Char Char Char Char2 Char Char Char Char5"/>
    <w:basedOn w:val="a1"/>
    <w:rsid w:val="00FA0BFE"/>
    <w:pPr>
      <w:adjustRightInd w:val="0"/>
      <w:snapToGrid w:val="0"/>
      <w:spacing w:line="360" w:lineRule="auto"/>
      <w:ind w:firstLineChars="200" w:firstLine="200"/>
    </w:pPr>
    <w:rPr>
      <w:rFonts w:ascii="宋体" w:hAnsi="宋体" w:cs="宋体"/>
      <w:sz w:val="24"/>
      <w:szCs w:val="26"/>
    </w:rPr>
  </w:style>
  <w:style w:type="paragraph" w:customStyle="1" w:styleId="Char150">
    <w:name w:val="Char15"/>
    <w:basedOn w:val="a1"/>
    <w:rsid w:val="00FA0BFE"/>
  </w:style>
  <w:style w:type="character" w:customStyle="1" w:styleId="CharChar133">
    <w:name w:val="Char Char133"/>
    <w:rsid w:val="00FA0BFE"/>
    <w:rPr>
      <w:rFonts w:ascii="Times New Roman" w:eastAsia="宋体" w:hAnsi="Times New Roman" w:cs="Times New Roman"/>
      <w:b/>
      <w:bCs/>
      <w:sz w:val="24"/>
      <w:szCs w:val="24"/>
    </w:rPr>
  </w:style>
  <w:style w:type="character" w:customStyle="1" w:styleId="CharChar123">
    <w:name w:val="Char Char123"/>
    <w:rsid w:val="00FA0BFE"/>
    <w:rPr>
      <w:rFonts w:ascii="Arial" w:eastAsia="黑体" w:hAnsi="Arial" w:cs="Times New Roman"/>
      <w:sz w:val="24"/>
      <w:szCs w:val="24"/>
    </w:rPr>
  </w:style>
  <w:style w:type="character" w:customStyle="1" w:styleId="CharChar113">
    <w:name w:val="Char Char113"/>
    <w:rsid w:val="00FA0BFE"/>
    <w:rPr>
      <w:rFonts w:ascii="Times New Roman" w:eastAsia="宋体" w:hAnsi="Times New Roman" w:cs="Times New Roman"/>
      <w:szCs w:val="24"/>
      <w:shd w:val="clear" w:color="auto" w:fill="000080"/>
    </w:rPr>
  </w:style>
  <w:style w:type="character" w:customStyle="1" w:styleId="Char230">
    <w:name w:val="Char23"/>
    <w:rsid w:val="00FA0BFE"/>
    <w:rPr>
      <w:rFonts w:ascii="宋体" w:eastAsia="宋体" w:hAnsi="Courier New"/>
      <w:kern w:val="2"/>
      <w:sz w:val="28"/>
      <w:szCs w:val="24"/>
      <w:lang w:val="en-US" w:eastAsia="zh-CN" w:bidi="ar-SA"/>
    </w:rPr>
  </w:style>
  <w:style w:type="character" w:customStyle="1" w:styleId="CharChar103">
    <w:name w:val="Char Char103"/>
    <w:rsid w:val="00FA0BFE"/>
    <w:rPr>
      <w:rFonts w:eastAsia="宋体"/>
      <w:b/>
      <w:bCs/>
      <w:kern w:val="44"/>
      <w:sz w:val="44"/>
      <w:szCs w:val="44"/>
      <w:lang w:val="en-US" w:eastAsia="zh-CN" w:bidi="ar-SA"/>
    </w:rPr>
  </w:style>
  <w:style w:type="paragraph" w:customStyle="1" w:styleId="CharCharChar1Char3">
    <w:name w:val="Char Char Char1 Char3"/>
    <w:basedOn w:val="a1"/>
    <w:next w:val="a1"/>
    <w:autoRedefine/>
    <w:rsid w:val="00FA0BFE"/>
    <w:pPr>
      <w:keepNext/>
      <w:keepLines/>
      <w:widowControl/>
      <w:adjustRightInd w:val="0"/>
      <w:spacing w:before="40" w:after="40" w:line="360" w:lineRule="auto"/>
      <w:ind w:firstLineChars="200" w:firstLine="200"/>
      <w:textAlignment w:val="baseline"/>
      <w:outlineLvl w:val="3"/>
    </w:pPr>
    <w:rPr>
      <w:rFonts w:eastAsia="仿宋_GB2312" w:cs="宋体"/>
      <w:b/>
      <w:kern w:val="0"/>
      <w:sz w:val="24"/>
      <w:szCs w:val="28"/>
    </w:rPr>
  </w:style>
  <w:style w:type="paragraph" w:customStyle="1" w:styleId="CharCharCharCharCharCharChar3">
    <w:name w:val="Char Char Char Char Char Char Char3"/>
    <w:basedOn w:val="a1"/>
    <w:next w:val="a1"/>
    <w:autoRedefine/>
    <w:rsid w:val="00FA0BFE"/>
    <w:pPr>
      <w:keepNext/>
      <w:keepLines/>
      <w:widowControl/>
      <w:adjustRightInd w:val="0"/>
      <w:spacing w:before="40" w:after="40" w:line="360" w:lineRule="auto"/>
      <w:ind w:firstLineChars="200" w:firstLine="200"/>
      <w:textAlignment w:val="baseline"/>
      <w:outlineLvl w:val="3"/>
    </w:pPr>
    <w:rPr>
      <w:rFonts w:eastAsia="仿宋_GB2312" w:cs="宋体"/>
      <w:b/>
      <w:kern w:val="0"/>
      <w:sz w:val="24"/>
      <w:szCs w:val="28"/>
    </w:rPr>
  </w:style>
  <w:style w:type="paragraph" w:customStyle="1" w:styleId="CharCharCharChar3">
    <w:name w:val="Char Char Char Char3"/>
    <w:basedOn w:val="a1"/>
    <w:next w:val="a1"/>
    <w:autoRedefine/>
    <w:rsid w:val="00FA0BFE"/>
    <w:pPr>
      <w:keepNext/>
      <w:keepLines/>
      <w:widowControl/>
      <w:adjustRightInd w:val="0"/>
      <w:spacing w:before="40" w:after="40" w:line="360" w:lineRule="auto"/>
      <w:ind w:firstLineChars="200" w:firstLine="200"/>
      <w:textAlignment w:val="baseline"/>
      <w:outlineLvl w:val="3"/>
    </w:pPr>
    <w:rPr>
      <w:rFonts w:eastAsia="仿宋_GB2312" w:cs="宋体"/>
      <w:b/>
      <w:kern w:val="0"/>
      <w:sz w:val="24"/>
      <w:szCs w:val="28"/>
    </w:rPr>
  </w:style>
  <w:style w:type="character" w:customStyle="1" w:styleId="CharChar143">
    <w:name w:val="Char Char143"/>
    <w:rsid w:val="00FA0BFE"/>
    <w:rPr>
      <w:rFonts w:ascii="Times New Roman" w:eastAsia="宋体" w:hAnsi="Times New Roman" w:cs="Times New Roman"/>
      <w:b/>
      <w:bCs/>
      <w:sz w:val="24"/>
      <w:szCs w:val="24"/>
    </w:rPr>
  </w:style>
  <w:style w:type="character" w:customStyle="1" w:styleId="CharChar153">
    <w:name w:val="Char Char153"/>
    <w:rsid w:val="00FA0BFE"/>
    <w:rPr>
      <w:rFonts w:ascii="Arial" w:eastAsia="黑体" w:hAnsi="Arial" w:cs="Times New Roman"/>
      <w:b/>
      <w:bCs/>
      <w:sz w:val="28"/>
      <w:szCs w:val="28"/>
    </w:rPr>
  </w:style>
  <w:style w:type="character" w:customStyle="1" w:styleId="CharChar163">
    <w:name w:val="Char Char163"/>
    <w:rsid w:val="00FA0BFE"/>
    <w:rPr>
      <w:rFonts w:ascii="Arial" w:eastAsia="黑体" w:hAnsi="Arial" w:cs="Times New Roman"/>
      <w:sz w:val="24"/>
      <w:szCs w:val="24"/>
    </w:rPr>
  </w:style>
  <w:style w:type="character" w:customStyle="1" w:styleId="afffffffffffff7">
    <w:name w:val="个人答复风格"/>
    <w:rsid w:val="00FA0BFE"/>
    <w:rPr>
      <w:rFonts w:ascii="Arial" w:eastAsia="宋体" w:hAnsi="Arial" w:cs="Arial"/>
      <w:color w:val="auto"/>
      <w:sz w:val="20"/>
    </w:rPr>
  </w:style>
  <w:style w:type="character" w:customStyle="1" w:styleId="afffffffffffff8">
    <w:name w:val="个人撰写风格"/>
    <w:rsid w:val="00FA0BFE"/>
    <w:rPr>
      <w:rFonts w:ascii="Arial" w:eastAsia="宋体" w:hAnsi="Arial" w:cs="Arial"/>
      <w:color w:val="auto"/>
      <w:sz w:val="20"/>
    </w:rPr>
  </w:style>
  <w:style w:type="paragraph" w:customStyle="1" w:styleId="afffffffffffff9">
    <w:name w:val="居中正文"/>
    <w:basedOn w:val="aff2"/>
    <w:next w:val="aff2"/>
    <w:rsid w:val="00FA0BFE"/>
    <w:pPr>
      <w:spacing w:line="500" w:lineRule="exact"/>
      <w:ind w:firstLine="200"/>
      <w:jc w:val="center"/>
    </w:pPr>
    <w:rPr>
      <w:rFonts w:ascii="仿宋_GB2312" w:eastAsia="仿宋_GB2312" w:hAnsi="Times New Roman"/>
      <w:color w:val="000000"/>
      <w:szCs w:val="28"/>
      <w:lang w:val="zh-CN"/>
    </w:rPr>
  </w:style>
  <w:style w:type="paragraph" w:customStyle="1" w:styleId="2ff7">
    <w:name w:val="正文（首行式样2）"/>
    <w:basedOn w:val="aff2"/>
    <w:link w:val="2Char7"/>
    <w:autoRedefine/>
    <w:rsid w:val="00FA0BFE"/>
    <w:pPr>
      <w:spacing w:line="500" w:lineRule="exact"/>
      <w:ind w:firstLine="464"/>
      <w:jc w:val="left"/>
    </w:pPr>
    <w:rPr>
      <w:rFonts w:ascii="Calibri" w:hAnsi="Calibri"/>
      <w:color w:val="000000"/>
      <w:spacing w:val="-4"/>
      <w:lang w:val="zh-CN"/>
    </w:rPr>
  </w:style>
  <w:style w:type="character" w:customStyle="1" w:styleId="2Char7">
    <w:name w:val="正文（首行式样2） Char"/>
    <w:link w:val="2ff7"/>
    <w:rsid w:val="00FA0BFE"/>
    <w:rPr>
      <w:rFonts w:ascii="Calibri" w:hAnsi="Calibri"/>
      <w:color w:val="000000"/>
      <w:spacing w:val="-4"/>
      <w:sz w:val="24"/>
      <w:szCs w:val="24"/>
      <w:lang w:val="zh-CN"/>
    </w:rPr>
  </w:style>
  <w:style w:type="paragraph" w:customStyle="1" w:styleId="2ff8">
    <w:name w:val="正文(首行缩进两字2)"/>
    <w:basedOn w:val="aff2"/>
    <w:autoRedefine/>
    <w:rsid w:val="00FA0BFE"/>
    <w:pPr>
      <w:spacing w:line="500" w:lineRule="exact"/>
      <w:ind w:firstLine="480"/>
    </w:pPr>
    <w:rPr>
      <w:rFonts w:ascii="仿宋_GB2312" w:eastAsia="仿宋_GB2312" w:hAnsi="Times New Roman"/>
      <w:color w:val="000000"/>
      <w:szCs w:val="28"/>
      <w:lang w:val="zh-CN"/>
    </w:rPr>
  </w:style>
  <w:style w:type="paragraph" w:customStyle="1" w:styleId="afffffffffffffa">
    <w:name w:val="正文表格"/>
    <w:basedOn w:val="a1"/>
    <w:rsid w:val="00FA0BFE"/>
    <w:pPr>
      <w:keepNext/>
      <w:keepLines/>
      <w:spacing w:before="80"/>
      <w:jc w:val="center"/>
      <w:textAlignment w:val="bottom"/>
    </w:pPr>
  </w:style>
  <w:style w:type="paragraph" w:customStyle="1" w:styleId="2ff9">
    <w:name w:val="样式 四号2"/>
    <w:basedOn w:val="a1"/>
    <w:rsid w:val="00FA0BFE"/>
    <w:pPr>
      <w:spacing w:line="440" w:lineRule="exact"/>
      <w:ind w:firstLineChars="200" w:firstLine="200"/>
    </w:pPr>
    <w:rPr>
      <w:kern w:val="0"/>
      <w:sz w:val="28"/>
    </w:rPr>
  </w:style>
  <w:style w:type="paragraph" w:customStyle="1" w:styleId="5c">
    <w:name w:val="表格小5"/>
    <w:basedOn w:val="a1"/>
    <w:rsid w:val="00FA0BFE"/>
    <w:pPr>
      <w:widowControl/>
      <w:autoSpaceDE w:val="0"/>
      <w:autoSpaceDN w:val="0"/>
      <w:jc w:val="center"/>
      <w:textAlignment w:val="bottom"/>
    </w:pPr>
    <w:rPr>
      <w:rFonts w:ascii="宋体" w:hAnsi="宋体"/>
      <w:kern w:val="0"/>
      <w:szCs w:val="21"/>
    </w:rPr>
  </w:style>
  <w:style w:type="paragraph" w:customStyle="1" w:styleId="afffffffffffffb">
    <w:name w:val="封面标题"/>
    <w:basedOn w:val="a1"/>
    <w:next w:val="a1"/>
    <w:rsid w:val="00FA0BFE"/>
    <w:pPr>
      <w:jc w:val="center"/>
    </w:pPr>
    <w:rPr>
      <w:rFonts w:ascii="Arial" w:eastAsia="黑体"/>
      <w:spacing w:val="20"/>
      <w:kern w:val="52"/>
      <w:sz w:val="52"/>
    </w:rPr>
  </w:style>
  <w:style w:type="paragraph" w:customStyle="1" w:styleId="afffffffffffffc">
    <w:name w:val="悬挂式正文"/>
    <w:basedOn w:val="a1"/>
    <w:rsid w:val="00FA0BFE"/>
    <w:pPr>
      <w:ind w:left="1701" w:hanging="1134"/>
    </w:pPr>
  </w:style>
  <w:style w:type="paragraph" w:customStyle="1" w:styleId="afffffffffffffd">
    <w:name w:val="a)"/>
    <w:basedOn w:val="a1"/>
    <w:rsid w:val="00FA0BFE"/>
  </w:style>
  <w:style w:type="paragraph" w:customStyle="1" w:styleId="afffffffffffffe">
    <w:name w:val="正文缩"/>
    <w:basedOn w:val="a1"/>
    <w:rsid w:val="00FA0BFE"/>
    <w:pPr>
      <w:adjustRightInd w:val="0"/>
      <w:snapToGrid w:val="0"/>
      <w:spacing w:line="480" w:lineRule="atLeast"/>
      <w:ind w:firstLineChars="200" w:firstLine="200"/>
    </w:pPr>
    <w:rPr>
      <w:rFonts w:ascii="宋体"/>
      <w:snapToGrid w:val="0"/>
      <w:spacing w:val="6"/>
      <w:kern w:val="0"/>
      <w:sz w:val="28"/>
    </w:rPr>
  </w:style>
  <w:style w:type="paragraph" w:customStyle="1" w:styleId="mson">
    <w:name w:val="mson"/>
    <w:basedOn w:val="a1"/>
    <w:rsid w:val="00FA0BFE"/>
    <w:pPr>
      <w:widowControl/>
      <w:spacing w:before="100" w:beforeAutospacing="1" w:after="100" w:afterAutospacing="1"/>
      <w:jc w:val="left"/>
    </w:pPr>
    <w:rPr>
      <w:rFonts w:ascii="宋体" w:hAnsi="宋体" w:cs="宋体"/>
      <w:kern w:val="0"/>
      <w:sz w:val="24"/>
    </w:rPr>
  </w:style>
  <w:style w:type="paragraph" w:customStyle="1" w:styleId="CharChar3CharCharCharChar1">
    <w:name w:val="Char Char3 Char Char Char Char1"/>
    <w:basedOn w:val="a1"/>
    <w:rsid w:val="00FA0BFE"/>
    <w:pPr>
      <w:widowControl/>
      <w:spacing w:after="160" w:line="240" w:lineRule="exact"/>
      <w:jc w:val="left"/>
    </w:pPr>
    <w:rPr>
      <w:rFonts w:ascii="Verdana" w:hAnsi="Verdana"/>
      <w:kern w:val="0"/>
      <w:sz w:val="20"/>
      <w:szCs w:val="20"/>
      <w:lang w:eastAsia="en-US"/>
    </w:rPr>
  </w:style>
  <w:style w:type="character" w:customStyle="1" w:styleId="CharChar631">
    <w:name w:val="Char Char631"/>
    <w:locked/>
    <w:rsid w:val="00FA0BFE"/>
    <w:rPr>
      <w:rFonts w:eastAsia="宋体"/>
      <w:kern w:val="44"/>
      <w:sz w:val="44"/>
      <w:szCs w:val="44"/>
      <w:lang w:val="en-US" w:eastAsia="zh-CN" w:bidi="ar-SA"/>
    </w:rPr>
  </w:style>
  <w:style w:type="character" w:customStyle="1" w:styleId="CharChar421">
    <w:name w:val="Char Char421"/>
    <w:rsid w:val="00FA0BFE"/>
    <w:rPr>
      <w:rFonts w:eastAsia="宋体"/>
      <w:kern w:val="2"/>
      <w:sz w:val="18"/>
      <w:szCs w:val="18"/>
      <w:lang w:val="en-US" w:eastAsia="zh-CN" w:bidi="ar-SA"/>
    </w:rPr>
  </w:style>
  <w:style w:type="paragraph" w:customStyle="1" w:styleId="4f5">
    <w:name w:val="正文4"/>
    <w:basedOn w:val="a1"/>
    <w:rsid w:val="00FA0BFE"/>
    <w:pPr>
      <w:adjustRightInd w:val="0"/>
      <w:spacing w:line="480" w:lineRule="exact"/>
      <w:textAlignment w:val="baseline"/>
    </w:pPr>
    <w:rPr>
      <w:spacing w:val="-2"/>
      <w:kern w:val="0"/>
      <w:sz w:val="28"/>
      <w:szCs w:val="20"/>
    </w:rPr>
  </w:style>
  <w:style w:type="paragraph" w:customStyle="1" w:styleId="CharChar2100">
    <w:name w:val="Char Char210"/>
    <w:basedOn w:val="a1"/>
    <w:autoRedefine/>
    <w:rsid w:val="00FA0BFE"/>
    <w:pPr>
      <w:spacing w:beforeLines="50" w:afterLines="50"/>
      <w:jc w:val="left"/>
    </w:pPr>
    <w:rPr>
      <w:sz w:val="30"/>
      <w:szCs w:val="32"/>
    </w:rPr>
  </w:style>
  <w:style w:type="paragraph" w:customStyle="1" w:styleId="CharCharCharCharCharCharCharCharCharCharCharCharCharCharCharCharCharChar3">
    <w:name w:val="Char Char Char Char Char Char Char Char Char Char Char Char Char Char Char Char Char Char3"/>
    <w:basedOn w:val="a1"/>
    <w:rsid w:val="00FA0BFE"/>
  </w:style>
  <w:style w:type="paragraph" w:customStyle="1" w:styleId="CharCharChar1CharCharCharChar3">
    <w:name w:val="Char Char Char1 Char Char Char Char3"/>
    <w:basedOn w:val="a1"/>
    <w:next w:val="a1"/>
    <w:rsid w:val="00FA0BFE"/>
    <w:pPr>
      <w:spacing w:line="360" w:lineRule="auto"/>
      <w:ind w:firstLineChars="200" w:firstLine="200"/>
    </w:pPr>
    <w:rPr>
      <w:rFonts w:ascii="宋体" w:eastAsia="汉鼎简书宋" w:hAnsi="宋体" w:cs="宋体"/>
      <w:sz w:val="24"/>
    </w:rPr>
  </w:style>
  <w:style w:type="character" w:customStyle="1" w:styleId="120">
    <w:name w:val="标题12"/>
    <w:rsid w:val="00FA0BFE"/>
  </w:style>
  <w:style w:type="character" w:customStyle="1" w:styleId="CharChar92">
    <w:name w:val="Char Char92"/>
    <w:rsid w:val="00FA0BFE"/>
    <w:rPr>
      <w:rFonts w:ascii="宋体" w:eastAsia="宋体" w:hAnsi="宋体"/>
      <w:sz w:val="24"/>
      <w:lang w:val="en-US" w:eastAsia="zh-CN" w:bidi="ar-SA"/>
    </w:rPr>
  </w:style>
  <w:style w:type="character" w:customStyle="1" w:styleId="CharChar82">
    <w:name w:val="Char Char82"/>
    <w:rsid w:val="00FA0BFE"/>
    <w:rPr>
      <w:rFonts w:eastAsia="宋体"/>
      <w:b/>
      <w:bCs/>
      <w:kern w:val="2"/>
      <w:sz w:val="28"/>
      <w:szCs w:val="28"/>
      <w:lang w:val="en-US" w:eastAsia="zh-CN" w:bidi="ar-SA"/>
    </w:rPr>
  </w:style>
  <w:style w:type="character" w:customStyle="1" w:styleId="CharChar282">
    <w:name w:val="Char Char282"/>
    <w:rsid w:val="00FA0BFE"/>
    <w:rPr>
      <w:rFonts w:ascii="Times New Roman" w:eastAsia="宋体" w:hAnsi="Times New Roman" w:cs="Times New Roman"/>
      <w:szCs w:val="24"/>
      <w:shd w:val="clear" w:color="auto" w:fill="000080"/>
    </w:rPr>
  </w:style>
  <w:style w:type="character" w:customStyle="1" w:styleId="CharChar272">
    <w:name w:val="Char Char272"/>
    <w:rsid w:val="00FA0BFE"/>
    <w:rPr>
      <w:rFonts w:ascii="Times New Roman" w:eastAsia="宋体" w:hAnsi="Times New Roman" w:cs="Times New Roman"/>
      <w:sz w:val="18"/>
      <w:szCs w:val="18"/>
    </w:rPr>
  </w:style>
  <w:style w:type="character" w:customStyle="1" w:styleId="CharChar252">
    <w:name w:val="Char Char252"/>
    <w:rsid w:val="00FA0BFE"/>
    <w:rPr>
      <w:rFonts w:ascii="Courier New" w:eastAsia="宋体" w:hAnsi="Courier New" w:cs="Courier New"/>
      <w:sz w:val="20"/>
      <w:szCs w:val="20"/>
    </w:rPr>
  </w:style>
  <w:style w:type="character" w:customStyle="1" w:styleId="CharChar202">
    <w:name w:val="Char Char202"/>
    <w:rsid w:val="00FA0BFE"/>
    <w:rPr>
      <w:rFonts w:ascii="Arial" w:eastAsia="黑体" w:hAnsi="Arial" w:cs="Times New Roman"/>
      <w:b/>
      <w:bCs/>
      <w:sz w:val="28"/>
      <w:szCs w:val="28"/>
    </w:rPr>
  </w:style>
  <w:style w:type="character" w:customStyle="1" w:styleId="CharChar192">
    <w:name w:val="Char Char192"/>
    <w:rsid w:val="00FA0BFE"/>
    <w:rPr>
      <w:rFonts w:ascii="Times New Roman" w:eastAsia="宋体" w:hAnsi="Times New Roman" w:cs="Times New Roman"/>
      <w:b/>
      <w:bCs/>
      <w:sz w:val="28"/>
      <w:szCs w:val="28"/>
    </w:rPr>
  </w:style>
  <w:style w:type="character" w:customStyle="1" w:styleId="CharChar182">
    <w:name w:val="Char Char182"/>
    <w:rsid w:val="00FA0BFE"/>
    <w:rPr>
      <w:rFonts w:ascii="Arial" w:eastAsia="黑体" w:hAnsi="Arial" w:cs="Times New Roman"/>
      <w:b/>
      <w:bCs/>
      <w:sz w:val="24"/>
      <w:szCs w:val="24"/>
    </w:rPr>
  </w:style>
  <w:style w:type="character" w:customStyle="1" w:styleId="CharChar172">
    <w:name w:val="Char Char172"/>
    <w:rsid w:val="00FA0BFE"/>
    <w:rPr>
      <w:rFonts w:ascii="Times New Roman" w:eastAsia="宋体" w:hAnsi="Times New Roman" w:cs="Times New Roman"/>
      <w:b/>
      <w:bCs/>
      <w:sz w:val="24"/>
      <w:szCs w:val="24"/>
    </w:rPr>
  </w:style>
  <w:style w:type="character" w:customStyle="1" w:styleId="CharChar222">
    <w:name w:val="Char Char222"/>
    <w:rsid w:val="00FA0BFE"/>
    <w:rPr>
      <w:rFonts w:eastAsia="宋体"/>
      <w:kern w:val="2"/>
      <w:sz w:val="21"/>
      <w:lang w:val="en-US" w:eastAsia="zh-CN" w:bidi="ar-SA"/>
    </w:rPr>
  </w:style>
  <w:style w:type="character" w:customStyle="1" w:styleId="CharChar401">
    <w:name w:val="Char Char401"/>
    <w:rsid w:val="00FA0BFE"/>
    <w:rPr>
      <w:rFonts w:eastAsia="宋体"/>
      <w:kern w:val="2"/>
      <w:sz w:val="21"/>
      <w:szCs w:val="24"/>
      <w:lang w:val="en-US" w:eastAsia="zh-CN" w:bidi="ar-SA"/>
    </w:rPr>
  </w:style>
  <w:style w:type="character" w:customStyle="1" w:styleId="CharChar391">
    <w:name w:val="Char Char391"/>
    <w:rsid w:val="00FA0BFE"/>
    <w:rPr>
      <w:rFonts w:eastAsia="宋体"/>
      <w:kern w:val="2"/>
      <w:sz w:val="18"/>
      <w:szCs w:val="18"/>
      <w:lang w:val="en-US" w:eastAsia="zh-CN" w:bidi="ar-SA"/>
    </w:rPr>
  </w:style>
  <w:style w:type="character" w:customStyle="1" w:styleId="CharChar381">
    <w:name w:val="Char Char381"/>
    <w:rsid w:val="00FA0BFE"/>
    <w:rPr>
      <w:rFonts w:ascii="楷体_GB2312" w:eastAsia="楷体_GB2312"/>
      <w:kern w:val="2"/>
      <w:sz w:val="28"/>
      <w:lang w:val="en-US" w:eastAsia="zh-CN" w:bidi="ar-SA"/>
    </w:rPr>
  </w:style>
  <w:style w:type="character" w:customStyle="1" w:styleId="CharChar371">
    <w:name w:val="Char Char371"/>
    <w:rsid w:val="00FA0BFE"/>
    <w:rPr>
      <w:rFonts w:ascii="宋体" w:eastAsia="宋体" w:hAnsi="宋体" w:cs="宋体"/>
      <w:sz w:val="24"/>
      <w:szCs w:val="24"/>
      <w:lang w:val="en-US" w:eastAsia="zh-CN" w:bidi="ar-SA"/>
    </w:rPr>
  </w:style>
  <w:style w:type="character" w:customStyle="1" w:styleId="CharChar361">
    <w:name w:val="Char Char361"/>
    <w:rsid w:val="00FA0BFE"/>
    <w:rPr>
      <w:rFonts w:eastAsia="宋体"/>
      <w:kern w:val="2"/>
      <w:sz w:val="21"/>
      <w:lang w:val="en-US" w:eastAsia="zh-CN" w:bidi="ar-SA"/>
    </w:rPr>
  </w:style>
  <w:style w:type="character" w:customStyle="1" w:styleId="CharChar331">
    <w:name w:val="Char Char331"/>
    <w:rsid w:val="00FA0BFE"/>
    <w:rPr>
      <w:rFonts w:ascii="Cambria" w:hAnsi="Cambria"/>
      <w:b/>
      <w:bCs/>
      <w:sz w:val="32"/>
      <w:szCs w:val="32"/>
    </w:rPr>
  </w:style>
  <w:style w:type="character" w:customStyle="1" w:styleId="CharChar321">
    <w:name w:val="Char Char321"/>
    <w:rsid w:val="00FA0BFE"/>
    <w:rPr>
      <w:i/>
      <w:iCs/>
      <w:kern w:val="2"/>
      <w:sz w:val="21"/>
      <w:szCs w:val="24"/>
    </w:rPr>
  </w:style>
  <w:style w:type="character" w:customStyle="1" w:styleId="CharChar31">
    <w:name w:val="Char Char31"/>
    <w:rsid w:val="00FA0BFE"/>
    <w:rPr>
      <w:kern w:val="2"/>
      <w:sz w:val="21"/>
      <w:szCs w:val="24"/>
    </w:rPr>
  </w:style>
  <w:style w:type="character" w:customStyle="1" w:styleId="CharChar341">
    <w:name w:val="Char Char341"/>
    <w:rsid w:val="00FA0BFE"/>
    <w:rPr>
      <w:b/>
      <w:bCs/>
      <w:kern w:val="2"/>
      <w:sz w:val="21"/>
    </w:rPr>
  </w:style>
  <w:style w:type="character" w:customStyle="1" w:styleId="CharChar351">
    <w:name w:val="Char Char351"/>
    <w:rsid w:val="00FA0BFE"/>
    <w:rPr>
      <w:kern w:val="2"/>
      <w:sz w:val="18"/>
    </w:rPr>
  </w:style>
  <w:style w:type="character" w:customStyle="1" w:styleId="CharChar292">
    <w:name w:val="Char Char292"/>
    <w:rsid w:val="00FA0BFE"/>
    <w:rPr>
      <w:rFonts w:eastAsia="宋体"/>
      <w:kern w:val="2"/>
      <w:sz w:val="21"/>
      <w:szCs w:val="24"/>
      <w:lang w:val="en-US" w:eastAsia="zh-CN" w:bidi="ar-SA"/>
    </w:rPr>
  </w:style>
  <w:style w:type="character" w:customStyle="1" w:styleId="CharChar262">
    <w:name w:val="Char Char262"/>
    <w:rsid w:val="00FA0BFE"/>
    <w:rPr>
      <w:rFonts w:eastAsia="宋体"/>
      <w:kern w:val="2"/>
      <w:sz w:val="18"/>
      <w:szCs w:val="18"/>
      <w:lang w:val="en-US" w:eastAsia="zh-CN" w:bidi="ar-SA"/>
    </w:rPr>
  </w:style>
  <w:style w:type="character" w:customStyle="1" w:styleId="CharChar242">
    <w:name w:val="Char Char242"/>
    <w:rsid w:val="00FA0BFE"/>
    <w:rPr>
      <w:rFonts w:ascii="楷体_GB2312" w:eastAsia="楷体_GB2312"/>
      <w:kern w:val="2"/>
      <w:sz w:val="28"/>
      <w:lang w:val="en-US" w:eastAsia="zh-CN" w:bidi="ar-SA"/>
    </w:rPr>
  </w:style>
  <w:style w:type="character" w:customStyle="1" w:styleId="CharChar232">
    <w:name w:val="Char Char232"/>
    <w:rsid w:val="00FA0BFE"/>
    <w:rPr>
      <w:rFonts w:ascii="宋体" w:eastAsia="宋体" w:hAnsi="宋体" w:cs="宋体"/>
      <w:sz w:val="24"/>
      <w:szCs w:val="24"/>
      <w:lang w:val="en-US" w:eastAsia="zh-CN" w:bidi="ar-SA"/>
    </w:rPr>
  </w:style>
  <w:style w:type="paragraph" w:customStyle="1" w:styleId="CharChar2CharCharCharCharCharChar2">
    <w:name w:val="Char Char2 Char Char Char Char Char Char2"/>
    <w:basedOn w:val="a1"/>
    <w:autoRedefine/>
    <w:rsid w:val="00FA0BFE"/>
    <w:pPr>
      <w:spacing w:line="360" w:lineRule="auto"/>
    </w:pPr>
    <w:rPr>
      <w:rFonts w:ascii="宋体" w:hAnsi="宋体"/>
      <w:sz w:val="22"/>
    </w:rPr>
  </w:style>
  <w:style w:type="paragraph" w:customStyle="1" w:styleId="CharChar21CharChar1">
    <w:name w:val="Char Char21 Char Char1"/>
    <w:basedOn w:val="a1"/>
    <w:rsid w:val="00FA0BFE"/>
    <w:rPr>
      <w:rFonts w:ascii="Tahoma" w:hAnsi="Tahoma"/>
      <w:sz w:val="24"/>
      <w:szCs w:val="20"/>
    </w:rPr>
  </w:style>
  <w:style w:type="paragraph" w:customStyle="1" w:styleId="CharChar1Char1">
    <w:name w:val="Char Char1 Char1"/>
    <w:basedOn w:val="a1"/>
    <w:rsid w:val="00FA0BFE"/>
  </w:style>
  <w:style w:type="table" w:customStyle="1" w:styleId="510">
    <w:name w:val="网格型 51"/>
    <w:basedOn w:val="a3"/>
    <w:next w:val="59"/>
    <w:rsid w:val="00FA0BFE"/>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6">
    <w:name w:val="网格型 11"/>
    <w:basedOn w:val="a3"/>
    <w:next w:val="1fa"/>
    <w:rsid w:val="00FA0BFE"/>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9">
    <w:name w:val="双线左对齐1"/>
    <w:basedOn w:val="a3"/>
    <w:rsid w:val="00FA0BFE"/>
    <w:pPr>
      <w:jc w:val="right"/>
    </w:pPr>
    <w:tblPr>
      <w:tblBorders>
        <w:top w:val="double" w:sz="4" w:space="0" w:color="auto"/>
        <w:insideH w:val="dotted" w:sz="4" w:space="0" w:color="auto"/>
        <w:insideV w:val="dotted" w:sz="4" w:space="0" w:color="auto"/>
      </w:tblBorders>
    </w:tblPr>
    <w:tcPr>
      <w:vAlign w:val="center"/>
    </w:tcPr>
  </w:style>
  <w:style w:type="table" w:customStyle="1" w:styleId="1ffa">
    <w:name w:val="上下黑线1"/>
    <w:basedOn w:val="a3"/>
    <w:rsid w:val="00FA0BFE"/>
    <w:tblPr>
      <w:tblBorders>
        <w:top w:val="single" w:sz="12" w:space="0" w:color="auto"/>
        <w:bottom w:val="single" w:sz="12" w:space="0" w:color="auto"/>
        <w:insideH w:val="dotted" w:sz="4" w:space="0" w:color="auto"/>
        <w:insideV w:val="dotted" w:sz="4" w:space="0" w:color="auto"/>
      </w:tblBorders>
    </w:tblPr>
  </w:style>
  <w:style w:type="table" w:customStyle="1" w:styleId="117">
    <w:name w:val="网格型11"/>
    <w:basedOn w:val="a3"/>
    <w:next w:val="a8"/>
    <w:rsid w:val="00FA0B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
    <w:name w:val="网格型21"/>
    <w:basedOn w:val="a3"/>
    <w:next w:val="a8"/>
    <w:rsid w:val="00FA0B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简明型 11"/>
    <w:basedOn w:val="a3"/>
    <w:next w:val="1fd"/>
    <w:rsid w:val="00FA0BFE"/>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9">
    <w:name w:val="精巧型 11"/>
    <w:basedOn w:val="a3"/>
    <w:next w:val="1fe"/>
    <w:rsid w:val="00FA0BFE"/>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精巧型 21"/>
    <w:basedOn w:val="a3"/>
    <w:next w:val="2ff"/>
    <w:rsid w:val="00FA0BFE"/>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立体型 21"/>
    <w:basedOn w:val="a3"/>
    <w:next w:val="2ff0"/>
    <w:rsid w:val="00FA0BFE"/>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列表型 21"/>
    <w:basedOn w:val="a3"/>
    <w:next w:val="2ff1"/>
    <w:rsid w:val="00FA0BFE"/>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
    <w:name w:val="列表型 51"/>
    <w:basedOn w:val="a3"/>
    <w:next w:val="5a"/>
    <w:rsid w:val="00FA0BFE"/>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0">
    <w:name w:val="列表型 61"/>
    <w:basedOn w:val="a3"/>
    <w:next w:val="64"/>
    <w:rsid w:val="00FA0BFE"/>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11a">
    <w:name w:val="竖列型 11"/>
    <w:basedOn w:val="a3"/>
    <w:next w:val="1ff1"/>
    <w:rsid w:val="00FA0BFE"/>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竖列型 21"/>
    <w:basedOn w:val="a3"/>
    <w:next w:val="2ff2"/>
    <w:rsid w:val="00FA0BFE"/>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竖列型 31"/>
    <w:basedOn w:val="a3"/>
    <w:next w:val="3f4"/>
    <w:rsid w:val="00FA0BFE"/>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竖列型 41"/>
    <w:basedOn w:val="a3"/>
    <w:next w:val="4f2"/>
    <w:rsid w:val="00FA0BFE"/>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竖列型 51"/>
    <w:basedOn w:val="a3"/>
    <w:next w:val="5b"/>
    <w:rsid w:val="00FA0BFE"/>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a">
    <w:name w:val="网格型 21"/>
    <w:basedOn w:val="a3"/>
    <w:next w:val="2ff3"/>
    <w:rsid w:val="00FA0BFE"/>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网格型 31"/>
    <w:basedOn w:val="a3"/>
    <w:next w:val="3f5"/>
    <w:rsid w:val="00FA0BFE"/>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4">
    <w:name w:val="网格型 41"/>
    <w:basedOn w:val="a3"/>
    <w:next w:val="4f3"/>
    <w:rsid w:val="00FA0BFE"/>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网格型 61"/>
    <w:basedOn w:val="a3"/>
    <w:next w:val="65"/>
    <w:rsid w:val="00FA0BFE"/>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网格型 71"/>
    <w:basedOn w:val="a3"/>
    <w:next w:val="73"/>
    <w:rsid w:val="00FA0BFE"/>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网格型 81"/>
    <w:basedOn w:val="a3"/>
    <w:next w:val="83"/>
    <w:rsid w:val="00FA0BFE"/>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b">
    <w:name w:val="网页型 11"/>
    <w:basedOn w:val="a3"/>
    <w:next w:val="1ff2"/>
    <w:rsid w:val="00FA0BFE"/>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b">
    <w:name w:val="网页型 21"/>
    <w:basedOn w:val="a3"/>
    <w:next w:val="2ff4"/>
    <w:rsid w:val="00FA0BFE"/>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网页型 31"/>
    <w:basedOn w:val="a3"/>
    <w:next w:val="3f6"/>
    <w:rsid w:val="00FA0BFE"/>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b">
    <w:name w:val="专业型1"/>
    <w:basedOn w:val="a3"/>
    <w:next w:val="affffffffffff9"/>
    <w:rsid w:val="00FA0BFE"/>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c">
    <w:name w:val="彩色型 11"/>
    <w:basedOn w:val="a3"/>
    <w:next w:val="1ff3"/>
    <w:rsid w:val="00FA0BFE"/>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numbering" w:customStyle="1" w:styleId="3f7">
    <w:name w:val="无列表3"/>
    <w:next w:val="a4"/>
    <w:semiHidden/>
    <w:unhideWhenUsed/>
    <w:rsid w:val="00FA0BFE"/>
  </w:style>
  <w:style w:type="table" w:customStyle="1" w:styleId="2ffa">
    <w:name w:val="网格型模版2"/>
    <w:basedOn w:val="a3"/>
    <w:next w:val="a8"/>
    <w:rsid w:val="00FA0B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b">
    <w:name w:val="表格主题2"/>
    <w:basedOn w:val="a3"/>
    <w:next w:val="affffffffffff4"/>
    <w:rsid w:val="00FA0B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 52"/>
    <w:basedOn w:val="a3"/>
    <w:next w:val="59"/>
    <w:rsid w:val="00FA0BFE"/>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0">
    <w:name w:val="列表型 32"/>
    <w:basedOn w:val="a3"/>
    <w:next w:val="3f"/>
    <w:rsid w:val="00FA0BFE"/>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21">
    <w:name w:val="网格型 12"/>
    <w:basedOn w:val="a3"/>
    <w:next w:val="1fa"/>
    <w:rsid w:val="00FA0BFE"/>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ffc">
    <w:name w:val="双线左对齐2"/>
    <w:basedOn w:val="a3"/>
    <w:rsid w:val="00FA0BFE"/>
    <w:pPr>
      <w:jc w:val="right"/>
    </w:pPr>
    <w:tblPr>
      <w:tblBorders>
        <w:top w:val="double" w:sz="4" w:space="0" w:color="auto"/>
        <w:insideH w:val="dotted" w:sz="4" w:space="0" w:color="auto"/>
        <w:insideV w:val="dotted" w:sz="4" w:space="0" w:color="auto"/>
      </w:tblBorders>
    </w:tblPr>
    <w:tcPr>
      <w:vAlign w:val="center"/>
    </w:tcPr>
  </w:style>
  <w:style w:type="table" w:customStyle="1" w:styleId="2ffd">
    <w:name w:val="上下黑线2"/>
    <w:basedOn w:val="a3"/>
    <w:rsid w:val="00FA0BFE"/>
    <w:tblPr>
      <w:tblBorders>
        <w:top w:val="single" w:sz="12" w:space="0" w:color="auto"/>
        <w:bottom w:val="single" w:sz="12" w:space="0" w:color="auto"/>
        <w:insideH w:val="dotted" w:sz="4" w:space="0" w:color="auto"/>
        <w:insideV w:val="dotted" w:sz="4" w:space="0" w:color="auto"/>
      </w:tblBorders>
    </w:tblPr>
  </w:style>
  <w:style w:type="table" w:customStyle="1" w:styleId="122">
    <w:name w:val="网格型12"/>
    <w:basedOn w:val="a3"/>
    <w:next w:val="a8"/>
    <w:rsid w:val="00FA0B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网格型22"/>
    <w:basedOn w:val="a3"/>
    <w:next w:val="a8"/>
    <w:rsid w:val="00FA0B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彩色型 22"/>
    <w:basedOn w:val="a3"/>
    <w:next w:val="2fc"/>
    <w:rsid w:val="00FA0BFE"/>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
    <w:name w:val="彩色型 32"/>
    <w:basedOn w:val="a3"/>
    <w:next w:val="3f0"/>
    <w:rsid w:val="00FA0BFE"/>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ffe">
    <w:name w:val="典雅型2"/>
    <w:basedOn w:val="a3"/>
    <w:next w:val="affffffffffff7"/>
    <w:rsid w:val="00FA0BFE"/>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3">
    <w:name w:val="古典型 12"/>
    <w:basedOn w:val="a3"/>
    <w:next w:val="1fc"/>
    <w:rsid w:val="00FA0BFE"/>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古典型 22"/>
    <w:basedOn w:val="a3"/>
    <w:next w:val="2fd"/>
    <w:rsid w:val="00FA0BFE"/>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2">
    <w:name w:val="古典型 32"/>
    <w:basedOn w:val="a3"/>
    <w:next w:val="3f1"/>
    <w:rsid w:val="00FA0BFE"/>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古典型 42"/>
    <w:basedOn w:val="a3"/>
    <w:next w:val="4f0"/>
    <w:rsid w:val="00FA0BFE"/>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简明型 12"/>
    <w:basedOn w:val="a3"/>
    <w:next w:val="1fd"/>
    <w:rsid w:val="00FA0BFE"/>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4">
    <w:name w:val="简明型 22"/>
    <w:basedOn w:val="a3"/>
    <w:next w:val="2fe"/>
    <w:rsid w:val="00FA0BFE"/>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简明型 32"/>
    <w:basedOn w:val="a3"/>
    <w:next w:val="3f2"/>
    <w:rsid w:val="00FA0BFE"/>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5">
    <w:name w:val="精巧型 12"/>
    <w:basedOn w:val="a3"/>
    <w:next w:val="1fe"/>
    <w:rsid w:val="00FA0BFE"/>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精巧型 22"/>
    <w:basedOn w:val="a3"/>
    <w:next w:val="2ff"/>
    <w:rsid w:val="00FA0BFE"/>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6">
    <w:name w:val="立体型 12"/>
    <w:basedOn w:val="a3"/>
    <w:next w:val="1ff"/>
    <w:rsid w:val="00FA0BFE"/>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6">
    <w:name w:val="立体型 22"/>
    <w:basedOn w:val="a3"/>
    <w:next w:val="2ff0"/>
    <w:rsid w:val="00FA0BFE"/>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立体型 32"/>
    <w:basedOn w:val="a3"/>
    <w:next w:val="3f3"/>
    <w:rsid w:val="00FA0BFE"/>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7">
    <w:name w:val="列表型 12"/>
    <w:basedOn w:val="a3"/>
    <w:next w:val="1ff0"/>
    <w:rsid w:val="00FA0BFE"/>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列表型 22"/>
    <w:basedOn w:val="a3"/>
    <w:next w:val="2ff1"/>
    <w:rsid w:val="00FA0BFE"/>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22">
    <w:name w:val="列表型 42"/>
    <w:basedOn w:val="a3"/>
    <w:next w:val="4f1"/>
    <w:rsid w:val="00FA0BFE"/>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列表型 52"/>
    <w:basedOn w:val="a3"/>
    <w:next w:val="5a"/>
    <w:rsid w:val="00FA0BFE"/>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0">
    <w:name w:val="列表型 62"/>
    <w:basedOn w:val="a3"/>
    <w:next w:val="64"/>
    <w:rsid w:val="00FA0BFE"/>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20">
    <w:name w:val="列表型 72"/>
    <w:basedOn w:val="a3"/>
    <w:next w:val="72"/>
    <w:rsid w:val="00FA0BFE"/>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列表型 82"/>
    <w:basedOn w:val="a3"/>
    <w:next w:val="82"/>
    <w:rsid w:val="00FA0BFE"/>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2fff">
    <w:name w:val="流行型2"/>
    <w:basedOn w:val="a3"/>
    <w:next w:val="affffffffffff8"/>
    <w:rsid w:val="00FA0BFE"/>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8">
    <w:name w:val="竖列型 12"/>
    <w:basedOn w:val="a3"/>
    <w:next w:val="1ff1"/>
    <w:rsid w:val="00FA0BFE"/>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竖列型 22"/>
    <w:basedOn w:val="a3"/>
    <w:next w:val="2ff2"/>
    <w:rsid w:val="00FA0BFE"/>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6">
    <w:name w:val="竖列型 32"/>
    <w:basedOn w:val="a3"/>
    <w:next w:val="3f4"/>
    <w:rsid w:val="00FA0BFE"/>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竖列型 42"/>
    <w:basedOn w:val="a3"/>
    <w:next w:val="4f2"/>
    <w:rsid w:val="00FA0BFE"/>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竖列型 52"/>
    <w:basedOn w:val="a3"/>
    <w:next w:val="5b"/>
    <w:rsid w:val="00FA0BFE"/>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29">
    <w:name w:val="网格型 22"/>
    <w:basedOn w:val="a3"/>
    <w:next w:val="2ff3"/>
    <w:rsid w:val="00FA0BFE"/>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7">
    <w:name w:val="网格型 32"/>
    <w:basedOn w:val="a3"/>
    <w:next w:val="3f5"/>
    <w:rsid w:val="00FA0BFE"/>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24">
    <w:name w:val="网格型 42"/>
    <w:basedOn w:val="a3"/>
    <w:next w:val="4f3"/>
    <w:rsid w:val="00FA0BFE"/>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网格型 62"/>
    <w:basedOn w:val="a3"/>
    <w:next w:val="65"/>
    <w:rsid w:val="00FA0BFE"/>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网格型 72"/>
    <w:basedOn w:val="a3"/>
    <w:next w:val="73"/>
    <w:rsid w:val="00FA0BFE"/>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网格型 82"/>
    <w:basedOn w:val="a3"/>
    <w:next w:val="83"/>
    <w:rsid w:val="00FA0BFE"/>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9">
    <w:name w:val="网页型 12"/>
    <w:basedOn w:val="a3"/>
    <w:next w:val="1ff2"/>
    <w:rsid w:val="00FA0BFE"/>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a">
    <w:name w:val="网页型 22"/>
    <w:basedOn w:val="a3"/>
    <w:next w:val="2ff4"/>
    <w:rsid w:val="00FA0BFE"/>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8">
    <w:name w:val="网页型 32"/>
    <w:basedOn w:val="a3"/>
    <w:next w:val="3f6"/>
    <w:rsid w:val="00FA0BFE"/>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0">
    <w:name w:val="专业型2"/>
    <w:basedOn w:val="a3"/>
    <w:next w:val="affffffffffff9"/>
    <w:rsid w:val="00FA0BFE"/>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a">
    <w:name w:val="彩色型 12"/>
    <w:basedOn w:val="a3"/>
    <w:next w:val="1ff3"/>
    <w:rsid w:val="00FA0BFE"/>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numbering" w:customStyle="1" w:styleId="12b">
    <w:name w:val="无列表12"/>
    <w:next w:val="a4"/>
    <w:semiHidden/>
    <w:unhideWhenUsed/>
    <w:rsid w:val="00FA0BFE"/>
  </w:style>
  <w:style w:type="numbering" w:customStyle="1" w:styleId="4f6">
    <w:name w:val="无列表4"/>
    <w:next w:val="a4"/>
    <w:uiPriority w:val="99"/>
    <w:semiHidden/>
    <w:unhideWhenUsed/>
    <w:rsid w:val="00FA0BFE"/>
  </w:style>
  <w:style w:type="table" w:customStyle="1" w:styleId="3f8">
    <w:name w:val="网格型模版3"/>
    <w:basedOn w:val="a3"/>
    <w:next w:val="a8"/>
    <w:rsid w:val="00FA0B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9">
    <w:name w:val="表格主题3"/>
    <w:basedOn w:val="a3"/>
    <w:next w:val="affffffffffff4"/>
    <w:rsid w:val="00FA0B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 53"/>
    <w:basedOn w:val="a3"/>
    <w:next w:val="59"/>
    <w:rsid w:val="00FA0BFE"/>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0">
    <w:name w:val="列表型 33"/>
    <w:basedOn w:val="a3"/>
    <w:next w:val="3f"/>
    <w:rsid w:val="00FA0BFE"/>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30">
    <w:name w:val="网格型 13"/>
    <w:basedOn w:val="a3"/>
    <w:next w:val="1fa"/>
    <w:rsid w:val="00FA0BFE"/>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fa">
    <w:name w:val="双线左对齐3"/>
    <w:basedOn w:val="a3"/>
    <w:rsid w:val="00FA0BFE"/>
    <w:pPr>
      <w:jc w:val="right"/>
    </w:pPr>
    <w:tblPr>
      <w:tblBorders>
        <w:top w:val="double" w:sz="4" w:space="0" w:color="auto"/>
        <w:insideH w:val="dotted" w:sz="4" w:space="0" w:color="auto"/>
        <w:insideV w:val="dotted" w:sz="4" w:space="0" w:color="auto"/>
      </w:tblBorders>
    </w:tblPr>
    <w:tcPr>
      <w:vAlign w:val="center"/>
    </w:tcPr>
  </w:style>
  <w:style w:type="table" w:customStyle="1" w:styleId="3fb">
    <w:name w:val="上下黑线3"/>
    <w:basedOn w:val="a3"/>
    <w:rsid w:val="00FA0BFE"/>
    <w:tblPr>
      <w:tblBorders>
        <w:top w:val="single" w:sz="12" w:space="0" w:color="auto"/>
        <w:bottom w:val="single" w:sz="12" w:space="0" w:color="auto"/>
        <w:insideH w:val="dotted" w:sz="4" w:space="0" w:color="auto"/>
        <w:insideV w:val="dotted" w:sz="4" w:space="0" w:color="auto"/>
      </w:tblBorders>
    </w:tblPr>
  </w:style>
  <w:style w:type="table" w:customStyle="1" w:styleId="131">
    <w:name w:val="网格型13"/>
    <w:basedOn w:val="a3"/>
    <w:next w:val="a8"/>
    <w:rsid w:val="00FA0B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网格型23"/>
    <w:basedOn w:val="a3"/>
    <w:next w:val="a8"/>
    <w:rsid w:val="00FA0B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彩色型 23"/>
    <w:basedOn w:val="a3"/>
    <w:next w:val="2fc"/>
    <w:rsid w:val="00FA0BFE"/>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
    <w:name w:val="彩色型 33"/>
    <w:basedOn w:val="a3"/>
    <w:next w:val="3f0"/>
    <w:rsid w:val="00FA0BFE"/>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fc">
    <w:name w:val="典雅型3"/>
    <w:basedOn w:val="a3"/>
    <w:next w:val="affffffffffff7"/>
    <w:rsid w:val="00FA0BFE"/>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
    <w:name w:val="古典型 13"/>
    <w:basedOn w:val="a3"/>
    <w:next w:val="1fc"/>
    <w:rsid w:val="00FA0BFE"/>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
    <w:name w:val="古典型 23"/>
    <w:basedOn w:val="a3"/>
    <w:next w:val="2fd"/>
    <w:rsid w:val="00FA0BFE"/>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古典型 33"/>
    <w:basedOn w:val="a3"/>
    <w:next w:val="3f1"/>
    <w:rsid w:val="00FA0BFE"/>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古典型 43"/>
    <w:basedOn w:val="a3"/>
    <w:next w:val="4f0"/>
    <w:rsid w:val="00FA0BFE"/>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
    <w:name w:val="简明型 13"/>
    <w:basedOn w:val="a3"/>
    <w:next w:val="1fd"/>
    <w:rsid w:val="00FA0BFE"/>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3">
    <w:name w:val="简明型 23"/>
    <w:basedOn w:val="a3"/>
    <w:next w:val="2fe"/>
    <w:rsid w:val="00FA0BFE"/>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
    <w:name w:val="简明型 33"/>
    <w:basedOn w:val="a3"/>
    <w:next w:val="3f2"/>
    <w:rsid w:val="00FA0BFE"/>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4">
    <w:name w:val="精巧型 13"/>
    <w:basedOn w:val="a3"/>
    <w:next w:val="1fe"/>
    <w:rsid w:val="00FA0BFE"/>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精巧型 23"/>
    <w:basedOn w:val="a3"/>
    <w:next w:val="2ff"/>
    <w:rsid w:val="00FA0BFE"/>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立体型 13"/>
    <w:basedOn w:val="a3"/>
    <w:next w:val="1ff"/>
    <w:rsid w:val="00FA0BFE"/>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5">
    <w:name w:val="立体型 23"/>
    <w:basedOn w:val="a3"/>
    <w:next w:val="2ff0"/>
    <w:rsid w:val="00FA0BFE"/>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立体型 33"/>
    <w:basedOn w:val="a3"/>
    <w:next w:val="3f3"/>
    <w:rsid w:val="00FA0BFE"/>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列表型 13"/>
    <w:basedOn w:val="a3"/>
    <w:next w:val="1ff0"/>
    <w:rsid w:val="00FA0BFE"/>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列表型 23"/>
    <w:basedOn w:val="a3"/>
    <w:next w:val="2ff1"/>
    <w:rsid w:val="00FA0BFE"/>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31">
    <w:name w:val="列表型 43"/>
    <w:basedOn w:val="a3"/>
    <w:next w:val="4f1"/>
    <w:rsid w:val="00FA0BFE"/>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
    <w:name w:val="列表型 53"/>
    <w:basedOn w:val="a3"/>
    <w:next w:val="5a"/>
    <w:rsid w:val="00FA0BFE"/>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0">
    <w:name w:val="列表型 63"/>
    <w:basedOn w:val="a3"/>
    <w:next w:val="64"/>
    <w:rsid w:val="00FA0BFE"/>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30">
    <w:name w:val="列表型 73"/>
    <w:basedOn w:val="a3"/>
    <w:next w:val="72"/>
    <w:rsid w:val="00FA0BFE"/>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0">
    <w:name w:val="列表型 83"/>
    <w:basedOn w:val="a3"/>
    <w:next w:val="82"/>
    <w:rsid w:val="00FA0BFE"/>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3fd">
    <w:name w:val="流行型3"/>
    <w:basedOn w:val="a3"/>
    <w:next w:val="affffffffffff8"/>
    <w:rsid w:val="00FA0BFE"/>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7">
    <w:name w:val="竖列型 13"/>
    <w:basedOn w:val="a3"/>
    <w:next w:val="1ff1"/>
    <w:rsid w:val="00FA0BFE"/>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竖列型 23"/>
    <w:basedOn w:val="a3"/>
    <w:next w:val="2ff2"/>
    <w:rsid w:val="00FA0BFE"/>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5">
    <w:name w:val="竖列型 33"/>
    <w:basedOn w:val="a3"/>
    <w:next w:val="3f4"/>
    <w:rsid w:val="00FA0BFE"/>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竖列型 43"/>
    <w:basedOn w:val="a3"/>
    <w:next w:val="4f2"/>
    <w:rsid w:val="00FA0BFE"/>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竖列型 53"/>
    <w:basedOn w:val="a3"/>
    <w:next w:val="5b"/>
    <w:rsid w:val="00FA0BFE"/>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38">
    <w:name w:val="网格型 23"/>
    <w:basedOn w:val="a3"/>
    <w:next w:val="2ff3"/>
    <w:rsid w:val="00FA0BFE"/>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6">
    <w:name w:val="网格型 33"/>
    <w:basedOn w:val="a3"/>
    <w:next w:val="3f5"/>
    <w:rsid w:val="00FA0BFE"/>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33">
    <w:name w:val="网格型 43"/>
    <w:basedOn w:val="a3"/>
    <w:next w:val="4f3"/>
    <w:rsid w:val="00FA0BFE"/>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网格型 63"/>
    <w:basedOn w:val="a3"/>
    <w:next w:val="65"/>
    <w:rsid w:val="00FA0BFE"/>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网格型 73"/>
    <w:basedOn w:val="a3"/>
    <w:next w:val="73"/>
    <w:rsid w:val="00FA0BFE"/>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网格型 83"/>
    <w:basedOn w:val="a3"/>
    <w:next w:val="83"/>
    <w:rsid w:val="00FA0BFE"/>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8">
    <w:name w:val="网页型 13"/>
    <w:basedOn w:val="a3"/>
    <w:next w:val="1ff2"/>
    <w:rsid w:val="00FA0BFE"/>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9">
    <w:name w:val="网页型 23"/>
    <w:basedOn w:val="a3"/>
    <w:next w:val="2ff4"/>
    <w:rsid w:val="00FA0BFE"/>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7">
    <w:name w:val="网页型 33"/>
    <w:basedOn w:val="a3"/>
    <w:next w:val="3f6"/>
    <w:rsid w:val="00FA0BFE"/>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e">
    <w:name w:val="专业型3"/>
    <w:basedOn w:val="a3"/>
    <w:next w:val="affffffffffff9"/>
    <w:rsid w:val="00FA0BFE"/>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9">
    <w:name w:val="彩色型 13"/>
    <w:basedOn w:val="a3"/>
    <w:next w:val="1ff3"/>
    <w:rsid w:val="00FA0BFE"/>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numbering" w:customStyle="1" w:styleId="13a">
    <w:name w:val="无列表13"/>
    <w:next w:val="a4"/>
    <w:semiHidden/>
    <w:unhideWhenUsed/>
    <w:rsid w:val="00FA0BFE"/>
  </w:style>
  <w:style w:type="paragraph" w:customStyle="1" w:styleId="affffffffffffff">
    <w:name w:val="正文内容"/>
    <w:basedOn w:val="a1"/>
    <w:link w:val="Charfff9"/>
    <w:autoRedefine/>
    <w:rsid w:val="00FA0BFE"/>
    <w:pPr>
      <w:autoSpaceDE w:val="0"/>
      <w:autoSpaceDN w:val="0"/>
      <w:adjustRightInd w:val="0"/>
      <w:spacing w:before="100" w:beforeAutospacing="1" w:after="100" w:afterAutospacing="1"/>
      <w:jc w:val="center"/>
      <w:textAlignment w:val="baseline"/>
    </w:pPr>
    <w:rPr>
      <w:rFonts w:ascii="Arial" w:hAnsi="Arial"/>
      <w:kern w:val="0"/>
      <w:sz w:val="24"/>
    </w:rPr>
  </w:style>
  <w:style w:type="character" w:customStyle="1" w:styleId="Charfff9">
    <w:name w:val="正文内容 Char"/>
    <w:link w:val="affffffffffffff"/>
    <w:rsid w:val="00FA0BFE"/>
    <w:rPr>
      <w:rFonts w:ascii="Arial" w:hAnsi="Arial"/>
      <w:sz w:val="24"/>
      <w:szCs w:val="24"/>
    </w:rPr>
  </w:style>
  <w:style w:type="paragraph" w:customStyle="1" w:styleId="affffffffffffff0">
    <w:name w:val="正文格式"/>
    <w:basedOn w:val="a1"/>
    <w:link w:val="Charfffa"/>
    <w:rsid w:val="00FA0BFE"/>
    <w:pPr>
      <w:ind w:firstLineChars="200" w:firstLine="200"/>
    </w:pPr>
    <w:rPr>
      <w:rFonts w:ascii="宋体" w:hAnsi="Calibri"/>
      <w:kern w:val="0"/>
      <w:sz w:val="28"/>
      <w:szCs w:val="28"/>
    </w:rPr>
  </w:style>
  <w:style w:type="character" w:customStyle="1" w:styleId="Charfffa">
    <w:name w:val="正文格式 Char"/>
    <w:link w:val="affffffffffffff0"/>
    <w:rsid w:val="00FA0BFE"/>
    <w:rPr>
      <w:rFonts w:ascii="宋体" w:hAnsi="Calibri"/>
      <w:sz w:val="28"/>
      <w:szCs w:val="28"/>
    </w:rPr>
  </w:style>
  <w:style w:type="paragraph" w:customStyle="1" w:styleId="1CharCharCharCharCharCharChar">
    <w:name w:val="1 Char Char Char Char Char Char Char"/>
    <w:basedOn w:val="a1"/>
    <w:rsid w:val="00FA0BFE"/>
  </w:style>
  <w:style w:type="paragraph" w:customStyle="1" w:styleId="li-chushe">
    <w:name w:val="li-正文(chushe)"/>
    <w:basedOn w:val="a1"/>
    <w:rsid w:val="00FA0BFE"/>
    <w:pPr>
      <w:spacing w:line="540" w:lineRule="exact"/>
    </w:pPr>
    <w:rPr>
      <w:sz w:val="28"/>
    </w:rPr>
  </w:style>
  <w:style w:type="paragraph" w:customStyle="1" w:styleId="888-2">
    <w:name w:val="888-二级"/>
    <w:rsid w:val="00FA0BFE"/>
    <w:pPr>
      <w:spacing w:line="360" w:lineRule="auto"/>
      <w:jc w:val="both"/>
      <w:outlineLvl w:val="1"/>
    </w:pPr>
    <w:rPr>
      <w:b/>
      <w:bCs/>
      <w:kern w:val="2"/>
      <w:sz w:val="30"/>
      <w:szCs w:val="30"/>
    </w:rPr>
  </w:style>
  <w:style w:type="paragraph" w:customStyle="1" w:styleId="CharCharCharCharCharCharCharCharCharCharCharCharCharCharCharCharCharCharChar1">
    <w:name w:val="Char Char Char Char Char Char Char Char Char Char Char Char Char Char Char Char Char Char Char1"/>
    <w:basedOn w:val="a1"/>
    <w:rsid w:val="00FA0BFE"/>
    <w:pPr>
      <w:adjustRightInd w:val="0"/>
      <w:spacing w:line="360" w:lineRule="auto"/>
    </w:pPr>
    <w:rPr>
      <w:kern w:val="0"/>
      <w:sz w:val="24"/>
      <w:szCs w:val="20"/>
    </w:rPr>
  </w:style>
  <w:style w:type="paragraph" w:customStyle="1" w:styleId="888-3">
    <w:name w:val="888-一级"/>
    <w:rsid w:val="00FA0BFE"/>
    <w:pPr>
      <w:spacing w:line="360" w:lineRule="auto"/>
      <w:jc w:val="both"/>
      <w:outlineLvl w:val="0"/>
    </w:pPr>
    <w:rPr>
      <w:b/>
      <w:kern w:val="2"/>
      <w:sz w:val="32"/>
      <w:szCs w:val="32"/>
    </w:rPr>
  </w:style>
  <w:style w:type="paragraph" w:customStyle="1" w:styleId="CharCharCharCharCharCharCharCharCharCharCharCharCharCharCharCharCharCharCharChar1CharCharCharCharCharCharCharCharCharChar">
    <w:name w:val="Char Char Char Char Char Char Char Char Char Char Char Char Char Char Char Char Char Char Char Char1 Char Char Char Char Char Char Char Char Char Char"/>
    <w:rsid w:val="00FA0BFE"/>
    <w:pPr>
      <w:widowControl w:val="0"/>
      <w:spacing w:line="360" w:lineRule="exact"/>
      <w:ind w:firstLineChars="200" w:firstLine="480"/>
      <w:jc w:val="both"/>
    </w:pPr>
  </w:style>
  <w:style w:type="character" w:customStyle="1" w:styleId="style421">
    <w:name w:val="style421"/>
    <w:rsid w:val="00FA0BFE"/>
    <w:rPr>
      <w:b/>
      <w:bCs/>
      <w:sz w:val="36"/>
      <w:szCs w:val="36"/>
    </w:rPr>
  </w:style>
  <w:style w:type="paragraph" w:customStyle="1" w:styleId="CharCharCharCharCharCharCharCharChar1">
    <w:name w:val="Char Char Char Char Char Char Char Char Char1"/>
    <w:basedOn w:val="a1"/>
    <w:rsid w:val="00FA0BFE"/>
  </w:style>
  <w:style w:type="paragraph" w:customStyle="1" w:styleId="CharCharCharCharChar2CharCharCharChar6">
    <w:name w:val="Char Char Char Char Char2 Char Char Char Char6"/>
    <w:basedOn w:val="a1"/>
    <w:rsid w:val="00FA0BFE"/>
    <w:pPr>
      <w:adjustRightInd w:val="0"/>
      <w:snapToGrid w:val="0"/>
      <w:spacing w:line="360" w:lineRule="auto"/>
      <w:ind w:firstLineChars="200" w:firstLine="200"/>
    </w:pPr>
    <w:rPr>
      <w:rFonts w:ascii="宋体" w:hAnsi="宋体" w:cs="宋体"/>
      <w:sz w:val="24"/>
      <w:szCs w:val="26"/>
    </w:rPr>
  </w:style>
  <w:style w:type="character" w:customStyle="1" w:styleId="CharChar223">
    <w:name w:val="Char Char223"/>
    <w:rsid w:val="00FA0BFE"/>
    <w:rPr>
      <w:rFonts w:eastAsia="宋体"/>
      <w:kern w:val="2"/>
      <w:sz w:val="18"/>
      <w:szCs w:val="18"/>
      <w:lang w:val="en-US" w:eastAsia="zh-CN" w:bidi="ar-SA"/>
    </w:rPr>
  </w:style>
  <w:style w:type="character" w:customStyle="1" w:styleId="CharChar233">
    <w:name w:val="Char Char233"/>
    <w:rsid w:val="00FA0BFE"/>
    <w:rPr>
      <w:rFonts w:eastAsia="宋体"/>
      <w:kern w:val="2"/>
      <w:sz w:val="21"/>
      <w:szCs w:val="24"/>
      <w:lang w:val="en-US" w:eastAsia="zh-CN" w:bidi="ar-SA"/>
    </w:rPr>
  </w:style>
  <w:style w:type="paragraph" w:customStyle="1" w:styleId="Char160">
    <w:name w:val="Char16"/>
    <w:basedOn w:val="a1"/>
    <w:rsid w:val="00FA0BFE"/>
  </w:style>
  <w:style w:type="character" w:customStyle="1" w:styleId="CharChar203">
    <w:name w:val="Char Char203"/>
    <w:rsid w:val="00FA0BFE"/>
    <w:rPr>
      <w:rFonts w:ascii="Courier New" w:eastAsia="宋体" w:hAnsi="Courier New" w:cs="Courier New"/>
      <w:kern w:val="2"/>
      <w:lang w:val="en-US" w:eastAsia="zh-CN" w:bidi="ar-SA"/>
    </w:rPr>
  </w:style>
  <w:style w:type="character" w:customStyle="1" w:styleId="Char240">
    <w:name w:val="Char24"/>
    <w:rsid w:val="00FA0BFE"/>
    <w:rPr>
      <w:rFonts w:ascii="宋体" w:eastAsia="宋体" w:hAnsi="Courier New"/>
      <w:kern w:val="2"/>
      <w:sz w:val="28"/>
      <w:szCs w:val="24"/>
      <w:lang w:val="en-US" w:eastAsia="zh-CN" w:bidi="ar-SA"/>
    </w:rPr>
  </w:style>
  <w:style w:type="paragraph" w:customStyle="1" w:styleId="CharCharChar1Char4">
    <w:name w:val="Char Char Char1 Char4"/>
    <w:basedOn w:val="a1"/>
    <w:next w:val="a1"/>
    <w:autoRedefine/>
    <w:rsid w:val="00FA0BFE"/>
    <w:pPr>
      <w:keepNext/>
      <w:keepLines/>
      <w:widowControl/>
      <w:adjustRightInd w:val="0"/>
      <w:spacing w:before="40" w:after="40" w:line="360" w:lineRule="auto"/>
      <w:ind w:firstLineChars="200" w:firstLine="200"/>
      <w:textAlignment w:val="baseline"/>
      <w:outlineLvl w:val="3"/>
    </w:pPr>
    <w:rPr>
      <w:rFonts w:eastAsia="仿宋_GB2312" w:cs="宋体"/>
      <w:b/>
      <w:kern w:val="0"/>
      <w:sz w:val="24"/>
      <w:szCs w:val="28"/>
    </w:rPr>
  </w:style>
  <w:style w:type="paragraph" w:customStyle="1" w:styleId="CharCharCharCharCharCharChar4">
    <w:name w:val="Char Char Char Char Char Char Char4"/>
    <w:basedOn w:val="a1"/>
    <w:next w:val="a1"/>
    <w:autoRedefine/>
    <w:rsid w:val="00FA0BFE"/>
    <w:pPr>
      <w:keepNext/>
      <w:keepLines/>
      <w:widowControl/>
      <w:adjustRightInd w:val="0"/>
      <w:spacing w:before="40" w:after="40" w:line="360" w:lineRule="auto"/>
      <w:ind w:firstLineChars="200" w:firstLine="200"/>
      <w:textAlignment w:val="baseline"/>
      <w:outlineLvl w:val="3"/>
    </w:pPr>
    <w:rPr>
      <w:rFonts w:eastAsia="仿宋_GB2312" w:cs="宋体"/>
      <w:b/>
      <w:kern w:val="0"/>
      <w:sz w:val="24"/>
      <w:szCs w:val="28"/>
    </w:rPr>
  </w:style>
  <w:style w:type="character" w:customStyle="1" w:styleId="CharChar283">
    <w:name w:val="Char Char283"/>
    <w:rsid w:val="00FA0BFE"/>
    <w:rPr>
      <w:rFonts w:ascii="Times New Roman" w:eastAsia="宋体" w:hAnsi="Times New Roman" w:cs="Times New Roman"/>
      <w:szCs w:val="24"/>
      <w:shd w:val="clear" w:color="auto" w:fill="000080"/>
    </w:rPr>
  </w:style>
  <w:style w:type="character" w:customStyle="1" w:styleId="CharChar273">
    <w:name w:val="Char Char273"/>
    <w:rsid w:val="00FA0BFE"/>
    <w:rPr>
      <w:rFonts w:ascii="Times New Roman" w:eastAsia="宋体" w:hAnsi="Times New Roman" w:cs="Times New Roman"/>
      <w:sz w:val="18"/>
      <w:szCs w:val="18"/>
    </w:rPr>
  </w:style>
  <w:style w:type="character" w:customStyle="1" w:styleId="CharChar211">
    <w:name w:val="Char Char211"/>
    <w:rsid w:val="00FA0BFE"/>
    <w:rPr>
      <w:rFonts w:eastAsia="宋体"/>
      <w:i/>
      <w:iCs/>
      <w:kern w:val="2"/>
      <w:sz w:val="21"/>
      <w:szCs w:val="24"/>
      <w:lang w:val="en-US" w:eastAsia="zh-CN" w:bidi="ar-SA"/>
    </w:rPr>
  </w:style>
  <w:style w:type="character" w:customStyle="1" w:styleId="CharChar253">
    <w:name w:val="Char Char253"/>
    <w:rsid w:val="00FA0BFE"/>
    <w:rPr>
      <w:rFonts w:ascii="Courier New" w:eastAsia="宋体" w:hAnsi="Courier New" w:cs="Courier New"/>
      <w:sz w:val="20"/>
      <w:szCs w:val="20"/>
    </w:rPr>
  </w:style>
  <w:style w:type="character" w:customStyle="1" w:styleId="CharChar193">
    <w:name w:val="Char Char193"/>
    <w:rsid w:val="00FA0BFE"/>
    <w:rPr>
      <w:rFonts w:eastAsia="宋体"/>
      <w:kern w:val="2"/>
      <w:sz w:val="21"/>
      <w:szCs w:val="24"/>
      <w:lang w:val="en-US" w:eastAsia="zh-CN" w:bidi="ar-SA"/>
    </w:rPr>
  </w:style>
  <w:style w:type="character" w:customStyle="1" w:styleId="CharChar183">
    <w:name w:val="Char Char183"/>
    <w:rsid w:val="00FA0BFE"/>
    <w:rPr>
      <w:rFonts w:eastAsia="宋体"/>
      <w:kern w:val="2"/>
      <w:sz w:val="21"/>
      <w:szCs w:val="24"/>
      <w:lang w:val="en-US" w:eastAsia="zh-CN" w:bidi="ar-SA"/>
    </w:rPr>
  </w:style>
  <w:style w:type="character" w:customStyle="1" w:styleId="f121">
    <w:name w:val="f121"/>
    <w:rsid w:val="00FA0BFE"/>
    <w:rPr>
      <w:strike w:val="0"/>
      <w:dstrike w:val="0"/>
      <w:sz w:val="18"/>
      <w:szCs w:val="18"/>
      <w:u w:val="none"/>
      <w:effect w:val="none"/>
    </w:rPr>
  </w:style>
  <w:style w:type="character" w:customStyle="1" w:styleId="scc">
    <w:name w:val="s c c"/>
    <w:basedOn w:val="a2"/>
    <w:rsid w:val="00FA0BFE"/>
  </w:style>
  <w:style w:type="paragraph" w:customStyle="1" w:styleId="affffffffffffff1">
    <w:name w:val="非标题二级条"/>
    <w:basedOn w:val="40"/>
    <w:next w:val="a1"/>
    <w:rsid w:val="00FA0BFE"/>
    <w:pPr>
      <w:keepNext w:val="0"/>
      <w:keepLines w:val="0"/>
      <w:widowControl/>
      <w:spacing w:before="0" w:after="0" w:line="360" w:lineRule="auto"/>
      <w:jc w:val="left"/>
    </w:pPr>
    <w:rPr>
      <w:rFonts w:ascii="宋体" w:hAnsi="Arial"/>
      <w:bCs w:val="0"/>
      <w:kern w:val="0"/>
      <w:sz w:val="21"/>
      <w:szCs w:val="22"/>
    </w:rPr>
  </w:style>
  <w:style w:type="paragraph" w:customStyle="1" w:styleId="affffffffffffff2">
    <w:name w:val="段缩进"/>
    <w:rsid w:val="00FA0BFE"/>
    <w:pPr>
      <w:spacing w:line="360" w:lineRule="auto"/>
      <w:ind w:firstLine="420"/>
    </w:pPr>
    <w:rPr>
      <w:rFonts w:ascii="宋体"/>
      <w:noProof/>
      <w:sz w:val="21"/>
    </w:rPr>
  </w:style>
  <w:style w:type="paragraph" w:customStyle="1" w:styleId="a0">
    <w:name w:val="字母编号（一级）"/>
    <w:rsid w:val="00FA0BFE"/>
    <w:pPr>
      <w:numPr>
        <w:numId w:val="16"/>
      </w:numPr>
      <w:spacing w:line="360" w:lineRule="auto"/>
    </w:pPr>
    <w:rPr>
      <w:rFonts w:ascii="宋体"/>
      <w:kern w:val="2"/>
      <w:sz w:val="21"/>
    </w:rPr>
  </w:style>
  <w:style w:type="paragraph" w:customStyle="1" w:styleId="1TimesNewRoman2">
    <w:name w:val="样式 正文1 + Times New Roman 蓝色 + 首行缩进:  2 字符"/>
    <w:basedOn w:val="a1"/>
    <w:autoRedefine/>
    <w:rsid w:val="00FA0BFE"/>
    <w:pPr>
      <w:adjustRightInd w:val="0"/>
      <w:spacing w:line="360" w:lineRule="auto"/>
      <w:ind w:firstLineChars="200" w:firstLine="560"/>
      <w:textAlignment w:val="baseline"/>
    </w:pPr>
    <w:rPr>
      <w:rFonts w:cs="宋体"/>
      <w:color w:val="FF0000"/>
      <w:sz w:val="28"/>
    </w:rPr>
  </w:style>
  <w:style w:type="character" w:customStyle="1" w:styleId="1Char12">
    <w:name w:val="标题 1 Char1"/>
    <w:aliases w:val="Head 1wsa Char3,1.标题 1 Char2,H1 Char2,NMP Heading 1 Char2,一、 Char2,h1 Char2,heading 1 Char2,Section Head Char2,1st level Char2,l1 Char2,H11 Char2,H12 Char2,H13 Char2,H14 Char2,H15 Char2,H16 Char2,H17 Char2,Fab-1 Char2,Datasheet title Char2"/>
    <w:rsid w:val="00FA0BFE"/>
    <w:rPr>
      <w:rFonts w:ascii="Times New Roman" w:eastAsia="宋体" w:hAnsi="Times New Roman" w:cs="Times New Roman"/>
      <w:b/>
      <w:bCs/>
      <w:kern w:val="44"/>
      <w:sz w:val="24"/>
      <w:szCs w:val="44"/>
    </w:rPr>
  </w:style>
  <w:style w:type="character" w:customStyle="1" w:styleId="ef1">
    <w:name w:val="ef1"/>
    <w:rsid w:val="00FA0BFE"/>
    <w:rPr>
      <w:rFonts w:ascii="Verdana" w:hAnsi="Verdana" w:hint="default"/>
    </w:rPr>
  </w:style>
  <w:style w:type="character" w:customStyle="1" w:styleId="articlelink">
    <w:name w:val="articlelink"/>
    <w:rsid w:val="00FA0BFE"/>
  </w:style>
  <w:style w:type="paragraph" w:customStyle="1" w:styleId="affffffffffffff3">
    <w:name w:val="封面标准文稿编辑信息"/>
    <w:rsid w:val="00FA0BFE"/>
    <w:pPr>
      <w:spacing w:before="180" w:line="180" w:lineRule="exact"/>
      <w:jc w:val="center"/>
    </w:pPr>
    <w:rPr>
      <w:rFonts w:ascii="宋体"/>
      <w:sz w:val="21"/>
    </w:rPr>
  </w:style>
  <w:style w:type="paragraph" w:customStyle="1" w:styleId="chem005">
    <w:name w:val="chem005"/>
    <w:basedOn w:val="a1"/>
    <w:rsid w:val="00FA0BFE"/>
    <w:pPr>
      <w:widowControl/>
      <w:spacing w:before="100" w:beforeAutospacing="1" w:after="100" w:afterAutospacing="1" w:line="300" w:lineRule="atLeast"/>
      <w:jc w:val="left"/>
    </w:pPr>
    <w:rPr>
      <w:rFonts w:ascii="宋体" w:hAnsi="宋体" w:cs="宋体"/>
      <w:color w:val="FFFFFF"/>
      <w:kern w:val="0"/>
      <w:sz w:val="20"/>
      <w:szCs w:val="20"/>
    </w:rPr>
  </w:style>
  <w:style w:type="character" w:customStyle="1" w:styleId="cytext">
    <w:name w:val="cytext"/>
    <w:basedOn w:val="a2"/>
    <w:rsid w:val="00FA0BFE"/>
  </w:style>
  <w:style w:type="paragraph" w:customStyle="1" w:styleId="CharCharCharCharCharCharCharCharChar2">
    <w:name w:val="Char Char Char Char Char Char Char Char Char2"/>
    <w:basedOn w:val="a1"/>
    <w:rsid w:val="00FA0BFE"/>
  </w:style>
  <w:style w:type="paragraph" w:customStyle="1" w:styleId="11d">
    <w:name w:val="正文11"/>
    <w:basedOn w:val="a1"/>
    <w:rsid w:val="00FA0BFE"/>
    <w:pPr>
      <w:adjustRightInd w:val="0"/>
      <w:snapToGrid w:val="0"/>
      <w:spacing w:line="500" w:lineRule="atLeast"/>
      <w:ind w:firstLine="567"/>
    </w:pPr>
    <w:rPr>
      <w:sz w:val="28"/>
      <w:szCs w:val="20"/>
    </w:rPr>
  </w:style>
  <w:style w:type="character" w:customStyle="1" w:styleId="1CharChar3">
    <w:name w:val="呼正1 Char Char"/>
    <w:link w:val="1ffc"/>
    <w:rsid w:val="00FA0BFE"/>
    <w:rPr>
      <w:rFonts w:ascii="宋体" w:hAnsi="宋体"/>
      <w:sz w:val="28"/>
    </w:rPr>
  </w:style>
  <w:style w:type="paragraph" w:customStyle="1" w:styleId="1ffc">
    <w:name w:val="呼正1"/>
    <w:basedOn w:val="a1"/>
    <w:link w:val="1CharChar3"/>
    <w:rsid w:val="00FA0BFE"/>
    <w:pPr>
      <w:snapToGrid w:val="0"/>
      <w:spacing w:line="360" w:lineRule="auto"/>
      <w:ind w:firstLineChars="210" w:firstLine="588"/>
    </w:pPr>
    <w:rPr>
      <w:rFonts w:ascii="宋体" w:hAnsi="宋体"/>
      <w:kern w:val="0"/>
      <w:sz w:val="28"/>
      <w:szCs w:val="20"/>
    </w:rPr>
  </w:style>
  <w:style w:type="character" w:customStyle="1" w:styleId="Char32">
    <w:name w:val="批注文字 Char3"/>
    <w:uiPriority w:val="99"/>
    <w:rsid w:val="00FA0BFE"/>
    <w:rPr>
      <w:rFonts w:ascii="Calibri" w:eastAsia="宋体" w:hAnsi="Calibri"/>
      <w:kern w:val="2"/>
      <w:sz w:val="21"/>
      <w:szCs w:val="22"/>
      <w:lang w:val="en-US" w:eastAsia="zh-CN" w:bidi="ar-SA"/>
    </w:rPr>
  </w:style>
  <w:style w:type="character" w:customStyle="1" w:styleId="CharChar551">
    <w:name w:val="Char Char551"/>
    <w:rsid w:val="00FA0BFE"/>
    <w:rPr>
      <w:rFonts w:ascii="Arial" w:hAnsi="Arial"/>
      <w:snapToGrid/>
      <w:kern w:val="2"/>
      <w:sz w:val="28"/>
      <w:lang w:bidi="ar-SA"/>
    </w:rPr>
  </w:style>
  <w:style w:type="character" w:customStyle="1" w:styleId="CharChar671">
    <w:name w:val="Char Char671"/>
    <w:rsid w:val="00FA0BFE"/>
    <w:rPr>
      <w:rFonts w:eastAsia="宋体"/>
      <w:b/>
      <w:bCs/>
      <w:iCs/>
      <w:sz w:val="24"/>
      <w:szCs w:val="24"/>
      <w:lang w:val="en-US" w:eastAsia="zh-CN" w:bidi="ar-SA"/>
    </w:rPr>
  </w:style>
  <w:style w:type="character" w:customStyle="1" w:styleId="CharChar681">
    <w:name w:val="Char Char681"/>
    <w:rsid w:val="00FA0BFE"/>
    <w:rPr>
      <w:rFonts w:eastAsia="宋体"/>
      <w:b/>
      <w:bCs/>
      <w:kern w:val="2"/>
      <w:sz w:val="28"/>
      <w:szCs w:val="32"/>
      <w:lang w:val="en-US" w:eastAsia="zh-CN" w:bidi="ar-SA"/>
    </w:rPr>
  </w:style>
  <w:style w:type="character" w:customStyle="1" w:styleId="CharChar422">
    <w:name w:val="Char Char422"/>
    <w:rsid w:val="00FA0BFE"/>
    <w:rPr>
      <w:i/>
      <w:iCs/>
      <w:szCs w:val="24"/>
    </w:rPr>
  </w:style>
  <w:style w:type="character" w:customStyle="1" w:styleId="CharChar651">
    <w:name w:val="Char Char651"/>
    <w:rsid w:val="00FA0BFE"/>
    <w:rPr>
      <w:rFonts w:ascii="Cambria" w:eastAsia="宋体" w:hAnsi="Cambria"/>
      <w:b/>
      <w:bCs/>
      <w:i/>
      <w:iCs/>
      <w:color w:val="7F7F7F"/>
      <w:sz w:val="22"/>
      <w:szCs w:val="22"/>
      <w:lang w:val="en-US" w:eastAsia="zh-CN" w:bidi="ar-SA"/>
    </w:rPr>
  </w:style>
  <w:style w:type="character" w:customStyle="1" w:styleId="CharChar135">
    <w:name w:val="Char Char135"/>
    <w:rsid w:val="00FA0BFE"/>
    <w:rPr>
      <w:rFonts w:ascii="Arial" w:eastAsia="黑体" w:hAnsi="Arial" w:cs="Times New Roman"/>
      <w:sz w:val="24"/>
      <w:szCs w:val="24"/>
    </w:rPr>
  </w:style>
  <w:style w:type="character" w:customStyle="1" w:styleId="CharChar322">
    <w:name w:val="Char Char322"/>
    <w:rsid w:val="00FA0BFE"/>
    <w:rPr>
      <w:rFonts w:ascii="宋体" w:eastAsia="宋体" w:hAnsi="宋体" w:cs="宋体"/>
      <w:sz w:val="24"/>
      <w:szCs w:val="24"/>
      <w:lang w:val="en-US" w:eastAsia="zh-CN" w:bidi="ar-SA"/>
    </w:rPr>
  </w:style>
  <w:style w:type="character" w:customStyle="1" w:styleId="CharChar392">
    <w:name w:val="Char Char392"/>
    <w:rsid w:val="00FA0BFE"/>
    <w:rPr>
      <w:rFonts w:ascii="Times New Roman" w:eastAsia="宋体" w:hAnsi="Times New Roman" w:cs="Times New Roman"/>
      <w:sz w:val="18"/>
      <w:szCs w:val="18"/>
    </w:rPr>
  </w:style>
  <w:style w:type="character" w:customStyle="1" w:styleId="CharChar332">
    <w:name w:val="Char Char332"/>
    <w:rsid w:val="00FA0BFE"/>
    <w:rPr>
      <w:rFonts w:eastAsia="仿宋_GB2312"/>
      <w:kern w:val="2"/>
      <w:sz w:val="32"/>
      <w:szCs w:val="24"/>
      <w:lang w:val="en-US" w:eastAsia="zh-CN" w:bidi="ar-SA"/>
    </w:rPr>
  </w:style>
  <w:style w:type="character" w:customStyle="1" w:styleId="CharChar205">
    <w:name w:val="Char Char205"/>
    <w:rsid w:val="00FA0BFE"/>
    <w:rPr>
      <w:rFonts w:ascii="Arial" w:eastAsia="黑体" w:hAnsi="Arial" w:cs="Times New Roman"/>
      <w:b/>
      <w:bCs/>
      <w:sz w:val="28"/>
      <w:szCs w:val="28"/>
    </w:rPr>
  </w:style>
  <w:style w:type="character" w:customStyle="1" w:styleId="CharChar145">
    <w:name w:val="Char Char145"/>
    <w:rsid w:val="00FA0BFE"/>
    <w:rPr>
      <w:rFonts w:eastAsia="宋体"/>
      <w:b/>
      <w:kern w:val="2"/>
      <w:sz w:val="24"/>
      <w:lang w:val="en-US" w:eastAsia="zh-CN" w:bidi="ar-SA"/>
    </w:rPr>
  </w:style>
  <w:style w:type="character" w:customStyle="1" w:styleId="CharChar613">
    <w:name w:val="Char Char613"/>
    <w:rsid w:val="00FA0BFE"/>
    <w:rPr>
      <w:rFonts w:ascii="Times New Roman" w:eastAsia="宋体" w:hAnsi="Times New Roman" w:cs="Times New Roman"/>
      <w:sz w:val="18"/>
      <w:szCs w:val="18"/>
    </w:rPr>
  </w:style>
  <w:style w:type="character" w:customStyle="1" w:styleId="CharChar581">
    <w:name w:val="Char Char581"/>
    <w:rsid w:val="00FA0BFE"/>
    <w:rPr>
      <w:rFonts w:eastAsia="宋体"/>
      <w:kern w:val="2"/>
      <w:sz w:val="21"/>
      <w:lang w:val="en-US" w:eastAsia="zh-CN" w:bidi="ar-SA"/>
    </w:rPr>
  </w:style>
  <w:style w:type="character" w:customStyle="1" w:styleId="CharChar342">
    <w:name w:val="Char Char342"/>
    <w:rsid w:val="00FA0BFE"/>
    <w:rPr>
      <w:rFonts w:eastAsia="宋体"/>
      <w:kern w:val="2"/>
      <w:sz w:val="21"/>
      <w:szCs w:val="24"/>
      <w:lang w:val="en-US" w:eastAsia="zh-CN" w:bidi="ar-SA"/>
    </w:rPr>
  </w:style>
  <w:style w:type="character" w:customStyle="1" w:styleId="Char260">
    <w:name w:val="Char26"/>
    <w:rsid w:val="00FA0BFE"/>
    <w:rPr>
      <w:rFonts w:ascii="宋体" w:eastAsia="宋体" w:hAnsi="Courier New"/>
      <w:kern w:val="2"/>
      <w:sz w:val="28"/>
      <w:szCs w:val="24"/>
      <w:lang w:val="en-US" w:eastAsia="zh-CN" w:bidi="ar-SA"/>
    </w:rPr>
  </w:style>
  <w:style w:type="character" w:customStyle="1" w:styleId="CharChar612">
    <w:name w:val="Char Char612"/>
    <w:rsid w:val="00FA0BFE"/>
    <w:rPr>
      <w:rFonts w:ascii="宋体" w:eastAsia="宋体" w:hAnsi="宋体" w:cs="宋体"/>
      <w:sz w:val="24"/>
      <w:szCs w:val="24"/>
      <w:lang w:val="en-US" w:eastAsia="zh-CN" w:bidi="ar-SA"/>
    </w:rPr>
  </w:style>
  <w:style w:type="character" w:customStyle="1" w:styleId="CharChar431">
    <w:name w:val="Char Char431"/>
    <w:rsid w:val="00FA0BFE"/>
    <w:rPr>
      <w:rFonts w:ascii="Cambria" w:hAnsi="Cambria"/>
      <w:b/>
      <w:bCs/>
      <w:sz w:val="32"/>
      <w:szCs w:val="32"/>
    </w:rPr>
  </w:style>
  <w:style w:type="character" w:customStyle="1" w:styleId="CharChar402">
    <w:name w:val="Char Char402"/>
    <w:rsid w:val="00FA0BFE"/>
    <w:rPr>
      <w:rFonts w:ascii="Times New Roman" w:eastAsia="宋体" w:hAnsi="Times New Roman" w:cs="Times New Roman"/>
      <w:szCs w:val="24"/>
      <w:shd w:val="clear" w:color="auto" w:fill="000080"/>
    </w:rPr>
  </w:style>
  <w:style w:type="character" w:customStyle="1" w:styleId="CharChar632">
    <w:name w:val="Char Char632"/>
    <w:rsid w:val="00FA0BFE"/>
    <w:rPr>
      <w:rFonts w:ascii="Cambria" w:eastAsia="宋体" w:hAnsi="Cambria"/>
      <w:lang w:val="en-US" w:eastAsia="zh-CN" w:bidi="ar-SA"/>
    </w:rPr>
  </w:style>
  <w:style w:type="character" w:customStyle="1" w:styleId="CharChar105">
    <w:name w:val="Char Char105"/>
    <w:rsid w:val="00FA0BFE"/>
    <w:rPr>
      <w:rFonts w:eastAsia="宋体"/>
      <w:b/>
      <w:bCs/>
      <w:kern w:val="44"/>
      <w:sz w:val="44"/>
      <w:szCs w:val="44"/>
      <w:lang w:val="en-US" w:eastAsia="zh-CN" w:bidi="ar-SA"/>
    </w:rPr>
  </w:style>
  <w:style w:type="character" w:customStyle="1" w:styleId="CharChar352">
    <w:name w:val="Char Char352"/>
    <w:rsid w:val="00FA0BFE"/>
    <w:rPr>
      <w:rFonts w:ascii="Calibri" w:eastAsia="宋体" w:hAnsi="Calibri"/>
      <w:b/>
      <w:bCs/>
      <w:kern w:val="2"/>
      <w:sz w:val="24"/>
      <w:szCs w:val="22"/>
      <w:lang w:val="en-US" w:eastAsia="zh-CN" w:bidi="ar-SA"/>
    </w:rPr>
  </w:style>
  <w:style w:type="character" w:customStyle="1" w:styleId="Char2f9">
    <w:name w:val="页脚 Char2"/>
    <w:uiPriority w:val="99"/>
    <w:rsid w:val="00FA0BFE"/>
    <w:rPr>
      <w:rFonts w:ascii="Times New Roman" w:eastAsia="宋体" w:hAnsi="Times New Roman" w:cs="Times New Roman"/>
      <w:sz w:val="18"/>
      <w:szCs w:val="18"/>
    </w:rPr>
  </w:style>
  <w:style w:type="character" w:customStyle="1" w:styleId="CharChar84">
    <w:name w:val="Char Char84"/>
    <w:rsid w:val="00FA0BFE"/>
    <w:rPr>
      <w:rFonts w:ascii="Arial" w:eastAsia="黑体" w:hAnsi="Arial"/>
      <w:kern w:val="2"/>
      <w:sz w:val="24"/>
      <w:lang w:val="en-US" w:eastAsia="zh-CN" w:bidi="ar-SA"/>
    </w:rPr>
  </w:style>
  <w:style w:type="character" w:customStyle="1" w:styleId="CharChar311">
    <w:name w:val="Char Char311"/>
    <w:rsid w:val="00FA0BFE"/>
    <w:rPr>
      <w:rFonts w:eastAsia="宋体"/>
      <w:kern w:val="2"/>
      <w:sz w:val="18"/>
      <w:lang w:val="en-US" w:eastAsia="zh-CN" w:bidi="ar-SA"/>
    </w:rPr>
  </w:style>
  <w:style w:type="character" w:customStyle="1" w:styleId="CharChar382">
    <w:name w:val="Char Char382"/>
    <w:rsid w:val="00FA0BFE"/>
    <w:rPr>
      <w:rFonts w:ascii="楷体_GB2312" w:eastAsia="楷体_GB2312"/>
      <w:kern w:val="2"/>
      <w:sz w:val="28"/>
      <w:lang w:val="en-US" w:eastAsia="zh-CN" w:bidi="ar-SA"/>
    </w:rPr>
  </w:style>
  <w:style w:type="character" w:customStyle="1" w:styleId="CharChar491">
    <w:name w:val="Char Char491"/>
    <w:rsid w:val="00FA0BFE"/>
    <w:rPr>
      <w:rFonts w:eastAsia="宋体"/>
      <w:kern w:val="2"/>
      <w:sz w:val="18"/>
      <w:szCs w:val="18"/>
      <w:lang w:val="en-US" w:eastAsia="zh-CN" w:bidi="ar-SA"/>
    </w:rPr>
  </w:style>
  <w:style w:type="character" w:customStyle="1" w:styleId="CharChar115">
    <w:name w:val="Char Char115"/>
    <w:rsid w:val="00FA0BFE"/>
    <w:rPr>
      <w:sz w:val="18"/>
      <w:szCs w:val="18"/>
    </w:rPr>
  </w:style>
  <w:style w:type="character" w:customStyle="1" w:styleId="CharChar691">
    <w:name w:val="Char Char691"/>
    <w:rsid w:val="00FA0BFE"/>
    <w:rPr>
      <w:rFonts w:ascii="Arial" w:eastAsia="宋体" w:hAnsi="Arial"/>
      <w:b/>
      <w:bCs/>
      <w:kern w:val="2"/>
      <w:sz w:val="30"/>
      <w:szCs w:val="32"/>
      <w:lang w:val="en-US" w:eastAsia="zh-CN" w:bidi="ar-SA"/>
    </w:rPr>
  </w:style>
  <w:style w:type="character" w:customStyle="1" w:styleId="CharChar661">
    <w:name w:val="Char Char661"/>
    <w:rsid w:val="00FA0BFE"/>
    <w:rPr>
      <w:rFonts w:ascii="Cambria" w:eastAsia="宋体" w:hAnsi="Cambria"/>
      <w:b/>
      <w:bCs/>
      <w:color w:val="7F7F7F"/>
      <w:sz w:val="22"/>
      <w:szCs w:val="22"/>
      <w:lang w:val="en-US" w:eastAsia="zh-CN" w:bidi="ar-SA"/>
    </w:rPr>
  </w:style>
  <w:style w:type="character" w:customStyle="1" w:styleId="CharChar601">
    <w:name w:val="Char Char601"/>
    <w:rsid w:val="00FA0BFE"/>
    <w:rPr>
      <w:rFonts w:eastAsia="宋体"/>
      <w:b/>
      <w:bCs/>
      <w:kern w:val="2"/>
      <w:sz w:val="21"/>
      <w:lang w:val="en-US" w:eastAsia="zh-CN" w:bidi="ar-SA"/>
    </w:rPr>
  </w:style>
  <w:style w:type="character" w:customStyle="1" w:styleId="CharChar195">
    <w:name w:val="Char Char195"/>
    <w:rsid w:val="00FA0BFE"/>
    <w:rPr>
      <w:rFonts w:ascii="Times New Roman" w:eastAsia="宋体" w:hAnsi="Times New Roman" w:cs="Times New Roman"/>
      <w:b/>
      <w:bCs/>
      <w:sz w:val="28"/>
      <w:szCs w:val="28"/>
    </w:rPr>
  </w:style>
  <w:style w:type="character" w:customStyle="1" w:styleId="CharChar185">
    <w:name w:val="Char Char185"/>
    <w:rsid w:val="00FA0BFE"/>
    <w:rPr>
      <w:rFonts w:ascii="Arial" w:eastAsia="黑体" w:hAnsi="Arial" w:cs="Times New Roman"/>
      <w:b/>
      <w:bCs/>
      <w:sz w:val="24"/>
      <w:szCs w:val="24"/>
    </w:rPr>
  </w:style>
  <w:style w:type="character" w:customStyle="1" w:styleId="CharChar701">
    <w:name w:val="Char Char701"/>
    <w:rsid w:val="00FA0BFE"/>
    <w:rPr>
      <w:rFonts w:eastAsia="宋体"/>
      <w:b/>
      <w:bCs/>
      <w:kern w:val="44"/>
      <w:sz w:val="36"/>
      <w:szCs w:val="44"/>
      <w:lang w:val="en-US" w:eastAsia="zh-CN" w:bidi="ar-SA"/>
    </w:rPr>
  </w:style>
  <w:style w:type="character" w:customStyle="1" w:styleId="CharChar591">
    <w:name w:val="Char Char591"/>
    <w:rsid w:val="00FA0BFE"/>
    <w:rPr>
      <w:rFonts w:ascii="仿宋_GB2312" w:eastAsia="仿宋_GB2312" w:hAnsi="Calibri"/>
      <w:sz w:val="24"/>
      <w:szCs w:val="24"/>
      <w:lang w:val="en-US" w:eastAsia="zh-CN" w:bidi="ar-SA"/>
    </w:rPr>
  </w:style>
  <w:style w:type="character" w:customStyle="1" w:styleId="CharChar362">
    <w:name w:val="Char Char362"/>
    <w:rsid w:val="00FA0BFE"/>
    <w:rPr>
      <w:rFonts w:ascii="Calibri" w:eastAsia="宋体" w:hAnsi="Calibri"/>
      <w:kern w:val="2"/>
      <w:sz w:val="24"/>
      <w:szCs w:val="22"/>
      <w:lang w:val="en-US" w:eastAsia="zh-CN" w:bidi="ar-SA"/>
    </w:rPr>
  </w:style>
  <w:style w:type="character" w:customStyle="1" w:styleId="CharChar561">
    <w:name w:val="Char Char561"/>
    <w:rsid w:val="00FA0BFE"/>
    <w:rPr>
      <w:rFonts w:ascii="楷体_GB2312" w:eastAsia="楷体_GB2312"/>
      <w:kern w:val="2"/>
      <w:sz w:val="28"/>
      <w:lang w:val="en-US" w:eastAsia="zh-CN" w:bidi="ar-SA"/>
    </w:rPr>
  </w:style>
  <w:style w:type="character" w:customStyle="1" w:styleId="CharChar94">
    <w:name w:val="Char Char94"/>
    <w:rsid w:val="00FA0BFE"/>
    <w:rPr>
      <w:rFonts w:eastAsia="宋体"/>
      <w:b/>
      <w:kern w:val="2"/>
      <w:sz w:val="24"/>
      <w:lang w:val="en-US" w:eastAsia="zh-CN" w:bidi="ar-SA"/>
    </w:rPr>
  </w:style>
  <w:style w:type="character" w:customStyle="1" w:styleId="CharChar165">
    <w:name w:val="Char Char165"/>
    <w:rsid w:val="00FA0BFE"/>
    <w:rPr>
      <w:rFonts w:ascii="Arial" w:eastAsia="黑体" w:hAnsi="Arial" w:cs="Times New Roman"/>
      <w:sz w:val="24"/>
      <w:szCs w:val="24"/>
    </w:rPr>
  </w:style>
  <w:style w:type="character" w:customStyle="1" w:styleId="Char33">
    <w:name w:val="正文文本 Char3"/>
    <w:aliases w:val="表标 Char3,正文文字 Char2,缩进 Char2,ALT+Z Char2,正文文字1 Char2,bt Char2,body text Char2,Body Text x Char2,悬挂 Char2,Body Text(ch) Char2,?y????×? Char2,?y???? Char2,?y????? Char2,建议书标准 Char2,???? Char2,正文无缩进 Char2,封面文字 Char2,正文缩进1 Char1,Body Text 1 Char1"/>
    <w:uiPriority w:val="99"/>
    <w:rsid w:val="00FA0BFE"/>
    <w:rPr>
      <w:rFonts w:ascii="Times New Roman" w:eastAsia="宋体" w:hAnsi="Times New Roman" w:cs="Times New Roman"/>
      <w:szCs w:val="24"/>
    </w:rPr>
  </w:style>
  <w:style w:type="character" w:customStyle="1" w:styleId="CharChar531">
    <w:name w:val="Char Char531"/>
    <w:rsid w:val="00FA0BFE"/>
    <w:rPr>
      <w:rFonts w:eastAsia="宋体"/>
      <w:kern w:val="2"/>
      <w:sz w:val="18"/>
      <w:szCs w:val="18"/>
      <w:lang w:val="en-US" w:eastAsia="zh-CN" w:bidi="ar-SA"/>
    </w:rPr>
  </w:style>
  <w:style w:type="character" w:customStyle="1" w:styleId="CharChar155">
    <w:name w:val="Char Char155"/>
    <w:rsid w:val="00FA0BFE"/>
    <w:rPr>
      <w:rFonts w:ascii="Arial" w:eastAsia="黑体" w:hAnsi="Arial" w:cs="Times New Roman"/>
      <w:b/>
      <w:bCs/>
      <w:sz w:val="28"/>
      <w:szCs w:val="28"/>
    </w:rPr>
  </w:style>
  <w:style w:type="character" w:customStyle="1" w:styleId="Char2fa">
    <w:name w:val="文档结构图 Char2"/>
    <w:uiPriority w:val="99"/>
    <w:rsid w:val="00FA0BFE"/>
    <w:rPr>
      <w:rFonts w:ascii="宋体" w:eastAsia="宋体" w:hAnsi="Times New Roman" w:cs="Times New Roman"/>
      <w:sz w:val="18"/>
      <w:szCs w:val="18"/>
    </w:rPr>
  </w:style>
  <w:style w:type="character" w:customStyle="1" w:styleId="CharChar412">
    <w:name w:val="Char Char412"/>
    <w:rsid w:val="00FA0BFE"/>
    <w:rPr>
      <w:szCs w:val="24"/>
    </w:rPr>
  </w:style>
  <w:style w:type="character" w:customStyle="1" w:styleId="Char42">
    <w:name w:val="正文首行缩进 Char4"/>
    <w:uiPriority w:val="99"/>
    <w:rsid w:val="00FA0BFE"/>
    <w:rPr>
      <w:rFonts w:ascii="Times New Roman" w:eastAsia="宋体" w:hAnsi="Times New Roman" w:cs="Times New Roman"/>
      <w:szCs w:val="24"/>
    </w:rPr>
  </w:style>
  <w:style w:type="character" w:customStyle="1" w:styleId="CharChar641">
    <w:name w:val="Char Char641"/>
    <w:rsid w:val="00FA0BFE"/>
    <w:rPr>
      <w:rFonts w:ascii="Cambria" w:eastAsia="宋体" w:hAnsi="Cambria"/>
      <w:i/>
      <w:iCs/>
      <w:sz w:val="22"/>
      <w:szCs w:val="22"/>
      <w:lang w:val="en-US" w:eastAsia="zh-CN" w:bidi="ar-SA"/>
    </w:rPr>
  </w:style>
  <w:style w:type="character" w:customStyle="1" w:styleId="CharChar174">
    <w:name w:val="Char Char174"/>
    <w:rsid w:val="00FA0BFE"/>
    <w:rPr>
      <w:rFonts w:ascii="Times New Roman" w:eastAsia="宋体" w:hAnsi="Times New Roman" w:cs="Times New Roman"/>
      <w:b/>
      <w:bCs/>
      <w:sz w:val="24"/>
      <w:szCs w:val="24"/>
    </w:rPr>
  </w:style>
  <w:style w:type="character" w:customStyle="1" w:styleId="CharChar451">
    <w:name w:val="Char Char451"/>
    <w:rsid w:val="00FA0BFE"/>
    <w:rPr>
      <w:rFonts w:eastAsia="宋体"/>
      <w:kern w:val="2"/>
      <w:sz w:val="18"/>
      <w:lang w:val="en-US" w:eastAsia="zh-CN" w:bidi="ar-SA"/>
    </w:rPr>
  </w:style>
  <w:style w:type="character" w:customStyle="1" w:styleId="CharChar441">
    <w:name w:val="Char Char441"/>
    <w:rsid w:val="00FA0BFE"/>
    <w:rPr>
      <w:rFonts w:eastAsia="宋体"/>
      <w:b/>
      <w:bCs/>
      <w:kern w:val="2"/>
      <w:sz w:val="21"/>
      <w:lang w:val="en-US" w:eastAsia="zh-CN" w:bidi="ar-SA"/>
    </w:rPr>
  </w:style>
  <w:style w:type="character" w:customStyle="1" w:styleId="CharCharCharCharCharCharCharChar1">
    <w:name w:val="Char Char Char Char Char Char Char Char1"/>
    <w:link w:val="CharCharCharCharCharCharChar6"/>
    <w:rsid w:val="00FA0BFE"/>
    <w:rPr>
      <w:szCs w:val="21"/>
    </w:rPr>
  </w:style>
  <w:style w:type="character" w:customStyle="1" w:styleId="CharChar461">
    <w:name w:val="Char Char461"/>
    <w:rsid w:val="00FA0BFE"/>
    <w:rPr>
      <w:rFonts w:eastAsia="宋体"/>
      <w:kern w:val="2"/>
      <w:sz w:val="21"/>
      <w:lang w:val="en-US" w:eastAsia="zh-CN" w:bidi="ar-SA"/>
    </w:rPr>
  </w:style>
  <w:style w:type="character" w:customStyle="1" w:styleId="Char34">
    <w:name w:val="正文文本缩进 Char3"/>
    <w:aliases w:val="紧缩文字 Char3,Body Text 2 Char3,正文文字 21 Char2,正文文字缩进 Char2,HD正文1 Char1,特点标题 Char3,正文文字首行缩进 Char1,PI Char1,正文文字( 首段缩进两字） Char2,正文文本缩进 Char Char Char Char Char Char Char2,正文文本缩进 Char Char Char Char Char1 Char2,Plain Text Char1,普通文字1 Char"/>
    <w:uiPriority w:val="99"/>
    <w:rsid w:val="00FA0BFE"/>
    <w:rPr>
      <w:rFonts w:ascii="Times New Roman" w:eastAsia="宋体" w:hAnsi="Times New Roman" w:cs="Times New Roman"/>
      <w:szCs w:val="24"/>
    </w:rPr>
  </w:style>
  <w:style w:type="character" w:customStyle="1" w:styleId="CharChar571">
    <w:name w:val="Char Char571"/>
    <w:rsid w:val="00FA0BFE"/>
    <w:rPr>
      <w:rFonts w:eastAsia="宋体"/>
      <w:kern w:val="2"/>
      <w:sz w:val="24"/>
      <w:szCs w:val="24"/>
      <w:lang w:val="en-US" w:eastAsia="zh-CN" w:bidi="ar-SA"/>
    </w:rPr>
  </w:style>
  <w:style w:type="character" w:customStyle="1" w:styleId="CharChar501">
    <w:name w:val="Char Char501"/>
    <w:rsid w:val="00FA0BFE"/>
    <w:rPr>
      <w:rFonts w:eastAsia="宋体"/>
      <w:kern w:val="2"/>
      <w:sz w:val="24"/>
      <w:szCs w:val="24"/>
      <w:lang w:val="en-US" w:eastAsia="zh-CN" w:bidi="ar-SA"/>
    </w:rPr>
  </w:style>
  <w:style w:type="character" w:customStyle="1" w:styleId="CharChar125">
    <w:name w:val="Char Char125"/>
    <w:rsid w:val="00FA0BFE"/>
    <w:rPr>
      <w:rFonts w:ascii="Arial" w:eastAsia="黑体" w:hAnsi="Arial" w:cs="Times New Roman"/>
      <w:szCs w:val="21"/>
    </w:rPr>
  </w:style>
  <w:style w:type="character" w:customStyle="1" w:styleId="Char43">
    <w:name w:val="纯文本 Char4"/>
    <w:uiPriority w:val="99"/>
    <w:rsid w:val="00FA0BFE"/>
    <w:rPr>
      <w:rFonts w:ascii="宋体" w:eastAsia="宋体" w:hAnsi="Courier New" w:cs="Courier New"/>
      <w:szCs w:val="21"/>
    </w:rPr>
  </w:style>
  <w:style w:type="character" w:customStyle="1" w:styleId="CharChar622">
    <w:name w:val="Char Char622"/>
    <w:rsid w:val="00FA0BFE"/>
    <w:rPr>
      <w:rFonts w:ascii="Cambria" w:eastAsia="宋体" w:hAnsi="Cambria"/>
      <w:i/>
      <w:iCs/>
      <w:spacing w:val="5"/>
      <w:lang w:val="en-US" w:eastAsia="zh-CN" w:bidi="ar-SA"/>
    </w:rPr>
  </w:style>
  <w:style w:type="character" w:customStyle="1" w:styleId="CharChar372">
    <w:name w:val="Char Char372"/>
    <w:rsid w:val="00FA0BFE"/>
    <w:rPr>
      <w:rFonts w:ascii="Calibri" w:eastAsia="宋体" w:hAnsi="Calibri"/>
      <w:kern w:val="2"/>
      <w:sz w:val="18"/>
      <w:szCs w:val="18"/>
      <w:lang w:val="en-US" w:eastAsia="zh-CN" w:bidi="ar-SA"/>
    </w:rPr>
  </w:style>
  <w:style w:type="character" w:customStyle="1" w:styleId="CharChar471">
    <w:name w:val="Char Char471"/>
    <w:rsid w:val="00FA0BFE"/>
    <w:rPr>
      <w:rFonts w:ascii="宋体" w:eastAsia="宋体" w:hAnsi="宋体" w:cs="宋体"/>
      <w:sz w:val="24"/>
      <w:szCs w:val="24"/>
      <w:lang w:val="en-US" w:eastAsia="zh-CN" w:bidi="ar-SA"/>
    </w:rPr>
  </w:style>
  <w:style w:type="character" w:customStyle="1" w:styleId="CharChar481">
    <w:name w:val="Char Char481"/>
    <w:rsid w:val="00FA0BFE"/>
    <w:rPr>
      <w:rFonts w:eastAsia="宋体"/>
      <w:kern w:val="2"/>
      <w:sz w:val="24"/>
      <w:szCs w:val="24"/>
      <w:lang w:val="en-US" w:eastAsia="zh-CN" w:bidi="ar-SA"/>
    </w:rPr>
  </w:style>
  <w:style w:type="character" w:customStyle="1" w:styleId="CharChar541">
    <w:name w:val="Char Char541"/>
    <w:rsid w:val="00FA0BFE"/>
    <w:rPr>
      <w:sz w:val="24"/>
      <w:lang w:val="en-US" w:eastAsia="zh-CN" w:bidi="ar-SA"/>
    </w:rPr>
  </w:style>
  <w:style w:type="paragraph" w:customStyle="1" w:styleId="CharCharCharCharCharCharChar6">
    <w:name w:val="Char Char Char Char Char Char Char6"/>
    <w:basedOn w:val="a1"/>
    <w:next w:val="a1"/>
    <w:link w:val="CharCharCharCharCharCharCharChar1"/>
    <w:rsid w:val="00FA0BFE"/>
    <w:pPr>
      <w:keepNext/>
      <w:keepLines/>
      <w:widowControl/>
      <w:adjustRightInd w:val="0"/>
      <w:snapToGrid w:val="0"/>
      <w:jc w:val="center"/>
      <w:textAlignment w:val="baseline"/>
      <w:outlineLvl w:val="3"/>
    </w:pPr>
    <w:rPr>
      <w:kern w:val="0"/>
      <w:sz w:val="20"/>
      <w:szCs w:val="21"/>
    </w:rPr>
  </w:style>
  <w:style w:type="paragraph" w:customStyle="1" w:styleId="CharCharCharCharCharCharCharCharCharCharCharCharCharCharCharCharCharCharChar3">
    <w:name w:val="Char Char Char Char Char Char Char Char Char Char Char Char Char Char Char Char Char Char Char3"/>
    <w:basedOn w:val="a1"/>
    <w:rsid w:val="00FA0BFE"/>
  </w:style>
  <w:style w:type="paragraph" w:customStyle="1" w:styleId="CharCharChar1Char6">
    <w:name w:val="Char Char Char1 Char6"/>
    <w:basedOn w:val="a1"/>
    <w:rsid w:val="00FA0BFE"/>
    <w:rPr>
      <w:szCs w:val="21"/>
    </w:rPr>
  </w:style>
  <w:style w:type="paragraph" w:customStyle="1" w:styleId="CharCharCharCharCharCharCharCharChar3">
    <w:name w:val="Char Char Char Char Char Char Char Char Char3"/>
    <w:basedOn w:val="a1"/>
    <w:rsid w:val="00FA0BFE"/>
  </w:style>
  <w:style w:type="paragraph" w:customStyle="1" w:styleId="CharChar21CharChar2">
    <w:name w:val="Char Char21 Char Char2"/>
    <w:basedOn w:val="a1"/>
    <w:rsid w:val="00FA0BFE"/>
    <w:rPr>
      <w:rFonts w:ascii="Tahoma" w:hAnsi="Tahoma"/>
      <w:sz w:val="24"/>
      <w:szCs w:val="20"/>
    </w:rPr>
  </w:style>
  <w:style w:type="paragraph" w:customStyle="1" w:styleId="CharCharChar1CharCharCharChar5">
    <w:name w:val="Char Char Char1 Char Char Char Char5"/>
    <w:basedOn w:val="a1"/>
    <w:next w:val="a1"/>
    <w:rsid w:val="00FA0BFE"/>
    <w:pPr>
      <w:spacing w:line="360" w:lineRule="auto"/>
      <w:ind w:firstLineChars="200" w:firstLine="200"/>
    </w:pPr>
    <w:rPr>
      <w:rFonts w:ascii="宋体" w:eastAsia="汉鼎简书宋" w:hAnsi="宋体" w:cs="宋体"/>
      <w:sz w:val="24"/>
    </w:rPr>
  </w:style>
  <w:style w:type="paragraph" w:customStyle="1" w:styleId="CharChar1Char3">
    <w:name w:val="Char Char1 Char3"/>
    <w:basedOn w:val="a1"/>
    <w:rsid w:val="00FA0BFE"/>
  </w:style>
  <w:style w:type="paragraph" w:customStyle="1" w:styleId="Char1CharCharCharCharCharCharCharCharChar1">
    <w:name w:val="Char1 Char Char Char Char Char Char Char Char Char1"/>
    <w:basedOn w:val="a1"/>
    <w:rsid w:val="00FA0BFE"/>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2">
    <w:name w:val="Char Char2 Char Char Char Char2"/>
    <w:basedOn w:val="a1"/>
    <w:rsid w:val="00FA0BFE"/>
    <w:pPr>
      <w:spacing w:line="360" w:lineRule="auto"/>
    </w:pPr>
    <w:rPr>
      <w:rFonts w:ascii="宋体" w:hAnsi="宋体" w:cs="宋体"/>
      <w:sz w:val="24"/>
    </w:rPr>
  </w:style>
  <w:style w:type="paragraph" w:customStyle="1" w:styleId="Char180">
    <w:name w:val="Char18"/>
    <w:basedOn w:val="a1"/>
    <w:rsid w:val="00FA0BFE"/>
  </w:style>
  <w:style w:type="paragraph" w:customStyle="1" w:styleId="CharChar1a">
    <w:name w:val="Char Char Знак Знак1"/>
    <w:basedOn w:val="a1"/>
    <w:rsid w:val="00FA0BFE"/>
    <w:pPr>
      <w:widowControl/>
      <w:spacing w:after="160" w:line="240" w:lineRule="exact"/>
      <w:jc w:val="left"/>
    </w:pPr>
    <w:rPr>
      <w:b/>
      <w:kern w:val="0"/>
      <w:sz w:val="28"/>
      <w:lang w:eastAsia="en-US"/>
    </w:rPr>
  </w:style>
  <w:style w:type="paragraph" w:customStyle="1" w:styleId="4f7">
    <w:name w:val="页眉4"/>
    <w:basedOn w:val="a1"/>
    <w:rsid w:val="00FA0BFE"/>
    <w:pPr>
      <w:pBdr>
        <w:bottom w:val="single" w:sz="6" w:space="1" w:color="auto"/>
      </w:pBdr>
      <w:tabs>
        <w:tab w:val="center" w:pos="4153"/>
        <w:tab w:val="right" w:pos="8306"/>
      </w:tabs>
      <w:snapToGrid w:val="0"/>
      <w:jc w:val="center"/>
    </w:pPr>
    <w:rPr>
      <w:sz w:val="18"/>
      <w:szCs w:val="18"/>
    </w:rPr>
  </w:style>
  <w:style w:type="paragraph" w:customStyle="1" w:styleId="CharChar21CharCharCharChar1">
    <w:name w:val="Char Char21 Char Char Char Char1"/>
    <w:basedOn w:val="a1"/>
    <w:rsid w:val="00FA0BFE"/>
    <w:rPr>
      <w:rFonts w:ascii="Tahoma" w:hAnsi="Tahoma"/>
      <w:sz w:val="24"/>
      <w:szCs w:val="20"/>
    </w:rPr>
  </w:style>
  <w:style w:type="paragraph" w:customStyle="1" w:styleId="CharChar3CharCharCharChar2">
    <w:name w:val="Char Char3 Char Char Char Char2"/>
    <w:basedOn w:val="a1"/>
    <w:rsid w:val="00FA0BFE"/>
    <w:pPr>
      <w:widowControl/>
      <w:spacing w:after="160" w:line="240" w:lineRule="exact"/>
      <w:jc w:val="left"/>
    </w:pPr>
    <w:rPr>
      <w:rFonts w:ascii="Verdana" w:hAnsi="Verdana"/>
      <w:kern w:val="0"/>
      <w:sz w:val="20"/>
      <w:szCs w:val="20"/>
      <w:lang w:eastAsia="en-US"/>
    </w:rPr>
  </w:style>
  <w:style w:type="paragraph" w:customStyle="1" w:styleId="CharCharCharCharCharCharCharCharCharChar3">
    <w:name w:val="Char Char Char Char Char Char Char Char Char Char3"/>
    <w:basedOn w:val="a1"/>
    <w:rsid w:val="00FA0BFE"/>
    <w:pPr>
      <w:widowControl/>
      <w:spacing w:after="160" w:line="240" w:lineRule="exact"/>
      <w:jc w:val="left"/>
    </w:pPr>
    <w:rPr>
      <w:rFonts w:ascii="Verdana" w:hAnsi="Verdana" w:cs="Verdana"/>
      <w:kern w:val="0"/>
      <w:sz w:val="20"/>
      <w:szCs w:val="20"/>
      <w:lang w:eastAsia="en-US"/>
    </w:rPr>
  </w:style>
  <w:style w:type="paragraph" w:customStyle="1" w:styleId="CharChar2CharCharCharCharCharChar4">
    <w:name w:val="Char Char2 Char Char Char Char Char Char4"/>
    <w:basedOn w:val="a1"/>
    <w:rsid w:val="00FA0BFE"/>
    <w:pPr>
      <w:spacing w:line="360" w:lineRule="auto"/>
    </w:pPr>
    <w:rPr>
      <w:rFonts w:ascii="宋体" w:hAnsi="宋体"/>
      <w:sz w:val="22"/>
    </w:rPr>
  </w:style>
  <w:style w:type="paragraph" w:customStyle="1" w:styleId="CharCharCharCharChar2CharCharCharChar8">
    <w:name w:val="Char Char Char Char Char2 Char Char Char Char8"/>
    <w:basedOn w:val="a1"/>
    <w:rsid w:val="00FA0BFE"/>
    <w:pPr>
      <w:adjustRightInd w:val="0"/>
      <w:snapToGrid w:val="0"/>
      <w:spacing w:line="360" w:lineRule="auto"/>
      <w:ind w:firstLineChars="200" w:firstLine="200"/>
    </w:pPr>
    <w:rPr>
      <w:rFonts w:ascii="宋体" w:hAnsi="宋体" w:cs="宋体"/>
      <w:sz w:val="24"/>
      <w:szCs w:val="26"/>
    </w:rPr>
  </w:style>
  <w:style w:type="paragraph" w:customStyle="1" w:styleId="Char80">
    <w:name w:val="Char8"/>
    <w:basedOn w:val="a1"/>
    <w:rsid w:val="00FA0BFE"/>
  </w:style>
  <w:style w:type="paragraph" w:customStyle="1" w:styleId="CharCharCharCharCharCharCharCharCharCharCharCharCharCharCharCharCharChar5">
    <w:name w:val="Char Char Char Char Char Char Char Char Char Char Char Char Char Char Char Char Char Char5"/>
    <w:basedOn w:val="a1"/>
    <w:rsid w:val="00FA0BFE"/>
  </w:style>
  <w:style w:type="paragraph" w:customStyle="1" w:styleId="affffffffffffff4">
    <w:name w:val="福建正文"/>
    <w:basedOn w:val="a1"/>
    <w:autoRedefine/>
    <w:rsid w:val="00FA0BFE"/>
    <w:pPr>
      <w:spacing w:before="240" w:line="300" w:lineRule="auto"/>
      <w:jc w:val="center"/>
    </w:pPr>
    <w:rPr>
      <w:color w:val="000000"/>
      <w:sz w:val="24"/>
    </w:rPr>
  </w:style>
  <w:style w:type="character" w:customStyle="1" w:styleId="1Char22">
    <w:name w:val="标题 1 Char2"/>
    <w:aliases w:val="H1 Char3,NMP Heading 1 Char3,一、 Char3,Head 1wsa Char1,1.标题 1 Char3,章节标题 Char1,b1 Char1,heading 1 Char3,Heading 1 (NN) Char1,文章标题 Char1,章标题 1 Char1,-*+ Char1,h1 Char3,1st level Char3,Section Head Char3,l1 Char3,章 Char1,1标题 1 Char1,一级标题 Char1"/>
    <w:rsid w:val="00FA0BFE"/>
    <w:rPr>
      <w:rFonts w:eastAsia="宋体"/>
      <w:b/>
      <w:bCs/>
      <w:kern w:val="44"/>
      <w:sz w:val="44"/>
      <w:szCs w:val="44"/>
      <w:lang w:bidi="ar-SA"/>
    </w:rPr>
  </w:style>
  <w:style w:type="character" w:customStyle="1" w:styleId="2Char40">
    <w:name w:val="标题 2 Char4"/>
    <w:aliases w:val="节 Char3,H2 Char4,节标题 1.1 Char3,1.1标题 2 Char4,1.1 Char4,标题2 Char4,1 Char4,Se Char4,Head wsa2 Char4,标题节 Char4,第一层条 Char3,Heading 2 Hidden Char3,Heading 2 CCBS Char3,PIM2 Char3,2nd level Char3,h2 Char4,2 Char3,Header 2 Char3,l2 Char3,Titre3 Char"/>
    <w:rsid w:val="00FA0BFE"/>
    <w:rPr>
      <w:rFonts w:ascii="宋体" w:eastAsia="宋体" w:hAnsi="宋体"/>
      <w:b/>
      <w:bCs/>
      <w:sz w:val="28"/>
      <w:szCs w:val="32"/>
      <w:lang w:bidi="ar-SA"/>
    </w:rPr>
  </w:style>
  <w:style w:type="character" w:customStyle="1" w:styleId="Char2fb">
    <w:name w:val="文本 Char2"/>
    <w:aliases w:val="特点 Char2,首行缩进两字 Char2,正文（首行缩进两字） Char Char2,正文（首行缩进两字） Char Char Char Char Char Char Char Char2,正文（首行缩进两字）1 Char2,s4 Char2,表正文 Char2,正文非缩进 Char3,正文不缩进 Char2,ÕýÎÄ1 Char2,文本条款 Char2,正文缩进 Char Char Char2,标题4 Char Char2,正文非缩进 Char Char1,s4 Char5"/>
    <w:rsid w:val="00FA0BFE"/>
    <w:rPr>
      <w:rFonts w:ascii="宋体" w:eastAsia="宋体" w:hAnsi="宋体"/>
      <w:sz w:val="24"/>
      <w:szCs w:val="24"/>
      <w:lang w:bidi="ar-SA"/>
    </w:rPr>
  </w:style>
  <w:style w:type="character" w:customStyle="1" w:styleId="h4Char2">
    <w:name w:val="h4 Char2"/>
    <w:aliases w:val="第三层条 Char2,H4 Char2,H41 Char1,标题3 Char1,标题 4 Char Char Char2,标题 4 Char Char Char Char1,H42 Char1,u4 Char1,式样，标题 4 Char1,款标题1.1.1.1 Char2,1.1.1.1 Char4,L4 Char1,四 Char1,段 Char1,标题 4.1.1.1.1 Char3,款 Char3,1.1.1.1 Char Char3,款 Char Char"/>
    <w:rsid w:val="00FA0BFE"/>
    <w:rPr>
      <w:rFonts w:ascii="宋体" w:eastAsia="宋体" w:hAnsi="宋体"/>
      <w:sz w:val="24"/>
      <w:lang w:val="en-US" w:eastAsia="zh-CN" w:bidi="ar-SA"/>
    </w:rPr>
  </w:style>
  <w:style w:type="character" w:customStyle="1" w:styleId="Char35">
    <w:name w:val="页脚 Char3"/>
    <w:uiPriority w:val="99"/>
    <w:semiHidden/>
    <w:rsid w:val="00FA0BFE"/>
    <w:rPr>
      <w:sz w:val="18"/>
      <w:szCs w:val="18"/>
    </w:rPr>
  </w:style>
  <w:style w:type="character" w:customStyle="1" w:styleId="Char2fc">
    <w:name w:val="明显引用 Char2"/>
    <w:uiPriority w:val="30"/>
    <w:rsid w:val="00FA0BFE"/>
    <w:rPr>
      <w:b/>
      <w:bCs/>
      <w:i/>
      <w:iCs/>
      <w:color w:val="4F81BD"/>
    </w:rPr>
  </w:style>
  <w:style w:type="character" w:customStyle="1" w:styleId="Char2fd">
    <w:name w:val="信息标题 Char2"/>
    <w:uiPriority w:val="99"/>
    <w:semiHidden/>
    <w:rsid w:val="00FA0BFE"/>
    <w:rPr>
      <w:rFonts w:ascii="Cambria" w:eastAsia="宋体" w:hAnsi="Cambria" w:cs="Times New Roman"/>
      <w:sz w:val="24"/>
      <w:szCs w:val="24"/>
      <w:shd w:val="pct20" w:color="auto" w:fill="auto"/>
    </w:rPr>
  </w:style>
  <w:style w:type="character" w:customStyle="1" w:styleId="3Char30">
    <w:name w:val="正文文本缩进 3 Char3"/>
    <w:uiPriority w:val="99"/>
    <w:semiHidden/>
    <w:rsid w:val="00FA0BFE"/>
    <w:rPr>
      <w:sz w:val="16"/>
      <w:szCs w:val="16"/>
    </w:rPr>
  </w:style>
  <w:style w:type="character" w:customStyle="1" w:styleId="Char44">
    <w:name w:val="正文文本缩进 Char4"/>
    <w:basedOn w:val="a2"/>
    <w:uiPriority w:val="99"/>
    <w:semiHidden/>
    <w:rsid w:val="00FA0BFE"/>
  </w:style>
  <w:style w:type="character" w:customStyle="1" w:styleId="2Char30">
    <w:name w:val="正文文本缩进 2 Char3"/>
    <w:basedOn w:val="a2"/>
    <w:uiPriority w:val="99"/>
    <w:semiHidden/>
    <w:rsid w:val="00FA0BFE"/>
  </w:style>
  <w:style w:type="character" w:customStyle="1" w:styleId="Char36">
    <w:name w:val="批注框文本 Char3"/>
    <w:uiPriority w:val="99"/>
    <w:semiHidden/>
    <w:rsid w:val="00FA0BFE"/>
    <w:rPr>
      <w:sz w:val="18"/>
      <w:szCs w:val="18"/>
    </w:rPr>
  </w:style>
  <w:style w:type="character" w:customStyle="1" w:styleId="Char45">
    <w:name w:val="正文文本 Char4"/>
    <w:basedOn w:val="a2"/>
    <w:uiPriority w:val="99"/>
    <w:semiHidden/>
    <w:rsid w:val="00FA0BFE"/>
  </w:style>
  <w:style w:type="character" w:customStyle="1" w:styleId="2Char31">
    <w:name w:val="正文首行缩进 2 Char3"/>
    <w:basedOn w:val="Char44"/>
    <w:uiPriority w:val="99"/>
    <w:semiHidden/>
    <w:rsid w:val="00FA0BFE"/>
  </w:style>
  <w:style w:type="character" w:customStyle="1" w:styleId="HTMLChar3">
    <w:name w:val="HTML 预设格式 Char3"/>
    <w:uiPriority w:val="99"/>
    <w:semiHidden/>
    <w:rsid w:val="00FA0BFE"/>
    <w:rPr>
      <w:rFonts w:ascii="Courier New" w:hAnsi="Courier New" w:cs="Courier New"/>
      <w:sz w:val="20"/>
      <w:szCs w:val="20"/>
    </w:rPr>
  </w:style>
  <w:style w:type="character" w:customStyle="1" w:styleId="Char52">
    <w:name w:val="正文首行缩进 Char5"/>
    <w:basedOn w:val="Char45"/>
    <w:uiPriority w:val="99"/>
    <w:semiHidden/>
    <w:rsid w:val="00FA0BFE"/>
  </w:style>
  <w:style w:type="character" w:customStyle="1" w:styleId="Char37">
    <w:name w:val="日期 Char3"/>
    <w:basedOn w:val="a2"/>
    <w:uiPriority w:val="99"/>
    <w:semiHidden/>
    <w:rsid w:val="00FA0BFE"/>
  </w:style>
  <w:style w:type="character" w:customStyle="1" w:styleId="2Char32">
    <w:name w:val="正文文本 2 Char3"/>
    <w:basedOn w:val="a2"/>
    <w:uiPriority w:val="99"/>
    <w:semiHidden/>
    <w:rsid w:val="00FA0BFE"/>
  </w:style>
  <w:style w:type="character" w:customStyle="1" w:styleId="Char2fe">
    <w:name w:val="引用 Char2"/>
    <w:uiPriority w:val="29"/>
    <w:rsid w:val="00FA0BFE"/>
    <w:rPr>
      <w:i/>
      <w:iCs/>
      <w:color w:val="000000"/>
    </w:rPr>
  </w:style>
  <w:style w:type="character" w:customStyle="1" w:styleId="Char38">
    <w:name w:val="批注主题 Char3"/>
    <w:uiPriority w:val="99"/>
    <w:semiHidden/>
    <w:rsid w:val="00FA0BFE"/>
    <w:rPr>
      <w:b/>
      <w:bCs/>
    </w:rPr>
  </w:style>
  <w:style w:type="character" w:customStyle="1" w:styleId="3Char31">
    <w:name w:val="正文文本 3 Char3"/>
    <w:uiPriority w:val="99"/>
    <w:semiHidden/>
    <w:rsid w:val="00FA0BFE"/>
    <w:rPr>
      <w:sz w:val="16"/>
      <w:szCs w:val="16"/>
    </w:rPr>
  </w:style>
  <w:style w:type="character" w:customStyle="1" w:styleId="Char39">
    <w:name w:val="文档结构图 Char3"/>
    <w:uiPriority w:val="99"/>
    <w:semiHidden/>
    <w:rsid w:val="00FA0BFE"/>
    <w:rPr>
      <w:rFonts w:ascii="宋体" w:eastAsia="宋体"/>
      <w:sz w:val="18"/>
      <w:szCs w:val="18"/>
    </w:rPr>
  </w:style>
  <w:style w:type="character" w:customStyle="1" w:styleId="Char3a">
    <w:name w:val="签名 Char3"/>
    <w:basedOn w:val="a2"/>
    <w:uiPriority w:val="99"/>
    <w:semiHidden/>
    <w:rsid w:val="00FA0BFE"/>
  </w:style>
  <w:style w:type="character" w:customStyle="1" w:styleId="HTMLChar20">
    <w:name w:val="HTML 地址 Char2"/>
    <w:uiPriority w:val="99"/>
    <w:semiHidden/>
    <w:rsid w:val="00FA0BFE"/>
    <w:rPr>
      <w:i/>
      <w:iCs/>
    </w:rPr>
  </w:style>
  <w:style w:type="character" w:customStyle="1" w:styleId="Char3b">
    <w:name w:val="尾注文本 Char3"/>
    <w:basedOn w:val="a2"/>
    <w:uiPriority w:val="99"/>
    <w:semiHidden/>
    <w:rsid w:val="00FA0BFE"/>
  </w:style>
  <w:style w:type="character" w:customStyle="1" w:styleId="Char46">
    <w:name w:val="页眉 Char4"/>
    <w:uiPriority w:val="99"/>
    <w:semiHidden/>
    <w:rsid w:val="00FA0BFE"/>
    <w:rPr>
      <w:sz w:val="18"/>
      <w:szCs w:val="18"/>
    </w:rPr>
  </w:style>
  <w:style w:type="character" w:customStyle="1" w:styleId="Char3c">
    <w:name w:val="副标题 Char3"/>
    <w:uiPriority w:val="11"/>
    <w:rsid w:val="00FA0BFE"/>
    <w:rPr>
      <w:rFonts w:ascii="Cambria" w:eastAsia="宋体" w:hAnsi="Cambria" w:cs="Times New Roman"/>
      <w:b/>
      <w:bCs/>
      <w:kern w:val="28"/>
      <w:sz w:val="32"/>
      <w:szCs w:val="32"/>
    </w:rPr>
  </w:style>
  <w:style w:type="character" w:customStyle="1" w:styleId="Char3d">
    <w:name w:val="标题 Char3"/>
    <w:uiPriority w:val="10"/>
    <w:rsid w:val="00FA0BFE"/>
    <w:rPr>
      <w:rFonts w:ascii="Cambria" w:eastAsia="宋体" w:hAnsi="Cambria" w:cs="Times New Roman"/>
      <w:b/>
      <w:bCs/>
      <w:sz w:val="32"/>
      <w:szCs w:val="32"/>
    </w:rPr>
  </w:style>
  <w:style w:type="character" w:customStyle="1" w:styleId="Char3e">
    <w:name w:val="注释标题 Char3"/>
    <w:basedOn w:val="a2"/>
    <w:uiPriority w:val="99"/>
    <w:semiHidden/>
    <w:rsid w:val="00FA0BFE"/>
  </w:style>
  <w:style w:type="character" w:customStyle="1" w:styleId="Char3f">
    <w:name w:val="称呼 Char3"/>
    <w:basedOn w:val="a2"/>
    <w:uiPriority w:val="99"/>
    <w:semiHidden/>
    <w:rsid w:val="00FA0BFE"/>
  </w:style>
  <w:style w:type="character" w:customStyle="1" w:styleId="Char3f0">
    <w:name w:val="电子邮件签名 Char3"/>
    <w:basedOn w:val="a2"/>
    <w:uiPriority w:val="99"/>
    <w:semiHidden/>
    <w:rsid w:val="00FA0BFE"/>
  </w:style>
  <w:style w:type="character" w:customStyle="1" w:styleId="Char3f1">
    <w:name w:val="结束语 Char3"/>
    <w:basedOn w:val="a2"/>
    <w:uiPriority w:val="99"/>
    <w:semiHidden/>
    <w:rsid w:val="00FA0BFE"/>
  </w:style>
  <w:style w:type="character" w:customStyle="1" w:styleId="Char3f2">
    <w:name w:val="脚注文本 Char3"/>
    <w:uiPriority w:val="99"/>
    <w:semiHidden/>
    <w:rsid w:val="00FA0BFE"/>
    <w:rPr>
      <w:sz w:val="18"/>
      <w:szCs w:val="18"/>
    </w:rPr>
  </w:style>
  <w:style w:type="character" w:customStyle="1" w:styleId="Char53">
    <w:name w:val="纯文本 Char5"/>
    <w:uiPriority w:val="99"/>
    <w:semiHidden/>
    <w:rsid w:val="00FA0BFE"/>
    <w:rPr>
      <w:rFonts w:ascii="宋体" w:eastAsia="宋体" w:hAnsi="Courier New" w:cs="Courier New"/>
      <w:szCs w:val="21"/>
    </w:rPr>
  </w:style>
  <w:style w:type="character" w:customStyle="1" w:styleId="CharChar88">
    <w:name w:val="Char Char88"/>
    <w:rsid w:val="00FA0BFE"/>
    <w:rPr>
      <w:rFonts w:eastAsia="宋体"/>
      <w:b/>
      <w:bCs/>
      <w:kern w:val="44"/>
      <w:sz w:val="44"/>
      <w:szCs w:val="44"/>
      <w:lang w:bidi="ar-SA"/>
    </w:rPr>
  </w:style>
  <w:style w:type="paragraph" w:customStyle="1" w:styleId="2fff1">
    <w:name w:val="表格2"/>
    <w:basedOn w:val="a1"/>
    <w:rsid w:val="00FA0BFE"/>
    <w:pPr>
      <w:adjustRightInd w:val="0"/>
      <w:jc w:val="center"/>
      <w:textAlignment w:val="baseline"/>
    </w:pPr>
    <w:rPr>
      <w:rFonts w:ascii="宋体"/>
      <w:kern w:val="0"/>
      <w:szCs w:val="20"/>
    </w:rPr>
  </w:style>
  <w:style w:type="character" w:customStyle="1" w:styleId="CharChar224">
    <w:name w:val="Char Char224"/>
    <w:rsid w:val="00FA0BFE"/>
    <w:rPr>
      <w:rFonts w:eastAsia="宋体"/>
      <w:kern w:val="2"/>
      <w:sz w:val="18"/>
      <w:szCs w:val="18"/>
      <w:lang w:val="en-US" w:eastAsia="zh-CN" w:bidi="ar-SA"/>
    </w:rPr>
  </w:style>
  <w:style w:type="character" w:customStyle="1" w:styleId="CharChar410">
    <w:name w:val="Char Char410"/>
    <w:rsid w:val="00FA0BFE"/>
    <w:rPr>
      <w:rFonts w:eastAsia="宋体"/>
      <w:kern w:val="2"/>
      <w:sz w:val="18"/>
      <w:szCs w:val="18"/>
      <w:lang w:val="en-US" w:eastAsia="zh-CN" w:bidi="ar-SA"/>
    </w:rPr>
  </w:style>
  <w:style w:type="paragraph" w:customStyle="1" w:styleId="74">
    <w:name w:val="7"/>
    <w:rsid w:val="00FA0BFE"/>
    <w:pPr>
      <w:widowControl w:val="0"/>
      <w:jc w:val="both"/>
    </w:pPr>
    <w:rPr>
      <w:kern w:val="2"/>
      <w:sz w:val="21"/>
      <w:szCs w:val="24"/>
    </w:rPr>
  </w:style>
  <w:style w:type="character" w:customStyle="1" w:styleId="CharChar284">
    <w:name w:val="Char Char284"/>
    <w:rsid w:val="00FA0BFE"/>
    <w:rPr>
      <w:rFonts w:ascii="Times New Roman" w:eastAsia="宋体" w:hAnsi="Times New Roman" w:cs="Times New Roman"/>
      <w:szCs w:val="24"/>
      <w:shd w:val="clear" w:color="auto" w:fill="000080"/>
    </w:rPr>
  </w:style>
  <w:style w:type="character" w:customStyle="1" w:styleId="CharChar274">
    <w:name w:val="Char Char274"/>
    <w:rsid w:val="00FA0BFE"/>
    <w:rPr>
      <w:rFonts w:ascii="Times New Roman" w:eastAsia="宋体" w:hAnsi="Times New Roman" w:cs="Times New Roman"/>
      <w:sz w:val="18"/>
      <w:szCs w:val="18"/>
    </w:rPr>
  </w:style>
  <w:style w:type="character" w:customStyle="1" w:styleId="CharChar254">
    <w:name w:val="Char Char254"/>
    <w:rsid w:val="00FA0BFE"/>
    <w:rPr>
      <w:rFonts w:ascii="Courier New" w:eastAsia="宋体" w:hAnsi="Courier New" w:cs="Courier New"/>
      <w:sz w:val="20"/>
      <w:szCs w:val="20"/>
    </w:rPr>
  </w:style>
  <w:style w:type="character" w:customStyle="1" w:styleId="2CharChar30">
    <w:name w:val="正文文字 2 Char Char3"/>
    <w:rsid w:val="00FA0BFE"/>
    <w:rPr>
      <w:rFonts w:ascii="Times New Roman" w:eastAsia="宋体" w:hAnsi="Times New Roman" w:cs="Times New Roman"/>
      <w:szCs w:val="24"/>
    </w:rPr>
  </w:style>
  <w:style w:type="character" w:customStyle="1" w:styleId="CharCharCharCharCharCharCharChar3">
    <w:name w:val="正文（首行缩进两字） Char Char Char Char Char Char Char Char3"/>
    <w:aliases w:val="s4 Char3,表正文 Char3,正文不缩进 Char3,特点 Char3,段落正文缩进 Char,段落正文 Char,Standardeinz Char,Standardeinz1 Char,正文（首行缩进两字） Char Char Char Char Char Char Char Char Char Char1,标题四 Char"/>
    <w:rsid w:val="00FA0BFE"/>
    <w:rPr>
      <w:rFonts w:eastAsia="宋体"/>
      <w:kern w:val="2"/>
      <w:sz w:val="21"/>
      <w:lang w:val="en-US" w:eastAsia="zh-CN" w:bidi="ar-SA"/>
    </w:rPr>
  </w:style>
  <w:style w:type="paragraph" w:customStyle="1" w:styleId="ALTIndent2">
    <w:name w:val="ALT  Indent 2"/>
    <w:basedOn w:val="a1"/>
    <w:rsid w:val="00FA0BFE"/>
    <w:pPr>
      <w:widowControl/>
      <w:spacing w:after="240"/>
      <w:ind w:left="1440"/>
      <w:jc w:val="left"/>
    </w:pPr>
    <w:rPr>
      <w:kern w:val="0"/>
      <w:sz w:val="24"/>
      <w:szCs w:val="20"/>
    </w:rPr>
  </w:style>
  <w:style w:type="paragraph" w:customStyle="1" w:styleId="CharCharf">
    <w:name w:val="Char Char"/>
    <w:basedOn w:val="a1"/>
    <w:autoRedefine/>
    <w:semiHidden/>
    <w:rsid w:val="00FA0BFE"/>
    <w:pPr>
      <w:tabs>
        <w:tab w:val="num" w:pos="0"/>
      </w:tabs>
    </w:pPr>
    <w:rPr>
      <w:szCs w:val="21"/>
    </w:rPr>
  </w:style>
  <w:style w:type="paragraph" w:customStyle="1" w:styleId="2fff2">
    <w:name w:val="样式 正文 + 首行缩进:  2 字符"/>
    <w:basedOn w:val="a1"/>
    <w:rsid w:val="00FA0BFE"/>
    <w:pPr>
      <w:autoSpaceDE w:val="0"/>
      <w:autoSpaceDN w:val="0"/>
      <w:adjustRightInd w:val="0"/>
      <w:spacing w:line="360" w:lineRule="auto"/>
      <w:ind w:firstLineChars="200" w:firstLine="480"/>
    </w:pPr>
    <w:rPr>
      <w:rFonts w:ascii="宋体" w:cs="宋体"/>
      <w:color w:val="000000"/>
      <w:kern w:val="0"/>
      <w:sz w:val="24"/>
      <w:szCs w:val="20"/>
    </w:rPr>
  </w:style>
  <w:style w:type="character" w:customStyle="1" w:styleId="news1">
    <w:name w:val="news1"/>
    <w:rsid w:val="00FA0BFE"/>
    <w:rPr>
      <w:spacing w:val="300"/>
      <w:sz w:val="20"/>
      <w:szCs w:val="20"/>
    </w:rPr>
  </w:style>
  <w:style w:type="paragraph" w:customStyle="1" w:styleId="CM150">
    <w:name w:val="CM150"/>
    <w:basedOn w:val="a1"/>
    <w:next w:val="a1"/>
    <w:rsid w:val="00FA0BFE"/>
    <w:pPr>
      <w:autoSpaceDE w:val="0"/>
      <w:autoSpaceDN w:val="0"/>
      <w:adjustRightInd w:val="0"/>
      <w:spacing w:after="235"/>
      <w:jc w:val="left"/>
    </w:pPr>
    <w:rPr>
      <w:rFonts w:ascii="黑体" w:eastAsia="黑体"/>
      <w:kern w:val="0"/>
      <w:sz w:val="24"/>
    </w:rPr>
  </w:style>
  <w:style w:type="paragraph" w:customStyle="1" w:styleId="CM14">
    <w:name w:val="CM14"/>
    <w:basedOn w:val="a1"/>
    <w:next w:val="a1"/>
    <w:rsid w:val="00FA0BFE"/>
    <w:pPr>
      <w:autoSpaceDE w:val="0"/>
      <w:autoSpaceDN w:val="0"/>
      <w:adjustRightInd w:val="0"/>
      <w:spacing w:line="546" w:lineRule="atLeast"/>
      <w:jc w:val="left"/>
    </w:pPr>
    <w:rPr>
      <w:rFonts w:ascii="黑体" w:eastAsia="黑体" w:cs="黑体"/>
      <w:kern w:val="0"/>
      <w:sz w:val="24"/>
    </w:rPr>
  </w:style>
  <w:style w:type="character" w:customStyle="1" w:styleId="Charfffb">
    <w:name w:val="正文 Char"/>
    <w:rsid w:val="00FA0BFE"/>
    <w:rPr>
      <w:rFonts w:ascii="宋体" w:eastAsia="宋体" w:hAnsi="宋体" w:cs="宋体"/>
      <w:kern w:val="2"/>
      <w:sz w:val="24"/>
      <w:szCs w:val="24"/>
      <w:lang w:val="en-US" w:eastAsia="zh-CN" w:bidi="ar-SA"/>
    </w:rPr>
  </w:style>
  <w:style w:type="character" w:customStyle="1" w:styleId="pointer">
    <w:name w:val="pointer"/>
    <w:rsid w:val="00FA0BFE"/>
  </w:style>
  <w:style w:type="character" w:customStyle="1" w:styleId="right1">
    <w:name w:val="right1"/>
    <w:rsid w:val="00FA0BFE"/>
  </w:style>
  <w:style w:type="paragraph" w:customStyle="1" w:styleId="CharCharCharCharCharChar1Char1">
    <w:name w:val="Char Char Char Char Char Char1 Char1"/>
    <w:basedOn w:val="a1"/>
    <w:rsid w:val="00FA0BFE"/>
  </w:style>
  <w:style w:type="paragraph" w:customStyle="1" w:styleId="affffffffffffff5">
    <w:name w:val="表头样式"/>
    <w:basedOn w:val="a1"/>
    <w:link w:val="Charfffc"/>
    <w:rsid w:val="00FA0BFE"/>
    <w:pPr>
      <w:spacing w:beforeLines="30" w:afterLines="20"/>
      <w:jc w:val="center"/>
    </w:pPr>
    <w:rPr>
      <w:rFonts w:eastAsia="黑体"/>
      <w:sz w:val="28"/>
      <w:szCs w:val="20"/>
    </w:rPr>
  </w:style>
  <w:style w:type="character" w:customStyle="1" w:styleId="textindent">
    <w:name w:val="textindent"/>
    <w:rsid w:val="00FA0BFE"/>
  </w:style>
  <w:style w:type="paragraph" w:customStyle="1" w:styleId="1CharCharCharChar0">
    <w:name w:val="1 Char Char Char Char"/>
    <w:basedOn w:val="a1"/>
    <w:rsid w:val="00FA0BFE"/>
  </w:style>
  <w:style w:type="character" w:customStyle="1" w:styleId="fs">
    <w:name w:val="fs"/>
    <w:rsid w:val="00FA0BFE"/>
  </w:style>
  <w:style w:type="character" w:customStyle="1" w:styleId="style1">
    <w:name w:val="style1"/>
    <w:rsid w:val="00FA0BFE"/>
  </w:style>
  <w:style w:type="paragraph" w:customStyle="1" w:styleId="-20">
    <w:name w:val="表格-2"/>
    <w:basedOn w:val="a1"/>
    <w:autoRedefine/>
    <w:rsid w:val="00FA0BFE"/>
    <w:pPr>
      <w:adjustRightInd w:val="0"/>
      <w:snapToGrid w:val="0"/>
      <w:jc w:val="center"/>
      <w:outlineLvl w:val="8"/>
    </w:pPr>
    <w:rPr>
      <w:rFonts w:ascii="宋体" w:hAnsi="宋体"/>
      <w:bCs/>
      <w:color w:val="000000"/>
      <w:spacing w:val="-4"/>
      <w:kern w:val="0"/>
      <w:sz w:val="24"/>
    </w:rPr>
  </w:style>
  <w:style w:type="paragraph" w:customStyle="1" w:styleId="affffffffffffff6">
    <w:name w:val="样式 宋体 四号"/>
    <w:basedOn w:val="a1"/>
    <w:autoRedefine/>
    <w:rsid w:val="00FA0BFE"/>
    <w:pPr>
      <w:spacing w:line="360" w:lineRule="auto"/>
      <w:ind w:firstLineChars="200" w:firstLine="480"/>
    </w:pPr>
    <w:rPr>
      <w:color w:val="0000FF"/>
      <w:sz w:val="24"/>
      <w:lang w:val="zh-CN"/>
    </w:rPr>
  </w:style>
  <w:style w:type="paragraph" w:customStyle="1" w:styleId="Char71">
    <w:name w:val="Char71"/>
    <w:basedOn w:val="a1"/>
    <w:rsid w:val="00FA0BFE"/>
    <w:pPr>
      <w:spacing w:line="360" w:lineRule="auto"/>
      <w:ind w:firstLineChars="200" w:firstLine="200"/>
    </w:pPr>
    <w:rPr>
      <w:rFonts w:ascii="宋体" w:hAnsi="宋体" w:cs="宋体"/>
      <w:sz w:val="24"/>
    </w:rPr>
  </w:style>
  <w:style w:type="character" w:customStyle="1" w:styleId="6Char0">
    <w:name w:val="样式6 Char"/>
    <w:link w:val="62"/>
    <w:rsid w:val="00FA0BFE"/>
    <w:rPr>
      <w:rFonts w:hAnsi="宋体"/>
      <w:sz w:val="21"/>
      <w:szCs w:val="21"/>
    </w:rPr>
  </w:style>
  <w:style w:type="paragraph" w:customStyle="1" w:styleId="zxz5">
    <w:name w:val="zxz5"/>
    <w:next w:val="a1"/>
    <w:rsid w:val="00FA0BFE"/>
    <w:pPr>
      <w:tabs>
        <w:tab w:val="num" w:pos="0"/>
      </w:tabs>
      <w:jc w:val="center"/>
    </w:pPr>
    <w:rPr>
      <w:rFonts w:ascii="宋体" w:eastAsia="Times New Roman" w:hAnsi="宋体" w:cs="宋体"/>
      <w:bCs/>
      <w:kern w:val="2"/>
      <w:sz w:val="18"/>
      <w:szCs w:val="18"/>
    </w:rPr>
  </w:style>
  <w:style w:type="paragraph" w:customStyle="1" w:styleId="0992">
    <w:name w:val="样式 样式 首行缩进:  0.99 厘米 + 首行缩进:  2 字符"/>
    <w:basedOn w:val="a1"/>
    <w:rsid w:val="00FA0BFE"/>
    <w:pPr>
      <w:widowControl/>
      <w:tabs>
        <w:tab w:val="left" w:pos="360"/>
        <w:tab w:val="left" w:pos="900"/>
        <w:tab w:val="left" w:pos="930"/>
      </w:tabs>
      <w:adjustRightInd w:val="0"/>
      <w:snapToGrid w:val="0"/>
      <w:spacing w:line="480" w:lineRule="exact"/>
      <w:ind w:firstLineChars="200" w:firstLine="480"/>
      <w:jc w:val="center"/>
    </w:pPr>
    <w:rPr>
      <w:rFonts w:ascii="宋体" w:hAnsi="宋体"/>
      <w:kern w:val="0"/>
      <w:sz w:val="24"/>
      <w:szCs w:val="20"/>
    </w:rPr>
  </w:style>
  <w:style w:type="paragraph" w:customStyle="1" w:styleId="12c">
    <w:name w:val="样式12"/>
    <w:basedOn w:val="17"/>
    <w:rsid w:val="00FA0BFE"/>
    <w:pPr>
      <w:widowControl w:val="0"/>
      <w:adjustRightInd w:val="0"/>
      <w:snapToGrid w:val="0"/>
      <w:spacing w:line="480" w:lineRule="exact"/>
      <w:ind w:firstLine="200"/>
    </w:pPr>
    <w:rPr>
      <w:rFonts w:ascii="宋体" w:hAnsi="宋体"/>
      <w:b/>
      <w:bCs/>
      <w:caps/>
      <w:color w:val="000000"/>
      <w:kern w:val="2"/>
      <w:sz w:val="28"/>
      <w:szCs w:val="28"/>
    </w:rPr>
  </w:style>
  <w:style w:type="paragraph" w:customStyle="1" w:styleId="160">
    <w:name w:val="样式16"/>
    <w:basedOn w:val="a1"/>
    <w:rsid w:val="00FA0BFE"/>
    <w:pPr>
      <w:adjustRightInd w:val="0"/>
      <w:snapToGrid w:val="0"/>
      <w:spacing w:line="480" w:lineRule="exact"/>
      <w:ind w:firstLineChars="200" w:firstLine="200"/>
    </w:pPr>
    <w:rPr>
      <w:rFonts w:ascii="宋体" w:hAnsi="宋体"/>
      <w:color w:val="000000"/>
      <w:sz w:val="28"/>
      <w:szCs w:val="28"/>
    </w:rPr>
  </w:style>
  <w:style w:type="paragraph" w:customStyle="1" w:styleId="153">
    <w:name w:val="样式15"/>
    <w:basedOn w:val="17"/>
    <w:link w:val="15Char0"/>
    <w:rsid w:val="00FA0BFE"/>
    <w:pPr>
      <w:widowControl w:val="0"/>
      <w:adjustRightInd w:val="0"/>
      <w:snapToGrid w:val="0"/>
      <w:spacing w:line="480" w:lineRule="exact"/>
      <w:ind w:firstLine="200"/>
    </w:pPr>
    <w:rPr>
      <w:rFonts w:ascii="宋体" w:hAnsi="宋体"/>
      <w:b/>
      <w:bCs/>
      <w:caps/>
      <w:color w:val="000000"/>
      <w:kern w:val="2"/>
      <w:sz w:val="28"/>
      <w:szCs w:val="28"/>
    </w:rPr>
  </w:style>
  <w:style w:type="character" w:customStyle="1" w:styleId="15Char0">
    <w:name w:val="样式15 Char"/>
    <w:link w:val="153"/>
    <w:rsid w:val="00FA0BFE"/>
    <w:rPr>
      <w:rFonts w:ascii="宋体" w:hAnsi="宋体"/>
      <w:b/>
      <w:bCs/>
      <w:caps/>
      <w:color w:val="000000"/>
      <w:kern w:val="2"/>
      <w:sz w:val="28"/>
      <w:szCs w:val="28"/>
    </w:rPr>
  </w:style>
  <w:style w:type="character" w:customStyle="1" w:styleId="10Char">
    <w:name w:val="样式10 Char"/>
    <w:link w:val="100"/>
    <w:rsid w:val="00FA0BFE"/>
    <w:rPr>
      <w:rFonts w:ascii="Calibri" w:hAnsi="Calibri"/>
      <w:b/>
      <w:kern w:val="44"/>
      <w:sz w:val="32"/>
      <w:szCs w:val="36"/>
    </w:rPr>
  </w:style>
  <w:style w:type="paragraph" w:customStyle="1" w:styleId="d0">
    <w:name w:val="d可研正文"/>
    <w:basedOn w:val="a1"/>
    <w:rsid w:val="00FA0BFE"/>
    <w:pPr>
      <w:tabs>
        <w:tab w:val="num" w:pos="0"/>
      </w:tabs>
      <w:adjustRightInd w:val="0"/>
      <w:snapToGrid w:val="0"/>
      <w:spacing w:line="480" w:lineRule="atLeast"/>
      <w:ind w:firstLineChars="200" w:firstLine="200"/>
    </w:pPr>
    <w:rPr>
      <w:rFonts w:ascii="宋体" w:hAnsi="宋体" w:hint="eastAsia"/>
      <w:sz w:val="28"/>
    </w:rPr>
  </w:style>
  <w:style w:type="character" w:customStyle="1" w:styleId="title011">
    <w:name w:val="title011"/>
    <w:rsid w:val="00FA0BFE"/>
    <w:rPr>
      <w:rFonts w:ascii="Times New Roman" w:hAnsi="Times New Roman" w:cs="Times New Roman" w:hint="default"/>
      <w:b/>
      <w:bCs/>
      <w:i/>
      <w:iCs/>
      <w:color w:val="8D3219"/>
      <w:sz w:val="42"/>
      <w:szCs w:val="42"/>
    </w:rPr>
  </w:style>
  <w:style w:type="character" w:customStyle="1" w:styleId="br1">
    <w:name w:val="br1"/>
    <w:rsid w:val="00FA0BFE"/>
  </w:style>
  <w:style w:type="character" w:customStyle="1" w:styleId="CharCharf0">
    <w:name w:val="字元 Char Char"/>
    <w:rsid w:val="00FA0BFE"/>
    <w:rPr>
      <w:rFonts w:ascii="黑体" w:eastAsia="黑体"/>
      <w:bCs/>
      <w:color w:val="000000"/>
      <w:kern w:val="2"/>
      <w:sz w:val="30"/>
      <w:szCs w:val="24"/>
      <w:lang w:val="en-US" w:eastAsia="zh-CN" w:bidi="ar-SA"/>
    </w:rPr>
  </w:style>
  <w:style w:type="paragraph" w:customStyle="1" w:styleId="1ffd">
    <w:name w:val="样式 首行缩进:  1 字符"/>
    <w:basedOn w:val="a1"/>
    <w:link w:val="1Char7"/>
    <w:rsid w:val="00FA0BFE"/>
    <w:pPr>
      <w:ind w:firstLineChars="200" w:firstLine="200"/>
    </w:pPr>
    <w:rPr>
      <w:sz w:val="24"/>
      <w:szCs w:val="20"/>
    </w:rPr>
  </w:style>
  <w:style w:type="character" w:customStyle="1" w:styleId="1Char7">
    <w:name w:val="样式 首行缩进:  1 字符 Char"/>
    <w:link w:val="1ffd"/>
    <w:rsid w:val="00FA0BFE"/>
    <w:rPr>
      <w:kern w:val="2"/>
      <w:sz w:val="24"/>
    </w:rPr>
  </w:style>
  <w:style w:type="character" w:customStyle="1" w:styleId="2Char6">
    <w:name w:val="样式 首行缩进:  2 字符 Char"/>
    <w:link w:val="2f"/>
    <w:rsid w:val="00FA0BFE"/>
    <w:rPr>
      <w:kern w:val="2"/>
      <w:sz w:val="24"/>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1"/>
    <w:link w:val="CharChar1CharCharCharCharCharCharCharCharCharCharCharCharCharCharCharCharCharCharCharChar1CharChar"/>
    <w:rsid w:val="00FA0BFE"/>
    <w:pPr>
      <w:spacing w:line="360" w:lineRule="auto"/>
      <w:ind w:firstLineChars="200" w:firstLine="200"/>
    </w:pPr>
    <w:rPr>
      <w:rFonts w:ascii="宋体" w:hAnsi="宋体"/>
      <w:sz w:val="24"/>
    </w:rPr>
  </w:style>
  <w:style w:type="character" w:customStyle="1" w:styleId="CharChar1CharCharCharCharCharCharCharCharCharCharCharCharCharCharCharCharCharCharCharChar1CharChar">
    <w:name w:val="Char Char1 Char Char Char Char Char Char Char Char Char Char Char Char Char Char Char Char Char Char Char Char1 Char Char"/>
    <w:link w:val="CharChar1CharCharCharCharCharCharCharCharCharCharCharCharCharCharCharCharCharCharCharChar1Char"/>
    <w:rsid w:val="00FA0BFE"/>
    <w:rPr>
      <w:rFonts w:ascii="宋体" w:hAnsi="宋体"/>
      <w:kern w:val="2"/>
      <w:sz w:val="24"/>
      <w:szCs w:val="24"/>
    </w:rPr>
  </w:style>
  <w:style w:type="paragraph" w:customStyle="1" w:styleId="3ff">
    <w:name w:val="样式 标题 3小标题小节标题 +"/>
    <w:basedOn w:val="30"/>
    <w:link w:val="3Char6"/>
    <w:rsid w:val="00FA0BFE"/>
    <w:pPr>
      <w:adjustRightInd w:val="0"/>
      <w:snapToGrid w:val="0"/>
    </w:pPr>
    <w:rPr>
      <w:rFonts w:ascii="宋体" w:eastAsia="黑体"/>
      <w:b w:val="0"/>
      <w:kern w:val="0"/>
      <w:sz w:val="28"/>
      <w:szCs w:val="28"/>
    </w:rPr>
  </w:style>
  <w:style w:type="character" w:customStyle="1" w:styleId="3Char6">
    <w:name w:val="样式 标题 3小标题小节标题 + Char"/>
    <w:link w:val="3ff"/>
    <w:rsid w:val="00FA0BFE"/>
    <w:rPr>
      <w:rFonts w:ascii="宋体" w:eastAsia="黑体"/>
      <w:bCs/>
      <w:sz w:val="28"/>
      <w:szCs w:val="28"/>
    </w:rPr>
  </w:style>
  <w:style w:type="paragraph" w:customStyle="1" w:styleId="affffffffffffff7">
    <w:name w:val="第一章"/>
    <w:basedOn w:val="a1"/>
    <w:rsid w:val="00FA0BFE"/>
    <w:pPr>
      <w:overflowPunct w:val="0"/>
      <w:snapToGrid w:val="0"/>
      <w:spacing w:beforeLines="100" w:afterLines="50" w:line="480" w:lineRule="exact"/>
      <w:jc w:val="center"/>
    </w:pPr>
    <w:rPr>
      <w:rFonts w:ascii="Arial" w:eastAsia="楷体_GB2312" w:hAnsi="Arial"/>
      <w:b/>
      <w:sz w:val="28"/>
      <w:szCs w:val="20"/>
    </w:rPr>
  </w:style>
  <w:style w:type="paragraph" w:customStyle="1" w:styleId="affffffffffffff8">
    <w:name w:val="项目符号"/>
    <w:basedOn w:val="a1"/>
    <w:rsid w:val="00FA0BFE"/>
    <w:pPr>
      <w:tabs>
        <w:tab w:val="num" w:pos="170"/>
      </w:tabs>
      <w:overflowPunct w:val="0"/>
      <w:snapToGrid w:val="0"/>
      <w:spacing w:line="480" w:lineRule="exact"/>
      <w:ind w:firstLine="454"/>
    </w:pPr>
    <w:rPr>
      <w:rFonts w:ascii="Arial" w:eastAsia="仿宋_GB2312" w:hAnsi="Arial"/>
      <w:sz w:val="28"/>
      <w:szCs w:val="20"/>
    </w:rPr>
  </w:style>
  <w:style w:type="paragraph" w:customStyle="1" w:styleId="affffffffffffff9">
    <w:name w:val="项目点符号"/>
    <w:basedOn w:val="a1"/>
    <w:autoRedefine/>
    <w:rsid w:val="00FA0BFE"/>
    <w:pPr>
      <w:ind w:left="505" w:firstLine="480"/>
    </w:pPr>
    <w:rPr>
      <w:color w:val="000000"/>
      <w:sz w:val="28"/>
    </w:rPr>
  </w:style>
  <w:style w:type="paragraph" w:customStyle="1" w:styleId="5d">
    <w:name w:val="标题5"/>
    <w:basedOn w:val="a1"/>
    <w:rsid w:val="00FA0BFE"/>
    <w:pPr>
      <w:adjustRightInd w:val="0"/>
      <w:snapToGrid w:val="0"/>
      <w:spacing w:afterLines="50" w:line="480" w:lineRule="exact"/>
      <w:jc w:val="center"/>
    </w:pPr>
    <w:rPr>
      <w:b/>
      <w:bCs/>
      <w:color w:val="000000"/>
      <w:spacing w:val="6"/>
    </w:rPr>
  </w:style>
  <w:style w:type="paragraph" w:customStyle="1" w:styleId="affffffffffffffa">
    <w:name w:val="字母编号"/>
    <w:basedOn w:val="affffffffffffff9"/>
    <w:autoRedefine/>
    <w:rsid w:val="00FA0BFE"/>
    <w:pPr>
      <w:tabs>
        <w:tab w:val="num" w:pos="981"/>
      </w:tabs>
      <w:ind w:left="0" w:firstLine="420"/>
    </w:pPr>
  </w:style>
  <w:style w:type="paragraph" w:customStyle="1" w:styleId="affffffffffffffb">
    <w:name w:val="数字编号"/>
    <w:basedOn w:val="a1"/>
    <w:autoRedefine/>
    <w:rsid w:val="00FA0BFE"/>
    <w:pPr>
      <w:tabs>
        <w:tab w:val="num" w:pos="620"/>
      </w:tabs>
      <w:spacing w:before="50" w:line="300" w:lineRule="auto"/>
      <w:ind w:firstLine="567"/>
    </w:pPr>
    <w:rPr>
      <w:spacing w:val="6"/>
      <w:sz w:val="28"/>
    </w:rPr>
  </w:style>
  <w:style w:type="paragraph" w:styleId="affffffffffffffc">
    <w:name w:val="toa heading"/>
    <w:basedOn w:val="a1"/>
    <w:next w:val="a1"/>
    <w:rsid w:val="00FA0BFE"/>
    <w:pPr>
      <w:spacing w:before="120" w:line="300" w:lineRule="auto"/>
      <w:ind w:firstLine="504"/>
    </w:pPr>
    <w:rPr>
      <w:rFonts w:ascii="Arial" w:hAnsi="Arial" w:cs="Arial"/>
      <w:spacing w:val="6"/>
      <w:sz w:val="28"/>
    </w:rPr>
  </w:style>
  <w:style w:type="paragraph" w:customStyle="1" w:styleId="92">
    <w:name w:val="标题9"/>
    <w:next w:val="a1"/>
    <w:rsid w:val="00FA0BFE"/>
    <w:pPr>
      <w:adjustRightInd w:val="0"/>
      <w:snapToGrid w:val="0"/>
      <w:spacing w:line="312" w:lineRule="auto"/>
      <w:jc w:val="center"/>
    </w:pPr>
    <w:rPr>
      <w:rFonts w:eastAsia="黑体"/>
      <w:sz w:val="18"/>
    </w:rPr>
  </w:style>
  <w:style w:type="paragraph" w:customStyle="1" w:styleId="affffffffffffffd">
    <w:name w:val="正文."/>
    <w:rsid w:val="00FA0BFE"/>
    <w:pPr>
      <w:widowControl w:val="0"/>
      <w:autoSpaceDE w:val="0"/>
      <w:autoSpaceDN w:val="0"/>
      <w:adjustRightInd w:val="0"/>
      <w:jc w:val="both"/>
    </w:pPr>
    <w:rPr>
      <w:rFonts w:ascii="Times New Roman;Symbol;Arial;婼" w:eastAsia="Times New Roman;Symbol;Arial;婼"/>
      <w:sz w:val="21"/>
      <w:szCs w:val="21"/>
    </w:rPr>
  </w:style>
  <w:style w:type="paragraph" w:customStyle="1" w:styleId="06">
    <w:name w:val="标题06"/>
    <w:basedOn w:val="a1"/>
    <w:rsid w:val="00FA0BFE"/>
    <w:pPr>
      <w:adjustRightInd w:val="0"/>
      <w:spacing w:before="2040" w:line="400" w:lineRule="atLeast"/>
      <w:textAlignment w:val="baseline"/>
    </w:pPr>
    <w:rPr>
      <w:rFonts w:eastAsia="黑体"/>
      <w:spacing w:val="10"/>
      <w:kern w:val="0"/>
      <w:sz w:val="28"/>
      <w:szCs w:val="20"/>
    </w:rPr>
  </w:style>
  <w:style w:type="paragraph" w:customStyle="1" w:styleId="1ffe">
    <w:name w:val="表格正文1"/>
    <w:basedOn w:val="a1"/>
    <w:autoRedefine/>
    <w:rsid w:val="00FA0BFE"/>
    <w:pPr>
      <w:spacing w:line="360" w:lineRule="auto"/>
    </w:pPr>
    <w:rPr>
      <w:rFonts w:ascii="宋体" w:hAnsi="宋体"/>
      <w:b/>
      <w:bCs/>
      <w:spacing w:val="20"/>
      <w:sz w:val="28"/>
    </w:rPr>
  </w:style>
  <w:style w:type="paragraph" w:styleId="z-">
    <w:name w:val="HTML Top of Form"/>
    <w:basedOn w:val="a1"/>
    <w:next w:val="a1"/>
    <w:link w:val="z-Char"/>
    <w:hidden/>
    <w:rsid w:val="00FA0BFE"/>
    <w:pPr>
      <w:widowControl/>
      <w:pBdr>
        <w:bottom w:val="single" w:sz="6" w:space="1" w:color="auto"/>
      </w:pBdr>
      <w:jc w:val="center"/>
    </w:pPr>
    <w:rPr>
      <w:rFonts w:ascii="Arial" w:eastAsia="Arial Unicode MS" w:hAnsi="Arial"/>
      <w:vanish/>
      <w:kern w:val="0"/>
      <w:sz w:val="16"/>
      <w:szCs w:val="16"/>
    </w:rPr>
  </w:style>
  <w:style w:type="character" w:customStyle="1" w:styleId="z-Char">
    <w:name w:val="z-窗体顶端 Char"/>
    <w:link w:val="z-"/>
    <w:rsid w:val="00FA0BFE"/>
    <w:rPr>
      <w:rFonts w:ascii="Arial" w:eastAsia="Arial Unicode MS" w:hAnsi="Arial"/>
      <w:vanish/>
      <w:sz w:val="16"/>
      <w:szCs w:val="16"/>
    </w:rPr>
  </w:style>
  <w:style w:type="paragraph" w:customStyle="1" w:styleId="affffffffffffffe">
    <w:name w:val="样式王鹏"/>
    <w:basedOn w:val="a1"/>
    <w:rsid w:val="00FA0BFE"/>
    <w:pPr>
      <w:spacing w:line="300" w:lineRule="auto"/>
      <w:ind w:firstLine="504"/>
    </w:pPr>
    <w:rPr>
      <w:color w:val="000000"/>
      <w:spacing w:val="6"/>
      <w:sz w:val="28"/>
    </w:rPr>
  </w:style>
  <w:style w:type="paragraph" w:customStyle="1" w:styleId="5e">
    <w:name w:val="表格内容5"/>
    <w:basedOn w:val="a1"/>
    <w:next w:val="a1"/>
    <w:rsid w:val="00FA0BFE"/>
    <w:pPr>
      <w:spacing w:before="40" w:after="60" w:line="200" w:lineRule="atLeast"/>
      <w:jc w:val="left"/>
      <w:textAlignment w:val="baseline"/>
    </w:pPr>
    <w:rPr>
      <w:rFonts w:ascii="Arial" w:eastAsia="仿宋_GB2312" w:hAnsi="Arial"/>
      <w:kern w:val="0"/>
    </w:rPr>
  </w:style>
  <w:style w:type="paragraph" w:customStyle="1" w:styleId="GB23123">
    <w:name w:val="样式 样式 楷体_GB2312 小四 居中 行距: 单倍行距 + 宋体"/>
    <w:basedOn w:val="a1"/>
    <w:link w:val="GB2312Char"/>
    <w:rsid w:val="00FA0BFE"/>
    <w:pPr>
      <w:jc w:val="center"/>
    </w:pPr>
    <w:rPr>
      <w:rFonts w:eastAsia="楷体_GB2312"/>
      <w:sz w:val="24"/>
    </w:rPr>
  </w:style>
  <w:style w:type="character" w:customStyle="1" w:styleId="GB2312Char">
    <w:name w:val="样式 样式 楷体_GB2312 小四 居中 行距: 单倍行距 + 宋体 Char"/>
    <w:link w:val="GB23123"/>
    <w:rsid w:val="00FA0BFE"/>
    <w:rPr>
      <w:rFonts w:eastAsia="楷体_GB2312"/>
      <w:kern w:val="2"/>
      <w:sz w:val="24"/>
      <w:szCs w:val="24"/>
    </w:rPr>
  </w:style>
  <w:style w:type="paragraph" w:customStyle="1" w:styleId="afffffffffffffff">
    <w:name w:val="通用"/>
    <w:basedOn w:val="a1"/>
    <w:rsid w:val="00FA0BFE"/>
    <w:pPr>
      <w:widowControl/>
      <w:spacing w:before="120" w:after="120" w:line="300" w:lineRule="exact"/>
      <w:ind w:right="216"/>
      <w:jc w:val="left"/>
    </w:pPr>
    <w:rPr>
      <w:rFonts w:ascii="Garamond" w:hAnsi="Garamond"/>
      <w:noProof/>
      <w:spacing w:val="40"/>
      <w:kern w:val="0"/>
      <w:sz w:val="24"/>
      <w:szCs w:val="20"/>
    </w:rPr>
  </w:style>
  <w:style w:type="paragraph" w:customStyle="1" w:styleId="1fff">
    <w:name w:val="项目符号1"/>
    <w:basedOn w:val="a1"/>
    <w:rsid w:val="00FA0BFE"/>
    <w:pPr>
      <w:tabs>
        <w:tab w:val="num" w:pos="935"/>
      </w:tabs>
      <w:snapToGrid w:val="0"/>
      <w:spacing w:before="120" w:after="120" w:line="312" w:lineRule="auto"/>
      <w:ind w:left="935" w:hanging="425"/>
    </w:pPr>
    <w:rPr>
      <w:rFonts w:ascii="Arial" w:eastAsia="楷体_GB2312" w:hAnsi="Arial"/>
      <w:b/>
      <w:sz w:val="28"/>
      <w:szCs w:val="20"/>
    </w:rPr>
  </w:style>
  <w:style w:type="paragraph" w:customStyle="1" w:styleId="afffffffffffffff0">
    <w:name w:val="基准脚注"/>
    <w:basedOn w:val="a1"/>
    <w:rsid w:val="00FA0BFE"/>
    <w:pPr>
      <w:widowControl/>
      <w:jc w:val="left"/>
    </w:pPr>
    <w:rPr>
      <w:rFonts w:ascii="Garamond" w:hAnsi="Garamond"/>
      <w:noProof/>
      <w:kern w:val="0"/>
      <w:sz w:val="24"/>
      <w:szCs w:val="20"/>
    </w:rPr>
  </w:style>
  <w:style w:type="paragraph" w:customStyle="1" w:styleId="2fff3">
    <w:name w:val="项目符号2"/>
    <w:basedOn w:val="1fff"/>
    <w:autoRedefine/>
    <w:rsid w:val="00FA0BFE"/>
    <w:pPr>
      <w:tabs>
        <w:tab w:val="num" w:pos="360"/>
        <w:tab w:val="num" w:pos="425"/>
        <w:tab w:val="num" w:pos="1275"/>
      </w:tabs>
      <w:ind w:left="850" w:hanging="1275"/>
    </w:pPr>
    <w:rPr>
      <w:b w:val="0"/>
    </w:rPr>
  </w:style>
  <w:style w:type="paragraph" w:customStyle="1" w:styleId="140">
    <w:name w:val="样式 五号 黑色 行距: 多倍行距 1.4 字行"/>
    <w:basedOn w:val="a1"/>
    <w:rsid w:val="00FA0BFE"/>
    <w:pPr>
      <w:spacing w:line="336" w:lineRule="auto"/>
    </w:pPr>
    <w:rPr>
      <w:rFonts w:cs="宋体"/>
      <w:szCs w:val="21"/>
    </w:rPr>
  </w:style>
  <w:style w:type="character" w:customStyle="1" w:styleId="afffffffffffffff1">
    <w:name w:val="样式 黑色"/>
    <w:rsid w:val="00FA0BFE"/>
    <w:rPr>
      <w:color w:val="auto"/>
    </w:rPr>
  </w:style>
  <w:style w:type="paragraph" w:styleId="2fff4">
    <w:name w:val="index 2"/>
    <w:basedOn w:val="a1"/>
    <w:next w:val="a1"/>
    <w:autoRedefine/>
    <w:rsid w:val="00FA0BFE"/>
    <w:pPr>
      <w:ind w:leftChars="200" w:left="200"/>
    </w:pPr>
  </w:style>
  <w:style w:type="paragraph" w:styleId="3ff0">
    <w:name w:val="index 3"/>
    <w:basedOn w:val="a1"/>
    <w:next w:val="a1"/>
    <w:autoRedefine/>
    <w:rsid w:val="00FA0BFE"/>
    <w:pPr>
      <w:ind w:leftChars="400" w:left="400"/>
    </w:pPr>
  </w:style>
  <w:style w:type="paragraph" w:styleId="85">
    <w:name w:val="index 8"/>
    <w:basedOn w:val="a1"/>
    <w:next w:val="a1"/>
    <w:autoRedefine/>
    <w:rsid w:val="00FA0BFE"/>
    <w:pPr>
      <w:ind w:leftChars="1400" w:left="1400"/>
    </w:pPr>
  </w:style>
  <w:style w:type="paragraph" w:customStyle="1" w:styleId="afffffffffffffff2">
    <w:name w:val="新正文"/>
    <w:basedOn w:val="a1"/>
    <w:rsid w:val="00FA0BFE"/>
    <w:pPr>
      <w:spacing w:line="480" w:lineRule="exact"/>
      <w:ind w:firstLine="567"/>
    </w:pPr>
    <w:rPr>
      <w:rFonts w:ascii="仿宋_GB2312" w:eastAsia="仿宋_GB2312"/>
      <w:bCs/>
      <w:kern w:val="0"/>
      <w:sz w:val="28"/>
      <w:szCs w:val="20"/>
    </w:rPr>
  </w:style>
  <w:style w:type="paragraph" w:customStyle="1" w:styleId="1fff0">
    <w:name w:val="样式1 + 加粗"/>
    <w:basedOn w:val="17"/>
    <w:rsid w:val="00FA0BFE"/>
    <w:pPr>
      <w:widowControl w:val="0"/>
      <w:spacing w:line="336" w:lineRule="auto"/>
      <w:ind w:firstLineChars="0" w:firstLine="0"/>
    </w:pPr>
    <w:rPr>
      <w:rFonts w:eastAsia="黑体"/>
      <w:b/>
      <w:caps/>
      <w:kern w:val="2"/>
    </w:rPr>
  </w:style>
  <w:style w:type="character" w:customStyle="1" w:styleId="p9">
    <w:name w:val="p9"/>
    <w:rsid w:val="00FA0BFE"/>
  </w:style>
  <w:style w:type="paragraph" w:customStyle="1" w:styleId="afffffffffffffff3">
    <w:name w:val="表内五号"/>
    <w:basedOn w:val="a1"/>
    <w:rsid w:val="00FA0BFE"/>
    <w:pPr>
      <w:spacing w:beforeLines="10" w:afterLines="10" w:line="264" w:lineRule="auto"/>
      <w:jc w:val="center"/>
      <w:textAlignment w:val="center"/>
    </w:pPr>
    <w:rPr>
      <w:rFonts w:ascii="Arial" w:eastAsia="楷体_GB2312" w:hAnsi="Arial"/>
      <w:color w:val="000000"/>
      <w:szCs w:val="21"/>
    </w:rPr>
  </w:style>
  <w:style w:type="paragraph" w:customStyle="1" w:styleId="085">
    <w:name w:val="样式 表格文字 + 左侧:  0.85 厘米"/>
    <w:basedOn w:val="affffffffffd"/>
    <w:rsid w:val="00FA0BFE"/>
    <w:pPr>
      <w:widowControl/>
      <w:snapToGrid w:val="0"/>
      <w:spacing w:line="240" w:lineRule="auto"/>
      <w:jc w:val="left"/>
    </w:pPr>
    <w:rPr>
      <w:rFonts w:ascii="Times New Roman" w:hAnsi="Times New Roman" w:cs="宋体"/>
      <w:color w:val="auto"/>
      <w:kern w:val="0"/>
      <w:szCs w:val="20"/>
    </w:rPr>
  </w:style>
  <w:style w:type="character" w:customStyle="1" w:styleId="Charfffd">
    <w:name w:val="初设正文 Char"/>
    <w:rsid w:val="00FA0BFE"/>
    <w:rPr>
      <w:rFonts w:ascii="Arial" w:eastAsia="宋体" w:hAnsi="Arial" w:cs="宋体"/>
      <w:sz w:val="24"/>
      <w:lang w:val="en-US" w:eastAsia="zh-CN" w:bidi="ar-SA"/>
    </w:rPr>
  </w:style>
  <w:style w:type="character" w:customStyle="1" w:styleId="CharChar301">
    <w:name w:val="Char Char301"/>
    <w:rsid w:val="00FA0BFE"/>
    <w:rPr>
      <w:rFonts w:ascii="Arial" w:eastAsia="宋体" w:hAnsi="Arial" w:cs="Arial"/>
      <w:b/>
      <w:bCs/>
      <w:kern w:val="28"/>
      <w:sz w:val="32"/>
      <w:szCs w:val="32"/>
      <w:lang w:val="en-US" w:eastAsia="zh-CN" w:bidi="ar-SA"/>
    </w:rPr>
  </w:style>
  <w:style w:type="character" w:customStyle="1" w:styleId="CharChar293">
    <w:name w:val="Char Char293"/>
    <w:semiHidden/>
    <w:rsid w:val="00FA0BFE"/>
    <w:rPr>
      <w:rFonts w:eastAsia="宋体"/>
      <w:kern w:val="2"/>
      <w:sz w:val="21"/>
      <w:szCs w:val="24"/>
      <w:lang w:val="en-US" w:eastAsia="zh-CN" w:bidi="ar-SA"/>
    </w:rPr>
  </w:style>
  <w:style w:type="character" w:customStyle="1" w:styleId="CharChar263">
    <w:name w:val="Char Char263"/>
    <w:rsid w:val="00FA0BFE"/>
    <w:rPr>
      <w:rFonts w:ascii="宋体" w:eastAsia="宋体" w:hAnsi="宋体" w:cs="宋体"/>
      <w:sz w:val="24"/>
      <w:szCs w:val="24"/>
      <w:lang w:val="en-US" w:eastAsia="zh-CN" w:bidi="ar-SA"/>
    </w:rPr>
  </w:style>
  <w:style w:type="character" w:customStyle="1" w:styleId="CharChar243">
    <w:name w:val="Char Char243"/>
    <w:rsid w:val="00FA0BFE"/>
    <w:rPr>
      <w:rFonts w:eastAsia="宋体"/>
      <w:kern w:val="2"/>
      <w:sz w:val="18"/>
      <w:lang w:val="en-US" w:eastAsia="zh-CN" w:bidi="ar-SA"/>
    </w:rPr>
  </w:style>
  <w:style w:type="paragraph" w:customStyle="1" w:styleId="4f8">
    <w:name w:val="表4"/>
    <w:basedOn w:val="a1"/>
    <w:autoRedefine/>
    <w:rsid w:val="00FA0BFE"/>
    <w:pPr>
      <w:widowControl/>
      <w:tabs>
        <w:tab w:val="left" w:pos="2619"/>
        <w:tab w:val="left" w:pos="3060"/>
      </w:tabs>
      <w:snapToGrid w:val="0"/>
      <w:jc w:val="left"/>
    </w:pPr>
    <w:rPr>
      <w:rFonts w:ascii="仿宋_GB2312" w:hAnsi="宋体"/>
      <w:snapToGrid w:val="0"/>
      <w:kern w:val="0"/>
      <w:sz w:val="24"/>
    </w:rPr>
  </w:style>
  <w:style w:type="character" w:customStyle="1" w:styleId="Charfffe">
    <w:name w:val="表、图名 Char"/>
    <w:rsid w:val="00FA0BFE"/>
    <w:rPr>
      <w:rFonts w:ascii="黑体" w:eastAsia="黑体"/>
      <w:noProof/>
      <w:color w:val="000000"/>
      <w:sz w:val="21"/>
      <w:szCs w:val="21"/>
    </w:rPr>
  </w:style>
  <w:style w:type="character" w:customStyle="1" w:styleId="Char1fc">
    <w:name w:val="正文(首行缩进) Char1"/>
    <w:rsid w:val="00FA0BFE"/>
    <w:rPr>
      <w:bCs/>
      <w:snapToGrid/>
      <w:color w:val="000000"/>
      <w:spacing w:val="2"/>
      <w:kern w:val="0"/>
      <w:szCs w:val="36"/>
    </w:rPr>
  </w:style>
  <w:style w:type="paragraph" w:customStyle="1" w:styleId="afffffffffffffff4">
    <w:name w:val="表格样式"/>
    <w:basedOn w:val="a1"/>
    <w:rsid w:val="00FA0BFE"/>
    <w:pPr>
      <w:spacing w:line="360" w:lineRule="exact"/>
      <w:jc w:val="center"/>
    </w:pPr>
    <w:rPr>
      <w:rFonts w:ascii="宋体" w:hAnsi="宋体"/>
    </w:rPr>
  </w:style>
  <w:style w:type="paragraph" w:customStyle="1" w:styleId="1fff1">
    <w:name w:val="注释标题1"/>
    <w:basedOn w:val="aff2"/>
    <w:next w:val="aff2"/>
    <w:rsid w:val="00FA0BFE"/>
    <w:pPr>
      <w:tabs>
        <w:tab w:val="num" w:pos="420"/>
      </w:tabs>
      <w:spacing w:line="360" w:lineRule="auto"/>
      <w:ind w:left="420" w:hanging="420"/>
    </w:pPr>
    <w:rPr>
      <w:color w:val="000000"/>
      <w:sz w:val="20"/>
      <w:szCs w:val="18"/>
    </w:rPr>
  </w:style>
  <w:style w:type="paragraph" w:customStyle="1" w:styleId="afffffffffffffff5">
    <w:name w:val="表后空行"/>
    <w:basedOn w:val="a1"/>
    <w:rsid w:val="00FA0BFE"/>
    <w:pPr>
      <w:numPr>
        <w:ilvl w:val="4"/>
      </w:numPr>
      <w:overflowPunct w:val="0"/>
      <w:adjustRightInd w:val="0"/>
      <w:textAlignment w:val="baseline"/>
    </w:pPr>
    <w:rPr>
      <w:kern w:val="28"/>
      <w:sz w:val="10"/>
      <w:szCs w:val="20"/>
    </w:rPr>
  </w:style>
  <w:style w:type="character" w:customStyle="1" w:styleId="nr1">
    <w:name w:val="nr1"/>
    <w:rsid w:val="00FA0BFE"/>
    <w:rPr>
      <w:sz w:val="18"/>
      <w:szCs w:val="18"/>
    </w:rPr>
  </w:style>
  <w:style w:type="character" w:customStyle="1" w:styleId="show">
    <w:name w:val="show"/>
    <w:rsid w:val="00FA0BFE"/>
  </w:style>
  <w:style w:type="paragraph" w:customStyle="1" w:styleId="afffffffffffffff6">
    <w:name w:val="正式文字"/>
    <w:basedOn w:val="a1"/>
    <w:autoRedefine/>
    <w:rsid w:val="00FA0BFE"/>
    <w:pPr>
      <w:adjustRightInd w:val="0"/>
      <w:snapToGrid w:val="0"/>
      <w:spacing w:line="440" w:lineRule="exact"/>
      <w:ind w:firstLineChars="100" w:firstLine="240"/>
      <w:jc w:val="left"/>
    </w:pPr>
    <w:rPr>
      <w:rFonts w:ascii="宋体" w:hAnsi="宋体"/>
      <w:bCs/>
      <w:sz w:val="24"/>
      <w:szCs w:val="28"/>
    </w:rPr>
  </w:style>
  <w:style w:type="character" w:customStyle="1" w:styleId="zt">
    <w:name w:val="zt"/>
    <w:rsid w:val="00FA0BFE"/>
  </w:style>
  <w:style w:type="character" w:customStyle="1" w:styleId="title1">
    <w:name w:val="title1"/>
    <w:rsid w:val="00FA0BFE"/>
    <w:rPr>
      <w:b/>
      <w:bCs/>
      <w:sz w:val="24"/>
      <w:szCs w:val="24"/>
    </w:rPr>
  </w:style>
  <w:style w:type="character" w:customStyle="1" w:styleId="style381">
    <w:name w:val="style381"/>
    <w:rsid w:val="00FA0BFE"/>
    <w:rPr>
      <w:sz w:val="27"/>
      <w:szCs w:val="27"/>
    </w:rPr>
  </w:style>
  <w:style w:type="character" w:customStyle="1" w:styleId="style44style40">
    <w:name w:val="style44 style40"/>
    <w:rsid w:val="00FA0BFE"/>
  </w:style>
  <w:style w:type="paragraph" w:customStyle="1" w:styleId="afffffffffffffff7">
    <w:name w:val="大纲正文"/>
    <w:basedOn w:val="a1"/>
    <w:rsid w:val="00FA0BFE"/>
    <w:pPr>
      <w:widowControl/>
      <w:adjustRightInd w:val="0"/>
      <w:snapToGrid w:val="0"/>
      <w:spacing w:afterLines="50" w:line="300" w:lineRule="auto"/>
      <w:ind w:firstLineChars="200" w:firstLine="480"/>
    </w:pPr>
    <w:rPr>
      <w:rFonts w:cs="宋体"/>
      <w:sz w:val="24"/>
      <w:szCs w:val="20"/>
    </w:rPr>
  </w:style>
  <w:style w:type="character" w:customStyle="1" w:styleId="CharCharf1">
    <w:name w:val="我的正文 Char Char"/>
    <w:rsid w:val="00FA0BFE"/>
    <w:rPr>
      <w:rFonts w:ascii="Times New Roman" w:hAnsi="Times New Roman" w:cs="宋体"/>
    </w:rPr>
  </w:style>
  <w:style w:type="paragraph" w:customStyle="1" w:styleId="5f">
    <w:name w:val="正5号"/>
    <w:basedOn w:val="a1"/>
    <w:autoRedefine/>
    <w:rsid w:val="00FA0BFE"/>
    <w:pPr>
      <w:tabs>
        <w:tab w:val="left" w:pos="9599"/>
      </w:tabs>
      <w:adjustRightInd w:val="0"/>
      <w:snapToGrid w:val="0"/>
      <w:spacing w:line="360" w:lineRule="exact"/>
    </w:pPr>
    <w:rPr>
      <w:rFonts w:ascii="宋体" w:hAnsi="宋体"/>
      <w:sz w:val="24"/>
      <w:szCs w:val="20"/>
    </w:rPr>
  </w:style>
  <w:style w:type="paragraph" w:customStyle="1" w:styleId="afffffffffffffff8">
    <w:name w:val="正文 +宋体"/>
    <w:basedOn w:val="a1"/>
    <w:rsid w:val="00FA0BFE"/>
    <w:pPr>
      <w:spacing w:line="360" w:lineRule="auto"/>
      <w:jc w:val="center"/>
    </w:pPr>
    <w:rPr>
      <w:rFonts w:ascii="宋体" w:hAnsi="宋体"/>
      <w:b/>
      <w:szCs w:val="21"/>
    </w:rPr>
  </w:style>
  <w:style w:type="character" w:customStyle="1" w:styleId="Head1wsaCharChar">
    <w:name w:val="Head 1wsa Char Char"/>
    <w:rsid w:val="00FA0BFE"/>
    <w:rPr>
      <w:b/>
      <w:bCs/>
      <w:kern w:val="44"/>
      <w:sz w:val="36"/>
      <w:szCs w:val="44"/>
    </w:rPr>
  </w:style>
  <w:style w:type="paragraph" w:customStyle="1" w:styleId="CharCharCharCharCharChar1">
    <w:name w:val="Char Char Char Char Char Char1"/>
    <w:basedOn w:val="a1"/>
    <w:rsid w:val="00FA0BFE"/>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2">
    <w:name w:val="二级标题 Char Char Char"/>
    <w:basedOn w:val="a1"/>
    <w:next w:val="a1"/>
    <w:rsid w:val="00FA0BFE"/>
    <w:pPr>
      <w:spacing w:line="529" w:lineRule="exact"/>
      <w:ind w:firstLineChars="200" w:firstLine="200"/>
    </w:pPr>
    <w:rPr>
      <w:rFonts w:ascii="宋体" w:hAnsi="宋体" w:cs="宋体"/>
      <w:sz w:val="24"/>
    </w:rPr>
  </w:style>
  <w:style w:type="paragraph" w:customStyle="1" w:styleId="1fff2">
    <w:name w:val="正文 1"/>
    <w:basedOn w:val="24"/>
    <w:rsid w:val="00FA0BFE"/>
    <w:pPr>
      <w:snapToGrid w:val="0"/>
      <w:spacing w:after="0" w:line="420" w:lineRule="exact"/>
      <w:ind w:leftChars="0" w:left="0" w:firstLineChars="200" w:firstLine="425"/>
    </w:pPr>
    <w:rPr>
      <w:rFonts w:ascii="Arial" w:hAnsi="Arial"/>
      <w:kern w:val="0"/>
      <w:szCs w:val="20"/>
    </w:rPr>
  </w:style>
  <w:style w:type="character" w:customStyle="1" w:styleId="Charffff">
    <w:name w:val="表格文字 Char"/>
    <w:rsid w:val="00FA0BFE"/>
    <w:rPr>
      <w:rFonts w:eastAsia="宋体"/>
      <w:noProof/>
      <w:snapToGrid/>
      <w:color w:val="000000"/>
      <w:sz w:val="18"/>
      <w:szCs w:val="18"/>
      <w:lang w:val="en-US" w:eastAsia="zh-CN" w:bidi="ar-SA"/>
    </w:rPr>
  </w:style>
  <w:style w:type="paragraph" w:customStyle="1" w:styleId="22b">
    <w:name w:val="样式 样式 项目正文 + 首行缩进:  2 字符 + 首行缩进:  2 字符"/>
    <w:basedOn w:val="a1"/>
    <w:rsid w:val="00FA0BFE"/>
    <w:pPr>
      <w:spacing w:line="360" w:lineRule="auto"/>
      <w:ind w:firstLineChars="200" w:firstLine="200"/>
    </w:pPr>
    <w:rPr>
      <w:rFonts w:cs="宋体"/>
      <w:sz w:val="24"/>
      <w:szCs w:val="20"/>
    </w:rPr>
  </w:style>
  <w:style w:type="paragraph" w:customStyle="1" w:styleId="Charffff0">
    <w:name w:val="正正文 Char"/>
    <w:basedOn w:val="a1"/>
    <w:autoRedefine/>
    <w:rsid w:val="00FA0BFE"/>
    <w:pPr>
      <w:spacing w:line="300" w:lineRule="auto"/>
      <w:ind w:firstLineChars="200" w:firstLine="420"/>
    </w:pPr>
    <w:rPr>
      <w:rFonts w:ascii="宋体" w:hAnsi="宋体"/>
      <w:sz w:val="24"/>
    </w:rPr>
  </w:style>
  <w:style w:type="paragraph" w:customStyle="1" w:styleId="1fff3">
    <w:name w:val="列出段落1"/>
    <w:basedOn w:val="a1"/>
    <w:qFormat/>
    <w:rsid w:val="00FA0BFE"/>
    <w:pPr>
      <w:ind w:firstLineChars="200" w:firstLine="420"/>
    </w:pPr>
    <w:rPr>
      <w:rFonts w:ascii="Calibri" w:hAnsi="Calibri"/>
      <w:szCs w:val="22"/>
    </w:rPr>
  </w:style>
  <w:style w:type="character" w:customStyle="1" w:styleId="3Char7">
    <w:name w:val="样式3 Char"/>
    <w:locked/>
    <w:rsid w:val="00FA0BFE"/>
    <w:rPr>
      <w:sz w:val="24"/>
      <w:szCs w:val="24"/>
    </w:rPr>
  </w:style>
  <w:style w:type="paragraph" w:customStyle="1" w:styleId="afffffffffffffff9">
    <w:name w:val="表图注"/>
    <w:basedOn w:val="a1"/>
    <w:rsid w:val="00FA0BFE"/>
    <w:pPr>
      <w:spacing w:line="300" w:lineRule="auto"/>
      <w:jc w:val="center"/>
    </w:pPr>
  </w:style>
  <w:style w:type="character" w:customStyle="1" w:styleId="Charffff1">
    <w:name w:val="表图注 Char"/>
    <w:locked/>
    <w:rsid w:val="00FA0BFE"/>
    <w:rPr>
      <w:rFonts w:ascii="Times New Roman" w:hAnsi="Times New Roman"/>
      <w:kern w:val="2"/>
      <w:sz w:val="21"/>
      <w:szCs w:val="24"/>
    </w:rPr>
  </w:style>
  <w:style w:type="character" w:customStyle="1" w:styleId="DefaultChar">
    <w:name w:val="Default Char"/>
    <w:rsid w:val="00FA0BFE"/>
    <w:rPr>
      <w:rFonts w:ascii="Sim Sun" w:eastAsia="Sim Sun" w:hAnsi="Times New Roman" w:cs="Sim Sun"/>
      <w:color w:val="000000"/>
      <w:sz w:val="24"/>
      <w:szCs w:val="24"/>
      <w:lang w:val="en-US" w:eastAsia="zh-CN" w:bidi="ar-SA"/>
    </w:rPr>
  </w:style>
  <w:style w:type="paragraph" w:customStyle="1" w:styleId="zzw">
    <w:name w:val="zzw"/>
    <w:basedOn w:val="a1"/>
    <w:rsid w:val="00FA0BFE"/>
    <w:pPr>
      <w:spacing w:line="300" w:lineRule="auto"/>
      <w:ind w:firstLineChars="200" w:firstLine="480"/>
    </w:pPr>
    <w:rPr>
      <w:color w:val="000000"/>
      <w:kern w:val="0"/>
      <w:sz w:val="24"/>
    </w:rPr>
  </w:style>
  <w:style w:type="paragraph" w:customStyle="1" w:styleId="ztu">
    <w:name w:val="ztu"/>
    <w:basedOn w:val="a1"/>
    <w:rsid w:val="00FA0BFE"/>
    <w:pPr>
      <w:spacing w:line="300" w:lineRule="auto"/>
      <w:jc w:val="center"/>
    </w:pPr>
    <w:rPr>
      <w:rFonts w:cs="Tahoma"/>
      <w:bCs/>
      <w:color w:val="000000"/>
      <w:kern w:val="0"/>
      <w:szCs w:val="21"/>
    </w:rPr>
  </w:style>
  <w:style w:type="character" w:customStyle="1" w:styleId="zzwChar">
    <w:name w:val="zzw Char"/>
    <w:rsid w:val="00FA0BFE"/>
    <w:rPr>
      <w:rFonts w:ascii="Times New Roman" w:hAnsi="Times New Roman"/>
      <w:color w:val="000000"/>
      <w:sz w:val="24"/>
      <w:szCs w:val="24"/>
    </w:rPr>
  </w:style>
  <w:style w:type="paragraph" w:customStyle="1" w:styleId="2fff5">
    <w:name w:val="列出段落2"/>
    <w:basedOn w:val="a1"/>
    <w:rsid w:val="00FA0BFE"/>
    <w:pPr>
      <w:ind w:firstLineChars="200" w:firstLine="420"/>
    </w:pPr>
    <w:rPr>
      <w:rFonts w:ascii="Calibri" w:hAnsi="Calibri"/>
      <w:szCs w:val="22"/>
    </w:rPr>
  </w:style>
  <w:style w:type="paragraph" w:customStyle="1" w:styleId="5f0">
    <w:name w:val="正文5"/>
    <w:basedOn w:val="a1"/>
    <w:rsid w:val="00FA0BFE"/>
    <w:pPr>
      <w:adjustRightInd w:val="0"/>
      <w:spacing w:line="315" w:lineRule="atLeast"/>
      <w:jc w:val="left"/>
      <w:textAlignment w:val="baseline"/>
    </w:pPr>
    <w:rPr>
      <w:rFonts w:ascii="宋体"/>
      <w:kern w:val="0"/>
      <w:szCs w:val="20"/>
    </w:rPr>
  </w:style>
  <w:style w:type="character" w:customStyle="1" w:styleId="hei141">
    <w:name w:val="hei141"/>
    <w:rsid w:val="00FA0BFE"/>
    <w:rPr>
      <w:rFonts w:ascii="宋体" w:eastAsia="宋体" w:hAnsi="宋体" w:hint="eastAsia"/>
      <w:strike w:val="0"/>
      <w:dstrike w:val="0"/>
      <w:color w:val="000000"/>
      <w:sz w:val="21"/>
      <w:szCs w:val="21"/>
      <w:u w:val="none"/>
      <w:effect w:val="none"/>
    </w:rPr>
  </w:style>
  <w:style w:type="paragraph" w:customStyle="1" w:styleId="afffffffffffffffa">
    <w:name w:val="表格文字小四"/>
    <w:basedOn w:val="a1"/>
    <w:rsid w:val="00FA0BFE"/>
    <w:pPr>
      <w:jc w:val="center"/>
    </w:pPr>
    <w:rPr>
      <w:rFonts w:ascii="Times" w:hAnsi="Times"/>
      <w:kern w:val="24"/>
      <w:sz w:val="24"/>
    </w:rPr>
  </w:style>
  <w:style w:type="paragraph" w:customStyle="1" w:styleId="afffffffffffffffb">
    <w:name w:val="正文＋黑体"/>
    <w:basedOn w:val="a1"/>
    <w:link w:val="Charffff2"/>
    <w:rsid w:val="00FA0BFE"/>
    <w:pPr>
      <w:spacing w:beforeLines="50" w:afterLines="50"/>
      <w:ind w:firstLineChars="200" w:firstLine="480"/>
    </w:pPr>
    <w:rPr>
      <w:rFonts w:eastAsia="黑体"/>
      <w:sz w:val="24"/>
    </w:rPr>
  </w:style>
  <w:style w:type="character" w:customStyle="1" w:styleId="Charffff2">
    <w:name w:val="正文＋黑体 Char"/>
    <w:link w:val="afffffffffffffffb"/>
    <w:rsid w:val="00FA0BFE"/>
    <w:rPr>
      <w:rFonts w:eastAsia="黑体"/>
      <w:kern w:val="2"/>
      <w:sz w:val="24"/>
      <w:szCs w:val="24"/>
    </w:rPr>
  </w:style>
  <w:style w:type="character" w:customStyle="1" w:styleId="Char9">
    <w:name w:val="图表标题 Char"/>
    <w:link w:val="afb"/>
    <w:rsid w:val="00FA0BFE"/>
    <w:rPr>
      <w:b/>
      <w:kern w:val="2"/>
      <w:sz w:val="24"/>
      <w:szCs w:val="24"/>
    </w:rPr>
  </w:style>
  <w:style w:type="paragraph" w:customStyle="1" w:styleId="afffffffffffffffc">
    <w:name w:val="密级编号"/>
    <w:basedOn w:val="a1"/>
    <w:rsid w:val="00FA0BFE"/>
    <w:pPr>
      <w:adjustRightInd w:val="0"/>
      <w:jc w:val="center"/>
      <w:textAlignment w:val="baseline"/>
    </w:pPr>
    <w:rPr>
      <w:rFonts w:ascii="仿宋_GB2312" w:eastAsia="仿宋_GB2312" w:cs="仿宋_GB2312"/>
      <w:kern w:val="0"/>
      <w:sz w:val="24"/>
    </w:rPr>
  </w:style>
  <w:style w:type="character" w:customStyle="1" w:styleId="Char2ff">
    <w:name w:val="表格标题 Char2"/>
    <w:aliases w:val="正文（首行缩进两字） Char Char Char2,纯文本 Char Char Char Char Char Char2,纯文本 Char Char Char Char Char Char Char Char Char Char Char Char Char Char Char Char Char Char Char Char Char Char Char Char Char Char Char Char Char Char2,正文2 Char2,图形文字 Char2"/>
    <w:rsid w:val="00FA0BFE"/>
    <w:rPr>
      <w:rFonts w:eastAsia="宋体"/>
      <w:kern w:val="2"/>
      <w:sz w:val="21"/>
      <w:szCs w:val="24"/>
      <w:lang w:val="en-US" w:eastAsia="zh-CN" w:bidi="ar-SA"/>
    </w:rPr>
  </w:style>
  <w:style w:type="paragraph" w:customStyle="1" w:styleId="afffffffffffffffd">
    <w:name w:val="正文标题标准格式"/>
    <w:basedOn w:val="a1"/>
    <w:next w:val="a1"/>
    <w:autoRedefine/>
    <w:rsid w:val="00FA0BFE"/>
    <w:pPr>
      <w:autoSpaceDE w:val="0"/>
      <w:autoSpaceDN w:val="0"/>
      <w:adjustRightInd w:val="0"/>
      <w:spacing w:line="360" w:lineRule="auto"/>
      <w:ind w:firstLineChars="200" w:firstLine="480"/>
    </w:pPr>
    <w:rPr>
      <w:rFonts w:ascii="仿宋_GB2312" w:eastAsia="仿宋_GB2312" w:cs="宋体"/>
      <w:kern w:val="0"/>
      <w:sz w:val="32"/>
      <w:szCs w:val="32"/>
    </w:rPr>
  </w:style>
  <w:style w:type="paragraph" w:customStyle="1" w:styleId="1fff4">
    <w:name w:val="正文标题标准格式1"/>
    <w:basedOn w:val="a1"/>
    <w:next w:val="a1"/>
    <w:autoRedefine/>
    <w:rsid w:val="00FA0BFE"/>
    <w:pPr>
      <w:spacing w:line="360" w:lineRule="auto"/>
      <w:ind w:firstLineChars="156" w:firstLine="499"/>
    </w:pPr>
    <w:rPr>
      <w:rFonts w:ascii="仿宋_GB2312" w:eastAsia="仿宋_GB2312" w:hAnsi="宋体"/>
      <w:kern w:val="0"/>
      <w:sz w:val="32"/>
      <w:szCs w:val="32"/>
    </w:rPr>
  </w:style>
  <w:style w:type="character" w:customStyle="1" w:styleId="Charfff3">
    <w:name w:val="正文段落 Char"/>
    <w:link w:val="affffffffffffa"/>
    <w:rsid w:val="00FA0BFE"/>
    <w:rPr>
      <w:rFonts w:ascii="宋体" w:hAnsi="Tms Rmn"/>
      <w:sz w:val="28"/>
    </w:rPr>
  </w:style>
  <w:style w:type="character" w:customStyle="1" w:styleId="Charff8">
    <w:name w:val="表体 Char"/>
    <w:link w:val="affff6"/>
    <w:rsid w:val="00FA0BFE"/>
    <w:rPr>
      <w:color w:val="000000"/>
      <w:kern w:val="24"/>
      <w:sz w:val="18"/>
    </w:rPr>
  </w:style>
  <w:style w:type="paragraph" w:customStyle="1" w:styleId="12d">
    <w:name w:val="正文12"/>
    <w:basedOn w:val="a1"/>
    <w:rsid w:val="00FA0BFE"/>
    <w:pPr>
      <w:widowControl/>
      <w:adjustRightInd w:val="0"/>
      <w:snapToGrid w:val="0"/>
      <w:spacing w:line="500" w:lineRule="atLeast"/>
      <w:ind w:firstLine="567"/>
      <w:jc w:val="left"/>
    </w:pPr>
    <w:rPr>
      <w:sz w:val="28"/>
      <w:szCs w:val="20"/>
    </w:rPr>
  </w:style>
  <w:style w:type="paragraph" w:customStyle="1" w:styleId="CharCharCharCharCharCharCharCharCharCharCharCharCharCharCharCharCharChar0">
    <w:name w:val="Char Char Char Char Char Char Char Char Char Char Char Char Char Char Char Char Char Char"/>
    <w:basedOn w:val="a1"/>
    <w:rsid w:val="00FA0BFE"/>
  </w:style>
  <w:style w:type="numbering" w:customStyle="1" w:styleId="11110">
    <w:name w:val="无列表1111"/>
    <w:next w:val="a4"/>
    <w:semiHidden/>
    <w:rsid w:val="00FA0BFE"/>
  </w:style>
  <w:style w:type="character" w:customStyle="1" w:styleId="Char47">
    <w:name w:val="节 Char4"/>
    <w:aliases w:val="H2 Char5,节标题 1.1 Char4,1.1标题 2 Char5,1.1 Char5,标题2 Char5,1 Char5,Se Char5,Head wsa2 Char5,标题节 Char3,第一层条 Char4,Heading 2 Hidden Char4,Heading 2 CCBS Char4,PIM2 Char4,2nd level Char4,h2 Char5,2 Char4,Header 2 Char4,l2 Char4,HD2 Char2"/>
    <w:semiHidden/>
    <w:locked/>
    <w:rsid w:val="00FA0BFE"/>
    <w:rPr>
      <w:rFonts w:ascii="宋体" w:hAnsi="宋体"/>
      <w:b/>
      <w:bCs/>
      <w:sz w:val="28"/>
      <w:szCs w:val="32"/>
    </w:rPr>
  </w:style>
  <w:style w:type="character" w:customStyle="1" w:styleId="Char3f3">
    <w:name w:val="文本 Char3"/>
    <w:aliases w:val="特点 Char4,首行缩进两字 Char3,正文（首行缩进两字） Char Char3,正文（首行缩进两字） Char Char Char Char Char Char Char Char4,正文（首行缩进两字）1 Char3,s4 Char4,表正文 Char4,正文非缩进 Char4,正文不缩进 Char4,ÕýÎÄ1 Char3,文本条款 Char3,正文缩进 Char Char Char3,标题4 Char Char3,正文非缩进 Char Char2"/>
    <w:semiHidden/>
    <w:locked/>
    <w:rsid w:val="00FA0BFE"/>
    <w:rPr>
      <w:rFonts w:ascii="宋体" w:hAnsi="宋体" w:cs="黑体"/>
      <w:kern w:val="2"/>
      <w:sz w:val="24"/>
      <w:szCs w:val="24"/>
    </w:rPr>
  </w:style>
  <w:style w:type="character" w:customStyle="1" w:styleId="Char3f4">
    <w:name w:val="引用 Char3"/>
    <w:locked/>
    <w:rsid w:val="00FA0BFE"/>
    <w:rPr>
      <w:rFonts w:cs="Calibri"/>
      <w:i/>
      <w:iCs/>
      <w:sz w:val="22"/>
    </w:rPr>
  </w:style>
  <w:style w:type="character" w:customStyle="1" w:styleId="Char3f5">
    <w:name w:val="明显引用 Char3"/>
    <w:locked/>
    <w:rsid w:val="00FA0BFE"/>
    <w:rPr>
      <w:rFonts w:cs="Calibri"/>
      <w:b/>
      <w:bCs/>
      <w:i/>
      <w:iCs/>
      <w:sz w:val="22"/>
    </w:rPr>
  </w:style>
  <w:style w:type="paragraph" w:customStyle="1" w:styleId="1fff5">
    <w:name w:val="修订1"/>
    <w:rsid w:val="00FA0BFE"/>
    <w:rPr>
      <w:szCs w:val="24"/>
    </w:rPr>
  </w:style>
  <w:style w:type="paragraph" w:customStyle="1" w:styleId="TOC1">
    <w:name w:val="TOC 标题1"/>
    <w:basedOn w:val="12"/>
    <w:next w:val="a1"/>
    <w:uiPriority w:val="39"/>
    <w:qFormat/>
    <w:rsid w:val="00FA0BFE"/>
    <w:pPr>
      <w:widowControl/>
      <w:spacing w:beforeLines="200" w:afterLines="200"/>
      <w:ind w:left="425" w:hanging="425"/>
      <w:jc w:val="left"/>
      <w:outlineLvl w:val="9"/>
    </w:pPr>
    <w:rPr>
      <w:rFonts w:ascii="Cambria" w:hAnsi="Cambria"/>
      <w:kern w:val="0"/>
      <w:sz w:val="44"/>
      <w:szCs w:val="44"/>
      <w:lang w:bidi="en-US"/>
    </w:rPr>
  </w:style>
  <w:style w:type="paragraph" w:customStyle="1" w:styleId="1fff6">
    <w:name w:val="引用1"/>
    <w:basedOn w:val="a1"/>
    <w:next w:val="a1"/>
    <w:qFormat/>
    <w:rsid w:val="00FA0BFE"/>
    <w:pPr>
      <w:widowControl/>
      <w:spacing w:before="200" w:line="276" w:lineRule="auto"/>
      <w:ind w:left="360" w:right="360"/>
      <w:jc w:val="left"/>
    </w:pPr>
    <w:rPr>
      <w:rFonts w:ascii="Calibri" w:hAnsi="Calibri" w:cs="黑体"/>
      <w:i/>
      <w:iCs/>
      <w:sz w:val="22"/>
      <w:szCs w:val="22"/>
    </w:rPr>
  </w:style>
  <w:style w:type="paragraph" w:customStyle="1" w:styleId="1fff7">
    <w:name w:val="明显引用1"/>
    <w:basedOn w:val="a1"/>
    <w:next w:val="a1"/>
    <w:qFormat/>
    <w:rsid w:val="00FA0BFE"/>
    <w:pPr>
      <w:widowControl/>
      <w:pBdr>
        <w:bottom w:val="single" w:sz="4" w:space="1" w:color="auto"/>
      </w:pBdr>
      <w:spacing w:before="200" w:after="280" w:line="276" w:lineRule="auto"/>
      <w:ind w:left="1008" w:right="1152"/>
    </w:pPr>
    <w:rPr>
      <w:rFonts w:ascii="Calibri" w:hAnsi="Calibri" w:cs="黑体"/>
      <w:b/>
      <w:bCs/>
      <w:i/>
      <w:iCs/>
      <w:sz w:val="22"/>
      <w:szCs w:val="22"/>
    </w:rPr>
  </w:style>
  <w:style w:type="paragraph" w:customStyle="1" w:styleId="CharCharCharChar11">
    <w:name w:val="Char Char Char Char11"/>
    <w:basedOn w:val="a1"/>
    <w:next w:val="a1"/>
    <w:rsid w:val="00FA0BFE"/>
    <w:pPr>
      <w:keepNext/>
      <w:keepLines/>
      <w:widowControl/>
      <w:adjustRightInd w:val="0"/>
      <w:spacing w:before="40" w:after="40" w:line="360" w:lineRule="auto"/>
      <w:ind w:firstLineChars="200" w:firstLine="200"/>
      <w:outlineLvl w:val="3"/>
    </w:pPr>
    <w:rPr>
      <w:rFonts w:eastAsia="仿宋_GB2312" w:cs="宋体"/>
      <w:b/>
      <w:kern w:val="0"/>
      <w:sz w:val="24"/>
      <w:szCs w:val="28"/>
    </w:rPr>
  </w:style>
  <w:style w:type="paragraph" w:customStyle="1" w:styleId="1fff8">
    <w:name w:val="无间隔1"/>
    <w:qFormat/>
    <w:rsid w:val="00FA0BFE"/>
    <w:pPr>
      <w:widowControl w:val="0"/>
      <w:adjustRightInd w:val="0"/>
      <w:spacing w:line="360" w:lineRule="atLeast"/>
      <w:jc w:val="both"/>
    </w:pPr>
    <w:rPr>
      <w:rFonts w:eastAsia="Times New Roman" w:cs="黑体"/>
      <w:kern w:val="2"/>
      <w:sz w:val="24"/>
      <w:szCs w:val="24"/>
    </w:rPr>
  </w:style>
  <w:style w:type="paragraph" w:customStyle="1" w:styleId="z-1">
    <w:name w:val="z-窗体顶端1"/>
    <w:basedOn w:val="a1"/>
    <w:next w:val="a1"/>
    <w:rsid w:val="00FA0BFE"/>
    <w:pPr>
      <w:widowControl/>
      <w:pBdr>
        <w:bottom w:val="single" w:sz="6" w:space="1" w:color="auto"/>
      </w:pBdr>
      <w:jc w:val="center"/>
    </w:pPr>
    <w:rPr>
      <w:rFonts w:ascii="Arial" w:eastAsia="Arial Unicode MS" w:hAnsi="Arial" w:cs="Arial"/>
      <w:vanish/>
      <w:kern w:val="0"/>
      <w:sz w:val="16"/>
      <w:szCs w:val="16"/>
    </w:rPr>
  </w:style>
  <w:style w:type="character" w:customStyle="1" w:styleId="1fff9">
    <w:name w:val="不明显强调1"/>
    <w:qFormat/>
    <w:rsid w:val="00FA0BFE"/>
    <w:rPr>
      <w:i/>
      <w:iCs/>
    </w:rPr>
  </w:style>
  <w:style w:type="character" w:customStyle="1" w:styleId="1fffa">
    <w:name w:val="不明显参考1"/>
    <w:qFormat/>
    <w:rsid w:val="00FA0BFE"/>
    <w:rPr>
      <w:smallCaps/>
    </w:rPr>
  </w:style>
  <w:style w:type="character" w:customStyle="1" w:styleId="1fffb">
    <w:name w:val="书籍标题1"/>
    <w:qFormat/>
    <w:rsid w:val="00FA0BFE"/>
    <w:rPr>
      <w:i/>
      <w:iCs/>
      <w:smallCaps/>
      <w:spacing w:val="5"/>
    </w:rPr>
  </w:style>
  <w:style w:type="character" w:customStyle="1" w:styleId="1fffc">
    <w:name w:val="明显强调1"/>
    <w:qFormat/>
    <w:rsid w:val="00FA0BFE"/>
    <w:rPr>
      <w:b/>
      <w:bCs/>
    </w:rPr>
  </w:style>
  <w:style w:type="character" w:customStyle="1" w:styleId="1fffd">
    <w:name w:val="明显参考1"/>
    <w:qFormat/>
    <w:rsid w:val="00FA0BFE"/>
    <w:rPr>
      <w:smallCaps/>
      <w:spacing w:val="5"/>
      <w:u w:val="single"/>
    </w:rPr>
  </w:style>
  <w:style w:type="character" w:customStyle="1" w:styleId="Char48">
    <w:name w:val="引用 Char4"/>
    <w:rsid w:val="00FA0BFE"/>
    <w:rPr>
      <w:rFonts w:ascii="Times New Roman" w:hAnsi="Times New Roman"/>
      <w:i/>
      <w:iCs/>
      <w:color w:val="000000"/>
      <w:kern w:val="2"/>
      <w:sz w:val="21"/>
      <w:szCs w:val="24"/>
    </w:rPr>
  </w:style>
  <w:style w:type="character" w:customStyle="1" w:styleId="Char49">
    <w:name w:val="明显引用 Char4"/>
    <w:rsid w:val="00FA0BFE"/>
    <w:rPr>
      <w:rFonts w:ascii="Times New Roman" w:hAnsi="Times New Roman"/>
      <w:b/>
      <w:bCs/>
      <w:i/>
      <w:iCs/>
      <w:color w:val="4F81BD"/>
      <w:kern w:val="2"/>
      <w:sz w:val="21"/>
      <w:szCs w:val="24"/>
    </w:rPr>
  </w:style>
  <w:style w:type="character" w:customStyle="1" w:styleId="z-Char1">
    <w:name w:val="z-窗体顶端 Char1"/>
    <w:semiHidden/>
    <w:rsid w:val="00FA0BFE"/>
    <w:rPr>
      <w:rFonts w:ascii="Arial" w:hAnsi="Arial" w:cs="Arial"/>
      <w:vanish/>
      <w:kern w:val="2"/>
      <w:sz w:val="16"/>
      <w:szCs w:val="16"/>
    </w:rPr>
  </w:style>
  <w:style w:type="paragraph" w:customStyle="1" w:styleId="CM13">
    <w:name w:val="CM13"/>
    <w:basedOn w:val="Default"/>
    <w:next w:val="Default"/>
    <w:uiPriority w:val="99"/>
    <w:rsid w:val="0081532A"/>
    <w:pPr>
      <w:spacing w:line="468" w:lineRule="atLeast"/>
    </w:pPr>
    <w:rPr>
      <w:rFonts w:ascii="宋体"/>
      <w:color w:val="auto"/>
    </w:rPr>
  </w:style>
  <w:style w:type="paragraph" w:customStyle="1" w:styleId="CM57">
    <w:name w:val="CM57"/>
    <w:basedOn w:val="Default"/>
    <w:next w:val="Default"/>
    <w:uiPriority w:val="99"/>
    <w:rsid w:val="0081532A"/>
    <w:pPr>
      <w:spacing w:after="160"/>
    </w:pPr>
    <w:rPr>
      <w:rFonts w:ascii="宋体"/>
      <w:color w:val="auto"/>
    </w:rPr>
  </w:style>
  <w:style w:type="paragraph" w:customStyle="1" w:styleId="CM63">
    <w:name w:val="CM63"/>
    <w:basedOn w:val="Default"/>
    <w:next w:val="Default"/>
    <w:uiPriority w:val="99"/>
    <w:rsid w:val="0081532A"/>
    <w:pPr>
      <w:spacing w:after="347"/>
    </w:pPr>
    <w:rPr>
      <w:rFonts w:ascii="宋体"/>
      <w:color w:val="auto"/>
    </w:rPr>
  </w:style>
  <w:style w:type="paragraph" w:customStyle="1" w:styleId="CM3">
    <w:name w:val="CM3"/>
    <w:basedOn w:val="Default"/>
    <w:next w:val="Default"/>
    <w:rsid w:val="0081532A"/>
    <w:pPr>
      <w:spacing w:line="466" w:lineRule="atLeast"/>
    </w:pPr>
    <w:rPr>
      <w:rFonts w:ascii="宋体"/>
      <w:color w:val="auto"/>
    </w:rPr>
  </w:style>
  <w:style w:type="paragraph" w:customStyle="1" w:styleId="CM20">
    <w:name w:val="CM20"/>
    <w:basedOn w:val="Default"/>
    <w:next w:val="Default"/>
    <w:uiPriority w:val="99"/>
    <w:rsid w:val="004314B3"/>
    <w:pPr>
      <w:spacing w:line="468" w:lineRule="atLeast"/>
    </w:pPr>
    <w:rPr>
      <w:rFonts w:ascii="宋体"/>
      <w:color w:val="auto"/>
    </w:rPr>
  </w:style>
  <w:style w:type="paragraph" w:customStyle="1" w:styleId="CM7">
    <w:name w:val="CM7"/>
    <w:basedOn w:val="Default"/>
    <w:next w:val="Default"/>
    <w:rsid w:val="004314B3"/>
    <w:pPr>
      <w:spacing w:line="468" w:lineRule="atLeast"/>
    </w:pPr>
    <w:rPr>
      <w:rFonts w:ascii="宋体"/>
      <w:color w:val="auto"/>
    </w:rPr>
  </w:style>
  <w:style w:type="character" w:customStyle="1" w:styleId="CharChar130">
    <w:name w:val="Char Char13"/>
    <w:rsid w:val="00317468"/>
    <w:rPr>
      <w:rFonts w:ascii="Arial" w:eastAsia="黑体" w:hAnsi="Arial" w:cs="Times New Roman"/>
      <w:sz w:val="24"/>
      <w:szCs w:val="24"/>
    </w:rPr>
  </w:style>
  <w:style w:type="character" w:customStyle="1" w:styleId="CharChar340">
    <w:name w:val="Char Char34"/>
    <w:rsid w:val="00317468"/>
    <w:rPr>
      <w:rFonts w:eastAsia="宋体"/>
      <w:kern w:val="2"/>
      <w:sz w:val="21"/>
      <w:szCs w:val="24"/>
      <w:lang w:val="en-US" w:eastAsia="zh-CN" w:bidi="ar-SA"/>
    </w:rPr>
  </w:style>
  <w:style w:type="character" w:customStyle="1" w:styleId="CharChar400">
    <w:name w:val="Char Char40"/>
    <w:rsid w:val="00317468"/>
    <w:rPr>
      <w:rFonts w:ascii="Times New Roman" w:eastAsia="宋体" w:hAnsi="Times New Roman" w:cs="Times New Roman"/>
      <w:szCs w:val="24"/>
      <w:shd w:val="clear" w:color="auto" w:fill="000080"/>
    </w:rPr>
  </w:style>
  <w:style w:type="character" w:customStyle="1" w:styleId="CharChar620">
    <w:name w:val="Char Char62"/>
    <w:rsid w:val="00317468"/>
    <w:rPr>
      <w:rFonts w:ascii="Cambria" w:eastAsia="宋体" w:hAnsi="Cambria"/>
      <w:i/>
      <w:iCs/>
      <w:spacing w:val="5"/>
      <w:lang w:val="en-US" w:eastAsia="zh-CN" w:bidi="ar-SA"/>
    </w:rPr>
  </w:style>
  <w:style w:type="character" w:customStyle="1" w:styleId="CharChar350">
    <w:name w:val="Char Char35"/>
    <w:rsid w:val="00317468"/>
    <w:rPr>
      <w:rFonts w:ascii="Calibri" w:eastAsia="宋体" w:hAnsi="Calibri"/>
      <w:b/>
      <w:bCs/>
      <w:kern w:val="2"/>
      <w:sz w:val="24"/>
      <w:szCs w:val="22"/>
      <w:lang w:val="en-US" w:eastAsia="zh-CN" w:bidi="ar-SA"/>
    </w:rPr>
  </w:style>
  <w:style w:type="character" w:customStyle="1" w:styleId="CharChar670">
    <w:name w:val="Char Char67"/>
    <w:rsid w:val="00317468"/>
    <w:rPr>
      <w:rFonts w:eastAsia="宋体"/>
      <w:b/>
      <w:bCs/>
      <w:iCs/>
      <w:sz w:val="24"/>
      <w:szCs w:val="24"/>
      <w:lang w:val="en-US" w:eastAsia="zh-CN" w:bidi="ar-SA"/>
    </w:rPr>
  </w:style>
  <w:style w:type="character" w:customStyle="1" w:styleId="CharChar500">
    <w:name w:val="Char Char50"/>
    <w:rsid w:val="00317468"/>
    <w:rPr>
      <w:rFonts w:eastAsia="宋体"/>
      <w:kern w:val="2"/>
      <w:sz w:val="24"/>
      <w:szCs w:val="24"/>
      <w:lang w:val="en-US" w:eastAsia="zh-CN" w:bidi="ar-SA"/>
    </w:rPr>
  </w:style>
  <w:style w:type="character" w:customStyle="1" w:styleId="CharChar85">
    <w:name w:val="Char Char8"/>
    <w:rsid w:val="00317468"/>
    <w:rPr>
      <w:rFonts w:ascii="Arial" w:eastAsia="黑体" w:hAnsi="Arial"/>
      <w:kern w:val="2"/>
      <w:sz w:val="24"/>
      <w:lang w:val="en-US" w:eastAsia="zh-CN" w:bidi="ar-SA"/>
    </w:rPr>
  </w:style>
  <w:style w:type="character" w:customStyle="1" w:styleId="CharChar370">
    <w:name w:val="Char Char37"/>
    <w:rsid w:val="00317468"/>
    <w:rPr>
      <w:rFonts w:ascii="Calibri" w:eastAsia="宋体" w:hAnsi="Calibri"/>
      <w:kern w:val="2"/>
      <w:sz w:val="18"/>
      <w:szCs w:val="18"/>
      <w:lang w:val="en-US" w:eastAsia="zh-CN" w:bidi="ar-SA"/>
    </w:rPr>
  </w:style>
  <w:style w:type="character" w:customStyle="1" w:styleId="CharChar200">
    <w:name w:val="Char Char20"/>
    <w:rsid w:val="00317468"/>
    <w:rPr>
      <w:rFonts w:ascii="Arial" w:eastAsia="黑体" w:hAnsi="Arial" w:cs="Times New Roman"/>
      <w:b/>
      <w:bCs/>
      <w:sz w:val="28"/>
      <w:szCs w:val="28"/>
    </w:rPr>
  </w:style>
  <w:style w:type="character" w:customStyle="1" w:styleId="CharChar530">
    <w:name w:val="Char Char53"/>
    <w:rsid w:val="00317468"/>
    <w:rPr>
      <w:rFonts w:eastAsia="宋体"/>
      <w:kern w:val="2"/>
      <w:sz w:val="18"/>
      <w:szCs w:val="18"/>
      <w:lang w:val="en-US" w:eastAsia="zh-CN" w:bidi="ar-SA"/>
    </w:rPr>
  </w:style>
  <w:style w:type="character" w:customStyle="1" w:styleId="CharChar440">
    <w:name w:val="Char Char44"/>
    <w:rsid w:val="00317468"/>
    <w:rPr>
      <w:rFonts w:eastAsia="宋体"/>
      <w:b/>
      <w:bCs/>
      <w:kern w:val="2"/>
      <w:sz w:val="21"/>
      <w:lang w:val="en-US" w:eastAsia="zh-CN" w:bidi="ar-SA"/>
    </w:rPr>
  </w:style>
  <w:style w:type="character" w:customStyle="1" w:styleId="CharChar640">
    <w:name w:val="Char Char64"/>
    <w:rsid w:val="00317468"/>
    <w:rPr>
      <w:rFonts w:ascii="Cambria" w:eastAsia="宋体" w:hAnsi="Cambria"/>
      <w:i/>
      <w:iCs/>
      <w:sz w:val="22"/>
      <w:szCs w:val="22"/>
      <w:lang w:val="en-US" w:eastAsia="zh-CN" w:bidi="ar-SA"/>
    </w:rPr>
  </w:style>
  <w:style w:type="character" w:customStyle="1" w:styleId="CharChar470">
    <w:name w:val="Char Char47"/>
    <w:rsid w:val="00317468"/>
    <w:rPr>
      <w:rFonts w:ascii="宋体" w:eastAsia="宋体" w:hAnsi="宋体" w:cs="宋体"/>
      <w:sz w:val="24"/>
      <w:szCs w:val="24"/>
      <w:lang w:val="en-US" w:eastAsia="zh-CN" w:bidi="ar-SA"/>
    </w:rPr>
  </w:style>
  <w:style w:type="character" w:customStyle="1" w:styleId="CharChar180">
    <w:name w:val="Char Char18"/>
    <w:rsid w:val="00317468"/>
    <w:rPr>
      <w:rFonts w:ascii="Arial" w:eastAsia="黑体" w:hAnsi="Arial" w:cs="Times New Roman"/>
      <w:b/>
      <w:bCs/>
      <w:sz w:val="24"/>
      <w:szCs w:val="24"/>
    </w:rPr>
  </w:style>
  <w:style w:type="character" w:customStyle="1" w:styleId="CharChar320">
    <w:name w:val="Char Char32"/>
    <w:rsid w:val="00317468"/>
    <w:rPr>
      <w:rFonts w:ascii="宋体" w:eastAsia="宋体" w:hAnsi="宋体" w:cs="宋体"/>
      <w:sz w:val="24"/>
      <w:szCs w:val="24"/>
      <w:lang w:val="en-US" w:eastAsia="zh-CN" w:bidi="ar-SA"/>
    </w:rPr>
  </w:style>
  <w:style w:type="character" w:customStyle="1" w:styleId="CharChar150">
    <w:name w:val="Char Char15"/>
    <w:rsid w:val="00317468"/>
    <w:rPr>
      <w:rFonts w:ascii="Arial" w:eastAsia="黑体" w:hAnsi="Arial" w:cs="Times New Roman"/>
      <w:b/>
      <w:bCs/>
      <w:sz w:val="28"/>
      <w:szCs w:val="28"/>
    </w:rPr>
  </w:style>
  <w:style w:type="character" w:customStyle="1" w:styleId="CharChar690">
    <w:name w:val="Char Char69"/>
    <w:rsid w:val="00317468"/>
    <w:rPr>
      <w:rFonts w:ascii="Arial" w:eastAsia="宋体" w:hAnsi="Arial"/>
      <w:b/>
      <w:bCs/>
      <w:kern w:val="2"/>
      <w:sz w:val="30"/>
      <w:szCs w:val="32"/>
      <w:lang w:val="en-US" w:eastAsia="zh-CN" w:bidi="ar-SA"/>
    </w:rPr>
  </w:style>
  <w:style w:type="character" w:styleId="afffffffffffffffe">
    <w:name w:val="FollowedHyperlink"/>
    <w:uiPriority w:val="99"/>
    <w:rsid w:val="00317468"/>
    <w:rPr>
      <w:color w:val="800080"/>
      <w:u w:val="single"/>
    </w:rPr>
  </w:style>
  <w:style w:type="character" w:customStyle="1" w:styleId="CharChar160">
    <w:name w:val="Char Char16"/>
    <w:rsid w:val="00317468"/>
    <w:rPr>
      <w:rFonts w:ascii="Arial" w:eastAsia="黑体" w:hAnsi="Arial" w:cs="Times New Roman"/>
      <w:sz w:val="24"/>
      <w:szCs w:val="24"/>
    </w:rPr>
  </w:style>
  <w:style w:type="character" w:customStyle="1" w:styleId="CharChar430">
    <w:name w:val="Char Char43"/>
    <w:rsid w:val="00317468"/>
    <w:rPr>
      <w:rFonts w:ascii="Cambria" w:hAnsi="Cambria"/>
      <w:b/>
      <w:bCs/>
      <w:sz w:val="32"/>
      <w:szCs w:val="32"/>
    </w:rPr>
  </w:style>
  <w:style w:type="character" w:customStyle="1" w:styleId="CharChar3a">
    <w:name w:val="Char Char3"/>
    <w:rsid w:val="00317468"/>
    <w:rPr>
      <w:rFonts w:eastAsia="宋体"/>
      <w:kern w:val="2"/>
      <w:sz w:val="18"/>
      <w:lang w:val="en-US" w:eastAsia="zh-CN" w:bidi="ar-SA"/>
    </w:rPr>
  </w:style>
  <w:style w:type="character" w:customStyle="1" w:styleId="CharChar480">
    <w:name w:val="Char Char48"/>
    <w:rsid w:val="00317468"/>
    <w:rPr>
      <w:rFonts w:eastAsia="宋体"/>
      <w:kern w:val="2"/>
      <w:sz w:val="24"/>
      <w:szCs w:val="24"/>
      <w:lang w:val="en-US" w:eastAsia="zh-CN" w:bidi="ar-SA"/>
    </w:rPr>
  </w:style>
  <w:style w:type="character" w:customStyle="1" w:styleId="CharChar560">
    <w:name w:val="Char Char56"/>
    <w:rsid w:val="00317468"/>
    <w:rPr>
      <w:rFonts w:ascii="楷体_GB2312" w:eastAsia="楷体_GB2312"/>
      <w:kern w:val="2"/>
      <w:sz w:val="28"/>
      <w:lang w:val="en-US" w:eastAsia="zh-CN" w:bidi="ar-SA"/>
    </w:rPr>
  </w:style>
  <w:style w:type="character" w:customStyle="1" w:styleId="CharChar660">
    <w:name w:val="Char Char66"/>
    <w:rsid w:val="00317468"/>
    <w:rPr>
      <w:rFonts w:ascii="Cambria" w:eastAsia="宋体" w:hAnsi="Cambria"/>
      <w:b/>
      <w:bCs/>
      <w:color w:val="7F7F7F"/>
      <w:sz w:val="22"/>
      <w:szCs w:val="22"/>
      <w:lang w:val="en-US" w:eastAsia="zh-CN" w:bidi="ar-SA"/>
    </w:rPr>
  </w:style>
  <w:style w:type="character" w:customStyle="1" w:styleId="CharChar380">
    <w:name w:val="Char Char38"/>
    <w:rsid w:val="00317468"/>
    <w:rPr>
      <w:rFonts w:ascii="楷体_GB2312" w:eastAsia="楷体_GB2312"/>
      <w:kern w:val="2"/>
      <w:sz w:val="28"/>
      <w:lang w:val="en-US" w:eastAsia="zh-CN" w:bidi="ar-SA"/>
    </w:rPr>
  </w:style>
  <w:style w:type="character" w:customStyle="1" w:styleId="CharChar540">
    <w:name w:val="Char Char54"/>
    <w:rsid w:val="00317468"/>
    <w:rPr>
      <w:sz w:val="24"/>
      <w:lang w:val="en-US" w:eastAsia="zh-CN" w:bidi="ar-SA"/>
    </w:rPr>
  </w:style>
  <w:style w:type="character" w:customStyle="1" w:styleId="CharChar490">
    <w:name w:val="Char Char49"/>
    <w:rsid w:val="00317468"/>
    <w:rPr>
      <w:rFonts w:eastAsia="宋体"/>
      <w:kern w:val="2"/>
      <w:sz w:val="18"/>
      <w:szCs w:val="18"/>
      <w:lang w:val="en-US" w:eastAsia="zh-CN" w:bidi="ar-SA"/>
    </w:rPr>
  </w:style>
  <w:style w:type="character" w:customStyle="1" w:styleId="66">
    <w:name w:val="标题6"/>
    <w:rsid w:val="00317468"/>
    <w:rPr>
      <w:rFonts w:ascii="微软雅黑" w:eastAsia="微软雅黑" w:hAnsi="微软雅黑" w:hint="eastAsia"/>
      <w:sz w:val="18"/>
      <w:szCs w:val="18"/>
    </w:rPr>
  </w:style>
  <w:style w:type="character" w:customStyle="1" w:styleId="CharCharCharCharCharCharCharChar0">
    <w:name w:val="Char Char Char Char Char Char Char Char"/>
    <w:link w:val="CharCharCharCharCharCharChar7"/>
    <w:rsid w:val="00317468"/>
    <w:rPr>
      <w:szCs w:val="21"/>
    </w:rPr>
  </w:style>
  <w:style w:type="character" w:customStyle="1" w:styleId="CharChar680">
    <w:name w:val="Char Char68"/>
    <w:rsid w:val="00317468"/>
    <w:rPr>
      <w:rFonts w:eastAsia="宋体"/>
      <w:b/>
      <w:bCs/>
      <w:kern w:val="2"/>
      <w:sz w:val="28"/>
      <w:szCs w:val="32"/>
      <w:lang w:val="en-US" w:eastAsia="zh-CN" w:bidi="ar-SA"/>
    </w:rPr>
  </w:style>
  <w:style w:type="character" w:customStyle="1" w:styleId="CharChar600">
    <w:name w:val="Char Char60"/>
    <w:rsid w:val="00317468"/>
    <w:rPr>
      <w:rFonts w:eastAsia="宋体"/>
      <w:b/>
      <w:bCs/>
      <w:kern w:val="2"/>
      <w:sz w:val="21"/>
      <w:lang w:val="en-US" w:eastAsia="zh-CN" w:bidi="ar-SA"/>
    </w:rPr>
  </w:style>
  <w:style w:type="character" w:customStyle="1" w:styleId="CharChar90">
    <w:name w:val="Char Char9"/>
    <w:rsid w:val="00317468"/>
    <w:rPr>
      <w:rFonts w:eastAsia="宋体"/>
      <w:b/>
      <w:kern w:val="2"/>
      <w:sz w:val="24"/>
      <w:lang w:val="en-US" w:eastAsia="zh-CN" w:bidi="ar-SA"/>
    </w:rPr>
  </w:style>
  <w:style w:type="character" w:customStyle="1" w:styleId="Char2ff0">
    <w:name w:val="Char2"/>
    <w:rsid w:val="00317468"/>
    <w:rPr>
      <w:rFonts w:ascii="宋体" w:eastAsia="宋体" w:hAnsi="Courier New"/>
      <w:kern w:val="2"/>
      <w:sz w:val="28"/>
      <w:szCs w:val="24"/>
      <w:lang w:val="en-US" w:eastAsia="zh-CN" w:bidi="ar-SA"/>
    </w:rPr>
  </w:style>
  <w:style w:type="character" w:customStyle="1" w:styleId="CharChar413">
    <w:name w:val="Char Char41"/>
    <w:rsid w:val="00317468"/>
    <w:rPr>
      <w:szCs w:val="24"/>
    </w:rPr>
  </w:style>
  <w:style w:type="character" w:customStyle="1" w:styleId="CharChar570">
    <w:name w:val="Char Char57"/>
    <w:rsid w:val="00317468"/>
    <w:rPr>
      <w:rFonts w:eastAsia="宋体"/>
      <w:kern w:val="2"/>
      <w:sz w:val="24"/>
      <w:szCs w:val="24"/>
      <w:lang w:val="en-US" w:eastAsia="zh-CN" w:bidi="ar-SA"/>
    </w:rPr>
  </w:style>
  <w:style w:type="character" w:customStyle="1" w:styleId="CharChar6a">
    <w:name w:val="Char Char6"/>
    <w:rsid w:val="00317468"/>
    <w:rPr>
      <w:rFonts w:ascii="Times New Roman" w:eastAsia="宋体" w:hAnsi="Times New Roman" w:cs="Times New Roman"/>
      <w:sz w:val="18"/>
      <w:szCs w:val="18"/>
    </w:rPr>
  </w:style>
  <w:style w:type="character" w:customStyle="1" w:styleId="CharChar420">
    <w:name w:val="Char Char42"/>
    <w:rsid w:val="00317468"/>
    <w:rPr>
      <w:i/>
      <w:iCs/>
      <w:szCs w:val="24"/>
    </w:rPr>
  </w:style>
  <w:style w:type="character" w:customStyle="1" w:styleId="CharChar630">
    <w:name w:val="Char Char63"/>
    <w:rsid w:val="00317468"/>
    <w:rPr>
      <w:rFonts w:ascii="Cambria" w:eastAsia="宋体" w:hAnsi="Cambria"/>
      <w:lang w:val="en-US" w:eastAsia="zh-CN" w:bidi="ar-SA"/>
    </w:rPr>
  </w:style>
  <w:style w:type="character" w:customStyle="1" w:styleId="CharChar140">
    <w:name w:val="Char Char14"/>
    <w:rsid w:val="00317468"/>
    <w:rPr>
      <w:rFonts w:eastAsia="宋体"/>
      <w:b/>
      <w:kern w:val="2"/>
      <w:sz w:val="24"/>
      <w:lang w:val="en-US" w:eastAsia="zh-CN" w:bidi="ar-SA"/>
    </w:rPr>
  </w:style>
  <w:style w:type="character" w:customStyle="1" w:styleId="CharChar170">
    <w:name w:val="Char Char17"/>
    <w:rsid w:val="00317468"/>
    <w:rPr>
      <w:rFonts w:ascii="Times New Roman" w:eastAsia="宋体" w:hAnsi="Times New Roman" w:cs="Times New Roman"/>
      <w:b/>
      <w:bCs/>
      <w:sz w:val="24"/>
      <w:szCs w:val="24"/>
    </w:rPr>
  </w:style>
  <w:style w:type="character" w:customStyle="1" w:styleId="CharChar580">
    <w:name w:val="Char Char58"/>
    <w:rsid w:val="00317468"/>
    <w:rPr>
      <w:rFonts w:eastAsia="宋体"/>
      <w:kern w:val="2"/>
      <w:sz w:val="21"/>
      <w:lang w:val="en-US" w:eastAsia="zh-CN" w:bidi="ar-SA"/>
    </w:rPr>
  </w:style>
  <w:style w:type="character" w:customStyle="1" w:styleId="CharChar590">
    <w:name w:val="Char Char59"/>
    <w:rsid w:val="00317468"/>
    <w:rPr>
      <w:rFonts w:ascii="仿宋_GB2312" w:eastAsia="仿宋_GB2312" w:hAnsi="Calibri"/>
      <w:sz w:val="24"/>
      <w:szCs w:val="24"/>
      <w:lang w:val="en-US" w:eastAsia="zh-CN" w:bidi="ar-SA"/>
    </w:rPr>
  </w:style>
  <w:style w:type="character" w:customStyle="1" w:styleId="CharChar450">
    <w:name w:val="Char Char45"/>
    <w:rsid w:val="00317468"/>
    <w:rPr>
      <w:rFonts w:eastAsia="宋体"/>
      <w:kern w:val="2"/>
      <w:sz w:val="18"/>
      <w:lang w:val="en-US" w:eastAsia="zh-CN" w:bidi="ar-SA"/>
    </w:rPr>
  </w:style>
  <w:style w:type="character" w:customStyle="1" w:styleId="CharChar360">
    <w:name w:val="Char Char36"/>
    <w:rsid w:val="00317468"/>
    <w:rPr>
      <w:rFonts w:ascii="Calibri" w:eastAsia="宋体" w:hAnsi="Calibri"/>
      <w:kern w:val="2"/>
      <w:sz w:val="24"/>
      <w:szCs w:val="22"/>
      <w:lang w:val="en-US" w:eastAsia="zh-CN" w:bidi="ar-SA"/>
    </w:rPr>
  </w:style>
  <w:style w:type="character" w:customStyle="1" w:styleId="CharChar330">
    <w:name w:val="Char Char33"/>
    <w:rsid w:val="00317468"/>
    <w:rPr>
      <w:rFonts w:eastAsia="仿宋_GB2312"/>
      <w:kern w:val="2"/>
      <w:sz w:val="32"/>
      <w:szCs w:val="24"/>
      <w:lang w:val="en-US" w:eastAsia="zh-CN" w:bidi="ar-SA"/>
    </w:rPr>
  </w:style>
  <w:style w:type="character" w:customStyle="1" w:styleId="CharChar390">
    <w:name w:val="Char Char39"/>
    <w:rsid w:val="00317468"/>
    <w:rPr>
      <w:rFonts w:ascii="Times New Roman" w:eastAsia="宋体" w:hAnsi="Times New Roman" w:cs="Times New Roman"/>
      <w:sz w:val="18"/>
      <w:szCs w:val="18"/>
    </w:rPr>
  </w:style>
  <w:style w:type="character" w:customStyle="1" w:styleId="CharChar550">
    <w:name w:val="Char Char55"/>
    <w:rsid w:val="00317468"/>
    <w:rPr>
      <w:rFonts w:ascii="Arial" w:hAnsi="Arial"/>
      <w:snapToGrid w:val="0"/>
      <w:kern w:val="2"/>
      <w:sz w:val="28"/>
      <w:lang w:bidi="ar-SA"/>
    </w:rPr>
  </w:style>
  <w:style w:type="character" w:customStyle="1" w:styleId="CharChar120">
    <w:name w:val="Char Char12"/>
    <w:rsid w:val="00317468"/>
    <w:rPr>
      <w:rFonts w:ascii="Arial" w:eastAsia="黑体" w:hAnsi="Arial" w:cs="Times New Roman"/>
      <w:szCs w:val="21"/>
    </w:rPr>
  </w:style>
  <w:style w:type="character" w:customStyle="1" w:styleId="CharChar614">
    <w:name w:val="Char Char61"/>
    <w:rsid w:val="00317468"/>
    <w:rPr>
      <w:rFonts w:ascii="宋体" w:eastAsia="宋体" w:hAnsi="宋体" w:cs="宋体"/>
      <w:sz w:val="24"/>
      <w:szCs w:val="24"/>
      <w:lang w:val="en-US" w:eastAsia="zh-CN" w:bidi="ar-SA"/>
    </w:rPr>
  </w:style>
  <w:style w:type="character" w:customStyle="1" w:styleId="CharChar190">
    <w:name w:val="Char Char19"/>
    <w:rsid w:val="00317468"/>
    <w:rPr>
      <w:rFonts w:ascii="Times New Roman" w:eastAsia="宋体" w:hAnsi="Times New Roman" w:cs="Times New Roman"/>
      <w:b/>
      <w:bCs/>
      <w:sz w:val="28"/>
      <w:szCs w:val="28"/>
    </w:rPr>
  </w:style>
  <w:style w:type="character" w:customStyle="1" w:styleId="CharChar110">
    <w:name w:val="Char Char11"/>
    <w:rsid w:val="00317468"/>
    <w:rPr>
      <w:sz w:val="18"/>
      <w:szCs w:val="18"/>
    </w:rPr>
  </w:style>
  <w:style w:type="character" w:customStyle="1" w:styleId="CharChar650">
    <w:name w:val="Char Char65"/>
    <w:rsid w:val="00317468"/>
    <w:rPr>
      <w:rFonts w:ascii="Cambria" w:eastAsia="宋体" w:hAnsi="Cambria"/>
      <w:b/>
      <w:bCs/>
      <w:i/>
      <w:iCs/>
      <w:color w:val="7F7F7F"/>
      <w:sz w:val="22"/>
      <w:szCs w:val="22"/>
      <w:lang w:val="en-US" w:eastAsia="zh-CN" w:bidi="ar-SA"/>
    </w:rPr>
  </w:style>
  <w:style w:type="character" w:customStyle="1" w:styleId="CharChar460">
    <w:name w:val="Char Char46"/>
    <w:rsid w:val="00317468"/>
    <w:rPr>
      <w:rFonts w:eastAsia="宋体"/>
      <w:kern w:val="2"/>
      <w:sz w:val="21"/>
      <w:lang w:val="en-US" w:eastAsia="zh-CN" w:bidi="ar-SA"/>
    </w:rPr>
  </w:style>
  <w:style w:type="character" w:customStyle="1" w:styleId="CharChar100">
    <w:name w:val="Char Char10"/>
    <w:rsid w:val="00317468"/>
    <w:rPr>
      <w:rFonts w:eastAsia="宋体"/>
      <w:b/>
      <w:bCs/>
      <w:kern w:val="44"/>
      <w:sz w:val="44"/>
      <w:szCs w:val="44"/>
      <w:lang w:val="en-US" w:eastAsia="zh-CN" w:bidi="ar-SA"/>
    </w:rPr>
  </w:style>
  <w:style w:type="character" w:customStyle="1" w:styleId="CharChar700">
    <w:name w:val="Char Char70"/>
    <w:rsid w:val="00317468"/>
    <w:rPr>
      <w:rFonts w:eastAsia="宋体"/>
      <w:b/>
      <w:bCs/>
      <w:kern w:val="44"/>
      <w:sz w:val="36"/>
      <w:szCs w:val="44"/>
      <w:lang w:val="en-US" w:eastAsia="zh-CN" w:bidi="ar-SA"/>
    </w:rPr>
  </w:style>
  <w:style w:type="paragraph" w:customStyle="1" w:styleId="CharCharChar1Char0">
    <w:name w:val="Char Char Char1 Char"/>
    <w:basedOn w:val="a1"/>
    <w:rsid w:val="00317468"/>
    <w:rPr>
      <w:szCs w:val="21"/>
    </w:rPr>
  </w:style>
  <w:style w:type="paragraph" w:customStyle="1" w:styleId="67">
    <w:name w:val="正文6"/>
    <w:basedOn w:val="a1"/>
    <w:rsid w:val="00317468"/>
    <w:pPr>
      <w:adjustRightInd w:val="0"/>
      <w:spacing w:line="480" w:lineRule="exact"/>
      <w:textAlignment w:val="baseline"/>
    </w:pPr>
    <w:rPr>
      <w:spacing w:val="-2"/>
      <w:kern w:val="0"/>
      <w:sz w:val="28"/>
      <w:szCs w:val="20"/>
    </w:rPr>
  </w:style>
  <w:style w:type="paragraph" w:customStyle="1" w:styleId="CharCharf2">
    <w:name w:val="Char Char Знак Знак"/>
    <w:basedOn w:val="a1"/>
    <w:rsid w:val="00317468"/>
    <w:pPr>
      <w:widowControl/>
      <w:spacing w:after="160" w:line="240" w:lineRule="exact"/>
      <w:jc w:val="left"/>
    </w:pPr>
    <w:rPr>
      <w:b/>
      <w:kern w:val="0"/>
      <w:sz w:val="28"/>
      <w:lang w:eastAsia="en-US"/>
    </w:rPr>
  </w:style>
  <w:style w:type="paragraph" w:customStyle="1" w:styleId="CharChar3CharCharCharChar0">
    <w:name w:val="Char Char3 Char Char Char Char"/>
    <w:basedOn w:val="a1"/>
    <w:rsid w:val="00317468"/>
    <w:pPr>
      <w:widowControl/>
      <w:spacing w:after="160" w:line="240" w:lineRule="exact"/>
      <w:jc w:val="left"/>
    </w:pPr>
    <w:rPr>
      <w:rFonts w:ascii="Verdana" w:hAnsi="Verdana"/>
      <w:kern w:val="0"/>
      <w:sz w:val="20"/>
      <w:szCs w:val="20"/>
      <w:lang w:eastAsia="en-US"/>
    </w:rPr>
  </w:style>
  <w:style w:type="paragraph" w:customStyle="1" w:styleId="CharCharCharCharCharCharCharCharCharChar">
    <w:name w:val="Char Char Char Char Char Char Char Char Char Char"/>
    <w:basedOn w:val="a1"/>
    <w:rsid w:val="00317468"/>
    <w:pPr>
      <w:widowControl/>
      <w:spacing w:after="160" w:line="240" w:lineRule="exact"/>
      <w:jc w:val="left"/>
    </w:pPr>
    <w:rPr>
      <w:rFonts w:ascii="Verdana" w:hAnsi="Verdana" w:cs="Verdana"/>
      <w:kern w:val="0"/>
      <w:sz w:val="20"/>
      <w:szCs w:val="20"/>
      <w:lang w:eastAsia="en-US"/>
    </w:rPr>
  </w:style>
  <w:style w:type="paragraph" w:customStyle="1" w:styleId="CharChar2CharCharCharCharCharChar0">
    <w:name w:val="Char Char2 Char Char Char Char Char Char"/>
    <w:basedOn w:val="a1"/>
    <w:rsid w:val="00317468"/>
    <w:pPr>
      <w:spacing w:line="360" w:lineRule="auto"/>
    </w:pPr>
    <w:rPr>
      <w:rFonts w:ascii="宋体" w:hAnsi="宋体"/>
      <w:sz w:val="22"/>
    </w:rPr>
  </w:style>
  <w:style w:type="paragraph" w:customStyle="1" w:styleId="CharChar21CharCharCharChar0">
    <w:name w:val="Char Char21 Char Char Char Char"/>
    <w:basedOn w:val="a1"/>
    <w:rsid w:val="00317468"/>
    <w:rPr>
      <w:rFonts w:ascii="Tahoma" w:hAnsi="Tahoma"/>
      <w:sz w:val="24"/>
      <w:szCs w:val="20"/>
    </w:rPr>
  </w:style>
  <w:style w:type="paragraph" w:customStyle="1" w:styleId="Charffff3">
    <w:name w:val="Char"/>
    <w:basedOn w:val="a1"/>
    <w:rsid w:val="00317468"/>
  </w:style>
  <w:style w:type="paragraph" w:customStyle="1" w:styleId="CharCharChar1CharCharCharChar0">
    <w:name w:val="Char Char Char1 Char Char Char Char"/>
    <w:basedOn w:val="a1"/>
    <w:next w:val="a1"/>
    <w:rsid w:val="00317468"/>
    <w:pPr>
      <w:spacing w:line="360" w:lineRule="auto"/>
      <w:ind w:firstLineChars="200" w:firstLine="200"/>
    </w:pPr>
    <w:rPr>
      <w:rFonts w:ascii="宋体" w:eastAsia="汉鼎简书宋" w:hAnsi="宋体" w:cs="宋体"/>
      <w:sz w:val="24"/>
    </w:rPr>
  </w:style>
  <w:style w:type="paragraph" w:customStyle="1" w:styleId="CharCharCharCharCharCharCharCharChar0">
    <w:name w:val="Char Char Char Char Char Char Char Char Char"/>
    <w:basedOn w:val="a1"/>
    <w:rsid w:val="00317468"/>
  </w:style>
  <w:style w:type="paragraph" w:customStyle="1" w:styleId="Char1CharCharCharCharCharCharCharCharChar0">
    <w:name w:val="Char1 Char Char Char Char Char Char Char Char Char"/>
    <w:basedOn w:val="a1"/>
    <w:rsid w:val="00317468"/>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6">
    <w:name w:val="Char Char Char Char Char Char Char Char Char Char Char Char Char Char Char Char Char Char"/>
    <w:basedOn w:val="a1"/>
    <w:rsid w:val="00317468"/>
  </w:style>
  <w:style w:type="paragraph" w:customStyle="1" w:styleId="Char1fd">
    <w:name w:val="Char1"/>
    <w:basedOn w:val="a1"/>
    <w:rsid w:val="00317468"/>
  </w:style>
  <w:style w:type="paragraph" w:customStyle="1" w:styleId="CharCharCharCharCharCharCharCharCharCharCharCharCharCharCharCharCharCharChar0">
    <w:name w:val="Char Char Char Char Char Char Char Char Char Char Char Char Char Char Char Char Char Char Char"/>
    <w:basedOn w:val="a1"/>
    <w:rsid w:val="00317468"/>
  </w:style>
  <w:style w:type="paragraph" w:customStyle="1" w:styleId="CharCharCharCharChar2CharCharCharChar0">
    <w:name w:val="Char Char Char Char Char2 Char Char Char Char"/>
    <w:basedOn w:val="a1"/>
    <w:rsid w:val="00317468"/>
    <w:pPr>
      <w:adjustRightInd w:val="0"/>
      <w:snapToGrid w:val="0"/>
      <w:spacing w:line="360" w:lineRule="auto"/>
      <w:ind w:firstLineChars="200" w:firstLine="200"/>
    </w:pPr>
    <w:rPr>
      <w:rFonts w:ascii="宋体" w:hAnsi="宋体" w:cs="宋体"/>
      <w:sz w:val="24"/>
      <w:szCs w:val="26"/>
    </w:rPr>
  </w:style>
  <w:style w:type="paragraph" w:customStyle="1" w:styleId="CharCharCharCharCharCharChar7">
    <w:name w:val="Char Char Char Char Char Char Char"/>
    <w:basedOn w:val="a1"/>
    <w:next w:val="a1"/>
    <w:link w:val="CharCharCharCharCharCharCharChar0"/>
    <w:rsid w:val="00317468"/>
    <w:pPr>
      <w:keepNext/>
      <w:keepLines/>
      <w:widowControl/>
      <w:adjustRightInd w:val="0"/>
      <w:snapToGrid w:val="0"/>
      <w:jc w:val="center"/>
      <w:textAlignment w:val="baseline"/>
      <w:outlineLvl w:val="3"/>
    </w:pPr>
    <w:rPr>
      <w:kern w:val="0"/>
      <w:sz w:val="20"/>
      <w:szCs w:val="21"/>
    </w:rPr>
  </w:style>
  <w:style w:type="paragraph" w:customStyle="1" w:styleId="CharChar1Char0">
    <w:name w:val="Char Char1 Char"/>
    <w:basedOn w:val="a1"/>
    <w:rsid w:val="00317468"/>
  </w:style>
  <w:style w:type="paragraph" w:customStyle="1" w:styleId="CharChar21CharChar0">
    <w:name w:val="Char Char21 Char Char"/>
    <w:basedOn w:val="a1"/>
    <w:rsid w:val="00317468"/>
    <w:rPr>
      <w:rFonts w:ascii="Tahoma" w:hAnsi="Tahoma"/>
      <w:sz w:val="24"/>
      <w:szCs w:val="20"/>
    </w:rPr>
  </w:style>
  <w:style w:type="paragraph" w:customStyle="1" w:styleId="CharChar2CharCharCharChar0">
    <w:name w:val="Char Char2 Char Char Char Char"/>
    <w:basedOn w:val="a1"/>
    <w:rsid w:val="00317468"/>
    <w:pPr>
      <w:spacing w:line="360" w:lineRule="auto"/>
    </w:pPr>
    <w:rPr>
      <w:rFonts w:ascii="宋体" w:hAnsi="宋体" w:cs="宋体"/>
      <w:sz w:val="24"/>
    </w:rPr>
  </w:style>
  <w:style w:type="character" w:styleId="affffffffffffffff">
    <w:name w:val="Placeholder Text"/>
    <w:basedOn w:val="a2"/>
    <w:uiPriority w:val="99"/>
    <w:semiHidden/>
    <w:rsid w:val="00EB2F07"/>
    <w:rPr>
      <w:color w:val="808080"/>
    </w:rPr>
  </w:style>
  <w:style w:type="paragraph" w:customStyle="1" w:styleId="affffffffffffffff0">
    <w:name w:val="样式正文无级"/>
    <w:basedOn w:val="a1"/>
    <w:qFormat/>
    <w:rsid w:val="002B2434"/>
    <w:pPr>
      <w:spacing w:line="360" w:lineRule="auto"/>
      <w:ind w:firstLineChars="200" w:firstLine="480"/>
    </w:pPr>
    <w:rPr>
      <w:sz w:val="24"/>
    </w:rPr>
  </w:style>
  <w:style w:type="character" w:customStyle="1" w:styleId="Footer-EvenChar">
    <w:name w:val="Footer-Even Char"/>
    <w:aliases w:val="fo Char,footer odd Char,odd Char,footer Final Char,页脚 Char Char Char"/>
    <w:uiPriority w:val="99"/>
    <w:rsid w:val="005D0B23"/>
    <w:rPr>
      <w:rFonts w:eastAsia="宋体"/>
      <w:kern w:val="2"/>
      <w:sz w:val="18"/>
      <w:szCs w:val="18"/>
      <w:lang w:val="en-US" w:eastAsia="zh-CN" w:bidi="ar-SA"/>
    </w:rPr>
  </w:style>
  <w:style w:type="paragraph" w:styleId="affffffffffffffff1">
    <w:name w:val="macro"/>
    <w:link w:val="Charffff4"/>
    <w:semiHidden/>
    <w:rsid w:val="00E6171D"/>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Charffff4">
    <w:name w:val="宏文本 Char"/>
    <w:basedOn w:val="a2"/>
    <w:link w:val="affffffffffffffff1"/>
    <w:semiHidden/>
    <w:rsid w:val="00E6171D"/>
    <w:rPr>
      <w:rFonts w:ascii="Courier New" w:hAnsi="Courier New" w:cs="Courier New"/>
      <w:kern w:val="2"/>
      <w:sz w:val="24"/>
      <w:szCs w:val="24"/>
    </w:rPr>
  </w:style>
  <w:style w:type="paragraph" w:styleId="5f1">
    <w:name w:val="index 5"/>
    <w:basedOn w:val="a1"/>
    <w:next w:val="a1"/>
    <w:rsid w:val="00E6171D"/>
    <w:pPr>
      <w:ind w:leftChars="800" w:left="800"/>
    </w:pPr>
    <w:rPr>
      <w:szCs w:val="20"/>
    </w:rPr>
  </w:style>
  <w:style w:type="paragraph" w:styleId="68">
    <w:name w:val="index 6"/>
    <w:basedOn w:val="a1"/>
    <w:next w:val="a1"/>
    <w:semiHidden/>
    <w:rsid w:val="00E6171D"/>
    <w:pPr>
      <w:ind w:leftChars="1000" w:left="1000"/>
    </w:pPr>
  </w:style>
  <w:style w:type="paragraph" w:styleId="4f9">
    <w:name w:val="index 4"/>
    <w:basedOn w:val="a1"/>
    <w:next w:val="a1"/>
    <w:rsid w:val="00E6171D"/>
    <w:pPr>
      <w:ind w:leftChars="600" w:left="600"/>
    </w:pPr>
    <w:rPr>
      <w:szCs w:val="20"/>
    </w:rPr>
  </w:style>
  <w:style w:type="paragraph" w:styleId="75">
    <w:name w:val="index 7"/>
    <w:basedOn w:val="a1"/>
    <w:next w:val="a1"/>
    <w:rsid w:val="00E6171D"/>
    <w:pPr>
      <w:ind w:leftChars="1200" w:left="1200"/>
    </w:pPr>
    <w:rPr>
      <w:szCs w:val="20"/>
    </w:rPr>
  </w:style>
  <w:style w:type="paragraph" w:styleId="93">
    <w:name w:val="index 9"/>
    <w:basedOn w:val="a1"/>
    <w:next w:val="a1"/>
    <w:rsid w:val="00E6171D"/>
    <w:pPr>
      <w:ind w:leftChars="1600" w:left="1600"/>
    </w:pPr>
    <w:rPr>
      <w:szCs w:val="20"/>
    </w:rPr>
  </w:style>
  <w:style w:type="paragraph" w:styleId="affffffffffffffff2">
    <w:name w:val="table of figures"/>
    <w:basedOn w:val="a1"/>
    <w:next w:val="a1"/>
    <w:rsid w:val="00E6171D"/>
    <w:pPr>
      <w:ind w:leftChars="200" w:left="400" w:hangingChars="200" w:hanging="200"/>
    </w:pPr>
  </w:style>
  <w:style w:type="paragraph" w:customStyle="1" w:styleId="1fffe">
    <w:name w:val="表1"/>
    <w:next w:val="a1"/>
    <w:rsid w:val="00E6171D"/>
    <w:pPr>
      <w:adjustRightInd w:val="0"/>
      <w:snapToGrid w:val="0"/>
      <w:jc w:val="center"/>
    </w:pPr>
    <w:rPr>
      <w:sz w:val="21"/>
    </w:rPr>
  </w:style>
  <w:style w:type="paragraph" w:customStyle="1" w:styleId="CharCharChar2Char">
    <w:name w:val="Char Char Char2 Char"/>
    <w:basedOn w:val="a1"/>
    <w:rsid w:val="00E6171D"/>
    <w:pPr>
      <w:spacing w:line="360" w:lineRule="auto"/>
      <w:ind w:firstLineChars="200" w:firstLine="200"/>
    </w:pPr>
    <w:rPr>
      <w:rFonts w:ascii="宋体" w:hAnsi="宋体" w:cs="宋体"/>
      <w:sz w:val="24"/>
    </w:rPr>
  </w:style>
  <w:style w:type="paragraph" w:customStyle="1" w:styleId="CharCharChar3Char">
    <w:name w:val="Char Char Char3 Char"/>
    <w:basedOn w:val="a1"/>
    <w:next w:val="a1"/>
    <w:rsid w:val="00E6171D"/>
    <w:pPr>
      <w:spacing w:line="360" w:lineRule="auto"/>
      <w:ind w:firstLineChars="200" w:firstLine="200"/>
    </w:pPr>
    <w:rPr>
      <w:rFonts w:ascii="宋体" w:hAnsi="宋体" w:cs="宋体"/>
      <w:sz w:val="24"/>
    </w:rPr>
  </w:style>
  <w:style w:type="paragraph" w:customStyle="1" w:styleId="zjm">
    <w:name w:val="zjm"/>
    <w:basedOn w:val="a1"/>
    <w:next w:val="a1"/>
    <w:rsid w:val="00E6171D"/>
    <w:pPr>
      <w:spacing w:line="360" w:lineRule="auto"/>
      <w:ind w:firstLineChars="200" w:firstLine="200"/>
    </w:pPr>
    <w:rPr>
      <w:rFonts w:ascii="宋体" w:eastAsia="仿宋_GB2312" w:hAnsi="宋体" w:cs="宋体"/>
      <w:sz w:val="30"/>
    </w:rPr>
  </w:style>
  <w:style w:type="paragraph" w:customStyle="1" w:styleId="CharCharCharCharCharCharCharCharCharCharCharCharCharCharCharCharCharChar1CharCharCharCharCharCharCharCharCharCharCharCharCharCharCharChar">
    <w:name w:val="Char Char Char Char Char Char Char Char Char Char Char Char Char Char Char Char Char Char1 Char Char Char Char Char Char Char Char Char Char Char Char Char Char Char Char"/>
    <w:basedOn w:val="a1"/>
    <w:next w:val="a1"/>
    <w:rsid w:val="00E6171D"/>
    <w:pPr>
      <w:spacing w:line="360" w:lineRule="auto"/>
      <w:ind w:firstLineChars="200" w:firstLine="200"/>
    </w:pPr>
    <w:rPr>
      <w:rFonts w:ascii="宋体" w:hAnsi="宋体" w:cs="宋体"/>
      <w:snapToGrid w:val="0"/>
      <w:kern w:val="0"/>
      <w:sz w:val="24"/>
    </w:rPr>
  </w:style>
  <w:style w:type="paragraph" w:customStyle="1" w:styleId="CharCharCharChar4">
    <w:name w:val="表文字 Char Char Char Char"/>
    <w:link w:val="CharCharCharCharChar"/>
    <w:rsid w:val="00E6171D"/>
    <w:pPr>
      <w:spacing w:line="300" w:lineRule="exact"/>
    </w:pPr>
    <w:rPr>
      <w:kern w:val="2"/>
      <w:sz w:val="21"/>
      <w:szCs w:val="21"/>
    </w:rPr>
  </w:style>
  <w:style w:type="paragraph" w:customStyle="1" w:styleId="CharCharCharCharCharCharCharCharCharCharCharCharChar">
    <w:name w:val="Char Char Char Char Char Char Char Char Char Char Char Char Char"/>
    <w:basedOn w:val="a1"/>
    <w:rsid w:val="00E6171D"/>
    <w:rPr>
      <w:rFonts w:ascii="仿宋_GB2312" w:eastAsia="仿宋_GB2312"/>
      <w:sz w:val="32"/>
      <w:szCs w:val="32"/>
    </w:rPr>
  </w:style>
  <w:style w:type="paragraph" w:customStyle="1" w:styleId="affffffffffffffff3">
    <w:name w:val="新正文（耿）"/>
    <w:basedOn w:val="a1"/>
    <w:link w:val="CharCharf3"/>
    <w:rsid w:val="00E6171D"/>
    <w:pPr>
      <w:suppressAutoHyphens/>
      <w:topLinePunct/>
      <w:adjustRightInd w:val="0"/>
      <w:ind w:firstLineChars="200" w:firstLine="200"/>
      <w:textAlignment w:val="center"/>
    </w:pPr>
    <w:rPr>
      <w:rFonts w:ascii="Arial Narrow" w:hAnsi="Arial Narrow"/>
      <w:snapToGrid w:val="0"/>
      <w:color w:val="000000"/>
      <w:kern w:val="16"/>
      <w:sz w:val="24"/>
    </w:rPr>
  </w:style>
  <w:style w:type="paragraph" w:customStyle="1" w:styleId="affffffffffffffff4">
    <w:name w:val="标题一"/>
    <w:basedOn w:val="a1"/>
    <w:next w:val="a1"/>
    <w:rsid w:val="00E6171D"/>
    <w:pPr>
      <w:spacing w:line="500" w:lineRule="exact"/>
      <w:ind w:firstLineChars="200" w:firstLine="200"/>
    </w:pPr>
    <w:rPr>
      <w:rFonts w:ascii="黑体" w:eastAsia="黑体" w:hAnsi="Arial Narrow"/>
      <w:b/>
      <w:sz w:val="24"/>
    </w:rPr>
  </w:style>
  <w:style w:type="paragraph" w:customStyle="1" w:styleId="2fff6">
    <w:name w:val="表内容2"/>
    <w:basedOn w:val="a1"/>
    <w:link w:val="2Char8"/>
    <w:rsid w:val="00E6171D"/>
    <w:pPr>
      <w:jc w:val="center"/>
    </w:pPr>
    <w:rPr>
      <w:rFonts w:cs="宋体"/>
      <w:szCs w:val="21"/>
    </w:rPr>
  </w:style>
  <w:style w:type="paragraph" w:customStyle="1" w:styleId="affffffffffffffff5">
    <w:name w:val="正文斜体"/>
    <w:basedOn w:val="af8"/>
    <w:link w:val="Charffff5"/>
    <w:rsid w:val="00E6171D"/>
    <w:pPr>
      <w:spacing w:after="0" w:line="324" w:lineRule="auto"/>
      <w:ind w:firstLineChars="200" w:firstLine="480"/>
    </w:pPr>
    <w:rPr>
      <w:i/>
      <w:sz w:val="24"/>
    </w:rPr>
  </w:style>
  <w:style w:type="paragraph" w:customStyle="1" w:styleId="1ffff">
    <w:name w:val="表内容1"/>
    <w:basedOn w:val="a1"/>
    <w:rsid w:val="00E6171D"/>
    <w:pPr>
      <w:autoSpaceDE w:val="0"/>
      <w:autoSpaceDN w:val="0"/>
      <w:adjustRightInd w:val="0"/>
      <w:snapToGrid w:val="0"/>
    </w:pPr>
    <w:rPr>
      <w:spacing w:val="-5"/>
      <w:kern w:val="0"/>
      <w:sz w:val="18"/>
      <w:szCs w:val="18"/>
      <w:lang w:val="zh-CN"/>
    </w:rPr>
  </w:style>
  <w:style w:type="paragraph" w:customStyle="1" w:styleId="affffffffffffffff6">
    <w:name w:val="表内容斜体"/>
    <w:basedOn w:val="2fff6"/>
    <w:link w:val="Charffff6"/>
    <w:rsid w:val="00E6171D"/>
    <w:rPr>
      <w:i/>
    </w:rPr>
  </w:style>
  <w:style w:type="paragraph" w:customStyle="1" w:styleId="3ff1">
    <w:name w:val="表内容3"/>
    <w:basedOn w:val="2fff6"/>
    <w:link w:val="3Char8"/>
    <w:rsid w:val="00E6171D"/>
    <w:rPr>
      <w:u w:val="single"/>
    </w:rPr>
  </w:style>
  <w:style w:type="paragraph" w:customStyle="1" w:styleId="affffffffffffffff7">
    <w:name w:val="正式文本"/>
    <w:basedOn w:val="a1"/>
    <w:link w:val="Charffff7"/>
    <w:rsid w:val="00E6171D"/>
    <w:pPr>
      <w:spacing w:line="500" w:lineRule="exact"/>
      <w:ind w:firstLineChars="200" w:firstLine="200"/>
    </w:pPr>
    <w:rPr>
      <w:rFonts w:ascii="Arial Narrow" w:eastAsia="汉鼎简书宋" w:hAnsi="Arial Narrow"/>
      <w:sz w:val="24"/>
    </w:rPr>
  </w:style>
  <w:style w:type="paragraph" w:customStyle="1" w:styleId="affffffffffffffff8">
    <w:name w:val="表格字"/>
    <w:basedOn w:val="a1"/>
    <w:rsid w:val="00E6171D"/>
    <w:pPr>
      <w:jc w:val="center"/>
    </w:pPr>
    <w:rPr>
      <w:rFonts w:ascii="Arial Narrow" w:eastAsia="汉鼎简书宋" w:hAnsi="Arial Narrow"/>
      <w:szCs w:val="21"/>
    </w:rPr>
  </w:style>
  <w:style w:type="paragraph" w:customStyle="1" w:styleId="dh">
    <w:name w:val="正文dh"/>
    <w:basedOn w:val="a1"/>
    <w:rsid w:val="00E6171D"/>
    <w:pPr>
      <w:spacing w:line="520" w:lineRule="exact"/>
      <w:ind w:firstLine="482"/>
    </w:pPr>
    <w:rPr>
      <w:rFonts w:ascii="宋体"/>
      <w:sz w:val="24"/>
      <w:szCs w:val="20"/>
    </w:rPr>
  </w:style>
  <w:style w:type="paragraph" w:customStyle="1" w:styleId="3ff2">
    <w:name w:val="样式 首行缩进:  3 字符"/>
    <w:basedOn w:val="a1"/>
    <w:rsid w:val="00E6171D"/>
    <w:pPr>
      <w:ind w:firstLineChars="300" w:firstLine="720"/>
    </w:pPr>
    <w:rPr>
      <w:rFonts w:cs="宋体"/>
      <w:sz w:val="24"/>
      <w:szCs w:val="20"/>
    </w:rPr>
  </w:style>
  <w:style w:type="paragraph" w:customStyle="1" w:styleId="CharCharChar2CharCharCharChar">
    <w:name w:val="Char Char Char2 Char Char Char Char"/>
    <w:basedOn w:val="a1"/>
    <w:rsid w:val="00E6171D"/>
    <w:pPr>
      <w:adjustRightInd w:val="0"/>
      <w:spacing w:line="360" w:lineRule="auto"/>
      <w:ind w:firstLineChars="200" w:firstLine="200"/>
      <w:textAlignment w:val="baseline"/>
    </w:pPr>
    <w:rPr>
      <w:kern w:val="0"/>
      <w:sz w:val="24"/>
    </w:rPr>
  </w:style>
  <w:style w:type="paragraph" w:customStyle="1" w:styleId="400">
    <w:name w:val="样式 黑体 一号 加粗 居中 行距: 固定值 40 磅"/>
    <w:basedOn w:val="a1"/>
    <w:rsid w:val="00E6171D"/>
    <w:pPr>
      <w:spacing w:line="800" w:lineRule="exact"/>
      <w:jc w:val="center"/>
    </w:pPr>
    <w:rPr>
      <w:rFonts w:ascii="黑体" w:eastAsia="黑体" w:cs="宋体"/>
      <w:b/>
      <w:bCs/>
      <w:spacing w:val="40"/>
      <w:sz w:val="72"/>
      <w:szCs w:val="20"/>
    </w:rPr>
  </w:style>
  <w:style w:type="paragraph" w:customStyle="1" w:styleId="hb10">
    <w:name w:val="hb1"/>
    <w:basedOn w:val="12"/>
    <w:rsid w:val="00E6171D"/>
    <w:pPr>
      <w:tabs>
        <w:tab w:val="left" w:pos="432"/>
      </w:tabs>
      <w:adjustRightInd w:val="0"/>
      <w:spacing w:before="340" w:after="330" w:line="578" w:lineRule="atLeast"/>
      <w:jc w:val="center"/>
      <w:textAlignment w:val="baseline"/>
    </w:pPr>
    <w:rPr>
      <w:rFonts w:eastAsia="黑体" w:cs="黑体"/>
      <w:sz w:val="32"/>
      <w:szCs w:val="32"/>
    </w:rPr>
  </w:style>
  <w:style w:type="paragraph" w:customStyle="1" w:styleId="affffffffffffffff9">
    <w:name w:val="表文字（小行距）"/>
    <w:basedOn w:val="af4"/>
    <w:rsid w:val="00E6171D"/>
    <w:pPr>
      <w:widowControl w:val="0"/>
      <w:adjustRightInd w:val="0"/>
      <w:spacing w:line="240" w:lineRule="exact"/>
      <w:jc w:val="center"/>
      <w:textAlignment w:val="baseline"/>
    </w:pPr>
  </w:style>
  <w:style w:type="paragraph" w:customStyle="1" w:styleId="affffffffffffffffa">
    <w:name w:val="样式 日期 + 黑体"/>
    <w:basedOn w:val="ab"/>
    <w:rsid w:val="00E6171D"/>
    <w:pPr>
      <w:spacing w:line="500" w:lineRule="exact"/>
      <w:ind w:leftChars="0" w:left="0"/>
    </w:pPr>
    <w:rPr>
      <w:rFonts w:ascii="黑体" w:eastAsia="黑体"/>
      <w:b/>
      <w:spacing w:val="40"/>
      <w:sz w:val="30"/>
      <w:szCs w:val="30"/>
    </w:rPr>
  </w:style>
  <w:style w:type="paragraph" w:customStyle="1" w:styleId="affffffffffffffffb">
    <w:name w:val="环保节标题"/>
    <w:basedOn w:val="a1"/>
    <w:rsid w:val="00E6171D"/>
    <w:pPr>
      <w:keepNext/>
      <w:keepLines/>
      <w:adjustRightInd w:val="0"/>
      <w:spacing w:before="260" w:after="260" w:line="416" w:lineRule="atLeast"/>
      <w:ind w:firstLineChars="200" w:firstLine="200"/>
      <w:textAlignment w:val="baseline"/>
      <w:outlineLvl w:val="2"/>
    </w:pPr>
    <w:rPr>
      <w:kern w:val="0"/>
      <w:sz w:val="24"/>
    </w:rPr>
  </w:style>
  <w:style w:type="paragraph" w:customStyle="1" w:styleId="affffffffffffffffc">
    <w:name w:val="环保章标题"/>
    <w:basedOn w:val="30"/>
    <w:rsid w:val="00E6171D"/>
    <w:pPr>
      <w:numPr>
        <w:ilvl w:val="2"/>
      </w:numPr>
      <w:tabs>
        <w:tab w:val="left" w:pos="432"/>
        <w:tab w:val="left" w:pos="890"/>
      </w:tabs>
      <w:adjustRightInd w:val="0"/>
      <w:spacing w:before="260" w:after="260" w:line="416" w:lineRule="atLeast"/>
      <w:ind w:firstLineChars="200" w:firstLine="200"/>
      <w:textAlignment w:val="baseline"/>
    </w:pPr>
    <w:rPr>
      <w:kern w:val="0"/>
      <w:sz w:val="28"/>
      <w:szCs w:val="28"/>
    </w:rPr>
  </w:style>
  <w:style w:type="paragraph" w:customStyle="1" w:styleId="200">
    <w:name w:val="样式 行距: 最小值 20 磅"/>
    <w:basedOn w:val="a1"/>
    <w:next w:val="af8"/>
    <w:rsid w:val="00E6171D"/>
    <w:pPr>
      <w:adjustRightInd w:val="0"/>
      <w:spacing w:line="400" w:lineRule="atLeast"/>
      <w:ind w:firstLineChars="200" w:firstLine="200"/>
      <w:textAlignment w:val="baseline"/>
    </w:pPr>
    <w:rPr>
      <w:kern w:val="0"/>
      <w:sz w:val="24"/>
    </w:rPr>
  </w:style>
  <w:style w:type="paragraph" w:customStyle="1" w:styleId="2150">
    <w:name w:val="样式 首行缩进:  2 字符 行距: 固定值 15 磅"/>
    <w:basedOn w:val="a1"/>
    <w:rsid w:val="00E6171D"/>
    <w:pPr>
      <w:spacing w:line="400" w:lineRule="exact"/>
      <w:ind w:firstLineChars="200" w:firstLine="200"/>
    </w:pPr>
    <w:rPr>
      <w:sz w:val="28"/>
      <w:szCs w:val="28"/>
    </w:rPr>
  </w:style>
  <w:style w:type="paragraph" w:customStyle="1" w:styleId="hp1">
    <w:name w:val="hp1"/>
    <w:basedOn w:val="12"/>
    <w:rsid w:val="00E6171D"/>
    <w:pPr>
      <w:tabs>
        <w:tab w:val="left" w:pos="432"/>
      </w:tabs>
      <w:adjustRightInd w:val="0"/>
      <w:spacing w:before="340" w:after="330" w:line="578" w:lineRule="atLeast"/>
      <w:ind w:firstLine="880"/>
      <w:jc w:val="center"/>
      <w:textAlignment w:val="baseline"/>
    </w:pPr>
    <w:rPr>
      <w:rFonts w:ascii="黑体" w:eastAsia="黑体"/>
      <w:sz w:val="32"/>
    </w:rPr>
  </w:style>
  <w:style w:type="paragraph" w:customStyle="1" w:styleId="hp2">
    <w:name w:val="hp2"/>
    <w:basedOn w:val="21"/>
    <w:rsid w:val="00E6171D"/>
    <w:pPr>
      <w:numPr>
        <w:ilvl w:val="1"/>
      </w:numPr>
      <w:tabs>
        <w:tab w:val="left" w:pos="432"/>
        <w:tab w:val="left" w:pos="650"/>
      </w:tabs>
      <w:adjustRightInd w:val="0"/>
      <w:spacing w:before="260" w:after="260" w:line="416" w:lineRule="atLeast"/>
      <w:textAlignment w:val="baseline"/>
    </w:pPr>
    <w:rPr>
      <w:rFonts w:ascii="宋体" w:hAnsi="Arial"/>
      <w:bCs w:val="0"/>
      <w:kern w:val="0"/>
      <w:sz w:val="28"/>
      <w:szCs w:val="28"/>
    </w:rPr>
  </w:style>
  <w:style w:type="paragraph" w:customStyle="1" w:styleId="hb405051">
    <w:name w:val="样式 hb4 + 段前: 0.5 行 段后: 0.5 行1"/>
    <w:basedOn w:val="hb4"/>
    <w:next w:val="hb4"/>
    <w:rsid w:val="00E6171D"/>
    <w:pPr>
      <w:spacing w:beforeLines="0" w:afterLines="0"/>
    </w:pPr>
    <w:rPr>
      <w:rFonts w:hAnsi="Arial" w:cs="宋体"/>
      <w:b w:val="0"/>
      <w:color w:val="000000"/>
      <w:szCs w:val="20"/>
    </w:rPr>
  </w:style>
  <w:style w:type="paragraph" w:customStyle="1" w:styleId="hb40505">
    <w:name w:val="样式 hb4 + 段前: 0.5 行 段后: 0.5 行"/>
    <w:basedOn w:val="hb4"/>
    <w:next w:val="hb4"/>
    <w:rsid w:val="00E6171D"/>
    <w:pPr>
      <w:spacing w:beforeLines="0" w:afterLines="0"/>
    </w:pPr>
    <w:rPr>
      <w:rFonts w:hAnsi="Arial" w:cs="宋体"/>
      <w:b w:val="0"/>
      <w:szCs w:val="20"/>
    </w:rPr>
  </w:style>
  <w:style w:type="paragraph" w:customStyle="1" w:styleId="hb30">
    <w:name w:val="hb3新"/>
    <w:basedOn w:val="30"/>
    <w:rsid w:val="00E6171D"/>
    <w:pPr>
      <w:numPr>
        <w:ilvl w:val="2"/>
      </w:numPr>
      <w:tabs>
        <w:tab w:val="left" w:pos="432"/>
        <w:tab w:val="left" w:pos="890"/>
      </w:tabs>
      <w:topLinePunct/>
      <w:adjustRightInd w:val="0"/>
      <w:spacing w:before="260" w:after="260" w:line="240" w:lineRule="auto"/>
      <w:ind w:firstLineChars="200" w:firstLine="200"/>
      <w:jc w:val="left"/>
      <w:textAlignment w:val="baseline"/>
    </w:pPr>
    <w:rPr>
      <w:rFonts w:ascii="宋体"/>
      <w:bCs w:val="0"/>
      <w:kern w:val="0"/>
    </w:rPr>
  </w:style>
  <w:style w:type="paragraph" w:customStyle="1" w:styleId="HP3">
    <w:name w:val="HP3"/>
    <w:basedOn w:val="30"/>
    <w:rsid w:val="00E6171D"/>
    <w:pPr>
      <w:numPr>
        <w:ilvl w:val="2"/>
      </w:numPr>
      <w:tabs>
        <w:tab w:val="left" w:pos="432"/>
        <w:tab w:val="left" w:pos="890"/>
      </w:tabs>
      <w:spacing w:before="260" w:after="260" w:line="240" w:lineRule="auto"/>
      <w:jc w:val="left"/>
      <w:textAlignment w:val="baseline"/>
    </w:pPr>
    <w:rPr>
      <w:rFonts w:ascii="宋体" w:cs="宋体"/>
    </w:rPr>
  </w:style>
  <w:style w:type="paragraph" w:customStyle="1" w:styleId="360">
    <w:name w:val="样式 一号 加粗 居中 行距: 固定值 36 磅"/>
    <w:basedOn w:val="a1"/>
    <w:rsid w:val="00E6171D"/>
    <w:pPr>
      <w:spacing w:line="720" w:lineRule="exact"/>
      <w:jc w:val="center"/>
    </w:pPr>
    <w:rPr>
      <w:rFonts w:eastAsia="汉鼎简书宋" w:cs="宋体"/>
      <w:b/>
      <w:bCs/>
      <w:kern w:val="0"/>
      <w:sz w:val="48"/>
      <w:szCs w:val="48"/>
    </w:rPr>
  </w:style>
  <w:style w:type="paragraph" w:customStyle="1" w:styleId="hb40">
    <w:name w:val="样式 hb4 + 首行缩进:  0 厘米"/>
    <w:basedOn w:val="hb4"/>
    <w:rsid w:val="00E6171D"/>
    <w:pPr>
      <w:topLinePunct w:val="0"/>
      <w:spacing w:beforeLines="0" w:afterLines="0" w:line="529" w:lineRule="exact"/>
    </w:pPr>
    <w:rPr>
      <w:rFonts w:ascii="Times New Roman" w:hAnsi="Times New Roman" w:cs="宋体"/>
      <w:kern w:val="24"/>
    </w:rPr>
  </w:style>
  <w:style w:type="paragraph" w:customStyle="1" w:styleId="20125">
    <w:name w:val="样式 (西文) 宋体 首行缩进:  2 字符 加宽量  0.1 磅 行距: 固定值 25 磅"/>
    <w:basedOn w:val="a1"/>
    <w:rsid w:val="00E6171D"/>
    <w:pPr>
      <w:topLinePunct/>
      <w:spacing w:line="500" w:lineRule="exact"/>
      <w:ind w:firstLineChars="200" w:firstLine="200"/>
    </w:pPr>
    <w:rPr>
      <w:rFonts w:ascii="宋体" w:eastAsia="汉鼎简书宋" w:hAnsi="宋体" w:cs="宋体"/>
      <w:spacing w:val="2"/>
      <w:sz w:val="24"/>
      <w:szCs w:val="20"/>
    </w:rPr>
  </w:style>
  <w:style w:type="paragraph" w:customStyle="1" w:styleId="hb405052">
    <w:name w:val="样式 hb4 + 段前: 0.5 行 段后: 0.5 行2"/>
    <w:basedOn w:val="hb4"/>
    <w:rsid w:val="00E6171D"/>
    <w:pPr>
      <w:topLinePunct w:val="0"/>
      <w:spacing w:beforeLines="0" w:afterLines="0" w:line="529" w:lineRule="exact"/>
    </w:pPr>
    <w:rPr>
      <w:rFonts w:ascii="Arial" w:hAnsi="Arial" w:cs="宋体"/>
      <w:kern w:val="24"/>
      <w:szCs w:val="20"/>
    </w:rPr>
  </w:style>
  <w:style w:type="paragraph" w:customStyle="1" w:styleId="hb4050526">
    <w:name w:val="样式 hb4 + 段前: 0.5 行 段后: 0.5 行 行距: 固定值 26 磅"/>
    <w:basedOn w:val="hb4"/>
    <w:rsid w:val="00E6171D"/>
    <w:pPr>
      <w:topLinePunct w:val="0"/>
      <w:spacing w:beforeLines="0" w:afterLines="0" w:line="520" w:lineRule="exact"/>
    </w:pPr>
    <w:rPr>
      <w:rFonts w:ascii="Arial" w:hAnsi="Arial" w:cs="宋体"/>
      <w:kern w:val="24"/>
      <w:szCs w:val="20"/>
    </w:rPr>
  </w:style>
  <w:style w:type="paragraph" w:customStyle="1" w:styleId="0850">
    <w:name w:val="样式 左侧:  0.85 厘米 首行缩进:  0 字符"/>
    <w:basedOn w:val="a1"/>
    <w:rsid w:val="00E6171D"/>
    <w:pPr>
      <w:topLinePunct/>
      <w:spacing w:line="529" w:lineRule="exact"/>
      <w:ind w:left="480"/>
    </w:pPr>
    <w:rPr>
      <w:rFonts w:eastAsia="汉鼎简书宋" w:cs="宋体"/>
      <w:sz w:val="24"/>
      <w:szCs w:val="20"/>
    </w:rPr>
  </w:style>
  <w:style w:type="paragraph" w:customStyle="1" w:styleId="kk50404">
    <w:name w:val="样式 kk5 + 段前: 0.4 行 段后: 0.4 行"/>
    <w:basedOn w:val="a1"/>
    <w:rsid w:val="00E6171D"/>
    <w:pPr>
      <w:keepNext/>
      <w:keepLines/>
      <w:spacing w:line="500" w:lineRule="exact"/>
      <w:ind w:firstLineChars="200" w:firstLine="200"/>
      <w:outlineLvl w:val="4"/>
    </w:pPr>
    <w:rPr>
      <w:rFonts w:ascii="宋体" w:cs="宋体"/>
      <w:sz w:val="24"/>
      <w:szCs w:val="20"/>
    </w:rPr>
  </w:style>
  <w:style w:type="paragraph" w:customStyle="1" w:styleId="099">
    <w:name w:val="样式 表号 + 首行缩进:  0.99 厘米"/>
    <w:basedOn w:val="afffffb"/>
    <w:rsid w:val="00E6171D"/>
    <w:pPr>
      <w:widowControl/>
      <w:snapToGrid w:val="0"/>
      <w:spacing w:line="400" w:lineRule="exact"/>
      <w:ind w:firstLineChars="200" w:firstLine="200"/>
    </w:pPr>
    <w:rPr>
      <w:rFonts w:ascii="宋体" w:eastAsia="宋体" w:hAnsi="Times New Roman" w:cs="宋体"/>
      <w:szCs w:val="20"/>
    </w:rPr>
  </w:style>
  <w:style w:type="paragraph" w:customStyle="1" w:styleId="0144">
    <w:name w:val="样式 正文 + 左侧:  0 厘米 悬挂缩进: 14.4 字符"/>
    <w:basedOn w:val="a1"/>
    <w:rsid w:val="00E6171D"/>
    <w:pPr>
      <w:widowControl/>
      <w:spacing w:line="529" w:lineRule="exact"/>
      <w:ind w:firstLineChars="200" w:firstLine="200"/>
      <w:jc w:val="left"/>
    </w:pPr>
    <w:rPr>
      <w:rFonts w:cs="宋体"/>
      <w:sz w:val="24"/>
      <w:szCs w:val="20"/>
    </w:rPr>
  </w:style>
  <w:style w:type="paragraph" w:customStyle="1" w:styleId="hb405053">
    <w:name w:val="样式 hb4 + 段前: 0.5 行 段后: 0.5 行3"/>
    <w:basedOn w:val="hb4"/>
    <w:rsid w:val="00E6171D"/>
    <w:pPr>
      <w:topLinePunct w:val="0"/>
      <w:spacing w:beforeLines="0" w:afterLines="0" w:line="529" w:lineRule="exact"/>
    </w:pPr>
    <w:rPr>
      <w:rFonts w:hAnsi="Arial" w:cs="宋体"/>
      <w:kern w:val="2"/>
      <w:szCs w:val="20"/>
    </w:rPr>
  </w:style>
  <w:style w:type="paragraph" w:customStyle="1" w:styleId="graphic">
    <w:name w:val="graphic"/>
    <w:basedOn w:val="a1"/>
    <w:rsid w:val="00E6171D"/>
    <w:pPr>
      <w:widowControl/>
      <w:tabs>
        <w:tab w:val="left" w:pos="-720"/>
      </w:tabs>
      <w:overflowPunct w:val="0"/>
      <w:autoSpaceDE w:val="0"/>
      <w:autoSpaceDN w:val="0"/>
      <w:adjustRightInd w:val="0"/>
      <w:snapToGrid w:val="0"/>
      <w:spacing w:line="360" w:lineRule="auto"/>
      <w:jc w:val="center"/>
      <w:textAlignment w:val="baseline"/>
    </w:pPr>
    <w:rPr>
      <w:kern w:val="0"/>
      <w:sz w:val="24"/>
      <w:szCs w:val="20"/>
      <w:lang w:eastAsia="en-US"/>
    </w:rPr>
  </w:style>
  <w:style w:type="paragraph" w:customStyle="1" w:styleId="2CharChar8">
    <w:name w:val="样式2 Char Char"/>
    <w:basedOn w:val="a1"/>
    <w:rsid w:val="00E6171D"/>
    <w:pPr>
      <w:spacing w:line="520" w:lineRule="exact"/>
      <w:ind w:firstLineChars="200" w:firstLine="200"/>
    </w:pPr>
    <w:rPr>
      <w:rFonts w:ascii="宋体"/>
      <w:color w:val="FF0000"/>
      <w:sz w:val="28"/>
      <w:szCs w:val="28"/>
    </w:rPr>
  </w:style>
  <w:style w:type="paragraph" w:customStyle="1" w:styleId="alt2">
    <w:name w:val="alt+2 节"/>
    <w:basedOn w:val="21"/>
    <w:next w:val="a1"/>
    <w:rsid w:val="00E6171D"/>
    <w:pPr>
      <w:widowControl/>
      <w:numPr>
        <w:ilvl w:val="1"/>
      </w:numPr>
      <w:tabs>
        <w:tab w:val="left" w:pos="432"/>
        <w:tab w:val="left" w:pos="650"/>
      </w:tabs>
      <w:spacing w:beforeLines="50" w:afterLines="50" w:line="500" w:lineRule="exact"/>
      <w:jc w:val="left"/>
      <w:textAlignment w:val="baseline"/>
    </w:pPr>
    <w:rPr>
      <w:rFonts w:ascii="黑体" w:hAnsi="黑体"/>
      <w:kern w:val="0"/>
      <w:sz w:val="28"/>
      <w:szCs w:val="28"/>
      <w:u w:color="000000"/>
    </w:rPr>
  </w:style>
  <w:style w:type="paragraph" w:customStyle="1" w:styleId="GB23124">
    <w:name w:val="样式 宁扬 + 仿宋_GB2312"/>
    <w:basedOn w:val="a1"/>
    <w:rsid w:val="00E6171D"/>
    <w:pPr>
      <w:spacing w:line="500" w:lineRule="exact"/>
      <w:ind w:firstLineChars="200" w:firstLine="200"/>
    </w:pPr>
    <w:rPr>
      <w:rFonts w:ascii="仿宋_GB2312" w:eastAsia="仿宋_GB2312"/>
      <w:sz w:val="28"/>
      <w:szCs w:val="28"/>
    </w:rPr>
  </w:style>
  <w:style w:type="paragraph" w:customStyle="1" w:styleId="BCD">
    <w:name w:val="BCD表内文稿"/>
    <w:basedOn w:val="a1"/>
    <w:rsid w:val="00E6171D"/>
    <w:pPr>
      <w:adjustRightInd w:val="0"/>
      <w:snapToGrid w:val="0"/>
      <w:spacing w:line="360" w:lineRule="exact"/>
      <w:jc w:val="center"/>
    </w:pPr>
    <w:rPr>
      <w:rFonts w:eastAsia="仿宋_GB2312"/>
      <w:w w:val="90"/>
      <w:sz w:val="24"/>
    </w:rPr>
  </w:style>
  <w:style w:type="paragraph" w:customStyle="1" w:styleId="affffffffffffffffd">
    <w:name w:val="宁扬"/>
    <w:basedOn w:val="a1"/>
    <w:rsid w:val="00E6171D"/>
    <w:pPr>
      <w:spacing w:line="500" w:lineRule="exact"/>
      <w:ind w:firstLineChars="200" w:firstLine="200"/>
    </w:pPr>
    <w:rPr>
      <w:rFonts w:ascii="仿宋_GB2312" w:eastAsia="仿宋_GB2312"/>
      <w:sz w:val="28"/>
    </w:rPr>
  </w:style>
  <w:style w:type="paragraph" w:customStyle="1" w:styleId="affffffffffffffffe">
    <w:name w:val="地质报告第  节"/>
    <w:basedOn w:val="a1"/>
    <w:rsid w:val="00E6171D"/>
    <w:pPr>
      <w:spacing w:before="160" w:after="120"/>
      <w:jc w:val="center"/>
    </w:pPr>
    <w:rPr>
      <w:rFonts w:ascii="黑体" w:eastAsia="黑体"/>
      <w:kern w:val="13"/>
      <w:sz w:val="28"/>
      <w:szCs w:val="20"/>
    </w:rPr>
  </w:style>
  <w:style w:type="paragraph" w:customStyle="1" w:styleId="2fff7">
    <w:name w:val="正文文字2"/>
    <w:basedOn w:val="a1"/>
    <w:rsid w:val="00E6171D"/>
    <w:pPr>
      <w:spacing w:line="360" w:lineRule="auto"/>
      <w:ind w:firstLineChars="200" w:firstLine="200"/>
    </w:pPr>
    <w:rPr>
      <w:sz w:val="24"/>
    </w:rPr>
  </w:style>
  <w:style w:type="paragraph" w:customStyle="1" w:styleId="05">
    <w:name w:val="样式 图名 + 段前: 0.5 行"/>
    <w:basedOn w:val="affffffffff"/>
    <w:rsid w:val="00E6171D"/>
    <w:pPr>
      <w:adjustRightInd/>
      <w:snapToGrid/>
      <w:spacing w:beforeLines="50" w:line="240" w:lineRule="auto"/>
    </w:pPr>
    <w:rPr>
      <w:rFonts w:ascii="黑体"/>
      <w:spacing w:val="-10"/>
      <w:sz w:val="21"/>
      <w:szCs w:val="20"/>
    </w:rPr>
  </w:style>
  <w:style w:type="paragraph" w:customStyle="1" w:styleId="Style97">
    <w:name w:val="_Style 97"/>
    <w:basedOn w:val="a1"/>
    <w:next w:val="24"/>
    <w:rsid w:val="00E6171D"/>
    <w:pPr>
      <w:tabs>
        <w:tab w:val="left" w:pos="5370"/>
      </w:tabs>
      <w:adjustRightInd w:val="0"/>
      <w:spacing w:line="360" w:lineRule="auto"/>
      <w:ind w:firstLine="480"/>
    </w:pPr>
    <w:rPr>
      <w:rFonts w:ascii="宋体"/>
      <w:sz w:val="24"/>
      <w:szCs w:val="20"/>
    </w:rPr>
  </w:style>
  <w:style w:type="paragraph" w:customStyle="1" w:styleId="270">
    <w:name w:val="样式  + 行距: 固定值 27 磅"/>
    <w:basedOn w:val="a1"/>
    <w:rsid w:val="00E6171D"/>
    <w:pPr>
      <w:spacing w:line="540" w:lineRule="exact"/>
      <w:ind w:firstLine="425"/>
    </w:pPr>
    <w:rPr>
      <w:sz w:val="24"/>
      <w:szCs w:val="20"/>
    </w:rPr>
  </w:style>
  <w:style w:type="paragraph" w:customStyle="1" w:styleId="1ffff0">
    <w:name w:val="普通表格1"/>
    <w:rsid w:val="00E6171D"/>
    <w:pPr>
      <w:spacing w:line="351" w:lineRule="atLeast"/>
      <w:ind w:firstLine="419"/>
      <w:jc w:val="both"/>
      <w:textAlignment w:val="baseline"/>
    </w:pPr>
    <w:rPr>
      <w:color w:val="000000"/>
      <w:sz w:val="21"/>
      <w:u w:color="000000"/>
    </w:rPr>
  </w:style>
  <w:style w:type="paragraph" w:customStyle="1" w:styleId="afffffffffffffffff">
    <w:name w:val="文章附标题"/>
    <w:basedOn w:val="a1"/>
    <w:next w:val="12"/>
    <w:rsid w:val="00E6171D"/>
    <w:pPr>
      <w:widowControl/>
      <w:spacing w:before="187" w:after="175" w:line="374" w:lineRule="atLeast"/>
      <w:jc w:val="center"/>
      <w:textAlignment w:val="baseline"/>
    </w:pPr>
    <w:rPr>
      <w:color w:val="000000"/>
      <w:kern w:val="0"/>
      <w:sz w:val="36"/>
      <w:szCs w:val="20"/>
      <w:u w:color="000000"/>
    </w:rPr>
  </w:style>
  <w:style w:type="paragraph" w:customStyle="1" w:styleId="afffffffffffffffff0">
    <w:name w:val="自正文"/>
    <w:basedOn w:val="a1"/>
    <w:rsid w:val="00E6171D"/>
    <w:pPr>
      <w:spacing w:line="500" w:lineRule="exact"/>
      <w:ind w:firstLineChars="200" w:firstLine="200"/>
    </w:pPr>
    <w:rPr>
      <w:kern w:val="0"/>
      <w:sz w:val="24"/>
      <w:szCs w:val="20"/>
    </w:rPr>
  </w:style>
  <w:style w:type="paragraph" w:customStyle="1" w:styleId="alt1">
    <w:name w:val="alt+1 章名"/>
    <w:basedOn w:val="12"/>
    <w:next w:val="afffffffffffffffff0"/>
    <w:rsid w:val="00E6171D"/>
    <w:pPr>
      <w:tabs>
        <w:tab w:val="left" w:pos="432"/>
      </w:tabs>
      <w:spacing w:line="500" w:lineRule="exact"/>
      <w:jc w:val="center"/>
    </w:pPr>
    <w:rPr>
      <w:rFonts w:eastAsia="黑体"/>
      <w:sz w:val="32"/>
      <w:szCs w:val="44"/>
    </w:rPr>
  </w:style>
  <w:style w:type="paragraph" w:customStyle="1" w:styleId="alt3">
    <w:name w:val="alt+3　段"/>
    <w:basedOn w:val="30"/>
    <w:next w:val="afffffffffffffffff0"/>
    <w:rsid w:val="00E6171D"/>
    <w:pPr>
      <w:numPr>
        <w:ilvl w:val="2"/>
      </w:numPr>
      <w:tabs>
        <w:tab w:val="left" w:pos="432"/>
        <w:tab w:val="left" w:pos="890"/>
      </w:tabs>
      <w:spacing w:line="500" w:lineRule="exact"/>
      <w:jc w:val="left"/>
    </w:pPr>
    <w:rPr>
      <w:rFonts w:ascii="Arial Narrow" w:hAnsi="Arial Narrow"/>
      <w:bCs w:val="0"/>
      <w:color w:val="000000"/>
      <w:kern w:val="0"/>
    </w:rPr>
  </w:style>
  <w:style w:type="paragraph" w:customStyle="1" w:styleId="01">
    <w:name w:val="样式0"/>
    <w:basedOn w:val="12"/>
    <w:rsid w:val="00E6171D"/>
    <w:pPr>
      <w:tabs>
        <w:tab w:val="left" w:pos="432"/>
      </w:tabs>
      <w:spacing w:before="340" w:after="330" w:line="578" w:lineRule="auto"/>
      <w:jc w:val="center"/>
    </w:pPr>
    <w:rPr>
      <w:rFonts w:ascii="黑体" w:eastAsia="黑体"/>
      <w:color w:val="000000"/>
      <w:kern w:val="2"/>
      <w:sz w:val="32"/>
      <w:szCs w:val="32"/>
      <w:u w:color="000000"/>
    </w:rPr>
  </w:style>
  <w:style w:type="paragraph" w:customStyle="1" w:styleId="11e">
    <w:name w:val="样式1.1"/>
    <w:basedOn w:val="21"/>
    <w:rsid w:val="00E6171D"/>
    <w:pPr>
      <w:widowControl/>
      <w:numPr>
        <w:ilvl w:val="1"/>
      </w:numPr>
      <w:tabs>
        <w:tab w:val="left" w:pos="432"/>
        <w:tab w:val="left" w:pos="650"/>
      </w:tabs>
      <w:spacing w:before="120" w:after="120" w:line="416" w:lineRule="atLeast"/>
      <w:textAlignment w:val="baseline"/>
    </w:pPr>
    <w:rPr>
      <w:rFonts w:ascii="黑体" w:eastAsia="黑体" w:hAnsi="Arial"/>
      <w:color w:val="000000"/>
      <w:kern w:val="0"/>
      <w:sz w:val="28"/>
      <w:szCs w:val="28"/>
      <w:u w:color="000000"/>
    </w:rPr>
  </w:style>
  <w:style w:type="paragraph" w:customStyle="1" w:styleId="KopfzeileA4Q">
    <w:name w:val="KopfzeileA4Q"/>
    <w:basedOn w:val="a1"/>
    <w:rsid w:val="00E6171D"/>
    <w:pPr>
      <w:widowControl/>
      <w:tabs>
        <w:tab w:val="center" w:pos="7920"/>
        <w:tab w:val="left" w:pos="12240"/>
        <w:tab w:val="right" w:pos="15300"/>
      </w:tabs>
      <w:spacing w:line="240" w:lineRule="atLeast"/>
      <w:jc w:val="left"/>
    </w:pPr>
    <w:rPr>
      <w:rFonts w:ascii="Arial" w:hAnsi="Arial"/>
      <w:kern w:val="0"/>
      <w:sz w:val="20"/>
      <w:szCs w:val="20"/>
      <w:lang w:eastAsia="en-US"/>
    </w:rPr>
  </w:style>
  <w:style w:type="paragraph" w:customStyle="1" w:styleId="CF">
    <w:name w:val="CF统计表中文字"/>
    <w:basedOn w:val="a1"/>
    <w:rsid w:val="00E6171D"/>
    <w:pPr>
      <w:spacing w:line="360" w:lineRule="exact"/>
      <w:jc w:val="center"/>
    </w:pPr>
    <w:rPr>
      <w:w w:val="90"/>
      <w:szCs w:val="20"/>
    </w:rPr>
  </w:style>
  <w:style w:type="paragraph" w:customStyle="1" w:styleId="afffffffffffffffff1">
    <w:name w:val="文章正文段落"/>
    <w:basedOn w:val="a1"/>
    <w:rsid w:val="00E6171D"/>
    <w:pPr>
      <w:spacing w:line="400" w:lineRule="exact"/>
    </w:pPr>
    <w:rPr>
      <w:w w:val="80"/>
      <w:sz w:val="24"/>
      <w:szCs w:val="20"/>
    </w:rPr>
  </w:style>
  <w:style w:type="paragraph" w:customStyle="1" w:styleId="afffffffffffffffff2">
    <w:name w:val="段落排"/>
    <w:rsid w:val="00E6171D"/>
    <w:pPr>
      <w:widowControl w:val="0"/>
      <w:topLinePunct/>
      <w:adjustRightInd w:val="0"/>
      <w:snapToGrid w:val="0"/>
      <w:spacing w:line="480" w:lineRule="auto"/>
      <w:ind w:firstLine="493"/>
      <w:textAlignment w:val="top"/>
    </w:pPr>
    <w:rPr>
      <w:rFonts w:ascii="宋体"/>
      <w:snapToGrid w:val="0"/>
      <w:spacing w:val="8"/>
      <w:sz w:val="24"/>
    </w:rPr>
  </w:style>
  <w:style w:type="paragraph" w:customStyle="1" w:styleId="2fff8">
    <w:name w:val="2"/>
    <w:basedOn w:val="a1"/>
    <w:next w:val="af8"/>
    <w:rsid w:val="00E6171D"/>
    <w:pPr>
      <w:widowControl/>
      <w:jc w:val="left"/>
    </w:pPr>
    <w:rPr>
      <w:rFonts w:ascii="宋体" w:cs="宋体"/>
      <w:kern w:val="0"/>
      <w:sz w:val="32"/>
      <w:szCs w:val="20"/>
    </w:rPr>
  </w:style>
  <w:style w:type="paragraph" w:customStyle="1" w:styleId="13b">
    <w:name w:val="样式13"/>
    <w:basedOn w:val="21"/>
    <w:rsid w:val="00E6171D"/>
    <w:pPr>
      <w:widowControl/>
      <w:numPr>
        <w:ilvl w:val="1"/>
      </w:numPr>
      <w:tabs>
        <w:tab w:val="left" w:pos="1320"/>
      </w:tabs>
      <w:spacing w:before="200" w:after="100" w:line="500" w:lineRule="exact"/>
      <w:ind w:left="1320" w:firstLineChars="200" w:firstLine="200"/>
      <w:jc w:val="left"/>
    </w:pPr>
    <w:rPr>
      <w:rFonts w:ascii="仿宋_GB2312" w:eastAsia="仿宋_GB2312" w:hAnsi="Arial" w:cs="宋体"/>
      <w:color w:val="000000"/>
      <w:kern w:val="0"/>
      <w:sz w:val="28"/>
      <w:szCs w:val="32"/>
    </w:rPr>
  </w:style>
  <w:style w:type="paragraph" w:customStyle="1" w:styleId="143">
    <w:name w:val="样式14"/>
    <w:basedOn w:val="12"/>
    <w:rsid w:val="00E6171D"/>
    <w:pPr>
      <w:widowControl/>
      <w:tabs>
        <w:tab w:val="left" w:pos="840"/>
      </w:tabs>
      <w:spacing w:before="340" w:after="330" w:line="500" w:lineRule="exact"/>
      <w:ind w:left="840" w:hanging="360"/>
      <w:jc w:val="center"/>
    </w:pPr>
    <w:rPr>
      <w:rFonts w:ascii="仿宋_GB2312" w:eastAsia="仿宋_GB2312" w:cs="宋体"/>
      <w:b w:val="0"/>
      <w:bCs w:val="0"/>
      <w:sz w:val="32"/>
      <w:szCs w:val="44"/>
    </w:rPr>
  </w:style>
  <w:style w:type="paragraph" w:customStyle="1" w:styleId="170">
    <w:name w:val="样式17"/>
    <w:basedOn w:val="12"/>
    <w:rsid w:val="00E6171D"/>
    <w:pPr>
      <w:widowControl/>
      <w:tabs>
        <w:tab w:val="left" w:pos="840"/>
      </w:tabs>
      <w:spacing w:before="340" w:after="330" w:line="500" w:lineRule="exact"/>
      <w:ind w:left="840" w:hanging="360"/>
      <w:jc w:val="center"/>
    </w:pPr>
    <w:rPr>
      <w:rFonts w:ascii="仿宋_GB2312" w:eastAsia="仿宋_GB2312" w:cs="宋体"/>
      <w:b w:val="0"/>
      <w:bCs w:val="0"/>
      <w:sz w:val="32"/>
      <w:szCs w:val="44"/>
    </w:rPr>
  </w:style>
  <w:style w:type="paragraph" w:customStyle="1" w:styleId="180">
    <w:name w:val="样式18"/>
    <w:basedOn w:val="21"/>
    <w:rsid w:val="00E6171D"/>
    <w:pPr>
      <w:widowControl/>
      <w:numPr>
        <w:ilvl w:val="1"/>
      </w:numPr>
      <w:tabs>
        <w:tab w:val="left" w:pos="1320"/>
      </w:tabs>
      <w:spacing w:before="200" w:after="100" w:line="500" w:lineRule="exact"/>
      <w:ind w:left="1320" w:firstLineChars="200" w:firstLine="200"/>
      <w:jc w:val="left"/>
    </w:pPr>
    <w:rPr>
      <w:rFonts w:ascii="仿宋_GB2312" w:eastAsia="仿宋_GB2312" w:hAnsi="Arial" w:cs="宋体"/>
      <w:color w:val="000000"/>
      <w:kern w:val="0"/>
      <w:sz w:val="28"/>
      <w:szCs w:val="32"/>
    </w:rPr>
  </w:style>
  <w:style w:type="paragraph" w:customStyle="1" w:styleId="201">
    <w:name w:val="样式20"/>
    <w:basedOn w:val="21"/>
    <w:link w:val="20Char"/>
    <w:rsid w:val="00E6171D"/>
    <w:pPr>
      <w:widowControl/>
      <w:numPr>
        <w:ilvl w:val="1"/>
      </w:numPr>
      <w:tabs>
        <w:tab w:val="left" w:pos="1320"/>
      </w:tabs>
      <w:spacing w:before="200" w:after="100" w:line="500" w:lineRule="exact"/>
      <w:ind w:left="1320" w:firstLineChars="200" w:firstLine="200"/>
      <w:jc w:val="left"/>
    </w:pPr>
    <w:rPr>
      <w:rFonts w:ascii="仿宋_GB2312" w:eastAsia="仿宋_GB2312" w:hAnsi="Arial" w:cs="宋体"/>
      <w:color w:val="000000"/>
      <w:kern w:val="0"/>
      <w:sz w:val="28"/>
      <w:szCs w:val="32"/>
    </w:rPr>
  </w:style>
  <w:style w:type="paragraph" w:customStyle="1" w:styleId="21c">
    <w:name w:val="样式21"/>
    <w:basedOn w:val="12"/>
    <w:rsid w:val="00E6171D"/>
    <w:pPr>
      <w:widowControl/>
      <w:tabs>
        <w:tab w:val="left" w:pos="840"/>
      </w:tabs>
      <w:spacing w:before="340" w:after="330" w:line="500" w:lineRule="exact"/>
      <w:ind w:left="840" w:hanging="360"/>
      <w:jc w:val="center"/>
    </w:pPr>
    <w:rPr>
      <w:rFonts w:ascii="仿宋_GB2312" w:eastAsia="仿宋_GB2312" w:cs="宋体"/>
      <w:b w:val="0"/>
      <w:bCs w:val="0"/>
      <w:sz w:val="32"/>
      <w:szCs w:val="44"/>
    </w:rPr>
  </w:style>
  <w:style w:type="paragraph" w:customStyle="1" w:styleId="22c">
    <w:name w:val="样式22"/>
    <w:basedOn w:val="21"/>
    <w:rsid w:val="00E6171D"/>
    <w:pPr>
      <w:widowControl/>
      <w:numPr>
        <w:ilvl w:val="1"/>
      </w:numPr>
      <w:tabs>
        <w:tab w:val="left" w:pos="1320"/>
      </w:tabs>
      <w:spacing w:before="200" w:after="100" w:line="500" w:lineRule="exact"/>
      <w:ind w:left="1320" w:firstLineChars="200" w:firstLine="200"/>
      <w:jc w:val="left"/>
    </w:pPr>
    <w:rPr>
      <w:rFonts w:ascii="仿宋_GB2312" w:eastAsia="仿宋_GB2312" w:hAnsi="Arial" w:cs="宋体"/>
      <w:color w:val="000000"/>
      <w:kern w:val="0"/>
      <w:sz w:val="28"/>
      <w:szCs w:val="32"/>
    </w:rPr>
  </w:style>
  <w:style w:type="paragraph" w:customStyle="1" w:styleId="23a">
    <w:name w:val="样式23"/>
    <w:basedOn w:val="21"/>
    <w:rsid w:val="00E6171D"/>
    <w:pPr>
      <w:widowControl/>
      <w:numPr>
        <w:ilvl w:val="1"/>
      </w:numPr>
      <w:tabs>
        <w:tab w:val="left" w:pos="1320"/>
      </w:tabs>
      <w:spacing w:before="200" w:after="100" w:line="500" w:lineRule="exact"/>
      <w:ind w:left="1320" w:firstLineChars="200" w:firstLine="200"/>
      <w:jc w:val="left"/>
    </w:pPr>
    <w:rPr>
      <w:rFonts w:ascii="仿宋_GB2312" w:eastAsia="仿宋_GB2312" w:hAnsi="Arial" w:cs="宋体"/>
      <w:color w:val="000000"/>
      <w:kern w:val="0"/>
      <w:sz w:val="28"/>
      <w:szCs w:val="32"/>
    </w:rPr>
  </w:style>
  <w:style w:type="paragraph" w:customStyle="1" w:styleId="240">
    <w:name w:val="样式24"/>
    <w:basedOn w:val="21"/>
    <w:rsid w:val="00E6171D"/>
    <w:pPr>
      <w:widowControl/>
      <w:numPr>
        <w:ilvl w:val="1"/>
      </w:numPr>
      <w:tabs>
        <w:tab w:val="left" w:pos="1320"/>
      </w:tabs>
      <w:spacing w:before="200" w:after="100" w:line="500" w:lineRule="exact"/>
      <w:ind w:left="1320" w:firstLineChars="200" w:firstLine="200"/>
      <w:jc w:val="left"/>
    </w:pPr>
    <w:rPr>
      <w:rFonts w:ascii="仿宋_GB2312" w:eastAsia="仿宋_GB2312" w:hAnsi="Arial" w:cs="宋体"/>
      <w:color w:val="000000"/>
      <w:kern w:val="0"/>
      <w:sz w:val="28"/>
      <w:szCs w:val="32"/>
    </w:rPr>
  </w:style>
  <w:style w:type="paragraph" w:customStyle="1" w:styleId="250">
    <w:name w:val="样式25"/>
    <w:basedOn w:val="21"/>
    <w:rsid w:val="00E6171D"/>
    <w:pPr>
      <w:widowControl/>
      <w:numPr>
        <w:ilvl w:val="1"/>
      </w:numPr>
      <w:tabs>
        <w:tab w:val="left" w:pos="1320"/>
      </w:tabs>
      <w:spacing w:before="200" w:after="100" w:line="500" w:lineRule="exact"/>
      <w:ind w:left="1320" w:firstLineChars="200" w:firstLine="200"/>
      <w:jc w:val="left"/>
    </w:pPr>
    <w:rPr>
      <w:rFonts w:ascii="仿宋_GB2312" w:eastAsia="仿宋_GB2312" w:hAnsi="Arial" w:cs="宋体"/>
      <w:color w:val="000000"/>
      <w:kern w:val="0"/>
      <w:sz w:val="28"/>
      <w:szCs w:val="32"/>
    </w:rPr>
  </w:style>
  <w:style w:type="paragraph" w:customStyle="1" w:styleId="260">
    <w:name w:val="样式26"/>
    <w:basedOn w:val="21"/>
    <w:rsid w:val="00E6171D"/>
    <w:pPr>
      <w:widowControl/>
      <w:numPr>
        <w:ilvl w:val="1"/>
      </w:numPr>
      <w:tabs>
        <w:tab w:val="left" w:pos="1320"/>
      </w:tabs>
      <w:spacing w:before="200" w:after="100" w:line="500" w:lineRule="exact"/>
      <w:ind w:left="1320" w:hanging="420"/>
      <w:jc w:val="left"/>
    </w:pPr>
    <w:rPr>
      <w:rFonts w:ascii="仿宋_GB2312" w:eastAsia="仿宋_GB2312" w:hAnsi="Arial" w:cs="宋体"/>
      <w:color w:val="000000"/>
      <w:kern w:val="0"/>
      <w:sz w:val="32"/>
      <w:szCs w:val="32"/>
    </w:rPr>
  </w:style>
  <w:style w:type="paragraph" w:customStyle="1" w:styleId="271">
    <w:name w:val="样式27"/>
    <w:basedOn w:val="12"/>
    <w:rsid w:val="00E6171D"/>
    <w:pPr>
      <w:widowControl/>
      <w:tabs>
        <w:tab w:val="left" w:pos="840"/>
      </w:tabs>
      <w:spacing w:before="340" w:after="330" w:line="500" w:lineRule="exact"/>
      <w:ind w:left="840" w:hanging="360"/>
      <w:jc w:val="center"/>
    </w:pPr>
    <w:rPr>
      <w:rFonts w:ascii="仿宋_GB2312" w:eastAsia="仿宋_GB2312" w:cs="宋体"/>
      <w:b w:val="0"/>
      <w:bCs w:val="0"/>
      <w:sz w:val="32"/>
      <w:szCs w:val="44"/>
    </w:rPr>
  </w:style>
  <w:style w:type="paragraph" w:customStyle="1" w:styleId="280">
    <w:name w:val="样式28"/>
    <w:basedOn w:val="21"/>
    <w:rsid w:val="00E6171D"/>
    <w:pPr>
      <w:widowControl/>
      <w:numPr>
        <w:ilvl w:val="1"/>
      </w:numPr>
      <w:tabs>
        <w:tab w:val="left" w:pos="1320"/>
      </w:tabs>
      <w:spacing w:before="200" w:after="100" w:line="500" w:lineRule="exact"/>
      <w:ind w:left="1320" w:firstLineChars="200" w:firstLine="200"/>
      <w:jc w:val="left"/>
    </w:pPr>
    <w:rPr>
      <w:rFonts w:ascii="仿宋_GB2312" w:eastAsia="仿宋_GB2312" w:hAnsi="Arial" w:cs="宋体"/>
      <w:color w:val="000000"/>
      <w:kern w:val="0"/>
      <w:sz w:val="28"/>
      <w:szCs w:val="32"/>
    </w:rPr>
  </w:style>
  <w:style w:type="paragraph" w:customStyle="1" w:styleId="290">
    <w:name w:val="样式29"/>
    <w:basedOn w:val="21"/>
    <w:rsid w:val="00E6171D"/>
    <w:pPr>
      <w:widowControl/>
      <w:numPr>
        <w:ilvl w:val="1"/>
      </w:numPr>
      <w:tabs>
        <w:tab w:val="left" w:pos="1320"/>
      </w:tabs>
      <w:spacing w:before="200" w:after="100" w:line="500" w:lineRule="exact"/>
      <w:ind w:left="1320" w:firstLineChars="200" w:firstLine="200"/>
      <w:jc w:val="left"/>
    </w:pPr>
    <w:rPr>
      <w:rFonts w:ascii="仿宋_GB2312" w:eastAsia="仿宋_GB2312" w:hAnsi="Arial" w:cs="宋体"/>
      <w:color w:val="000000"/>
      <w:kern w:val="0"/>
      <w:sz w:val="28"/>
      <w:szCs w:val="32"/>
    </w:rPr>
  </w:style>
  <w:style w:type="paragraph" w:customStyle="1" w:styleId="300">
    <w:name w:val="样式30"/>
    <w:basedOn w:val="21"/>
    <w:rsid w:val="00E6171D"/>
    <w:pPr>
      <w:widowControl/>
      <w:numPr>
        <w:ilvl w:val="1"/>
      </w:numPr>
      <w:tabs>
        <w:tab w:val="left" w:pos="1320"/>
      </w:tabs>
      <w:spacing w:before="200" w:after="100" w:line="500" w:lineRule="exact"/>
      <w:ind w:left="1320" w:firstLineChars="200" w:firstLine="200"/>
      <w:jc w:val="left"/>
    </w:pPr>
    <w:rPr>
      <w:rFonts w:ascii="仿宋_GB2312" w:eastAsia="仿宋_GB2312" w:hAnsi="Arial" w:cs="宋体"/>
      <w:color w:val="000000"/>
      <w:kern w:val="0"/>
      <w:sz w:val="28"/>
      <w:szCs w:val="32"/>
    </w:rPr>
  </w:style>
  <w:style w:type="paragraph" w:customStyle="1" w:styleId="318">
    <w:name w:val="样式31"/>
    <w:basedOn w:val="12"/>
    <w:rsid w:val="00E6171D"/>
    <w:pPr>
      <w:widowControl/>
      <w:tabs>
        <w:tab w:val="left" w:pos="840"/>
      </w:tabs>
      <w:spacing w:before="340" w:after="330" w:line="500" w:lineRule="exact"/>
      <w:ind w:left="840" w:hanging="360"/>
      <w:jc w:val="center"/>
    </w:pPr>
    <w:rPr>
      <w:rFonts w:ascii="仿宋_GB2312" w:eastAsia="仿宋_GB2312" w:cs="宋体"/>
      <w:b w:val="0"/>
      <w:bCs w:val="0"/>
      <w:sz w:val="32"/>
      <w:szCs w:val="44"/>
    </w:rPr>
  </w:style>
  <w:style w:type="paragraph" w:customStyle="1" w:styleId="329">
    <w:name w:val="样式32"/>
    <w:basedOn w:val="21"/>
    <w:rsid w:val="00E6171D"/>
    <w:pPr>
      <w:widowControl/>
      <w:numPr>
        <w:ilvl w:val="1"/>
      </w:numPr>
      <w:tabs>
        <w:tab w:val="left" w:pos="1320"/>
      </w:tabs>
      <w:spacing w:before="200" w:after="100" w:line="500" w:lineRule="exact"/>
      <w:ind w:left="1320" w:firstLineChars="200" w:firstLine="200"/>
      <w:jc w:val="left"/>
    </w:pPr>
    <w:rPr>
      <w:rFonts w:ascii="仿宋_GB2312" w:eastAsia="仿宋_GB2312" w:hAnsi="Arial" w:cs="宋体"/>
      <w:color w:val="000000"/>
      <w:kern w:val="0"/>
      <w:sz w:val="28"/>
      <w:szCs w:val="32"/>
    </w:rPr>
  </w:style>
  <w:style w:type="paragraph" w:customStyle="1" w:styleId="338">
    <w:name w:val="样式33"/>
    <w:basedOn w:val="21"/>
    <w:rsid w:val="00E6171D"/>
    <w:pPr>
      <w:widowControl/>
      <w:numPr>
        <w:ilvl w:val="1"/>
      </w:numPr>
      <w:tabs>
        <w:tab w:val="left" w:pos="1320"/>
      </w:tabs>
      <w:spacing w:before="200" w:after="100" w:line="500" w:lineRule="exact"/>
      <w:ind w:left="1320" w:firstLineChars="200" w:firstLine="200"/>
      <w:jc w:val="left"/>
    </w:pPr>
    <w:rPr>
      <w:rFonts w:ascii="仿宋_GB2312" w:eastAsia="仿宋_GB2312" w:hAnsi="Arial" w:cs="宋体"/>
      <w:color w:val="000000"/>
      <w:kern w:val="0"/>
      <w:sz w:val="28"/>
      <w:szCs w:val="32"/>
    </w:rPr>
  </w:style>
  <w:style w:type="paragraph" w:customStyle="1" w:styleId="340">
    <w:name w:val="样式34"/>
    <w:basedOn w:val="21"/>
    <w:rsid w:val="00E6171D"/>
    <w:pPr>
      <w:widowControl/>
      <w:numPr>
        <w:ilvl w:val="1"/>
      </w:numPr>
      <w:tabs>
        <w:tab w:val="left" w:pos="1320"/>
      </w:tabs>
      <w:spacing w:before="200" w:after="100" w:line="500" w:lineRule="exact"/>
      <w:ind w:left="1320" w:firstLineChars="200" w:firstLine="200"/>
      <w:jc w:val="left"/>
    </w:pPr>
    <w:rPr>
      <w:rFonts w:ascii="仿宋_GB2312" w:eastAsia="仿宋_GB2312" w:hAnsi="Arial" w:cs="宋体"/>
      <w:color w:val="000000"/>
      <w:kern w:val="0"/>
      <w:sz w:val="28"/>
      <w:szCs w:val="32"/>
    </w:rPr>
  </w:style>
  <w:style w:type="paragraph" w:customStyle="1" w:styleId="3222">
    <w:name w:val="样式 样式 样式 标题 3 + 首行缩进:  2 字符 + 首行缩进:  2 字符 + 首行缩进:  2 字符"/>
    <w:basedOn w:val="a1"/>
    <w:rsid w:val="00E6171D"/>
    <w:pPr>
      <w:keepNext/>
      <w:keepLines/>
      <w:widowControl/>
      <w:tabs>
        <w:tab w:val="left" w:pos="3808"/>
      </w:tabs>
      <w:spacing w:before="120" w:afterLines="50"/>
      <w:ind w:firstLineChars="200" w:firstLine="200"/>
      <w:jc w:val="left"/>
      <w:outlineLvl w:val="2"/>
    </w:pPr>
    <w:rPr>
      <w:rFonts w:ascii="黑体" w:eastAsia="黑体" w:cs="宋体"/>
      <w:b/>
      <w:kern w:val="0"/>
      <w:sz w:val="24"/>
      <w:szCs w:val="20"/>
    </w:rPr>
  </w:style>
  <w:style w:type="paragraph" w:customStyle="1" w:styleId="22d">
    <w:name w:val="样式 正文文字缩进 2 + 加粗 首行缩进:  2 字符"/>
    <w:basedOn w:val="24"/>
    <w:rsid w:val="00E6171D"/>
    <w:pPr>
      <w:widowControl/>
      <w:spacing w:after="0" w:line="240" w:lineRule="auto"/>
      <w:ind w:leftChars="0" w:left="0" w:firstLineChars="200" w:firstLine="200"/>
      <w:jc w:val="left"/>
    </w:pPr>
    <w:rPr>
      <w:rFonts w:ascii="黑体" w:eastAsia="黑体" w:cs="宋体"/>
      <w:bCs/>
      <w:spacing w:val="-6"/>
      <w:kern w:val="0"/>
      <w:sz w:val="24"/>
      <w:szCs w:val="21"/>
    </w:rPr>
  </w:style>
  <w:style w:type="paragraph" w:customStyle="1" w:styleId="32052">
    <w:name w:val="样式 标题3 + 首行缩进:  2 字符 段前: 0.5 行2"/>
    <w:basedOn w:val="af6"/>
    <w:rsid w:val="00E6171D"/>
    <w:pPr>
      <w:keepLines/>
      <w:widowControl/>
      <w:adjustRightInd w:val="0"/>
      <w:ind w:firstLineChars="200" w:firstLine="200"/>
      <w:jc w:val="left"/>
      <w:textAlignment w:val="baseline"/>
      <w:outlineLvl w:val="9"/>
    </w:pPr>
    <w:rPr>
      <w:rFonts w:ascii="宋体" w:cs="宋体"/>
      <w:kern w:val="0"/>
      <w:sz w:val="30"/>
      <w:szCs w:val="24"/>
    </w:rPr>
  </w:style>
  <w:style w:type="paragraph" w:customStyle="1" w:styleId="afffffffffffffffff3">
    <w:name w:val="新"/>
    <w:basedOn w:val="a1"/>
    <w:next w:val="a1"/>
    <w:rsid w:val="00E6171D"/>
    <w:pPr>
      <w:widowControl/>
      <w:spacing w:line="500" w:lineRule="exact"/>
      <w:ind w:firstLineChars="200" w:firstLine="200"/>
      <w:jc w:val="left"/>
    </w:pPr>
    <w:rPr>
      <w:rFonts w:ascii="仿宋_GB2312" w:eastAsia="仿宋_GB2312" w:cs="宋体"/>
      <w:kern w:val="0"/>
      <w:sz w:val="28"/>
      <w:szCs w:val="28"/>
    </w:rPr>
  </w:style>
  <w:style w:type="paragraph" w:customStyle="1" w:styleId="1ffff1">
    <w:name w:val="公式说明1"/>
    <w:basedOn w:val="af8"/>
    <w:rsid w:val="00E6171D"/>
    <w:pPr>
      <w:widowControl/>
      <w:adjustRightInd w:val="0"/>
      <w:snapToGrid w:val="0"/>
      <w:spacing w:after="0" w:line="360" w:lineRule="auto"/>
      <w:jc w:val="left"/>
    </w:pPr>
    <w:rPr>
      <w:rFonts w:ascii="宋体" w:cs="宋体"/>
      <w:kern w:val="0"/>
      <w:sz w:val="24"/>
    </w:rPr>
  </w:style>
  <w:style w:type="paragraph" w:customStyle="1" w:styleId="2fff9">
    <w:name w:val="公式说明2"/>
    <w:basedOn w:val="af8"/>
    <w:rsid w:val="00E6171D"/>
    <w:pPr>
      <w:widowControl/>
      <w:adjustRightInd w:val="0"/>
      <w:snapToGrid w:val="0"/>
      <w:spacing w:after="0" w:line="360" w:lineRule="auto"/>
      <w:ind w:firstLineChars="300" w:firstLine="300"/>
      <w:jc w:val="left"/>
    </w:pPr>
    <w:rPr>
      <w:rFonts w:ascii="宋体" w:cs="宋体"/>
      <w:kern w:val="0"/>
      <w:sz w:val="24"/>
    </w:rPr>
  </w:style>
  <w:style w:type="paragraph" w:customStyle="1" w:styleId="32051">
    <w:name w:val="样式 标题3 + 首行缩进:  2 字符 段前: 0.5 行1"/>
    <w:basedOn w:val="a1"/>
    <w:rsid w:val="00E6171D"/>
    <w:pPr>
      <w:keepLines/>
      <w:widowControl/>
      <w:spacing w:beforeLines="50"/>
      <w:ind w:firstLineChars="200" w:firstLine="200"/>
      <w:jc w:val="left"/>
    </w:pPr>
    <w:rPr>
      <w:rFonts w:ascii="宋体" w:eastAsia="黑体" w:hAnsi="宋体" w:cs="宋体"/>
      <w:kern w:val="0"/>
      <w:sz w:val="24"/>
      <w:szCs w:val="20"/>
    </w:rPr>
  </w:style>
  <w:style w:type="paragraph" w:customStyle="1" w:styleId="32005">
    <w:name w:val="样式 样式 标题 3 + 首行缩进:  2 字符 段前: 0 磅 + 两端对齐 段前: 0.5 行"/>
    <w:basedOn w:val="a1"/>
    <w:rsid w:val="00E6171D"/>
    <w:pPr>
      <w:widowControl/>
      <w:tabs>
        <w:tab w:val="left" w:pos="5798"/>
      </w:tabs>
      <w:spacing w:beforeLines="50"/>
      <w:ind w:firstLineChars="200" w:firstLine="200"/>
      <w:jc w:val="left"/>
      <w:textAlignment w:val="top"/>
      <w:outlineLvl w:val="2"/>
    </w:pPr>
    <w:rPr>
      <w:rFonts w:ascii="黑体" w:eastAsia="黑体" w:cs="宋体"/>
      <w:b/>
      <w:bCs/>
      <w:kern w:val="0"/>
      <w:sz w:val="24"/>
    </w:rPr>
  </w:style>
  <w:style w:type="paragraph" w:customStyle="1" w:styleId="3CharChar4">
    <w:name w:val="3 Char Char"/>
    <w:basedOn w:val="a1"/>
    <w:next w:val="a9"/>
    <w:link w:val="3CharCharChar"/>
    <w:rsid w:val="00E6171D"/>
    <w:pPr>
      <w:widowControl/>
      <w:jc w:val="left"/>
    </w:pPr>
    <w:rPr>
      <w:rFonts w:ascii="宋体" w:cs="黑体"/>
      <w:kern w:val="0"/>
      <w:sz w:val="24"/>
      <w:szCs w:val="21"/>
    </w:rPr>
  </w:style>
  <w:style w:type="paragraph" w:customStyle="1" w:styleId="1010">
    <w:name w:val="样式 10 磅 下划线 居中 行距: 固定值 10 磅"/>
    <w:basedOn w:val="a1"/>
    <w:rsid w:val="00E6171D"/>
    <w:pPr>
      <w:spacing w:line="200" w:lineRule="exact"/>
      <w:jc w:val="center"/>
    </w:pPr>
    <w:rPr>
      <w:rFonts w:cs="宋体"/>
      <w:sz w:val="20"/>
      <w:szCs w:val="20"/>
    </w:rPr>
  </w:style>
  <w:style w:type="paragraph" w:customStyle="1" w:styleId="2fffa">
    <w:name w:val="样式 普通文字 + 首行缩进:  2 字符"/>
    <w:basedOn w:val="a9"/>
    <w:rsid w:val="00E6171D"/>
    <w:pPr>
      <w:tabs>
        <w:tab w:val="left" w:pos="1431"/>
      </w:tabs>
      <w:ind w:firstLineChars="200" w:firstLine="200"/>
    </w:pPr>
    <w:rPr>
      <w:rFonts w:hAnsi="Times New Roman" w:cs="黑体"/>
      <w:b/>
      <w:color w:val="000000"/>
      <w:szCs w:val="21"/>
    </w:rPr>
  </w:style>
  <w:style w:type="paragraph" w:customStyle="1" w:styleId="font14">
    <w:name w:val="font14"/>
    <w:basedOn w:val="a1"/>
    <w:rsid w:val="00E6171D"/>
    <w:pPr>
      <w:widowControl/>
      <w:spacing w:before="100" w:beforeAutospacing="1" w:after="100" w:afterAutospacing="1"/>
      <w:jc w:val="left"/>
    </w:pPr>
    <w:rPr>
      <w:rFonts w:eastAsia="Arial Unicode MS"/>
      <w:kern w:val="0"/>
      <w:sz w:val="20"/>
      <w:szCs w:val="20"/>
      <w:u w:val="single"/>
    </w:rPr>
  </w:style>
  <w:style w:type="paragraph" w:customStyle="1" w:styleId="font15">
    <w:name w:val="font15"/>
    <w:basedOn w:val="a1"/>
    <w:rsid w:val="00E6171D"/>
    <w:pPr>
      <w:widowControl/>
      <w:spacing w:before="100" w:beforeAutospacing="1" w:after="100" w:afterAutospacing="1"/>
      <w:jc w:val="left"/>
    </w:pPr>
    <w:rPr>
      <w:rFonts w:ascii="宋体" w:cs="Arial Unicode MS"/>
      <w:color w:val="FF0000"/>
      <w:kern w:val="0"/>
      <w:sz w:val="20"/>
      <w:szCs w:val="20"/>
    </w:rPr>
  </w:style>
  <w:style w:type="paragraph" w:customStyle="1" w:styleId="font16">
    <w:name w:val="font16"/>
    <w:basedOn w:val="a1"/>
    <w:rsid w:val="00E6171D"/>
    <w:pPr>
      <w:widowControl/>
      <w:spacing w:before="100" w:beforeAutospacing="1" w:after="100" w:afterAutospacing="1"/>
      <w:jc w:val="left"/>
    </w:pPr>
    <w:rPr>
      <w:rFonts w:eastAsia="Arial Unicode MS"/>
      <w:color w:val="FF6600"/>
      <w:kern w:val="0"/>
      <w:sz w:val="20"/>
      <w:szCs w:val="20"/>
    </w:rPr>
  </w:style>
  <w:style w:type="paragraph" w:customStyle="1" w:styleId="dh0">
    <w:name w:val="页眉dh"/>
    <w:basedOn w:val="a5"/>
    <w:rsid w:val="00E6171D"/>
    <w:pPr>
      <w:pBdr>
        <w:bottom w:val="single" w:sz="8" w:space="1" w:color="auto"/>
      </w:pBdr>
      <w:spacing w:line="240" w:lineRule="atLeast"/>
      <w:ind w:firstLine="482"/>
      <w:jc w:val="both"/>
    </w:pPr>
    <w:rPr>
      <w:rFonts w:ascii="隶书" w:eastAsia="隶书"/>
      <w:sz w:val="21"/>
      <w:szCs w:val="20"/>
    </w:rPr>
  </w:style>
  <w:style w:type="paragraph" w:customStyle="1" w:styleId="dh2">
    <w:name w:val="标题dh2"/>
    <w:basedOn w:val="a1"/>
    <w:rsid w:val="00E6171D"/>
    <w:pPr>
      <w:spacing w:line="520" w:lineRule="exact"/>
      <w:ind w:firstLine="482"/>
    </w:pPr>
    <w:rPr>
      <w:rFonts w:ascii="宋体"/>
      <w:b/>
      <w:sz w:val="28"/>
      <w:szCs w:val="20"/>
    </w:rPr>
  </w:style>
  <w:style w:type="paragraph" w:customStyle="1" w:styleId="E">
    <w:name w:val="E评论意见正文式样"/>
    <w:basedOn w:val="a1"/>
    <w:rsid w:val="00E6171D"/>
    <w:pPr>
      <w:spacing w:line="460" w:lineRule="exact"/>
      <w:ind w:firstLineChars="200" w:firstLine="200"/>
    </w:pPr>
    <w:rPr>
      <w:rFonts w:eastAsia="仿宋_GB2312"/>
      <w:w w:val="90"/>
      <w:sz w:val="30"/>
    </w:rPr>
  </w:style>
  <w:style w:type="paragraph" w:customStyle="1" w:styleId="CharCharChar1CharCharCharCharCharCharChar">
    <w:name w:val="Char Char Char1 Char Char Char Char Char Char Char"/>
    <w:basedOn w:val="a1"/>
    <w:next w:val="a1"/>
    <w:rsid w:val="00E6171D"/>
    <w:pPr>
      <w:spacing w:line="360" w:lineRule="auto"/>
      <w:ind w:firstLineChars="200" w:firstLine="200"/>
    </w:pPr>
    <w:rPr>
      <w:rFonts w:ascii="宋体" w:hAnsi="宋体" w:cs="宋体"/>
      <w:sz w:val="24"/>
    </w:rPr>
  </w:style>
  <w:style w:type="paragraph" w:customStyle="1" w:styleId="5f2">
    <w:name w:val="标题 5斜体"/>
    <w:basedOn w:val="5"/>
    <w:link w:val="5Char0"/>
    <w:rsid w:val="00E6171D"/>
    <w:pPr>
      <w:spacing w:before="0" w:after="0" w:line="324" w:lineRule="auto"/>
      <w:ind w:firstLineChars="200" w:firstLine="482"/>
    </w:pPr>
    <w:rPr>
      <w:rFonts w:ascii="Times New Roman" w:eastAsia="楷体_GB2312" w:hAnsi="Times New Roman"/>
      <w:bCs w:val="0"/>
      <w:i/>
      <w:kern w:val="2"/>
      <w:sz w:val="24"/>
      <w:szCs w:val="24"/>
    </w:rPr>
  </w:style>
  <w:style w:type="paragraph" w:customStyle="1" w:styleId="001">
    <w:name w:val="001"/>
    <w:basedOn w:val="a1"/>
    <w:link w:val="001Char"/>
    <w:rsid w:val="00E6171D"/>
    <w:pPr>
      <w:adjustRightInd w:val="0"/>
      <w:snapToGrid w:val="0"/>
      <w:spacing w:line="336" w:lineRule="auto"/>
      <w:ind w:firstLineChars="200" w:firstLine="560"/>
    </w:pPr>
    <w:rPr>
      <w:snapToGrid w:val="0"/>
      <w:spacing w:val="-4"/>
      <w:sz w:val="28"/>
      <w:szCs w:val="20"/>
    </w:rPr>
  </w:style>
  <w:style w:type="paragraph" w:customStyle="1" w:styleId="0905">
    <w:name w:val="0905正文样式"/>
    <w:basedOn w:val="a1"/>
    <w:link w:val="0905Char"/>
    <w:rsid w:val="00E6171D"/>
    <w:pPr>
      <w:adjustRightInd w:val="0"/>
      <w:snapToGrid w:val="0"/>
      <w:spacing w:line="336" w:lineRule="auto"/>
      <w:ind w:firstLineChars="200" w:firstLine="200"/>
    </w:pPr>
    <w:rPr>
      <w:sz w:val="28"/>
      <w:szCs w:val="28"/>
    </w:rPr>
  </w:style>
  <w:style w:type="paragraph" w:customStyle="1" w:styleId="350">
    <w:name w:val="样式35"/>
    <w:basedOn w:val="a1"/>
    <w:rsid w:val="00E6171D"/>
    <w:rPr>
      <w:rFonts w:ascii="黑体" w:eastAsia="黑体"/>
      <w:sz w:val="32"/>
      <w:szCs w:val="32"/>
    </w:rPr>
  </w:style>
  <w:style w:type="paragraph" w:customStyle="1" w:styleId="361">
    <w:name w:val="样式36"/>
    <w:basedOn w:val="af8"/>
    <w:next w:val="350"/>
    <w:rsid w:val="00E6171D"/>
    <w:pPr>
      <w:spacing w:after="0" w:line="360" w:lineRule="auto"/>
      <w:ind w:firstLineChars="200" w:firstLine="480"/>
      <w:jc w:val="left"/>
    </w:pPr>
    <w:rPr>
      <w:rFonts w:cs="宋体"/>
      <w:b/>
      <w:sz w:val="30"/>
      <w:szCs w:val="30"/>
    </w:rPr>
  </w:style>
  <w:style w:type="paragraph" w:customStyle="1" w:styleId="10Char0">
    <w:name w:val="10 Char"/>
    <w:basedOn w:val="a1"/>
    <w:rsid w:val="00E6171D"/>
    <w:rPr>
      <w:rFonts w:ascii="宋体"/>
      <w:color w:val="000000"/>
      <w:sz w:val="24"/>
      <w:szCs w:val="20"/>
    </w:rPr>
  </w:style>
  <w:style w:type="paragraph" w:customStyle="1" w:styleId="3NewNew">
    <w:name w:val="标题 3 New New"/>
    <w:basedOn w:val="a1"/>
    <w:rsid w:val="00E6171D"/>
    <w:pPr>
      <w:tabs>
        <w:tab w:val="left" w:pos="720"/>
        <w:tab w:val="left" w:pos="1740"/>
      </w:tabs>
      <w:ind w:left="1740" w:hanging="420"/>
    </w:pPr>
    <w:rPr>
      <w:szCs w:val="20"/>
    </w:rPr>
  </w:style>
  <w:style w:type="paragraph" w:customStyle="1" w:styleId="3ff3">
    <w:name w:val="样式 标题 3 + 粉红"/>
    <w:basedOn w:val="30"/>
    <w:rsid w:val="00E6171D"/>
    <w:pPr>
      <w:numPr>
        <w:ilvl w:val="2"/>
      </w:numPr>
      <w:tabs>
        <w:tab w:val="left" w:pos="360"/>
        <w:tab w:val="left" w:pos="720"/>
        <w:tab w:val="left" w:pos="1069"/>
      </w:tabs>
      <w:adjustRightInd w:val="0"/>
      <w:jc w:val="left"/>
    </w:pPr>
    <w:rPr>
      <w:szCs w:val="28"/>
    </w:rPr>
  </w:style>
  <w:style w:type="paragraph" w:customStyle="1" w:styleId="4fa">
    <w:name w:val="样式 标题 4 + 粉红"/>
    <w:basedOn w:val="40"/>
    <w:rsid w:val="00E6171D"/>
    <w:pPr>
      <w:numPr>
        <w:ilvl w:val="3"/>
      </w:numPr>
      <w:tabs>
        <w:tab w:val="left" w:pos="900"/>
      </w:tabs>
      <w:spacing w:before="0" w:after="0" w:line="360" w:lineRule="auto"/>
      <w:jc w:val="left"/>
    </w:pPr>
    <w:rPr>
      <w:b/>
      <w:bCs w:val="0"/>
      <w:color w:val="FF00FF"/>
      <w:szCs w:val="24"/>
    </w:rPr>
  </w:style>
  <w:style w:type="paragraph" w:customStyle="1" w:styleId="hb11">
    <w:name w:val="!hb标题1"/>
    <w:basedOn w:val="a1"/>
    <w:rsid w:val="00E6171D"/>
    <w:pPr>
      <w:widowControl/>
      <w:adjustRightInd w:val="0"/>
      <w:spacing w:line="360" w:lineRule="auto"/>
      <w:textAlignment w:val="baseline"/>
    </w:pPr>
    <w:rPr>
      <w:rFonts w:eastAsia="黑体" w:cs="黑体"/>
      <w:kern w:val="0"/>
      <w:sz w:val="32"/>
      <w:szCs w:val="32"/>
    </w:rPr>
  </w:style>
  <w:style w:type="paragraph" w:customStyle="1" w:styleId="0010">
    <w:name w:val="正文001"/>
    <w:basedOn w:val="a1"/>
    <w:rsid w:val="00E6171D"/>
    <w:pPr>
      <w:spacing w:before="60" w:line="420" w:lineRule="exact"/>
      <w:ind w:firstLine="482"/>
    </w:pPr>
    <w:rPr>
      <w:sz w:val="24"/>
      <w:szCs w:val="20"/>
    </w:rPr>
  </w:style>
  <w:style w:type="paragraph" w:customStyle="1" w:styleId="2BodyTextIndent20">
    <w:name w:val="样式 正文文本缩进 2Body Text Indent 2 + (中文) 黑体 四号 自动设置 居中 首行缩进:  0..."/>
    <w:basedOn w:val="24"/>
    <w:link w:val="2BodyTextIndent20Char"/>
    <w:semiHidden/>
    <w:rsid w:val="00E6171D"/>
    <w:pPr>
      <w:spacing w:before="120" w:line="240" w:lineRule="auto"/>
      <w:ind w:leftChars="0" w:left="0"/>
      <w:jc w:val="center"/>
    </w:pPr>
    <w:rPr>
      <w:rFonts w:eastAsia="黑体" w:cs="宋体"/>
      <w:spacing w:val="6"/>
      <w:sz w:val="28"/>
      <w:szCs w:val="20"/>
    </w:rPr>
  </w:style>
  <w:style w:type="paragraph" w:customStyle="1" w:styleId="9Char0">
    <w:name w:val="9 Char"/>
    <w:basedOn w:val="a1"/>
    <w:rsid w:val="00E6171D"/>
    <w:pPr>
      <w:spacing w:line="360" w:lineRule="auto"/>
      <w:ind w:firstLineChars="200" w:firstLine="200"/>
    </w:pPr>
    <w:rPr>
      <w:rFonts w:ascii="宋体" w:hAnsi="宋体" w:cs="宋体"/>
      <w:sz w:val="24"/>
    </w:rPr>
  </w:style>
  <w:style w:type="paragraph" w:customStyle="1" w:styleId="010">
    <w:name w:val="正文01"/>
    <w:basedOn w:val="a1"/>
    <w:rsid w:val="00E6171D"/>
    <w:pPr>
      <w:spacing w:before="60" w:line="460" w:lineRule="exact"/>
      <w:ind w:firstLineChars="200" w:firstLine="200"/>
    </w:pPr>
    <w:rPr>
      <w:rFonts w:ascii="Arial" w:hAnsi="Arial"/>
      <w:bCs/>
      <w:sz w:val="24"/>
      <w:szCs w:val="28"/>
    </w:rPr>
  </w:style>
  <w:style w:type="paragraph" w:customStyle="1" w:styleId="p16">
    <w:name w:val="p16"/>
    <w:basedOn w:val="a1"/>
    <w:rsid w:val="00E6171D"/>
    <w:pPr>
      <w:widowControl/>
      <w:spacing w:line="360" w:lineRule="auto"/>
      <w:ind w:firstLine="480"/>
    </w:pPr>
    <w:rPr>
      <w:kern w:val="0"/>
      <w:sz w:val="28"/>
      <w:szCs w:val="20"/>
    </w:rPr>
  </w:style>
  <w:style w:type="paragraph" w:customStyle="1" w:styleId="0000">
    <w:name w:val="样式000"/>
    <w:basedOn w:val="a1"/>
    <w:rsid w:val="00E6171D"/>
    <w:pPr>
      <w:spacing w:line="540" w:lineRule="exact"/>
      <w:ind w:firstLineChars="200" w:firstLine="480"/>
    </w:pPr>
    <w:rPr>
      <w:rFonts w:ascii="宋体" w:hAnsi="宋体"/>
      <w:color w:val="FF0000"/>
      <w:szCs w:val="20"/>
      <w:lang w:eastAsia="en-US"/>
    </w:rPr>
  </w:style>
  <w:style w:type="paragraph" w:customStyle="1" w:styleId="p18">
    <w:name w:val="p18"/>
    <w:basedOn w:val="a1"/>
    <w:rsid w:val="00E6171D"/>
    <w:pPr>
      <w:widowControl/>
    </w:pPr>
    <w:rPr>
      <w:kern w:val="0"/>
      <w:szCs w:val="20"/>
    </w:rPr>
  </w:style>
  <w:style w:type="paragraph" w:customStyle="1" w:styleId="p15">
    <w:name w:val="p15"/>
    <w:basedOn w:val="a1"/>
    <w:rsid w:val="00E6171D"/>
    <w:pPr>
      <w:widowControl/>
    </w:pPr>
    <w:rPr>
      <w:rFonts w:hAnsi="宋体"/>
      <w:kern w:val="0"/>
      <w:szCs w:val="20"/>
    </w:rPr>
  </w:style>
  <w:style w:type="paragraph" w:customStyle="1" w:styleId="13c">
    <w:name w:val="1.3倍行距"/>
    <w:basedOn w:val="0905"/>
    <w:rsid w:val="00E6171D"/>
    <w:pPr>
      <w:spacing w:line="312" w:lineRule="auto"/>
    </w:pPr>
    <w:rPr>
      <w:szCs w:val="20"/>
    </w:rPr>
  </w:style>
  <w:style w:type="paragraph" w:customStyle="1" w:styleId="002">
    <w:name w:val="002"/>
    <w:basedOn w:val="a1"/>
    <w:rsid w:val="00E6171D"/>
    <w:pPr>
      <w:adjustRightInd w:val="0"/>
      <w:snapToGrid w:val="0"/>
      <w:spacing w:line="336" w:lineRule="auto"/>
      <w:ind w:firstLineChars="200" w:firstLine="544"/>
    </w:pPr>
    <w:rPr>
      <w:snapToGrid w:val="0"/>
      <w:spacing w:val="-6"/>
      <w:kern w:val="0"/>
      <w:sz w:val="28"/>
      <w:szCs w:val="20"/>
    </w:rPr>
  </w:style>
  <w:style w:type="paragraph" w:customStyle="1" w:styleId="09050">
    <w:name w:val="0905表头样式"/>
    <w:basedOn w:val="a1"/>
    <w:rsid w:val="00E6171D"/>
    <w:pPr>
      <w:tabs>
        <w:tab w:val="left" w:pos="1575"/>
      </w:tabs>
      <w:adjustRightInd w:val="0"/>
      <w:snapToGrid w:val="0"/>
      <w:ind w:firstLineChars="200" w:firstLine="200"/>
    </w:pPr>
    <w:rPr>
      <w:rFonts w:hAnsi="宋体"/>
      <w:b/>
      <w:szCs w:val="20"/>
    </w:rPr>
  </w:style>
  <w:style w:type="paragraph" w:customStyle="1" w:styleId="zw">
    <w:name w:val="zw"/>
    <w:basedOn w:val="a1"/>
    <w:link w:val="zwChar"/>
    <w:rsid w:val="00E6171D"/>
    <w:pPr>
      <w:adjustRightInd w:val="0"/>
      <w:snapToGrid w:val="0"/>
      <w:spacing w:line="360" w:lineRule="auto"/>
      <w:ind w:firstLineChars="200" w:firstLine="560"/>
    </w:pPr>
    <w:rPr>
      <w:rFonts w:cs="宋体"/>
      <w:sz w:val="28"/>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rsid w:val="00E6171D"/>
    <w:pPr>
      <w:tabs>
        <w:tab w:val="left" w:pos="360"/>
      </w:tabs>
      <w:ind w:firstLine="420"/>
    </w:pPr>
  </w:style>
  <w:style w:type="paragraph" w:customStyle="1" w:styleId="CharChar41CharCharCharCharCharCharCharChar">
    <w:name w:val="Char Char41 Char Char Char Char Char Char Char Char"/>
    <w:basedOn w:val="a1"/>
    <w:rsid w:val="00E6171D"/>
    <w:rPr>
      <w:rFonts w:ascii="Tahoma" w:hAnsi="Tahoma"/>
      <w:sz w:val="24"/>
      <w:szCs w:val="20"/>
    </w:rPr>
  </w:style>
  <w:style w:type="paragraph" w:customStyle="1" w:styleId="4h4TimesNewRomanGB2312">
    <w:name w:val="样式 标题 4h4第三层条 + (西文) Times New Roman (中文) 仿宋_GB2312 小四 段前: ..."/>
    <w:basedOn w:val="40"/>
    <w:rsid w:val="00E6171D"/>
    <w:pPr>
      <w:numPr>
        <w:ilvl w:val="3"/>
      </w:numPr>
      <w:tabs>
        <w:tab w:val="left" w:pos="2175"/>
      </w:tabs>
      <w:spacing w:before="120" w:after="156" w:line="360" w:lineRule="auto"/>
      <w:ind w:left="2175" w:hanging="420"/>
    </w:pPr>
    <w:rPr>
      <w:rFonts w:eastAsia="仿宋_GB2312"/>
      <w:b/>
      <w:bCs w:val="0"/>
      <w:szCs w:val="20"/>
    </w:rPr>
  </w:style>
  <w:style w:type="paragraph" w:customStyle="1" w:styleId="2TimesNewRoman0">
    <w:name w:val="样式 标题 2 + (符号) Times New Roman"/>
    <w:basedOn w:val="21"/>
    <w:rsid w:val="00E6171D"/>
    <w:pPr>
      <w:numPr>
        <w:ilvl w:val="1"/>
      </w:numPr>
      <w:tabs>
        <w:tab w:val="left" w:pos="1335"/>
      </w:tabs>
      <w:spacing w:before="260" w:after="260"/>
      <w:ind w:left="1335" w:hanging="420"/>
    </w:pPr>
    <w:rPr>
      <w:rFonts w:eastAsia="黑体"/>
      <w:b w:val="0"/>
      <w:bCs w:val="0"/>
      <w:sz w:val="32"/>
      <w:szCs w:val="20"/>
    </w:rPr>
  </w:style>
  <w:style w:type="paragraph" w:customStyle="1" w:styleId="afffffffffffffffff4">
    <w:name w:val="正文 宋体 小四"/>
    <w:basedOn w:val="a1"/>
    <w:link w:val="Charffff8"/>
    <w:rsid w:val="00E6171D"/>
    <w:pPr>
      <w:spacing w:line="360" w:lineRule="auto"/>
      <w:ind w:firstLine="480"/>
    </w:pPr>
    <w:rPr>
      <w:rFonts w:ascii="宋体" w:hAnsi="宋体"/>
      <w:sz w:val="24"/>
      <w:szCs w:val="20"/>
    </w:rPr>
  </w:style>
  <w:style w:type="paragraph" w:customStyle="1" w:styleId="0856615">
    <w:name w:val="样式 小四 非加粗 首行缩进:  0.85 厘米 段前: 6 磅 段后: 6 磅 行距: 1.5 倍行距"/>
    <w:basedOn w:val="a1"/>
    <w:link w:val="0856615Char"/>
    <w:semiHidden/>
    <w:rsid w:val="00E6171D"/>
    <w:pPr>
      <w:spacing w:line="500" w:lineRule="atLeast"/>
      <w:ind w:firstLine="561"/>
    </w:pPr>
    <w:rPr>
      <w:rFonts w:cs="宋体"/>
      <w:sz w:val="28"/>
      <w:szCs w:val="28"/>
    </w:rPr>
  </w:style>
  <w:style w:type="paragraph" w:customStyle="1" w:styleId="Style6">
    <w:name w:val="_Style 6"/>
    <w:basedOn w:val="a1"/>
    <w:rsid w:val="00E6171D"/>
    <w:pPr>
      <w:snapToGrid w:val="0"/>
      <w:spacing w:line="360" w:lineRule="auto"/>
      <w:ind w:firstLineChars="200" w:firstLine="200"/>
    </w:pPr>
    <w:rPr>
      <w:szCs w:val="20"/>
    </w:rPr>
  </w:style>
  <w:style w:type="paragraph" w:customStyle="1" w:styleId="afffffffffffffffff5">
    <w:name w:val="图表名称"/>
    <w:next w:val="a1"/>
    <w:link w:val="Charffff9"/>
    <w:rsid w:val="00E6171D"/>
    <w:pPr>
      <w:spacing w:before="25" w:after="25" w:line="360" w:lineRule="auto"/>
      <w:jc w:val="center"/>
    </w:pPr>
    <w:rPr>
      <w:rFonts w:eastAsia="黑体"/>
      <w:b/>
      <w:bCs/>
      <w:kern w:val="2"/>
      <w:sz w:val="24"/>
      <w:szCs w:val="21"/>
    </w:rPr>
  </w:style>
  <w:style w:type="paragraph" w:customStyle="1" w:styleId="21560">
    <w:name w:val="样式 标题 2 + 黑体 非加粗 黑色 段前: 15.6 磅 段后: 0 磅 行距: 单倍行距"/>
    <w:basedOn w:val="21"/>
    <w:rsid w:val="00E6171D"/>
    <w:pPr>
      <w:numPr>
        <w:ilvl w:val="1"/>
      </w:numPr>
      <w:tabs>
        <w:tab w:val="left" w:pos="567"/>
      </w:tabs>
      <w:spacing w:before="312" w:line="240" w:lineRule="auto"/>
    </w:pPr>
    <w:rPr>
      <w:rFonts w:ascii="黑体" w:hAnsi="宋体" w:cs="宋体"/>
      <w:bCs w:val="0"/>
      <w:color w:val="FF00FF"/>
      <w:sz w:val="30"/>
    </w:rPr>
  </w:style>
  <w:style w:type="paragraph" w:customStyle="1" w:styleId="CharCharCharCharCharCharCharCharCharCharCharCharCharCharCharCharCharChar1CharCharCharCharCharCharCharCharCharCharCharCharCharCharCharCharCharCharChar1">
    <w:name w:val="Char Char Char Char Char Char Char Char Char Char Char Char Char Char Char Char Char Char1 Char Char Char Char Char Char Char Char Char Char Char Char Char Char Char Char Char Char Char1"/>
    <w:basedOn w:val="a1"/>
    <w:next w:val="a1"/>
    <w:rsid w:val="00E6171D"/>
    <w:pPr>
      <w:spacing w:line="360" w:lineRule="auto"/>
      <w:ind w:firstLineChars="200" w:firstLine="200"/>
    </w:pPr>
    <w:rPr>
      <w:rFonts w:ascii="宋体" w:hAnsi="宋体" w:cs="宋体"/>
      <w:snapToGrid w:val="0"/>
      <w:kern w:val="0"/>
      <w:sz w:val="24"/>
    </w:rPr>
  </w:style>
  <w:style w:type="paragraph" w:customStyle="1" w:styleId="2fffb">
    <w:name w:val="样式 标题 2 + (中文) 宋体 小三 粉红"/>
    <w:basedOn w:val="21"/>
    <w:rsid w:val="00E6171D"/>
    <w:pPr>
      <w:numPr>
        <w:ilvl w:val="1"/>
      </w:numPr>
      <w:tabs>
        <w:tab w:val="left" w:pos="567"/>
      </w:tabs>
      <w:ind w:left="567" w:hanging="567"/>
      <w:jc w:val="left"/>
      <w:textAlignment w:val="baseline"/>
    </w:pPr>
    <w:rPr>
      <w:color w:val="FF00FF"/>
      <w:kern w:val="0"/>
      <w:sz w:val="30"/>
    </w:rPr>
  </w:style>
  <w:style w:type="paragraph" w:customStyle="1" w:styleId="378">
    <w:name w:val="样式 标题 3 + 黑体 四号 黑色 段前: 7.8 磅 行距: 单倍行距"/>
    <w:basedOn w:val="30"/>
    <w:rsid w:val="00E6171D"/>
    <w:pPr>
      <w:numPr>
        <w:ilvl w:val="2"/>
      </w:numPr>
      <w:tabs>
        <w:tab w:val="left" w:pos="1484"/>
      </w:tabs>
      <w:spacing w:before="156" w:after="260" w:line="240" w:lineRule="auto"/>
      <w:ind w:left="1484" w:hanging="720"/>
    </w:pPr>
    <w:rPr>
      <w:rFonts w:ascii="黑体" w:hAnsi="黑体" w:cs="宋体"/>
      <w:color w:val="000000"/>
      <w:sz w:val="28"/>
      <w:szCs w:val="20"/>
    </w:rPr>
  </w:style>
  <w:style w:type="paragraph" w:customStyle="1" w:styleId="afffffffffffffffff6">
    <w:name w:val="五号表格"/>
    <w:basedOn w:val="a1"/>
    <w:rsid w:val="00E6171D"/>
    <w:pPr>
      <w:spacing w:line="240" w:lineRule="atLeast"/>
      <w:jc w:val="center"/>
    </w:p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2"/>
    <w:rsid w:val="00E6171D"/>
    <w:pPr>
      <w:tabs>
        <w:tab w:val="left" w:pos="432"/>
      </w:tabs>
      <w:snapToGrid w:val="0"/>
      <w:spacing w:before="240" w:after="240" w:line="348" w:lineRule="auto"/>
    </w:pPr>
    <w:rPr>
      <w:sz w:val="44"/>
      <w:szCs w:val="44"/>
    </w:rPr>
  </w:style>
  <w:style w:type="paragraph" w:customStyle="1" w:styleId="CharCharCharCharCharCharCharCharCharCharCharCharCharCharCharCharCharChar1CharCharCharCharCharCharCharCharCharCharCharCharCharCharCharCharCharCharChar11">
    <w:name w:val="Char Char Char Char Char Char Char Char Char Char Char Char Char Char Char Char Char Char1 Char Char Char Char Char Char Char Char Char Char Char Char Char Char Char Char Char Char Char11"/>
    <w:basedOn w:val="a1"/>
    <w:next w:val="a1"/>
    <w:rsid w:val="00E6171D"/>
    <w:pPr>
      <w:snapToGrid w:val="0"/>
      <w:spacing w:line="360" w:lineRule="auto"/>
      <w:ind w:firstLineChars="200" w:firstLine="200"/>
    </w:pPr>
    <w:rPr>
      <w:rFonts w:ascii="宋体" w:hAnsi="宋体" w:cs="宋体"/>
      <w:kern w:val="0"/>
      <w:sz w:val="24"/>
    </w:rPr>
  </w:style>
  <w:style w:type="paragraph" w:customStyle="1" w:styleId="4fb">
    <w:name w:val="样式 样式 标题 4 + (中文) 宋体 小四 粉红 + 自动设置"/>
    <w:basedOn w:val="a1"/>
    <w:rsid w:val="00E6171D"/>
    <w:pPr>
      <w:keepNext/>
      <w:keepLines/>
      <w:tabs>
        <w:tab w:val="left" w:pos="864"/>
        <w:tab w:val="left" w:pos="900"/>
      </w:tabs>
      <w:spacing w:line="360" w:lineRule="auto"/>
      <w:jc w:val="left"/>
      <w:outlineLvl w:val="3"/>
    </w:pPr>
    <w:rPr>
      <w:b/>
      <w:bCs/>
      <w:sz w:val="24"/>
    </w:rPr>
  </w:style>
  <w:style w:type="paragraph" w:customStyle="1" w:styleId="z-10">
    <w:name w:val="z-窗体底端1"/>
    <w:basedOn w:val="a1"/>
    <w:next w:val="a1"/>
    <w:hidden/>
    <w:unhideWhenUsed/>
    <w:rsid w:val="00E6171D"/>
    <w:pPr>
      <w:widowControl/>
      <w:pBdr>
        <w:top w:val="single" w:sz="6" w:space="1" w:color="auto"/>
      </w:pBdr>
      <w:jc w:val="center"/>
    </w:pPr>
    <w:rPr>
      <w:rFonts w:ascii="Arial" w:hAnsi="Arial" w:cs="Arial"/>
      <w:vanish/>
      <w:kern w:val="0"/>
      <w:sz w:val="16"/>
      <w:szCs w:val="16"/>
    </w:rPr>
  </w:style>
  <w:style w:type="paragraph" w:customStyle="1" w:styleId="090120">
    <w:name w:val="090120正文样式"/>
    <w:basedOn w:val="a1"/>
    <w:link w:val="090120Char"/>
    <w:rsid w:val="00E6171D"/>
    <w:pPr>
      <w:tabs>
        <w:tab w:val="left" w:pos="3052"/>
      </w:tabs>
      <w:adjustRightInd w:val="0"/>
      <w:snapToGrid w:val="0"/>
      <w:spacing w:line="360" w:lineRule="auto"/>
      <w:ind w:firstLineChars="200" w:firstLine="480"/>
      <w:textAlignment w:val="center"/>
    </w:pPr>
    <w:rPr>
      <w:snapToGrid w:val="0"/>
      <w:color w:val="0000FF"/>
      <w:sz w:val="24"/>
      <w:lang w:val="zh-CN"/>
    </w:rPr>
  </w:style>
  <w:style w:type="paragraph" w:customStyle="1" w:styleId="13d">
    <w:name w:val="1.3行"/>
    <w:basedOn w:val="a1"/>
    <w:rsid w:val="00E6171D"/>
    <w:pPr>
      <w:adjustRightInd w:val="0"/>
      <w:snapToGrid w:val="0"/>
      <w:spacing w:line="360" w:lineRule="auto"/>
      <w:ind w:firstLineChars="200" w:firstLine="480"/>
    </w:pPr>
    <w:rPr>
      <w:snapToGrid w:val="0"/>
      <w:color w:val="0000FF"/>
      <w:sz w:val="24"/>
      <w:lang w:val="zh-CN"/>
    </w:rPr>
  </w:style>
  <w:style w:type="paragraph" w:customStyle="1" w:styleId="03">
    <w:name w:val="字紧0.3"/>
    <w:basedOn w:val="a1"/>
    <w:link w:val="03Char1"/>
    <w:rsid w:val="00E6171D"/>
    <w:pPr>
      <w:adjustRightInd w:val="0"/>
      <w:snapToGrid w:val="0"/>
      <w:spacing w:line="360" w:lineRule="auto"/>
      <w:ind w:firstLineChars="192" w:firstLine="536"/>
    </w:pPr>
    <w:rPr>
      <w:rFonts w:ascii="宋体" w:hAnsi="宋体"/>
      <w:snapToGrid w:val="0"/>
      <w:spacing w:val="-6"/>
      <w:kern w:val="0"/>
      <w:sz w:val="28"/>
      <w:szCs w:val="28"/>
      <w:lang w:val="zh-CN"/>
    </w:rPr>
  </w:style>
  <w:style w:type="paragraph" w:customStyle="1" w:styleId="154">
    <w:name w:val="1.5行"/>
    <w:basedOn w:val="a1"/>
    <w:rsid w:val="00E6171D"/>
    <w:pPr>
      <w:adjustRightInd w:val="0"/>
      <w:snapToGrid w:val="0"/>
      <w:spacing w:line="360" w:lineRule="auto"/>
      <w:ind w:firstLineChars="200" w:firstLine="560"/>
    </w:pPr>
    <w:rPr>
      <w:rFonts w:ascii="宋体" w:hAnsi="宋体"/>
      <w:snapToGrid w:val="0"/>
      <w:kern w:val="0"/>
      <w:sz w:val="28"/>
      <w:szCs w:val="28"/>
    </w:rPr>
  </w:style>
  <w:style w:type="paragraph" w:customStyle="1" w:styleId="afffffffffffffffff7">
    <w:name w:val="三级标题"/>
    <w:basedOn w:val="a1"/>
    <w:semiHidden/>
    <w:rsid w:val="00E6171D"/>
    <w:rPr>
      <w:rFonts w:eastAsia="黑体"/>
      <w:bCs/>
      <w:sz w:val="28"/>
    </w:rPr>
  </w:style>
  <w:style w:type="paragraph" w:customStyle="1" w:styleId="050">
    <w:name w:val="字紧0.5"/>
    <w:basedOn w:val="080508"/>
    <w:link w:val="05Char"/>
    <w:semiHidden/>
    <w:rsid w:val="00E6171D"/>
    <w:pPr>
      <w:spacing w:line="336" w:lineRule="auto"/>
      <w:ind w:firstLine="560"/>
    </w:pPr>
    <w:rPr>
      <w:rFonts w:ascii="宋体" w:hAnsi="宋体"/>
      <w:spacing w:val="-10"/>
      <w:kern w:val="0"/>
      <w:sz w:val="28"/>
      <w:szCs w:val="28"/>
    </w:rPr>
  </w:style>
  <w:style w:type="paragraph" w:customStyle="1" w:styleId="080508">
    <w:name w:val="080508正文样式"/>
    <w:basedOn w:val="a1"/>
    <w:link w:val="080508CharChar"/>
    <w:semiHidden/>
    <w:rsid w:val="00E6171D"/>
    <w:pPr>
      <w:adjustRightInd w:val="0"/>
      <w:snapToGrid w:val="0"/>
      <w:spacing w:line="360" w:lineRule="auto"/>
      <w:ind w:firstLineChars="200" w:firstLine="480"/>
    </w:pPr>
    <w:rPr>
      <w:snapToGrid w:val="0"/>
      <w:sz w:val="24"/>
    </w:rPr>
  </w:style>
  <w:style w:type="paragraph" w:customStyle="1" w:styleId="061209">
    <w:name w:val="061209正文样式"/>
    <w:basedOn w:val="aff2"/>
    <w:link w:val="061209CharChar"/>
    <w:semiHidden/>
    <w:rsid w:val="00E6171D"/>
    <w:pPr>
      <w:adjustRightInd w:val="0"/>
      <w:snapToGrid w:val="0"/>
      <w:spacing w:line="336" w:lineRule="auto"/>
      <w:ind w:firstLine="560"/>
      <w:textAlignment w:val="center"/>
    </w:pPr>
    <w:rPr>
      <w:rFonts w:hAnsi="Arial Narrow"/>
      <w:snapToGrid w:val="0"/>
      <w:sz w:val="28"/>
      <w:szCs w:val="28"/>
    </w:rPr>
  </w:style>
  <w:style w:type="paragraph" w:customStyle="1" w:styleId="02">
    <w:name w:val="字紧0.2"/>
    <w:basedOn w:val="a1"/>
    <w:link w:val="02Char1"/>
    <w:semiHidden/>
    <w:rsid w:val="00E6171D"/>
    <w:pPr>
      <w:adjustRightInd w:val="0"/>
      <w:snapToGrid w:val="0"/>
      <w:spacing w:line="336" w:lineRule="auto"/>
      <w:ind w:firstLineChars="200" w:firstLine="200"/>
    </w:pPr>
    <w:rPr>
      <w:rFonts w:ascii="宋体" w:hAnsi="宋体"/>
      <w:snapToGrid w:val="0"/>
      <w:spacing w:val="-4"/>
      <w:kern w:val="0"/>
      <w:sz w:val="28"/>
      <w:szCs w:val="28"/>
    </w:rPr>
  </w:style>
  <w:style w:type="paragraph" w:customStyle="1" w:styleId="CharCharChar2Char1">
    <w:name w:val="Char Char Char2 Char1"/>
    <w:basedOn w:val="a1"/>
    <w:rsid w:val="00E6171D"/>
    <w:pPr>
      <w:spacing w:line="360" w:lineRule="auto"/>
      <w:ind w:firstLineChars="200" w:firstLine="200"/>
    </w:pPr>
    <w:rPr>
      <w:rFonts w:ascii="宋体" w:hAnsi="宋体" w:cs="宋体"/>
      <w:sz w:val="24"/>
    </w:rPr>
  </w:style>
  <w:style w:type="paragraph" w:customStyle="1" w:styleId="211112W2112Se">
    <w:name w:val="样式 标题 2节标题 1.11.1标题2W21.1标题 2Se + 加粗"/>
    <w:basedOn w:val="21"/>
    <w:rsid w:val="00E6171D"/>
    <w:pPr>
      <w:numPr>
        <w:ilvl w:val="1"/>
      </w:numPr>
      <w:tabs>
        <w:tab w:val="left" w:pos="432"/>
        <w:tab w:val="left" w:pos="650"/>
      </w:tabs>
      <w:spacing w:before="260" w:after="260" w:line="240" w:lineRule="auto"/>
    </w:pPr>
    <w:rPr>
      <w:rFonts w:ascii="Arial" w:hAnsi="Arial"/>
      <w:szCs w:val="32"/>
    </w:rPr>
  </w:style>
  <w:style w:type="paragraph" w:customStyle="1" w:styleId="3ff4">
    <w:name w:val="样式 样式 标题 3 + (中文) 黑体 小四 + 非加粗"/>
    <w:basedOn w:val="a1"/>
    <w:link w:val="3Char9"/>
    <w:rsid w:val="00E6171D"/>
    <w:pPr>
      <w:keepNext/>
      <w:keepLines/>
      <w:spacing w:before="260" w:after="260"/>
      <w:outlineLvl w:val="2"/>
    </w:pPr>
    <w:rPr>
      <w:b/>
      <w:sz w:val="24"/>
      <w:szCs w:val="32"/>
    </w:rPr>
  </w:style>
  <w:style w:type="paragraph" w:customStyle="1" w:styleId="1026">
    <w:name w:val="10.26"/>
    <w:basedOn w:val="a1"/>
    <w:link w:val="1026Char"/>
    <w:rsid w:val="00E6171D"/>
    <w:pPr>
      <w:adjustRightInd w:val="0"/>
      <w:snapToGrid w:val="0"/>
      <w:spacing w:line="336" w:lineRule="auto"/>
      <w:ind w:firstLineChars="200" w:firstLine="200"/>
    </w:pPr>
    <w:rPr>
      <w:snapToGrid w:val="0"/>
      <w:kern w:val="0"/>
      <w:sz w:val="28"/>
    </w:rPr>
  </w:style>
  <w:style w:type="paragraph" w:customStyle="1" w:styleId="13e">
    <w:name w:val="行1.3"/>
    <w:basedOn w:val="080508"/>
    <w:link w:val="13Char"/>
    <w:rsid w:val="00E6171D"/>
    <w:pPr>
      <w:spacing w:line="240" w:lineRule="auto"/>
      <w:ind w:firstLineChars="0" w:firstLine="0"/>
    </w:pPr>
  </w:style>
  <w:style w:type="paragraph" w:customStyle="1" w:styleId="afffffffffffffffff8">
    <w:name w:val="图、表头文字"/>
    <w:basedOn w:val="a1"/>
    <w:rsid w:val="00E6171D"/>
    <w:pPr>
      <w:autoSpaceDE w:val="0"/>
      <w:autoSpaceDN w:val="0"/>
      <w:adjustRightInd w:val="0"/>
      <w:spacing w:before="80" w:after="80"/>
      <w:jc w:val="center"/>
      <w:textAlignment w:val="baseline"/>
    </w:pPr>
    <w:rPr>
      <w:rFonts w:ascii="黑体" w:eastAsia="黑体"/>
      <w:kern w:val="0"/>
      <w:szCs w:val="20"/>
    </w:rPr>
  </w:style>
  <w:style w:type="paragraph" w:customStyle="1" w:styleId="title4">
    <w:name w:val="title4"/>
    <w:basedOn w:val="a1"/>
    <w:rsid w:val="00E6171D"/>
    <w:pPr>
      <w:tabs>
        <w:tab w:val="left" w:pos="432"/>
      </w:tabs>
      <w:spacing w:beforeLines="50" w:line="480" w:lineRule="atLeast"/>
      <w:ind w:left="432" w:hanging="432"/>
    </w:pPr>
    <w:rPr>
      <w:b/>
      <w:sz w:val="28"/>
    </w:rPr>
  </w:style>
  <w:style w:type="paragraph" w:customStyle="1" w:styleId="afffffffffffffffff9">
    <w:name w:val="图表头"/>
    <w:basedOn w:val="a1"/>
    <w:rsid w:val="00E6171D"/>
    <w:pPr>
      <w:adjustRightInd w:val="0"/>
      <w:spacing w:line="360" w:lineRule="auto"/>
      <w:jc w:val="center"/>
      <w:textAlignment w:val="baseline"/>
    </w:pPr>
    <w:rPr>
      <w:rFonts w:ascii="黑体" w:eastAsia="黑体"/>
      <w:spacing w:val="5"/>
      <w:kern w:val="0"/>
    </w:rPr>
  </w:style>
  <w:style w:type="paragraph" w:customStyle="1" w:styleId="abcd">
    <w:name w:val="abcd"/>
    <w:basedOn w:val="a1"/>
    <w:rsid w:val="00E6171D"/>
    <w:pPr>
      <w:tabs>
        <w:tab w:val="left" w:pos="840"/>
      </w:tabs>
      <w:autoSpaceDN w:val="0"/>
      <w:spacing w:before="60" w:line="264" w:lineRule="auto"/>
      <w:jc w:val="center"/>
    </w:pPr>
    <w:rPr>
      <w:rFonts w:eastAsia="幼圆"/>
      <w:b/>
      <w:kern w:val="0"/>
      <w:sz w:val="52"/>
      <w:szCs w:val="20"/>
    </w:rPr>
  </w:style>
  <w:style w:type="paragraph" w:customStyle="1" w:styleId="0622">
    <w:name w:val="正文样式0622"/>
    <w:basedOn w:val="31"/>
    <w:semiHidden/>
    <w:rsid w:val="00E6171D"/>
    <w:pPr>
      <w:adjustRightInd w:val="0"/>
      <w:snapToGrid w:val="0"/>
      <w:spacing w:after="0" w:line="336" w:lineRule="auto"/>
      <w:ind w:leftChars="0" w:left="0" w:firstLineChars="200" w:firstLine="200"/>
    </w:pPr>
    <w:rPr>
      <w:sz w:val="28"/>
      <w:szCs w:val="24"/>
    </w:rPr>
  </w:style>
  <w:style w:type="paragraph" w:customStyle="1" w:styleId="afffffffffffffffffa">
    <w:name w:val="我的格式"/>
    <w:basedOn w:val="a1"/>
    <w:rsid w:val="00E6171D"/>
    <w:pPr>
      <w:widowControl/>
      <w:snapToGrid w:val="0"/>
      <w:spacing w:line="500" w:lineRule="exact"/>
      <w:ind w:firstLineChars="200" w:firstLine="200"/>
    </w:pPr>
    <w:rPr>
      <w:rFonts w:ascii="宋体" w:hAnsi="宋体"/>
      <w:kern w:val="0"/>
      <w:sz w:val="28"/>
      <w:szCs w:val="28"/>
    </w:rPr>
  </w:style>
  <w:style w:type="paragraph" w:customStyle="1" w:styleId="afffffffffffffffffb">
    <w:name w:val="王正超正文"/>
    <w:basedOn w:val="a1"/>
    <w:link w:val="Charffffa"/>
    <w:rsid w:val="00E6171D"/>
    <w:pPr>
      <w:spacing w:line="480" w:lineRule="exact"/>
      <w:ind w:firstLineChars="200" w:firstLine="200"/>
    </w:pPr>
    <w:rPr>
      <w:rFonts w:ascii="宋体"/>
      <w:kern w:val="0"/>
      <w:sz w:val="24"/>
    </w:rPr>
  </w:style>
  <w:style w:type="paragraph" w:customStyle="1" w:styleId="afffffffffffffffffc">
    <w:name w:val="王正超表格"/>
    <w:basedOn w:val="afffffffffffffffffb"/>
    <w:next w:val="afffffffffffffffffb"/>
    <w:rsid w:val="00E6171D"/>
    <w:pPr>
      <w:adjustRightInd w:val="0"/>
      <w:snapToGrid w:val="0"/>
      <w:spacing w:line="240" w:lineRule="auto"/>
      <w:ind w:firstLineChars="0" w:firstLine="0"/>
      <w:jc w:val="center"/>
    </w:pPr>
    <w:rPr>
      <w:rFonts w:hAnsi="宋体"/>
      <w:sz w:val="21"/>
      <w:szCs w:val="21"/>
    </w:rPr>
  </w:style>
  <w:style w:type="paragraph" w:customStyle="1" w:styleId="3ff5">
    <w:name w:val="王正超3级"/>
    <w:basedOn w:val="afffffffffffffffffb"/>
    <w:next w:val="afffffffffffffffffb"/>
    <w:link w:val="3Chara"/>
    <w:rsid w:val="00E6171D"/>
    <w:pPr>
      <w:outlineLvl w:val="2"/>
    </w:pPr>
    <w:rPr>
      <w:rFonts w:hAnsi="宋体"/>
      <w:b/>
    </w:rPr>
  </w:style>
  <w:style w:type="paragraph" w:customStyle="1" w:styleId="wangzheng">
    <w:name w:val="wangzheng"/>
    <w:basedOn w:val="a1"/>
    <w:link w:val="wangzhengCharChar"/>
    <w:rsid w:val="00E6171D"/>
    <w:pPr>
      <w:spacing w:line="500" w:lineRule="exact"/>
      <w:ind w:firstLineChars="200" w:firstLine="480"/>
    </w:pPr>
    <w:rPr>
      <w:rFonts w:ascii="宋体" w:hAnsi="宋体" w:cs="宋体"/>
      <w:kern w:val="0"/>
      <w:sz w:val="24"/>
      <w:szCs w:val="20"/>
    </w:rPr>
  </w:style>
  <w:style w:type="paragraph" w:customStyle="1" w:styleId="211112Majorb22CharCharChar2Char3">
    <w:name w:val="样式 标题 2节标题 1.11.1标题2Majorb2标题 2 Char Char Char标题 2 Char3号..."/>
    <w:basedOn w:val="21"/>
    <w:rsid w:val="00E6171D"/>
    <w:pPr>
      <w:numPr>
        <w:ilvl w:val="1"/>
      </w:numPr>
      <w:tabs>
        <w:tab w:val="left" w:pos="432"/>
        <w:tab w:val="left" w:pos="650"/>
      </w:tabs>
      <w:snapToGrid w:val="0"/>
      <w:spacing w:line="560" w:lineRule="exact"/>
    </w:pPr>
    <w:rPr>
      <w:rFonts w:eastAsia="黑体" w:cs="宋体"/>
      <w:b w:val="0"/>
      <w:bCs w:val="0"/>
      <w:color w:val="FF0000"/>
      <w:kern w:val="0"/>
      <w:sz w:val="32"/>
      <w:szCs w:val="32"/>
    </w:rPr>
  </w:style>
  <w:style w:type="paragraph" w:customStyle="1" w:styleId="3111BSH-3">
    <w:name w:val="样式 标题 3条标题1.1.1BSH-3 + 字距调整小四"/>
    <w:basedOn w:val="30"/>
    <w:link w:val="3111BSH-3Char"/>
    <w:rsid w:val="00E6171D"/>
    <w:pPr>
      <w:numPr>
        <w:ilvl w:val="2"/>
      </w:numPr>
      <w:tabs>
        <w:tab w:val="left" w:pos="432"/>
        <w:tab w:val="left" w:pos="890"/>
      </w:tabs>
      <w:spacing w:line="550" w:lineRule="exact"/>
      <w:jc w:val="left"/>
    </w:pPr>
    <w:rPr>
      <w:rFonts w:eastAsia="黑体"/>
      <w:b w:val="0"/>
      <w:bCs w:val="0"/>
      <w:color w:val="FF0000"/>
      <w:kern w:val="24"/>
      <w:sz w:val="30"/>
      <w:szCs w:val="30"/>
    </w:rPr>
  </w:style>
  <w:style w:type="paragraph" w:customStyle="1" w:styleId="2226">
    <w:name w:val="样式 标题 2 + (中文) 宋体 首行缩进:  2 字符 行距: 固定值 26 磅"/>
    <w:basedOn w:val="21"/>
    <w:rsid w:val="00E6171D"/>
    <w:pPr>
      <w:numPr>
        <w:ilvl w:val="1"/>
      </w:numPr>
      <w:tabs>
        <w:tab w:val="left" w:pos="432"/>
        <w:tab w:val="left" w:pos="650"/>
      </w:tabs>
      <w:spacing w:beforeLines="100" w:line="520" w:lineRule="exact"/>
    </w:pPr>
    <w:rPr>
      <w:rFonts w:cs="宋体"/>
      <w:b w:val="0"/>
      <w:bCs w:val="0"/>
      <w:sz w:val="28"/>
      <w:szCs w:val="20"/>
    </w:rPr>
  </w:style>
  <w:style w:type="paragraph" w:customStyle="1" w:styleId="30026">
    <w:name w:val="样式 标题 3 + 四号 非加粗 段前: 0 磅 段后: 0 磅 行距: 固定值 26 磅"/>
    <w:basedOn w:val="30"/>
    <w:rsid w:val="00E6171D"/>
    <w:pPr>
      <w:numPr>
        <w:ilvl w:val="2"/>
      </w:numPr>
      <w:tabs>
        <w:tab w:val="left" w:pos="432"/>
        <w:tab w:val="left" w:pos="890"/>
      </w:tabs>
      <w:spacing w:beforeLines="50" w:line="520" w:lineRule="exact"/>
    </w:pPr>
    <w:rPr>
      <w:rFonts w:cs="宋体"/>
      <w:b w:val="0"/>
      <w:bCs w:val="0"/>
      <w:sz w:val="28"/>
      <w:szCs w:val="20"/>
    </w:rPr>
  </w:style>
  <w:style w:type="paragraph" w:customStyle="1" w:styleId="YZMCharCharCharChar">
    <w:name w:val="YZM段落内容 Char Char Char Char"/>
    <w:basedOn w:val="a1"/>
    <w:rsid w:val="00E6171D"/>
    <w:pPr>
      <w:overflowPunct w:val="0"/>
      <w:topLinePunct/>
      <w:adjustRightInd w:val="0"/>
      <w:spacing w:line="530" w:lineRule="exact"/>
      <w:jc w:val="center"/>
      <w:textAlignment w:val="baseline"/>
    </w:pPr>
    <w:rPr>
      <w:rFonts w:ascii="黑体" w:eastAsia="黑体" w:hAnsi="宋体"/>
      <w:b/>
      <w:kern w:val="0"/>
      <w:sz w:val="28"/>
      <w:szCs w:val="28"/>
    </w:rPr>
  </w:style>
  <w:style w:type="paragraph" w:customStyle="1" w:styleId="afffffffffffffffffd">
    <w:name w:val="煤炭资源普查报告格式"/>
    <w:basedOn w:val="a1"/>
    <w:rsid w:val="00E6171D"/>
    <w:pPr>
      <w:spacing w:line="500" w:lineRule="exact"/>
      <w:ind w:firstLineChars="200" w:firstLine="200"/>
    </w:pPr>
    <w:rPr>
      <w:sz w:val="28"/>
      <w:szCs w:val="28"/>
    </w:rPr>
  </w:style>
  <w:style w:type="paragraph" w:customStyle="1" w:styleId="11f">
    <w:name w:val="列出段落11"/>
    <w:basedOn w:val="a1"/>
    <w:qFormat/>
    <w:rsid w:val="00E6171D"/>
    <w:pPr>
      <w:ind w:firstLineChars="200" w:firstLine="420"/>
    </w:pPr>
    <w:rPr>
      <w:rFonts w:ascii="Calibri" w:hAnsi="Calibri"/>
      <w:szCs w:val="22"/>
    </w:rPr>
  </w:style>
  <w:style w:type="paragraph" w:customStyle="1" w:styleId="11111">
    <w:name w:val="11111"/>
    <w:basedOn w:val="a1"/>
    <w:rsid w:val="00E6171D"/>
    <w:pPr>
      <w:spacing w:line="460" w:lineRule="exact"/>
      <w:ind w:firstLineChars="200" w:firstLine="200"/>
    </w:pPr>
    <w:rPr>
      <w:rFonts w:ascii="仿宋_GB2312" w:eastAsia="仿宋_GB2312" w:hAnsi="仿宋_GB2312"/>
      <w:kern w:val="0"/>
      <w:sz w:val="24"/>
    </w:rPr>
  </w:style>
  <w:style w:type="paragraph" w:customStyle="1" w:styleId="BG3">
    <w:name w:val="!BG_标题3"/>
    <w:basedOn w:val="30"/>
    <w:rsid w:val="00E6171D"/>
    <w:pPr>
      <w:numPr>
        <w:ilvl w:val="2"/>
      </w:numPr>
      <w:tabs>
        <w:tab w:val="left" w:pos="720"/>
      </w:tabs>
      <w:jc w:val="left"/>
    </w:pPr>
    <w:rPr>
      <w:bCs w:val="0"/>
      <w:sz w:val="28"/>
      <w:szCs w:val="28"/>
    </w:rPr>
  </w:style>
  <w:style w:type="paragraph" w:customStyle="1" w:styleId="BG2">
    <w:name w:val="!BG_标题2"/>
    <w:basedOn w:val="21"/>
    <w:rsid w:val="00E6171D"/>
    <w:pPr>
      <w:numPr>
        <w:ilvl w:val="1"/>
      </w:numPr>
      <w:tabs>
        <w:tab w:val="left" w:pos="576"/>
      </w:tabs>
      <w:ind w:left="-54"/>
      <w:jc w:val="left"/>
    </w:pPr>
    <w:rPr>
      <w:bCs w:val="0"/>
      <w:sz w:val="30"/>
      <w:szCs w:val="30"/>
    </w:rPr>
  </w:style>
  <w:style w:type="paragraph" w:customStyle="1" w:styleId="afffffffffffffffffe">
    <w:name w:val="龙飞"/>
    <w:basedOn w:val="a1"/>
    <w:rsid w:val="00E6171D"/>
    <w:pPr>
      <w:spacing w:line="360" w:lineRule="auto"/>
      <w:ind w:firstLineChars="200" w:firstLine="200"/>
    </w:pPr>
    <w:rPr>
      <w:rFonts w:ascii="宋体" w:hAnsi="宋体" w:cs="宋体"/>
      <w:sz w:val="24"/>
    </w:rPr>
  </w:style>
  <w:style w:type="paragraph" w:customStyle="1" w:styleId="3ff6">
    <w:name w:val="样式3（代正文）"/>
    <w:link w:val="3Charb"/>
    <w:qFormat/>
    <w:rsid w:val="00E6171D"/>
    <w:pPr>
      <w:widowControl w:val="0"/>
      <w:adjustRightInd w:val="0"/>
      <w:snapToGrid w:val="0"/>
      <w:spacing w:line="420" w:lineRule="exact"/>
      <w:ind w:firstLineChars="200" w:firstLine="480"/>
      <w:jc w:val="both"/>
    </w:pPr>
    <w:rPr>
      <w:rFonts w:ascii="宋体" w:hAnsi="宋体"/>
      <w:snapToGrid w:val="0"/>
      <w:sz w:val="24"/>
      <w:szCs w:val="24"/>
    </w:rPr>
  </w:style>
  <w:style w:type="paragraph" w:customStyle="1" w:styleId="1510">
    <w:name w:val="样式 四号 行距: 1.5 倍行距1"/>
    <w:basedOn w:val="a1"/>
    <w:link w:val="151Char"/>
    <w:rsid w:val="00E6171D"/>
    <w:pPr>
      <w:adjustRightInd w:val="0"/>
      <w:spacing w:line="360" w:lineRule="auto"/>
      <w:ind w:firstLineChars="200" w:firstLine="200"/>
      <w:textAlignment w:val="baseline"/>
    </w:pPr>
    <w:rPr>
      <w:kern w:val="0"/>
      <w:sz w:val="24"/>
      <w:szCs w:val="20"/>
    </w:rPr>
  </w:style>
  <w:style w:type="paragraph" w:customStyle="1" w:styleId="3333">
    <w:name w:val="3333"/>
    <w:basedOn w:val="a1"/>
    <w:next w:val="a9"/>
    <w:link w:val="3333Char"/>
    <w:rsid w:val="00E6171D"/>
    <w:pPr>
      <w:spacing w:line="360" w:lineRule="auto"/>
    </w:pPr>
    <w:rPr>
      <w:rFonts w:ascii="宋体" w:hAnsi="Courier New" w:cs="黑体"/>
      <w:kern w:val="0"/>
      <w:sz w:val="24"/>
      <w:szCs w:val="21"/>
    </w:rPr>
  </w:style>
  <w:style w:type="paragraph" w:customStyle="1" w:styleId="2010423">
    <w:name w:val="2010.4.23"/>
    <w:basedOn w:val="a1"/>
    <w:link w:val="2010423CharChar"/>
    <w:rsid w:val="00E6171D"/>
    <w:pPr>
      <w:adjustRightInd w:val="0"/>
      <w:snapToGrid w:val="0"/>
      <w:spacing w:line="336" w:lineRule="auto"/>
      <w:ind w:firstLineChars="200" w:firstLine="200"/>
    </w:pPr>
    <w:rPr>
      <w:rFonts w:ascii="宋体" w:hAnsi="宋体"/>
      <w:bCs/>
      <w:kern w:val="0"/>
      <w:sz w:val="20"/>
      <w:szCs w:val="32"/>
    </w:rPr>
  </w:style>
  <w:style w:type="paragraph" w:customStyle="1" w:styleId="BG4">
    <w:name w:val="!BG_标题4"/>
    <w:basedOn w:val="a1"/>
    <w:rsid w:val="00E6171D"/>
    <w:pPr>
      <w:keepNext/>
      <w:keepLines/>
      <w:tabs>
        <w:tab w:val="left" w:pos="0"/>
      </w:tabs>
      <w:spacing w:line="360" w:lineRule="auto"/>
      <w:jc w:val="left"/>
      <w:outlineLvl w:val="3"/>
    </w:pPr>
    <w:rPr>
      <w:b/>
      <w:sz w:val="24"/>
      <w:szCs w:val="28"/>
    </w:rPr>
  </w:style>
  <w:style w:type="paragraph" w:customStyle="1" w:styleId="BG10">
    <w:name w:val="!BG_标题1"/>
    <w:basedOn w:val="12"/>
    <w:rsid w:val="00E6171D"/>
    <w:pPr>
      <w:tabs>
        <w:tab w:val="left" w:pos="432"/>
        <w:tab w:val="left" w:pos="720"/>
      </w:tabs>
      <w:ind w:left="720" w:hanging="720"/>
      <w:jc w:val="left"/>
    </w:pPr>
    <w:rPr>
      <w:rFonts w:eastAsia="黑体"/>
      <w:b w:val="0"/>
      <w:bCs w:val="0"/>
      <w:sz w:val="32"/>
      <w:szCs w:val="32"/>
    </w:rPr>
  </w:style>
  <w:style w:type="character" w:customStyle="1" w:styleId="CharCharChar10">
    <w:name w:val="Char Char Char1"/>
    <w:aliases w:val="Char Char1,普通文字 Char Char Char Char1,普通文字 Char Char Char Char Char,普通文字 Char Cha Char, Ch Char"/>
    <w:rsid w:val="00E6171D"/>
    <w:rPr>
      <w:kern w:val="2"/>
      <w:sz w:val="24"/>
    </w:rPr>
  </w:style>
  <w:style w:type="character" w:customStyle="1" w:styleId="Char2ff1">
    <w:name w:val="正文样式 Char2"/>
    <w:rsid w:val="00E6171D"/>
    <w:rPr>
      <w:rFonts w:ascii="宋体" w:eastAsia="宋体" w:hAnsi="宋体"/>
      <w:kern w:val="2"/>
      <w:sz w:val="24"/>
      <w:szCs w:val="24"/>
      <w:lang w:val="en-US" w:eastAsia="zh-CN" w:bidi="ar-SA"/>
    </w:rPr>
  </w:style>
  <w:style w:type="character" w:customStyle="1" w:styleId="6CharChar">
    <w:name w:val="样式6 Char Char"/>
    <w:rsid w:val="00E6171D"/>
    <w:rPr>
      <w:rFonts w:ascii="宋体" w:eastAsia="宋体" w:hAnsi="宋体" w:cs="宋体"/>
      <w:bCs/>
      <w:snapToGrid w:val="0"/>
      <w:kern w:val="24"/>
      <w:sz w:val="24"/>
      <w:szCs w:val="24"/>
      <w:lang w:val="zh-CN" w:eastAsia="zh-CN" w:bidi="ar-SA"/>
    </w:rPr>
  </w:style>
  <w:style w:type="character" w:customStyle="1" w:styleId="hb3Char">
    <w:name w:val="hb3 Char"/>
    <w:link w:val="hb3"/>
    <w:rsid w:val="00E6171D"/>
    <w:rPr>
      <w:rFonts w:ascii="宋体" w:hAnsi="宋体"/>
      <w:b/>
      <w:bCs/>
      <w:sz w:val="24"/>
      <w:szCs w:val="24"/>
    </w:rPr>
  </w:style>
  <w:style w:type="character" w:customStyle="1" w:styleId="CharCharf3">
    <w:name w:val="新正文（耿） Char Char"/>
    <w:link w:val="affffffffffffffff3"/>
    <w:rsid w:val="00E6171D"/>
    <w:rPr>
      <w:rFonts w:ascii="Arial Narrow" w:hAnsi="Arial Narrow"/>
      <w:snapToGrid w:val="0"/>
      <w:color w:val="000000"/>
      <w:kern w:val="16"/>
      <w:sz w:val="24"/>
      <w:szCs w:val="24"/>
    </w:rPr>
  </w:style>
  <w:style w:type="character" w:customStyle="1" w:styleId="CharCharCharCharCharCharCharChar2">
    <w:name w:val="普通文字 Char Char Char Char Char Char Char Char"/>
    <w:aliases w:val="普通文字 Char Char Char Char Char Char Char Char Char Char Char Char Char Char,普通文字 Char Char Char Char Char Char Char Char Char Char Char Char C Char, Char Char Char Char1"/>
    <w:rsid w:val="00E6171D"/>
    <w:rPr>
      <w:rFonts w:ascii="宋体" w:eastAsia="宋体" w:hAnsi="Courier New" w:cs="Courier New"/>
      <w:kern w:val="2"/>
      <w:sz w:val="21"/>
      <w:szCs w:val="21"/>
      <w:lang w:val="en-US" w:eastAsia="zh-CN" w:bidi="ar-SA"/>
    </w:rPr>
  </w:style>
  <w:style w:type="character" w:customStyle="1" w:styleId="2Char8">
    <w:name w:val="表内容2 Char"/>
    <w:link w:val="2fff6"/>
    <w:rsid w:val="00E6171D"/>
    <w:rPr>
      <w:rFonts w:cs="宋体"/>
      <w:kern w:val="2"/>
      <w:sz w:val="21"/>
      <w:szCs w:val="21"/>
    </w:rPr>
  </w:style>
  <w:style w:type="character" w:customStyle="1" w:styleId="Charffff5">
    <w:name w:val="正文斜体 Char"/>
    <w:link w:val="affffffffffffffff5"/>
    <w:rsid w:val="00E6171D"/>
    <w:rPr>
      <w:i/>
      <w:kern w:val="2"/>
      <w:sz w:val="24"/>
      <w:szCs w:val="24"/>
    </w:rPr>
  </w:style>
  <w:style w:type="character" w:customStyle="1" w:styleId="Charffff6">
    <w:name w:val="表内容斜体 Char"/>
    <w:link w:val="affffffffffffffff6"/>
    <w:rsid w:val="00E6171D"/>
    <w:rPr>
      <w:rFonts w:cs="宋体"/>
      <w:i/>
      <w:kern w:val="2"/>
      <w:sz w:val="21"/>
      <w:szCs w:val="21"/>
    </w:rPr>
  </w:style>
  <w:style w:type="character" w:customStyle="1" w:styleId="3Char8">
    <w:name w:val="表内容3 Char"/>
    <w:link w:val="3ff1"/>
    <w:rsid w:val="00E6171D"/>
    <w:rPr>
      <w:rFonts w:cs="宋体"/>
      <w:kern w:val="2"/>
      <w:sz w:val="21"/>
      <w:szCs w:val="21"/>
      <w:u w:val="single"/>
    </w:rPr>
  </w:style>
  <w:style w:type="character" w:customStyle="1" w:styleId="Charff9">
    <w:name w:val="表内容 Char"/>
    <w:link w:val="affffd"/>
    <w:rsid w:val="00E6171D"/>
    <w:rPr>
      <w:sz w:val="21"/>
    </w:rPr>
  </w:style>
  <w:style w:type="character" w:customStyle="1" w:styleId="Charffff7">
    <w:name w:val="正式文本 Char"/>
    <w:link w:val="affffffffffffffff7"/>
    <w:rsid w:val="00E6171D"/>
    <w:rPr>
      <w:rFonts w:ascii="Arial Narrow" w:eastAsia="汉鼎简书宋" w:hAnsi="Arial Narrow"/>
      <w:kern w:val="2"/>
      <w:sz w:val="24"/>
      <w:szCs w:val="24"/>
    </w:rPr>
  </w:style>
  <w:style w:type="character" w:customStyle="1" w:styleId="Charffffb">
    <w:name w:val="正文 + 宋体 Char"/>
    <w:aliases w:val="行距: 固定值 26 磅 Char"/>
    <w:rsid w:val="00E6171D"/>
    <w:rPr>
      <w:rFonts w:ascii="宋体" w:eastAsia="宋体" w:cs="宋体"/>
      <w:sz w:val="24"/>
      <w:szCs w:val="24"/>
      <w:lang w:val="en-US" w:eastAsia="zh-CN" w:bidi="ar-SA"/>
    </w:rPr>
  </w:style>
  <w:style w:type="character" w:customStyle="1" w:styleId="hb3CharChar">
    <w:name w:val="hb3 Char Char"/>
    <w:rsid w:val="00E6171D"/>
    <w:rPr>
      <w:rFonts w:ascii="宋体" w:eastAsia="宋体"/>
      <w:b/>
      <w:bCs/>
      <w:sz w:val="24"/>
      <w:szCs w:val="32"/>
      <w:lang w:val="en-US" w:eastAsia="zh-CN"/>
    </w:rPr>
  </w:style>
  <w:style w:type="character" w:customStyle="1" w:styleId="l171">
    <w:name w:val="l171"/>
    <w:basedOn w:val="a2"/>
    <w:rsid w:val="00E6171D"/>
  </w:style>
  <w:style w:type="character" w:customStyle="1" w:styleId="ca-41">
    <w:name w:val="ca-41"/>
    <w:rsid w:val="00E6171D"/>
    <w:rPr>
      <w:rFonts w:ascii="宋体" w:eastAsia="宋体"/>
      <w:color w:val="FF0000"/>
      <w:sz w:val="24"/>
      <w:szCs w:val="24"/>
    </w:rPr>
  </w:style>
  <w:style w:type="character" w:customStyle="1" w:styleId="GB2312Char0">
    <w:name w:val="样式 宁扬 + 仿宋_GB2312 Char"/>
    <w:rsid w:val="00E6171D"/>
    <w:rPr>
      <w:rFonts w:ascii="仿宋_GB2312" w:eastAsia="仿宋_GB2312"/>
      <w:kern w:val="2"/>
      <w:sz w:val="28"/>
      <w:szCs w:val="28"/>
      <w:lang w:val="en-US" w:eastAsia="zh-CN"/>
    </w:rPr>
  </w:style>
  <w:style w:type="character" w:customStyle="1" w:styleId="neirong1">
    <w:name w:val="neirong1"/>
    <w:rsid w:val="00E6171D"/>
    <w:rPr>
      <w:rFonts w:ascii="ˎ̥" w:hAnsi="ˎ̥"/>
      <w:sz w:val="21"/>
      <w:szCs w:val="21"/>
    </w:rPr>
  </w:style>
  <w:style w:type="character" w:customStyle="1" w:styleId="e011">
    <w:name w:val="e011"/>
    <w:rsid w:val="00E6171D"/>
    <w:rPr>
      <w:sz w:val="21"/>
      <w:szCs w:val="21"/>
    </w:rPr>
  </w:style>
  <w:style w:type="character" w:customStyle="1" w:styleId="px141">
    <w:name w:val="px141"/>
    <w:rsid w:val="00E6171D"/>
    <w:rPr>
      <w:sz w:val="21"/>
      <w:szCs w:val="21"/>
    </w:rPr>
  </w:style>
  <w:style w:type="character" w:customStyle="1" w:styleId="Charffffc">
    <w:name w:val="表名 Char"/>
    <w:rsid w:val="00E6171D"/>
    <w:rPr>
      <w:rFonts w:ascii="黑体" w:eastAsia="黑体"/>
      <w:b/>
      <w:bCs/>
      <w:kern w:val="2"/>
      <w:sz w:val="21"/>
      <w:szCs w:val="21"/>
      <w:lang w:val="en-US" w:eastAsia="zh-CN"/>
    </w:rPr>
  </w:style>
  <w:style w:type="character" w:customStyle="1" w:styleId="05Char0">
    <w:name w:val="样式 图名 + 段前: 0.5 行 Char"/>
    <w:rsid w:val="00E6171D"/>
    <w:rPr>
      <w:rFonts w:ascii="黑体" w:eastAsia="黑体" w:cs="宋体"/>
      <w:spacing w:val="-10"/>
      <w:kern w:val="2"/>
      <w:sz w:val="21"/>
      <w:szCs w:val="21"/>
      <w:lang w:val="en-US" w:eastAsia="zh-CN" w:bidi="ar-SA"/>
    </w:rPr>
  </w:style>
  <w:style w:type="character" w:customStyle="1" w:styleId="Charffffd">
    <w:name w:val="图名 Char"/>
    <w:rsid w:val="00E6171D"/>
    <w:rPr>
      <w:rFonts w:ascii="黑体" w:eastAsia="黑体"/>
      <w:spacing w:val="-10"/>
      <w:kern w:val="2"/>
      <w:sz w:val="21"/>
      <w:szCs w:val="21"/>
      <w:lang w:val="en-US" w:eastAsia="zh-CN"/>
    </w:rPr>
  </w:style>
  <w:style w:type="character" w:customStyle="1" w:styleId="32005Char">
    <w:name w:val="样式 样式 标题 3 + 首行缩进:  2 字符 段前: 0 磅 + 两端对齐 段前: 0.5 行 Char"/>
    <w:rsid w:val="00E6171D"/>
    <w:rPr>
      <w:rFonts w:ascii="黑体" w:eastAsia="黑体" w:cs="宋体"/>
      <w:b/>
      <w:bCs/>
      <w:kern w:val="2"/>
      <w:sz w:val="24"/>
      <w:szCs w:val="24"/>
      <w:lang w:val="en-US" w:eastAsia="zh-CN" w:bidi="ar-SA"/>
    </w:rPr>
  </w:style>
  <w:style w:type="character" w:customStyle="1" w:styleId="ca-61">
    <w:name w:val="ca-61"/>
    <w:rsid w:val="00E6171D"/>
    <w:rPr>
      <w:rFonts w:ascii="宋体" w:eastAsia="宋体"/>
      <w:color w:val="FF0000"/>
      <w:sz w:val="24"/>
      <w:szCs w:val="24"/>
    </w:rPr>
  </w:style>
  <w:style w:type="character" w:customStyle="1" w:styleId="CharCharf4">
    <w:name w:val="表文字 Char Char"/>
    <w:rsid w:val="00E6171D"/>
    <w:rPr>
      <w:rFonts w:eastAsia="汉鼎简书宋"/>
      <w:kern w:val="2"/>
      <w:sz w:val="21"/>
      <w:szCs w:val="21"/>
      <w:lang w:val="en-US" w:eastAsia="zh-CN" w:bidi="ar-SA"/>
    </w:rPr>
  </w:style>
  <w:style w:type="character" w:customStyle="1" w:styleId="3CharCharChar">
    <w:name w:val="3 Char Char Char"/>
    <w:link w:val="3CharChar4"/>
    <w:rsid w:val="00E6171D"/>
    <w:rPr>
      <w:rFonts w:ascii="宋体" w:cs="黑体"/>
      <w:sz w:val="24"/>
      <w:szCs w:val="21"/>
    </w:rPr>
  </w:style>
  <w:style w:type="character" w:customStyle="1" w:styleId="4Char4">
    <w:name w:val="标题 4斜体 Char"/>
    <w:rsid w:val="00E6171D"/>
    <w:rPr>
      <w:rFonts w:eastAsia="楷体_GB2312"/>
      <w:b/>
      <w:i/>
      <w:kern w:val="2"/>
      <w:sz w:val="24"/>
      <w:szCs w:val="24"/>
      <w:lang w:val="en-US" w:eastAsia="zh-CN" w:bidi="ar-SA"/>
    </w:rPr>
  </w:style>
  <w:style w:type="character" w:customStyle="1" w:styleId="5Char0">
    <w:name w:val="标题 5斜体 Char"/>
    <w:link w:val="5f2"/>
    <w:rsid w:val="00E6171D"/>
    <w:rPr>
      <w:rFonts w:eastAsia="楷体_GB2312"/>
      <w:b/>
      <w:i/>
      <w:kern w:val="2"/>
      <w:sz w:val="24"/>
      <w:szCs w:val="24"/>
    </w:rPr>
  </w:style>
  <w:style w:type="character" w:customStyle="1" w:styleId="001Char">
    <w:name w:val="001 Char"/>
    <w:link w:val="001"/>
    <w:rsid w:val="00E6171D"/>
    <w:rPr>
      <w:snapToGrid w:val="0"/>
      <w:spacing w:val="-4"/>
      <w:kern w:val="2"/>
      <w:sz w:val="28"/>
    </w:rPr>
  </w:style>
  <w:style w:type="character" w:customStyle="1" w:styleId="0905Char">
    <w:name w:val="0905正文样式 Char"/>
    <w:link w:val="0905"/>
    <w:rsid w:val="00E6171D"/>
    <w:rPr>
      <w:kern w:val="2"/>
      <w:sz w:val="28"/>
      <w:szCs w:val="28"/>
    </w:rPr>
  </w:style>
  <w:style w:type="character" w:customStyle="1" w:styleId="1858D7CFB-ED40-4347-BF05-701D383B685F">
    <w:name w:val="标题 1[858D7CFB-ED40-4347-BF05-701D383B685F]"/>
    <w:rsid w:val="00E6171D"/>
    <w:rPr>
      <w:rFonts w:eastAsia="黑体"/>
      <w:kern w:val="44"/>
      <w:sz w:val="32"/>
      <w:szCs w:val="24"/>
      <w:lang w:val="en-US" w:eastAsia="zh-CN" w:bidi="ar-SA"/>
    </w:rPr>
  </w:style>
  <w:style w:type="character" w:customStyle="1" w:styleId="3858D7CFB-ED40-4347-BF05-701D383B685F1">
    <w:name w:val="标题 3[858D7CFB-ED40-4347-BF05-701D383B685F]1"/>
    <w:rsid w:val="00E6171D"/>
    <w:rPr>
      <w:rFonts w:eastAsia="宋体"/>
      <w:b/>
      <w:kern w:val="2"/>
      <w:sz w:val="28"/>
      <w:szCs w:val="28"/>
      <w:lang w:val="en-US" w:eastAsia="zh-CN" w:bidi="ar-SA"/>
    </w:rPr>
  </w:style>
  <w:style w:type="character" w:customStyle="1" w:styleId="style71">
    <w:name w:val="style71"/>
    <w:rsid w:val="00E6171D"/>
    <w:rPr>
      <w:b/>
      <w:bCs/>
      <w:color w:val="D70703"/>
      <w:sz w:val="21"/>
      <w:szCs w:val="21"/>
    </w:rPr>
  </w:style>
  <w:style w:type="character" w:customStyle="1" w:styleId="news11">
    <w:name w:val="news_11"/>
    <w:rsid w:val="00E6171D"/>
    <w:rPr>
      <w:sz w:val="28"/>
      <w:szCs w:val="28"/>
    </w:rPr>
  </w:style>
  <w:style w:type="character" w:customStyle="1" w:styleId="CharCharCharCharChar">
    <w:name w:val="表文字 Char Char Char Char Char"/>
    <w:link w:val="CharCharCharChar4"/>
    <w:rsid w:val="00E6171D"/>
    <w:rPr>
      <w:kern w:val="2"/>
      <w:sz w:val="21"/>
      <w:szCs w:val="21"/>
    </w:rPr>
  </w:style>
  <w:style w:type="character" w:customStyle="1" w:styleId="2BodyTextIndent20Char">
    <w:name w:val="样式 正文文本缩进 2Body Text Indent 2 + (中文) 黑体 四号 自动设置 居中 首行缩进:  0... Char"/>
    <w:link w:val="2BodyTextIndent20"/>
    <w:semiHidden/>
    <w:rsid w:val="00E6171D"/>
    <w:rPr>
      <w:rFonts w:eastAsia="黑体" w:cs="宋体"/>
      <w:spacing w:val="6"/>
      <w:kern w:val="2"/>
      <w:sz w:val="28"/>
    </w:rPr>
  </w:style>
  <w:style w:type="character" w:customStyle="1" w:styleId="Charffffe">
    <w:name w:val="表格标题 Char"/>
    <w:rsid w:val="00E6171D"/>
    <w:rPr>
      <w:rFonts w:ascii="Arial Narrow" w:eastAsia="黑体" w:hAnsi="Arial Narrow"/>
      <w:b/>
      <w:kern w:val="2"/>
      <w:sz w:val="24"/>
      <w:szCs w:val="24"/>
      <w:lang w:val="en-US" w:eastAsia="zh-CN" w:bidi="ar-SA"/>
    </w:rPr>
  </w:style>
  <w:style w:type="character" w:customStyle="1" w:styleId="001CharChar">
    <w:name w:val="001 Char Char"/>
    <w:rsid w:val="00E6171D"/>
    <w:rPr>
      <w:rFonts w:eastAsia="宋体"/>
      <w:snapToGrid w:val="0"/>
      <w:spacing w:val="-4"/>
      <w:kern w:val="2"/>
      <w:sz w:val="28"/>
      <w:lang w:val="en-US" w:eastAsia="zh-CN" w:bidi="ar-SA"/>
    </w:rPr>
  </w:style>
  <w:style w:type="character" w:customStyle="1" w:styleId="0905CharChar">
    <w:name w:val="0905正文样式 Char Char"/>
    <w:rsid w:val="00E6171D"/>
    <w:rPr>
      <w:rFonts w:eastAsia="宋体"/>
      <w:kern w:val="2"/>
      <w:sz w:val="28"/>
      <w:lang w:val="en-US" w:eastAsia="zh-CN" w:bidi="ar-SA"/>
    </w:rPr>
  </w:style>
  <w:style w:type="character" w:customStyle="1" w:styleId="hb2CharChar">
    <w:name w:val="hb2 Char Char"/>
    <w:link w:val="hb2"/>
    <w:rsid w:val="00E6171D"/>
    <w:rPr>
      <w:rFonts w:ascii="宋体" w:cs="Arial"/>
      <w:b/>
      <w:bCs/>
      <w:kern w:val="2"/>
      <w:sz w:val="24"/>
      <w:szCs w:val="24"/>
    </w:rPr>
  </w:style>
  <w:style w:type="character" w:customStyle="1" w:styleId="style31">
    <w:name w:val="style31"/>
    <w:rsid w:val="00E6171D"/>
    <w:rPr>
      <w:b/>
      <w:bCs/>
      <w:sz w:val="24"/>
      <w:szCs w:val="24"/>
    </w:rPr>
  </w:style>
  <w:style w:type="character" w:customStyle="1" w:styleId="CharChar71">
    <w:name w:val="Char Char7"/>
    <w:rsid w:val="00E6171D"/>
    <w:rPr>
      <w:rFonts w:eastAsia="宋体"/>
      <w:kern w:val="2"/>
      <w:sz w:val="18"/>
      <w:szCs w:val="18"/>
      <w:lang w:val="en-US" w:eastAsia="zh-CN" w:bidi="ar-SA"/>
    </w:rPr>
  </w:style>
  <w:style w:type="character" w:customStyle="1" w:styleId="zwChar">
    <w:name w:val="zw Char"/>
    <w:link w:val="zw"/>
    <w:rsid w:val="00E6171D"/>
    <w:rPr>
      <w:rFonts w:cs="宋体"/>
      <w:kern w:val="2"/>
      <w:sz w:val="28"/>
    </w:rPr>
  </w:style>
  <w:style w:type="character" w:customStyle="1" w:styleId="Char1f9">
    <w:name w:val="题注 Char1"/>
    <w:aliases w:val="题注 Char Char Char Char,题注 Char Char Char1,图例 Char1,题注 Char Char1,图例 Char Char Char Char,图例 Char Char1,题注1 Char Char Char Char Char,题注1 Char Char Char,图例 Char Char Char1"/>
    <w:link w:val="affffffffffb"/>
    <w:rsid w:val="00E6171D"/>
    <w:rPr>
      <w:rFonts w:ascii="Arial" w:eastAsia="黑体" w:hAnsi="Arial" w:cs="Arial"/>
      <w:kern w:val="2"/>
    </w:rPr>
  </w:style>
  <w:style w:type="character" w:customStyle="1" w:styleId="Charffff8">
    <w:name w:val="正文 宋体 小四 Char"/>
    <w:link w:val="afffffffffffffffff4"/>
    <w:rsid w:val="00E6171D"/>
    <w:rPr>
      <w:rFonts w:ascii="宋体" w:hAnsi="宋体"/>
      <w:kern w:val="2"/>
      <w:sz w:val="24"/>
    </w:rPr>
  </w:style>
  <w:style w:type="character" w:customStyle="1" w:styleId="0856615Char">
    <w:name w:val="样式 小四 非加粗 首行缩进:  0.85 厘米 段前: 6 磅 段后: 6 磅 行距: 1.5 倍行距 Char"/>
    <w:link w:val="0856615"/>
    <w:semiHidden/>
    <w:rsid w:val="00E6171D"/>
    <w:rPr>
      <w:rFonts w:cs="宋体"/>
      <w:kern w:val="2"/>
      <w:sz w:val="28"/>
      <w:szCs w:val="28"/>
    </w:rPr>
  </w:style>
  <w:style w:type="character" w:customStyle="1" w:styleId="Charffff9">
    <w:name w:val="图表名称 Char"/>
    <w:link w:val="afffffffffffffffff5"/>
    <w:rsid w:val="00E6171D"/>
    <w:rPr>
      <w:rFonts w:eastAsia="黑体"/>
      <w:b/>
      <w:bCs/>
      <w:kern w:val="2"/>
      <w:sz w:val="24"/>
      <w:szCs w:val="21"/>
    </w:rPr>
  </w:style>
  <w:style w:type="character" w:customStyle="1" w:styleId="jfinfocont1">
    <w:name w:val="jf_info_cont1"/>
    <w:basedOn w:val="a2"/>
    <w:rsid w:val="00E6171D"/>
  </w:style>
  <w:style w:type="character" w:customStyle="1" w:styleId="hcnr">
    <w:name w:val="hcnr"/>
    <w:basedOn w:val="a2"/>
    <w:rsid w:val="00E6171D"/>
  </w:style>
  <w:style w:type="character" w:customStyle="1" w:styleId="090120Char">
    <w:name w:val="090120正文样式 Char"/>
    <w:link w:val="090120"/>
    <w:rsid w:val="00E6171D"/>
    <w:rPr>
      <w:snapToGrid w:val="0"/>
      <w:color w:val="0000FF"/>
      <w:kern w:val="2"/>
      <w:sz w:val="24"/>
      <w:szCs w:val="24"/>
      <w:lang w:val="zh-CN"/>
    </w:rPr>
  </w:style>
  <w:style w:type="character" w:customStyle="1" w:styleId="03Char1">
    <w:name w:val="字紧0.3 Char1"/>
    <w:link w:val="03"/>
    <w:rsid w:val="00E6171D"/>
    <w:rPr>
      <w:rFonts w:ascii="宋体" w:hAnsi="宋体"/>
      <w:snapToGrid w:val="0"/>
      <w:spacing w:val="-6"/>
      <w:sz w:val="28"/>
      <w:szCs w:val="28"/>
      <w:lang w:val="zh-CN"/>
    </w:rPr>
  </w:style>
  <w:style w:type="character" w:customStyle="1" w:styleId="05Char">
    <w:name w:val="字紧0.5 Char"/>
    <w:link w:val="050"/>
    <w:semiHidden/>
    <w:rsid w:val="00E6171D"/>
    <w:rPr>
      <w:rFonts w:ascii="宋体" w:hAnsi="宋体"/>
      <w:snapToGrid w:val="0"/>
      <w:spacing w:val="-10"/>
      <w:sz w:val="28"/>
      <w:szCs w:val="28"/>
    </w:rPr>
  </w:style>
  <w:style w:type="character" w:customStyle="1" w:styleId="080508CharChar">
    <w:name w:val="080508正文样式 Char Char"/>
    <w:link w:val="080508"/>
    <w:semiHidden/>
    <w:rsid w:val="00E6171D"/>
    <w:rPr>
      <w:snapToGrid w:val="0"/>
      <w:kern w:val="2"/>
      <w:sz w:val="24"/>
      <w:szCs w:val="24"/>
    </w:rPr>
  </w:style>
  <w:style w:type="character" w:customStyle="1" w:styleId="061209CharChar">
    <w:name w:val="061209正文样式 Char Char"/>
    <w:link w:val="061209"/>
    <w:semiHidden/>
    <w:rsid w:val="00E6171D"/>
    <w:rPr>
      <w:rFonts w:ascii="宋体" w:hAnsi="Arial Narrow"/>
      <w:snapToGrid w:val="0"/>
      <w:sz w:val="28"/>
      <w:szCs w:val="28"/>
    </w:rPr>
  </w:style>
  <w:style w:type="character" w:customStyle="1" w:styleId="02Char1">
    <w:name w:val="字紧0.2 Char1"/>
    <w:link w:val="02"/>
    <w:semiHidden/>
    <w:rsid w:val="00E6171D"/>
    <w:rPr>
      <w:rFonts w:ascii="宋体" w:hAnsi="宋体"/>
      <w:snapToGrid w:val="0"/>
      <w:spacing w:val="-4"/>
      <w:sz w:val="28"/>
      <w:szCs w:val="28"/>
    </w:rPr>
  </w:style>
  <w:style w:type="character" w:customStyle="1" w:styleId="03Char">
    <w:name w:val="字紧0.3 Char"/>
    <w:semiHidden/>
    <w:rsid w:val="00E6171D"/>
    <w:rPr>
      <w:rFonts w:ascii="宋体" w:eastAsia="宋体" w:hAnsi="ˎ̥"/>
      <w:snapToGrid w:val="0"/>
      <w:spacing w:val="-6"/>
      <w:sz w:val="28"/>
      <w:szCs w:val="28"/>
      <w:lang w:val="en-US" w:eastAsia="zh-CN" w:bidi="ar-SA"/>
    </w:rPr>
  </w:style>
  <w:style w:type="character" w:customStyle="1" w:styleId="02Char">
    <w:name w:val="字紧0.2 Char"/>
    <w:semiHidden/>
    <w:rsid w:val="00E6171D"/>
    <w:rPr>
      <w:rFonts w:ascii="宋体" w:eastAsia="宋体" w:hAnsi="宋体"/>
      <w:snapToGrid w:val="0"/>
      <w:spacing w:val="-4"/>
      <w:sz w:val="28"/>
      <w:szCs w:val="28"/>
      <w:lang w:val="en-US" w:eastAsia="zh-CN" w:bidi="ar-SA"/>
    </w:rPr>
  </w:style>
  <w:style w:type="character" w:customStyle="1" w:styleId="affffffffffffffffff">
    <w:name w:val="样式 (中文) 黑体 小四"/>
    <w:rsid w:val="00E6171D"/>
    <w:rPr>
      <w:rFonts w:eastAsia="黑体"/>
      <w:b/>
      <w:sz w:val="24"/>
    </w:rPr>
  </w:style>
  <w:style w:type="character" w:customStyle="1" w:styleId="3Char9">
    <w:name w:val="样式 样式 标题 3 + (中文) 黑体 小四 + 非加粗 Char"/>
    <w:link w:val="3ff4"/>
    <w:rsid w:val="00E6171D"/>
    <w:rPr>
      <w:b/>
      <w:kern w:val="2"/>
      <w:sz w:val="24"/>
      <w:szCs w:val="32"/>
    </w:rPr>
  </w:style>
  <w:style w:type="character" w:customStyle="1" w:styleId="1026Char">
    <w:name w:val="10.26 Char"/>
    <w:link w:val="1026"/>
    <w:rsid w:val="00E6171D"/>
    <w:rPr>
      <w:snapToGrid w:val="0"/>
      <w:sz w:val="28"/>
      <w:szCs w:val="24"/>
    </w:rPr>
  </w:style>
  <w:style w:type="character" w:customStyle="1" w:styleId="13Char">
    <w:name w:val="行1.3 Char"/>
    <w:link w:val="13e"/>
    <w:rsid w:val="00E6171D"/>
    <w:rPr>
      <w:snapToGrid w:val="0"/>
      <w:kern w:val="2"/>
      <w:sz w:val="24"/>
      <w:szCs w:val="24"/>
    </w:rPr>
  </w:style>
  <w:style w:type="character" w:customStyle="1" w:styleId="Charfffc">
    <w:name w:val="表头样式 Char"/>
    <w:link w:val="affffffffffffff5"/>
    <w:rsid w:val="00E6171D"/>
    <w:rPr>
      <w:rFonts w:eastAsia="黑体"/>
      <w:kern w:val="2"/>
      <w:sz w:val="28"/>
    </w:rPr>
  </w:style>
  <w:style w:type="character" w:customStyle="1" w:styleId="Charffe">
    <w:name w:val="表格正文 Char"/>
    <w:link w:val="affffffffffc"/>
    <w:rsid w:val="00E6171D"/>
    <w:rPr>
      <w:rFonts w:ascii="宋体" w:hAnsi="宋体"/>
      <w:kern w:val="2"/>
      <w:sz w:val="21"/>
      <w:szCs w:val="28"/>
    </w:rPr>
  </w:style>
  <w:style w:type="character" w:customStyle="1" w:styleId="st1">
    <w:name w:val="st1"/>
    <w:basedOn w:val="a2"/>
    <w:rsid w:val="00E6171D"/>
  </w:style>
  <w:style w:type="character" w:customStyle="1" w:styleId="Charffffa">
    <w:name w:val="王正超正文 Char"/>
    <w:link w:val="afffffffffffffffffb"/>
    <w:rsid w:val="00E6171D"/>
    <w:rPr>
      <w:rFonts w:ascii="宋体"/>
      <w:sz w:val="24"/>
      <w:szCs w:val="24"/>
    </w:rPr>
  </w:style>
  <w:style w:type="character" w:customStyle="1" w:styleId="3Chara">
    <w:name w:val="王正超3级 Char"/>
    <w:link w:val="3ff5"/>
    <w:rsid w:val="00E6171D"/>
    <w:rPr>
      <w:rFonts w:ascii="宋体" w:hAnsi="宋体"/>
      <w:b/>
      <w:sz w:val="24"/>
      <w:szCs w:val="24"/>
    </w:rPr>
  </w:style>
  <w:style w:type="character" w:customStyle="1" w:styleId="wangzhengCharChar">
    <w:name w:val="wangzheng Char Char"/>
    <w:link w:val="wangzheng"/>
    <w:rsid w:val="00E6171D"/>
    <w:rPr>
      <w:rFonts w:ascii="宋体" w:hAnsi="宋体" w:cs="宋体"/>
      <w:sz w:val="24"/>
    </w:rPr>
  </w:style>
  <w:style w:type="character" w:customStyle="1" w:styleId="3Char1111CharBSH-3CharTimesNewRoman">
    <w:name w:val="样式 标题 3 Char1条标题1.1.1 CharBSH-3 Char + Times New Roman 小三"/>
    <w:rsid w:val="00E6171D"/>
    <w:rPr>
      <w:rFonts w:ascii="Times New Roman" w:eastAsia="黑体" w:hAnsi="Times New Roman" w:cs="Times New Roman" w:hint="default"/>
      <w:bCs/>
      <w:color w:val="008000"/>
      <w:kern w:val="2"/>
      <w:sz w:val="30"/>
      <w:szCs w:val="30"/>
      <w:lang w:val="en-US" w:eastAsia="zh-CN" w:bidi="ar-SA"/>
    </w:rPr>
  </w:style>
  <w:style w:type="character" w:customStyle="1" w:styleId="3111BSH-3Char">
    <w:name w:val="样式 标题 3条标题1.1.1BSH-3 + 字距调整小四 Char"/>
    <w:link w:val="3111BSH-3"/>
    <w:rsid w:val="00E6171D"/>
    <w:rPr>
      <w:rFonts w:eastAsia="黑体"/>
      <w:color w:val="FF0000"/>
      <w:kern w:val="24"/>
      <w:sz w:val="30"/>
      <w:szCs w:val="30"/>
    </w:rPr>
  </w:style>
  <w:style w:type="character" w:customStyle="1" w:styleId="CharChar1b">
    <w:name w:val="Char Char1"/>
    <w:aliases w:val=" Char Char Char Char, Char Char Char Char Char Char Char Char Char Char,普通文字 Char Char Char2, Char Char2,普通文字 Char Char2,文字缩进 Char1"/>
    <w:rsid w:val="00E6171D"/>
    <w:rPr>
      <w:rFonts w:ascii="宋体" w:eastAsia="宋体" w:hAnsi="Courier New"/>
      <w:kern w:val="2"/>
      <w:sz w:val="21"/>
      <w:lang w:val="en-US" w:eastAsia="zh-CN" w:bidi="ar-SA"/>
    </w:rPr>
  </w:style>
  <w:style w:type="character" w:customStyle="1" w:styleId="foCharChar">
    <w:name w:val="fo Char Char"/>
    <w:rsid w:val="00E6171D"/>
    <w:rPr>
      <w:rFonts w:eastAsia="宋体"/>
      <w:kern w:val="2"/>
      <w:sz w:val="18"/>
      <w:szCs w:val="18"/>
      <w:lang w:val="en-US" w:eastAsia="zh-CN" w:bidi="ar-SA"/>
    </w:rPr>
  </w:style>
  <w:style w:type="character" w:customStyle="1" w:styleId="3858D7CFB-ED40-4347-BF05-701D383B685F">
    <w:name w:val="标题 3[858D7CFB-ED40-4347-BF05-701D383B685F]"/>
    <w:rsid w:val="00E6171D"/>
    <w:rPr>
      <w:rFonts w:eastAsia="宋体"/>
      <w:b/>
      <w:bCs/>
      <w:kern w:val="2"/>
      <w:sz w:val="32"/>
      <w:szCs w:val="32"/>
      <w:lang w:val="en-US" w:eastAsia="zh-CN" w:bidi="ar-SA"/>
    </w:rPr>
  </w:style>
  <w:style w:type="character" w:customStyle="1" w:styleId="1858D7CFB-ED40-4347-BF05-701D383B685F1">
    <w:name w:val="标题 1[858D7CFB-ED40-4347-BF05-701D383B685F]1"/>
    <w:rsid w:val="00E6171D"/>
    <w:rPr>
      <w:rFonts w:ascii="Times New Roman" w:eastAsia="黑体" w:hAnsi="Times New Roman"/>
      <w:b/>
      <w:color w:val="auto"/>
      <w:kern w:val="44"/>
      <w:sz w:val="32"/>
    </w:rPr>
  </w:style>
  <w:style w:type="character" w:customStyle="1" w:styleId="3Charb">
    <w:name w:val="样式3（代正文） Char"/>
    <w:link w:val="3ff6"/>
    <w:rsid w:val="00E6171D"/>
    <w:rPr>
      <w:rFonts w:ascii="宋体" w:hAnsi="宋体"/>
      <w:snapToGrid w:val="0"/>
      <w:sz w:val="24"/>
      <w:szCs w:val="24"/>
    </w:rPr>
  </w:style>
  <w:style w:type="character" w:customStyle="1" w:styleId="151Char">
    <w:name w:val="样式 四号 行距: 1.5 倍行距1 Char"/>
    <w:link w:val="1510"/>
    <w:rsid w:val="00E6171D"/>
    <w:rPr>
      <w:sz w:val="24"/>
    </w:rPr>
  </w:style>
  <w:style w:type="character" w:customStyle="1" w:styleId="1Char6">
    <w:name w:val="正文样式1 Char"/>
    <w:link w:val="1f2"/>
    <w:rsid w:val="00E6171D"/>
    <w:rPr>
      <w:rFonts w:ascii="宋体" w:eastAsia="Times New Roman" w:hAnsi="Courier New"/>
      <w:sz w:val="24"/>
      <w:szCs w:val="21"/>
    </w:rPr>
  </w:style>
  <w:style w:type="character" w:customStyle="1" w:styleId="3333Char">
    <w:name w:val="3333 Char"/>
    <w:link w:val="3333"/>
    <w:rsid w:val="00E6171D"/>
    <w:rPr>
      <w:rFonts w:ascii="宋体" w:hAnsi="Courier New" w:cs="黑体"/>
      <w:sz w:val="24"/>
      <w:szCs w:val="21"/>
    </w:rPr>
  </w:style>
  <w:style w:type="character" w:customStyle="1" w:styleId="2010423CharChar">
    <w:name w:val="2010.4.23 Char Char"/>
    <w:link w:val="2010423"/>
    <w:rsid w:val="00E6171D"/>
    <w:rPr>
      <w:rFonts w:ascii="宋体" w:hAnsi="宋体"/>
      <w:bCs/>
      <w:szCs w:val="32"/>
    </w:rPr>
  </w:style>
  <w:style w:type="table" w:customStyle="1" w:styleId="1ffff2">
    <w:name w:val="灰度表格1"/>
    <w:basedOn w:val="a3"/>
    <w:rsid w:val="00E617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ffffffffff0">
    <w:name w:val="环评"/>
    <w:basedOn w:val="a3"/>
    <w:uiPriority w:val="99"/>
    <w:qFormat/>
    <w:rsid w:val="00E6171D"/>
    <w:pPr>
      <w:jc w:val="center"/>
    </w:pPr>
    <w:rPr>
      <w:rFonts w:ascii="Calibri" w:hAnsi="Calibri"/>
      <w:sz w:val="21"/>
    </w:rPr>
    <w:tblPr>
      <w:tblBorders>
        <w:top w:val="single" w:sz="12" w:space="0" w:color="auto"/>
        <w:bottom w:val="single" w:sz="12" w:space="0" w:color="auto"/>
        <w:insideH w:val="single" w:sz="4" w:space="0" w:color="auto"/>
        <w:insideV w:val="single" w:sz="4" w:space="0" w:color="auto"/>
      </w:tblBorders>
    </w:tblPr>
    <w:tcPr>
      <w:vAlign w:val="center"/>
    </w:tcPr>
  </w:style>
  <w:style w:type="table" w:customStyle="1" w:styleId="2fffc">
    <w:name w:val="灰度表格2"/>
    <w:basedOn w:val="a3"/>
    <w:next w:val="a8"/>
    <w:rsid w:val="00E6171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P-">
    <w:name w:val="HP-前言"/>
    <w:autoRedefine/>
    <w:rsid w:val="00E6171D"/>
    <w:pPr>
      <w:spacing w:before="100" w:beforeAutospacing="1" w:after="100" w:afterAutospacing="1"/>
      <w:jc w:val="center"/>
    </w:pPr>
    <w:rPr>
      <w:rFonts w:ascii="宋体" w:hAnsi="宋体" w:cs="宋体"/>
      <w:sz w:val="24"/>
      <w:szCs w:val="24"/>
      <w:lang w:bidi="en-US"/>
    </w:rPr>
  </w:style>
  <w:style w:type="paragraph" w:customStyle="1" w:styleId="HP-1">
    <w:name w:val="HP-标1"/>
    <w:basedOn w:val="12"/>
    <w:link w:val="HP-1Char"/>
    <w:rsid w:val="00E6171D"/>
    <w:pPr>
      <w:keepLines w:val="0"/>
      <w:tabs>
        <w:tab w:val="left" w:pos="432"/>
      </w:tabs>
      <w:spacing w:before="240" w:after="60" w:line="240" w:lineRule="auto"/>
      <w:jc w:val="center"/>
    </w:pPr>
    <w:rPr>
      <w:rFonts w:ascii="Cambria" w:eastAsia="黑体" w:hAnsi="Cambria"/>
      <w:b w:val="0"/>
      <w:kern w:val="2"/>
      <w:sz w:val="44"/>
      <w:szCs w:val="44"/>
    </w:rPr>
  </w:style>
  <w:style w:type="character" w:customStyle="1" w:styleId="HP-1Char">
    <w:name w:val="HP-标1 Char"/>
    <w:link w:val="HP-1"/>
    <w:rsid w:val="00E6171D"/>
    <w:rPr>
      <w:rFonts w:ascii="Cambria" w:eastAsia="黑体" w:hAnsi="Cambria"/>
      <w:bCs/>
      <w:kern w:val="2"/>
      <w:sz w:val="44"/>
      <w:szCs w:val="44"/>
    </w:rPr>
  </w:style>
  <w:style w:type="paragraph" w:customStyle="1" w:styleId="affffffffffffffffff1">
    <w:name w:val="规划正文"/>
    <w:basedOn w:val="Default"/>
    <w:next w:val="Default"/>
    <w:uiPriority w:val="99"/>
    <w:rsid w:val="00E6171D"/>
    <w:rPr>
      <w:rFonts w:ascii="仿宋_GB2312" w:eastAsia="仿宋_GB2312" w:hAnsi="Calibri"/>
      <w:color w:val="auto"/>
    </w:rPr>
  </w:style>
  <w:style w:type="paragraph" w:customStyle="1" w:styleId="3ff7">
    <w:name w:val="表格样式3"/>
    <w:basedOn w:val="a1"/>
    <w:autoRedefine/>
    <w:rsid w:val="00E6171D"/>
    <w:pPr>
      <w:spacing w:line="280" w:lineRule="exact"/>
      <w:jc w:val="center"/>
    </w:pPr>
    <w:rPr>
      <w:rFonts w:hAnsi="宋体"/>
      <w:color w:val="000000"/>
      <w:szCs w:val="21"/>
    </w:rPr>
  </w:style>
  <w:style w:type="paragraph" w:customStyle="1" w:styleId="affffffffffffffffff2">
    <w:name w:val="我的表格"/>
    <w:basedOn w:val="a1"/>
    <w:rsid w:val="00E6171D"/>
    <w:pPr>
      <w:autoSpaceDE w:val="0"/>
      <w:autoSpaceDN w:val="0"/>
      <w:adjustRightInd w:val="0"/>
      <w:spacing w:line="340" w:lineRule="exact"/>
      <w:jc w:val="center"/>
    </w:pPr>
    <w:rPr>
      <w:rFonts w:hAnsi="宋体"/>
      <w:kern w:val="0"/>
      <w:szCs w:val="21"/>
    </w:rPr>
  </w:style>
  <w:style w:type="character" w:customStyle="1" w:styleId="9p1">
    <w:name w:val="9p1"/>
    <w:rsid w:val="00E6171D"/>
    <w:rPr>
      <w:sz w:val="18"/>
      <w:szCs w:val="18"/>
    </w:rPr>
  </w:style>
  <w:style w:type="paragraph" w:customStyle="1" w:styleId="5f3">
    <w:name w:val="表5号字"/>
    <w:rsid w:val="00E6171D"/>
    <w:pPr>
      <w:keepNext/>
      <w:widowControl w:val="0"/>
      <w:adjustRightInd w:val="0"/>
      <w:spacing w:before="120" w:line="60" w:lineRule="atLeast"/>
      <w:jc w:val="center"/>
    </w:pPr>
    <w:rPr>
      <w:sz w:val="21"/>
    </w:rPr>
  </w:style>
  <w:style w:type="paragraph" w:customStyle="1" w:styleId="CM2">
    <w:name w:val="CM2"/>
    <w:basedOn w:val="a1"/>
    <w:next w:val="a1"/>
    <w:rsid w:val="00E6171D"/>
    <w:pPr>
      <w:autoSpaceDE w:val="0"/>
      <w:autoSpaceDN w:val="0"/>
      <w:adjustRightInd w:val="0"/>
      <w:spacing w:line="518" w:lineRule="atLeast"/>
      <w:jc w:val="left"/>
    </w:pPr>
    <w:rPr>
      <w:kern w:val="0"/>
      <w:sz w:val="24"/>
    </w:rPr>
  </w:style>
  <w:style w:type="paragraph" w:customStyle="1" w:styleId="CM59">
    <w:name w:val="CM59"/>
    <w:basedOn w:val="Default"/>
    <w:next w:val="Default"/>
    <w:rsid w:val="00E6171D"/>
    <w:pPr>
      <w:spacing w:after="183"/>
    </w:pPr>
    <w:rPr>
      <w:color w:val="auto"/>
    </w:rPr>
  </w:style>
  <w:style w:type="paragraph" w:customStyle="1" w:styleId="5S">
    <w:name w:val="表内5S"/>
    <w:basedOn w:val="a1"/>
    <w:rsid w:val="00E6171D"/>
    <w:pPr>
      <w:spacing w:line="300" w:lineRule="atLeast"/>
      <w:jc w:val="center"/>
    </w:pPr>
    <w:rPr>
      <w:rFonts w:eastAsia="方正宋三简体"/>
      <w:szCs w:val="20"/>
    </w:rPr>
  </w:style>
  <w:style w:type="paragraph" w:customStyle="1" w:styleId="affffffffffffffffff3">
    <w:name w:val="正文样式一"/>
    <w:basedOn w:val="a1"/>
    <w:rsid w:val="00E6171D"/>
    <w:pPr>
      <w:adjustRightInd w:val="0"/>
      <w:spacing w:line="400" w:lineRule="atLeast"/>
      <w:ind w:firstLine="510"/>
      <w:textAlignment w:val="baseline"/>
    </w:pPr>
    <w:rPr>
      <w:kern w:val="0"/>
      <w:sz w:val="24"/>
      <w:szCs w:val="20"/>
    </w:rPr>
  </w:style>
  <w:style w:type="paragraph" w:styleId="z-0">
    <w:name w:val="HTML Bottom of Form"/>
    <w:basedOn w:val="a1"/>
    <w:next w:val="a1"/>
    <w:link w:val="z-Char0"/>
    <w:hidden/>
    <w:rsid w:val="00E6171D"/>
    <w:pPr>
      <w:widowControl/>
      <w:pBdr>
        <w:top w:val="single" w:sz="6" w:space="1" w:color="auto"/>
      </w:pBdr>
      <w:jc w:val="center"/>
    </w:pPr>
    <w:rPr>
      <w:rFonts w:ascii="Arial" w:hAnsi="Arial"/>
      <w:vanish/>
      <w:kern w:val="0"/>
      <w:sz w:val="16"/>
      <w:szCs w:val="16"/>
    </w:rPr>
  </w:style>
  <w:style w:type="character" w:customStyle="1" w:styleId="z-Char0">
    <w:name w:val="z-窗体底端 Char"/>
    <w:basedOn w:val="a2"/>
    <w:link w:val="z-0"/>
    <w:rsid w:val="00E6171D"/>
    <w:rPr>
      <w:rFonts w:ascii="Arial" w:hAnsi="Arial"/>
      <w:vanish/>
      <w:sz w:val="16"/>
      <w:szCs w:val="16"/>
    </w:rPr>
  </w:style>
  <w:style w:type="paragraph" w:customStyle="1" w:styleId="1ffff3">
    <w:name w:val="样式 标题 1 + 居中"/>
    <w:basedOn w:val="12"/>
    <w:rsid w:val="00E6171D"/>
    <w:pPr>
      <w:tabs>
        <w:tab w:val="num" w:pos="432"/>
      </w:tabs>
      <w:spacing w:before="340" w:after="330" w:line="578" w:lineRule="auto"/>
      <w:ind w:left="432" w:hanging="432"/>
      <w:jc w:val="center"/>
    </w:pPr>
    <w:rPr>
      <w:rFonts w:eastAsia="黑体" w:cs="宋体"/>
      <w:b w:val="0"/>
      <w:szCs w:val="20"/>
    </w:rPr>
  </w:style>
  <w:style w:type="character" w:customStyle="1" w:styleId="3TimesNewRomanChar">
    <w:name w:val="样式 标题 3 + Times New Roman 加粗 Char"/>
    <w:basedOn w:val="a2"/>
    <w:rsid w:val="00E6171D"/>
  </w:style>
  <w:style w:type="paragraph" w:customStyle="1" w:styleId="affffffffffffffffff4">
    <w:name w:val="样式 题注 + 五号 加粗 居中"/>
    <w:basedOn w:val="a1"/>
    <w:rsid w:val="00E6171D"/>
    <w:pPr>
      <w:spacing w:beforeLines="20" w:afterLines="20" w:line="360" w:lineRule="auto"/>
      <w:jc w:val="center"/>
    </w:pPr>
    <w:rPr>
      <w:rFonts w:ascii="Arial" w:eastAsia="黑体" w:hAnsi="Arial"/>
      <w:b/>
      <w:bCs/>
      <w:sz w:val="24"/>
      <w:szCs w:val="21"/>
    </w:rPr>
  </w:style>
  <w:style w:type="paragraph" w:customStyle="1" w:styleId="31113h33rdlevelH3l3CT033">
    <w:name w:val="样式 标题 3条标题1.1.13h33rd levelH3l3CT三级标题 + 段前: 0.3 行3"/>
    <w:basedOn w:val="30"/>
    <w:rsid w:val="00E6171D"/>
    <w:pPr>
      <w:numPr>
        <w:ilvl w:val="2"/>
      </w:numPr>
      <w:tabs>
        <w:tab w:val="num" w:pos="720"/>
      </w:tabs>
      <w:spacing w:before="72" w:afterLines="50"/>
      <w:ind w:firstLineChars="200" w:firstLine="200"/>
    </w:pPr>
    <w:rPr>
      <w:rFonts w:ascii="Arial" w:hAnsi="Arial" w:cs="宋体"/>
      <w:sz w:val="28"/>
      <w:szCs w:val="20"/>
    </w:rPr>
  </w:style>
  <w:style w:type="paragraph" w:customStyle="1" w:styleId="04">
    <w:name w:val="正文0"/>
    <w:basedOn w:val="a1"/>
    <w:next w:val="a1"/>
    <w:link w:val="0CharChar0"/>
    <w:rsid w:val="00E6171D"/>
    <w:pPr>
      <w:spacing w:line="360" w:lineRule="auto"/>
      <w:ind w:firstLineChars="200" w:firstLine="200"/>
    </w:pPr>
    <w:rPr>
      <w:sz w:val="24"/>
    </w:rPr>
  </w:style>
  <w:style w:type="character" w:customStyle="1" w:styleId="0CharChar0">
    <w:name w:val="正文0 Char Char"/>
    <w:link w:val="04"/>
    <w:rsid w:val="00E6171D"/>
    <w:rPr>
      <w:kern w:val="2"/>
      <w:sz w:val="24"/>
      <w:szCs w:val="24"/>
    </w:rPr>
  </w:style>
  <w:style w:type="paragraph" w:customStyle="1" w:styleId="31113h33rdlevelH3l3CT035">
    <w:name w:val="样式 标题 3条标题1.1.13h33rd levelH3l3CT三级标题 + 段前: 0.3 行5"/>
    <w:basedOn w:val="30"/>
    <w:autoRedefine/>
    <w:rsid w:val="00E6171D"/>
    <w:pPr>
      <w:numPr>
        <w:ilvl w:val="2"/>
      </w:numPr>
      <w:tabs>
        <w:tab w:val="num" w:pos="720"/>
        <w:tab w:val="left" w:pos="900"/>
      </w:tabs>
      <w:spacing w:beforeLines="50" w:afterLines="50"/>
      <w:ind w:left="720" w:firstLineChars="200" w:hanging="720"/>
    </w:pPr>
    <w:rPr>
      <w:rFonts w:ascii="Arial" w:hAnsi="Arial" w:cs="宋体"/>
      <w:sz w:val="28"/>
      <w:szCs w:val="20"/>
    </w:rPr>
  </w:style>
  <w:style w:type="paragraph" w:customStyle="1" w:styleId="31113h33rdlevelH3l3CT036">
    <w:name w:val="样式 标题 3条标题1.1.13h33rd levelH3l3CT三级标题 + 段前: 0.3 行 段后: 6..."/>
    <w:basedOn w:val="30"/>
    <w:autoRedefine/>
    <w:rsid w:val="00E6171D"/>
    <w:pPr>
      <w:numPr>
        <w:ilvl w:val="2"/>
      </w:numPr>
      <w:tabs>
        <w:tab w:val="num" w:pos="720"/>
      </w:tabs>
      <w:spacing w:afterLines="50"/>
      <w:ind w:firstLineChars="200" w:firstLine="200"/>
    </w:pPr>
    <w:rPr>
      <w:rFonts w:ascii="Arial" w:hAnsi="Arial" w:cs="宋体"/>
      <w:sz w:val="28"/>
      <w:szCs w:val="20"/>
    </w:rPr>
  </w:style>
  <w:style w:type="paragraph" w:customStyle="1" w:styleId="4fc">
    <w:name w:val="报告样式4"/>
    <w:basedOn w:val="aff2"/>
    <w:rsid w:val="00E6171D"/>
    <w:pPr>
      <w:spacing w:line="360" w:lineRule="auto"/>
      <w:ind w:firstLine="480"/>
    </w:pPr>
    <w:rPr>
      <w:rFonts w:ascii="Times New Roman" w:hAnsi="Times New Roman"/>
      <w:bCs/>
      <w:kern w:val="2"/>
      <w:szCs w:val="22"/>
    </w:rPr>
  </w:style>
  <w:style w:type="paragraph" w:customStyle="1" w:styleId="CharCharCharCharChar0">
    <w:name w:val="样式 题注 + 居中 Char Char Char Char Char"/>
    <w:basedOn w:val="affffffffffb"/>
    <w:next w:val="a1"/>
    <w:link w:val="CharCharCharCharCharChar0"/>
    <w:rsid w:val="00E6171D"/>
    <w:pPr>
      <w:spacing w:before="120" w:after="120" w:line="240" w:lineRule="auto"/>
      <w:ind w:firstLineChars="0" w:firstLine="0"/>
      <w:jc w:val="center"/>
    </w:pPr>
    <w:rPr>
      <w:rFonts w:cs="Times New Roman"/>
      <w:sz w:val="24"/>
      <w:szCs w:val="24"/>
    </w:rPr>
  </w:style>
  <w:style w:type="character" w:customStyle="1" w:styleId="CharCharCharCharCharChar0">
    <w:name w:val="样式 题注 + 居中 Char Char Char Char Char Char"/>
    <w:link w:val="CharCharCharCharChar0"/>
    <w:rsid w:val="00E6171D"/>
    <w:rPr>
      <w:rFonts w:ascii="Arial" w:eastAsia="黑体" w:hAnsi="Arial"/>
      <w:kern w:val="2"/>
      <w:sz w:val="24"/>
      <w:szCs w:val="24"/>
    </w:rPr>
  </w:style>
  <w:style w:type="paragraph" w:customStyle="1" w:styleId="21d">
    <w:name w:val="样式 首行缩进:  2 字符1"/>
    <w:basedOn w:val="a1"/>
    <w:autoRedefine/>
    <w:rsid w:val="00E6171D"/>
    <w:pPr>
      <w:topLinePunct/>
      <w:spacing w:beforeLines="50" w:line="360" w:lineRule="auto"/>
      <w:ind w:firstLineChars="200" w:firstLine="480"/>
    </w:pPr>
    <w:rPr>
      <w:rFonts w:cs="宋体"/>
      <w:sz w:val="24"/>
    </w:rPr>
  </w:style>
  <w:style w:type="paragraph" w:customStyle="1" w:styleId="32a">
    <w:name w:val="表格 32"/>
    <w:basedOn w:val="a1"/>
    <w:rsid w:val="00E6171D"/>
    <w:pPr>
      <w:autoSpaceDE w:val="0"/>
      <w:autoSpaceDN w:val="0"/>
      <w:adjustRightInd w:val="0"/>
      <w:jc w:val="center"/>
    </w:pPr>
    <w:rPr>
      <w:rFonts w:eastAsia="楷体_GB2312"/>
      <w:kern w:val="0"/>
      <w:sz w:val="24"/>
      <w:szCs w:val="20"/>
    </w:rPr>
  </w:style>
  <w:style w:type="paragraph" w:customStyle="1" w:styleId="BodyTextIndent21">
    <w:name w:val="Body Text Indent 21"/>
    <w:basedOn w:val="a1"/>
    <w:rsid w:val="00E6171D"/>
    <w:pPr>
      <w:adjustRightInd w:val="0"/>
      <w:spacing w:line="460" w:lineRule="atLeast"/>
      <w:ind w:firstLine="360"/>
      <w:textAlignment w:val="baseline"/>
    </w:pPr>
    <w:rPr>
      <w:spacing w:val="20"/>
      <w:sz w:val="28"/>
      <w:szCs w:val="20"/>
    </w:rPr>
  </w:style>
  <w:style w:type="paragraph" w:customStyle="1" w:styleId="BodyTextIndent31">
    <w:name w:val="Body Text Indent 31"/>
    <w:basedOn w:val="a1"/>
    <w:rsid w:val="00E6171D"/>
    <w:pPr>
      <w:adjustRightInd w:val="0"/>
      <w:spacing w:line="460" w:lineRule="atLeast"/>
      <w:ind w:firstLine="360"/>
      <w:textAlignment w:val="baseline"/>
    </w:pPr>
    <w:rPr>
      <w:spacing w:val="20"/>
      <w:sz w:val="24"/>
      <w:szCs w:val="20"/>
    </w:rPr>
  </w:style>
  <w:style w:type="paragraph" w:customStyle="1" w:styleId="020">
    <w:name w:val="正文文字 + 宋体 + 段后: 0.2 行"/>
    <w:basedOn w:val="a1"/>
    <w:rsid w:val="00E6171D"/>
    <w:pPr>
      <w:spacing w:afterLines="20" w:line="300" w:lineRule="auto"/>
      <w:ind w:firstLineChars="200" w:firstLine="480"/>
    </w:pPr>
    <w:rPr>
      <w:rFonts w:ascii="Arial" w:hAnsi="Arial"/>
      <w:kern w:val="0"/>
      <w:sz w:val="24"/>
    </w:rPr>
  </w:style>
  <w:style w:type="paragraph" w:customStyle="1" w:styleId="3ff8">
    <w:name w:val="正文样式3"/>
    <w:basedOn w:val="a1"/>
    <w:rsid w:val="00E6171D"/>
    <w:pPr>
      <w:keepLines/>
      <w:adjustRightInd w:val="0"/>
      <w:spacing w:line="20" w:lineRule="atLeast"/>
      <w:jc w:val="center"/>
      <w:textAlignment w:val="baseline"/>
    </w:pPr>
    <w:rPr>
      <w:kern w:val="0"/>
      <w:sz w:val="24"/>
      <w:szCs w:val="20"/>
    </w:rPr>
  </w:style>
  <w:style w:type="paragraph" w:customStyle="1" w:styleId="affffffffffffffffff5">
    <w:name w:val="样式 小四"/>
    <w:basedOn w:val="a1"/>
    <w:rsid w:val="00E6171D"/>
    <w:pPr>
      <w:widowControl/>
      <w:spacing w:before="100" w:beforeAutospacing="1"/>
      <w:ind w:firstLineChars="147" w:firstLine="413"/>
      <w:jc w:val="left"/>
    </w:pPr>
    <w:rPr>
      <w:color w:val="000000"/>
      <w:sz w:val="24"/>
      <w:szCs w:val="21"/>
    </w:rPr>
  </w:style>
  <w:style w:type="paragraph" w:customStyle="1" w:styleId="3096">
    <w:name w:val="样式 样式3 + 首行缩进:  0.96 字符"/>
    <w:basedOn w:val="a1"/>
    <w:autoRedefine/>
    <w:rsid w:val="00E6171D"/>
    <w:pPr>
      <w:spacing w:beforeLines="50" w:line="360" w:lineRule="auto"/>
      <w:ind w:rightChars="-42" w:right="-88"/>
      <w:jc w:val="center"/>
    </w:pPr>
    <w:rPr>
      <w:rFonts w:hAnsi="宋体"/>
      <w:b/>
      <w:bCs/>
      <w:sz w:val="72"/>
      <w:szCs w:val="84"/>
    </w:rPr>
  </w:style>
  <w:style w:type="paragraph" w:customStyle="1" w:styleId="affffffffffffffffff6">
    <w:name w:val="表格文字（对中）"/>
    <w:basedOn w:val="aff2"/>
    <w:autoRedefine/>
    <w:rsid w:val="00E6171D"/>
    <w:pPr>
      <w:ind w:firstLineChars="0" w:firstLine="0"/>
      <w:jc w:val="center"/>
    </w:pPr>
    <w:rPr>
      <w:rFonts w:ascii="Times New Roman" w:hAnsi="Times New Roman"/>
      <w:kern w:val="2"/>
      <w:sz w:val="21"/>
    </w:rPr>
  </w:style>
  <w:style w:type="paragraph" w:customStyle="1" w:styleId="3TimesNewRoman">
    <w:name w:val="样式 标题 3 + Times New Roman"/>
    <w:basedOn w:val="30"/>
    <w:rsid w:val="00E6171D"/>
    <w:pPr>
      <w:numPr>
        <w:ilvl w:val="2"/>
      </w:numPr>
      <w:tabs>
        <w:tab w:val="num" w:pos="1754"/>
      </w:tabs>
      <w:spacing w:before="260" w:after="260"/>
      <w:ind w:left="1754" w:firstLineChars="200" w:hanging="720"/>
      <w:jc w:val="left"/>
    </w:pPr>
    <w:rPr>
      <w:rFonts w:eastAsia="黑体"/>
      <w:b w:val="0"/>
      <w:szCs w:val="28"/>
      <w:lang w:val="en-GB"/>
    </w:rPr>
  </w:style>
  <w:style w:type="paragraph" w:customStyle="1" w:styleId="1ffff4">
    <w:name w:val="1阶格式"/>
    <w:basedOn w:val="a1"/>
    <w:rsid w:val="00E6171D"/>
    <w:pPr>
      <w:tabs>
        <w:tab w:val="num" w:pos="1200"/>
      </w:tabs>
      <w:spacing w:before="240" w:after="240"/>
      <w:ind w:left="1200" w:hanging="720"/>
      <w:jc w:val="left"/>
    </w:pPr>
    <w:rPr>
      <w:rFonts w:eastAsia="黑体"/>
      <w:sz w:val="30"/>
    </w:rPr>
  </w:style>
  <w:style w:type="character" w:customStyle="1" w:styleId="11f0">
    <w:name w:val="未命名11"/>
    <w:rsid w:val="00E6171D"/>
    <w:rPr>
      <w:rFonts w:ascii="宋体" w:eastAsia="宋体" w:hAnsi="宋体" w:hint="eastAsia"/>
      <w:sz w:val="18"/>
      <w:szCs w:val="18"/>
    </w:rPr>
  </w:style>
  <w:style w:type="character" w:customStyle="1" w:styleId="dbluetext1">
    <w:name w:val="dbluetext1"/>
    <w:rsid w:val="00E6171D"/>
    <w:rPr>
      <w:rFonts w:ascii="Arial" w:hAnsi="Arial" w:cs="Arial" w:hint="default"/>
      <w:color w:val="003FB2"/>
      <w:sz w:val="23"/>
      <w:szCs w:val="23"/>
    </w:rPr>
  </w:style>
  <w:style w:type="paragraph" w:customStyle="1" w:styleId="3TimesNewRoman0">
    <w:name w:val="样式 标题 3 + Times New Roman 加粗"/>
    <w:basedOn w:val="30"/>
    <w:rsid w:val="00E6171D"/>
    <w:pPr>
      <w:tabs>
        <w:tab w:val="left" w:pos="432"/>
        <w:tab w:val="num" w:pos="720"/>
      </w:tabs>
      <w:spacing w:before="260" w:after="260"/>
      <w:ind w:left="720" w:hanging="720"/>
      <w:jc w:val="left"/>
    </w:pPr>
    <w:rPr>
      <w:rFonts w:ascii="Arial" w:hAnsi="Arial"/>
      <w:color w:val="000000"/>
      <w:sz w:val="28"/>
      <w:szCs w:val="32"/>
    </w:rPr>
  </w:style>
  <w:style w:type="paragraph" w:customStyle="1" w:styleId="2fffd">
    <w:name w:val="首行缩进:  2 字符"/>
    <w:basedOn w:val="a1"/>
    <w:rsid w:val="00E6171D"/>
    <w:pPr>
      <w:adjustRightInd w:val="0"/>
      <w:snapToGrid w:val="0"/>
      <w:spacing w:line="360" w:lineRule="auto"/>
      <w:ind w:firstLineChars="200" w:firstLine="560"/>
    </w:pPr>
    <w:rPr>
      <w:rFonts w:eastAsia="仿宋_GB2312" w:cs="宋体"/>
      <w:sz w:val="28"/>
      <w:szCs w:val="28"/>
    </w:rPr>
  </w:style>
  <w:style w:type="paragraph" w:customStyle="1" w:styleId="affffffffffffffffff7">
    <w:name w:val="（一）"/>
    <w:basedOn w:val="a1"/>
    <w:autoRedefine/>
    <w:rsid w:val="00E6171D"/>
    <w:pPr>
      <w:spacing w:after="48"/>
    </w:pPr>
    <w:rPr>
      <w:rFonts w:eastAsia="楷体_GB2312"/>
      <w:b/>
      <w:szCs w:val="21"/>
    </w:rPr>
  </w:style>
  <w:style w:type="paragraph" w:customStyle="1" w:styleId="CharCharCharCharChar1">
    <w:name w:val="Char Char Char Char Char"/>
    <w:basedOn w:val="a1"/>
    <w:rsid w:val="00E6171D"/>
  </w:style>
  <w:style w:type="paragraph" w:customStyle="1" w:styleId="X0">
    <w:name w:val="表X"/>
    <w:basedOn w:val="a1"/>
    <w:next w:val="a1"/>
    <w:rsid w:val="00E6171D"/>
    <w:rPr>
      <w:rFonts w:eastAsia="仿宋_GB2312"/>
      <w:sz w:val="28"/>
      <w:szCs w:val="28"/>
    </w:rPr>
  </w:style>
  <w:style w:type="paragraph" w:customStyle="1" w:styleId="1ffff5">
    <w:name w:val="1."/>
    <w:basedOn w:val="a1"/>
    <w:autoRedefine/>
    <w:rsid w:val="00E6171D"/>
    <w:pPr>
      <w:adjustRightInd w:val="0"/>
      <w:snapToGrid w:val="0"/>
      <w:spacing w:line="360" w:lineRule="exact"/>
    </w:pPr>
    <w:rPr>
      <w:szCs w:val="21"/>
    </w:rPr>
  </w:style>
  <w:style w:type="paragraph" w:customStyle="1" w:styleId="2fffe">
    <w:name w:val="首行缩进: 2字符"/>
    <w:basedOn w:val="a1"/>
    <w:rsid w:val="00E6171D"/>
    <w:pPr>
      <w:adjustRightInd w:val="0"/>
      <w:snapToGrid w:val="0"/>
      <w:spacing w:line="360" w:lineRule="auto"/>
      <w:ind w:firstLineChars="200" w:firstLine="200"/>
    </w:pPr>
    <w:rPr>
      <w:rFonts w:eastAsia="仿宋_GB2312"/>
      <w:sz w:val="28"/>
      <w:szCs w:val="20"/>
    </w:rPr>
  </w:style>
  <w:style w:type="paragraph" w:customStyle="1" w:styleId="CharCharCharCharChar10">
    <w:name w:val="Char Char Char Char Char1"/>
    <w:basedOn w:val="a1"/>
    <w:rsid w:val="00E6171D"/>
  </w:style>
  <w:style w:type="paragraph" w:customStyle="1" w:styleId="CharCharf5">
    <w:name w:val="样式 题注 + 居中 Char Char"/>
    <w:basedOn w:val="affffffffffb"/>
    <w:next w:val="a1"/>
    <w:rsid w:val="00E6171D"/>
    <w:pPr>
      <w:spacing w:before="120" w:after="120" w:line="240" w:lineRule="auto"/>
      <w:ind w:firstLineChars="0" w:firstLine="0"/>
      <w:jc w:val="center"/>
    </w:pPr>
    <w:rPr>
      <w:rFonts w:ascii="Times New Roman" w:hAnsi="Times New Roman" w:cs="宋体"/>
      <w:sz w:val="24"/>
      <w:szCs w:val="24"/>
    </w:rPr>
  </w:style>
  <w:style w:type="character" w:customStyle="1" w:styleId="fliesstext1">
    <w:name w:val="fliesstext1"/>
    <w:rsid w:val="00E6171D"/>
    <w:rPr>
      <w:rFonts w:ascii="Arial" w:hAnsi="Arial" w:cs="Arial" w:hint="default"/>
      <w:color w:val="000000"/>
      <w:sz w:val="18"/>
      <w:szCs w:val="18"/>
    </w:rPr>
  </w:style>
  <w:style w:type="paragraph" w:customStyle="1" w:styleId="ParaCharCharCharCharCharChar1CharCharCharChar">
    <w:name w:val="默认段落字体 Para Char Char Char Char Char Char1 Char Char Char Char"/>
    <w:basedOn w:val="a1"/>
    <w:rsid w:val="00E6171D"/>
    <w:pPr>
      <w:spacing w:line="360" w:lineRule="auto"/>
      <w:ind w:firstLineChars="200" w:firstLine="200"/>
    </w:pPr>
    <w:rPr>
      <w:rFonts w:hAnsi="宋体" w:cs="宋体"/>
      <w:sz w:val="24"/>
    </w:rPr>
  </w:style>
  <w:style w:type="paragraph" w:customStyle="1" w:styleId="1ffff6">
    <w:name w:val="标题样式1"/>
    <w:basedOn w:val="af8"/>
    <w:autoRedefine/>
    <w:rsid w:val="00E6171D"/>
    <w:pPr>
      <w:adjustRightInd w:val="0"/>
      <w:snapToGrid w:val="0"/>
      <w:spacing w:after="0" w:line="0" w:lineRule="atLeast"/>
      <w:jc w:val="center"/>
      <w:textAlignment w:val="baseline"/>
    </w:pPr>
    <w:rPr>
      <w:b/>
      <w:bCs/>
      <w:sz w:val="24"/>
      <w:szCs w:val="20"/>
    </w:rPr>
  </w:style>
  <w:style w:type="paragraph" w:customStyle="1" w:styleId="2ffff">
    <w:name w:val="标题样式2"/>
    <w:basedOn w:val="21"/>
    <w:autoRedefine/>
    <w:rsid w:val="00E6171D"/>
    <w:pPr>
      <w:keepNext w:val="0"/>
      <w:keepLines w:val="0"/>
      <w:numPr>
        <w:ilvl w:val="1"/>
      </w:numPr>
      <w:tabs>
        <w:tab w:val="num" w:pos="578"/>
        <w:tab w:val="left" w:pos="4142"/>
        <w:tab w:val="left" w:pos="6833"/>
        <w:tab w:val="left" w:pos="9030"/>
        <w:tab w:val="left" w:pos="9287"/>
      </w:tabs>
      <w:overflowPunct w:val="0"/>
      <w:topLinePunct/>
      <w:autoSpaceDE w:val="0"/>
      <w:autoSpaceDN w:val="0"/>
      <w:adjustRightInd w:val="0"/>
      <w:snapToGrid w:val="0"/>
      <w:spacing w:beforeLines="5" w:afterLines="5" w:line="360" w:lineRule="atLeast"/>
      <w:ind w:left="578" w:hanging="578"/>
      <w:jc w:val="center"/>
      <w:textAlignment w:val="baseline"/>
      <w:outlineLvl w:val="9"/>
    </w:pPr>
    <w:rPr>
      <w:b w:val="0"/>
      <w:snapToGrid w:val="0"/>
      <w:kern w:val="0"/>
      <w:sz w:val="21"/>
      <w:szCs w:val="20"/>
    </w:rPr>
  </w:style>
  <w:style w:type="paragraph" w:customStyle="1" w:styleId="319">
    <w:name w:val="正文文本 31"/>
    <w:basedOn w:val="a1"/>
    <w:rsid w:val="00E6171D"/>
    <w:pPr>
      <w:adjustRightInd w:val="0"/>
      <w:textAlignment w:val="baseline"/>
    </w:pPr>
    <w:rPr>
      <w:sz w:val="24"/>
      <w:szCs w:val="20"/>
    </w:rPr>
  </w:style>
  <w:style w:type="character" w:customStyle="1" w:styleId="r1">
    <w:name w:val="r1"/>
    <w:rsid w:val="00E6171D"/>
    <w:rPr>
      <w:spacing w:val="300"/>
      <w:sz w:val="20"/>
      <w:szCs w:val="20"/>
    </w:rPr>
  </w:style>
  <w:style w:type="paragraph" w:customStyle="1" w:styleId="3ff9">
    <w:name w:val="标题样式3"/>
    <w:basedOn w:val="30"/>
    <w:rsid w:val="00E6171D"/>
    <w:pPr>
      <w:numPr>
        <w:ilvl w:val="2"/>
      </w:numPr>
      <w:tabs>
        <w:tab w:val="num" w:pos="1754"/>
      </w:tabs>
      <w:ind w:left="1754" w:firstLineChars="200" w:hanging="720"/>
    </w:pPr>
    <w:rPr>
      <w:rFonts w:ascii="黑体" w:eastAsia="黑体"/>
      <w:bCs w:val="0"/>
    </w:rPr>
  </w:style>
  <w:style w:type="paragraph" w:customStyle="1" w:styleId="affffffffffffffffff8">
    <w:name w:val="图号样式"/>
    <w:basedOn w:val="a1"/>
    <w:rsid w:val="00E6171D"/>
    <w:pPr>
      <w:spacing w:line="360" w:lineRule="auto"/>
      <w:jc w:val="center"/>
    </w:pPr>
    <w:rPr>
      <w:sz w:val="24"/>
    </w:rPr>
  </w:style>
  <w:style w:type="paragraph" w:customStyle="1" w:styleId="2ffff0">
    <w:name w:val="正文样式2"/>
    <w:basedOn w:val="a1"/>
    <w:rsid w:val="00E6171D"/>
    <w:pPr>
      <w:adjustRightInd w:val="0"/>
      <w:spacing w:line="480" w:lineRule="atLeast"/>
      <w:ind w:firstLine="567"/>
      <w:jc w:val="left"/>
      <w:textAlignment w:val="baseline"/>
    </w:pPr>
    <w:rPr>
      <w:rFonts w:ascii="黑体" w:eastAsia="黑体"/>
      <w:kern w:val="0"/>
      <w:sz w:val="28"/>
      <w:szCs w:val="20"/>
    </w:rPr>
  </w:style>
  <w:style w:type="paragraph" w:customStyle="1" w:styleId="affffffffffffffffff9">
    <w:name w:val="标题样式一"/>
    <w:basedOn w:val="a1"/>
    <w:rsid w:val="00E6171D"/>
    <w:pPr>
      <w:adjustRightInd w:val="0"/>
      <w:spacing w:line="480" w:lineRule="atLeast"/>
      <w:ind w:firstLine="567"/>
      <w:jc w:val="center"/>
      <w:textAlignment w:val="baseline"/>
    </w:pPr>
    <w:rPr>
      <w:rFonts w:ascii="黑体" w:eastAsia="黑体"/>
      <w:b/>
      <w:kern w:val="0"/>
      <w:sz w:val="32"/>
      <w:szCs w:val="20"/>
    </w:rPr>
  </w:style>
  <w:style w:type="paragraph" w:customStyle="1" w:styleId="affffffffffffffffffa">
    <w:name w:val="表格内正文"/>
    <w:autoRedefine/>
    <w:rsid w:val="00E6171D"/>
    <w:pPr>
      <w:widowControl w:val="0"/>
      <w:spacing w:beforeLines="20" w:afterLines="20" w:line="0" w:lineRule="atLeast"/>
      <w:jc w:val="center"/>
    </w:pPr>
    <w:rPr>
      <w:kern w:val="2"/>
      <w:sz w:val="21"/>
      <w:szCs w:val="24"/>
    </w:rPr>
  </w:style>
  <w:style w:type="character" w:customStyle="1" w:styleId="line31">
    <w:name w:val="line31"/>
    <w:rsid w:val="00E6171D"/>
    <w:rPr>
      <w:color w:val="993333"/>
      <w:spacing w:val="360"/>
    </w:rPr>
  </w:style>
  <w:style w:type="paragraph" w:customStyle="1" w:styleId="12e">
    <w:name w:val="样式 宋体 小四 加粗 行距: 最小值 12 磅"/>
    <w:basedOn w:val="a1"/>
    <w:rsid w:val="00E6171D"/>
    <w:pPr>
      <w:spacing w:before="120" w:after="120" w:line="240" w:lineRule="atLeast"/>
    </w:pPr>
    <w:rPr>
      <w:rFonts w:hAnsi="宋体"/>
      <w:b/>
      <w:bCs/>
      <w:sz w:val="24"/>
      <w:szCs w:val="20"/>
    </w:rPr>
  </w:style>
  <w:style w:type="paragraph" w:customStyle="1" w:styleId="6Verdana1005">
    <w:name w:val="样式 样式 标题 6 + (符号) Verdana 10 磅 左侧: (单实线 自动设置  0.5 磅 行宽) 右侧: (单....."/>
    <w:basedOn w:val="a1"/>
    <w:rsid w:val="00E6171D"/>
    <w:pPr>
      <w:keepNext/>
      <w:widowControl/>
      <w:jc w:val="left"/>
      <w:outlineLvl w:val="5"/>
    </w:pPr>
    <w:rPr>
      <w:rFonts w:hAnsi="Verdana" w:cs="宋体"/>
      <w:b/>
      <w:bCs/>
      <w:kern w:val="0"/>
      <w:szCs w:val="20"/>
      <w:lang w:eastAsia="en-US"/>
    </w:rPr>
  </w:style>
  <w:style w:type="character" w:customStyle="1" w:styleId="8Char0">
    <w:name w:val="样式8 Char"/>
    <w:link w:val="81"/>
    <w:rsid w:val="00E6171D"/>
    <w:rPr>
      <w:rFonts w:ascii="宋体"/>
      <w:kern w:val="2"/>
      <w:sz w:val="24"/>
    </w:rPr>
  </w:style>
  <w:style w:type="paragraph" w:customStyle="1" w:styleId="12f">
    <w:name w:val="12"/>
    <w:basedOn w:val="a1"/>
    <w:next w:val="31"/>
    <w:rsid w:val="00E6171D"/>
    <w:pPr>
      <w:spacing w:after="120"/>
      <w:ind w:leftChars="200" w:left="420"/>
    </w:pPr>
    <w:rPr>
      <w:sz w:val="16"/>
      <w:szCs w:val="16"/>
    </w:rPr>
  </w:style>
  <w:style w:type="table" w:customStyle="1" w:styleId="1ffff7">
    <w:name w:val="环评1"/>
    <w:basedOn w:val="a3"/>
    <w:next w:val="a8"/>
    <w:rsid w:val="00E6171D"/>
    <w:pPr>
      <w:widowControl w:val="0"/>
      <w:spacing w:line="360" w:lineRule="auto"/>
      <w:ind w:firstLineChars="200" w:firstLine="2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4CharCharCharCharCharChar1">
    <w:name w:val="Char4 Char Char Char Char Char Char1"/>
    <w:basedOn w:val="a1"/>
    <w:rsid w:val="00E6171D"/>
    <w:pPr>
      <w:spacing w:line="360" w:lineRule="auto"/>
      <w:ind w:firstLineChars="200" w:firstLine="200"/>
    </w:pPr>
    <w:rPr>
      <w:rFonts w:hAnsi="宋体" w:cs="宋体"/>
      <w:sz w:val="24"/>
    </w:rPr>
  </w:style>
  <w:style w:type="table" w:customStyle="1" w:styleId="2ffff1">
    <w:name w:val="环评2"/>
    <w:basedOn w:val="a3"/>
    <w:next w:val="a8"/>
    <w:rsid w:val="00E6171D"/>
    <w:pPr>
      <w:widowControl w:val="0"/>
      <w:spacing w:line="360" w:lineRule="auto"/>
      <w:ind w:firstLineChars="200" w:firstLine="2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ffffffffffb">
    <w:name w:val="报告书"/>
    <w:basedOn w:val="a3"/>
    <w:rsid w:val="00E6171D"/>
    <w:pPr>
      <w:jc w:val="center"/>
    </w:pPr>
    <w:rPr>
      <w:sz w:val="21"/>
    </w:rPr>
    <w:tblPr>
      <w:tblBorders>
        <w:top w:val="single" w:sz="12" w:space="0" w:color="auto"/>
        <w:bottom w:val="single" w:sz="12" w:space="0" w:color="auto"/>
        <w:insideH w:val="single" w:sz="2" w:space="0" w:color="auto"/>
        <w:insideV w:val="single" w:sz="2" w:space="0" w:color="auto"/>
      </w:tblBorders>
    </w:tblPr>
    <w:tcPr>
      <w:vAlign w:val="center"/>
    </w:tcPr>
  </w:style>
  <w:style w:type="paragraph" w:customStyle="1" w:styleId="4fd">
    <w:name w:val="表格样式4"/>
    <w:basedOn w:val="3ff7"/>
    <w:autoRedefine/>
    <w:rsid w:val="00E6171D"/>
    <w:pPr>
      <w:spacing w:line="260" w:lineRule="exact"/>
      <w:ind w:firstLineChars="50" w:firstLine="105"/>
      <w:jc w:val="left"/>
    </w:pPr>
  </w:style>
  <w:style w:type="numbering" w:customStyle="1" w:styleId="21e">
    <w:name w:val="无列表21"/>
    <w:next w:val="a4"/>
    <w:uiPriority w:val="99"/>
    <w:semiHidden/>
    <w:unhideWhenUsed/>
    <w:rsid w:val="00E6171D"/>
  </w:style>
  <w:style w:type="table" w:customStyle="1" w:styleId="3ffa">
    <w:name w:val="环评3"/>
    <w:basedOn w:val="a3"/>
    <w:uiPriority w:val="99"/>
    <w:qFormat/>
    <w:rsid w:val="00E6171D"/>
    <w:pPr>
      <w:jc w:val="center"/>
    </w:pPr>
    <w:rPr>
      <w:rFonts w:ascii="Calibri" w:hAnsi="Calibri"/>
    </w:rPr>
    <w:tblPr>
      <w:tblBorders>
        <w:top w:val="single" w:sz="12" w:space="0" w:color="auto"/>
        <w:bottom w:val="single" w:sz="12" w:space="0" w:color="auto"/>
        <w:insideH w:val="single" w:sz="4" w:space="0" w:color="auto"/>
        <w:insideV w:val="single" w:sz="4" w:space="0" w:color="auto"/>
      </w:tblBorders>
    </w:tblPr>
    <w:tcPr>
      <w:vAlign w:val="center"/>
    </w:tcPr>
  </w:style>
  <w:style w:type="numbering" w:customStyle="1" w:styleId="4414111">
    <w:name w:val="4 / 4.1 / 4.1.11"/>
    <w:basedOn w:val="a4"/>
    <w:next w:val="111111"/>
    <w:rsid w:val="00E6171D"/>
    <w:pPr>
      <w:numPr>
        <w:numId w:val="21"/>
      </w:numPr>
    </w:pPr>
  </w:style>
  <w:style w:type="table" w:customStyle="1" w:styleId="1ffff8">
    <w:name w:val="报告书1"/>
    <w:basedOn w:val="a3"/>
    <w:rsid w:val="00E6171D"/>
    <w:pPr>
      <w:jc w:val="center"/>
    </w:pPr>
    <w:tblPr>
      <w:tblBorders>
        <w:top w:val="single" w:sz="12" w:space="0" w:color="auto"/>
        <w:bottom w:val="single" w:sz="12" w:space="0" w:color="auto"/>
        <w:insideH w:val="single" w:sz="2" w:space="0" w:color="auto"/>
        <w:insideV w:val="single" w:sz="2" w:space="0" w:color="auto"/>
      </w:tblBorders>
    </w:tblPr>
    <w:tcPr>
      <w:vAlign w:val="center"/>
    </w:tcPr>
  </w:style>
  <w:style w:type="paragraph" w:customStyle="1" w:styleId="affffffffffffffffffc">
    <w:name w:val="陈表头文字"/>
    <w:basedOn w:val="a1"/>
    <w:next w:val="a1"/>
    <w:link w:val="Charfffff"/>
    <w:autoRedefine/>
    <w:semiHidden/>
    <w:rsid w:val="00E6171D"/>
    <w:pPr>
      <w:keepNext/>
      <w:spacing w:line="288" w:lineRule="auto"/>
      <w:jc w:val="center"/>
    </w:pPr>
    <w:rPr>
      <w:rFonts w:eastAsia="仿宋_GB2312"/>
      <w:b/>
      <w:sz w:val="24"/>
    </w:rPr>
  </w:style>
  <w:style w:type="character" w:customStyle="1" w:styleId="Charfffff">
    <w:name w:val="陈表头文字 Char"/>
    <w:link w:val="affffffffffffffffffc"/>
    <w:semiHidden/>
    <w:rsid w:val="00E6171D"/>
    <w:rPr>
      <w:rFonts w:eastAsia="仿宋_GB2312"/>
      <w:b/>
      <w:kern w:val="2"/>
      <w:sz w:val="24"/>
      <w:szCs w:val="24"/>
    </w:rPr>
  </w:style>
  <w:style w:type="paragraph" w:customStyle="1" w:styleId="CM68">
    <w:name w:val="CM68"/>
    <w:basedOn w:val="Default"/>
    <w:next w:val="Default"/>
    <w:rsid w:val="00E6171D"/>
    <w:pPr>
      <w:spacing w:after="160"/>
    </w:pPr>
    <w:rPr>
      <w:rFonts w:ascii="华文楷体" w:eastAsia="华文楷体"/>
      <w:color w:val="auto"/>
    </w:rPr>
  </w:style>
  <w:style w:type="paragraph" w:customStyle="1" w:styleId="CM9">
    <w:name w:val="CM9"/>
    <w:basedOn w:val="Default"/>
    <w:next w:val="Default"/>
    <w:rsid w:val="00E6171D"/>
    <w:pPr>
      <w:spacing w:line="468" w:lineRule="atLeast"/>
    </w:pPr>
    <w:rPr>
      <w:rFonts w:ascii="华文楷体" w:eastAsia="华文楷体"/>
      <w:color w:val="auto"/>
    </w:rPr>
  </w:style>
  <w:style w:type="paragraph" w:customStyle="1" w:styleId="CM69">
    <w:name w:val="CM69"/>
    <w:basedOn w:val="Default"/>
    <w:next w:val="Default"/>
    <w:rsid w:val="00E6171D"/>
    <w:pPr>
      <w:spacing w:after="85"/>
    </w:pPr>
    <w:rPr>
      <w:rFonts w:ascii="华文楷体" w:eastAsia="华文楷体"/>
      <w:color w:val="auto"/>
    </w:rPr>
  </w:style>
  <w:style w:type="paragraph" w:customStyle="1" w:styleId="CM70">
    <w:name w:val="CM70"/>
    <w:basedOn w:val="a1"/>
    <w:next w:val="a1"/>
    <w:rsid w:val="00E6171D"/>
    <w:pPr>
      <w:autoSpaceDE w:val="0"/>
      <w:autoSpaceDN w:val="0"/>
      <w:adjustRightInd w:val="0"/>
      <w:spacing w:after="265"/>
      <w:jc w:val="left"/>
    </w:pPr>
    <w:rPr>
      <w:rFonts w:ascii="华文楷体" w:eastAsia="华文楷体"/>
      <w:kern w:val="0"/>
      <w:sz w:val="24"/>
    </w:rPr>
  </w:style>
  <w:style w:type="paragraph" w:customStyle="1" w:styleId="CM72">
    <w:name w:val="CM72"/>
    <w:basedOn w:val="a1"/>
    <w:next w:val="a1"/>
    <w:rsid w:val="00E6171D"/>
    <w:pPr>
      <w:autoSpaceDE w:val="0"/>
      <w:autoSpaceDN w:val="0"/>
      <w:adjustRightInd w:val="0"/>
      <w:spacing w:after="620"/>
      <w:jc w:val="left"/>
    </w:pPr>
    <w:rPr>
      <w:rFonts w:ascii="华文楷体" w:eastAsia="华文楷体"/>
      <w:kern w:val="0"/>
      <w:sz w:val="24"/>
    </w:rPr>
  </w:style>
  <w:style w:type="paragraph" w:customStyle="1" w:styleId="CM73">
    <w:name w:val="CM73"/>
    <w:basedOn w:val="a1"/>
    <w:next w:val="a1"/>
    <w:rsid w:val="00E6171D"/>
    <w:pPr>
      <w:autoSpaceDE w:val="0"/>
      <w:autoSpaceDN w:val="0"/>
      <w:adjustRightInd w:val="0"/>
      <w:spacing w:after="418"/>
      <w:jc w:val="left"/>
    </w:pPr>
    <w:rPr>
      <w:rFonts w:ascii="华文楷体" w:eastAsia="华文楷体"/>
      <w:kern w:val="0"/>
      <w:sz w:val="24"/>
    </w:rPr>
  </w:style>
  <w:style w:type="paragraph" w:customStyle="1" w:styleId="CM74">
    <w:name w:val="CM74"/>
    <w:basedOn w:val="a1"/>
    <w:next w:val="a1"/>
    <w:rsid w:val="00E6171D"/>
    <w:pPr>
      <w:autoSpaceDE w:val="0"/>
      <w:autoSpaceDN w:val="0"/>
      <w:adjustRightInd w:val="0"/>
      <w:spacing w:after="127"/>
      <w:jc w:val="left"/>
    </w:pPr>
    <w:rPr>
      <w:rFonts w:ascii="华文楷体" w:eastAsia="华文楷体"/>
      <w:kern w:val="0"/>
      <w:sz w:val="24"/>
    </w:rPr>
  </w:style>
  <w:style w:type="paragraph" w:customStyle="1" w:styleId="CM77">
    <w:name w:val="CM77"/>
    <w:basedOn w:val="a1"/>
    <w:next w:val="a1"/>
    <w:rsid w:val="00E6171D"/>
    <w:pPr>
      <w:autoSpaceDE w:val="0"/>
      <w:autoSpaceDN w:val="0"/>
      <w:adjustRightInd w:val="0"/>
      <w:spacing w:after="67"/>
      <w:jc w:val="left"/>
    </w:pPr>
    <w:rPr>
      <w:rFonts w:ascii="华文楷体" w:eastAsia="华文楷体"/>
      <w:kern w:val="0"/>
      <w:sz w:val="24"/>
    </w:rPr>
  </w:style>
  <w:style w:type="paragraph" w:customStyle="1" w:styleId="CM80">
    <w:name w:val="CM80"/>
    <w:basedOn w:val="Default"/>
    <w:next w:val="Default"/>
    <w:rsid w:val="00E6171D"/>
    <w:pPr>
      <w:spacing w:after="488"/>
    </w:pPr>
    <w:rPr>
      <w:rFonts w:ascii="华文楷体" w:eastAsia="华文楷体"/>
      <w:color w:val="auto"/>
    </w:rPr>
  </w:style>
  <w:style w:type="paragraph" w:customStyle="1" w:styleId="CM8">
    <w:name w:val="CM8"/>
    <w:basedOn w:val="Default"/>
    <w:next w:val="Default"/>
    <w:rsid w:val="00E6171D"/>
    <w:pPr>
      <w:spacing w:line="468" w:lineRule="atLeast"/>
    </w:pPr>
    <w:rPr>
      <w:rFonts w:ascii="华文楷体" w:eastAsia="华文楷体"/>
      <w:color w:val="auto"/>
    </w:rPr>
  </w:style>
  <w:style w:type="paragraph" w:customStyle="1" w:styleId="1ffff9">
    <w:name w:val="正文文本缩进1"/>
    <w:basedOn w:val="a1"/>
    <w:rsid w:val="00E6171D"/>
    <w:pPr>
      <w:spacing w:line="360" w:lineRule="auto"/>
      <w:ind w:firstLineChars="200" w:firstLine="560"/>
    </w:pPr>
    <w:rPr>
      <w:rFonts w:ascii="仿宋_GB2312" w:eastAsia="仿宋_GB2312" w:hAnsi="宋体"/>
      <w:kern w:val="0"/>
      <w:sz w:val="28"/>
    </w:rPr>
  </w:style>
  <w:style w:type="paragraph" w:customStyle="1" w:styleId="CM19">
    <w:name w:val="CM19"/>
    <w:basedOn w:val="Default"/>
    <w:next w:val="Default"/>
    <w:rsid w:val="00E6171D"/>
    <w:pPr>
      <w:spacing w:line="468" w:lineRule="atLeast"/>
    </w:pPr>
    <w:rPr>
      <w:rFonts w:ascii="华文楷体" w:eastAsia="华文楷体"/>
      <w:color w:val="auto"/>
    </w:rPr>
  </w:style>
  <w:style w:type="paragraph" w:customStyle="1" w:styleId="CM33">
    <w:name w:val="CM33"/>
    <w:basedOn w:val="Default"/>
    <w:next w:val="Default"/>
    <w:rsid w:val="00E6171D"/>
    <w:pPr>
      <w:spacing w:line="468" w:lineRule="atLeast"/>
    </w:pPr>
    <w:rPr>
      <w:rFonts w:ascii="华文楷体" w:eastAsia="华文楷体"/>
      <w:color w:val="auto"/>
    </w:rPr>
  </w:style>
  <w:style w:type="paragraph" w:customStyle="1" w:styleId="CM27">
    <w:name w:val="CM27"/>
    <w:basedOn w:val="Default"/>
    <w:next w:val="Default"/>
    <w:rsid w:val="00E6171D"/>
    <w:pPr>
      <w:spacing w:line="468" w:lineRule="atLeast"/>
    </w:pPr>
    <w:rPr>
      <w:rFonts w:ascii="华文楷体" w:eastAsia="华文楷体"/>
      <w:color w:val="auto"/>
    </w:rPr>
  </w:style>
  <w:style w:type="paragraph" w:customStyle="1" w:styleId="322155">
    <w:name w:val="标题3，章+段前2行，段后2行，行距15.5"/>
    <w:basedOn w:val="30"/>
    <w:rsid w:val="00E6171D"/>
    <w:pPr>
      <w:tabs>
        <w:tab w:val="left" w:pos="432"/>
      </w:tabs>
      <w:spacing w:beforeLines="70" w:afterLines="50" w:line="310" w:lineRule="exact"/>
    </w:pPr>
    <w:rPr>
      <w:rFonts w:ascii="宋体" w:hAnsi="宋体"/>
      <w:b w:val="0"/>
      <w:bCs w:val="0"/>
      <w:kern w:val="44"/>
      <w:sz w:val="44"/>
      <w:szCs w:val="32"/>
    </w:rPr>
  </w:style>
  <w:style w:type="paragraph" w:customStyle="1" w:styleId="3221550">
    <w:name w:val="样式 标题3，章+段前2行，段后2行，行距15.5 + 居中"/>
    <w:basedOn w:val="322155"/>
    <w:rsid w:val="00E6171D"/>
    <w:pPr>
      <w:spacing w:before="218" w:after="156"/>
      <w:jc w:val="center"/>
    </w:pPr>
    <w:rPr>
      <w:rFonts w:cs="宋体"/>
      <w:szCs w:val="20"/>
    </w:rPr>
  </w:style>
  <w:style w:type="paragraph" w:customStyle="1" w:styleId="CM1">
    <w:name w:val="CM1"/>
    <w:basedOn w:val="Default"/>
    <w:next w:val="Default"/>
    <w:rsid w:val="00E6171D"/>
    <w:pPr>
      <w:spacing w:line="468" w:lineRule="atLeast"/>
    </w:pPr>
    <w:rPr>
      <w:rFonts w:ascii="黑体" w:eastAsia="黑体" w:cs="黑体"/>
      <w:color w:val="auto"/>
    </w:rPr>
  </w:style>
  <w:style w:type="paragraph" w:customStyle="1" w:styleId="CM4">
    <w:name w:val="CM4"/>
    <w:basedOn w:val="Default"/>
    <w:next w:val="Default"/>
    <w:rsid w:val="00E6171D"/>
    <w:pPr>
      <w:spacing w:line="468" w:lineRule="atLeast"/>
    </w:pPr>
    <w:rPr>
      <w:rFonts w:ascii="黑体" w:eastAsia="黑体" w:cs="黑体"/>
      <w:color w:val="auto"/>
    </w:rPr>
  </w:style>
  <w:style w:type="paragraph" w:customStyle="1" w:styleId="CM10">
    <w:name w:val="CM10"/>
    <w:basedOn w:val="Default"/>
    <w:next w:val="Default"/>
    <w:rsid w:val="00E6171D"/>
    <w:rPr>
      <w:rFonts w:ascii="黑体" w:eastAsia="黑体" w:cs="黑体"/>
      <w:color w:val="auto"/>
    </w:rPr>
  </w:style>
  <w:style w:type="paragraph" w:customStyle="1" w:styleId="CM6">
    <w:name w:val="CM6"/>
    <w:basedOn w:val="Default"/>
    <w:next w:val="Default"/>
    <w:rsid w:val="00E6171D"/>
    <w:pPr>
      <w:spacing w:line="468" w:lineRule="atLeast"/>
    </w:pPr>
    <w:rPr>
      <w:rFonts w:ascii="黑体" w:eastAsia="黑体" w:cs="黑体"/>
      <w:color w:val="auto"/>
    </w:rPr>
  </w:style>
  <w:style w:type="paragraph" w:customStyle="1" w:styleId="CM22">
    <w:name w:val="CM22"/>
    <w:basedOn w:val="a1"/>
    <w:next w:val="a1"/>
    <w:rsid w:val="00E6171D"/>
    <w:pPr>
      <w:autoSpaceDE w:val="0"/>
      <w:autoSpaceDN w:val="0"/>
      <w:adjustRightInd w:val="0"/>
      <w:spacing w:line="400" w:lineRule="atLeast"/>
      <w:jc w:val="left"/>
    </w:pPr>
    <w:rPr>
      <w:rFonts w:ascii="华文楷体" w:eastAsia="华文楷体"/>
      <w:kern w:val="0"/>
      <w:sz w:val="24"/>
    </w:rPr>
  </w:style>
  <w:style w:type="paragraph" w:customStyle="1" w:styleId="affffffffffffffffffd">
    <w:name w:val="文字"/>
    <w:basedOn w:val="a1"/>
    <w:link w:val="Charfffff0"/>
    <w:rsid w:val="00E6171D"/>
    <w:pPr>
      <w:spacing w:line="360" w:lineRule="auto"/>
      <w:ind w:firstLineChars="200" w:firstLine="480"/>
    </w:pPr>
    <w:rPr>
      <w:sz w:val="24"/>
      <w:szCs w:val="20"/>
    </w:rPr>
  </w:style>
  <w:style w:type="character" w:customStyle="1" w:styleId="Charfffff0">
    <w:name w:val="文字 Char"/>
    <w:link w:val="affffffffffffffffffd"/>
    <w:rsid w:val="00E6171D"/>
    <w:rPr>
      <w:kern w:val="2"/>
      <w:sz w:val="24"/>
    </w:rPr>
  </w:style>
  <w:style w:type="paragraph" w:customStyle="1" w:styleId="affffffffffffffffffe">
    <w:name w:val="环境影响报告书"/>
    <w:basedOn w:val="a1"/>
    <w:next w:val="a1"/>
    <w:rsid w:val="00E6171D"/>
    <w:pPr>
      <w:jc w:val="center"/>
    </w:pPr>
    <w:rPr>
      <w:rFonts w:eastAsia="黑体" w:cs="宋体"/>
      <w:b/>
      <w:bCs/>
      <w:spacing w:val="30"/>
      <w:sz w:val="52"/>
      <w:szCs w:val="20"/>
    </w:rPr>
  </w:style>
  <w:style w:type="character" w:customStyle="1" w:styleId="zwb-Char">
    <w:name w:val="zwb-正文 Char"/>
    <w:link w:val="zwb-"/>
    <w:rsid w:val="00E6171D"/>
    <w:rPr>
      <w:kern w:val="2"/>
      <w:sz w:val="24"/>
      <w:szCs w:val="24"/>
    </w:rPr>
  </w:style>
  <w:style w:type="paragraph" w:customStyle="1" w:styleId="zwb-">
    <w:name w:val="zwb-正文"/>
    <w:basedOn w:val="a1"/>
    <w:link w:val="zwb-Char"/>
    <w:rsid w:val="00E6171D"/>
    <w:pPr>
      <w:spacing w:line="360" w:lineRule="auto"/>
      <w:ind w:firstLineChars="200" w:firstLine="200"/>
    </w:pPr>
    <w:rPr>
      <w:sz w:val="24"/>
    </w:rPr>
  </w:style>
  <w:style w:type="paragraph" w:customStyle="1" w:styleId="1-">
    <w:name w:val="1-正文"/>
    <w:basedOn w:val="a1"/>
    <w:link w:val="1-Char"/>
    <w:rsid w:val="00E6171D"/>
    <w:pPr>
      <w:spacing w:line="360" w:lineRule="auto"/>
      <w:ind w:firstLineChars="200" w:firstLine="200"/>
    </w:pPr>
    <w:rPr>
      <w:rFonts w:ascii="宋体" w:hAnsi="宋体"/>
      <w:sz w:val="24"/>
    </w:rPr>
  </w:style>
  <w:style w:type="character" w:customStyle="1" w:styleId="1-Char">
    <w:name w:val="1-正文 Char"/>
    <w:link w:val="1-"/>
    <w:rsid w:val="00E6171D"/>
    <w:rPr>
      <w:rFonts w:ascii="宋体" w:hAnsi="宋体"/>
      <w:kern w:val="2"/>
      <w:sz w:val="24"/>
      <w:szCs w:val="24"/>
    </w:rPr>
  </w:style>
  <w:style w:type="paragraph" w:customStyle="1" w:styleId="afffffffffffffffffff">
    <w:name w:val="陈表格中内容"/>
    <w:basedOn w:val="a1"/>
    <w:next w:val="a1"/>
    <w:link w:val="Charfffff1"/>
    <w:autoRedefine/>
    <w:rsid w:val="00E6171D"/>
    <w:pPr>
      <w:adjustRightInd w:val="0"/>
      <w:snapToGrid w:val="0"/>
      <w:spacing w:line="240" w:lineRule="exact"/>
      <w:jc w:val="center"/>
    </w:pPr>
    <w:rPr>
      <w:rFonts w:ascii="仿宋" w:eastAsia="仿宋" w:hAnsi="仿宋"/>
      <w:color w:val="000000"/>
      <w:szCs w:val="21"/>
    </w:rPr>
  </w:style>
  <w:style w:type="character" w:customStyle="1" w:styleId="Charfffff1">
    <w:name w:val="陈表格中内容 Char"/>
    <w:link w:val="afffffffffffffffffff"/>
    <w:rsid w:val="00E6171D"/>
    <w:rPr>
      <w:rFonts w:ascii="仿宋" w:eastAsia="仿宋" w:hAnsi="仿宋"/>
      <w:color w:val="000000"/>
      <w:kern w:val="2"/>
      <w:sz w:val="21"/>
      <w:szCs w:val="21"/>
    </w:rPr>
  </w:style>
  <w:style w:type="character" w:customStyle="1" w:styleId="ca-131">
    <w:name w:val="ca-131"/>
    <w:rsid w:val="00E6171D"/>
    <w:rPr>
      <w:rFonts w:ascii="Times New Roman" w:hAnsi="Times New Roman"/>
      <w:sz w:val="24"/>
    </w:rPr>
  </w:style>
  <w:style w:type="character" w:customStyle="1" w:styleId="ca-191">
    <w:name w:val="ca-191"/>
    <w:rsid w:val="00E6171D"/>
    <w:rPr>
      <w:rFonts w:ascii="宋体" w:eastAsia="宋体" w:hAnsi="宋体"/>
      <w:sz w:val="24"/>
    </w:rPr>
  </w:style>
  <w:style w:type="paragraph" w:customStyle="1" w:styleId="album-div">
    <w:name w:val="album-div"/>
    <w:basedOn w:val="a1"/>
    <w:rsid w:val="00E6171D"/>
    <w:pPr>
      <w:widowControl/>
      <w:spacing w:before="100" w:beforeAutospacing="1" w:after="100" w:afterAutospacing="1"/>
      <w:jc w:val="left"/>
    </w:pPr>
    <w:rPr>
      <w:rFonts w:ascii="宋体" w:hAnsi="宋体" w:cs="宋体"/>
      <w:kern w:val="0"/>
      <w:sz w:val="24"/>
    </w:rPr>
  </w:style>
  <w:style w:type="character" w:customStyle="1" w:styleId="count">
    <w:name w:val="count"/>
    <w:rsid w:val="00E6171D"/>
  </w:style>
  <w:style w:type="table" w:customStyle="1" w:styleId="3ffb">
    <w:name w:val="网格型3"/>
    <w:basedOn w:val="a3"/>
    <w:next w:val="a8"/>
    <w:uiPriority w:val="59"/>
    <w:rsid w:val="00E617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E6171D"/>
    <w:rPr>
      <w:rFonts w:cs="Times New Roman"/>
    </w:rPr>
  </w:style>
  <w:style w:type="character" w:customStyle="1" w:styleId="hb1CharChar">
    <w:name w:val="!hb1 Char Char"/>
    <w:basedOn w:val="a2"/>
    <w:rsid w:val="00E6171D"/>
    <w:rPr>
      <w:rFonts w:ascii="Times New Roman" w:hAnsi="Times New Roman" w:cs="黑体"/>
      <w:bCs/>
      <w:kern w:val="44"/>
      <w:szCs w:val="32"/>
      <w:lang w:val="en-US" w:eastAsia="zh-CN" w:bidi="ar-SA"/>
    </w:rPr>
  </w:style>
  <w:style w:type="paragraph" w:customStyle="1" w:styleId="155">
    <w:name w:val="正文 小四 行距: 1.5 倍行距"/>
    <w:basedOn w:val="a1"/>
    <w:link w:val="15Char1"/>
    <w:rsid w:val="00E6171D"/>
    <w:pPr>
      <w:spacing w:line="360" w:lineRule="auto"/>
      <w:ind w:firstLineChars="200" w:firstLine="480"/>
    </w:pPr>
    <w:rPr>
      <w:rFonts w:cs="宋体"/>
      <w:sz w:val="24"/>
      <w:szCs w:val="20"/>
    </w:rPr>
  </w:style>
  <w:style w:type="character" w:customStyle="1" w:styleId="15Char1">
    <w:name w:val="正文 小四 行距: 1.5 倍行距 Char"/>
    <w:basedOn w:val="a2"/>
    <w:link w:val="155"/>
    <w:rsid w:val="00E6171D"/>
    <w:rPr>
      <w:rFonts w:cs="宋体"/>
      <w:kern w:val="2"/>
      <w:sz w:val="24"/>
    </w:rPr>
  </w:style>
  <w:style w:type="character" w:customStyle="1" w:styleId="2CharChar9">
    <w:name w:val="样式 自定义正文 + 首行缩进:  2 字符 Char Char"/>
    <w:basedOn w:val="CharCharCharChar5"/>
    <w:rsid w:val="00E6171D"/>
    <w:rPr>
      <w:spacing w:val="-2"/>
      <w:kern w:val="2"/>
      <w:sz w:val="28"/>
      <w:szCs w:val="24"/>
    </w:rPr>
  </w:style>
  <w:style w:type="character" w:customStyle="1" w:styleId="Charfffff2">
    <w:name w:val="自定义正文 Char"/>
    <w:basedOn w:val="a2"/>
    <w:link w:val="afffffffffffffffffff0"/>
    <w:rsid w:val="00E6171D"/>
    <w:rPr>
      <w:spacing w:val="-2"/>
      <w:kern w:val="2"/>
      <w:sz w:val="28"/>
      <w:szCs w:val="24"/>
    </w:rPr>
  </w:style>
  <w:style w:type="character" w:customStyle="1" w:styleId="CharCharCharChar5">
    <w:name w:val="自定义正文 Char Char Char Char"/>
    <w:basedOn w:val="a2"/>
    <w:link w:val="CharCharChar11"/>
    <w:rsid w:val="00E6171D"/>
    <w:rPr>
      <w:spacing w:val="-2"/>
      <w:kern w:val="2"/>
      <w:sz w:val="28"/>
      <w:szCs w:val="24"/>
    </w:rPr>
  </w:style>
  <w:style w:type="character" w:customStyle="1" w:styleId="20Char">
    <w:name w:val="样式20 Char"/>
    <w:basedOn w:val="a2"/>
    <w:link w:val="201"/>
    <w:rsid w:val="00E6171D"/>
    <w:rPr>
      <w:rFonts w:ascii="仿宋_GB2312" w:eastAsia="仿宋_GB2312" w:hAnsi="Arial" w:cs="宋体"/>
      <w:b/>
      <w:bCs/>
      <w:color w:val="000000"/>
      <w:sz w:val="28"/>
      <w:szCs w:val="32"/>
    </w:rPr>
  </w:style>
  <w:style w:type="character" w:customStyle="1" w:styleId="CharCharCharChar6">
    <w:name w:val="章 Char Char Char Char"/>
    <w:basedOn w:val="a2"/>
    <w:link w:val="CharCharChar3"/>
    <w:rsid w:val="00E6171D"/>
    <w:rPr>
      <w:rFonts w:eastAsia="黑体_GB2312"/>
      <w:b/>
      <w:snapToGrid w:val="0"/>
      <w:kern w:val="2"/>
      <w:sz w:val="36"/>
      <w:szCs w:val="36"/>
    </w:rPr>
  </w:style>
  <w:style w:type="character" w:customStyle="1" w:styleId="7Char0">
    <w:name w:val="样式7 Char"/>
    <w:basedOn w:val="6CharChar"/>
    <w:link w:val="71"/>
    <w:rsid w:val="00E6171D"/>
    <w:rPr>
      <w:rFonts w:ascii="Calibri" w:eastAsia="宋体" w:hAnsi="Calibri" w:cs="宋体"/>
      <w:b/>
      <w:bCs w:val="0"/>
      <w:snapToGrid/>
      <w:kern w:val="44"/>
      <w:sz w:val="32"/>
      <w:szCs w:val="36"/>
      <w:lang w:val="zh-CN" w:eastAsia="zh-CN" w:bidi="ar-SA"/>
    </w:rPr>
  </w:style>
  <w:style w:type="character" w:customStyle="1" w:styleId="1CharChar4">
    <w:name w:val="小节1 Char Char"/>
    <w:basedOn w:val="a2"/>
    <w:link w:val="1Char8"/>
    <w:rsid w:val="00E6171D"/>
    <w:rPr>
      <w:rFonts w:eastAsia="黑体_GB2312"/>
      <w:b/>
      <w:kern w:val="2"/>
      <w:position w:val="-28"/>
      <w:sz w:val="28"/>
      <w:szCs w:val="28"/>
    </w:rPr>
  </w:style>
  <w:style w:type="character" w:customStyle="1" w:styleId="style1style2style3style4style5style6">
    <w:name w:val="style1 style2 style3 style4 style5 style6"/>
    <w:basedOn w:val="a2"/>
    <w:rsid w:val="00E6171D"/>
  </w:style>
  <w:style w:type="character" w:customStyle="1" w:styleId="5CharChar">
    <w:name w:val="样式5 Char Char"/>
    <w:basedOn w:val="a2"/>
    <w:link w:val="58"/>
    <w:rsid w:val="00E6171D"/>
    <w:rPr>
      <w:rFonts w:ascii="宋体" w:hAnsi="宋体"/>
      <w:bCs/>
      <w:snapToGrid w:val="0"/>
      <w:sz w:val="24"/>
      <w:szCs w:val="24"/>
    </w:rPr>
  </w:style>
  <w:style w:type="character" w:customStyle="1" w:styleId="chChar">
    <w:name w:val="ch中文正文 Char"/>
    <w:basedOn w:val="a2"/>
    <w:rsid w:val="00E6171D"/>
    <w:rPr>
      <w:sz w:val="24"/>
      <w:lang w:val="en-US" w:eastAsia="zh-CN"/>
    </w:rPr>
  </w:style>
  <w:style w:type="character" w:customStyle="1" w:styleId="CharCharChar4">
    <w:name w:val="自定义正文 Char Char Char"/>
    <w:basedOn w:val="a2"/>
    <w:link w:val="CharCharf6"/>
    <w:rsid w:val="00E6171D"/>
    <w:rPr>
      <w:spacing w:val="-2"/>
      <w:kern w:val="2"/>
      <w:sz w:val="28"/>
      <w:szCs w:val="24"/>
    </w:rPr>
  </w:style>
  <w:style w:type="character" w:customStyle="1" w:styleId="100Char">
    <w:name w:val="正文样式100 Char"/>
    <w:basedOn w:val="a2"/>
    <w:link w:val="1000"/>
    <w:rsid w:val="00E6171D"/>
    <w:rPr>
      <w:kern w:val="2"/>
      <w:sz w:val="24"/>
      <w:szCs w:val="24"/>
    </w:rPr>
  </w:style>
  <w:style w:type="character" w:customStyle="1" w:styleId="2Char9">
    <w:name w:val="样式 自定义正文 + 首行缩进:  2 字符 Char"/>
    <w:basedOn w:val="CharCharChar4"/>
    <w:link w:val="2ffff2"/>
    <w:rsid w:val="00E6171D"/>
    <w:rPr>
      <w:rFonts w:cs="宋体"/>
      <w:spacing w:val="-2"/>
      <w:kern w:val="2"/>
      <w:sz w:val="28"/>
      <w:szCs w:val="24"/>
    </w:rPr>
  </w:style>
  <w:style w:type="paragraph" w:customStyle="1" w:styleId="1ffffa">
    <w:name w:val="小节1"/>
    <w:next w:val="afffffffffffffffffff0"/>
    <w:rsid w:val="00E6171D"/>
    <w:pPr>
      <w:widowControl w:val="0"/>
      <w:adjustRightInd w:val="0"/>
      <w:snapToGrid w:val="0"/>
      <w:spacing w:line="360" w:lineRule="auto"/>
    </w:pPr>
    <w:rPr>
      <w:rFonts w:eastAsia="黑体_GB2312"/>
      <w:b/>
      <w:kern w:val="2"/>
      <w:position w:val="-28"/>
      <w:sz w:val="32"/>
      <w:szCs w:val="32"/>
    </w:rPr>
  </w:style>
  <w:style w:type="paragraph" w:customStyle="1" w:styleId="4fe">
    <w:name w:val="小节4"/>
    <w:next w:val="CharCharf6"/>
    <w:rsid w:val="00E6171D"/>
    <w:pPr>
      <w:widowControl w:val="0"/>
      <w:adjustRightInd w:val="0"/>
      <w:snapToGrid w:val="0"/>
      <w:spacing w:line="360" w:lineRule="auto"/>
    </w:pPr>
    <w:rPr>
      <w:rFonts w:eastAsia="黑体_GB2312"/>
      <w:b/>
      <w:kern w:val="2"/>
      <w:sz w:val="32"/>
      <w:szCs w:val="32"/>
    </w:rPr>
  </w:style>
  <w:style w:type="paragraph" w:customStyle="1" w:styleId="1410">
    <w:name w:val="样式 行距: 固定值 14 磅1"/>
    <w:basedOn w:val="a1"/>
    <w:rsid w:val="00E6171D"/>
    <w:pPr>
      <w:spacing w:line="360" w:lineRule="auto"/>
      <w:ind w:firstLineChars="1600" w:firstLine="1600"/>
    </w:pPr>
    <w:rPr>
      <w:rFonts w:cs="宋体"/>
      <w:sz w:val="24"/>
      <w:szCs w:val="20"/>
    </w:rPr>
  </w:style>
  <w:style w:type="paragraph" w:customStyle="1" w:styleId="ch">
    <w:name w:val="ch中文正文"/>
    <w:rsid w:val="00E6171D"/>
    <w:pPr>
      <w:spacing w:beforeLines="50" w:afterLines="50" w:line="360" w:lineRule="auto"/>
      <w:ind w:firstLineChars="200" w:firstLine="420"/>
    </w:pPr>
    <w:rPr>
      <w:sz w:val="24"/>
    </w:rPr>
  </w:style>
  <w:style w:type="paragraph" w:customStyle="1" w:styleId="3085">
    <w:name w:val="样式 样式3 + 首行缩进:  0.85 厘米"/>
    <w:basedOn w:val="3d"/>
    <w:rsid w:val="00E6171D"/>
    <w:pPr>
      <w:tabs>
        <w:tab w:val="clear" w:pos="8455"/>
        <w:tab w:val="center" w:pos="4649"/>
        <w:tab w:val="right" w:pos="9072"/>
      </w:tabs>
      <w:spacing w:line="360" w:lineRule="auto"/>
      <w:ind w:firstLineChars="625" w:firstLine="1506"/>
      <w:jc w:val="both"/>
      <w:textAlignment w:val="baseline"/>
      <w:outlineLvl w:val="2"/>
    </w:pPr>
    <w:rPr>
      <w:rFonts w:ascii="Times New Roman" w:hAnsi="Times New Roman" w:cs="宋体"/>
      <w:b w:val="0"/>
      <w:sz w:val="24"/>
      <w:szCs w:val="28"/>
    </w:rPr>
  </w:style>
  <w:style w:type="paragraph" w:customStyle="1" w:styleId="7225">
    <w:name w:val="样式 样式7 + 首行缩进:  2.25 字符"/>
    <w:basedOn w:val="71"/>
    <w:rsid w:val="00E6171D"/>
    <w:pPr>
      <w:keepNext w:val="0"/>
      <w:keepLines w:val="0"/>
      <w:snapToGrid w:val="0"/>
      <w:ind w:firstLineChars="225" w:firstLine="540"/>
      <w:jc w:val="center"/>
      <w:outlineLvl w:val="9"/>
    </w:pPr>
    <w:rPr>
      <w:rFonts w:ascii="宋体" w:hAnsi="宋体" w:cs="宋体"/>
      <w:b w:val="0"/>
      <w:snapToGrid w:val="0"/>
      <w:kern w:val="56"/>
      <w:sz w:val="24"/>
      <w:szCs w:val="20"/>
      <w:lang w:val="zh-CN"/>
    </w:rPr>
  </w:style>
  <w:style w:type="paragraph" w:customStyle="1" w:styleId="12CharCharCharChar">
    <w:name w:val="12 Char Char Char Char"/>
    <w:basedOn w:val="a1"/>
    <w:rsid w:val="00E6171D"/>
    <w:pPr>
      <w:spacing w:line="360" w:lineRule="auto"/>
      <w:ind w:firstLineChars="200" w:firstLine="200"/>
      <w:jc w:val="left"/>
    </w:pPr>
    <w:rPr>
      <w:rFonts w:ascii="宋体" w:hAnsi="宋体"/>
      <w:position w:val="-6"/>
      <w:sz w:val="28"/>
      <w:szCs w:val="20"/>
      <w:u w:val="single"/>
    </w:rPr>
  </w:style>
  <w:style w:type="paragraph" w:customStyle="1" w:styleId="CharCharf6">
    <w:name w:val="自定义正文 Char Char"/>
    <w:link w:val="CharCharChar4"/>
    <w:rsid w:val="00E6171D"/>
    <w:pPr>
      <w:widowControl w:val="0"/>
      <w:adjustRightInd w:val="0"/>
      <w:snapToGrid w:val="0"/>
      <w:spacing w:line="360" w:lineRule="auto"/>
      <w:ind w:firstLine="510"/>
      <w:jc w:val="both"/>
    </w:pPr>
    <w:rPr>
      <w:spacing w:val="-2"/>
      <w:kern w:val="2"/>
      <w:sz w:val="28"/>
      <w:szCs w:val="24"/>
    </w:rPr>
  </w:style>
  <w:style w:type="paragraph" w:customStyle="1" w:styleId="CharCharChar3">
    <w:name w:val="章 Char Char Char"/>
    <w:next w:val="21"/>
    <w:link w:val="CharCharCharChar6"/>
    <w:rsid w:val="00E6171D"/>
    <w:pPr>
      <w:widowControl w:val="0"/>
      <w:snapToGrid w:val="0"/>
      <w:spacing w:line="360" w:lineRule="auto"/>
      <w:jc w:val="center"/>
    </w:pPr>
    <w:rPr>
      <w:rFonts w:eastAsia="黑体_GB2312"/>
      <w:b/>
      <w:snapToGrid w:val="0"/>
      <w:kern w:val="2"/>
      <w:sz w:val="36"/>
      <w:szCs w:val="36"/>
    </w:rPr>
  </w:style>
  <w:style w:type="paragraph" w:customStyle="1" w:styleId="1001">
    <w:name w:val="图号样式100"/>
    <w:basedOn w:val="af8"/>
    <w:rsid w:val="00E6171D"/>
    <w:pPr>
      <w:widowControl/>
      <w:spacing w:after="0" w:line="360" w:lineRule="auto"/>
      <w:ind w:firstLineChars="625" w:firstLine="1500"/>
    </w:pPr>
    <w:rPr>
      <w:rFonts w:ascii="宋体" w:hAnsi="宋体"/>
      <w:kern w:val="0"/>
      <w:sz w:val="24"/>
    </w:rPr>
  </w:style>
  <w:style w:type="paragraph" w:customStyle="1" w:styleId="21f">
    <w:name w:val="样式 自定义正文 + 首行缩进:  2 字符1"/>
    <w:basedOn w:val="CharCharf6"/>
    <w:rsid w:val="00E6171D"/>
    <w:pPr>
      <w:suppressLineNumbers/>
      <w:suppressAutoHyphens/>
      <w:topLinePunct/>
    </w:pPr>
    <w:rPr>
      <w:rFonts w:cs="宋体"/>
      <w:kern w:val="0"/>
      <w:szCs w:val="32"/>
    </w:rPr>
  </w:style>
  <w:style w:type="paragraph" w:customStyle="1" w:styleId="5085">
    <w:name w:val="样式 样式5 + 首行缩进:  0.85 厘米"/>
    <w:basedOn w:val="58"/>
    <w:rsid w:val="00E6171D"/>
    <w:pPr>
      <w:keepNext/>
      <w:keepLines/>
      <w:ind w:firstLineChars="625" w:firstLine="1500"/>
      <w:outlineLvl w:val="4"/>
    </w:pPr>
    <w:rPr>
      <w:b/>
      <w:snapToGrid/>
      <w:kern w:val="2"/>
      <w:szCs w:val="20"/>
      <w:lang w:val="zh-CN"/>
    </w:rPr>
  </w:style>
  <w:style w:type="paragraph" w:customStyle="1" w:styleId="afffffffffffffffffff0">
    <w:name w:val="自定义正文"/>
    <w:link w:val="Charfffff2"/>
    <w:rsid w:val="00E6171D"/>
    <w:pPr>
      <w:widowControl w:val="0"/>
      <w:adjustRightInd w:val="0"/>
      <w:snapToGrid w:val="0"/>
      <w:spacing w:line="360" w:lineRule="auto"/>
      <w:ind w:firstLine="510"/>
      <w:jc w:val="both"/>
    </w:pPr>
    <w:rPr>
      <w:spacing w:val="-2"/>
      <w:kern w:val="2"/>
      <w:sz w:val="28"/>
      <w:szCs w:val="24"/>
    </w:rPr>
  </w:style>
  <w:style w:type="paragraph" w:customStyle="1" w:styleId="4ff">
    <w:name w:val="标题样式4"/>
    <w:basedOn w:val="40"/>
    <w:rsid w:val="00E6171D"/>
    <w:pPr>
      <w:tabs>
        <w:tab w:val="left" w:pos="432"/>
      </w:tabs>
      <w:spacing w:before="0" w:after="0" w:line="360" w:lineRule="auto"/>
      <w:ind w:firstLineChars="625" w:firstLine="1500"/>
    </w:pPr>
    <w:rPr>
      <w:rFonts w:ascii="黑体" w:eastAsia="黑体" w:hAnsi="Arial"/>
      <w:szCs w:val="24"/>
      <w:lang w:val="zh-CN"/>
    </w:rPr>
  </w:style>
  <w:style w:type="paragraph" w:customStyle="1" w:styleId="622">
    <w:name w:val="样式 样式6 + 右2"/>
    <w:basedOn w:val="62"/>
    <w:rsid w:val="00E6171D"/>
    <w:pPr>
      <w:widowControl w:val="0"/>
      <w:snapToGrid w:val="0"/>
      <w:spacing w:line="360" w:lineRule="auto"/>
      <w:ind w:leftChars="0" w:left="0" w:rightChars="0" w:right="0" w:firstLineChars="200" w:firstLine="480"/>
    </w:pPr>
    <w:rPr>
      <w:rFonts w:ascii="宋体" w:cs="宋体"/>
      <w:snapToGrid w:val="0"/>
      <w:kern w:val="24"/>
      <w:sz w:val="24"/>
      <w:szCs w:val="20"/>
      <w:lang w:val="zh-CN"/>
    </w:rPr>
  </w:style>
  <w:style w:type="paragraph" w:customStyle="1" w:styleId="2ffff2">
    <w:name w:val="样式 自定义正文 + 首行缩进:  2 字符"/>
    <w:basedOn w:val="CharCharf6"/>
    <w:link w:val="2Char9"/>
    <w:rsid w:val="00E6171D"/>
    <w:rPr>
      <w:rFonts w:cs="宋体"/>
    </w:rPr>
  </w:style>
  <w:style w:type="paragraph" w:customStyle="1" w:styleId="69">
    <w:name w:val="样式 样式6 + 右"/>
    <w:basedOn w:val="62"/>
    <w:rsid w:val="00E6171D"/>
    <w:pPr>
      <w:widowControl w:val="0"/>
      <w:snapToGrid w:val="0"/>
      <w:spacing w:line="360" w:lineRule="auto"/>
      <w:ind w:leftChars="0" w:left="0" w:rightChars="0" w:right="0" w:firstLineChars="200" w:firstLine="480"/>
    </w:pPr>
    <w:rPr>
      <w:rFonts w:ascii="宋体" w:cs="宋体"/>
      <w:snapToGrid w:val="0"/>
      <w:kern w:val="24"/>
      <w:sz w:val="24"/>
      <w:szCs w:val="20"/>
      <w:lang w:val="zh-CN"/>
    </w:rPr>
  </w:style>
  <w:style w:type="paragraph" w:customStyle="1" w:styleId="6a">
    <w:name w:val="表格样式6"/>
    <w:basedOn w:val="3ff7"/>
    <w:rsid w:val="00E6171D"/>
  </w:style>
  <w:style w:type="paragraph" w:customStyle="1" w:styleId="3ffc">
    <w:name w:val="小节3"/>
    <w:next w:val="CharCharf6"/>
    <w:rsid w:val="00E6171D"/>
    <w:pPr>
      <w:widowControl w:val="0"/>
    </w:pPr>
    <w:rPr>
      <w:rFonts w:eastAsia="黑体_GB2312"/>
      <w:b/>
      <w:kern w:val="2"/>
      <w:sz w:val="32"/>
      <w:szCs w:val="32"/>
    </w:rPr>
  </w:style>
  <w:style w:type="paragraph" w:customStyle="1" w:styleId="305">
    <w:name w:val="样式 样式3 + 段前: 0.5 行"/>
    <w:basedOn w:val="3d"/>
    <w:rsid w:val="00E6171D"/>
    <w:pPr>
      <w:tabs>
        <w:tab w:val="clear" w:pos="8455"/>
        <w:tab w:val="center" w:pos="4649"/>
        <w:tab w:val="right" w:pos="9072"/>
      </w:tabs>
      <w:spacing w:beforeLines="50" w:line="360" w:lineRule="auto"/>
      <w:ind w:firstLineChars="625" w:firstLine="1506"/>
      <w:jc w:val="both"/>
      <w:textAlignment w:val="baseline"/>
      <w:outlineLvl w:val="2"/>
    </w:pPr>
    <w:rPr>
      <w:rFonts w:ascii="Times New Roman" w:hAnsi="Times New Roman" w:cs="宋体"/>
      <w:b w:val="0"/>
      <w:sz w:val="24"/>
      <w:szCs w:val="28"/>
    </w:rPr>
  </w:style>
  <w:style w:type="paragraph" w:customStyle="1" w:styleId="1Char8">
    <w:name w:val="小节1 Char"/>
    <w:next w:val="CharCharf6"/>
    <w:link w:val="1CharChar4"/>
    <w:rsid w:val="00E6171D"/>
    <w:pPr>
      <w:widowControl w:val="0"/>
      <w:adjustRightInd w:val="0"/>
      <w:snapToGrid w:val="0"/>
      <w:spacing w:line="360" w:lineRule="auto"/>
    </w:pPr>
    <w:rPr>
      <w:rFonts w:eastAsia="黑体_GB2312"/>
      <w:b/>
      <w:kern w:val="2"/>
      <w:position w:val="-28"/>
      <w:sz w:val="28"/>
      <w:szCs w:val="28"/>
    </w:rPr>
  </w:style>
  <w:style w:type="paragraph" w:customStyle="1" w:styleId="1130">
    <w:name w:val="样式 自定义正文 + 首行缩进:  1.13 厘米"/>
    <w:basedOn w:val="CharCharf6"/>
    <w:rsid w:val="00E6171D"/>
    <w:pPr>
      <w:topLinePunct/>
      <w:ind w:firstLine="640"/>
    </w:pPr>
    <w:rPr>
      <w:rFonts w:cs="宋体"/>
      <w:spacing w:val="0"/>
      <w:position w:val="-28"/>
      <w:szCs w:val="20"/>
    </w:rPr>
  </w:style>
  <w:style w:type="paragraph" w:customStyle="1" w:styleId="CharCharChar11">
    <w:name w:val="自定义正文 Char Char Char1"/>
    <w:link w:val="CharCharCharChar5"/>
    <w:rsid w:val="00E6171D"/>
    <w:pPr>
      <w:widowControl w:val="0"/>
      <w:adjustRightInd w:val="0"/>
      <w:snapToGrid w:val="0"/>
      <w:spacing w:line="360" w:lineRule="auto"/>
      <w:ind w:firstLine="510"/>
      <w:jc w:val="both"/>
    </w:pPr>
    <w:rPr>
      <w:spacing w:val="-2"/>
      <w:kern w:val="2"/>
      <w:sz w:val="28"/>
      <w:szCs w:val="24"/>
    </w:rPr>
  </w:style>
  <w:style w:type="paragraph" w:customStyle="1" w:styleId="632">
    <w:name w:val="样式 样式6 + 右3"/>
    <w:basedOn w:val="62"/>
    <w:rsid w:val="00E6171D"/>
    <w:pPr>
      <w:widowControl w:val="0"/>
      <w:snapToGrid w:val="0"/>
      <w:spacing w:line="360" w:lineRule="auto"/>
      <w:ind w:leftChars="0" w:left="0" w:rightChars="0" w:right="0" w:firstLineChars="200" w:firstLine="480"/>
    </w:pPr>
    <w:rPr>
      <w:rFonts w:ascii="宋体" w:cs="宋体"/>
      <w:snapToGrid w:val="0"/>
      <w:kern w:val="24"/>
      <w:sz w:val="24"/>
      <w:szCs w:val="20"/>
      <w:lang w:val="zh-CN"/>
    </w:rPr>
  </w:style>
  <w:style w:type="paragraph" w:customStyle="1" w:styleId="612">
    <w:name w:val="样式 样式6 + 右1"/>
    <w:basedOn w:val="62"/>
    <w:rsid w:val="00E6171D"/>
    <w:pPr>
      <w:widowControl w:val="0"/>
      <w:snapToGrid w:val="0"/>
      <w:spacing w:line="360" w:lineRule="auto"/>
      <w:ind w:leftChars="0" w:left="0" w:rightChars="0" w:right="0" w:firstLineChars="200" w:firstLine="480"/>
    </w:pPr>
    <w:rPr>
      <w:rFonts w:ascii="宋体" w:cs="宋体"/>
      <w:snapToGrid w:val="0"/>
      <w:kern w:val="24"/>
      <w:sz w:val="24"/>
      <w:szCs w:val="20"/>
      <w:lang w:val="zh-CN"/>
    </w:rPr>
  </w:style>
  <w:style w:type="paragraph" w:customStyle="1" w:styleId="5f4">
    <w:name w:val="表格样式5"/>
    <w:basedOn w:val="3ff7"/>
    <w:rsid w:val="00E6171D"/>
  </w:style>
  <w:style w:type="paragraph" w:customStyle="1" w:styleId="2ffff3">
    <w:name w:val="小节2"/>
    <w:next w:val="CharCharf6"/>
    <w:rsid w:val="00E6171D"/>
    <w:pPr>
      <w:widowControl w:val="0"/>
      <w:adjustRightInd w:val="0"/>
      <w:snapToGrid w:val="0"/>
      <w:spacing w:line="360" w:lineRule="auto"/>
    </w:pPr>
    <w:rPr>
      <w:rFonts w:eastAsia="黑体_GB2312"/>
      <w:b/>
      <w:spacing w:val="-2"/>
      <w:kern w:val="2"/>
      <w:sz w:val="28"/>
      <w:szCs w:val="24"/>
    </w:rPr>
  </w:style>
  <w:style w:type="paragraph" w:customStyle="1" w:styleId="016">
    <w:name w:val="样式 左侧:  0 厘米 悬挂缩进: 16 字符"/>
    <w:basedOn w:val="a1"/>
    <w:rsid w:val="00E6171D"/>
    <w:pPr>
      <w:spacing w:line="360" w:lineRule="auto"/>
      <w:ind w:firstLineChars="625" w:firstLine="1500"/>
    </w:pPr>
    <w:rPr>
      <w:rFonts w:cs="宋体"/>
      <w:sz w:val="24"/>
      <w:szCs w:val="20"/>
    </w:rPr>
  </w:style>
  <w:style w:type="paragraph" w:customStyle="1" w:styleId="2ffff4">
    <w:name w:val="表格样式2"/>
    <w:basedOn w:val="afffffffffffffff4"/>
    <w:rsid w:val="00E6171D"/>
    <w:pPr>
      <w:spacing w:line="240" w:lineRule="auto"/>
      <w:ind w:left="-57" w:right="-57"/>
    </w:pPr>
    <w:rPr>
      <w:rFonts w:cs="宋体"/>
      <w:sz w:val="18"/>
      <w:szCs w:val="18"/>
    </w:rPr>
  </w:style>
  <w:style w:type="paragraph" w:customStyle="1" w:styleId="-05043">
    <w:name w:val="样式 左侧:  -0.5 字符 悬挂缩进: 0.43 字符"/>
    <w:basedOn w:val="a1"/>
    <w:rsid w:val="00E6171D"/>
    <w:pPr>
      <w:spacing w:line="360" w:lineRule="auto"/>
      <w:ind w:left="1890" w:hangingChars="900" w:hanging="1890"/>
    </w:pPr>
    <w:rPr>
      <w:rFonts w:cs="宋体"/>
      <w:sz w:val="24"/>
      <w:szCs w:val="21"/>
    </w:rPr>
  </w:style>
  <w:style w:type="paragraph" w:customStyle="1" w:styleId="CharCharCharCharCharCharCharCharCharCharChar">
    <w:name w:val="Char Char Char Char Char Char Char Char Char Char Char"/>
    <w:basedOn w:val="af3"/>
    <w:rsid w:val="00E6171D"/>
    <w:pPr>
      <w:ind w:left="200"/>
    </w:pPr>
  </w:style>
  <w:style w:type="paragraph" w:customStyle="1" w:styleId="72251">
    <w:name w:val="样式 样式7 + 首行缩进:  2.25 字符1"/>
    <w:basedOn w:val="71"/>
    <w:rsid w:val="00E6171D"/>
    <w:pPr>
      <w:keepNext w:val="0"/>
      <w:keepLines w:val="0"/>
      <w:snapToGrid w:val="0"/>
      <w:ind w:firstLineChars="225" w:firstLine="540"/>
      <w:jc w:val="center"/>
      <w:outlineLvl w:val="9"/>
    </w:pPr>
    <w:rPr>
      <w:rFonts w:ascii="宋体" w:hAnsi="宋体" w:cs="宋体"/>
      <w:b w:val="0"/>
      <w:snapToGrid w:val="0"/>
      <w:kern w:val="56"/>
      <w:sz w:val="24"/>
      <w:szCs w:val="20"/>
      <w:lang w:val="zh-CN"/>
    </w:rPr>
  </w:style>
  <w:style w:type="paragraph" w:customStyle="1" w:styleId="1ffffb">
    <w:name w:val="样式 样式1 + 小五"/>
    <w:basedOn w:val="17"/>
    <w:rsid w:val="00E6171D"/>
    <w:pPr>
      <w:widowControl w:val="0"/>
      <w:spacing w:before="50" w:line="360" w:lineRule="auto"/>
      <w:ind w:firstLineChars="625" w:firstLine="1500"/>
      <w:outlineLvl w:val="0"/>
    </w:pPr>
    <w:rPr>
      <w:rFonts w:ascii="宋体" w:hAnsi="宋体"/>
      <w:kern w:val="2"/>
      <w:sz w:val="28"/>
      <w:szCs w:val="28"/>
    </w:rPr>
  </w:style>
  <w:style w:type="paragraph" w:customStyle="1" w:styleId="CharCharf7">
    <w:name w:val="章 Char Char"/>
    <w:next w:val="21"/>
    <w:rsid w:val="00E6171D"/>
    <w:pPr>
      <w:widowControl w:val="0"/>
      <w:snapToGrid w:val="0"/>
      <w:spacing w:line="360" w:lineRule="auto"/>
      <w:jc w:val="center"/>
    </w:pPr>
    <w:rPr>
      <w:rFonts w:eastAsia="黑体_GB2312"/>
      <w:b/>
      <w:snapToGrid w:val="0"/>
      <w:kern w:val="2"/>
      <w:sz w:val="36"/>
      <w:szCs w:val="36"/>
    </w:rPr>
  </w:style>
  <w:style w:type="paragraph" w:customStyle="1" w:styleId="21f0">
    <w:name w:val="正文21"/>
    <w:basedOn w:val="a1"/>
    <w:link w:val="2Chara"/>
    <w:rsid w:val="00E6171D"/>
    <w:pPr>
      <w:spacing w:line="360" w:lineRule="auto"/>
      <w:ind w:firstLineChars="200" w:firstLine="200"/>
    </w:pPr>
    <w:rPr>
      <w:snapToGrid w:val="0"/>
      <w:color w:val="7030A0"/>
      <w:kern w:val="0"/>
      <w:sz w:val="24"/>
    </w:rPr>
  </w:style>
  <w:style w:type="character" w:customStyle="1" w:styleId="2Chara">
    <w:name w:val="正文2 Char"/>
    <w:basedOn w:val="a2"/>
    <w:link w:val="21f0"/>
    <w:rsid w:val="00E6171D"/>
    <w:rPr>
      <w:snapToGrid w:val="0"/>
      <w:color w:val="7030A0"/>
      <w:sz w:val="24"/>
      <w:szCs w:val="24"/>
    </w:rPr>
  </w:style>
  <w:style w:type="paragraph" w:customStyle="1" w:styleId="zwb-0">
    <w:name w:val="zwb-报告正文"/>
    <w:basedOn w:val="a1"/>
    <w:link w:val="zwb-Char0"/>
    <w:rsid w:val="00E6171D"/>
    <w:pPr>
      <w:spacing w:line="360" w:lineRule="auto"/>
      <w:ind w:firstLineChars="200" w:firstLine="480"/>
    </w:pPr>
    <w:rPr>
      <w:sz w:val="24"/>
    </w:rPr>
  </w:style>
  <w:style w:type="character" w:customStyle="1" w:styleId="zwb-Char0">
    <w:name w:val="zwb-报告正文 Char"/>
    <w:basedOn w:val="a2"/>
    <w:link w:val="zwb-0"/>
    <w:rsid w:val="00E6171D"/>
    <w:rPr>
      <w:kern w:val="2"/>
      <w:sz w:val="24"/>
      <w:szCs w:val="24"/>
    </w:rPr>
  </w:style>
  <w:style w:type="character" w:customStyle="1" w:styleId="chCharChar">
    <w:name w:val="ch中文正文 Char Char"/>
    <w:basedOn w:val="a2"/>
    <w:rsid w:val="00E6171D"/>
    <w:rPr>
      <w:sz w:val="24"/>
      <w:lang w:val="en-US" w:eastAsia="zh-CN"/>
    </w:rPr>
  </w:style>
  <w:style w:type="character" w:customStyle="1" w:styleId="2CharCharChar">
    <w:name w:val="样式 自定义正文 + 首行缩进:  2 字符 Char Char Char"/>
    <w:basedOn w:val="CharCharCharCharChar2"/>
    <w:rsid w:val="00E6171D"/>
    <w:rPr>
      <w:rFonts w:cs="宋体"/>
      <w:spacing w:val="-2"/>
      <w:kern w:val="2"/>
      <w:sz w:val="28"/>
      <w:szCs w:val="24"/>
      <w:lang w:val="en-US" w:eastAsia="zh-CN" w:bidi="ar-SA"/>
    </w:rPr>
  </w:style>
  <w:style w:type="character" w:customStyle="1" w:styleId="3CharChar6">
    <w:name w:val="样式3 Char Char"/>
    <w:rsid w:val="00E6171D"/>
    <w:rPr>
      <w:rFonts w:ascii="宋体" w:hAnsi="宋体"/>
      <w:b/>
      <w:kern w:val="2"/>
      <w:sz w:val="24"/>
      <w:szCs w:val="28"/>
    </w:rPr>
  </w:style>
  <w:style w:type="character" w:customStyle="1" w:styleId="CharCharCharCharCharChar2">
    <w:name w:val="章 Char Char Char Char Char Char"/>
    <w:basedOn w:val="a2"/>
    <w:rsid w:val="00E6171D"/>
    <w:rPr>
      <w:rFonts w:eastAsia="黑体_GB2312"/>
      <w:b/>
      <w:snapToGrid w:val="0"/>
      <w:kern w:val="2"/>
      <w:sz w:val="36"/>
      <w:szCs w:val="36"/>
      <w:lang w:val="en-US" w:eastAsia="zh-CN" w:bidi="ar-SA"/>
    </w:rPr>
  </w:style>
  <w:style w:type="character" w:customStyle="1" w:styleId="100CharChar">
    <w:name w:val="正文样式100 Char Char"/>
    <w:basedOn w:val="a2"/>
    <w:rsid w:val="00E6171D"/>
    <w:rPr>
      <w:rFonts w:eastAsia="华文新魏"/>
      <w:b/>
      <w:bCs/>
      <w:kern w:val="2"/>
      <w:sz w:val="72"/>
      <w:szCs w:val="24"/>
    </w:rPr>
  </w:style>
  <w:style w:type="character" w:customStyle="1" w:styleId="1CharChar5">
    <w:name w:val="样式1 Char Char"/>
    <w:basedOn w:val="a2"/>
    <w:rsid w:val="00E6171D"/>
    <w:rPr>
      <w:rFonts w:ascii="宋体" w:hAnsi="宋体"/>
      <w:b/>
      <w:kern w:val="2"/>
      <w:sz w:val="28"/>
      <w:szCs w:val="28"/>
    </w:rPr>
  </w:style>
  <w:style w:type="character" w:customStyle="1" w:styleId="CharCharf8">
    <w:name w:val="正文样式 Char Char"/>
    <w:basedOn w:val="a2"/>
    <w:rsid w:val="00E6171D"/>
    <w:rPr>
      <w:rFonts w:ascii="宋体" w:hAnsi="宋体"/>
      <w:kern w:val="2"/>
      <w:sz w:val="24"/>
      <w:szCs w:val="24"/>
    </w:rPr>
  </w:style>
  <w:style w:type="character" w:customStyle="1" w:styleId="zwb-CharChar">
    <w:name w:val="zwb-报告正文 Char Char"/>
    <w:basedOn w:val="a2"/>
    <w:rsid w:val="00E6171D"/>
    <w:rPr>
      <w:rFonts w:ascii="Times New Roman" w:hAnsi="Times New Roman"/>
      <w:kern w:val="2"/>
      <w:sz w:val="24"/>
      <w:szCs w:val="24"/>
    </w:rPr>
  </w:style>
  <w:style w:type="character" w:customStyle="1" w:styleId="8CharChar">
    <w:name w:val="样式8 Char Char"/>
    <w:basedOn w:val="6CharChar"/>
    <w:rsid w:val="00E6171D"/>
    <w:rPr>
      <w:rFonts w:ascii="宋体" w:eastAsia="宋体" w:hAnsi="宋体" w:cs="宋体"/>
      <w:bCs/>
      <w:noProof/>
      <w:snapToGrid w:val="0"/>
      <w:color w:val="000000"/>
      <w:kern w:val="2"/>
      <w:sz w:val="28"/>
      <w:szCs w:val="24"/>
      <w:lang w:val="zh-CN" w:eastAsia="zh-CN" w:bidi="ar-SA"/>
    </w:rPr>
  </w:style>
  <w:style w:type="character" w:customStyle="1" w:styleId="CharCharCharCharChar2">
    <w:name w:val="自定义正文 Char Char Char Char Char"/>
    <w:basedOn w:val="a2"/>
    <w:rsid w:val="00E6171D"/>
    <w:rPr>
      <w:spacing w:val="-2"/>
      <w:kern w:val="2"/>
      <w:sz w:val="28"/>
      <w:szCs w:val="24"/>
      <w:lang w:val="en-US" w:eastAsia="zh-CN" w:bidi="ar-SA"/>
    </w:rPr>
  </w:style>
  <w:style w:type="character" w:customStyle="1" w:styleId="20CharChar">
    <w:name w:val="样式20 Char Char"/>
    <w:basedOn w:val="a2"/>
    <w:rsid w:val="00E6171D"/>
    <w:rPr>
      <w:rFonts w:ascii="宋体" w:hAnsi="宋体" w:cs="仿宋_GB2312"/>
      <w:kern w:val="2"/>
      <w:sz w:val="24"/>
      <w:szCs w:val="24"/>
    </w:rPr>
  </w:style>
  <w:style w:type="character" w:customStyle="1" w:styleId="15CharChar0">
    <w:name w:val="正文 小四 行距: 1.5 倍行距 Char Char"/>
    <w:basedOn w:val="a2"/>
    <w:rsid w:val="00E6171D"/>
    <w:rPr>
      <w:rFonts w:ascii="Times New Roman" w:hAnsi="Times New Roman" w:cs="宋体"/>
      <w:kern w:val="2"/>
      <w:sz w:val="24"/>
    </w:rPr>
  </w:style>
  <w:style w:type="character" w:customStyle="1" w:styleId="4CharChar">
    <w:name w:val="样式4 Char Char"/>
    <w:basedOn w:val="a2"/>
    <w:rsid w:val="00E6171D"/>
    <w:rPr>
      <w:rFonts w:ascii="宋体" w:hAnsi="宋体"/>
      <w:bCs/>
      <w:color w:val="000000"/>
      <w:kern w:val="2"/>
      <w:sz w:val="24"/>
      <w:szCs w:val="24"/>
      <w:lang w:val="zh-CN"/>
    </w:rPr>
  </w:style>
  <w:style w:type="character" w:customStyle="1" w:styleId="7CharChar">
    <w:name w:val="样式7 Char Char"/>
    <w:basedOn w:val="6CharChar"/>
    <w:rsid w:val="00E6171D"/>
    <w:rPr>
      <w:rFonts w:ascii="宋体" w:eastAsia="宋体" w:hAnsi="宋体" w:cs="宋体"/>
      <w:bCs/>
      <w:noProof/>
      <w:snapToGrid w:val="0"/>
      <w:kern w:val="24"/>
      <w:sz w:val="24"/>
      <w:szCs w:val="24"/>
      <w:lang w:val="zh-CN" w:eastAsia="zh-CN" w:bidi="ar-SA"/>
    </w:rPr>
  </w:style>
  <w:style w:type="paragraph" w:customStyle="1" w:styleId="reader-word-layer">
    <w:name w:val="reader-word-layer"/>
    <w:basedOn w:val="a1"/>
    <w:rsid w:val="00E6171D"/>
    <w:pPr>
      <w:widowControl/>
      <w:spacing w:before="100" w:beforeAutospacing="1" w:after="100" w:afterAutospacing="1"/>
      <w:jc w:val="left"/>
    </w:pPr>
    <w:rPr>
      <w:rFonts w:ascii="宋体" w:hAnsi="宋体" w:cs="宋体"/>
      <w:kern w:val="0"/>
      <w:sz w:val="24"/>
    </w:rPr>
  </w:style>
  <w:style w:type="table" w:customStyle="1" w:styleId="4ff0">
    <w:name w:val="网格型4"/>
    <w:basedOn w:val="a3"/>
    <w:next w:val="a8"/>
    <w:rsid w:val="00E617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5">
    <w:name w:val="网格型5"/>
    <w:basedOn w:val="a3"/>
    <w:next w:val="a8"/>
    <w:uiPriority w:val="59"/>
    <w:rsid w:val="00E6171D"/>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陈标题1"/>
    <w:basedOn w:val="a1"/>
    <w:next w:val="a1"/>
    <w:autoRedefine/>
    <w:qFormat/>
    <w:rsid w:val="00E6171D"/>
    <w:pPr>
      <w:numPr>
        <w:numId w:val="22"/>
      </w:numPr>
      <w:spacing w:line="288" w:lineRule="auto"/>
      <w:outlineLvl w:val="0"/>
    </w:pPr>
    <w:rPr>
      <w:b/>
      <w:color w:val="000000"/>
      <w:sz w:val="32"/>
      <w:szCs w:val="32"/>
    </w:rPr>
  </w:style>
  <w:style w:type="paragraph" w:customStyle="1" w:styleId="20">
    <w:name w:val="陈标题2"/>
    <w:basedOn w:val="a1"/>
    <w:next w:val="a1"/>
    <w:autoRedefine/>
    <w:qFormat/>
    <w:rsid w:val="00E6171D"/>
    <w:pPr>
      <w:keepNext/>
      <w:keepLines/>
      <w:numPr>
        <w:ilvl w:val="1"/>
        <w:numId w:val="22"/>
      </w:numPr>
      <w:spacing w:line="360" w:lineRule="auto"/>
      <w:outlineLvl w:val="1"/>
    </w:pPr>
    <w:rPr>
      <w:b/>
      <w:color w:val="000000"/>
      <w:sz w:val="28"/>
      <w:szCs w:val="28"/>
    </w:rPr>
  </w:style>
  <w:style w:type="paragraph" w:customStyle="1" w:styleId="3ffd">
    <w:name w:val="陈标题3"/>
    <w:basedOn w:val="a1"/>
    <w:next w:val="a1"/>
    <w:link w:val="3Charc"/>
    <w:autoRedefine/>
    <w:qFormat/>
    <w:rsid w:val="00E6171D"/>
    <w:pPr>
      <w:keepNext/>
      <w:keepLines/>
      <w:spacing w:line="360" w:lineRule="auto"/>
      <w:ind w:left="284"/>
      <w:jc w:val="left"/>
      <w:outlineLvl w:val="2"/>
    </w:pPr>
    <w:rPr>
      <w:b/>
      <w:color w:val="000000"/>
      <w:sz w:val="24"/>
    </w:rPr>
  </w:style>
  <w:style w:type="paragraph" w:customStyle="1" w:styleId="4">
    <w:name w:val="陈标题4"/>
    <w:basedOn w:val="a1"/>
    <w:next w:val="a1"/>
    <w:autoRedefine/>
    <w:qFormat/>
    <w:rsid w:val="00E6171D"/>
    <w:pPr>
      <w:keepNext/>
      <w:keepLines/>
      <w:widowControl/>
      <w:numPr>
        <w:ilvl w:val="3"/>
        <w:numId w:val="22"/>
      </w:numPr>
      <w:spacing w:line="360" w:lineRule="auto"/>
      <w:jc w:val="left"/>
      <w:outlineLvl w:val="3"/>
    </w:pPr>
    <w:rPr>
      <w:b/>
      <w:color w:val="000000"/>
      <w:sz w:val="24"/>
    </w:rPr>
  </w:style>
  <w:style w:type="character" w:customStyle="1" w:styleId="3Charc">
    <w:name w:val="陈标题3 Char"/>
    <w:link w:val="3ffd"/>
    <w:rsid w:val="00E6171D"/>
    <w:rPr>
      <w:b/>
      <w:color w:val="00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848">
      <w:bodyDiv w:val="1"/>
      <w:marLeft w:val="0"/>
      <w:marRight w:val="0"/>
      <w:marTop w:val="0"/>
      <w:marBottom w:val="0"/>
      <w:divBdr>
        <w:top w:val="none" w:sz="0" w:space="0" w:color="auto"/>
        <w:left w:val="none" w:sz="0" w:space="0" w:color="auto"/>
        <w:bottom w:val="none" w:sz="0" w:space="0" w:color="auto"/>
        <w:right w:val="none" w:sz="0" w:space="0" w:color="auto"/>
      </w:divBdr>
    </w:div>
    <w:div w:id="81220888">
      <w:bodyDiv w:val="1"/>
      <w:marLeft w:val="0"/>
      <w:marRight w:val="0"/>
      <w:marTop w:val="0"/>
      <w:marBottom w:val="0"/>
      <w:divBdr>
        <w:top w:val="none" w:sz="0" w:space="0" w:color="auto"/>
        <w:left w:val="none" w:sz="0" w:space="0" w:color="auto"/>
        <w:bottom w:val="none" w:sz="0" w:space="0" w:color="auto"/>
        <w:right w:val="none" w:sz="0" w:space="0" w:color="auto"/>
      </w:divBdr>
    </w:div>
    <w:div w:id="136731190">
      <w:bodyDiv w:val="1"/>
      <w:marLeft w:val="0"/>
      <w:marRight w:val="0"/>
      <w:marTop w:val="0"/>
      <w:marBottom w:val="0"/>
      <w:divBdr>
        <w:top w:val="none" w:sz="0" w:space="0" w:color="auto"/>
        <w:left w:val="none" w:sz="0" w:space="0" w:color="auto"/>
        <w:bottom w:val="none" w:sz="0" w:space="0" w:color="auto"/>
        <w:right w:val="none" w:sz="0" w:space="0" w:color="auto"/>
      </w:divBdr>
    </w:div>
    <w:div w:id="138040523">
      <w:bodyDiv w:val="1"/>
      <w:marLeft w:val="0"/>
      <w:marRight w:val="0"/>
      <w:marTop w:val="0"/>
      <w:marBottom w:val="0"/>
      <w:divBdr>
        <w:top w:val="none" w:sz="0" w:space="0" w:color="auto"/>
        <w:left w:val="none" w:sz="0" w:space="0" w:color="auto"/>
        <w:bottom w:val="none" w:sz="0" w:space="0" w:color="auto"/>
        <w:right w:val="none" w:sz="0" w:space="0" w:color="auto"/>
      </w:divBdr>
    </w:div>
    <w:div w:id="268243926">
      <w:bodyDiv w:val="1"/>
      <w:marLeft w:val="0"/>
      <w:marRight w:val="0"/>
      <w:marTop w:val="0"/>
      <w:marBottom w:val="0"/>
      <w:divBdr>
        <w:top w:val="none" w:sz="0" w:space="0" w:color="auto"/>
        <w:left w:val="none" w:sz="0" w:space="0" w:color="auto"/>
        <w:bottom w:val="none" w:sz="0" w:space="0" w:color="auto"/>
        <w:right w:val="none" w:sz="0" w:space="0" w:color="auto"/>
      </w:divBdr>
    </w:div>
    <w:div w:id="309599831">
      <w:bodyDiv w:val="1"/>
      <w:marLeft w:val="0"/>
      <w:marRight w:val="0"/>
      <w:marTop w:val="0"/>
      <w:marBottom w:val="0"/>
      <w:divBdr>
        <w:top w:val="none" w:sz="0" w:space="0" w:color="auto"/>
        <w:left w:val="none" w:sz="0" w:space="0" w:color="auto"/>
        <w:bottom w:val="none" w:sz="0" w:space="0" w:color="auto"/>
        <w:right w:val="none" w:sz="0" w:space="0" w:color="auto"/>
      </w:divBdr>
    </w:div>
    <w:div w:id="313726968">
      <w:bodyDiv w:val="1"/>
      <w:marLeft w:val="0"/>
      <w:marRight w:val="0"/>
      <w:marTop w:val="0"/>
      <w:marBottom w:val="0"/>
      <w:divBdr>
        <w:top w:val="none" w:sz="0" w:space="0" w:color="auto"/>
        <w:left w:val="none" w:sz="0" w:space="0" w:color="auto"/>
        <w:bottom w:val="none" w:sz="0" w:space="0" w:color="auto"/>
        <w:right w:val="none" w:sz="0" w:space="0" w:color="auto"/>
      </w:divBdr>
    </w:div>
    <w:div w:id="384375056">
      <w:bodyDiv w:val="1"/>
      <w:marLeft w:val="0"/>
      <w:marRight w:val="0"/>
      <w:marTop w:val="0"/>
      <w:marBottom w:val="0"/>
      <w:divBdr>
        <w:top w:val="none" w:sz="0" w:space="0" w:color="auto"/>
        <w:left w:val="none" w:sz="0" w:space="0" w:color="auto"/>
        <w:bottom w:val="none" w:sz="0" w:space="0" w:color="auto"/>
        <w:right w:val="none" w:sz="0" w:space="0" w:color="auto"/>
      </w:divBdr>
    </w:div>
    <w:div w:id="479227879">
      <w:bodyDiv w:val="1"/>
      <w:marLeft w:val="0"/>
      <w:marRight w:val="0"/>
      <w:marTop w:val="0"/>
      <w:marBottom w:val="0"/>
      <w:divBdr>
        <w:top w:val="none" w:sz="0" w:space="0" w:color="auto"/>
        <w:left w:val="none" w:sz="0" w:space="0" w:color="auto"/>
        <w:bottom w:val="none" w:sz="0" w:space="0" w:color="auto"/>
        <w:right w:val="none" w:sz="0" w:space="0" w:color="auto"/>
      </w:divBdr>
    </w:div>
    <w:div w:id="490947307">
      <w:bodyDiv w:val="1"/>
      <w:marLeft w:val="0"/>
      <w:marRight w:val="0"/>
      <w:marTop w:val="0"/>
      <w:marBottom w:val="0"/>
      <w:divBdr>
        <w:top w:val="none" w:sz="0" w:space="0" w:color="auto"/>
        <w:left w:val="none" w:sz="0" w:space="0" w:color="auto"/>
        <w:bottom w:val="none" w:sz="0" w:space="0" w:color="auto"/>
        <w:right w:val="none" w:sz="0" w:space="0" w:color="auto"/>
      </w:divBdr>
    </w:div>
    <w:div w:id="705250789">
      <w:bodyDiv w:val="1"/>
      <w:marLeft w:val="0"/>
      <w:marRight w:val="0"/>
      <w:marTop w:val="0"/>
      <w:marBottom w:val="0"/>
      <w:divBdr>
        <w:top w:val="none" w:sz="0" w:space="0" w:color="auto"/>
        <w:left w:val="none" w:sz="0" w:space="0" w:color="auto"/>
        <w:bottom w:val="none" w:sz="0" w:space="0" w:color="auto"/>
        <w:right w:val="none" w:sz="0" w:space="0" w:color="auto"/>
      </w:divBdr>
      <w:divsChild>
        <w:div w:id="1119495295">
          <w:marLeft w:val="0"/>
          <w:marRight w:val="0"/>
          <w:marTop w:val="0"/>
          <w:marBottom w:val="0"/>
          <w:divBdr>
            <w:top w:val="none" w:sz="0" w:space="0" w:color="auto"/>
            <w:left w:val="none" w:sz="0" w:space="0" w:color="auto"/>
            <w:bottom w:val="none" w:sz="0" w:space="0" w:color="auto"/>
            <w:right w:val="none" w:sz="0" w:space="0" w:color="auto"/>
          </w:divBdr>
        </w:div>
      </w:divsChild>
    </w:div>
    <w:div w:id="715155472">
      <w:bodyDiv w:val="1"/>
      <w:marLeft w:val="0"/>
      <w:marRight w:val="0"/>
      <w:marTop w:val="0"/>
      <w:marBottom w:val="0"/>
      <w:divBdr>
        <w:top w:val="none" w:sz="0" w:space="0" w:color="auto"/>
        <w:left w:val="none" w:sz="0" w:space="0" w:color="auto"/>
        <w:bottom w:val="none" w:sz="0" w:space="0" w:color="auto"/>
        <w:right w:val="none" w:sz="0" w:space="0" w:color="auto"/>
      </w:divBdr>
    </w:div>
    <w:div w:id="752514447">
      <w:bodyDiv w:val="1"/>
      <w:marLeft w:val="0"/>
      <w:marRight w:val="0"/>
      <w:marTop w:val="0"/>
      <w:marBottom w:val="0"/>
      <w:divBdr>
        <w:top w:val="none" w:sz="0" w:space="0" w:color="auto"/>
        <w:left w:val="none" w:sz="0" w:space="0" w:color="auto"/>
        <w:bottom w:val="none" w:sz="0" w:space="0" w:color="auto"/>
        <w:right w:val="none" w:sz="0" w:space="0" w:color="auto"/>
      </w:divBdr>
    </w:div>
    <w:div w:id="788158291">
      <w:bodyDiv w:val="1"/>
      <w:marLeft w:val="0"/>
      <w:marRight w:val="0"/>
      <w:marTop w:val="0"/>
      <w:marBottom w:val="0"/>
      <w:divBdr>
        <w:top w:val="none" w:sz="0" w:space="0" w:color="auto"/>
        <w:left w:val="none" w:sz="0" w:space="0" w:color="auto"/>
        <w:bottom w:val="none" w:sz="0" w:space="0" w:color="auto"/>
        <w:right w:val="none" w:sz="0" w:space="0" w:color="auto"/>
      </w:divBdr>
    </w:div>
    <w:div w:id="855968700">
      <w:bodyDiv w:val="1"/>
      <w:marLeft w:val="0"/>
      <w:marRight w:val="0"/>
      <w:marTop w:val="100"/>
      <w:marBottom w:val="100"/>
      <w:divBdr>
        <w:top w:val="none" w:sz="0" w:space="0" w:color="auto"/>
        <w:left w:val="none" w:sz="0" w:space="0" w:color="auto"/>
        <w:bottom w:val="none" w:sz="0" w:space="0" w:color="auto"/>
        <w:right w:val="none" w:sz="0" w:space="0" w:color="auto"/>
      </w:divBdr>
      <w:divsChild>
        <w:div w:id="727339709">
          <w:marLeft w:val="0"/>
          <w:marRight w:val="0"/>
          <w:marTop w:val="100"/>
          <w:marBottom w:val="100"/>
          <w:divBdr>
            <w:top w:val="none" w:sz="0" w:space="0" w:color="auto"/>
            <w:left w:val="none" w:sz="0" w:space="0" w:color="auto"/>
            <w:bottom w:val="none" w:sz="0" w:space="0" w:color="auto"/>
            <w:right w:val="none" w:sz="0" w:space="0" w:color="auto"/>
          </w:divBdr>
          <w:divsChild>
            <w:div w:id="1498768135">
              <w:marLeft w:val="0"/>
              <w:marRight w:val="0"/>
              <w:marTop w:val="0"/>
              <w:marBottom w:val="0"/>
              <w:divBdr>
                <w:top w:val="none" w:sz="0" w:space="0" w:color="auto"/>
                <w:left w:val="none" w:sz="0" w:space="0" w:color="auto"/>
                <w:bottom w:val="none" w:sz="0" w:space="0" w:color="auto"/>
                <w:right w:val="none" w:sz="0" w:space="0" w:color="auto"/>
              </w:divBdr>
              <w:divsChild>
                <w:div w:id="5170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3882">
      <w:bodyDiv w:val="1"/>
      <w:marLeft w:val="0"/>
      <w:marRight w:val="0"/>
      <w:marTop w:val="0"/>
      <w:marBottom w:val="0"/>
      <w:divBdr>
        <w:top w:val="none" w:sz="0" w:space="0" w:color="auto"/>
        <w:left w:val="none" w:sz="0" w:space="0" w:color="auto"/>
        <w:bottom w:val="none" w:sz="0" w:space="0" w:color="auto"/>
        <w:right w:val="none" w:sz="0" w:space="0" w:color="auto"/>
      </w:divBdr>
    </w:div>
    <w:div w:id="935596874">
      <w:bodyDiv w:val="1"/>
      <w:marLeft w:val="0"/>
      <w:marRight w:val="0"/>
      <w:marTop w:val="0"/>
      <w:marBottom w:val="0"/>
      <w:divBdr>
        <w:top w:val="none" w:sz="0" w:space="0" w:color="auto"/>
        <w:left w:val="none" w:sz="0" w:space="0" w:color="auto"/>
        <w:bottom w:val="none" w:sz="0" w:space="0" w:color="auto"/>
        <w:right w:val="none" w:sz="0" w:space="0" w:color="auto"/>
      </w:divBdr>
    </w:div>
    <w:div w:id="939221788">
      <w:bodyDiv w:val="1"/>
      <w:marLeft w:val="0"/>
      <w:marRight w:val="0"/>
      <w:marTop w:val="0"/>
      <w:marBottom w:val="0"/>
      <w:divBdr>
        <w:top w:val="none" w:sz="0" w:space="0" w:color="auto"/>
        <w:left w:val="none" w:sz="0" w:space="0" w:color="auto"/>
        <w:bottom w:val="none" w:sz="0" w:space="0" w:color="auto"/>
        <w:right w:val="none" w:sz="0" w:space="0" w:color="auto"/>
      </w:divBdr>
    </w:div>
    <w:div w:id="1009023540">
      <w:bodyDiv w:val="1"/>
      <w:marLeft w:val="0"/>
      <w:marRight w:val="0"/>
      <w:marTop w:val="0"/>
      <w:marBottom w:val="0"/>
      <w:divBdr>
        <w:top w:val="none" w:sz="0" w:space="0" w:color="auto"/>
        <w:left w:val="none" w:sz="0" w:space="0" w:color="auto"/>
        <w:bottom w:val="none" w:sz="0" w:space="0" w:color="auto"/>
        <w:right w:val="none" w:sz="0" w:space="0" w:color="auto"/>
      </w:divBdr>
    </w:div>
    <w:div w:id="1036857546">
      <w:bodyDiv w:val="1"/>
      <w:marLeft w:val="0"/>
      <w:marRight w:val="0"/>
      <w:marTop w:val="0"/>
      <w:marBottom w:val="0"/>
      <w:divBdr>
        <w:top w:val="none" w:sz="0" w:space="0" w:color="auto"/>
        <w:left w:val="none" w:sz="0" w:space="0" w:color="auto"/>
        <w:bottom w:val="none" w:sz="0" w:space="0" w:color="auto"/>
        <w:right w:val="none" w:sz="0" w:space="0" w:color="auto"/>
      </w:divBdr>
    </w:div>
    <w:div w:id="1126582288">
      <w:bodyDiv w:val="1"/>
      <w:marLeft w:val="0"/>
      <w:marRight w:val="0"/>
      <w:marTop w:val="0"/>
      <w:marBottom w:val="0"/>
      <w:divBdr>
        <w:top w:val="none" w:sz="0" w:space="0" w:color="auto"/>
        <w:left w:val="none" w:sz="0" w:space="0" w:color="auto"/>
        <w:bottom w:val="none" w:sz="0" w:space="0" w:color="auto"/>
        <w:right w:val="none" w:sz="0" w:space="0" w:color="auto"/>
      </w:divBdr>
    </w:div>
    <w:div w:id="1133477874">
      <w:bodyDiv w:val="1"/>
      <w:marLeft w:val="0"/>
      <w:marRight w:val="0"/>
      <w:marTop w:val="100"/>
      <w:marBottom w:val="100"/>
      <w:divBdr>
        <w:top w:val="none" w:sz="0" w:space="0" w:color="auto"/>
        <w:left w:val="none" w:sz="0" w:space="0" w:color="auto"/>
        <w:bottom w:val="none" w:sz="0" w:space="0" w:color="auto"/>
        <w:right w:val="none" w:sz="0" w:space="0" w:color="auto"/>
      </w:divBdr>
      <w:divsChild>
        <w:div w:id="11686396">
          <w:marLeft w:val="0"/>
          <w:marRight w:val="0"/>
          <w:marTop w:val="100"/>
          <w:marBottom w:val="100"/>
          <w:divBdr>
            <w:top w:val="none" w:sz="0" w:space="0" w:color="auto"/>
            <w:left w:val="none" w:sz="0" w:space="0" w:color="auto"/>
            <w:bottom w:val="none" w:sz="0" w:space="0" w:color="auto"/>
            <w:right w:val="none" w:sz="0" w:space="0" w:color="auto"/>
          </w:divBdr>
          <w:divsChild>
            <w:div w:id="867794449">
              <w:marLeft w:val="0"/>
              <w:marRight w:val="0"/>
              <w:marTop w:val="0"/>
              <w:marBottom w:val="0"/>
              <w:divBdr>
                <w:top w:val="none" w:sz="0" w:space="0" w:color="auto"/>
                <w:left w:val="none" w:sz="0" w:space="0" w:color="auto"/>
                <w:bottom w:val="none" w:sz="0" w:space="0" w:color="auto"/>
                <w:right w:val="none" w:sz="0" w:space="0" w:color="auto"/>
              </w:divBdr>
              <w:divsChild>
                <w:div w:id="14872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07578">
      <w:bodyDiv w:val="1"/>
      <w:marLeft w:val="0"/>
      <w:marRight w:val="0"/>
      <w:marTop w:val="0"/>
      <w:marBottom w:val="0"/>
      <w:divBdr>
        <w:top w:val="none" w:sz="0" w:space="0" w:color="auto"/>
        <w:left w:val="none" w:sz="0" w:space="0" w:color="auto"/>
        <w:bottom w:val="none" w:sz="0" w:space="0" w:color="auto"/>
        <w:right w:val="none" w:sz="0" w:space="0" w:color="auto"/>
      </w:divBdr>
    </w:div>
    <w:div w:id="1189640481">
      <w:bodyDiv w:val="1"/>
      <w:marLeft w:val="0"/>
      <w:marRight w:val="0"/>
      <w:marTop w:val="0"/>
      <w:marBottom w:val="0"/>
      <w:divBdr>
        <w:top w:val="none" w:sz="0" w:space="0" w:color="auto"/>
        <w:left w:val="none" w:sz="0" w:space="0" w:color="auto"/>
        <w:bottom w:val="none" w:sz="0" w:space="0" w:color="auto"/>
        <w:right w:val="none" w:sz="0" w:space="0" w:color="auto"/>
      </w:divBdr>
    </w:div>
    <w:div w:id="1484662946">
      <w:bodyDiv w:val="1"/>
      <w:marLeft w:val="0"/>
      <w:marRight w:val="0"/>
      <w:marTop w:val="0"/>
      <w:marBottom w:val="0"/>
      <w:divBdr>
        <w:top w:val="none" w:sz="0" w:space="0" w:color="auto"/>
        <w:left w:val="none" w:sz="0" w:space="0" w:color="auto"/>
        <w:bottom w:val="none" w:sz="0" w:space="0" w:color="auto"/>
        <w:right w:val="none" w:sz="0" w:space="0" w:color="auto"/>
      </w:divBdr>
    </w:div>
    <w:div w:id="1739786899">
      <w:bodyDiv w:val="1"/>
      <w:marLeft w:val="0"/>
      <w:marRight w:val="0"/>
      <w:marTop w:val="0"/>
      <w:marBottom w:val="0"/>
      <w:divBdr>
        <w:top w:val="none" w:sz="0" w:space="0" w:color="auto"/>
        <w:left w:val="none" w:sz="0" w:space="0" w:color="auto"/>
        <w:bottom w:val="none" w:sz="0" w:space="0" w:color="auto"/>
        <w:right w:val="none" w:sz="0" w:space="0" w:color="auto"/>
      </w:divBdr>
    </w:div>
    <w:div w:id="1848985658">
      <w:bodyDiv w:val="1"/>
      <w:marLeft w:val="0"/>
      <w:marRight w:val="0"/>
      <w:marTop w:val="0"/>
      <w:marBottom w:val="0"/>
      <w:divBdr>
        <w:top w:val="none" w:sz="0" w:space="0" w:color="auto"/>
        <w:left w:val="none" w:sz="0" w:space="0" w:color="auto"/>
        <w:bottom w:val="none" w:sz="0" w:space="0" w:color="auto"/>
        <w:right w:val="none" w:sz="0" w:space="0" w:color="auto"/>
      </w:divBdr>
    </w:div>
    <w:div w:id="1860729288">
      <w:bodyDiv w:val="1"/>
      <w:marLeft w:val="0"/>
      <w:marRight w:val="0"/>
      <w:marTop w:val="0"/>
      <w:marBottom w:val="0"/>
      <w:divBdr>
        <w:top w:val="none" w:sz="0" w:space="0" w:color="auto"/>
        <w:left w:val="none" w:sz="0" w:space="0" w:color="auto"/>
        <w:bottom w:val="none" w:sz="0" w:space="0" w:color="auto"/>
        <w:right w:val="none" w:sz="0" w:space="0" w:color="auto"/>
      </w:divBdr>
    </w:div>
    <w:div w:id="1888224850">
      <w:bodyDiv w:val="1"/>
      <w:marLeft w:val="0"/>
      <w:marRight w:val="0"/>
      <w:marTop w:val="0"/>
      <w:marBottom w:val="0"/>
      <w:divBdr>
        <w:top w:val="none" w:sz="0" w:space="0" w:color="auto"/>
        <w:left w:val="none" w:sz="0" w:space="0" w:color="auto"/>
        <w:bottom w:val="none" w:sz="0" w:space="0" w:color="auto"/>
        <w:right w:val="none" w:sz="0" w:space="0" w:color="auto"/>
      </w:divBdr>
    </w:div>
    <w:div w:id="1888832233">
      <w:bodyDiv w:val="1"/>
      <w:marLeft w:val="0"/>
      <w:marRight w:val="0"/>
      <w:marTop w:val="0"/>
      <w:marBottom w:val="0"/>
      <w:divBdr>
        <w:top w:val="none" w:sz="0" w:space="0" w:color="auto"/>
        <w:left w:val="none" w:sz="0" w:space="0" w:color="auto"/>
        <w:bottom w:val="none" w:sz="0" w:space="0" w:color="auto"/>
        <w:right w:val="none" w:sz="0" w:space="0" w:color="auto"/>
      </w:divBdr>
    </w:div>
    <w:div w:id="1920362831">
      <w:bodyDiv w:val="1"/>
      <w:marLeft w:val="0"/>
      <w:marRight w:val="0"/>
      <w:marTop w:val="0"/>
      <w:marBottom w:val="0"/>
      <w:divBdr>
        <w:top w:val="none" w:sz="0" w:space="0" w:color="auto"/>
        <w:left w:val="none" w:sz="0" w:space="0" w:color="auto"/>
        <w:bottom w:val="none" w:sz="0" w:space="0" w:color="auto"/>
        <w:right w:val="none" w:sz="0" w:space="0" w:color="auto"/>
      </w:divBdr>
    </w:div>
    <w:div w:id="2022853035">
      <w:bodyDiv w:val="1"/>
      <w:marLeft w:val="0"/>
      <w:marRight w:val="0"/>
      <w:marTop w:val="0"/>
      <w:marBottom w:val="0"/>
      <w:divBdr>
        <w:top w:val="none" w:sz="0" w:space="0" w:color="auto"/>
        <w:left w:val="none" w:sz="0" w:space="0" w:color="auto"/>
        <w:bottom w:val="none" w:sz="0" w:space="0" w:color="auto"/>
        <w:right w:val="none" w:sz="0" w:space="0" w:color="auto"/>
      </w:divBdr>
    </w:div>
    <w:div w:id="2065131357">
      <w:bodyDiv w:val="1"/>
      <w:marLeft w:val="0"/>
      <w:marRight w:val="0"/>
      <w:marTop w:val="0"/>
      <w:marBottom w:val="0"/>
      <w:divBdr>
        <w:top w:val="none" w:sz="0" w:space="0" w:color="auto"/>
        <w:left w:val="none" w:sz="0" w:space="0" w:color="auto"/>
        <w:bottom w:val="none" w:sz="0" w:space="0" w:color="auto"/>
        <w:right w:val="none" w:sz="0" w:space="0" w:color="auto"/>
      </w:divBdr>
    </w:div>
    <w:div w:id="2099668443">
      <w:bodyDiv w:val="1"/>
      <w:marLeft w:val="0"/>
      <w:marRight w:val="0"/>
      <w:marTop w:val="0"/>
      <w:marBottom w:val="0"/>
      <w:divBdr>
        <w:top w:val="none" w:sz="0" w:space="0" w:color="auto"/>
        <w:left w:val="none" w:sz="0" w:space="0" w:color="auto"/>
        <w:bottom w:val="none" w:sz="0" w:space="0" w:color="auto"/>
        <w:right w:val="none" w:sz="0" w:space="0" w:color="auto"/>
      </w:divBdr>
    </w:div>
    <w:div w:id="2125926291">
      <w:bodyDiv w:val="1"/>
      <w:marLeft w:val="0"/>
      <w:marRight w:val="0"/>
      <w:marTop w:val="0"/>
      <w:marBottom w:val="0"/>
      <w:divBdr>
        <w:top w:val="none" w:sz="0" w:space="0" w:color="auto"/>
        <w:left w:val="none" w:sz="0" w:space="0" w:color="auto"/>
        <w:bottom w:val="none" w:sz="0" w:space="0" w:color="auto"/>
        <w:right w:val="none" w:sz="0" w:space="0" w:color="auto"/>
      </w:divBdr>
    </w:div>
    <w:div w:id="213116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eader" Target="header2.xml"/><Relationship Id="rId26" Type="http://schemas.openxmlformats.org/officeDocument/2006/relationships/oleObject" Target="embeddings/oleObject2.bin"/><Relationship Id="rId39" Type="http://schemas.openxmlformats.org/officeDocument/2006/relationships/oleObject" Target="embeddings/oleObject9.bin"/><Relationship Id="rId21" Type="http://schemas.openxmlformats.org/officeDocument/2006/relationships/footer" Target="footer5.xml"/><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oleObject" Target="embeddings/oleObject13.bin"/><Relationship Id="rId50" Type="http://schemas.openxmlformats.org/officeDocument/2006/relationships/image" Target="media/image19.wmf"/><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image" Target="media/image9.wmf"/><Relationship Id="rId11" Type="http://schemas.openxmlformats.org/officeDocument/2006/relationships/footer" Target="footer3.xml"/><Relationship Id="rId24" Type="http://schemas.openxmlformats.org/officeDocument/2006/relationships/oleObject" Target="embeddings/oleObject1.bin"/><Relationship Id="rId32" Type="http://schemas.openxmlformats.org/officeDocument/2006/relationships/image" Target="media/image10.wmf"/><Relationship Id="rId37" Type="http://schemas.openxmlformats.org/officeDocument/2006/relationships/oleObject" Target="embeddings/oleObject8.bin"/><Relationship Id="rId40" Type="http://schemas.openxmlformats.org/officeDocument/2006/relationships/image" Target="media/image14.wmf"/><Relationship Id="rId45" Type="http://schemas.openxmlformats.org/officeDocument/2006/relationships/oleObject" Target="embeddings/oleObject12.bin"/><Relationship Id="rId53" Type="http://schemas.openxmlformats.org/officeDocument/2006/relationships/header" Target="header5.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oleObject" Target="embeddings/oleObject5.bin"/><Relationship Id="rId44" Type="http://schemas.openxmlformats.org/officeDocument/2006/relationships/image" Target="media/image16.wmf"/><Relationship Id="rId52"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jpeg"/><Relationship Id="rId22" Type="http://schemas.openxmlformats.org/officeDocument/2006/relationships/header" Target="header4.xml"/><Relationship Id="rId27" Type="http://schemas.openxmlformats.org/officeDocument/2006/relationships/image" Target="media/image8.wmf"/><Relationship Id="rId30" Type="http://schemas.openxmlformats.org/officeDocument/2006/relationships/oleObject" Target="embeddings/oleObject4.bin"/><Relationship Id="rId35" Type="http://schemas.openxmlformats.org/officeDocument/2006/relationships/oleObject" Target="embeddings/oleObject7.bin"/><Relationship Id="rId43" Type="http://schemas.openxmlformats.org/officeDocument/2006/relationships/oleObject" Target="embeddings/oleObject11.bin"/><Relationship Id="rId48" Type="http://schemas.openxmlformats.org/officeDocument/2006/relationships/image" Target="media/image18.wmf"/><Relationship Id="rId8" Type="http://schemas.openxmlformats.org/officeDocument/2006/relationships/footer" Target="footer1.xml"/><Relationship Id="rId51" Type="http://schemas.openxmlformats.org/officeDocument/2006/relationships/oleObject" Target="embeddings/oleObject15.bin"/><Relationship Id="rId3" Type="http://schemas.openxmlformats.org/officeDocument/2006/relationships/styles" Target="styles.xml"/><Relationship Id="rId12" Type="http://schemas.openxmlformats.org/officeDocument/2006/relationships/hyperlink" Target="http://kjs.mep.gov.cn/hjbhbz/bzwb/gthw/qtxgbz/201309/W020131105573858985159.pdf" TargetMode="External"/><Relationship Id="rId17" Type="http://schemas.openxmlformats.org/officeDocument/2006/relationships/image" Target="media/image5.jpeg"/><Relationship Id="rId25" Type="http://schemas.openxmlformats.org/officeDocument/2006/relationships/image" Target="media/image7.wmf"/><Relationship Id="rId33" Type="http://schemas.openxmlformats.org/officeDocument/2006/relationships/oleObject" Target="embeddings/oleObject6.bin"/><Relationship Id="rId38" Type="http://schemas.openxmlformats.org/officeDocument/2006/relationships/image" Target="media/image13.wmf"/><Relationship Id="rId46" Type="http://schemas.openxmlformats.org/officeDocument/2006/relationships/image" Target="media/image17.wmf"/><Relationship Id="rId20" Type="http://schemas.openxmlformats.org/officeDocument/2006/relationships/footer" Target="footer4.xml"/><Relationship Id="rId41" Type="http://schemas.openxmlformats.org/officeDocument/2006/relationships/oleObject" Target="embeddings/oleObject10.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6.wmf"/><Relationship Id="rId28" Type="http://schemas.openxmlformats.org/officeDocument/2006/relationships/oleObject" Target="embeddings/oleObject3.bin"/><Relationship Id="rId36" Type="http://schemas.openxmlformats.org/officeDocument/2006/relationships/image" Target="media/image12.wmf"/><Relationship Id="rId49" Type="http://schemas.openxmlformats.org/officeDocument/2006/relationships/oleObject" Target="embeddings/oleObject14.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8974-7E6B-40B7-8337-462302AC4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1146</TotalTime>
  <Pages>79</Pages>
  <Words>8987</Words>
  <Characters>51231</Characters>
  <Application>Microsoft Office Word</Application>
  <DocSecurity>0</DocSecurity>
  <Lines>426</Lines>
  <Paragraphs>120</Paragraphs>
  <ScaleCrop>false</ScaleCrop>
  <Company>China</Company>
  <LinksUpToDate>false</LinksUpToDate>
  <CharactersWithSpaces>60098</CharactersWithSpaces>
  <SharedDoc>false</SharedDoc>
  <HLinks>
    <vt:vector size="306" baseType="variant">
      <vt:variant>
        <vt:i4>1376297</vt:i4>
      </vt:variant>
      <vt:variant>
        <vt:i4>432</vt:i4>
      </vt:variant>
      <vt:variant>
        <vt:i4>0</vt:i4>
      </vt:variant>
      <vt:variant>
        <vt:i4>5</vt:i4>
      </vt:variant>
      <vt:variant>
        <vt:lpwstr>http://kjs.mep.gov.cn/hjbhbz/bzwb/dqhjbh/dqgdwrywrwpfbz/199701/t19970101_67499.shtml</vt:lpwstr>
      </vt:variant>
      <vt:variant>
        <vt:lpwstr/>
      </vt:variant>
      <vt:variant>
        <vt:i4>1376297</vt:i4>
      </vt:variant>
      <vt:variant>
        <vt:i4>414</vt:i4>
      </vt:variant>
      <vt:variant>
        <vt:i4>0</vt:i4>
      </vt:variant>
      <vt:variant>
        <vt:i4>5</vt:i4>
      </vt:variant>
      <vt:variant>
        <vt:lpwstr>http://kjs.mep.gov.cn/hjbhbz/bzwb/dqhjbh/dqgdwrywrwpfbz/199701/t19970101_67499.shtml</vt:lpwstr>
      </vt:variant>
      <vt:variant>
        <vt:lpwstr/>
      </vt:variant>
      <vt:variant>
        <vt:i4>2687103</vt:i4>
      </vt:variant>
      <vt:variant>
        <vt:i4>288</vt:i4>
      </vt:variant>
      <vt:variant>
        <vt:i4>0</vt:i4>
      </vt:variant>
      <vt:variant>
        <vt:i4>5</vt:i4>
      </vt:variant>
      <vt:variant>
        <vt:lpwstr>http://www.snepb.gov.cn/d/file/standard/dfbz/20170802/1501635918123819.pdf</vt:lpwstr>
      </vt:variant>
      <vt:variant>
        <vt:lpwstr/>
      </vt:variant>
      <vt:variant>
        <vt:i4>7929955</vt:i4>
      </vt:variant>
      <vt:variant>
        <vt:i4>282</vt:i4>
      </vt:variant>
      <vt:variant>
        <vt:i4>0</vt:i4>
      </vt:variant>
      <vt:variant>
        <vt:i4>5</vt:i4>
      </vt:variant>
      <vt:variant>
        <vt:lpwstr>http://kjs.mep.gov.cn/hjbhbz/bzwb/gthw/qtxgbz/201309/W020131105573858985159.pdf</vt:lpwstr>
      </vt:variant>
      <vt:variant>
        <vt:lpwstr/>
      </vt:variant>
      <vt:variant>
        <vt:i4>2687103</vt:i4>
      </vt:variant>
      <vt:variant>
        <vt:i4>279</vt:i4>
      </vt:variant>
      <vt:variant>
        <vt:i4>0</vt:i4>
      </vt:variant>
      <vt:variant>
        <vt:i4>5</vt:i4>
      </vt:variant>
      <vt:variant>
        <vt:lpwstr>http://www.snepb.gov.cn/d/file/standard/dfbz/20170802/1501635918123819.pdf</vt:lpwstr>
      </vt:variant>
      <vt:variant>
        <vt:lpwstr/>
      </vt:variant>
      <vt:variant>
        <vt:i4>1245238</vt:i4>
      </vt:variant>
      <vt:variant>
        <vt:i4>272</vt:i4>
      </vt:variant>
      <vt:variant>
        <vt:i4>0</vt:i4>
      </vt:variant>
      <vt:variant>
        <vt:i4>5</vt:i4>
      </vt:variant>
      <vt:variant>
        <vt:lpwstr/>
      </vt:variant>
      <vt:variant>
        <vt:lpwstr>_Toc504945385</vt:lpwstr>
      </vt:variant>
      <vt:variant>
        <vt:i4>1245238</vt:i4>
      </vt:variant>
      <vt:variant>
        <vt:i4>266</vt:i4>
      </vt:variant>
      <vt:variant>
        <vt:i4>0</vt:i4>
      </vt:variant>
      <vt:variant>
        <vt:i4>5</vt:i4>
      </vt:variant>
      <vt:variant>
        <vt:lpwstr/>
      </vt:variant>
      <vt:variant>
        <vt:lpwstr>_Toc504945384</vt:lpwstr>
      </vt:variant>
      <vt:variant>
        <vt:i4>1835062</vt:i4>
      </vt:variant>
      <vt:variant>
        <vt:i4>260</vt:i4>
      </vt:variant>
      <vt:variant>
        <vt:i4>0</vt:i4>
      </vt:variant>
      <vt:variant>
        <vt:i4>5</vt:i4>
      </vt:variant>
      <vt:variant>
        <vt:lpwstr/>
      </vt:variant>
      <vt:variant>
        <vt:lpwstr>_Toc504945376</vt:lpwstr>
      </vt:variant>
      <vt:variant>
        <vt:i4>1835062</vt:i4>
      </vt:variant>
      <vt:variant>
        <vt:i4>254</vt:i4>
      </vt:variant>
      <vt:variant>
        <vt:i4>0</vt:i4>
      </vt:variant>
      <vt:variant>
        <vt:i4>5</vt:i4>
      </vt:variant>
      <vt:variant>
        <vt:lpwstr/>
      </vt:variant>
      <vt:variant>
        <vt:lpwstr>_Toc504945375</vt:lpwstr>
      </vt:variant>
      <vt:variant>
        <vt:i4>1835062</vt:i4>
      </vt:variant>
      <vt:variant>
        <vt:i4>248</vt:i4>
      </vt:variant>
      <vt:variant>
        <vt:i4>0</vt:i4>
      </vt:variant>
      <vt:variant>
        <vt:i4>5</vt:i4>
      </vt:variant>
      <vt:variant>
        <vt:lpwstr/>
      </vt:variant>
      <vt:variant>
        <vt:lpwstr>_Toc504945374</vt:lpwstr>
      </vt:variant>
      <vt:variant>
        <vt:i4>1835062</vt:i4>
      </vt:variant>
      <vt:variant>
        <vt:i4>242</vt:i4>
      </vt:variant>
      <vt:variant>
        <vt:i4>0</vt:i4>
      </vt:variant>
      <vt:variant>
        <vt:i4>5</vt:i4>
      </vt:variant>
      <vt:variant>
        <vt:lpwstr/>
      </vt:variant>
      <vt:variant>
        <vt:lpwstr>_Toc504945373</vt:lpwstr>
      </vt:variant>
      <vt:variant>
        <vt:i4>1900598</vt:i4>
      </vt:variant>
      <vt:variant>
        <vt:i4>236</vt:i4>
      </vt:variant>
      <vt:variant>
        <vt:i4>0</vt:i4>
      </vt:variant>
      <vt:variant>
        <vt:i4>5</vt:i4>
      </vt:variant>
      <vt:variant>
        <vt:lpwstr/>
      </vt:variant>
      <vt:variant>
        <vt:lpwstr>_Toc504945368</vt:lpwstr>
      </vt:variant>
      <vt:variant>
        <vt:i4>1900598</vt:i4>
      </vt:variant>
      <vt:variant>
        <vt:i4>230</vt:i4>
      </vt:variant>
      <vt:variant>
        <vt:i4>0</vt:i4>
      </vt:variant>
      <vt:variant>
        <vt:i4>5</vt:i4>
      </vt:variant>
      <vt:variant>
        <vt:lpwstr/>
      </vt:variant>
      <vt:variant>
        <vt:lpwstr>_Toc504945367</vt:lpwstr>
      </vt:variant>
      <vt:variant>
        <vt:i4>1900598</vt:i4>
      </vt:variant>
      <vt:variant>
        <vt:i4>224</vt:i4>
      </vt:variant>
      <vt:variant>
        <vt:i4>0</vt:i4>
      </vt:variant>
      <vt:variant>
        <vt:i4>5</vt:i4>
      </vt:variant>
      <vt:variant>
        <vt:lpwstr/>
      </vt:variant>
      <vt:variant>
        <vt:lpwstr>_Toc504945362</vt:lpwstr>
      </vt:variant>
      <vt:variant>
        <vt:i4>1900598</vt:i4>
      </vt:variant>
      <vt:variant>
        <vt:i4>218</vt:i4>
      </vt:variant>
      <vt:variant>
        <vt:i4>0</vt:i4>
      </vt:variant>
      <vt:variant>
        <vt:i4>5</vt:i4>
      </vt:variant>
      <vt:variant>
        <vt:lpwstr/>
      </vt:variant>
      <vt:variant>
        <vt:lpwstr>_Toc504945361</vt:lpwstr>
      </vt:variant>
      <vt:variant>
        <vt:i4>1966134</vt:i4>
      </vt:variant>
      <vt:variant>
        <vt:i4>212</vt:i4>
      </vt:variant>
      <vt:variant>
        <vt:i4>0</vt:i4>
      </vt:variant>
      <vt:variant>
        <vt:i4>5</vt:i4>
      </vt:variant>
      <vt:variant>
        <vt:lpwstr/>
      </vt:variant>
      <vt:variant>
        <vt:lpwstr>_Toc504945357</vt:lpwstr>
      </vt:variant>
      <vt:variant>
        <vt:i4>1966134</vt:i4>
      </vt:variant>
      <vt:variant>
        <vt:i4>206</vt:i4>
      </vt:variant>
      <vt:variant>
        <vt:i4>0</vt:i4>
      </vt:variant>
      <vt:variant>
        <vt:i4>5</vt:i4>
      </vt:variant>
      <vt:variant>
        <vt:lpwstr/>
      </vt:variant>
      <vt:variant>
        <vt:lpwstr>_Toc504945354</vt:lpwstr>
      </vt:variant>
      <vt:variant>
        <vt:i4>1966134</vt:i4>
      </vt:variant>
      <vt:variant>
        <vt:i4>200</vt:i4>
      </vt:variant>
      <vt:variant>
        <vt:i4>0</vt:i4>
      </vt:variant>
      <vt:variant>
        <vt:i4>5</vt:i4>
      </vt:variant>
      <vt:variant>
        <vt:lpwstr/>
      </vt:variant>
      <vt:variant>
        <vt:lpwstr>_Toc504945353</vt:lpwstr>
      </vt:variant>
      <vt:variant>
        <vt:i4>1966134</vt:i4>
      </vt:variant>
      <vt:variant>
        <vt:i4>194</vt:i4>
      </vt:variant>
      <vt:variant>
        <vt:i4>0</vt:i4>
      </vt:variant>
      <vt:variant>
        <vt:i4>5</vt:i4>
      </vt:variant>
      <vt:variant>
        <vt:lpwstr/>
      </vt:variant>
      <vt:variant>
        <vt:lpwstr>_Toc504945352</vt:lpwstr>
      </vt:variant>
      <vt:variant>
        <vt:i4>1966134</vt:i4>
      </vt:variant>
      <vt:variant>
        <vt:i4>188</vt:i4>
      </vt:variant>
      <vt:variant>
        <vt:i4>0</vt:i4>
      </vt:variant>
      <vt:variant>
        <vt:i4>5</vt:i4>
      </vt:variant>
      <vt:variant>
        <vt:lpwstr/>
      </vt:variant>
      <vt:variant>
        <vt:lpwstr>_Toc504945351</vt:lpwstr>
      </vt:variant>
      <vt:variant>
        <vt:i4>1966134</vt:i4>
      </vt:variant>
      <vt:variant>
        <vt:i4>182</vt:i4>
      </vt:variant>
      <vt:variant>
        <vt:i4>0</vt:i4>
      </vt:variant>
      <vt:variant>
        <vt:i4>5</vt:i4>
      </vt:variant>
      <vt:variant>
        <vt:lpwstr/>
      </vt:variant>
      <vt:variant>
        <vt:lpwstr>_Toc504945350</vt:lpwstr>
      </vt:variant>
      <vt:variant>
        <vt:i4>2031670</vt:i4>
      </vt:variant>
      <vt:variant>
        <vt:i4>176</vt:i4>
      </vt:variant>
      <vt:variant>
        <vt:i4>0</vt:i4>
      </vt:variant>
      <vt:variant>
        <vt:i4>5</vt:i4>
      </vt:variant>
      <vt:variant>
        <vt:lpwstr/>
      </vt:variant>
      <vt:variant>
        <vt:lpwstr>_Toc504945347</vt:lpwstr>
      </vt:variant>
      <vt:variant>
        <vt:i4>2031670</vt:i4>
      </vt:variant>
      <vt:variant>
        <vt:i4>170</vt:i4>
      </vt:variant>
      <vt:variant>
        <vt:i4>0</vt:i4>
      </vt:variant>
      <vt:variant>
        <vt:i4>5</vt:i4>
      </vt:variant>
      <vt:variant>
        <vt:lpwstr/>
      </vt:variant>
      <vt:variant>
        <vt:lpwstr>_Toc504945342</vt:lpwstr>
      </vt:variant>
      <vt:variant>
        <vt:i4>2031670</vt:i4>
      </vt:variant>
      <vt:variant>
        <vt:i4>164</vt:i4>
      </vt:variant>
      <vt:variant>
        <vt:i4>0</vt:i4>
      </vt:variant>
      <vt:variant>
        <vt:i4>5</vt:i4>
      </vt:variant>
      <vt:variant>
        <vt:lpwstr/>
      </vt:variant>
      <vt:variant>
        <vt:lpwstr>_Toc504945341</vt:lpwstr>
      </vt:variant>
      <vt:variant>
        <vt:i4>1572918</vt:i4>
      </vt:variant>
      <vt:variant>
        <vt:i4>158</vt:i4>
      </vt:variant>
      <vt:variant>
        <vt:i4>0</vt:i4>
      </vt:variant>
      <vt:variant>
        <vt:i4>5</vt:i4>
      </vt:variant>
      <vt:variant>
        <vt:lpwstr/>
      </vt:variant>
      <vt:variant>
        <vt:lpwstr>_Toc504945335</vt:lpwstr>
      </vt:variant>
      <vt:variant>
        <vt:i4>1638454</vt:i4>
      </vt:variant>
      <vt:variant>
        <vt:i4>152</vt:i4>
      </vt:variant>
      <vt:variant>
        <vt:i4>0</vt:i4>
      </vt:variant>
      <vt:variant>
        <vt:i4>5</vt:i4>
      </vt:variant>
      <vt:variant>
        <vt:lpwstr/>
      </vt:variant>
      <vt:variant>
        <vt:lpwstr>_Toc504945329</vt:lpwstr>
      </vt:variant>
      <vt:variant>
        <vt:i4>1638454</vt:i4>
      </vt:variant>
      <vt:variant>
        <vt:i4>146</vt:i4>
      </vt:variant>
      <vt:variant>
        <vt:i4>0</vt:i4>
      </vt:variant>
      <vt:variant>
        <vt:i4>5</vt:i4>
      </vt:variant>
      <vt:variant>
        <vt:lpwstr/>
      </vt:variant>
      <vt:variant>
        <vt:lpwstr>_Toc504945328</vt:lpwstr>
      </vt:variant>
      <vt:variant>
        <vt:i4>1638454</vt:i4>
      </vt:variant>
      <vt:variant>
        <vt:i4>140</vt:i4>
      </vt:variant>
      <vt:variant>
        <vt:i4>0</vt:i4>
      </vt:variant>
      <vt:variant>
        <vt:i4>5</vt:i4>
      </vt:variant>
      <vt:variant>
        <vt:lpwstr/>
      </vt:variant>
      <vt:variant>
        <vt:lpwstr>_Toc504945321</vt:lpwstr>
      </vt:variant>
      <vt:variant>
        <vt:i4>1638454</vt:i4>
      </vt:variant>
      <vt:variant>
        <vt:i4>134</vt:i4>
      </vt:variant>
      <vt:variant>
        <vt:i4>0</vt:i4>
      </vt:variant>
      <vt:variant>
        <vt:i4>5</vt:i4>
      </vt:variant>
      <vt:variant>
        <vt:lpwstr/>
      </vt:variant>
      <vt:variant>
        <vt:lpwstr>_Toc504945320</vt:lpwstr>
      </vt:variant>
      <vt:variant>
        <vt:i4>1703990</vt:i4>
      </vt:variant>
      <vt:variant>
        <vt:i4>128</vt:i4>
      </vt:variant>
      <vt:variant>
        <vt:i4>0</vt:i4>
      </vt:variant>
      <vt:variant>
        <vt:i4>5</vt:i4>
      </vt:variant>
      <vt:variant>
        <vt:lpwstr/>
      </vt:variant>
      <vt:variant>
        <vt:lpwstr>_Toc504945319</vt:lpwstr>
      </vt:variant>
      <vt:variant>
        <vt:i4>1703990</vt:i4>
      </vt:variant>
      <vt:variant>
        <vt:i4>122</vt:i4>
      </vt:variant>
      <vt:variant>
        <vt:i4>0</vt:i4>
      </vt:variant>
      <vt:variant>
        <vt:i4>5</vt:i4>
      </vt:variant>
      <vt:variant>
        <vt:lpwstr/>
      </vt:variant>
      <vt:variant>
        <vt:lpwstr>_Toc504945317</vt:lpwstr>
      </vt:variant>
      <vt:variant>
        <vt:i4>1703990</vt:i4>
      </vt:variant>
      <vt:variant>
        <vt:i4>116</vt:i4>
      </vt:variant>
      <vt:variant>
        <vt:i4>0</vt:i4>
      </vt:variant>
      <vt:variant>
        <vt:i4>5</vt:i4>
      </vt:variant>
      <vt:variant>
        <vt:lpwstr/>
      </vt:variant>
      <vt:variant>
        <vt:lpwstr>_Toc504945310</vt:lpwstr>
      </vt:variant>
      <vt:variant>
        <vt:i4>1769526</vt:i4>
      </vt:variant>
      <vt:variant>
        <vt:i4>110</vt:i4>
      </vt:variant>
      <vt:variant>
        <vt:i4>0</vt:i4>
      </vt:variant>
      <vt:variant>
        <vt:i4>5</vt:i4>
      </vt:variant>
      <vt:variant>
        <vt:lpwstr/>
      </vt:variant>
      <vt:variant>
        <vt:lpwstr>_Toc504945309</vt:lpwstr>
      </vt:variant>
      <vt:variant>
        <vt:i4>1769526</vt:i4>
      </vt:variant>
      <vt:variant>
        <vt:i4>104</vt:i4>
      </vt:variant>
      <vt:variant>
        <vt:i4>0</vt:i4>
      </vt:variant>
      <vt:variant>
        <vt:i4>5</vt:i4>
      </vt:variant>
      <vt:variant>
        <vt:lpwstr/>
      </vt:variant>
      <vt:variant>
        <vt:lpwstr>_Toc504945308</vt:lpwstr>
      </vt:variant>
      <vt:variant>
        <vt:i4>1769526</vt:i4>
      </vt:variant>
      <vt:variant>
        <vt:i4>98</vt:i4>
      </vt:variant>
      <vt:variant>
        <vt:i4>0</vt:i4>
      </vt:variant>
      <vt:variant>
        <vt:i4>5</vt:i4>
      </vt:variant>
      <vt:variant>
        <vt:lpwstr/>
      </vt:variant>
      <vt:variant>
        <vt:lpwstr>_Toc504945307</vt:lpwstr>
      </vt:variant>
      <vt:variant>
        <vt:i4>1769526</vt:i4>
      </vt:variant>
      <vt:variant>
        <vt:i4>92</vt:i4>
      </vt:variant>
      <vt:variant>
        <vt:i4>0</vt:i4>
      </vt:variant>
      <vt:variant>
        <vt:i4>5</vt:i4>
      </vt:variant>
      <vt:variant>
        <vt:lpwstr/>
      </vt:variant>
      <vt:variant>
        <vt:lpwstr>_Toc504945303</vt:lpwstr>
      </vt:variant>
      <vt:variant>
        <vt:i4>1769526</vt:i4>
      </vt:variant>
      <vt:variant>
        <vt:i4>86</vt:i4>
      </vt:variant>
      <vt:variant>
        <vt:i4>0</vt:i4>
      </vt:variant>
      <vt:variant>
        <vt:i4>5</vt:i4>
      </vt:variant>
      <vt:variant>
        <vt:lpwstr/>
      </vt:variant>
      <vt:variant>
        <vt:lpwstr>_Toc504945302</vt:lpwstr>
      </vt:variant>
      <vt:variant>
        <vt:i4>1179703</vt:i4>
      </vt:variant>
      <vt:variant>
        <vt:i4>80</vt:i4>
      </vt:variant>
      <vt:variant>
        <vt:i4>0</vt:i4>
      </vt:variant>
      <vt:variant>
        <vt:i4>5</vt:i4>
      </vt:variant>
      <vt:variant>
        <vt:lpwstr/>
      </vt:variant>
      <vt:variant>
        <vt:lpwstr>_Toc504945299</vt:lpwstr>
      </vt:variant>
      <vt:variant>
        <vt:i4>1179703</vt:i4>
      </vt:variant>
      <vt:variant>
        <vt:i4>74</vt:i4>
      </vt:variant>
      <vt:variant>
        <vt:i4>0</vt:i4>
      </vt:variant>
      <vt:variant>
        <vt:i4>5</vt:i4>
      </vt:variant>
      <vt:variant>
        <vt:lpwstr/>
      </vt:variant>
      <vt:variant>
        <vt:lpwstr>_Toc504945298</vt:lpwstr>
      </vt:variant>
      <vt:variant>
        <vt:i4>1179703</vt:i4>
      </vt:variant>
      <vt:variant>
        <vt:i4>68</vt:i4>
      </vt:variant>
      <vt:variant>
        <vt:i4>0</vt:i4>
      </vt:variant>
      <vt:variant>
        <vt:i4>5</vt:i4>
      </vt:variant>
      <vt:variant>
        <vt:lpwstr/>
      </vt:variant>
      <vt:variant>
        <vt:lpwstr>_Toc504945293</vt:lpwstr>
      </vt:variant>
      <vt:variant>
        <vt:i4>1179703</vt:i4>
      </vt:variant>
      <vt:variant>
        <vt:i4>62</vt:i4>
      </vt:variant>
      <vt:variant>
        <vt:i4>0</vt:i4>
      </vt:variant>
      <vt:variant>
        <vt:i4>5</vt:i4>
      </vt:variant>
      <vt:variant>
        <vt:lpwstr/>
      </vt:variant>
      <vt:variant>
        <vt:lpwstr>_Toc504945292</vt:lpwstr>
      </vt:variant>
      <vt:variant>
        <vt:i4>1179703</vt:i4>
      </vt:variant>
      <vt:variant>
        <vt:i4>56</vt:i4>
      </vt:variant>
      <vt:variant>
        <vt:i4>0</vt:i4>
      </vt:variant>
      <vt:variant>
        <vt:i4>5</vt:i4>
      </vt:variant>
      <vt:variant>
        <vt:lpwstr/>
      </vt:variant>
      <vt:variant>
        <vt:lpwstr>_Toc504945291</vt:lpwstr>
      </vt:variant>
      <vt:variant>
        <vt:i4>1179703</vt:i4>
      </vt:variant>
      <vt:variant>
        <vt:i4>50</vt:i4>
      </vt:variant>
      <vt:variant>
        <vt:i4>0</vt:i4>
      </vt:variant>
      <vt:variant>
        <vt:i4>5</vt:i4>
      </vt:variant>
      <vt:variant>
        <vt:lpwstr/>
      </vt:variant>
      <vt:variant>
        <vt:lpwstr>_Toc504945290</vt:lpwstr>
      </vt:variant>
      <vt:variant>
        <vt:i4>1245239</vt:i4>
      </vt:variant>
      <vt:variant>
        <vt:i4>44</vt:i4>
      </vt:variant>
      <vt:variant>
        <vt:i4>0</vt:i4>
      </vt:variant>
      <vt:variant>
        <vt:i4>5</vt:i4>
      </vt:variant>
      <vt:variant>
        <vt:lpwstr/>
      </vt:variant>
      <vt:variant>
        <vt:lpwstr>_Toc504945289</vt:lpwstr>
      </vt:variant>
      <vt:variant>
        <vt:i4>1245239</vt:i4>
      </vt:variant>
      <vt:variant>
        <vt:i4>38</vt:i4>
      </vt:variant>
      <vt:variant>
        <vt:i4>0</vt:i4>
      </vt:variant>
      <vt:variant>
        <vt:i4>5</vt:i4>
      </vt:variant>
      <vt:variant>
        <vt:lpwstr/>
      </vt:variant>
      <vt:variant>
        <vt:lpwstr>_Toc504945288</vt:lpwstr>
      </vt:variant>
      <vt:variant>
        <vt:i4>1245239</vt:i4>
      </vt:variant>
      <vt:variant>
        <vt:i4>32</vt:i4>
      </vt:variant>
      <vt:variant>
        <vt:i4>0</vt:i4>
      </vt:variant>
      <vt:variant>
        <vt:i4>5</vt:i4>
      </vt:variant>
      <vt:variant>
        <vt:lpwstr/>
      </vt:variant>
      <vt:variant>
        <vt:lpwstr>_Toc504945285</vt:lpwstr>
      </vt:variant>
      <vt:variant>
        <vt:i4>1245239</vt:i4>
      </vt:variant>
      <vt:variant>
        <vt:i4>26</vt:i4>
      </vt:variant>
      <vt:variant>
        <vt:i4>0</vt:i4>
      </vt:variant>
      <vt:variant>
        <vt:i4>5</vt:i4>
      </vt:variant>
      <vt:variant>
        <vt:lpwstr/>
      </vt:variant>
      <vt:variant>
        <vt:lpwstr>_Toc504945284</vt:lpwstr>
      </vt:variant>
      <vt:variant>
        <vt:i4>1245239</vt:i4>
      </vt:variant>
      <vt:variant>
        <vt:i4>20</vt:i4>
      </vt:variant>
      <vt:variant>
        <vt:i4>0</vt:i4>
      </vt:variant>
      <vt:variant>
        <vt:i4>5</vt:i4>
      </vt:variant>
      <vt:variant>
        <vt:lpwstr/>
      </vt:variant>
      <vt:variant>
        <vt:lpwstr>_Toc504945281</vt:lpwstr>
      </vt:variant>
      <vt:variant>
        <vt:i4>1835063</vt:i4>
      </vt:variant>
      <vt:variant>
        <vt:i4>14</vt:i4>
      </vt:variant>
      <vt:variant>
        <vt:i4>0</vt:i4>
      </vt:variant>
      <vt:variant>
        <vt:i4>5</vt:i4>
      </vt:variant>
      <vt:variant>
        <vt:lpwstr/>
      </vt:variant>
      <vt:variant>
        <vt:lpwstr>_Toc504945277</vt:lpwstr>
      </vt:variant>
      <vt:variant>
        <vt:i4>1835063</vt:i4>
      </vt:variant>
      <vt:variant>
        <vt:i4>8</vt:i4>
      </vt:variant>
      <vt:variant>
        <vt:i4>0</vt:i4>
      </vt:variant>
      <vt:variant>
        <vt:i4>5</vt:i4>
      </vt:variant>
      <vt:variant>
        <vt:lpwstr/>
      </vt:variant>
      <vt:variant>
        <vt:lpwstr>_Toc504945271</vt:lpwstr>
      </vt:variant>
      <vt:variant>
        <vt:i4>1835063</vt:i4>
      </vt:variant>
      <vt:variant>
        <vt:i4>2</vt:i4>
      </vt:variant>
      <vt:variant>
        <vt:i4>0</vt:i4>
      </vt:variant>
      <vt:variant>
        <vt:i4>5</vt:i4>
      </vt:variant>
      <vt:variant>
        <vt:lpwstr/>
      </vt:variant>
      <vt:variant>
        <vt:lpwstr>_Toc504945270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变更背景</dc:title>
  <dc:subject/>
  <dc:creator>User</dc:creator>
  <cp:keywords/>
  <dc:description/>
  <cp:lastModifiedBy>lenovo</cp:lastModifiedBy>
  <cp:revision>177</cp:revision>
  <cp:lastPrinted>2018-03-12T02:41:00Z</cp:lastPrinted>
  <dcterms:created xsi:type="dcterms:W3CDTF">2018-04-07T13:51:00Z</dcterms:created>
  <dcterms:modified xsi:type="dcterms:W3CDTF">2018-05-02T05:44:00Z</dcterms:modified>
</cp:coreProperties>
</file>