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516" w:rsidRDefault="00B44516">
      <w:pPr>
        <w:rPr>
          <w:rFonts w:ascii="黑体" w:eastAsia="黑体" w:hAnsi="黑体"/>
        </w:rPr>
      </w:pPr>
      <w:r w:rsidRPr="007D4B26">
        <w:rPr>
          <w:rFonts w:ascii="黑体" w:eastAsia="黑体" w:hAnsi="黑体" w:cs="黑体" w:hint="eastAsia"/>
        </w:rPr>
        <w:t>附件</w:t>
      </w:r>
      <w:r w:rsidRPr="007D4B26">
        <w:rPr>
          <w:rFonts w:ascii="黑体" w:eastAsia="黑体" w:hAnsi="黑体" w:cs="黑体"/>
        </w:rPr>
        <w:t>1</w:t>
      </w:r>
    </w:p>
    <w:p w:rsidR="00B44516" w:rsidRPr="007D4B26" w:rsidRDefault="00B44516">
      <w:pPr>
        <w:rPr>
          <w:rFonts w:ascii="黑体" w:eastAsia="黑体" w:hAnsi="黑体"/>
        </w:rPr>
      </w:pPr>
    </w:p>
    <w:p w:rsidR="00B44516" w:rsidRPr="009F180E" w:rsidRDefault="00F5261D" w:rsidP="007D4B26">
      <w:pPr>
        <w:spacing w:line="58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床上用品</w:t>
      </w:r>
      <w:r w:rsidR="00B44516" w:rsidRPr="009F180E">
        <w:rPr>
          <w:rFonts w:ascii="方正小标宋简体" w:eastAsia="方正小标宋简体" w:hAnsi="仿宋" w:cs="方正小标宋简体" w:hint="eastAsia"/>
          <w:sz w:val="44"/>
          <w:szCs w:val="44"/>
        </w:rPr>
        <w:t>产品质量监督抽查结果</w:t>
      </w:r>
    </w:p>
    <w:p w:rsidR="00B44516" w:rsidRDefault="00B44516" w:rsidP="00F5261D">
      <w:pPr>
        <w:spacing w:line="680" w:lineRule="exact"/>
        <w:ind w:firstLineChars="200" w:firstLine="640"/>
        <w:rPr>
          <w:rFonts w:ascii="仿宋_GB2312" w:eastAsia="仿宋_GB2312" w:hAnsi="仿宋"/>
        </w:rPr>
      </w:pPr>
    </w:p>
    <w:p w:rsidR="00F95AF6" w:rsidRPr="00F95AF6" w:rsidRDefault="00F95AF6" w:rsidP="00F95AF6">
      <w:pPr>
        <w:spacing w:line="680" w:lineRule="exact"/>
        <w:ind w:firstLineChars="200" w:firstLine="640"/>
        <w:rPr>
          <w:rFonts w:ascii="仿宋_GB2312" w:eastAsia="仿宋_GB2312" w:hAnsi="仿宋" w:cs="仿宋_GB2312"/>
        </w:rPr>
      </w:pPr>
      <w:r w:rsidRPr="00F95AF6">
        <w:rPr>
          <w:rFonts w:ascii="仿宋_GB2312" w:eastAsia="仿宋_GB2312" w:hAnsi="仿宋" w:cs="仿宋_GB2312" w:hint="eastAsia"/>
        </w:rPr>
        <w:t>此次样品在西安、宝鸡、咸阳等地区的生产领域中抽取。共抽查生产企业23家，抽取样品50批次。经检验，合格样品50批次，样品合格率为100%。</w:t>
      </w:r>
    </w:p>
    <w:p w:rsidR="00B44516" w:rsidRPr="004D4730" w:rsidRDefault="00B44516" w:rsidP="004D4730">
      <w:pPr>
        <w:spacing w:line="680" w:lineRule="exact"/>
        <w:ind w:firstLineChars="200" w:firstLine="640"/>
        <w:rPr>
          <w:rFonts w:ascii="仿宋_GB2312" w:eastAsia="仿宋_GB2312" w:hAnsi="宋体" w:cs="仿宋_GB2312"/>
        </w:rPr>
      </w:pPr>
      <w:r w:rsidRPr="009F180E">
        <w:rPr>
          <w:rFonts w:ascii="仿宋_GB2312" w:eastAsia="仿宋_GB2312" w:hAnsi="宋体" w:cs="仿宋_GB2312" w:hint="eastAsia"/>
        </w:rPr>
        <w:t>本次抽查工作依据</w:t>
      </w:r>
      <w:r w:rsidR="004D4730" w:rsidRPr="004D4730">
        <w:rPr>
          <w:rFonts w:ascii="仿宋_GB2312" w:eastAsia="仿宋_GB2312" w:hAnsi="仿宋" w:cs="仿宋_GB2312" w:hint="eastAsia"/>
          <w:color w:val="000000"/>
          <w:kern w:val="0"/>
        </w:rPr>
        <w:t>GB 18401-2010</w:t>
      </w:r>
      <w:r w:rsidR="004D4730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4D4730" w:rsidRPr="004D4730">
        <w:rPr>
          <w:rFonts w:ascii="仿宋_GB2312" w:eastAsia="仿宋_GB2312" w:hAnsi="仿宋" w:cs="仿宋_GB2312" w:hint="eastAsia"/>
          <w:color w:val="000000"/>
          <w:kern w:val="0"/>
        </w:rPr>
        <w:t>GB 18383-2007</w:t>
      </w:r>
      <w:r w:rsidR="004D4730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4D4730" w:rsidRPr="004D4730">
        <w:rPr>
          <w:rFonts w:ascii="仿宋_GB2312" w:eastAsia="仿宋_GB2312" w:hAnsi="仿宋" w:cs="仿宋_GB2312" w:hint="eastAsia"/>
          <w:color w:val="000000"/>
          <w:kern w:val="0"/>
        </w:rPr>
        <w:t>GB/T 5296.4-2012</w:t>
      </w:r>
      <w:r w:rsidR="004D4730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4D4730" w:rsidRPr="004D4730">
        <w:rPr>
          <w:rFonts w:ascii="仿宋_GB2312" w:eastAsia="仿宋_GB2312" w:hAnsi="仿宋" w:cs="仿宋_GB2312" w:hint="eastAsia"/>
          <w:color w:val="000000"/>
          <w:kern w:val="0"/>
        </w:rPr>
        <w:t>CCGF 101.1-2015</w:t>
      </w:r>
      <w:r w:rsidR="004D4730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4D4730" w:rsidRPr="004D4730">
        <w:rPr>
          <w:rFonts w:ascii="仿宋_GB2312" w:eastAsia="仿宋_GB2312" w:hAnsi="仿宋" w:cs="仿宋_GB2312" w:hint="eastAsia"/>
          <w:color w:val="000000"/>
          <w:kern w:val="0"/>
        </w:rPr>
        <w:t>GB/T 29862-2013</w:t>
      </w:r>
      <w:r w:rsidR="004D4730">
        <w:rPr>
          <w:rFonts w:ascii="仿宋_GB2312" w:eastAsia="仿宋_GB2312" w:hAnsi="仿宋" w:cs="仿宋_GB2312" w:hint="eastAsia"/>
          <w:color w:val="000000"/>
          <w:kern w:val="0"/>
        </w:rPr>
        <w:t>、</w:t>
      </w:r>
      <w:r w:rsidR="004D4730" w:rsidRPr="004D4730">
        <w:rPr>
          <w:rFonts w:ascii="仿宋_GB2312" w:eastAsia="仿宋_GB2312" w:hAnsi="仿宋" w:cs="仿宋_GB2312" w:hint="eastAsia"/>
          <w:color w:val="000000"/>
          <w:kern w:val="0"/>
        </w:rPr>
        <w:t>GB/T 22796-2009</w:t>
      </w:r>
      <w:r w:rsidRPr="009F180E">
        <w:rPr>
          <w:rFonts w:ascii="仿宋_GB2312" w:eastAsia="仿宋_GB2312" w:hAnsi="宋体" w:cs="仿宋_GB2312" w:hint="eastAsia"/>
        </w:rPr>
        <w:t>等相关标准及相关的法律法规、部门规章和规定。对</w:t>
      </w:r>
      <w:r w:rsidR="004D4730">
        <w:rPr>
          <w:rFonts w:ascii="仿宋_GB2312" w:eastAsia="仿宋_GB2312" w:hAnsi="宋体" w:cs="仿宋_GB2312" w:hint="eastAsia"/>
        </w:rPr>
        <w:t>床上用品</w:t>
      </w:r>
      <w:r>
        <w:rPr>
          <w:rFonts w:ascii="仿宋_GB2312" w:eastAsia="仿宋_GB2312" w:hAnsi="宋体" w:cs="仿宋_GB2312" w:hint="eastAsia"/>
        </w:rPr>
        <w:t>的</w:t>
      </w:r>
      <w:r w:rsidR="004D4730" w:rsidRPr="004D4730">
        <w:rPr>
          <w:rFonts w:ascii="仿宋_GB2312" w:eastAsia="仿宋_GB2312" w:hAnsi="宋体" w:cs="仿宋_GB2312" w:hint="eastAsia"/>
        </w:rPr>
        <w:t>甲醛含量</w:t>
      </w:r>
      <w:r w:rsidR="004D4730">
        <w:rPr>
          <w:rFonts w:ascii="仿宋_GB2312" w:eastAsia="仿宋_GB2312" w:hAnsi="宋体" w:cs="仿宋_GB2312" w:hint="eastAsia"/>
        </w:rPr>
        <w:t>、</w:t>
      </w:r>
      <w:r w:rsidR="004D4730" w:rsidRPr="004D4730">
        <w:rPr>
          <w:rFonts w:ascii="仿宋_GB2312" w:eastAsia="仿宋_GB2312" w:hAnsi="宋体" w:cs="仿宋_GB2312" w:hint="eastAsia"/>
        </w:rPr>
        <w:t>pH值</w:t>
      </w:r>
      <w:r w:rsidR="004D4730">
        <w:rPr>
          <w:rFonts w:ascii="仿宋_GB2312" w:eastAsia="仿宋_GB2312" w:hAnsi="宋体" w:cs="仿宋_GB2312" w:hint="eastAsia"/>
        </w:rPr>
        <w:t>、</w:t>
      </w:r>
      <w:r w:rsidR="004D4730" w:rsidRPr="004D4730">
        <w:rPr>
          <w:rFonts w:ascii="仿宋_GB2312" w:eastAsia="仿宋_GB2312" w:hAnsi="宋体" w:cs="仿宋_GB2312" w:hint="eastAsia"/>
        </w:rPr>
        <w:t>耐水色牢度</w:t>
      </w:r>
      <w:r w:rsidR="004D4730">
        <w:rPr>
          <w:rFonts w:ascii="仿宋_GB2312" w:eastAsia="仿宋_GB2312" w:hAnsi="宋体" w:cs="仿宋_GB2312" w:hint="eastAsia"/>
        </w:rPr>
        <w:t xml:space="preserve"> 、</w:t>
      </w:r>
      <w:r w:rsidR="004D4730" w:rsidRPr="004D4730">
        <w:rPr>
          <w:rFonts w:ascii="仿宋_GB2312" w:eastAsia="仿宋_GB2312" w:hAnsi="宋体" w:cs="仿宋_GB2312" w:hint="eastAsia"/>
        </w:rPr>
        <w:t>耐酸汗渍色牢度</w:t>
      </w:r>
      <w:r w:rsidR="004D4730">
        <w:rPr>
          <w:rFonts w:ascii="仿宋_GB2312" w:eastAsia="仿宋_GB2312" w:hAnsi="宋体" w:cs="仿宋_GB2312" w:hint="eastAsia"/>
        </w:rPr>
        <w:t>、</w:t>
      </w:r>
      <w:r w:rsidR="004D4730" w:rsidRPr="004D4730">
        <w:rPr>
          <w:rFonts w:ascii="仿宋_GB2312" w:eastAsia="仿宋_GB2312" w:hAnsi="宋体" w:cs="仿宋_GB2312" w:hint="eastAsia"/>
        </w:rPr>
        <w:t>耐碱汗渍色牢度</w:t>
      </w:r>
      <w:r w:rsidR="004D4730">
        <w:rPr>
          <w:rFonts w:ascii="仿宋_GB2312" w:eastAsia="仿宋_GB2312" w:hAnsi="宋体" w:cs="仿宋_GB2312" w:hint="eastAsia"/>
        </w:rPr>
        <w:t>、</w:t>
      </w:r>
      <w:r w:rsidR="004D4730" w:rsidRPr="004D4730">
        <w:rPr>
          <w:rFonts w:ascii="仿宋_GB2312" w:eastAsia="仿宋_GB2312" w:hAnsi="宋体" w:cs="仿宋_GB2312" w:hint="eastAsia"/>
        </w:rPr>
        <w:t>耐干摩擦色牢度</w:t>
      </w:r>
      <w:r w:rsidR="004D4730">
        <w:rPr>
          <w:rFonts w:ascii="仿宋_GB2312" w:eastAsia="仿宋_GB2312" w:hAnsi="宋体" w:cs="仿宋_GB2312" w:hint="eastAsia"/>
        </w:rPr>
        <w:t>、</w:t>
      </w:r>
      <w:r w:rsidR="004D4730" w:rsidRPr="004D4730">
        <w:rPr>
          <w:rFonts w:ascii="仿宋_GB2312" w:eastAsia="仿宋_GB2312" w:hAnsi="宋体" w:cs="仿宋_GB2312" w:hint="eastAsia"/>
        </w:rPr>
        <w:t>耐唾液色牢度</w:t>
      </w:r>
      <w:r w:rsidR="004D4730">
        <w:rPr>
          <w:rFonts w:ascii="仿宋_GB2312" w:eastAsia="仿宋_GB2312" w:hAnsi="宋体" w:cs="仿宋_GB2312" w:hint="eastAsia"/>
        </w:rPr>
        <w:t>、</w:t>
      </w:r>
      <w:r w:rsidR="004D4730" w:rsidRPr="004D4730">
        <w:rPr>
          <w:rFonts w:ascii="仿宋_GB2312" w:eastAsia="仿宋_GB2312" w:hAnsi="宋体" w:cs="仿宋_GB2312" w:hint="eastAsia"/>
        </w:rPr>
        <w:t>纤维含量</w:t>
      </w:r>
      <w:r w:rsidRPr="009F180E">
        <w:rPr>
          <w:rFonts w:ascii="仿宋_GB2312" w:eastAsia="仿宋_GB2312" w:hAnsi="仿宋" w:cs="仿宋_GB2312" w:hint="eastAsia"/>
        </w:rPr>
        <w:t>等项目进行了检验。</w:t>
      </w:r>
    </w:p>
    <w:p w:rsidR="00B44516" w:rsidRPr="00A03D47" w:rsidRDefault="00B44516" w:rsidP="00F5261D">
      <w:pPr>
        <w:spacing w:line="680" w:lineRule="exact"/>
        <w:ind w:firstLineChars="242" w:firstLine="774"/>
        <w:rPr>
          <w:rFonts w:ascii="仿宋_GB2312" w:eastAsia="仿宋_GB2312" w:hAnsi="仿宋"/>
        </w:rPr>
        <w:sectPr w:rsidR="00B44516" w:rsidRPr="00A03D47" w:rsidSect="007D4B26">
          <w:footerReference w:type="default" r:id="rId7"/>
          <w:pgSz w:w="11906" w:h="16838" w:code="9"/>
          <w:pgMar w:top="1985" w:right="1474" w:bottom="1644" w:left="1474" w:header="851" w:footer="1191" w:gutter="0"/>
          <w:pgNumType w:fmt="numberInDash" w:start="3"/>
          <w:cols w:space="425"/>
          <w:docGrid w:type="linesAndChars" w:linePitch="600" w:charSpace="-15"/>
        </w:sectPr>
      </w:pPr>
      <w:r>
        <w:rPr>
          <w:rFonts w:ascii="仿宋_GB2312" w:eastAsia="仿宋_GB2312" w:hAnsi="仿宋" w:cs="仿宋_GB2312" w:hint="eastAsia"/>
        </w:rPr>
        <w:t>具体抽查结果如下：</w:t>
      </w:r>
    </w:p>
    <w:tbl>
      <w:tblPr>
        <w:tblW w:w="4990" w:type="pct"/>
        <w:jc w:val="center"/>
        <w:tblInd w:w="2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738"/>
        <w:gridCol w:w="1287"/>
        <w:gridCol w:w="1220"/>
        <w:gridCol w:w="2178"/>
        <w:gridCol w:w="2035"/>
        <w:gridCol w:w="1762"/>
        <w:gridCol w:w="1086"/>
        <w:gridCol w:w="1625"/>
        <w:gridCol w:w="2021"/>
        <w:gridCol w:w="8"/>
      </w:tblGrid>
      <w:tr w:rsidR="00B44516" w:rsidRPr="007D4B26" w:rsidTr="00E2627C">
        <w:trPr>
          <w:gridAfter w:val="1"/>
          <w:wAfter w:w="3" w:type="pct"/>
          <w:trHeight w:val="1233"/>
          <w:jc w:val="center"/>
        </w:trPr>
        <w:tc>
          <w:tcPr>
            <w:tcW w:w="4997" w:type="pct"/>
            <w:gridSpan w:val="9"/>
            <w:vAlign w:val="center"/>
          </w:tcPr>
          <w:p w:rsidR="00B44516" w:rsidRPr="007D4B26" w:rsidRDefault="004D4730" w:rsidP="007E7409">
            <w:pPr>
              <w:spacing w:line="580" w:lineRule="exact"/>
              <w:jc w:val="center"/>
              <w:rPr>
                <w:rFonts w:ascii="方正小标宋简体" w:eastAsia="方正小标宋简体" w:hAnsi="仿宋"/>
                <w:sz w:val="44"/>
                <w:szCs w:val="44"/>
              </w:rPr>
            </w:pPr>
            <w:r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lastRenderedPageBreak/>
              <w:t>床上用品</w:t>
            </w:r>
            <w:r w:rsidR="00B44516" w:rsidRPr="007D4B26">
              <w:rPr>
                <w:rFonts w:ascii="方正小标宋简体" w:eastAsia="方正小标宋简体" w:hAnsi="仿宋" w:cs="方正小标宋简体" w:hint="eastAsia"/>
                <w:sz w:val="44"/>
                <w:szCs w:val="44"/>
              </w:rPr>
              <w:t>合格产品及其企业名单</w:t>
            </w:r>
          </w:p>
        </w:tc>
        <w:bookmarkStart w:id="0" w:name="_GoBack"/>
        <w:bookmarkEnd w:id="0"/>
      </w:tr>
      <w:tr w:rsidR="00442282" w:rsidRPr="00CE62C2" w:rsidTr="00E2627C">
        <w:trPr>
          <w:trHeight w:val="60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产品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生产日期</w:t>
            </w:r>
          </w:p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或批号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抽查企业名称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生产企业名称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生产企业所在地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商标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282" w:rsidRPr="00CE62C2" w:rsidRDefault="00442282" w:rsidP="00CE62C2">
            <w:pPr>
              <w:jc w:val="center"/>
              <w:rPr>
                <w:rFonts w:ascii="仿宋_GB2312" w:eastAsia="仿宋_GB2312" w:hAnsi="宋体" w:cs="仿宋_GB2312"/>
                <w:b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b/>
                <w:color w:val="000000"/>
                <w:sz w:val="24"/>
                <w:szCs w:val="24"/>
              </w:rPr>
              <w:t>承检单位</w:t>
            </w:r>
          </w:p>
        </w:tc>
      </w:tr>
      <w:tr w:rsidR="00171D9B" w:rsidRPr="007D4B26" w:rsidTr="00E2627C">
        <w:trPr>
          <w:trHeight w:val="11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被套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陕西宏源床上用品有限公司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陕西宏源床上用品有限公司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宏源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215×150cm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7D4B26" w:rsidTr="00E2627C">
        <w:trPr>
          <w:trHeight w:val="855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陕西宏源床上用品有限公司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陕西宏源床上用品有限公司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宏源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110×220cm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7D4B26" w:rsidTr="00E2627C">
        <w:trPr>
          <w:trHeight w:val="855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双色枕套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陕西辰星工贸有限公司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陕西辰星工贸有限公司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辰星家纺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40×60（cm）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7D4B26" w:rsidTr="00E2627C">
        <w:trPr>
          <w:trHeight w:val="11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被套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陕西辰星工贸有限公司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陕西辰星工贸有限公司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辰星家纺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150×215cm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7D4B26" w:rsidTr="00E2627C">
        <w:trPr>
          <w:trHeight w:val="11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陕西辰星工贸有限公司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陕西辰星工贸有限公司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辰星家纺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110×220cm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11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枕套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西安爱沃尔家用纺织品有限公司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西安爱沃尔家用纺织品有限公司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42×70cm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枕套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西安爱沃尔家用纺织品有限公司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西安爱沃尔家用纺织品有限公司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42×70cm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枕套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西安爱沃尔家用纺织品有限公司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西安爱沃尔家用纺织品有限公司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48×74cm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陕西路安特实业有限公司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陕西路安特实业有限公司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路雅特</w:t>
            </w:r>
            <w:proofErr w:type="gram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1215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枕套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陕西路安特实业有限公司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陕西路安特实业有限公司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路雅特</w:t>
            </w:r>
            <w:proofErr w:type="gram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62×42cm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11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被套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陕西路安特实业有限公司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陕西路安特实业有限公司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路雅特</w:t>
            </w:r>
            <w:proofErr w:type="gram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215×150cm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11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被套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2018.7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陕西舒鑫纺织品有限公司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陕西舒纺织品有限公司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SHU XIN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150×215cm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11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枕套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2018.7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陕西舒鑫纺织品有限公司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陕西舒纺织品有限公司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SHU XIN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40×62cm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11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枕套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2018.8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西安雁塔轩晨枕芯厂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西安雁塔轩晨枕芯厂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鸿雁牌（粉红色）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58×36cm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855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枕套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2018.8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西安雁塔轩晨枕芯厂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西安雁塔轩晨枕芯厂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鸿雁牌（粉绿色）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58×36cm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855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2018.9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西安琪利被服有限公司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西安琪利被服有限公司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琪利（黄绿格）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11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2018.9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西安琪利被服有限公司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西安琪利被服有限公司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琪利（蓝格子）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11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2018.7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西安市五星被服有限公司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西安市五星被服有限公司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（绿格子）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11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2018.7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西安市五星被服有限公司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西安市五星被服有限公司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（红黄蓝条）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11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2018.8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陕西春晖纺织品有限责任公司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陕西春晖纺织品有限责任公司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855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枕套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2018.8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陕西春晖纺织品有限责任公司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陕西春晖纺织品有限责任公司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62×40cm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855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东方嘉阳被服</w:t>
            </w:r>
            <w:proofErr w:type="gramEnd"/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工贸有限公司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东方嘉阳被服</w:t>
            </w:r>
            <w:proofErr w:type="gramEnd"/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工贸有限公司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东方家阳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220×150cm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11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枕套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东方嘉阳被服</w:t>
            </w:r>
            <w:proofErr w:type="gramEnd"/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工贸有限公司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</w:t>
            </w:r>
            <w:proofErr w:type="gramStart"/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东方嘉阳被服</w:t>
            </w:r>
            <w:proofErr w:type="gramEnd"/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工贸有限公司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东方家阳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62×40cm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11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枕套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2018.8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陕西鑫辉纺织印染有限公司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陕西鑫辉纺织印染有限公司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一如初见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62×40cm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114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枕套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2018.8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陕西鑫辉纺织印染有限公司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陕西鑫辉纺织印染有限公司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一如初见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40×62cm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2018.8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陕西鑫辉纺织印染有限公司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陕西鑫辉纺织印染有限公司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一如初见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110×220cm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2018.7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西安层峰被服有限公司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西安层峰被服有限公司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155×210cm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2018.7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西安层峰被服有限公司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西安层峰被服有限公司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155×205cm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陕西依棉纺织有限公司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陕西依棉纺织有限公司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210×280cm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陕西依棉纺织有限公司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陕西依棉纺织有限公司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2018.8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西安龙江纺织贸易有限公司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西安龙江纺织贸易有限公司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龙江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被罩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2018.8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西安龙江纺织贸易有限公司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西安龙江纺织贸易有限公司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龙江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215×150cm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2018.7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西安曼妮苏尔纺织品有限公司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西安曼妮苏尔纺织品有限公司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2018.8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西安曼妮苏尔纺织品有限公司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西安曼妮苏尔纺织品有限公司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2018.8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宝鸡市华艺纺织有限公司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宝鸡市华艺纺织有限公司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宝鸡市华艺纺织有限公司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宝鸡市华艺纺织有限公司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260×160cm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2018.7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宝鸡市华艺纺织有限公司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宝鸡市华艺纺织有限公司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2018.11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陕西博雅服饰科技有限公司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陕西博雅服饰科技有限公司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博雅娇宁</w:t>
            </w:r>
            <w:proofErr w:type="gram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250×172cm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枕套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陕西博雅服饰科技有限公司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陕西博雅服饰科技有限公司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博雅娇宁</w:t>
            </w:r>
            <w:proofErr w:type="gram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62×40cm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陕西博雅服饰科技有限公司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陕西博雅服饰科技有限公司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陕西省宝鸡市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proofErr w:type="gramStart"/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博雅娇宁</w:t>
            </w:r>
            <w:proofErr w:type="gramEnd"/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2018.7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陕西达源纺织有限公司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陕西达源纺织有限公司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宜和华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lastRenderedPageBreak/>
              <w:t>42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2019.2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陕西百年新业纺织品有限公司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陕西百年新业纺织品有限公司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百年新业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260×280cm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被套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2018.7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陕西达源纺织有限公司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陕西达源纺织有限公司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陕西省西咸新区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宜和华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215cm×150cm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2019.3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西安富攀工贸有限公司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西安富攀工贸有限公司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西安新世纪被服有限公司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西安新世纪被服有限公司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博格丽（灰蓝格）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46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2018.6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西安新世纪被服有限公司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西安新世纪被服有限公司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陕西省西安市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博格丽（湖蓝色）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陕西一沣实业有限公司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陕西一沣实业有限公司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110×220cm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枕套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2019.4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陕西一沣实业有限公司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陕西一沣实业有限公司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/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40×62cm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2018.7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陕西恒星纺织有限公司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陕西恒星纺织有限公司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（蓝灰黄绿条）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  <w:tr w:rsidR="00171D9B" w:rsidRPr="00CE62C2" w:rsidTr="00E2627C">
        <w:trPr>
          <w:trHeight w:val="570"/>
          <w:jc w:val="center"/>
        </w:trPr>
        <w:tc>
          <w:tcPr>
            <w:tcW w:w="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床单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2018.7</w:t>
            </w:r>
          </w:p>
        </w:tc>
        <w:tc>
          <w:tcPr>
            <w:tcW w:w="7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陕西恒星纺织有限公司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陕西恒星纺织有限公司</w:t>
            </w: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陕西省咸阳市</w:t>
            </w:r>
          </w:p>
        </w:tc>
        <w:tc>
          <w:tcPr>
            <w:tcW w:w="3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（灰黄白条）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220×110cm</w:t>
            </w:r>
          </w:p>
        </w:tc>
        <w:tc>
          <w:tcPr>
            <w:tcW w:w="7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71D9B" w:rsidRPr="00CE62C2" w:rsidRDefault="00171D9B" w:rsidP="00CE62C2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  <w:szCs w:val="24"/>
              </w:rPr>
            </w:pPr>
            <w:r w:rsidRPr="00CE62C2">
              <w:rPr>
                <w:rFonts w:ascii="仿宋_GB2312" w:eastAsia="仿宋_GB2312" w:hAnsi="宋体" w:cs="仿宋_GB2312" w:hint="eastAsia"/>
                <w:color w:val="000000"/>
                <w:sz w:val="24"/>
                <w:szCs w:val="24"/>
              </w:rPr>
              <w:t>咸阳市纤维检验所</w:t>
            </w:r>
          </w:p>
        </w:tc>
      </w:tr>
    </w:tbl>
    <w:p w:rsidR="00B44516" w:rsidRPr="00CE62C2" w:rsidRDefault="00B44516" w:rsidP="00CE62C2">
      <w:pPr>
        <w:jc w:val="center"/>
        <w:rPr>
          <w:rFonts w:ascii="仿宋_GB2312" w:eastAsia="仿宋_GB2312" w:hAnsi="宋体" w:cs="仿宋_GB2312"/>
          <w:color w:val="000000"/>
          <w:sz w:val="24"/>
          <w:szCs w:val="24"/>
        </w:rPr>
      </w:pPr>
    </w:p>
    <w:sectPr w:rsidR="00B44516" w:rsidRPr="00CE62C2" w:rsidSect="007D4B26">
      <w:pgSz w:w="16838" w:h="11906" w:orient="landscape"/>
      <w:pgMar w:top="1800" w:right="1440" w:bottom="1800" w:left="1440" w:header="851" w:footer="992" w:gutter="0"/>
      <w:pgNumType w:fmt="numberInDash" w:start="3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703" w:rsidRDefault="00003703" w:rsidP="009F180E">
      <w:r>
        <w:separator/>
      </w:r>
    </w:p>
  </w:endnote>
  <w:endnote w:type="continuationSeparator" w:id="0">
    <w:p w:rsidR="00003703" w:rsidRDefault="00003703" w:rsidP="009F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516" w:rsidRDefault="00B44516" w:rsidP="007D4B26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703" w:rsidRDefault="00003703" w:rsidP="009F180E">
      <w:r>
        <w:separator/>
      </w:r>
    </w:p>
  </w:footnote>
  <w:footnote w:type="continuationSeparator" w:id="0">
    <w:p w:rsidR="00003703" w:rsidRDefault="00003703" w:rsidP="009F1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420"/>
  <w:doNotHyphenateCaps/>
  <w:drawingGridHorizontalSpacing w:val="160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3AD7E9B"/>
    <w:rsid w:val="00003703"/>
    <w:rsid w:val="00017899"/>
    <w:rsid w:val="0016440D"/>
    <w:rsid w:val="00171D9B"/>
    <w:rsid w:val="00281F9F"/>
    <w:rsid w:val="003A6709"/>
    <w:rsid w:val="00442282"/>
    <w:rsid w:val="00453B87"/>
    <w:rsid w:val="00471E70"/>
    <w:rsid w:val="00481D13"/>
    <w:rsid w:val="004D4730"/>
    <w:rsid w:val="00530E27"/>
    <w:rsid w:val="006F1DEA"/>
    <w:rsid w:val="00726217"/>
    <w:rsid w:val="0074677E"/>
    <w:rsid w:val="007D4B26"/>
    <w:rsid w:val="007E7409"/>
    <w:rsid w:val="00827193"/>
    <w:rsid w:val="0086201A"/>
    <w:rsid w:val="008870D6"/>
    <w:rsid w:val="008A7D8F"/>
    <w:rsid w:val="009D0BD1"/>
    <w:rsid w:val="009F180E"/>
    <w:rsid w:val="009F6CA6"/>
    <w:rsid w:val="00A03D47"/>
    <w:rsid w:val="00A47648"/>
    <w:rsid w:val="00AA686E"/>
    <w:rsid w:val="00AD7F8C"/>
    <w:rsid w:val="00AE53DF"/>
    <w:rsid w:val="00B41345"/>
    <w:rsid w:val="00B441BD"/>
    <w:rsid w:val="00B44516"/>
    <w:rsid w:val="00B912B5"/>
    <w:rsid w:val="00CD7984"/>
    <w:rsid w:val="00CE62C2"/>
    <w:rsid w:val="00E2627C"/>
    <w:rsid w:val="00EC4A92"/>
    <w:rsid w:val="00F5261D"/>
    <w:rsid w:val="00F539ED"/>
    <w:rsid w:val="00F95AF6"/>
    <w:rsid w:val="00FD79C1"/>
    <w:rsid w:val="05C36130"/>
    <w:rsid w:val="12806841"/>
    <w:rsid w:val="18511190"/>
    <w:rsid w:val="32F901D7"/>
    <w:rsid w:val="41912690"/>
    <w:rsid w:val="427457F3"/>
    <w:rsid w:val="48C36FCD"/>
    <w:rsid w:val="53AD7E9B"/>
    <w:rsid w:val="66D778FA"/>
    <w:rsid w:val="6DCF4CBC"/>
    <w:rsid w:val="73C4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B26"/>
    <w:pPr>
      <w:widowControl w:val="0"/>
      <w:jc w:val="both"/>
    </w:pPr>
    <w:rPr>
      <w:rFonts w:eastAsia="宋体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21">
    <w:name w:val="font21"/>
    <w:uiPriority w:val="99"/>
    <w:rsid w:val="00F539ED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3">
    <w:name w:val="header"/>
    <w:basedOn w:val="a"/>
    <w:link w:val="Char"/>
    <w:uiPriority w:val="99"/>
    <w:rsid w:val="009F1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locked/>
    <w:rsid w:val="009F180E"/>
    <w:rPr>
      <w:rFonts w:eastAsia="宋体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9F1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locked/>
    <w:rsid w:val="009F180E"/>
    <w:rPr>
      <w:rFonts w:eastAsia="宋体"/>
      <w:kern w:val="2"/>
      <w:sz w:val="18"/>
      <w:szCs w:val="18"/>
    </w:rPr>
  </w:style>
  <w:style w:type="character" w:styleId="a5">
    <w:name w:val="page number"/>
    <w:basedOn w:val="a0"/>
    <w:uiPriority w:val="99"/>
    <w:rsid w:val="007D4B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626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565</Words>
  <Characters>3225</Characters>
  <Application>Microsoft Office Word</Application>
  <DocSecurity>0</DocSecurity>
  <Lines>26</Lines>
  <Paragraphs>7</Paragraphs>
  <ScaleCrop>false</ScaleCrop>
  <Company>Microsoft</Company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不想当番茄酱的西红柿不是好洋柿子</dc:creator>
  <cp:keywords/>
  <dc:description/>
  <cp:lastModifiedBy>xb21cn</cp:lastModifiedBy>
  <cp:revision>24</cp:revision>
  <cp:lastPrinted>2019-06-26T01:58:00Z</cp:lastPrinted>
  <dcterms:created xsi:type="dcterms:W3CDTF">2018-12-18T00:59:00Z</dcterms:created>
  <dcterms:modified xsi:type="dcterms:W3CDTF">2019-07-19T03:09:00Z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