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ayout w:type="fixed"/>
        <w:tblLook w:val="0000" w:firstRow="0" w:lastRow="0" w:firstColumn="0" w:lastColumn="0" w:noHBand="0" w:noVBand="0"/>
      </w:tblPr>
      <w:tblGrid>
        <w:gridCol w:w="7479"/>
        <w:gridCol w:w="1807"/>
      </w:tblGrid>
      <w:tr w:rsidR="0015411E" w:rsidRPr="003652A6" w:rsidTr="007A269E">
        <w:tc>
          <w:tcPr>
            <w:tcW w:w="7479" w:type="dxa"/>
            <w:vAlign w:val="bottom"/>
          </w:tcPr>
          <w:p w:rsidR="0015411E" w:rsidRPr="003652A6" w:rsidRDefault="0015411E" w:rsidP="0015411E">
            <w:pPr>
              <w:spacing w:line="240" w:lineRule="auto"/>
              <w:ind w:leftChars="-50" w:left="-120" w:rightChars="-50" w:right="-120" w:firstLineChars="0" w:firstLine="0"/>
              <w:rPr>
                <w:rFonts w:eastAsia="宋体" w:cs="Times New Roman"/>
                <w:b/>
                <w:bCs/>
                <w:szCs w:val="20"/>
              </w:rPr>
            </w:pPr>
            <w:bookmarkStart w:id="0" w:name="_Toc488825463"/>
            <w:r w:rsidRPr="003652A6">
              <w:rPr>
                <w:rFonts w:eastAsia="宋体" w:cs="Times New Roman"/>
                <w:b/>
                <w:bCs/>
                <w:szCs w:val="24"/>
              </w:rPr>
              <w:t>中</w:t>
            </w:r>
            <w:proofErr w:type="gramStart"/>
            <w:r w:rsidRPr="003652A6">
              <w:rPr>
                <w:rFonts w:eastAsia="宋体" w:cs="Times New Roman"/>
                <w:b/>
                <w:bCs/>
                <w:szCs w:val="24"/>
              </w:rPr>
              <w:t>圣环评</w:t>
            </w:r>
            <w:r w:rsidRPr="003652A6">
              <w:rPr>
                <w:rFonts w:eastAsia="宋体" w:cs="Times New Roman" w:hint="eastAsia"/>
                <w:b/>
                <w:bCs/>
                <w:szCs w:val="24"/>
              </w:rPr>
              <w:t>书</w:t>
            </w:r>
            <w:proofErr w:type="gramEnd"/>
          </w:p>
        </w:tc>
        <w:tc>
          <w:tcPr>
            <w:tcW w:w="1807" w:type="dxa"/>
            <w:vAlign w:val="bottom"/>
          </w:tcPr>
          <w:p w:rsidR="0015411E" w:rsidRPr="003652A6" w:rsidRDefault="0015411E" w:rsidP="0015411E">
            <w:pPr>
              <w:widowControl/>
              <w:spacing w:line="240" w:lineRule="auto"/>
              <w:ind w:leftChars="-50" w:left="-120" w:rightChars="-50" w:right="-120" w:firstLineChars="0" w:firstLine="0"/>
              <w:rPr>
                <w:rFonts w:eastAsia="宋体" w:cs="Times New Roman"/>
                <w:b/>
                <w:bCs/>
                <w:szCs w:val="20"/>
              </w:rPr>
            </w:pPr>
            <w:r w:rsidRPr="003652A6">
              <w:rPr>
                <w:rFonts w:eastAsia="宋体" w:cs="Times New Roman"/>
                <w:b/>
                <w:bCs/>
                <w:szCs w:val="20"/>
              </w:rPr>
              <w:t>证书等级：甲级</w:t>
            </w:r>
          </w:p>
        </w:tc>
      </w:tr>
      <w:tr w:rsidR="0015411E" w:rsidRPr="003652A6" w:rsidTr="007A269E">
        <w:tc>
          <w:tcPr>
            <w:tcW w:w="7479" w:type="dxa"/>
            <w:vAlign w:val="bottom"/>
          </w:tcPr>
          <w:p w:rsidR="0015411E" w:rsidRPr="003652A6" w:rsidRDefault="0015411E" w:rsidP="0015411E">
            <w:pPr>
              <w:spacing w:line="240" w:lineRule="auto"/>
              <w:ind w:leftChars="-50" w:left="-120" w:rightChars="-50" w:right="-120" w:firstLineChars="0" w:firstLine="0"/>
              <w:rPr>
                <w:rFonts w:eastAsia="宋体" w:cs="Times New Roman"/>
                <w:b/>
                <w:bCs/>
                <w:szCs w:val="20"/>
              </w:rPr>
            </w:pPr>
            <w:r w:rsidRPr="003652A6">
              <w:rPr>
                <w:rFonts w:eastAsia="宋体" w:cs="Times New Roman"/>
                <w:b/>
                <w:bCs/>
                <w:szCs w:val="20"/>
              </w:rPr>
              <w:t>SZSHP</w:t>
            </w:r>
            <w:r w:rsidRPr="003652A6">
              <w:rPr>
                <w:rFonts w:eastAsia="宋体" w:cs="Times New Roman" w:hint="eastAsia"/>
                <w:b/>
                <w:bCs/>
                <w:szCs w:val="20"/>
              </w:rPr>
              <w:t>S</w:t>
            </w:r>
            <w:r w:rsidRPr="003652A6">
              <w:rPr>
                <w:rFonts w:eastAsia="宋体" w:cs="Times New Roman"/>
                <w:b/>
                <w:bCs/>
                <w:szCs w:val="20"/>
              </w:rPr>
              <w:t>-2017-</w:t>
            </w:r>
            <w:r w:rsidRPr="003652A6">
              <w:rPr>
                <w:rFonts w:eastAsia="宋体" w:cs="Times New Roman" w:hint="eastAsia"/>
                <w:b/>
                <w:bCs/>
                <w:szCs w:val="20"/>
              </w:rPr>
              <w:t>145</w:t>
            </w:r>
            <w:r w:rsidRPr="003652A6">
              <w:rPr>
                <w:rFonts w:eastAsia="宋体" w:cs="Times New Roman"/>
                <w:b/>
                <w:bCs/>
                <w:szCs w:val="20"/>
              </w:rPr>
              <w:t xml:space="preserve"> </w:t>
            </w:r>
          </w:p>
        </w:tc>
        <w:tc>
          <w:tcPr>
            <w:tcW w:w="1807" w:type="dxa"/>
            <w:vAlign w:val="bottom"/>
          </w:tcPr>
          <w:p w:rsidR="0015411E" w:rsidRPr="003652A6" w:rsidRDefault="0015411E" w:rsidP="0015411E">
            <w:pPr>
              <w:spacing w:line="240" w:lineRule="auto"/>
              <w:ind w:leftChars="-50" w:left="-120" w:rightChars="-50" w:right="-120" w:firstLineChars="0" w:firstLine="0"/>
              <w:contextualSpacing/>
              <w:rPr>
                <w:rFonts w:eastAsia="宋体" w:cs="Times New Roman"/>
                <w:b/>
                <w:bCs/>
                <w:szCs w:val="20"/>
              </w:rPr>
            </w:pPr>
            <w:r w:rsidRPr="003652A6">
              <w:rPr>
                <w:rFonts w:eastAsia="宋体" w:cs="Times New Roman"/>
                <w:b/>
                <w:bCs/>
                <w:szCs w:val="20"/>
              </w:rPr>
              <w:t>证书编号：</w:t>
            </w:r>
            <w:r w:rsidRPr="003652A6">
              <w:rPr>
                <w:rFonts w:eastAsia="宋体" w:cs="Times New Roman"/>
                <w:b/>
                <w:bCs/>
                <w:szCs w:val="20"/>
              </w:rPr>
              <w:t>3607</w:t>
            </w:r>
          </w:p>
        </w:tc>
      </w:tr>
    </w:tbl>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napToGrid w:val="0"/>
          <w:spacing w:val="-12"/>
          <w:kern w:val="0"/>
          <w:sz w:val="52"/>
          <w:szCs w:val="52"/>
        </w:rPr>
      </w:pPr>
      <w:r w:rsidRPr="003652A6">
        <w:rPr>
          <w:rFonts w:eastAsia="宋体" w:cs="Times New Roman" w:hint="eastAsia"/>
          <w:b/>
          <w:snapToGrid w:val="0"/>
          <w:spacing w:val="-12"/>
          <w:kern w:val="0"/>
          <w:sz w:val="52"/>
          <w:szCs w:val="52"/>
        </w:rPr>
        <w:t>陕西三江能源化工</w:t>
      </w:r>
      <w:r w:rsidRPr="003652A6">
        <w:rPr>
          <w:rFonts w:eastAsia="宋体" w:cs="Times New Roman"/>
          <w:b/>
          <w:snapToGrid w:val="0"/>
          <w:spacing w:val="-12"/>
          <w:kern w:val="0"/>
          <w:sz w:val="52"/>
          <w:szCs w:val="52"/>
        </w:rPr>
        <w:t>有限公司</w:t>
      </w:r>
    </w:p>
    <w:p w:rsidR="0015411E" w:rsidRPr="003652A6" w:rsidRDefault="0015411E" w:rsidP="0015411E">
      <w:pPr>
        <w:widowControl/>
        <w:spacing w:line="240" w:lineRule="auto"/>
        <w:ind w:firstLineChars="0" w:firstLine="0"/>
        <w:jc w:val="center"/>
        <w:rPr>
          <w:rFonts w:eastAsia="宋体" w:cs="Times New Roman"/>
          <w:b/>
          <w:sz w:val="52"/>
          <w:szCs w:val="52"/>
        </w:rPr>
      </w:pPr>
      <w:r w:rsidRPr="003652A6">
        <w:rPr>
          <w:rFonts w:eastAsia="宋体" w:cs="Times New Roman" w:hint="eastAsia"/>
          <w:b/>
          <w:sz w:val="52"/>
          <w:szCs w:val="52"/>
        </w:rPr>
        <w:t>循环经济示范</w:t>
      </w:r>
      <w:r w:rsidR="005A2065" w:rsidRPr="003652A6">
        <w:rPr>
          <w:rFonts w:eastAsia="宋体" w:cs="Times New Roman" w:hint="eastAsia"/>
          <w:b/>
          <w:sz w:val="52"/>
          <w:szCs w:val="52"/>
        </w:rPr>
        <w:t>变更</w:t>
      </w:r>
      <w:r w:rsidRPr="003652A6">
        <w:rPr>
          <w:rFonts w:eastAsia="宋体" w:cs="Times New Roman" w:hint="eastAsia"/>
          <w:b/>
          <w:sz w:val="52"/>
          <w:szCs w:val="52"/>
        </w:rPr>
        <w:t>项目</w:t>
      </w:r>
    </w:p>
    <w:p w:rsidR="0015411E" w:rsidRPr="003652A6" w:rsidRDefault="0015411E" w:rsidP="0015411E">
      <w:pPr>
        <w:widowControl/>
        <w:spacing w:line="240" w:lineRule="auto"/>
        <w:ind w:firstLineChars="0" w:firstLine="0"/>
        <w:jc w:val="center"/>
        <w:rPr>
          <w:rFonts w:eastAsia="宋体" w:cs="Times New Roman"/>
          <w:b/>
          <w:sz w:val="84"/>
          <w:szCs w:val="84"/>
        </w:rPr>
      </w:pPr>
      <w:r w:rsidRPr="003652A6">
        <w:rPr>
          <w:rFonts w:eastAsia="宋体" w:cs="Times New Roman"/>
          <w:b/>
          <w:sz w:val="84"/>
          <w:szCs w:val="84"/>
        </w:rPr>
        <w:t>环境影响报告</w:t>
      </w:r>
      <w:r w:rsidRPr="003652A6">
        <w:rPr>
          <w:rFonts w:eastAsia="宋体" w:cs="Times New Roman" w:hint="eastAsia"/>
          <w:b/>
          <w:sz w:val="84"/>
          <w:szCs w:val="84"/>
        </w:rPr>
        <w:t>书</w:t>
      </w:r>
    </w:p>
    <w:p w:rsidR="0015411E" w:rsidRPr="003652A6" w:rsidRDefault="0015411E" w:rsidP="0015411E">
      <w:pPr>
        <w:widowControl/>
        <w:spacing w:line="240" w:lineRule="auto"/>
        <w:ind w:firstLineChars="0" w:firstLine="0"/>
        <w:jc w:val="center"/>
        <w:rPr>
          <w:rFonts w:eastAsia="宋体" w:cs="Times New Roman"/>
          <w:b/>
          <w:sz w:val="32"/>
          <w:szCs w:val="32"/>
        </w:rPr>
      </w:pPr>
      <w:r w:rsidRPr="003652A6">
        <w:rPr>
          <w:rFonts w:eastAsia="宋体" w:cs="Times New Roman"/>
          <w:b/>
          <w:sz w:val="32"/>
          <w:szCs w:val="32"/>
        </w:rPr>
        <w:t>（</w:t>
      </w:r>
      <w:r w:rsidR="008749C5" w:rsidRPr="003652A6">
        <w:rPr>
          <w:rFonts w:eastAsia="宋体" w:cs="Times New Roman" w:hint="eastAsia"/>
          <w:b/>
          <w:sz w:val="32"/>
          <w:szCs w:val="32"/>
        </w:rPr>
        <w:t>报批</w:t>
      </w:r>
      <w:r w:rsidRPr="003652A6">
        <w:rPr>
          <w:rFonts w:eastAsia="宋体" w:cs="Times New Roman"/>
          <w:b/>
          <w:sz w:val="32"/>
          <w:szCs w:val="32"/>
        </w:rPr>
        <w:t>稿）</w:t>
      </w: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widowControl/>
        <w:spacing w:line="240" w:lineRule="auto"/>
        <w:ind w:firstLineChars="0" w:firstLine="0"/>
        <w:jc w:val="center"/>
        <w:rPr>
          <w:rFonts w:eastAsia="宋体" w:cs="Times New Roman"/>
          <w:b/>
          <w:sz w:val="52"/>
          <w:szCs w:val="52"/>
        </w:rPr>
      </w:pPr>
    </w:p>
    <w:p w:rsidR="0015411E" w:rsidRPr="003652A6" w:rsidRDefault="0015411E" w:rsidP="0015411E">
      <w:pPr>
        <w:snapToGrid w:val="0"/>
        <w:spacing w:line="240" w:lineRule="auto"/>
        <w:ind w:firstLineChars="0" w:firstLine="0"/>
        <w:jc w:val="center"/>
        <w:rPr>
          <w:rFonts w:eastAsia="宋体" w:cs="Times New Roman"/>
          <w:bCs/>
          <w:sz w:val="52"/>
          <w:szCs w:val="20"/>
        </w:rPr>
      </w:pPr>
    </w:p>
    <w:p w:rsidR="0015411E" w:rsidRPr="003652A6" w:rsidRDefault="0015411E" w:rsidP="0015411E">
      <w:pPr>
        <w:snapToGrid w:val="0"/>
        <w:spacing w:line="240" w:lineRule="auto"/>
        <w:ind w:firstLineChars="0" w:firstLine="0"/>
        <w:jc w:val="center"/>
        <w:rPr>
          <w:rFonts w:eastAsia="宋体" w:cs="Times New Roman"/>
          <w:bCs/>
          <w:sz w:val="52"/>
          <w:szCs w:val="20"/>
        </w:rPr>
      </w:pPr>
    </w:p>
    <w:p w:rsidR="0015411E" w:rsidRPr="003652A6" w:rsidRDefault="0015411E" w:rsidP="0015411E">
      <w:pPr>
        <w:snapToGrid w:val="0"/>
        <w:spacing w:line="240" w:lineRule="auto"/>
        <w:ind w:firstLineChars="0" w:firstLine="0"/>
        <w:jc w:val="center"/>
        <w:rPr>
          <w:rFonts w:eastAsia="宋体" w:cs="Times New Roman"/>
          <w:bCs/>
          <w:sz w:val="5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4889"/>
      </w:tblGrid>
      <w:tr w:rsidR="0015411E" w:rsidRPr="003652A6" w:rsidTr="0015411E">
        <w:trPr>
          <w:jc w:val="center"/>
        </w:trPr>
        <w:tc>
          <w:tcPr>
            <w:tcW w:w="1565" w:type="dxa"/>
          </w:tcPr>
          <w:p w:rsidR="0015411E" w:rsidRPr="003652A6" w:rsidRDefault="0015411E" w:rsidP="0015411E">
            <w:pPr>
              <w:spacing w:line="240" w:lineRule="auto"/>
              <w:ind w:rightChars="-65" w:right="-156" w:firstLineChars="0" w:firstLine="0"/>
              <w:jc w:val="distribute"/>
              <w:rPr>
                <w:rFonts w:eastAsia="宋体" w:cs="Times New Roman"/>
                <w:b/>
                <w:bCs/>
                <w:sz w:val="32"/>
                <w:szCs w:val="20"/>
              </w:rPr>
            </w:pPr>
            <w:r w:rsidRPr="003652A6">
              <w:rPr>
                <w:rFonts w:eastAsia="宋体" w:cs="Times New Roman"/>
                <w:b/>
                <w:bCs/>
                <w:sz w:val="32"/>
                <w:szCs w:val="20"/>
              </w:rPr>
              <w:t>建设单位：</w:t>
            </w:r>
          </w:p>
        </w:tc>
        <w:tc>
          <w:tcPr>
            <w:tcW w:w="4889" w:type="dxa"/>
          </w:tcPr>
          <w:p w:rsidR="0015411E" w:rsidRPr="003652A6" w:rsidRDefault="0015411E" w:rsidP="0015411E">
            <w:pPr>
              <w:widowControl/>
              <w:spacing w:line="240" w:lineRule="auto"/>
              <w:ind w:leftChars="-7" w:left="-17" w:firstLineChars="3" w:firstLine="9"/>
              <w:jc w:val="distribute"/>
              <w:rPr>
                <w:rFonts w:eastAsia="宋体" w:cs="Times New Roman"/>
                <w:b/>
                <w:bCs/>
                <w:spacing w:val="-8"/>
                <w:sz w:val="32"/>
                <w:szCs w:val="20"/>
              </w:rPr>
            </w:pPr>
            <w:r w:rsidRPr="003652A6">
              <w:rPr>
                <w:rFonts w:eastAsia="宋体" w:cs="Times New Roman" w:hint="eastAsia"/>
                <w:b/>
                <w:bCs/>
                <w:spacing w:val="-8"/>
                <w:sz w:val="32"/>
                <w:szCs w:val="20"/>
              </w:rPr>
              <w:t>陕西三江能源化工有限公司</w:t>
            </w:r>
          </w:p>
        </w:tc>
      </w:tr>
      <w:tr w:rsidR="0015411E" w:rsidRPr="003652A6" w:rsidTr="0015411E">
        <w:trPr>
          <w:jc w:val="center"/>
        </w:trPr>
        <w:tc>
          <w:tcPr>
            <w:tcW w:w="1565" w:type="dxa"/>
          </w:tcPr>
          <w:p w:rsidR="0015411E" w:rsidRPr="003652A6" w:rsidRDefault="0015411E" w:rsidP="0015411E">
            <w:pPr>
              <w:spacing w:line="240" w:lineRule="auto"/>
              <w:ind w:rightChars="-65" w:right="-156" w:firstLineChars="0" w:firstLine="0"/>
              <w:jc w:val="distribute"/>
              <w:rPr>
                <w:rFonts w:eastAsia="宋体" w:cs="Times New Roman"/>
                <w:b/>
                <w:bCs/>
                <w:sz w:val="32"/>
                <w:szCs w:val="20"/>
              </w:rPr>
            </w:pPr>
            <w:r w:rsidRPr="003652A6">
              <w:rPr>
                <w:rFonts w:eastAsia="宋体" w:cs="Times New Roman"/>
                <w:b/>
                <w:bCs/>
                <w:sz w:val="32"/>
                <w:szCs w:val="20"/>
              </w:rPr>
              <w:t>评价单位：</w:t>
            </w:r>
          </w:p>
        </w:tc>
        <w:tc>
          <w:tcPr>
            <w:tcW w:w="4889" w:type="dxa"/>
          </w:tcPr>
          <w:p w:rsidR="0015411E" w:rsidRPr="003652A6" w:rsidRDefault="0015411E" w:rsidP="0015411E">
            <w:pPr>
              <w:spacing w:line="240" w:lineRule="auto"/>
              <w:ind w:firstLineChars="0" w:firstLine="0"/>
              <w:jc w:val="distribute"/>
              <w:rPr>
                <w:rFonts w:eastAsia="宋体" w:cs="Times New Roman"/>
                <w:b/>
                <w:bCs/>
                <w:sz w:val="32"/>
                <w:szCs w:val="20"/>
              </w:rPr>
            </w:pPr>
            <w:r w:rsidRPr="003652A6">
              <w:rPr>
                <w:rFonts w:eastAsia="宋体" w:cs="Times New Roman"/>
                <w:b/>
                <w:bCs/>
                <w:sz w:val="32"/>
                <w:szCs w:val="20"/>
              </w:rPr>
              <w:t>中</w:t>
            </w:r>
            <w:proofErr w:type="gramStart"/>
            <w:r w:rsidRPr="003652A6">
              <w:rPr>
                <w:rFonts w:eastAsia="宋体" w:cs="Times New Roman"/>
                <w:b/>
                <w:bCs/>
                <w:sz w:val="32"/>
                <w:szCs w:val="20"/>
              </w:rPr>
              <w:t>圣环境</w:t>
            </w:r>
            <w:proofErr w:type="gramEnd"/>
            <w:r w:rsidRPr="003652A6">
              <w:rPr>
                <w:rFonts w:eastAsia="宋体" w:cs="Times New Roman"/>
                <w:b/>
                <w:bCs/>
                <w:sz w:val="32"/>
                <w:szCs w:val="20"/>
              </w:rPr>
              <w:t>科技发展有限公司</w:t>
            </w:r>
          </w:p>
        </w:tc>
      </w:tr>
    </w:tbl>
    <w:p w:rsidR="0015411E" w:rsidRPr="003652A6" w:rsidRDefault="0015411E" w:rsidP="0015411E">
      <w:pPr>
        <w:spacing w:line="240" w:lineRule="auto"/>
        <w:ind w:firstLineChars="0" w:firstLine="0"/>
        <w:jc w:val="center"/>
        <w:rPr>
          <w:rFonts w:eastAsia="宋体" w:cs="Times New Roman"/>
          <w:sz w:val="21"/>
          <w:szCs w:val="20"/>
        </w:rPr>
      </w:pPr>
      <w:r w:rsidRPr="003652A6">
        <w:rPr>
          <w:rFonts w:eastAsia="宋体" w:cs="Times New Roman"/>
          <w:b/>
          <w:bCs/>
          <w:sz w:val="32"/>
          <w:szCs w:val="20"/>
        </w:rPr>
        <w:t>二</w:t>
      </w:r>
      <w:r w:rsidRPr="003652A6">
        <w:rPr>
          <w:rFonts w:eastAsia="宋体" w:cs="Times New Roman" w:hint="eastAsia"/>
          <w:b/>
          <w:bCs/>
          <w:sz w:val="32"/>
          <w:szCs w:val="20"/>
        </w:rPr>
        <w:t>〇</w:t>
      </w:r>
      <w:r w:rsidRPr="003652A6">
        <w:rPr>
          <w:rFonts w:eastAsia="宋体" w:cs="Times New Roman"/>
          <w:b/>
          <w:bCs/>
          <w:sz w:val="32"/>
          <w:szCs w:val="20"/>
        </w:rPr>
        <w:t>一</w:t>
      </w:r>
      <w:r w:rsidR="001C0C87">
        <w:rPr>
          <w:rFonts w:eastAsia="宋体" w:cs="Times New Roman" w:hint="eastAsia"/>
          <w:b/>
          <w:bCs/>
          <w:sz w:val="32"/>
          <w:szCs w:val="20"/>
        </w:rPr>
        <w:t>八</w:t>
      </w:r>
      <w:r w:rsidRPr="003652A6">
        <w:rPr>
          <w:rFonts w:eastAsia="宋体" w:cs="Times New Roman"/>
          <w:b/>
          <w:bCs/>
          <w:sz w:val="32"/>
          <w:szCs w:val="20"/>
        </w:rPr>
        <w:t>年</w:t>
      </w:r>
      <w:r w:rsidR="001C0C87">
        <w:rPr>
          <w:rFonts w:eastAsia="宋体" w:cs="Times New Roman" w:hint="eastAsia"/>
          <w:b/>
          <w:bCs/>
          <w:sz w:val="32"/>
          <w:szCs w:val="20"/>
        </w:rPr>
        <w:t>二</w:t>
      </w:r>
      <w:r w:rsidRPr="003652A6">
        <w:rPr>
          <w:rFonts w:eastAsia="宋体" w:cs="Times New Roman"/>
          <w:b/>
          <w:bCs/>
          <w:sz w:val="32"/>
          <w:szCs w:val="20"/>
        </w:rPr>
        <w:t>月</w:t>
      </w:r>
    </w:p>
    <w:p w:rsidR="00E23B78" w:rsidRPr="003652A6" w:rsidRDefault="00E23B78" w:rsidP="00E23B78">
      <w:pPr>
        <w:widowControl/>
        <w:spacing w:line="240" w:lineRule="auto"/>
        <w:ind w:leftChars="-51" w:left="-120" w:rightChars="-50" w:right="-120" w:hangingChars="1" w:hanging="2"/>
        <w:outlineLvl w:val="0"/>
        <w:rPr>
          <w:rFonts w:eastAsia="宋体" w:cs="Times New Roman"/>
          <w:b/>
          <w:bCs/>
          <w:szCs w:val="21"/>
        </w:rPr>
        <w:sectPr w:rsidR="00E23B78" w:rsidRPr="003652A6" w:rsidSect="00953647">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pgNumType w:start="1"/>
          <w:cols w:space="425"/>
          <w:docGrid w:type="lines" w:linePitch="326"/>
        </w:sectPr>
      </w:pPr>
    </w:p>
    <w:tbl>
      <w:tblPr>
        <w:tblW w:w="0" w:type="auto"/>
        <w:tblInd w:w="108" w:type="dxa"/>
        <w:tblBorders>
          <w:bottom w:val="single" w:sz="4" w:space="0" w:color="auto"/>
        </w:tblBorders>
        <w:tblLayout w:type="fixed"/>
        <w:tblLook w:val="04A0" w:firstRow="1" w:lastRow="0" w:firstColumn="1" w:lastColumn="0" w:noHBand="0" w:noVBand="1"/>
      </w:tblPr>
      <w:tblGrid>
        <w:gridCol w:w="7371"/>
        <w:gridCol w:w="1807"/>
      </w:tblGrid>
      <w:tr w:rsidR="00E23B78" w:rsidRPr="003652A6" w:rsidTr="007A269E">
        <w:tc>
          <w:tcPr>
            <w:tcW w:w="7371" w:type="dxa"/>
            <w:tcBorders>
              <w:top w:val="nil"/>
              <w:left w:val="nil"/>
              <w:bottom w:val="nil"/>
              <w:right w:val="nil"/>
            </w:tcBorders>
            <w:vAlign w:val="bottom"/>
            <w:hideMark/>
          </w:tcPr>
          <w:p w:rsidR="00E23B78" w:rsidRPr="003652A6" w:rsidRDefault="00E23B78" w:rsidP="00EB2F4D">
            <w:pPr>
              <w:spacing w:line="240" w:lineRule="auto"/>
              <w:ind w:leftChars="-50" w:left="-120" w:rightChars="-50" w:right="-120" w:firstLineChars="0" w:firstLine="0"/>
              <w:rPr>
                <w:rFonts w:eastAsia="宋体" w:cs="Times New Roman"/>
                <w:b/>
                <w:bCs/>
                <w:szCs w:val="21"/>
              </w:rPr>
            </w:pPr>
            <w:bookmarkStart w:id="1" w:name="_Toc492054935"/>
            <w:bookmarkStart w:id="2" w:name="_Toc492649242"/>
            <w:r w:rsidRPr="003652A6">
              <w:rPr>
                <w:rFonts w:eastAsia="宋体" w:cs="Times New Roman" w:hint="eastAsia"/>
                <w:b/>
                <w:bCs/>
                <w:szCs w:val="21"/>
              </w:rPr>
              <w:lastRenderedPageBreak/>
              <w:t>中</w:t>
            </w:r>
            <w:proofErr w:type="gramStart"/>
            <w:r w:rsidRPr="003652A6">
              <w:rPr>
                <w:rFonts w:eastAsia="宋体" w:cs="Times New Roman" w:hint="eastAsia"/>
                <w:b/>
                <w:bCs/>
                <w:szCs w:val="21"/>
              </w:rPr>
              <w:t>圣环</w:t>
            </w:r>
            <w:r w:rsidRPr="003652A6">
              <w:rPr>
                <w:rFonts w:eastAsia="宋体" w:cs="Times New Roman" w:hint="eastAsia"/>
                <w:b/>
                <w:bCs/>
                <w:szCs w:val="24"/>
              </w:rPr>
              <w:t>评书</w:t>
            </w:r>
            <w:bookmarkEnd w:id="1"/>
            <w:bookmarkEnd w:id="2"/>
            <w:proofErr w:type="gramEnd"/>
          </w:p>
        </w:tc>
        <w:tc>
          <w:tcPr>
            <w:tcW w:w="1807" w:type="dxa"/>
            <w:tcBorders>
              <w:top w:val="nil"/>
              <w:left w:val="nil"/>
              <w:bottom w:val="nil"/>
              <w:right w:val="nil"/>
            </w:tcBorders>
            <w:vAlign w:val="bottom"/>
            <w:hideMark/>
          </w:tcPr>
          <w:p w:rsidR="00E23B78" w:rsidRPr="003652A6" w:rsidRDefault="00E23B78" w:rsidP="00EB2F4D">
            <w:pPr>
              <w:spacing w:line="240" w:lineRule="auto"/>
              <w:ind w:leftChars="-50" w:left="-120" w:rightChars="-50" w:right="-120" w:firstLineChars="0" w:firstLine="0"/>
              <w:rPr>
                <w:rFonts w:eastAsia="宋体" w:cs="Times New Roman"/>
                <w:b/>
                <w:bCs/>
                <w:szCs w:val="21"/>
              </w:rPr>
            </w:pPr>
            <w:bookmarkStart w:id="3" w:name="_Toc492054936"/>
            <w:bookmarkStart w:id="4" w:name="_Toc492649243"/>
            <w:r w:rsidRPr="003652A6">
              <w:rPr>
                <w:rFonts w:eastAsia="宋体" w:cs="Times New Roman" w:hint="eastAsia"/>
                <w:b/>
                <w:bCs/>
                <w:szCs w:val="21"/>
              </w:rPr>
              <w:t>证书</w:t>
            </w:r>
            <w:r w:rsidRPr="003652A6">
              <w:rPr>
                <w:rFonts w:eastAsia="宋体" w:cs="Times New Roman" w:hint="eastAsia"/>
                <w:b/>
                <w:bCs/>
                <w:szCs w:val="24"/>
              </w:rPr>
              <w:t>等级</w:t>
            </w:r>
            <w:r w:rsidRPr="003652A6">
              <w:rPr>
                <w:rFonts w:eastAsia="宋体" w:cs="Times New Roman" w:hint="eastAsia"/>
                <w:b/>
                <w:bCs/>
                <w:szCs w:val="21"/>
              </w:rPr>
              <w:t>：甲级</w:t>
            </w:r>
            <w:bookmarkEnd w:id="3"/>
            <w:bookmarkEnd w:id="4"/>
          </w:p>
        </w:tc>
      </w:tr>
      <w:tr w:rsidR="00E23B78" w:rsidRPr="003652A6" w:rsidTr="007A269E">
        <w:tc>
          <w:tcPr>
            <w:tcW w:w="7371" w:type="dxa"/>
            <w:tcBorders>
              <w:top w:val="nil"/>
              <w:left w:val="nil"/>
              <w:bottom w:val="single" w:sz="4" w:space="0" w:color="auto"/>
              <w:right w:val="nil"/>
            </w:tcBorders>
            <w:vAlign w:val="bottom"/>
            <w:hideMark/>
          </w:tcPr>
          <w:p w:rsidR="00E23B78" w:rsidRPr="003652A6" w:rsidRDefault="00E23B78" w:rsidP="00EB2F4D">
            <w:pPr>
              <w:spacing w:line="240" w:lineRule="auto"/>
              <w:ind w:leftChars="-50" w:left="-120" w:rightChars="-50" w:right="-120" w:firstLineChars="0" w:firstLine="0"/>
              <w:rPr>
                <w:rFonts w:eastAsia="宋体" w:cs="Times New Roman"/>
                <w:b/>
                <w:bCs/>
                <w:szCs w:val="21"/>
              </w:rPr>
            </w:pPr>
            <w:bookmarkStart w:id="5" w:name="_Toc492054937"/>
            <w:bookmarkStart w:id="6" w:name="_Toc492649244"/>
            <w:r w:rsidRPr="003652A6">
              <w:rPr>
                <w:rFonts w:eastAsia="宋体" w:cs="Times New Roman"/>
                <w:b/>
                <w:bCs/>
                <w:szCs w:val="21"/>
              </w:rPr>
              <w:t>SZSHPS-</w:t>
            </w:r>
            <w:r w:rsidRPr="003652A6">
              <w:rPr>
                <w:rFonts w:eastAsia="宋体" w:cs="Times New Roman"/>
                <w:b/>
                <w:bCs/>
                <w:szCs w:val="24"/>
              </w:rPr>
              <w:t>201</w:t>
            </w:r>
            <w:r w:rsidRPr="003652A6">
              <w:rPr>
                <w:rFonts w:eastAsia="宋体" w:cs="Times New Roman" w:hint="eastAsia"/>
                <w:b/>
                <w:bCs/>
                <w:szCs w:val="24"/>
              </w:rPr>
              <w:t>7</w:t>
            </w:r>
            <w:r w:rsidRPr="003652A6">
              <w:rPr>
                <w:rFonts w:eastAsia="宋体" w:cs="Times New Roman"/>
                <w:b/>
                <w:bCs/>
                <w:szCs w:val="21"/>
              </w:rPr>
              <w:t>-</w:t>
            </w:r>
            <w:r w:rsidRPr="003652A6">
              <w:rPr>
                <w:rFonts w:eastAsia="宋体" w:cs="Times New Roman" w:hint="eastAsia"/>
                <w:b/>
                <w:bCs/>
                <w:szCs w:val="21"/>
              </w:rPr>
              <w:t>145</w:t>
            </w:r>
            <w:bookmarkEnd w:id="5"/>
            <w:bookmarkEnd w:id="6"/>
          </w:p>
        </w:tc>
        <w:tc>
          <w:tcPr>
            <w:tcW w:w="1807" w:type="dxa"/>
            <w:tcBorders>
              <w:top w:val="nil"/>
              <w:left w:val="nil"/>
              <w:bottom w:val="single" w:sz="4" w:space="0" w:color="auto"/>
              <w:right w:val="nil"/>
            </w:tcBorders>
            <w:vAlign w:val="bottom"/>
            <w:hideMark/>
          </w:tcPr>
          <w:p w:rsidR="00E23B78" w:rsidRPr="003652A6" w:rsidRDefault="00E23B78" w:rsidP="00E23B78">
            <w:pPr>
              <w:spacing w:line="240" w:lineRule="auto"/>
              <w:ind w:leftChars="-50" w:left="-120" w:rightChars="-50" w:right="-120" w:firstLineChars="0" w:firstLine="0"/>
              <w:rPr>
                <w:rFonts w:eastAsia="宋体" w:cs="Times New Roman"/>
                <w:b/>
                <w:bCs/>
                <w:szCs w:val="21"/>
              </w:rPr>
            </w:pPr>
            <w:r w:rsidRPr="003652A6">
              <w:rPr>
                <w:rFonts w:eastAsia="宋体" w:cs="Times New Roman" w:hint="eastAsia"/>
                <w:b/>
                <w:bCs/>
                <w:szCs w:val="21"/>
              </w:rPr>
              <w:t>证书</w:t>
            </w:r>
            <w:r w:rsidRPr="003652A6">
              <w:rPr>
                <w:rFonts w:eastAsia="宋体" w:cs="Times New Roman" w:hint="eastAsia"/>
                <w:b/>
                <w:bCs/>
                <w:szCs w:val="24"/>
              </w:rPr>
              <w:t>编号</w:t>
            </w:r>
            <w:r w:rsidRPr="003652A6">
              <w:rPr>
                <w:rFonts w:eastAsia="宋体" w:cs="Times New Roman" w:hint="eastAsia"/>
                <w:b/>
                <w:bCs/>
                <w:szCs w:val="21"/>
              </w:rPr>
              <w:t>：</w:t>
            </w:r>
            <w:r w:rsidRPr="003652A6">
              <w:rPr>
                <w:rFonts w:eastAsia="宋体" w:cs="Times New Roman"/>
                <w:b/>
                <w:bCs/>
                <w:szCs w:val="21"/>
              </w:rPr>
              <w:t>3607</w:t>
            </w:r>
          </w:p>
        </w:tc>
      </w:tr>
    </w:tbl>
    <w:p w:rsidR="00E23B78" w:rsidRPr="003652A6" w:rsidRDefault="00E23B78" w:rsidP="00E23B78">
      <w:pPr>
        <w:widowControl/>
        <w:snapToGrid w:val="0"/>
        <w:spacing w:line="240" w:lineRule="exact"/>
        <w:ind w:firstLineChars="0" w:firstLine="0"/>
        <w:jc w:val="center"/>
        <w:rPr>
          <w:rFonts w:eastAsia="宋体" w:cs="Times New Roman"/>
          <w:b/>
          <w:sz w:val="52"/>
          <w:szCs w:val="52"/>
        </w:rPr>
      </w:pPr>
    </w:p>
    <w:p w:rsidR="00E23B78" w:rsidRPr="003652A6" w:rsidRDefault="00E23B78" w:rsidP="00E23B78">
      <w:pPr>
        <w:widowControl/>
        <w:snapToGrid w:val="0"/>
        <w:spacing w:line="240" w:lineRule="auto"/>
        <w:ind w:firstLineChars="0" w:firstLine="0"/>
        <w:jc w:val="center"/>
        <w:rPr>
          <w:rFonts w:eastAsia="宋体" w:cs="Times New Roman"/>
          <w:b/>
          <w:sz w:val="52"/>
          <w:szCs w:val="52"/>
        </w:rPr>
      </w:pPr>
      <w:r w:rsidRPr="003652A6">
        <w:rPr>
          <w:rFonts w:eastAsia="宋体" w:cs="Times New Roman" w:hint="eastAsia"/>
          <w:b/>
          <w:sz w:val="52"/>
          <w:szCs w:val="52"/>
        </w:rPr>
        <w:t>陕西三江能源化工有限公司</w:t>
      </w:r>
    </w:p>
    <w:p w:rsidR="00E23B78" w:rsidRPr="003652A6" w:rsidRDefault="00E23B78" w:rsidP="00E23B78">
      <w:pPr>
        <w:widowControl/>
        <w:snapToGrid w:val="0"/>
        <w:spacing w:line="240" w:lineRule="auto"/>
        <w:ind w:firstLineChars="0" w:firstLine="0"/>
        <w:jc w:val="center"/>
        <w:rPr>
          <w:rFonts w:eastAsia="宋体" w:cs="Times New Roman"/>
          <w:b/>
          <w:sz w:val="52"/>
          <w:szCs w:val="52"/>
        </w:rPr>
      </w:pPr>
      <w:r w:rsidRPr="003652A6">
        <w:rPr>
          <w:rFonts w:eastAsia="宋体" w:cs="Times New Roman" w:hint="eastAsia"/>
          <w:b/>
          <w:sz w:val="52"/>
          <w:szCs w:val="52"/>
        </w:rPr>
        <w:t>循环经济示范</w:t>
      </w:r>
      <w:r w:rsidR="005A2065" w:rsidRPr="003652A6">
        <w:rPr>
          <w:rFonts w:eastAsia="宋体" w:cs="Times New Roman" w:hint="eastAsia"/>
          <w:b/>
          <w:sz w:val="52"/>
          <w:szCs w:val="52"/>
        </w:rPr>
        <w:t>变更</w:t>
      </w:r>
      <w:r w:rsidRPr="003652A6">
        <w:rPr>
          <w:rFonts w:eastAsia="宋体" w:cs="Times New Roman" w:hint="eastAsia"/>
          <w:b/>
          <w:sz w:val="52"/>
          <w:szCs w:val="52"/>
        </w:rPr>
        <w:t>项目</w:t>
      </w:r>
    </w:p>
    <w:p w:rsidR="00E23B78" w:rsidRPr="003652A6" w:rsidRDefault="00E23B78" w:rsidP="00E23B78">
      <w:pPr>
        <w:widowControl/>
        <w:snapToGrid w:val="0"/>
        <w:spacing w:line="240" w:lineRule="auto"/>
        <w:ind w:firstLineChars="0" w:firstLine="0"/>
        <w:jc w:val="center"/>
        <w:rPr>
          <w:rFonts w:eastAsia="宋体" w:cs="Times New Roman"/>
          <w:b/>
          <w:sz w:val="52"/>
          <w:szCs w:val="52"/>
        </w:rPr>
      </w:pPr>
      <w:r w:rsidRPr="003652A6">
        <w:rPr>
          <w:rFonts w:eastAsia="宋体" w:cs="Times New Roman" w:hint="eastAsia"/>
          <w:b/>
          <w:sz w:val="52"/>
          <w:szCs w:val="52"/>
        </w:rPr>
        <w:t>环境影响报告书</w:t>
      </w:r>
    </w:p>
    <w:p w:rsidR="00E23B78" w:rsidRPr="003652A6" w:rsidRDefault="00E23B78" w:rsidP="00E23B78">
      <w:pPr>
        <w:widowControl/>
        <w:snapToGrid w:val="0"/>
        <w:spacing w:line="240" w:lineRule="exact"/>
        <w:ind w:firstLineChars="0" w:firstLine="0"/>
        <w:jc w:val="center"/>
        <w:rPr>
          <w:rFonts w:eastAsia="宋体" w:cs="Times New Roman"/>
          <w:b/>
          <w:sz w:val="52"/>
          <w:szCs w:val="52"/>
        </w:rPr>
      </w:pPr>
    </w:p>
    <w:p w:rsidR="00E23B78" w:rsidRPr="003652A6" w:rsidRDefault="001C0C87" w:rsidP="00E23B78">
      <w:pPr>
        <w:ind w:firstLineChars="0" w:firstLine="0"/>
        <w:rPr>
          <w:rFonts w:eastAsia="宋体" w:cs="Times New Roman"/>
          <w:b/>
          <w:sz w:val="32"/>
          <w:szCs w:val="32"/>
        </w:rPr>
      </w:pPr>
      <w:r>
        <w:rPr>
          <w:rFonts w:eastAsia="宋体" w:cs="Times New Roman" w:hint="eastAsia"/>
          <w:b/>
          <w:sz w:val="32"/>
          <w:szCs w:val="32"/>
        </w:rPr>
        <w:t>评价单位：</w:t>
      </w:r>
      <w:r w:rsidR="00E23B78" w:rsidRPr="003652A6">
        <w:rPr>
          <w:rFonts w:eastAsia="宋体" w:cs="Times New Roman" w:hint="eastAsia"/>
          <w:b/>
          <w:sz w:val="32"/>
          <w:szCs w:val="32"/>
        </w:rPr>
        <w:t>中</w:t>
      </w:r>
      <w:proofErr w:type="gramStart"/>
      <w:r w:rsidR="00E23B78" w:rsidRPr="003652A6">
        <w:rPr>
          <w:rFonts w:eastAsia="宋体" w:cs="Times New Roman" w:hint="eastAsia"/>
          <w:b/>
          <w:sz w:val="32"/>
          <w:szCs w:val="32"/>
        </w:rPr>
        <w:t>圣环境</w:t>
      </w:r>
      <w:proofErr w:type="gramEnd"/>
      <w:r w:rsidR="00E23B78" w:rsidRPr="003652A6">
        <w:rPr>
          <w:rFonts w:eastAsia="宋体" w:cs="Times New Roman" w:hint="eastAsia"/>
          <w:b/>
          <w:sz w:val="32"/>
          <w:szCs w:val="32"/>
        </w:rPr>
        <w:t>科技发展有限公司</w:t>
      </w:r>
    </w:p>
    <w:p w:rsidR="00E23B78" w:rsidRPr="003652A6" w:rsidRDefault="00E23B78" w:rsidP="00E23B78">
      <w:pPr>
        <w:ind w:firstLineChars="0" w:firstLine="0"/>
        <w:rPr>
          <w:rFonts w:eastAsia="宋体" w:cs="Times New Roman"/>
          <w:b/>
          <w:sz w:val="32"/>
          <w:szCs w:val="32"/>
        </w:rPr>
      </w:pPr>
      <w:r w:rsidRPr="003652A6">
        <w:rPr>
          <w:rFonts w:eastAsia="宋体" w:cs="Times New Roman" w:hint="eastAsia"/>
          <w:b/>
          <w:sz w:val="32"/>
          <w:szCs w:val="32"/>
        </w:rPr>
        <w:t>法定代表人：</w:t>
      </w:r>
      <w:proofErr w:type="gramStart"/>
      <w:r w:rsidRPr="003652A6">
        <w:rPr>
          <w:rFonts w:eastAsia="宋体" w:cs="Times New Roman" w:hint="eastAsia"/>
          <w:b/>
          <w:sz w:val="32"/>
          <w:szCs w:val="32"/>
        </w:rPr>
        <w:t>姬</w:t>
      </w:r>
      <w:proofErr w:type="gramEnd"/>
      <w:r w:rsidRPr="003652A6">
        <w:rPr>
          <w:rFonts w:eastAsia="宋体" w:cs="Times New Roman"/>
          <w:b/>
          <w:sz w:val="32"/>
          <w:szCs w:val="32"/>
        </w:rPr>
        <w:t xml:space="preserve">  </w:t>
      </w:r>
      <w:proofErr w:type="gramStart"/>
      <w:r w:rsidRPr="003652A6">
        <w:rPr>
          <w:rFonts w:eastAsia="宋体" w:cs="Times New Roman" w:hint="eastAsia"/>
          <w:b/>
          <w:sz w:val="32"/>
          <w:szCs w:val="32"/>
        </w:rPr>
        <w:t>瑜</w:t>
      </w:r>
      <w:proofErr w:type="gramEnd"/>
    </w:p>
    <w:p w:rsidR="00E23B78" w:rsidRPr="003652A6" w:rsidRDefault="00E23B78" w:rsidP="00E23B78">
      <w:pPr>
        <w:ind w:firstLineChars="0" w:firstLine="0"/>
        <w:rPr>
          <w:rFonts w:eastAsia="宋体" w:cs="Times New Roman"/>
          <w:b/>
          <w:sz w:val="32"/>
          <w:szCs w:val="32"/>
        </w:rPr>
      </w:pPr>
      <w:r w:rsidRPr="003652A6">
        <w:rPr>
          <w:rFonts w:eastAsia="宋体" w:cs="Times New Roman" w:hint="eastAsia"/>
          <w:b/>
          <w:sz w:val="32"/>
          <w:szCs w:val="32"/>
        </w:rPr>
        <w:t>委托单位：陕西三江能源化工有限公司</w:t>
      </w:r>
    </w:p>
    <w:p w:rsidR="00E23B78" w:rsidRPr="003652A6" w:rsidRDefault="00E23B78" w:rsidP="00E23B78">
      <w:pPr>
        <w:widowControl/>
        <w:snapToGrid w:val="0"/>
        <w:spacing w:line="240" w:lineRule="exact"/>
        <w:ind w:firstLineChars="0" w:firstLine="0"/>
        <w:jc w:val="center"/>
        <w:rPr>
          <w:rFonts w:eastAsia="宋体" w:cs="Times New Roman"/>
          <w:sz w:val="21"/>
          <w:szCs w:val="21"/>
        </w:rPr>
      </w:pPr>
    </w:p>
    <w:p w:rsidR="00E23B78" w:rsidRPr="003652A6" w:rsidRDefault="00E23B78" w:rsidP="00E23B78">
      <w:pPr>
        <w:spacing w:line="240" w:lineRule="auto"/>
        <w:ind w:firstLineChars="0" w:firstLine="0"/>
        <w:rPr>
          <w:rFonts w:eastAsia="宋体" w:cs="Times New Roman"/>
          <w:b/>
          <w:sz w:val="28"/>
          <w:szCs w:val="28"/>
        </w:rPr>
      </w:pPr>
      <w:r w:rsidRPr="003652A6">
        <w:rPr>
          <w:rFonts w:eastAsia="宋体" w:cs="Times New Roman" w:hint="eastAsia"/>
          <w:b/>
          <w:sz w:val="28"/>
          <w:szCs w:val="28"/>
        </w:rPr>
        <w:t>主要编制人员及职责：</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36"/>
        <w:gridCol w:w="1134"/>
        <w:gridCol w:w="1701"/>
        <w:gridCol w:w="1843"/>
        <w:gridCol w:w="2121"/>
        <w:gridCol w:w="1310"/>
      </w:tblGrid>
      <w:tr w:rsidR="00E23B78" w:rsidRPr="003652A6" w:rsidTr="00EB2F4D">
        <w:trPr>
          <w:trHeight w:hRule="exact" w:val="680"/>
          <w:jc w:val="center"/>
        </w:trPr>
        <w:tc>
          <w:tcPr>
            <w:tcW w:w="1036" w:type="dxa"/>
            <w:vMerge w:val="restart"/>
            <w:tcBorders>
              <w:top w:val="double" w:sz="4" w:space="0" w:color="auto"/>
              <w:left w:val="doub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编制</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主持人</w:t>
            </w:r>
          </w:p>
        </w:tc>
        <w:tc>
          <w:tcPr>
            <w:tcW w:w="1134" w:type="dxa"/>
            <w:tcBorders>
              <w:top w:val="doub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姓</w:t>
            </w:r>
            <w:r w:rsidRPr="003652A6">
              <w:rPr>
                <w:rFonts w:eastAsia="宋体" w:cs="Times New Roman"/>
                <w:b/>
                <w:szCs w:val="21"/>
              </w:rPr>
              <w:t xml:space="preserve">  </w:t>
            </w:r>
            <w:r w:rsidRPr="003652A6">
              <w:rPr>
                <w:rFonts w:eastAsia="宋体" w:cs="Times New Roman" w:hint="eastAsia"/>
                <w:b/>
                <w:szCs w:val="21"/>
              </w:rPr>
              <w:t>名</w:t>
            </w:r>
          </w:p>
        </w:tc>
        <w:tc>
          <w:tcPr>
            <w:tcW w:w="1701" w:type="dxa"/>
            <w:tcBorders>
              <w:top w:val="doub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职</w:t>
            </w:r>
            <w:r w:rsidRPr="003652A6">
              <w:rPr>
                <w:rFonts w:eastAsia="宋体" w:cs="Times New Roman"/>
                <w:b/>
                <w:szCs w:val="21"/>
              </w:rPr>
              <w:t>(</w:t>
            </w:r>
            <w:r w:rsidRPr="003652A6">
              <w:rPr>
                <w:rFonts w:eastAsia="宋体" w:cs="Times New Roman" w:hint="eastAsia"/>
                <w:b/>
                <w:szCs w:val="21"/>
              </w:rPr>
              <w:t>执</w:t>
            </w:r>
            <w:r w:rsidRPr="003652A6">
              <w:rPr>
                <w:rFonts w:eastAsia="宋体" w:cs="Times New Roman"/>
                <w:b/>
                <w:szCs w:val="21"/>
              </w:rPr>
              <w:t>)</w:t>
            </w:r>
            <w:r w:rsidRPr="003652A6">
              <w:rPr>
                <w:rFonts w:eastAsia="宋体" w:cs="Times New Roman" w:hint="eastAsia"/>
                <w:b/>
                <w:szCs w:val="21"/>
              </w:rPr>
              <w:t>业资格</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证书编号</w:t>
            </w:r>
          </w:p>
        </w:tc>
        <w:tc>
          <w:tcPr>
            <w:tcW w:w="1843" w:type="dxa"/>
            <w:tcBorders>
              <w:top w:val="doub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登记</w:t>
            </w:r>
            <w:r w:rsidRPr="003652A6">
              <w:rPr>
                <w:rFonts w:eastAsia="宋体" w:cs="Times New Roman"/>
                <w:b/>
                <w:szCs w:val="21"/>
              </w:rPr>
              <w:t>(</w:t>
            </w:r>
            <w:r w:rsidRPr="003652A6">
              <w:rPr>
                <w:rFonts w:eastAsia="宋体" w:cs="Times New Roman" w:hint="eastAsia"/>
                <w:b/>
                <w:szCs w:val="21"/>
              </w:rPr>
              <w:t>注册证</w:t>
            </w:r>
            <w:r w:rsidRPr="003652A6">
              <w:rPr>
                <w:rFonts w:eastAsia="宋体" w:cs="Times New Roman"/>
                <w:b/>
                <w:szCs w:val="21"/>
              </w:rPr>
              <w:t>)</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编号</w:t>
            </w:r>
          </w:p>
        </w:tc>
        <w:tc>
          <w:tcPr>
            <w:tcW w:w="2121" w:type="dxa"/>
            <w:tcBorders>
              <w:top w:val="doub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专业类别</w:t>
            </w:r>
          </w:p>
        </w:tc>
        <w:tc>
          <w:tcPr>
            <w:tcW w:w="1310" w:type="dxa"/>
            <w:tcBorders>
              <w:top w:val="double" w:sz="4" w:space="0" w:color="auto"/>
              <w:left w:val="single" w:sz="4" w:space="0" w:color="auto"/>
              <w:bottom w:val="single" w:sz="4" w:space="0" w:color="auto"/>
              <w:right w:val="doub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签</w:t>
            </w:r>
            <w:r w:rsidRPr="003652A6">
              <w:rPr>
                <w:rFonts w:eastAsia="宋体" w:cs="Times New Roman"/>
                <w:b/>
                <w:szCs w:val="21"/>
              </w:rPr>
              <w:t xml:space="preserve"> </w:t>
            </w:r>
            <w:r w:rsidRPr="003652A6">
              <w:rPr>
                <w:rFonts w:eastAsia="宋体" w:cs="Times New Roman" w:hint="eastAsia"/>
                <w:b/>
                <w:szCs w:val="21"/>
              </w:rPr>
              <w:t>名</w:t>
            </w:r>
          </w:p>
        </w:tc>
      </w:tr>
      <w:tr w:rsidR="00E23B78" w:rsidRPr="003652A6" w:rsidTr="00EB2F4D">
        <w:trPr>
          <w:trHeight w:hRule="exact" w:val="567"/>
          <w:jc w:val="center"/>
        </w:trPr>
        <w:tc>
          <w:tcPr>
            <w:tcW w:w="1036" w:type="dxa"/>
            <w:vMerge/>
            <w:tcBorders>
              <w:top w:val="double" w:sz="4" w:space="0" w:color="auto"/>
              <w:left w:val="double" w:sz="4" w:space="0" w:color="auto"/>
              <w:bottom w:val="single" w:sz="4" w:space="0" w:color="auto"/>
              <w:right w:val="single" w:sz="4" w:space="0" w:color="auto"/>
            </w:tcBorders>
            <w:vAlign w:val="center"/>
            <w:hideMark/>
          </w:tcPr>
          <w:p w:rsidR="00E23B78" w:rsidRPr="003652A6" w:rsidRDefault="00E23B78" w:rsidP="00E23B78">
            <w:pPr>
              <w:widowControl/>
              <w:spacing w:line="240" w:lineRule="auto"/>
              <w:ind w:firstLineChars="0" w:firstLine="0"/>
              <w:jc w:val="left"/>
              <w:rPr>
                <w:rFonts w:eastAsia="宋体" w:cs="Times New Roman"/>
                <w:b/>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leftChars="-53" w:left="-14" w:rightChars="-49" w:right="-118" w:hangingChars="47" w:hanging="113"/>
              <w:jc w:val="center"/>
              <w:rPr>
                <w:rFonts w:eastAsia="宋体" w:cs="Times New Roman"/>
                <w:b/>
                <w:szCs w:val="21"/>
              </w:rPr>
            </w:pPr>
            <w:proofErr w:type="gramStart"/>
            <w:r w:rsidRPr="003652A6">
              <w:rPr>
                <w:rFonts w:eastAsia="宋体" w:cs="Times New Roman" w:hint="eastAsia"/>
                <w:b/>
                <w:szCs w:val="21"/>
              </w:rPr>
              <w:t>雒倩</w:t>
            </w:r>
            <w:proofErr w:type="gramEnd"/>
            <w:r w:rsidRPr="003652A6">
              <w:rPr>
                <w:rFonts w:eastAsia="宋体" w:cs="Times New Roman" w:hint="eastAsia"/>
                <w:b/>
                <w:szCs w:val="21"/>
              </w:rPr>
              <w:t>文</w:t>
            </w:r>
          </w:p>
        </w:tc>
        <w:tc>
          <w:tcPr>
            <w:tcW w:w="170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00019201</w:t>
            </w:r>
          </w:p>
        </w:tc>
        <w:tc>
          <w:tcPr>
            <w:tcW w:w="1843"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A360708303</w:t>
            </w:r>
          </w:p>
        </w:tc>
        <w:tc>
          <w:tcPr>
            <w:tcW w:w="212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冶金机电类</w:t>
            </w:r>
          </w:p>
        </w:tc>
        <w:tc>
          <w:tcPr>
            <w:tcW w:w="1310" w:type="dxa"/>
            <w:tcBorders>
              <w:top w:val="single" w:sz="4" w:space="0" w:color="auto"/>
              <w:left w:val="single" w:sz="4" w:space="0" w:color="auto"/>
              <w:bottom w:val="single" w:sz="4" w:space="0" w:color="auto"/>
              <w:right w:val="doub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p>
        </w:tc>
      </w:tr>
      <w:tr w:rsidR="00E23B78" w:rsidRPr="003652A6" w:rsidTr="00EB2F4D">
        <w:trPr>
          <w:trHeight w:hRule="exact" w:val="680"/>
          <w:jc w:val="center"/>
        </w:trPr>
        <w:tc>
          <w:tcPr>
            <w:tcW w:w="1036" w:type="dxa"/>
            <w:vMerge w:val="restart"/>
            <w:tcBorders>
              <w:top w:val="single" w:sz="4" w:space="0" w:color="auto"/>
              <w:left w:val="doub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主要</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编制</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人员</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情况</w:t>
            </w:r>
          </w:p>
        </w:tc>
        <w:tc>
          <w:tcPr>
            <w:tcW w:w="113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姓</w:t>
            </w:r>
            <w:r w:rsidRPr="003652A6">
              <w:rPr>
                <w:rFonts w:eastAsia="宋体" w:cs="Times New Roman"/>
                <w:b/>
                <w:szCs w:val="21"/>
              </w:rPr>
              <w:t xml:space="preserve">  </w:t>
            </w:r>
            <w:r w:rsidRPr="003652A6">
              <w:rPr>
                <w:rFonts w:eastAsia="宋体" w:cs="Times New Roman" w:hint="eastAsia"/>
                <w:b/>
                <w:szCs w:val="21"/>
              </w:rPr>
              <w:t>名</w:t>
            </w:r>
          </w:p>
        </w:tc>
        <w:tc>
          <w:tcPr>
            <w:tcW w:w="170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职</w:t>
            </w:r>
            <w:r w:rsidRPr="003652A6">
              <w:rPr>
                <w:rFonts w:eastAsia="宋体" w:cs="Times New Roman"/>
                <w:b/>
                <w:szCs w:val="21"/>
              </w:rPr>
              <w:t>(</w:t>
            </w:r>
            <w:r w:rsidRPr="003652A6">
              <w:rPr>
                <w:rFonts w:eastAsia="宋体" w:cs="Times New Roman" w:hint="eastAsia"/>
                <w:b/>
                <w:szCs w:val="21"/>
              </w:rPr>
              <w:t>执</w:t>
            </w:r>
            <w:r w:rsidRPr="003652A6">
              <w:rPr>
                <w:rFonts w:eastAsia="宋体" w:cs="Times New Roman"/>
                <w:b/>
                <w:szCs w:val="21"/>
              </w:rPr>
              <w:t>)</w:t>
            </w:r>
            <w:r w:rsidRPr="003652A6">
              <w:rPr>
                <w:rFonts w:eastAsia="宋体" w:cs="Times New Roman" w:hint="eastAsia"/>
                <w:b/>
                <w:szCs w:val="21"/>
              </w:rPr>
              <w:t>业资格</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证书编号</w:t>
            </w:r>
          </w:p>
        </w:tc>
        <w:tc>
          <w:tcPr>
            <w:tcW w:w="184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登记</w:t>
            </w:r>
            <w:r w:rsidRPr="003652A6">
              <w:rPr>
                <w:rFonts w:eastAsia="宋体" w:cs="Times New Roman"/>
                <w:b/>
                <w:szCs w:val="21"/>
              </w:rPr>
              <w:t>(</w:t>
            </w:r>
            <w:r w:rsidRPr="003652A6">
              <w:rPr>
                <w:rFonts w:eastAsia="宋体" w:cs="Times New Roman" w:hint="eastAsia"/>
                <w:b/>
                <w:szCs w:val="21"/>
              </w:rPr>
              <w:t>注册证</w:t>
            </w:r>
            <w:r w:rsidRPr="003652A6">
              <w:rPr>
                <w:rFonts w:eastAsia="宋体" w:cs="Times New Roman"/>
                <w:b/>
                <w:szCs w:val="21"/>
              </w:rPr>
              <w:t>)</w:t>
            </w:r>
          </w:p>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编号</w:t>
            </w:r>
          </w:p>
        </w:tc>
        <w:tc>
          <w:tcPr>
            <w:tcW w:w="212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编制内容</w:t>
            </w:r>
          </w:p>
        </w:tc>
        <w:tc>
          <w:tcPr>
            <w:tcW w:w="1310" w:type="dxa"/>
            <w:tcBorders>
              <w:top w:val="single" w:sz="4" w:space="0" w:color="auto"/>
              <w:left w:val="single" w:sz="4" w:space="0" w:color="auto"/>
              <w:bottom w:val="single" w:sz="4" w:space="0" w:color="auto"/>
              <w:right w:val="double" w:sz="4" w:space="0" w:color="auto"/>
            </w:tcBorders>
            <w:shd w:val="pct15" w:color="auto" w:fill="FFFFFF" w:themeFill="background1"/>
            <w:vAlign w:val="center"/>
            <w:hideMark/>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签</w:t>
            </w:r>
            <w:r w:rsidRPr="003652A6">
              <w:rPr>
                <w:rFonts w:eastAsia="宋体" w:cs="Times New Roman"/>
                <w:b/>
                <w:szCs w:val="21"/>
              </w:rPr>
              <w:t xml:space="preserve"> </w:t>
            </w:r>
            <w:r w:rsidRPr="003652A6">
              <w:rPr>
                <w:rFonts w:eastAsia="宋体" w:cs="Times New Roman" w:hint="eastAsia"/>
                <w:b/>
                <w:szCs w:val="21"/>
              </w:rPr>
              <w:t>名</w:t>
            </w:r>
          </w:p>
        </w:tc>
      </w:tr>
      <w:tr w:rsidR="00E23B78" w:rsidRPr="003652A6" w:rsidTr="00EB2F4D">
        <w:trPr>
          <w:trHeight w:hRule="exact" w:val="567"/>
          <w:jc w:val="center"/>
        </w:trPr>
        <w:tc>
          <w:tcPr>
            <w:tcW w:w="1036" w:type="dxa"/>
            <w:vMerge/>
            <w:tcBorders>
              <w:top w:val="single" w:sz="4" w:space="0" w:color="auto"/>
              <w:left w:val="double" w:sz="4" w:space="0" w:color="auto"/>
              <w:right w:val="single" w:sz="4" w:space="0" w:color="auto"/>
            </w:tcBorders>
            <w:vAlign w:val="center"/>
            <w:hideMark/>
          </w:tcPr>
          <w:p w:rsidR="00E23B78" w:rsidRPr="003652A6" w:rsidRDefault="00E23B78" w:rsidP="00E23B78">
            <w:pPr>
              <w:widowControl/>
              <w:spacing w:line="240" w:lineRule="auto"/>
              <w:ind w:firstLineChars="0" w:firstLine="0"/>
              <w:jc w:val="left"/>
              <w:rPr>
                <w:rFonts w:eastAsia="宋体" w:cs="Times New Roman"/>
                <w:b/>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leftChars="-53" w:left="-14" w:rightChars="-49" w:right="-118" w:hangingChars="47" w:hanging="113"/>
              <w:jc w:val="center"/>
              <w:rPr>
                <w:rFonts w:eastAsia="宋体" w:cs="Times New Roman"/>
                <w:b/>
                <w:szCs w:val="21"/>
              </w:rPr>
            </w:pPr>
            <w:proofErr w:type="gramStart"/>
            <w:r w:rsidRPr="003652A6">
              <w:rPr>
                <w:rFonts w:eastAsia="宋体" w:cs="Times New Roman" w:hint="eastAsia"/>
                <w:b/>
                <w:szCs w:val="21"/>
              </w:rPr>
              <w:t>雒倩</w:t>
            </w:r>
            <w:proofErr w:type="gramEnd"/>
            <w:r w:rsidRPr="003652A6">
              <w:rPr>
                <w:rFonts w:eastAsia="宋体" w:cs="Times New Roman" w:hint="eastAsia"/>
                <w:b/>
                <w:szCs w:val="21"/>
              </w:rPr>
              <w:t>文</w:t>
            </w:r>
          </w:p>
        </w:tc>
        <w:tc>
          <w:tcPr>
            <w:tcW w:w="170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00019201</w:t>
            </w:r>
          </w:p>
        </w:tc>
        <w:tc>
          <w:tcPr>
            <w:tcW w:w="1843"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A360708303</w:t>
            </w:r>
          </w:p>
        </w:tc>
        <w:tc>
          <w:tcPr>
            <w:tcW w:w="212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概述、第</w:t>
            </w:r>
            <w:r w:rsidRPr="003652A6">
              <w:rPr>
                <w:rFonts w:eastAsia="宋体" w:cs="Times New Roman" w:hint="eastAsia"/>
                <w:b/>
                <w:szCs w:val="21"/>
              </w:rPr>
              <w:t>1~4</w:t>
            </w:r>
            <w:r w:rsidRPr="003652A6">
              <w:rPr>
                <w:rFonts w:eastAsia="宋体" w:cs="Times New Roman" w:hint="eastAsia"/>
                <w:b/>
                <w:szCs w:val="21"/>
              </w:rPr>
              <w:t>章</w:t>
            </w:r>
          </w:p>
        </w:tc>
        <w:tc>
          <w:tcPr>
            <w:tcW w:w="1310" w:type="dxa"/>
            <w:tcBorders>
              <w:top w:val="single" w:sz="4" w:space="0" w:color="auto"/>
              <w:left w:val="single" w:sz="4" w:space="0" w:color="auto"/>
              <w:bottom w:val="single" w:sz="4" w:space="0" w:color="auto"/>
              <w:right w:val="doub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bookmarkStart w:id="7" w:name="_GoBack"/>
            <w:bookmarkEnd w:id="7"/>
          </w:p>
        </w:tc>
      </w:tr>
      <w:tr w:rsidR="00E23B78" w:rsidRPr="003652A6" w:rsidTr="007A269E">
        <w:trPr>
          <w:trHeight w:hRule="exact" w:val="567"/>
          <w:jc w:val="center"/>
        </w:trPr>
        <w:tc>
          <w:tcPr>
            <w:tcW w:w="1036" w:type="dxa"/>
            <w:vMerge/>
            <w:tcBorders>
              <w:left w:val="double" w:sz="4" w:space="0" w:color="auto"/>
              <w:right w:val="single" w:sz="4" w:space="0" w:color="auto"/>
            </w:tcBorders>
            <w:vAlign w:val="center"/>
          </w:tcPr>
          <w:p w:rsidR="00E23B78" w:rsidRPr="003652A6" w:rsidRDefault="00E23B78" w:rsidP="00E23B78">
            <w:pPr>
              <w:widowControl/>
              <w:spacing w:line="240" w:lineRule="auto"/>
              <w:ind w:firstLineChars="0" w:firstLine="0"/>
              <w:jc w:val="left"/>
              <w:rPr>
                <w:rFonts w:eastAsia="宋体" w:cs="Times New Roman"/>
                <w:b/>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leftChars="-53" w:left="-14" w:rightChars="-49" w:right="-118" w:hangingChars="47" w:hanging="113"/>
              <w:jc w:val="center"/>
              <w:rPr>
                <w:rFonts w:eastAsia="宋体" w:cs="Times New Roman"/>
                <w:b/>
                <w:szCs w:val="21"/>
              </w:rPr>
            </w:pPr>
            <w:proofErr w:type="gramStart"/>
            <w:r w:rsidRPr="003652A6">
              <w:rPr>
                <w:rFonts w:eastAsia="宋体" w:cs="Times New Roman" w:hint="eastAsia"/>
                <w:b/>
                <w:szCs w:val="21"/>
              </w:rPr>
              <w:t>杨利芳</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0010598</w:t>
            </w:r>
          </w:p>
        </w:tc>
        <w:tc>
          <w:tcPr>
            <w:tcW w:w="1843"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A36070260400</w:t>
            </w:r>
          </w:p>
        </w:tc>
        <w:tc>
          <w:tcPr>
            <w:tcW w:w="2121" w:type="dxa"/>
            <w:tcBorders>
              <w:top w:val="single" w:sz="4" w:space="0" w:color="auto"/>
              <w:left w:val="single" w:sz="4" w:space="0" w:color="auto"/>
              <w:bottom w:val="single" w:sz="4" w:space="0" w:color="auto"/>
              <w:right w:val="sing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r w:rsidRPr="003652A6">
              <w:rPr>
                <w:rFonts w:eastAsia="宋体" w:cs="Times New Roman" w:hint="eastAsia"/>
                <w:b/>
                <w:szCs w:val="21"/>
              </w:rPr>
              <w:t>第</w:t>
            </w:r>
            <w:r w:rsidRPr="003652A6">
              <w:rPr>
                <w:rFonts w:eastAsia="宋体" w:cs="Times New Roman" w:hint="eastAsia"/>
                <w:b/>
                <w:szCs w:val="21"/>
              </w:rPr>
              <w:t>5~12</w:t>
            </w:r>
            <w:r w:rsidRPr="003652A6">
              <w:rPr>
                <w:rFonts w:eastAsia="宋体" w:cs="Times New Roman" w:hint="eastAsia"/>
                <w:b/>
                <w:szCs w:val="21"/>
              </w:rPr>
              <w:t>章</w:t>
            </w:r>
          </w:p>
        </w:tc>
        <w:tc>
          <w:tcPr>
            <w:tcW w:w="1310" w:type="dxa"/>
            <w:tcBorders>
              <w:top w:val="single" w:sz="4" w:space="0" w:color="auto"/>
              <w:left w:val="single" w:sz="4" w:space="0" w:color="auto"/>
              <w:bottom w:val="single" w:sz="4" w:space="0" w:color="auto"/>
              <w:right w:val="double" w:sz="4" w:space="0" w:color="auto"/>
            </w:tcBorders>
            <w:vAlign w:val="center"/>
          </w:tcPr>
          <w:p w:rsidR="00E23B78" w:rsidRPr="003652A6" w:rsidRDefault="00E23B78" w:rsidP="00E23B78">
            <w:pPr>
              <w:adjustRightInd w:val="0"/>
              <w:spacing w:line="240" w:lineRule="auto"/>
              <w:ind w:firstLineChars="0" w:firstLine="0"/>
              <w:jc w:val="center"/>
              <w:rPr>
                <w:rFonts w:eastAsia="宋体" w:cs="Times New Roman"/>
                <w:b/>
                <w:szCs w:val="21"/>
              </w:rPr>
            </w:pPr>
          </w:p>
        </w:tc>
      </w:tr>
      <w:tr w:rsidR="00E23B78" w:rsidRPr="003652A6" w:rsidTr="007A269E">
        <w:trPr>
          <w:trHeight w:val="601"/>
          <w:jc w:val="center"/>
        </w:trPr>
        <w:tc>
          <w:tcPr>
            <w:tcW w:w="9145" w:type="dxa"/>
            <w:gridSpan w:val="6"/>
            <w:tcBorders>
              <w:top w:val="single" w:sz="4" w:space="0" w:color="auto"/>
              <w:left w:val="double" w:sz="4" w:space="0" w:color="auto"/>
              <w:bottom w:val="double" w:sz="4" w:space="0" w:color="auto"/>
              <w:right w:val="double" w:sz="4" w:space="0" w:color="auto"/>
            </w:tcBorders>
            <w:hideMark/>
          </w:tcPr>
          <w:p w:rsidR="00E23B78" w:rsidRPr="003652A6" w:rsidRDefault="00E23B78" w:rsidP="00E23B78">
            <w:pPr>
              <w:adjustRightInd w:val="0"/>
              <w:spacing w:beforeLines="50" w:before="163" w:line="240" w:lineRule="auto"/>
              <w:ind w:firstLineChars="0" w:firstLine="0"/>
              <w:rPr>
                <w:rFonts w:eastAsia="宋体" w:cs="Times New Roman"/>
                <w:b/>
                <w:szCs w:val="21"/>
              </w:rPr>
            </w:pPr>
            <w:r w:rsidRPr="003652A6">
              <w:rPr>
                <w:rFonts w:eastAsia="宋体" w:cs="Times New Roman" w:hint="eastAsia"/>
                <w:b/>
                <w:szCs w:val="21"/>
              </w:rPr>
              <w:t>其他参与人员：王玙</w:t>
            </w:r>
          </w:p>
        </w:tc>
      </w:tr>
    </w:tbl>
    <w:p w:rsidR="00530A76" w:rsidRPr="003652A6" w:rsidRDefault="00530A76" w:rsidP="00212369">
      <w:pPr>
        <w:pStyle w:val="50"/>
        <w:ind w:firstLineChars="0" w:firstLine="0"/>
        <w:jc w:val="center"/>
        <w:rPr>
          <w:rFonts w:hint="default"/>
          <w:b/>
          <w:sz w:val="28"/>
          <w:szCs w:val="28"/>
        </w:rPr>
        <w:sectPr w:rsidR="00530A76" w:rsidRPr="003652A6" w:rsidSect="00953647">
          <w:pgSz w:w="11906" w:h="16838"/>
          <w:pgMar w:top="1418" w:right="1418" w:bottom="1418" w:left="1418" w:header="851" w:footer="992" w:gutter="0"/>
          <w:pgNumType w:start="1"/>
          <w:cols w:space="425"/>
          <w:docGrid w:type="lines" w:linePitch="326"/>
        </w:sectPr>
      </w:pPr>
    </w:p>
    <w:p w:rsidR="00212369" w:rsidRPr="003652A6" w:rsidRDefault="00212369" w:rsidP="00212369">
      <w:pPr>
        <w:pStyle w:val="50"/>
        <w:ind w:firstLineChars="0" w:firstLine="0"/>
        <w:jc w:val="center"/>
        <w:rPr>
          <w:rFonts w:hint="default"/>
          <w:b/>
          <w:sz w:val="28"/>
          <w:szCs w:val="28"/>
        </w:rPr>
      </w:pPr>
      <w:r w:rsidRPr="003652A6">
        <w:rPr>
          <w:b/>
          <w:sz w:val="28"/>
          <w:szCs w:val="28"/>
        </w:rPr>
        <w:lastRenderedPageBreak/>
        <w:t>目</w:t>
      </w:r>
      <w:r w:rsidRPr="003652A6">
        <w:rPr>
          <w:b/>
          <w:sz w:val="28"/>
          <w:szCs w:val="28"/>
        </w:rPr>
        <w:t xml:space="preserve">  </w:t>
      </w:r>
      <w:r w:rsidRPr="003652A6">
        <w:rPr>
          <w:b/>
          <w:sz w:val="28"/>
          <w:szCs w:val="28"/>
        </w:rPr>
        <w:t>录</w:t>
      </w:r>
    </w:p>
    <w:p w:rsidR="00DF4F6C" w:rsidRDefault="00EB2F4D" w:rsidP="00DF4F6C">
      <w:pPr>
        <w:pStyle w:val="14"/>
        <w:rPr>
          <w:rFonts w:asciiTheme="minorHAnsi" w:hAnsiTheme="minorHAnsi" w:cstheme="minorBidi"/>
          <w:b w:val="0"/>
          <w:sz w:val="21"/>
          <w:szCs w:val="22"/>
        </w:rPr>
      </w:pPr>
      <w:r w:rsidRPr="003652A6">
        <w:fldChar w:fldCharType="begin"/>
      </w:r>
      <w:r w:rsidRPr="003652A6">
        <w:instrText xml:space="preserve"> TOC \o "1-2" \h \z \u </w:instrText>
      </w:r>
      <w:r w:rsidRPr="003652A6">
        <w:fldChar w:fldCharType="separate"/>
      </w:r>
      <w:hyperlink w:anchor="_Toc503101181" w:history="1">
        <w:r w:rsidR="00DF4F6C" w:rsidRPr="00AA06AA">
          <w:rPr>
            <w:rStyle w:val="ac"/>
            <w:rFonts w:hint="eastAsia"/>
            <w:lang w:val="zh-CN"/>
          </w:rPr>
          <w:t>概</w:t>
        </w:r>
        <w:r w:rsidR="00DF4F6C" w:rsidRPr="00AA06AA">
          <w:rPr>
            <w:rStyle w:val="ac"/>
            <w:lang w:val="zh-CN"/>
          </w:rPr>
          <w:t xml:space="preserve">  </w:t>
        </w:r>
        <w:r w:rsidR="00DF4F6C" w:rsidRPr="00AA06AA">
          <w:rPr>
            <w:rStyle w:val="ac"/>
            <w:rFonts w:hint="eastAsia"/>
            <w:lang w:val="zh-CN"/>
          </w:rPr>
          <w:t>述</w:t>
        </w:r>
        <w:r w:rsidR="00DF4F6C">
          <w:rPr>
            <w:webHidden/>
          </w:rPr>
          <w:tab/>
        </w:r>
        <w:r w:rsidR="00DF4F6C">
          <w:rPr>
            <w:webHidden/>
          </w:rPr>
          <w:fldChar w:fldCharType="begin"/>
        </w:r>
        <w:r w:rsidR="00DF4F6C">
          <w:rPr>
            <w:webHidden/>
          </w:rPr>
          <w:instrText xml:space="preserve"> PAGEREF _Toc503101181 \h </w:instrText>
        </w:r>
        <w:r w:rsidR="00DF4F6C">
          <w:rPr>
            <w:webHidden/>
          </w:rPr>
        </w:r>
        <w:r w:rsidR="00DF4F6C">
          <w:rPr>
            <w:webHidden/>
          </w:rPr>
          <w:fldChar w:fldCharType="separate"/>
        </w:r>
        <w:r w:rsidR="00DF4F6C">
          <w:rPr>
            <w:webHidden/>
          </w:rPr>
          <w:t>1</w:t>
        </w:r>
        <w:r w:rsidR="00DF4F6C">
          <w:rPr>
            <w:webHidden/>
          </w:rPr>
          <w:fldChar w:fldCharType="end"/>
        </w:r>
      </w:hyperlink>
    </w:p>
    <w:p w:rsidR="00DF4F6C" w:rsidRDefault="00D063FB">
      <w:pPr>
        <w:pStyle w:val="14"/>
        <w:rPr>
          <w:rFonts w:asciiTheme="minorHAnsi" w:hAnsiTheme="minorHAnsi" w:cstheme="minorBidi"/>
          <w:b w:val="0"/>
          <w:sz w:val="21"/>
          <w:szCs w:val="22"/>
        </w:rPr>
      </w:pPr>
      <w:hyperlink w:anchor="_Toc503101182" w:history="1">
        <w:r w:rsidR="00DF4F6C" w:rsidRPr="00AA06AA">
          <w:rPr>
            <w:rStyle w:val="ac"/>
            <w:lang w:val="zh-CN"/>
          </w:rPr>
          <w:t xml:space="preserve">1 </w:t>
        </w:r>
        <w:r w:rsidR="00DF4F6C" w:rsidRPr="00AA06AA">
          <w:rPr>
            <w:rStyle w:val="ac"/>
            <w:rFonts w:hint="eastAsia"/>
            <w:lang w:val="zh-CN"/>
          </w:rPr>
          <w:t>总则</w:t>
        </w:r>
        <w:r w:rsidR="00DF4F6C">
          <w:rPr>
            <w:webHidden/>
          </w:rPr>
          <w:tab/>
        </w:r>
        <w:r w:rsidR="00DF4F6C">
          <w:rPr>
            <w:webHidden/>
          </w:rPr>
          <w:fldChar w:fldCharType="begin"/>
        </w:r>
        <w:r w:rsidR="00DF4F6C">
          <w:rPr>
            <w:webHidden/>
          </w:rPr>
          <w:instrText xml:space="preserve"> PAGEREF _Toc503101182 \h </w:instrText>
        </w:r>
        <w:r w:rsidR="00DF4F6C">
          <w:rPr>
            <w:webHidden/>
          </w:rPr>
        </w:r>
        <w:r w:rsidR="00DF4F6C">
          <w:rPr>
            <w:webHidden/>
          </w:rPr>
          <w:fldChar w:fldCharType="separate"/>
        </w:r>
        <w:r w:rsidR="00DF4F6C">
          <w:rPr>
            <w:webHidden/>
          </w:rPr>
          <w:t>8</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183" w:history="1">
        <w:r w:rsidR="00DF4F6C" w:rsidRPr="00AA06AA">
          <w:rPr>
            <w:rStyle w:val="ac"/>
            <w:noProof/>
          </w:rPr>
          <w:t xml:space="preserve">1.1 </w:t>
        </w:r>
        <w:r w:rsidR="00DF4F6C" w:rsidRPr="00AA06AA">
          <w:rPr>
            <w:rStyle w:val="ac"/>
            <w:rFonts w:hint="eastAsia"/>
            <w:noProof/>
          </w:rPr>
          <w:t>编制依据</w:t>
        </w:r>
        <w:r w:rsidR="00DF4F6C">
          <w:rPr>
            <w:noProof/>
            <w:webHidden/>
          </w:rPr>
          <w:tab/>
        </w:r>
        <w:r w:rsidR="00DF4F6C">
          <w:rPr>
            <w:noProof/>
            <w:webHidden/>
          </w:rPr>
          <w:fldChar w:fldCharType="begin"/>
        </w:r>
        <w:r w:rsidR="00DF4F6C">
          <w:rPr>
            <w:noProof/>
            <w:webHidden/>
          </w:rPr>
          <w:instrText xml:space="preserve"> PAGEREF _Toc503101183 \h </w:instrText>
        </w:r>
        <w:r w:rsidR="00DF4F6C">
          <w:rPr>
            <w:noProof/>
            <w:webHidden/>
          </w:rPr>
        </w:r>
        <w:r w:rsidR="00DF4F6C">
          <w:rPr>
            <w:noProof/>
            <w:webHidden/>
          </w:rPr>
          <w:fldChar w:fldCharType="separate"/>
        </w:r>
        <w:r w:rsidR="00DF4F6C">
          <w:rPr>
            <w:noProof/>
            <w:webHidden/>
          </w:rPr>
          <w:t>8</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4" w:history="1">
        <w:r w:rsidR="00DF4F6C" w:rsidRPr="00AA06AA">
          <w:rPr>
            <w:rStyle w:val="ac"/>
            <w:rFonts w:cs="Times New Roman"/>
            <w:noProof/>
          </w:rPr>
          <w:t xml:space="preserve">1.2 </w:t>
        </w:r>
        <w:r w:rsidR="00DF4F6C" w:rsidRPr="00AA06AA">
          <w:rPr>
            <w:rStyle w:val="ac"/>
            <w:rFonts w:cs="Times New Roman" w:hint="eastAsia"/>
            <w:noProof/>
          </w:rPr>
          <w:t>评价原则</w:t>
        </w:r>
        <w:r w:rsidR="00DF4F6C">
          <w:rPr>
            <w:noProof/>
            <w:webHidden/>
          </w:rPr>
          <w:tab/>
        </w:r>
        <w:r w:rsidR="00DF4F6C">
          <w:rPr>
            <w:noProof/>
            <w:webHidden/>
          </w:rPr>
          <w:fldChar w:fldCharType="begin"/>
        </w:r>
        <w:r w:rsidR="00DF4F6C">
          <w:rPr>
            <w:noProof/>
            <w:webHidden/>
          </w:rPr>
          <w:instrText xml:space="preserve"> PAGEREF _Toc503101184 \h </w:instrText>
        </w:r>
        <w:r w:rsidR="00DF4F6C">
          <w:rPr>
            <w:noProof/>
            <w:webHidden/>
          </w:rPr>
        </w:r>
        <w:r w:rsidR="00DF4F6C">
          <w:rPr>
            <w:noProof/>
            <w:webHidden/>
          </w:rPr>
          <w:fldChar w:fldCharType="separate"/>
        </w:r>
        <w:r w:rsidR="00DF4F6C">
          <w:rPr>
            <w:noProof/>
            <w:webHidden/>
          </w:rPr>
          <w:t>11</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5" w:history="1">
        <w:r w:rsidR="00DF4F6C" w:rsidRPr="00AA06AA">
          <w:rPr>
            <w:rStyle w:val="ac"/>
            <w:rFonts w:cs="Times New Roman"/>
            <w:noProof/>
          </w:rPr>
          <w:t xml:space="preserve">1.3 </w:t>
        </w:r>
        <w:r w:rsidR="00DF4F6C" w:rsidRPr="00AA06AA">
          <w:rPr>
            <w:rStyle w:val="ac"/>
            <w:rFonts w:cs="Times New Roman" w:hint="eastAsia"/>
            <w:noProof/>
          </w:rPr>
          <w:t>环境影响识别和评价因子选择</w:t>
        </w:r>
        <w:r w:rsidR="00DF4F6C">
          <w:rPr>
            <w:noProof/>
            <w:webHidden/>
          </w:rPr>
          <w:tab/>
        </w:r>
        <w:r w:rsidR="00DF4F6C">
          <w:rPr>
            <w:noProof/>
            <w:webHidden/>
          </w:rPr>
          <w:fldChar w:fldCharType="begin"/>
        </w:r>
        <w:r w:rsidR="00DF4F6C">
          <w:rPr>
            <w:noProof/>
            <w:webHidden/>
          </w:rPr>
          <w:instrText xml:space="preserve"> PAGEREF _Toc503101185 \h </w:instrText>
        </w:r>
        <w:r w:rsidR="00DF4F6C">
          <w:rPr>
            <w:noProof/>
            <w:webHidden/>
          </w:rPr>
        </w:r>
        <w:r w:rsidR="00DF4F6C">
          <w:rPr>
            <w:noProof/>
            <w:webHidden/>
          </w:rPr>
          <w:fldChar w:fldCharType="separate"/>
        </w:r>
        <w:r w:rsidR="00DF4F6C">
          <w:rPr>
            <w:noProof/>
            <w:webHidden/>
          </w:rPr>
          <w:t>11</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6" w:history="1">
        <w:r w:rsidR="00DF4F6C" w:rsidRPr="00AA06AA">
          <w:rPr>
            <w:rStyle w:val="ac"/>
            <w:noProof/>
          </w:rPr>
          <w:t xml:space="preserve">1.4 </w:t>
        </w:r>
        <w:r w:rsidR="00DF4F6C" w:rsidRPr="00AA06AA">
          <w:rPr>
            <w:rStyle w:val="ac"/>
            <w:rFonts w:hint="eastAsia"/>
            <w:noProof/>
          </w:rPr>
          <w:t>评价执行标准</w:t>
        </w:r>
        <w:r w:rsidR="00DF4F6C">
          <w:rPr>
            <w:noProof/>
            <w:webHidden/>
          </w:rPr>
          <w:tab/>
        </w:r>
        <w:r w:rsidR="00DF4F6C">
          <w:rPr>
            <w:noProof/>
            <w:webHidden/>
          </w:rPr>
          <w:fldChar w:fldCharType="begin"/>
        </w:r>
        <w:r w:rsidR="00DF4F6C">
          <w:rPr>
            <w:noProof/>
            <w:webHidden/>
          </w:rPr>
          <w:instrText xml:space="preserve"> PAGEREF _Toc503101186 \h </w:instrText>
        </w:r>
        <w:r w:rsidR="00DF4F6C">
          <w:rPr>
            <w:noProof/>
            <w:webHidden/>
          </w:rPr>
        </w:r>
        <w:r w:rsidR="00DF4F6C">
          <w:rPr>
            <w:noProof/>
            <w:webHidden/>
          </w:rPr>
          <w:fldChar w:fldCharType="separate"/>
        </w:r>
        <w:r w:rsidR="00DF4F6C">
          <w:rPr>
            <w:noProof/>
            <w:webHidden/>
          </w:rPr>
          <w:t>12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7" w:history="1">
        <w:r w:rsidR="00DF4F6C" w:rsidRPr="00AA06AA">
          <w:rPr>
            <w:rStyle w:val="ac"/>
            <w:noProof/>
          </w:rPr>
          <w:t xml:space="preserve">1.5 </w:t>
        </w:r>
        <w:r w:rsidR="00DF4F6C" w:rsidRPr="00AA06AA">
          <w:rPr>
            <w:rStyle w:val="ac"/>
            <w:rFonts w:hint="eastAsia"/>
            <w:noProof/>
          </w:rPr>
          <w:t>评价工作等级和评价范围</w:t>
        </w:r>
        <w:r w:rsidR="00DF4F6C">
          <w:rPr>
            <w:noProof/>
            <w:webHidden/>
          </w:rPr>
          <w:tab/>
        </w:r>
        <w:r w:rsidR="00DF4F6C">
          <w:rPr>
            <w:noProof/>
            <w:webHidden/>
          </w:rPr>
          <w:fldChar w:fldCharType="begin"/>
        </w:r>
        <w:r w:rsidR="00DF4F6C">
          <w:rPr>
            <w:noProof/>
            <w:webHidden/>
          </w:rPr>
          <w:instrText xml:space="preserve"> PAGEREF _Toc503101187 \h </w:instrText>
        </w:r>
        <w:r w:rsidR="00DF4F6C">
          <w:rPr>
            <w:noProof/>
            <w:webHidden/>
          </w:rPr>
        </w:r>
        <w:r w:rsidR="00DF4F6C">
          <w:rPr>
            <w:noProof/>
            <w:webHidden/>
          </w:rPr>
          <w:fldChar w:fldCharType="separate"/>
        </w:r>
        <w:r w:rsidR="00DF4F6C">
          <w:rPr>
            <w:noProof/>
            <w:webHidden/>
          </w:rPr>
          <w:t>16</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8" w:history="1">
        <w:r w:rsidR="00DF4F6C" w:rsidRPr="00AA06AA">
          <w:rPr>
            <w:rStyle w:val="ac"/>
            <w:rFonts w:cs="Times New Roman"/>
            <w:noProof/>
          </w:rPr>
          <w:t xml:space="preserve">1.6 </w:t>
        </w:r>
        <w:r w:rsidR="00DF4F6C" w:rsidRPr="00AA06AA">
          <w:rPr>
            <w:rStyle w:val="ac"/>
            <w:rFonts w:cs="Times New Roman" w:hint="eastAsia"/>
            <w:noProof/>
          </w:rPr>
          <w:t>评价内容、评价重点及评价时段</w:t>
        </w:r>
        <w:r w:rsidR="00DF4F6C">
          <w:rPr>
            <w:noProof/>
            <w:webHidden/>
          </w:rPr>
          <w:tab/>
        </w:r>
        <w:r w:rsidR="00DF4F6C">
          <w:rPr>
            <w:noProof/>
            <w:webHidden/>
          </w:rPr>
          <w:fldChar w:fldCharType="begin"/>
        </w:r>
        <w:r w:rsidR="00DF4F6C">
          <w:rPr>
            <w:noProof/>
            <w:webHidden/>
          </w:rPr>
          <w:instrText xml:space="preserve"> PAGEREF _Toc503101188 \h </w:instrText>
        </w:r>
        <w:r w:rsidR="00DF4F6C">
          <w:rPr>
            <w:noProof/>
            <w:webHidden/>
          </w:rPr>
        </w:r>
        <w:r w:rsidR="00DF4F6C">
          <w:rPr>
            <w:noProof/>
            <w:webHidden/>
          </w:rPr>
          <w:fldChar w:fldCharType="separate"/>
        </w:r>
        <w:r w:rsidR="00DF4F6C">
          <w:rPr>
            <w:noProof/>
            <w:webHidden/>
          </w:rPr>
          <w:t>18</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89" w:history="1">
        <w:r w:rsidR="00DF4F6C" w:rsidRPr="00AA06AA">
          <w:rPr>
            <w:rStyle w:val="ac"/>
            <w:rFonts w:cs="Times New Roman"/>
            <w:noProof/>
          </w:rPr>
          <w:t xml:space="preserve">1.7 </w:t>
        </w:r>
        <w:r w:rsidR="00DF4F6C" w:rsidRPr="00AA06AA">
          <w:rPr>
            <w:rStyle w:val="ac"/>
            <w:rFonts w:cs="Times New Roman" w:hint="eastAsia"/>
            <w:noProof/>
          </w:rPr>
          <w:t>环境保护目标</w:t>
        </w:r>
        <w:r w:rsidR="00DF4F6C">
          <w:rPr>
            <w:noProof/>
            <w:webHidden/>
          </w:rPr>
          <w:tab/>
        </w:r>
        <w:r w:rsidR="00DF4F6C">
          <w:rPr>
            <w:noProof/>
            <w:webHidden/>
          </w:rPr>
          <w:fldChar w:fldCharType="begin"/>
        </w:r>
        <w:r w:rsidR="00DF4F6C">
          <w:rPr>
            <w:noProof/>
            <w:webHidden/>
          </w:rPr>
          <w:instrText xml:space="preserve"> PAGEREF _Toc503101189 \h </w:instrText>
        </w:r>
        <w:r w:rsidR="00DF4F6C">
          <w:rPr>
            <w:noProof/>
            <w:webHidden/>
          </w:rPr>
        </w:r>
        <w:r w:rsidR="00DF4F6C">
          <w:rPr>
            <w:noProof/>
            <w:webHidden/>
          </w:rPr>
          <w:fldChar w:fldCharType="separate"/>
        </w:r>
        <w:r w:rsidR="00DF4F6C">
          <w:rPr>
            <w:noProof/>
            <w:webHidden/>
          </w:rPr>
          <w:t>19</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0" w:history="1">
        <w:r w:rsidR="00DF4F6C" w:rsidRPr="00AA06AA">
          <w:rPr>
            <w:rStyle w:val="ac"/>
            <w:noProof/>
          </w:rPr>
          <w:t xml:space="preserve">1.8 </w:t>
        </w:r>
        <w:r w:rsidR="00DF4F6C" w:rsidRPr="00AA06AA">
          <w:rPr>
            <w:rStyle w:val="ac"/>
            <w:rFonts w:hint="eastAsia"/>
            <w:noProof/>
          </w:rPr>
          <w:t>相关规划及环境功能区划</w:t>
        </w:r>
        <w:r w:rsidR="00DF4F6C">
          <w:rPr>
            <w:noProof/>
            <w:webHidden/>
          </w:rPr>
          <w:tab/>
        </w:r>
        <w:r w:rsidR="00DF4F6C">
          <w:rPr>
            <w:noProof/>
            <w:webHidden/>
          </w:rPr>
          <w:fldChar w:fldCharType="begin"/>
        </w:r>
        <w:r w:rsidR="00DF4F6C">
          <w:rPr>
            <w:noProof/>
            <w:webHidden/>
          </w:rPr>
          <w:instrText xml:space="preserve"> PAGEREF _Toc503101190 \h </w:instrText>
        </w:r>
        <w:r w:rsidR="00DF4F6C">
          <w:rPr>
            <w:noProof/>
            <w:webHidden/>
          </w:rPr>
        </w:r>
        <w:r w:rsidR="00DF4F6C">
          <w:rPr>
            <w:noProof/>
            <w:webHidden/>
          </w:rPr>
          <w:fldChar w:fldCharType="separate"/>
        </w:r>
        <w:r w:rsidR="00DF4F6C">
          <w:rPr>
            <w:noProof/>
            <w:webHidden/>
          </w:rPr>
          <w:t>20</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191" w:history="1">
        <w:r w:rsidR="00DF4F6C" w:rsidRPr="00AA06AA">
          <w:rPr>
            <w:rStyle w:val="ac"/>
            <w:lang w:val="zh-CN"/>
          </w:rPr>
          <w:t xml:space="preserve">2 </w:t>
        </w:r>
        <w:r w:rsidR="00DF4F6C" w:rsidRPr="00AA06AA">
          <w:rPr>
            <w:rStyle w:val="ac"/>
            <w:rFonts w:hint="eastAsia"/>
            <w:lang w:val="zh-CN"/>
          </w:rPr>
          <w:t>现有及在建工程概况</w:t>
        </w:r>
        <w:r w:rsidR="00DF4F6C">
          <w:rPr>
            <w:webHidden/>
          </w:rPr>
          <w:tab/>
        </w:r>
        <w:r w:rsidR="00DF4F6C">
          <w:rPr>
            <w:webHidden/>
          </w:rPr>
          <w:fldChar w:fldCharType="begin"/>
        </w:r>
        <w:r w:rsidR="00DF4F6C">
          <w:rPr>
            <w:webHidden/>
          </w:rPr>
          <w:instrText xml:space="preserve"> PAGEREF _Toc503101191 \h </w:instrText>
        </w:r>
        <w:r w:rsidR="00DF4F6C">
          <w:rPr>
            <w:webHidden/>
          </w:rPr>
        </w:r>
        <w:r w:rsidR="00DF4F6C">
          <w:rPr>
            <w:webHidden/>
          </w:rPr>
          <w:fldChar w:fldCharType="separate"/>
        </w:r>
        <w:r w:rsidR="00DF4F6C">
          <w:rPr>
            <w:webHidden/>
          </w:rPr>
          <w:t>21</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192" w:history="1">
        <w:r w:rsidR="00DF4F6C" w:rsidRPr="00AA06AA">
          <w:rPr>
            <w:rStyle w:val="ac"/>
            <w:noProof/>
          </w:rPr>
          <w:t xml:space="preserve">2.1 </w:t>
        </w:r>
        <w:r w:rsidR="00DF4F6C" w:rsidRPr="00AA06AA">
          <w:rPr>
            <w:rStyle w:val="ac"/>
            <w:rFonts w:hint="eastAsia"/>
            <w:noProof/>
          </w:rPr>
          <w:t>现有工程</w:t>
        </w:r>
        <w:r w:rsidR="00DF4F6C">
          <w:rPr>
            <w:noProof/>
            <w:webHidden/>
          </w:rPr>
          <w:tab/>
        </w:r>
        <w:r w:rsidR="00DF4F6C">
          <w:rPr>
            <w:noProof/>
            <w:webHidden/>
          </w:rPr>
          <w:fldChar w:fldCharType="begin"/>
        </w:r>
        <w:r w:rsidR="00DF4F6C">
          <w:rPr>
            <w:noProof/>
            <w:webHidden/>
          </w:rPr>
          <w:instrText xml:space="preserve"> PAGEREF _Toc503101192 \h </w:instrText>
        </w:r>
        <w:r w:rsidR="00DF4F6C">
          <w:rPr>
            <w:noProof/>
            <w:webHidden/>
          </w:rPr>
        </w:r>
        <w:r w:rsidR="00DF4F6C">
          <w:rPr>
            <w:noProof/>
            <w:webHidden/>
          </w:rPr>
          <w:fldChar w:fldCharType="separate"/>
        </w:r>
        <w:r w:rsidR="00DF4F6C">
          <w:rPr>
            <w:noProof/>
            <w:webHidden/>
          </w:rPr>
          <w:t>23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3" w:history="1">
        <w:r w:rsidR="00DF4F6C" w:rsidRPr="00AA06AA">
          <w:rPr>
            <w:rStyle w:val="ac"/>
            <w:noProof/>
          </w:rPr>
          <w:t xml:space="preserve">2.2 </w:t>
        </w:r>
        <w:r w:rsidR="00DF4F6C" w:rsidRPr="00AA06AA">
          <w:rPr>
            <w:rStyle w:val="ac"/>
            <w:rFonts w:hint="eastAsia"/>
            <w:noProof/>
          </w:rPr>
          <w:t>在建工程</w:t>
        </w:r>
        <w:r w:rsidR="00DF4F6C">
          <w:rPr>
            <w:noProof/>
            <w:webHidden/>
          </w:rPr>
          <w:tab/>
        </w:r>
        <w:r w:rsidR="00DF4F6C">
          <w:rPr>
            <w:noProof/>
            <w:webHidden/>
          </w:rPr>
          <w:fldChar w:fldCharType="begin"/>
        </w:r>
        <w:r w:rsidR="00DF4F6C">
          <w:rPr>
            <w:noProof/>
            <w:webHidden/>
          </w:rPr>
          <w:instrText xml:space="preserve"> PAGEREF _Toc503101193 \h </w:instrText>
        </w:r>
        <w:r w:rsidR="00DF4F6C">
          <w:rPr>
            <w:noProof/>
            <w:webHidden/>
          </w:rPr>
        </w:r>
        <w:r w:rsidR="00DF4F6C">
          <w:rPr>
            <w:noProof/>
            <w:webHidden/>
          </w:rPr>
          <w:fldChar w:fldCharType="separate"/>
        </w:r>
        <w:r w:rsidR="00DF4F6C">
          <w:rPr>
            <w:noProof/>
            <w:webHidden/>
          </w:rPr>
          <w:t>37</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4" w:history="1">
        <w:r w:rsidR="00DF4F6C" w:rsidRPr="00AA06AA">
          <w:rPr>
            <w:rStyle w:val="ac"/>
            <w:noProof/>
          </w:rPr>
          <w:t>2.3</w:t>
        </w:r>
        <w:r w:rsidR="00DF4F6C" w:rsidRPr="00AA06AA">
          <w:rPr>
            <w:rStyle w:val="ac"/>
            <w:rFonts w:hint="eastAsia"/>
            <w:noProof/>
          </w:rPr>
          <w:t>历次环评结论及环评批复意见</w:t>
        </w:r>
        <w:r w:rsidR="00DF4F6C">
          <w:rPr>
            <w:noProof/>
            <w:webHidden/>
          </w:rPr>
          <w:tab/>
        </w:r>
        <w:r w:rsidR="00DF4F6C">
          <w:rPr>
            <w:noProof/>
            <w:webHidden/>
          </w:rPr>
          <w:fldChar w:fldCharType="begin"/>
        </w:r>
        <w:r w:rsidR="00DF4F6C">
          <w:rPr>
            <w:noProof/>
            <w:webHidden/>
          </w:rPr>
          <w:instrText xml:space="preserve"> PAGEREF _Toc503101194 \h </w:instrText>
        </w:r>
        <w:r w:rsidR="00DF4F6C">
          <w:rPr>
            <w:noProof/>
            <w:webHidden/>
          </w:rPr>
        </w:r>
        <w:r w:rsidR="00DF4F6C">
          <w:rPr>
            <w:noProof/>
            <w:webHidden/>
          </w:rPr>
          <w:fldChar w:fldCharType="separate"/>
        </w:r>
        <w:r w:rsidR="00DF4F6C">
          <w:rPr>
            <w:noProof/>
            <w:webHidden/>
          </w:rPr>
          <w:t>55</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5" w:history="1">
        <w:r w:rsidR="00DF4F6C" w:rsidRPr="00AA06AA">
          <w:rPr>
            <w:rStyle w:val="ac"/>
            <w:noProof/>
          </w:rPr>
          <w:t xml:space="preserve">2.4 </w:t>
        </w:r>
        <w:r w:rsidR="00DF4F6C" w:rsidRPr="00AA06AA">
          <w:rPr>
            <w:rStyle w:val="ac"/>
            <w:rFonts w:hint="eastAsia"/>
            <w:noProof/>
          </w:rPr>
          <w:t>现有工程及在建工程以新带老措施</w:t>
        </w:r>
        <w:r w:rsidR="00DF4F6C">
          <w:rPr>
            <w:noProof/>
            <w:webHidden/>
          </w:rPr>
          <w:tab/>
        </w:r>
        <w:r w:rsidR="00DF4F6C">
          <w:rPr>
            <w:noProof/>
            <w:webHidden/>
          </w:rPr>
          <w:fldChar w:fldCharType="begin"/>
        </w:r>
        <w:r w:rsidR="00DF4F6C">
          <w:rPr>
            <w:noProof/>
            <w:webHidden/>
          </w:rPr>
          <w:instrText xml:space="preserve"> PAGEREF _Toc503101195 \h </w:instrText>
        </w:r>
        <w:r w:rsidR="00DF4F6C">
          <w:rPr>
            <w:noProof/>
            <w:webHidden/>
          </w:rPr>
        </w:r>
        <w:r w:rsidR="00DF4F6C">
          <w:rPr>
            <w:noProof/>
            <w:webHidden/>
          </w:rPr>
          <w:fldChar w:fldCharType="separate"/>
        </w:r>
        <w:r w:rsidR="00DF4F6C">
          <w:rPr>
            <w:noProof/>
            <w:webHidden/>
          </w:rPr>
          <w:t>59</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196" w:history="1">
        <w:r w:rsidR="00DF4F6C" w:rsidRPr="00AA06AA">
          <w:rPr>
            <w:rStyle w:val="ac"/>
          </w:rPr>
          <w:t>3.</w:t>
        </w:r>
        <w:r w:rsidR="00DF4F6C" w:rsidRPr="00AA06AA">
          <w:rPr>
            <w:rStyle w:val="ac"/>
            <w:rFonts w:hint="eastAsia"/>
          </w:rPr>
          <w:t>变更项目概况</w:t>
        </w:r>
        <w:r w:rsidR="00DF4F6C">
          <w:rPr>
            <w:webHidden/>
          </w:rPr>
          <w:tab/>
        </w:r>
        <w:r w:rsidR="00DF4F6C">
          <w:rPr>
            <w:webHidden/>
          </w:rPr>
          <w:fldChar w:fldCharType="begin"/>
        </w:r>
        <w:r w:rsidR="00DF4F6C">
          <w:rPr>
            <w:webHidden/>
          </w:rPr>
          <w:instrText xml:space="preserve"> PAGEREF _Toc503101196 \h </w:instrText>
        </w:r>
        <w:r w:rsidR="00DF4F6C">
          <w:rPr>
            <w:webHidden/>
          </w:rPr>
        </w:r>
        <w:r w:rsidR="00DF4F6C">
          <w:rPr>
            <w:webHidden/>
          </w:rPr>
          <w:fldChar w:fldCharType="separate"/>
        </w:r>
        <w:r w:rsidR="00DF4F6C">
          <w:rPr>
            <w:webHidden/>
          </w:rPr>
          <w:t>61</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197" w:history="1">
        <w:r w:rsidR="00DF4F6C" w:rsidRPr="00AA06AA">
          <w:rPr>
            <w:rStyle w:val="ac"/>
            <w:noProof/>
          </w:rPr>
          <w:t xml:space="preserve">3.1 </w:t>
        </w:r>
        <w:r w:rsidR="00DF4F6C" w:rsidRPr="00AA06AA">
          <w:rPr>
            <w:rStyle w:val="ac"/>
            <w:rFonts w:hint="eastAsia"/>
            <w:noProof/>
          </w:rPr>
          <w:t>变更项目基本情况</w:t>
        </w:r>
        <w:r w:rsidR="00DF4F6C">
          <w:rPr>
            <w:noProof/>
            <w:webHidden/>
          </w:rPr>
          <w:tab/>
        </w:r>
        <w:r w:rsidR="00DF4F6C">
          <w:rPr>
            <w:noProof/>
            <w:webHidden/>
          </w:rPr>
          <w:fldChar w:fldCharType="begin"/>
        </w:r>
        <w:r w:rsidR="00DF4F6C">
          <w:rPr>
            <w:noProof/>
            <w:webHidden/>
          </w:rPr>
          <w:instrText xml:space="preserve"> PAGEREF _Toc503101197 \h </w:instrText>
        </w:r>
        <w:r w:rsidR="00DF4F6C">
          <w:rPr>
            <w:noProof/>
            <w:webHidden/>
          </w:rPr>
        </w:r>
        <w:r w:rsidR="00DF4F6C">
          <w:rPr>
            <w:noProof/>
            <w:webHidden/>
          </w:rPr>
          <w:fldChar w:fldCharType="separate"/>
        </w:r>
        <w:r w:rsidR="00DF4F6C">
          <w:rPr>
            <w:noProof/>
            <w:webHidden/>
          </w:rPr>
          <w:t>61</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8" w:history="1">
        <w:r w:rsidR="00DF4F6C" w:rsidRPr="00AA06AA">
          <w:rPr>
            <w:rStyle w:val="ac"/>
            <w:noProof/>
          </w:rPr>
          <w:t xml:space="preserve">3.2 </w:t>
        </w:r>
        <w:r w:rsidR="00DF4F6C" w:rsidRPr="00AA06AA">
          <w:rPr>
            <w:rStyle w:val="ac"/>
            <w:rFonts w:hint="eastAsia"/>
            <w:noProof/>
          </w:rPr>
          <w:t>项目组成</w:t>
        </w:r>
        <w:r w:rsidR="00DF4F6C">
          <w:rPr>
            <w:noProof/>
            <w:webHidden/>
          </w:rPr>
          <w:tab/>
        </w:r>
        <w:r w:rsidR="00DF4F6C">
          <w:rPr>
            <w:noProof/>
            <w:webHidden/>
          </w:rPr>
          <w:fldChar w:fldCharType="begin"/>
        </w:r>
        <w:r w:rsidR="00DF4F6C">
          <w:rPr>
            <w:noProof/>
            <w:webHidden/>
          </w:rPr>
          <w:instrText xml:space="preserve"> PAGEREF _Toc503101198 \h </w:instrText>
        </w:r>
        <w:r w:rsidR="00DF4F6C">
          <w:rPr>
            <w:noProof/>
            <w:webHidden/>
          </w:rPr>
        </w:r>
        <w:r w:rsidR="00DF4F6C">
          <w:rPr>
            <w:noProof/>
            <w:webHidden/>
          </w:rPr>
          <w:fldChar w:fldCharType="separate"/>
        </w:r>
        <w:r w:rsidR="00DF4F6C">
          <w:rPr>
            <w:noProof/>
            <w:webHidden/>
          </w:rPr>
          <w:t>61</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199" w:history="1">
        <w:r w:rsidR="00DF4F6C" w:rsidRPr="00AA06AA">
          <w:rPr>
            <w:rStyle w:val="ac"/>
            <w:noProof/>
          </w:rPr>
          <w:t xml:space="preserve">3.3 </w:t>
        </w:r>
        <w:r w:rsidR="00DF4F6C" w:rsidRPr="00AA06AA">
          <w:rPr>
            <w:rStyle w:val="ac"/>
            <w:rFonts w:hint="eastAsia"/>
            <w:noProof/>
          </w:rPr>
          <w:t>产品方案</w:t>
        </w:r>
        <w:r w:rsidR="00DF4F6C">
          <w:rPr>
            <w:noProof/>
            <w:webHidden/>
          </w:rPr>
          <w:tab/>
        </w:r>
        <w:r w:rsidR="00DF4F6C">
          <w:rPr>
            <w:noProof/>
            <w:webHidden/>
          </w:rPr>
          <w:fldChar w:fldCharType="begin"/>
        </w:r>
        <w:r w:rsidR="00DF4F6C">
          <w:rPr>
            <w:noProof/>
            <w:webHidden/>
          </w:rPr>
          <w:instrText xml:space="preserve"> PAGEREF _Toc503101199 \h </w:instrText>
        </w:r>
        <w:r w:rsidR="00DF4F6C">
          <w:rPr>
            <w:noProof/>
            <w:webHidden/>
          </w:rPr>
        </w:r>
        <w:r w:rsidR="00DF4F6C">
          <w:rPr>
            <w:noProof/>
            <w:webHidden/>
          </w:rPr>
          <w:fldChar w:fldCharType="separate"/>
        </w:r>
        <w:r w:rsidR="00DF4F6C">
          <w:rPr>
            <w:noProof/>
            <w:webHidden/>
          </w:rPr>
          <w:t>62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0" w:history="1">
        <w:r w:rsidR="00DF4F6C" w:rsidRPr="00AA06AA">
          <w:rPr>
            <w:rStyle w:val="ac"/>
            <w:noProof/>
            <w:snapToGrid w:val="0"/>
            <w:lang w:val="zh-CN"/>
          </w:rPr>
          <w:t xml:space="preserve">3.4 </w:t>
        </w:r>
        <w:r w:rsidR="00DF4F6C" w:rsidRPr="00AA06AA">
          <w:rPr>
            <w:rStyle w:val="ac"/>
            <w:rFonts w:hint="eastAsia"/>
            <w:noProof/>
            <w:snapToGrid w:val="0"/>
            <w:lang w:val="zh-CN"/>
          </w:rPr>
          <w:t>主要原辅材料消耗</w:t>
        </w:r>
        <w:r w:rsidR="00DF4F6C">
          <w:rPr>
            <w:noProof/>
            <w:webHidden/>
          </w:rPr>
          <w:tab/>
        </w:r>
        <w:r w:rsidR="00DF4F6C">
          <w:rPr>
            <w:noProof/>
            <w:webHidden/>
          </w:rPr>
          <w:fldChar w:fldCharType="begin"/>
        </w:r>
        <w:r w:rsidR="00DF4F6C">
          <w:rPr>
            <w:noProof/>
            <w:webHidden/>
          </w:rPr>
          <w:instrText xml:space="preserve"> PAGEREF _Toc503101200 \h </w:instrText>
        </w:r>
        <w:r w:rsidR="00DF4F6C">
          <w:rPr>
            <w:noProof/>
            <w:webHidden/>
          </w:rPr>
        </w:r>
        <w:r w:rsidR="00DF4F6C">
          <w:rPr>
            <w:noProof/>
            <w:webHidden/>
          </w:rPr>
          <w:fldChar w:fldCharType="separate"/>
        </w:r>
        <w:r w:rsidR="00DF4F6C">
          <w:rPr>
            <w:noProof/>
            <w:webHidden/>
          </w:rPr>
          <w:t>62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1" w:history="1">
        <w:r w:rsidR="00DF4F6C" w:rsidRPr="00AA06AA">
          <w:rPr>
            <w:rStyle w:val="ac"/>
            <w:noProof/>
            <w:lang w:val="zh-CN"/>
          </w:rPr>
          <w:t xml:space="preserve">3.5 </w:t>
        </w:r>
        <w:r w:rsidR="00DF4F6C" w:rsidRPr="00AA06AA">
          <w:rPr>
            <w:rStyle w:val="ac"/>
            <w:rFonts w:hint="eastAsia"/>
            <w:noProof/>
            <w:lang w:val="zh-CN"/>
          </w:rPr>
          <w:t>生产工艺</w:t>
        </w:r>
        <w:r w:rsidR="00DF4F6C">
          <w:rPr>
            <w:noProof/>
            <w:webHidden/>
          </w:rPr>
          <w:tab/>
        </w:r>
        <w:r w:rsidR="00DF4F6C">
          <w:rPr>
            <w:noProof/>
            <w:webHidden/>
          </w:rPr>
          <w:fldChar w:fldCharType="begin"/>
        </w:r>
        <w:r w:rsidR="00DF4F6C">
          <w:rPr>
            <w:noProof/>
            <w:webHidden/>
          </w:rPr>
          <w:instrText xml:space="preserve"> PAGEREF _Toc503101201 \h </w:instrText>
        </w:r>
        <w:r w:rsidR="00DF4F6C">
          <w:rPr>
            <w:noProof/>
            <w:webHidden/>
          </w:rPr>
        </w:r>
        <w:r w:rsidR="00DF4F6C">
          <w:rPr>
            <w:noProof/>
            <w:webHidden/>
          </w:rPr>
          <w:fldChar w:fldCharType="separate"/>
        </w:r>
        <w:r w:rsidR="00DF4F6C">
          <w:rPr>
            <w:noProof/>
            <w:webHidden/>
          </w:rPr>
          <w:t>62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2" w:history="1">
        <w:r w:rsidR="00DF4F6C" w:rsidRPr="00AA06AA">
          <w:rPr>
            <w:rStyle w:val="ac"/>
            <w:noProof/>
            <w:lang w:val="zh-CN"/>
          </w:rPr>
          <w:t xml:space="preserve">3.6 </w:t>
        </w:r>
        <w:r w:rsidR="00DF4F6C" w:rsidRPr="00AA06AA">
          <w:rPr>
            <w:rStyle w:val="ac"/>
            <w:rFonts w:hint="eastAsia"/>
            <w:noProof/>
            <w:lang w:val="zh-CN"/>
          </w:rPr>
          <w:t>主要生产设备</w:t>
        </w:r>
        <w:r w:rsidR="00DF4F6C">
          <w:rPr>
            <w:noProof/>
            <w:webHidden/>
          </w:rPr>
          <w:tab/>
        </w:r>
        <w:r w:rsidR="00DF4F6C">
          <w:rPr>
            <w:noProof/>
            <w:webHidden/>
          </w:rPr>
          <w:fldChar w:fldCharType="begin"/>
        </w:r>
        <w:r w:rsidR="00DF4F6C">
          <w:rPr>
            <w:noProof/>
            <w:webHidden/>
          </w:rPr>
          <w:instrText xml:space="preserve"> PAGEREF _Toc503101202 \h </w:instrText>
        </w:r>
        <w:r w:rsidR="00DF4F6C">
          <w:rPr>
            <w:noProof/>
            <w:webHidden/>
          </w:rPr>
        </w:r>
        <w:r w:rsidR="00DF4F6C">
          <w:rPr>
            <w:noProof/>
            <w:webHidden/>
          </w:rPr>
          <w:fldChar w:fldCharType="separate"/>
        </w:r>
        <w:r w:rsidR="00DF4F6C">
          <w:rPr>
            <w:noProof/>
            <w:webHidden/>
          </w:rPr>
          <w:t>63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3" w:history="1">
        <w:r w:rsidR="00DF4F6C" w:rsidRPr="00AA06AA">
          <w:rPr>
            <w:rStyle w:val="ac"/>
            <w:noProof/>
            <w:lang w:val="zh-CN"/>
          </w:rPr>
          <w:t xml:space="preserve">3.7 </w:t>
        </w:r>
        <w:r w:rsidR="00DF4F6C" w:rsidRPr="00AA06AA">
          <w:rPr>
            <w:rStyle w:val="ac"/>
            <w:rFonts w:hint="eastAsia"/>
            <w:noProof/>
            <w:lang w:val="zh-CN"/>
          </w:rPr>
          <w:t>给排水工程</w:t>
        </w:r>
        <w:r w:rsidR="00DF4F6C">
          <w:rPr>
            <w:noProof/>
            <w:webHidden/>
          </w:rPr>
          <w:tab/>
        </w:r>
        <w:r w:rsidR="00DF4F6C">
          <w:rPr>
            <w:noProof/>
            <w:webHidden/>
          </w:rPr>
          <w:fldChar w:fldCharType="begin"/>
        </w:r>
        <w:r w:rsidR="00DF4F6C">
          <w:rPr>
            <w:noProof/>
            <w:webHidden/>
          </w:rPr>
          <w:instrText xml:space="preserve"> PAGEREF _Toc503101203 \h </w:instrText>
        </w:r>
        <w:r w:rsidR="00DF4F6C">
          <w:rPr>
            <w:noProof/>
            <w:webHidden/>
          </w:rPr>
        </w:r>
        <w:r w:rsidR="00DF4F6C">
          <w:rPr>
            <w:noProof/>
            <w:webHidden/>
          </w:rPr>
          <w:fldChar w:fldCharType="separate"/>
        </w:r>
        <w:r w:rsidR="00DF4F6C">
          <w:rPr>
            <w:noProof/>
            <w:webHidden/>
          </w:rPr>
          <w:t>63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4" w:history="1">
        <w:r w:rsidR="00DF4F6C" w:rsidRPr="00AA06AA">
          <w:rPr>
            <w:rStyle w:val="ac"/>
            <w:noProof/>
            <w:lang w:val="zh-CN"/>
          </w:rPr>
          <w:t xml:space="preserve">3.8 </w:t>
        </w:r>
        <w:r w:rsidR="00DF4F6C" w:rsidRPr="00AA06AA">
          <w:rPr>
            <w:rStyle w:val="ac"/>
            <w:rFonts w:hint="eastAsia"/>
            <w:noProof/>
            <w:lang w:val="zh-CN"/>
          </w:rPr>
          <w:t>储运工程</w:t>
        </w:r>
        <w:r w:rsidR="00DF4F6C">
          <w:rPr>
            <w:noProof/>
            <w:webHidden/>
          </w:rPr>
          <w:tab/>
        </w:r>
        <w:r w:rsidR="00DF4F6C">
          <w:rPr>
            <w:noProof/>
            <w:webHidden/>
          </w:rPr>
          <w:fldChar w:fldCharType="begin"/>
        </w:r>
        <w:r w:rsidR="00DF4F6C">
          <w:rPr>
            <w:noProof/>
            <w:webHidden/>
          </w:rPr>
          <w:instrText xml:space="preserve"> PAGEREF _Toc503101204 \h </w:instrText>
        </w:r>
        <w:r w:rsidR="00DF4F6C">
          <w:rPr>
            <w:noProof/>
            <w:webHidden/>
          </w:rPr>
        </w:r>
        <w:r w:rsidR="00DF4F6C">
          <w:rPr>
            <w:noProof/>
            <w:webHidden/>
          </w:rPr>
          <w:fldChar w:fldCharType="separate"/>
        </w:r>
        <w:r w:rsidR="00DF4F6C">
          <w:rPr>
            <w:noProof/>
            <w:webHidden/>
          </w:rPr>
          <w:t>64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5" w:history="1">
        <w:r w:rsidR="00DF4F6C" w:rsidRPr="00AA06AA">
          <w:rPr>
            <w:rStyle w:val="ac"/>
            <w:noProof/>
            <w:lang w:val="zh-CN"/>
          </w:rPr>
          <w:t xml:space="preserve">3.9 </w:t>
        </w:r>
        <w:r w:rsidR="00DF4F6C" w:rsidRPr="00AA06AA">
          <w:rPr>
            <w:rStyle w:val="ac"/>
            <w:rFonts w:hint="eastAsia"/>
            <w:noProof/>
            <w:lang w:val="zh-CN"/>
          </w:rPr>
          <w:t>平面布置</w:t>
        </w:r>
        <w:r w:rsidR="00DF4F6C">
          <w:rPr>
            <w:noProof/>
            <w:webHidden/>
          </w:rPr>
          <w:tab/>
        </w:r>
        <w:r w:rsidR="00DF4F6C">
          <w:rPr>
            <w:noProof/>
            <w:webHidden/>
          </w:rPr>
          <w:fldChar w:fldCharType="begin"/>
        </w:r>
        <w:r w:rsidR="00DF4F6C">
          <w:rPr>
            <w:noProof/>
            <w:webHidden/>
          </w:rPr>
          <w:instrText xml:space="preserve"> PAGEREF _Toc503101205 \h </w:instrText>
        </w:r>
        <w:r w:rsidR="00DF4F6C">
          <w:rPr>
            <w:noProof/>
            <w:webHidden/>
          </w:rPr>
        </w:r>
        <w:r w:rsidR="00DF4F6C">
          <w:rPr>
            <w:noProof/>
            <w:webHidden/>
          </w:rPr>
          <w:fldChar w:fldCharType="separate"/>
        </w:r>
        <w:r w:rsidR="00DF4F6C">
          <w:rPr>
            <w:noProof/>
            <w:webHidden/>
          </w:rPr>
          <w:t>64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6" w:history="1">
        <w:r w:rsidR="00DF4F6C" w:rsidRPr="00AA06AA">
          <w:rPr>
            <w:rStyle w:val="ac"/>
            <w:noProof/>
            <w:lang w:val="zh-CN"/>
          </w:rPr>
          <w:t xml:space="preserve">3.10 </w:t>
        </w:r>
        <w:r w:rsidR="00DF4F6C" w:rsidRPr="00AA06AA">
          <w:rPr>
            <w:rStyle w:val="ac"/>
            <w:rFonts w:hint="eastAsia"/>
            <w:noProof/>
            <w:lang w:val="zh-CN"/>
          </w:rPr>
          <w:t>主要经济技术指标</w:t>
        </w:r>
        <w:r w:rsidR="00DF4F6C">
          <w:rPr>
            <w:noProof/>
            <w:webHidden/>
          </w:rPr>
          <w:tab/>
        </w:r>
        <w:r w:rsidR="00DF4F6C">
          <w:rPr>
            <w:noProof/>
            <w:webHidden/>
          </w:rPr>
          <w:fldChar w:fldCharType="begin"/>
        </w:r>
        <w:r w:rsidR="00DF4F6C">
          <w:rPr>
            <w:noProof/>
            <w:webHidden/>
          </w:rPr>
          <w:instrText xml:space="preserve"> PAGEREF _Toc503101206 \h </w:instrText>
        </w:r>
        <w:r w:rsidR="00DF4F6C">
          <w:rPr>
            <w:noProof/>
            <w:webHidden/>
          </w:rPr>
        </w:r>
        <w:r w:rsidR="00DF4F6C">
          <w:rPr>
            <w:noProof/>
            <w:webHidden/>
          </w:rPr>
          <w:fldChar w:fldCharType="separate"/>
        </w:r>
        <w:r w:rsidR="00DF4F6C">
          <w:rPr>
            <w:noProof/>
            <w:webHidden/>
          </w:rPr>
          <w:t>65</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07" w:history="1">
        <w:r w:rsidR="00DF4F6C" w:rsidRPr="00AA06AA">
          <w:rPr>
            <w:rStyle w:val="ac"/>
          </w:rPr>
          <w:t xml:space="preserve">4. </w:t>
        </w:r>
        <w:r w:rsidR="00DF4F6C" w:rsidRPr="00AA06AA">
          <w:rPr>
            <w:rStyle w:val="ac"/>
            <w:rFonts w:hint="eastAsia"/>
          </w:rPr>
          <w:t>拟建项目工程分析</w:t>
        </w:r>
        <w:r w:rsidR="00DF4F6C">
          <w:rPr>
            <w:webHidden/>
          </w:rPr>
          <w:tab/>
        </w:r>
        <w:r w:rsidR="00DF4F6C">
          <w:rPr>
            <w:webHidden/>
          </w:rPr>
          <w:fldChar w:fldCharType="begin"/>
        </w:r>
        <w:r w:rsidR="00DF4F6C">
          <w:rPr>
            <w:webHidden/>
          </w:rPr>
          <w:instrText xml:space="preserve"> PAGEREF _Toc503101207 \h </w:instrText>
        </w:r>
        <w:r w:rsidR="00DF4F6C">
          <w:rPr>
            <w:webHidden/>
          </w:rPr>
        </w:r>
        <w:r w:rsidR="00DF4F6C">
          <w:rPr>
            <w:webHidden/>
          </w:rPr>
          <w:fldChar w:fldCharType="separate"/>
        </w:r>
        <w:r w:rsidR="00DF4F6C">
          <w:rPr>
            <w:webHidden/>
          </w:rPr>
          <w:t>66</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08" w:history="1">
        <w:r w:rsidR="00DF4F6C" w:rsidRPr="00AA06AA">
          <w:rPr>
            <w:rStyle w:val="ac"/>
            <w:noProof/>
          </w:rPr>
          <w:t xml:space="preserve">4.1 </w:t>
        </w:r>
        <w:r w:rsidR="00DF4F6C" w:rsidRPr="00AA06AA">
          <w:rPr>
            <w:rStyle w:val="ac"/>
            <w:rFonts w:hint="eastAsia"/>
            <w:noProof/>
          </w:rPr>
          <w:t>总工艺流程</w:t>
        </w:r>
        <w:r w:rsidR="00DF4F6C">
          <w:rPr>
            <w:noProof/>
            <w:webHidden/>
          </w:rPr>
          <w:tab/>
        </w:r>
        <w:r w:rsidR="00DF4F6C">
          <w:rPr>
            <w:noProof/>
            <w:webHidden/>
          </w:rPr>
          <w:fldChar w:fldCharType="begin"/>
        </w:r>
        <w:r w:rsidR="00DF4F6C">
          <w:rPr>
            <w:noProof/>
            <w:webHidden/>
          </w:rPr>
          <w:instrText xml:space="preserve"> PAGEREF _Toc503101208 \h </w:instrText>
        </w:r>
        <w:r w:rsidR="00DF4F6C">
          <w:rPr>
            <w:noProof/>
            <w:webHidden/>
          </w:rPr>
        </w:r>
        <w:r w:rsidR="00DF4F6C">
          <w:rPr>
            <w:noProof/>
            <w:webHidden/>
          </w:rPr>
          <w:fldChar w:fldCharType="separate"/>
        </w:r>
        <w:r w:rsidR="00DF4F6C">
          <w:rPr>
            <w:noProof/>
            <w:webHidden/>
          </w:rPr>
          <w:t>66</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09" w:history="1">
        <w:r w:rsidR="00DF4F6C" w:rsidRPr="00AA06AA">
          <w:rPr>
            <w:rStyle w:val="ac"/>
            <w:noProof/>
          </w:rPr>
          <w:t xml:space="preserve">4.2 </w:t>
        </w:r>
        <w:r w:rsidR="00DF4F6C" w:rsidRPr="00AA06AA">
          <w:rPr>
            <w:rStyle w:val="ac"/>
            <w:rFonts w:hint="eastAsia"/>
            <w:noProof/>
          </w:rPr>
          <w:t>拟建项目拟采取的环境污染防治措施</w:t>
        </w:r>
        <w:r w:rsidR="00DF4F6C">
          <w:rPr>
            <w:noProof/>
            <w:webHidden/>
          </w:rPr>
          <w:tab/>
        </w:r>
        <w:r w:rsidR="00DF4F6C">
          <w:rPr>
            <w:noProof/>
            <w:webHidden/>
          </w:rPr>
          <w:fldChar w:fldCharType="begin"/>
        </w:r>
        <w:r w:rsidR="00DF4F6C">
          <w:rPr>
            <w:noProof/>
            <w:webHidden/>
          </w:rPr>
          <w:instrText xml:space="preserve"> PAGEREF _Toc503101209 \h </w:instrText>
        </w:r>
        <w:r w:rsidR="00DF4F6C">
          <w:rPr>
            <w:noProof/>
            <w:webHidden/>
          </w:rPr>
        </w:r>
        <w:r w:rsidR="00DF4F6C">
          <w:rPr>
            <w:noProof/>
            <w:webHidden/>
          </w:rPr>
          <w:fldChar w:fldCharType="separate"/>
        </w:r>
        <w:r w:rsidR="00DF4F6C">
          <w:rPr>
            <w:noProof/>
            <w:webHidden/>
          </w:rPr>
          <w:t>79</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0" w:history="1">
        <w:r w:rsidR="00DF4F6C" w:rsidRPr="00AA06AA">
          <w:rPr>
            <w:rStyle w:val="ac"/>
            <w:noProof/>
          </w:rPr>
          <w:t xml:space="preserve">4.3 </w:t>
        </w:r>
        <w:r w:rsidR="00DF4F6C" w:rsidRPr="00AA06AA">
          <w:rPr>
            <w:rStyle w:val="ac"/>
            <w:rFonts w:hint="eastAsia"/>
            <w:noProof/>
          </w:rPr>
          <w:t>拟建项目正常工况污染物排放情况</w:t>
        </w:r>
        <w:r w:rsidR="00DF4F6C">
          <w:rPr>
            <w:noProof/>
            <w:webHidden/>
          </w:rPr>
          <w:tab/>
        </w:r>
        <w:r w:rsidR="00DF4F6C">
          <w:rPr>
            <w:noProof/>
            <w:webHidden/>
          </w:rPr>
          <w:fldChar w:fldCharType="begin"/>
        </w:r>
        <w:r w:rsidR="00DF4F6C">
          <w:rPr>
            <w:noProof/>
            <w:webHidden/>
          </w:rPr>
          <w:instrText xml:space="preserve"> PAGEREF _Toc503101210 \h </w:instrText>
        </w:r>
        <w:r w:rsidR="00DF4F6C">
          <w:rPr>
            <w:noProof/>
            <w:webHidden/>
          </w:rPr>
        </w:r>
        <w:r w:rsidR="00DF4F6C">
          <w:rPr>
            <w:noProof/>
            <w:webHidden/>
          </w:rPr>
          <w:fldChar w:fldCharType="separate"/>
        </w:r>
        <w:r w:rsidR="00DF4F6C">
          <w:rPr>
            <w:noProof/>
            <w:webHidden/>
          </w:rPr>
          <w:t>80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1" w:history="1">
        <w:r w:rsidR="00DF4F6C" w:rsidRPr="00AA06AA">
          <w:rPr>
            <w:rStyle w:val="ac"/>
            <w:noProof/>
          </w:rPr>
          <w:t xml:space="preserve">4.4 </w:t>
        </w:r>
        <w:r w:rsidR="00DF4F6C" w:rsidRPr="00AA06AA">
          <w:rPr>
            <w:rStyle w:val="ac"/>
            <w:rFonts w:hint="eastAsia"/>
            <w:noProof/>
          </w:rPr>
          <w:t>非正常工况污染物排放情况</w:t>
        </w:r>
        <w:r w:rsidR="00DF4F6C">
          <w:rPr>
            <w:noProof/>
            <w:webHidden/>
          </w:rPr>
          <w:tab/>
        </w:r>
        <w:r w:rsidR="00DF4F6C">
          <w:rPr>
            <w:noProof/>
            <w:webHidden/>
          </w:rPr>
          <w:fldChar w:fldCharType="begin"/>
        </w:r>
        <w:r w:rsidR="00DF4F6C">
          <w:rPr>
            <w:noProof/>
            <w:webHidden/>
          </w:rPr>
          <w:instrText xml:space="preserve"> PAGEREF _Toc503101211 \h </w:instrText>
        </w:r>
        <w:r w:rsidR="00DF4F6C">
          <w:rPr>
            <w:noProof/>
            <w:webHidden/>
          </w:rPr>
        </w:r>
        <w:r w:rsidR="00DF4F6C">
          <w:rPr>
            <w:noProof/>
            <w:webHidden/>
          </w:rPr>
          <w:fldChar w:fldCharType="separate"/>
        </w:r>
        <w:r w:rsidR="00DF4F6C">
          <w:rPr>
            <w:noProof/>
            <w:webHidden/>
          </w:rPr>
          <w:t>83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2" w:history="1">
        <w:r w:rsidR="00DF4F6C" w:rsidRPr="00AA06AA">
          <w:rPr>
            <w:rStyle w:val="ac"/>
            <w:noProof/>
          </w:rPr>
          <w:t xml:space="preserve">4.5 </w:t>
        </w:r>
        <w:r w:rsidR="00DF4F6C" w:rsidRPr="00AA06AA">
          <w:rPr>
            <w:rStyle w:val="ac"/>
            <w:rFonts w:hint="eastAsia"/>
            <w:noProof/>
          </w:rPr>
          <w:t>清洁生产分析</w:t>
        </w:r>
        <w:r w:rsidR="00DF4F6C">
          <w:rPr>
            <w:noProof/>
            <w:webHidden/>
          </w:rPr>
          <w:tab/>
        </w:r>
        <w:r w:rsidR="00DF4F6C">
          <w:rPr>
            <w:noProof/>
            <w:webHidden/>
          </w:rPr>
          <w:fldChar w:fldCharType="begin"/>
        </w:r>
        <w:r w:rsidR="00DF4F6C">
          <w:rPr>
            <w:noProof/>
            <w:webHidden/>
          </w:rPr>
          <w:instrText xml:space="preserve"> PAGEREF _Toc503101212 \h </w:instrText>
        </w:r>
        <w:r w:rsidR="00DF4F6C">
          <w:rPr>
            <w:noProof/>
            <w:webHidden/>
          </w:rPr>
        </w:r>
        <w:r w:rsidR="00DF4F6C">
          <w:rPr>
            <w:noProof/>
            <w:webHidden/>
          </w:rPr>
          <w:fldChar w:fldCharType="separate"/>
        </w:r>
        <w:r w:rsidR="00DF4F6C">
          <w:rPr>
            <w:noProof/>
            <w:webHidden/>
          </w:rPr>
          <w:t>83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3" w:history="1">
        <w:r w:rsidR="00DF4F6C" w:rsidRPr="00AA06AA">
          <w:rPr>
            <w:rStyle w:val="ac"/>
            <w:noProof/>
          </w:rPr>
          <w:t xml:space="preserve">4.6 </w:t>
        </w:r>
        <w:r w:rsidR="00DF4F6C" w:rsidRPr="00AA06AA">
          <w:rPr>
            <w:rStyle w:val="ac"/>
            <w:rFonts w:hint="eastAsia"/>
            <w:noProof/>
          </w:rPr>
          <w:t>本项目污染物排放分析</w:t>
        </w:r>
        <w:r w:rsidR="00DF4F6C">
          <w:rPr>
            <w:noProof/>
            <w:webHidden/>
          </w:rPr>
          <w:tab/>
        </w:r>
        <w:r w:rsidR="00DF4F6C">
          <w:rPr>
            <w:noProof/>
            <w:webHidden/>
          </w:rPr>
          <w:fldChar w:fldCharType="begin"/>
        </w:r>
        <w:r w:rsidR="00DF4F6C">
          <w:rPr>
            <w:noProof/>
            <w:webHidden/>
          </w:rPr>
          <w:instrText xml:space="preserve"> PAGEREF _Toc503101213 \h </w:instrText>
        </w:r>
        <w:r w:rsidR="00DF4F6C">
          <w:rPr>
            <w:noProof/>
            <w:webHidden/>
          </w:rPr>
        </w:r>
        <w:r w:rsidR="00DF4F6C">
          <w:rPr>
            <w:noProof/>
            <w:webHidden/>
          </w:rPr>
          <w:fldChar w:fldCharType="separate"/>
        </w:r>
        <w:r w:rsidR="00DF4F6C">
          <w:rPr>
            <w:noProof/>
            <w:webHidden/>
          </w:rPr>
          <w:t>83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4" w:history="1">
        <w:r w:rsidR="00DF4F6C" w:rsidRPr="00AA06AA">
          <w:rPr>
            <w:rStyle w:val="ac"/>
            <w:noProof/>
          </w:rPr>
          <w:t xml:space="preserve">4.7 </w:t>
        </w:r>
        <w:r w:rsidR="00DF4F6C" w:rsidRPr="00AA06AA">
          <w:rPr>
            <w:rStyle w:val="ac"/>
            <w:rFonts w:hint="eastAsia"/>
            <w:noProof/>
          </w:rPr>
          <w:t>变更前后污染源对比</w:t>
        </w:r>
        <w:r w:rsidR="00DF4F6C">
          <w:rPr>
            <w:noProof/>
            <w:webHidden/>
          </w:rPr>
          <w:tab/>
        </w:r>
        <w:r w:rsidR="00DF4F6C">
          <w:rPr>
            <w:noProof/>
            <w:webHidden/>
          </w:rPr>
          <w:fldChar w:fldCharType="begin"/>
        </w:r>
        <w:r w:rsidR="00DF4F6C">
          <w:rPr>
            <w:noProof/>
            <w:webHidden/>
          </w:rPr>
          <w:instrText xml:space="preserve"> PAGEREF _Toc503101214 \h </w:instrText>
        </w:r>
        <w:r w:rsidR="00DF4F6C">
          <w:rPr>
            <w:noProof/>
            <w:webHidden/>
          </w:rPr>
        </w:r>
        <w:r w:rsidR="00DF4F6C">
          <w:rPr>
            <w:noProof/>
            <w:webHidden/>
          </w:rPr>
          <w:fldChar w:fldCharType="separate"/>
        </w:r>
        <w:r w:rsidR="00DF4F6C">
          <w:rPr>
            <w:noProof/>
            <w:webHidden/>
          </w:rPr>
          <w:t>84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5" w:history="1">
        <w:r w:rsidR="00DF4F6C" w:rsidRPr="00AA06AA">
          <w:rPr>
            <w:rStyle w:val="ac"/>
            <w:noProof/>
          </w:rPr>
          <w:t xml:space="preserve">4.8 </w:t>
        </w:r>
        <w:r w:rsidR="00DF4F6C" w:rsidRPr="00AA06AA">
          <w:rPr>
            <w:rStyle w:val="ac"/>
            <w:rFonts w:hint="eastAsia"/>
            <w:noProof/>
          </w:rPr>
          <w:t>环保投资</w:t>
        </w:r>
        <w:r w:rsidR="00DF4F6C">
          <w:rPr>
            <w:noProof/>
            <w:webHidden/>
          </w:rPr>
          <w:tab/>
        </w:r>
        <w:r w:rsidR="00DF4F6C">
          <w:rPr>
            <w:noProof/>
            <w:webHidden/>
          </w:rPr>
          <w:fldChar w:fldCharType="begin"/>
        </w:r>
        <w:r w:rsidR="00DF4F6C">
          <w:rPr>
            <w:noProof/>
            <w:webHidden/>
          </w:rPr>
          <w:instrText xml:space="preserve"> PAGEREF _Toc503101215 \h </w:instrText>
        </w:r>
        <w:r w:rsidR="00DF4F6C">
          <w:rPr>
            <w:noProof/>
            <w:webHidden/>
          </w:rPr>
        </w:r>
        <w:r w:rsidR="00DF4F6C">
          <w:rPr>
            <w:noProof/>
            <w:webHidden/>
          </w:rPr>
          <w:fldChar w:fldCharType="separate"/>
        </w:r>
        <w:r w:rsidR="00DF4F6C">
          <w:rPr>
            <w:noProof/>
            <w:webHidden/>
          </w:rPr>
          <w:t>85</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16" w:history="1">
        <w:r w:rsidR="00DF4F6C" w:rsidRPr="00AA06AA">
          <w:rPr>
            <w:rStyle w:val="ac"/>
          </w:rPr>
          <w:t xml:space="preserve">5. </w:t>
        </w:r>
        <w:r w:rsidR="00DF4F6C" w:rsidRPr="00AA06AA">
          <w:rPr>
            <w:rStyle w:val="ac"/>
            <w:rFonts w:hint="eastAsia"/>
          </w:rPr>
          <w:t>建设工程周围地区环境现状</w:t>
        </w:r>
        <w:r w:rsidR="00DF4F6C">
          <w:rPr>
            <w:webHidden/>
          </w:rPr>
          <w:tab/>
        </w:r>
        <w:r w:rsidR="00DF4F6C">
          <w:rPr>
            <w:webHidden/>
          </w:rPr>
          <w:fldChar w:fldCharType="begin"/>
        </w:r>
        <w:r w:rsidR="00DF4F6C">
          <w:rPr>
            <w:webHidden/>
          </w:rPr>
          <w:instrText xml:space="preserve"> PAGEREF _Toc503101216 \h </w:instrText>
        </w:r>
        <w:r w:rsidR="00DF4F6C">
          <w:rPr>
            <w:webHidden/>
          </w:rPr>
        </w:r>
        <w:r w:rsidR="00DF4F6C">
          <w:rPr>
            <w:webHidden/>
          </w:rPr>
          <w:fldChar w:fldCharType="separate"/>
        </w:r>
        <w:r w:rsidR="00DF4F6C">
          <w:rPr>
            <w:webHidden/>
          </w:rPr>
          <w:t>86</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17" w:history="1">
        <w:r w:rsidR="00DF4F6C" w:rsidRPr="00AA06AA">
          <w:rPr>
            <w:rStyle w:val="ac"/>
            <w:noProof/>
          </w:rPr>
          <w:t xml:space="preserve">5.1 </w:t>
        </w:r>
        <w:r w:rsidR="00DF4F6C" w:rsidRPr="00AA06AA">
          <w:rPr>
            <w:rStyle w:val="ac"/>
            <w:rFonts w:hint="eastAsia"/>
            <w:noProof/>
          </w:rPr>
          <w:t>自然环境概况</w:t>
        </w:r>
        <w:r w:rsidR="00DF4F6C">
          <w:rPr>
            <w:noProof/>
            <w:webHidden/>
          </w:rPr>
          <w:tab/>
        </w:r>
        <w:r w:rsidR="00DF4F6C">
          <w:rPr>
            <w:noProof/>
            <w:webHidden/>
          </w:rPr>
          <w:fldChar w:fldCharType="begin"/>
        </w:r>
        <w:r w:rsidR="00DF4F6C">
          <w:rPr>
            <w:noProof/>
            <w:webHidden/>
          </w:rPr>
          <w:instrText xml:space="preserve"> PAGEREF _Toc503101217 \h </w:instrText>
        </w:r>
        <w:r w:rsidR="00DF4F6C">
          <w:rPr>
            <w:noProof/>
            <w:webHidden/>
          </w:rPr>
        </w:r>
        <w:r w:rsidR="00DF4F6C">
          <w:rPr>
            <w:noProof/>
            <w:webHidden/>
          </w:rPr>
          <w:fldChar w:fldCharType="separate"/>
        </w:r>
        <w:r w:rsidR="00DF4F6C">
          <w:rPr>
            <w:noProof/>
            <w:webHidden/>
          </w:rPr>
          <w:t>86</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18" w:history="1">
        <w:r w:rsidR="00DF4F6C" w:rsidRPr="00AA06AA">
          <w:rPr>
            <w:rStyle w:val="ac"/>
            <w:noProof/>
          </w:rPr>
          <w:t xml:space="preserve">5.2 </w:t>
        </w:r>
        <w:r w:rsidR="00DF4F6C" w:rsidRPr="00AA06AA">
          <w:rPr>
            <w:rStyle w:val="ac"/>
            <w:rFonts w:hint="eastAsia"/>
            <w:noProof/>
          </w:rPr>
          <w:t>环境质量现状调查与评价</w:t>
        </w:r>
        <w:r w:rsidR="00DF4F6C">
          <w:rPr>
            <w:noProof/>
            <w:webHidden/>
          </w:rPr>
          <w:tab/>
        </w:r>
        <w:r w:rsidR="00DF4F6C">
          <w:rPr>
            <w:noProof/>
            <w:webHidden/>
          </w:rPr>
          <w:fldChar w:fldCharType="begin"/>
        </w:r>
        <w:r w:rsidR="00DF4F6C">
          <w:rPr>
            <w:noProof/>
            <w:webHidden/>
          </w:rPr>
          <w:instrText xml:space="preserve"> PAGEREF _Toc503101218 \h </w:instrText>
        </w:r>
        <w:r w:rsidR="00DF4F6C">
          <w:rPr>
            <w:noProof/>
            <w:webHidden/>
          </w:rPr>
        </w:r>
        <w:r w:rsidR="00DF4F6C">
          <w:rPr>
            <w:noProof/>
            <w:webHidden/>
          </w:rPr>
          <w:fldChar w:fldCharType="separate"/>
        </w:r>
        <w:r w:rsidR="00DF4F6C">
          <w:rPr>
            <w:noProof/>
            <w:webHidden/>
          </w:rPr>
          <w:t>88</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19" w:history="1">
        <w:r w:rsidR="00DF4F6C" w:rsidRPr="00AA06AA">
          <w:rPr>
            <w:rStyle w:val="ac"/>
            <w:snapToGrid w:val="0"/>
          </w:rPr>
          <w:t xml:space="preserve">6 </w:t>
        </w:r>
        <w:r w:rsidR="00DF4F6C" w:rsidRPr="00AA06AA">
          <w:rPr>
            <w:rStyle w:val="ac"/>
            <w:rFonts w:hint="eastAsia"/>
            <w:snapToGrid w:val="0"/>
          </w:rPr>
          <w:t>施工期环境影响预测与评价</w:t>
        </w:r>
        <w:r w:rsidR="00DF4F6C">
          <w:rPr>
            <w:webHidden/>
          </w:rPr>
          <w:tab/>
        </w:r>
        <w:r w:rsidR="00DF4F6C">
          <w:rPr>
            <w:webHidden/>
          </w:rPr>
          <w:fldChar w:fldCharType="begin"/>
        </w:r>
        <w:r w:rsidR="00DF4F6C">
          <w:rPr>
            <w:webHidden/>
          </w:rPr>
          <w:instrText xml:space="preserve"> PAGEREF _Toc503101219 \h </w:instrText>
        </w:r>
        <w:r w:rsidR="00DF4F6C">
          <w:rPr>
            <w:webHidden/>
          </w:rPr>
        </w:r>
        <w:r w:rsidR="00DF4F6C">
          <w:rPr>
            <w:webHidden/>
          </w:rPr>
          <w:fldChar w:fldCharType="separate"/>
        </w:r>
        <w:r w:rsidR="00DF4F6C">
          <w:rPr>
            <w:webHidden/>
          </w:rPr>
          <w:t>99</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20" w:history="1">
        <w:r w:rsidR="00DF4F6C" w:rsidRPr="00AA06AA">
          <w:rPr>
            <w:rStyle w:val="ac"/>
            <w:noProof/>
            <w:snapToGrid w:val="0"/>
          </w:rPr>
          <w:t xml:space="preserve">6.1 </w:t>
        </w:r>
        <w:r w:rsidR="00DF4F6C" w:rsidRPr="00AA06AA">
          <w:rPr>
            <w:rStyle w:val="ac"/>
            <w:rFonts w:hint="eastAsia"/>
            <w:noProof/>
            <w:snapToGrid w:val="0"/>
          </w:rPr>
          <w:t>施工期大气环境影响分析</w:t>
        </w:r>
        <w:r w:rsidR="00DF4F6C">
          <w:rPr>
            <w:noProof/>
            <w:webHidden/>
          </w:rPr>
          <w:tab/>
        </w:r>
        <w:r w:rsidR="00DF4F6C">
          <w:rPr>
            <w:noProof/>
            <w:webHidden/>
          </w:rPr>
          <w:fldChar w:fldCharType="begin"/>
        </w:r>
        <w:r w:rsidR="00DF4F6C">
          <w:rPr>
            <w:noProof/>
            <w:webHidden/>
          </w:rPr>
          <w:instrText xml:space="preserve"> PAGEREF _Toc503101220 \h </w:instrText>
        </w:r>
        <w:r w:rsidR="00DF4F6C">
          <w:rPr>
            <w:noProof/>
            <w:webHidden/>
          </w:rPr>
        </w:r>
        <w:r w:rsidR="00DF4F6C">
          <w:rPr>
            <w:noProof/>
            <w:webHidden/>
          </w:rPr>
          <w:fldChar w:fldCharType="separate"/>
        </w:r>
        <w:r w:rsidR="00DF4F6C">
          <w:rPr>
            <w:noProof/>
            <w:webHidden/>
          </w:rPr>
          <w:t>99</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1" w:history="1">
        <w:r w:rsidR="00DF4F6C" w:rsidRPr="00AA06AA">
          <w:rPr>
            <w:rStyle w:val="ac"/>
            <w:noProof/>
            <w:snapToGrid w:val="0"/>
          </w:rPr>
          <w:t xml:space="preserve">6.2 </w:t>
        </w:r>
        <w:r w:rsidR="00DF4F6C" w:rsidRPr="00AA06AA">
          <w:rPr>
            <w:rStyle w:val="ac"/>
            <w:rFonts w:hint="eastAsia"/>
            <w:noProof/>
            <w:snapToGrid w:val="0"/>
          </w:rPr>
          <w:t>施工期水环境影响分析</w:t>
        </w:r>
        <w:r w:rsidR="00DF4F6C">
          <w:rPr>
            <w:noProof/>
            <w:webHidden/>
          </w:rPr>
          <w:tab/>
        </w:r>
        <w:r w:rsidR="00DF4F6C">
          <w:rPr>
            <w:noProof/>
            <w:webHidden/>
          </w:rPr>
          <w:fldChar w:fldCharType="begin"/>
        </w:r>
        <w:r w:rsidR="00DF4F6C">
          <w:rPr>
            <w:noProof/>
            <w:webHidden/>
          </w:rPr>
          <w:instrText xml:space="preserve"> PAGEREF _Toc503101221 \h </w:instrText>
        </w:r>
        <w:r w:rsidR="00DF4F6C">
          <w:rPr>
            <w:noProof/>
            <w:webHidden/>
          </w:rPr>
        </w:r>
        <w:r w:rsidR="00DF4F6C">
          <w:rPr>
            <w:noProof/>
            <w:webHidden/>
          </w:rPr>
          <w:fldChar w:fldCharType="separate"/>
        </w:r>
        <w:r w:rsidR="00DF4F6C">
          <w:rPr>
            <w:noProof/>
            <w:webHidden/>
          </w:rPr>
          <w:t>100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2" w:history="1">
        <w:r w:rsidR="00DF4F6C" w:rsidRPr="00AA06AA">
          <w:rPr>
            <w:rStyle w:val="ac"/>
            <w:noProof/>
            <w:snapToGrid w:val="0"/>
          </w:rPr>
          <w:t xml:space="preserve">6.3 </w:t>
        </w:r>
        <w:r w:rsidR="00DF4F6C" w:rsidRPr="00AA06AA">
          <w:rPr>
            <w:rStyle w:val="ac"/>
            <w:rFonts w:hint="eastAsia"/>
            <w:noProof/>
            <w:snapToGrid w:val="0"/>
          </w:rPr>
          <w:t>施工期声环境影响分析</w:t>
        </w:r>
        <w:r w:rsidR="00DF4F6C">
          <w:rPr>
            <w:noProof/>
            <w:webHidden/>
          </w:rPr>
          <w:tab/>
        </w:r>
        <w:r w:rsidR="00DF4F6C">
          <w:rPr>
            <w:noProof/>
            <w:webHidden/>
          </w:rPr>
          <w:fldChar w:fldCharType="begin"/>
        </w:r>
        <w:r w:rsidR="00DF4F6C">
          <w:rPr>
            <w:noProof/>
            <w:webHidden/>
          </w:rPr>
          <w:instrText xml:space="preserve"> PAGEREF _Toc503101222 \h </w:instrText>
        </w:r>
        <w:r w:rsidR="00DF4F6C">
          <w:rPr>
            <w:noProof/>
            <w:webHidden/>
          </w:rPr>
        </w:r>
        <w:r w:rsidR="00DF4F6C">
          <w:rPr>
            <w:noProof/>
            <w:webHidden/>
          </w:rPr>
          <w:fldChar w:fldCharType="separate"/>
        </w:r>
        <w:r w:rsidR="00DF4F6C">
          <w:rPr>
            <w:noProof/>
            <w:webHidden/>
          </w:rPr>
          <w:t>100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3" w:history="1">
        <w:r w:rsidR="00DF4F6C" w:rsidRPr="00AA06AA">
          <w:rPr>
            <w:rStyle w:val="ac"/>
            <w:noProof/>
            <w:snapToGrid w:val="0"/>
          </w:rPr>
          <w:t xml:space="preserve">6.4 </w:t>
        </w:r>
        <w:r w:rsidR="00DF4F6C" w:rsidRPr="00AA06AA">
          <w:rPr>
            <w:rStyle w:val="ac"/>
            <w:rFonts w:hint="eastAsia"/>
            <w:noProof/>
            <w:snapToGrid w:val="0"/>
          </w:rPr>
          <w:t>施工期固体废弃物影响分析</w:t>
        </w:r>
        <w:r w:rsidR="00DF4F6C">
          <w:rPr>
            <w:noProof/>
            <w:webHidden/>
          </w:rPr>
          <w:tab/>
        </w:r>
        <w:r w:rsidR="00DF4F6C">
          <w:rPr>
            <w:noProof/>
            <w:webHidden/>
          </w:rPr>
          <w:fldChar w:fldCharType="begin"/>
        </w:r>
        <w:r w:rsidR="00DF4F6C">
          <w:rPr>
            <w:noProof/>
            <w:webHidden/>
          </w:rPr>
          <w:instrText xml:space="preserve"> PAGEREF _Toc503101223 \h </w:instrText>
        </w:r>
        <w:r w:rsidR="00DF4F6C">
          <w:rPr>
            <w:noProof/>
            <w:webHidden/>
          </w:rPr>
        </w:r>
        <w:r w:rsidR="00DF4F6C">
          <w:rPr>
            <w:noProof/>
            <w:webHidden/>
          </w:rPr>
          <w:fldChar w:fldCharType="separate"/>
        </w:r>
        <w:r w:rsidR="00DF4F6C">
          <w:rPr>
            <w:noProof/>
            <w:webHidden/>
          </w:rPr>
          <w:t>101</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24" w:history="1">
        <w:r w:rsidR="00DF4F6C" w:rsidRPr="00AA06AA">
          <w:rPr>
            <w:rStyle w:val="ac"/>
            <w:snapToGrid w:val="0"/>
          </w:rPr>
          <w:t xml:space="preserve">7 </w:t>
        </w:r>
        <w:r w:rsidR="00DF4F6C" w:rsidRPr="00AA06AA">
          <w:rPr>
            <w:rStyle w:val="ac"/>
            <w:rFonts w:hint="eastAsia"/>
            <w:snapToGrid w:val="0"/>
          </w:rPr>
          <w:t>运营期环境影响预测与评价</w:t>
        </w:r>
        <w:r w:rsidR="00DF4F6C">
          <w:rPr>
            <w:webHidden/>
          </w:rPr>
          <w:tab/>
        </w:r>
        <w:r w:rsidR="00DF4F6C">
          <w:rPr>
            <w:webHidden/>
          </w:rPr>
          <w:fldChar w:fldCharType="begin"/>
        </w:r>
        <w:r w:rsidR="00DF4F6C">
          <w:rPr>
            <w:webHidden/>
          </w:rPr>
          <w:instrText xml:space="preserve"> PAGEREF _Toc503101224 \h </w:instrText>
        </w:r>
        <w:r w:rsidR="00DF4F6C">
          <w:rPr>
            <w:webHidden/>
          </w:rPr>
        </w:r>
        <w:r w:rsidR="00DF4F6C">
          <w:rPr>
            <w:webHidden/>
          </w:rPr>
          <w:fldChar w:fldCharType="separate"/>
        </w:r>
        <w:r w:rsidR="00DF4F6C">
          <w:rPr>
            <w:webHidden/>
          </w:rPr>
          <w:t>102</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25" w:history="1">
        <w:r w:rsidR="00DF4F6C" w:rsidRPr="00AA06AA">
          <w:rPr>
            <w:rStyle w:val="ac"/>
            <w:noProof/>
            <w:snapToGrid w:val="0"/>
          </w:rPr>
          <w:t xml:space="preserve">7.1 </w:t>
        </w:r>
        <w:r w:rsidR="00DF4F6C" w:rsidRPr="00AA06AA">
          <w:rPr>
            <w:rStyle w:val="ac"/>
            <w:rFonts w:hint="eastAsia"/>
            <w:noProof/>
            <w:snapToGrid w:val="0"/>
          </w:rPr>
          <w:t>运营期大气环境影响预测与评价</w:t>
        </w:r>
        <w:r w:rsidR="00DF4F6C">
          <w:rPr>
            <w:noProof/>
            <w:webHidden/>
          </w:rPr>
          <w:tab/>
        </w:r>
        <w:r w:rsidR="00DF4F6C">
          <w:rPr>
            <w:noProof/>
            <w:webHidden/>
          </w:rPr>
          <w:fldChar w:fldCharType="begin"/>
        </w:r>
        <w:r w:rsidR="00DF4F6C">
          <w:rPr>
            <w:noProof/>
            <w:webHidden/>
          </w:rPr>
          <w:instrText xml:space="preserve"> PAGEREF _Toc503101225 \h </w:instrText>
        </w:r>
        <w:r w:rsidR="00DF4F6C">
          <w:rPr>
            <w:noProof/>
            <w:webHidden/>
          </w:rPr>
        </w:r>
        <w:r w:rsidR="00DF4F6C">
          <w:rPr>
            <w:noProof/>
            <w:webHidden/>
          </w:rPr>
          <w:fldChar w:fldCharType="separate"/>
        </w:r>
        <w:r w:rsidR="00DF4F6C">
          <w:rPr>
            <w:noProof/>
            <w:webHidden/>
          </w:rPr>
          <w:t>102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6" w:history="1">
        <w:r w:rsidR="00DF4F6C" w:rsidRPr="00AA06AA">
          <w:rPr>
            <w:rStyle w:val="ac"/>
            <w:noProof/>
            <w:snapToGrid w:val="0"/>
          </w:rPr>
          <w:t xml:space="preserve">7.2 </w:t>
        </w:r>
        <w:r w:rsidR="00DF4F6C" w:rsidRPr="00AA06AA">
          <w:rPr>
            <w:rStyle w:val="ac"/>
            <w:rFonts w:hint="eastAsia"/>
            <w:noProof/>
            <w:snapToGrid w:val="0"/>
          </w:rPr>
          <w:t>运营期声环境影响预测与分析</w:t>
        </w:r>
        <w:r w:rsidR="00DF4F6C">
          <w:rPr>
            <w:noProof/>
            <w:webHidden/>
          </w:rPr>
          <w:tab/>
        </w:r>
        <w:r w:rsidR="00DF4F6C">
          <w:rPr>
            <w:noProof/>
            <w:webHidden/>
          </w:rPr>
          <w:fldChar w:fldCharType="begin"/>
        </w:r>
        <w:r w:rsidR="00DF4F6C">
          <w:rPr>
            <w:noProof/>
            <w:webHidden/>
          </w:rPr>
          <w:instrText xml:space="preserve"> PAGEREF _Toc503101226 \h </w:instrText>
        </w:r>
        <w:r w:rsidR="00DF4F6C">
          <w:rPr>
            <w:noProof/>
            <w:webHidden/>
          </w:rPr>
        </w:r>
        <w:r w:rsidR="00DF4F6C">
          <w:rPr>
            <w:noProof/>
            <w:webHidden/>
          </w:rPr>
          <w:fldChar w:fldCharType="separate"/>
        </w:r>
        <w:r w:rsidR="00DF4F6C">
          <w:rPr>
            <w:noProof/>
            <w:webHidden/>
          </w:rPr>
          <w:t>120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7" w:history="1">
        <w:r w:rsidR="00DF4F6C" w:rsidRPr="00AA06AA">
          <w:rPr>
            <w:rStyle w:val="ac"/>
            <w:noProof/>
            <w:snapToGrid w:val="0"/>
          </w:rPr>
          <w:t xml:space="preserve">7.3 </w:t>
        </w:r>
        <w:r w:rsidR="00DF4F6C" w:rsidRPr="00AA06AA">
          <w:rPr>
            <w:rStyle w:val="ac"/>
            <w:rFonts w:hint="eastAsia"/>
            <w:noProof/>
            <w:snapToGrid w:val="0"/>
          </w:rPr>
          <w:t>运营期地表水环境影响分析</w:t>
        </w:r>
        <w:r w:rsidR="00DF4F6C">
          <w:rPr>
            <w:noProof/>
            <w:webHidden/>
          </w:rPr>
          <w:tab/>
        </w:r>
        <w:r w:rsidR="00DF4F6C">
          <w:rPr>
            <w:noProof/>
            <w:webHidden/>
          </w:rPr>
          <w:fldChar w:fldCharType="begin"/>
        </w:r>
        <w:r w:rsidR="00DF4F6C">
          <w:rPr>
            <w:noProof/>
            <w:webHidden/>
          </w:rPr>
          <w:instrText xml:space="preserve"> PAGEREF _Toc503101227 \h </w:instrText>
        </w:r>
        <w:r w:rsidR="00DF4F6C">
          <w:rPr>
            <w:noProof/>
            <w:webHidden/>
          </w:rPr>
        </w:r>
        <w:r w:rsidR="00DF4F6C">
          <w:rPr>
            <w:noProof/>
            <w:webHidden/>
          </w:rPr>
          <w:fldChar w:fldCharType="separate"/>
        </w:r>
        <w:r w:rsidR="00DF4F6C">
          <w:rPr>
            <w:noProof/>
            <w:webHidden/>
          </w:rPr>
          <w:t>124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8" w:history="1">
        <w:r w:rsidR="00DF4F6C" w:rsidRPr="00AA06AA">
          <w:rPr>
            <w:rStyle w:val="ac"/>
            <w:noProof/>
            <w:snapToGrid w:val="0"/>
          </w:rPr>
          <w:t xml:space="preserve">7.4 </w:t>
        </w:r>
        <w:r w:rsidR="00DF4F6C" w:rsidRPr="00AA06AA">
          <w:rPr>
            <w:rStyle w:val="ac"/>
            <w:rFonts w:hint="eastAsia"/>
            <w:noProof/>
            <w:snapToGrid w:val="0"/>
          </w:rPr>
          <w:t>运营期地下水环境影响分析</w:t>
        </w:r>
        <w:r w:rsidR="00DF4F6C">
          <w:rPr>
            <w:noProof/>
            <w:webHidden/>
          </w:rPr>
          <w:tab/>
        </w:r>
        <w:r w:rsidR="00DF4F6C">
          <w:rPr>
            <w:noProof/>
            <w:webHidden/>
          </w:rPr>
          <w:fldChar w:fldCharType="begin"/>
        </w:r>
        <w:r w:rsidR="00DF4F6C">
          <w:rPr>
            <w:noProof/>
            <w:webHidden/>
          </w:rPr>
          <w:instrText xml:space="preserve"> PAGEREF _Toc503101228 \h </w:instrText>
        </w:r>
        <w:r w:rsidR="00DF4F6C">
          <w:rPr>
            <w:noProof/>
            <w:webHidden/>
          </w:rPr>
        </w:r>
        <w:r w:rsidR="00DF4F6C">
          <w:rPr>
            <w:noProof/>
            <w:webHidden/>
          </w:rPr>
          <w:fldChar w:fldCharType="separate"/>
        </w:r>
        <w:r w:rsidR="00DF4F6C">
          <w:rPr>
            <w:noProof/>
            <w:webHidden/>
          </w:rPr>
          <w:t>124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29" w:history="1">
        <w:r w:rsidR="00DF4F6C" w:rsidRPr="00AA06AA">
          <w:rPr>
            <w:rStyle w:val="ac"/>
            <w:noProof/>
            <w:snapToGrid w:val="0"/>
          </w:rPr>
          <w:t xml:space="preserve">7.5 </w:t>
        </w:r>
        <w:r w:rsidR="00DF4F6C" w:rsidRPr="00AA06AA">
          <w:rPr>
            <w:rStyle w:val="ac"/>
            <w:rFonts w:hint="eastAsia"/>
            <w:noProof/>
            <w:snapToGrid w:val="0"/>
          </w:rPr>
          <w:t>运营期固体废弃物影响分析</w:t>
        </w:r>
        <w:r w:rsidR="00DF4F6C">
          <w:rPr>
            <w:noProof/>
            <w:webHidden/>
          </w:rPr>
          <w:tab/>
        </w:r>
        <w:r w:rsidR="00DF4F6C">
          <w:rPr>
            <w:noProof/>
            <w:webHidden/>
          </w:rPr>
          <w:fldChar w:fldCharType="begin"/>
        </w:r>
        <w:r w:rsidR="00DF4F6C">
          <w:rPr>
            <w:noProof/>
            <w:webHidden/>
          </w:rPr>
          <w:instrText xml:space="preserve"> PAGEREF _Toc503101229 \h </w:instrText>
        </w:r>
        <w:r w:rsidR="00DF4F6C">
          <w:rPr>
            <w:noProof/>
            <w:webHidden/>
          </w:rPr>
        </w:r>
        <w:r w:rsidR="00DF4F6C">
          <w:rPr>
            <w:noProof/>
            <w:webHidden/>
          </w:rPr>
          <w:fldChar w:fldCharType="separate"/>
        </w:r>
        <w:r w:rsidR="00DF4F6C">
          <w:rPr>
            <w:noProof/>
            <w:webHidden/>
          </w:rPr>
          <w:t>132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0" w:history="1">
        <w:r w:rsidR="00DF4F6C" w:rsidRPr="00AA06AA">
          <w:rPr>
            <w:rStyle w:val="ac"/>
            <w:noProof/>
            <w:snapToGrid w:val="0"/>
          </w:rPr>
          <w:t xml:space="preserve">7.6 </w:t>
        </w:r>
        <w:r w:rsidR="00DF4F6C" w:rsidRPr="00AA06AA">
          <w:rPr>
            <w:rStyle w:val="ac"/>
            <w:rFonts w:hint="eastAsia"/>
            <w:noProof/>
            <w:snapToGrid w:val="0"/>
          </w:rPr>
          <w:t>运营期生态环境影响分析与评价</w:t>
        </w:r>
        <w:r w:rsidR="00DF4F6C">
          <w:rPr>
            <w:noProof/>
            <w:webHidden/>
          </w:rPr>
          <w:tab/>
        </w:r>
        <w:r w:rsidR="00DF4F6C">
          <w:rPr>
            <w:noProof/>
            <w:webHidden/>
          </w:rPr>
          <w:fldChar w:fldCharType="begin"/>
        </w:r>
        <w:r w:rsidR="00DF4F6C">
          <w:rPr>
            <w:noProof/>
            <w:webHidden/>
          </w:rPr>
          <w:instrText xml:space="preserve"> PAGEREF _Toc503101230 \h </w:instrText>
        </w:r>
        <w:r w:rsidR="00DF4F6C">
          <w:rPr>
            <w:noProof/>
            <w:webHidden/>
          </w:rPr>
        </w:r>
        <w:r w:rsidR="00DF4F6C">
          <w:rPr>
            <w:noProof/>
            <w:webHidden/>
          </w:rPr>
          <w:fldChar w:fldCharType="separate"/>
        </w:r>
        <w:r w:rsidR="00DF4F6C">
          <w:rPr>
            <w:noProof/>
            <w:webHidden/>
          </w:rPr>
          <w:t>133</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31" w:history="1">
        <w:r w:rsidR="00DF4F6C" w:rsidRPr="00AA06AA">
          <w:rPr>
            <w:rStyle w:val="ac"/>
            <w:snapToGrid w:val="0"/>
          </w:rPr>
          <w:t xml:space="preserve">8 </w:t>
        </w:r>
        <w:r w:rsidR="00DF4F6C" w:rsidRPr="00AA06AA">
          <w:rPr>
            <w:rStyle w:val="ac"/>
            <w:rFonts w:hint="eastAsia"/>
            <w:snapToGrid w:val="0"/>
          </w:rPr>
          <w:t>环境风险分析与评价</w:t>
        </w:r>
        <w:r w:rsidR="00DF4F6C">
          <w:rPr>
            <w:webHidden/>
          </w:rPr>
          <w:tab/>
        </w:r>
        <w:r w:rsidR="00DF4F6C">
          <w:rPr>
            <w:webHidden/>
          </w:rPr>
          <w:fldChar w:fldCharType="begin"/>
        </w:r>
        <w:r w:rsidR="00DF4F6C">
          <w:rPr>
            <w:webHidden/>
          </w:rPr>
          <w:instrText xml:space="preserve"> PAGEREF _Toc503101231 \h </w:instrText>
        </w:r>
        <w:r w:rsidR="00DF4F6C">
          <w:rPr>
            <w:webHidden/>
          </w:rPr>
        </w:r>
        <w:r w:rsidR="00DF4F6C">
          <w:rPr>
            <w:webHidden/>
          </w:rPr>
          <w:fldChar w:fldCharType="separate"/>
        </w:r>
        <w:r w:rsidR="00DF4F6C">
          <w:rPr>
            <w:webHidden/>
          </w:rPr>
          <w:t>134</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32" w:history="1">
        <w:r w:rsidR="00DF4F6C" w:rsidRPr="00AA06AA">
          <w:rPr>
            <w:rStyle w:val="ac"/>
            <w:noProof/>
            <w:snapToGrid w:val="0"/>
          </w:rPr>
          <w:t xml:space="preserve">8.1 </w:t>
        </w:r>
        <w:r w:rsidR="00DF4F6C" w:rsidRPr="00AA06AA">
          <w:rPr>
            <w:rStyle w:val="ac"/>
            <w:rFonts w:hint="eastAsia"/>
            <w:noProof/>
            <w:snapToGrid w:val="0"/>
          </w:rPr>
          <w:t>环境风险识别</w:t>
        </w:r>
        <w:r w:rsidR="00DF4F6C">
          <w:rPr>
            <w:noProof/>
            <w:webHidden/>
          </w:rPr>
          <w:tab/>
        </w:r>
        <w:r w:rsidR="00DF4F6C">
          <w:rPr>
            <w:noProof/>
            <w:webHidden/>
          </w:rPr>
          <w:fldChar w:fldCharType="begin"/>
        </w:r>
        <w:r w:rsidR="00DF4F6C">
          <w:rPr>
            <w:noProof/>
            <w:webHidden/>
          </w:rPr>
          <w:instrText xml:space="preserve"> PAGEREF _Toc503101232 \h </w:instrText>
        </w:r>
        <w:r w:rsidR="00DF4F6C">
          <w:rPr>
            <w:noProof/>
            <w:webHidden/>
          </w:rPr>
        </w:r>
        <w:r w:rsidR="00DF4F6C">
          <w:rPr>
            <w:noProof/>
            <w:webHidden/>
          </w:rPr>
          <w:fldChar w:fldCharType="separate"/>
        </w:r>
        <w:r w:rsidR="00DF4F6C">
          <w:rPr>
            <w:noProof/>
            <w:webHidden/>
          </w:rPr>
          <w:t>134</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3" w:history="1">
        <w:r w:rsidR="00DF4F6C" w:rsidRPr="00AA06AA">
          <w:rPr>
            <w:rStyle w:val="ac"/>
            <w:noProof/>
            <w:snapToGrid w:val="0"/>
          </w:rPr>
          <w:t xml:space="preserve">8.2 </w:t>
        </w:r>
        <w:r w:rsidR="00DF4F6C" w:rsidRPr="00AA06AA">
          <w:rPr>
            <w:rStyle w:val="ac"/>
            <w:rFonts w:hint="eastAsia"/>
            <w:noProof/>
            <w:snapToGrid w:val="0"/>
          </w:rPr>
          <w:t>源项分析</w:t>
        </w:r>
        <w:r w:rsidR="00DF4F6C">
          <w:rPr>
            <w:noProof/>
            <w:webHidden/>
          </w:rPr>
          <w:tab/>
        </w:r>
        <w:r w:rsidR="00DF4F6C">
          <w:rPr>
            <w:noProof/>
            <w:webHidden/>
          </w:rPr>
          <w:fldChar w:fldCharType="begin"/>
        </w:r>
        <w:r w:rsidR="00DF4F6C">
          <w:rPr>
            <w:noProof/>
            <w:webHidden/>
          </w:rPr>
          <w:instrText xml:space="preserve"> PAGEREF _Toc503101233 \h </w:instrText>
        </w:r>
        <w:r w:rsidR="00DF4F6C">
          <w:rPr>
            <w:noProof/>
            <w:webHidden/>
          </w:rPr>
        </w:r>
        <w:r w:rsidR="00DF4F6C">
          <w:rPr>
            <w:noProof/>
            <w:webHidden/>
          </w:rPr>
          <w:fldChar w:fldCharType="separate"/>
        </w:r>
        <w:r w:rsidR="00DF4F6C">
          <w:rPr>
            <w:noProof/>
            <w:webHidden/>
          </w:rPr>
          <w:t>139</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4" w:history="1">
        <w:r w:rsidR="00DF4F6C" w:rsidRPr="00AA06AA">
          <w:rPr>
            <w:rStyle w:val="ac"/>
            <w:noProof/>
            <w:snapToGrid w:val="0"/>
          </w:rPr>
          <w:t xml:space="preserve">8.3 </w:t>
        </w:r>
        <w:r w:rsidR="00DF4F6C" w:rsidRPr="00AA06AA">
          <w:rPr>
            <w:rStyle w:val="ac"/>
            <w:rFonts w:hint="eastAsia"/>
            <w:noProof/>
            <w:snapToGrid w:val="0"/>
          </w:rPr>
          <w:t>事故后果分析</w:t>
        </w:r>
        <w:r w:rsidR="00DF4F6C">
          <w:rPr>
            <w:noProof/>
            <w:webHidden/>
          </w:rPr>
          <w:tab/>
        </w:r>
        <w:r w:rsidR="00DF4F6C">
          <w:rPr>
            <w:noProof/>
            <w:webHidden/>
          </w:rPr>
          <w:fldChar w:fldCharType="begin"/>
        </w:r>
        <w:r w:rsidR="00DF4F6C">
          <w:rPr>
            <w:noProof/>
            <w:webHidden/>
          </w:rPr>
          <w:instrText xml:space="preserve"> PAGEREF _Toc503101234 \h </w:instrText>
        </w:r>
        <w:r w:rsidR="00DF4F6C">
          <w:rPr>
            <w:noProof/>
            <w:webHidden/>
          </w:rPr>
        </w:r>
        <w:r w:rsidR="00DF4F6C">
          <w:rPr>
            <w:noProof/>
            <w:webHidden/>
          </w:rPr>
          <w:fldChar w:fldCharType="separate"/>
        </w:r>
        <w:r w:rsidR="00DF4F6C">
          <w:rPr>
            <w:noProof/>
            <w:webHidden/>
          </w:rPr>
          <w:t>140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5" w:history="1">
        <w:r w:rsidR="00DF4F6C" w:rsidRPr="00AA06AA">
          <w:rPr>
            <w:rStyle w:val="ac"/>
            <w:noProof/>
            <w:snapToGrid w:val="0"/>
          </w:rPr>
          <w:t xml:space="preserve">8.4 </w:t>
        </w:r>
        <w:r w:rsidR="00DF4F6C" w:rsidRPr="00AA06AA">
          <w:rPr>
            <w:rStyle w:val="ac"/>
            <w:rFonts w:hint="eastAsia"/>
            <w:noProof/>
            <w:snapToGrid w:val="0"/>
          </w:rPr>
          <w:t>风险管理</w:t>
        </w:r>
        <w:r w:rsidR="00DF4F6C">
          <w:rPr>
            <w:noProof/>
            <w:webHidden/>
          </w:rPr>
          <w:tab/>
        </w:r>
        <w:r w:rsidR="00DF4F6C">
          <w:rPr>
            <w:noProof/>
            <w:webHidden/>
          </w:rPr>
          <w:fldChar w:fldCharType="begin"/>
        </w:r>
        <w:r w:rsidR="00DF4F6C">
          <w:rPr>
            <w:noProof/>
            <w:webHidden/>
          </w:rPr>
          <w:instrText xml:space="preserve"> PAGEREF _Toc503101235 \h </w:instrText>
        </w:r>
        <w:r w:rsidR="00DF4F6C">
          <w:rPr>
            <w:noProof/>
            <w:webHidden/>
          </w:rPr>
        </w:r>
        <w:r w:rsidR="00DF4F6C">
          <w:rPr>
            <w:noProof/>
            <w:webHidden/>
          </w:rPr>
          <w:fldChar w:fldCharType="separate"/>
        </w:r>
        <w:r w:rsidR="00DF4F6C">
          <w:rPr>
            <w:noProof/>
            <w:webHidden/>
          </w:rPr>
          <w:t>141</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6" w:history="1">
        <w:r w:rsidR="00DF4F6C" w:rsidRPr="00AA06AA">
          <w:rPr>
            <w:rStyle w:val="ac"/>
            <w:noProof/>
            <w:snapToGrid w:val="0"/>
          </w:rPr>
          <w:t xml:space="preserve">8.5 </w:t>
        </w:r>
        <w:r w:rsidR="00DF4F6C" w:rsidRPr="00AA06AA">
          <w:rPr>
            <w:rStyle w:val="ac"/>
            <w:rFonts w:hint="eastAsia"/>
            <w:noProof/>
            <w:snapToGrid w:val="0"/>
          </w:rPr>
          <w:t>小结</w:t>
        </w:r>
        <w:r w:rsidR="00DF4F6C">
          <w:rPr>
            <w:noProof/>
            <w:webHidden/>
          </w:rPr>
          <w:tab/>
        </w:r>
        <w:r w:rsidR="00DF4F6C">
          <w:rPr>
            <w:noProof/>
            <w:webHidden/>
          </w:rPr>
          <w:fldChar w:fldCharType="begin"/>
        </w:r>
        <w:r w:rsidR="00DF4F6C">
          <w:rPr>
            <w:noProof/>
            <w:webHidden/>
          </w:rPr>
          <w:instrText xml:space="preserve"> PAGEREF _Toc503101236 \h </w:instrText>
        </w:r>
        <w:r w:rsidR="00DF4F6C">
          <w:rPr>
            <w:noProof/>
            <w:webHidden/>
          </w:rPr>
        </w:r>
        <w:r w:rsidR="00DF4F6C">
          <w:rPr>
            <w:noProof/>
            <w:webHidden/>
          </w:rPr>
          <w:fldChar w:fldCharType="separate"/>
        </w:r>
        <w:r w:rsidR="00DF4F6C">
          <w:rPr>
            <w:noProof/>
            <w:webHidden/>
          </w:rPr>
          <w:t>146</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37" w:history="1">
        <w:r w:rsidR="00DF4F6C" w:rsidRPr="00AA06AA">
          <w:rPr>
            <w:rStyle w:val="ac"/>
            <w:lang w:val="zh-CN"/>
          </w:rPr>
          <w:t xml:space="preserve">9 </w:t>
        </w:r>
        <w:r w:rsidR="00DF4F6C" w:rsidRPr="00AA06AA">
          <w:rPr>
            <w:rStyle w:val="ac"/>
            <w:rFonts w:hint="eastAsia"/>
            <w:lang w:val="zh-CN"/>
          </w:rPr>
          <w:t>环境保护措施及其经济技术论证</w:t>
        </w:r>
        <w:r w:rsidR="00DF4F6C">
          <w:rPr>
            <w:webHidden/>
          </w:rPr>
          <w:tab/>
        </w:r>
        <w:r w:rsidR="00DF4F6C">
          <w:rPr>
            <w:webHidden/>
          </w:rPr>
          <w:fldChar w:fldCharType="begin"/>
        </w:r>
        <w:r w:rsidR="00DF4F6C">
          <w:rPr>
            <w:webHidden/>
          </w:rPr>
          <w:instrText xml:space="preserve"> PAGEREF _Toc503101237 \h </w:instrText>
        </w:r>
        <w:r w:rsidR="00DF4F6C">
          <w:rPr>
            <w:webHidden/>
          </w:rPr>
        </w:r>
        <w:r w:rsidR="00DF4F6C">
          <w:rPr>
            <w:webHidden/>
          </w:rPr>
          <w:fldChar w:fldCharType="separate"/>
        </w:r>
        <w:r w:rsidR="00DF4F6C">
          <w:rPr>
            <w:webHidden/>
          </w:rPr>
          <w:t>147</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38" w:history="1">
        <w:r w:rsidR="00DF4F6C" w:rsidRPr="00AA06AA">
          <w:rPr>
            <w:rStyle w:val="ac"/>
            <w:noProof/>
          </w:rPr>
          <w:t xml:space="preserve">9.1 </w:t>
        </w:r>
        <w:r w:rsidR="00DF4F6C" w:rsidRPr="00AA06AA">
          <w:rPr>
            <w:rStyle w:val="ac"/>
            <w:rFonts w:hint="eastAsia"/>
            <w:noProof/>
          </w:rPr>
          <w:t>拟建项目施工期污染防治措施</w:t>
        </w:r>
        <w:r w:rsidR="00DF4F6C">
          <w:rPr>
            <w:noProof/>
            <w:webHidden/>
          </w:rPr>
          <w:tab/>
        </w:r>
        <w:r w:rsidR="00DF4F6C">
          <w:rPr>
            <w:noProof/>
            <w:webHidden/>
          </w:rPr>
          <w:fldChar w:fldCharType="begin"/>
        </w:r>
        <w:r w:rsidR="00DF4F6C">
          <w:rPr>
            <w:noProof/>
            <w:webHidden/>
          </w:rPr>
          <w:instrText xml:space="preserve"> PAGEREF _Toc503101238 \h </w:instrText>
        </w:r>
        <w:r w:rsidR="00DF4F6C">
          <w:rPr>
            <w:noProof/>
            <w:webHidden/>
          </w:rPr>
        </w:r>
        <w:r w:rsidR="00DF4F6C">
          <w:rPr>
            <w:noProof/>
            <w:webHidden/>
          </w:rPr>
          <w:fldChar w:fldCharType="separate"/>
        </w:r>
        <w:r w:rsidR="00DF4F6C">
          <w:rPr>
            <w:noProof/>
            <w:webHidden/>
          </w:rPr>
          <w:t>147</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39" w:history="1">
        <w:r w:rsidR="00DF4F6C" w:rsidRPr="00AA06AA">
          <w:rPr>
            <w:rStyle w:val="ac"/>
            <w:noProof/>
          </w:rPr>
          <w:t xml:space="preserve">9.2 </w:t>
        </w:r>
        <w:r w:rsidR="00DF4F6C" w:rsidRPr="00AA06AA">
          <w:rPr>
            <w:rStyle w:val="ac"/>
            <w:rFonts w:hint="eastAsia"/>
            <w:noProof/>
          </w:rPr>
          <w:t>拟建项目运营期污染防治措施</w:t>
        </w:r>
        <w:r w:rsidR="00DF4F6C">
          <w:rPr>
            <w:noProof/>
            <w:webHidden/>
          </w:rPr>
          <w:tab/>
        </w:r>
        <w:r w:rsidR="00DF4F6C">
          <w:rPr>
            <w:noProof/>
            <w:webHidden/>
          </w:rPr>
          <w:fldChar w:fldCharType="begin"/>
        </w:r>
        <w:r w:rsidR="00DF4F6C">
          <w:rPr>
            <w:noProof/>
            <w:webHidden/>
          </w:rPr>
          <w:instrText xml:space="preserve"> PAGEREF _Toc503101239 \h </w:instrText>
        </w:r>
        <w:r w:rsidR="00DF4F6C">
          <w:rPr>
            <w:noProof/>
            <w:webHidden/>
          </w:rPr>
        </w:r>
        <w:r w:rsidR="00DF4F6C">
          <w:rPr>
            <w:noProof/>
            <w:webHidden/>
          </w:rPr>
          <w:fldChar w:fldCharType="separate"/>
        </w:r>
        <w:r w:rsidR="00DF4F6C">
          <w:rPr>
            <w:noProof/>
            <w:webHidden/>
          </w:rPr>
          <w:t>148</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40" w:history="1">
        <w:r w:rsidR="00DF4F6C" w:rsidRPr="00AA06AA">
          <w:rPr>
            <w:rStyle w:val="ac"/>
            <w:lang w:val="zh-CN"/>
          </w:rPr>
          <w:t xml:space="preserve">10 </w:t>
        </w:r>
        <w:r w:rsidR="00DF4F6C" w:rsidRPr="00AA06AA">
          <w:rPr>
            <w:rStyle w:val="ac"/>
            <w:rFonts w:hint="eastAsia"/>
            <w:lang w:val="zh-CN"/>
          </w:rPr>
          <w:t>环境影响经济损益分析</w:t>
        </w:r>
        <w:r w:rsidR="00DF4F6C">
          <w:rPr>
            <w:webHidden/>
          </w:rPr>
          <w:tab/>
        </w:r>
        <w:r w:rsidR="00DF4F6C">
          <w:rPr>
            <w:webHidden/>
          </w:rPr>
          <w:fldChar w:fldCharType="begin"/>
        </w:r>
        <w:r w:rsidR="00DF4F6C">
          <w:rPr>
            <w:webHidden/>
          </w:rPr>
          <w:instrText xml:space="preserve"> PAGEREF _Toc503101240 \h </w:instrText>
        </w:r>
        <w:r w:rsidR="00DF4F6C">
          <w:rPr>
            <w:webHidden/>
          </w:rPr>
        </w:r>
        <w:r w:rsidR="00DF4F6C">
          <w:rPr>
            <w:webHidden/>
          </w:rPr>
          <w:fldChar w:fldCharType="separate"/>
        </w:r>
        <w:r w:rsidR="00DF4F6C">
          <w:rPr>
            <w:webHidden/>
          </w:rPr>
          <w:t>153</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41" w:history="1">
        <w:r w:rsidR="00DF4F6C" w:rsidRPr="00AA06AA">
          <w:rPr>
            <w:rStyle w:val="ac"/>
            <w:noProof/>
            <w:lang w:val="zh-CN"/>
          </w:rPr>
          <w:t xml:space="preserve">10.1 </w:t>
        </w:r>
        <w:r w:rsidR="00DF4F6C" w:rsidRPr="00AA06AA">
          <w:rPr>
            <w:rStyle w:val="ac"/>
            <w:rFonts w:hint="eastAsia"/>
            <w:noProof/>
            <w:lang w:val="zh-CN"/>
          </w:rPr>
          <w:t>经济效益分析</w:t>
        </w:r>
        <w:r w:rsidR="00DF4F6C">
          <w:rPr>
            <w:noProof/>
            <w:webHidden/>
          </w:rPr>
          <w:tab/>
        </w:r>
        <w:r w:rsidR="00DF4F6C">
          <w:rPr>
            <w:noProof/>
            <w:webHidden/>
          </w:rPr>
          <w:fldChar w:fldCharType="begin"/>
        </w:r>
        <w:r w:rsidR="00DF4F6C">
          <w:rPr>
            <w:noProof/>
            <w:webHidden/>
          </w:rPr>
          <w:instrText xml:space="preserve"> PAGEREF _Toc503101241 \h </w:instrText>
        </w:r>
        <w:r w:rsidR="00DF4F6C">
          <w:rPr>
            <w:noProof/>
            <w:webHidden/>
          </w:rPr>
        </w:r>
        <w:r w:rsidR="00DF4F6C">
          <w:rPr>
            <w:noProof/>
            <w:webHidden/>
          </w:rPr>
          <w:fldChar w:fldCharType="separate"/>
        </w:r>
        <w:r w:rsidR="00DF4F6C">
          <w:rPr>
            <w:noProof/>
            <w:webHidden/>
          </w:rPr>
          <w:t>153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2" w:history="1">
        <w:r w:rsidR="00DF4F6C" w:rsidRPr="00AA06AA">
          <w:rPr>
            <w:rStyle w:val="ac"/>
            <w:noProof/>
            <w:lang w:val="zh-CN"/>
          </w:rPr>
          <w:t xml:space="preserve">10.2 </w:t>
        </w:r>
        <w:r w:rsidR="00DF4F6C" w:rsidRPr="00AA06AA">
          <w:rPr>
            <w:rStyle w:val="ac"/>
            <w:rFonts w:hint="eastAsia"/>
            <w:noProof/>
            <w:lang w:val="zh-CN"/>
          </w:rPr>
          <w:t>社会效益分析</w:t>
        </w:r>
        <w:r w:rsidR="00DF4F6C">
          <w:rPr>
            <w:noProof/>
            <w:webHidden/>
          </w:rPr>
          <w:tab/>
        </w:r>
        <w:r w:rsidR="00DF4F6C">
          <w:rPr>
            <w:noProof/>
            <w:webHidden/>
          </w:rPr>
          <w:fldChar w:fldCharType="begin"/>
        </w:r>
        <w:r w:rsidR="00DF4F6C">
          <w:rPr>
            <w:noProof/>
            <w:webHidden/>
          </w:rPr>
          <w:instrText xml:space="preserve"> PAGEREF _Toc503101242 \h </w:instrText>
        </w:r>
        <w:r w:rsidR="00DF4F6C">
          <w:rPr>
            <w:noProof/>
            <w:webHidden/>
          </w:rPr>
        </w:r>
        <w:r w:rsidR="00DF4F6C">
          <w:rPr>
            <w:noProof/>
            <w:webHidden/>
          </w:rPr>
          <w:fldChar w:fldCharType="separate"/>
        </w:r>
        <w:r w:rsidR="00DF4F6C">
          <w:rPr>
            <w:noProof/>
            <w:webHidden/>
          </w:rPr>
          <w:t>153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3" w:history="1">
        <w:r w:rsidR="00DF4F6C" w:rsidRPr="00AA06AA">
          <w:rPr>
            <w:rStyle w:val="ac"/>
            <w:noProof/>
            <w:lang w:val="zh-CN"/>
          </w:rPr>
          <w:t xml:space="preserve">10.3 </w:t>
        </w:r>
        <w:r w:rsidR="00DF4F6C" w:rsidRPr="00AA06AA">
          <w:rPr>
            <w:rStyle w:val="ac"/>
            <w:rFonts w:hint="eastAsia"/>
            <w:noProof/>
            <w:lang w:val="zh-CN"/>
          </w:rPr>
          <w:t>环境经济损益分析</w:t>
        </w:r>
        <w:r w:rsidR="00DF4F6C">
          <w:rPr>
            <w:noProof/>
            <w:webHidden/>
          </w:rPr>
          <w:tab/>
        </w:r>
        <w:r w:rsidR="00DF4F6C">
          <w:rPr>
            <w:noProof/>
            <w:webHidden/>
          </w:rPr>
          <w:fldChar w:fldCharType="begin"/>
        </w:r>
        <w:r w:rsidR="00DF4F6C">
          <w:rPr>
            <w:noProof/>
            <w:webHidden/>
          </w:rPr>
          <w:instrText xml:space="preserve"> PAGEREF _Toc503101243 \h </w:instrText>
        </w:r>
        <w:r w:rsidR="00DF4F6C">
          <w:rPr>
            <w:noProof/>
            <w:webHidden/>
          </w:rPr>
        </w:r>
        <w:r w:rsidR="00DF4F6C">
          <w:rPr>
            <w:noProof/>
            <w:webHidden/>
          </w:rPr>
          <w:fldChar w:fldCharType="separate"/>
        </w:r>
        <w:r w:rsidR="00DF4F6C">
          <w:rPr>
            <w:noProof/>
            <w:webHidden/>
          </w:rPr>
          <w:t>153</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4" w:history="1">
        <w:r w:rsidR="00DF4F6C" w:rsidRPr="00AA06AA">
          <w:rPr>
            <w:rStyle w:val="ac"/>
            <w:noProof/>
            <w:lang w:val="zh-CN"/>
          </w:rPr>
          <w:t xml:space="preserve">10.4 </w:t>
        </w:r>
        <w:r w:rsidR="00DF4F6C" w:rsidRPr="00AA06AA">
          <w:rPr>
            <w:rStyle w:val="ac"/>
            <w:rFonts w:hint="eastAsia"/>
            <w:noProof/>
            <w:lang w:val="zh-CN"/>
          </w:rPr>
          <w:t>小结</w:t>
        </w:r>
        <w:r w:rsidR="00DF4F6C">
          <w:rPr>
            <w:noProof/>
            <w:webHidden/>
          </w:rPr>
          <w:tab/>
        </w:r>
        <w:r w:rsidR="00DF4F6C">
          <w:rPr>
            <w:noProof/>
            <w:webHidden/>
          </w:rPr>
          <w:fldChar w:fldCharType="begin"/>
        </w:r>
        <w:r w:rsidR="00DF4F6C">
          <w:rPr>
            <w:noProof/>
            <w:webHidden/>
          </w:rPr>
          <w:instrText xml:space="preserve"> PAGEREF _Toc503101244 \h </w:instrText>
        </w:r>
        <w:r w:rsidR="00DF4F6C">
          <w:rPr>
            <w:noProof/>
            <w:webHidden/>
          </w:rPr>
        </w:r>
        <w:r w:rsidR="00DF4F6C">
          <w:rPr>
            <w:noProof/>
            <w:webHidden/>
          </w:rPr>
          <w:fldChar w:fldCharType="separate"/>
        </w:r>
        <w:r w:rsidR="00DF4F6C">
          <w:rPr>
            <w:noProof/>
            <w:webHidden/>
          </w:rPr>
          <w:t>156</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45" w:history="1">
        <w:r w:rsidR="00DF4F6C" w:rsidRPr="00AA06AA">
          <w:rPr>
            <w:rStyle w:val="ac"/>
            <w:lang w:val="zh-CN"/>
          </w:rPr>
          <w:t xml:space="preserve">11 </w:t>
        </w:r>
        <w:r w:rsidR="00DF4F6C" w:rsidRPr="00AA06AA">
          <w:rPr>
            <w:rStyle w:val="ac"/>
            <w:rFonts w:hint="eastAsia"/>
            <w:lang w:val="zh-CN"/>
          </w:rPr>
          <w:t>环境管理及监测计划</w:t>
        </w:r>
        <w:r w:rsidR="00DF4F6C">
          <w:rPr>
            <w:webHidden/>
          </w:rPr>
          <w:tab/>
        </w:r>
        <w:r w:rsidR="00DF4F6C">
          <w:rPr>
            <w:webHidden/>
          </w:rPr>
          <w:fldChar w:fldCharType="begin"/>
        </w:r>
        <w:r w:rsidR="00DF4F6C">
          <w:rPr>
            <w:webHidden/>
          </w:rPr>
          <w:instrText xml:space="preserve"> PAGEREF _Toc503101245 \h </w:instrText>
        </w:r>
        <w:r w:rsidR="00DF4F6C">
          <w:rPr>
            <w:webHidden/>
          </w:rPr>
        </w:r>
        <w:r w:rsidR="00DF4F6C">
          <w:rPr>
            <w:webHidden/>
          </w:rPr>
          <w:fldChar w:fldCharType="separate"/>
        </w:r>
        <w:r w:rsidR="00DF4F6C">
          <w:rPr>
            <w:webHidden/>
          </w:rPr>
          <w:t>157</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46" w:history="1">
        <w:r w:rsidR="00DF4F6C" w:rsidRPr="00AA06AA">
          <w:rPr>
            <w:rStyle w:val="ac"/>
            <w:noProof/>
          </w:rPr>
          <w:t xml:space="preserve">11.1 </w:t>
        </w:r>
        <w:r w:rsidR="00DF4F6C" w:rsidRPr="00AA06AA">
          <w:rPr>
            <w:rStyle w:val="ac"/>
            <w:rFonts w:hint="eastAsia"/>
            <w:noProof/>
          </w:rPr>
          <w:t>环境管理</w:t>
        </w:r>
        <w:r w:rsidR="00DF4F6C">
          <w:rPr>
            <w:noProof/>
            <w:webHidden/>
          </w:rPr>
          <w:tab/>
        </w:r>
        <w:r w:rsidR="00DF4F6C">
          <w:rPr>
            <w:noProof/>
            <w:webHidden/>
          </w:rPr>
          <w:fldChar w:fldCharType="begin"/>
        </w:r>
        <w:r w:rsidR="00DF4F6C">
          <w:rPr>
            <w:noProof/>
            <w:webHidden/>
          </w:rPr>
          <w:instrText xml:space="preserve"> PAGEREF _Toc503101246 \h </w:instrText>
        </w:r>
        <w:r w:rsidR="00DF4F6C">
          <w:rPr>
            <w:noProof/>
            <w:webHidden/>
          </w:rPr>
        </w:r>
        <w:r w:rsidR="00DF4F6C">
          <w:rPr>
            <w:noProof/>
            <w:webHidden/>
          </w:rPr>
          <w:fldChar w:fldCharType="separate"/>
        </w:r>
        <w:r w:rsidR="00DF4F6C">
          <w:rPr>
            <w:noProof/>
            <w:webHidden/>
          </w:rPr>
          <w:t>157</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7" w:history="1">
        <w:r w:rsidR="00DF4F6C" w:rsidRPr="00AA06AA">
          <w:rPr>
            <w:rStyle w:val="ac"/>
            <w:noProof/>
          </w:rPr>
          <w:t xml:space="preserve">11.2 </w:t>
        </w:r>
        <w:r w:rsidR="00DF4F6C" w:rsidRPr="00AA06AA">
          <w:rPr>
            <w:rStyle w:val="ac"/>
            <w:rFonts w:hint="eastAsia"/>
            <w:noProof/>
          </w:rPr>
          <w:t>施工期环境管理</w:t>
        </w:r>
        <w:r w:rsidR="00DF4F6C">
          <w:rPr>
            <w:noProof/>
            <w:webHidden/>
          </w:rPr>
          <w:tab/>
        </w:r>
        <w:r w:rsidR="00DF4F6C">
          <w:rPr>
            <w:noProof/>
            <w:webHidden/>
          </w:rPr>
          <w:fldChar w:fldCharType="begin"/>
        </w:r>
        <w:r w:rsidR="00DF4F6C">
          <w:rPr>
            <w:noProof/>
            <w:webHidden/>
          </w:rPr>
          <w:instrText xml:space="preserve"> PAGEREF _Toc503101247 \h </w:instrText>
        </w:r>
        <w:r w:rsidR="00DF4F6C">
          <w:rPr>
            <w:noProof/>
            <w:webHidden/>
          </w:rPr>
        </w:r>
        <w:r w:rsidR="00DF4F6C">
          <w:rPr>
            <w:noProof/>
            <w:webHidden/>
          </w:rPr>
          <w:fldChar w:fldCharType="separate"/>
        </w:r>
        <w:r w:rsidR="00DF4F6C">
          <w:rPr>
            <w:noProof/>
            <w:webHidden/>
          </w:rPr>
          <w:t>158</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8" w:history="1">
        <w:r w:rsidR="00DF4F6C" w:rsidRPr="00AA06AA">
          <w:rPr>
            <w:rStyle w:val="ac"/>
            <w:noProof/>
          </w:rPr>
          <w:t xml:space="preserve">11.3 </w:t>
        </w:r>
        <w:r w:rsidR="00DF4F6C" w:rsidRPr="00AA06AA">
          <w:rPr>
            <w:rStyle w:val="ac"/>
            <w:rFonts w:hint="eastAsia"/>
            <w:noProof/>
          </w:rPr>
          <w:t>运营期环境管理</w:t>
        </w:r>
        <w:r w:rsidR="00DF4F6C">
          <w:rPr>
            <w:noProof/>
            <w:webHidden/>
          </w:rPr>
          <w:tab/>
        </w:r>
        <w:r w:rsidR="00DF4F6C">
          <w:rPr>
            <w:noProof/>
            <w:webHidden/>
          </w:rPr>
          <w:fldChar w:fldCharType="begin"/>
        </w:r>
        <w:r w:rsidR="00DF4F6C">
          <w:rPr>
            <w:noProof/>
            <w:webHidden/>
          </w:rPr>
          <w:instrText xml:space="preserve"> PAGEREF _Toc503101248 \h </w:instrText>
        </w:r>
        <w:r w:rsidR="00DF4F6C">
          <w:rPr>
            <w:noProof/>
            <w:webHidden/>
          </w:rPr>
        </w:r>
        <w:r w:rsidR="00DF4F6C">
          <w:rPr>
            <w:noProof/>
            <w:webHidden/>
          </w:rPr>
          <w:fldChar w:fldCharType="separate"/>
        </w:r>
        <w:r w:rsidR="00DF4F6C">
          <w:rPr>
            <w:noProof/>
            <w:webHidden/>
          </w:rPr>
          <w:t>159</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49" w:history="1">
        <w:r w:rsidR="00DF4F6C" w:rsidRPr="00AA06AA">
          <w:rPr>
            <w:rStyle w:val="ac"/>
            <w:noProof/>
          </w:rPr>
          <w:t xml:space="preserve">11.4 </w:t>
        </w:r>
        <w:r w:rsidR="00DF4F6C" w:rsidRPr="00AA06AA">
          <w:rPr>
            <w:rStyle w:val="ac"/>
            <w:rFonts w:hint="eastAsia"/>
            <w:noProof/>
          </w:rPr>
          <w:t>环境监测</w:t>
        </w:r>
        <w:r w:rsidR="00DF4F6C">
          <w:rPr>
            <w:noProof/>
            <w:webHidden/>
          </w:rPr>
          <w:tab/>
        </w:r>
        <w:r w:rsidR="00DF4F6C">
          <w:rPr>
            <w:noProof/>
            <w:webHidden/>
          </w:rPr>
          <w:fldChar w:fldCharType="begin"/>
        </w:r>
        <w:r w:rsidR="00DF4F6C">
          <w:rPr>
            <w:noProof/>
            <w:webHidden/>
          </w:rPr>
          <w:instrText xml:space="preserve"> PAGEREF _Toc503101249 \h </w:instrText>
        </w:r>
        <w:r w:rsidR="00DF4F6C">
          <w:rPr>
            <w:noProof/>
            <w:webHidden/>
          </w:rPr>
        </w:r>
        <w:r w:rsidR="00DF4F6C">
          <w:rPr>
            <w:noProof/>
            <w:webHidden/>
          </w:rPr>
          <w:fldChar w:fldCharType="separate"/>
        </w:r>
        <w:r w:rsidR="00DF4F6C">
          <w:rPr>
            <w:noProof/>
            <w:webHidden/>
          </w:rPr>
          <w:t>160</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0" w:history="1">
        <w:r w:rsidR="00DF4F6C" w:rsidRPr="00AA06AA">
          <w:rPr>
            <w:rStyle w:val="ac"/>
            <w:noProof/>
          </w:rPr>
          <w:t xml:space="preserve">11.5 </w:t>
        </w:r>
        <w:r w:rsidR="00DF4F6C" w:rsidRPr="00AA06AA">
          <w:rPr>
            <w:rStyle w:val="ac"/>
            <w:rFonts w:hint="eastAsia"/>
            <w:noProof/>
          </w:rPr>
          <w:t>排污口管理</w:t>
        </w:r>
        <w:r w:rsidR="00DF4F6C">
          <w:rPr>
            <w:noProof/>
            <w:webHidden/>
          </w:rPr>
          <w:tab/>
        </w:r>
        <w:r w:rsidR="00DF4F6C">
          <w:rPr>
            <w:noProof/>
            <w:webHidden/>
          </w:rPr>
          <w:fldChar w:fldCharType="begin"/>
        </w:r>
        <w:r w:rsidR="00DF4F6C">
          <w:rPr>
            <w:noProof/>
            <w:webHidden/>
          </w:rPr>
          <w:instrText xml:space="preserve"> PAGEREF _Toc503101250 \h </w:instrText>
        </w:r>
        <w:r w:rsidR="00DF4F6C">
          <w:rPr>
            <w:noProof/>
            <w:webHidden/>
          </w:rPr>
        </w:r>
        <w:r w:rsidR="00DF4F6C">
          <w:rPr>
            <w:noProof/>
            <w:webHidden/>
          </w:rPr>
          <w:fldChar w:fldCharType="separate"/>
        </w:r>
        <w:r w:rsidR="00DF4F6C">
          <w:rPr>
            <w:noProof/>
            <w:webHidden/>
          </w:rPr>
          <w:t>162</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1" w:history="1">
        <w:r w:rsidR="00DF4F6C" w:rsidRPr="00AA06AA">
          <w:rPr>
            <w:rStyle w:val="ac"/>
            <w:noProof/>
          </w:rPr>
          <w:t>11.6</w:t>
        </w:r>
        <w:r w:rsidR="00DF4F6C" w:rsidRPr="00AA06AA">
          <w:rPr>
            <w:rStyle w:val="ac"/>
            <w:rFonts w:hint="eastAsia"/>
            <w:noProof/>
          </w:rPr>
          <w:t>污染物排放清单</w:t>
        </w:r>
        <w:r w:rsidR="00DF4F6C">
          <w:rPr>
            <w:noProof/>
            <w:webHidden/>
          </w:rPr>
          <w:tab/>
        </w:r>
        <w:r w:rsidR="00DF4F6C">
          <w:rPr>
            <w:noProof/>
            <w:webHidden/>
          </w:rPr>
          <w:fldChar w:fldCharType="begin"/>
        </w:r>
        <w:r w:rsidR="00DF4F6C">
          <w:rPr>
            <w:noProof/>
            <w:webHidden/>
          </w:rPr>
          <w:instrText xml:space="preserve"> PAGEREF _Toc503101251 \h </w:instrText>
        </w:r>
        <w:r w:rsidR="00DF4F6C">
          <w:rPr>
            <w:noProof/>
            <w:webHidden/>
          </w:rPr>
        </w:r>
        <w:r w:rsidR="00DF4F6C">
          <w:rPr>
            <w:noProof/>
            <w:webHidden/>
          </w:rPr>
          <w:fldChar w:fldCharType="separate"/>
        </w:r>
        <w:r w:rsidR="00DF4F6C">
          <w:rPr>
            <w:noProof/>
            <w:webHidden/>
          </w:rPr>
          <w:t>163</w:t>
        </w:r>
        <w:r w:rsidR="00DF4F6C">
          <w:rPr>
            <w:noProof/>
            <w:webHidden/>
          </w:rPr>
          <w:fldChar w:fldCharType="end"/>
        </w:r>
      </w:hyperlink>
    </w:p>
    <w:p w:rsidR="00DF4F6C" w:rsidRDefault="00D063FB">
      <w:pPr>
        <w:pStyle w:val="14"/>
        <w:rPr>
          <w:rFonts w:asciiTheme="minorHAnsi" w:hAnsiTheme="minorHAnsi" w:cstheme="minorBidi"/>
          <w:b w:val="0"/>
          <w:sz w:val="21"/>
          <w:szCs w:val="22"/>
        </w:rPr>
      </w:pPr>
      <w:hyperlink w:anchor="_Toc503101252" w:history="1">
        <w:r w:rsidR="00DF4F6C" w:rsidRPr="00AA06AA">
          <w:rPr>
            <w:rStyle w:val="ac"/>
            <w:lang w:val="zh-CN"/>
          </w:rPr>
          <w:t xml:space="preserve">12 </w:t>
        </w:r>
        <w:r w:rsidR="00DF4F6C" w:rsidRPr="00AA06AA">
          <w:rPr>
            <w:rStyle w:val="ac"/>
            <w:rFonts w:hint="eastAsia"/>
            <w:lang w:val="zh-CN"/>
          </w:rPr>
          <w:t>结论与建议</w:t>
        </w:r>
        <w:r w:rsidR="00DF4F6C">
          <w:rPr>
            <w:webHidden/>
          </w:rPr>
          <w:tab/>
        </w:r>
        <w:r w:rsidR="00DF4F6C">
          <w:rPr>
            <w:webHidden/>
          </w:rPr>
          <w:fldChar w:fldCharType="begin"/>
        </w:r>
        <w:r w:rsidR="00DF4F6C">
          <w:rPr>
            <w:webHidden/>
          </w:rPr>
          <w:instrText xml:space="preserve"> PAGEREF _Toc503101252 \h </w:instrText>
        </w:r>
        <w:r w:rsidR="00DF4F6C">
          <w:rPr>
            <w:webHidden/>
          </w:rPr>
        </w:r>
        <w:r w:rsidR="00DF4F6C">
          <w:rPr>
            <w:webHidden/>
          </w:rPr>
          <w:fldChar w:fldCharType="separate"/>
        </w:r>
        <w:r w:rsidR="00DF4F6C">
          <w:rPr>
            <w:webHidden/>
          </w:rPr>
          <w:t>165</w:t>
        </w:r>
        <w:r w:rsidR="00DF4F6C">
          <w:rPr>
            <w:webHidden/>
          </w:rPr>
          <w:fldChar w:fldCharType="end"/>
        </w:r>
      </w:hyperlink>
    </w:p>
    <w:p w:rsidR="00DF4F6C" w:rsidRDefault="00D063FB" w:rsidP="00DF4F6C">
      <w:pPr>
        <w:pStyle w:val="27"/>
        <w:ind w:firstLine="240"/>
        <w:rPr>
          <w:rFonts w:asciiTheme="minorHAnsi" w:hAnsiTheme="minorHAnsi"/>
          <w:noProof/>
          <w:sz w:val="21"/>
        </w:rPr>
      </w:pPr>
      <w:hyperlink w:anchor="_Toc503101253" w:history="1">
        <w:r w:rsidR="00DF4F6C" w:rsidRPr="00AA06AA">
          <w:rPr>
            <w:rStyle w:val="ac"/>
            <w:noProof/>
          </w:rPr>
          <w:t xml:space="preserve">12.1 </w:t>
        </w:r>
        <w:r w:rsidR="00DF4F6C" w:rsidRPr="00AA06AA">
          <w:rPr>
            <w:rStyle w:val="ac"/>
            <w:rFonts w:hint="eastAsia"/>
            <w:noProof/>
          </w:rPr>
          <w:t>项目概况</w:t>
        </w:r>
        <w:r w:rsidR="00DF4F6C">
          <w:rPr>
            <w:noProof/>
            <w:webHidden/>
          </w:rPr>
          <w:tab/>
        </w:r>
        <w:r w:rsidR="00DF4F6C">
          <w:rPr>
            <w:noProof/>
            <w:webHidden/>
          </w:rPr>
          <w:fldChar w:fldCharType="begin"/>
        </w:r>
        <w:r w:rsidR="00DF4F6C">
          <w:rPr>
            <w:noProof/>
            <w:webHidden/>
          </w:rPr>
          <w:instrText xml:space="preserve"> PAGEREF _Toc503101253 \h </w:instrText>
        </w:r>
        <w:r w:rsidR="00DF4F6C">
          <w:rPr>
            <w:noProof/>
            <w:webHidden/>
          </w:rPr>
        </w:r>
        <w:r w:rsidR="00DF4F6C">
          <w:rPr>
            <w:noProof/>
            <w:webHidden/>
          </w:rPr>
          <w:fldChar w:fldCharType="separate"/>
        </w:r>
        <w:r w:rsidR="00DF4F6C">
          <w:rPr>
            <w:noProof/>
            <w:webHidden/>
          </w:rPr>
          <w:t>165</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4" w:history="1">
        <w:r w:rsidR="00DF4F6C" w:rsidRPr="00AA06AA">
          <w:rPr>
            <w:rStyle w:val="ac"/>
            <w:noProof/>
          </w:rPr>
          <w:t xml:space="preserve">12.2 </w:t>
        </w:r>
        <w:r w:rsidR="00DF4F6C" w:rsidRPr="00AA06AA">
          <w:rPr>
            <w:rStyle w:val="ac"/>
            <w:rFonts w:hint="eastAsia"/>
            <w:noProof/>
          </w:rPr>
          <w:t>污染源控制措施及达标排放</w:t>
        </w:r>
        <w:r w:rsidR="00DF4F6C">
          <w:rPr>
            <w:noProof/>
            <w:webHidden/>
          </w:rPr>
          <w:tab/>
        </w:r>
        <w:r w:rsidR="00DF4F6C">
          <w:rPr>
            <w:noProof/>
            <w:webHidden/>
          </w:rPr>
          <w:fldChar w:fldCharType="begin"/>
        </w:r>
        <w:r w:rsidR="00DF4F6C">
          <w:rPr>
            <w:noProof/>
            <w:webHidden/>
          </w:rPr>
          <w:instrText xml:space="preserve"> PAGEREF _Toc503101254 \h </w:instrText>
        </w:r>
        <w:r w:rsidR="00DF4F6C">
          <w:rPr>
            <w:noProof/>
            <w:webHidden/>
          </w:rPr>
        </w:r>
        <w:r w:rsidR="00DF4F6C">
          <w:rPr>
            <w:noProof/>
            <w:webHidden/>
          </w:rPr>
          <w:fldChar w:fldCharType="separate"/>
        </w:r>
        <w:r w:rsidR="00DF4F6C">
          <w:rPr>
            <w:noProof/>
            <w:webHidden/>
          </w:rPr>
          <w:t>165</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5" w:history="1">
        <w:r w:rsidR="00DF4F6C" w:rsidRPr="00AA06AA">
          <w:rPr>
            <w:rStyle w:val="ac"/>
            <w:noProof/>
          </w:rPr>
          <w:t xml:space="preserve">12.3 </w:t>
        </w:r>
        <w:r w:rsidR="00DF4F6C" w:rsidRPr="00AA06AA">
          <w:rPr>
            <w:rStyle w:val="ac"/>
            <w:rFonts w:hint="eastAsia"/>
            <w:noProof/>
          </w:rPr>
          <w:t>环境现状监测评价</w:t>
        </w:r>
        <w:r w:rsidR="00DF4F6C">
          <w:rPr>
            <w:noProof/>
            <w:webHidden/>
          </w:rPr>
          <w:tab/>
        </w:r>
        <w:r w:rsidR="00DF4F6C">
          <w:rPr>
            <w:noProof/>
            <w:webHidden/>
          </w:rPr>
          <w:fldChar w:fldCharType="begin"/>
        </w:r>
        <w:r w:rsidR="00DF4F6C">
          <w:rPr>
            <w:noProof/>
            <w:webHidden/>
          </w:rPr>
          <w:instrText xml:space="preserve"> PAGEREF _Toc503101255 \h </w:instrText>
        </w:r>
        <w:r w:rsidR="00DF4F6C">
          <w:rPr>
            <w:noProof/>
            <w:webHidden/>
          </w:rPr>
        </w:r>
        <w:r w:rsidR="00DF4F6C">
          <w:rPr>
            <w:noProof/>
            <w:webHidden/>
          </w:rPr>
          <w:fldChar w:fldCharType="separate"/>
        </w:r>
        <w:r w:rsidR="00DF4F6C">
          <w:rPr>
            <w:noProof/>
            <w:webHidden/>
          </w:rPr>
          <w:t>166</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6" w:history="1">
        <w:r w:rsidR="00DF4F6C" w:rsidRPr="00AA06AA">
          <w:rPr>
            <w:rStyle w:val="ac"/>
            <w:noProof/>
          </w:rPr>
          <w:t xml:space="preserve">12.4 </w:t>
        </w:r>
        <w:r w:rsidR="00DF4F6C" w:rsidRPr="00AA06AA">
          <w:rPr>
            <w:rStyle w:val="ac"/>
            <w:rFonts w:hint="eastAsia"/>
            <w:noProof/>
          </w:rPr>
          <w:t>环境影响评价</w:t>
        </w:r>
        <w:r w:rsidR="00DF4F6C">
          <w:rPr>
            <w:noProof/>
            <w:webHidden/>
          </w:rPr>
          <w:tab/>
        </w:r>
        <w:r w:rsidR="00DF4F6C">
          <w:rPr>
            <w:noProof/>
            <w:webHidden/>
          </w:rPr>
          <w:fldChar w:fldCharType="begin"/>
        </w:r>
        <w:r w:rsidR="00DF4F6C">
          <w:rPr>
            <w:noProof/>
            <w:webHidden/>
          </w:rPr>
          <w:instrText xml:space="preserve"> PAGEREF _Toc503101256 \h </w:instrText>
        </w:r>
        <w:r w:rsidR="00DF4F6C">
          <w:rPr>
            <w:noProof/>
            <w:webHidden/>
          </w:rPr>
        </w:r>
        <w:r w:rsidR="00DF4F6C">
          <w:rPr>
            <w:noProof/>
            <w:webHidden/>
          </w:rPr>
          <w:fldChar w:fldCharType="separate"/>
        </w:r>
        <w:r w:rsidR="00DF4F6C">
          <w:rPr>
            <w:noProof/>
            <w:webHidden/>
          </w:rPr>
          <w:t>167</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7" w:history="1">
        <w:r w:rsidR="00DF4F6C" w:rsidRPr="00AA06AA">
          <w:rPr>
            <w:rStyle w:val="ac"/>
            <w:noProof/>
          </w:rPr>
          <w:t xml:space="preserve">12.5 </w:t>
        </w:r>
        <w:r w:rsidR="00DF4F6C" w:rsidRPr="00AA06AA">
          <w:rPr>
            <w:rStyle w:val="ac"/>
            <w:rFonts w:hint="eastAsia"/>
            <w:noProof/>
          </w:rPr>
          <w:t>项目选址环境可行性</w:t>
        </w:r>
        <w:r w:rsidR="00DF4F6C">
          <w:rPr>
            <w:noProof/>
            <w:webHidden/>
          </w:rPr>
          <w:tab/>
        </w:r>
        <w:r w:rsidR="00DF4F6C">
          <w:rPr>
            <w:noProof/>
            <w:webHidden/>
          </w:rPr>
          <w:fldChar w:fldCharType="begin"/>
        </w:r>
        <w:r w:rsidR="00DF4F6C">
          <w:rPr>
            <w:noProof/>
            <w:webHidden/>
          </w:rPr>
          <w:instrText xml:space="preserve"> PAGEREF _Toc503101257 \h </w:instrText>
        </w:r>
        <w:r w:rsidR="00DF4F6C">
          <w:rPr>
            <w:noProof/>
            <w:webHidden/>
          </w:rPr>
        </w:r>
        <w:r w:rsidR="00DF4F6C">
          <w:rPr>
            <w:noProof/>
            <w:webHidden/>
          </w:rPr>
          <w:fldChar w:fldCharType="separate"/>
        </w:r>
        <w:r w:rsidR="00DF4F6C">
          <w:rPr>
            <w:noProof/>
            <w:webHidden/>
          </w:rPr>
          <w:t>168</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8" w:history="1">
        <w:r w:rsidR="00DF4F6C" w:rsidRPr="00AA06AA">
          <w:rPr>
            <w:rStyle w:val="ac"/>
            <w:noProof/>
          </w:rPr>
          <w:t xml:space="preserve">12.6 </w:t>
        </w:r>
        <w:r w:rsidR="00DF4F6C" w:rsidRPr="00AA06AA">
          <w:rPr>
            <w:rStyle w:val="ac"/>
            <w:rFonts w:hint="eastAsia"/>
            <w:noProof/>
          </w:rPr>
          <w:t>总结论</w:t>
        </w:r>
        <w:r w:rsidR="00DF4F6C">
          <w:rPr>
            <w:noProof/>
            <w:webHidden/>
          </w:rPr>
          <w:tab/>
        </w:r>
        <w:r w:rsidR="00DF4F6C">
          <w:rPr>
            <w:noProof/>
            <w:webHidden/>
          </w:rPr>
          <w:fldChar w:fldCharType="begin"/>
        </w:r>
        <w:r w:rsidR="00DF4F6C">
          <w:rPr>
            <w:noProof/>
            <w:webHidden/>
          </w:rPr>
          <w:instrText xml:space="preserve"> PAGEREF _Toc503101258 \h </w:instrText>
        </w:r>
        <w:r w:rsidR="00DF4F6C">
          <w:rPr>
            <w:noProof/>
            <w:webHidden/>
          </w:rPr>
        </w:r>
        <w:r w:rsidR="00DF4F6C">
          <w:rPr>
            <w:noProof/>
            <w:webHidden/>
          </w:rPr>
          <w:fldChar w:fldCharType="separate"/>
        </w:r>
        <w:r w:rsidR="00DF4F6C">
          <w:rPr>
            <w:noProof/>
            <w:webHidden/>
          </w:rPr>
          <w:t>168</w:t>
        </w:r>
        <w:r w:rsidR="00DF4F6C">
          <w:rPr>
            <w:noProof/>
            <w:webHidden/>
          </w:rPr>
          <w:fldChar w:fldCharType="end"/>
        </w:r>
      </w:hyperlink>
    </w:p>
    <w:p w:rsidR="00DF4F6C" w:rsidRDefault="00D063FB" w:rsidP="00DF4F6C">
      <w:pPr>
        <w:pStyle w:val="27"/>
        <w:ind w:firstLine="240"/>
        <w:rPr>
          <w:rFonts w:asciiTheme="minorHAnsi" w:hAnsiTheme="minorHAnsi"/>
          <w:noProof/>
          <w:sz w:val="21"/>
        </w:rPr>
      </w:pPr>
      <w:hyperlink w:anchor="_Toc503101259" w:history="1">
        <w:r w:rsidR="00DF4F6C" w:rsidRPr="00AA06AA">
          <w:rPr>
            <w:rStyle w:val="ac"/>
            <w:noProof/>
          </w:rPr>
          <w:t xml:space="preserve">12.7 </w:t>
        </w:r>
        <w:r w:rsidR="00DF4F6C" w:rsidRPr="00AA06AA">
          <w:rPr>
            <w:rStyle w:val="ac"/>
            <w:rFonts w:hint="eastAsia"/>
            <w:noProof/>
          </w:rPr>
          <w:t>要求与建议</w:t>
        </w:r>
        <w:r w:rsidR="00DF4F6C">
          <w:rPr>
            <w:noProof/>
            <w:webHidden/>
          </w:rPr>
          <w:tab/>
        </w:r>
        <w:r w:rsidR="00DF4F6C">
          <w:rPr>
            <w:noProof/>
            <w:webHidden/>
          </w:rPr>
          <w:fldChar w:fldCharType="begin"/>
        </w:r>
        <w:r w:rsidR="00DF4F6C">
          <w:rPr>
            <w:noProof/>
            <w:webHidden/>
          </w:rPr>
          <w:instrText xml:space="preserve"> PAGEREF _Toc503101259 \h </w:instrText>
        </w:r>
        <w:r w:rsidR="00DF4F6C">
          <w:rPr>
            <w:noProof/>
            <w:webHidden/>
          </w:rPr>
        </w:r>
        <w:r w:rsidR="00DF4F6C">
          <w:rPr>
            <w:noProof/>
            <w:webHidden/>
          </w:rPr>
          <w:fldChar w:fldCharType="separate"/>
        </w:r>
        <w:r w:rsidR="00DF4F6C">
          <w:rPr>
            <w:noProof/>
            <w:webHidden/>
          </w:rPr>
          <w:t>169</w:t>
        </w:r>
        <w:r w:rsidR="00DF4F6C">
          <w:rPr>
            <w:noProof/>
            <w:webHidden/>
          </w:rPr>
          <w:fldChar w:fldCharType="end"/>
        </w:r>
      </w:hyperlink>
    </w:p>
    <w:p w:rsidR="0015411E" w:rsidRPr="003652A6" w:rsidRDefault="00EB2F4D" w:rsidP="0015411E">
      <w:pPr>
        <w:pStyle w:val="a8"/>
        <w:adjustRightInd w:val="0"/>
        <w:snapToGrid w:val="0"/>
        <w:spacing w:after="0" w:line="240" w:lineRule="auto"/>
        <w:ind w:firstLineChars="0" w:firstLine="0"/>
        <w:rPr>
          <w:rFonts w:ascii="Times New Roman" w:hAnsi="Times New Roman" w:cs="Times New Roman"/>
          <w:b/>
          <w:noProof/>
          <w:szCs w:val="24"/>
        </w:rPr>
        <w:sectPr w:rsidR="0015411E" w:rsidRPr="003652A6" w:rsidSect="00E23B78">
          <w:headerReference w:type="default" r:id="rId15"/>
          <w:footerReference w:type="default" r:id="rId16"/>
          <w:pgSz w:w="11906" w:h="16838"/>
          <w:pgMar w:top="1418" w:right="1418" w:bottom="1418" w:left="1418" w:header="851" w:footer="992" w:gutter="0"/>
          <w:pgNumType w:fmt="upperRoman" w:start="1"/>
          <w:cols w:space="425"/>
          <w:docGrid w:type="lines" w:linePitch="326"/>
        </w:sectPr>
      </w:pPr>
      <w:r w:rsidRPr="003652A6">
        <w:rPr>
          <w:rFonts w:ascii="Times New Roman" w:hAnsi="Times New Roman" w:cs="Times New Roman"/>
          <w:noProof/>
          <w:szCs w:val="24"/>
        </w:rPr>
        <w:fldChar w:fldCharType="end"/>
      </w:r>
    </w:p>
    <w:p w:rsidR="00865F17" w:rsidRPr="003652A6" w:rsidRDefault="00865F17" w:rsidP="00E23B78">
      <w:pPr>
        <w:pStyle w:val="a8"/>
        <w:spacing w:line="240" w:lineRule="auto"/>
        <w:ind w:firstLineChars="0" w:firstLine="0"/>
        <w:rPr>
          <w:b/>
        </w:rPr>
      </w:pPr>
      <w:r w:rsidRPr="003652A6">
        <w:rPr>
          <w:rFonts w:hint="eastAsia"/>
          <w:b/>
        </w:rPr>
        <w:lastRenderedPageBreak/>
        <w:t>图件列表：</w:t>
      </w:r>
    </w:p>
    <w:p w:rsidR="00865F17" w:rsidRPr="003652A6" w:rsidRDefault="00865F17" w:rsidP="000455EA">
      <w:pPr>
        <w:spacing w:line="240" w:lineRule="auto"/>
        <w:ind w:firstLineChars="0" w:firstLine="0"/>
      </w:pPr>
      <w:r w:rsidRPr="003652A6">
        <w:rPr>
          <w:rFonts w:hint="eastAsia"/>
        </w:rPr>
        <w:t>图</w:t>
      </w:r>
      <w:r w:rsidRPr="003652A6">
        <w:rPr>
          <w:rFonts w:hint="eastAsia"/>
        </w:rPr>
        <w:t xml:space="preserve">1.7-1  </w:t>
      </w:r>
      <w:r w:rsidRPr="003652A6">
        <w:rPr>
          <w:rFonts w:hint="eastAsia"/>
        </w:rPr>
        <w:t>项目环境保护目标</w:t>
      </w:r>
      <w:r w:rsidR="00264F0B" w:rsidRPr="003652A6">
        <w:rPr>
          <w:rFonts w:hint="eastAsia"/>
        </w:rPr>
        <w:t>及评价范围</w:t>
      </w:r>
      <w:r w:rsidRPr="003652A6">
        <w:rPr>
          <w:rFonts w:hint="eastAsia"/>
        </w:rPr>
        <w:t>图</w:t>
      </w:r>
    </w:p>
    <w:p w:rsidR="00865F17" w:rsidRPr="003652A6" w:rsidRDefault="00865F17" w:rsidP="000455EA">
      <w:pPr>
        <w:spacing w:line="240" w:lineRule="auto"/>
        <w:ind w:firstLineChars="0" w:firstLine="0"/>
      </w:pPr>
      <w:r w:rsidRPr="003652A6">
        <w:rPr>
          <w:rFonts w:hint="eastAsia"/>
        </w:rPr>
        <w:t>图</w:t>
      </w:r>
      <w:r w:rsidRPr="003652A6">
        <w:rPr>
          <w:rFonts w:hint="eastAsia"/>
        </w:rPr>
        <w:t xml:space="preserve">2.1-1  </w:t>
      </w:r>
      <w:r w:rsidRPr="003652A6">
        <w:rPr>
          <w:rFonts w:hint="eastAsia"/>
        </w:rPr>
        <w:t>项目地理位置图</w:t>
      </w:r>
    </w:p>
    <w:p w:rsidR="00865F17" w:rsidRPr="003652A6" w:rsidRDefault="00865F17" w:rsidP="000455EA">
      <w:pPr>
        <w:spacing w:line="240" w:lineRule="auto"/>
        <w:ind w:firstLineChars="0" w:firstLine="0"/>
      </w:pPr>
      <w:r w:rsidRPr="003652A6">
        <w:rPr>
          <w:rFonts w:hint="eastAsia"/>
        </w:rPr>
        <w:t>图</w:t>
      </w:r>
      <w:r w:rsidRPr="003652A6">
        <w:rPr>
          <w:rFonts w:hint="eastAsia"/>
        </w:rPr>
        <w:t xml:space="preserve">2.1-2  </w:t>
      </w:r>
      <w:r w:rsidR="002C48A5" w:rsidRPr="003652A6">
        <w:rPr>
          <w:rFonts w:hint="eastAsia"/>
        </w:rPr>
        <w:t>平面布置</w:t>
      </w:r>
      <w:r w:rsidRPr="003652A6">
        <w:rPr>
          <w:rFonts w:hint="eastAsia"/>
        </w:rPr>
        <w:t>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2.1-3  </w:t>
      </w:r>
      <w:r w:rsidRPr="003652A6">
        <w:rPr>
          <w:rFonts w:hint="eastAsia"/>
        </w:rPr>
        <w:t>兰炭车间生产工艺流程图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2.1-4  </w:t>
      </w:r>
      <w:r w:rsidRPr="003652A6">
        <w:rPr>
          <w:rFonts w:hint="eastAsia"/>
        </w:rPr>
        <w:t>硅铁车间生产工艺流程图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2.1-5  </w:t>
      </w:r>
      <w:r w:rsidRPr="003652A6">
        <w:rPr>
          <w:rFonts w:hint="eastAsia"/>
        </w:rPr>
        <w:t>发电车间生产工艺流程图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2.2-1  </w:t>
      </w:r>
      <w:r w:rsidRPr="003652A6">
        <w:rPr>
          <w:rFonts w:hint="eastAsia"/>
        </w:rPr>
        <w:t>洗煤项目生产工艺流程图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2.2-2  </w:t>
      </w:r>
      <w:r w:rsidRPr="003652A6">
        <w:rPr>
          <w:rFonts w:hint="eastAsia"/>
        </w:rPr>
        <w:t>在建兰炭项目生产工艺流程图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2.2-3  </w:t>
      </w:r>
      <w:r w:rsidRPr="003652A6">
        <w:rPr>
          <w:rFonts w:hint="eastAsia"/>
        </w:rPr>
        <w:t>金属镁项目生产工艺流程图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2.2-4  </w:t>
      </w:r>
      <w:r w:rsidRPr="003652A6">
        <w:rPr>
          <w:rFonts w:hint="eastAsia"/>
        </w:rPr>
        <w:t>镁合金项目生产工艺流程图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2.2-5  </w:t>
      </w:r>
      <w:r w:rsidRPr="003652A6">
        <w:rPr>
          <w:rFonts w:hint="eastAsia"/>
        </w:rPr>
        <w:t>硅锰项目生产工艺流程图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2.2-6  </w:t>
      </w:r>
      <w:r w:rsidRPr="003652A6">
        <w:rPr>
          <w:rFonts w:hint="eastAsia"/>
        </w:rPr>
        <w:t>免烧砖项目生产工艺流程图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2.2-7  </w:t>
      </w:r>
      <w:r w:rsidRPr="003652A6">
        <w:rPr>
          <w:rFonts w:hint="eastAsia"/>
        </w:rPr>
        <w:t>泡花碱项目生产工艺流程图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2.2-8  </w:t>
      </w:r>
      <w:r w:rsidRPr="003652A6">
        <w:rPr>
          <w:rFonts w:hint="eastAsia"/>
        </w:rPr>
        <w:t>活性炭项目生产工艺流程图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4.1-1  </w:t>
      </w:r>
      <w:r w:rsidRPr="003652A6">
        <w:rPr>
          <w:rFonts w:hint="eastAsia"/>
        </w:rPr>
        <w:t>本项目工艺流程及产污环节图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4.1-2  </w:t>
      </w:r>
      <w:r w:rsidRPr="003652A6">
        <w:rPr>
          <w:rFonts w:hint="eastAsia"/>
        </w:rPr>
        <w:t>本项目物料平衡图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4.1-3  </w:t>
      </w:r>
      <w:r w:rsidRPr="003652A6">
        <w:rPr>
          <w:rFonts w:hint="eastAsia"/>
        </w:rPr>
        <w:t>本项目硫平衡图</w:t>
      </w:r>
    </w:p>
    <w:p w:rsidR="00264F0B" w:rsidRPr="003652A6" w:rsidRDefault="00264F0B" w:rsidP="000455EA">
      <w:pPr>
        <w:spacing w:line="240" w:lineRule="auto"/>
        <w:ind w:firstLineChars="0" w:firstLine="0"/>
      </w:pPr>
      <w:r w:rsidRPr="003652A6">
        <w:rPr>
          <w:rFonts w:hint="eastAsia"/>
        </w:rPr>
        <w:t>图</w:t>
      </w:r>
      <w:r w:rsidRPr="003652A6">
        <w:rPr>
          <w:rFonts w:hint="eastAsia"/>
        </w:rPr>
        <w:t xml:space="preserve">4.1-4  </w:t>
      </w:r>
      <w:r w:rsidRPr="003652A6">
        <w:rPr>
          <w:rFonts w:hint="eastAsia"/>
        </w:rPr>
        <w:t>本项目钙平衡图</w:t>
      </w:r>
    </w:p>
    <w:p w:rsidR="00264F0B" w:rsidRPr="003652A6" w:rsidRDefault="00264F0B" w:rsidP="000455EA">
      <w:pPr>
        <w:spacing w:line="240" w:lineRule="auto"/>
        <w:ind w:firstLineChars="0" w:firstLine="0"/>
        <w:rPr>
          <w:bCs/>
        </w:rPr>
      </w:pPr>
      <w:r w:rsidRPr="003652A6">
        <w:rPr>
          <w:rFonts w:hint="eastAsia"/>
        </w:rPr>
        <w:t>图</w:t>
      </w:r>
      <w:r w:rsidRPr="003652A6">
        <w:rPr>
          <w:rFonts w:hint="eastAsia"/>
        </w:rPr>
        <w:t xml:space="preserve">4.1-5  </w:t>
      </w:r>
      <w:r w:rsidRPr="003652A6">
        <w:rPr>
          <w:rFonts w:hint="eastAsia"/>
        </w:rPr>
        <w:t>本项目水平衡图</w:t>
      </w:r>
    </w:p>
    <w:p w:rsidR="00865F17" w:rsidRPr="003652A6" w:rsidRDefault="00865F17" w:rsidP="000455EA">
      <w:pPr>
        <w:spacing w:line="240" w:lineRule="auto"/>
        <w:ind w:firstLineChars="0" w:firstLine="0"/>
      </w:pPr>
      <w:r w:rsidRPr="003652A6">
        <w:rPr>
          <w:rFonts w:hint="eastAsia"/>
        </w:rPr>
        <w:t>图</w:t>
      </w:r>
      <w:r w:rsidRPr="003652A6">
        <w:rPr>
          <w:rFonts w:hint="eastAsia"/>
        </w:rPr>
        <w:t xml:space="preserve">5.2-1  </w:t>
      </w:r>
      <w:r w:rsidRPr="003652A6">
        <w:rPr>
          <w:rFonts w:hint="eastAsia"/>
        </w:rPr>
        <w:t>项目监测点位图</w:t>
      </w:r>
    </w:p>
    <w:p w:rsidR="00EB2F4D" w:rsidRPr="003652A6" w:rsidRDefault="00EB2F4D" w:rsidP="000455EA">
      <w:pPr>
        <w:spacing w:line="240" w:lineRule="auto"/>
        <w:ind w:firstLineChars="0" w:firstLine="0"/>
      </w:pPr>
      <w:r w:rsidRPr="003652A6">
        <w:rPr>
          <w:rFonts w:hint="eastAsia"/>
        </w:rPr>
        <w:t>图</w:t>
      </w:r>
      <w:r w:rsidRPr="003652A6">
        <w:rPr>
          <w:rFonts w:hint="eastAsia"/>
        </w:rPr>
        <w:t xml:space="preserve">7.1-1  </w:t>
      </w:r>
      <w:r w:rsidR="006C0856" w:rsidRPr="003652A6">
        <w:rPr>
          <w:rFonts w:hint="eastAsia"/>
        </w:rPr>
        <w:t>近</w:t>
      </w:r>
      <w:r w:rsidR="006C0856" w:rsidRPr="003652A6">
        <w:rPr>
          <w:rFonts w:hint="eastAsia"/>
        </w:rPr>
        <w:t>20</w:t>
      </w:r>
      <w:r w:rsidR="006C0856" w:rsidRPr="003652A6">
        <w:rPr>
          <w:rFonts w:hint="eastAsia"/>
        </w:rPr>
        <w:t>年</w:t>
      </w:r>
      <w:r w:rsidRPr="003652A6">
        <w:rPr>
          <w:rFonts w:hint="eastAsia"/>
          <w:lang w:val="zh-CN"/>
        </w:rPr>
        <w:t>累年</w:t>
      </w:r>
      <w:r w:rsidRPr="003652A6">
        <w:rPr>
          <w:lang w:val="zh-CN"/>
        </w:rPr>
        <w:t>风向频率图</w:t>
      </w:r>
    </w:p>
    <w:p w:rsidR="00EB2F4D" w:rsidRPr="003652A6" w:rsidRDefault="00EB2F4D" w:rsidP="000455EA">
      <w:pPr>
        <w:spacing w:line="240" w:lineRule="auto"/>
        <w:ind w:firstLineChars="0" w:firstLine="0"/>
      </w:pPr>
      <w:r w:rsidRPr="003652A6">
        <w:rPr>
          <w:rFonts w:hint="eastAsia"/>
        </w:rPr>
        <w:t>图</w:t>
      </w:r>
      <w:r w:rsidRPr="003652A6">
        <w:rPr>
          <w:rFonts w:hint="eastAsia"/>
        </w:rPr>
        <w:t>7.1-2</w:t>
      </w:r>
      <w:r w:rsidR="006C0856" w:rsidRPr="003652A6">
        <w:rPr>
          <w:rFonts w:hint="eastAsia"/>
        </w:rPr>
        <w:t xml:space="preserve">  </w:t>
      </w:r>
      <w:r w:rsidR="006C0856" w:rsidRPr="003652A6">
        <w:t>2015</w:t>
      </w:r>
      <w:r w:rsidR="006C0856" w:rsidRPr="003652A6">
        <w:t>年逐月平均气温变化曲线</w:t>
      </w:r>
    </w:p>
    <w:p w:rsidR="00EB2F4D" w:rsidRPr="003652A6" w:rsidRDefault="00EB2F4D" w:rsidP="000455EA">
      <w:pPr>
        <w:spacing w:line="240" w:lineRule="auto"/>
        <w:ind w:firstLineChars="0" w:firstLine="0"/>
      </w:pPr>
      <w:r w:rsidRPr="003652A6">
        <w:rPr>
          <w:rFonts w:hint="eastAsia"/>
        </w:rPr>
        <w:t>图</w:t>
      </w:r>
      <w:r w:rsidRPr="003652A6">
        <w:rPr>
          <w:rFonts w:hint="eastAsia"/>
        </w:rPr>
        <w:t>7.1-3</w:t>
      </w:r>
      <w:r w:rsidR="006C0856" w:rsidRPr="003652A6">
        <w:rPr>
          <w:rFonts w:hint="eastAsia"/>
        </w:rPr>
        <w:t xml:space="preserve">  </w:t>
      </w:r>
      <w:r w:rsidR="006C0856" w:rsidRPr="003652A6">
        <w:t>2015</w:t>
      </w:r>
      <w:r w:rsidR="006C0856" w:rsidRPr="003652A6">
        <w:t>年逐月平均风速变化曲线</w:t>
      </w:r>
    </w:p>
    <w:p w:rsidR="00EB2F4D" w:rsidRPr="003652A6" w:rsidRDefault="00EB2F4D" w:rsidP="000455EA">
      <w:pPr>
        <w:spacing w:line="240" w:lineRule="auto"/>
        <w:ind w:firstLineChars="0" w:firstLine="0"/>
      </w:pPr>
      <w:r w:rsidRPr="003652A6">
        <w:rPr>
          <w:rFonts w:hint="eastAsia"/>
        </w:rPr>
        <w:t>图</w:t>
      </w:r>
      <w:r w:rsidRPr="003652A6">
        <w:rPr>
          <w:rFonts w:hint="eastAsia"/>
        </w:rPr>
        <w:t>7.1-4</w:t>
      </w:r>
      <w:r w:rsidR="006C0856" w:rsidRPr="003652A6">
        <w:rPr>
          <w:rFonts w:hint="eastAsia"/>
        </w:rPr>
        <w:t xml:space="preserve">  </w:t>
      </w:r>
      <w:r w:rsidR="006C0856" w:rsidRPr="003652A6">
        <w:t>2015</w:t>
      </w:r>
      <w:r w:rsidR="006C0856" w:rsidRPr="003652A6">
        <w:t>年四季及年小时平均风速日变化曲线</w:t>
      </w:r>
    </w:p>
    <w:p w:rsidR="002C48A5" w:rsidRPr="003652A6" w:rsidRDefault="002C48A5" w:rsidP="000455EA">
      <w:pPr>
        <w:spacing w:line="240" w:lineRule="auto"/>
        <w:ind w:firstLineChars="0" w:firstLine="0"/>
      </w:pPr>
      <w:r w:rsidRPr="003652A6">
        <w:rPr>
          <w:rFonts w:hint="eastAsia"/>
        </w:rPr>
        <w:t>图</w:t>
      </w:r>
      <w:r w:rsidRPr="003652A6">
        <w:rPr>
          <w:rFonts w:hint="eastAsia"/>
        </w:rPr>
        <w:t>7.1-5  2015</w:t>
      </w:r>
      <w:r w:rsidRPr="003652A6">
        <w:rPr>
          <w:rFonts w:hint="eastAsia"/>
        </w:rPr>
        <w:t>年各月、季、全年风向频率图</w:t>
      </w:r>
    </w:p>
    <w:p w:rsidR="00EB2F4D" w:rsidRPr="003652A6" w:rsidRDefault="00EB2F4D" w:rsidP="000455EA">
      <w:pPr>
        <w:spacing w:line="240" w:lineRule="auto"/>
        <w:ind w:firstLineChars="0" w:firstLine="0"/>
      </w:pPr>
      <w:r w:rsidRPr="003652A6">
        <w:rPr>
          <w:rFonts w:hint="eastAsia"/>
        </w:rPr>
        <w:t>图</w:t>
      </w:r>
      <w:r w:rsidRPr="003652A6">
        <w:rPr>
          <w:rFonts w:hint="eastAsia"/>
        </w:rPr>
        <w:t>7.1-6</w:t>
      </w:r>
      <w:r w:rsidR="006C0856" w:rsidRPr="003652A6">
        <w:rPr>
          <w:rFonts w:hint="eastAsia"/>
        </w:rPr>
        <w:t xml:space="preserve">  </w:t>
      </w:r>
      <w:r w:rsidR="006C0856" w:rsidRPr="003652A6">
        <w:t>本项目大气评价范围内地形高程示意图</w:t>
      </w:r>
    </w:p>
    <w:p w:rsidR="00865F17" w:rsidRPr="003652A6" w:rsidRDefault="00865F17" w:rsidP="000455EA">
      <w:pPr>
        <w:spacing w:line="240" w:lineRule="auto"/>
        <w:ind w:firstLineChars="0" w:firstLine="0"/>
        <w:rPr>
          <w:rFonts w:eastAsia="宋体" w:cs="Times New Roman"/>
          <w:kern w:val="0"/>
          <w:szCs w:val="24"/>
        </w:rPr>
      </w:pPr>
      <w:r w:rsidRPr="003652A6">
        <w:rPr>
          <w:rFonts w:eastAsia="宋体" w:cs="Times New Roman"/>
          <w:kern w:val="0"/>
          <w:szCs w:val="24"/>
        </w:rPr>
        <w:t>图</w:t>
      </w:r>
      <w:r w:rsidRPr="003652A6">
        <w:rPr>
          <w:rFonts w:eastAsia="宋体" w:cs="Times New Roman"/>
          <w:kern w:val="0"/>
          <w:szCs w:val="24"/>
        </w:rPr>
        <w:t>7.1-</w:t>
      </w:r>
      <w:r w:rsidRPr="003652A6">
        <w:rPr>
          <w:rFonts w:eastAsia="宋体" w:cs="Times New Roman" w:hint="eastAsia"/>
          <w:kern w:val="0"/>
          <w:szCs w:val="24"/>
        </w:rPr>
        <w:t>7~</w:t>
      </w:r>
      <w:r w:rsidRPr="003652A6">
        <w:rPr>
          <w:rFonts w:eastAsia="宋体" w:cs="Times New Roman" w:hint="eastAsia"/>
          <w:kern w:val="0"/>
          <w:szCs w:val="24"/>
        </w:rPr>
        <w:t>图</w:t>
      </w:r>
      <w:r w:rsidRPr="003652A6">
        <w:rPr>
          <w:rFonts w:eastAsia="宋体" w:cs="Times New Roman" w:hint="eastAsia"/>
          <w:kern w:val="0"/>
          <w:szCs w:val="24"/>
        </w:rPr>
        <w:t xml:space="preserve">7.1-14  </w:t>
      </w:r>
      <w:r w:rsidRPr="003652A6">
        <w:rPr>
          <w:rFonts w:eastAsia="宋体" w:cs="Times New Roman" w:hint="eastAsia"/>
          <w:kern w:val="0"/>
          <w:szCs w:val="24"/>
        </w:rPr>
        <w:t>大气环境影响预测浓度等值线图</w:t>
      </w:r>
    </w:p>
    <w:p w:rsidR="00264F0B" w:rsidRPr="003652A6" w:rsidRDefault="00264F0B" w:rsidP="000455EA">
      <w:pPr>
        <w:spacing w:line="240" w:lineRule="auto"/>
        <w:ind w:firstLineChars="0" w:firstLine="0"/>
        <w:rPr>
          <w:rFonts w:eastAsia="宋体" w:cs="Times New Roman"/>
          <w:kern w:val="0"/>
          <w:szCs w:val="24"/>
        </w:rPr>
      </w:pPr>
      <w:r w:rsidRPr="003652A6">
        <w:rPr>
          <w:rFonts w:eastAsia="宋体" w:cs="Times New Roman" w:hint="eastAsia"/>
          <w:kern w:val="0"/>
          <w:szCs w:val="24"/>
        </w:rPr>
        <w:t>图</w:t>
      </w:r>
      <w:r w:rsidRPr="003652A6">
        <w:rPr>
          <w:rFonts w:eastAsia="宋体" w:cs="Times New Roman" w:hint="eastAsia"/>
          <w:kern w:val="0"/>
          <w:szCs w:val="24"/>
        </w:rPr>
        <w:t xml:space="preserve">7.1-15  </w:t>
      </w:r>
      <w:r w:rsidRPr="003652A6">
        <w:rPr>
          <w:rFonts w:eastAsia="宋体" w:cs="Times New Roman" w:hint="eastAsia"/>
          <w:kern w:val="0"/>
          <w:szCs w:val="24"/>
        </w:rPr>
        <w:t>原项目包络线图</w:t>
      </w:r>
    </w:p>
    <w:p w:rsidR="00865F17" w:rsidRPr="003652A6" w:rsidRDefault="00865F17" w:rsidP="000455EA">
      <w:pPr>
        <w:spacing w:line="240" w:lineRule="auto"/>
        <w:ind w:firstLineChars="0" w:firstLine="0"/>
        <w:rPr>
          <w:rFonts w:eastAsia="宋体" w:cs="Times New Roman"/>
          <w:kern w:val="0"/>
          <w:szCs w:val="24"/>
        </w:rPr>
      </w:pPr>
      <w:r w:rsidRPr="003652A6">
        <w:rPr>
          <w:rFonts w:eastAsia="宋体" w:cs="Times New Roman" w:hint="eastAsia"/>
          <w:kern w:val="0"/>
          <w:szCs w:val="24"/>
        </w:rPr>
        <w:t>图</w:t>
      </w:r>
      <w:r w:rsidRPr="003652A6">
        <w:rPr>
          <w:rFonts w:eastAsia="宋体" w:cs="Times New Roman" w:hint="eastAsia"/>
          <w:kern w:val="0"/>
          <w:szCs w:val="24"/>
        </w:rPr>
        <w:t xml:space="preserve">7.2-1  </w:t>
      </w:r>
      <w:r w:rsidRPr="003652A6">
        <w:rPr>
          <w:rFonts w:eastAsia="宋体" w:cs="Times New Roman" w:hint="eastAsia"/>
          <w:kern w:val="0"/>
          <w:szCs w:val="24"/>
        </w:rPr>
        <w:t>本项目噪声源</w:t>
      </w:r>
      <w:r w:rsidR="002C48A5" w:rsidRPr="003652A6">
        <w:rPr>
          <w:rFonts w:eastAsia="宋体" w:cs="Times New Roman" w:hint="eastAsia"/>
          <w:kern w:val="0"/>
          <w:szCs w:val="24"/>
        </w:rPr>
        <w:t>点位</w:t>
      </w:r>
      <w:r w:rsidRPr="003652A6">
        <w:rPr>
          <w:rFonts w:eastAsia="宋体" w:cs="Times New Roman" w:hint="eastAsia"/>
          <w:kern w:val="0"/>
          <w:szCs w:val="24"/>
        </w:rPr>
        <w:t>图</w:t>
      </w:r>
    </w:p>
    <w:p w:rsidR="00264F0B" w:rsidRPr="003652A6" w:rsidRDefault="00264F0B" w:rsidP="000455EA">
      <w:pPr>
        <w:spacing w:line="240" w:lineRule="auto"/>
        <w:ind w:firstLineChars="0" w:firstLine="0"/>
        <w:rPr>
          <w:rFonts w:eastAsia="宋体" w:cs="Times New Roman"/>
          <w:kern w:val="0"/>
          <w:szCs w:val="24"/>
        </w:rPr>
      </w:pPr>
      <w:r w:rsidRPr="003652A6">
        <w:rPr>
          <w:rFonts w:eastAsia="宋体" w:cs="Times New Roman" w:hint="eastAsia"/>
          <w:kern w:val="0"/>
          <w:szCs w:val="24"/>
        </w:rPr>
        <w:t>图</w:t>
      </w:r>
      <w:r w:rsidRPr="003652A6">
        <w:rPr>
          <w:rFonts w:eastAsia="宋体" w:cs="Times New Roman" w:hint="eastAsia"/>
          <w:kern w:val="0"/>
          <w:szCs w:val="24"/>
        </w:rPr>
        <w:t xml:space="preserve">7.4-1  </w:t>
      </w:r>
      <w:r w:rsidRPr="003652A6">
        <w:rPr>
          <w:rFonts w:eastAsia="宋体" w:cs="Times New Roman" w:hint="eastAsia"/>
          <w:kern w:val="0"/>
          <w:szCs w:val="24"/>
        </w:rPr>
        <w:t>本项目综合水文地质图及水文地质剖面图</w:t>
      </w:r>
    </w:p>
    <w:p w:rsidR="00264F0B" w:rsidRPr="003652A6" w:rsidRDefault="00264F0B" w:rsidP="000455EA">
      <w:pPr>
        <w:spacing w:line="240" w:lineRule="auto"/>
        <w:ind w:firstLineChars="0" w:firstLine="0"/>
        <w:rPr>
          <w:rFonts w:eastAsia="宋体" w:cs="Times New Roman"/>
          <w:kern w:val="0"/>
          <w:szCs w:val="24"/>
        </w:rPr>
      </w:pPr>
      <w:r w:rsidRPr="003652A6">
        <w:rPr>
          <w:rFonts w:eastAsia="宋体" w:cs="Times New Roman" w:hint="eastAsia"/>
          <w:kern w:val="0"/>
          <w:szCs w:val="24"/>
        </w:rPr>
        <w:t>图</w:t>
      </w:r>
      <w:r w:rsidRPr="003652A6">
        <w:rPr>
          <w:rFonts w:eastAsia="宋体" w:cs="Times New Roman" w:hint="eastAsia"/>
          <w:kern w:val="0"/>
          <w:szCs w:val="24"/>
        </w:rPr>
        <w:t>7.4-2</w:t>
      </w:r>
      <w:r w:rsidR="00896368" w:rsidRPr="003652A6">
        <w:rPr>
          <w:rFonts w:eastAsia="宋体" w:cs="Times New Roman" w:hint="eastAsia"/>
          <w:kern w:val="0"/>
          <w:szCs w:val="24"/>
        </w:rPr>
        <w:t>~</w:t>
      </w:r>
      <w:r w:rsidR="00896368" w:rsidRPr="003652A6">
        <w:rPr>
          <w:rFonts w:eastAsia="宋体" w:cs="Times New Roman" w:hint="eastAsia"/>
          <w:kern w:val="0"/>
          <w:szCs w:val="24"/>
        </w:rPr>
        <w:t>图</w:t>
      </w:r>
      <w:r w:rsidR="00896368" w:rsidRPr="003652A6">
        <w:rPr>
          <w:rFonts w:eastAsia="宋体" w:cs="Times New Roman" w:hint="eastAsia"/>
          <w:kern w:val="0"/>
          <w:szCs w:val="24"/>
        </w:rPr>
        <w:t>7.4-3</w:t>
      </w:r>
      <w:r w:rsidRPr="003652A6">
        <w:rPr>
          <w:rFonts w:eastAsia="宋体" w:cs="Times New Roman" w:hint="eastAsia"/>
          <w:kern w:val="0"/>
          <w:szCs w:val="24"/>
        </w:rPr>
        <w:t xml:space="preserve">  </w:t>
      </w:r>
      <w:r w:rsidRPr="003652A6">
        <w:rPr>
          <w:rFonts w:eastAsia="宋体" w:cs="Times New Roman" w:hint="eastAsia"/>
          <w:kern w:val="0"/>
          <w:szCs w:val="24"/>
        </w:rPr>
        <w:t>地下水非正常泄露影响范围图</w:t>
      </w:r>
    </w:p>
    <w:p w:rsidR="00865F17" w:rsidRPr="003652A6" w:rsidRDefault="00865F17" w:rsidP="000455EA">
      <w:pPr>
        <w:spacing w:line="240" w:lineRule="auto"/>
        <w:ind w:firstLineChars="0" w:firstLine="0"/>
        <w:rPr>
          <w:rFonts w:asciiTheme="minorHAnsi" w:hAnsiTheme="minorHAnsi"/>
          <w:kern w:val="0"/>
          <w:szCs w:val="24"/>
        </w:rPr>
      </w:pPr>
      <w:r w:rsidRPr="003652A6">
        <w:rPr>
          <w:rFonts w:asciiTheme="minorHAnsi" w:hAnsiTheme="minorHAnsi" w:hint="eastAsia"/>
          <w:kern w:val="0"/>
          <w:szCs w:val="24"/>
        </w:rPr>
        <w:t>图</w:t>
      </w:r>
      <w:r w:rsidRPr="003652A6">
        <w:rPr>
          <w:rFonts w:hint="eastAsia"/>
        </w:rPr>
        <w:t>7.4-</w:t>
      </w:r>
      <w:r w:rsidR="00896368" w:rsidRPr="003652A6">
        <w:rPr>
          <w:rFonts w:hint="eastAsia"/>
        </w:rPr>
        <w:t>4</w:t>
      </w:r>
      <w:r w:rsidRPr="003652A6">
        <w:rPr>
          <w:rFonts w:asciiTheme="minorHAnsi" w:hAnsiTheme="minorHAnsi" w:hint="eastAsia"/>
          <w:kern w:val="0"/>
          <w:szCs w:val="24"/>
        </w:rPr>
        <w:t xml:space="preserve">  </w:t>
      </w:r>
      <w:r w:rsidR="00F25E98" w:rsidRPr="003652A6">
        <w:rPr>
          <w:rFonts w:asciiTheme="minorHAnsi" w:hAnsiTheme="minorHAnsi" w:hint="eastAsia"/>
          <w:kern w:val="0"/>
          <w:szCs w:val="24"/>
        </w:rPr>
        <w:t>本项目分区防渗</w:t>
      </w:r>
      <w:r w:rsidR="002C48A5" w:rsidRPr="003652A6">
        <w:rPr>
          <w:rFonts w:asciiTheme="minorHAnsi" w:hAnsiTheme="minorHAnsi" w:hint="eastAsia"/>
          <w:kern w:val="0"/>
          <w:szCs w:val="24"/>
        </w:rPr>
        <w:t>及跟踪监测点位</w:t>
      </w:r>
      <w:r w:rsidRPr="003652A6">
        <w:rPr>
          <w:rFonts w:asciiTheme="minorHAnsi" w:hAnsiTheme="minorHAnsi" w:hint="eastAsia"/>
          <w:kern w:val="0"/>
          <w:szCs w:val="24"/>
        </w:rPr>
        <w:t>图</w:t>
      </w:r>
    </w:p>
    <w:p w:rsidR="000455EA" w:rsidRPr="003652A6" w:rsidRDefault="000455EA" w:rsidP="001E18CD">
      <w:pPr>
        <w:pStyle w:val="50"/>
        <w:ind w:firstLineChars="0" w:firstLine="0"/>
        <w:rPr>
          <w:rFonts w:hint="default"/>
          <w:b/>
        </w:rPr>
      </w:pPr>
    </w:p>
    <w:p w:rsidR="000455EA" w:rsidRPr="003652A6" w:rsidRDefault="000455EA" w:rsidP="001E18CD">
      <w:pPr>
        <w:pStyle w:val="50"/>
        <w:ind w:firstLineChars="0" w:firstLine="0"/>
        <w:rPr>
          <w:rFonts w:hint="default"/>
          <w:b/>
        </w:rPr>
      </w:pPr>
    </w:p>
    <w:p w:rsidR="000455EA" w:rsidRPr="003652A6" w:rsidRDefault="000455EA" w:rsidP="001E18CD">
      <w:pPr>
        <w:pStyle w:val="50"/>
        <w:ind w:firstLineChars="0" w:firstLine="0"/>
        <w:rPr>
          <w:rFonts w:hint="default"/>
          <w:b/>
        </w:rPr>
      </w:pPr>
    </w:p>
    <w:p w:rsidR="000455EA" w:rsidRPr="003652A6" w:rsidRDefault="000455EA" w:rsidP="001E18CD">
      <w:pPr>
        <w:pStyle w:val="50"/>
        <w:ind w:firstLineChars="0" w:firstLine="0"/>
        <w:rPr>
          <w:rFonts w:hint="default"/>
          <w:b/>
        </w:rPr>
      </w:pPr>
    </w:p>
    <w:p w:rsidR="000455EA" w:rsidRPr="003652A6" w:rsidRDefault="000455EA" w:rsidP="001E18CD">
      <w:pPr>
        <w:pStyle w:val="50"/>
        <w:ind w:firstLineChars="0" w:firstLine="0"/>
        <w:rPr>
          <w:rFonts w:hint="default"/>
          <w:b/>
        </w:rPr>
      </w:pPr>
    </w:p>
    <w:p w:rsidR="000455EA" w:rsidRPr="003652A6" w:rsidRDefault="000455EA" w:rsidP="001E18CD">
      <w:pPr>
        <w:pStyle w:val="50"/>
        <w:ind w:firstLineChars="0" w:firstLine="0"/>
        <w:rPr>
          <w:rFonts w:hint="default"/>
          <w:b/>
        </w:rPr>
      </w:pPr>
    </w:p>
    <w:p w:rsidR="00212369" w:rsidRPr="003652A6" w:rsidRDefault="00212369" w:rsidP="001E18CD">
      <w:pPr>
        <w:pStyle w:val="50"/>
        <w:ind w:firstLineChars="0" w:firstLine="0"/>
        <w:rPr>
          <w:rFonts w:hint="default"/>
          <w:b/>
        </w:rPr>
      </w:pPr>
      <w:r w:rsidRPr="003652A6">
        <w:rPr>
          <w:b/>
        </w:rPr>
        <w:lastRenderedPageBreak/>
        <w:t>附件列表：</w:t>
      </w:r>
    </w:p>
    <w:p w:rsidR="00212369" w:rsidRPr="003652A6" w:rsidRDefault="00212369" w:rsidP="001E18CD">
      <w:pPr>
        <w:ind w:firstLineChars="0" w:firstLine="0"/>
      </w:pPr>
      <w:r w:rsidRPr="003652A6">
        <w:t>附件</w:t>
      </w:r>
      <w:r w:rsidRPr="003652A6">
        <w:t>1</w:t>
      </w:r>
      <w:r w:rsidRPr="003652A6">
        <w:t>：陕西三江能源</w:t>
      </w:r>
      <w:r w:rsidR="009071E1" w:rsidRPr="003652A6">
        <w:t>化工</w:t>
      </w:r>
      <w:r w:rsidRPr="003652A6">
        <w:t>有限公司</w:t>
      </w:r>
      <w:r w:rsidRPr="003652A6">
        <w:rPr>
          <w:kern w:val="0"/>
        </w:rPr>
        <w:t>《环境影响评价委托书》</w:t>
      </w:r>
      <w:r w:rsidRPr="003652A6">
        <w:rPr>
          <w:szCs w:val="20"/>
        </w:rPr>
        <w:t>；</w:t>
      </w:r>
    </w:p>
    <w:p w:rsidR="00212369" w:rsidRPr="003652A6" w:rsidRDefault="00212369" w:rsidP="001E18CD">
      <w:pPr>
        <w:ind w:firstLineChars="0" w:firstLine="0"/>
      </w:pPr>
      <w:r w:rsidRPr="003652A6">
        <w:rPr>
          <w:rFonts w:hint="eastAsia"/>
        </w:rPr>
        <w:t>附件</w:t>
      </w:r>
      <w:r w:rsidRPr="003652A6">
        <w:rPr>
          <w:rFonts w:hint="eastAsia"/>
        </w:rPr>
        <w:t>2</w:t>
      </w:r>
      <w:r w:rsidRPr="003652A6">
        <w:rPr>
          <w:rFonts w:hint="eastAsia"/>
        </w:rPr>
        <w:t>：府谷县</w:t>
      </w:r>
      <w:r w:rsidRPr="003652A6">
        <w:t>发展和改革委员会《关于</w:t>
      </w:r>
      <w:r w:rsidRPr="003652A6">
        <w:rPr>
          <w:rFonts w:hint="eastAsia"/>
        </w:rPr>
        <w:t>陕西三江能源化工有限公司循环经济示范项目变更建设内容</w:t>
      </w:r>
      <w:r w:rsidRPr="003652A6">
        <w:t>的通知》（</w:t>
      </w:r>
      <w:r w:rsidRPr="003652A6">
        <w:rPr>
          <w:rFonts w:hint="eastAsia"/>
        </w:rPr>
        <w:t>府发改发</w:t>
      </w:r>
      <w:r w:rsidR="00D13306" w:rsidRPr="003652A6">
        <w:t>〔</w:t>
      </w:r>
      <w:r w:rsidR="00D13306" w:rsidRPr="003652A6">
        <w:t>2017</w:t>
      </w:r>
      <w:r w:rsidR="00D13306" w:rsidRPr="003652A6">
        <w:t>〕</w:t>
      </w:r>
      <w:r w:rsidRPr="003652A6">
        <w:rPr>
          <w:rFonts w:cs="Times New Roman"/>
        </w:rPr>
        <w:t>170</w:t>
      </w:r>
      <w:r w:rsidRPr="003652A6">
        <w:rPr>
          <w:rFonts w:hint="eastAsia"/>
        </w:rPr>
        <w:t>号</w:t>
      </w:r>
      <w:r w:rsidRPr="003652A6">
        <w:t>）</w:t>
      </w:r>
      <w:r w:rsidRPr="003652A6">
        <w:rPr>
          <w:rFonts w:hint="eastAsia"/>
        </w:rPr>
        <w:t>；</w:t>
      </w:r>
    </w:p>
    <w:p w:rsidR="00212369" w:rsidRPr="003652A6" w:rsidRDefault="00212369" w:rsidP="001E18CD">
      <w:pPr>
        <w:ind w:firstLineChars="0" w:firstLine="0"/>
      </w:pPr>
      <w:r w:rsidRPr="003652A6">
        <w:rPr>
          <w:rFonts w:hint="eastAsia"/>
        </w:rPr>
        <w:t>附件</w:t>
      </w:r>
      <w:r w:rsidRPr="003652A6">
        <w:rPr>
          <w:rFonts w:hint="eastAsia"/>
        </w:rPr>
        <w:t>3</w:t>
      </w:r>
      <w:r w:rsidRPr="003652A6">
        <w:rPr>
          <w:rFonts w:hint="eastAsia"/>
        </w:rPr>
        <w:t>：府谷县</w:t>
      </w:r>
      <w:r w:rsidRPr="003652A6">
        <w:t>环境保护局《关于</w:t>
      </w:r>
      <w:r w:rsidRPr="003652A6">
        <w:rPr>
          <w:rFonts w:hint="eastAsia"/>
        </w:rPr>
        <w:t>陕西三江能源</w:t>
      </w:r>
      <w:r w:rsidR="009071E1" w:rsidRPr="003652A6">
        <w:rPr>
          <w:rFonts w:hint="eastAsia"/>
        </w:rPr>
        <w:t>化工</w:t>
      </w:r>
      <w:r w:rsidRPr="003652A6">
        <w:rPr>
          <w:rFonts w:hint="eastAsia"/>
        </w:rPr>
        <w:t>有限公司循环经济示范项目变更环境影响</w:t>
      </w:r>
      <w:r w:rsidRPr="003652A6">
        <w:t>评价执行标准的函》（</w:t>
      </w:r>
      <w:r w:rsidRPr="003652A6">
        <w:rPr>
          <w:rFonts w:hint="eastAsia"/>
        </w:rPr>
        <w:t>府</w:t>
      </w:r>
      <w:r w:rsidRPr="003652A6">
        <w:t>环函〔</w:t>
      </w:r>
      <w:r w:rsidRPr="003652A6">
        <w:t>2017</w:t>
      </w:r>
      <w:r w:rsidRPr="003652A6">
        <w:t>〕</w:t>
      </w:r>
      <w:r w:rsidRPr="003652A6">
        <w:rPr>
          <w:rFonts w:hint="eastAsia"/>
        </w:rPr>
        <w:t>253</w:t>
      </w:r>
      <w:r w:rsidRPr="003652A6">
        <w:t>号）；</w:t>
      </w:r>
    </w:p>
    <w:p w:rsidR="00320D31" w:rsidRPr="003652A6" w:rsidRDefault="00320D31" w:rsidP="001E18CD">
      <w:pPr>
        <w:ind w:firstLineChars="0" w:firstLine="0"/>
      </w:pPr>
      <w:r w:rsidRPr="003652A6">
        <w:rPr>
          <w:rFonts w:hint="eastAsia"/>
        </w:rPr>
        <w:t>附件</w:t>
      </w:r>
      <w:r w:rsidRPr="003652A6">
        <w:rPr>
          <w:rFonts w:hint="eastAsia"/>
        </w:rPr>
        <w:t>4</w:t>
      </w:r>
      <w:r w:rsidRPr="003652A6">
        <w:rPr>
          <w:rFonts w:hint="eastAsia"/>
        </w:rPr>
        <w:t>：榆林市投资项目选址“一张图”控制线检测报告；</w:t>
      </w:r>
    </w:p>
    <w:p w:rsidR="002F7EF6" w:rsidRPr="003652A6" w:rsidRDefault="009678A5" w:rsidP="001E18CD">
      <w:pPr>
        <w:ind w:firstLineChars="0" w:firstLine="0"/>
      </w:pPr>
      <w:r w:rsidRPr="003652A6">
        <w:rPr>
          <w:rFonts w:hint="eastAsia"/>
        </w:rPr>
        <w:t>附件</w:t>
      </w:r>
      <w:r w:rsidR="00320D31" w:rsidRPr="003652A6">
        <w:rPr>
          <w:rFonts w:hint="eastAsia"/>
        </w:rPr>
        <w:t>5</w:t>
      </w:r>
      <w:r w:rsidRPr="003652A6">
        <w:rPr>
          <w:rFonts w:hint="eastAsia"/>
        </w:rPr>
        <w:t>：</w:t>
      </w:r>
      <w:r w:rsidR="002F7EF6" w:rsidRPr="003652A6">
        <w:rPr>
          <w:rFonts w:hint="eastAsia"/>
        </w:rPr>
        <w:t>榆林</w:t>
      </w:r>
      <w:r w:rsidR="002F7EF6" w:rsidRPr="003652A6">
        <w:t>市</w:t>
      </w:r>
      <w:r w:rsidR="002F7EF6" w:rsidRPr="003652A6">
        <w:rPr>
          <w:rFonts w:hint="eastAsia"/>
        </w:rPr>
        <w:t>发展与改革委员会</w:t>
      </w:r>
      <w:r w:rsidR="002F7EF6" w:rsidRPr="003652A6">
        <w:t>《关于</w:t>
      </w:r>
      <w:r w:rsidR="002F7EF6" w:rsidRPr="003652A6">
        <w:rPr>
          <w:rFonts w:hint="eastAsia"/>
        </w:rPr>
        <w:t>府谷县恒源循环经济示范小区（西区）规划报告的批复</w:t>
      </w:r>
      <w:r w:rsidR="002F7EF6" w:rsidRPr="003652A6">
        <w:t>》（</w:t>
      </w:r>
      <w:r w:rsidR="002F7EF6" w:rsidRPr="003652A6">
        <w:rPr>
          <w:rFonts w:hint="eastAsia"/>
        </w:rPr>
        <w:t>榆政发改发</w:t>
      </w:r>
      <w:r w:rsidR="002F7EF6" w:rsidRPr="003652A6">
        <w:rPr>
          <w:rFonts w:hint="eastAsia"/>
        </w:rPr>
        <w:t>[2009]511</w:t>
      </w:r>
      <w:r w:rsidR="002F7EF6" w:rsidRPr="003652A6">
        <w:rPr>
          <w:rFonts w:hint="eastAsia"/>
        </w:rPr>
        <w:t>号</w:t>
      </w:r>
      <w:r w:rsidR="002F7EF6" w:rsidRPr="003652A6">
        <w:t>）；</w:t>
      </w:r>
    </w:p>
    <w:p w:rsidR="00212369" w:rsidRPr="003652A6" w:rsidRDefault="00212369" w:rsidP="001E18CD">
      <w:pPr>
        <w:ind w:firstLineChars="0" w:firstLine="0"/>
      </w:pPr>
      <w:r w:rsidRPr="003652A6">
        <w:t>附件</w:t>
      </w:r>
      <w:r w:rsidR="00320D31" w:rsidRPr="003652A6">
        <w:rPr>
          <w:rFonts w:hint="eastAsia"/>
        </w:rPr>
        <w:t>6</w:t>
      </w:r>
      <w:r w:rsidRPr="003652A6">
        <w:rPr>
          <w:rFonts w:hint="eastAsia"/>
        </w:rPr>
        <w:t>：榆林</w:t>
      </w:r>
      <w:r w:rsidRPr="003652A6">
        <w:t>市环境保护局《关于</w:t>
      </w:r>
      <w:r w:rsidR="002F7EF6" w:rsidRPr="003652A6">
        <w:rPr>
          <w:rFonts w:hint="eastAsia"/>
        </w:rPr>
        <w:t>府谷县恒源循环经济示范小区总体规划环境影响报告书审查意见的函</w:t>
      </w:r>
      <w:r w:rsidRPr="003652A6">
        <w:t>》（</w:t>
      </w:r>
      <w:r w:rsidRPr="003652A6">
        <w:rPr>
          <w:rFonts w:hint="eastAsia"/>
        </w:rPr>
        <w:t>榆政环函</w:t>
      </w:r>
      <w:r w:rsidRPr="003652A6">
        <w:rPr>
          <w:rFonts w:hint="eastAsia"/>
        </w:rPr>
        <w:t>[2010]21</w:t>
      </w:r>
      <w:r w:rsidRPr="003652A6">
        <w:rPr>
          <w:rFonts w:hint="eastAsia"/>
        </w:rPr>
        <w:t>号</w:t>
      </w:r>
      <w:r w:rsidRPr="003652A6">
        <w:t>）；</w:t>
      </w:r>
    </w:p>
    <w:p w:rsidR="00212369" w:rsidRPr="003652A6" w:rsidRDefault="00212369" w:rsidP="001E18CD">
      <w:pPr>
        <w:ind w:firstLineChars="0" w:firstLine="0"/>
      </w:pPr>
      <w:r w:rsidRPr="003652A6">
        <w:t>附件</w:t>
      </w:r>
      <w:r w:rsidR="00320D31" w:rsidRPr="003652A6">
        <w:rPr>
          <w:rFonts w:hint="eastAsia"/>
        </w:rPr>
        <w:t>7</w:t>
      </w:r>
      <w:r w:rsidRPr="003652A6">
        <w:rPr>
          <w:rFonts w:hint="eastAsia"/>
        </w:rPr>
        <w:t>：府谷县</w:t>
      </w:r>
      <w:r w:rsidRPr="003652A6">
        <w:t>环境保护局《</w:t>
      </w:r>
      <w:r w:rsidRPr="003652A6">
        <w:rPr>
          <w:rFonts w:hint="eastAsia"/>
        </w:rPr>
        <w:t>关于</w:t>
      </w:r>
      <w:r w:rsidRPr="003652A6">
        <w:rPr>
          <w:rFonts w:hint="eastAsia"/>
          <w:kern w:val="0"/>
        </w:rPr>
        <w:t>榆林市万源镁业（集团）有限公司新建循环经济产业链一体项目环境影响报告书</w:t>
      </w:r>
      <w:r w:rsidRPr="003652A6">
        <w:rPr>
          <w:rFonts w:hint="eastAsia"/>
        </w:rPr>
        <w:t>的批复</w:t>
      </w:r>
      <w:r w:rsidRPr="003652A6">
        <w:t>》（</w:t>
      </w:r>
      <w:r w:rsidRPr="003652A6">
        <w:rPr>
          <w:rFonts w:hint="eastAsia"/>
          <w:kern w:val="0"/>
        </w:rPr>
        <w:t>府环发</w:t>
      </w:r>
      <w:r w:rsidRPr="003652A6">
        <w:rPr>
          <w:rFonts w:hint="eastAsia"/>
          <w:kern w:val="0"/>
        </w:rPr>
        <w:t>[2010]15</w:t>
      </w:r>
      <w:r w:rsidRPr="003652A6">
        <w:rPr>
          <w:rFonts w:hint="eastAsia"/>
          <w:kern w:val="0"/>
        </w:rPr>
        <w:t>号</w:t>
      </w:r>
      <w:r w:rsidRPr="003652A6">
        <w:t>）；</w:t>
      </w:r>
    </w:p>
    <w:p w:rsidR="00212369" w:rsidRPr="003652A6" w:rsidRDefault="00212369" w:rsidP="001E18CD">
      <w:pPr>
        <w:ind w:firstLineChars="0" w:firstLine="0"/>
      </w:pPr>
      <w:r w:rsidRPr="003652A6">
        <w:t>附件</w:t>
      </w:r>
      <w:r w:rsidR="00320D31" w:rsidRPr="003652A6">
        <w:rPr>
          <w:rFonts w:hint="eastAsia"/>
        </w:rPr>
        <w:t>8</w:t>
      </w:r>
      <w:r w:rsidRPr="003652A6">
        <w:rPr>
          <w:rFonts w:hint="eastAsia"/>
        </w:rPr>
        <w:t>：府谷县</w:t>
      </w:r>
      <w:r w:rsidRPr="003652A6">
        <w:t>环境保护局《</w:t>
      </w:r>
      <w:r w:rsidRPr="003652A6">
        <w:rPr>
          <w:rFonts w:hint="eastAsia"/>
        </w:rPr>
        <w:t>关于</w:t>
      </w:r>
      <w:r w:rsidRPr="003652A6">
        <w:rPr>
          <w:rFonts w:hint="eastAsia"/>
          <w:kern w:val="0"/>
        </w:rPr>
        <w:t>陕西府谷恒源工业园区万源镁业（集团）循环综合利用项目环境影响报告书</w:t>
      </w:r>
      <w:r w:rsidRPr="003652A6">
        <w:rPr>
          <w:rFonts w:hint="eastAsia"/>
        </w:rPr>
        <w:t>的批复</w:t>
      </w:r>
      <w:r w:rsidRPr="003652A6">
        <w:t>》（</w:t>
      </w:r>
      <w:r w:rsidRPr="003652A6">
        <w:rPr>
          <w:rFonts w:hint="eastAsia"/>
          <w:kern w:val="0"/>
        </w:rPr>
        <w:t>府环发</w:t>
      </w:r>
      <w:r w:rsidRPr="003652A6">
        <w:rPr>
          <w:rFonts w:hint="eastAsia"/>
          <w:kern w:val="0"/>
        </w:rPr>
        <w:t>[2010]128</w:t>
      </w:r>
      <w:r w:rsidRPr="003652A6">
        <w:rPr>
          <w:rFonts w:hint="eastAsia"/>
          <w:kern w:val="0"/>
        </w:rPr>
        <w:t>号</w:t>
      </w:r>
      <w:r w:rsidRPr="003652A6">
        <w:t>）；</w:t>
      </w:r>
    </w:p>
    <w:p w:rsidR="00212369" w:rsidRPr="003652A6" w:rsidRDefault="00212369" w:rsidP="001E18CD">
      <w:pPr>
        <w:ind w:firstLineChars="0" w:firstLine="0"/>
      </w:pPr>
      <w:r w:rsidRPr="003652A6">
        <w:t>附件</w:t>
      </w:r>
      <w:r w:rsidR="00320D31" w:rsidRPr="003652A6">
        <w:rPr>
          <w:rFonts w:hint="eastAsia"/>
        </w:rPr>
        <w:t>9</w:t>
      </w:r>
      <w:r w:rsidRPr="003652A6">
        <w:rPr>
          <w:rFonts w:hint="eastAsia"/>
        </w:rPr>
        <w:t>：府谷县</w:t>
      </w:r>
      <w:r w:rsidRPr="003652A6">
        <w:t>环境保护局《</w:t>
      </w:r>
      <w:r w:rsidRPr="003652A6">
        <w:rPr>
          <w:rFonts w:hint="eastAsia"/>
        </w:rPr>
        <w:t>关于</w:t>
      </w:r>
      <w:r w:rsidRPr="003652A6">
        <w:rPr>
          <w:rFonts w:hint="eastAsia"/>
          <w:kern w:val="0"/>
        </w:rPr>
        <w:t>陕西三江能源化工有限公司循环经济项目变更环境影响报告</w:t>
      </w:r>
      <w:r w:rsidRPr="003652A6">
        <w:rPr>
          <w:rFonts w:hint="eastAsia"/>
        </w:rPr>
        <w:t>的批复</w:t>
      </w:r>
      <w:r w:rsidRPr="003652A6">
        <w:t>》（</w:t>
      </w:r>
      <w:r w:rsidRPr="003652A6">
        <w:rPr>
          <w:rFonts w:hint="eastAsia"/>
          <w:kern w:val="0"/>
        </w:rPr>
        <w:t>府环发</w:t>
      </w:r>
      <w:r w:rsidRPr="003652A6">
        <w:rPr>
          <w:rFonts w:hint="eastAsia"/>
          <w:kern w:val="0"/>
        </w:rPr>
        <w:t>[2014]140</w:t>
      </w:r>
      <w:r w:rsidRPr="003652A6">
        <w:rPr>
          <w:rFonts w:hint="eastAsia"/>
          <w:kern w:val="0"/>
        </w:rPr>
        <w:t>号</w:t>
      </w:r>
      <w:r w:rsidRPr="003652A6">
        <w:t>）；</w:t>
      </w:r>
    </w:p>
    <w:p w:rsidR="00320D31" w:rsidRPr="003652A6" w:rsidRDefault="00320D31" w:rsidP="001E18CD">
      <w:pPr>
        <w:ind w:firstLineChars="0" w:firstLine="0"/>
      </w:pPr>
      <w:r w:rsidRPr="003652A6">
        <w:rPr>
          <w:rFonts w:hint="eastAsia"/>
        </w:rPr>
        <w:t>附件</w:t>
      </w:r>
      <w:r w:rsidRPr="003652A6">
        <w:rPr>
          <w:rFonts w:hint="eastAsia"/>
        </w:rPr>
        <w:t>10</w:t>
      </w:r>
      <w:r w:rsidRPr="003652A6">
        <w:rPr>
          <w:rFonts w:hint="eastAsia"/>
        </w:rPr>
        <w:t>：</w:t>
      </w:r>
      <w:r w:rsidR="005622E0" w:rsidRPr="003652A6">
        <w:rPr>
          <w:rFonts w:hint="eastAsia"/>
        </w:rPr>
        <w:t>榆林市发展和改革委员会《关于同意变更循环经济示范项目建设主体的复函》（榆政发改函</w:t>
      </w:r>
      <w:r w:rsidR="005622E0" w:rsidRPr="003652A6">
        <w:rPr>
          <w:rFonts w:hint="eastAsia"/>
          <w:kern w:val="0"/>
        </w:rPr>
        <w:t>[2012]177</w:t>
      </w:r>
      <w:r w:rsidR="005622E0" w:rsidRPr="003652A6">
        <w:rPr>
          <w:rFonts w:hint="eastAsia"/>
          <w:kern w:val="0"/>
        </w:rPr>
        <w:t>号</w:t>
      </w:r>
      <w:r w:rsidR="005622E0" w:rsidRPr="003652A6">
        <w:rPr>
          <w:rFonts w:hint="eastAsia"/>
        </w:rPr>
        <w:t>）；</w:t>
      </w:r>
    </w:p>
    <w:p w:rsidR="005622E0" w:rsidRPr="003652A6" w:rsidRDefault="005622E0" w:rsidP="001E18CD">
      <w:pPr>
        <w:ind w:firstLineChars="0" w:firstLine="0"/>
      </w:pPr>
      <w:r w:rsidRPr="003652A6">
        <w:rPr>
          <w:rFonts w:hint="eastAsia"/>
        </w:rPr>
        <w:t>附件</w:t>
      </w:r>
      <w:r w:rsidRPr="003652A6">
        <w:rPr>
          <w:rFonts w:hint="eastAsia"/>
        </w:rPr>
        <w:t>11</w:t>
      </w:r>
      <w:r w:rsidRPr="003652A6">
        <w:rPr>
          <w:rFonts w:hint="eastAsia"/>
        </w:rPr>
        <w:t>：府谷县发展改革局《关于府谷县三江能源化工有限公司变更名称的函》（府发改函</w:t>
      </w:r>
      <w:r w:rsidRPr="003652A6">
        <w:rPr>
          <w:rFonts w:hint="eastAsia"/>
          <w:kern w:val="0"/>
        </w:rPr>
        <w:t>[2014]51</w:t>
      </w:r>
      <w:r w:rsidRPr="003652A6">
        <w:rPr>
          <w:rFonts w:hint="eastAsia"/>
          <w:kern w:val="0"/>
        </w:rPr>
        <w:t>号</w:t>
      </w:r>
      <w:r w:rsidRPr="003652A6">
        <w:rPr>
          <w:rFonts w:hint="eastAsia"/>
        </w:rPr>
        <w:t>）；</w:t>
      </w:r>
    </w:p>
    <w:p w:rsidR="009678A5" w:rsidRPr="003652A6" w:rsidRDefault="009678A5" w:rsidP="001E18CD">
      <w:pPr>
        <w:ind w:firstLineChars="0" w:firstLine="0"/>
      </w:pPr>
      <w:r w:rsidRPr="003652A6">
        <w:t>附件</w:t>
      </w:r>
      <w:r w:rsidR="00320D31" w:rsidRPr="003652A6">
        <w:rPr>
          <w:rFonts w:hint="eastAsia"/>
        </w:rPr>
        <w:t>1</w:t>
      </w:r>
      <w:r w:rsidR="005622E0" w:rsidRPr="003652A6">
        <w:rPr>
          <w:rFonts w:hint="eastAsia"/>
        </w:rPr>
        <w:t>2</w:t>
      </w:r>
      <w:r w:rsidRPr="003652A6">
        <w:rPr>
          <w:rFonts w:hint="eastAsia"/>
        </w:rPr>
        <w:t>：陕西中检检测技术</w:t>
      </w:r>
      <w:r w:rsidRPr="003652A6">
        <w:t>有限公司《</w:t>
      </w:r>
      <w:r w:rsidRPr="003652A6">
        <w:rPr>
          <w:rFonts w:hint="eastAsia"/>
        </w:rPr>
        <w:t>陕西三江能源</w:t>
      </w:r>
      <w:r w:rsidR="009071E1" w:rsidRPr="003652A6">
        <w:rPr>
          <w:rFonts w:hint="eastAsia"/>
        </w:rPr>
        <w:t>化工</w:t>
      </w:r>
      <w:r w:rsidRPr="003652A6">
        <w:rPr>
          <w:rFonts w:hint="eastAsia"/>
        </w:rPr>
        <w:t>有限公司循环经济示范项目变更</w:t>
      </w:r>
      <w:r w:rsidRPr="003652A6">
        <w:t>环境质量现状监测报告》；</w:t>
      </w:r>
    </w:p>
    <w:p w:rsidR="00212369" w:rsidRPr="003652A6" w:rsidRDefault="00DC2779" w:rsidP="00320D31">
      <w:pPr>
        <w:ind w:firstLineChars="0" w:firstLine="0"/>
        <w:sectPr w:rsidR="00212369" w:rsidRPr="003652A6" w:rsidSect="00E23B78">
          <w:pgSz w:w="11906" w:h="16838"/>
          <w:pgMar w:top="1418" w:right="1418" w:bottom="1418" w:left="1418" w:header="851" w:footer="992" w:gutter="0"/>
          <w:pgNumType w:fmt="upperRoman" w:start="1"/>
          <w:cols w:space="425"/>
          <w:docGrid w:type="lines" w:linePitch="326"/>
        </w:sectPr>
      </w:pPr>
      <w:r w:rsidRPr="003652A6">
        <w:rPr>
          <w:rFonts w:hint="eastAsia"/>
        </w:rPr>
        <w:t>附件</w:t>
      </w:r>
      <w:r w:rsidRPr="003652A6">
        <w:rPr>
          <w:rFonts w:hint="eastAsia"/>
        </w:rPr>
        <w:t>1</w:t>
      </w:r>
      <w:r w:rsidR="005622E0" w:rsidRPr="003652A6">
        <w:rPr>
          <w:rFonts w:hint="eastAsia"/>
        </w:rPr>
        <w:t>3</w:t>
      </w:r>
      <w:r w:rsidRPr="003652A6">
        <w:rPr>
          <w:rFonts w:hint="eastAsia"/>
        </w:rPr>
        <w:t>：陕西三江能源</w:t>
      </w:r>
      <w:r w:rsidR="009071E1" w:rsidRPr="003652A6">
        <w:rPr>
          <w:rFonts w:hint="eastAsia"/>
        </w:rPr>
        <w:t>化工</w:t>
      </w:r>
      <w:r w:rsidRPr="003652A6">
        <w:rPr>
          <w:rFonts w:hint="eastAsia"/>
        </w:rPr>
        <w:t>有限公司《金属钙渣销售合同》</w:t>
      </w:r>
      <w:r w:rsidR="00320D31" w:rsidRPr="003652A6">
        <w:rPr>
          <w:rFonts w:hint="eastAsia"/>
        </w:rPr>
        <w:t>。</w:t>
      </w:r>
    </w:p>
    <w:p w:rsidR="00394F73" w:rsidRPr="00DF4F6C" w:rsidRDefault="00394F73" w:rsidP="00DF4F6C">
      <w:pPr>
        <w:pStyle w:val="1"/>
        <w:jc w:val="center"/>
        <w:rPr>
          <w:lang w:val="zh-CN"/>
        </w:rPr>
      </w:pPr>
      <w:bookmarkStart w:id="8" w:name="_Toc492054237"/>
      <w:bookmarkStart w:id="9" w:name="_Toc503101181"/>
      <w:r w:rsidRPr="00DF4F6C">
        <w:rPr>
          <w:lang w:val="zh-CN"/>
        </w:rPr>
        <w:lastRenderedPageBreak/>
        <w:t>概</w:t>
      </w:r>
      <w:r w:rsidRPr="00DF4F6C">
        <w:rPr>
          <w:lang w:val="zh-CN"/>
        </w:rPr>
        <w:t xml:space="preserve">  </w:t>
      </w:r>
      <w:r w:rsidRPr="00DF4F6C">
        <w:rPr>
          <w:lang w:val="zh-CN"/>
        </w:rPr>
        <w:t>述</w:t>
      </w:r>
      <w:bookmarkEnd w:id="0"/>
      <w:bookmarkEnd w:id="8"/>
      <w:bookmarkEnd w:id="9"/>
    </w:p>
    <w:p w:rsidR="00394F73" w:rsidRPr="003652A6" w:rsidRDefault="00394F73" w:rsidP="00394F73">
      <w:pPr>
        <w:ind w:firstLine="482"/>
        <w:rPr>
          <w:b/>
        </w:rPr>
      </w:pPr>
      <w:r w:rsidRPr="003652A6">
        <w:rPr>
          <w:b/>
        </w:rPr>
        <w:t>一、项目背景</w:t>
      </w:r>
    </w:p>
    <w:p w:rsidR="004F566C" w:rsidRPr="003652A6" w:rsidRDefault="004F566C" w:rsidP="004F566C">
      <w:pPr>
        <w:ind w:firstLine="480"/>
      </w:pPr>
      <w:r w:rsidRPr="003652A6">
        <w:t>陕西三江能源化工有限公司位于府谷县孤山镇刘官畔村，属府谷恒源循环经济</w:t>
      </w:r>
      <w:r w:rsidRPr="003652A6">
        <w:rPr>
          <w:rFonts w:hint="eastAsia"/>
        </w:rPr>
        <w:t>示范小区</w:t>
      </w:r>
      <w:r w:rsidRPr="003652A6">
        <w:t>（</w:t>
      </w:r>
      <w:r w:rsidRPr="003652A6">
        <w:rPr>
          <w:rFonts w:hint="eastAsia"/>
        </w:rPr>
        <w:t>西</w:t>
      </w:r>
      <w:r w:rsidRPr="003652A6">
        <w:t>区），厂区占地面积</w:t>
      </w:r>
      <w:r w:rsidRPr="003652A6">
        <w:t>1200</w:t>
      </w:r>
      <w:r w:rsidRPr="003652A6">
        <w:t>亩。项目以资源的高效和循环利用为目标，以资源闭路循环和能量的梯次使用为特征，最大程度实现资源的综合利用，发挥资源的综合效益。</w:t>
      </w:r>
      <w:r w:rsidRPr="003652A6">
        <w:rPr>
          <w:rFonts w:hint="eastAsia"/>
        </w:rPr>
        <w:t>目前企业下属陕西三江能源煤气发电有限公司、陕西三江能源煤气发电有限公司焦化厂、陕西三江能源合金冶炼有限公司、陕西三江能源金属镁有限公司。</w:t>
      </w:r>
      <w:r w:rsidRPr="003652A6">
        <w:t>现有员工</w:t>
      </w:r>
      <w:r w:rsidRPr="003652A6">
        <w:t>500</w:t>
      </w:r>
      <w:r w:rsidRPr="003652A6">
        <w:t>余人</w:t>
      </w:r>
      <w:r w:rsidRPr="003652A6">
        <w:rPr>
          <w:rFonts w:hint="eastAsia"/>
        </w:rPr>
        <w:t>。</w:t>
      </w:r>
      <w:r w:rsidRPr="003652A6">
        <w:t>现</w:t>
      </w:r>
      <w:r w:rsidRPr="003652A6">
        <w:rPr>
          <w:rFonts w:hint="eastAsia"/>
        </w:rPr>
        <w:t>有</w:t>
      </w:r>
      <w:r w:rsidRPr="003652A6">
        <w:t>主要产品有硅铁、兰炭、焦油、发电等，形成焦化</w:t>
      </w:r>
      <w:r w:rsidRPr="003652A6">
        <w:rPr>
          <w:rFonts w:hint="eastAsia"/>
        </w:rPr>
        <w:t>-</w:t>
      </w:r>
      <w:r w:rsidRPr="003652A6">
        <w:t>发电</w:t>
      </w:r>
      <w:r w:rsidRPr="003652A6">
        <w:rPr>
          <w:rFonts w:hint="eastAsia"/>
        </w:rPr>
        <w:t>-</w:t>
      </w:r>
      <w:r w:rsidRPr="003652A6">
        <w:t>硅铁、焦化</w:t>
      </w:r>
      <w:r w:rsidRPr="003652A6">
        <w:rPr>
          <w:rFonts w:hint="eastAsia"/>
        </w:rPr>
        <w:t>-</w:t>
      </w:r>
      <w:r w:rsidRPr="003652A6">
        <w:t>硅铁循环产业链。</w:t>
      </w:r>
    </w:p>
    <w:p w:rsidR="004F566C" w:rsidRPr="003652A6" w:rsidRDefault="004F566C" w:rsidP="004F566C">
      <w:pPr>
        <w:ind w:firstLine="480"/>
      </w:pPr>
      <w:r w:rsidRPr="003652A6">
        <w:rPr>
          <w:rFonts w:hint="eastAsia"/>
        </w:rPr>
        <w:t>2010</w:t>
      </w:r>
      <w:r w:rsidRPr="003652A6">
        <w:rPr>
          <w:rFonts w:hint="eastAsia"/>
        </w:rPr>
        <w:t>年</w:t>
      </w:r>
      <w:r w:rsidRPr="003652A6">
        <w:rPr>
          <w:rFonts w:hint="eastAsia"/>
        </w:rPr>
        <w:t>3</w:t>
      </w:r>
      <w:r w:rsidRPr="003652A6">
        <w:rPr>
          <w:rFonts w:hint="eastAsia"/>
        </w:rPr>
        <w:t>月</w:t>
      </w:r>
      <w:r w:rsidRPr="003652A6">
        <w:rPr>
          <w:rFonts w:hint="eastAsia"/>
        </w:rPr>
        <w:t>31</w:t>
      </w:r>
      <w:r w:rsidRPr="003652A6">
        <w:rPr>
          <w:rFonts w:hint="eastAsia"/>
        </w:rPr>
        <w:t>日，府谷县环境保护局以府环发</w:t>
      </w:r>
      <w:r w:rsidRPr="003652A6">
        <w:rPr>
          <w:rFonts w:hint="eastAsia"/>
        </w:rPr>
        <w:t>[2010]15</w:t>
      </w:r>
      <w:r w:rsidRPr="003652A6">
        <w:rPr>
          <w:rFonts w:hint="eastAsia"/>
        </w:rPr>
        <w:t>号文件批复了《榆林市万源镁业（集团）有限公司新建循环经济产业链一体项目环境影响报告书</w:t>
      </w:r>
      <w:r w:rsidRPr="003652A6">
        <w:t>》</w:t>
      </w:r>
      <w:r w:rsidRPr="003652A6">
        <w:rPr>
          <w:rFonts w:hint="eastAsia"/>
        </w:rPr>
        <w:t>。</w:t>
      </w:r>
      <w:r w:rsidRPr="003652A6">
        <w:rPr>
          <w:rFonts w:hint="eastAsia"/>
        </w:rPr>
        <w:t>2</w:t>
      </w:r>
      <w:r w:rsidRPr="003652A6">
        <w:t>01</w:t>
      </w:r>
      <w:r w:rsidRPr="003652A6">
        <w:rPr>
          <w:rFonts w:hint="eastAsia"/>
        </w:rPr>
        <w:t>0</w:t>
      </w:r>
      <w:r w:rsidRPr="003652A6">
        <w:rPr>
          <w:rFonts w:hint="eastAsia"/>
        </w:rPr>
        <w:t>年</w:t>
      </w:r>
      <w:r w:rsidRPr="003652A6">
        <w:rPr>
          <w:rFonts w:hint="eastAsia"/>
        </w:rPr>
        <w:t>11</w:t>
      </w:r>
      <w:r w:rsidRPr="003652A6">
        <w:rPr>
          <w:rFonts w:hint="eastAsia"/>
        </w:rPr>
        <w:t>月，府谷县环境保护局以府环发</w:t>
      </w:r>
      <w:r w:rsidRPr="003652A6">
        <w:rPr>
          <w:rFonts w:hint="eastAsia"/>
        </w:rPr>
        <w:t>[</w:t>
      </w:r>
      <w:r w:rsidRPr="003652A6">
        <w:t>201</w:t>
      </w:r>
      <w:r w:rsidRPr="003652A6">
        <w:rPr>
          <w:rFonts w:hint="eastAsia"/>
        </w:rPr>
        <w:t>0]128</w:t>
      </w:r>
      <w:r w:rsidRPr="003652A6">
        <w:rPr>
          <w:rFonts w:hint="eastAsia"/>
        </w:rPr>
        <w:t>号文件批复了《陕西府谷恒源工业园区万源镁业（集团）循环综合利用项目环境影响报告书</w:t>
      </w:r>
      <w:r w:rsidRPr="003652A6">
        <w:t>》</w:t>
      </w:r>
      <w:r w:rsidRPr="003652A6">
        <w:rPr>
          <w:rFonts w:hint="eastAsia"/>
        </w:rPr>
        <w:t>。</w:t>
      </w:r>
      <w:r w:rsidRPr="003652A6">
        <w:rPr>
          <w:rFonts w:hint="eastAsia"/>
        </w:rPr>
        <w:t>2</w:t>
      </w:r>
      <w:r w:rsidRPr="003652A6">
        <w:t>01</w:t>
      </w:r>
      <w:r w:rsidRPr="003652A6">
        <w:rPr>
          <w:rFonts w:hint="eastAsia"/>
        </w:rPr>
        <w:t>2</w:t>
      </w:r>
      <w:r w:rsidRPr="003652A6">
        <w:rPr>
          <w:rFonts w:hint="eastAsia"/>
        </w:rPr>
        <w:t>年</w:t>
      </w:r>
      <w:r w:rsidRPr="003652A6">
        <w:rPr>
          <w:rFonts w:hint="eastAsia"/>
        </w:rPr>
        <w:t>12</w:t>
      </w:r>
      <w:r w:rsidRPr="003652A6">
        <w:rPr>
          <w:rFonts w:hint="eastAsia"/>
        </w:rPr>
        <w:t>月</w:t>
      </w:r>
      <w:r w:rsidRPr="003652A6">
        <w:rPr>
          <w:rFonts w:hint="eastAsia"/>
        </w:rPr>
        <w:t>24</w:t>
      </w:r>
      <w:r w:rsidRPr="003652A6">
        <w:rPr>
          <w:rFonts w:hint="eastAsia"/>
        </w:rPr>
        <w:t>日，榆林市发展和改革委员会批准投资主体由“榆林市万源镁业（集团）有限公司”变更为“府谷县三江能源化工有限公司”。</w:t>
      </w:r>
      <w:r w:rsidRPr="003652A6">
        <w:rPr>
          <w:rFonts w:hint="eastAsia"/>
        </w:rPr>
        <w:t>2014</w:t>
      </w:r>
      <w:r w:rsidRPr="003652A6">
        <w:rPr>
          <w:rFonts w:hint="eastAsia"/>
        </w:rPr>
        <w:t>年</w:t>
      </w:r>
      <w:r w:rsidRPr="003652A6">
        <w:rPr>
          <w:rFonts w:hint="eastAsia"/>
        </w:rPr>
        <w:t>12</w:t>
      </w:r>
      <w:r w:rsidRPr="003652A6">
        <w:rPr>
          <w:rFonts w:hint="eastAsia"/>
        </w:rPr>
        <w:t>月</w:t>
      </w:r>
      <w:r w:rsidRPr="003652A6">
        <w:rPr>
          <w:rFonts w:hint="eastAsia"/>
        </w:rPr>
        <w:t>22</w:t>
      </w:r>
      <w:r w:rsidRPr="003652A6">
        <w:rPr>
          <w:rFonts w:hint="eastAsia"/>
        </w:rPr>
        <w:t>日，府谷县发展改革局批准“府谷县三江能源化工有限公司”名称变更为“陕西三江能源化工有限公司”。</w:t>
      </w:r>
      <w:r w:rsidRPr="003652A6">
        <w:rPr>
          <w:rFonts w:hint="eastAsia"/>
        </w:rPr>
        <w:t>2014</w:t>
      </w:r>
      <w:r w:rsidRPr="003652A6">
        <w:rPr>
          <w:rFonts w:hint="eastAsia"/>
        </w:rPr>
        <w:t>年</w:t>
      </w:r>
      <w:r w:rsidRPr="003652A6">
        <w:rPr>
          <w:rFonts w:hint="eastAsia"/>
        </w:rPr>
        <w:t>12</w:t>
      </w:r>
      <w:r w:rsidRPr="003652A6">
        <w:rPr>
          <w:rFonts w:hint="eastAsia"/>
        </w:rPr>
        <w:t>月</w:t>
      </w:r>
      <w:r w:rsidRPr="003652A6">
        <w:rPr>
          <w:rFonts w:hint="eastAsia"/>
        </w:rPr>
        <w:t>28</w:t>
      </w:r>
      <w:r w:rsidRPr="003652A6">
        <w:rPr>
          <w:rFonts w:hint="eastAsia"/>
        </w:rPr>
        <w:t>日，府谷县环境保护局以府环发</w:t>
      </w:r>
      <w:r w:rsidRPr="003652A6">
        <w:rPr>
          <w:rFonts w:hint="eastAsia"/>
        </w:rPr>
        <w:t>[</w:t>
      </w:r>
      <w:r w:rsidRPr="003652A6">
        <w:t>201</w:t>
      </w:r>
      <w:r w:rsidRPr="003652A6">
        <w:rPr>
          <w:rFonts w:hint="eastAsia"/>
        </w:rPr>
        <w:t>4]</w:t>
      </w:r>
      <w:r w:rsidRPr="003652A6">
        <w:t>1</w:t>
      </w:r>
      <w:r w:rsidRPr="003652A6">
        <w:rPr>
          <w:rFonts w:hint="eastAsia"/>
        </w:rPr>
        <w:t>40</w:t>
      </w:r>
      <w:r w:rsidRPr="003652A6">
        <w:rPr>
          <w:rFonts w:hint="eastAsia"/>
        </w:rPr>
        <w:t>号文件批复了《陕西三江能源化工有限公司循环经济项目变更环境影响报告</w:t>
      </w:r>
      <w:r w:rsidRPr="003652A6">
        <w:t>》</w:t>
      </w:r>
      <w:r w:rsidRPr="003652A6">
        <w:rPr>
          <w:rFonts w:hint="eastAsia"/>
        </w:rPr>
        <w:t>。最终取得环保手续的</w:t>
      </w:r>
      <w:r w:rsidRPr="003652A6">
        <w:t>建设内容</w:t>
      </w:r>
      <w:r w:rsidRPr="003652A6">
        <w:rPr>
          <w:rFonts w:hint="eastAsia"/>
        </w:rPr>
        <w:t>为：</w:t>
      </w:r>
      <w:r w:rsidRPr="003652A6">
        <w:t>新建</w:t>
      </w:r>
      <w:r w:rsidRPr="003652A6">
        <w:rPr>
          <w:rFonts w:hint="eastAsia"/>
        </w:rPr>
        <w:t>200</w:t>
      </w:r>
      <w:r w:rsidRPr="003652A6">
        <w:rPr>
          <w:rFonts w:hint="eastAsia"/>
        </w:rPr>
        <w:t>万吨</w:t>
      </w:r>
      <w:r w:rsidRPr="003652A6">
        <w:rPr>
          <w:rFonts w:hint="eastAsia"/>
        </w:rPr>
        <w:t>/</w:t>
      </w:r>
      <w:r w:rsidRPr="003652A6">
        <w:rPr>
          <w:rFonts w:hint="eastAsia"/>
        </w:rPr>
        <w:t>年洗选煤、</w:t>
      </w:r>
      <w:r w:rsidRPr="003652A6">
        <w:rPr>
          <w:rFonts w:hint="eastAsia"/>
        </w:rPr>
        <w:t>98</w:t>
      </w:r>
      <w:r w:rsidRPr="003652A6">
        <w:rPr>
          <w:rFonts w:hint="eastAsia"/>
        </w:rPr>
        <w:t>万吨</w:t>
      </w:r>
      <w:r w:rsidRPr="003652A6">
        <w:rPr>
          <w:rFonts w:hint="eastAsia"/>
        </w:rPr>
        <w:t>/</w:t>
      </w:r>
      <w:r w:rsidRPr="003652A6">
        <w:rPr>
          <w:rFonts w:hint="eastAsia"/>
        </w:rPr>
        <w:t>年半焦（兰炭）、</w:t>
      </w:r>
      <w:r w:rsidRPr="003652A6">
        <w:rPr>
          <w:rFonts w:hint="eastAsia"/>
        </w:rPr>
        <w:t>4</w:t>
      </w:r>
      <w:r w:rsidRPr="003652A6">
        <w:rPr>
          <w:rFonts w:hint="eastAsia"/>
        </w:rPr>
        <w:t>万吨</w:t>
      </w:r>
      <w:r w:rsidRPr="003652A6">
        <w:rPr>
          <w:rFonts w:hint="eastAsia"/>
        </w:rPr>
        <w:t>/</w:t>
      </w:r>
      <w:r w:rsidRPr="003652A6">
        <w:rPr>
          <w:rFonts w:hint="eastAsia"/>
        </w:rPr>
        <w:t>年金属镁</w:t>
      </w:r>
      <w:r w:rsidR="00EE53A0" w:rsidRPr="003652A6">
        <w:rPr>
          <w:rFonts w:hint="eastAsia"/>
        </w:rPr>
        <w:t>（含</w:t>
      </w:r>
      <w:r w:rsidRPr="003652A6">
        <w:rPr>
          <w:rFonts w:hint="eastAsia"/>
        </w:rPr>
        <w:t>2</w:t>
      </w:r>
      <w:r w:rsidRPr="003652A6">
        <w:rPr>
          <w:rFonts w:hint="eastAsia"/>
        </w:rPr>
        <w:t>万吨</w:t>
      </w:r>
      <w:r w:rsidRPr="003652A6">
        <w:rPr>
          <w:rFonts w:hint="eastAsia"/>
        </w:rPr>
        <w:t>/</w:t>
      </w:r>
      <w:r w:rsidRPr="003652A6">
        <w:rPr>
          <w:rFonts w:hint="eastAsia"/>
        </w:rPr>
        <w:t>年镁合金</w:t>
      </w:r>
      <w:r w:rsidR="00EE53A0" w:rsidRPr="003652A6">
        <w:rPr>
          <w:rFonts w:hint="eastAsia"/>
        </w:rPr>
        <w:t>）</w:t>
      </w:r>
      <w:r w:rsidRPr="003652A6">
        <w:rPr>
          <w:rFonts w:hint="eastAsia"/>
        </w:rPr>
        <w:t>、</w:t>
      </w:r>
      <w:r w:rsidRPr="003652A6">
        <w:rPr>
          <w:rFonts w:hint="eastAsia"/>
        </w:rPr>
        <w:t>2</w:t>
      </w:r>
      <w:r w:rsidRPr="003652A6">
        <w:rPr>
          <w:rFonts w:hint="eastAsia"/>
        </w:rPr>
        <w:t>万支</w:t>
      </w:r>
      <w:r w:rsidRPr="003652A6">
        <w:rPr>
          <w:rFonts w:hint="eastAsia"/>
        </w:rPr>
        <w:t>/</w:t>
      </w:r>
      <w:r w:rsidRPr="003652A6">
        <w:rPr>
          <w:rFonts w:hint="eastAsia"/>
        </w:rPr>
        <w:t>年还原罐、</w:t>
      </w:r>
      <w:r w:rsidRPr="003652A6">
        <w:rPr>
          <w:rFonts w:hint="eastAsia"/>
        </w:rPr>
        <w:t>60</w:t>
      </w:r>
      <w:r w:rsidRPr="003652A6">
        <w:rPr>
          <w:rFonts w:hint="eastAsia"/>
        </w:rPr>
        <w:t>万吨</w:t>
      </w:r>
      <w:r w:rsidRPr="003652A6">
        <w:rPr>
          <w:rFonts w:hint="eastAsia"/>
        </w:rPr>
        <w:t>/</w:t>
      </w:r>
      <w:r w:rsidRPr="003652A6">
        <w:rPr>
          <w:rFonts w:hint="eastAsia"/>
        </w:rPr>
        <w:t>年免烧砖、</w:t>
      </w:r>
      <w:r w:rsidRPr="003652A6">
        <w:rPr>
          <w:rFonts w:hint="eastAsia"/>
        </w:rPr>
        <w:t>5</w:t>
      </w:r>
      <w:r w:rsidRPr="003652A6">
        <w:rPr>
          <w:rFonts w:hint="eastAsia"/>
        </w:rPr>
        <w:t>万吨</w:t>
      </w:r>
      <w:r w:rsidRPr="003652A6">
        <w:rPr>
          <w:rFonts w:hint="eastAsia"/>
        </w:rPr>
        <w:t>/</w:t>
      </w:r>
      <w:r w:rsidRPr="003652A6">
        <w:rPr>
          <w:rFonts w:hint="eastAsia"/>
        </w:rPr>
        <w:t>年</w:t>
      </w:r>
      <w:r w:rsidRPr="003652A6">
        <w:t>（容量</w:t>
      </w:r>
      <w:r w:rsidRPr="003652A6">
        <w:t>2×31500KVA</w:t>
      </w:r>
      <w:r w:rsidRPr="003652A6">
        <w:t>）</w:t>
      </w:r>
      <w:r w:rsidRPr="003652A6">
        <w:rPr>
          <w:rFonts w:hint="eastAsia"/>
        </w:rPr>
        <w:t>硅铁、</w:t>
      </w:r>
      <w:r w:rsidRPr="003652A6">
        <w:rPr>
          <w:rFonts w:hint="eastAsia"/>
        </w:rPr>
        <w:t>12</w:t>
      </w:r>
      <w:r w:rsidRPr="003652A6">
        <w:rPr>
          <w:rFonts w:hint="eastAsia"/>
        </w:rPr>
        <w:t>万吨</w:t>
      </w:r>
      <w:r w:rsidRPr="003652A6">
        <w:rPr>
          <w:rFonts w:hint="eastAsia"/>
        </w:rPr>
        <w:t>/</w:t>
      </w:r>
      <w:r w:rsidRPr="003652A6">
        <w:rPr>
          <w:rFonts w:hint="eastAsia"/>
        </w:rPr>
        <w:t>年硅锰</w:t>
      </w:r>
      <w:r w:rsidRPr="003652A6">
        <w:t>（容量</w:t>
      </w:r>
      <w:r w:rsidRPr="003652A6">
        <w:t>2×31500KVA</w:t>
      </w:r>
      <w:r w:rsidRPr="003652A6">
        <w:t>）</w:t>
      </w:r>
      <w:r w:rsidRPr="003652A6">
        <w:rPr>
          <w:rFonts w:hint="eastAsia"/>
        </w:rPr>
        <w:t>、</w:t>
      </w:r>
      <w:r w:rsidRPr="003652A6">
        <w:rPr>
          <w:rFonts w:hint="eastAsia"/>
        </w:rPr>
        <w:t>3.2</w:t>
      </w:r>
      <w:r w:rsidRPr="003652A6">
        <w:rPr>
          <w:rFonts w:hint="eastAsia"/>
        </w:rPr>
        <w:t>万吨</w:t>
      </w:r>
      <w:r w:rsidRPr="003652A6">
        <w:rPr>
          <w:rFonts w:hint="eastAsia"/>
        </w:rPr>
        <w:t>/</w:t>
      </w:r>
      <w:r w:rsidRPr="003652A6">
        <w:rPr>
          <w:rFonts w:hint="eastAsia"/>
        </w:rPr>
        <w:t>年精炼锰铁、</w:t>
      </w:r>
      <w:r w:rsidRPr="003652A6">
        <w:rPr>
          <w:rFonts w:hint="eastAsia"/>
        </w:rPr>
        <w:t>10</w:t>
      </w:r>
      <w:r w:rsidRPr="003652A6">
        <w:rPr>
          <w:rFonts w:hint="eastAsia"/>
        </w:rPr>
        <w:t>万吨</w:t>
      </w:r>
      <w:r w:rsidRPr="003652A6">
        <w:rPr>
          <w:rFonts w:hint="eastAsia"/>
        </w:rPr>
        <w:t>/</w:t>
      </w:r>
      <w:r w:rsidRPr="003652A6">
        <w:rPr>
          <w:rFonts w:hint="eastAsia"/>
        </w:rPr>
        <w:t>年泡花碱、</w:t>
      </w:r>
      <w:r w:rsidRPr="003652A6">
        <w:rPr>
          <w:rFonts w:hint="eastAsia"/>
        </w:rPr>
        <w:t>4</w:t>
      </w:r>
      <w:r w:rsidRPr="003652A6">
        <w:rPr>
          <w:rFonts w:hint="eastAsia"/>
        </w:rPr>
        <w:t>万吨</w:t>
      </w:r>
      <w:r w:rsidRPr="003652A6">
        <w:rPr>
          <w:rFonts w:hint="eastAsia"/>
        </w:rPr>
        <w:t>/</w:t>
      </w:r>
      <w:r w:rsidRPr="003652A6">
        <w:rPr>
          <w:rFonts w:hint="eastAsia"/>
        </w:rPr>
        <w:t>年活性炭、</w:t>
      </w:r>
      <w:r w:rsidRPr="003652A6">
        <w:t>利用余热</w:t>
      </w:r>
      <w:r w:rsidRPr="003652A6">
        <w:rPr>
          <w:rFonts w:hint="eastAsia"/>
        </w:rPr>
        <w:t>锅</w:t>
      </w:r>
      <w:r w:rsidRPr="003652A6">
        <w:t>炉回收的废气、荒煤气、焦末配套建设</w:t>
      </w:r>
      <w:r w:rsidRPr="003652A6">
        <w:t>2×50MW</w:t>
      </w:r>
      <w:r w:rsidRPr="003652A6">
        <w:t>混燃空冷发电车间</w:t>
      </w:r>
      <w:r w:rsidRPr="003652A6">
        <w:rPr>
          <w:rFonts w:hint="eastAsia"/>
        </w:rPr>
        <w:t>，</w:t>
      </w:r>
      <w:r w:rsidRPr="003652A6">
        <w:t>总投资</w:t>
      </w:r>
      <w:r w:rsidRPr="003652A6">
        <w:t>35</w:t>
      </w:r>
      <w:r w:rsidRPr="003652A6">
        <w:t>亿元。</w:t>
      </w:r>
    </w:p>
    <w:p w:rsidR="004F566C" w:rsidRPr="003652A6" w:rsidRDefault="004F566C" w:rsidP="004F566C">
      <w:pPr>
        <w:ind w:firstLine="480"/>
      </w:pPr>
      <w:r w:rsidRPr="003652A6">
        <w:rPr>
          <w:rFonts w:hint="eastAsia"/>
        </w:rPr>
        <w:t>目前</w:t>
      </w:r>
      <w:r w:rsidRPr="003652A6">
        <w:t>该循环经济产业链一体项目</w:t>
      </w:r>
      <w:r w:rsidRPr="003652A6">
        <w:rPr>
          <w:rFonts w:hint="eastAsia"/>
        </w:rPr>
        <w:t>已</w:t>
      </w:r>
      <w:r w:rsidRPr="003652A6">
        <w:t>建成</w:t>
      </w:r>
      <w:r w:rsidRPr="003652A6">
        <w:t>20</w:t>
      </w:r>
      <w:r w:rsidRPr="003652A6">
        <w:t>万吨／年兰炭、</w:t>
      </w:r>
      <w:r w:rsidRPr="003652A6">
        <w:t>2×50MW</w:t>
      </w:r>
      <w:r w:rsidRPr="003652A6">
        <w:t>发电、</w:t>
      </w:r>
      <w:r w:rsidRPr="003652A6">
        <w:rPr>
          <w:rFonts w:hint="eastAsia"/>
        </w:rPr>
        <w:t>5</w:t>
      </w:r>
      <w:r w:rsidRPr="003652A6">
        <w:rPr>
          <w:rFonts w:hint="eastAsia"/>
        </w:rPr>
        <w:t>万吨</w:t>
      </w:r>
      <w:r w:rsidRPr="003652A6">
        <w:rPr>
          <w:rFonts w:hint="eastAsia"/>
        </w:rPr>
        <w:t>/</w:t>
      </w:r>
      <w:r w:rsidRPr="003652A6">
        <w:rPr>
          <w:rFonts w:hint="eastAsia"/>
        </w:rPr>
        <w:t>年</w:t>
      </w:r>
      <w:r w:rsidRPr="003652A6">
        <w:t>硅铁生产线</w:t>
      </w:r>
      <w:r w:rsidRPr="003652A6">
        <w:rPr>
          <w:rFonts w:hint="eastAsia"/>
        </w:rPr>
        <w:t>（容量</w:t>
      </w:r>
      <w:r w:rsidRPr="003652A6">
        <w:t>2×31500KVA</w:t>
      </w:r>
      <w:r w:rsidRPr="003652A6">
        <w:rPr>
          <w:rFonts w:hint="eastAsia"/>
        </w:rPr>
        <w:t>）</w:t>
      </w:r>
      <w:r w:rsidRPr="003652A6">
        <w:t>。</w:t>
      </w:r>
      <w:r w:rsidRPr="003652A6">
        <w:rPr>
          <w:rFonts w:hint="eastAsia"/>
        </w:rPr>
        <w:t>2016</w:t>
      </w:r>
      <w:r w:rsidRPr="003652A6">
        <w:rPr>
          <w:rFonts w:hint="eastAsia"/>
        </w:rPr>
        <w:t>年</w:t>
      </w:r>
      <w:r w:rsidRPr="003652A6">
        <w:rPr>
          <w:rFonts w:hint="eastAsia"/>
        </w:rPr>
        <w:t>11</w:t>
      </w:r>
      <w:r w:rsidRPr="003652A6">
        <w:rPr>
          <w:rFonts w:hint="eastAsia"/>
        </w:rPr>
        <w:t>月，府谷县环境保护局以府环清理</w:t>
      </w:r>
      <w:r w:rsidRPr="003652A6">
        <w:rPr>
          <w:rFonts w:hint="eastAsia"/>
        </w:rPr>
        <w:t>[</w:t>
      </w:r>
      <w:r w:rsidRPr="003652A6">
        <w:t>201</w:t>
      </w:r>
      <w:r w:rsidRPr="003652A6">
        <w:rPr>
          <w:rFonts w:hint="eastAsia"/>
        </w:rPr>
        <w:t>6]84</w:t>
      </w:r>
      <w:r w:rsidRPr="003652A6">
        <w:rPr>
          <w:rFonts w:hint="eastAsia"/>
        </w:rPr>
        <w:t>号文件对《陕西三江能源化工有限公司新建</w:t>
      </w:r>
      <w:r w:rsidRPr="003652A6">
        <w:rPr>
          <w:rFonts w:hint="eastAsia"/>
        </w:rPr>
        <w:t>20</w:t>
      </w:r>
      <w:r w:rsidRPr="003652A6">
        <w:rPr>
          <w:rFonts w:hint="eastAsia"/>
        </w:rPr>
        <w:t>万吨</w:t>
      </w:r>
      <w:r w:rsidRPr="003652A6">
        <w:rPr>
          <w:rFonts w:hint="eastAsia"/>
        </w:rPr>
        <w:t>/</w:t>
      </w:r>
      <w:r w:rsidRPr="003652A6">
        <w:rPr>
          <w:rFonts w:hint="eastAsia"/>
        </w:rPr>
        <w:t>年兰炭、</w:t>
      </w:r>
      <w:r w:rsidRPr="003652A6">
        <w:rPr>
          <w:rFonts w:hint="eastAsia"/>
        </w:rPr>
        <w:t>2</w:t>
      </w:r>
      <w:r w:rsidRPr="003652A6">
        <w:rPr>
          <w:rFonts w:hint="eastAsia"/>
        </w:rPr>
        <w:t>×</w:t>
      </w:r>
      <w:r w:rsidRPr="003652A6">
        <w:rPr>
          <w:rFonts w:hint="eastAsia"/>
        </w:rPr>
        <w:t>31500KVA</w:t>
      </w:r>
      <w:r w:rsidRPr="003652A6">
        <w:rPr>
          <w:rFonts w:hint="eastAsia"/>
        </w:rPr>
        <w:t>硅铁生产线及</w:t>
      </w:r>
      <w:r w:rsidRPr="003652A6">
        <w:rPr>
          <w:rFonts w:hint="eastAsia"/>
        </w:rPr>
        <w:t>2</w:t>
      </w:r>
      <w:r w:rsidRPr="003652A6">
        <w:rPr>
          <w:rFonts w:hint="eastAsia"/>
        </w:rPr>
        <w:t>×</w:t>
      </w:r>
      <w:r w:rsidRPr="003652A6">
        <w:rPr>
          <w:rFonts w:hint="eastAsia"/>
        </w:rPr>
        <w:t>50MW</w:t>
      </w:r>
      <w:r w:rsidRPr="003652A6">
        <w:rPr>
          <w:rFonts w:hint="eastAsia"/>
        </w:rPr>
        <w:t>发电项目竣工环境保护验收》给予批复。</w:t>
      </w:r>
    </w:p>
    <w:p w:rsidR="004F566C" w:rsidRPr="003652A6" w:rsidRDefault="004F566C" w:rsidP="004F566C">
      <w:pPr>
        <w:ind w:firstLine="480"/>
        <w:rPr>
          <w:rFonts w:asciiTheme="minorEastAsia" w:hAnsiTheme="minorEastAsia" w:cs="宋体"/>
        </w:rPr>
      </w:pPr>
      <w:r w:rsidRPr="003652A6">
        <w:rPr>
          <w:rFonts w:hint="eastAsia"/>
        </w:rPr>
        <w:t>循环经济产业链一体项目中子项目金属镁建设过程中，企业调研发现目前金属镁产业日趋饱和，而国内金属钙项目运行厂家较少，存在大量市场空白，金属钙是优质钢、</w:t>
      </w:r>
      <w:r w:rsidRPr="003652A6">
        <w:rPr>
          <w:rFonts w:hint="eastAsia"/>
        </w:rPr>
        <w:lastRenderedPageBreak/>
        <w:t>特种钢的重要原料之一。鉴于金属钙生产装置与金属镁前端基本一致，可进行利用，企业迅速转变投资方向，将</w:t>
      </w:r>
      <w:r w:rsidRPr="003652A6">
        <w:t>原</w:t>
      </w:r>
      <w:r w:rsidRPr="003652A6">
        <w:rPr>
          <w:rFonts w:hint="eastAsia"/>
        </w:rPr>
        <w:t>4</w:t>
      </w:r>
      <w:r w:rsidRPr="003652A6">
        <w:t>万吨</w:t>
      </w:r>
      <w:r w:rsidRPr="003652A6">
        <w:t>/</w:t>
      </w:r>
      <w:r w:rsidRPr="003652A6">
        <w:t>年金属镁</w:t>
      </w:r>
      <w:r w:rsidR="00EE53A0" w:rsidRPr="003652A6">
        <w:rPr>
          <w:rFonts w:hint="eastAsia"/>
        </w:rPr>
        <w:t>（含</w:t>
      </w:r>
      <w:r w:rsidRPr="003652A6">
        <w:rPr>
          <w:rFonts w:hint="eastAsia"/>
        </w:rPr>
        <w:t>镁合金</w:t>
      </w:r>
      <w:r w:rsidRPr="003652A6">
        <w:t>项目</w:t>
      </w:r>
      <w:r w:rsidR="00EE53A0" w:rsidRPr="003652A6">
        <w:rPr>
          <w:rFonts w:hint="eastAsia"/>
        </w:rPr>
        <w:t>）</w:t>
      </w:r>
      <w:r w:rsidRPr="003652A6">
        <w:rPr>
          <w:rFonts w:hint="eastAsia"/>
        </w:rPr>
        <w:t>变更</w:t>
      </w:r>
      <w:r w:rsidRPr="003652A6">
        <w:t>为</w:t>
      </w:r>
      <w:r w:rsidRPr="003652A6">
        <w:t>2</w:t>
      </w:r>
      <w:r w:rsidRPr="003652A6">
        <w:t>万吨</w:t>
      </w:r>
      <w:r w:rsidRPr="003652A6">
        <w:t>/</w:t>
      </w:r>
      <w:r w:rsidRPr="003652A6">
        <w:t>年金属钙</w:t>
      </w:r>
      <w:r w:rsidRPr="003652A6">
        <w:rPr>
          <w:rFonts w:hint="eastAsia"/>
        </w:rPr>
        <w:t>、</w:t>
      </w:r>
      <w:r w:rsidRPr="003652A6">
        <w:rPr>
          <w:rFonts w:hint="eastAsia"/>
        </w:rPr>
        <w:t>2</w:t>
      </w:r>
      <w:r w:rsidRPr="003652A6">
        <w:rPr>
          <w:rFonts w:hint="eastAsia"/>
        </w:rPr>
        <w:t>万吨</w:t>
      </w:r>
      <w:r w:rsidRPr="003652A6">
        <w:rPr>
          <w:rFonts w:hint="eastAsia"/>
        </w:rPr>
        <w:t>/</w:t>
      </w:r>
      <w:r w:rsidRPr="003652A6">
        <w:rPr>
          <w:rFonts w:hint="eastAsia"/>
        </w:rPr>
        <w:t>年</w:t>
      </w:r>
      <w:r w:rsidR="009E031E" w:rsidRPr="003652A6">
        <w:rPr>
          <w:rFonts w:hint="eastAsia"/>
        </w:rPr>
        <w:t>金属镁及</w:t>
      </w:r>
      <w:r w:rsidRPr="003652A6">
        <w:rPr>
          <w:rFonts w:hint="eastAsia"/>
        </w:rPr>
        <w:t>镁合金</w:t>
      </w:r>
      <w:r w:rsidRPr="003652A6">
        <w:t>生产项目</w:t>
      </w:r>
      <w:r w:rsidRPr="003652A6">
        <w:rPr>
          <w:rFonts w:hint="eastAsia"/>
        </w:rPr>
        <w:t>。</w:t>
      </w:r>
    </w:p>
    <w:p w:rsidR="004F566C" w:rsidRPr="003652A6" w:rsidRDefault="004F566C" w:rsidP="004F566C">
      <w:pPr>
        <w:ind w:firstLine="482"/>
        <w:rPr>
          <w:b/>
        </w:rPr>
      </w:pPr>
      <w:r w:rsidRPr="003652A6">
        <w:rPr>
          <w:b/>
        </w:rPr>
        <w:t>二、建设项目特点</w:t>
      </w:r>
    </w:p>
    <w:p w:rsidR="004F566C" w:rsidRPr="003652A6" w:rsidRDefault="004F566C" w:rsidP="004F566C">
      <w:pPr>
        <w:ind w:firstLine="480"/>
      </w:pPr>
      <w:r w:rsidRPr="003652A6">
        <w:rPr>
          <w:rFonts w:hint="eastAsia"/>
        </w:rPr>
        <w:t>陕西三江能源</w:t>
      </w:r>
      <w:r w:rsidR="009071E1" w:rsidRPr="003652A6">
        <w:rPr>
          <w:rFonts w:hint="eastAsia"/>
        </w:rPr>
        <w:t>化工</w:t>
      </w:r>
      <w:r w:rsidRPr="003652A6">
        <w:rPr>
          <w:rFonts w:hint="eastAsia"/>
        </w:rPr>
        <w:t>有限公司循环经济示范项目变更</w:t>
      </w:r>
      <w:r w:rsidRPr="003652A6">
        <w:t>为</w:t>
      </w:r>
      <w:r w:rsidR="00F61C95" w:rsidRPr="003652A6">
        <w:rPr>
          <w:rFonts w:cs="Times New Roman"/>
        </w:rPr>
        <w:t>冶金机电类</w:t>
      </w:r>
      <w:r w:rsidRPr="003652A6">
        <w:rPr>
          <w:rFonts w:hint="eastAsia"/>
        </w:rPr>
        <w:t>重大变更项目</w:t>
      </w:r>
      <w:r w:rsidRPr="003652A6">
        <w:t>，位于</w:t>
      </w:r>
      <w:r w:rsidRPr="003652A6">
        <w:rPr>
          <w:rFonts w:ascii="宋体" w:eastAsia="宋体" w:cs="宋体" w:hint="eastAsia"/>
          <w:kern w:val="0"/>
        </w:rPr>
        <w:t>府谷县恒源煤焦电化有限公司循环经济示范小区（西区）</w:t>
      </w:r>
      <w:r w:rsidRPr="003652A6">
        <w:t>。</w:t>
      </w:r>
      <w:r w:rsidRPr="003652A6">
        <w:rPr>
          <w:rFonts w:hint="eastAsia"/>
        </w:rPr>
        <w:t>本次变更</w:t>
      </w:r>
      <w:r w:rsidRPr="003652A6">
        <w:t>项目卫生防护距离范围内</w:t>
      </w:r>
      <w:r w:rsidRPr="003652A6">
        <w:rPr>
          <w:rFonts w:hint="eastAsia"/>
        </w:rPr>
        <w:t>无</w:t>
      </w:r>
      <w:r w:rsidRPr="003652A6">
        <w:t>居住区；</w:t>
      </w:r>
      <w:r w:rsidRPr="003652A6">
        <w:rPr>
          <w:rFonts w:hint="eastAsia"/>
        </w:rPr>
        <w:t>项目生产</w:t>
      </w:r>
      <w:r w:rsidRPr="003652A6">
        <w:t>废水</w:t>
      </w:r>
      <w:r w:rsidRPr="003652A6">
        <w:rPr>
          <w:rFonts w:hint="eastAsia"/>
        </w:rPr>
        <w:t>厂内综合利用，不外排</w:t>
      </w:r>
      <w:r w:rsidRPr="003652A6">
        <w:t>。</w:t>
      </w:r>
    </w:p>
    <w:p w:rsidR="00096F31" w:rsidRPr="003652A6" w:rsidRDefault="0048752F" w:rsidP="00AA237C">
      <w:pPr>
        <w:ind w:firstLine="480"/>
        <w:rPr>
          <w:rFonts w:cs="Times New Roman"/>
          <w:szCs w:val="24"/>
        </w:rPr>
      </w:pPr>
      <w:r w:rsidRPr="003652A6">
        <w:rPr>
          <w:rFonts w:hint="eastAsia"/>
          <w:szCs w:val="24"/>
        </w:rPr>
        <w:t>原有</w:t>
      </w:r>
      <w:r w:rsidRPr="003652A6">
        <w:rPr>
          <w:rFonts w:hint="eastAsia"/>
          <w:szCs w:val="24"/>
        </w:rPr>
        <w:t>2</w:t>
      </w:r>
      <w:r w:rsidRPr="003652A6">
        <w:rPr>
          <w:rFonts w:hint="eastAsia"/>
          <w:szCs w:val="24"/>
        </w:rPr>
        <w:t>万吨金属镁项目原料白云石消耗量为</w:t>
      </w:r>
      <w:r w:rsidRPr="003652A6">
        <w:rPr>
          <w:rFonts w:hint="eastAsia"/>
          <w:szCs w:val="24"/>
        </w:rPr>
        <w:t>25</w:t>
      </w:r>
      <w:r w:rsidRPr="003652A6">
        <w:rPr>
          <w:rFonts w:hint="eastAsia"/>
          <w:szCs w:val="24"/>
        </w:rPr>
        <w:t>万</w:t>
      </w:r>
      <w:r w:rsidRPr="003652A6">
        <w:rPr>
          <w:rFonts w:hint="eastAsia"/>
          <w:szCs w:val="24"/>
        </w:rPr>
        <w:t>t/a</w:t>
      </w:r>
      <w:r w:rsidRPr="003652A6">
        <w:rPr>
          <w:rFonts w:hint="eastAsia"/>
          <w:szCs w:val="24"/>
        </w:rPr>
        <w:t>，消耗兰炭荒煤气量</w:t>
      </w:r>
      <w:r w:rsidRPr="003652A6">
        <w:rPr>
          <w:rFonts w:cs="Times New Roman" w:hint="eastAsia"/>
          <w:szCs w:val="24"/>
        </w:rPr>
        <w:t>合计为</w:t>
      </w:r>
      <w:r w:rsidR="00096F31" w:rsidRPr="003652A6">
        <w:rPr>
          <w:rFonts w:cs="Times New Roman" w:hint="eastAsia"/>
          <w:szCs w:val="24"/>
        </w:rPr>
        <w:t>2.8</w:t>
      </w:r>
      <w:r w:rsidRPr="003652A6">
        <w:rPr>
          <w:rFonts w:ascii="宋体" w:eastAsia="宋体" w:hAnsi="宋体" w:cs="Times New Roman" w:hint="eastAsia"/>
          <w:szCs w:val="24"/>
        </w:rPr>
        <w:t>×</w:t>
      </w:r>
      <w:r w:rsidRPr="003652A6">
        <w:rPr>
          <w:rFonts w:cs="Times New Roman" w:hint="eastAsia"/>
          <w:szCs w:val="24"/>
        </w:rPr>
        <w:t>10</w:t>
      </w:r>
      <w:r w:rsidRPr="003652A6">
        <w:rPr>
          <w:rFonts w:cs="Times New Roman" w:hint="eastAsia"/>
          <w:szCs w:val="24"/>
          <w:vertAlign w:val="superscript"/>
        </w:rPr>
        <w:t>8</w:t>
      </w:r>
      <w:r w:rsidRPr="003652A6">
        <w:rPr>
          <w:rFonts w:cs="Times New Roman" w:hint="eastAsia"/>
          <w:szCs w:val="24"/>
        </w:rPr>
        <w:t xml:space="preserve"> Nm</w:t>
      </w:r>
      <w:r w:rsidRPr="003652A6">
        <w:rPr>
          <w:rFonts w:cs="Times New Roman" w:hint="eastAsia"/>
          <w:szCs w:val="24"/>
          <w:vertAlign w:val="superscript"/>
        </w:rPr>
        <w:t>3</w:t>
      </w:r>
      <w:r w:rsidRPr="003652A6">
        <w:rPr>
          <w:rFonts w:cs="Times New Roman" w:hint="eastAsia"/>
          <w:szCs w:val="24"/>
        </w:rPr>
        <w:t>/a</w:t>
      </w:r>
      <w:r w:rsidRPr="003652A6">
        <w:rPr>
          <w:rFonts w:cs="Times New Roman" w:hint="eastAsia"/>
          <w:szCs w:val="24"/>
        </w:rPr>
        <w:t>。本次变更项目</w:t>
      </w:r>
      <w:r w:rsidR="00AA237C" w:rsidRPr="003652A6">
        <w:rPr>
          <w:rFonts w:cs="Times New Roman" w:hint="eastAsia"/>
          <w:szCs w:val="24"/>
        </w:rPr>
        <w:t>原料石灰石消耗量为</w:t>
      </w:r>
      <w:r w:rsidR="00AA237C" w:rsidRPr="003652A6">
        <w:rPr>
          <w:rFonts w:eastAsia="宋体" w:cs="Times New Roman" w:hint="eastAsia"/>
          <w:snapToGrid w:val="0"/>
          <w:kern w:val="0"/>
          <w:szCs w:val="24"/>
          <w:lang w:val="zh-CN"/>
        </w:rPr>
        <w:t>88740</w:t>
      </w:r>
      <w:r w:rsidR="00AA237C" w:rsidRPr="003652A6">
        <w:rPr>
          <w:rFonts w:cs="Times New Roman" w:hint="eastAsia"/>
          <w:szCs w:val="24"/>
        </w:rPr>
        <w:t>吨，</w:t>
      </w:r>
      <w:r w:rsidRPr="003652A6">
        <w:rPr>
          <w:rFonts w:cs="Times New Roman" w:hint="eastAsia"/>
          <w:szCs w:val="24"/>
        </w:rPr>
        <w:t>荒煤气总消耗量为</w:t>
      </w:r>
      <w:r w:rsidRPr="003652A6">
        <w:rPr>
          <w:rFonts w:eastAsia="宋体" w:cs="Times New Roman" w:hint="eastAsia"/>
          <w:snapToGrid w:val="0"/>
          <w:kern w:val="0"/>
          <w:szCs w:val="24"/>
          <w:lang w:val="zh-CN"/>
        </w:rPr>
        <w:t>1.536</w:t>
      </w:r>
      <w:r w:rsidRPr="003652A6">
        <w:rPr>
          <w:rFonts w:ascii="宋体" w:eastAsia="宋体" w:hAnsi="宋体" w:cs="Times New Roman" w:hint="eastAsia"/>
          <w:szCs w:val="24"/>
        </w:rPr>
        <w:t>×</w:t>
      </w:r>
      <w:r w:rsidRPr="003652A6">
        <w:rPr>
          <w:rFonts w:cs="Times New Roman" w:hint="eastAsia"/>
          <w:szCs w:val="24"/>
        </w:rPr>
        <w:t>10</w:t>
      </w:r>
      <w:r w:rsidRPr="003652A6">
        <w:rPr>
          <w:rFonts w:cs="Times New Roman" w:hint="eastAsia"/>
          <w:szCs w:val="24"/>
          <w:vertAlign w:val="superscript"/>
        </w:rPr>
        <w:t>8</w:t>
      </w:r>
      <w:r w:rsidRPr="003652A6">
        <w:rPr>
          <w:rFonts w:cs="Times New Roman" w:hint="eastAsia"/>
          <w:szCs w:val="24"/>
        </w:rPr>
        <w:t xml:space="preserve"> Nm</w:t>
      </w:r>
      <w:r w:rsidRPr="003652A6">
        <w:rPr>
          <w:rFonts w:cs="Times New Roman" w:hint="eastAsia"/>
          <w:szCs w:val="24"/>
          <w:vertAlign w:val="superscript"/>
        </w:rPr>
        <w:t>3</w:t>
      </w:r>
      <w:r w:rsidRPr="003652A6">
        <w:rPr>
          <w:rFonts w:cs="Times New Roman" w:hint="eastAsia"/>
          <w:szCs w:val="24"/>
        </w:rPr>
        <w:t>/a</w:t>
      </w:r>
      <w:r w:rsidR="00AA237C" w:rsidRPr="003652A6">
        <w:rPr>
          <w:rFonts w:cs="Times New Roman" w:hint="eastAsia"/>
          <w:szCs w:val="24"/>
        </w:rPr>
        <w:t>。煤气用量大大减少主要体现在以下几个方面：一、</w:t>
      </w:r>
      <w:r w:rsidR="00096F31" w:rsidRPr="003652A6">
        <w:rPr>
          <w:rFonts w:cs="Times New Roman" w:hint="eastAsia"/>
          <w:szCs w:val="24"/>
        </w:rPr>
        <w:t>煅烧</w:t>
      </w:r>
      <w:r w:rsidR="00AA237C" w:rsidRPr="003652A6">
        <w:rPr>
          <w:rFonts w:cs="Times New Roman" w:hint="eastAsia"/>
          <w:szCs w:val="24"/>
        </w:rPr>
        <w:t>原料</w:t>
      </w:r>
      <w:r w:rsidR="00096F31" w:rsidRPr="003652A6">
        <w:rPr>
          <w:rFonts w:cs="Times New Roman" w:hint="eastAsia"/>
          <w:szCs w:val="24"/>
        </w:rPr>
        <w:t>量</w:t>
      </w:r>
      <w:r w:rsidR="00AA237C" w:rsidRPr="003652A6">
        <w:rPr>
          <w:rFonts w:cs="Times New Roman" w:hint="eastAsia"/>
          <w:szCs w:val="24"/>
        </w:rPr>
        <w:t>大大</w:t>
      </w:r>
      <w:r w:rsidR="00096F31" w:rsidRPr="003652A6">
        <w:rPr>
          <w:rFonts w:cs="Times New Roman" w:hint="eastAsia"/>
          <w:szCs w:val="24"/>
        </w:rPr>
        <w:t>减少</w:t>
      </w:r>
      <w:r w:rsidR="00AA237C" w:rsidRPr="003652A6">
        <w:rPr>
          <w:rFonts w:cs="Times New Roman" w:hint="eastAsia"/>
          <w:szCs w:val="24"/>
        </w:rPr>
        <w:t>，减少了</w:t>
      </w:r>
      <w:r w:rsidR="00963C68" w:rsidRPr="003652A6">
        <w:rPr>
          <w:rFonts w:cs="Times New Roman" w:hint="eastAsia"/>
          <w:szCs w:val="24"/>
        </w:rPr>
        <w:t>吨</w:t>
      </w:r>
      <w:r w:rsidR="00AA237C" w:rsidRPr="003652A6">
        <w:rPr>
          <w:rFonts w:cs="Times New Roman" w:hint="eastAsia"/>
          <w:szCs w:val="24"/>
        </w:rPr>
        <w:t>产品消耗的原料、</w:t>
      </w:r>
      <w:r w:rsidR="0014484C" w:rsidRPr="003652A6">
        <w:rPr>
          <w:rFonts w:cs="Times New Roman" w:hint="eastAsia"/>
          <w:szCs w:val="24"/>
        </w:rPr>
        <w:t>煅白</w:t>
      </w:r>
      <w:r w:rsidR="00AA237C" w:rsidRPr="003652A6">
        <w:rPr>
          <w:rFonts w:cs="Times New Roman" w:hint="eastAsia"/>
          <w:szCs w:val="24"/>
        </w:rPr>
        <w:t>使用量</w:t>
      </w:r>
      <w:r w:rsidR="00963C68" w:rsidRPr="003652A6">
        <w:rPr>
          <w:rFonts w:cs="Times New Roman" w:hint="eastAsia"/>
          <w:szCs w:val="24"/>
        </w:rPr>
        <w:t>（</w:t>
      </w:r>
      <w:r w:rsidR="00963C68" w:rsidRPr="003652A6">
        <w:rPr>
          <w:rFonts w:cs="Times New Roman" w:hint="eastAsia"/>
          <w:szCs w:val="24"/>
        </w:rPr>
        <w:t>5.42</w:t>
      </w:r>
      <w:r w:rsidR="00963C68" w:rsidRPr="003652A6">
        <w:rPr>
          <w:rFonts w:hint="eastAsia"/>
          <w:szCs w:val="24"/>
        </w:rPr>
        <w:t>t</w:t>
      </w:r>
      <w:r w:rsidR="00963C68" w:rsidRPr="003652A6">
        <w:rPr>
          <w:rFonts w:hint="eastAsia"/>
          <w:szCs w:val="24"/>
        </w:rPr>
        <w:t>煅白</w:t>
      </w:r>
      <w:r w:rsidR="00963C68" w:rsidRPr="003652A6">
        <w:rPr>
          <w:rFonts w:hint="eastAsia"/>
          <w:szCs w:val="24"/>
        </w:rPr>
        <w:t>/t</w:t>
      </w:r>
      <w:r w:rsidR="00963C68" w:rsidRPr="003652A6">
        <w:rPr>
          <w:rFonts w:hint="eastAsia"/>
          <w:szCs w:val="24"/>
        </w:rPr>
        <w:t>金属镁，</w:t>
      </w:r>
      <w:r w:rsidR="00963C68" w:rsidRPr="003652A6">
        <w:rPr>
          <w:rFonts w:hint="eastAsia"/>
          <w:szCs w:val="24"/>
        </w:rPr>
        <w:t>2.54t</w:t>
      </w:r>
      <w:r w:rsidR="00963C68" w:rsidRPr="003652A6">
        <w:rPr>
          <w:rFonts w:hint="eastAsia"/>
          <w:szCs w:val="24"/>
        </w:rPr>
        <w:t>煅白</w:t>
      </w:r>
      <w:r w:rsidR="00963C68" w:rsidRPr="003652A6">
        <w:rPr>
          <w:rFonts w:hint="eastAsia"/>
          <w:szCs w:val="24"/>
        </w:rPr>
        <w:t>/t</w:t>
      </w:r>
      <w:r w:rsidR="00963C68" w:rsidRPr="003652A6">
        <w:rPr>
          <w:rFonts w:hint="eastAsia"/>
          <w:szCs w:val="24"/>
        </w:rPr>
        <w:t>金属钙</w:t>
      </w:r>
      <w:r w:rsidR="00963C68" w:rsidRPr="003652A6">
        <w:rPr>
          <w:rFonts w:cs="Times New Roman" w:hint="eastAsia"/>
          <w:szCs w:val="24"/>
        </w:rPr>
        <w:t>）</w:t>
      </w:r>
      <w:r w:rsidR="00AA237C" w:rsidRPr="003652A6">
        <w:rPr>
          <w:rFonts w:cs="Times New Roman" w:hint="eastAsia"/>
          <w:szCs w:val="24"/>
        </w:rPr>
        <w:t>；另一方面，</w:t>
      </w:r>
      <w:r w:rsidR="00096F31" w:rsidRPr="003652A6">
        <w:rPr>
          <w:rFonts w:cs="Times New Roman" w:hint="eastAsia"/>
          <w:szCs w:val="24"/>
        </w:rPr>
        <w:t>白云石</w:t>
      </w:r>
      <w:r w:rsidR="00096F31" w:rsidRPr="003652A6">
        <w:rPr>
          <w:rFonts w:cs="Times New Roman"/>
          <w:szCs w:val="24"/>
        </w:rPr>
        <w:t>分解</w:t>
      </w:r>
      <w:r w:rsidR="00AA237C" w:rsidRPr="003652A6">
        <w:rPr>
          <w:rFonts w:cs="Times New Roman" w:hint="eastAsia"/>
          <w:szCs w:val="24"/>
        </w:rPr>
        <w:t>需要</w:t>
      </w:r>
      <w:r w:rsidR="00096F31" w:rsidRPr="003652A6">
        <w:rPr>
          <w:rFonts w:cs="Times New Roman"/>
          <w:szCs w:val="24"/>
        </w:rPr>
        <w:t>两个阶段进行</w:t>
      </w:r>
      <w:r w:rsidR="00AA237C" w:rsidRPr="003652A6">
        <w:rPr>
          <w:rFonts w:cs="Times New Roman" w:hint="eastAsia"/>
          <w:szCs w:val="24"/>
        </w:rPr>
        <w:t>——</w:t>
      </w:r>
      <w:r w:rsidR="00096F31" w:rsidRPr="003652A6">
        <w:rPr>
          <w:rFonts w:cs="Times New Roman"/>
          <w:szCs w:val="24"/>
        </w:rPr>
        <w:t>MgCO</w:t>
      </w:r>
      <w:r w:rsidR="00096F31" w:rsidRPr="003652A6">
        <w:rPr>
          <w:rFonts w:cs="Times New Roman"/>
          <w:szCs w:val="24"/>
          <w:vertAlign w:val="subscript"/>
        </w:rPr>
        <w:t>3</w:t>
      </w:r>
      <w:r w:rsidR="00096F31" w:rsidRPr="003652A6">
        <w:rPr>
          <w:rFonts w:cs="Times New Roman"/>
          <w:szCs w:val="24"/>
        </w:rPr>
        <w:t>的分解</w:t>
      </w:r>
      <w:r w:rsidR="00AA237C" w:rsidRPr="003652A6">
        <w:rPr>
          <w:rFonts w:cs="Times New Roman" w:hint="eastAsia"/>
          <w:szCs w:val="24"/>
        </w:rPr>
        <w:t>（</w:t>
      </w:r>
      <w:r w:rsidR="00096F31" w:rsidRPr="003652A6">
        <w:rPr>
          <w:rFonts w:cs="Times New Roman"/>
          <w:szCs w:val="24"/>
        </w:rPr>
        <w:t>分解温度为</w:t>
      </w:r>
      <w:smartTag w:uri="urn:schemas-microsoft-com:office:smarttags" w:element="chmetcnv">
        <w:smartTagPr>
          <w:attr w:name="UnitName" w:val="℃"/>
          <w:attr w:name="SourceValue" w:val="734"/>
          <w:attr w:name="HasSpace" w:val="False"/>
          <w:attr w:name="Negative" w:val="False"/>
          <w:attr w:name="NumberType" w:val="1"/>
          <w:attr w:name="TCSC" w:val="0"/>
        </w:smartTagPr>
        <w:r w:rsidR="00096F31" w:rsidRPr="003652A6">
          <w:rPr>
            <w:rFonts w:cs="Times New Roman"/>
            <w:szCs w:val="24"/>
          </w:rPr>
          <w:t>734</w:t>
        </w:r>
        <w:r w:rsidR="00096F31" w:rsidRPr="003652A6">
          <w:rPr>
            <w:rFonts w:ascii="宋体" w:eastAsia="宋体" w:hAnsi="宋体" w:cs="宋体" w:hint="eastAsia"/>
            <w:szCs w:val="24"/>
          </w:rPr>
          <w:t>℃</w:t>
        </w:r>
      </w:smartTag>
      <w:smartTag w:uri="urn:schemas-microsoft-com:office:smarttags" w:element="chmetcnv">
        <w:smartTagPr>
          <w:attr w:name="UnitName" w:val="℃"/>
          <w:attr w:name="SourceValue" w:val="835"/>
          <w:attr w:name="HasSpace" w:val="False"/>
          <w:attr w:name="Negative" w:val="True"/>
          <w:attr w:name="NumberType" w:val="1"/>
          <w:attr w:name="TCSC" w:val="0"/>
        </w:smartTagPr>
        <w:r w:rsidR="00096F31" w:rsidRPr="003652A6">
          <w:rPr>
            <w:rFonts w:cs="Times New Roman"/>
            <w:szCs w:val="24"/>
          </w:rPr>
          <w:t>-835</w:t>
        </w:r>
        <w:r w:rsidR="00096F31" w:rsidRPr="003652A6">
          <w:rPr>
            <w:rFonts w:ascii="宋体" w:eastAsia="宋体" w:hAnsi="宋体" w:cs="宋体" w:hint="eastAsia"/>
            <w:szCs w:val="24"/>
          </w:rPr>
          <w:t>℃</w:t>
        </w:r>
      </w:smartTag>
      <w:r w:rsidR="00AA237C" w:rsidRPr="003652A6">
        <w:rPr>
          <w:rFonts w:ascii="宋体" w:eastAsia="宋体" w:hAnsi="宋体" w:cs="宋体" w:hint="eastAsia"/>
          <w:szCs w:val="24"/>
        </w:rPr>
        <w:t>）</w:t>
      </w:r>
      <w:r w:rsidR="00AA237C" w:rsidRPr="003652A6">
        <w:rPr>
          <w:rFonts w:cs="Times New Roman" w:hint="eastAsia"/>
          <w:szCs w:val="24"/>
        </w:rPr>
        <w:t>和</w:t>
      </w:r>
      <w:r w:rsidR="00096F31" w:rsidRPr="003652A6">
        <w:rPr>
          <w:rFonts w:cs="Times New Roman"/>
          <w:szCs w:val="24"/>
        </w:rPr>
        <w:t>CaCO</w:t>
      </w:r>
      <w:r w:rsidR="00096F31" w:rsidRPr="003652A6">
        <w:rPr>
          <w:rFonts w:cs="Times New Roman"/>
          <w:szCs w:val="24"/>
          <w:vertAlign w:val="subscript"/>
        </w:rPr>
        <w:t>3</w:t>
      </w:r>
      <w:r w:rsidR="00096F31" w:rsidRPr="003652A6">
        <w:rPr>
          <w:rFonts w:cs="Times New Roman"/>
          <w:szCs w:val="24"/>
        </w:rPr>
        <w:t>的分解</w:t>
      </w:r>
      <w:r w:rsidR="00AA237C" w:rsidRPr="003652A6">
        <w:rPr>
          <w:rFonts w:cs="Times New Roman" w:hint="eastAsia"/>
          <w:szCs w:val="24"/>
        </w:rPr>
        <w:t>（</w:t>
      </w:r>
      <w:r w:rsidR="00096F31" w:rsidRPr="003652A6">
        <w:rPr>
          <w:rFonts w:cs="Times New Roman"/>
          <w:szCs w:val="24"/>
        </w:rPr>
        <w:t>分解温度为</w:t>
      </w:r>
      <w:smartTag w:uri="urn:schemas-microsoft-com:office:smarttags" w:element="chmetcnv">
        <w:smartTagPr>
          <w:attr w:name="UnitName" w:val="℃"/>
          <w:attr w:name="SourceValue" w:val="904"/>
          <w:attr w:name="HasSpace" w:val="False"/>
          <w:attr w:name="Negative" w:val="False"/>
          <w:attr w:name="NumberType" w:val="1"/>
          <w:attr w:name="TCSC" w:val="0"/>
        </w:smartTagPr>
        <w:r w:rsidR="00096F31" w:rsidRPr="003652A6">
          <w:rPr>
            <w:rFonts w:cs="Times New Roman"/>
            <w:szCs w:val="24"/>
          </w:rPr>
          <w:t>904</w:t>
        </w:r>
        <w:r w:rsidR="00096F31" w:rsidRPr="003652A6">
          <w:rPr>
            <w:rFonts w:ascii="宋体" w:eastAsia="宋体" w:hAnsi="宋体" w:cs="宋体" w:hint="eastAsia"/>
            <w:szCs w:val="24"/>
          </w:rPr>
          <w:t>℃</w:t>
        </w:r>
      </w:smartTag>
      <w:smartTag w:uri="urn:schemas-microsoft-com:office:smarttags" w:element="chmetcnv">
        <w:smartTagPr>
          <w:attr w:name="UnitName" w:val="℃"/>
          <w:attr w:name="SourceValue" w:val="1200"/>
          <w:attr w:name="HasSpace" w:val="False"/>
          <w:attr w:name="Negative" w:val="True"/>
          <w:attr w:name="NumberType" w:val="1"/>
          <w:attr w:name="TCSC" w:val="0"/>
        </w:smartTagPr>
        <w:r w:rsidR="00096F31" w:rsidRPr="003652A6">
          <w:rPr>
            <w:rFonts w:cs="Times New Roman"/>
            <w:szCs w:val="24"/>
          </w:rPr>
          <w:t>-1200</w:t>
        </w:r>
        <w:r w:rsidR="00096F31" w:rsidRPr="003652A6">
          <w:rPr>
            <w:rFonts w:ascii="宋体" w:eastAsia="宋体" w:hAnsi="宋体" w:cs="宋体" w:hint="eastAsia"/>
            <w:szCs w:val="24"/>
          </w:rPr>
          <w:t>℃</w:t>
        </w:r>
      </w:smartTag>
      <w:r w:rsidR="00AA237C" w:rsidRPr="003652A6">
        <w:rPr>
          <w:rFonts w:ascii="宋体" w:eastAsia="宋体" w:hAnsi="宋体" w:cs="宋体" w:hint="eastAsia"/>
          <w:szCs w:val="24"/>
        </w:rPr>
        <w:t>）</w:t>
      </w:r>
      <w:r w:rsidR="00AA237C" w:rsidRPr="003652A6">
        <w:rPr>
          <w:rFonts w:cs="Times New Roman" w:hint="eastAsia"/>
          <w:szCs w:val="24"/>
        </w:rPr>
        <w:t>，</w:t>
      </w:r>
      <w:r w:rsidR="00096F31" w:rsidRPr="003652A6">
        <w:rPr>
          <w:rFonts w:cs="Times New Roman" w:hint="eastAsia"/>
          <w:szCs w:val="24"/>
        </w:rPr>
        <w:t>而本项目仅针对</w:t>
      </w:r>
      <w:r w:rsidR="00096F31" w:rsidRPr="003652A6">
        <w:rPr>
          <w:rFonts w:cs="Times New Roman"/>
          <w:szCs w:val="24"/>
        </w:rPr>
        <w:t>CaCO</w:t>
      </w:r>
      <w:r w:rsidR="00096F31" w:rsidRPr="003652A6">
        <w:rPr>
          <w:rFonts w:cs="Times New Roman"/>
          <w:szCs w:val="24"/>
          <w:vertAlign w:val="subscript"/>
        </w:rPr>
        <w:t>3</w:t>
      </w:r>
      <w:r w:rsidR="00096F31" w:rsidRPr="003652A6">
        <w:rPr>
          <w:rFonts w:cs="Times New Roman"/>
          <w:szCs w:val="24"/>
        </w:rPr>
        <w:t>分解</w:t>
      </w:r>
      <w:r w:rsidR="00AA237C" w:rsidRPr="003652A6">
        <w:rPr>
          <w:rFonts w:cs="Times New Roman" w:hint="eastAsia"/>
          <w:szCs w:val="24"/>
        </w:rPr>
        <w:t>。综合上述两方面，项目变更后煅烧工段消耗荒煤气</w:t>
      </w:r>
      <w:r w:rsidR="00096F31" w:rsidRPr="003652A6">
        <w:rPr>
          <w:rFonts w:cs="Times New Roman" w:hint="eastAsia"/>
          <w:szCs w:val="24"/>
        </w:rPr>
        <w:t>量大大减少。</w:t>
      </w:r>
      <w:r w:rsidR="00963C68" w:rsidRPr="003652A6">
        <w:rPr>
          <w:rFonts w:cs="Times New Roman" w:hint="eastAsia"/>
          <w:szCs w:val="24"/>
        </w:rPr>
        <w:t>使得项目变更后，燃料消耗减少，进而降低对外环境外排污染物量，节省的荒煤气可用于企业发电车间，替代约</w:t>
      </w:r>
      <w:r w:rsidR="00963C68" w:rsidRPr="003652A6">
        <w:rPr>
          <w:rFonts w:ascii="宋体" w:hAnsi="宋体" w:cs="宋体" w:hint="eastAsia"/>
          <w:szCs w:val="24"/>
        </w:rPr>
        <w:t>4万吨焦粉或燃料煤使用量。</w:t>
      </w:r>
      <w:r w:rsidR="009A3E0C" w:rsidRPr="003652A6">
        <w:rPr>
          <w:rFonts w:ascii="宋体" w:hAnsi="宋体" w:cs="宋体" w:hint="eastAsia"/>
          <w:szCs w:val="24"/>
        </w:rPr>
        <w:t>从而减少了项目变更后二氧化硫、氮氧化物的实际外排量。</w:t>
      </w:r>
    </w:p>
    <w:p w:rsidR="004F566C" w:rsidRPr="003652A6" w:rsidRDefault="004F566C" w:rsidP="004F566C">
      <w:pPr>
        <w:ind w:firstLine="482"/>
        <w:rPr>
          <w:b/>
        </w:rPr>
      </w:pPr>
      <w:r w:rsidRPr="003652A6">
        <w:rPr>
          <w:b/>
        </w:rPr>
        <w:t>三、工作过程概述</w:t>
      </w:r>
    </w:p>
    <w:p w:rsidR="004F566C" w:rsidRPr="003652A6" w:rsidRDefault="004F566C" w:rsidP="004F566C">
      <w:pPr>
        <w:ind w:firstLine="480"/>
      </w:pPr>
      <w:r w:rsidRPr="003652A6">
        <w:t>根据《中华人民共和国环境影响评价法》、《建设项目环境保护管理条例》、《建设项目环境影响评价分类管理名录》</w:t>
      </w:r>
      <w:r w:rsidR="00F61C95" w:rsidRPr="003652A6">
        <w:rPr>
          <w:rFonts w:hint="eastAsia"/>
        </w:rPr>
        <w:t>、《环评管理中部分行业建设项目重大变动清单》</w:t>
      </w:r>
      <w:r w:rsidRPr="003652A6">
        <w:t>等有关法律、法规的规定，该项目</w:t>
      </w:r>
      <w:r w:rsidR="00F61C95" w:rsidRPr="003652A6">
        <w:rPr>
          <w:rFonts w:hint="eastAsia"/>
        </w:rPr>
        <w:t>属于重大变更，</w:t>
      </w:r>
      <w:r w:rsidRPr="003652A6">
        <w:t>应编制环境影响报告书。为此，</w:t>
      </w:r>
      <w:r w:rsidRPr="003652A6">
        <w:t>201</w:t>
      </w:r>
      <w:r w:rsidRPr="003652A6">
        <w:rPr>
          <w:rFonts w:hint="eastAsia"/>
        </w:rPr>
        <w:t>7</w:t>
      </w:r>
      <w:r w:rsidRPr="003652A6">
        <w:t>年</w:t>
      </w:r>
      <w:r w:rsidRPr="003652A6">
        <w:rPr>
          <w:rFonts w:hint="eastAsia"/>
        </w:rPr>
        <w:t>8</w:t>
      </w:r>
      <w:r w:rsidRPr="003652A6">
        <w:t>月，陕西三江能源化工有限公司委托陕西中圣环境科技发展有限公司编制《</w:t>
      </w:r>
      <w:r w:rsidRPr="003652A6">
        <w:rPr>
          <w:rFonts w:hint="eastAsia"/>
        </w:rPr>
        <w:t>陕西三江能源</w:t>
      </w:r>
      <w:r w:rsidR="009071E1" w:rsidRPr="003652A6">
        <w:rPr>
          <w:rFonts w:hint="eastAsia"/>
        </w:rPr>
        <w:t>化工</w:t>
      </w:r>
      <w:r w:rsidRPr="003652A6">
        <w:rPr>
          <w:rFonts w:hint="eastAsia"/>
        </w:rPr>
        <w:t>有限公司循环经济示范项目变更环境影响报告书</w:t>
      </w:r>
      <w:r w:rsidRPr="003652A6">
        <w:t>》。</w:t>
      </w:r>
    </w:p>
    <w:p w:rsidR="004F566C" w:rsidRPr="003652A6" w:rsidRDefault="004F566C" w:rsidP="004F566C">
      <w:pPr>
        <w:ind w:firstLine="480"/>
      </w:pPr>
      <w:r w:rsidRPr="003652A6">
        <w:t>接受委托后，评价单位成立项目组进行现场踏勘，调查、收集项目所在地的相关环境资料，制定了</w:t>
      </w:r>
      <w:r w:rsidR="009A3E0C" w:rsidRPr="003652A6">
        <w:t>现有工程及</w:t>
      </w:r>
      <w:r w:rsidR="009A3E0C" w:rsidRPr="003652A6">
        <w:rPr>
          <w:rFonts w:hint="eastAsia"/>
        </w:rPr>
        <w:t>在建工程分析、</w:t>
      </w:r>
      <w:r w:rsidRPr="003652A6">
        <w:rPr>
          <w:rFonts w:hint="eastAsia"/>
        </w:rPr>
        <w:t>变更</w:t>
      </w:r>
      <w:r w:rsidRPr="003652A6">
        <w:t>项目工程分析、环境影响预测、污染防治措施论证的工作方案，于</w:t>
      </w:r>
      <w:r w:rsidRPr="003652A6">
        <w:t>2017</w:t>
      </w:r>
      <w:r w:rsidRPr="003652A6">
        <w:t>年</w:t>
      </w:r>
      <w:r w:rsidRPr="003652A6">
        <w:rPr>
          <w:rFonts w:hint="eastAsia"/>
        </w:rPr>
        <w:t>8</w:t>
      </w:r>
      <w:r w:rsidRPr="003652A6">
        <w:t>月委托</w:t>
      </w:r>
      <w:r w:rsidRPr="003652A6">
        <w:rPr>
          <w:rFonts w:hint="eastAsia"/>
        </w:rPr>
        <w:t>陕西中检检测技术</w:t>
      </w:r>
      <w:r w:rsidRPr="003652A6">
        <w:t>有限公司对项目所在地环境质量现状进行监测，并编制项目环境影响报告书。建设单位</w:t>
      </w:r>
      <w:r w:rsidRPr="003652A6">
        <w:rPr>
          <w:rFonts w:hint="eastAsia"/>
        </w:rPr>
        <w:t>于</w:t>
      </w:r>
      <w:r w:rsidRPr="003652A6">
        <w:t>201</w:t>
      </w:r>
      <w:r w:rsidRPr="003652A6">
        <w:rPr>
          <w:rFonts w:hint="eastAsia"/>
        </w:rPr>
        <w:t>7</w:t>
      </w:r>
      <w:r w:rsidRPr="003652A6">
        <w:t>年</w:t>
      </w:r>
      <w:r w:rsidRPr="003652A6">
        <w:rPr>
          <w:rFonts w:hint="eastAsia"/>
        </w:rPr>
        <w:t>8</w:t>
      </w:r>
      <w:r w:rsidRPr="003652A6">
        <w:t>月</w:t>
      </w:r>
      <w:r w:rsidRPr="003652A6">
        <w:rPr>
          <w:rFonts w:hint="eastAsia"/>
        </w:rPr>
        <w:t>12</w:t>
      </w:r>
      <w:r w:rsidRPr="003652A6">
        <w:rPr>
          <w:rFonts w:hint="eastAsia"/>
        </w:rPr>
        <w:t>日</w:t>
      </w:r>
      <w:r w:rsidRPr="003652A6">
        <w:t>在</w:t>
      </w:r>
      <w:r w:rsidRPr="003652A6">
        <w:rPr>
          <w:rFonts w:hint="eastAsia"/>
        </w:rPr>
        <w:t>项目周边张贴</w:t>
      </w:r>
      <w:r w:rsidRPr="003652A6">
        <w:t>了环境影响评价第一次信息公示，</w:t>
      </w:r>
      <w:r w:rsidRPr="003652A6">
        <w:t>201</w:t>
      </w:r>
      <w:r w:rsidRPr="003652A6">
        <w:rPr>
          <w:rFonts w:hint="eastAsia"/>
        </w:rPr>
        <w:t>7</w:t>
      </w:r>
      <w:r w:rsidRPr="003652A6">
        <w:t>年</w:t>
      </w:r>
      <w:r w:rsidRPr="003652A6">
        <w:rPr>
          <w:rFonts w:hint="eastAsia"/>
        </w:rPr>
        <w:t>8</w:t>
      </w:r>
      <w:r w:rsidRPr="003652A6">
        <w:t>月</w:t>
      </w:r>
      <w:r w:rsidRPr="003652A6">
        <w:rPr>
          <w:rFonts w:hint="eastAsia"/>
        </w:rPr>
        <w:t>28</w:t>
      </w:r>
      <w:r w:rsidRPr="003652A6">
        <w:rPr>
          <w:rFonts w:hint="eastAsia"/>
        </w:rPr>
        <w:t>日</w:t>
      </w:r>
      <w:r w:rsidRPr="003652A6">
        <w:t>在</w:t>
      </w:r>
      <w:r w:rsidRPr="003652A6">
        <w:rPr>
          <w:rFonts w:hint="eastAsia"/>
        </w:rPr>
        <w:t>三秦广播电视报</w:t>
      </w:r>
      <w:r w:rsidRPr="003652A6">
        <w:rPr>
          <w:rFonts w:hint="eastAsia"/>
        </w:rPr>
        <w:t>-</w:t>
      </w:r>
      <w:r w:rsidRPr="003652A6">
        <w:rPr>
          <w:rFonts w:hint="eastAsia"/>
        </w:rPr>
        <w:t>榆林周刊报纸</w:t>
      </w:r>
      <w:r w:rsidRPr="003652A6">
        <w:t>进行了环境影响评价第二次信息公示，</w:t>
      </w:r>
      <w:r w:rsidRPr="003652A6">
        <w:t>2017</w:t>
      </w:r>
      <w:r w:rsidRPr="003652A6">
        <w:t>年</w:t>
      </w:r>
      <w:r w:rsidRPr="003652A6">
        <w:rPr>
          <w:rFonts w:hint="eastAsia"/>
        </w:rPr>
        <w:t>9</w:t>
      </w:r>
      <w:r w:rsidRPr="003652A6">
        <w:rPr>
          <w:rFonts w:hint="eastAsia"/>
        </w:rPr>
        <w:t>月</w:t>
      </w:r>
      <w:r w:rsidRPr="003652A6">
        <w:t>对可能受影响的群体进</w:t>
      </w:r>
      <w:r w:rsidRPr="003652A6">
        <w:lastRenderedPageBreak/>
        <w:t>行了问卷调查，并形成《</w:t>
      </w:r>
      <w:r w:rsidRPr="003652A6">
        <w:rPr>
          <w:rFonts w:hint="eastAsia"/>
        </w:rPr>
        <w:t>陕西三江能源</w:t>
      </w:r>
      <w:r w:rsidR="009071E1" w:rsidRPr="003652A6">
        <w:rPr>
          <w:rFonts w:hint="eastAsia"/>
        </w:rPr>
        <w:t>化工</w:t>
      </w:r>
      <w:r w:rsidRPr="003652A6">
        <w:rPr>
          <w:rFonts w:hint="eastAsia"/>
        </w:rPr>
        <w:t>有限公司循环经济示范项目变更工程</w:t>
      </w:r>
      <w:r w:rsidRPr="003652A6">
        <w:t>环境影响评价公众参与单行本》。</w:t>
      </w:r>
      <w:r w:rsidRPr="003652A6">
        <w:t>2017</w:t>
      </w:r>
      <w:r w:rsidRPr="003652A6">
        <w:t>年</w:t>
      </w:r>
      <w:r w:rsidRPr="003652A6">
        <w:rPr>
          <w:rFonts w:hint="eastAsia"/>
        </w:rPr>
        <w:t>9</w:t>
      </w:r>
      <w:r w:rsidRPr="003652A6">
        <w:t>月，项目环境影响报告书（送审稿）编制完成。</w:t>
      </w:r>
    </w:p>
    <w:p w:rsidR="004F566C" w:rsidRPr="003652A6" w:rsidRDefault="004F566C" w:rsidP="004F566C">
      <w:pPr>
        <w:ind w:firstLine="482"/>
        <w:rPr>
          <w:b/>
        </w:rPr>
      </w:pPr>
      <w:r w:rsidRPr="003652A6">
        <w:rPr>
          <w:b/>
        </w:rPr>
        <w:t>四、分析判定</w:t>
      </w:r>
      <w:r w:rsidRPr="003652A6">
        <w:rPr>
          <w:rFonts w:hint="eastAsia"/>
          <w:b/>
        </w:rPr>
        <w:t>相关情况</w:t>
      </w:r>
    </w:p>
    <w:p w:rsidR="004F566C" w:rsidRPr="003652A6" w:rsidRDefault="004F566C" w:rsidP="000A725E">
      <w:pPr>
        <w:ind w:firstLine="480"/>
      </w:pPr>
      <w:r w:rsidRPr="003652A6">
        <w:t>（一）环保及产业政策符合性分析</w:t>
      </w:r>
    </w:p>
    <w:p w:rsidR="004F566C" w:rsidRPr="003652A6" w:rsidRDefault="004F566C" w:rsidP="000A725E">
      <w:pPr>
        <w:ind w:firstLine="480"/>
        <w:rPr>
          <w:kern w:val="0"/>
          <w:szCs w:val="24"/>
        </w:rPr>
      </w:pPr>
      <w:r w:rsidRPr="003652A6">
        <w:rPr>
          <w:rFonts w:cs="Times New Roman" w:hint="eastAsia"/>
          <w:szCs w:val="24"/>
        </w:rPr>
        <w:t>根据《产业结构调整指导目录》（</w:t>
      </w:r>
      <w:r w:rsidRPr="003652A6">
        <w:rPr>
          <w:rFonts w:cs="Times New Roman" w:hint="eastAsia"/>
          <w:szCs w:val="24"/>
        </w:rPr>
        <w:t>2011</w:t>
      </w:r>
      <w:r w:rsidRPr="003652A6">
        <w:rPr>
          <w:rFonts w:cs="Times New Roman" w:hint="eastAsia"/>
          <w:szCs w:val="24"/>
        </w:rPr>
        <w:t>年本）（</w:t>
      </w:r>
      <w:r w:rsidRPr="003652A6">
        <w:rPr>
          <w:rFonts w:cs="Times New Roman" w:hint="eastAsia"/>
          <w:szCs w:val="24"/>
        </w:rPr>
        <w:t>2013</w:t>
      </w:r>
      <w:r w:rsidRPr="003652A6">
        <w:rPr>
          <w:rFonts w:cs="Times New Roman" w:hint="eastAsia"/>
          <w:szCs w:val="24"/>
        </w:rPr>
        <w:t>年修正），</w:t>
      </w:r>
      <w:r w:rsidRPr="003652A6">
        <w:rPr>
          <w:rFonts w:cs="Times New Roman"/>
          <w:szCs w:val="24"/>
        </w:rPr>
        <w:t>2</w:t>
      </w:r>
      <w:r w:rsidRPr="003652A6">
        <w:rPr>
          <w:rFonts w:cs="Times New Roman"/>
          <w:szCs w:val="24"/>
        </w:rPr>
        <w:t>万吨</w:t>
      </w:r>
      <w:r w:rsidRPr="003652A6">
        <w:rPr>
          <w:rFonts w:cs="Times New Roman"/>
          <w:szCs w:val="24"/>
        </w:rPr>
        <w:t>/</w:t>
      </w:r>
      <w:r w:rsidRPr="003652A6">
        <w:rPr>
          <w:rFonts w:cs="Times New Roman"/>
          <w:szCs w:val="24"/>
        </w:rPr>
        <w:t>年</w:t>
      </w:r>
      <w:r w:rsidRPr="003652A6">
        <w:rPr>
          <w:rFonts w:cs="Times New Roman" w:hint="eastAsia"/>
          <w:szCs w:val="24"/>
        </w:rPr>
        <w:t>金属钙项目不属于</w:t>
      </w:r>
      <w:r w:rsidRPr="003652A6">
        <w:t>限制类、淘汰类建设项目，</w:t>
      </w:r>
      <w:r w:rsidRPr="003652A6">
        <w:rPr>
          <w:rFonts w:hint="eastAsia"/>
        </w:rPr>
        <w:t>也</w:t>
      </w:r>
      <w:r w:rsidRPr="003652A6">
        <w:t>未被列入《陕西省限制投资类产业指导目录》（陕发改产业</w:t>
      </w:r>
      <w:r w:rsidRPr="003652A6">
        <w:rPr>
          <w:rFonts w:hint="eastAsia"/>
        </w:rPr>
        <w:t>[</w:t>
      </w:r>
      <w:r w:rsidRPr="003652A6">
        <w:t>2007</w:t>
      </w:r>
      <w:r w:rsidRPr="003652A6">
        <w:rPr>
          <w:rFonts w:hint="eastAsia"/>
        </w:rPr>
        <w:t>]</w:t>
      </w:r>
      <w:r w:rsidRPr="003652A6">
        <w:t>97</w:t>
      </w:r>
      <w:r w:rsidRPr="003652A6">
        <w:t>号）</w:t>
      </w:r>
      <w:r w:rsidRPr="003652A6">
        <w:rPr>
          <w:rFonts w:hint="eastAsia"/>
        </w:rPr>
        <w:t>，</w:t>
      </w:r>
      <w:r w:rsidRPr="003652A6">
        <w:t>属于允许类</w:t>
      </w:r>
      <w:r w:rsidRPr="003652A6">
        <w:rPr>
          <w:rFonts w:cs="Times New Roman"/>
          <w:szCs w:val="24"/>
        </w:rPr>
        <w:t>。</w:t>
      </w:r>
      <w:r w:rsidRPr="003652A6">
        <w:rPr>
          <w:rFonts w:cs="Times New Roman"/>
          <w:szCs w:val="24"/>
        </w:rPr>
        <w:t>2017</w:t>
      </w:r>
      <w:r w:rsidRPr="003652A6">
        <w:rPr>
          <w:rFonts w:cs="Times New Roman"/>
          <w:szCs w:val="24"/>
        </w:rPr>
        <w:t>年</w:t>
      </w:r>
      <w:r w:rsidRPr="003652A6">
        <w:rPr>
          <w:rFonts w:cs="Times New Roman" w:hint="eastAsia"/>
          <w:szCs w:val="24"/>
        </w:rPr>
        <w:t>7</w:t>
      </w:r>
      <w:r w:rsidRPr="003652A6">
        <w:rPr>
          <w:rFonts w:cs="Times New Roman"/>
          <w:szCs w:val="24"/>
        </w:rPr>
        <w:t>月，项目已经</w:t>
      </w:r>
      <w:r w:rsidRPr="003652A6">
        <w:rPr>
          <w:rFonts w:cs="Times New Roman" w:hint="eastAsia"/>
          <w:szCs w:val="24"/>
        </w:rPr>
        <w:t>取得府谷县</w:t>
      </w:r>
      <w:r w:rsidRPr="003652A6">
        <w:rPr>
          <w:rFonts w:cs="Times New Roman"/>
          <w:szCs w:val="24"/>
        </w:rPr>
        <w:t>发展和改革局备案确认</w:t>
      </w:r>
      <w:r w:rsidRPr="003652A6">
        <w:rPr>
          <w:rFonts w:cs="Times New Roman" w:hint="eastAsia"/>
          <w:szCs w:val="24"/>
        </w:rPr>
        <w:t>（府发改发</w:t>
      </w:r>
      <w:r w:rsidRPr="003652A6">
        <w:rPr>
          <w:rFonts w:cs="Times New Roman" w:hint="eastAsia"/>
          <w:szCs w:val="24"/>
        </w:rPr>
        <w:t>[2017]170</w:t>
      </w:r>
      <w:r w:rsidRPr="003652A6">
        <w:rPr>
          <w:rFonts w:cs="Times New Roman" w:hint="eastAsia"/>
          <w:szCs w:val="24"/>
        </w:rPr>
        <w:t>号），项目建设符合相关产业政策。</w:t>
      </w:r>
    </w:p>
    <w:p w:rsidR="004F566C" w:rsidRPr="003652A6" w:rsidRDefault="004F566C" w:rsidP="000A725E">
      <w:pPr>
        <w:autoSpaceDE w:val="0"/>
        <w:autoSpaceDN w:val="0"/>
        <w:adjustRightInd w:val="0"/>
        <w:snapToGrid w:val="0"/>
        <w:ind w:firstLine="480"/>
        <w:jc w:val="left"/>
      </w:pPr>
      <w:r w:rsidRPr="003652A6">
        <w:t>本项目与环保及产业政策的符合性分析结果见表</w:t>
      </w:r>
      <w:r w:rsidRPr="003652A6">
        <w:t>1</w:t>
      </w:r>
      <w:r w:rsidRPr="003652A6">
        <w:t>。</w:t>
      </w:r>
    </w:p>
    <w:p w:rsidR="00394F73" w:rsidRPr="003652A6" w:rsidRDefault="00394F73" w:rsidP="00394F73">
      <w:pPr>
        <w:autoSpaceDE w:val="0"/>
        <w:autoSpaceDN w:val="0"/>
        <w:adjustRightInd w:val="0"/>
        <w:snapToGrid w:val="0"/>
        <w:spacing w:line="240" w:lineRule="auto"/>
        <w:ind w:firstLineChars="0" w:firstLine="0"/>
        <w:jc w:val="center"/>
        <w:rPr>
          <w:b/>
        </w:rPr>
      </w:pPr>
      <w:r w:rsidRPr="003652A6">
        <w:rPr>
          <w:b/>
        </w:rPr>
        <w:t>表</w:t>
      </w:r>
      <w:r w:rsidRPr="003652A6">
        <w:rPr>
          <w:b/>
        </w:rPr>
        <w:t xml:space="preserve">1  </w:t>
      </w:r>
      <w:r w:rsidRPr="003652A6">
        <w:rPr>
          <w:b/>
        </w:rPr>
        <w:t>本项目与环保及产业政策的符合性分析</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60"/>
        <w:gridCol w:w="3684"/>
        <w:gridCol w:w="2694"/>
        <w:gridCol w:w="992"/>
      </w:tblGrid>
      <w:tr w:rsidR="004F566C" w:rsidRPr="003652A6" w:rsidTr="006A3A99">
        <w:trPr>
          <w:tblHeader/>
        </w:trPr>
        <w:tc>
          <w:tcPr>
            <w:tcW w:w="534" w:type="dxa"/>
            <w:shd w:val="clear" w:color="auto" w:fill="D8D8D8"/>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序号</w:t>
            </w:r>
          </w:p>
        </w:tc>
        <w:tc>
          <w:tcPr>
            <w:tcW w:w="1560" w:type="dxa"/>
            <w:shd w:val="clear" w:color="auto" w:fill="D8D8D8"/>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政策名称</w:t>
            </w:r>
          </w:p>
        </w:tc>
        <w:tc>
          <w:tcPr>
            <w:tcW w:w="3684" w:type="dxa"/>
            <w:shd w:val="clear" w:color="auto" w:fill="D8D8D8"/>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环保要求</w:t>
            </w:r>
          </w:p>
        </w:tc>
        <w:tc>
          <w:tcPr>
            <w:tcW w:w="2694" w:type="dxa"/>
            <w:shd w:val="clear" w:color="auto" w:fill="D8D8D8"/>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本项目</w:t>
            </w:r>
          </w:p>
        </w:tc>
        <w:tc>
          <w:tcPr>
            <w:tcW w:w="992" w:type="dxa"/>
            <w:shd w:val="clear" w:color="auto" w:fill="D8D8D8"/>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符合性</w:t>
            </w:r>
          </w:p>
        </w:tc>
      </w:tr>
      <w:tr w:rsidR="004F566C" w:rsidRPr="003652A6" w:rsidTr="006A3A99">
        <w:tc>
          <w:tcPr>
            <w:tcW w:w="534" w:type="dxa"/>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z w:val="21"/>
                <w:szCs w:val="21"/>
              </w:rPr>
            </w:pPr>
            <w:r w:rsidRPr="003652A6">
              <w:rPr>
                <w:sz w:val="21"/>
                <w:szCs w:val="21"/>
              </w:rPr>
              <w:t>1</w:t>
            </w:r>
          </w:p>
        </w:tc>
        <w:tc>
          <w:tcPr>
            <w:tcW w:w="1560"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z w:val="21"/>
                <w:szCs w:val="21"/>
              </w:rPr>
              <w:t>《产业结构调整指导目录》（</w:t>
            </w:r>
            <w:r w:rsidRPr="003652A6">
              <w:rPr>
                <w:sz w:val="21"/>
                <w:szCs w:val="21"/>
              </w:rPr>
              <w:t>2013</w:t>
            </w:r>
            <w:r w:rsidRPr="003652A6">
              <w:rPr>
                <w:sz w:val="21"/>
                <w:szCs w:val="21"/>
              </w:rPr>
              <w:t>修正）</w:t>
            </w:r>
          </w:p>
        </w:tc>
        <w:tc>
          <w:tcPr>
            <w:tcW w:w="3684"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z w:val="21"/>
                <w:szCs w:val="21"/>
              </w:rPr>
            </w:pPr>
            <w:r w:rsidRPr="003652A6">
              <w:rPr>
                <w:rFonts w:hint="eastAsia"/>
                <w:sz w:val="21"/>
                <w:szCs w:val="21"/>
              </w:rPr>
              <w:t>/</w:t>
            </w:r>
          </w:p>
        </w:tc>
        <w:tc>
          <w:tcPr>
            <w:tcW w:w="2694"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rFonts w:cs="Times New Roman" w:hint="eastAsia"/>
                <w:sz w:val="21"/>
                <w:szCs w:val="21"/>
              </w:rPr>
              <w:t>不属于</w:t>
            </w:r>
            <w:r w:rsidRPr="003652A6">
              <w:rPr>
                <w:sz w:val="21"/>
                <w:szCs w:val="21"/>
              </w:rPr>
              <w:t>限制类、淘汰类建设项目</w:t>
            </w:r>
          </w:p>
        </w:tc>
        <w:tc>
          <w:tcPr>
            <w:tcW w:w="992"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restart"/>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3</w:t>
            </w:r>
          </w:p>
        </w:tc>
        <w:tc>
          <w:tcPr>
            <w:tcW w:w="1560" w:type="dxa"/>
            <w:vMerge w:val="restart"/>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snapToGrid w:val="0"/>
                <w:kern w:val="0"/>
                <w:sz w:val="21"/>
                <w:szCs w:val="21"/>
              </w:rPr>
              <w:t>《大气污染防治行动计划》</w:t>
            </w:r>
          </w:p>
        </w:tc>
        <w:tc>
          <w:tcPr>
            <w:tcW w:w="3684" w:type="dxa"/>
            <w:vAlign w:val="center"/>
          </w:tcPr>
          <w:p w:rsidR="004F566C" w:rsidRPr="003652A6" w:rsidRDefault="004F566C" w:rsidP="00F61C95">
            <w:pPr>
              <w:keepNext/>
              <w:keepLines/>
              <w:widowControl/>
              <w:numPr>
                <w:ilvl w:val="3"/>
                <w:numId w:val="0"/>
              </w:numPr>
              <w:tabs>
                <w:tab w:val="left" w:pos="1044"/>
              </w:tabs>
              <w:adjustRightInd w:val="0"/>
              <w:spacing w:line="240" w:lineRule="auto"/>
              <w:contextualSpacing/>
              <w:jc w:val="left"/>
              <w:outlineLvl w:val="3"/>
              <w:rPr>
                <w:bCs/>
                <w:sz w:val="21"/>
                <w:szCs w:val="21"/>
              </w:rPr>
            </w:pPr>
            <w:r w:rsidRPr="003652A6">
              <w:rPr>
                <w:rFonts w:ascii="Arial" w:hAnsi="Arial" w:cs="Arial"/>
                <w:sz w:val="21"/>
                <w:szCs w:val="21"/>
                <w:shd w:val="clear" w:color="auto" w:fill="FFFFFF"/>
              </w:rPr>
              <w:t>严控</w:t>
            </w:r>
            <w:r w:rsidRPr="003652A6">
              <w:rPr>
                <w:rFonts w:ascii="Arial" w:hAnsi="Arial" w:cs="Arial"/>
                <w:sz w:val="21"/>
                <w:szCs w:val="21"/>
                <w:shd w:val="clear" w:color="auto" w:fill="FFFFFF"/>
              </w:rPr>
              <w:t>"</w:t>
            </w:r>
            <w:r w:rsidRPr="003652A6">
              <w:rPr>
                <w:rFonts w:ascii="Arial" w:hAnsi="Arial" w:cs="Arial"/>
                <w:sz w:val="21"/>
                <w:szCs w:val="21"/>
                <w:shd w:val="clear" w:color="auto" w:fill="FFFFFF"/>
              </w:rPr>
              <w:t>两高</w:t>
            </w:r>
            <w:r w:rsidRPr="003652A6">
              <w:rPr>
                <w:rFonts w:ascii="Arial" w:hAnsi="Arial" w:cs="Arial"/>
                <w:sz w:val="21"/>
                <w:szCs w:val="21"/>
                <w:shd w:val="clear" w:color="auto" w:fill="FFFFFF"/>
              </w:rPr>
              <w:t>"</w:t>
            </w:r>
            <w:r w:rsidRPr="003652A6">
              <w:rPr>
                <w:rFonts w:ascii="Arial" w:hAnsi="Arial" w:cs="Arial"/>
                <w:sz w:val="21"/>
                <w:szCs w:val="21"/>
                <w:shd w:val="clear" w:color="auto" w:fill="FFFFFF"/>
              </w:rPr>
              <w:t>行业新增产能。修订高耗能、高污染和资源性行业准入条件，明确资源能源节约和污染物排放等指标。有条件的地区要制定符合当地功能定位、严于国家要求的产业准入目录。严格控制</w:t>
            </w:r>
            <w:r w:rsidRPr="003652A6">
              <w:rPr>
                <w:rFonts w:ascii="Arial" w:hAnsi="Arial" w:cs="Arial"/>
                <w:sz w:val="21"/>
                <w:szCs w:val="21"/>
                <w:shd w:val="clear" w:color="auto" w:fill="FFFFFF"/>
              </w:rPr>
              <w:t>"</w:t>
            </w:r>
            <w:r w:rsidRPr="003652A6">
              <w:rPr>
                <w:rFonts w:ascii="Arial" w:hAnsi="Arial" w:cs="Arial"/>
                <w:sz w:val="21"/>
                <w:szCs w:val="21"/>
                <w:shd w:val="clear" w:color="auto" w:fill="FFFFFF"/>
              </w:rPr>
              <w:t>两高</w:t>
            </w:r>
            <w:r w:rsidRPr="003652A6">
              <w:rPr>
                <w:rFonts w:ascii="Arial" w:hAnsi="Arial" w:cs="Arial"/>
                <w:sz w:val="21"/>
                <w:szCs w:val="21"/>
                <w:shd w:val="clear" w:color="auto" w:fill="FFFFFF"/>
              </w:rPr>
              <w:t>"</w:t>
            </w:r>
            <w:r w:rsidRPr="003652A6">
              <w:rPr>
                <w:rFonts w:ascii="Arial" w:hAnsi="Arial" w:cs="Arial"/>
                <w:sz w:val="21"/>
                <w:szCs w:val="21"/>
                <w:shd w:val="clear" w:color="auto" w:fill="FFFFFF"/>
              </w:rPr>
              <w:t>行业新增产能，新、改、扩建项目要实行产能等量或减量置换。</w:t>
            </w:r>
          </w:p>
        </w:tc>
        <w:tc>
          <w:tcPr>
            <w:tcW w:w="2694" w:type="dxa"/>
            <w:vMerge w:val="restart"/>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本项目是将原有</w:t>
            </w:r>
            <w:r w:rsidR="009A3E0C" w:rsidRPr="003652A6">
              <w:rPr>
                <w:rFonts w:hint="eastAsia"/>
                <w:snapToGrid w:val="0"/>
                <w:kern w:val="0"/>
                <w:sz w:val="21"/>
                <w:szCs w:val="21"/>
              </w:rPr>
              <w:t>2</w:t>
            </w:r>
            <w:r w:rsidR="009A3E0C" w:rsidRPr="003652A6">
              <w:rPr>
                <w:rFonts w:hint="eastAsia"/>
                <w:snapToGrid w:val="0"/>
                <w:kern w:val="0"/>
                <w:sz w:val="21"/>
                <w:szCs w:val="21"/>
              </w:rPr>
              <w:t>万吨</w:t>
            </w:r>
            <w:r w:rsidR="009A3E0C" w:rsidRPr="003652A6">
              <w:rPr>
                <w:rFonts w:hint="eastAsia"/>
                <w:snapToGrid w:val="0"/>
                <w:kern w:val="0"/>
                <w:sz w:val="21"/>
                <w:szCs w:val="21"/>
              </w:rPr>
              <w:t>/</w:t>
            </w:r>
            <w:r w:rsidR="009A3E0C" w:rsidRPr="003652A6">
              <w:rPr>
                <w:rFonts w:hint="eastAsia"/>
                <w:snapToGrid w:val="0"/>
                <w:kern w:val="0"/>
                <w:sz w:val="21"/>
                <w:szCs w:val="21"/>
              </w:rPr>
              <w:t>年</w:t>
            </w:r>
            <w:r w:rsidRPr="003652A6">
              <w:rPr>
                <w:rFonts w:hint="eastAsia"/>
                <w:snapToGrid w:val="0"/>
                <w:kern w:val="0"/>
                <w:sz w:val="21"/>
                <w:szCs w:val="21"/>
              </w:rPr>
              <w:t>金属镁项目等量置换为金属钙项目，减少了荒煤气使用量，富余煤气送现有发电车间综合利用，减少焦粉、燃料煤使用量。</w:t>
            </w:r>
          </w:p>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本次变更项目较原有等量金属镁项目污染物排放</w:t>
            </w:r>
            <w:r w:rsidR="00EE53A0" w:rsidRPr="003652A6">
              <w:rPr>
                <w:rFonts w:hint="eastAsia"/>
                <w:snapToGrid w:val="0"/>
                <w:kern w:val="0"/>
                <w:sz w:val="21"/>
                <w:szCs w:val="21"/>
              </w:rPr>
              <w:t>量</w:t>
            </w:r>
            <w:r w:rsidRPr="003652A6">
              <w:rPr>
                <w:rFonts w:hint="eastAsia"/>
                <w:snapToGrid w:val="0"/>
                <w:kern w:val="0"/>
                <w:sz w:val="21"/>
                <w:szCs w:val="21"/>
              </w:rPr>
              <w:t>有所减少。</w:t>
            </w:r>
          </w:p>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同时项目属于</w:t>
            </w:r>
            <w:r w:rsidR="00F61C95" w:rsidRPr="003652A6">
              <w:rPr>
                <w:rFonts w:cs="Times New Roman" w:hint="eastAsia"/>
                <w:sz w:val="21"/>
                <w:szCs w:val="21"/>
              </w:rPr>
              <w:t>陕西三江能源化工有限公司</w:t>
            </w:r>
            <w:r w:rsidRPr="003652A6">
              <w:rPr>
                <w:rFonts w:cs="Times New Roman" w:hint="eastAsia"/>
                <w:sz w:val="21"/>
                <w:szCs w:val="21"/>
              </w:rPr>
              <w:t>循环经济示范项目中的一个子项目，实现了厂内的循环经济，利用兰炭车间荒煤气进行下游产品加工</w:t>
            </w:r>
          </w:p>
        </w:tc>
        <w:tc>
          <w:tcPr>
            <w:tcW w:w="992" w:type="dxa"/>
            <w:vMerge w:val="restart"/>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p>
        </w:tc>
        <w:tc>
          <w:tcPr>
            <w:tcW w:w="1560"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p>
        </w:tc>
        <w:tc>
          <w:tcPr>
            <w:tcW w:w="3684" w:type="dxa"/>
            <w:vAlign w:val="center"/>
          </w:tcPr>
          <w:p w:rsidR="004F566C" w:rsidRPr="003652A6" w:rsidRDefault="004F566C" w:rsidP="00F61C95">
            <w:pPr>
              <w:keepNext/>
              <w:keepLines/>
              <w:widowControl/>
              <w:numPr>
                <w:ilvl w:val="3"/>
                <w:numId w:val="0"/>
              </w:numPr>
              <w:tabs>
                <w:tab w:val="left" w:pos="1044"/>
              </w:tabs>
              <w:adjustRightInd w:val="0"/>
              <w:spacing w:line="240" w:lineRule="auto"/>
              <w:contextualSpacing/>
              <w:jc w:val="left"/>
              <w:outlineLvl w:val="3"/>
              <w:rPr>
                <w:bCs/>
                <w:sz w:val="21"/>
                <w:szCs w:val="21"/>
              </w:rPr>
            </w:pPr>
            <w:r w:rsidRPr="003652A6">
              <w:rPr>
                <w:rFonts w:ascii="Arial" w:hAnsi="Arial" w:cs="Arial"/>
                <w:sz w:val="21"/>
                <w:szCs w:val="21"/>
                <w:shd w:val="clear" w:color="auto" w:fill="FFFFFF"/>
              </w:rPr>
              <w:t>全面推行清洁生产。对钢铁、水泥、化工、石化、有色金属冶炼等重点行业进行清洁生产审核，针对节能减排关键领域和薄弱环节，采用先进适用的技术、工艺和装备，实施清洁生产技术改造</w:t>
            </w:r>
            <w:r w:rsidRPr="003652A6">
              <w:rPr>
                <w:rFonts w:ascii="Arial" w:hAnsi="Arial" w:cs="Arial"/>
                <w:sz w:val="21"/>
                <w:szCs w:val="21"/>
                <w:shd w:val="clear" w:color="auto" w:fill="FFFFFF"/>
              </w:rPr>
              <w:t>;</w:t>
            </w:r>
            <w:r w:rsidRPr="003652A6">
              <w:rPr>
                <w:rFonts w:ascii="Arial" w:hAnsi="Arial" w:cs="Arial"/>
                <w:sz w:val="21"/>
                <w:szCs w:val="21"/>
                <w:shd w:val="clear" w:color="auto" w:fill="FFFFFF"/>
              </w:rPr>
              <w:t>到</w:t>
            </w:r>
            <w:r w:rsidRPr="003652A6">
              <w:rPr>
                <w:rFonts w:ascii="Arial" w:hAnsi="Arial" w:cs="Arial"/>
                <w:sz w:val="21"/>
                <w:szCs w:val="21"/>
                <w:shd w:val="clear" w:color="auto" w:fill="FFFFFF"/>
              </w:rPr>
              <w:t>2017</w:t>
            </w:r>
            <w:r w:rsidRPr="003652A6">
              <w:rPr>
                <w:rFonts w:ascii="Arial" w:hAnsi="Arial" w:cs="Arial"/>
                <w:sz w:val="21"/>
                <w:szCs w:val="21"/>
                <w:shd w:val="clear" w:color="auto" w:fill="FFFFFF"/>
              </w:rPr>
              <w:t>年，重点行业排污强度比</w:t>
            </w:r>
            <w:r w:rsidRPr="003652A6">
              <w:rPr>
                <w:rFonts w:ascii="Arial" w:hAnsi="Arial" w:cs="Arial"/>
                <w:sz w:val="21"/>
                <w:szCs w:val="21"/>
                <w:shd w:val="clear" w:color="auto" w:fill="FFFFFF"/>
              </w:rPr>
              <w:t>2012</w:t>
            </w:r>
            <w:r w:rsidRPr="003652A6">
              <w:rPr>
                <w:rFonts w:ascii="Arial" w:hAnsi="Arial" w:cs="Arial"/>
                <w:sz w:val="21"/>
                <w:szCs w:val="21"/>
                <w:shd w:val="clear" w:color="auto" w:fill="FFFFFF"/>
              </w:rPr>
              <w:t>年下降</w:t>
            </w:r>
            <w:r w:rsidRPr="003652A6">
              <w:rPr>
                <w:rFonts w:ascii="Arial" w:hAnsi="Arial" w:cs="Arial"/>
                <w:sz w:val="21"/>
                <w:szCs w:val="21"/>
                <w:shd w:val="clear" w:color="auto" w:fill="FFFFFF"/>
              </w:rPr>
              <w:t>30%</w:t>
            </w:r>
            <w:r w:rsidRPr="003652A6">
              <w:rPr>
                <w:rFonts w:ascii="Arial" w:hAnsi="Arial" w:cs="Arial"/>
                <w:sz w:val="21"/>
                <w:szCs w:val="21"/>
                <w:shd w:val="clear" w:color="auto" w:fill="FFFFFF"/>
              </w:rPr>
              <w:t>以上。推进非有机溶剂型涂料和农药等产品创新，减少生产和使用过程中挥发性有机物排放。积极开发缓释肥料新品种，减少化肥施用过程中氨的排放。</w:t>
            </w:r>
          </w:p>
        </w:tc>
        <w:tc>
          <w:tcPr>
            <w:tcW w:w="2694"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p>
        </w:tc>
        <w:tc>
          <w:tcPr>
            <w:tcW w:w="992" w:type="dxa"/>
            <w:vMerge/>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p>
        </w:tc>
      </w:tr>
      <w:tr w:rsidR="004F566C" w:rsidRPr="003652A6" w:rsidTr="006A3A99">
        <w:tc>
          <w:tcPr>
            <w:tcW w:w="534" w:type="dxa"/>
            <w:vMerge/>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p>
        </w:tc>
        <w:tc>
          <w:tcPr>
            <w:tcW w:w="1560" w:type="dxa"/>
            <w:vMerge/>
            <w:vAlign w:val="center"/>
          </w:tcPr>
          <w:p w:rsidR="004F566C" w:rsidRPr="003652A6" w:rsidRDefault="004F566C" w:rsidP="00F61C95">
            <w:pPr>
              <w:keepNext/>
              <w:keepLines/>
              <w:widowControl/>
              <w:numPr>
                <w:ilvl w:val="3"/>
                <w:numId w:val="0"/>
              </w:numPr>
              <w:tabs>
                <w:tab w:val="left" w:pos="1044"/>
              </w:tabs>
              <w:adjustRightInd w:val="0"/>
              <w:spacing w:line="240" w:lineRule="auto"/>
              <w:contextualSpacing/>
              <w:jc w:val="left"/>
              <w:outlineLvl w:val="3"/>
              <w:rPr>
                <w:snapToGrid w:val="0"/>
                <w:kern w:val="0"/>
                <w:sz w:val="21"/>
                <w:szCs w:val="21"/>
              </w:rPr>
            </w:pPr>
          </w:p>
        </w:tc>
        <w:tc>
          <w:tcPr>
            <w:tcW w:w="368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ascii="Arial" w:hAnsi="Arial" w:cs="Arial"/>
                <w:sz w:val="21"/>
                <w:szCs w:val="21"/>
                <w:shd w:val="clear" w:color="auto" w:fill="FFFFFF"/>
              </w:rPr>
              <w:t>大力发展循环经济。鼓励产业集聚发展，实施园区循环化改造，推进能源梯级利用、水资源循环利用、废物交换利用、土地节约集约利用，促进企业循环式生产、园区循环式发展、产业循环式组合，构建循环型工业体系。</w:t>
            </w:r>
          </w:p>
        </w:tc>
        <w:tc>
          <w:tcPr>
            <w:tcW w:w="2694"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p>
        </w:tc>
        <w:tc>
          <w:tcPr>
            <w:tcW w:w="992" w:type="dxa"/>
            <w:vMerge/>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p>
        </w:tc>
      </w:tr>
      <w:tr w:rsidR="004F566C" w:rsidRPr="003652A6" w:rsidTr="006A3A99">
        <w:tc>
          <w:tcPr>
            <w:tcW w:w="534" w:type="dxa"/>
            <w:vMerge w:val="restart"/>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4</w:t>
            </w:r>
          </w:p>
        </w:tc>
        <w:tc>
          <w:tcPr>
            <w:tcW w:w="1560" w:type="dxa"/>
            <w:vMerge w:val="restart"/>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snapToGrid w:val="0"/>
                <w:kern w:val="0"/>
                <w:sz w:val="21"/>
                <w:szCs w:val="21"/>
              </w:rPr>
              <w:t>《陕西省大气污染防治条例》</w:t>
            </w:r>
          </w:p>
        </w:tc>
        <w:tc>
          <w:tcPr>
            <w:tcW w:w="368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ascii="Arial" w:hAnsi="Arial" w:cs="Arial"/>
                <w:sz w:val="21"/>
                <w:szCs w:val="21"/>
                <w:shd w:val="clear" w:color="auto" w:fill="FFFFFF"/>
              </w:rPr>
              <w:t>向大气排放污染物的单位，应当按照规定在网站、报刊、广播、电视等公众媒体平台公布其污染物排放情况等环境信息，接受公众监督。</w:t>
            </w:r>
          </w:p>
        </w:tc>
        <w:tc>
          <w:tcPr>
            <w:tcW w:w="269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环评中已按相关文件要求企业建立信息公开制度</w:t>
            </w:r>
          </w:p>
        </w:tc>
        <w:tc>
          <w:tcPr>
            <w:tcW w:w="992"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p>
        </w:tc>
        <w:tc>
          <w:tcPr>
            <w:tcW w:w="1560"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p>
        </w:tc>
        <w:tc>
          <w:tcPr>
            <w:tcW w:w="368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rFonts w:ascii="Arial" w:hAnsi="Arial" w:cs="Arial"/>
                <w:sz w:val="21"/>
                <w:szCs w:val="21"/>
                <w:shd w:val="clear" w:color="auto" w:fill="FFFFFF"/>
              </w:rPr>
            </w:pPr>
            <w:r w:rsidRPr="003652A6">
              <w:rPr>
                <w:rFonts w:ascii="Arial" w:hAnsi="Arial" w:cs="Arial"/>
                <w:sz w:val="21"/>
                <w:szCs w:val="21"/>
                <w:shd w:val="clear" w:color="auto" w:fill="FFFFFF"/>
              </w:rPr>
              <w:t>水泥、石油、合成氨、煤气和煤焦化、有色金属、钢铁等生产过程中排放含有硫化物和氮氧化物气体的，应当配备脱硫、脱硝装置。</w:t>
            </w:r>
          </w:p>
        </w:tc>
        <w:tc>
          <w:tcPr>
            <w:tcW w:w="2694" w:type="dxa"/>
            <w:vMerge w:val="restart"/>
            <w:vAlign w:val="center"/>
          </w:tcPr>
          <w:p w:rsidR="004F566C" w:rsidRPr="003652A6" w:rsidRDefault="004F566C" w:rsidP="00F61C95">
            <w:pPr>
              <w:keepNext/>
              <w:keepLines/>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本项目</w:t>
            </w:r>
            <w:r w:rsidR="0000585F" w:rsidRPr="003652A6">
              <w:rPr>
                <w:rFonts w:hint="eastAsia"/>
                <w:snapToGrid w:val="0"/>
                <w:kern w:val="0"/>
                <w:sz w:val="21"/>
                <w:szCs w:val="21"/>
              </w:rPr>
              <w:t>煅烧炉、</w:t>
            </w:r>
            <w:r w:rsidRPr="003652A6">
              <w:rPr>
                <w:rFonts w:hint="eastAsia"/>
                <w:snapToGrid w:val="0"/>
                <w:kern w:val="0"/>
                <w:sz w:val="21"/>
                <w:szCs w:val="21"/>
              </w:rPr>
              <w:t>还原炉燃料燃烧废气采用脱硫塔处置</w:t>
            </w:r>
            <w:r w:rsidR="0000585F" w:rsidRPr="003652A6">
              <w:rPr>
                <w:rFonts w:hint="eastAsia"/>
                <w:snapToGrid w:val="0"/>
                <w:kern w:val="0"/>
                <w:sz w:val="21"/>
                <w:szCs w:val="21"/>
              </w:rPr>
              <w:t>后排放</w:t>
            </w:r>
            <w:r w:rsidRPr="003652A6">
              <w:rPr>
                <w:rFonts w:hint="eastAsia"/>
                <w:snapToGrid w:val="0"/>
                <w:kern w:val="0"/>
                <w:sz w:val="21"/>
                <w:szCs w:val="21"/>
              </w:rPr>
              <w:t>。</w:t>
            </w:r>
          </w:p>
        </w:tc>
        <w:tc>
          <w:tcPr>
            <w:tcW w:w="992" w:type="dxa"/>
            <w:vAlign w:val="center"/>
          </w:tcPr>
          <w:p w:rsidR="004F566C" w:rsidRPr="003652A6" w:rsidRDefault="005D62B6"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p>
        </w:tc>
        <w:tc>
          <w:tcPr>
            <w:tcW w:w="1560"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bCs/>
                <w:snapToGrid w:val="0"/>
                <w:kern w:val="0"/>
                <w:sz w:val="21"/>
                <w:szCs w:val="21"/>
              </w:rPr>
            </w:pPr>
          </w:p>
        </w:tc>
        <w:tc>
          <w:tcPr>
            <w:tcW w:w="368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snapToGrid w:val="0"/>
                <w:kern w:val="0"/>
                <w:sz w:val="21"/>
                <w:szCs w:val="21"/>
              </w:rPr>
              <w:t>工业生产中产生的可燃性气体应当回收利用，不具备回收利用条件而向大气排放的，应当进行污染防治处理。</w:t>
            </w:r>
          </w:p>
        </w:tc>
        <w:tc>
          <w:tcPr>
            <w:tcW w:w="2694" w:type="dxa"/>
            <w:vMerge/>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p>
        </w:tc>
        <w:tc>
          <w:tcPr>
            <w:tcW w:w="992"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restart"/>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5</w:t>
            </w:r>
          </w:p>
        </w:tc>
        <w:tc>
          <w:tcPr>
            <w:tcW w:w="1560" w:type="dxa"/>
            <w:vMerge w:val="restart"/>
            <w:vAlign w:val="center"/>
          </w:tcPr>
          <w:p w:rsidR="004F566C" w:rsidRPr="003652A6" w:rsidRDefault="004F566C" w:rsidP="00F61C95">
            <w:pPr>
              <w:tabs>
                <w:tab w:val="left" w:pos="1044"/>
              </w:tabs>
              <w:adjustRightInd w:val="0"/>
              <w:spacing w:line="240" w:lineRule="auto"/>
              <w:ind w:firstLineChars="0" w:firstLine="0"/>
              <w:contextualSpacing/>
              <w:jc w:val="left"/>
              <w:outlineLvl w:val="3"/>
              <w:rPr>
                <w:bCs/>
                <w:snapToGrid w:val="0"/>
                <w:kern w:val="0"/>
                <w:sz w:val="21"/>
                <w:szCs w:val="21"/>
              </w:rPr>
            </w:pPr>
            <w:r w:rsidRPr="003652A6">
              <w:rPr>
                <w:bCs/>
                <w:snapToGrid w:val="0"/>
                <w:kern w:val="0"/>
                <w:sz w:val="21"/>
                <w:szCs w:val="21"/>
              </w:rPr>
              <w:t>《陕西省</w:t>
            </w:r>
            <w:r w:rsidRPr="003652A6">
              <w:rPr>
                <w:bCs/>
                <w:snapToGrid w:val="0"/>
                <w:kern w:val="0"/>
                <w:sz w:val="21"/>
                <w:szCs w:val="21"/>
              </w:rPr>
              <w:t>“</w:t>
            </w:r>
            <w:r w:rsidRPr="003652A6">
              <w:rPr>
                <w:bCs/>
                <w:snapToGrid w:val="0"/>
                <w:kern w:val="0"/>
                <w:sz w:val="21"/>
                <w:szCs w:val="21"/>
              </w:rPr>
              <w:t>治污降霾</w:t>
            </w:r>
            <w:r w:rsidRPr="003652A6">
              <w:rPr>
                <w:bCs/>
                <w:snapToGrid w:val="0"/>
                <w:kern w:val="0"/>
                <w:sz w:val="21"/>
                <w:szCs w:val="21"/>
              </w:rPr>
              <w:t>·</w:t>
            </w:r>
            <w:r w:rsidRPr="003652A6">
              <w:rPr>
                <w:bCs/>
                <w:snapToGrid w:val="0"/>
                <w:kern w:val="0"/>
                <w:sz w:val="21"/>
                <w:szCs w:val="21"/>
              </w:rPr>
              <w:t>保卫蓝天</w:t>
            </w:r>
            <w:r w:rsidRPr="003652A6">
              <w:rPr>
                <w:bCs/>
                <w:snapToGrid w:val="0"/>
                <w:kern w:val="0"/>
                <w:sz w:val="21"/>
                <w:szCs w:val="21"/>
              </w:rPr>
              <w:t>”</w:t>
            </w:r>
            <w:r w:rsidRPr="003652A6">
              <w:rPr>
                <w:bCs/>
                <w:snapToGrid w:val="0"/>
                <w:kern w:val="0"/>
                <w:sz w:val="21"/>
                <w:szCs w:val="21"/>
              </w:rPr>
              <w:t>五年行动计划（</w:t>
            </w:r>
            <w:r w:rsidRPr="003652A6">
              <w:rPr>
                <w:bCs/>
                <w:snapToGrid w:val="0"/>
                <w:kern w:val="0"/>
                <w:sz w:val="21"/>
                <w:szCs w:val="21"/>
              </w:rPr>
              <w:t>2013—2017</w:t>
            </w:r>
            <w:r w:rsidRPr="003652A6">
              <w:rPr>
                <w:bCs/>
                <w:snapToGrid w:val="0"/>
                <w:kern w:val="0"/>
                <w:sz w:val="21"/>
                <w:szCs w:val="21"/>
              </w:rPr>
              <w:t>年）》</w:t>
            </w:r>
          </w:p>
        </w:tc>
        <w:tc>
          <w:tcPr>
            <w:tcW w:w="3684" w:type="dxa"/>
            <w:vAlign w:val="center"/>
          </w:tcPr>
          <w:p w:rsidR="004F566C" w:rsidRPr="003652A6" w:rsidRDefault="004F566C" w:rsidP="00F61C95">
            <w:pPr>
              <w:tabs>
                <w:tab w:val="left" w:pos="1044"/>
              </w:tabs>
              <w:adjustRightInd w:val="0"/>
              <w:spacing w:line="240" w:lineRule="auto"/>
              <w:ind w:firstLineChars="0" w:firstLine="0"/>
              <w:contextualSpacing/>
              <w:jc w:val="left"/>
              <w:outlineLvl w:val="3"/>
              <w:rPr>
                <w:snapToGrid w:val="0"/>
                <w:kern w:val="0"/>
                <w:sz w:val="21"/>
                <w:szCs w:val="21"/>
              </w:rPr>
            </w:pPr>
            <w:r w:rsidRPr="003652A6">
              <w:rPr>
                <w:snapToGrid w:val="0"/>
                <w:kern w:val="0"/>
                <w:sz w:val="21"/>
                <w:szCs w:val="21"/>
              </w:rPr>
              <w:t>严格控制</w:t>
            </w:r>
            <w:r w:rsidRPr="003652A6">
              <w:rPr>
                <w:snapToGrid w:val="0"/>
                <w:kern w:val="0"/>
                <w:sz w:val="21"/>
                <w:szCs w:val="21"/>
              </w:rPr>
              <w:t>“</w:t>
            </w:r>
            <w:r w:rsidRPr="003652A6">
              <w:rPr>
                <w:snapToGrid w:val="0"/>
                <w:kern w:val="0"/>
                <w:sz w:val="21"/>
                <w:szCs w:val="21"/>
              </w:rPr>
              <w:t>两高</w:t>
            </w:r>
            <w:r w:rsidRPr="003652A6">
              <w:rPr>
                <w:snapToGrid w:val="0"/>
                <w:kern w:val="0"/>
                <w:sz w:val="21"/>
                <w:szCs w:val="21"/>
              </w:rPr>
              <w:t>”</w:t>
            </w:r>
            <w:r w:rsidRPr="003652A6">
              <w:rPr>
                <w:snapToGrid w:val="0"/>
                <w:kern w:val="0"/>
                <w:sz w:val="21"/>
                <w:szCs w:val="21"/>
              </w:rPr>
              <w:t>行业新增产能，坚决遏制产能过剩行业盲目扩张。按《部分工业行业淘汰落后生产工艺装备和产品指导目录》（</w:t>
            </w:r>
            <w:r w:rsidRPr="003652A6">
              <w:rPr>
                <w:snapToGrid w:val="0"/>
                <w:kern w:val="0"/>
                <w:sz w:val="21"/>
                <w:szCs w:val="21"/>
              </w:rPr>
              <w:t>2010</w:t>
            </w:r>
            <w:r w:rsidRPr="003652A6">
              <w:rPr>
                <w:snapToGrid w:val="0"/>
                <w:kern w:val="0"/>
                <w:sz w:val="21"/>
                <w:szCs w:val="21"/>
              </w:rPr>
              <w:t>年本）、《产业结构调整目录（</w:t>
            </w:r>
            <w:r w:rsidRPr="003652A6">
              <w:rPr>
                <w:snapToGrid w:val="0"/>
                <w:kern w:val="0"/>
                <w:sz w:val="21"/>
                <w:szCs w:val="21"/>
              </w:rPr>
              <w:t>2011</w:t>
            </w:r>
            <w:r w:rsidRPr="003652A6">
              <w:rPr>
                <w:snapToGrid w:val="0"/>
                <w:kern w:val="0"/>
                <w:sz w:val="21"/>
                <w:szCs w:val="21"/>
              </w:rPr>
              <w:t>年本）（修正）》的要求</w:t>
            </w:r>
            <w:r w:rsidRPr="003652A6">
              <w:rPr>
                <w:rFonts w:hint="eastAsia"/>
                <w:snapToGrid w:val="0"/>
                <w:kern w:val="0"/>
                <w:sz w:val="21"/>
                <w:szCs w:val="21"/>
              </w:rPr>
              <w:t>。</w:t>
            </w:r>
          </w:p>
        </w:tc>
        <w:tc>
          <w:tcPr>
            <w:tcW w:w="269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cs="Times New Roman" w:hint="eastAsia"/>
                <w:sz w:val="21"/>
                <w:szCs w:val="21"/>
              </w:rPr>
              <w:t>府谷县</w:t>
            </w:r>
            <w:r w:rsidRPr="003652A6">
              <w:rPr>
                <w:rFonts w:cs="Times New Roman"/>
                <w:sz w:val="21"/>
                <w:szCs w:val="21"/>
              </w:rPr>
              <w:t>发展和改革局</w:t>
            </w:r>
            <w:r w:rsidRPr="003652A6">
              <w:rPr>
                <w:rFonts w:cs="Times New Roman" w:hint="eastAsia"/>
                <w:sz w:val="21"/>
                <w:szCs w:val="21"/>
              </w:rPr>
              <w:t>（府发改发</w:t>
            </w:r>
            <w:r w:rsidRPr="003652A6">
              <w:rPr>
                <w:rFonts w:cs="Times New Roman" w:hint="eastAsia"/>
                <w:sz w:val="21"/>
                <w:szCs w:val="21"/>
              </w:rPr>
              <w:t>[2017]170</w:t>
            </w:r>
            <w:r w:rsidRPr="003652A6">
              <w:rPr>
                <w:rFonts w:cs="Times New Roman" w:hint="eastAsia"/>
                <w:sz w:val="21"/>
                <w:szCs w:val="21"/>
              </w:rPr>
              <w:t>号），同意项目备案</w:t>
            </w:r>
            <w:r w:rsidRPr="003652A6">
              <w:rPr>
                <w:snapToGrid w:val="0"/>
                <w:kern w:val="0"/>
                <w:sz w:val="21"/>
                <w:szCs w:val="21"/>
              </w:rPr>
              <w:t>。</w:t>
            </w:r>
          </w:p>
        </w:tc>
        <w:tc>
          <w:tcPr>
            <w:tcW w:w="992"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4F566C" w:rsidRPr="003652A6" w:rsidTr="006A3A99">
        <w:tc>
          <w:tcPr>
            <w:tcW w:w="534" w:type="dxa"/>
            <w:vMerge/>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snapToGrid w:val="0"/>
                <w:kern w:val="0"/>
                <w:sz w:val="21"/>
                <w:szCs w:val="21"/>
              </w:rPr>
            </w:pPr>
          </w:p>
        </w:tc>
        <w:tc>
          <w:tcPr>
            <w:tcW w:w="1560" w:type="dxa"/>
            <w:vMerge/>
            <w:vAlign w:val="center"/>
          </w:tcPr>
          <w:p w:rsidR="004F566C" w:rsidRPr="003652A6" w:rsidRDefault="004F566C" w:rsidP="00F61C95">
            <w:pPr>
              <w:tabs>
                <w:tab w:val="left" w:pos="1044"/>
              </w:tabs>
              <w:adjustRightInd w:val="0"/>
              <w:spacing w:line="240" w:lineRule="auto"/>
              <w:ind w:firstLineChars="0" w:firstLine="0"/>
              <w:contextualSpacing/>
              <w:jc w:val="left"/>
              <w:outlineLvl w:val="3"/>
              <w:rPr>
                <w:bCs/>
                <w:snapToGrid w:val="0"/>
                <w:kern w:val="0"/>
                <w:sz w:val="21"/>
                <w:szCs w:val="21"/>
              </w:rPr>
            </w:pPr>
          </w:p>
        </w:tc>
        <w:tc>
          <w:tcPr>
            <w:tcW w:w="3684" w:type="dxa"/>
            <w:vAlign w:val="center"/>
          </w:tcPr>
          <w:p w:rsidR="004F566C" w:rsidRPr="003652A6" w:rsidRDefault="004F566C" w:rsidP="00F61C95">
            <w:pPr>
              <w:tabs>
                <w:tab w:val="left" w:pos="1044"/>
              </w:tabs>
              <w:adjustRightInd w:val="0"/>
              <w:spacing w:line="240" w:lineRule="auto"/>
              <w:ind w:firstLineChars="0" w:firstLine="0"/>
              <w:contextualSpacing/>
              <w:jc w:val="left"/>
              <w:outlineLvl w:val="3"/>
              <w:rPr>
                <w:snapToGrid w:val="0"/>
                <w:kern w:val="0"/>
                <w:sz w:val="21"/>
                <w:szCs w:val="21"/>
              </w:rPr>
            </w:pPr>
            <w:r w:rsidRPr="003652A6">
              <w:rPr>
                <w:snapToGrid w:val="0"/>
                <w:kern w:val="0"/>
                <w:sz w:val="21"/>
                <w:szCs w:val="21"/>
              </w:rPr>
              <w:t>西安周边</w:t>
            </w:r>
            <w:r w:rsidRPr="003652A6">
              <w:rPr>
                <w:snapToGrid w:val="0"/>
                <w:kern w:val="0"/>
                <w:sz w:val="21"/>
                <w:szCs w:val="21"/>
              </w:rPr>
              <w:t>100</w:t>
            </w:r>
            <w:r w:rsidRPr="003652A6">
              <w:rPr>
                <w:snapToGrid w:val="0"/>
                <w:kern w:val="0"/>
                <w:sz w:val="21"/>
                <w:szCs w:val="21"/>
              </w:rPr>
              <w:t>公里范围内新安装锅炉必须使用天然气或煤制天然气、煤层气等清洁能源。</w:t>
            </w:r>
          </w:p>
        </w:tc>
        <w:tc>
          <w:tcPr>
            <w:tcW w:w="2694" w:type="dxa"/>
            <w:vAlign w:val="center"/>
          </w:tcPr>
          <w:p w:rsidR="004F566C" w:rsidRPr="003652A6" w:rsidRDefault="004F566C" w:rsidP="00F61C95">
            <w:pPr>
              <w:keepNext/>
              <w:keepLines/>
              <w:widowControl/>
              <w:tabs>
                <w:tab w:val="left" w:pos="1044"/>
              </w:tabs>
              <w:adjustRightInd w:val="0"/>
              <w:spacing w:line="240" w:lineRule="auto"/>
              <w:ind w:firstLineChars="0" w:firstLine="0"/>
              <w:contextualSpacing/>
              <w:jc w:val="left"/>
              <w:outlineLvl w:val="3"/>
              <w:rPr>
                <w:snapToGrid w:val="0"/>
                <w:kern w:val="0"/>
                <w:sz w:val="21"/>
                <w:szCs w:val="21"/>
              </w:rPr>
            </w:pPr>
            <w:r w:rsidRPr="003652A6">
              <w:rPr>
                <w:rFonts w:hint="eastAsia"/>
                <w:snapToGrid w:val="0"/>
                <w:kern w:val="0"/>
                <w:sz w:val="21"/>
                <w:szCs w:val="21"/>
              </w:rPr>
              <w:t>项目不新增锅炉建设</w:t>
            </w:r>
          </w:p>
        </w:tc>
        <w:tc>
          <w:tcPr>
            <w:tcW w:w="992" w:type="dxa"/>
            <w:vAlign w:val="center"/>
          </w:tcPr>
          <w:p w:rsidR="004F566C" w:rsidRPr="003652A6" w:rsidRDefault="004F566C" w:rsidP="006A3A99">
            <w:pPr>
              <w:keepNext/>
              <w:keepLines/>
              <w:widowControl/>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bl>
    <w:p w:rsidR="00394F73" w:rsidRPr="003652A6" w:rsidRDefault="00394F73" w:rsidP="00394F73">
      <w:pPr>
        <w:ind w:firstLine="480"/>
      </w:pPr>
      <w:r w:rsidRPr="003652A6">
        <w:t>（二）规划符合性分析</w:t>
      </w:r>
    </w:p>
    <w:p w:rsidR="00394F73" w:rsidRPr="003652A6" w:rsidRDefault="00EB036D" w:rsidP="00394F73">
      <w:pPr>
        <w:ind w:firstLine="480"/>
      </w:pPr>
      <w:r w:rsidRPr="003652A6">
        <w:rPr>
          <w:rFonts w:hint="eastAsia"/>
        </w:rPr>
        <w:t>本项目已通过榆林市投资项目选址“一张图”控制线检测，符合城镇总体规划、生态红线</w:t>
      </w:r>
      <w:r w:rsidR="00320D31" w:rsidRPr="003652A6">
        <w:rPr>
          <w:rFonts w:hint="eastAsia"/>
        </w:rPr>
        <w:t>（见附件</w:t>
      </w:r>
      <w:r w:rsidR="00320D31" w:rsidRPr="003652A6">
        <w:rPr>
          <w:rFonts w:hint="eastAsia"/>
        </w:rPr>
        <w:t>4</w:t>
      </w:r>
      <w:r w:rsidR="00320D31" w:rsidRPr="003652A6">
        <w:rPr>
          <w:rFonts w:hint="eastAsia"/>
        </w:rPr>
        <w:t>）</w:t>
      </w:r>
      <w:r w:rsidRPr="003652A6">
        <w:rPr>
          <w:rFonts w:hint="eastAsia"/>
        </w:rPr>
        <w:t>，</w:t>
      </w:r>
      <w:r w:rsidRPr="003652A6">
        <w:t>本项目与相关规划的符合性分析结果见表</w:t>
      </w:r>
      <w:r w:rsidRPr="003652A6">
        <w:t>2</w:t>
      </w:r>
      <w:r w:rsidRPr="003652A6">
        <w:rPr>
          <w:rFonts w:hint="eastAsia"/>
        </w:rPr>
        <w:t>。</w:t>
      </w:r>
    </w:p>
    <w:p w:rsidR="00394F73" w:rsidRPr="003652A6" w:rsidRDefault="00394F73" w:rsidP="00394F73">
      <w:pPr>
        <w:autoSpaceDE w:val="0"/>
        <w:autoSpaceDN w:val="0"/>
        <w:adjustRightInd w:val="0"/>
        <w:snapToGrid w:val="0"/>
        <w:spacing w:line="240" w:lineRule="auto"/>
        <w:ind w:firstLineChars="0" w:firstLine="0"/>
        <w:jc w:val="center"/>
        <w:rPr>
          <w:b/>
        </w:rPr>
      </w:pPr>
      <w:r w:rsidRPr="003652A6">
        <w:rPr>
          <w:b/>
        </w:rPr>
        <w:t>表</w:t>
      </w:r>
      <w:r w:rsidRPr="003652A6">
        <w:rPr>
          <w:b/>
        </w:rPr>
        <w:t xml:space="preserve">2  </w:t>
      </w:r>
      <w:r w:rsidRPr="003652A6">
        <w:rPr>
          <w:b/>
        </w:rPr>
        <w:t>本项目与相关规划的符合性分析</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1546"/>
        <w:gridCol w:w="3946"/>
        <w:gridCol w:w="2694"/>
        <w:gridCol w:w="851"/>
      </w:tblGrid>
      <w:tr w:rsidR="00ED124A" w:rsidRPr="003652A6" w:rsidTr="006A3A99">
        <w:trPr>
          <w:tblHeader/>
        </w:trPr>
        <w:tc>
          <w:tcPr>
            <w:tcW w:w="427" w:type="dxa"/>
            <w:shd w:val="clear" w:color="auto" w:fill="D8D8D8"/>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b/>
                <w:bCs/>
                <w:snapToGrid w:val="0"/>
                <w:kern w:val="0"/>
                <w:sz w:val="21"/>
                <w:szCs w:val="21"/>
              </w:rPr>
            </w:pPr>
            <w:bookmarkStart w:id="10" w:name="_Toc481142431"/>
            <w:bookmarkStart w:id="11" w:name="_Toc481149937"/>
            <w:bookmarkStart w:id="12" w:name="_Toc483301701"/>
            <w:r w:rsidRPr="003652A6">
              <w:rPr>
                <w:b/>
                <w:bCs/>
                <w:snapToGrid w:val="0"/>
                <w:kern w:val="0"/>
                <w:sz w:val="21"/>
                <w:szCs w:val="21"/>
              </w:rPr>
              <w:t>序号</w:t>
            </w:r>
          </w:p>
        </w:tc>
        <w:tc>
          <w:tcPr>
            <w:tcW w:w="1546" w:type="dxa"/>
            <w:shd w:val="clear" w:color="auto" w:fill="D8D8D8"/>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规划名称</w:t>
            </w:r>
          </w:p>
        </w:tc>
        <w:tc>
          <w:tcPr>
            <w:tcW w:w="3946" w:type="dxa"/>
            <w:shd w:val="clear" w:color="auto" w:fill="D8D8D8"/>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相关要求</w:t>
            </w:r>
          </w:p>
        </w:tc>
        <w:tc>
          <w:tcPr>
            <w:tcW w:w="2694" w:type="dxa"/>
            <w:shd w:val="clear" w:color="auto" w:fill="D8D8D8"/>
            <w:vAlign w:val="center"/>
          </w:tcPr>
          <w:p w:rsidR="004F566C" w:rsidRPr="003652A6" w:rsidRDefault="004F566C" w:rsidP="006A3A99">
            <w:pPr>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本项目</w:t>
            </w:r>
          </w:p>
        </w:tc>
        <w:tc>
          <w:tcPr>
            <w:tcW w:w="851" w:type="dxa"/>
            <w:shd w:val="clear" w:color="auto" w:fill="D8D8D8"/>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b/>
                <w:bCs/>
                <w:snapToGrid w:val="0"/>
                <w:kern w:val="0"/>
                <w:sz w:val="21"/>
                <w:szCs w:val="21"/>
              </w:rPr>
            </w:pPr>
            <w:r w:rsidRPr="003652A6">
              <w:rPr>
                <w:b/>
                <w:bCs/>
                <w:snapToGrid w:val="0"/>
                <w:kern w:val="0"/>
                <w:sz w:val="21"/>
                <w:szCs w:val="21"/>
              </w:rPr>
              <w:t>符合性</w:t>
            </w:r>
          </w:p>
        </w:tc>
      </w:tr>
      <w:tr w:rsidR="00ED124A" w:rsidRPr="003652A6" w:rsidTr="006A3A99">
        <w:tc>
          <w:tcPr>
            <w:tcW w:w="427" w:type="dxa"/>
            <w:vMerge w:val="restart"/>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napToGrid w:val="0"/>
                <w:kern w:val="0"/>
                <w:sz w:val="21"/>
                <w:szCs w:val="21"/>
              </w:rPr>
            </w:pPr>
            <w:r w:rsidRPr="003652A6">
              <w:rPr>
                <w:rFonts w:eastAsia="宋体" w:cs="Times New Roman"/>
                <w:snapToGrid w:val="0"/>
                <w:kern w:val="0"/>
                <w:sz w:val="21"/>
                <w:szCs w:val="21"/>
              </w:rPr>
              <w:t>3</w:t>
            </w:r>
          </w:p>
        </w:tc>
        <w:tc>
          <w:tcPr>
            <w:tcW w:w="1546" w:type="dxa"/>
            <w:vMerge w:val="restart"/>
            <w:vAlign w:val="center"/>
          </w:tcPr>
          <w:p w:rsidR="004F566C" w:rsidRPr="003652A6" w:rsidRDefault="004F566C" w:rsidP="006A3A99">
            <w:pPr>
              <w:spacing w:line="240" w:lineRule="auto"/>
              <w:ind w:firstLineChars="0" w:firstLine="0"/>
              <w:contextualSpacing/>
              <w:rPr>
                <w:rFonts w:eastAsia="宋体" w:cs="Times New Roman"/>
                <w:b/>
                <w:bCs/>
                <w:snapToGrid w:val="0"/>
                <w:kern w:val="0"/>
                <w:sz w:val="21"/>
                <w:szCs w:val="21"/>
              </w:rPr>
            </w:pPr>
            <w:r w:rsidRPr="003652A6">
              <w:rPr>
                <w:rFonts w:eastAsia="宋体" w:cs="Times New Roman"/>
                <w:sz w:val="21"/>
                <w:szCs w:val="21"/>
              </w:rPr>
              <w:t>《陕西省</w:t>
            </w:r>
            <w:r w:rsidRPr="003652A6">
              <w:rPr>
                <w:rFonts w:eastAsia="宋体" w:cs="Times New Roman"/>
                <w:sz w:val="21"/>
                <w:szCs w:val="21"/>
              </w:rPr>
              <w:t>“</w:t>
            </w:r>
            <w:r w:rsidRPr="003652A6">
              <w:rPr>
                <w:rFonts w:eastAsia="宋体" w:cs="Times New Roman"/>
                <w:sz w:val="21"/>
                <w:szCs w:val="21"/>
              </w:rPr>
              <w:t>十三五</w:t>
            </w:r>
            <w:r w:rsidRPr="003652A6">
              <w:rPr>
                <w:rFonts w:eastAsia="宋体" w:cs="Times New Roman"/>
                <w:sz w:val="21"/>
                <w:szCs w:val="21"/>
              </w:rPr>
              <w:t>”</w:t>
            </w:r>
            <w:r w:rsidRPr="003652A6">
              <w:rPr>
                <w:rFonts w:eastAsia="宋体" w:cs="Times New Roman"/>
                <w:sz w:val="21"/>
                <w:szCs w:val="21"/>
              </w:rPr>
              <w:t>环境保护规划》</w:t>
            </w:r>
          </w:p>
        </w:tc>
        <w:tc>
          <w:tcPr>
            <w:tcW w:w="3946"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优化能源消费结构，大力推广清洁能源。逐步实现“分质分级、能化结合、集成联产”的新型煤炭利用方式，大幅减少煤炭分散直接燃烧，鼓励农村地区使用洁净煤和型煤。</w:t>
            </w:r>
          </w:p>
        </w:tc>
        <w:tc>
          <w:tcPr>
            <w:tcW w:w="2694" w:type="dxa"/>
            <w:vMerge w:val="restart"/>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项目属于</w:t>
            </w:r>
            <w:r w:rsidRPr="003652A6">
              <w:rPr>
                <w:rFonts w:cs="Times New Roman" w:hint="eastAsia"/>
                <w:sz w:val="21"/>
                <w:szCs w:val="21"/>
              </w:rPr>
              <w:t>陕西三江能源</w:t>
            </w:r>
            <w:r w:rsidR="009071E1" w:rsidRPr="003652A6">
              <w:rPr>
                <w:rFonts w:cs="Times New Roman" w:hint="eastAsia"/>
                <w:sz w:val="21"/>
                <w:szCs w:val="21"/>
              </w:rPr>
              <w:t>化工</w:t>
            </w:r>
            <w:r w:rsidRPr="003652A6">
              <w:rPr>
                <w:rFonts w:cs="Times New Roman" w:hint="eastAsia"/>
                <w:sz w:val="21"/>
                <w:szCs w:val="21"/>
              </w:rPr>
              <w:t>有限公司循环经济示范项目中的一个子项目，实现了厂内的循环经济，利用兰炭车间荒煤气进行下游产品加工，属于分质分级利用。</w:t>
            </w:r>
          </w:p>
        </w:tc>
        <w:tc>
          <w:tcPr>
            <w:tcW w:w="851" w:type="dxa"/>
            <w:vMerge w:val="restart"/>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ED124A" w:rsidRPr="003652A6" w:rsidTr="006A3A99">
        <w:tc>
          <w:tcPr>
            <w:tcW w:w="427" w:type="dxa"/>
            <w:vMerge/>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napToGrid w:val="0"/>
                <w:kern w:val="0"/>
                <w:sz w:val="21"/>
                <w:szCs w:val="21"/>
              </w:rPr>
            </w:pPr>
          </w:p>
        </w:tc>
        <w:tc>
          <w:tcPr>
            <w:tcW w:w="1546" w:type="dxa"/>
            <w:vMerge/>
            <w:vAlign w:val="center"/>
          </w:tcPr>
          <w:p w:rsidR="004F566C" w:rsidRPr="003652A6" w:rsidRDefault="004F566C" w:rsidP="006A3A99">
            <w:pPr>
              <w:spacing w:line="240" w:lineRule="auto"/>
              <w:ind w:firstLineChars="0" w:firstLine="0"/>
              <w:contextualSpacing/>
              <w:rPr>
                <w:rFonts w:eastAsia="宋体" w:cs="Times New Roman"/>
                <w:b/>
                <w:bCs/>
                <w:sz w:val="21"/>
                <w:szCs w:val="21"/>
              </w:rPr>
            </w:pPr>
          </w:p>
        </w:tc>
        <w:tc>
          <w:tcPr>
            <w:tcW w:w="3946" w:type="dxa"/>
            <w:vAlign w:val="center"/>
          </w:tcPr>
          <w:p w:rsidR="004F566C" w:rsidRPr="003652A6" w:rsidRDefault="004F566C" w:rsidP="006A3A99">
            <w:pPr>
              <w:tabs>
                <w:tab w:val="left" w:pos="1044"/>
              </w:tabs>
              <w:adjustRightInd w:val="0"/>
              <w:spacing w:line="240" w:lineRule="auto"/>
              <w:ind w:firstLineChars="0" w:firstLine="0"/>
              <w:contextualSpacing/>
              <w:outlineLvl w:val="3"/>
              <w:rPr>
                <w:rFonts w:asciiTheme="minorEastAsia" w:hAnsiTheme="minorEastAsia"/>
                <w:snapToGrid w:val="0"/>
                <w:kern w:val="0"/>
                <w:sz w:val="21"/>
                <w:szCs w:val="21"/>
              </w:rPr>
            </w:pPr>
            <w:r w:rsidRPr="003652A6">
              <w:rPr>
                <w:rFonts w:asciiTheme="minorEastAsia" w:hAnsiTheme="minorEastAsia" w:hint="eastAsia"/>
                <w:sz w:val="21"/>
                <w:szCs w:val="21"/>
              </w:rPr>
              <w:t>鼓励发展优质产能。</w:t>
            </w:r>
            <w:r w:rsidRPr="003652A6">
              <w:rPr>
                <w:rFonts w:asciiTheme="minorEastAsia" w:hAnsiTheme="minorEastAsia"/>
                <w:sz w:val="21"/>
                <w:szCs w:val="21"/>
              </w:rPr>
              <w:t>2016</w:t>
            </w:r>
            <w:r w:rsidRPr="003652A6">
              <w:rPr>
                <w:rFonts w:asciiTheme="minorEastAsia" w:hAnsiTheme="minorEastAsia" w:hint="eastAsia"/>
                <w:sz w:val="21"/>
                <w:szCs w:val="21"/>
              </w:rPr>
              <w:t>年底前，完成建设项目环评分类调整，对产品升级换代、工艺技术改造、环境综合治理、新兴产业以及环保产业等建设项目给予大力支持。</w:t>
            </w:r>
          </w:p>
        </w:tc>
        <w:tc>
          <w:tcPr>
            <w:tcW w:w="2694" w:type="dxa"/>
            <w:vMerge/>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p>
        </w:tc>
        <w:tc>
          <w:tcPr>
            <w:tcW w:w="851" w:type="dxa"/>
            <w:vMerge/>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snapToGrid w:val="0"/>
                <w:kern w:val="0"/>
                <w:sz w:val="21"/>
                <w:szCs w:val="21"/>
              </w:rPr>
            </w:pPr>
          </w:p>
        </w:tc>
      </w:tr>
      <w:tr w:rsidR="00ED124A" w:rsidRPr="003652A6" w:rsidTr="006A3A99">
        <w:tc>
          <w:tcPr>
            <w:tcW w:w="427" w:type="dxa"/>
            <w:vMerge/>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napToGrid w:val="0"/>
                <w:kern w:val="0"/>
                <w:sz w:val="21"/>
                <w:szCs w:val="21"/>
              </w:rPr>
            </w:pPr>
          </w:p>
        </w:tc>
        <w:tc>
          <w:tcPr>
            <w:tcW w:w="1546" w:type="dxa"/>
            <w:vMerge/>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z w:val="21"/>
                <w:szCs w:val="21"/>
              </w:rPr>
            </w:pPr>
          </w:p>
        </w:tc>
        <w:tc>
          <w:tcPr>
            <w:tcW w:w="3946"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依法加大强制性清洁生产审核力度，实现工业污染全过程控制持续，加强高耗水工业企业废水深度处理回用。</w:t>
            </w:r>
          </w:p>
        </w:tc>
        <w:tc>
          <w:tcPr>
            <w:tcW w:w="2694"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项目废（污）水</w:t>
            </w:r>
            <w:r w:rsidRPr="003652A6">
              <w:rPr>
                <w:snapToGrid w:val="0"/>
                <w:kern w:val="0"/>
                <w:sz w:val="21"/>
                <w:szCs w:val="21"/>
              </w:rPr>
              <w:t>回用于</w:t>
            </w:r>
            <w:r w:rsidRPr="003652A6">
              <w:rPr>
                <w:rFonts w:hint="eastAsia"/>
                <w:snapToGrid w:val="0"/>
                <w:kern w:val="0"/>
                <w:sz w:val="21"/>
                <w:szCs w:val="21"/>
              </w:rPr>
              <w:t>熄焦、抑尘等，不外排</w:t>
            </w:r>
            <w:r w:rsidR="00EB036D" w:rsidRPr="003652A6">
              <w:rPr>
                <w:rFonts w:hint="eastAsia"/>
                <w:snapToGrid w:val="0"/>
                <w:kern w:val="0"/>
                <w:sz w:val="21"/>
                <w:szCs w:val="21"/>
              </w:rPr>
              <w:t>。</w:t>
            </w:r>
          </w:p>
        </w:tc>
        <w:tc>
          <w:tcPr>
            <w:tcW w:w="851" w:type="dxa"/>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ED124A" w:rsidRPr="003652A6" w:rsidTr="006A3A99">
        <w:tc>
          <w:tcPr>
            <w:tcW w:w="427" w:type="dxa"/>
            <w:vMerge/>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napToGrid w:val="0"/>
                <w:kern w:val="0"/>
                <w:sz w:val="21"/>
                <w:szCs w:val="21"/>
              </w:rPr>
            </w:pPr>
          </w:p>
        </w:tc>
        <w:tc>
          <w:tcPr>
            <w:tcW w:w="1546" w:type="dxa"/>
            <w:vMerge/>
            <w:vAlign w:val="center"/>
          </w:tcPr>
          <w:p w:rsidR="004F566C" w:rsidRPr="003652A6" w:rsidRDefault="004F566C" w:rsidP="006A3A99">
            <w:pPr>
              <w:numPr>
                <w:ilvl w:val="3"/>
                <w:numId w:val="23"/>
              </w:numPr>
              <w:tabs>
                <w:tab w:val="left" w:pos="1044"/>
              </w:tabs>
              <w:adjustRightInd w:val="0"/>
              <w:spacing w:line="240" w:lineRule="auto"/>
              <w:ind w:left="0" w:firstLineChars="0" w:firstLine="0"/>
              <w:contextualSpacing/>
              <w:outlineLvl w:val="3"/>
              <w:rPr>
                <w:rFonts w:eastAsia="宋体" w:cs="Times New Roman"/>
                <w:b/>
                <w:bCs/>
                <w:sz w:val="21"/>
                <w:szCs w:val="21"/>
              </w:rPr>
            </w:pPr>
          </w:p>
        </w:tc>
        <w:tc>
          <w:tcPr>
            <w:tcW w:w="3946"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坚持“融入”和“联动”原则，将环境风险纳入常态化管理，以落实企业主体与政府监管责任为方向，推动环境风险防控由应急管理向全过程管控转变，构建事前严防，事中严管，事后追责的多层次风险防范体系。</w:t>
            </w:r>
          </w:p>
        </w:tc>
        <w:tc>
          <w:tcPr>
            <w:tcW w:w="2694"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z w:val="21"/>
                <w:szCs w:val="21"/>
              </w:rPr>
              <w:t>项目严格落实环境风险防范措施</w:t>
            </w:r>
            <w:r w:rsidRPr="003652A6">
              <w:rPr>
                <w:sz w:val="21"/>
                <w:szCs w:val="21"/>
              </w:rPr>
              <w:t>。</w:t>
            </w:r>
            <w:r w:rsidRPr="003652A6">
              <w:rPr>
                <w:rFonts w:hint="eastAsia"/>
                <w:sz w:val="21"/>
                <w:szCs w:val="21"/>
              </w:rPr>
              <w:t>构建与当地政府和相关部门以及周边企业、园区相衔接的区域环境风险联防联控机制。</w:t>
            </w:r>
          </w:p>
        </w:tc>
        <w:tc>
          <w:tcPr>
            <w:tcW w:w="851" w:type="dxa"/>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ED124A" w:rsidRPr="003652A6" w:rsidTr="006A3A99">
        <w:trPr>
          <w:trHeight w:val="551"/>
        </w:trPr>
        <w:tc>
          <w:tcPr>
            <w:tcW w:w="427" w:type="dxa"/>
            <w:vAlign w:val="center"/>
          </w:tcPr>
          <w:p w:rsidR="004F566C" w:rsidRPr="003652A6" w:rsidRDefault="000557AB" w:rsidP="006A3A99">
            <w:pPr>
              <w:tabs>
                <w:tab w:val="left" w:pos="1044"/>
              </w:tabs>
              <w:adjustRightInd w:val="0"/>
              <w:spacing w:line="240" w:lineRule="auto"/>
              <w:ind w:firstLineChars="0" w:firstLine="0"/>
              <w:contextualSpacing/>
              <w:outlineLvl w:val="3"/>
              <w:rPr>
                <w:sz w:val="21"/>
                <w:szCs w:val="21"/>
              </w:rPr>
            </w:pPr>
            <w:r w:rsidRPr="003652A6">
              <w:rPr>
                <w:rFonts w:hint="eastAsia"/>
                <w:sz w:val="21"/>
                <w:szCs w:val="21"/>
              </w:rPr>
              <w:t>2</w:t>
            </w:r>
          </w:p>
        </w:tc>
        <w:tc>
          <w:tcPr>
            <w:tcW w:w="1546" w:type="dxa"/>
            <w:vAlign w:val="center"/>
          </w:tcPr>
          <w:p w:rsidR="004F566C" w:rsidRPr="003652A6" w:rsidRDefault="004F566C"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《府谷县</w:t>
            </w:r>
          </w:p>
          <w:p w:rsidR="004F566C" w:rsidRPr="003652A6" w:rsidRDefault="004F566C"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恒源煤焦电化有限公司循环经济示范小区（西区）</w:t>
            </w:r>
            <w:r w:rsidR="000B2E6E" w:rsidRPr="003652A6">
              <w:rPr>
                <w:rFonts w:ascii="宋体" w:eastAsia="宋体" w:cs="宋体" w:hint="eastAsia"/>
                <w:kern w:val="0"/>
                <w:sz w:val="21"/>
                <w:szCs w:val="21"/>
              </w:rPr>
              <w:t>规划</w:t>
            </w:r>
            <w:r w:rsidRPr="003652A6">
              <w:rPr>
                <w:rFonts w:ascii="宋体" w:eastAsia="宋体" w:cs="宋体" w:hint="eastAsia"/>
                <w:kern w:val="0"/>
                <w:sz w:val="21"/>
                <w:szCs w:val="21"/>
              </w:rPr>
              <w:t>》</w:t>
            </w:r>
          </w:p>
          <w:p w:rsidR="004F566C" w:rsidRPr="003652A6" w:rsidRDefault="004F566C" w:rsidP="006A3A99">
            <w:pPr>
              <w:autoSpaceDE w:val="0"/>
              <w:autoSpaceDN w:val="0"/>
              <w:adjustRightInd w:val="0"/>
              <w:spacing w:line="240" w:lineRule="auto"/>
              <w:ind w:firstLine="420"/>
              <w:contextualSpacing/>
              <w:jc w:val="left"/>
              <w:rPr>
                <w:snapToGrid w:val="0"/>
                <w:kern w:val="0"/>
                <w:sz w:val="21"/>
                <w:szCs w:val="21"/>
              </w:rPr>
            </w:pPr>
          </w:p>
        </w:tc>
        <w:tc>
          <w:tcPr>
            <w:tcW w:w="3946" w:type="dxa"/>
            <w:vAlign w:val="center"/>
          </w:tcPr>
          <w:p w:rsidR="004F566C" w:rsidRPr="003652A6" w:rsidRDefault="004F566C"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规划项目由洗选煤、兰炭、金属镁、镁合金及其铸件、镁粉、硅铁、硅锰、泡花碱、活性炭、还原罐及免烧砖等组成</w:t>
            </w:r>
          </w:p>
        </w:tc>
        <w:tc>
          <w:tcPr>
            <w:tcW w:w="2694" w:type="dxa"/>
            <w:vAlign w:val="center"/>
          </w:tcPr>
          <w:p w:rsidR="004F566C" w:rsidRPr="003652A6" w:rsidRDefault="004F566C"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hint="eastAsia"/>
                <w:bCs/>
                <w:snapToGrid w:val="0"/>
                <w:kern w:val="0"/>
                <w:sz w:val="21"/>
                <w:szCs w:val="21"/>
              </w:rPr>
              <w:t>本项目位于</w:t>
            </w:r>
            <w:r w:rsidRPr="003652A6">
              <w:rPr>
                <w:rFonts w:ascii="宋体" w:eastAsia="宋体" w:cs="宋体" w:hint="eastAsia"/>
                <w:kern w:val="0"/>
                <w:sz w:val="21"/>
                <w:szCs w:val="21"/>
              </w:rPr>
              <w:t>府谷县</w:t>
            </w:r>
          </w:p>
          <w:p w:rsidR="004F566C" w:rsidRPr="003652A6" w:rsidRDefault="004F566C" w:rsidP="006A3A99">
            <w:pPr>
              <w:tabs>
                <w:tab w:val="left" w:pos="1044"/>
              </w:tabs>
              <w:adjustRightInd w:val="0"/>
              <w:spacing w:line="240" w:lineRule="auto"/>
              <w:ind w:firstLineChars="0" w:firstLine="0"/>
              <w:contextualSpacing/>
              <w:outlineLvl w:val="3"/>
              <w:rPr>
                <w:bCs/>
                <w:snapToGrid w:val="0"/>
                <w:kern w:val="0"/>
                <w:sz w:val="21"/>
                <w:szCs w:val="21"/>
              </w:rPr>
            </w:pPr>
            <w:r w:rsidRPr="003652A6">
              <w:rPr>
                <w:rFonts w:ascii="宋体" w:eastAsia="宋体" w:cs="宋体" w:hint="eastAsia"/>
                <w:kern w:val="0"/>
                <w:sz w:val="21"/>
                <w:szCs w:val="21"/>
              </w:rPr>
              <w:t>恒源煤焦电化有限公司循环经济示范小区（西区）内，属于产业链中荒煤气综合利用相关产业，同时本项目为等量替换产业链中金属镁项目，不新增用地，污染物排放也不增加。</w:t>
            </w:r>
          </w:p>
        </w:tc>
        <w:tc>
          <w:tcPr>
            <w:tcW w:w="851" w:type="dxa"/>
            <w:vAlign w:val="center"/>
          </w:tcPr>
          <w:p w:rsidR="004F566C" w:rsidRPr="003652A6" w:rsidRDefault="004F566C"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ED124A" w:rsidRPr="003652A6" w:rsidTr="006A3A99">
        <w:trPr>
          <w:trHeight w:val="1850"/>
        </w:trPr>
        <w:tc>
          <w:tcPr>
            <w:tcW w:w="427" w:type="dxa"/>
            <w:vMerge w:val="restart"/>
            <w:vAlign w:val="center"/>
          </w:tcPr>
          <w:p w:rsidR="004F566C" w:rsidRPr="003652A6" w:rsidRDefault="000557AB" w:rsidP="000557AB">
            <w:pPr>
              <w:tabs>
                <w:tab w:val="left" w:pos="1044"/>
              </w:tabs>
              <w:adjustRightInd w:val="0"/>
              <w:spacing w:line="240" w:lineRule="auto"/>
              <w:ind w:leftChars="-184" w:left="-442" w:firstLine="420"/>
              <w:contextualSpacing/>
              <w:outlineLvl w:val="3"/>
              <w:rPr>
                <w:sz w:val="21"/>
                <w:szCs w:val="21"/>
              </w:rPr>
            </w:pPr>
            <w:r w:rsidRPr="003652A6">
              <w:rPr>
                <w:rFonts w:hint="eastAsia"/>
                <w:sz w:val="21"/>
                <w:szCs w:val="21"/>
              </w:rPr>
              <w:t>3</w:t>
            </w:r>
          </w:p>
        </w:tc>
        <w:tc>
          <w:tcPr>
            <w:tcW w:w="1546" w:type="dxa"/>
            <w:vMerge w:val="restart"/>
            <w:vAlign w:val="center"/>
          </w:tcPr>
          <w:p w:rsidR="004F566C" w:rsidRPr="003652A6" w:rsidRDefault="004F566C"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《府谷县恒源煤焦电化有限公司循环经济示范小区总体规划环境影响报告书》</w:t>
            </w:r>
            <w:r w:rsidR="000557AB" w:rsidRPr="003652A6">
              <w:rPr>
                <w:rFonts w:ascii="宋体" w:eastAsia="宋体" w:cs="宋体" w:hint="eastAsia"/>
                <w:kern w:val="0"/>
                <w:sz w:val="21"/>
                <w:szCs w:val="21"/>
              </w:rPr>
              <w:t>及审查意见</w:t>
            </w:r>
          </w:p>
          <w:p w:rsidR="004F566C" w:rsidRPr="003652A6" w:rsidRDefault="004F566C" w:rsidP="006A3A99">
            <w:pPr>
              <w:tabs>
                <w:tab w:val="left" w:pos="1044"/>
              </w:tabs>
              <w:adjustRightInd w:val="0"/>
              <w:spacing w:line="240" w:lineRule="auto"/>
              <w:ind w:firstLine="420"/>
              <w:contextualSpacing/>
              <w:outlineLvl w:val="3"/>
              <w:rPr>
                <w:snapToGrid w:val="0"/>
                <w:kern w:val="0"/>
                <w:sz w:val="21"/>
                <w:szCs w:val="21"/>
              </w:rPr>
            </w:pPr>
          </w:p>
        </w:tc>
        <w:tc>
          <w:tcPr>
            <w:tcW w:w="3946" w:type="dxa"/>
            <w:vAlign w:val="center"/>
          </w:tcPr>
          <w:p w:rsidR="004F566C"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规划总占地5平方公里，分东、西两区。西区以兰炭为原料，生产硅锰、硅铁；以硅铁、焦炉气为原料生产金属镁及其下游产品；以焦末、焦炉气为原料生产活性炭；以硅砂为原料，焦炉气为燃料生产泡花碱；以生产金属镁的还原渣、硅锰、硅铁生产废渣，生产新型建筑材料免烧砖。</w:t>
            </w:r>
          </w:p>
        </w:tc>
        <w:tc>
          <w:tcPr>
            <w:tcW w:w="2694" w:type="dxa"/>
            <w:vAlign w:val="center"/>
          </w:tcPr>
          <w:p w:rsidR="004F566C"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cs="Times New Roman" w:hint="eastAsia"/>
                <w:sz w:val="21"/>
                <w:szCs w:val="21"/>
              </w:rPr>
              <w:t>陕西三江</w:t>
            </w:r>
            <w:r w:rsidR="009071E1" w:rsidRPr="003652A6">
              <w:rPr>
                <w:rFonts w:cs="Times New Roman" w:hint="eastAsia"/>
                <w:sz w:val="21"/>
                <w:szCs w:val="21"/>
              </w:rPr>
              <w:t>化工</w:t>
            </w:r>
            <w:r w:rsidRPr="003652A6">
              <w:rPr>
                <w:rFonts w:cs="Times New Roman" w:hint="eastAsia"/>
                <w:sz w:val="21"/>
                <w:szCs w:val="21"/>
              </w:rPr>
              <w:t>能源有限公司位于</w:t>
            </w:r>
            <w:r w:rsidRPr="003652A6">
              <w:rPr>
                <w:rFonts w:ascii="宋体" w:eastAsia="宋体" w:cs="宋体" w:hint="eastAsia"/>
                <w:kern w:val="0"/>
                <w:sz w:val="21"/>
                <w:szCs w:val="21"/>
              </w:rPr>
              <w:t>府谷县恒源煤焦电化有限公司循环经济示范小区总体规划的西区内项目金属镁变更。</w:t>
            </w:r>
          </w:p>
        </w:tc>
        <w:tc>
          <w:tcPr>
            <w:tcW w:w="851" w:type="dxa"/>
            <w:vAlign w:val="center"/>
          </w:tcPr>
          <w:p w:rsidR="004F566C" w:rsidRPr="003652A6" w:rsidRDefault="005D62B6"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0557AB" w:rsidRPr="003652A6" w:rsidTr="006A3A99">
        <w:trPr>
          <w:trHeight w:val="1850"/>
        </w:trPr>
        <w:tc>
          <w:tcPr>
            <w:tcW w:w="427"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0557AB"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p>
        </w:tc>
        <w:tc>
          <w:tcPr>
            <w:tcW w:w="3946" w:type="dxa"/>
            <w:vAlign w:val="center"/>
          </w:tcPr>
          <w:p w:rsidR="000557AB" w:rsidRPr="003652A6" w:rsidRDefault="000557AB" w:rsidP="009678A5">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规划方案指导思想、总体发展目标、环境保护目标总体合理；规划建设项目符合产</w:t>
            </w:r>
          </w:p>
          <w:p w:rsidR="000557AB" w:rsidRPr="003652A6" w:rsidRDefault="000557AB" w:rsidP="009678A5">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业政策；规划方案与地方国民经济与社会发展纲要、工业发展规划、土地利用规划、省市环境保护规划等基本协调一致。</w:t>
            </w:r>
          </w:p>
        </w:tc>
        <w:tc>
          <w:tcPr>
            <w:tcW w:w="2694" w:type="dxa"/>
            <w:vAlign w:val="center"/>
          </w:tcPr>
          <w:p w:rsidR="000557AB" w:rsidRPr="003652A6" w:rsidRDefault="000557AB" w:rsidP="009678A5">
            <w:pPr>
              <w:tabs>
                <w:tab w:val="left" w:pos="1044"/>
              </w:tabs>
              <w:adjustRightInd w:val="0"/>
              <w:spacing w:line="240" w:lineRule="auto"/>
              <w:ind w:firstLineChars="0" w:firstLine="0"/>
              <w:contextualSpacing/>
              <w:outlineLvl w:val="3"/>
              <w:rPr>
                <w:snapToGrid w:val="0"/>
                <w:kern w:val="0"/>
                <w:sz w:val="21"/>
                <w:szCs w:val="21"/>
              </w:rPr>
            </w:pPr>
            <w:r w:rsidRPr="003652A6">
              <w:rPr>
                <w:rFonts w:cs="Times New Roman" w:hint="eastAsia"/>
                <w:sz w:val="21"/>
                <w:szCs w:val="21"/>
              </w:rPr>
              <w:t>陕西三江能源</w:t>
            </w:r>
            <w:r w:rsidR="009071E1" w:rsidRPr="003652A6">
              <w:rPr>
                <w:rFonts w:cs="Times New Roman" w:hint="eastAsia"/>
                <w:sz w:val="21"/>
                <w:szCs w:val="21"/>
              </w:rPr>
              <w:t>化工</w:t>
            </w:r>
            <w:r w:rsidRPr="003652A6">
              <w:rPr>
                <w:rFonts w:cs="Times New Roman" w:hint="eastAsia"/>
                <w:sz w:val="21"/>
                <w:szCs w:val="21"/>
              </w:rPr>
              <w:t>有限公司位于</w:t>
            </w:r>
            <w:r w:rsidRPr="003652A6">
              <w:rPr>
                <w:rFonts w:ascii="宋体" w:eastAsia="宋体" w:cs="宋体" w:hint="eastAsia"/>
                <w:kern w:val="0"/>
                <w:sz w:val="21"/>
                <w:szCs w:val="21"/>
              </w:rPr>
              <w:t>府谷县恒源煤焦电化有限公司循环经济示范小区总体规划的西区，本次变更项目金属钙与原规划的金属镁均属于冶金机电类项目，行业类型未发生变化</w:t>
            </w:r>
          </w:p>
        </w:tc>
        <w:tc>
          <w:tcPr>
            <w:tcW w:w="851" w:type="dxa"/>
            <w:vAlign w:val="center"/>
          </w:tcPr>
          <w:p w:rsidR="000557AB" w:rsidRPr="003652A6" w:rsidRDefault="005D62B6"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0557AB" w:rsidRPr="003652A6" w:rsidTr="006A3A99">
        <w:trPr>
          <w:trHeight w:val="786"/>
        </w:trPr>
        <w:tc>
          <w:tcPr>
            <w:tcW w:w="427"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lang w:val="x-none"/>
              </w:rPr>
            </w:pPr>
          </w:p>
        </w:tc>
        <w:tc>
          <w:tcPr>
            <w:tcW w:w="3946" w:type="dxa"/>
            <w:vAlign w:val="center"/>
          </w:tcPr>
          <w:p w:rsidR="000557AB"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要求入园企业内部、集中区内部最大限度的实现污水资源化，提高中水回用率，减少集中区的用水量，实现集中区污水零排放。确保不向孤山川水域排放污废水。</w:t>
            </w:r>
          </w:p>
        </w:tc>
        <w:tc>
          <w:tcPr>
            <w:tcW w:w="2694" w:type="dxa"/>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本次变更项目生产废水为循环冷却排水，厂内综合利用，不外排。</w:t>
            </w:r>
          </w:p>
        </w:tc>
        <w:tc>
          <w:tcPr>
            <w:tcW w:w="851" w:type="dxa"/>
            <w:vAlign w:val="center"/>
          </w:tcPr>
          <w:p w:rsidR="000557AB" w:rsidRPr="003652A6" w:rsidRDefault="000557AB"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符合</w:t>
            </w:r>
          </w:p>
        </w:tc>
      </w:tr>
      <w:tr w:rsidR="000557AB" w:rsidRPr="003652A6" w:rsidTr="006A3A99">
        <w:trPr>
          <w:trHeight w:val="862"/>
        </w:trPr>
        <w:tc>
          <w:tcPr>
            <w:tcW w:w="427"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lang w:val="x-none"/>
              </w:rPr>
            </w:pPr>
          </w:p>
        </w:tc>
        <w:tc>
          <w:tcPr>
            <w:tcW w:w="3946" w:type="dxa"/>
            <w:vAlign w:val="center"/>
          </w:tcPr>
          <w:p w:rsidR="000557AB"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选用低噪声设备，并进行减震处理；阻隔声传播途径；采取相应的消声等措施。</w:t>
            </w:r>
          </w:p>
        </w:tc>
        <w:tc>
          <w:tcPr>
            <w:tcW w:w="2694" w:type="dxa"/>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hint="eastAsia"/>
                <w:snapToGrid w:val="0"/>
                <w:kern w:val="0"/>
                <w:sz w:val="21"/>
                <w:szCs w:val="21"/>
              </w:rPr>
              <w:t>本项目噪声源采用减震、隔声</w:t>
            </w:r>
            <w:r w:rsidR="0042338E" w:rsidRPr="003652A6">
              <w:rPr>
                <w:rFonts w:hint="eastAsia"/>
                <w:snapToGrid w:val="0"/>
                <w:kern w:val="0"/>
                <w:sz w:val="21"/>
                <w:szCs w:val="21"/>
              </w:rPr>
              <w:t>等</w:t>
            </w:r>
            <w:r w:rsidRPr="003652A6">
              <w:rPr>
                <w:rFonts w:hint="eastAsia"/>
                <w:snapToGrid w:val="0"/>
                <w:kern w:val="0"/>
                <w:sz w:val="21"/>
                <w:szCs w:val="21"/>
              </w:rPr>
              <w:t>措施</w:t>
            </w:r>
          </w:p>
        </w:tc>
        <w:tc>
          <w:tcPr>
            <w:tcW w:w="851" w:type="dxa"/>
            <w:vAlign w:val="center"/>
          </w:tcPr>
          <w:p w:rsidR="000557AB" w:rsidRPr="003652A6" w:rsidRDefault="005D62B6"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snapToGrid w:val="0"/>
                <w:kern w:val="0"/>
                <w:sz w:val="21"/>
                <w:szCs w:val="21"/>
              </w:rPr>
              <w:t>符合</w:t>
            </w:r>
          </w:p>
        </w:tc>
      </w:tr>
      <w:tr w:rsidR="000557AB" w:rsidRPr="003652A6" w:rsidTr="006A3A99">
        <w:trPr>
          <w:trHeight w:val="1129"/>
        </w:trPr>
        <w:tc>
          <w:tcPr>
            <w:tcW w:w="427"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lang w:val="x-none"/>
              </w:rPr>
            </w:pPr>
          </w:p>
        </w:tc>
        <w:tc>
          <w:tcPr>
            <w:tcW w:w="3946" w:type="dxa"/>
            <w:vAlign w:val="center"/>
          </w:tcPr>
          <w:p w:rsidR="000557AB"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工业区应按照《一般工业固体废物贮存、处置场污染控制标准》的相关要求，建设工业区集中渣场，防止对周围地下水环境造成不利影响。加强灰、渣的运输管理，防止扬尘、抛洒对周围环境的影响。</w:t>
            </w:r>
          </w:p>
          <w:p w:rsidR="000557AB" w:rsidRPr="003652A6" w:rsidRDefault="000557AB"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危险废物交由有资质单位妥善处置。</w:t>
            </w:r>
          </w:p>
        </w:tc>
        <w:tc>
          <w:tcPr>
            <w:tcW w:w="2694" w:type="dxa"/>
            <w:vAlign w:val="center"/>
          </w:tcPr>
          <w:p w:rsidR="000557AB" w:rsidRPr="003652A6" w:rsidRDefault="000557AB" w:rsidP="006A3A99">
            <w:pPr>
              <w:tabs>
                <w:tab w:val="left" w:pos="1044"/>
              </w:tabs>
              <w:adjustRightInd w:val="0"/>
              <w:spacing w:line="240" w:lineRule="auto"/>
              <w:ind w:firstLineChars="0" w:firstLine="0"/>
              <w:contextualSpacing/>
              <w:outlineLvl w:val="3"/>
              <w:rPr>
                <w:snapToGrid w:val="0"/>
                <w:kern w:val="0"/>
                <w:sz w:val="21"/>
                <w:szCs w:val="21"/>
              </w:rPr>
            </w:pPr>
            <w:r w:rsidRPr="003652A6">
              <w:rPr>
                <w:rFonts w:cs="Times New Roman" w:hint="eastAsia"/>
                <w:sz w:val="21"/>
                <w:szCs w:val="21"/>
              </w:rPr>
              <w:t>陕西三江能源</w:t>
            </w:r>
            <w:r w:rsidR="009071E1" w:rsidRPr="003652A6">
              <w:rPr>
                <w:rFonts w:cs="Times New Roman" w:hint="eastAsia"/>
                <w:sz w:val="21"/>
                <w:szCs w:val="21"/>
              </w:rPr>
              <w:t>化工</w:t>
            </w:r>
            <w:r w:rsidRPr="003652A6">
              <w:rPr>
                <w:rFonts w:cs="Times New Roman" w:hint="eastAsia"/>
                <w:sz w:val="21"/>
                <w:szCs w:val="21"/>
              </w:rPr>
              <w:t>有限公司建设一座</w:t>
            </w:r>
            <w:r w:rsidRPr="003652A6">
              <w:rPr>
                <w:rFonts w:ascii="宋体" w:eastAsia="宋体" w:cs="宋体" w:hint="eastAsia"/>
                <w:kern w:val="0"/>
                <w:sz w:val="21"/>
                <w:szCs w:val="21"/>
              </w:rPr>
              <w:t>一般工业固体废物临时渣场，用于项目废渣临时贮存，全部车间建成后基本全部综合利用。</w:t>
            </w:r>
          </w:p>
        </w:tc>
        <w:tc>
          <w:tcPr>
            <w:tcW w:w="851" w:type="dxa"/>
            <w:vAlign w:val="center"/>
          </w:tcPr>
          <w:p w:rsidR="005D62B6" w:rsidRPr="003652A6" w:rsidRDefault="000557AB"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基本</w:t>
            </w:r>
          </w:p>
          <w:p w:rsidR="000557AB" w:rsidRPr="003652A6" w:rsidRDefault="000557AB"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符合</w:t>
            </w:r>
          </w:p>
        </w:tc>
      </w:tr>
      <w:tr w:rsidR="009678A5" w:rsidRPr="003652A6" w:rsidTr="006A3A99">
        <w:tc>
          <w:tcPr>
            <w:tcW w:w="427" w:type="dxa"/>
            <w:vMerge w:val="restart"/>
            <w:vAlign w:val="center"/>
          </w:tcPr>
          <w:p w:rsidR="009678A5" w:rsidRPr="003652A6" w:rsidRDefault="009678A5" w:rsidP="006A3A99">
            <w:pPr>
              <w:tabs>
                <w:tab w:val="left" w:pos="1044"/>
              </w:tabs>
              <w:adjustRightInd w:val="0"/>
              <w:spacing w:line="240" w:lineRule="auto"/>
              <w:ind w:firstLineChars="0" w:firstLine="0"/>
              <w:contextualSpacing/>
              <w:outlineLvl w:val="3"/>
              <w:rPr>
                <w:sz w:val="21"/>
                <w:szCs w:val="21"/>
              </w:rPr>
            </w:pPr>
            <w:r w:rsidRPr="003652A6">
              <w:rPr>
                <w:rFonts w:hint="eastAsia"/>
                <w:sz w:val="21"/>
                <w:szCs w:val="21"/>
              </w:rPr>
              <w:t>4</w:t>
            </w:r>
          </w:p>
        </w:tc>
        <w:tc>
          <w:tcPr>
            <w:tcW w:w="1546" w:type="dxa"/>
            <w:vMerge w:val="restart"/>
            <w:vAlign w:val="center"/>
          </w:tcPr>
          <w:p w:rsidR="009678A5" w:rsidRPr="003652A6" w:rsidRDefault="009678A5" w:rsidP="000557AB">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府谷县恒源煤焦电化有限公司循环经济示范小区总体规划环境影响报告书审查意见</w:t>
            </w:r>
          </w:p>
          <w:p w:rsidR="009678A5" w:rsidRPr="003652A6" w:rsidRDefault="009678A5" w:rsidP="006A3A99">
            <w:pPr>
              <w:tabs>
                <w:tab w:val="left" w:pos="1044"/>
              </w:tabs>
              <w:adjustRightInd w:val="0"/>
              <w:spacing w:line="240" w:lineRule="auto"/>
              <w:ind w:firstLineChars="0" w:firstLine="0"/>
              <w:contextualSpacing/>
              <w:outlineLvl w:val="3"/>
              <w:rPr>
                <w:snapToGrid w:val="0"/>
                <w:kern w:val="0"/>
                <w:sz w:val="21"/>
                <w:szCs w:val="21"/>
              </w:rPr>
            </w:pPr>
          </w:p>
        </w:tc>
        <w:tc>
          <w:tcPr>
            <w:tcW w:w="3946" w:type="dxa"/>
          </w:tcPr>
          <w:p w:rsidR="009678A5" w:rsidRPr="003652A6" w:rsidRDefault="009678A5"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用循环经济的思想指导小区建设，进一步优化小区产业结构和布局，提高加工型工业、高新技术产业比例，延长产业链。通过企业之间的废物交换、循环利用、清洁生产等手段，建立小区的“工业生态链”</w:t>
            </w:r>
          </w:p>
        </w:tc>
        <w:tc>
          <w:tcPr>
            <w:tcW w:w="2694" w:type="dxa"/>
          </w:tcPr>
          <w:p w:rsidR="009678A5" w:rsidRPr="003652A6" w:rsidRDefault="009678A5" w:rsidP="009678A5">
            <w:pPr>
              <w:autoSpaceDE w:val="0"/>
              <w:autoSpaceDN w:val="0"/>
              <w:adjustRightInd w:val="0"/>
              <w:spacing w:line="240" w:lineRule="auto"/>
              <w:ind w:firstLineChars="0" w:firstLine="0"/>
              <w:contextualSpacing/>
              <w:jc w:val="left"/>
              <w:rPr>
                <w:rFonts w:cs="Times New Roman"/>
                <w:sz w:val="21"/>
                <w:szCs w:val="21"/>
              </w:rPr>
            </w:pPr>
            <w:r w:rsidRPr="003652A6">
              <w:rPr>
                <w:rFonts w:ascii="宋体" w:eastAsia="宋体" w:cs="宋体" w:hint="eastAsia"/>
                <w:kern w:val="0"/>
                <w:sz w:val="21"/>
                <w:szCs w:val="21"/>
              </w:rPr>
              <w:t>本次变更项目属于</w:t>
            </w:r>
            <w:r w:rsidRPr="003652A6">
              <w:rPr>
                <w:rFonts w:cs="Times New Roman" w:hint="eastAsia"/>
                <w:sz w:val="21"/>
                <w:szCs w:val="21"/>
              </w:rPr>
              <w:t>陕西三江能源</w:t>
            </w:r>
            <w:r w:rsidR="009071E1" w:rsidRPr="003652A6">
              <w:rPr>
                <w:rFonts w:cs="Times New Roman" w:hint="eastAsia"/>
                <w:sz w:val="21"/>
                <w:szCs w:val="21"/>
              </w:rPr>
              <w:t>化工</w:t>
            </w:r>
            <w:r w:rsidRPr="003652A6">
              <w:rPr>
                <w:rFonts w:cs="Times New Roman" w:hint="eastAsia"/>
                <w:sz w:val="21"/>
                <w:szCs w:val="21"/>
              </w:rPr>
              <w:t>有限公司循环产业链项目中的一个子项目。全厂各</w:t>
            </w:r>
            <w:r w:rsidRPr="003652A6">
              <w:rPr>
                <w:rFonts w:ascii="宋体" w:eastAsia="宋体" w:cs="宋体" w:hint="eastAsia"/>
                <w:kern w:val="0"/>
                <w:sz w:val="21"/>
                <w:szCs w:val="21"/>
              </w:rPr>
              <w:t>项目之间的产业链延伸、循环利用，符合清洁生产的指导思想。</w:t>
            </w:r>
          </w:p>
        </w:tc>
        <w:tc>
          <w:tcPr>
            <w:tcW w:w="851" w:type="dxa"/>
            <w:vAlign w:val="center"/>
          </w:tcPr>
          <w:p w:rsidR="009678A5" w:rsidRPr="003652A6" w:rsidRDefault="009678A5"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符合</w:t>
            </w:r>
          </w:p>
        </w:tc>
      </w:tr>
      <w:tr w:rsidR="009678A5" w:rsidRPr="003652A6" w:rsidTr="006A3A99">
        <w:tc>
          <w:tcPr>
            <w:tcW w:w="427" w:type="dxa"/>
            <w:vMerge/>
            <w:vAlign w:val="center"/>
          </w:tcPr>
          <w:p w:rsidR="009678A5" w:rsidRPr="003652A6" w:rsidRDefault="009678A5"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9678A5" w:rsidRPr="003652A6" w:rsidRDefault="009678A5" w:rsidP="000557AB">
            <w:pPr>
              <w:autoSpaceDE w:val="0"/>
              <w:autoSpaceDN w:val="0"/>
              <w:adjustRightInd w:val="0"/>
              <w:spacing w:line="240" w:lineRule="auto"/>
              <w:ind w:firstLineChars="0" w:firstLine="0"/>
              <w:contextualSpacing/>
              <w:jc w:val="left"/>
              <w:rPr>
                <w:rFonts w:ascii="宋体" w:eastAsia="宋体" w:cs="宋体"/>
                <w:kern w:val="0"/>
                <w:sz w:val="21"/>
                <w:szCs w:val="21"/>
              </w:rPr>
            </w:pPr>
          </w:p>
        </w:tc>
        <w:tc>
          <w:tcPr>
            <w:tcW w:w="3946" w:type="dxa"/>
          </w:tcPr>
          <w:p w:rsidR="009678A5" w:rsidRPr="003652A6" w:rsidRDefault="009678A5" w:rsidP="009678A5">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为保证循环经济产业链顺利实现，建议小区规划在充分考虑产业链物流上下层次关系以及“三废”综合利用项目关系的基础上，结合各类型项目建设工程量，合理安排规划项目建设计划，保证小区循环经济模式有效运转。</w:t>
            </w:r>
          </w:p>
        </w:tc>
        <w:tc>
          <w:tcPr>
            <w:tcW w:w="2694" w:type="dxa"/>
          </w:tcPr>
          <w:p w:rsidR="009678A5" w:rsidRPr="003652A6" w:rsidRDefault="009678A5" w:rsidP="009678A5">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本次变更后，利用兰炭产生的荒煤气，同时节省大量荒煤气用于发电车间，从而减少燃料煤的使用，最大限度上实现资源循环综合利用</w:t>
            </w:r>
          </w:p>
        </w:tc>
        <w:tc>
          <w:tcPr>
            <w:tcW w:w="851" w:type="dxa"/>
            <w:vAlign w:val="center"/>
          </w:tcPr>
          <w:p w:rsidR="009678A5" w:rsidRPr="003652A6" w:rsidRDefault="009678A5"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符合</w:t>
            </w:r>
          </w:p>
        </w:tc>
      </w:tr>
      <w:tr w:rsidR="009678A5" w:rsidRPr="003652A6" w:rsidTr="006A3A99">
        <w:tc>
          <w:tcPr>
            <w:tcW w:w="427" w:type="dxa"/>
            <w:vMerge/>
            <w:vAlign w:val="center"/>
          </w:tcPr>
          <w:p w:rsidR="009678A5" w:rsidRPr="003652A6" w:rsidRDefault="009678A5" w:rsidP="006A3A99">
            <w:pPr>
              <w:tabs>
                <w:tab w:val="left" w:pos="1044"/>
              </w:tabs>
              <w:adjustRightInd w:val="0"/>
              <w:spacing w:line="240" w:lineRule="auto"/>
              <w:ind w:firstLineChars="0" w:firstLine="0"/>
              <w:contextualSpacing/>
              <w:outlineLvl w:val="3"/>
              <w:rPr>
                <w:sz w:val="21"/>
                <w:szCs w:val="21"/>
              </w:rPr>
            </w:pPr>
          </w:p>
        </w:tc>
        <w:tc>
          <w:tcPr>
            <w:tcW w:w="1546" w:type="dxa"/>
            <w:vMerge/>
            <w:vAlign w:val="center"/>
          </w:tcPr>
          <w:p w:rsidR="009678A5" w:rsidRPr="003652A6" w:rsidRDefault="009678A5" w:rsidP="000557AB">
            <w:pPr>
              <w:autoSpaceDE w:val="0"/>
              <w:autoSpaceDN w:val="0"/>
              <w:adjustRightInd w:val="0"/>
              <w:spacing w:line="240" w:lineRule="auto"/>
              <w:ind w:firstLineChars="0" w:firstLine="0"/>
              <w:contextualSpacing/>
              <w:jc w:val="left"/>
              <w:rPr>
                <w:rFonts w:ascii="宋体" w:eastAsia="宋体" w:cs="宋体"/>
                <w:kern w:val="0"/>
                <w:sz w:val="21"/>
                <w:szCs w:val="21"/>
              </w:rPr>
            </w:pPr>
          </w:p>
        </w:tc>
        <w:tc>
          <w:tcPr>
            <w:tcW w:w="3946" w:type="dxa"/>
          </w:tcPr>
          <w:p w:rsidR="009678A5" w:rsidRPr="003652A6" w:rsidRDefault="009678A5" w:rsidP="006A3A99">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小区内部的规划建设永久性居民居住区、学校、商业集中区、文化娱乐区、大型综合性医院等环境敏感建筑</w:t>
            </w:r>
          </w:p>
        </w:tc>
        <w:tc>
          <w:tcPr>
            <w:tcW w:w="2694" w:type="dxa"/>
          </w:tcPr>
          <w:p w:rsidR="009678A5" w:rsidRPr="003652A6" w:rsidRDefault="009678A5" w:rsidP="009678A5">
            <w:pPr>
              <w:autoSpaceDE w:val="0"/>
              <w:autoSpaceDN w:val="0"/>
              <w:adjustRightInd w:val="0"/>
              <w:spacing w:line="240" w:lineRule="auto"/>
              <w:ind w:firstLineChars="0" w:firstLine="0"/>
              <w:contextualSpacing/>
              <w:jc w:val="left"/>
              <w:rPr>
                <w:rFonts w:ascii="宋体" w:eastAsia="宋体" w:cs="宋体"/>
                <w:kern w:val="0"/>
                <w:sz w:val="21"/>
                <w:szCs w:val="21"/>
              </w:rPr>
            </w:pPr>
            <w:r w:rsidRPr="003652A6">
              <w:rPr>
                <w:rFonts w:ascii="宋体" w:eastAsia="宋体" w:cs="宋体" w:hint="eastAsia"/>
                <w:kern w:val="0"/>
                <w:sz w:val="21"/>
                <w:szCs w:val="21"/>
              </w:rPr>
              <w:t>目前项目所在西区未建设永久性居民居住区、学校、商业集中区、文化娱乐区、大型综合性医院等</w:t>
            </w:r>
          </w:p>
        </w:tc>
        <w:tc>
          <w:tcPr>
            <w:tcW w:w="851" w:type="dxa"/>
            <w:vAlign w:val="center"/>
          </w:tcPr>
          <w:p w:rsidR="009678A5" w:rsidRPr="003652A6" w:rsidRDefault="009678A5" w:rsidP="00EB036D">
            <w:pPr>
              <w:tabs>
                <w:tab w:val="left" w:pos="1044"/>
              </w:tabs>
              <w:adjustRightInd w:val="0"/>
              <w:spacing w:line="240" w:lineRule="auto"/>
              <w:ind w:firstLineChars="0" w:firstLine="0"/>
              <w:contextualSpacing/>
              <w:jc w:val="center"/>
              <w:outlineLvl w:val="3"/>
              <w:rPr>
                <w:snapToGrid w:val="0"/>
                <w:kern w:val="0"/>
                <w:sz w:val="21"/>
                <w:szCs w:val="21"/>
              </w:rPr>
            </w:pPr>
            <w:r w:rsidRPr="003652A6">
              <w:rPr>
                <w:rFonts w:hint="eastAsia"/>
                <w:snapToGrid w:val="0"/>
                <w:kern w:val="0"/>
                <w:sz w:val="21"/>
                <w:szCs w:val="21"/>
              </w:rPr>
              <w:t>符合</w:t>
            </w:r>
          </w:p>
        </w:tc>
      </w:tr>
    </w:tbl>
    <w:bookmarkEnd w:id="10"/>
    <w:bookmarkEnd w:id="11"/>
    <w:bookmarkEnd w:id="12"/>
    <w:p w:rsidR="004F566C" w:rsidRPr="003652A6" w:rsidRDefault="004F566C" w:rsidP="004F566C">
      <w:pPr>
        <w:ind w:firstLine="480"/>
      </w:pPr>
      <w:r w:rsidRPr="003652A6">
        <w:t>（</w:t>
      </w:r>
      <w:r w:rsidR="00EB036D" w:rsidRPr="003652A6">
        <w:rPr>
          <w:rFonts w:hint="eastAsia"/>
        </w:rPr>
        <w:t>三</w:t>
      </w:r>
      <w:r w:rsidRPr="003652A6">
        <w:t>）小结</w:t>
      </w:r>
    </w:p>
    <w:p w:rsidR="004F566C" w:rsidRPr="003652A6" w:rsidRDefault="004F566C" w:rsidP="004F566C">
      <w:pPr>
        <w:ind w:firstLine="480"/>
        <w:rPr>
          <w:bCs/>
        </w:rPr>
      </w:pPr>
      <w:r w:rsidRPr="003652A6">
        <w:rPr>
          <w:bCs/>
        </w:rPr>
        <w:t>根据以上分析结果可知，本项目符合《产业结构调整指导目录（</w:t>
      </w:r>
      <w:r w:rsidRPr="003652A6">
        <w:rPr>
          <w:bCs/>
        </w:rPr>
        <w:t>2013</w:t>
      </w:r>
      <w:r w:rsidRPr="003652A6">
        <w:rPr>
          <w:bCs/>
        </w:rPr>
        <w:t>修正）》、《大气污染防治行动计划》、《陕西省大气污染防治条例》、《陕西省</w:t>
      </w:r>
      <w:r w:rsidRPr="003652A6">
        <w:rPr>
          <w:bCs/>
        </w:rPr>
        <w:t>“</w:t>
      </w:r>
      <w:r w:rsidRPr="003652A6">
        <w:rPr>
          <w:bCs/>
        </w:rPr>
        <w:t>治污降霾</w:t>
      </w:r>
      <w:r w:rsidRPr="003652A6">
        <w:rPr>
          <w:bCs/>
        </w:rPr>
        <w:t>•</w:t>
      </w:r>
      <w:r w:rsidRPr="003652A6">
        <w:rPr>
          <w:bCs/>
        </w:rPr>
        <w:t>保卫蓝天</w:t>
      </w:r>
      <w:r w:rsidRPr="003652A6">
        <w:rPr>
          <w:bCs/>
        </w:rPr>
        <w:t>”</w:t>
      </w:r>
      <w:r w:rsidRPr="003652A6">
        <w:rPr>
          <w:bCs/>
        </w:rPr>
        <w:t>五年行动计划（</w:t>
      </w:r>
      <w:r w:rsidRPr="003652A6">
        <w:rPr>
          <w:bCs/>
        </w:rPr>
        <w:t>2013—2017</w:t>
      </w:r>
      <w:r w:rsidRPr="003652A6">
        <w:rPr>
          <w:bCs/>
        </w:rPr>
        <w:t>年）》等环保和产业政策的相关要求。同时，本项目符合《陕西省</w:t>
      </w:r>
      <w:r w:rsidRPr="003652A6">
        <w:rPr>
          <w:bCs/>
        </w:rPr>
        <w:t>“</w:t>
      </w:r>
      <w:r w:rsidRPr="003652A6">
        <w:rPr>
          <w:bCs/>
        </w:rPr>
        <w:t>十三五</w:t>
      </w:r>
      <w:r w:rsidRPr="003652A6">
        <w:rPr>
          <w:bCs/>
        </w:rPr>
        <w:t>”</w:t>
      </w:r>
      <w:r w:rsidRPr="003652A6">
        <w:rPr>
          <w:bCs/>
        </w:rPr>
        <w:t>环境保护规划》、</w:t>
      </w:r>
      <w:r w:rsidRPr="003652A6">
        <w:rPr>
          <w:rFonts w:ascii="宋体" w:eastAsia="宋体" w:cs="宋体" w:hint="eastAsia"/>
          <w:kern w:val="0"/>
        </w:rPr>
        <w:t>《府谷县恒源煤焦电化有限公司循环经济示范小区（西区）规划》及总体规划</w:t>
      </w:r>
      <w:r w:rsidRPr="003652A6">
        <w:rPr>
          <w:bCs/>
        </w:rPr>
        <w:t>等规划要求。</w:t>
      </w:r>
    </w:p>
    <w:p w:rsidR="004F566C" w:rsidRPr="003652A6" w:rsidRDefault="004F566C" w:rsidP="004F566C">
      <w:pPr>
        <w:ind w:firstLine="480"/>
        <w:rPr>
          <w:bCs/>
        </w:rPr>
      </w:pPr>
      <w:r w:rsidRPr="003652A6">
        <w:rPr>
          <w:rFonts w:hint="eastAsia"/>
          <w:bCs/>
        </w:rPr>
        <w:t>本次项目涉及的</w:t>
      </w:r>
      <w:r w:rsidRPr="003652A6">
        <w:rPr>
          <w:rFonts w:hint="eastAsia"/>
          <w:bCs/>
        </w:rPr>
        <w:t>2</w:t>
      </w:r>
      <w:r w:rsidRPr="003652A6">
        <w:rPr>
          <w:rFonts w:hint="eastAsia"/>
          <w:bCs/>
        </w:rPr>
        <w:t>万吨</w:t>
      </w:r>
      <w:r w:rsidRPr="003652A6">
        <w:rPr>
          <w:rFonts w:hint="eastAsia"/>
          <w:bCs/>
        </w:rPr>
        <w:t>/</w:t>
      </w:r>
      <w:r w:rsidRPr="003652A6">
        <w:rPr>
          <w:rFonts w:hint="eastAsia"/>
          <w:bCs/>
        </w:rPr>
        <w:t>年金属镁变更为</w:t>
      </w:r>
      <w:r w:rsidR="0042338E" w:rsidRPr="003652A6">
        <w:rPr>
          <w:rFonts w:hint="eastAsia"/>
          <w:bCs/>
        </w:rPr>
        <w:t>等量</w:t>
      </w:r>
      <w:r w:rsidRPr="003652A6">
        <w:rPr>
          <w:rFonts w:hint="eastAsia"/>
          <w:bCs/>
        </w:rPr>
        <w:t>金属钙项目，选址位于现有厂区内，且利用正在建设的金属镁项目设备进行变更，不新增占地，</w:t>
      </w:r>
      <w:r w:rsidRPr="003652A6">
        <w:rPr>
          <w:bCs/>
        </w:rPr>
        <w:t>项目选址合理可行。</w:t>
      </w:r>
    </w:p>
    <w:p w:rsidR="004F566C" w:rsidRPr="003652A6" w:rsidRDefault="004F566C" w:rsidP="004F566C">
      <w:pPr>
        <w:ind w:firstLine="482"/>
        <w:rPr>
          <w:b/>
        </w:rPr>
      </w:pPr>
      <w:r w:rsidRPr="003652A6">
        <w:rPr>
          <w:b/>
        </w:rPr>
        <w:t>五、关注的主要环境问题及环境影响</w:t>
      </w:r>
    </w:p>
    <w:p w:rsidR="004F566C" w:rsidRPr="003652A6" w:rsidRDefault="004F566C" w:rsidP="004F566C">
      <w:pPr>
        <w:ind w:firstLine="480"/>
      </w:pPr>
      <w:r w:rsidRPr="003652A6">
        <w:rPr>
          <w:lang w:val="zh-CN"/>
        </w:rPr>
        <w:t>（</w:t>
      </w:r>
      <w:r w:rsidRPr="003652A6">
        <w:rPr>
          <w:lang w:val="zh-CN"/>
        </w:rPr>
        <w:t>1</w:t>
      </w:r>
      <w:r w:rsidRPr="003652A6">
        <w:rPr>
          <w:lang w:val="zh-CN"/>
        </w:rPr>
        <w:t>）</w:t>
      </w:r>
      <w:r w:rsidRPr="003652A6">
        <w:rPr>
          <w:rFonts w:hint="eastAsia"/>
          <w:lang w:val="zh-CN"/>
        </w:rPr>
        <w:t>现有</w:t>
      </w:r>
      <w:r w:rsidRPr="003652A6">
        <w:t>工程</w:t>
      </w:r>
      <w:r w:rsidR="00F61C95" w:rsidRPr="003652A6">
        <w:rPr>
          <w:rFonts w:hint="eastAsia"/>
        </w:rPr>
        <w:t>及</w:t>
      </w:r>
      <w:r w:rsidRPr="003652A6">
        <w:rPr>
          <w:rFonts w:hint="eastAsia"/>
        </w:rPr>
        <w:t>在建工程</w:t>
      </w:r>
      <w:r w:rsidR="00F61C95" w:rsidRPr="003652A6">
        <w:rPr>
          <w:rFonts w:hint="eastAsia"/>
        </w:rPr>
        <w:t>遗留环保问题及以新带老措施</w:t>
      </w:r>
      <w:r w:rsidRPr="003652A6">
        <w:t>；</w:t>
      </w:r>
    </w:p>
    <w:p w:rsidR="004F566C" w:rsidRPr="003652A6" w:rsidRDefault="004F566C" w:rsidP="004F566C">
      <w:pPr>
        <w:ind w:firstLine="480"/>
      </w:pPr>
      <w:r w:rsidRPr="003652A6">
        <w:t>（</w:t>
      </w:r>
      <w:r w:rsidRPr="003652A6">
        <w:t>2</w:t>
      </w:r>
      <w:r w:rsidRPr="003652A6">
        <w:t>）</w:t>
      </w:r>
      <w:r w:rsidR="00F61C95" w:rsidRPr="003652A6">
        <w:rPr>
          <w:rFonts w:hint="eastAsia"/>
        </w:rPr>
        <w:t>变更</w:t>
      </w:r>
      <w:r w:rsidRPr="003652A6">
        <w:t>项目</w:t>
      </w:r>
      <w:r w:rsidR="00F61C95" w:rsidRPr="003652A6">
        <w:rPr>
          <w:rFonts w:cs="Times New Roman"/>
        </w:rPr>
        <w:t>环境影响情况</w:t>
      </w:r>
      <w:r w:rsidR="00F61C95" w:rsidRPr="003652A6">
        <w:rPr>
          <w:rFonts w:cs="Times New Roman" w:hint="eastAsia"/>
        </w:rPr>
        <w:t>以及</w:t>
      </w:r>
      <w:r w:rsidR="00F61C95" w:rsidRPr="003652A6">
        <w:rPr>
          <w:rFonts w:cs="Times New Roman"/>
        </w:rPr>
        <w:t>变化情况；</w:t>
      </w:r>
    </w:p>
    <w:p w:rsidR="004F566C" w:rsidRPr="003652A6" w:rsidRDefault="004F566C" w:rsidP="004F566C">
      <w:pPr>
        <w:ind w:firstLine="480"/>
      </w:pPr>
      <w:r w:rsidRPr="003652A6">
        <w:t>（</w:t>
      </w:r>
      <w:r w:rsidRPr="003652A6">
        <w:t>3</w:t>
      </w:r>
      <w:r w:rsidRPr="003652A6">
        <w:t>）</w:t>
      </w:r>
      <w:r w:rsidR="00F61C95" w:rsidRPr="003652A6">
        <w:rPr>
          <w:rFonts w:cs="Times New Roman"/>
        </w:rPr>
        <w:t>变更后环保措施</w:t>
      </w:r>
      <w:r w:rsidRPr="003652A6">
        <w:t>经济技术可行性；</w:t>
      </w:r>
    </w:p>
    <w:p w:rsidR="004F566C" w:rsidRPr="003652A6" w:rsidRDefault="004F566C" w:rsidP="004F566C">
      <w:pPr>
        <w:ind w:firstLine="480"/>
      </w:pPr>
      <w:r w:rsidRPr="003652A6">
        <w:t>（</w:t>
      </w:r>
      <w:r w:rsidRPr="003652A6">
        <w:t>4</w:t>
      </w:r>
      <w:r w:rsidRPr="003652A6">
        <w:t>）环境风险影响、防范措施及应急预案。</w:t>
      </w:r>
    </w:p>
    <w:p w:rsidR="004F566C" w:rsidRPr="003652A6" w:rsidRDefault="004F566C" w:rsidP="004F566C">
      <w:pPr>
        <w:ind w:firstLine="482"/>
        <w:rPr>
          <w:b/>
        </w:rPr>
      </w:pPr>
      <w:r w:rsidRPr="003652A6">
        <w:rPr>
          <w:b/>
        </w:rPr>
        <w:t>六、主要结论</w:t>
      </w:r>
    </w:p>
    <w:p w:rsidR="004F566C" w:rsidRPr="003652A6" w:rsidRDefault="004F566C" w:rsidP="004F566C">
      <w:pPr>
        <w:ind w:firstLine="480"/>
      </w:pPr>
      <w:r w:rsidRPr="003652A6">
        <w:rPr>
          <w:rFonts w:hint="eastAsia"/>
          <w:szCs w:val="24"/>
        </w:rPr>
        <w:t>陕西三江能源</w:t>
      </w:r>
      <w:r w:rsidR="009071E1" w:rsidRPr="003652A6">
        <w:rPr>
          <w:rFonts w:hint="eastAsia"/>
          <w:szCs w:val="24"/>
        </w:rPr>
        <w:t>化工</w:t>
      </w:r>
      <w:r w:rsidRPr="003652A6">
        <w:rPr>
          <w:rFonts w:hint="eastAsia"/>
          <w:szCs w:val="24"/>
        </w:rPr>
        <w:t>有限公司循环经济示范项目变更</w:t>
      </w:r>
      <w:r w:rsidRPr="003652A6">
        <w:t>建设符合国家及地方</w:t>
      </w:r>
      <w:r w:rsidRPr="003652A6">
        <w:rPr>
          <w:szCs w:val="24"/>
        </w:rPr>
        <w:t>有关环境保护的法律法规</w:t>
      </w:r>
      <w:r w:rsidR="00F61C95" w:rsidRPr="003652A6">
        <w:rPr>
          <w:rFonts w:hint="eastAsia"/>
          <w:szCs w:val="24"/>
        </w:rPr>
        <w:t>及</w:t>
      </w:r>
      <w:r w:rsidRPr="003652A6">
        <w:rPr>
          <w:szCs w:val="24"/>
        </w:rPr>
        <w:t>相关规划要求。</w:t>
      </w:r>
      <w:r w:rsidRPr="003652A6">
        <w:t>项目发展循环经济和清洁生产，从源头上控制污染物的产生。项目采用的污染防治措施技术可靠、经济可行，经处理后污染物可全部达标排放。经各专题环境影响分析，本项目排放的污染物对大气环境、声环境、水环境及生态环境等的影响不会改变所在区域环境功能区的质量，环境风险水平可接受。</w:t>
      </w:r>
      <w:r w:rsidR="0042338E" w:rsidRPr="003652A6">
        <w:rPr>
          <w:rFonts w:hint="eastAsia"/>
        </w:rPr>
        <w:t>与原有金属镁项目相比，大气污染物外排量减少，</w:t>
      </w:r>
      <w:r w:rsidR="00654E27" w:rsidRPr="003652A6">
        <w:rPr>
          <w:rFonts w:hint="eastAsia"/>
        </w:rPr>
        <w:t>大气</w:t>
      </w:r>
      <w:r w:rsidR="0042338E" w:rsidRPr="003652A6">
        <w:rPr>
          <w:rFonts w:hint="eastAsia"/>
        </w:rPr>
        <w:t>环境</w:t>
      </w:r>
      <w:r w:rsidR="00654E27" w:rsidRPr="003652A6">
        <w:rPr>
          <w:rFonts w:hint="eastAsia"/>
        </w:rPr>
        <w:t>影响</w:t>
      </w:r>
      <w:r w:rsidR="0042338E" w:rsidRPr="003652A6">
        <w:rPr>
          <w:rFonts w:hint="eastAsia"/>
        </w:rPr>
        <w:t>预测结果，变更项目较原有金属镁项目</w:t>
      </w:r>
      <w:r w:rsidR="00183B57" w:rsidRPr="003652A6">
        <w:rPr>
          <w:rFonts w:hint="eastAsia"/>
        </w:rPr>
        <w:t>SO</w:t>
      </w:r>
      <w:r w:rsidR="00183B57" w:rsidRPr="003652A6">
        <w:rPr>
          <w:rFonts w:hint="eastAsia"/>
          <w:vertAlign w:val="subscript"/>
        </w:rPr>
        <w:t>2</w:t>
      </w:r>
      <w:r w:rsidR="00183B57" w:rsidRPr="003652A6">
        <w:rPr>
          <w:rFonts w:hint="eastAsia"/>
        </w:rPr>
        <w:t>、</w:t>
      </w:r>
      <w:r w:rsidR="00183B57" w:rsidRPr="003652A6">
        <w:rPr>
          <w:rFonts w:hint="eastAsia"/>
        </w:rPr>
        <w:t>NO</w:t>
      </w:r>
      <w:r w:rsidR="00183B57" w:rsidRPr="003652A6">
        <w:rPr>
          <w:rFonts w:hint="eastAsia"/>
          <w:vertAlign w:val="subscript"/>
        </w:rPr>
        <w:t>x</w:t>
      </w:r>
      <w:r w:rsidR="00183B57" w:rsidRPr="003652A6">
        <w:rPr>
          <w:rFonts w:hint="eastAsia"/>
        </w:rPr>
        <w:t>、烟粉尘占标率均有所降低。</w:t>
      </w:r>
      <w:r w:rsidRPr="003652A6">
        <w:rPr>
          <w:szCs w:val="24"/>
        </w:rPr>
        <w:t>项目公众支持程度高，且建设单位已承诺采纳公众提出的环境保护有关的建议。</w:t>
      </w:r>
      <w:r w:rsidRPr="003652A6">
        <w:t>因此，在认真落实污染防治和生态保护措施、环境风险防范措施、环境管理等各项措施</w:t>
      </w:r>
      <w:r w:rsidRPr="003652A6">
        <w:rPr>
          <w:rFonts w:hint="eastAsia"/>
        </w:rPr>
        <w:t>后</w:t>
      </w:r>
      <w:r w:rsidRPr="003652A6">
        <w:t>，从环境保护的角度，项目建设可行。</w:t>
      </w:r>
    </w:p>
    <w:p w:rsidR="004F566C" w:rsidRPr="003652A6" w:rsidRDefault="004F566C" w:rsidP="004F566C">
      <w:pPr>
        <w:ind w:firstLine="482"/>
        <w:rPr>
          <w:b/>
        </w:rPr>
      </w:pPr>
      <w:r w:rsidRPr="003652A6">
        <w:rPr>
          <w:b/>
        </w:rPr>
        <w:t>七、致谢</w:t>
      </w:r>
    </w:p>
    <w:p w:rsidR="00394F73" w:rsidRPr="003652A6" w:rsidRDefault="004F566C" w:rsidP="004F566C">
      <w:pPr>
        <w:ind w:firstLine="480"/>
        <w:sectPr w:rsidR="00394F73" w:rsidRPr="003652A6" w:rsidSect="00953647">
          <w:headerReference w:type="default" r:id="rId17"/>
          <w:pgSz w:w="11906" w:h="16838"/>
          <w:pgMar w:top="1418" w:right="1418" w:bottom="1418" w:left="1418" w:header="851" w:footer="992" w:gutter="0"/>
          <w:pgNumType w:start="1"/>
          <w:cols w:space="425"/>
          <w:docGrid w:type="lines" w:linePitch="326"/>
        </w:sectPr>
      </w:pPr>
      <w:r w:rsidRPr="003652A6">
        <w:t>本次评价工作得到了</w:t>
      </w:r>
      <w:r w:rsidRPr="003652A6">
        <w:rPr>
          <w:rFonts w:hint="eastAsia"/>
        </w:rPr>
        <w:t>府谷县</w:t>
      </w:r>
      <w:r w:rsidRPr="003652A6">
        <w:t>环境保护局、</w:t>
      </w:r>
      <w:r w:rsidRPr="003652A6">
        <w:rPr>
          <w:rFonts w:hint="eastAsia"/>
        </w:rPr>
        <w:t>陕西中检检测技术</w:t>
      </w:r>
      <w:r w:rsidRPr="003652A6">
        <w:t>有限公司、项目建设单位等有关单位和个人的支持和帮助，在此一并表示感谢！</w:t>
      </w:r>
    </w:p>
    <w:p w:rsidR="00394F73" w:rsidRPr="003652A6" w:rsidRDefault="00394F73" w:rsidP="00394F73">
      <w:pPr>
        <w:pStyle w:val="1"/>
        <w:rPr>
          <w:lang w:val="zh-CN"/>
        </w:rPr>
      </w:pPr>
      <w:bookmarkStart w:id="13" w:name="_Toc330280100"/>
      <w:bookmarkStart w:id="14" w:name="_Toc430100988"/>
      <w:bookmarkStart w:id="15" w:name="_Toc451778728"/>
      <w:bookmarkStart w:id="16" w:name="_Toc480560013"/>
      <w:bookmarkStart w:id="17" w:name="_Toc488825464"/>
      <w:bookmarkStart w:id="18" w:name="_Toc492054238"/>
      <w:bookmarkStart w:id="19" w:name="_Toc503101182"/>
      <w:r w:rsidRPr="003652A6">
        <w:rPr>
          <w:lang w:val="zh-CN"/>
        </w:rPr>
        <w:t xml:space="preserve">1 </w:t>
      </w:r>
      <w:r w:rsidRPr="003652A6">
        <w:rPr>
          <w:lang w:val="zh-CN"/>
        </w:rPr>
        <w:t>总则</w:t>
      </w:r>
      <w:bookmarkEnd w:id="13"/>
      <w:bookmarkEnd w:id="14"/>
      <w:bookmarkEnd w:id="15"/>
      <w:bookmarkEnd w:id="16"/>
      <w:bookmarkEnd w:id="17"/>
      <w:bookmarkEnd w:id="18"/>
      <w:bookmarkEnd w:id="19"/>
    </w:p>
    <w:p w:rsidR="00394F73" w:rsidRPr="003652A6" w:rsidRDefault="00394F73" w:rsidP="00394F73">
      <w:pPr>
        <w:pStyle w:val="2"/>
      </w:pPr>
      <w:bookmarkStart w:id="20" w:name="_Toc97630563"/>
      <w:bookmarkStart w:id="21" w:name="_Toc181198209"/>
      <w:bookmarkStart w:id="22" w:name="_Toc187145711"/>
      <w:bookmarkStart w:id="23" w:name="_Toc187145966"/>
      <w:bookmarkStart w:id="24" w:name="_Toc188863702"/>
      <w:bookmarkStart w:id="25" w:name="_Toc192562056"/>
      <w:bookmarkStart w:id="26" w:name="_Toc192653871"/>
      <w:bookmarkStart w:id="27" w:name="_Toc212807753"/>
      <w:bookmarkStart w:id="28" w:name="_Toc212987791"/>
      <w:bookmarkStart w:id="29" w:name="_Toc230430399"/>
      <w:bookmarkStart w:id="30" w:name="_Toc249452641"/>
      <w:bookmarkStart w:id="31" w:name="_Toc249541159"/>
      <w:bookmarkStart w:id="32" w:name="_Toc278484148"/>
      <w:bookmarkStart w:id="33" w:name="_Toc303925186"/>
      <w:bookmarkStart w:id="34" w:name="_Toc306367328"/>
      <w:bookmarkStart w:id="35" w:name="_Toc307827305"/>
      <w:bookmarkStart w:id="36" w:name="_Toc330280101"/>
      <w:bookmarkStart w:id="37" w:name="_Toc430100989"/>
      <w:bookmarkStart w:id="38" w:name="_Toc451778729"/>
      <w:bookmarkStart w:id="39" w:name="_Toc480560014"/>
      <w:bookmarkStart w:id="40" w:name="_Toc488825465"/>
      <w:bookmarkStart w:id="41" w:name="_Toc492054239"/>
      <w:bookmarkStart w:id="42" w:name="_Toc503101183"/>
      <w:r w:rsidRPr="003652A6">
        <w:t xml:space="preserve">1.1 </w:t>
      </w:r>
      <w:r w:rsidRPr="003652A6">
        <w:t>编制依据</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394F73" w:rsidRPr="003652A6" w:rsidRDefault="00394F73" w:rsidP="00394F73">
      <w:pPr>
        <w:pStyle w:val="3"/>
      </w:pPr>
      <w:bookmarkStart w:id="43" w:name="_Toc451778730"/>
      <w:bookmarkStart w:id="44" w:name="_Toc480560015"/>
      <w:bookmarkStart w:id="45" w:name="_Toc488825466"/>
      <w:bookmarkStart w:id="46" w:name="_Toc492054240"/>
      <w:bookmarkStart w:id="47" w:name="_Toc72813881"/>
      <w:bookmarkStart w:id="48" w:name="_Toc142065339"/>
      <w:bookmarkStart w:id="49" w:name="_Toc142235089"/>
      <w:bookmarkStart w:id="50" w:name="_Toc154543955"/>
      <w:bookmarkStart w:id="51" w:name="_Toc167176614"/>
      <w:bookmarkStart w:id="52" w:name="_Toc167180732"/>
      <w:bookmarkStart w:id="53" w:name="_Toc173430716"/>
      <w:bookmarkStart w:id="54" w:name="_Toc175559382"/>
      <w:bookmarkStart w:id="55" w:name="_Toc246340679"/>
      <w:bookmarkStart w:id="56" w:name="_Toc310272433"/>
      <w:bookmarkStart w:id="57" w:name="_Toc316540602"/>
      <w:bookmarkStart w:id="58" w:name="_Toc37665899"/>
      <w:bookmarkStart w:id="59" w:name="_Toc70332719"/>
      <w:bookmarkStart w:id="60" w:name="_Toc416253199"/>
      <w:bookmarkStart w:id="61" w:name="_Toc430100990"/>
      <w:r w:rsidRPr="003652A6">
        <w:t xml:space="preserve">1.1.1 </w:t>
      </w:r>
      <w:r w:rsidRPr="003652A6">
        <w:t>评价委托书</w:t>
      </w:r>
      <w:bookmarkEnd w:id="43"/>
      <w:bookmarkEnd w:id="44"/>
      <w:bookmarkEnd w:id="45"/>
      <w:bookmarkEnd w:id="46"/>
    </w:p>
    <w:p w:rsidR="00394F73" w:rsidRPr="003652A6" w:rsidRDefault="00F61C95" w:rsidP="00394F73">
      <w:pPr>
        <w:ind w:firstLine="480"/>
        <w:rPr>
          <w:szCs w:val="20"/>
        </w:rPr>
      </w:pPr>
      <w:r w:rsidRPr="003652A6">
        <w:rPr>
          <w:rFonts w:hint="eastAsia"/>
        </w:rPr>
        <w:t>陕西三江能源化工有限公司</w:t>
      </w:r>
      <w:r w:rsidR="00394F73" w:rsidRPr="003652A6">
        <w:rPr>
          <w:kern w:val="0"/>
        </w:rPr>
        <w:t>《环境影响评价委托书》</w:t>
      </w:r>
      <w:r w:rsidR="00394F73" w:rsidRPr="003652A6">
        <w:rPr>
          <w:szCs w:val="20"/>
        </w:rPr>
        <w:t>，</w:t>
      </w:r>
      <w:r w:rsidR="00394F73" w:rsidRPr="003652A6">
        <w:rPr>
          <w:szCs w:val="20"/>
        </w:rPr>
        <w:t>201</w:t>
      </w:r>
      <w:r w:rsidR="00394F73" w:rsidRPr="003652A6">
        <w:rPr>
          <w:rFonts w:hint="eastAsia"/>
          <w:szCs w:val="20"/>
        </w:rPr>
        <w:t>7</w:t>
      </w:r>
      <w:r w:rsidR="00394F73" w:rsidRPr="003652A6">
        <w:rPr>
          <w:szCs w:val="20"/>
        </w:rPr>
        <w:t>.</w:t>
      </w:r>
      <w:r w:rsidR="00394F73" w:rsidRPr="003652A6">
        <w:rPr>
          <w:rFonts w:hint="eastAsia"/>
          <w:szCs w:val="20"/>
        </w:rPr>
        <w:t>8</w:t>
      </w:r>
      <w:r w:rsidR="00394F73" w:rsidRPr="003652A6">
        <w:rPr>
          <w:szCs w:val="20"/>
        </w:rPr>
        <w:t>.8</w:t>
      </w:r>
      <w:r w:rsidR="00394F73" w:rsidRPr="003652A6">
        <w:rPr>
          <w:szCs w:val="20"/>
        </w:rPr>
        <w:t>，见附件</w:t>
      </w:r>
      <w:r w:rsidR="00394F73" w:rsidRPr="003652A6">
        <w:rPr>
          <w:szCs w:val="20"/>
        </w:rPr>
        <w:t>1</w:t>
      </w:r>
      <w:r w:rsidR="00394F73" w:rsidRPr="003652A6">
        <w:rPr>
          <w:szCs w:val="20"/>
        </w:rPr>
        <w:t>。</w:t>
      </w:r>
    </w:p>
    <w:p w:rsidR="00394F73" w:rsidRPr="003652A6" w:rsidRDefault="00394F73" w:rsidP="00394F73">
      <w:pPr>
        <w:pStyle w:val="3"/>
      </w:pPr>
      <w:bookmarkStart w:id="62" w:name="_Toc451778731"/>
      <w:bookmarkStart w:id="63" w:name="_Toc480560016"/>
      <w:bookmarkStart w:id="64" w:name="_Toc488825467"/>
      <w:bookmarkStart w:id="65" w:name="_Toc492054241"/>
      <w:r w:rsidRPr="003652A6">
        <w:t xml:space="preserve">1.1.2 </w:t>
      </w:r>
      <w:r w:rsidRPr="003652A6">
        <w:t>国家法律</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94F73" w:rsidRPr="003652A6" w:rsidRDefault="00394F73" w:rsidP="00394F73">
      <w:pPr>
        <w:ind w:firstLine="480"/>
      </w:pPr>
      <w:r w:rsidRPr="003652A6">
        <w:t>（</w:t>
      </w:r>
      <w:r w:rsidRPr="003652A6">
        <w:t>1</w:t>
      </w:r>
      <w:r w:rsidRPr="003652A6">
        <w:t>）《中华人民共和国环境保护法（修订）》，</w:t>
      </w:r>
      <w:r w:rsidRPr="003652A6">
        <w:t>2015.1.1</w:t>
      </w:r>
      <w:r w:rsidRPr="003652A6">
        <w:t>；</w:t>
      </w:r>
    </w:p>
    <w:p w:rsidR="00394F73" w:rsidRPr="003652A6" w:rsidRDefault="00394F73" w:rsidP="00394F73">
      <w:pPr>
        <w:ind w:firstLine="480"/>
      </w:pPr>
      <w:r w:rsidRPr="003652A6">
        <w:t>（</w:t>
      </w:r>
      <w:r w:rsidRPr="003652A6">
        <w:t>2</w:t>
      </w:r>
      <w:r w:rsidRPr="003652A6">
        <w:t>）《中华人民共和国环境影响评价法</w:t>
      </w:r>
      <w:r w:rsidR="00F61C95" w:rsidRPr="003652A6">
        <w:t>（修订）</w:t>
      </w:r>
      <w:r w:rsidRPr="003652A6">
        <w:t>》，</w:t>
      </w:r>
      <w:r w:rsidRPr="003652A6">
        <w:t>2016.9.1</w:t>
      </w:r>
      <w:r w:rsidRPr="003652A6">
        <w:t>；</w:t>
      </w:r>
    </w:p>
    <w:p w:rsidR="00394F73" w:rsidRPr="003652A6" w:rsidRDefault="00394F73" w:rsidP="00394F73">
      <w:pPr>
        <w:ind w:firstLine="480"/>
      </w:pPr>
      <w:r w:rsidRPr="003652A6">
        <w:t>（</w:t>
      </w:r>
      <w:r w:rsidRPr="003652A6">
        <w:t>3</w:t>
      </w:r>
      <w:r w:rsidRPr="003652A6">
        <w:t>）《中华人民共和国环境噪声污染防治法》，</w:t>
      </w:r>
      <w:r w:rsidRPr="003652A6">
        <w:t>1997.3.1</w:t>
      </w:r>
      <w:r w:rsidRPr="003652A6">
        <w:t>；</w:t>
      </w:r>
      <w:r w:rsidRPr="003652A6">
        <w:t xml:space="preserve"> </w:t>
      </w:r>
    </w:p>
    <w:p w:rsidR="004F566C" w:rsidRPr="003652A6" w:rsidRDefault="004F566C" w:rsidP="004F566C">
      <w:pPr>
        <w:ind w:firstLine="480"/>
      </w:pPr>
      <w:bookmarkStart w:id="66" w:name="_Toc451778732"/>
      <w:bookmarkStart w:id="67" w:name="_Toc480560017"/>
      <w:bookmarkStart w:id="68" w:name="_Toc488825468"/>
      <w:bookmarkStart w:id="69" w:name="_Toc37665900"/>
      <w:bookmarkStart w:id="70" w:name="_Toc72813882"/>
      <w:bookmarkStart w:id="71" w:name="_Toc142065340"/>
      <w:bookmarkStart w:id="72" w:name="_Toc142235090"/>
      <w:bookmarkStart w:id="73" w:name="_Toc154543956"/>
      <w:bookmarkStart w:id="74" w:name="_Toc70332720"/>
      <w:bookmarkStart w:id="75" w:name="_Toc167180733"/>
      <w:bookmarkStart w:id="76" w:name="_Toc173430717"/>
      <w:bookmarkStart w:id="77" w:name="_Toc175559383"/>
      <w:bookmarkStart w:id="78" w:name="_Toc167176615"/>
      <w:r w:rsidRPr="003652A6">
        <w:t>（</w:t>
      </w:r>
      <w:r w:rsidRPr="003652A6">
        <w:t>4</w:t>
      </w:r>
      <w:r w:rsidRPr="003652A6">
        <w:t>）《中华人民共和国水污染防治法</w:t>
      </w:r>
      <w:r w:rsidRPr="003652A6">
        <w:rPr>
          <w:rFonts w:hint="eastAsia"/>
        </w:rPr>
        <w:t>（修订）</w:t>
      </w:r>
      <w:r w:rsidRPr="003652A6">
        <w:t>》，</w:t>
      </w:r>
      <w:r w:rsidRPr="003652A6">
        <w:t>2008.6.1</w:t>
      </w:r>
      <w:r w:rsidRPr="003652A6">
        <w:t>；</w:t>
      </w:r>
    </w:p>
    <w:p w:rsidR="004F566C" w:rsidRPr="003652A6" w:rsidRDefault="004F566C" w:rsidP="004F566C">
      <w:pPr>
        <w:ind w:firstLine="480"/>
      </w:pPr>
      <w:r w:rsidRPr="003652A6">
        <w:rPr>
          <w:rFonts w:hint="eastAsia"/>
        </w:rPr>
        <w:t>（</w:t>
      </w:r>
      <w:r w:rsidRPr="003652A6">
        <w:rPr>
          <w:rFonts w:hint="eastAsia"/>
        </w:rPr>
        <w:t>5</w:t>
      </w:r>
      <w:r w:rsidRPr="003652A6">
        <w:rPr>
          <w:rFonts w:hint="eastAsia"/>
        </w:rPr>
        <w:t>）</w:t>
      </w:r>
      <w:r w:rsidRPr="003652A6">
        <w:t>《中华人民共和国水污染防治法</w:t>
      </w:r>
      <w:r w:rsidRPr="003652A6">
        <w:rPr>
          <w:rFonts w:hint="eastAsia"/>
        </w:rPr>
        <w:t>（修订）</w:t>
      </w:r>
      <w:r w:rsidRPr="003652A6">
        <w:t>》，</w:t>
      </w:r>
      <w:r w:rsidRPr="003652A6">
        <w:t>20</w:t>
      </w:r>
      <w:r w:rsidRPr="003652A6">
        <w:rPr>
          <w:rFonts w:hint="eastAsia"/>
        </w:rPr>
        <w:t>1</w:t>
      </w:r>
      <w:r w:rsidRPr="003652A6">
        <w:t>8.</w:t>
      </w:r>
      <w:r w:rsidRPr="003652A6">
        <w:rPr>
          <w:rFonts w:hint="eastAsia"/>
        </w:rPr>
        <w:t>1</w:t>
      </w:r>
      <w:r w:rsidRPr="003652A6">
        <w:t>.1</w:t>
      </w:r>
      <w:r w:rsidRPr="003652A6">
        <w:t>；</w:t>
      </w:r>
    </w:p>
    <w:p w:rsidR="004F566C" w:rsidRPr="003652A6" w:rsidRDefault="004F566C" w:rsidP="004F566C">
      <w:pPr>
        <w:ind w:firstLine="480"/>
      </w:pPr>
      <w:r w:rsidRPr="003652A6">
        <w:t>（</w:t>
      </w:r>
      <w:r w:rsidRPr="003652A6">
        <w:rPr>
          <w:rFonts w:hint="eastAsia"/>
        </w:rPr>
        <w:t>6</w:t>
      </w:r>
      <w:r w:rsidRPr="003652A6">
        <w:t>）《中华人民共和国固体废物污染防治法》，</w:t>
      </w:r>
      <w:r w:rsidRPr="003652A6">
        <w:t>2015.4.24</w:t>
      </w:r>
      <w:r w:rsidRPr="003652A6">
        <w:t>；</w:t>
      </w:r>
    </w:p>
    <w:p w:rsidR="004F566C" w:rsidRPr="003652A6" w:rsidRDefault="004F566C" w:rsidP="004F566C">
      <w:pPr>
        <w:ind w:firstLine="480"/>
      </w:pPr>
      <w:r w:rsidRPr="003652A6">
        <w:t>（</w:t>
      </w:r>
      <w:r w:rsidRPr="003652A6">
        <w:rPr>
          <w:rFonts w:hint="eastAsia"/>
        </w:rPr>
        <w:t>7</w:t>
      </w:r>
      <w:r w:rsidRPr="003652A6">
        <w:t>）《中华人民共和国大气污染防治法（修订）》，</w:t>
      </w:r>
      <w:r w:rsidRPr="003652A6">
        <w:t>2016.1.1</w:t>
      </w:r>
      <w:r w:rsidRPr="003652A6">
        <w:t>；</w:t>
      </w:r>
    </w:p>
    <w:p w:rsidR="004F566C" w:rsidRPr="003652A6" w:rsidRDefault="004F566C" w:rsidP="004F566C">
      <w:pPr>
        <w:ind w:firstLine="480"/>
      </w:pPr>
      <w:r w:rsidRPr="003652A6">
        <w:t>（</w:t>
      </w:r>
      <w:r w:rsidRPr="003652A6">
        <w:rPr>
          <w:rFonts w:hint="eastAsia"/>
        </w:rPr>
        <w:t>8</w:t>
      </w:r>
      <w:r w:rsidRPr="003652A6">
        <w:t>）《中华人民共和国清洁生产促进法》，</w:t>
      </w:r>
      <w:r w:rsidRPr="003652A6">
        <w:t>2012.7.1</w:t>
      </w:r>
      <w:r w:rsidRPr="003652A6">
        <w:t>；</w:t>
      </w:r>
    </w:p>
    <w:p w:rsidR="004F566C" w:rsidRPr="003652A6" w:rsidRDefault="004F566C" w:rsidP="004F566C">
      <w:pPr>
        <w:ind w:firstLine="480"/>
      </w:pPr>
      <w:r w:rsidRPr="003652A6">
        <w:t>（</w:t>
      </w:r>
      <w:r w:rsidRPr="003652A6">
        <w:rPr>
          <w:rFonts w:hint="eastAsia"/>
        </w:rPr>
        <w:t>9</w:t>
      </w:r>
      <w:r w:rsidRPr="003652A6">
        <w:t>）《中华人民共和国水法》，</w:t>
      </w:r>
      <w:r w:rsidRPr="003652A6">
        <w:t>2016.7.2</w:t>
      </w:r>
      <w:r w:rsidRPr="003652A6">
        <w:t>；</w:t>
      </w:r>
    </w:p>
    <w:p w:rsidR="004F566C" w:rsidRPr="003652A6" w:rsidRDefault="004F566C" w:rsidP="004F566C">
      <w:pPr>
        <w:ind w:firstLine="480"/>
      </w:pPr>
      <w:r w:rsidRPr="003652A6">
        <w:t>（</w:t>
      </w:r>
      <w:r w:rsidRPr="003652A6">
        <w:rPr>
          <w:rFonts w:hint="eastAsia"/>
        </w:rPr>
        <w:t>10</w:t>
      </w:r>
      <w:r w:rsidRPr="003652A6">
        <w:t>）《中华人民共和国节约能源法》，</w:t>
      </w:r>
      <w:r w:rsidRPr="003652A6">
        <w:t>2016.7.2</w:t>
      </w:r>
      <w:r w:rsidRPr="003652A6">
        <w:t>。</w:t>
      </w:r>
      <w:r w:rsidRPr="003652A6">
        <w:t xml:space="preserve"> </w:t>
      </w:r>
    </w:p>
    <w:p w:rsidR="00394F73" w:rsidRPr="003652A6" w:rsidRDefault="00394F73" w:rsidP="00394F73">
      <w:pPr>
        <w:pStyle w:val="3"/>
      </w:pPr>
      <w:bookmarkStart w:id="79" w:name="_Toc492054242"/>
      <w:r w:rsidRPr="003652A6">
        <w:t xml:space="preserve">1.1.3 </w:t>
      </w:r>
      <w:r w:rsidRPr="003652A6">
        <w:t>国务院行政法规及规范性文件</w:t>
      </w:r>
      <w:bookmarkEnd w:id="66"/>
      <w:bookmarkEnd w:id="67"/>
      <w:bookmarkEnd w:id="68"/>
      <w:bookmarkEnd w:id="79"/>
    </w:p>
    <w:p w:rsidR="00394F73" w:rsidRPr="003652A6" w:rsidRDefault="00394F73" w:rsidP="00394F73">
      <w:pPr>
        <w:ind w:firstLine="480"/>
      </w:pPr>
      <w:r w:rsidRPr="003652A6">
        <w:t>（</w:t>
      </w:r>
      <w:r w:rsidR="0019255D" w:rsidRPr="003652A6">
        <w:rPr>
          <w:rFonts w:hint="eastAsia"/>
        </w:rPr>
        <w:t>1</w:t>
      </w:r>
      <w:r w:rsidRPr="003652A6">
        <w:t>）国务院《关于落实科学发展观，加强环境保护的决定》（国发〔</w:t>
      </w:r>
      <w:r w:rsidRPr="003652A6">
        <w:t>2005</w:t>
      </w:r>
      <w:r w:rsidRPr="003652A6">
        <w:t>〕</w:t>
      </w:r>
      <w:r w:rsidRPr="003652A6">
        <w:t>39</w:t>
      </w:r>
      <w:r w:rsidRPr="003652A6">
        <w:t>号），</w:t>
      </w:r>
      <w:r w:rsidRPr="003652A6">
        <w:t>2005.12.3</w:t>
      </w:r>
      <w:r w:rsidRPr="003652A6">
        <w:t>；</w:t>
      </w:r>
    </w:p>
    <w:p w:rsidR="00394F73" w:rsidRPr="003652A6" w:rsidRDefault="00394F73" w:rsidP="00394F73">
      <w:pPr>
        <w:ind w:firstLine="480"/>
      </w:pPr>
      <w:r w:rsidRPr="003652A6">
        <w:t>（</w:t>
      </w:r>
      <w:r w:rsidR="0019255D" w:rsidRPr="003652A6">
        <w:rPr>
          <w:rFonts w:hint="eastAsia"/>
        </w:rPr>
        <w:t>2</w:t>
      </w:r>
      <w:r w:rsidRPr="003652A6">
        <w:t>）国务院《关于加快推进产能过剩行业结构调整的通知》（国发〔</w:t>
      </w:r>
      <w:r w:rsidRPr="003652A6">
        <w:t>2006</w:t>
      </w:r>
      <w:r w:rsidRPr="003652A6">
        <w:t>〕</w:t>
      </w:r>
      <w:r w:rsidRPr="003652A6">
        <w:t>11</w:t>
      </w:r>
      <w:r w:rsidRPr="003652A6">
        <w:t>号），</w:t>
      </w:r>
      <w:r w:rsidRPr="003652A6">
        <w:t>2006.3.12</w:t>
      </w:r>
      <w:r w:rsidRPr="003652A6">
        <w:t>；</w:t>
      </w:r>
    </w:p>
    <w:p w:rsidR="00394F73" w:rsidRPr="003652A6" w:rsidRDefault="00394F73" w:rsidP="00394F73">
      <w:pPr>
        <w:ind w:firstLine="480"/>
      </w:pPr>
      <w:r w:rsidRPr="003652A6">
        <w:t>（</w:t>
      </w:r>
      <w:r w:rsidR="0019255D" w:rsidRPr="003652A6">
        <w:rPr>
          <w:rFonts w:hint="eastAsia"/>
        </w:rPr>
        <w:t>3</w:t>
      </w:r>
      <w:r w:rsidRPr="003652A6">
        <w:t>）国务院《危险化学品安全管理条例》（国令第</w:t>
      </w:r>
      <w:r w:rsidRPr="003652A6">
        <w:t>591</w:t>
      </w:r>
      <w:r w:rsidRPr="003652A6">
        <w:t>号），</w:t>
      </w:r>
      <w:r w:rsidRPr="003652A6">
        <w:t>2011.12.1</w:t>
      </w:r>
      <w:r w:rsidRPr="003652A6">
        <w:t>；</w:t>
      </w:r>
    </w:p>
    <w:p w:rsidR="00394F73" w:rsidRPr="003652A6" w:rsidRDefault="00394F73" w:rsidP="00394F73">
      <w:pPr>
        <w:ind w:firstLine="480"/>
      </w:pPr>
      <w:r w:rsidRPr="003652A6">
        <w:t>（</w:t>
      </w:r>
      <w:r w:rsidR="0019255D" w:rsidRPr="003652A6">
        <w:rPr>
          <w:rFonts w:hint="eastAsia"/>
        </w:rPr>
        <w:t>4</w:t>
      </w:r>
      <w:r w:rsidRPr="003652A6">
        <w:t>）国务院《大气污染防治行动计划》（国发〔</w:t>
      </w:r>
      <w:r w:rsidRPr="003652A6">
        <w:t>2013</w:t>
      </w:r>
      <w:r w:rsidRPr="003652A6">
        <w:t>〕</w:t>
      </w:r>
      <w:r w:rsidRPr="003652A6">
        <w:t>37</w:t>
      </w:r>
      <w:r w:rsidRPr="003652A6">
        <w:t>号），</w:t>
      </w:r>
      <w:r w:rsidRPr="003652A6">
        <w:t>2013.9.10</w:t>
      </w:r>
      <w:r w:rsidRPr="003652A6">
        <w:t>；</w:t>
      </w:r>
    </w:p>
    <w:p w:rsidR="00F61C95" w:rsidRPr="003652A6" w:rsidRDefault="00394F73" w:rsidP="00394F73">
      <w:pPr>
        <w:ind w:firstLine="480"/>
      </w:pPr>
      <w:r w:rsidRPr="003652A6">
        <w:t>（</w:t>
      </w:r>
      <w:r w:rsidR="0019255D" w:rsidRPr="003652A6">
        <w:rPr>
          <w:rFonts w:hint="eastAsia"/>
        </w:rPr>
        <w:t>5</w:t>
      </w:r>
      <w:r w:rsidRPr="003652A6">
        <w:t>）</w:t>
      </w:r>
      <w:r w:rsidR="00F61C95" w:rsidRPr="003652A6">
        <w:t>国务院《能源发展战略行动计划（</w:t>
      </w:r>
      <w:r w:rsidR="00F61C95" w:rsidRPr="003652A6">
        <w:t>2014-2020</w:t>
      </w:r>
      <w:r w:rsidR="00F61C95" w:rsidRPr="003652A6">
        <w:t>年）》（国办发〔</w:t>
      </w:r>
      <w:r w:rsidR="00F61C95" w:rsidRPr="003652A6">
        <w:t>2014</w:t>
      </w:r>
      <w:r w:rsidR="00F61C95" w:rsidRPr="003652A6">
        <w:t>〕</w:t>
      </w:r>
      <w:r w:rsidR="00F61C95" w:rsidRPr="003652A6">
        <w:t>31</w:t>
      </w:r>
      <w:r w:rsidR="00F61C95" w:rsidRPr="003652A6">
        <w:t>号），</w:t>
      </w:r>
      <w:r w:rsidR="00F61C95" w:rsidRPr="003652A6">
        <w:t>2014.6.7</w:t>
      </w:r>
      <w:r w:rsidR="00F61C95" w:rsidRPr="003652A6">
        <w:t>。</w:t>
      </w:r>
    </w:p>
    <w:p w:rsidR="00394F73" w:rsidRPr="003652A6" w:rsidRDefault="00F61C95" w:rsidP="00394F73">
      <w:pPr>
        <w:ind w:firstLine="480"/>
      </w:pPr>
      <w:r w:rsidRPr="003652A6">
        <w:t>（</w:t>
      </w:r>
      <w:r w:rsidR="0019255D" w:rsidRPr="003652A6">
        <w:rPr>
          <w:rFonts w:hint="eastAsia"/>
        </w:rPr>
        <w:t>6</w:t>
      </w:r>
      <w:r w:rsidRPr="003652A6">
        <w:t>）</w:t>
      </w:r>
      <w:r w:rsidR="00394F73" w:rsidRPr="003652A6">
        <w:t>国务院《水污染防治行动计划》（国发〔</w:t>
      </w:r>
      <w:r w:rsidR="00394F73" w:rsidRPr="003652A6">
        <w:t>2015</w:t>
      </w:r>
      <w:r w:rsidR="00394F73" w:rsidRPr="003652A6">
        <w:t>〕</w:t>
      </w:r>
      <w:r w:rsidR="00394F73" w:rsidRPr="003652A6">
        <w:t>17</w:t>
      </w:r>
      <w:r w:rsidR="00394F73" w:rsidRPr="003652A6">
        <w:t>号），</w:t>
      </w:r>
      <w:r w:rsidR="00394F73" w:rsidRPr="003652A6">
        <w:t>2015.4.2</w:t>
      </w:r>
      <w:r w:rsidR="00394F73" w:rsidRPr="003652A6">
        <w:t>；</w:t>
      </w:r>
    </w:p>
    <w:p w:rsidR="00394F73" w:rsidRPr="003652A6" w:rsidRDefault="00394F73" w:rsidP="00394F73">
      <w:pPr>
        <w:ind w:firstLine="480"/>
      </w:pPr>
      <w:r w:rsidRPr="003652A6">
        <w:t>（</w:t>
      </w:r>
      <w:r w:rsidR="0019255D" w:rsidRPr="003652A6">
        <w:rPr>
          <w:rFonts w:hint="eastAsia"/>
        </w:rPr>
        <w:t>7</w:t>
      </w:r>
      <w:r w:rsidRPr="003652A6">
        <w:t>）国务院《土壤污染防治行动计划》（国发〔</w:t>
      </w:r>
      <w:r w:rsidRPr="003652A6">
        <w:t>2016</w:t>
      </w:r>
      <w:r w:rsidRPr="003652A6">
        <w:t>〕</w:t>
      </w:r>
      <w:r w:rsidRPr="003652A6">
        <w:t>31</w:t>
      </w:r>
      <w:r w:rsidRPr="003652A6">
        <w:t>号），</w:t>
      </w:r>
      <w:r w:rsidRPr="003652A6">
        <w:t>2016.5.28</w:t>
      </w:r>
      <w:r w:rsidRPr="003652A6">
        <w:t>；</w:t>
      </w:r>
    </w:p>
    <w:p w:rsidR="004F566C" w:rsidRPr="003652A6" w:rsidRDefault="004F566C" w:rsidP="004F566C">
      <w:pPr>
        <w:ind w:firstLine="480"/>
      </w:pPr>
      <w:r w:rsidRPr="003652A6">
        <w:t>（</w:t>
      </w:r>
      <w:r w:rsidR="0019255D" w:rsidRPr="003652A6">
        <w:rPr>
          <w:rFonts w:hint="eastAsia"/>
        </w:rPr>
        <w:t>8</w:t>
      </w:r>
      <w:r w:rsidRPr="003652A6">
        <w:t>）国务院《建设项目环境保护管理条例》（国令第</w:t>
      </w:r>
      <w:r w:rsidRPr="003652A6">
        <w:t>682</w:t>
      </w:r>
      <w:r w:rsidRPr="003652A6">
        <w:t>号），</w:t>
      </w:r>
      <w:r w:rsidRPr="003652A6">
        <w:t>2017.10.1</w:t>
      </w:r>
      <w:r w:rsidRPr="003652A6">
        <w:t>。</w:t>
      </w:r>
    </w:p>
    <w:p w:rsidR="00394F73" w:rsidRPr="003652A6" w:rsidRDefault="00394F73" w:rsidP="00394F73">
      <w:pPr>
        <w:pStyle w:val="3"/>
      </w:pPr>
      <w:bookmarkStart w:id="80" w:name="_Toc451778733"/>
      <w:bookmarkStart w:id="81" w:name="_Toc480560018"/>
      <w:bookmarkStart w:id="82" w:name="_Toc488825469"/>
      <w:bookmarkStart w:id="83" w:name="_Toc492054243"/>
      <w:r w:rsidRPr="003652A6">
        <w:t xml:space="preserve">1.1.4 </w:t>
      </w:r>
      <w:r w:rsidRPr="003652A6">
        <w:t>部门规章及规范性文件</w:t>
      </w:r>
      <w:bookmarkEnd w:id="80"/>
      <w:bookmarkEnd w:id="81"/>
      <w:bookmarkEnd w:id="82"/>
      <w:bookmarkEnd w:id="83"/>
    </w:p>
    <w:p w:rsidR="00394F73" w:rsidRPr="003652A6" w:rsidRDefault="00394F73" w:rsidP="00394F73">
      <w:pPr>
        <w:ind w:firstLine="480"/>
      </w:pPr>
      <w:r w:rsidRPr="003652A6">
        <w:t>（</w:t>
      </w:r>
      <w:r w:rsidRPr="003652A6">
        <w:t>1</w:t>
      </w:r>
      <w:r w:rsidRPr="003652A6">
        <w:t>）国家环保总局《关于核定建设项目主要污染物排放总量控制指标有关通知》（环办〔</w:t>
      </w:r>
      <w:r w:rsidRPr="003652A6">
        <w:t>2003</w:t>
      </w:r>
      <w:r w:rsidRPr="003652A6">
        <w:t>〕</w:t>
      </w:r>
      <w:r w:rsidRPr="003652A6">
        <w:t>25</w:t>
      </w:r>
      <w:r w:rsidRPr="003652A6">
        <w:t>号），</w:t>
      </w:r>
      <w:r w:rsidRPr="003652A6">
        <w:t>2003.3</w:t>
      </w:r>
      <w:r w:rsidRPr="003652A6">
        <w:t>。</w:t>
      </w:r>
      <w:r w:rsidRPr="003652A6">
        <w:t xml:space="preserve"> </w:t>
      </w:r>
    </w:p>
    <w:p w:rsidR="00394F73" w:rsidRPr="003652A6" w:rsidRDefault="00394F73" w:rsidP="00394F73">
      <w:pPr>
        <w:ind w:firstLine="480"/>
      </w:pPr>
      <w:r w:rsidRPr="003652A6">
        <w:t>（</w:t>
      </w:r>
      <w:r w:rsidRPr="003652A6">
        <w:t>2</w:t>
      </w:r>
      <w:r w:rsidRPr="003652A6">
        <w:t>）国家环保总局《环境影响评价公众参与暂行办法》</w:t>
      </w:r>
      <w:r w:rsidRPr="003652A6">
        <w:t xml:space="preserve"> </w:t>
      </w:r>
      <w:r w:rsidRPr="003652A6">
        <w:t>（环发〔</w:t>
      </w:r>
      <w:r w:rsidRPr="003652A6">
        <w:t>2006</w:t>
      </w:r>
      <w:r w:rsidRPr="003652A6">
        <w:t>〕</w:t>
      </w:r>
      <w:r w:rsidRPr="003652A6">
        <w:t>28</w:t>
      </w:r>
      <w:r w:rsidRPr="003652A6">
        <w:t>号），</w:t>
      </w:r>
      <w:r w:rsidRPr="003652A6">
        <w:t>2006.3</w:t>
      </w:r>
      <w:r w:rsidRPr="003652A6">
        <w:t>；</w:t>
      </w:r>
    </w:p>
    <w:p w:rsidR="00394F73" w:rsidRPr="003652A6" w:rsidRDefault="00394F73" w:rsidP="00394F73">
      <w:pPr>
        <w:ind w:firstLine="480"/>
      </w:pPr>
      <w:r w:rsidRPr="003652A6">
        <w:t>（</w:t>
      </w:r>
      <w:r w:rsidRPr="003652A6">
        <w:t>3</w:t>
      </w:r>
      <w:r w:rsidRPr="003652A6">
        <w:t>）环境保护部《关于加强化工园区环境保护工作的意见》（环发〔</w:t>
      </w:r>
      <w:r w:rsidRPr="003652A6">
        <w:t>2012</w:t>
      </w:r>
      <w:r w:rsidRPr="003652A6">
        <w:t>〕</w:t>
      </w:r>
      <w:r w:rsidRPr="003652A6">
        <w:t>54</w:t>
      </w:r>
      <w:r w:rsidRPr="003652A6">
        <w:t>号），</w:t>
      </w:r>
      <w:r w:rsidRPr="003652A6">
        <w:t>2012.5.17</w:t>
      </w:r>
      <w:r w:rsidRPr="003652A6">
        <w:t>；</w:t>
      </w:r>
    </w:p>
    <w:p w:rsidR="00394F73" w:rsidRPr="003652A6" w:rsidRDefault="00394F73" w:rsidP="00394F73">
      <w:pPr>
        <w:ind w:firstLine="480"/>
      </w:pPr>
      <w:r w:rsidRPr="003652A6">
        <w:t>（</w:t>
      </w:r>
      <w:r w:rsidRPr="003652A6">
        <w:t>4</w:t>
      </w:r>
      <w:r w:rsidRPr="003652A6">
        <w:t>）环境保护部《关于进一步加强环境影响评价管理防范环境风险的通知》（环发〔</w:t>
      </w:r>
      <w:r w:rsidRPr="003652A6">
        <w:t>2012</w:t>
      </w:r>
      <w:r w:rsidRPr="003652A6">
        <w:t>〕</w:t>
      </w:r>
      <w:r w:rsidRPr="003652A6">
        <w:t>77</w:t>
      </w:r>
      <w:r w:rsidRPr="003652A6">
        <w:t>号），</w:t>
      </w:r>
      <w:r w:rsidRPr="003652A6">
        <w:t>2012.7.3.</w:t>
      </w:r>
    </w:p>
    <w:p w:rsidR="00394F73" w:rsidRPr="003652A6" w:rsidRDefault="00394F73" w:rsidP="00394F73">
      <w:pPr>
        <w:ind w:firstLine="480"/>
      </w:pPr>
      <w:r w:rsidRPr="003652A6">
        <w:t>（</w:t>
      </w:r>
      <w:r w:rsidRPr="003652A6">
        <w:t>5</w:t>
      </w:r>
      <w:r w:rsidRPr="003652A6">
        <w:t>）环境保护部《关于切实加强风险防范严格环境影响评价管理的通知》（环发〔</w:t>
      </w:r>
      <w:r w:rsidRPr="003652A6">
        <w:t>2012</w:t>
      </w:r>
      <w:r w:rsidRPr="003652A6">
        <w:t>〕</w:t>
      </w:r>
      <w:r w:rsidRPr="003652A6">
        <w:t>98</w:t>
      </w:r>
      <w:r w:rsidRPr="003652A6">
        <w:t>号），</w:t>
      </w:r>
      <w:r w:rsidRPr="003652A6">
        <w:t>2012.8.8</w:t>
      </w:r>
      <w:r w:rsidRPr="003652A6">
        <w:t>；</w:t>
      </w:r>
    </w:p>
    <w:p w:rsidR="00394F73" w:rsidRPr="003652A6" w:rsidRDefault="00394F73" w:rsidP="00394F73">
      <w:pPr>
        <w:ind w:firstLine="480"/>
      </w:pPr>
      <w:r w:rsidRPr="003652A6">
        <w:t>（</w:t>
      </w:r>
      <w:r w:rsidRPr="003652A6">
        <w:t>6</w:t>
      </w:r>
      <w:r w:rsidRPr="003652A6">
        <w:t>）环境保护部办公厅《建设项目环境影响评价政府信息公开指南（试行）》（环办〔</w:t>
      </w:r>
      <w:r w:rsidRPr="003652A6">
        <w:t>2013</w:t>
      </w:r>
      <w:r w:rsidRPr="003652A6">
        <w:t>〕</w:t>
      </w:r>
      <w:r w:rsidRPr="003652A6">
        <w:t>103</w:t>
      </w:r>
      <w:r w:rsidRPr="003652A6">
        <w:t>号），</w:t>
      </w:r>
      <w:r w:rsidRPr="003652A6">
        <w:t>2013.11.14</w:t>
      </w:r>
      <w:r w:rsidRPr="003652A6">
        <w:t>；</w:t>
      </w:r>
    </w:p>
    <w:p w:rsidR="00394F73" w:rsidRPr="003652A6" w:rsidRDefault="00394F73" w:rsidP="00394F73">
      <w:pPr>
        <w:ind w:firstLine="480"/>
      </w:pPr>
      <w:r w:rsidRPr="003652A6">
        <w:t>（</w:t>
      </w:r>
      <w:r w:rsidRPr="003652A6">
        <w:t>7</w:t>
      </w:r>
      <w:r w:rsidRPr="003652A6">
        <w:t>）环境保护部《</w:t>
      </w:r>
      <w:hyperlink r:id="rId18" w:history="1">
        <w:r w:rsidRPr="003652A6">
          <w:t>建设项目主要污染物排放总量指标审核及管理暂行办法</w:t>
        </w:r>
      </w:hyperlink>
      <w:r w:rsidRPr="003652A6">
        <w:t>》（环发〔</w:t>
      </w:r>
      <w:r w:rsidRPr="003652A6">
        <w:t>2014</w:t>
      </w:r>
      <w:r w:rsidRPr="003652A6">
        <w:t>〕</w:t>
      </w:r>
      <w:r w:rsidRPr="003652A6">
        <w:t>197</w:t>
      </w:r>
      <w:r w:rsidRPr="003652A6">
        <w:t>号），</w:t>
      </w:r>
      <w:r w:rsidRPr="003652A6">
        <w:t>2014.12.30</w:t>
      </w:r>
      <w:r w:rsidRPr="003652A6">
        <w:t>；</w:t>
      </w:r>
      <w:r w:rsidRPr="003652A6">
        <w:t xml:space="preserve"> </w:t>
      </w:r>
    </w:p>
    <w:p w:rsidR="00394F73" w:rsidRPr="003652A6" w:rsidRDefault="00394F73" w:rsidP="00394F73">
      <w:pPr>
        <w:ind w:firstLine="480"/>
      </w:pPr>
      <w:r w:rsidRPr="003652A6">
        <w:t>（</w:t>
      </w:r>
      <w:r w:rsidRPr="003652A6">
        <w:t>8</w:t>
      </w:r>
      <w:r w:rsidRPr="003652A6">
        <w:t>）环境保护部《建设项目环境影响评价分类管理名录》（部令第</w:t>
      </w:r>
      <w:r w:rsidRPr="003652A6">
        <w:t>33</w:t>
      </w:r>
      <w:r w:rsidRPr="003652A6">
        <w:t>号），</w:t>
      </w:r>
      <w:r w:rsidRPr="003652A6">
        <w:t xml:space="preserve"> 2015.6.1</w:t>
      </w:r>
      <w:r w:rsidRPr="003652A6">
        <w:t>；</w:t>
      </w:r>
    </w:p>
    <w:p w:rsidR="004F566C" w:rsidRPr="003652A6" w:rsidRDefault="004F566C" w:rsidP="004F566C">
      <w:pPr>
        <w:ind w:firstLine="480"/>
      </w:pPr>
      <w:r w:rsidRPr="003652A6">
        <w:t>（</w:t>
      </w:r>
      <w:r w:rsidRPr="003652A6">
        <w:rPr>
          <w:rFonts w:hint="eastAsia"/>
        </w:rPr>
        <w:t>9</w:t>
      </w:r>
      <w:r w:rsidRPr="003652A6">
        <w:t>）环境保护部《建设项目环境影响评价分类管理名录》（部令第</w:t>
      </w:r>
      <w:r w:rsidRPr="003652A6">
        <w:rPr>
          <w:rFonts w:hint="eastAsia"/>
        </w:rPr>
        <w:t>44</w:t>
      </w:r>
      <w:r w:rsidRPr="003652A6">
        <w:t>号），</w:t>
      </w:r>
      <w:r w:rsidRPr="003652A6">
        <w:t xml:space="preserve"> 201</w:t>
      </w:r>
      <w:r w:rsidRPr="003652A6">
        <w:rPr>
          <w:rFonts w:hint="eastAsia"/>
        </w:rPr>
        <w:t>7</w:t>
      </w:r>
      <w:r w:rsidRPr="003652A6">
        <w:t>.</w:t>
      </w:r>
      <w:r w:rsidRPr="003652A6">
        <w:rPr>
          <w:rFonts w:hint="eastAsia"/>
        </w:rPr>
        <w:t>10</w:t>
      </w:r>
      <w:r w:rsidRPr="003652A6">
        <w:t>.1</w:t>
      </w:r>
      <w:r w:rsidRPr="003652A6">
        <w:t>；</w:t>
      </w:r>
    </w:p>
    <w:p w:rsidR="00394F73" w:rsidRPr="003652A6" w:rsidRDefault="00394F73" w:rsidP="00394F73">
      <w:pPr>
        <w:ind w:firstLine="480"/>
      </w:pPr>
      <w:r w:rsidRPr="003652A6">
        <w:rPr>
          <w:szCs w:val="21"/>
        </w:rPr>
        <w:t>（</w:t>
      </w:r>
      <w:r w:rsidR="004F566C" w:rsidRPr="003652A6">
        <w:rPr>
          <w:rFonts w:hint="eastAsia"/>
          <w:szCs w:val="21"/>
        </w:rPr>
        <w:t>10</w:t>
      </w:r>
      <w:r w:rsidRPr="003652A6">
        <w:rPr>
          <w:szCs w:val="21"/>
        </w:rPr>
        <w:t>）</w:t>
      </w:r>
      <w:r w:rsidRPr="003652A6">
        <w:t>环境保护部、发展改革委、公安部《国家危险废物名录》（部令第</w:t>
      </w:r>
      <w:r w:rsidRPr="003652A6">
        <w:t>39</w:t>
      </w:r>
      <w:r w:rsidRPr="003652A6">
        <w:t>号），</w:t>
      </w:r>
      <w:r w:rsidRPr="003652A6">
        <w:t xml:space="preserve"> 2016.8.1</w:t>
      </w:r>
      <w:r w:rsidRPr="003652A6">
        <w:t>；</w:t>
      </w:r>
    </w:p>
    <w:p w:rsidR="00394F73" w:rsidRPr="003652A6" w:rsidRDefault="00394F73" w:rsidP="00394F73">
      <w:pPr>
        <w:ind w:firstLine="480"/>
      </w:pPr>
      <w:r w:rsidRPr="003652A6">
        <w:rPr>
          <w:rFonts w:hint="eastAsia"/>
        </w:rPr>
        <w:t>（</w:t>
      </w:r>
      <w:r w:rsidRPr="003652A6">
        <w:t>1</w:t>
      </w:r>
      <w:r w:rsidR="004F566C" w:rsidRPr="003652A6">
        <w:rPr>
          <w:rFonts w:hint="eastAsia"/>
        </w:rPr>
        <w:t>2</w:t>
      </w:r>
      <w:r w:rsidRPr="003652A6">
        <w:t>）国家发展改革委《产业结构调整指导目录（</w:t>
      </w:r>
      <w:r w:rsidRPr="003652A6">
        <w:t>2013</w:t>
      </w:r>
      <w:r w:rsidRPr="003652A6">
        <w:t>年修正</w:t>
      </w:r>
      <w:r w:rsidR="00F61C95" w:rsidRPr="003652A6">
        <w:rPr>
          <w:rFonts w:hint="eastAsia"/>
        </w:rPr>
        <w:t>版</w:t>
      </w:r>
      <w:r w:rsidRPr="003652A6">
        <w:t>）》（第</w:t>
      </w:r>
      <w:r w:rsidRPr="003652A6">
        <w:t>21</w:t>
      </w:r>
      <w:r w:rsidRPr="003652A6">
        <w:t>号令），</w:t>
      </w:r>
      <w:r w:rsidRPr="003652A6">
        <w:t>2013.5.1</w:t>
      </w:r>
      <w:r w:rsidR="003C5727" w:rsidRPr="003652A6">
        <w:rPr>
          <w:rFonts w:hint="eastAsia"/>
        </w:rPr>
        <w:t>。</w:t>
      </w:r>
    </w:p>
    <w:p w:rsidR="00394F73" w:rsidRPr="003652A6" w:rsidRDefault="00394F73" w:rsidP="00394F73">
      <w:pPr>
        <w:pStyle w:val="3"/>
      </w:pPr>
      <w:bookmarkStart w:id="84" w:name="_Toc310272434"/>
      <w:bookmarkStart w:id="85" w:name="_Toc316540603"/>
      <w:bookmarkStart w:id="86" w:name="_Toc416253200"/>
      <w:bookmarkStart w:id="87" w:name="_Toc430100991"/>
      <w:bookmarkStart w:id="88" w:name="_Toc451778734"/>
      <w:bookmarkStart w:id="89" w:name="_Toc480560019"/>
      <w:bookmarkStart w:id="90" w:name="_Toc488825470"/>
      <w:bookmarkStart w:id="91" w:name="_Toc492054244"/>
      <w:r w:rsidRPr="003652A6">
        <w:t xml:space="preserve">1.1.5 </w:t>
      </w:r>
      <w:r w:rsidRPr="003652A6">
        <w:t>地方相关法规及政策</w:t>
      </w:r>
      <w:bookmarkEnd w:id="84"/>
      <w:bookmarkEnd w:id="85"/>
      <w:bookmarkEnd w:id="86"/>
      <w:bookmarkEnd w:id="87"/>
      <w:bookmarkEnd w:id="88"/>
      <w:bookmarkEnd w:id="89"/>
      <w:bookmarkEnd w:id="90"/>
      <w:bookmarkEnd w:id="91"/>
    </w:p>
    <w:p w:rsidR="00394F73" w:rsidRPr="003652A6" w:rsidRDefault="00394F73" w:rsidP="00394F73">
      <w:pPr>
        <w:ind w:firstLine="480"/>
      </w:pPr>
      <w:r w:rsidRPr="003652A6">
        <w:t>（</w:t>
      </w:r>
      <w:r w:rsidRPr="003652A6">
        <w:t>1</w:t>
      </w:r>
      <w:r w:rsidRPr="003652A6">
        <w:t>）陕西省人大《陕西省大气污染防治条例》，</w:t>
      </w:r>
      <w:r w:rsidRPr="003652A6">
        <w:t>2014.1.1</w:t>
      </w:r>
      <w:r w:rsidRPr="003652A6">
        <w:t>；</w:t>
      </w:r>
    </w:p>
    <w:p w:rsidR="00394F73" w:rsidRPr="003652A6" w:rsidRDefault="00394F73" w:rsidP="00394F73">
      <w:pPr>
        <w:ind w:firstLine="480"/>
      </w:pPr>
      <w:r w:rsidRPr="003652A6">
        <w:t>（</w:t>
      </w:r>
      <w:r w:rsidRPr="003652A6">
        <w:t>2</w:t>
      </w:r>
      <w:r w:rsidRPr="003652A6">
        <w:t>）陕西省人大《陕西省固体废物污染环境防治条例》，</w:t>
      </w:r>
      <w:r w:rsidRPr="003652A6">
        <w:t>2016.4.1</w:t>
      </w:r>
      <w:r w:rsidRPr="003652A6">
        <w:t>；</w:t>
      </w:r>
    </w:p>
    <w:p w:rsidR="00394F73" w:rsidRPr="003652A6" w:rsidRDefault="00394F73" w:rsidP="00394F73">
      <w:pPr>
        <w:ind w:firstLine="480"/>
      </w:pPr>
      <w:r w:rsidRPr="003652A6">
        <w:t>（</w:t>
      </w:r>
      <w:r w:rsidRPr="003652A6">
        <w:t>3</w:t>
      </w:r>
      <w:r w:rsidRPr="003652A6">
        <w:t>）陕西省人大《</w:t>
      </w:r>
      <w:hyperlink r:id="rId19" w:tgtFrame="_blank" w:tooltip="咸阳市国民经济和社会发展第十二个五年规划纲要" w:history="1">
        <w:r w:rsidRPr="003652A6">
          <w:t>陕西省国民经济和社会发展第十三个五年规划纲要</w:t>
        </w:r>
      </w:hyperlink>
      <w:r w:rsidRPr="003652A6">
        <w:t>》，</w:t>
      </w:r>
      <w:r w:rsidRPr="003652A6">
        <w:t>2016.4.6</w:t>
      </w:r>
      <w:r w:rsidRPr="003652A6">
        <w:t>；</w:t>
      </w:r>
    </w:p>
    <w:p w:rsidR="00394F73" w:rsidRPr="003652A6" w:rsidRDefault="00394F73" w:rsidP="00394F73">
      <w:pPr>
        <w:ind w:firstLine="480"/>
      </w:pPr>
      <w:r w:rsidRPr="003652A6">
        <w:t>（</w:t>
      </w:r>
      <w:r w:rsidRPr="003652A6">
        <w:t>4</w:t>
      </w:r>
      <w:r w:rsidRPr="003652A6">
        <w:t>）陕西省人民政府《陕西省水功能区划》（陕政发</w:t>
      </w:r>
      <w:r w:rsidRPr="003652A6">
        <w:t>[2004]100</w:t>
      </w:r>
      <w:r w:rsidRPr="003652A6">
        <w:t>号），</w:t>
      </w:r>
      <w:r w:rsidRPr="003652A6">
        <w:t>2004.9.22</w:t>
      </w:r>
      <w:r w:rsidRPr="003652A6">
        <w:t>；</w:t>
      </w:r>
    </w:p>
    <w:p w:rsidR="00394F73" w:rsidRPr="003652A6" w:rsidRDefault="00394F73" w:rsidP="00394F73">
      <w:pPr>
        <w:ind w:firstLine="480"/>
      </w:pPr>
      <w:r w:rsidRPr="003652A6">
        <w:t>（</w:t>
      </w:r>
      <w:r w:rsidRPr="003652A6">
        <w:t>5</w:t>
      </w:r>
      <w:r w:rsidRPr="003652A6">
        <w:t>）陕西省人民政府《陕西省生态功能区划》（陕政办发</w:t>
      </w:r>
      <w:r w:rsidRPr="003652A6">
        <w:t>[2004]115</w:t>
      </w:r>
      <w:r w:rsidRPr="003652A6">
        <w:t>号），</w:t>
      </w:r>
      <w:r w:rsidRPr="003652A6">
        <w:t>2004.11.17</w:t>
      </w:r>
      <w:r w:rsidRPr="003652A6">
        <w:t>；</w:t>
      </w:r>
    </w:p>
    <w:p w:rsidR="00394F73" w:rsidRPr="003652A6" w:rsidRDefault="00394F73" w:rsidP="00394F73">
      <w:pPr>
        <w:ind w:firstLine="480"/>
      </w:pPr>
      <w:r w:rsidRPr="003652A6">
        <w:t>（</w:t>
      </w:r>
      <w:r w:rsidRPr="003652A6">
        <w:t>6</w:t>
      </w:r>
      <w:r w:rsidRPr="003652A6">
        <w:t>）陕西省人民政府《陕西省主体功能区规划》（陕政发</w:t>
      </w:r>
      <w:r w:rsidRPr="003652A6">
        <w:t>[2013]15</w:t>
      </w:r>
      <w:r w:rsidRPr="003652A6">
        <w:t>号），</w:t>
      </w:r>
      <w:r w:rsidRPr="003652A6">
        <w:t>2013.3.13</w:t>
      </w:r>
      <w:r w:rsidRPr="003652A6">
        <w:t>；</w:t>
      </w:r>
    </w:p>
    <w:p w:rsidR="00394F73" w:rsidRPr="003652A6" w:rsidRDefault="00394F73" w:rsidP="00394F73">
      <w:pPr>
        <w:ind w:firstLine="480"/>
      </w:pPr>
      <w:r w:rsidRPr="003652A6">
        <w:t>（</w:t>
      </w:r>
      <w:r w:rsidRPr="003652A6">
        <w:t>7</w:t>
      </w:r>
      <w:r w:rsidRPr="003652A6">
        <w:t>）陕西省环境保护厅《关于进一步加强风险防范严格环境影响评价管理的通知》（陕环函</w:t>
      </w:r>
      <w:r w:rsidRPr="003652A6">
        <w:t>[2012]764</w:t>
      </w:r>
      <w:r w:rsidRPr="003652A6">
        <w:t>号），</w:t>
      </w:r>
      <w:r w:rsidRPr="003652A6">
        <w:t>2012.8.24</w:t>
      </w:r>
      <w:r w:rsidRPr="003652A6">
        <w:t>。</w:t>
      </w:r>
    </w:p>
    <w:p w:rsidR="00394F73" w:rsidRPr="003652A6" w:rsidRDefault="00394F73" w:rsidP="00394F73">
      <w:pPr>
        <w:pStyle w:val="3"/>
      </w:pPr>
      <w:bookmarkStart w:id="92" w:name="_Toc72813883"/>
      <w:bookmarkStart w:id="93" w:name="_Toc142065341"/>
      <w:bookmarkStart w:id="94" w:name="_Toc142235091"/>
      <w:bookmarkStart w:id="95" w:name="_Toc154543957"/>
      <w:bookmarkStart w:id="96" w:name="_Toc167176616"/>
      <w:bookmarkStart w:id="97" w:name="_Toc167180734"/>
      <w:bookmarkStart w:id="98" w:name="_Toc173430718"/>
      <w:bookmarkStart w:id="99" w:name="_Toc175559384"/>
      <w:bookmarkStart w:id="100" w:name="_Toc246340680"/>
      <w:bookmarkStart w:id="101" w:name="_Toc310272435"/>
      <w:bookmarkStart w:id="102" w:name="_Toc316540604"/>
      <w:bookmarkStart w:id="103" w:name="_Toc37665901"/>
      <w:bookmarkStart w:id="104" w:name="_Toc70332721"/>
      <w:bookmarkStart w:id="105" w:name="_Toc416253201"/>
      <w:bookmarkStart w:id="106" w:name="_Toc430100992"/>
      <w:bookmarkStart w:id="107" w:name="_Toc451778735"/>
      <w:bookmarkStart w:id="108" w:name="_Toc480560020"/>
      <w:bookmarkStart w:id="109" w:name="_Toc488825471"/>
      <w:bookmarkStart w:id="110" w:name="_Toc492054245"/>
      <w:bookmarkEnd w:id="69"/>
      <w:bookmarkEnd w:id="70"/>
      <w:bookmarkEnd w:id="71"/>
      <w:bookmarkEnd w:id="72"/>
      <w:bookmarkEnd w:id="73"/>
      <w:bookmarkEnd w:id="74"/>
      <w:bookmarkEnd w:id="75"/>
      <w:bookmarkEnd w:id="76"/>
      <w:bookmarkEnd w:id="77"/>
      <w:bookmarkEnd w:id="78"/>
      <w:r w:rsidRPr="003652A6">
        <w:t xml:space="preserve">1.1.6 </w:t>
      </w:r>
      <w:r w:rsidRPr="003652A6">
        <w:t>评价技术导则及规范</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394F73" w:rsidRPr="003652A6" w:rsidRDefault="00394F73" w:rsidP="00394F73">
      <w:pPr>
        <w:ind w:firstLine="480"/>
      </w:pPr>
      <w:r w:rsidRPr="003652A6">
        <w:t>（</w:t>
      </w:r>
      <w:r w:rsidRPr="003652A6">
        <w:t>1</w:t>
      </w:r>
      <w:r w:rsidRPr="003652A6">
        <w:t>）《</w:t>
      </w:r>
      <w:r w:rsidR="00F61C95" w:rsidRPr="003652A6">
        <w:rPr>
          <w:rFonts w:hint="eastAsia"/>
        </w:rPr>
        <w:t>建设项目</w:t>
      </w:r>
      <w:r w:rsidRPr="003652A6">
        <w:t>环境影响评价技术导则</w:t>
      </w:r>
      <w:r w:rsidRPr="003652A6">
        <w:t>-</w:t>
      </w:r>
      <w:r w:rsidRPr="003652A6">
        <w:t>总纲》（</w:t>
      </w:r>
      <w:r w:rsidRPr="003652A6">
        <w:t>HJ2.1-2016</w:t>
      </w:r>
      <w:r w:rsidRPr="003652A6">
        <w:t>）；</w:t>
      </w:r>
    </w:p>
    <w:p w:rsidR="00394F73" w:rsidRPr="003652A6" w:rsidRDefault="00394F73" w:rsidP="00394F73">
      <w:pPr>
        <w:ind w:firstLine="480"/>
      </w:pPr>
      <w:r w:rsidRPr="003652A6">
        <w:t>（</w:t>
      </w:r>
      <w:r w:rsidRPr="003652A6">
        <w:rPr>
          <w:rFonts w:hint="eastAsia"/>
        </w:rPr>
        <w:t>2</w:t>
      </w:r>
      <w:r w:rsidRPr="003652A6">
        <w:t>）《环境影响评价技术导则</w:t>
      </w:r>
      <w:r w:rsidRPr="003652A6">
        <w:t>-</w:t>
      </w:r>
      <w:r w:rsidRPr="003652A6">
        <w:t>大气环境》（</w:t>
      </w:r>
      <w:r w:rsidRPr="003652A6">
        <w:t>HJ2.2-2008</w:t>
      </w:r>
      <w:r w:rsidRPr="003652A6">
        <w:t>）；</w:t>
      </w:r>
    </w:p>
    <w:p w:rsidR="00394F73" w:rsidRPr="003652A6" w:rsidRDefault="00394F73" w:rsidP="00394F73">
      <w:pPr>
        <w:ind w:firstLine="480"/>
      </w:pPr>
      <w:r w:rsidRPr="003652A6">
        <w:t>（</w:t>
      </w:r>
      <w:r w:rsidRPr="003652A6">
        <w:rPr>
          <w:rFonts w:hint="eastAsia"/>
        </w:rPr>
        <w:t>3</w:t>
      </w:r>
      <w:r w:rsidRPr="003652A6">
        <w:t>）《环境影响评价技术导则</w:t>
      </w:r>
      <w:r w:rsidRPr="003652A6">
        <w:t>-</w:t>
      </w:r>
      <w:r w:rsidRPr="003652A6">
        <w:t>地面水环境》</w:t>
      </w:r>
      <w:r w:rsidRPr="003652A6">
        <w:t>(HJ/T2.3-93)</w:t>
      </w:r>
      <w:r w:rsidRPr="003652A6">
        <w:t>；</w:t>
      </w:r>
    </w:p>
    <w:p w:rsidR="00394F73" w:rsidRPr="003652A6" w:rsidRDefault="00394F73" w:rsidP="00394F73">
      <w:pPr>
        <w:ind w:firstLine="480"/>
      </w:pPr>
      <w:r w:rsidRPr="003652A6">
        <w:t>（</w:t>
      </w:r>
      <w:r w:rsidRPr="003652A6">
        <w:rPr>
          <w:rFonts w:hint="eastAsia"/>
        </w:rPr>
        <w:t>4</w:t>
      </w:r>
      <w:r w:rsidRPr="003652A6">
        <w:t>）《环境影响评价技术导则</w:t>
      </w:r>
      <w:r w:rsidRPr="003652A6">
        <w:t>-</w:t>
      </w:r>
      <w:r w:rsidRPr="003652A6">
        <w:t>地下水环境影响》（</w:t>
      </w:r>
      <w:r w:rsidRPr="003652A6">
        <w:t>HJ610-2016</w:t>
      </w:r>
      <w:r w:rsidRPr="003652A6">
        <w:t>）。</w:t>
      </w:r>
    </w:p>
    <w:p w:rsidR="00394F73" w:rsidRPr="003652A6" w:rsidRDefault="00394F73" w:rsidP="00394F73">
      <w:pPr>
        <w:ind w:firstLine="480"/>
      </w:pPr>
      <w:r w:rsidRPr="003652A6">
        <w:t>（</w:t>
      </w:r>
      <w:r w:rsidRPr="003652A6">
        <w:rPr>
          <w:rFonts w:hint="eastAsia"/>
        </w:rPr>
        <w:t>5</w:t>
      </w:r>
      <w:r w:rsidRPr="003652A6">
        <w:t>）《建设项目环境风险评价技术导则》</w:t>
      </w:r>
      <w:r w:rsidRPr="003652A6">
        <w:t>(HJ/T169-2004)</w:t>
      </w:r>
      <w:r w:rsidRPr="003652A6">
        <w:t>；</w:t>
      </w:r>
    </w:p>
    <w:p w:rsidR="00394F73" w:rsidRPr="003652A6" w:rsidRDefault="00394F73" w:rsidP="00394F73">
      <w:pPr>
        <w:ind w:firstLine="480"/>
      </w:pPr>
      <w:r w:rsidRPr="003652A6">
        <w:t>（</w:t>
      </w:r>
      <w:r w:rsidRPr="003652A6">
        <w:rPr>
          <w:rFonts w:hint="eastAsia"/>
        </w:rPr>
        <w:t>6</w:t>
      </w:r>
      <w:r w:rsidRPr="003652A6">
        <w:t>）《环境影响评价技术导则</w:t>
      </w:r>
      <w:r w:rsidRPr="003652A6">
        <w:t>-</w:t>
      </w:r>
      <w:r w:rsidRPr="003652A6">
        <w:t>声环境》（</w:t>
      </w:r>
      <w:r w:rsidRPr="003652A6">
        <w:t>HJ2.4-2009</w:t>
      </w:r>
      <w:r w:rsidRPr="003652A6">
        <w:t>）；</w:t>
      </w:r>
    </w:p>
    <w:p w:rsidR="00394F73" w:rsidRPr="003652A6" w:rsidRDefault="00394F73" w:rsidP="00394F73">
      <w:pPr>
        <w:ind w:firstLine="480"/>
      </w:pPr>
      <w:r w:rsidRPr="003652A6">
        <w:t>（</w:t>
      </w:r>
      <w:r w:rsidRPr="003652A6">
        <w:rPr>
          <w:rFonts w:hint="eastAsia"/>
        </w:rPr>
        <w:t>7</w:t>
      </w:r>
      <w:r w:rsidRPr="003652A6">
        <w:t>）《环境影响评价技术导则</w:t>
      </w:r>
      <w:r w:rsidRPr="003652A6">
        <w:t>-</w:t>
      </w:r>
      <w:r w:rsidRPr="003652A6">
        <w:t>生态影响》（</w:t>
      </w:r>
      <w:r w:rsidRPr="003652A6">
        <w:t>HJ19-2011</w:t>
      </w:r>
      <w:r w:rsidRPr="003652A6">
        <w:t>）。</w:t>
      </w:r>
    </w:p>
    <w:p w:rsidR="00394F73" w:rsidRPr="003652A6" w:rsidRDefault="00394F73" w:rsidP="00394F73">
      <w:pPr>
        <w:pStyle w:val="3"/>
      </w:pPr>
      <w:bookmarkStart w:id="111" w:name="_Toc72813884"/>
      <w:bookmarkStart w:id="112" w:name="_Toc37665902"/>
      <w:bookmarkStart w:id="113" w:name="_Toc70332722"/>
      <w:bookmarkStart w:id="114" w:name="_Toc142065342"/>
      <w:bookmarkStart w:id="115" w:name="_Toc142235092"/>
      <w:bookmarkStart w:id="116" w:name="_Toc154543958"/>
      <w:bookmarkStart w:id="117" w:name="_Toc167176617"/>
      <w:bookmarkStart w:id="118" w:name="_Toc167180735"/>
      <w:bookmarkStart w:id="119" w:name="_Toc175559385"/>
      <w:bookmarkStart w:id="120" w:name="_Toc246340681"/>
      <w:bookmarkStart w:id="121" w:name="_Toc310272436"/>
      <w:bookmarkStart w:id="122" w:name="_Toc316540605"/>
      <w:bookmarkStart w:id="123" w:name="_Toc173430719"/>
      <w:bookmarkStart w:id="124" w:name="_Toc416253202"/>
      <w:bookmarkStart w:id="125" w:name="_Toc430100993"/>
      <w:bookmarkStart w:id="126" w:name="_Toc451778736"/>
      <w:bookmarkStart w:id="127" w:name="_Toc480560021"/>
      <w:bookmarkStart w:id="128" w:name="_Toc488825472"/>
      <w:bookmarkStart w:id="129" w:name="_Toc492054246"/>
      <w:r w:rsidRPr="003652A6">
        <w:t xml:space="preserve">1.1.7 </w:t>
      </w:r>
      <w:r w:rsidRPr="003652A6">
        <w:t>项目有关文件及</w:t>
      </w:r>
      <w:bookmarkEnd w:id="111"/>
      <w:bookmarkEnd w:id="112"/>
      <w:bookmarkEnd w:id="113"/>
      <w:r w:rsidRPr="003652A6">
        <w:t>技术资料</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394F73" w:rsidRPr="003652A6" w:rsidRDefault="00394F73" w:rsidP="00394F73">
      <w:pPr>
        <w:ind w:firstLine="480"/>
      </w:pPr>
      <w:r w:rsidRPr="003652A6">
        <w:t>（</w:t>
      </w:r>
      <w:r w:rsidRPr="003652A6">
        <w:t>1</w:t>
      </w:r>
      <w:r w:rsidRPr="003652A6">
        <w:t>）</w:t>
      </w:r>
      <w:r w:rsidRPr="003652A6">
        <w:rPr>
          <w:rFonts w:hint="eastAsia"/>
        </w:rPr>
        <w:t>陕西三江能源金属镁有限公司</w:t>
      </w:r>
      <w:r w:rsidRPr="003652A6">
        <w:t>《</w:t>
      </w:r>
      <w:r w:rsidRPr="003652A6">
        <w:rPr>
          <w:rFonts w:hint="eastAsia"/>
        </w:rPr>
        <w:t>陕西三江能源金属镁有限公司</w:t>
      </w:r>
      <w:r w:rsidRPr="003652A6">
        <w:rPr>
          <w:rFonts w:hint="eastAsia"/>
        </w:rPr>
        <w:t>2</w:t>
      </w:r>
      <w:r w:rsidRPr="003652A6">
        <w:rPr>
          <w:rFonts w:hint="eastAsia"/>
        </w:rPr>
        <w:t>万吨</w:t>
      </w:r>
      <w:r w:rsidRPr="003652A6">
        <w:rPr>
          <w:rFonts w:hint="eastAsia"/>
        </w:rPr>
        <w:t>/</w:t>
      </w:r>
      <w:r w:rsidRPr="003652A6">
        <w:rPr>
          <w:rFonts w:hint="eastAsia"/>
        </w:rPr>
        <w:t>年金属钙建设项目</w:t>
      </w:r>
      <w:r w:rsidRPr="003652A6">
        <w:t>可行性研究报告》，</w:t>
      </w:r>
      <w:r w:rsidRPr="003652A6">
        <w:t>201</w:t>
      </w:r>
      <w:r w:rsidRPr="003652A6">
        <w:rPr>
          <w:rFonts w:hint="eastAsia"/>
        </w:rPr>
        <w:t>7</w:t>
      </w:r>
      <w:r w:rsidRPr="003652A6">
        <w:t>.</w:t>
      </w:r>
      <w:r w:rsidRPr="003652A6">
        <w:rPr>
          <w:rFonts w:hint="eastAsia"/>
        </w:rPr>
        <w:t>5</w:t>
      </w:r>
      <w:r w:rsidRPr="003652A6">
        <w:t>；</w:t>
      </w:r>
    </w:p>
    <w:p w:rsidR="00394F73" w:rsidRPr="003652A6" w:rsidRDefault="00394F73" w:rsidP="00394F73">
      <w:pPr>
        <w:ind w:firstLine="480"/>
      </w:pPr>
      <w:r w:rsidRPr="003652A6">
        <w:t>（</w:t>
      </w:r>
      <w:r w:rsidRPr="003652A6">
        <w:t>2</w:t>
      </w:r>
      <w:r w:rsidRPr="003652A6">
        <w:t>）</w:t>
      </w:r>
      <w:r w:rsidRPr="003652A6">
        <w:rPr>
          <w:rFonts w:hint="eastAsia"/>
        </w:rPr>
        <w:t>府谷县</w:t>
      </w:r>
      <w:r w:rsidRPr="003652A6">
        <w:t>发展和改革委员会《关于</w:t>
      </w:r>
      <w:r w:rsidRPr="003652A6">
        <w:rPr>
          <w:rFonts w:hint="eastAsia"/>
        </w:rPr>
        <w:t>陕西三江能源化工有限公司循环经济示范项目变更建设内容</w:t>
      </w:r>
      <w:r w:rsidRPr="003652A6">
        <w:t>的通知》（</w:t>
      </w:r>
      <w:r w:rsidRPr="003652A6">
        <w:rPr>
          <w:rFonts w:hint="eastAsia"/>
        </w:rPr>
        <w:t>府发改发</w:t>
      </w:r>
      <w:r w:rsidRPr="003652A6">
        <w:rPr>
          <w:rFonts w:hint="eastAsia"/>
        </w:rPr>
        <w:t>[2017]170</w:t>
      </w:r>
      <w:r w:rsidRPr="003652A6">
        <w:rPr>
          <w:rFonts w:hint="eastAsia"/>
        </w:rPr>
        <w:t>号</w:t>
      </w:r>
      <w:r w:rsidRPr="003652A6">
        <w:t>），</w:t>
      </w:r>
      <w:r w:rsidRPr="003652A6">
        <w:t>2017.</w:t>
      </w:r>
      <w:r w:rsidRPr="003652A6">
        <w:rPr>
          <w:rFonts w:hint="eastAsia"/>
        </w:rPr>
        <w:t>7</w:t>
      </w:r>
      <w:r w:rsidRPr="003652A6">
        <w:t>.</w:t>
      </w:r>
      <w:r w:rsidRPr="003652A6">
        <w:rPr>
          <w:rFonts w:hint="eastAsia"/>
        </w:rPr>
        <w:t>14</w:t>
      </w:r>
      <w:r w:rsidRPr="003652A6">
        <w:t>，见附件</w:t>
      </w:r>
      <w:r w:rsidRPr="003652A6">
        <w:t>2</w:t>
      </w:r>
      <w:r w:rsidRPr="003652A6">
        <w:t>；</w:t>
      </w:r>
    </w:p>
    <w:p w:rsidR="00394F73" w:rsidRPr="003652A6" w:rsidRDefault="00394F73" w:rsidP="00394F73">
      <w:pPr>
        <w:ind w:firstLine="480"/>
      </w:pPr>
      <w:r w:rsidRPr="003652A6">
        <w:t>（</w:t>
      </w:r>
      <w:r w:rsidRPr="003652A6">
        <w:t>3</w:t>
      </w:r>
      <w:r w:rsidRPr="003652A6">
        <w:t>）</w:t>
      </w:r>
      <w:r w:rsidRPr="003652A6">
        <w:rPr>
          <w:rFonts w:hint="eastAsia"/>
        </w:rPr>
        <w:t>府谷县</w:t>
      </w:r>
      <w:r w:rsidRPr="003652A6">
        <w:t>环境保护局《关于</w:t>
      </w:r>
      <w:r w:rsidR="00F61C95" w:rsidRPr="003652A6">
        <w:rPr>
          <w:rFonts w:hint="eastAsia"/>
        </w:rPr>
        <w:t>陕西三江能源化工有限公司</w:t>
      </w:r>
      <w:r w:rsidR="005848BF" w:rsidRPr="003652A6">
        <w:rPr>
          <w:rFonts w:hint="eastAsia"/>
        </w:rPr>
        <w:t>循环经济示范项目变更</w:t>
      </w:r>
      <w:r w:rsidRPr="003652A6">
        <w:rPr>
          <w:rFonts w:hint="eastAsia"/>
        </w:rPr>
        <w:t>环境影响</w:t>
      </w:r>
      <w:r w:rsidRPr="003652A6">
        <w:t>评价执行标准的函》（</w:t>
      </w:r>
      <w:r w:rsidRPr="003652A6">
        <w:rPr>
          <w:rFonts w:hint="eastAsia"/>
        </w:rPr>
        <w:t>府</w:t>
      </w:r>
      <w:r w:rsidRPr="003652A6">
        <w:t>环函〔</w:t>
      </w:r>
      <w:r w:rsidRPr="003652A6">
        <w:t>2017</w:t>
      </w:r>
      <w:r w:rsidRPr="003652A6">
        <w:t>〕</w:t>
      </w:r>
      <w:r w:rsidR="005848BF" w:rsidRPr="003652A6">
        <w:rPr>
          <w:rFonts w:hint="eastAsia"/>
        </w:rPr>
        <w:t>253</w:t>
      </w:r>
      <w:r w:rsidRPr="003652A6">
        <w:t>号），</w:t>
      </w:r>
      <w:r w:rsidRPr="003652A6">
        <w:t>2017.</w:t>
      </w:r>
      <w:r w:rsidRPr="003652A6">
        <w:rPr>
          <w:rFonts w:hint="eastAsia"/>
        </w:rPr>
        <w:t>8</w:t>
      </w:r>
      <w:r w:rsidRPr="003652A6">
        <w:t>.</w:t>
      </w:r>
      <w:r w:rsidR="005848BF" w:rsidRPr="003652A6">
        <w:rPr>
          <w:rFonts w:hint="eastAsia"/>
        </w:rPr>
        <w:t>7</w:t>
      </w:r>
      <w:r w:rsidRPr="003652A6">
        <w:t>，见附件</w:t>
      </w:r>
      <w:r w:rsidRPr="003652A6">
        <w:t>3</w:t>
      </w:r>
      <w:r w:rsidRPr="003652A6">
        <w:t>；</w:t>
      </w:r>
    </w:p>
    <w:p w:rsidR="00394F73" w:rsidRPr="003652A6" w:rsidRDefault="00394F73" w:rsidP="00394F73">
      <w:pPr>
        <w:ind w:firstLine="480"/>
      </w:pPr>
      <w:r w:rsidRPr="003652A6">
        <w:t>（</w:t>
      </w:r>
      <w:r w:rsidR="009678A5" w:rsidRPr="003652A6">
        <w:rPr>
          <w:rFonts w:hint="eastAsia"/>
        </w:rPr>
        <w:t>4</w:t>
      </w:r>
      <w:r w:rsidRPr="003652A6">
        <w:t>）</w:t>
      </w:r>
      <w:r w:rsidRPr="003652A6">
        <w:rPr>
          <w:rFonts w:hint="eastAsia"/>
        </w:rPr>
        <w:t>府谷县经济发展局</w:t>
      </w:r>
      <w:r w:rsidRPr="003652A6">
        <w:t>《</w:t>
      </w:r>
      <w:r w:rsidRPr="003652A6">
        <w:rPr>
          <w:rFonts w:hint="eastAsia"/>
        </w:rPr>
        <w:t>府谷县恒源循环经济示范小区（西区）规划</w:t>
      </w:r>
      <w:r w:rsidRPr="003652A6">
        <w:t>》</w:t>
      </w:r>
      <w:r w:rsidR="002F7EF6" w:rsidRPr="003652A6">
        <w:rPr>
          <w:rFonts w:hint="eastAsia"/>
        </w:rPr>
        <w:t>及其批复</w:t>
      </w:r>
      <w:r w:rsidRPr="003652A6">
        <w:t>，</w:t>
      </w:r>
      <w:r w:rsidRPr="003652A6">
        <w:t>20</w:t>
      </w:r>
      <w:r w:rsidRPr="003652A6">
        <w:rPr>
          <w:rFonts w:hint="eastAsia"/>
        </w:rPr>
        <w:t>09</w:t>
      </w:r>
      <w:r w:rsidRPr="003652A6">
        <w:t>.</w:t>
      </w:r>
      <w:r w:rsidRPr="003652A6">
        <w:rPr>
          <w:rFonts w:hint="eastAsia"/>
        </w:rPr>
        <w:t>10</w:t>
      </w:r>
      <w:r w:rsidR="009678A5" w:rsidRPr="003652A6">
        <w:t>，见附件</w:t>
      </w:r>
      <w:r w:rsidR="009678A5" w:rsidRPr="003652A6">
        <w:t>4</w:t>
      </w:r>
      <w:r w:rsidRPr="003652A6">
        <w:t>；</w:t>
      </w:r>
    </w:p>
    <w:p w:rsidR="00394F73" w:rsidRPr="003652A6" w:rsidRDefault="00394F73" w:rsidP="00394F73">
      <w:pPr>
        <w:ind w:firstLine="480"/>
      </w:pPr>
      <w:r w:rsidRPr="003652A6">
        <w:t>（</w:t>
      </w:r>
      <w:r w:rsidR="009678A5" w:rsidRPr="003652A6">
        <w:rPr>
          <w:rFonts w:hint="eastAsia"/>
        </w:rPr>
        <w:t>5</w:t>
      </w:r>
      <w:r w:rsidRPr="003652A6">
        <w:t>）</w:t>
      </w:r>
      <w:r w:rsidRPr="003652A6">
        <w:rPr>
          <w:rFonts w:hint="eastAsia"/>
        </w:rPr>
        <w:t>府谷县经济发展局《府谷县恒源煤焦电化有限公司循环经济示范小区总体规划环境影响报告书》，</w:t>
      </w:r>
      <w:r w:rsidRPr="003652A6">
        <w:rPr>
          <w:rFonts w:hint="eastAsia"/>
        </w:rPr>
        <w:t>2010.1</w:t>
      </w:r>
      <w:r w:rsidRPr="003652A6">
        <w:rPr>
          <w:rFonts w:hint="eastAsia"/>
        </w:rPr>
        <w:t>；</w:t>
      </w:r>
    </w:p>
    <w:p w:rsidR="00394F73" w:rsidRPr="003652A6" w:rsidRDefault="00394F73" w:rsidP="00394F73">
      <w:pPr>
        <w:ind w:firstLine="480"/>
      </w:pPr>
      <w:r w:rsidRPr="003652A6">
        <w:t>（</w:t>
      </w:r>
      <w:r w:rsidR="009678A5" w:rsidRPr="003652A6">
        <w:rPr>
          <w:rFonts w:hint="eastAsia"/>
        </w:rPr>
        <w:t>6</w:t>
      </w:r>
      <w:r w:rsidRPr="003652A6">
        <w:t>）</w:t>
      </w:r>
      <w:r w:rsidRPr="003652A6">
        <w:rPr>
          <w:rFonts w:hint="eastAsia"/>
        </w:rPr>
        <w:t>榆林</w:t>
      </w:r>
      <w:r w:rsidRPr="003652A6">
        <w:t>市环境保护局《关于</w:t>
      </w:r>
      <w:r w:rsidRPr="003652A6">
        <w:rPr>
          <w:rFonts w:hint="eastAsia"/>
        </w:rPr>
        <w:t>府谷县恒源循环经济示范小区总体规划环境影响报告书</w:t>
      </w:r>
      <w:r w:rsidRPr="003652A6">
        <w:t>审查意见的函》（</w:t>
      </w:r>
      <w:r w:rsidRPr="003652A6">
        <w:rPr>
          <w:rFonts w:hint="eastAsia"/>
        </w:rPr>
        <w:t>榆政环函</w:t>
      </w:r>
      <w:r w:rsidRPr="003652A6">
        <w:rPr>
          <w:rFonts w:hint="eastAsia"/>
        </w:rPr>
        <w:t>[2010]21</w:t>
      </w:r>
      <w:r w:rsidRPr="003652A6">
        <w:rPr>
          <w:rFonts w:hint="eastAsia"/>
        </w:rPr>
        <w:t>号</w:t>
      </w:r>
      <w:r w:rsidRPr="003652A6">
        <w:t>），</w:t>
      </w:r>
      <w:r w:rsidRPr="003652A6">
        <w:t>20</w:t>
      </w:r>
      <w:r w:rsidRPr="003652A6">
        <w:rPr>
          <w:rFonts w:hint="eastAsia"/>
        </w:rPr>
        <w:t>10</w:t>
      </w:r>
      <w:r w:rsidRPr="003652A6">
        <w:t>.</w:t>
      </w:r>
      <w:r w:rsidRPr="003652A6">
        <w:rPr>
          <w:rFonts w:hint="eastAsia"/>
        </w:rPr>
        <w:t>2</w:t>
      </w:r>
      <w:r w:rsidRPr="003652A6">
        <w:t>.</w:t>
      </w:r>
      <w:r w:rsidRPr="003652A6">
        <w:rPr>
          <w:rFonts w:hint="eastAsia"/>
        </w:rPr>
        <w:t>1</w:t>
      </w:r>
      <w:r w:rsidRPr="003652A6">
        <w:t>，见附件</w:t>
      </w:r>
      <w:r w:rsidRPr="003652A6">
        <w:rPr>
          <w:rFonts w:hint="eastAsia"/>
        </w:rPr>
        <w:t>5</w:t>
      </w:r>
      <w:r w:rsidRPr="003652A6">
        <w:t>；</w:t>
      </w:r>
    </w:p>
    <w:p w:rsidR="00394F73" w:rsidRPr="003652A6" w:rsidRDefault="00394F73" w:rsidP="00394F73">
      <w:pPr>
        <w:ind w:firstLine="480"/>
      </w:pPr>
      <w:r w:rsidRPr="003652A6">
        <w:t>（</w:t>
      </w:r>
      <w:r w:rsidR="009678A5" w:rsidRPr="003652A6">
        <w:rPr>
          <w:rFonts w:hint="eastAsia"/>
        </w:rPr>
        <w:t>7</w:t>
      </w:r>
      <w:r w:rsidRPr="003652A6">
        <w:t>）</w:t>
      </w:r>
      <w:r w:rsidRPr="003652A6">
        <w:rPr>
          <w:rFonts w:hint="eastAsia"/>
        </w:rPr>
        <w:t>府谷县</w:t>
      </w:r>
      <w:r w:rsidRPr="003652A6">
        <w:t>环境保护局《</w:t>
      </w:r>
      <w:r w:rsidRPr="003652A6">
        <w:rPr>
          <w:rFonts w:hint="eastAsia"/>
        </w:rPr>
        <w:t>关于</w:t>
      </w:r>
      <w:r w:rsidRPr="003652A6">
        <w:rPr>
          <w:rFonts w:hint="eastAsia"/>
          <w:kern w:val="0"/>
        </w:rPr>
        <w:t>榆林市万源镁业（集团）有限公司新建循环经济产业链一体项目环境影响报告书</w:t>
      </w:r>
      <w:r w:rsidRPr="003652A6">
        <w:rPr>
          <w:rFonts w:hint="eastAsia"/>
        </w:rPr>
        <w:t>的批复</w:t>
      </w:r>
      <w:r w:rsidRPr="003652A6">
        <w:t>》（</w:t>
      </w:r>
      <w:r w:rsidRPr="003652A6">
        <w:rPr>
          <w:rFonts w:hint="eastAsia"/>
          <w:kern w:val="0"/>
        </w:rPr>
        <w:t>府环发</w:t>
      </w:r>
      <w:r w:rsidRPr="003652A6">
        <w:rPr>
          <w:rFonts w:hint="eastAsia"/>
          <w:kern w:val="0"/>
        </w:rPr>
        <w:t>[2010]15</w:t>
      </w:r>
      <w:r w:rsidRPr="003652A6">
        <w:rPr>
          <w:rFonts w:hint="eastAsia"/>
          <w:kern w:val="0"/>
        </w:rPr>
        <w:t>号</w:t>
      </w:r>
      <w:r w:rsidRPr="003652A6">
        <w:t>），</w:t>
      </w:r>
      <w:r w:rsidRPr="003652A6">
        <w:t>2010.</w:t>
      </w:r>
      <w:r w:rsidRPr="003652A6">
        <w:rPr>
          <w:rFonts w:hint="eastAsia"/>
        </w:rPr>
        <w:t>3</w:t>
      </w:r>
      <w:r w:rsidRPr="003652A6">
        <w:t>.</w:t>
      </w:r>
      <w:r w:rsidRPr="003652A6">
        <w:rPr>
          <w:rFonts w:hint="eastAsia"/>
        </w:rPr>
        <w:t>31</w:t>
      </w:r>
      <w:r w:rsidRPr="003652A6">
        <w:t>，见附件</w:t>
      </w:r>
      <w:r w:rsidRPr="003652A6">
        <w:rPr>
          <w:rFonts w:hint="eastAsia"/>
        </w:rPr>
        <w:t>6</w:t>
      </w:r>
      <w:r w:rsidRPr="003652A6">
        <w:t>；</w:t>
      </w:r>
    </w:p>
    <w:p w:rsidR="00394F73" w:rsidRPr="003652A6" w:rsidRDefault="00394F73" w:rsidP="00394F73">
      <w:pPr>
        <w:ind w:firstLine="480"/>
      </w:pPr>
      <w:r w:rsidRPr="003652A6">
        <w:rPr>
          <w:rFonts w:hint="eastAsia"/>
        </w:rPr>
        <w:t>（</w:t>
      </w:r>
      <w:r w:rsidR="009678A5" w:rsidRPr="003652A6">
        <w:rPr>
          <w:rFonts w:hint="eastAsia"/>
        </w:rPr>
        <w:t>8</w:t>
      </w:r>
      <w:r w:rsidRPr="003652A6">
        <w:rPr>
          <w:rFonts w:hint="eastAsia"/>
        </w:rPr>
        <w:t>）府谷县</w:t>
      </w:r>
      <w:r w:rsidRPr="003652A6">
        <w:t>环境保护局《</w:t>
      </w:r>
      <w:r w:rsidRPr="003652A6">
        <w:rPr>
          <w:rFonts w:hint="eastAsia"/>
        </w:rPr>
        <w:t>关于</w:t>
      </w:r>
      <w:r w:rsidRPr="003652A6">
        <w:rPr>
          <w:rFonts w:hint="eastAsia"/>
          <w:kern w:val="0"/>
        </w:rPr>
        <w:t>陕西府谷恒源工业园区万源镁业（集团）循环综合利用项目环境影响报告书</w:t>
      </w:r>
      <w:r w:rsidRPr="003652A6">
        <w:rPr>
          <w:rFonts w:hint="eastAsia"/>
        </w:rPr>
        <w:t>的批复</w:t>
      </w:r>
      <w:r w:rsidRPr="003652A6">
        <w:t>》（</w:t>
      </w:r>
      <w:r w:rsidRPr="003652A6">
        <w:rPr>
          <w:rFonts w:hint="eastAsia"/>
          <w:kern w:val="0"/>
        </w:rPr>
        <w:t>府环发</w:t>
      </w:r>
      <w:r w:rsidRPr="003652A6">
        <w:rPr>
          <w:rFonts w:hint="eastAsia"/>
          <w:kern w:val="0"/>
        </w:rPr>
        <w:t>[2010]128</w:t>
      </w:r>
      <w:r w:rsidRPr="003652A6">
        <w:rPr>
          <w:rFonts w:hint="eastAsia"/>
          <w:kern w:val="0"/>
        </w:rPr>
        <w:t>号</w:t>
      </w:r>
      <w:r w:rsidRPr="003652A6">
        <w:t>），</w:t>
      </w:r>
      <w:r w:rsidRPr="003652A6">
        <w:t>2010.</w:t>
      </w:r>
      <w:r w:rsidRPr="003652A6">
        <w:rPr>
          <w:rFonts w:hint="eastAsia"/>
        </w:rPr>
        <w:t>11</w:t>
      </w:r>
      <w:r w:rsidRPr="003652A6">
        <w:t>.</w:t>
      </w:r>
      <w:r w:rsidRPr="003652A6">
        <w:rPr>
          <w:rFonts w:hint="eastAsia"/>
        </w:rPr>
        <w:t>15</w:t>
      </w:r>
      <w:r w:rsidRPr="003652A6">
        <w:t>，见附件</w:t>
      </w:r>
      <w:r w:rsidRPr="003652A6">
        <w:rPr>
          <w:rFonts w:hint="eastAsia"/>
        </w:rPr>
        <w:t>7</w:t>
      </w:r>
      <w:r w:rsidRPr="003652A6">
        <w:t>；</w:t>
      </w:r>
    </w:p>
    <w:p w:rsidR="00394F73" w:rsidRPr="003652A6" w:rsidRDefault="00394F73" w:rsidP="00394F73">
      <w:pPr>
        <w:ind w:firstLine="480"/>
      </w:pPr>
      <w:r w:rsidRPr="003652A6">
        <w:rPr>
          <w:rFonts w:hint="eastAsia"/>
        </w:rPr>
        <w:t>（</w:t>
      </w:r>
      <w:r w:rsidR="009678A5" w:rsidRPr="003652A6">
        <w:rPr>
          <w:rFonts w:hint="eastAsia"/>
        </w:rPr>
        <w:t>9</w:t>
      </w:r>
      <w:r w:rsidRPr="003652A6">
        <w:rPr>
          <w:rFonts w:hint="eastAsia"/>
        </w:rPr>
        <w:t>）府谷县</w:t>
      </w:r>
      <w:r w:rsidRPr="003652A6">
        <w:t>环境保护局《</w:t>
      </w:r>
      <w:r w:rsidRPr="003652A6">
        <w:rPr>
          <w:rFonts w:hint="eastAsia"/>
        </w:rPr>
        <w:t>关于</w:t>
      </w:r>
      <w:r w:rsidRPr="003652A6">
        <w:rPr>
          <w:rFonts w:hint="eastAsia"/>
          <w:kern w:val="0"/>
        </w:rPr>
        <w:t>陕西三江能源化工有限公司循环经济项目变更环境影响报告</w:t>
      </w:r>
      <w:r w:rsidRPr="003652A6">
        <w:rPr>
          <w:rFonts w:hint="eastAsia"/>
        </w:rPr>
        <w:t>的批复</w:t>
      </w:r>
      <w:r w:rsidRPr="003652A6">
        <w:t>》（</w:t>
      </w:r>
      <w:r w:rsidRPr="003652A6">
        <w:rPr>
          <w:rFonts w:hint="eastAsia"/>
          <w:kern w:val="0"/>
        </w:rPr>
        <w:t>府环发</w:t>
      </w:r>
      <w:r w:rsidRPr="003652A6">
        <w:rPr>
          <w:rFonts w:hint="eastAsia"/>
          <w:kern w:val="0"/>
        </w:rPr>
        <w:t>[2014]140</w:t>
      </w:r>
      <w:r w:rsidRPr="003652A6">
        <w:rPr>
          <w:rFonts w:hint="eastAsia"/>
          <w:kern w:val="0"/>
        </w:rPr>
        <w:t>号</w:t>
      </w:r>
      <w:r w:rsidRPr="003652A6">
        <w:t>），</w:t>
      </w:r>
      <w:r w:rsidRPr="003652A6">
        <w:t>201</w:t>
      </w:r>
      <w:r w:rsidRPr="003652A6">
        <w:rPr>
          <w:rFonts w:hint="eastAsia"/>
        </w:rPr>
        <w:t>4</w:t>
      </w:r>
      <w:r w:rsidRPr="003652A6">
        <w:t>.</w:t>
      </w:r>
      <w:r w:rsidRPr="003652A6">
        <w:rPr>
          <w:rFonts w:hint="eastAsia"/>
        </w:rPr>
        <w:t>12</w:t>
      </w:r>
      <w:r w:rsidRPr="003652A6">
        <w:t>.</w:t>
      </w:r>
      <w:r w:rsidRPr="003652A6">
        <w:rPr>
          <w:rFonts w:hint="eastAsia"/>
        </w:rPr>
        <w:t>18</w:t>
      </w:r>
      <w:r w:rsidRPr="003652A6">
        <w:t>，见附件</w:t>
      </w:r>
      <w:r w:rsidRPr="003652A6">
        <w:rPr>
          <w:rFonts w:hint="eastAsia"/>
        </w:rPr>
        <w:t>8</w:t>
      </w:r>
      <w:r w:rsidRPr="003652A6">
        <w:t>；</w:t>
      </w:r>
    </w:p>
    <w:p w:rsidR="00394F73" w:rsidRPr="003652A6" w:rsidRDefault="00394F73" w:rsidP="00394F73">
      <w:pPr>
        <w:ind w:firstLine="480"/>
      </w:pPr>
      <w:r w:rsidRPr="003652A6">
        <w:rPr>
          <w:rFonts w:hint="eastAsia"/>
        </w:rPr>
        <w:t>（</w:t>
      </w:r>
      <w:r w:rsidRPr="003652A6">
        <w:rPr>
          <w:rFonts w:hint="eastAsia"/>
        </w:rPr>
        <w:t>1</w:t>
      </w:r>
      <w:r w:rsidR="009678A5" w:rsidRPr="003652A6">
        <w:rPr>
          <w:rFonts w:hint="eastAsia"/>
        </w:rPr>
        <w:t>0</w:t>
      </w:r>
      <w:r w:rsidRPr="003652A6">
        <w:rPr>
          <w:rFonts w:hint="eastAsia"/>
        </w:rPr>
        <w:t>）</w:t>
      </w:r>
      <w:r w:rsidRPr="003652A6">
        <w:rPr>
          <w:rFonts w:hint="eastAsia"/>
          <w:kern w:val="0"/>
        </w:rPr>
        <w:t>府谷县环境保护局《关于陕西三江能源化工有限公司新建</w:t>
      </w:r>
      <w:r w:rsidRPr="003652A6">
        <w:rPr>
          <w:rFonts w:hint="eastAsia"/>
          <w:kern w:val="0"/>
        </w:rPr>
        <w:t>20</w:t>
      </w:r>
      <w:r w:rsidRPr="003652A6">
        <w:rPr>
          <w:rFonts w:hint="eastAsia"/>
          <w:kern w:val="0"/>
        </w:rPr>
        <w:t>万吨</w:t>
      </w:r>
      <w:r w:rsidRPr="003652A6">
        <w:rPr>
          <w:rFonts w:hint="eastAsia"/>
          <w:kern w:val="0"/>
        </w:rPr>
        <w:t>/</w:t>
      </w:r>
      <w:r w:rsidRPr="003652A6">
        <w:rPr>
          <w:rFonts w:hint="eastAsia"/>
          <w:kern w:val="0"/>
        </w:rPr>
        <w:t>年兰炭、</w:t>
      </w:r>
      <w:r w:rsidRPr="003652A6">
        <w:rPr>
          <w:rFonts w:hint="eastAsia"/>
          <w:kern w:val="0"/>
        </w:rPr>
        <w:t>2</w:t>
      </w:r>
      <w:r w:rsidRPr="003652A6">
        <w:rPr>
          <w:rFonts w:hint="eastAsia"/>
          <w:kern w:val="0"/>
        </w:rPr>
        <w:t>×</w:t>
      </w:r>
      <w:r w:rsidRPr="003652A6">
        <w:rPr>
          <w:rFonts w:hint="eastAsia"/>
          <w:kern w:val="0"/>
        </w:rPr>
        <w:t>31500KVA</w:t>
      </w:r>
      <w:r w:rsidRPr="003652A6">
        <w:rPr>
          <w:rFonts w:hint="eastAsia"/>
          <w:kern w:val="0"/>
        </w:rPr>
        <w:t>硅铁生产线及</w:t>
      </w:r>
      <w:r w:rsidRPr="003652A6">
        <w:rPr>
          <w:rFonts w:hint="eastAsia"/>
          <w:kern w:val="0"/>
        </w:rPr>
        <w:t>2</w:t>
      </w:r>
      <w:r w:rsidRPr="003652A6">
        <w:rPr>
          <w:rFonts w:hint="eastAsia"/>
          <w:kern w:val="0"/>
        </w:rPr>
        <w:t>×</w:t>
      </w:r>
      <w:r w:rsidRPr="003652A6">
        <w:rPr>
          <w:rFonts w:hint="eastAsia"/>
          <w:kern w:val="0"/>
        </w:rPr>
        <w:t>50MW</w:t>
      </w:r>
      <w:r w:rsidRPr="003652A6">
        <w:rPr>
          <w:rFonts w:hint="eastAsia"/>
          <w:kern w:val="0"/>
        </w:rPr>
        <w:t>发电项目竣工环境保护验收的批复》（府环清理</w:t>
      </w:r>
      <w:r w:rsidRPr="003652A6">
        <w:rPr>
          <w:rFonts w:hint="eastAsia"/>
          <w:kern w:val="0"/>
        </w:rPr>
        <w:t>[</w:t>
      </w:r>
      <w:r w:rsidRPr="003652A6">
        <w:rPr>
          <w:kern w:val="0"/>
        </w:rPr>
        <w:t>201</w:t>
      </w:r>
      <w:r w:rsidRPr="003652A6">
        <w:rPr>
          <w:rFonts w:hint="eastAsia"/>
          <w:kern w:val="0"/>
        </w:rPr>
        <w:t>6]84</w:t>
      </w:r>
      <w:r w:rsidRPr="003652A6">
        <w:rPr>
          <w:rFonts w:hint="eastAsia"/>
          <w:kern w:val="0"/>
        </w:rPr>
        <w:t>号），</w:t>
      </w:r>
      <w:r w:rsidRPr="003652A6">
        <w:t>201</w:t>
      </w:r>
      <w:r w:rsidRPr="003652A6">
        <w:rPr>
          <w:rFonts w:hint="eastAsia"/>
        </w:rPr>
        <w:t>6</w:t>
      </w:r>
      <w:r w:rsidRPr="003652A6">
        <w:t>.</w:t>
      </w:r>
      <w:r w:rsidRPr="003652A6">
        <w:rPr>
          <w:rFonts w:hint="eastAsia"/>
        </w:rPr>
        <w:t>11</w:t>
      </w:r>
      <w:r w:rsidRPr="003652A6">
        <w:t>.</w:t>
      </w:r>
      <w:r w:rsidRPr="003652A6">
        <w:rPr>
          <w:rFonts w:hint="eastAsia"/>
        </w:rPr>
        <w:t>13</w:t>
      </w:r>
      <w:r w:rsidRPr="003652A6">
        <w:t>；</w:t>
      </w:r>
    </w:p>
    <w:p w:rsidR="009678A5" w:rsidRPr="003652A6" w:rsidRDefault="009678A5" w:rsidP="009678A5">
      <w:pPr>
        <w:ind w:firstLine="480"/>
      </w:pPr>
      <w:r w:rsidRPr="003652A6">
        <w:t>（</w:t>
      </w:r>
      <w:r w:rsidRPr="003652A6">
        <w:rPr>
          <w:rFonts w:hint="eastAsia"/>
        </w:rPr>
        <w:t>11</w:t>
      </w:r>
      <w:r w:rsidRPr="003652A6">
        <w:t>）</w:t>
      </w:r>
      <w:r w:rsidRPr="003652A6">
        <w:rPr>
          <w:rFonts w:hint="eastAsia"/>
        </w:rPr>
        <w:t>陕西中检检测技术</w:t>
      </w:r>
      <w:r w:rsidRPr="003652A6">
        <w:t>有限公司《</w:t>
      </w:r>
      <w:r w:rsidR="00F61C95" w:rsidRPr="003652A6">
        <w:rPr>
          <w:rFonts w:hint="eastAsia"/>
        </w:rPr>
        <w:t>陕西三江能源化工有限公司</w:t>
      </w:r>
      <w:r w:rsidRPr="003652A6">
        <w:rPr>
          <w:rFonts w:hint="eastAsia"/>
        </w:rPr>
        <w:t>循环经济示范项目变更</w:t>
      </w:r>
      <w:r w:rsidRPr="003652A6">
        <w:t>环境质量现状监测报告》，见附件</w:t>
      </w:r>
      <w:r w:rsidRPr="003652A6">
        <w:rPr>
          <w:rFonts w:hint="eastAsia"/>
        </w:rPr>
        <w:t>9</w:t>
      </w:r>
      <w:r w:rsidRPr="003652A6">
        <w:t>；</w:t>
      </w:r>
    </w:p>
    <w:p w:rsidR="00394F73" w:rsidRPr="003652A6" w:rsidRDefault="00394F73" w:rsidP="00394F73">
      <w:pPr>
        <w:ind w:firstLine="480"/>
      </w:pPr>
      <w:r w:rsidRPr="003652A6">
        <w:t>（</w:t>
      </w:r>
      <w:r w:rsidRPr="003652A6">
        <w:t>12</w:t>
      </w:r>
      <w:r w:rsidRPr="003652A6">
        <w:t>）建设单位提供的其他技术资料。</w:t>
      </w:r>
    </w:p>
    <w:p w:rsidR="00CB4784" w:rsidRPr="003652A6" w:rsidRDefault="00CB4784" w:rsidP="00CB4784">
      <w:pPr>
        <w:pStyle w:val="2"/>
        <w:adjustRightInd w:val="0"/>
        <w:rPr>
          <w:rFonts w:eastAsiaTheme="minorEastAsia" w:cs="Times New Roman"/>
        </w:rPr>
      </w:pPr>
      <w:bookmarkStart w:id="130" w:name="_Toc479148545"/>
      <w:bookmarkStart w:id="131" w:name="_Toc492054247"/>
      <w:bookmarkStart w:id="132" w:name="_Toc503101184"/>
      <w:r w:rsidRPr="003652A6">
        <w:rPr>
          <w:rFonts w:eastAsiaTheme="minorEastAsia" w:cs="Times New Roman"/>
        </w:rPr>
        <w:t xml:space="preserve">1.2 </w:t>
      </w:r>
      <w:r w:rsidRPr="003652A6">
        <w:rPr>
          <w:rFonts w:eastAsiaTheme="minorEastAsia" w:cs="Times New Roman"/>
        </w:rPr>
        <w:t>评价原则</w:t>
      </w:r>
      <w:bookmarkEnd w:id="130"/>
      <w:bookmarkEnd w:id="131"/>
      <w:bookmarkEnd w:id="132"/>
    </w:p>
    <w:p w:rsidR="00CB4784" w:rsidRPr="003652A6" w:rsidRDefault="00CB4784" w:rsidP="00F25E98">
      <w:pPr>
        <w:ind w:firstLine="480"/>
      </w:pPr>
      <w:bookmarkStart w:id="133" w:name="_Toc332813498"/>
      <w:bookmarkStart w:id="134" w:name="_Toc450578119"/>
      <w:bookmarkStart w:id="135" w:name="_Toc479148546"/>
      <w:r w:rsidRPr="003652A6">
        <w:t>（</w:t>
      </w:r>
      <w:r w:rsidRPr="003652A6">
        <w:t>1</w:t>
      </w:r>
      <w:r w:rsidRPr="003652A6">
        <w:t>）依法评价</w:t>
      </w:r>
    </w:p>
    <w:p w:rsidR="00CB4784" w:rsidRPr="003652A6" w:rsidRDefault="00CB4784" w:rsidP="00F25E98">
      <w:pPr>
        <w:ind w:firstLine="480"/>
      </w:pPr>
      <w:r w:rsidRPr="003652A6">
        <w:t>环境影响评价工作执行国家、陕西省颁布的有关环境保护法律、法规、规范、标准，优化项目建设，服务环境管理。</w:t>
      </w:r>
    </w:p>
    <w:p w:rsidR="00CB4784" w:rsidRPr="003652A6" w:rsidRDefault="00CB4784" w:rsidP="00F25E98">
      <w:pPr>
        <w:ind w:firstLine="480"/>
      </w:pPr>
      <w:r w:rsidRPr="003652A6">
        <w:t>（</w:t>
      </w:r>
      <w:r w:rsidRPr="003652A6">
        <w:t>2</w:t>
      </w:r>
      <w:r w:rsidRPr="003652A6">
        <w:t>）科学评价</w:t>
      </w:r>
    </w:p>
    <w:p w:rsidR="00CB4784" w:rsidRPr="003652A6" w:rsidRDefault="00CB4784" w:rsidP="00F25E98">
      <w:pPr>
        <w:ind w:firstLine="480"/>
      </w:pPr>
      <w:r w:rsidRPr="003652A6">
        <w:t>规范环境影响评价方法，科学分析建设项目对环境质量的影响。</w:t>
      </w:r>
    </w:p>
    <w:p w:rsidR="00CB4784" w:rsidRPr="003652A6" w:rsidRDefault="00CB4784" w:rsidP="00F25E98">
      <w:pPr>
        <w:ind w:firstLine="480"/>
      </w:pPr>
      <w:r w:rsidRPr="003652A6">
        <w:t>（</w:t>
      </w:r>
      <w:r w:rsidRPr="003652A6">
        <w:t>3</w:t>
      </w:r>
      <w:r w:rsidRPr="003652A6">
        <w:t>）突出重点</w:t>
      </w:r>
    </w:p>
    <w:p w:rsidR="00CB4784" w:rsidRPr="003652A6" w:rsidRDefault="00CB4784" w:rsidP="00F25E98">
      <w:pPr>
        <w:ind w:firstLine="480"/>
      </w:pPr>
      <w:r w:rsidRPr="003652A6">
        <w:t>根据建设项目的工程内容及特点，明确与环境要素间的作用效应关系，根据规划环境影响评价结论和审查意见，充分利用符合时效的数据资料及成果，对建设项目主要环境影响予以重点分析和评价。</w:t>
      </w:r>
    </w:p>
    <w:p w:rsidR="00CB4784" w:rsidRPr="003652A6" w:rsidRDefault="00CB4784" w:rsidP="00CB4784">
      <w:pPr>
        <w:pStyle w:val="2"/>
        <w:adjustRightInd w:val="0"/>
        <w:rPr>
          <w:rFonts w:eastAsiaTheme="minorEastAsia" w:cs="Times New Roman"/>
        </w:rPr>
      </w:pPr>
      <w:bookmarkStart w:id="136" w:name="_Toc492054248"/>
      <w:bookmarkStart w:id="137" w:name="_Toc503101185"/>
      <w:r w:rsidRPr="003652A6">
        <w:rPr>
          <w:rFonts w:eastAsiaTheme="minorEastAsia" w:cs="Times New Roman"/>
        </w:rPr>
        <w:t xml:space="preserve">1.3 </w:t>
      </w:r>
      <w:r w:rsidRPr="003652A6">
        <w:rPr>
          <w:rFonts w:eastAsiaTheme="minorEastAsia" w:cs="Times New Roman"/>
        </w:rPr>
        <w:t>环境影响识别和评价因子选择</w:t>
      </w:r>
      <w:bookmarkEnd w:id="133"/>
      <w:bookmarkEnd w:id="134"/>
      <w:bookmarkEnd w:id="135"/>
      <w:bookmarkEnd w:id="136"/>
      <w:bookmarkEnd w:id="137"/>
    </w:p>
    <w:p w:rsidR="00CB4784" w:rsidRPr="003652A6" w:rsidRDefault="00CB4784" w:rsidP="00CB4784">
      <w:pPr>
        <w:pStyle w:val="3"/>
        <w:adjustRightInd w:val="0"/>
        <w:rPr>
          <w:rFonts w:cs="Times New Roman"/>
        </w:rPr>
      </w:pPr>
      <w:bookmarkStart w:id="138" w:name="_Toc450578120"/>
      <w:bookmarkStart w:id="139" w:name="_Toc377036860"/>
      <w:bookmarkStart w:id="140" w:name="_Toc479148547"/>
      <w:bookmarkStart w:id="141" w:name="_Toc492054249"/>
      <w:r w:rsidRPr="003652A6">
        <w:rPr>
          <w:rFonts w:cs="Times New Roman"/>
        </w:rPr>
        <w:t xml:space="preserve">1.3.1 </w:t>
      </w:r>
      <w:r w:rsidRPr="003652A6">
        <w:rPr>
          <w:rFonts w:cs="Times New Roman"/>
        </w:rPr>
        <w:t>环境因素影响性质识别</w:t>
      </w:r>
      <w:bookmarkEnd w:id="138"/>
      <w:bookmarkEnd w:id="139"/>
      <w:bookmarkEnd w:id="140"/>
      <w:bookmarkEnd w:id="141"/>
    </w:p>
    <w:p w:rsidR="00EB2F4D" w:rsidRPr="003652A6" w:rsidRDefault="00EB2F4D" w:rsidP="00EB2F4D">
      <w:pPr>
        <w:pStyle w:val="a8"/>
        <w:adjustRightInd w:val="0"/>
        <w:spacing w:after="0"/>
        <w:ind w:firstLine="480"/>
        <w:rPr>
          <w:rFonts w:ascii="Times New Roman" w:hAnsi="Times New Roman" w:cs="Times New Roman"/>
        </w:rPr>
      </w:pPr>
      <w:bookmarkStart w:id="142" w:name="_Toc228616977"/>
      <w:bookmarkStart w:id="143" w:name="_Toc301680909"/>
      <w:r w:rsidRPr="003652A6">
        <w:rPr>
          <w:rFonts w:ascii="Times New Roman" w:hAnsi="Times New Roman" w:cs="Times New Roman"/>
        </w:rPr>
        <w:t>本项目施工期主要活动包括：建构筑物施工、安装工程施工、材料和设备运输、建筑物料堆存等；运营期主要活动包括：</w:t>
      </w:r>
      <w:r w:rsidRPr="003652A6">
        <w:rPr>
          <w:rFonts w:ascii="Times New Roman" w:hAnsi="Times New Roman" w:cs="Times New Roman" w:hint="eastAsia"/>
        </w:rPr>
        <w:t>金属钙</w:t>
      </w:r>
      <w:r w:rsidRPr="003652A6">
        <w:rPr>
          <w:rFonts w:ascii="Times New Roman" w:hAnsi="Times New Roman" w:cs="Times New Roman"/>
        </w:rPr>
        <w:t>等生产装置生产和公辅工程（</w:t>
      </w:r>
      <w:r w:rsidRPr="003652A6">
        <w:rPr>
          <w:rFonts w:ascii="Times New Roman" w:hAnsi="Times New Roman" w:cs="Times New Roman" w:hint="eastAsia"/>
        </w:rPr>
        <w:t>脱硫废水处理、脱硫塔</w:t>
      </w:r>
      <w:r w:rsidRPr="003652A6">
        <w:rPr>
          <w:rFonts w:ascii="Times New Roman" w:hAnsi="Times New Roman" w:cs="Times New Roman"/>
        </w:rPr>
        <w:t>等）运行过程中</w:t>
      </w:r>
      <w:r w:rsidRPr="003652A6">
        <w:rPr>
          <w:rFonts w:ascii="Times New Roman" w:hAnsi="Times New Roman" w:cs="Times New Roman"/>
        </w:rPr>
        <w:t>“</w:t>
      </w:r>
      <w:r w:rsidRPr="003652A6">
        <w:rPr>
          <w:rFonts w:ascii="Times New Roman" w:hAnsi="Times New Roman" w:cs="Times New Roman"/>
        </w:rPr>
        <w:t>三废、一噪</w:t>
      </w:r>
      <w:r w:rsidRPr="003652A6">
        <w:rPr>
          <w:rFonts w:ascii="Times New Roman" w:hAnsi="Times New Roman" w:cs="Times New Roman"/>
        </w:rPr>
        <w:t>”</w:t>
      </w:r>
      <w:r w:rsidRPr="003652A6">
        <w:rPr>
          <w:rFonts w:ascii="Times New Roman" w:hAnsi="Times New Roman" w:cs="Times New Roman"/>
        </w:rPr>
        <w:t>排放等。</w:t>
      </w:r>
    </w:p>
    <w:p w:rsidR="00EB2F4D" w:rsidRPr="003652A6" w:rsidRDefault="00EB2F4D" w:rsidP="00EB2F4D">
      <w:pPr>
        <w:ind w:firstLine="480"/>
        <w:rPr>
          <w:rFonts w:cs="Times New Roman"/>
        </w:rPr>
      </w:pPr>
      <w:r w:rsidRPr="003652A6">
        <w:rPr>
          <w:rFonts w:cs="Times New Roman"/>
        </w:rPr>
        <w:t>评价结合项目各评价时段主要活动、区域环境特征，对本项目涉及的环境要素可能造成的影响进行识别，识别结果见表</w:t>
      </w:r>
      <w:r w:rsidRPr="003652A6">
        <w:rPr>
          <w:rFonts w:cs="Times New Roman"/>
        </w:rPr>
        <w:t>1.3-1</w:t>
      </w:r>
      <w:r w:rsidRPr="003652A6">
        <w:rPr>
          <w:rFonts w:cs="Times New Roman"/>
        </w:rPr>
        <w:t>。</w:t>
      </w:r>
    </w:p>
    <w:p w:rsidR="00EB2F4D" w:rsidRPr="003652A6" w:rsidRDefault="00EB2F4D" w:rsidP="00EB2F4D">
      <w:pPr>
        <w:ind w:firstLine="480"/>
        <w:rPr>
          <w:rFonts w:cs="Times New Roman"/>
        </w:rPr>
      </w:pPr>
    </w:p>
    <w:p w:rsidR="00EB2F4D" w:rsidRPr="003652A6" w:rsidRDefault="00EB2F4D" w:rsidP="00EB2F4D">
      <w:pPr>
        <w:ind w:firstLine="480"/>
        <w:rPr>
          <w:rFonts w:cs="Times New Roman"/>
        </w:rPr>
      </w:pPr>
    </w:p>
    <w:p w:rsidR="00730964" w:rsidRPr="003652A6" w:rsidRDefault="00730964" w:rsidP="00EB2F4D">
      <w:pPr>
        <w:ind w:firstLine="480"/>
        <w:rPr>
          <w:rFonts w:cs="Times New Roman"/>
        </w:rPr>
      </w:pPr>
    </w:p>
    <w:bookmarkEnd w:id="142"/>
    <w:bookmarkEnd w:id="143"/>
    <w:p w:rsidR="00394F73" w:rsidRPr="003652A6" w:rsidRDefault="00394F73" w:rsidP="00394F73">
      <w:pPr>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CB4784" w:rsidRPr="003652A6">
        <w:rPr>
          <w:rFonts w:eastAsia="宋体" w:cs="Times New Roman" w:hint="eastAsia"/>
          <w:b/>
          <w:szCs w:val="21"/>
        </w:rPr>
        <w:t>3</w:t>
      </w:r>
      <w:r w:rsidRPr="003652A6">
        <w:rPr>
          <w:rFonts w:eastAsia="宋体" w:cs="Times New Roman"/>
          <w:b/>
          <w:szCs w:val="21"/>
        </w:rPr>
        <w:t>-</w:t>
      </w:r>
      <w:r w:rsidR="00CB4784" w:rsidRPr="003652A6">
        <w:rPr>
          <w:rFonts w:eastAsia="宋体" w:cs="Times New Roman" w:hint="eastAsia"/>
          <w:b/>
          <w:szCs w:val="21"/>
        </w:rPr>
        <w:t>1</w:t>
      </w:r>
      <w:r w:rsidRPr="003652A6">
        <w:rPr>
          <w:rFonts w:eastAsia="宋体" w:cs="Times New Roman"/>
          <w:b/>
          <w:szCs w:val="21"/>
        </w:rPr>
        <w:t xml:space="preserve">   </w:t>
      </w:r>
      <w:r w:rsidRPr="003652A6">
        <w:rPr>
          <w:rFonts w:eastAsia="宋体" w:cs="Times New Roman"/>
          <w:b/>
          <w:szCs w:val="21"/>
        </w:rPr>
        <w:t>建设项目影响的环境要素识别、筛选表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2"/>
        <w:gridCol w:w="302"/>
        <w:gridCol w:w="973"/>
        <w:gridCol w:w="344"/>
        <w:gridCol w:w="344"/>
        <w:gridCol w:w="343"/>
        <w:gridCol w:w="343"/>
        <w:gridCol w:w="352"/>
        <w:gridCol w:w="343"/>
        <w:gridCol w:w="343"/>
        <w:gridCol w:w="343"/>
        <w:gridCol w:w="343"/>
        <w:gridCol w:w="343"/>
        <w:gridCol w:w="343"/>
        <w:gridCol w:w="343"/>
        <w:gridCol w:w="343"/>
        <w:gridCol w:w="343"/>
        <w:gridCol w:w="343"/>
        <w:gridCol w:w="343"/>
        <w:gridCol w:w="343"/>
        <w:gridCol w:w="343"/>
        <w:gridCol w:w="343"/>
        <w:gridCol w:w="343"/>
        <w:gridCol w:w="343"/>
        <w:gridCol w:w="309"/>
      </w:tblGrid>
      <w:tr w:rsidR="00ED124A" w:rsidRPr="003652A6" w:rsidTr="00CB4784">
        <w:trPr>
          <w:trHeight w:val="20"/>
          <w:tblHeader/>
          <w:jc w:val="center"/>
        </w:trPr>
        <w:tc>
          <w:tcPr>
            <w:tcW w:w="856" w:type="pct"/>
            <w:gridSpan w:val="3"/>
            <w:vMerge w:val="restart"/>
            <w:shd w:val="pct15" w:color="auto" w:fill="auto"/>
            <w:vAlign w:val="center"/>
          </w:tcPr>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r w:rsidRPr="003652A6">
              <w:rPr>
                <w:rFonts w:cs="Times New Roman"/>
                <w:noProof/>
                <w:sz w:val="21"/>
                <w:szCs w:val="21"/>
              </w:rPr>
              <mc:AlternateContent>
                <mc:Choice Requires="wps">
                  <w:drawing>
                    <wp:anchor distT="0" distB="0" distL="114300" distR="114300" simplePos="0" relativeHeight="251659264" behindDoc="0" locked="0" layoutInCell="1" allowOverlap="1" wp14:anchorId="6732B16E" wp14:editId="1ECDA44D">
                      <wp:simplePos x="0" y="0"/>
                      <wp:positionH relativeFrom="column">
                        <wp:posOffset>-3810</wp:posOffset>
                      </wp:positionH>
                      <wp:positionV relativeFrom="paragraph">
                        <wp:posOffset>1270</wp:posOffset>
                      </wp:positionV>
                      <wp:extent cx="594995" cy="1440180"/>
                      <wp:effectExtent l="0" t="0" r="33655" b="26670"/>
                      <wp:wrapNone/>
                      <wp:docPr id="10"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1440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46.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" strokeweight=".5pt"/>
                  </w:pict>
                </mc:Fallback>
              </mc:AlternateContent>
            </w:r>
            <w:r w:rsidRPr="003652A6">
              <w:rPr>
                <w:rFonts w:cs="Times New Roman"/>
                <w:noProof/>
                <w:sz w:val="21"/>
                <w:szCs w:val="21"/>
              </w:rPr>
              <mc:AlternateContent>
                <mc:Choice Requires="wps">
                  <w:drawing>
                    <wp:anchor distT="0" distB="0" distL="114300" distR="114300" simplePos="0" relativeHeight="251660288" behindDoc="0" locked="0" layoutInCell="1" allowOverlap="1" wp14:anchorId="5224E18F" wp14:editId="6BEDFEA4">
                      <wp:simplePos x="0" y="0"/>
                      <wp:positionH relativeFrom="column">
                        <wp:posOffset>13970</wp:posOffset>
                      </wp:positionH>
                      <wp:positionV relativeFrom="paragraph">
                        <wp:posOffset>10160</wp:posOffset>
                      </wp:positionV>
                      <wp:extent cx="953770" cy="664210"/>
                      <wp:effectExtent l="0" t="0" r="17780" b="21590"/>
                      <wp:wrapNone/>
                      <wp:docPr id="13"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6642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pt" to="76.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" strokeweight=".5pt"/>
                  </w:pict>
                </mc:Fallback>
              </mc:AlternateContent>
            </w:r>
            <w:r w:rsidRPr="003652A6">
              <w:rPr>
                <w:rFonts w:eastAsia="宋体" w:cs="Times New Roman"/>
                <w:b/>
                <w:sz w:val="21"/>
                <w:szCs w:val="21"/>
              </w:rPr>
              <w:t xml:space="preserve">    </w:t>
            </w:r>
            <w:r w:rsidRPr="003652A6">
              <w:rPr>
                <w:rFonts w:eastAsia="宋体" w:cs="Times New Roman"/>
                <w:b/>
                <w:sz w:val="21"/>
                <w:szCs w:val="21"/>
              </w:rPr>
              <w:t>环境资源</w:t>
            </w: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r w:rsidRPr="003652A6">
              <w:rPr>
                <w:rFonts w:eastAsia="宋体" w:cs="Times New Roman"/>
                <w:b/>
                <w:sz w:val="21"/>
                <w:szCs w:val="21"/>
              </w:rPr>
              <w:t xml:space="preserve">     </w:t>
            </w:r>
            <w:r w:rsidRPr="003652A6">
              <w:rPr>
                <w:rFonts w:eastAsia="宋体" w:cs="Times New Roman" w:hint="eastAsia"/>
                <w:b/>
                <w:sz w:val="21"/>
                <w:szCs w:val="21"/>
              </w:rPr>
              <w:t xml:space="preserve">    </w:t>
            </w:r>
            <w:r w:rsidRPr="003652A6">
              <w:rPr>
                <w:rFonts w:eastAsia="宋体" w:cs="Times New Roman"/>
                <w:b/>
                <w:sz w:val="21"/>
                <w:szCs w:val="21"/>
              </w:rPr>
              <w:t>影响</w:t>
            </w: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r w:rsidRPr="003652A6">
              <w:rPr>
                <w:rFonts w:eastAsia="宋体" w:cs="Times New Roman"/>
                <w:b/>
                <w:sz w:val="21"/>
                <w:szCs w:val="21"/>
              </w:rPr>
              <w:t xml:space="preserve">     </w:t>
            </w:r>
            <w:r w:rsidRPr="003652A6">
              <w:rPr>
                <w:rFonts w:eastAsia="宋体" w:cs="Times New Roman" w:hint="eastAsia"/>
                <w:b/>
                <w:sz w:val="21"/>
                <w:szCs w:val="21"/>
              </w:rPr>
              <w:t xml:space="preserve">    </w:t>
            </w:r>
            <w:r w:rsidRPr="003652A6">
              <w:rPr>
                <w:rFonts w:eastAsia="宋体" w:cs="Times New Roman"/>
                <w:b/>
                <w:sz w:val="21"/>
                <w:szCs w:val="21"/>
              </w:rPr>
              <w:t>程度</w:t>
            </w: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r w:rsidRPr="003652A6">
              <w:rPr>
                <w:rFonts w:eastAsia="宋体" w:cs="Times New Roman"/>
                <w:b/>
                <w:sz w:val="21"/>
                <w:szCs w:val="21"/>
              </w:rPr>
              <w:t xml:space="preserve"> </w:t>
            </w:r>
            <w:r w:rsidRPr="003652A6">
              <w:rPr>
                <w:rFonts w:eastAsia="宋体" w:cs="Times New Roman"/>
                <w:b/>
                <w:sz w:val="21"/>
                <w:szCs w:val="21"/>
              </w:rPr>
              <w:t>项目</w:t>
            </w:r>
          </w:p>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r w:rsidRPr="003652A6">
              <w:rPr>
                <w:rFonts w:eastAsia="宋体" w:cs="Times New Roman"/>
                <w:b/>
                <w:sz w:val="21"/>
                <w:szCs w:val="21"/>
              </w:rPr>
              <w:t xml:space="preserve"> </w:t>
            </w:r>
            <w:r w:rsidRPr="003652A6">
              <w:rPr>
                <w:rFonts w:eastAsia="宋体" w:cs="Times New Roman"/>
                <w:b/>
                <w:sz w:val="21"/>
                <w:szCs w:val="21"/>
              </w:rPr>
              <w:t>阶段</w:t>
            </w:r>
          </w:p>
        </w:tc>
        <w:tc>
          <w:tcPr>
            <w:tcW w:w="4144" w:type="pct"/>
            <w:gridSpan w:val="22"/>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可</w:t>
            </w:r>
            <w:r w:rsidRPr="003652A6">
              <w:rPr>
                <w:rFonts w:eastAsia="宋体" w:cs="Times New Roman"/>
                <w:b/>
                <w:sz w:val="21"/>
                <w:szCs w:val="21"/>
              </w:rPr>
              <w:t xml:space="preserve"> </w:t>
            </w:r>
            <w:r w:rsidRPr="003652A6">
              <w:rPr>
                <w:rFonts w:eastAsia="宋体" w:cs="Times New Roman"/>
                <w:b/>
                <w:sz w:val="21"/>
                <w:szCs w:val="21"/>
              </w:rPr>
              <w:t>能</w:t>
            </w:r>
            <w:r w:rsidRPr="003652A6">
              <w:rPr>
                <w:rFonts w:eastAsia="宋体" w:cs="Times New Roman"/>
                <w:b/>
                <w:sz w:val="21"/>
                <w:szCs w:val="21"/>
              </w:rPr>
              <w:t xml:space="preserve"> </w:t>
            </w:r>
            <w:r w:rsidRPr="003652A6">
              <w:rPr>
                <w:rFonts w:eastAsia="宋体" w:cs="Times New Roman"/>
                <w:b/>
                <w:sz w:val="21"/>
                <w:szCs w:val="21"/>
              </w:rPr>
              <w:t>受</w:t>
            </w:r>
            <w:r w:rsidRPr="003652A6">
              <w:rPr>
                <w:rFonts w:eastAsia="宋体" w:cs="Times New Roman"/>
                <w:b/>
                <w:sz w:val="21"/>
                <w:szCs w:val="21"/>
              </w:rPr>
              <w:t xml:space="preserve"> </w:t>
            </w:r>
            <w:r w:rsidRPr="003652A6">
              <w:rPr>
                <w:rFonts w:eastAsia="宋体" w:cs="Times New Roman"/>
                <w:b/>
                <w:sz w:val="21"/>
                <w:szCs w:val="21"/>
              </w:rPr>
              <w:t>到</w:t>
            </w:r>
            <w:r w:rsidRPr="003652A6">
              <w:rPr>
                <w:rFonts w:eastAsia="宋体" w:cs="Times New Roman"/>
                <w:b/>
                <w:sz w:val="21"/>
                <w:szCs w:val="21"/>
              </w:rPr>
              <w:t xml:space="preserve"> </w:t>
            </w:r>
            <w:r w:rsidRPr="003652A6">
              <w:rPr>
                <w:rFonts w:eastAsia="宋体" w:cs="Times New Roman"/>
                <w:b/>
                <w:sz w:val="21"/>
                <w:szCs w:val="21"/>
              </w:rPr>
              <w:t>环</w:t>
            </w:r>
            <w:r w:rsidRPr="003652A6">
              <w:rPr>
                <w:rFonts w:eastAsia="宋体" w:cs="Times New Roman"/>
                <w:b/>
                <w:sz w:val="21"/>
                <w:szCs w:val="21"/>
              </w:rPr>
              <w:t xml:space="preserve"> </w:t>
            </w:r>
            <w:r w:rsidRPr="003652A6">
              <w:rPr>
                <w:rFonts w:eastAsia="宋体" w:cs="Times New Roman"/>
                <w:b/>
                <w:sz w:val="21"/>
                <w:szCs w:val="21"/>
              </w:rPr>
              <w:t>境</w:t>
            </w:r>
            <w:r w:rsidRPr="003652A6">
              <w:rPr>
                <w:rFonts w:eastAsia="宋体" w:cs="Times New Roman"/>
                <w:b/>
                <w:sz w:val="21"/>
                <w:szCs w:val="21"/>
              </w:rPr>
              <w:t xml:space="preserve"> </w:t>
            </w:r>
            <w:r w:rsidRPr="003652A6">
              <w:rPr>
                <w:rFonts w:eastAsia="宋体" w:cs="Times New Roman"/>
                <w:b/>
                <w:sz w:val="21"/>
                <w:szCs w:val="21"/>
              </w:rPr>
              <w:t>影</w:t>
            </w:r>
            <w:r w:rsidRPr="003652A6">
              <w:rPr>
                <w:rFonts w:eastAsia="宋体" w:cs="Times New Roman"/>
                <w:b/>
                <w:sz w:val="21"/>
                <w:szCs w:val="21"/>
              </w:rPr>
              <w:t xml:space="preserve"> </w:t>
            </w:r>
            <w:r w:rsidRPr="003652A6">
              <w:rPr>
                <w:rFonts w:eastAsia="宋体" w:cs="Times New Roman"/>
                <w:b/>
                <w:sz w:val="21"/>
                <w:szCs w:val="21"/>
              </w:rPr>
              <w:t>响</w:t>
            </w:r>
            <w:r w:rsidRPr="003652A6">
              <w:rPr>
                <w:rFonts w:eastAsia="宋体" w:cs="Times New Roman"/>
                <w:b/>
                <w:sz w:val="21"/>
                <w:szCs w:val="21"/>
              </w:rPr>
              <w:t xml:space="preserve"> </w:t>
            </w:r>
            <w:r w:rsidRPr="003652A6">
              <w:rPr>
                <w:rFonts w:eastAsia="宋体" w:cs="Times New Roman"/>
                <w:b/>
                <w:sz w:val="21"/>
                <w:szCs w:val="21"/>
              </w:rPr>
              <w:t>的</w:t>
            </w:r>
            <w:r w:rsidRPr="003652A6">
              <w:rPr>
                <w:rFonts w:eastAsia="宋体" w:cs="Times New Roman"/>
                <w:b/>
                <w:sz w:val="21"/>
                <w:szCs w:val="21"/>
              </w:rPr>
              <w:t xml:space="preserve"> </w:t>
            </w:r>
            <w:r w:rsidRPr="003652A6">
              <w:rPr>
                <w:rFonts w:eastAsia="宋体" w:cs="Times New Roman"/>
                <w:b/>
                <w:sz w:val="21"/>
                <w:szCs w:val="21"/>
              </w:rPr>
              <w:t>领</w:t>
            </w:r>
            <w:r w:rsidRPr="003652A6">
              <w:rPr>
                <w:rFonts w:eastAsia="宋体" w:cs="Times New Roman"/>
                <w:b/>
                <w:sz w:val="21"/>
                <w:szCs w:val="21"/>
              </w:rPr>
              <w:t xml:space="preserve"> </w:t>
            </w:r>
            <w:r w:rsidRPr="003652A6">
              <w:rPr>
                <w:rFonts w:eastAsia="宋体" w:cs="Times New Roman"/>
                <w:b/>
                <w:sz w:val="21"/>
                <w:szCs w:val="21"/>
              </w:rPr>
              <w:t>域</w:t>
            </w:r>
            <w:r w:rsidRPr="003652A6">
              <w:rPr>
                <w:rFonts w:eastAsia="宋体" w:cs="Times New Roman"/>
                <w:b/>
                <w:sz w:val="21"/>
                <w:szCs w:val="21"/>
              </w:rPr>
              <w:t xml:space="preserve"> </w:t>
            </w:r>
            <w:r w:rsidRPr="003652A6">
              <w:rPr>
                <w:rFonts w:eastAsia="宋体" w:cs="Times New Roman"/>
                <w:b/>
                <w:sz w:val="21"/>
                <w:szCs w:val="21"/>
              </w:rPr>
              <w:t>（环</w:t>
            </w:r>
            <w:r w:rsidRPr="003652A6">
              <w:rPr>
                <w:rFonts w:eastAsia="宋体" w:cs="Times New Roman"/>
                <w:b/>
                <w:sz w:val="21"/>
                <w:szCs w:val="21"/>
              </w:rPr>
              <w:t xml:space="preserve"> </w:t>
            </w:r>
            <w:r w:rsidRPr="003652A6">
              <w:rPr>
                <w:rFonts w:eastAsia="宋体" w:cs="Times New Roman"/>
                <w:b/>
                <w:sz w:val="21"/>
                <w:szCs w:val="21"/>
              </w:rPr>
              <w:t>境</w:t>
            </w:r>
            <w:r w:rsidRPr="003652A6">
              <w:rPr>
                <w:rFonts w:eastAsia="宋体" w:cs="Times New Roman"/>
                <w:b/>
                <w:sz w:val="21"/>
                <w:szCs w:val="21"/>
              </w:rPr>
              <w:t xml:space="preserve"> </w:t>
            </w:r>
            <w:r w:rsidRPr="003652A6">
              <w:rPr>
                <w:rFonts w:eastAsia="宋体" w:cs="Times New Roman"/>
                <w:b/>
                <w:sz w:val="21"/>
                <w:szCs w:val="21"/>
              </w:rPr>
              <w:t>受</w:t>
            </w:r>
            <w:r w:rsidRPr="003652A6">
              <w:rPr>
                <w:rFonts w:eastAsia="宋体" w:cs="Times New Roman"/>
                <w:b/>
                <w:sz w:val="21"/>
                <w:szCs w:val="21"/>
              </w:rPr>
              <w:t xml:space="preserve"> </w:t>
            </w:r>
            <w:r w:rsidRPr="003652A6">
              <w:rPr>
                <w:rFonts w:eastAsia="宋体" w:cs="Times New Roman"/>
                <w:b/>
                <w:sz w:val="21"/>
                <w:szCs w:val="21"/>
              </w:rPr>
              <w:t>体）</w:t>
            </w:r>
          </w:p>
        </w:tc>
      </w:tr>
      <w:tr w:rsidR="00ED124A" w:rsidRPr="003652A6" w:rsidTr="00CB4784">
        <w:trPr>
          <w:trHeight w:val="20"/>
          <w:tblHeader/>
          <w:jc w:val="center"/>
        </w:trPr>
        <w:tc>
          <w:tcPr>
            <w:tcW w:w="856" w:type="pct"/>
            <w:gridSpan w:val="3"/>
            <w:vMerge/>
            <w:shd w:val="pct15" w:color="auto" w:fill="auto"/>
            <w:vAlign w:val="center"/>
          </w:tcPr>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p>
        </w:tc>
        <w:tc>
          <w:tcPr>
            <w:tcW w:w="950" w:type="pct"/>
            <w:gridSpan w:val="5"/>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自然环境</w:t>
            </w:r>
          </w:p>
        </w:tc>
        <w:tc>
          <w:tcPr>
            <w:tcW w:w="944" w:type="pct"/>
            <w:gridSpan w:val="5"/>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生态资源</w:t>
            </w:r>
          </w:p>
        </w:tc>
        <w:tc>
          <w:tcPr>
            <w:tcW w:w="1133" w:type="pct"/>
            <w:gridSpan w:val="6"/>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社会环境</w:t>
            </w:r>
          </w:p>
        </w:tc>
        <w:tc>
          <w:tcPr>
            <w:tcW w:w="1116" w:type="pct"/>
            <w:gridSpan w:val="6"/>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生活质量</w:t>
            </w:r>
          </w:p>
        </w:tc>
      </w:tr>
      <w:tr w:rsidR="00ED124A" w:rsidRPr="003652A6" w:rsidTr="00CB4784">
        <w:trPr>
          <w:trHeight w:val="20"/>
          <w:tblHeader/>
          <w:jc w:val="center"/>
        </w:trPr>
        <w:tc>
          <w:tcPr>
            <w:tcW w:w="856" w:type="pct"/>
            <w:gridSpan w:val="3"/>
            <w:vMerge/>
            <w:shd w:val="pct15" w:color="auto" w:fill="auto"/>
            <w:vAlign w:val="center"/>
          </w:tcPr>
          <w:p w:rsidR="00394F73" w:rsidRPr="003652A6" w:rsidRDefault="00394F73" w:rsidP="00394F73">
            <w:pPr>
              <w:adjustRightInd w:val="0"/>
              <w:spacing w:line="240" w:lineRule="auto"/>
              <w:ind w:firstLineChars="0" w:firstLine="0"/>
              <w:contextualSpacing/>
              <w:jc w:val="left"/>
              <w:rPr>
                <w:rFonts w:eastAsia="宋体" w:cs="Times New Roman"/>
                <w:b/>
                <w:sz w:val="21"/>
                <w:szCs w:val="21"/>
              </w:rPr>
            </w:pP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水土流失</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地下水质</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地表水质</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大气质量</w:t>
            </w:r>
          </w:p>
        </w:tc>
        <w:tc>
          <w:tcPr>
            <w:tcW w:w="193"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噪声环境</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农田植物</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森林植被</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野生动物</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水生动物</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濒危动物</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土地利用</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工业发展</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农业发展</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供</w:t>
            </w: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水</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交</w:t>
            </w: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通</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燃料结构</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美学旅游</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健康安全</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社会经济</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娱</w:t>
            </w: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p>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乐</w:t>
            </w:r>
          </w:p>
        </w:tc>
        <w:tc>
          <w:tcPr>
            <w:tcW w:w="189"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文物古迹</w:t>
            </w:r>
          </w:p>
        </w:tc>
        <w:tc>
          <w:tcPr>
            <w:tcW w:w="172" w:type="pct"/>
            <w:shd w:val="pct15" w:color="auto" w:fill="auto"/>
            <w:vAlign w:val="center"/>
          </w:tcPr>
          <w:p w:rsidR="00394F73" w:rsidRPr="003652A6" w:rsidRDefault="00394F73" w:rsidP="00394F73">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生活水平</w:t>
            </w:r>
          </w:p>
        </w:tc>
      </w:tr>
      <w:tr w:rsidR="00ED124A" w:rsidRPr="003652A6" w:rsidTr="00CB4784">
        <w:trPr>
          <w:trHeight w:val="20"/>
          <w:tblHeader/>
          <w:jc w:val="center"/>
        </w:trPr>
        <w:tc>
          <w:tcPr>
            <w:tcW w:w="155" w:type="pct"/>
            <w:vMerge w:val="restar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restar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施</w:t>
            </w:r>
          </w:p>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工</w:t>
            </w:r>
          </w:p>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期</w:t>
            </w: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场地清理</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地面挖掘</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运</w:t>
            </w:r>
            <w:r w:rsidRPr="003652A6">
              <w:rPr>
                <w:rFonts w:eastAsia="宋体" w:cs="Times New Roman"/>
                <w:sz w:val="21"/>
                <w:szCs w:val="21"/>
              </w:rPr>
              <w:t xml:space="preserve">   </w:t>
            </w:r>
            <w:r w:rsidRPr="003652A6">
              <w:rPr>
                <w:rFonts w:eastAsia="宋体" w:cs="Times New Roman"/>
                <w:sz w:val="21"/>
                <w:szCs w:val="21"/>
              </w:rPr>
              <w:t>输</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安装建设</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材料堆存</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restar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运</w:t>
            </w:r>
          </w:p>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行</w:t>
            </w:r>
          </w:p>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期</w:t>
            </w: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废水排放</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废气排放</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-2</w:t>
            </w: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噪</w:t>
            </w:r>
            <w:r w:rsidRPr="003652A6">
              <w:rPr>
                <w:rFonts w:eastAsia="宋体" w:cs="Times New Roman"/>
                <w:sz w:val="21"/>
                <w:szCs w:val="21"/>
              </w:rPr>
              <w:t xml:space="preserve">   </w:t>
            </w:r>
            <w:r w:rsidRPr="003652A6">
              <w:rPr>
                <w:rFonts w:eastAsia="宋体" w:cs="Times New Roman"/>
                <w:sz w:val="21"/>
                <w:szCs w:val="21"/>
              </w:rPr>
              <w:t>声</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固废排放</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r>
      <w:tr w:rsidR="00ED124A" w:rsidRPr="003652A6" w:rsidTr="00CB4784">
        <w:trPr>
          <w:trHeight w:val="20"/>
          <w:tblHeader/>
          <w:jc w:val="center"/>
        </w:trPr>
        <w:tc>
          <w:tcPr>
            <w:tcW w:w="155"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166" w:type="pct"/>
            <w:vMerge/>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p>
        </w:tc>
        <w:tc>
          <w:tcPr>
            <w:tcW w:w="535" w:type="pct"/>
            <w:vAlign w:val="center"/>
          </w:tcPr>
          <w:p w:rsidR="00394F73" w:rsidRPr="003652A6" w:rsidRDefault="00394F73" w:rsidP="00394F73">
            <w:pPr>
              <w:adjustRightInd w:val="0"/>
              <w:spacing w:line="240" w:lineRule="auto"/>
              <w:ind w:firstLineChars="0" w:firstLine="0"/>
              <w:contextualSpacing/>
              <w:jc w:val="left"/>
              <w:rPr>
                <w:rFonts w:eastAsia="宋体" w:cs="Times New Roman"/>
                <w:sz w:val="21"/>
                <w:szCs w:val="21"/>
              </w:rPr>
            </w:pPr>
            <w:r w:rsidRPr="003652A6">
              <w:rPr>
                <w:rFonts w:eastAsia="宋体" w:cs="Times New Roman"/>
                <w:sz w:val="21"/>
                <w:szCs w:val="21"/>
              </w:rPr>
              <w:t>产</w:t>
            </w:r>
            <w:r w:rsidRPr="003652A6">
              <w:rPr>
                <w:rFonts w:eastAsia="宋体" w:cs="Times New Roman"/>
                <w:sz w:val="21"/>
                <w:szCs w:val="21"/>
              </w:rPr>
              <w:t xml:space="preserve">   </w:t>
            </w:r>
            <w:r w:rsidRPr="003652A6">
              <w:rPr>
                <w:rFonts w:eastAsia="宋体" w:cs="Times New Roman"/>
                <w:sz w:val="21"/>
                <w:szCs w:val="21"/>
              </w:rPr>
              <w:t>品</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93"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+3</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+2</w:t>
            </w: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89"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p>
        </w:tc>
        <w:tc>
          <w:tcPr>
            <w:tcW w:w="172" w:type="pct"/>
            <w:vAlign w:val="center"/>
          </w:tcPr>
          <w:p w:rsidR="00394F73" w:rsidRPr="003652A6" w:rsidRDefault="00394F73" w:rsidP="00394F73">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+2</w:t>
            </w:r>
          </w:p>
        </w:tc>
      </w:tr>
    </w:tbl>
    <w:p w:rsidR="00394F73" w:rsidRPr="003652A6" w:rsidRDefault="00394F73" w:rsidP="00394F73">
      <w:pPr>
        <w:snapToGrid w:val="0"/>
        <w:ind w:firstLine="420"/>
        <w:jc w:val="left"/>
        <w:rPr>
          <w:rFonts w:eastAsia="宋体" w:cs="Times New Roman"/>
          <w:sz w:val="21"/>
          <w:szCs w:val="21"/>
        </w:rPr>
      </w:pPr>
      <w:r w:rsidRPr="003652A6">
        <w:rPr>
          <w:rFonts w:eastAsia="宋体" w:cs="Times New Roman"/>
          <w:sz w:val="21"/>
          <w:szCs w:val="21"/>
        </w:rPr>
        <w:t>注：</w:t>
      </w:r>
      <w:r w:rsidRPr="003652A6">
        <w:rPr>
          <w:rFonts w:eastAsia="宋体" w:cs="Times New Roman"/>
          <w:sz w:val="21"/>
          <w:szCs w:val="21"/>
        </w:rPr>
        <w:t>3—</w:t>
      </w:r>
      <w:r w:rsidRPr="003652A6">
        <w:rPr>
          <w:rFonts w:eastAsia="宋体" w:cs="Times New Roman"/>
          <w:sz w:val="21"/>
          <w:szCs w:val="21"/>
        </w:rPr>
        <w:t>重大影响；</w:t>
      </w:r>
      <w:r w:rsidRPr="003652A6">
        <w:rPr>
          <w:rFonts w:eastAsia="宋体" w:cs="Times New Roman"/>
          <w:sz w:val="21"/>
          <w:szCs w:val="21"/>
        </w:rPr>
        <w:t>2—</w:t>
      </w:r>
      <w:r w:rsidRPr="003652A6">
        <w:rPr>
          <w:rFonts w:eastAsia="宋体" w:cs="Times New Roman"/>
          <w:sz w:val="21"/>
          <w:szCs w:val="21"/>
        </w:rPr>
        <w:t>中等影响；</w:t>
      </w:r>
      <w:r w:rsidRPr="003652A6">
        <w:rPr>
          <w:rFonts w:eastAsia="宋体" w:cs="Times New Roman"/>
          <w:sz w:val="21"/>
          <w:szCs w:val="21"/>
        </w:rPr>
        <w:t>1—</w:t>
      </w:r>
      <w:r w:rsidRPr="003652A6">
        <w:rPr>
          <w:rFonts w:eastAsia="宋体" w:cs="Times New Roman"/>
          <w:sz w:val="21"/>
          <w:szCs w:val="21"/>
        </w:rPr>
        <w:t>轻微影响；</w:t>
      </w:r>
      <w:r w:rsidRPr="003652A6">
        <w:rPr>
          <w:rFonts w:eastAsia="宋体" w:cs="Times New Roman"/>
          <w:sz w:val="21"/>
          <w:szCs w:val="21"/>
        </w:rPr>
        <w:t xml:space="preserve">“+”— </w:t>
      </w:r>
      <w:r w:rsidRPr="003652A6">
        <w:rPr>
          <w:rFonts w:eastAsia="宋体" w:cs="Times New Roman"/>
          <w:sz w:val="21"/>
          <w:szCs w:val="21"/>
        </w:rPr>
        <w:t>表示有利影响；</w:t>
      </w:r>
      <w:r w:rsidRPr="003652A6">
        <w:rPr>
          <w:rFonts w:eastAsia="宋体" w:cs="Times New Roman"/>
          <w:sz w:val="21"/>
          <w:szCs w:val="21"/>
        </w:rPr>
        <w:t>“-”—</w:t>
      </w:r>
      <w:r w:rsidRPr="003652A6">
        <w:rPr>
          <w:rFonts w:eastAsia="宋体" w:cs="Times New Roman"/>
          <w:sz w:val="21"/>
          <w:szCs w:val="21"/>
        </w:rPr>
        <w:t>表示不利影响。</w:t>
      </w:r>
    </w:p>
    <w:p w:rsidR="00394F73" w:rsidRPr="003652A6" w:rsidRDefault="00394F73" w:rsidP="00394F73">
      <w:pPr>
        <w:pStyle w:val="3"/>
      </w:pPr>
      <w:bookmarkStart w:id="144" w:name="_Toc228616979"/>
      <w:bookmarkStart w:id="145" w:name="_Toc301680911"/>
      <w:bookmarkStart w:id="146" w:name="_Toc322088896"/>
      <w:bookmarkStart w:id="147" w:name="_Toc480560024"/>
      <w:bookmarkStart w:id="148" w:name="_Toc488825475"/>
      <w:bookmarkStart w:id="149" w:name="_Toc492054250"/>
      <w:r w:rsidRPr="003652A6">
        <w:t>1.</w:t>
      </w:r>
      <w:r w:rsidR="00CB4784" w:rsidRPr="003652A6">
        <w:rPr>
          <w:rFonts w:hint="eastAsia"/>
        </w:rPr>
        <w:t>3</w:t>
      </w:r>
      <w:r w:rsidRPr="003652A6">
        <w:t xml:space="preserve">.2 </w:t>
      </w:r>
      <w:r w:rsidRPr="003652A6">
        <w:t>评价因子筛选</w:t>
      </w:r>
      <w:bookmarkEnd w:id="144"/>
      <w:bookmarkEnd w:id="145"/>
      <w:bookmarkEnd w:id="146"/>
      <w:bookmarkEnd w:id="147"/>
      <w:bookmarkEnd w:id="148"/>
      <w:bookmarkEnd w:id="149"/>
    </w:p>
    <w:p w:rsidR="00CB4784" w:rsidRPr="003652A6" w:rsidRDefault="00CB4784" w:rsidP="00CB4784">
      <w:pPr>
        <w:adjustRightInd w:val="0"/>
        <w:ind w:firstLine="480"/>
        <w:jc w:val="left"/>
        <w:rPr>
          <w:rFonts w:eastAsia="宋体" w:cs="Times New Roman"/>
          <w:szCs w:val="24"/>
        </w:rPr>
      </w:pPr>
      <w:r w:rsidRPr="003652A6">
        <w:rPr>
          <w:rFonts w:eastAsia="宋体" w:cs="Times New Roman"/>
          <w:szCs w:val="24"/>
        </w:rPr>
        <w:t>本项目环境影响评价因子筛选结果汇总于表</w:t>
      </w:r>
      <w:r w:rsidRPr="003652A6">
        <w:rPr>
          <w:rFonts w:eastAsia="宋体" w:cs="Times New Roman"/>
          <w:szCs w:val="24"/>
        </w:rPr>
        <w:t>1.3-</w:t>
      </w:r>
      <w:r w:rsidR="004F566C" w:rsidRPr="003652A6">
        <w:rPr>
          <w:rFonts w:eastAsia="宋体" w:cs="Times New Roman" w:hint="eastAsia"/>
          <w:szCs w:val="24"/>
        </w:rPr>
        <w:t>2</w:t>
      </w:r>
      <w:r w:rsidRPr="003652A6">
        <w:rPr>
          <w:rFonts w:eastAsia="宋体" w:cs="Times New Roman"/>
          <w:szCs w:val="24"/>
        </w:rPr>
        <w:t>。</w:t>
      </w:r>
    </w:p>
    <w:p w:rsidR="00CB4784" w:rsidRPr="003652A6" w:rsidRDefault="00CB4784" w:rsidP="00CB4784">
      <w:pPr>
        <w:widowControl/>
        <w:spacing w:line="240" w:lineRule="auto"/>
        <w:ind w:firstLineChars="0" w:firstLine="0"/>
        <w:jc w:val="center"/>
        <w:rPr>
          <w:rFonts w:cs="Times New Roman"/>
          <w:b/>
          <w:szCs w:val="24"/>
        </w:rPr>
      </w:pPr>
      <w:r w:rsidRPr="003652A6">
        <w:rPr>
          <w:rFonts w:cs="Times New Roman"/>
          <w:b/>
          <w:szCs w:val="24"/>
        </w:rPr>
        <w:t>表</w:t>
      </w:r>
      <w:r w:rsidRPr="003652A6">
        <w:rPr>
          <w:rFonts w:cs="Times New Roman"/>
          <w:b/>
          <w:szCs w:val="24"/>
        </w:rPr>
        <w:t>1.3-</w:t>
      </w:r>
      <w:r w:rsidR="004F566C" w:rsidRPr="003652A6">
        <w:rPr>
          <w:rFonts w:cs="Times New Roman" w:hint="eastAsia"/>
          <w:b/>
          <w:szCs w:val="24"/>
        </w:rPr>
        <w:t>2</w:t>
      </w:r>
      <w:r w:rsidRPr="003652A6">
        <w:rPr>
          <w:rFonts w:cs="Times New Roman"/>
          <w:b/>
          <w:szCs w:val="24"/>
        </w:rPr>
        <w:t xml:space="preserve">  </w:t>
      </w:r>
      <w:r w:rsidRPr="003652A6">
        <w:rPr>
          <w:rFonts w:cs="Times New Roman"/>
          <w:b/>
          <w:szCs w:val="24"/>
        </w:rPr>
        <w:t>本项目环境影响评价因子汇总表</w:t>
      </w:r>
    </w:p>
    <w:tbl>
      <w:tblPr>
        <w:tblStyle w:val="12"/>
        <w:tblW w:w="5000" w:type="pct"/>
        <w:tblLook w:val="04A0" w:firstRow="1" w:lastRow="0" w:firstColumn="1" w:lastColumn="0" w:noHBand="0" w:noVBand="1"/>
      </w:tblPr>
      <w:tblGrid>
        <w:gridCol w:w="673"/>
        <w:gridCol w:w="1138"/>
        <w:gridCol w:w="4676"/>
        <w:gridCol w:w="2799"/>
      </w:tblGrid>
      <w:tr w:rsidR="00ED124A" w:rsidRPr="003652A6" w:rsidTr="00157FFE">
        <w:trPr>
          <w:tblHeader/>
        </w:trPr>
        <w:tc>
          <w:tcPr>
            <w:tcW w:w="362" w:type="pct"/>
            <w:shd w:val="pct15" w:color="auto" w:fill="FFFFFF"/>
          </w:tcPr>
          <w:p w:rsidR="00CB4784" w:rsidRPr="003652A6" w:rsidRDefault="00CB4784" w:rsidP="00157FFE">
            <w:pPr>
              <w:snapToGrid w:val="0"/>
              <w:spacing w:line="240" w:lineRule="auto"/>
              <w:ind w:firstLineChars="0" w:firstLine="0"/>
              <w:jc w:val="center"/>
              <w:rPr>
                <w:rFonts w:cs="Times New Roman"/>
                <w:b/>
                <w:sz w:val="21"/>
                <w:szCs w:val="21"/>
              </w:rPr>
            </w:pPr>
            <w:r w:rsidRPr="003652A6">
              <w:rPr>
                <w:rFonts w:cs="Times New Roman"/>
                <w:b/>
                <w:sz w:val="21"/>
                <w:szCs w:val="21"/>
              </w:rPr>
              <w:t>序号</w:t>
            </w:r>
          </w:p>
        </w:tc>
        <w:tc>
          <w:tcPr>
            <w:tcW w:w="613" w:type="pct"/>
            <w:shd w:val="pct15" w:color="auto" w:fill="FFFFFF"/>
            <w:vAlign w:val="center"/>
          </w:tcPr>
          <w:p w:rsidR="00CB4784" w:rsidRPr="003652A6" w:rsidRDefault="00CB4784" w:rsidP="00157FFE">
            <w:pPr>
              <w:snapToGrid w:val="0"/>
              <w:spacing w:line="240" w:lineRule="auto"/>
              <w:ind w:firstLineChars="0" w:firstLine="0"/>
              <w:jc w:val="center"/>
              <w:rPr>
                <w:rFonts w:cs="Times New Roman"/>
                <w:b/>
                <w:sz w:val="21"/>
                <w:szCs w:val="21"/>
              </w:rPr>
            </w:pPr>
            <w:r w:rsidRPr="003652A6">
              <w:rPr>
                <w:rFonts w:cs="Times New Roman"/>
                <w:b/>
                <w:sz w:val="21"/>
                <w:szCs w:val="21"/>
              </w:rPr>
              <w:t>环境要素</w:t>
            </w:r>
          </w:p>
        </w:tc>
        <w:tc>
          <w:tcPr>
            <w:tcW w:w="2518" w:type="pct"/>
            <w:shd w:val="pct15" w:color="auto" w:fill="FFFFFF"/>
            <w:vAlign w:val="center"/>
          </w:tcPr>
          <w:p w:rsidR="00CB4784" w:rsidRPr="003652A6" w:rsidRDefault="00CB4784" w:rsidP="00157FFE">
            <w:pPr>
              <w:snapToGrid w:val="0"/>
              <w:spacing w:line="240" w:lineRule="auto"/>
              <w:ind w:firstLineChars="0" w:firstLine="0"/>
              <w:jc w:val="center"/>
              <w:rPr>
                <w:rFonts w:cs="Times New Roman"/>
                <w:b/>
                <w:sz w:val="21"/>
                <w:szCs w:val="21"/>
              </w:rPr>
            </w:pPr>
            <w:r w:rsidRPr="003652A6">
              <w:rPr>
                <w:rFonts w:cs="Times New Roman"/>
                <w:b/>
                <w:sz w:val="21"/>
                <w:szCs w:val="21"/>
              </w:rPr>
              <w:t>现状评价因子</w:t>
            </w:r>
          </w:p>
        </w:tc>
        <w:tc>
          <w:tcPr>
            <w:tcW w:w="1507" w:type="pct"/>
            <w:shd w:val="pct15" w:color="auto" w:fill="FFFFFF"/>
            <w:vAlign w:val="center"/>
          </w:tcPr>
          <w:p w:rsidR="00CB4784" w:rsidRPr="003652A6" w:rsidRDefault="00CB4784" w:rsidP="00157FFE">
            <w:pPr>
              <w:snapToGrid w:val="0"/>
              <w:spacing w:line="240" w:lineRule="auto"/>
              <w:ind w:firstLineChars="0" w:firstLine="0"/>
              <w:jc w:val="center"/>
              <w:rPr>
                <w:rFonts w:cs="Times New Roman"/>
                <w:b/>
                <w:sz w:val="21"/>
                <w:szCs w:val="21"/>
              </w:rPr>
            </w:pPr>
            <w:r w:rsidRPr="003652A6">
              <w:rPr>
                <w:rFonts w:cs="Times New Roman"/>
                <w:b/>
                <w:sz w:val="21"/>
                <w:szCs w:val="21"/>
              </w:rPr>
              <w:t>预测评价因子</w:t>
            </w:r>
          </w:p>
        </w:tc>
      </w:tr>
      <w:tr w:rsidR="00ED124A" w:rsidRPr="003652A6" w:rsidTr="00157FFE">
        <w:tc>
          <w:tcPr>
            <w:tcW w:w="362"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613"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环境空气</w:t>
            </w:r>
          </w:p>
        </w:tc>
        <w:tc>
          <w:tcPr>
            <w:tcW w:w="2518" w:type="pct"/>
            <w:vAlign w:val="center"/>
          </w:tcPr>
          <w:p w:rsidR="00CB4784" w:rsidRPr="003652A6" w:rsidRDefault="00CB4784" w:rsidP="005848BF">
            <w:pPr>
              <w:snapToGrid w:val="0"/>
              <w:spacing w:line="240" w:lineRule="auto"/>
              <w:ind w:firstLineChars="0" w:firstLine="0"/>
              <w:jc w:val="center"/>
              <w:rPr>
                <w:rFonts w:cs="Times New Roman"/>
                <w:sz w:val="21"/>
                <w:szCs w:val="21"/>
              </w:rPr>
            </w:pPr>
            <w:r w:rsidRPr="003652A6">
              <w:rPr>
                <w:rFonts w:cs="Times New Roman"/>
                <w:sz w:val="21"/>
                <w:szCs w:val="21"/>
              </w:rPr>
              <w:t>SO</w:t>
            </w:r>
            <w:r w:rsidRPr="003652A6">
              <w:rPr>
                <w:rFonts w:cs="Times New Roman"/>
                <w:sz w:val="21"/>
                <w:szCs w:val="21"/>
                <w:vertAlign w:val="subscript"/>
              </w:rPr>
              <w:t>2</w:t>
            </w:r>
            <w:r w:rsidRPr="003652A6">
              <w:rPr>
                <w:rFonts w:cs="Times New Roman"/>
                <w:sz w:val="21"/>
                <w:szCs w:val="21"/>
              </w:rPr>
              <w:t>、</w:t>
            </w:r>
            <w:r w:rsidRPr="003652A6">
              <w:rPr>
                <w:rFonts w:cs="Times New Roman"/>
                <w:sz w:val="21"/>
                <w:szCs w:val="21"/>
              </w:rPr>
              <w:t>NO</w:t>
            </w:r>
            <w:r w:rsidRPr="003652A6">
              <w:rPr>
                <w:rFonts w:cs="Times New Roman"/>
                <w:sz w:val="21"/>
                <w:szCs w:val="21"/>
                <w:vertAlign w:val="subscript"/>
              </w:rPr>
              <w:t>2</w:t>
            </w:r>
            <w:r w:rsidRPr="003652A6">
              <w:rPr>
                <w:rFonts w:cs="Times New Roman"/>
                <w:sz w:val="21"/>
                <w:szCs w:val="21"/>
              </w:rPr>
              <w:t>、</w:t>
            </w:r>
            <w:r w:rsidRPr="003652A6">
              <w:rPr>
                <w:rFonts w:cs="Times New Roman"/>
                <w:sz w:val="21"/>
                <w:szCs w:val="21"/>
              </w:rPr>
              <w:t>PM</w:t>
            </w:r>
            <w:r w:rsidRPr="003652A6">
              <w:rPr>
                <w:rFonts w:cs="Times New Roman"/>
                <w:sz w:val="21"/>
                <w:szCs w:val="21"/>
                <w:vertAlign w:val="subscript"/>
              </w:rPr>
              <w:t>10</w:t>
            </w:r>
            <w:r w:rsidRPr="003652A6">
              <w:rPr>
                <w:rFonts w:cs="Times New Roman"/>
                <w:sz w:val="21"/>
                <w:szCs w:val="21"/>
              </w:rPr>
              <w:t>、</w:t>
            </w:r>
            <w:r w:rsidRPr="003652A6">
              <w:rPr>
                <w:rFonts w:cs="Times New Roman"/>
                <w:sz w:val="21"/>
                <w:szCs w:val="21"/>
              </w:rPr>
              <w:t>PM</w:t>
            </w:r>
            <w:r w:rsidRPr="003652A6">
              <w:rPr>
                <w:rFonts w:cs="Times New Roman"/>
                <w:sz w:val="21"/>
                <w:szCs w:val="21"/>
                <w:vertAlign w:val="subscript"/>
              </w:rPr>
              <w:t>2.5</w:t>
            </w:r>
            <w:r w:rsidRPr="003652A6">
              <w:rPr>
                <w:rFonts w:cs="Times New Roman"/>
                <w:sz w:val="21"/>
                <w:szCs w:val="21"/>
              </w:rPr>
              <w:t>、</w:t>
            </w:r>
            <w:r w:rsidRPr="003652A6">
              <w:rPr>
                <w:rFonts w:cs="Times New Roman"/>
                <w:sz w:val="21"/>
                <w:szCs w:val="21"/>
              </w:rPr>
              <w:t>CO</w:t>
            </w:r>
            <w:r w:rsidRPr="003652A6">
              <w:rPr>
                <w:rFonts w:cs="Times New Roman"/>
                <w:sz w:val="21"/>
                <w:szCs w:val="21"/>
              </w:rPr>
              <w:t>、</w:t>
            </w:r>
            <w:r w:rsidRPr="003652A6">
              <w:rPr>
                <w:rFonts w:cs="Times New Roman"/>
                <w:sz w:val="21"/>
                <w:szCs w:val="21"/>
              </w:rPr>
              <w:t>O</w:t>
            </w:r>
            <w:r w:rsidRPr="003652A6">
              <w:rPr>
                <w:rFonts w:cs="Times New Roman"/>
                <w:sz w:val="21"/>
                <w:szCs w:val="21"/>
                <w:vertAlign w:val="subscript"/>
              </w:rPr>
              <w:t>3</w:t>
            </w:r>
          </w:p>
        </w:tc>
        <w:tc>
          <w:tcPr>
            <w:tcW w:w="1507" w:type="pct"/>
            <w:vAlign w:val="center"/>
          </w:tcPr>
          <w:p w:rsidR="00CB4784" w:rsidRPr="003652A6" w:rsidRDefault="00CB4784" w:rsidP="005848BF">
            <w:pPr>
              <w:snapToGrid w:val="0"/>
              <w:spacing w:line="240" w:lineRule="auto"/>
              <w:ind w:firstLineChars="0" w:firstLine="0"/>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r w:rsidRPr="003652A6">
              <w:rPr>
                <w:rFonts w:cs="Times New Roman"/>
                <w:kern w:val="0"/>
                <w:sz w:val="21"/>
                <w:szCs w:val="21"/>
              </w:rPr>
              <w:t>、</w:t>
            </w: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kern w:val="0"/>
                <w:sz w:val="21"/>
                <w:szCs w:val="21"/>
              </w:rPr>
              <w:t>、</w:t>
            </w:r>
            <w:r w:rsidRPr="003652A6">
              <w:rPr>
                <w:rFonts w:cs="Times New Roman"/>
                <w:kern w:val="0"/>
                <w:sz w:val="21"/>
                <w:szCs w:val="21"/>
              </w:rPr>
              <w:t>PM</w:t>
            </w:r>
            <w:r w:rsidRPr="003652A6">
              <w:rPr>
                <w:rFonts w:cs="Times New Roman"/>
                <w:kern w:val="0"/>
                <w:sz w:val="21"/>
                <w:szCs w:val="21"/>
                <w:vertAlign w:val="subscript"/>
              </w:rPr>
              <w:t>10</w:t>
            </w:r>
          </w:p>
        </w:tc>
      </w:tr>
      <w:tr w:rsidR="00ED124A" w:rsidRPr="003652A6" w:rsidTr="00157FFE">
        <w:tc>
          <w:tcPr>
            <w:tcW w:w="362"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2</w:t>
            </w:r>
          </w:p>
        </w:tc>
        <w:tc>
          <w:tcPr>
            <w:tcW w:w="613"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地表水</w:t>
            </w:r>
          </w:p>
        </w:tc>
        <w:tc>
          <w:tcPr>
            <w:tcW w:w="2518" w:type="pct"/>
            <w:vAlign w:val="center"/>
          </w:tcPr>
          <w:p w:rsidR="00CB4784" w:rsidRPr="003652A6" w:rsidRDefault="00CB4784" w:rsidP="00157FFE">
            <w:pPr>
              <w:adjustRightInd w:val="0"/>
              <w:snapToGrid w:val="0"/>
              <w:spacing w:line="240" w:lineRule="auto"/>
              <w:ind w:left="1050" w:hangingChars="500" w:hanging="1050"/>
              <w:jc w:val="left"/>
              <w:rPr>
                <w:rFonts w:cs="Times New Roman"/>
                <w:sz w:val="21"/>
                <w:szCs w:val="21"/>
              </w:rPr>
            </w:pPr>
            <w:r w:rsidRPr="003652A6">
              <w:rPr>
                <w:rFonts w:cs="Times New Roman"/>
                <w:sz w:val="21"/>
                <w:szCs w:val="21"/>
              </w:rPr>
              <w:t>pH</w:t>
            </w:r>
            <w:r w:rsidRPr="003652A6">
              <w:rPr>
                <w:rFonts w:cs="Times New Roman"/>
                <w:sz w:val="21"/>
                <w:szCs w:val="21"/>
              </w:rPr>
              <w:t>、悬浮物、</w:t>
            </w:r>
            <w:r w:rsidRPr="003652A6">
              <w:rPr>
                <w:rFonts w:cs="Times New Roman"/>
                <w:sz w:val="21"/>
                <w:szCs w:val="21"/>
              </w:rPr>
              <w:t>CODcr</w:t>
            </w:r>
            <w:r w:rsidRPr="003652A6">
              <w:rPr>
                <w:rFonts w:cs="Times New Roman"/>
                <w:sz w:val="21"/>
                <w:szCs w:val="21"/>
              </w:rPr>
              <w:t>、石油类、总氮、总磷、氨氮、全盐量、硫化物</w:t>
            </w:r>
          </w:p>
        </w:tc>
        <w:tc>
          <w:tcPr>
            <w:tcW w:w="1507" w:type="pct"/>
            <w:vAlign w:val="center"/>
          </w:tcPr>
          <w:p w:rsidR="00CB4784" w:rsidRPr="003652A6" w:rsidRDefault="00CB4784" w:rsidP="00F25E98">
            <w:pPr>
              <w:snapToGrid w:val="0"/>
              <w:spacing w:line="240" w:lineRule="auto"/>
              <w:ind w:firstLineChars="0" w:firstLine="0"/>
              <w:jc w:val="center"/>
              <w:rPr>
                <w:rFonts w:cs="Times New Roman"/>
                <w:sz w:val="21"/>
                <w:szCs w:val="21"/>
              </w:rPr>
            </w:pPr>
            <w:r w:rsidRPr="003652A6">
              <w:rPr>
                <w:rFonts w:cs="Times New Roman"/>
                <w:sz w:val="21"/>
                <w:szCs w:val="21"/>
              </w:rPr>
              <w:t>/</w:t>
            </w:r>
          </w:p>
        </w:tc>
      </w:tr>
      <w:tr w:rsidR="00ED124A" w:rsidRPr="003652A6" w:rsidTr="00157FFE">
        <w:tc>
          <w:tcPr>
            <w:tcW w:w="362"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3</w:t>
            </w:r>
          </w:p>
        </w:tc>
        <w:tc>
          <w:tcPr>
            <w:tcW w:w="613"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地下水</w:t>
            </w:r>
          </w:p>
        </w:tc>
        <w:tc>
          <w:tcPr>
            <w:tcW w:w="2518" w:type="pct"/>
            <w:vAlign w:val="center"/>
          </w:tcPr>
          <w:p w:rsidR="00CB4784" w:rsidRPr="003652A6" w:rsidRDefault="00CB4784" w:rsidP="00157FFE">
            <w:pPr>
              <w:widowControl/>
              <w:spacing w:line="240" w:lineRule="auto"/>
              <w:ind w:firstLineChars="0" w:firstLine="0"/>
              <w:jc w:val="left"/>
              <w:rPr>
                <w:rFonts w:cs="Times New Roman"/>
                <w:bCs/>
                <w:sz w:val="21"/>
                <w:szCs w:val="21"/>
              </w:rPr>
            </w:pPr>
            <w:r w:rsidRPr="003652A6">
              <w:rPr>
                <w:rFonts w:cs="Times New Roman"/>
                <w:sz w:val="21"/>
                <w:szCs w:val="21"/>
              </w:rPr>
              <w:t>水化学类型因子：</w:t>
            </w:r>
            <w:r w:rsidRPr="003652A6">
              <w:rPr>
                <w:rFonts w:cs="Times New Roman"/>
                <w:sz w:val="21"/>
                <w:szCs w:val="21"/>
              </w:rPr>
              <w:t>K</w:t>
            </w:r>
            <w:r w:rsidRPr="003652A6">
              <w:rPr>
                <w:rFonts w:cs="Times New Roman"/>
                <w:sz w:val="21"/>
                <w:szCs w:val="21"/>
                <w:vertAlign w:val="superscript"/>
              </w:rPr>
              <w:t>+</w:t>
            </w:r>
            <w:r w:rsidRPr="003652A6">
              <w:rPr>
                <w:rFonts w:cs="Times New Roman"/>
                <w:sz w:val="21"/>
                <w:szCs w:val="21"/>
              </w:rPr>
              <w:t>、</w:t>
            </w:r>
            <w:r w:rsidRPr="003652A6">
              <w:rPr>
                <w:rFonts w:cs="Times New Roman"/>
                <w:sz w:val="21"/>
                <w:szCs w:val="21"/>
              </w:rPr>
              <w:t>Na</w:t>
            </w:r>
            <w:r w:rsidRPr="003652A6">
              <w:rPr>
                <w:rFonts w:cs="Times New Roman"/>
                <w:sz w:val="21"/>
                <w:szCs w:val="21"/>
                <w:vertAlign w:val="superscript"/>
              </w:rPr>
              <w:t>+</w:t>
            </w:r>
            <w:r w:rsidRPr="003652A6">
              <w:rPr>
                <w:rFonts w:cs="Times New Roman"/>
                <w:sz w:val="21"/>
                <w:szCs w:val="21"/>
              </w:rPr>
              <w:t>、</w:t>
            </w:r>
            <w:r w:rsidRPr="003652A6">
              <w:rPr>
                <w:rFonts w:cs="Times New Roman"/>
                <w:sz w:val="21"/>
                <w:szCs w:val="21"/>
              </w:rPr>
              <w:t>Ca</w:t>
            </w:r>
            <w:r w:rsidRPr="003652A6">
              <w:rPr>
                <w:rFonts w:cs="Times New Roman"/>
                <w:sz w:val="21"/>
                <w:szCs w:val="21"/>
                <w:vertAlign w:val="superscript"/>
              </w:rPr>
              <w:t>2+</w:t>
            </w:r>
            <w:r w:rsidRPr="003652A6">
              <w:rPr>
                <w:rFonts w:cs="Times New Roman"/>
                <w:sz w:val="21"/>
                <w:szCs w:val="21"/>
              </w:rPr>
              <w:t>、</w:t>
            </w:r>
            <w:r w:rsidRPr="003652A6">
              <w:rPr>
                <w:rFonts w:cs="Times New Roman"/>
                <w:sz w:val="21"/>
                <w:szCs w:val="21"/>
              </w:rPr>
              <w:t>Mg</w:t>
            </w:r>
            <w:r w:rsidRPr="003652A6">
              <w:rPr>
                <w:rFonts w:cs="Times New Roman"/>
                <w:sz w:val="21"/>
                <w:szCs w:val="21"/>
                <w:vertAlign w:val="superscript"/>
              </w:rPr>
              <w:t>2+</w:t>
            </w:r>
            <w:r w:rsidRPr="003652A6">
              <w:rPr>
                <w:rFonts w:cs="Times New Roman"/>
                <w:sz w:val="21"/>
                <w:szCs w:val="21"/>
              </w:rPr>
              <w:t>、</w:t>
            </w:r>
            <w:r w:rsidRPr="003652A6">
              <w:rPr>
                <w:rFonts w:cs="Times New Roman"/>
                <w:sz w:val="21"/>
                <w:szCs w:val="21"/>
              </w:rPr>
              <w:t>CO</w:t>
            </w:r>
            <w:r w:rsidRPr="003652A6">
              <w:rPr>
                <w:rFonts w:cs="Times New Roman"/>
                <w:sz w:val="21"/>
                <w:szCs w:val="21"/>
                <w:vertAlign w:val="subscript"/>
              </w:rPr>
              <w:t>3</w:t>
            </w:r>
            <w:r w:rsidRPr="003652A6">
              <w:rPr>
                <w:rFonts w:cs="Times New Roman"/>
                <w:sz w:val="21"/>
                <w:szCs w:val="21"/>
                <w:vertAlign w:val="superscript"/>
              </w:rPr>
              <w:t>2-</w:t>
            </w:r>
            <w:r w:rsidRPr="003652A6">
              <w:rPr>
                <w:rFonts w:cs="Times New Roman"/>
                <w:sz w:val="21"/>
                <w:szCs w:val="21"/>
              </w:rPr>
              <w:t>、</w:t>
            </w:r>
            <w:r w:rsidRPr="003652A6">
              <w:rPr>
                <w:rFonts w:cs="Times New Roman"/>
                <w:sz w:val="21"/>
                <w:szCs w:val="21"/>
              </w:rPr>
              <w:t>HCO</w:t>
            </w:r>
            <w:r w:rsidRPr="003652A6">
              <w:rPr>
                <w:rFonts w:cs="Times New Roman"/>
                <w:sz w:val="21"/>
                <w:szCs w:val="21"/>
                <w:vertAlign w:val="subscript"/>
              </w:rPr>
              <w:t>3</w:t>
            </w:r>
            <w:r w:rsidRPr="003652A6">
              <w:rPr>
                <w:rFonts w:cs="Times New Roman"/>
                <w:sz w:val="21"/>
                <w:szCs w:val="21"/>
                <w:vertAlign w:val="superscript"/>
              </w:rPr>
              <w:t>-</w:t>
            </w:r>
            <w:r w:rsidRPr="003652A6">
              <w:rPr>
                <w:rFonts w:cs="Times New Roman"/>
                <w:sz w:val="21"/>
                <w:szCs w:val="21"/>
              </w:rPr>
              <w:t>、</w:t>
            </w:r>
            <w:r w:rsidRPr="003652A6">
              <w:rPr>
                <w:rFonts w:cs="Times New Roman"/>
                <w:sz w:val="21"/>
                <w:szCs w:val="21"/>
              </w:rPr>
              <w:t>Cl</w:t>
            </w:r>
            <w:r w:rsidRPr="003652A6">
              <w:rPr>
                <w:rFonts w:cs="Times New Roman"/>
                <w:sz w:val="21"/>
                <w:szCs w:val="21"/>
                <w:vertAlign w:val="superscript"/>
              </w:rPr>
              <w:t>-</w:t>
            </w:r>
            <w:r w:rsidRPr="003652A6">
              <w:rPr>
                <w:rFonts w:cs="Times New Roman"/>
                <w:sz w:val="21"/>
                <w:szCs w:val="21"/>
              </w:rPr>
              <w:t>、</w:t>
            </w:r>
            <w:r w:rsidRPr="003652A6">
              <w:rPr>
                <w:rFonts w:cs="Times New Roman"/>
                <w:sz w:val="21"/>
                <w:szCs w:val="21"/>
              </w:rPr>
              <w:t>SO</w:t>
            </w:r>
            <w:r w:rsidRPr="003652A6">
              <w:rPr>
                <w:rFonts w:cs="Times New Roman"/>
                <w:sz w:val="21"/>
                <w:szCs w:val="21"/>
                <w:vertAlign w:val="subscript"/>
              </w:rPr>
              <w:t>4</w:t>
            </w:r>
            <w:r w:rsidRPr="003652A6">
              <w:rPr>
                <w:rFonts w:cs="Times New Roman"/>
                <w:sz w:val="21"/>
                <w:szCs w:val="21"/>
                <w:vertAlign w:val="superscript"/>
              </w:rPr>
              <w:t>2-</w:t>
            </w:r>
          </w:p>
          <w:p w:rsidR="00CB4784" w:rsidRPr="003652A6" w:rsidRDefault="00CB4784" w:rsidP="00FF6374">
            <w:pPr>
              <w:widowControl/>
              <w:spacing w:line="240" w:lineRule="auto"/>
              <w:ind w:firstLineChars="0" w:firstLine="0"/>
              <w:jc w:val="left"/>
              <w:rPr>
                <w:rFonts w:cs="Times New Roman"/>
                <w:sz w:val="21"/>
                <w:szCs w:val="21"/>
              </w:rPr>
            </w:pPr>
            <w:r w:rsidRPr="003652A6">
              <w:rPr>
                <w:rFonts w:cs="Times New Roman"/>
                <w:sz w:val="21"/>
                <w:szCs w:val="21"/>
              </w:rPr>
              <w:t>基本水质因子：</w:t>
            </w:r>
            <w:r w:rsidRPr="003652A6">
              <w:rPr>
                <w:rFonts w:cs="Times New Roman"/>
                <w:sz w:val="21"/>
                <w:szCs w:val="21"/>
              </w:rPr>
              <w:t>pH</w:t>
            </w:r>
            <w:r w:rsidRPr="003652A6">
              <w:rPr>
                <w:rFonts w:cs="Times New Roman"/>
                <w:sz w:val="21"/>
                <w:szCs w:val="21"/>
              </w:rPr>
              <w:t>、氨氮、硝酸盐、亚硝酸盐、挥发性酚类、氰化物、砷、汞、六价铬、总硬度、铅、氟化物、硫酸盐、氯化物、镉、铁、锰、铜、锌、溶解性总固体、高锰酸盐指数、大肠菌群、</w:t>
            </w:r>
            <w:r w:rsidR="00FF6374" w:rsidRPr="003652A6">
              <w:rPr>
                <w:rFonts w:cs="Times New Roman"/>
                <w:sz w:val="21"/>
                <w:szCs w:val="21"/>
              </w:rPr>
              <w:t>石油类</w:t>
            </w:r>
            <w:r w:rsidR="00FF6374" w:rsidRPr="003652A6">
              <w:rPr>
                <w:rFonts w:cs="Times New Roman" w:hint="eastAsia"/>
                <w:sz w:val="21"/>
                <w:szCs w:val="21"/>
              </w:rPr>
              <w:t>、</w:t>
            </w:r>
            <w:r w:rsidRPr="003652A6">
              <w:rPr>
                <w:rFonts w:cs="Times New Roman"/>
                <w:sz w:val="21"/>
                <w:szCs w:val="21"/>
              </w:rPr>
              <w:t>细菌总数</w:t>
            </w:r>
            <w:r w:rsidR="00FF6374" w:rsidRPr="003652A6">
              <w:rPr>
                <w:rFonts w:cs="Times New Roman" w:hint="eastAsia"/>
                <w:sz w:val="21"/>
                <w:szCs w:val="21"/>
              </w:rPr>
              <w:t>、</w:t>
            </w:r>
            <w:r w:rsidRPr="003652A6">
              <w:rPr>
                <w:rFonts w:cs="Times New Roman"/>
                <w:sz w:val="21"/>
                <w:szCs w:val="21"/>
              </w:rPr>
              <w:t>石油类。</w:t>
            </w:r>
          </w:p>
        </w:tc>
        <w:tc>
          <w:tcPr>
            <w:tcW w:w="1507" w:type="pct"/>
            <w:vAlign w:val="center"/>
          </w:tcPr>
          <w:p w:rsidR="00CB4784" w:rsidRPr="003652A6" w:rsidRDefault="00CB4784" w:rsidP="005848BF">
            <w:pPr>
              <w:snapToGrid w:val="0"/>
              <w:spacing w:line="240" w:lineRule="auto"/>
              <w:ind w:firstLineChars="0" w:firstLine="0"/>
              <w:jc w:val="center"/>
              <w:rPr>
                <w:rFonts w:cs="Times New Roman"/>
                <w:sz w:val="21"/>
                <w:szCs w:val="21"/>
              </w:rPr>
            </w:pPr>
            <w:r w:rsidRPr="003652A6">
              <w:rPr>
                <w:rFonts w:cs="Times New Roman"/>
                <w:sz w:val="21"/>
                <w:szCs w:val="21"/>
              </w:rPr>
              <w:t>COD</w:t>
            </w:r>
            <w:r w:rsidR="005848BF" w:rsidRPr="003652A6">
              <w:rPr>
                <w:rFonts w:cs="Times New Roman" w:hint="eastAsia"/>
                <w:sz w:val="21"/>
                <w:szCs w:val="21"/>
              </w:rPr>
              <w:t>、硫酸盐</w:t>
            </w:r>
          </w:p>
        </w:tc>
      </w:tr>
      <w:tr w:rsidR="00ED124A" w:rsidRPr="003652A6" w:rsidTr="00157FFE">
        <w:tc>
          <w:tcPr>
            <w:tcW w:w="362"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4</w:t>
            </w:r>
          </w:p>
        </w:tc>
        <w:tc>
          <w:tcPr>
            <w:tcW w:w="613"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声环境</w:t>
            </w:r>
          </w:p>
        </w:tc>
        <w:tc>
          <w:tcPr>
            <w:tcW w:w="2518" w:type="pct"/>
            <w:vAlign w:val="center"/>
          </w:tcPr>
          <w:p w:rsidR="00CB4784" w:rsidRPr="003652A6" w:rsidRDefault="00CB4784" w:rsidP="00157FFE">
            <w:pPr>
              <w:snapToGrid w:val="0"/>
              <w:spacing w:line="240" w:lineRule="auto"/>
              <w:ind w:firstLineChars="0" w:firstLine="0"/>
              <w:jc w:val="left"/>
              <w:rPr>
                <w:rFonts w:cs="Times New Roman"/>
                <w:sz w:val="21"/>
                <w:szCs w:val="21"/>
              </w:rPr>
            </w:pPr>
            <w:r w:rsidRPr="003652A6">
              <w:rPr>
                <w:rFonts w:cs="Times New Roman"/>
                <w:sz w:val="21"/>
                <w:szCs w:val="21"/>
              </w:rPr>
              <w:t>等效连续</w:t>
            </w:r>
            <w:r w:rsidRPr="003652A6">
              <w:rPr>
                <w:rFonts w:cs="Times New Roman"/>
                <w:sz w:val="21"/>
                <w:szCs w:val="21"/>
              </w:rPr>
              <w:t>A</w:t>
            </w:r>
            <w:r w:rsidRPr="003652A6">
              <w:rPr>
                <w:rFonts w:cs="Times New Roman"/>
                <w:sz w:val="21"/>
                <w:szCs w:val="21"/>
              </w:rPr>
              <w:t>声级</w:t>
            </w:r>
          </w:p>
        </w:tc>
        <w:tc>
          <w:tcPr>
            <w:tcW w:w="1507" w:type="pct"/>
            <w:vAlign w:val="center"/>
          </w:tcPr>
          <w:p w:rsidR="00CB4784" w:rsidRPr="003652A6" w:rsidRDefault="00CB4784" w:rsidP="00157FFE">
            <w:pPr>
              <w:snapToGrid w:val="0"/>
              <w:spacing w:line="240" w:lineRule="auto"/>
              <w:ind w:firstLineChars="0" w:firstLine="0"/>
              <w:jc w:val="left"/>
              <w:rPr>
                <w:rFonts w:cs="Times New Roman"/>
                <w:sz w:val="21"/>
                <w:szCs w:val="21"/>
              </w:rPr>
            </w:pPr>
            <w:r w:rsidRPr="003652A6">
              <w:rPr>
                <w:rFonts w:cs="Times New Roman"/>
                <w:sz w:val="21"/>
                <w:szCs w:val="21"/>
              </w:rPr>
              <w:t>等效连续</w:t>
            </w:r>
            <w:r w:rsidRPr="003652A6">
              <w:rPr>
                <w:rFonts w:cs="Times New Roman"/>
                <w:sz w:val="21"/>
                <w:szCs w:val="21"/>
              </w:rPr>
              <w:t>A</w:t>
            </w:r>
            <w:r w:rsidRPr="003652A6">
              <w:rPr>
                <w:rFonts w:cs="Times New Roman"/>
                <w:sz w:val="21"/>
                <w:szCs w:val="21"/>
              </w:rPr>
              <w:t>声级</w:t>
            </w:r>
          </w:p>
        </w:tc>
      </w:tr>
      <w:tr w:rsidR="00ED124A" w:rsidRPr="003652A6" w:rsidTr="00157FFE">
        <w:tc>
          <w:tcPr>
            <w:tcW w:w="362"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5</w:t>
            </w:r>
          </w:p>
        </w:tc>
        <w:tc>
          <w:tcPr>
            <w:tcW w:w="613" w:type="pct"/>
            <w:vAlign w:val="center"/>
          </w:tcPr>
          <w:p w:rsidR="00CB4784" w:rsidRPr="003652A6" w:rsidRDefault="00CB4784" w:rsidP="00157FFE">
            <w:pPr>
              <w:snapToGrid w:val="0"/>
              <w:spacing w:line="240" w:lineRule="auto"/>
              <w:ind w:firstLineChars="0" w:firstLine="0"/>
              <w:jc w:val="center"/>
              <w:rPr>
                <w:rFonts w:cs="Times New Roman"/>
                <w:sz w:val="21"/>
                <w:szCs w:val="21"/>
              </w:rPr>
            </w:pPr>
            <w:r w:rsidRPr="003652A6">
              <w:rPr>
                <w:rFonts w:cs="Times New Roman"/>
                <w:sz w:val="21"/>
                <w:szCs w:val="21"/>
              </w:rPr>
              <w:t>固体废物</w:t>
            </w:r>
          </w:p>
        </w:tc>
        <w:tc>
          <w:tcPr>
            <w:tcW w:w="2518" w:type="pct"/>
            <w:vAlign w:val="center"/>
          </w:tcPr>
          <w:p w:rsidR="00CB4784" w:rsidRPr="003652A6" w:rsidRDefault="00CB4784" w:rsidP="00157FFE">
            <w:pPr>
              <w:snapToGrid w:val="0"/>
              <w:spacing w:line="240" w:lineRule="auto"/>
              <w:ind w:firstLineChars="0" w:firstLine="0"/>
              <w:jc w:val="left"/>
              <w:rPr>
                <w:rFonts w:cs="Times New Roman"/>
                <w:sz w:val="21"/>
                <w:szCs w:val="21"/>
              </w:rPr>
            </w:pPr>
            <w:r w:rsidRPr="003652A6">
              <w:rPr>
                <w:rFonts w:cs="Times New Roman"/>
                <w:sz w:val="21"/>
                <w:szCs w:val="21"/>
              </w:rPr>
              <w:t>/</w:t>
            </w:r>
          </w:p>
        </w:tc>
        <w:tc>
          <w:tcPr>
            <w:tcW w:w="1507" w:type="pct"/>
            <w:vAlign w:val="center"/>
          </w:tcPr>
          <w:p w:rsidR="00CB4784" w:rsidRPr="003652A6" w:rsidRDefault="00CB4784" w:rsidP="00157FFE">
            <w:pPr>
              <w:snapToGrid w:val="0"/>
              <w:spacing w:line="240" w:lineRule="auto"/>
              <w:ind w:firstLineChars="0" w:firstLine="0"/>
              <w:jc w:val="left"/>
              <w:rPr>
                <w:rFonts w:cs="Times New Roman"/>
                <w:sz w:val="21"/>
                <w:szCs w:val="21"/>
              </w:rPr>
            </w:pPr>
            <w:r w:rsidRPr="003652A6">
              <w:rPr>
                <w:rFonts w:cs="Times New Roman"/>
                <w:sz w:val="21"/>
                <w:szCs w:val="21"/>
              </w:rPr>
              <w:t>固体废物处理处置的可行性、可靠性</w:t>
            </w:r>
          </w:p>
        </w:tc>
      </w:tr>
    </w:tbl>
    <w:p w:rsidR="00394F73" w:rsidRPr="003652A6" w:rsidRDefault="00394F73" w:rsidP="00394F73">
      <w:pPr>
        <w:pStyle w:val="2"/>
      </w:pPr>
      <w:bookmarkStart w:id="150" w:name="_Toc480560025"/>
      <w:bookmarkStart w:id="151" w:name="_Toc488825476"/>
      <w:bookmarkStart w:id="152" w:name="_Toc492054251"/>
      <w:bookmarkStart w:id="153" w:name="_Toc503101186"/>
      <w:bookmarkStart w:id="154" w:name="_Toc249452649"/>
      <w:bookmarkStart w:id="155" w:name="_Toc249541167"/>
      <w:bookmarkStart w:id="156" w:name="_Toc278484156"/>
      <w:bookmarkStart w:id="157" w:name="_Toc303925194"/>
      <w:bookmarkStart w:id="158" w:name="_Toc306367336"/>
      <w:bookmarkStart w:id="159" w:name="_Toc307827313"/>
      <w:bookmarkStart w:id="160" w:name="_Toc330280110"/>
      <w:bookmarkStart w:id="161" w:name="_Toc430100996"/>
      <w:bookmarkStart w:id="162" w:name="_Toc451778739"/>
      <w:r w:rsidRPr="003652A6">
        <w:t>1.</w:t>
      </w:r>
      <w:r w:rsidR="00157FFE" w:rsidRPr="003652A6">
        <w:rPr>
          <w:rFonts w:hint="eastAsia"/>
        </w:rPr>
        <w:t>4</w:t>
      </w:r>
      <w:r w:rsidRPr="003652A6">
        <w:t xml:space="preserve"> </w:t>
      </w:r>
      <w:r w:rsidRPr="003652A6">
        <w:t>评价执行标准</w:t>
      </w:r>
      <w:bookmarkEnd w:id="150"/>
      <w:bookmarkEnd w:id="151"/>
      <w:bookmarkEnd w:id="152"/>
      <w:bookmarkEnd w:id="153"/>
    </w:p>
    <w:p w:rsidR="00157FFE" w:rsidRPr="003652A6" w:rsidRDefault="00157FFE" w:rsidP="00157FFE">
      <w:pPr>
        <w:pStyle w:val="aa"/>
        <w:spacing w:line="360" w:lineRule="auto"/>
        <w:ind w:firstLineChars="200" w:firstLine="480"/>
        <w:jc w:val="left"/>
        <w:rPr>
          <w:sz w:val="24"/>
          <w:szCs w:val="24"/>
        </w:rPr>
      </w:pPr>
      <w:r w:rsidRPr="003652A6">
        <w:rPr>
          <w:rFonts w:hint="eastAsia"/>
          <w:sz w:val="24"/>
          <w:szCs w:val="24"/>
        </w:rPr>
        <w:t>本次评价采用府谷县</w:t>
      </w:r>
      <w:r w:rsidRPr="003652A6">
        <w:rPr>
          <w:sz w:val="24"/>
          <w:szCs w:val="24"/>
        </w:rPr>
        <w:t>环境保护局《关于</w:t>
      </w:r>
      <w:r w:rsidR="00F61C95" w:rsidRPr="003652A6">
        <w:rPr>
          <w:rFonts w:hint="eastAsia"/>
          <w:sz w:val="24"/>
          <w:szCs w:val="24"/>
        </w:rPr>
        <w:t>陕西三江能源化工有限公司</w:t>
      </w:r>
      <w:r w:rsidRPr="003652A6">
        <w:rPr>
          <w:rFonts w:hint="eastAsia"/>
          <w:sz w:val="24"/>
          <w:szCs w:val="24"/>
        </w:rPr>
        <w:t>循环经济示范项目变更环境影响</w:t>
      </w:r>
      <w:r w:rsidRPr="003652A6">
        <w:rPr>
          <w:sz w:val="24"/>
          <w:szCs w:val="24"/>
        </w:rPr>
        <w:t>评价执行标准的函》</w:t>
      </w:r>
      <w:r w:rsidRPr="003652A6">
        <w:rPr>
          <w:rFonts w:hint="eastAsia"/>
          <w:sz w:val="24"/>
          <w:szCs w:val="24"/>
        </w:rPr>
        <w:t>（府</w:t>
      </w:r>
      <w:r w:rsidRPr="003652A6">
        <w:rPr>
          <w:sz w:val="24"/>
          <w:szCs w:val="24"/>
        </w:rPr>
        <w:t>环函〔</w:t>
      </w:r>
      <w:r w:rsidRPr="003652A6">
        <w:rPr>
          <w:sz w:val="24"/>
          <w:szCs w:val="24"/>
        </w:rPr>
        <w:t>2017</w:t>
      </w:r>
      <w:r w:rsidRPr="003652A6">
        <w:rPr>
          <w:sz w:val="24"/>
          <w:szCs w:val="24"/>
        </w:rPr>
        <w:t>〕</w:t>
      </w:r>
      <w:r w:rsidRPr="003652A6">
        <w:rPr>
          <w:rFonts w:hint="eastAsia"/>
          <w:sz w:val="24"/>
          <w:szCs w:val="24"/>
        </w:rPr>
        <w:t>253</w:t>
      </w:r>
      <w:r w:rsidRPr="003652A6">
        <w:rPr>
          <w:sz w:val="24"/>
          <w:szCs w:val="24"/>
        </w:rPr>
        <w:t>号</w:t>
      </w:r>
      <w:r w:rsidRPr="003652A6">
        <w:rPr>
          <w:rFonts w:hint="eastAsia"/>
          <w:sz w:val="24"/>
          <w:szCs w:val="24"/>
        </w:rPr>
        <w:t>）</w:t>
      </w:r>
      <w:r w:rsidRPr="003652A6">
        <w:rPr>
          <w:sz w:val="24"/>
          <w:szCs w:val="24"/>
        </w:rPr>
        <w:t>，见附件</w:t>
      </w:r>
      <w:r w:rsidRPr="003652A6">
        <w:rPr>
          <w:sz w:val="24"/>
          <w:szCs w:val="24"/>
        </w:rPr>
        <w:t>3</w:t>
      </w:r>
      <w:r w:rsidRPr="003652A6">
        <w:rPr>
          <w:sz w:val="24"/>
          <w:szCs w:val="24"/>
        </w:rPr>
        <w:t>。</w:t>
      </w:r>
    </w:p>
    <w:p w:rsidR="00394F73" w:rsidRPr="003652A6" w:rsidRDefault="00394F73" w:rsidP="00394F73">
      <w:pPr>
        <w:pStyle w:val="3"/>
      </w:pPr>
      <w:bookmarkStart w:id="163" w:name="_Toc480560026"/>
      <w:bookmarkStart w:id="164" w:name="_Toc488825477"/>
      <w:bookmarkStart w:id="165" w:name="_Toc492054252"/>
      <w:r w:rsidRPr="003652A6">
        <w:t>1.</w:t>
      </w:r>
      <w:r w:rsidR="00157FFE" w:rsidRPr="003652A6">
        <w:rPr>
          <w:rFonts w:hint="eastAsia"/>
        </w:rPr>
        <w:t>4</w:t>
      </w:r>
      <w:r w:rsidRPr="003652A6">
        <w:t xml:space="preserve">.1 </w:t>
      </w:r>
      <w:r w:rsidRPr="003652A6">
        <w:t>环境质量评价标准</w:t>
      </w:r>
      <w:bookmarkEnd w:id="154"/>
      <w:bookmarkEnd w:id="155"/>
      <w:bookmarkEnd w:id="156"/>
      <w:bookmarkEnd w:id="157"/>
      <w:bookmarkEnd w:id="158"/>
      <w:bookmarkEnd w:id="159"/>
      <w:bookmarkEnd w:id="160"/>
      <w:bookmarkEnd w:id="161"/>
      <w:bookmarkEnd w:id="162"/>
      <w:bookmarkEnd w:id="163"/>
      <w:bookmarkEnd w:id="164"/>
      <w:bookmarkEnd w:id="165"/>
    </w:p>
    <w:p w:rsidR="00394F73" w:rsidRPr="003652A6" w:rsidRDefault="00394F73" w:rsidP="00394F73">
      <w:pPr>
        <w:ind w:firstLine="480"/>
        <w:rPr>
          <w:szCs w:val="20"/>
        </w:rPr>
      </w:pPr>
      <w:r w:rsidRPr="003652A6">
        <w:rPr>
          <w:szCs w:val="20"/>
        </w:rPr>
        <w:t>（</w:t>
      </w:r>
      <w:r w:rsidRPr="003652A6">
        <w:rPr>
          <w:szCs w:val="20"/>
        </w:rPr>
        <w:t>1</w:t>
      </w:r>
      <w:r w:rsidRPr="003652A6">
        <w:rPr>
          <w:szCs w:val="20"/>
        </w:rPr>
        <w:t>）</w:t>
      </w:r>
      <w:r w:rsidR="00157FFE" w:rsidRPr="003652A6">
        <w:rPr>
          <w:rFonts w:cs="Times New Roman"/>
          <w:szCs w:val="24"/>
        </w:rPr>
        <w:t>环境空气质量执行《环境空气质量标准》（</w:t>
      </w:r>
      <w:r w:rsidR="00157FFE" w:rsidRPr="003652A6">
        <w:rPr>
          <w:rFonts w:cs="Times New Roman"/>
          <w:szCs w:val="24"/>
        </w:rPr>
        <w:t>GB 3095-2012</w:t>
      </w:r>
      <w:r w:rsidR="00157FFE" w:rsidRPr="003652A6">
        <w:rPr>
          <w:rFonts w:cs="Times New Roman"/>
          <w:szCs w:val="24"/>
        </w:rPr>
        <w:t>）二级标准</w:t>
      </w:r>
      <w:r w:rsidRPr="003652A6">
        <w:rPr>
          <w:szCs w:val="20"/>
        </w:rPr>
        <w:t>。</w:t>
      </w:r>
    </w:p>
    <w:p w:rsidR="00394F73" w:rsidRPr="003652A6" w:rsidRDefault="00394F73" w:rsidP="00394F73">
      <w:pPr>
        <w:ind w:firstLine="480"/>
        <w:rPr>
          <w:szCs w:val="20"/>
        </w:rPr>
      </w:pPr>
      <w:r w:rsidRPr="003652A6">
        <w:rPr>
          <w:szCs w:val="20"/>
        </w:rPr>
        <w:t>（</w:t>
      </w:r>
      <w:r w:rsidRPr="003652A6">
        <w:rPr>
          <w:szCs w:val="20"/>
        </w:rPr>
        <w:t>2</w:t>
      </w:r>
      <w:r w:rsidRPr="003652A6">
        <w:rPr>
          <w:szCs w:val="20"/>
        </w:rPr>
        <w:t>）地表水</w:t>
      </w:r>
      <w:r w:rsidR="00157FFE" w:rsidRPr="003652A6">
        <w:rPr>
          <w:rFonts w:cs="Times New Roman"/>
          <w:szCs w:val="24"/>
        </w:rPr>
        <w:t>环境质量</w:t>
      </w:r>
      <w:r w:rsidRPr="003652A6">
        <w:rPr>
          <w:szCs w:val="20"/>
        </w:rPr>
        <w:t>执行《地表水环境质量标准》（</w:t>
      </w:r>
      <w:r w:rsidRPr="003652A6">
        <w:rPr>
          <w:szCs w:val="20"/>
        </w:rPr>
        <w:t>GB3838-2002</w:t>
      </w:r>
      <w:r w:rsidRPr="003652A6">
        <w:rPr>
          <w:szCs w:val="20"/>
        </w:rPr>
        <w:t>）</w:t>
      </w:r>
      <w:r w:rsidRPr="003652A6">
        <w:rPr>
          <w:rFonts w:ascii="宋体" w:hAnsi="宋体" w:cs="宋体" w:hint="eastAsia"/>
          <w:szCs w:val="20"/>
        </w:rPr>
        <w:t>Ⅲ</w:t>
      </w:r>
      <w:r w:rsidRPr="003652A6">
        <w:rPr>
          <w:szCs w:val="20"/>
        </w:rPr>
        <w:t>类标准。</w:t>
      </w:r>
    </w:p>
    <w:p w:rsidR="00394F73" w:rsidRPr="003652A6" w:rsidRDefault="00394F73" w:rsidP="00394F73">
      <w:pPr>
        <w:ind w:firstLine="480"/>
      </w:pPr>
      <w:r w:rsidRPr="003652A6">
        <w:rPr>
          <w:szCs w:val="20"/>
          <w:lang w:val="zh-CN"/>
        </w:rPr>
        <w:t>（</w:t>
      </w:r>
      <w:r w:rsidRPr="003652A6">
        <w:rPr>
          <w:szCs w:val="20"/>
          <w:lang w:val="zh-CN"/>
        </w:rPr>
        <w:t>3</w:t>
      </w:r>
      <w:r w:rsidRPr="003652A6">
        <w:rPr>
          <w:szCs w:val="20"/>
          <w:lang w:val="zh-CN"/>
        </w:rPr>
        <w:t>）</w:t>
      </w:r>
      <w:r w:rsidRPr="003652A6">
        <w:t>地下水</w:t>
      </w:r>
      <w:r w:rsidR="00157FFE" w:rsidRPr="003652A6">
        <w:rPr>
          <w:rFonts w:cs="Times New Roman"/>
          <w:szCs w:val="24"/>
        </w:rPr>
        <w:t>质量</w:t>
      </w:r>
      <w:r w:rsidRPr="003652A6">
        <w:t>执行《地下水质量标准》（</w:t>
      </w:r>
      <w:r w:rsidRPr="003652A6">
        <w:t>GB/T14848-93</w:t>
      </w:r>
      <w:r w:rsidRPr="003652A6">
        <w:t>）</w:t>
      </w:r>
      <w:r w:rsidRPr="003652A6">
        <w:rPr>
          <w:rFonts w:ascii="宋体" w:hAnsi="宋体" w:cs="宋体" w:hint="eastAsia"/>
        </w:rPr>
        <w:t>Ⅲ</w:t>
      </w:r>
      <w:r w:rsidRPr="003652A6">
        <w:t>类标准。</w:t>
      </w:r>
    </w:p>
    <w:p w:rsidR="00394F73" w:rsidRPr="003652A6" w:rsidRDefault="00394F73" w:rsidP="00394F73">
      <w:pPr>
        <w:ind w:firstLine="480"/>
        <w:rPr>
          <w:szCs w:val="20"/>
        </w:rPr>
      </w:pPr>
      <w:r w:rsidRPr="003652A6">
        <w:rPr>
          <w:szCs w:val="20"/>
        </w:rPr>
        <w:t>（</w:t>
      </w:r>
      <w:r w:rsidRPr="003652A6">
        <w:rPr>
          <w:szCs w:val="20"/>
        </w:rPr>
        <w:t>4</w:t>
      </w:r>
      <w:r w:rsidRPr="003652A6">
        <w:rPr>
          <w:szCs w:val="20"/>
        </w:rPr>
        <w:t>）声环境</w:t>
      </w:r>
      <w:r w:rsidR="00157FFE" w:rsidRPr="003652A6">
        <w:rPr>
          <w:rFonts w:cs="Times New Roman"/>
          <w:szCs w:val="24"/>
        </w:rPr>
        <w:t>质量</w:t>
      </w:r>
      <w:r w:rsidRPr="003652A6">
        <w:rPr>
          <w:szCs w:val="20"/>
        </w:rPr>
        <w:t>执行《声环境质量标准》（</w:t>
      </w:r>
      <w:r w:rsidRPr="003652A6">
        <w:rPr>
          <w:szCs w:val="20"/>
        </w:rPr>
        <w:t>GB3096-2008</w:t>
      </w:r>
      <w:r w:rsidRPr="003652A6">
        <w:rPr>
          <w:szCs w:val="20"/>
        </w:rPr>
        <w:t>）</w:t>
      </w:r>
      <w:r w:rsidRPr="003652A6">
        <w:rPr>
          <w:szCs w:val="20"/>
        </w:rPr>
        <w:t>3</w:t>
      </w:r>
      <w:r w:rsidRPr="003652A6">
        <w:rPr>
          <w:szCs w:val="20"/>
        </w:rPr>
        <w:t>类标准。</w:t>
      </w:r>
    </w:p>
    <w:p w:rsidR="00394F73" w:rsidRPr="003652A6" w:rsidRDefault="00394F73" w:rsidP="00394F73">
      <w:pPr>
        <w:ind w:firstLine="480"/>
      </w:pPr>
      <w:r w:rsidRPr="003652A6">
        <w:t>（</w:t>
      </w:r>
      <w:r w:rsidRPr="003652A6">
        <w:t>5</w:t>
      </w:r>
      <w:r w:rsidRPr="003652A6">
        <w:t>）</w:t>
      </w:r>
      <w:r w:rsidRPr="003652A6">
        <w:rPr>
          <w:szCs w:val="20"/>
        </w:rPr>
        <w:t>土壤环境质量</w:t>
      </w:r>
      <w:r w:rsidRPr="003652A6">
        <w:t>执行</w:t>
      </w:r>
      <w:r w:rsidRPr="003652A6">
        <w:rPr>
          <w:szCs w:val="20"/>
        </w:rPr>
        <w:t>《土壤环境质量标准》（</w:t>
      </w:r>
      <w:r w:rsidRPr="003652A6">
        <w:rPr>
          <w:szCs w:val="20"/>
        </w:rPr>
        <w:t>GB15618-1995</w:t>
      </w:r>
      <w:r w:rsidRPr="003652A6">
        <w:rPr>
          <w:szCs w:val="20"/>
        </w:rPr>
        <w:t>）二级标准</w:t>
      </w:r>
      <w:r w:rsidRPr="003652A6">
        <w:t>。</w:t>
      </w:r>
    </w:p>
    <w:p w:rsidR="00394F73" w:rsidRPr="003652A6" w:rsidRDefault="00394F73" w:rsidP="00394F73">
      <w:pPr>
        <w:ind w:firstLine="480"/>
      </w:pPr>
      <w:r w:rsidRPr="003652A6">
        <w:rPr>
          <w:bCs/>
          <w:lang w:val="en-GB"/>
        </w:rPr>
        <w:t>具体标准限值见表</w:t>
      </w:r>
      <w:r w:rsidRPr="003652A6">
        <w:rPr>
          <w:bCs/>
          <w:lang w:val="en-GB"/>
        </w:rPr>
        <w:t>1.</w:t>
      </w:r>
      <w:r w:rsidR="004F566C" w:rsidRPr="003652A6">
        <w:rPr>
          <w:rFonts w:hint="eastAsia"/>
          <w:bCs/>
          <w:lang w:val="en-GB"/>
        </w:rPr>
        <w:t>4</w:t>
      </w:r>
      <w:r w:rsidRPr="003652A6">
        <w:rPr>
          <w:bCs/>
          <w:lang w:val="en-GB"/>
        </w:rPr>
        <w:t>-1~1.</w:t>
      </w:r>
      <w:r w:rsidR="004F566C" w:rsidRPr="003652A6">
        <w:rPr>
          <w:rFonts w:hint="eastAsia"/>
          <w:bCs/>
          <w:lang w:val="en-GB"/>
        </w:rPr>
        <w:t>4</w:t>
      </w:r>
      <w:r w:rsidRPr="003652A6">
        <w:rPr>
          <w:bCs/>
          <w:lang w:val="en-GB"/>
        </w:rPr>
        <w:t>-5</w:t>
      </w:r>
      <w:r w:rsidRPr="003652A6">
        <w:rPr>
          <w:bCs/>
          <w:lang w:val="en-GB"/>
        </w:rPr>
        <w:t>。</w:t>
      </w:r>
    </w:p>
    <w:p w:rsidR="00403AC7" w:rsidRPr="003652A6" w:rsidRDefault="00403AC7" w:rsidP="00403AC7">
      <w:pPr>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4F566C" w:rsidRPr="003652A6">
        <w:rPr>
          <w:rFonts w:eastAsia="宋体" w:cs="Times New Roman" w:hint="eastAsia"/>
          <w:b/>
          <w:szCs w:val="21"/>
        </w:rPr>
        <w:t>4</w:t>
      </w:r>
      <w:r w:rsidRPr="003652A6">
        <w:rPr>
          <w:rFonts w:eastAsia="宋体" w:cs="Times New Roman"/>
          <w:b/>
          <w:szCs w:val="21"/>
        </w:rPr>
        <w:t xml:space="preserve">-1  </w:t>
      </w:r>
      <w:r w:rsidRPr="003652A6">
        <w:rPr>
          <w:rFonts w:eastAsia="宋体" w:cs="Times New Roman"/>
          <w:b/>
          <w:szCs w:val="21"/>
        </w:rPr>
        <w:t>环境空气质量标准限值一览表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4"/>
        <w:gridCol w:w="2128"/>
        <w:gridCol w:w="1558"/>
        <w:gridCol w:w="1135"/>
        <w:gridCol w:w="992"/>
        <w:gridCol w:w="2799"/>
      </w:tblGrid>
      <w:tr w:rsidR="00ED124A" w:rsidRPr="003652A6" w:rsidTr="00403AC7">
        <w:trPr>
          <w:trHeight w:val="274"/>
          <w:tblHeader/>
        </w:trPr>
        <w:tc>
          <w:tcPr>
            <w:tcW w:w="363"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1146"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因子</w:t>
            </w:r>
          </w:p>
        </w:tc>
        <w:tc>
          <w:tcPr>
            <w:tcW w:w="1450" w:type="pct"/>
            <w:gridSpan w:val="2"/>
            <w:tcBorders>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标准限值</w:t>
            </w:r>
          </w:p>
        </w:tc>
        <w:tc>
          <w:tcPr>
            <w:tcW w:w="534" w:type="pct"/>
            <w:tcBorders>
              <w:lef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1507"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标准名称及级别</w:t>
            </w:r>
          </w:p>
        </w:tc>
      </w:tr>
      <w:tr w:rsidR="00ED124A" w:rsidRPr="003652A6" w:rsidTr="00403AC7">
        <w:tc>
          <w:tcPr>
            <w:tcW w:w="363"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1146"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SO</w:t>
            </w:r>
            <w:r w:rsidRPr="003652A6">
              <w:rPr>
                <w:rFonts w:cs="Times New Roman"/>
                <w:sz w:val="21"/>
                <w:szCs w:val="21"/>
                <w:vertAlign w:val="subscript"/>
              </w:rPr>
              <w:t>2</w:t>
            </w: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年平均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≤60</w:t>
            </w:r>
          </w:p>
        </w:tc>
        <w:tc>
          <w:tcPr>
            <w:tcW w:w="534" w:type="pct"/>
            <w:vMerge w:val="restart"/>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μg/m</w:t>
            </w:r>
            <w:r w:rsidRPr="003652A6">
              <w:rPr>
                <w:rFonts w:cs="Times New Roman"/>
                <w:sz w:val="21"/>
                <w:szCs w:val="21"/>
                <w:vertAlign w:val="superscript"/>
              </w:rPr>
              <w:t>3</w:t>
            </w:r>
          </w:p>
        </w:tc>
        <w:tc>
          <w:tcPr>
            <w:tcW w:w="1507" w:type="pct"/>
            <w:vMerge w:val="restart"/>
            <w:vAlign w:val="center"/>
          </w:tcPr>
          <w:p w:rsidR="004F566C" w:rsidRPr="003652A6" w:rsidRDefault="004F566C" w:rsidP="00403AC7">
            <w:pPr>
              <w:tabs>
                <w:tab w:val="left" w:pos="420"/>
              </w:tabs>
              <w:spacing w:line="240" w:lineRule="auto"/>
              <w:ind w:firstLineChars="0" w:firstLine="0"/>
              <w:contextualSpacing/>
              <w:jc w:val="center"/>
              <w:rPr>
                <w:rFonts w:cs="Times New Roman"/>
                <w:sz w:val="21"/>
                <w:szCs w:val="21"/>
              </w:rPr>
            </w:pPr>
            <w:r w:rsidRPr="003652A6">
              <w:rPr>
                <w:rFonts w:cs="Times New Roman"/>
                <w:sz w:val="21"/>
                <w:szCs w:val="21"/>
              </w:rPr>
              <w:t>《环境空气质量标准》</w:t>
            </w:r>
          </w:p>
          <w:p w:rsidR="004F566C" w:rsidRPr="003652A6" w:rsidRDefault="004F566C" w:rsidP="00403AC7">
            <w:pPr>
              <w:tabs>
                <w:tab w:val="left" w:pos="420"/>
              </w:tabs>
              <w:spacing w:line="240" w:lineRule="auto"/>
              <w:ind w:firstLineChars="0" w:firstLine="0"/>
              <w:contextualSpacing/>
              <w:jc w:val="center"/>
              <w:rPr>
                <w:rFonts w:cs="Times New Roman"/>
                <w:sz w:val="21"/>
                <w:szCs w:val="21"/>
              </w:rPr>
            </w:pPr>
            <w:r w:rsidRPr="003652A6">
              <w:rPr>
                <w:rFonts w:cs="Times New Roman"/>
                <w:sz w:val="21"/>
                <w:szCs w:val="21"/>
              </w:rPr>
              <w:t>（</w:t>
            </w:r>
            <w:r w:rsidRPr="003652A6">
              <w:rPr>
                <w:rFonts w:cs="Times New Roman"/>
                <w:sz w:val="21"/>
                <w:szCs w:val="21"/>
              </w:rPr>
              <w:t>GB3095-2012</w:t>
            </w:r>
            <w:r w:rsidRPr="003652A6">
              <w:rPr>
                <w:rFonts w:cs="Times New Roman"/>
                <w:sz w:val="21"/>
                <w:szCs w:val="21"/>
              </w:rPr>
              <w:t>）二级</w:t>
            </w: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24</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≤150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≤500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1146"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PM</w:t>
            </w:r>
            <w:r w:rsidRPr="003652A6">
              <w:rPr>
                <w:rFonts w:cs="Times New Roman"/>
                <w:sz w:val="21"/>
                <w:szCs w:val="21"/>
                <w:vertAlign w:val="subscript"/>
              </w:rPr>
              <w:t>10</w:t>
            </w: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年平均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≤70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24</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≤150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1146"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NO</w:t>
            </w:r>
            <w:r w:rsidRPr="003652A6">
              <w:rPr>
                <w:rFonts w:cs="Times New Roman"/>
                <w:sz w:val="21"/>
                <w:szCs w:val="21"/>
                <w:vertAlign w:val="subscript"/>
              </w:rPr>
              <w:t>2</w:t>
            </w: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年平均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≤40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24</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1146"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CO</w:t>
            </w:r>
          </w:p>
        </w:tc>
        <w:tc>
          <w:tcPr>
            <w:tcW w:w="839"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24</w:t>
            </w:r>
            <w:r w:rsidRPr="003652A6">
              <w:rPr>
                <w:rFonts w:cs="Times New Roman"/>
                <w:sz w:val="21"/>
                <w:szCs w:val="21"/>
              </w:rPr>
              <w:t>小时平均</w:t>
            </w:r>
          </w:p>
        </w:tc>
        <w:tc>
          <w:tcPr>
            <w:tcW w:w="611" w:type="pct"/>
            <w:tcBorders>
              <w:right w:val="single" w:sz="4" w:space="0" w:color="auto"/>
            </w:tcBorders>
            <w:vAlign w:val="center"/>
          </w:tcPr>
          <w:p w:rsidR="00403AC7" w:rsidRPr="003652A6" w:rsidRDefault="00403AC7" w:rsidP="004F566C">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534" w:type="pct"/>
            <w:vMerge w:val="restart"/>
            <w:tcBorders>
              <w:left w:val="single" w:sz="4" w:space="0" w:color="auto"/>
            </w:tcBorders>
            <w:vAlign w:val="center"/>
          </w:tcPr>
          <w:p w:rsidR="00403AC7" w:rsidRPr="003652A6" w:rsidRDefault="004F566C" w:rsidP="00403AC7">
            <w:pPr>
              <w:spacing w:line="240" w:lineRule="auto"/>
              <w:ind w:firstLineChars="0" w:firstLine="0"/>
              <w:contextualSpacing/>
              <w:jc w:val="center"/>
              <w:rPr>
                <w:rFonts w:cs="Times New Roman"/>
                <w:sz w:val="21"/>
                <w:szCs w:val="21"/>
              </w:rPr>
            </w:pPr>
            <w:r w:rsidRPr="003652A6">
              <w:rPr>
                <w:rFonts w:cs="Times New Roman" w:hint="eastAsia"/>
                <w:sz w:val="21"/>
                <w:szCs w:val="21"/>
              </w:rPr>
              <w:t>mg/m</w:t>
            </w:r>
            <w:r w:rsidRPr="003652A6">
              <w:rPr>
                <w:rFonts w:cs="Times New Roman" w:hint="eastAsia"/>
                <w:sz w:val="21"/>
                <w:szCs w:val="21"/>
                <w:vertAlign w:val="superscript"/>
              </w:rPr>
              <w:t>3</w:t>
            </w:r>
          </w:p>
        </w:tc>
        <w:tc>
          <w:tcPr>
            <w:tcW w:w="1507"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146"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839"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w:t>
            </w:r>
            <w:r w:rsidRPr="003652A6">
              <w:rPr>
                <w:rFonts w:cs="Times New Roman"/>
                <w:sz w:val="21"/>
                <w:szCs w:val="21"/>
              </w:rPr>
              <w:t>小时平均</w:t>
            </w:r>
          </w:p>
        </w:tc>
        <w:tc>
          <w:tcPr>
            <w:tcW w:w="611" w:type="pct"/>
            <w:tcBorders>
              <w:right w:val="single" w:sz="4" w:space="0" w:color="auto"/>
            </w:tcBorders>
            <w:vAlign w:val="center"/>
          </w:tcPr>
          <w:p w:rsidR="00403AC7" w:rsidRPr="003652A6" w:rsidRDefault="00403AC7" w:rsidP="004F566C">
            <w:pPr>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534" w:type="pct"/>
            <w:vMerge/>
            <w:tcBorders>
              <w:left w:val="single" w:sz="4" w:space="0" w:color="auto"/>
            </w:tcBorders>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507"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1146"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PM</w:t>
            </w:r>
            <w:r w:rsidRPr="003652A6">
              <w:rPr>
                <w:rFonts w:cs="Times New Roman"/>
                <w:sz w:val="21"/>
                <w:szCs w:val="21"/>
                <w:vertAlign w:val="subscript"/>
              </w:rPr>
              <w:t>2.5</w:t>
            </w: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年平均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≤35</w:t>
            </w:r>
          </w:p>
        </w:tc>
        <w:tc>
          <w:tcPr>
            <w:tcW w:w="534" w:type="pct"/>
            <w:vMerge w:val="restart"/>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μg/m</w:t>
            </w:r>
            <w:r w:rsidRPr="003652A6">
              <w:rPr>
                <w:rFonts w:cs="Times New Roman"/>
                <w:sz w:val="21"/>
                <w:szCs w:val="21"/>
                <w:vertAlign w:val="superscript"/>
              </w:rPr>
              <w:t>3</w:t>
            </w: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24</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≤75</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rPr>
          <w:trHeight w:val="254"/>
        </w:trPr>
        <w:tc>
          <w:tcPr>
            <w:tcW w:w="363"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6</w:t>
            </w:r>
          </w:p>
        </w:tc>
        <w:tc>
          <w:tcPr>
            <w:tcW w:w="1146"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O</w:t>
            </w:r>
            <w:r w:rsidRPr="003652A6">
              <w:rPr>
                <w:rFonts w:cs="Times New Roman"/>
                <w:sz w:val="21"/>
                <w:szCs w:val="21"/>
                <w:vertAlign w:val="subscript"/>
              </w:rPr>
              <w:t>3</w:t>
            </w: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日最大</w:t>
            </w:r>
            <w:r w:rsidRPr="003652A6">
              <w:rPr>
                <w:rFonts w:cs="Times New Roman"/>
                <w:sz w:val="21"/>
                <w:szCs w:val="21"/>
              </w:rPr>
              <w:t>8</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≤160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ED124A" w:rsidRPr="003652A6" w:rsidTr="00403AC7">
        <w:tc>
          <w:tcPr>
            <w:tcW w:w="363"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146"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839"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w:t>
            </w:r>
            <w:r w:rsidRPr="003652A6">
              <w:rPr>
                <w:rFonts w:cs="Times New Roman"/>
                <w:sz w:val="21"/>
                <w:szCs w:val="21"/>
              </w:rPr>
              <w:t>小时平均</w:t>
            </w:r>
          </w:p>
        </w:tc>
        <w:tc>
          <w:tcPr>
            <w:tcW w:w="611" w:type="pct"/>
            <w:tcBorders>
              <w:righ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534" w:type="pct"/>
            <w:vMerge/>
            <w:tcBorders>
              <w:left w:val="single" w:sz="4" w:space="0" w:color="auto"/>
            </w:tcBorders>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7"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bl>
    <w:p w:rsidR="00403AC7" w:rsidRPr="003652A6" w:rsidRDefault="00403AC7" w:rsidP="00403AC7">
      <w:pPr>
        <w:pStyle w:val="a8"/>
        <w:snapToGrid w:val="0"/>
        <w:spacing w:after="0" w:line="240" w:lineRule="auto"/>
        <w:ind w:firstLineChars="0" w:firstLine="0"/>
        <w:jc w:val="center"/>
        <w:rPr>
          <w:rFonts w:ascii="Times New Roman" w:hAnsi="Times New Roman" w:cs="Times New Roman"/>
          <w:b/>
          <w:szCs w:val="24"/>
        </w:rPr>
      </w:pPr>
      <w:r w:rsidRPr="003652A6">
        <w:rPr>
          <w:rFonts w:ascii="Times New Roman" w:hAnsi="Times New Roman" w:cs="Times New Roman"/>
          <w:b/>
          <w:szCs w:val="24"/>
        </w:rPr>
        <w:t>表</w:t>
      </w:r>
      <w:r w:rsidRPr="003652A6">
        <w:rPr>
          <w:rFonts w:ascii="Times New Roman" w:hAnsi="Times New Roman" w:cs="Times New Roman"/>
          <w:b/>
          <w:szCs w:val="24"/>
        </w:rPr>
        <w:t xml:space="preserve">1.3-2  </w:t>
      </w:r>
      <w:r w:rsidRPr="003652A6">
        <w:rPr>
          <w:rFonts w:ascii="Times New Roman" w:hAnsi="Times New Roman" w:cs="Times New Roman"/>
          <w:b/>
          <w:szCs w:val="24"/>
        </w:rPr>
        <w:t>地表水环境质量标准限值一览表</w:t>
      </w:r>
    </w:p>
    <w:tbl>
      <w:tblPr>
        <w:tblStyle w:val="a5"/>
        <w:tblW w:w="5000" w:type="pct"/>
        <w:jc w:val="center"/>
        <w:tblInd w:w="-919" w:type="dxa"/>
        <w:tblLook w:val="04A0" w:firstRow="1" w:lastRow="0" w:firstColumn="1" w:lastColumn="0" w:noHBand="0" w:noVBand="1"/>
      </w:tblPr>
      <w:tblGrid>
        <w:gridCol w:w="1101"/>
        <w:gridCol w:w="2810"/>
        <w:gridCol w:w="1315"/>
        <w:gridCol w:w="1272"/>
        <w:gridCol w:w="2788"/>
      </w:tblGrid>
      <w:tr w:rsidR="00ED124A" w:rsidRPr="003652A6" w:rsidTr="003D2E27">
        <w:trPr>
          <w:tblHeader/>
          <w:jc w:val="center"/>
        </w:trPr>
        <w:tc>
          <w:tcPr>
            <w:tcW w:w="593" w:type="pct"/>
            <w:vMerge w:val="restart"/>
            <w:shd w:val="pct15" w:color="auto" w:fill="FFFFFF"/>
            <w:vAlign w:val="center"/>
          </w:tcPr>
          <w:p w:rsidR="004F566C" w:rsidRPr="003652A6" w:rsidRDefault="004F566C" w:rsidP="00403AC7">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1513" w:type="pct"/>
            <w:vMerge w:val="restart"/>
            <w:shd w:val="pct15" w:color="auto" w:fill="FFFFFF"/>
            <w:vAlign w:val="center"/>
          </w:tcPr>
          <w:p w:rsidR="004F566C" w:rsidRPr="003652A6" w:rsidRDefault="004F566C" w:rsidP="00403AC7">
            <w:pPr>
              <w:spacing w:line="240" w:lineRule="auto"/>
              <w:ind w:firstLineChars="0" w:firstLine="0"/>
              <w:contextualSpacing/>
              <w:jc w:val="center"/>
              <w:rPr>
                <w:rFonts w:cs="Times New Roman"/>
                <w:b/>
                <w:sz w:val="21"/>
                <w:szCs w:val="21"/>
              </w:rPr>
            </w:pPr>
            <w:r w:rsidRPr="003652A6">
              <w:rPr>
                <w:rFonts w:cs="Times New Roman"/>
                <w:b/>
                <w:sz w:val="21"/>
                <w:szCs w:val="21"/>
              </w:rPr>
              <w:t>因子</w:t>
            </w:r>
          </w:p>
        </w:tc>
        <w:tc>
          <w:tcPr>
            <w:tcW w:w="1393" w:type="pct"/>
            <w:gridSpan w:val="2"/>
            <w:shd w:val="pct15" w:color="auto" w:fill="FFFFFF"/>
            <w:vAlign w:val="center"/>
          </w:tcPr>
          <w:p w:rsidR="004F566C" w:rsidRPr="003652A6" w:rsidRDefault="004F566C"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1501" w:type="pct"/>
            <w:shd w:val="pct15" w:color="auto" w:fill="FFFFFF"/>
            <w:vAlign w:val="center"/>
          </w:tcPr>
          <w:p w:rsidR="004F566C" w:rsidRPr="003652A6" w:rsidRDefault="004F566C"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标准名称</w:t>
            </w:r>
          </w:p>
        </w:tc>
      </w:tr>
      <w:tr w:rsidR="003D2E27" w:rsidRPr="003652A6" w:rsidTr="003D2E27">
        <w:trPr>
          <w:tblHeader/>
          <w:jc w:val="center"/>
        </w:trPr>
        <w:tc>
          <w:tcPr>
            <w:tcW w:w="593" w:type="pct"/>
            <w:vMerge/>
            <w:shd w:val="pct15" w:color="auto" w:fill="FFFFFF"/>
            <w:vAlign w:val="center"/>
          </w:tcPr>
          <w:p w:rsidR="004F566C" w:rsidRPr="003652A6" w:rsidRDefault="004F566C" w:rsidP="00403AC7">
            <w:pPr>
              <w:spacing w:line="240" w:lineRule="auto"/>
              <w:ind w:firstLineChars="0" w:firstLine="0"/>
              <w:contextualSpacing/>
              <w:jc w:val="center"/>
              <w:rPr>
                <w:rFonts w:cs="Times New Roman"/>
                <w:b/>
                <w:sz w:val="21"/>
                <w:szCs w:val="21"/>
              </w:rPr>
            </w:pPr>
          </w:p>
        </w:tc>
        <w:tc>
          <w:tcPr>
            <w:tcW w:w="1513" w:type="pct"/>
            <w:vMerge/>
            <w:shd w:val="pct15" w:color="auto" w:fill="FFFFFF"/>
            <w:vAlign w:val="center"/>
          </w:tcPr>
          <w:p w:rsidR="004F566C" w:rsidRPr="003652A6" w:rsidRDefault="004F566C" w:rsidP="00403AC7">
            <w:pPr>
              <w:spacing w:line="240" w:lineRule="auto"/>
              <w:ind w:firstLineChars="0" w:firstLine="0"/>
              <w:contextualSpacing/>
              <w:jc w:val="center"/>
              <w:rPr>
                <w:rFonts w:cs="Times New Roman"/>
                <w:b/>
                <w:sz w:val="21"/>
                <w:szCs w:val="21"/>
              </w:rPr>
            </w:pPr>
          </w:p>
        </w:tc>
        <w:tc>
          <w:tcPr>
            <w:tcW w:w="708" w:type="pct"/>
            <w:shd w:val="pct15" w:color="auto" w:fill="FFFFFF"/>
            <w:vAlign w:val="center"/>
          </w:tcPr>
          <w:p w:rsidR="004F566C" w:rsidRPr="003652A6" w:rsidRDefault="004F566C" w:rsidP="00403AC7">
            <w:pPr>
              <w:adjustRightInd w:val="0"/>
              <w:spacing w:line="240" w:lineRule="auto"/>
              <w:ind w:firstLineChars="0" w:firstLine="0"/>
              <w:contextualSpacing/>
              <w:jc w:val="center"/>
              <w:rPr>
                <w:rFonts w:cs="Times New Roman"/>
                <w:b/>
                <w:sz w:val="21"/>
                <w:szCs w:val="21"/>
              </w:rPr>
            </w:pPr>
            <w:r w:rsidRPr="003652A6">
              <w:rPr>
                <w:rFonts w:ascii="宋体" w:eastAsia="宋体" w:hAnsi="宋体" w:cs="宋体" w:hint="eastAsia"/>
                <w:b/>
                <w:sz w:val="21"/>
                <w:szCs w:val="21"/>
              </w:rPr>
              <w:t>Ⅲ</w:t>
            </w:r>
            <w:r w:rsidRPr="003652A6">
              <w:rPr>
                <w:rFonts w:eastAsia="宋体" w:cs="Times New Roman"/>
                <w:b/>
                <w:sz w:val="21"/>
                <w:szCs w:val="21"/>
              </w:rPr>
              <w:t>类</w:t>
            </w:r>
          </w:p>
        </w:tc>
        <w:tc>
          <w:tcPr>
            <w:tcW w:w="685" w:type="pct"/>
            <w:shd w:val="pct15" w:color="auto" w:fill="FFFFFF"/>
            <w:vAlign w:val="center"/>
          </w:tcPr>
          <w:p w:rsidR="004F566C" w:rsidRPr="003652A6" w:rsidRDefault="004F566C" w:rsidP="00403AC7">
            <w:pPr>
              <w:adjustRightInd w:val="0"/>
              <w:spacing w:line="240" w:lineRule="auto"/>
              <w:ind w:firstLineChars="0" w:firstLine="0"/>
              <w:contextualSpacing/>
              <w:jc w:val="center"/>
              <w:rPr>
                <w:rFonts w:cs="Times New Roman"/>
                <w:b/>
                <w:sz w:val="21"/>
                <w:szCs w:val="21"/>
              </w:rPr>
            </w:pPr>
          </w:p>
        </w:tc>
        <w:tc>
          <w:tcPr>
            <w:tcW w:w="1501" w:type="pct"/>
            <w:shd w:val="pct15" w:color="auto" w:fill="FFFFFF"/>
            <w:vAlign w:val="center"/>
          </w:tcPr>
          <w:p w:rsidR="004F566C" w:rsidRPr="003652A6" w:rsidRDefault="004F566C" w:rsidP="00403AC7">
            <w:pPr>
              <w:adjustRightInd w:val="0"/>
              <w:spacing w:line="240" w:lineRule="auto"/>
              <w:ind w:firstLineChars="0" w:firstLine="0"/>
              <w:contextualSpacing/>
              <w:jc w:val="center"/>
              <w:rPr>
                <w:rFonts w:cs="Times New Roman"/>
                <w:b/>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pH</w:t>
            </w:r>
            <w:r w:rsidRPr="003652A6">
              <w:rPr>
                <w:rFonts w:cs="Times New Roman"/>
                <w:bCs/>
                <w:sz w:val="21"/>
                <w:szCs w:val="21"/>
              </w:rPr>
              <w:t>值</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6~9</w:t>
            </w:r>
          </w:p>
        </w:tc>
        <w:tc>
          <w:tcPr>
            <w:tcW w:w="685"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无量纲</w:t>
            </w:r>
          </w:p>
        </w:tc>
        <w:tc>
          <w:tcPr>
            <w:tcW w:w="1501"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《地表水环境质量标准》</w:t>
            </w:r>
          </w:p>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w:t>
            </w:r>
            <w:r w:rsidRPr="003652A6">
              <w:rPr>
                <w:rFonts w:cs="Times New Roman"/>
                <w:sz w:val="21"/>
                <w:szCs w:val="21"/>
              </w:rPr>
              <w:t>GB3838-2002</w:t>
            </w:r>
            <w:r w:rsidRPr="003652A6">
              <w:rPr>
                <w:rFonts w:cs="Times New Roman"/>
                <w:sz w:val="21"/>
                <w:szCs w:val="21"/>
              </w:rPr>
              <w:t>）</w:t>
            </w:r>
          </w:p>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表</w:t>
            </w:r>
            <w:r w:rsidRPr="003652A6">
              <w:rPr>
                <w:rFonts w:cs="Times New Roman"/>
                <w:sz w:val="21"/>
                <w:szCs w:val="21"/>
              </w:rPr>
              <w:t>1</w:t>
            </w: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2</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溶解氧</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685" w:type="pct"/>
            <w:vMerge w:val="restar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mg/L</w:t>
            </w: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3</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COD</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4</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BOD</w:t>
            </w:r>
            <w:r w:rsidRPr="003652A6">
              <w:rPr>
                <w:rFonts w:cs="Times New Roman"/>
                <w:bCs/>
                <w:sz w:val="21"/>
                <w:szCs w:val="21"/>
                <w:vertAlign w:val="subscript"/>
              </w:rPr>
              <w:t>5</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5</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氨氮</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6</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石油类</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7</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挥发酚</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≤0.005</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8</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硫化物</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9</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总磷</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10</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高锰酸盐指数</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≤6</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11</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阴离子表面活性剂</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12</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氰化物</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13</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汞</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≤0.0001</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14</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砷</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15</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铬（六价）</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685"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16</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粪大肠菌群</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≤10000</w:t>
            </w:r>
          </w:p>
        </w:tc>
        <w:tc>
          <w:tcPr>
            <w:tcW w:w="685"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个</w:t>
            </w:r>
            <w:r w:rsidRPr="003652A6">
              <w:rPr>
                <w:rFonts w:cs="Times New Roman"/>
                <w:sz w:val="21"/>
                <w:szCs w:val="21"/>
              </w:rPr>
              <w:t>/L</w:t>
            </w:r>
          </w:p>
        </w:tc>
        <w:tc>
          <w:tcPr>
            <w:tcW w:w="1501" w:type="pct"/>
            <w:vMerge/>
            <w:vAlign w:val="center"/>
          </w:tcPr>
          <w:p w:rsidR="004F566C" w:rsidRPr="003652A6" w:rsidRDefault="004F566C" w:rsidP="00403AC7">
            <w:pPr>
              <w:spacing w:line="240" w:lineRule="auto"/>
              <w:ind w:firstLineChars="0" w:firstLine="0"/>
              <w:contextualSpacing/>
              <w:jc w:val="center"/>
              <w:rPr>
                <w:rFonts w:cs="Times New Roman"/>
                <w:sz w:val="21"/>
                <w:szCs w:val="21"/>
              </w:rPr>
            </w:pPr>
          </w:p>
        </w:tc>
      </w:tr>
      <w:tr w:rsidR="003D2E27" w:rsidRPr="003652A6" w:rsidTr="003D2E27">
        <w:trPr>
          <w:jc w:val="center"/>
        </w:trPr>
        <w:tc>
          <w:tcPr>
            <w:tcW w:w="59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17</w:t>
            </w:r>
          </w:p>
        </w:tc>
        <w:tc>
          <w:tcPr>
            <w:tcW w:w="1513" w:type="pct"/>
            <w:vAlign w:val="center"/>
          </w:tcPr>
          <w:p w:rsidR="004F566C" w:rsidRPr="003652A6" w:rsidRDefault="004F566C" w:rsidP="00403AC7">
            <w:pPr>
              <w:spacing w:line="240" w:lineRule="auto"/>
              <w:ind w:firstLineChars="0" w:firstLine="0"/>
              <w:contextualSpacing/>
              <w:jc w:val="center"/>
              <w:rPr>
                <w:rFonts w:cs="Times New Roman"/>
                <w:bCs/>
                <w:sz w:val="21"/>
                <w:szCs w:val="21"/>
              </w:rPr>
            </w:pPr>
            <w:r w:rsidRPr="003652A6">
              <w:rPr>
                <w:rFonts w:cs="Times New Roman"/>
                <w:bCs/>
                <w:sz w:val="21"/>
                <w:szCs w:val="21"/>
              </w:rPr>
              <w:t>硝酸盐</w:t>
            </w:r>
          </w:p>
        </w:tc>
        <w:tc>
          <w:tcPr>
            <w:tcW w:w="708"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hint="eastAsia"/>
                <w:sz w:val="21"/>
                <w:szCs w:val="21"/>
              </w:rPr>
              <w:t>≤</w:t>
            </w:r>
            <w:r w:rsidRPr="003652A6">
              <w:rPr>
                <w:rFonts w:cs="Times New Roman" w:hint="eastAsia"/>
                <w:sz w:val="21"/>
                <w:szCs w:val="21"/>
              </w:rPr>
              <w:t>10</w:t>
            </w:r>
          </w:p>
        </w:tc>
        <w:tc>
          <w:tcPr>
            <w:tcW w:w="685"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mg/L</w:t>
            </w:r>
          </w:p>
        </w:tc>
        <w:tc>
          <w:tcPr>
            <w:tcW w:w="1501" w:type="pct"/>
            <w:vAlign w:val="center"/>
          </w:tcPr>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《地表水环境质量标准》</w:t>
            </w:r>
          </w:p>
          <w:p w:rsidR="004F566C" w:rsidRPr="003652A6" w:rsidRDefault="004F566C" w:rsidP="00403AC7">
            <w:pPr>
              <w:spacing w:line="240" w:lineRule="auto"/>
              <w:ind w:firstLineChars="0" w:firstLine="0"/>
              <w:contextualSpacing/>
              <w:jc w:val="center"/>
              <w:rPr>
                <w:rFonts w:cs="Times New Roman"/>
                <w:sz w:val="21"/>
                <w:szCs w:val="21"/>
              </w:rPr>
            </w:pPr>
            <w:r w:rsidRPr="003652A6">
              <w:rPr>
                <w:rFonts w:cs="Times New Roman"/>
                <w:sz w:val="21"/>
                <w:szCs w:val="21"/>
              </w:rPr>
              <w:t>（</w:t>
            </w:r>
            <w:r w:rsidRPr="003652A6">
              <w:rPr>
                <w:rFonts w:cs="Times New Roman"/>
                <w:sz w:val="21"/>
                <w:szCs w:val="21"/>
              </w:rPr>
              <w:t>GB3838-2002</w:t>
            </w:r>
            <w:r w:rsidRPr="003652A6">
              <w:rPr>
                <w:rFonts w:cs="Times New Roman"/>
                <w:sz w:val="21"/>
                <w:szCs w:val="21"/>
              </w:rPr>
              <w:t>）表</w:t>
            </w:r>
            <w:r w:rsidRPr="003652A6">
              <w:rPr>
                <w:rFonts w:cs="Times New Roman"/>
                <w:sz w:val="21"/>
                <w:szCs w:val="21"/>
              </w:rPr>
              <w:t>2</w:t>
            </w:r>
          </w:p>
        </w:tc>
      </w:tr>
    </w:tbl>
    <w:p w:rsidR="00403AC7" w:rsidRPr="003652A6" w:rsidRDefault="00403AC7" w:rsidP="00403AC7">
      <w:pPr>
        <w:pStyle w:val="a8"/>
        <w:snapToGrid w:val="0"/>
        <w:spacing w:after="0" w:line="240" w:lineRule="auto"/>
        <w:ind w:firstLineChars="0" w:firstLine="0"/>
        <w:jc w:val="center"/>
        <w:rPr>
          <w:rFonts w:ascii="Times New Roman" w:hAnsi="Times New Roman" w:cs="Times New Roman"/>
          <w:b/>
          <w:szCs w:val="24"/>
        </w:rPr>
      </w:pPr>
      <w:r w:rsidRPr="003652A6">
        <w:rPr>
          <w:rFonts w:ascii="Times New Roman" w:hAnsi="Times New Roman" w:cs="Times New Roman"/>
          <w:b/>
          <w:szCs w:val="24"/>
        </w:rPr>
        <w:t>表</w:t>
      </w:r>
      <w:r w:rsidRPr="003652A6">
        <w:rPr>
          <w:rFonts w:ascii="Times New Roman" w:hAnsi="Times New Roman" w:cs="Times New Roman"/>
          <w:b/>
          <w:szCs w:val="24"/>
        </w:rPr>
        <w:t xml:space="preserve">1.3-3  </w:t>
      </w:r>
      <w:r w:rsidRPr="003652A6">
        <w:rPr>
          <w:rFonts w:ascii="Times New Roman" w:hAnsi="Times New Roman" w:cs="Times New Roman"/>
          <w:b/>
          <w:szCs w:val="24"/>
        </w:rPr>
        <w:t>地下水质量标准限值一览表</w:t>
      </w:r>
    </w:p>
    <w:tbl>
      <w:tblPr>
        <w:tblStyle w:val="a5"/>
        <w:tblW w:w="5000" w:type="pct"/>
        <w:tblLook w:val="04A0" w:firstRow="1" w:lastRow="0" w:firstColumn="1" w:lastColumn="0" w:noHBand="0" w:noVBand="1"/>
      </w:tblPr>
      <w:tblGrid>
        <w:gridCol w:w="838"/>
        <w:gridCol w:w="2492"/>
        <w:gridCol w:w="1393"/>
        <w:gridCol w:w="1112"/>
        <w:gridCol w:w="3451"/>
      </w:tblGrid>
      <w:tr w:rsidR="00ED124A" w:rsidRPr="003652A6" w:rsidTr="00403AC7">
        <w:trPr>
          <w:tblHeader/>
        </w:trPr>
        <w:tc>
          <w:tcPr>
            <w:tcW w:w="451"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1342"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因子</w:t>
            </w:r>
          </w:p>
        </w:tc>
        <w:tc>
          <w:tcPr>
            <w:tcW w:w="750"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标准限值</w:t>
            </w:r>
          </w:p>
        </w:tc>
        <w:tc>
          <w:tcPr>
            <w:tcW w:w="599"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1858"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标准名称及级别</w:t>
            </w: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pH</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6.5~8.5</w:t>
            </w:r>
          </w:p>
        </w:tc>
        <w:tc>
          <w:tcPr>
            <w:tcW w:w="599"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无量纲</w:t>
            </w:r>
          </w:p>
        </w:tc>
        <w:tc>
          <w:tcPr>
            <w:tcW w:w="1858" w:type="pct"/>
            <w:vMerge w:val="restart"/>
            <w:vAlign w:val="center"/>
          </w:tcPr>
          <w:p w:rsidR="00403AC7" w:rsidRPr="003652A6" w:rsidRDefault="00403AC7" w:rsidP="00403AC7">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《地下水质量标准》</w:t>
            </w:r>
          </w:p>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kern w:val="0"/>
                <w:sz w:val="21"/>
                <w:szCs w:val="21"/>
              </w:rPr>
              <w:t>（</w:t>
            </w:r>
            <w:r w:rsidRPr="003652A6">
              <w:rPr>
                <w:rFonts w:cs="Times New Roman"/>
                <w:kern w:val="0"/>
                <w:sz w:val="21"/>
                <w:szCs w:val="21"/>
              </w:rPr>
              <w:t>GB/T14848-93</w:t>
            </w:r>
            <w:r w:rsidRPr="003652A6">
              <w:rPr>
                <w:rFonts w:cs="Times New Roman"/>
                <w:kern w:val="0"/>
                <w:sz w:val="21"/>
                <w:szCs w:val="21"/>
              </w:rPr>
              <w:t>）</w:t>
            </w:r>
            <w:r w:rsidRPr="003652A6">
              <w:rPr>
                <w:rFonts w:ascii="宋体" w:eastAsia="宋体" w:hAnsi="宋体" w:cs="宋体" w:hint="eastAsia"/>
                <w:sz w:val="21"/>
                <w:szCs w:val="21"/>
              </w:rPr>
              <w:t>Ⅲ</w:t>
            </w:r>
            <w:r w:rsidRPr="003652A6">
              <w:rPr>
                <w:rFonts w:cs="Times New Roman"/>
                <w:sz w:val="21"/>
                <w:szCs w:val="21"/>
              </w:rPr>
              <w:t>类</w:t>
            </w: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SO</w:t>
            </w:r>
            <w:r w:rsidRPr="003652A6">
              <w:rPr>
                <w:rFonts w:cs="Times New Roman"/>
                <w:sz w:val="21"/>
                <w:szCs w:val="21"/>
                <w:vertAlign w:val="subscript"/>
              </w:rPr>
              <w:t>4</w:t>
            </w:r>
            <w:r w:rsidRPr="003652A6">
              <w:rPr>
                <w:rFonts w:cs="Times New Roman"/>
                <w:sz w:val="21"/>
                <w:szCs w:val="21"/>
                <w:vertAlign w:val="superscript"/>
              </w:rPr>
              <w:t>2-</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≤250</w:t>
            </w:r>
          </w:p>
        </w:tc>
        <w:tc>
          <w:tcPr>
            <w:tcW w:w="599"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mg/L</w:t>
            </w:r>
          </w:p>
        </w:tc>
        <w:tc>
          <w:tcPr>
            <w:tcW w:w="1858" w:type="pct"/>
            <w:vMerge/>
            <w:vAlign w:val="center"/>
          </w:tcPr>
          <w:p w:rsidR="00403AC7" w:rsidRPr="003652A6" w:rsidRDefault="00403AC7" w:rsidP="00403AC7">
            <w:pPr>
              <w:adjustRightInd w:val="0"/>
              <w:spacing w:line="240" w:lineRule="auto"/>
              <w:ind w:firstLineChars="0" w:firstLine="0"/>
              <w:contextualSpacing/>
              <w:jc w:val="center"/>
              <w:rPr>
                <w:rFonts w:cs="Times New Roman"/>
                <w:kern w:val="0"/>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Cl</w:t>
            </w:r>
            <w:r w:rsidRPr="003652A6">
              <w:rPr>
                <w:rFonts w:cs="Times New Roman"/>
                <w:sz w:val="21"/>
                <w:szCs w:val="21"/>
                <w:vertAlign w:val="superscript"/>
              </w:rPr>
              <w:t>-</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≤250</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adjustRightInd w:val="0"/>
              <w:spacing w:line="240" w:lineRule="auto"/>
              <w:ind w:firstLineChars="0" w:firstLine="0"/>
              <w:contextualSpacing/>
              <w:jc w:val="center"/>
              <w:rPr>
                <w:rFonts w:cs="Times New Roman"/>
                <w:kern w:val="0"/>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氨氮</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硝酸盐</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6</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挥发性酚类</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≤0.002</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7</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氰化物</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8</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砷</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9</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汞</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≤0.001</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铬（六价）</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11</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高锰酸盐指数</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≤3.0</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12</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溶解性总固体</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≤1000</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13</w:t>
            </w:r>
          </w:p>
        </w:tc>
        <w:tc>
          <w:tcPr>
            <w:tcW w:w="1342"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总磷</w:t>
            </w:r>
          </w:p>
        </w:tc>
        <w:tc>
          <w:tcPr>
            <w:tcW w:w="750"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0.2</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14</w:t>
            </w:r>
          </w:p>
        </w:tc>
        <w:tc>
          <w:tcPr>
            <w:tcW w:w="1342"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阴离子合成洗涤剂</w:t>
            </w:r>
          </w:p>
        </w:tc>
        <w:tc>
          <w:tcPr>
            <w:tcW w:w="750"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0.3</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15</w:t>
            </w:r>
          </w:p>
        </w:tc>
        <w:tc>
          <w:tcPr>
            <w:tcW w:w="1342"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cs="Times New Roman"/>
                <w:sz w:val="21"/>
                <w:szCs w:val="21"/>
              </w:rPr>
              <w:t>总大肠菌群</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≤3.0</w:t>
            </w:r>
          </w:p>
        </w:tc>
        <w:tc>
          <w:tcPr>
            <w:tcW w:w="599"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个</w:t>
            </w:r>
            <w:r w:rsidRPr="003652A6">
              <w:rPr>
                <w:rFonts w:cs="Times New Roman"/>
                <w:sz w:val="21"/>
                <w:szCs w:val="21"/>
              </w:rPr>
              <w:t>/L</w:t>
            </w: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16</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硫化物</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≤0.02</w:t>
            </w:r>
          </w:p>
        </w:tc>
        <w:tc>
          <w:tcPr>
            <w:tcW w:w="599"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mg/L</w:t>
            </w:r>
          </w:p>
        </w:tc>
        <w:tc>
          <w:tcPr>
            <w:tcW w:w="1858"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《地下水水质标准》</w:t>
            </w:r>
          </w:p>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w:t>
            </w:r>
            <w:r w:rsidRPr="003652A6">
              <w:rPr>
                <w:rFonts w:cs="Times New Roman"/>
                <w:sz w:val="21"/>
                <w:szCs w:val="21"/>
              </w:rPr>
              <w:t>DZ/T0290-2015</w:t>
            </w:r>
            <w:r w:rsidRPr="003652A6">
              <w:rPr>
                <w:rFonts w:cs="Times New Roman"/>
                <w:sz w:val="21"/>
                <w:szCs w:val="21"/>
              </w:rPr>
              <w:t>）</w:t>
            </w:r>
            <w:r w:rsidRPr="003652A6">
              <w:rPr>
                <w:rFonts w:ascii="宋体" w:eastAsia="宋体" w:hAnsi="宋体" w:cs="宋体" w:hint="eastAsia"/>
                <w:sz w:val="21"/>
                <w:szCs w:val="21"/>
              </w:rPr>
              <w:t>Ⅲ</w:t>
            </w:r>
            <w:r w:rsidRPr="003652A6">
              <w:rPr>
                <w:rFonts w:cs="Times New Roman"/>
                <w:sz w:val="21"/>
                <w:szCs w:val="21"/>
              </w:rPr>
              <w:t>类</w:t>
            </w: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17</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钠</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18</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COD</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15</w:t>
            </w:r>
          </w:p>
        </w:tc>
        <w:tc>
          <w:tcPr>
            <w:tcW w:w="599"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mg/L</w:t>
            </w:r>
          </w:p>
        </w:tc>
        <w:tc>
          <w:tcPr>
            <w:tcW w:w="1858"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《地表水环境质量标准》</w:t>
            </w:r>
          </w:p>
          <w:p w:rsidR="00403AC7" w:rsidRPr="003652A6" w:rsidRDefault="00403AC7" w:rsidP="0019255D">
            <w:pPr>
              <w:spacing w:line="240" w:lineRule="auto"/>
              <w:ind w:firstLineChars="0" w:firstLine="0"/>
              <w:contextualSpacing/>
              <w:jc w:val="center"/>
              <w:rPr>
                <w:rFonts w:eastAsia="宋体" w:cs="Times New Roman"/>
                <w:sz w:val="21"/>
                <w:szCs w:val="21"/>
              </w:rPr>
            </w:pPr>
            <w:r w:rsidRPr="003652A6">
              <w:rPr>
                <w:rFonts w:cs="Times New Roman"/>
                <w:sz w:val="21"/>
                <w:szCs w:val="21"/>
              </w:rPr>
              <w:t>（</w:t>
            </w:r>
            <w:r w:rsidRPr="003652A6">
              <w:rPr>
                <w:rFonts w:cs="Times New Roman"/>
                <w:sz w:val="21"/>
                <w:szCs w:val="21"/>
              </w:rPr>
              <w:t>GB3838-2002</w:t>
            </w:r>
            <w:r w:rsidRPr="003652A6">
              <w:rPr>
                <w:rFonts w:cs="Times New Roman"/>
                <w:sz w:val="21"/>
                <w:szCs w:val="21"/>
              </w:rPr>
              <w:t>）表</w:t>
            </w:r>
            <w:r w:rsidRPr="003652A6">
              <w:rPr>
                <w:rFonts w:cs="Times New Roman"/>
                <w:sz w:val="21"/>
                <w:szCs w:val="21"/>
              </w:rPr>
              <w:t>1</w:t>
            </w:r>
            <w:r w:rsidR="0019255D" w:rsidRPr="003652A6">
              <w:rPr>
                <w:rFonts w:eastAsia="宋体" w:cs="Times New Roman"/>
                <w:sz w:val="21"/>
                <w:szCs w:val="21"/>
              </w:rPr>
              <w:t xml:space="preserve"> </w:t>
            </w: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19</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BOD</w:t>
            </w:r>
            <w:r w:rsidRPr="003652A6">
              <w:rPr>
                <w:rFonts w:cs="Times New Roman"/>
                <w:sz w:val="21"/>
                <w:szCs w:val="21"/>
                <w:vertAlign w:val="subscript"/>
              </w:rPr>
              <w:t>5</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总磷</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0.02</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r w:rsidR="00ED124A" w:rsidRPr="003652A6" w:rsidTr="00403AC7">
        <w:tc>
          <w:tcPr>
            <w:tcW w:w="451"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21</w:t>
            </w:r>
          </w:p>
        </w:tc>
        <w:tc>
          <w:tcPr>
            <w:tcW w:w="1342"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石油类</w:t>
            </w:r>
          </w:p>
        </w:tc>
        <w:tc>
          <w:tcPr>
            <w:tcW w:w="7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0.05</w:t>
            </w:r>
          </w:p>
        </w:tc>
        <w:tc>
          <w:tcPr>
            <w:tcW w:w="599"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858"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bl>
    <w:p w:rsidR="00403AC7" w:rsidRPr="003652A6" w:rsidRDefault="00403AC7" w:rsidP="00403AC7">
      <w:pPr>
        <w:pStyle w:val="a8"/>
        <w:snapToGrid w:val="0"/>
        <w:spacing w:after="0" w:line="240" w:lineRule="auto"/>
        <w:ind w:firstLineChars="0" w:firstLine="0"/>
        <w:jc w:val="center"/>
        <w:rPr>
          <w:rFonts w:ascii="Times New Roman" w:hAnsi="Times New Roman" w:cs="Times New Roman"/>
          <w:b/>
          <w:szCs w:val="24"/>
        </w:rPr>
      </w:pPr>
      <w:r w:rsidRPr="003652A6">
        <w:rPr>
          <w:rFonts w:ascii="Times New Roman" w:hAnsi="Times New Roman" w:cs="Times New Roman"/>
          <w:b/>
          <w:szCs w:val="24"/>
        </w:rPr>
        <w:t>表</w:t>
      </w:r>
      <w:r w:rsidRPr="003652A6">
        <w:rPr>
          <w:rFonts w:ascii="Times New Roman" w:hAnsi="Times New Roman" w:cs="Times New Roman"/>
          <w:b/>
          <w:szCs w:val="24"/>
        </w:rPr>
        <w:t xml:space="preserve">1.3-4  </w:t>
      </w:r>
      <w:r w:rsidRPr="003652A6">
        <w:rPr>
          <w:rFonts w:ascii="Times New Roman" w:hAnsi="Times New Roman" w:cs="Times New Roman"/>
          <w:b/>
          <w:szCs w:val="24"/>
        </w:rPr>
        <w:t>声环境质量标准限值一览表</w:t>
      </w:r>
    </w:p>
    <w:tbl>
      <w:tblPr>
        <w:tblStyle w:val="a5"/>
        <w:tblW w:w="5000" w:type="pct"/>
        <w:tblLook w:val="04A0" w:firstRow="1" w:lastRow="0" w:firstColumn="1" w:lastColumn="0" w:noHBand="0" w:noVBand="1"/>
      </w:tblPr>
      <w:tblGrid>
        <w:gridCol w:w="675"/>
        <w:gridCol w:w="2127"/>
        <w:gridCol w:w="2693"/>
        <w:gridCol w:w="992"/>
        <w:gridCol w:w="2799"/>
      </w:tblGrid>
      <w:tr w:rsidR="00ED124A" w:rsidRPr="003652A6" w:rsidTr="00403AC7">
        <w:tc>
          <w:tcPr>
            <w:tcW w:w="363"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1145" w:type="pct"/>
            <w:shd w:val="pct15" w:color="auto" w:fill="FFFFFF"/>
            <w:vAlign w:val="center"/>
          </w:tcPr>
          <w:p w:rsidR="00403AC7" w:rsidRPr="003652A6" w:rsidRDefault="00403AC7" w:rsidP="00403AC7">
            <w:pPr>
              <w:spacing w:line="240" w:lineRule="auto"/>
              <w:ind w:firstLineChars="0" w:firstLine="0"/>
              <w:contextualSpacing/>
              <w:jc w:val="center"/>
              <w:rPr>
                <w:rFonts w:cs="Times New Roman"/>
                <w:b/>
                <w:sz w:val="21"/>
                <w:szCs w:val="21"/>
              </w:rPr>
            </w:pPr>
            <w:r w:rsidRPr="003652A6">
              <w:rPr>
                <w:rFonts w:cs="Times New Roman"/>
                <w:b/>
                <w:sz w:val="21"/>
                <w:szCs w:val="21"/>
              </w:rPr>
              <w:t>评价因子</w:t>
            </w:r>
          </w:p>
        </w:tc>
        <w:tc>
          <w:tcPr>
            <w:tcW w:w="1450"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标准限值</w:t>
            </w:r>
          </w:p>
        </w:tc>
        <w:tc>
          <w:tcPr>
            <w:tcW w:w="534"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1507" w:type="pct"/>
            <w:shd w:val="pct15" w:color="auto" w:fill="FFFFFF"/>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标准名称及级</w:t>
            </w:r>
            <w:r w:rsidRPr="003652A6">
              <w:rPr>
                <w:rFonts w:cs="Times New Roman"/>
                <w:b/>
                <w:sz w:val="21"/>
                <w:szCs w:val="21"/>
              </w:rPr>
              <w:t>(</w:t>
            </w:r>
            <w:r w:rsidRPr="003652A6">
              <w:rPr>
                <w:rFonts w:cs="Times New Roman"/>
                <w:b/>
                <w:sz w:val="21"/>
                <w:szCs w:val="21"/>
              </w:rPr>
              <w:t>类</w:t>
            </w:r>
            <w:r w:rsidRPr="003652A6">
              <w:rPr>
                <w:rFonts w:cs="Times New Roman"/>
                <w:b/>
                <w:sz w:val="21"/>
                <w:szCs w:val="21"/>
              </w:rPr>
              <w:t>)</w:t>
            </w:r>
            <w:r w:rsidRPr="003652A6">
              <w:rPr>
                <w:rFonts w:cs="Times New Roman"/>
                <w:b/>
                <w:sz w:val="21"/>
                <w:szCs w:val="21"/>
              </w:rPr>
              <w:t>别</w:t>
            </w:r>
          </w:p>
        </w:tc>
      </w:tr>
      <w:tr w:rsidR="00ED124A" w:rsidRPr="003652A6" w:rsidTr="00403AC7">
        <w:tc>
          <w:tcPr>
            <w:tcW w:w="363" w:type="pct"/>
            <w:vAlign w:val="center"/>
          </w:tcPr>
          <w:p w:rsidR="00403AC7" w:rsidRPr="003652A6" w:rsidRDefault="00403AC7" w:rsidP="00403AC7">
            <w:pPr>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1145" w:type="pct"/>
            <w:vAlign w:val="center"/>
          </w:tcPr>
          <w:p w:rsidR="00403AC7" w:rsidRPr="003652A6" w:rsidRDefault="00403AC7" w:rsidP="00403AC7">
            <w:pPr>
              <w:spacing w:line="240" w:lineRule="auto"/>
              <w:ind w:firstLineChars="0" w:firstLine="0"/>
              <w:contextualSpacing/>
              <w:jc w:val="center"/>
              <w:rPr>
                <w:rFonts w:cs="Times New Roman"/>
                <w:bCs/>
                <w:sz w:val="21"/>
                <w:szCs w:val="21"/>
              </w:rPr>
            </w:pPr>
            <w:r w:rsidRPr="003652A6">
              <w:rPr>
                <w:rFonts w:eastAsia="宋体" w:cs="Times New Roman"/>
                <w:sz w:val="21"/>
                <w:szCs w:val="21"/>
              </w:rPr>
              <w:t>Leq</w:t>
            </w:r>
            <w:r w:rsidRPr="003652A6">
              <w:rPr>
                <w:rFonts w:eastAsia="宋体" w:cs="Times New Roman"/>
                <w:sz w:val="21"/>
                <w:szCs w:val="21"/>
              </w:rPr>
              <w:t>（</w:t>
            </w:r>
            <w:r w:rsidRPr="003652A6">
              <w:rPr>
                <w:rFonts w:eastAsia="宋体" w:cs="Times New Roman"/>
                <w:sz w:val="21"/>
                <w:szCs w:val="21"/>
              </w:rPr>
              <w:t>A</w:t>
            </w:r>
            <w:r w:rsidRPr="003652A6">
              <w:rPr>
                <w:rFonts w:eastAsia="宋体" w:cs="Times New Roman"/>
                <w:sz w:val="21"/>
                <w:szCs w:val="21"/>
              </w:rPr>
              <w:t>）（昼间）</w:t>
            </w:r>
          </w:p>
        </w:tc>
        <w:tc>
          <w:tcPr>
            <w:tcW w:w="14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≤65</w:t>
            </w:r>
          </w:p>
        </w:tc>
        <w:tc>
          <w:tcPr>
            <w:tcW w:w="534"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dB</w:t>
            </w:r>
            <w:r w:rsidRPr="003652A6">
              <w:rPr>
                <w:rFonts w:cs="Times New Roman"/>
                <w:sz w:val="21"/>
                <w:szCs w:val="21"/>
              </w:rPr>
              <w:t>（</w:t>
            </w:r>
            <w:r w:rsidRPr="003652A6">
              <w:rPr>
                <w:rFonts w:cs="Times New Roman"/>
                <w:sz w:val="21"/>
                <w:szCs w:val="21"/>
              </w:rPr>
              <w:t>A</w:t>
            </w:r>
            <w:r w:rsidRPr="003652A6">
              <w:rPr>
                <w:rFonts w:cs="Times New Roman"/>
                <w:sz w:val="21"/>
                <w:szCs w:val="21"/>
              </w:rPr>
              <w:t>）</w:t>
            </w:r>
          </w:p>
        </w:tc>
        <w:tc>
          <w:tcPr>
            <w:tcW w:w="1507" w:type="pct"/>
            <w:vMerge w:val="restar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《声环境质量标准》（</w:t>
            </w:r>
            <w:r w:rsidRPr="003652A6">
              <w:rPr>
                <w:rFonts w:cs="Times New Roman"/>
                <w:sz w:val="21"/>
                <w:szCs w:val="21"/>
              </w:rPr>
              <w:t>GB3096-2008</w:t>
            </w:r>
            <w:r w:rsidRPr="003652A6">
              <w:rPr>
                <w:rFonts w:cs="Times New Roman"/>
                <w:sz w:val="21"/>
                <w:szCs w:val="21"/>
              </w:rPr>
              <w:t>）</w:t>
            </w:r>
            <w:r w:rsidRPr="003652A6">
              <w:rPr>
                <w:rFonts w:cs="Times New Roman"/>
                <w:sz w:val="21"/>
                <w:szCs w:val="21"/>
              </w:rPr>
              <w:t>3</w:t>
            </w:r>
            <w:r w:rsidRPr="003652A6">
              <w:rPr>
                <w:rFonts w:cs="Times New Roman"/>
                <w:sz w:val="21"/>
                <w:szCs w:val="21"/>
              </w:rPr>
              <w:t>类</w:t>
            </w:r>
          </w:p>
        </w:tc>
      </w:tr>
      <w:tr w:rsidR="00ED124A" w:rsidRPr="003652A6" w:rsidTr="00403AC7">
        <w:tc>
          <w:tcPr>
            <w:tcW w:w="363" w:type="pct"/>
            <w:vAlign w:val="center"/>
          </w:tcPr>
          <w:p w:rsidR="00403AC7" w:rsidRPr="003652A6" w:rsidRDefault="00403AC7" w:rsidP="00403AC7">
            <w:pPr>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2</w:t>
            </w:r>
          </w:p>
        </w:tc>
        <w:tc>
          <w:tcPr>
            <w:tcW w:w="1145"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eastAsia="宋体" w:cs="Times New Roman"/>
                <w:sz w:val="21"/>
                <w:szCs w:val="21"/>
              </w:rPr>
              <w:t>Leq</w:t>
            </w:r>
            <w:r w:rsidRPr="003652A6">
              <w:rPr>
                <w:rFonts w:eastAsia="宋体" w:cs="Times New Roman"/>
                <w:sz w:val="21"/>
                <w:szCs w:val="21"/>
              </w:rPr>
              <w:t>（</w:t>
            </w:r>
            <w:r w:rsidRPr="003652A6">
              <w:rPr>
                <w:rFonts w:eastAsia="宋体" w:cs="Times New Roman"/>
                <w:sz w:val="21"/>
                <w:szCs w:val="21"/>
              </w:rPr>
              <w:t>A</w:t>
            </w:r>
            <w:r w:rsidRPr="003652A6">
              <w:rPr>
                <w:rFonts w:eastAsia="宋体" w:cs="Times New Roman"/>
                <w:sz w:val="21"/>
                <w:szCs w:val="21"/>
              </w:rPr>
              <w:t>）（夜间）</w:t>
            </w:r>
          </w:p>
        </w:tc>
        <w:tc>
          <w:tcPr>
            <w:tcW w:w="1450" w:type="pct"/>
            <w:vAlign w:val="center"/>
          </w:tcPr>
          <w:p w:rsidR="00403AC7" w:rsidRPr="003652A6" w:rsidRDefault="00403AC7" w:rsidP="00403AC7">
            <w:pPr>
              <w:spacing w:line="240" w:lineRule="auto"/>
              <w:ind w:firstLineChars="0" w:firstLine="0"/>
              <w:contextualSpacing/>
              <w:jc w:val="center"/>
              <w:rPr>
                <w:rFonts w:cs="Times New Roman"/>
                <w:sz w:val="21"/>
                <w:szCs w:val="21"/>
              </w:rPr>
            </w:pPr>
            <w:r w:rsidRPr="003652A6">
              <w:rPr>
                <w:rFonts w:cs="Times New Roman"/>
                <w:sz w:val="21"/>
                <w:szCs w:val="21"/>
              </w:rPr>
              <w:t>≤55</w:t>
            </w:r>
          </w:p>
        </w:tc>
        <w:tc>
          <w:tcPr>
            <w:tcW w:w="534"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c>
          <w:tcPr>
            <w:tcW w:w="1507" w:type="pct"/>
            <w:vMerge/>
            <w:vAlign w:val="center"/>
          </w:tcPr>
          <w:p w:rsidR="00403AC7" w:rsidRPr="003652A6" w:rsidRDefault="00403AC7" w:rsidP="00403AC7">
            <w:pPr>
              <w:spacing w:line="240" w:lineRule="auto"/>
              <w:ind w:firstLineChars="0" w:firstLine="0"/>
              <w:contextualSpacing/>
              <w:jc w:val="center"/>
              <w:rPr>
                <w:rFonts w:cs="Times New Roman"/>
                <w:sz w:val="21"/>
                <w:szCs w:val="21"/>
              </w:rPr>
            </w:pPr>
          </w:p>
        </w:tc>
      </w:tr>
    </w:tbl>
    <w:p w:rsidR="00403AC7" w:rsidRPr="003652A6" w:rsidRDefault="00403AC7" w:rsidP="00403AC7">
      <w:pPr>
        <w:pStyle w:val="a8"/>
        <w:snapToGrid w:val="0"/>
        <w:spacing w:after="0" w:line="240" w:lineRule="auto"/>
        <w:ind w:firstLineChars="0" w:firstLine="0"/>
        <w:jc w:val="center"/>
        <w:rPr>
          <w:rFonts w:ascii="Times New Roman" w:hAnsi="Times New Roman" w:cs="Times New Roman"/>
          <w:b/>
          <w:szCs w:val="24"/>
        </w:rPr>
      </w:pPr>
      <w:r w:rsidRPr="003652A6">
        <w:rPr>
          <w:rFonts w:ascii="Times New Roman" w:hAnsi="Times New Roman" w:cs="Times New Roman"/>
          <w:b/>
          <w:szCs w:val="24"/>
        </w:rPr>
        <w:t>表</w:t>
      </w:r>
      <w:r w:rsidRPr="003652A6">
        <w:rPr>
          <w:rFonts w:ascii="Times New Roman" w:hAnsi="Times New Roman" w:cs="Times New Roman"/>
          <w:b/>
          <w:szCs w:val="24"/>
        </w:rPr>
        <w:t xml:space="preserve">1.3-5  </w:t>
      </w:r>
      <w:r w:rsidRPr="003652A6">
        <w:rPr>
          <w:rFonts w:ascii="Times New Roman" w:hAnsi="Times New Roman" w:cs="Times New Roman"/>
          <w:b/>
          <w:szCs w:val="24"/>
        </w:rPr>
        <w:t>土壤环境质量标准限值一览表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1709"/>
        <w:gridCol w:w="852"/>
        <w:gridCol w:w="1176"/>
        <w:gridCol w:w="852"/>
        <w:gridCol w:w="1046"/>
        <w:gridCol w:w="2862"/>
      </w:tblGrid>
      <w:tr w:rsidR="00ED124A" w:rsidRPr="003652A6" w:rsidTr="00403AC7">
        <w:trPr>
          <w:trHeight w:val="20"/>
          <w:tblHeader/>
        </w:trPr>
        <w:tc>
          <w:tcPr>
            <w:tcW w:w="425"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kern w:val="0"/>
                <w:sz w:val="21"/>
                <w:szCs w:val="21"/>
              </w:rPr>
            </w:pPr>
            <w:r w:rsidRPr="003652A6">
              <w:rPr>
                <w:rFonts w:eastAsia="宋体" w:cs="Times New Roman"/>
                <w:b/>
                <w:kern w:val="0"/>
                <w:sz w:val="21"/>
                <w:szCs w:val="21"/>
              </w:rPr>
              <w:t>序号</w:t>
            </w:r>
          </w:p>
        </w:tc>
        <w:tc>
          <w:tcPr>
            <w:tcW w:w="920"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kern w:val="0"/>
                <w:sz w:val="21"/>
                <w:szCs w:val="21"/>
              </w:rPr>
            </w:pPr>
            <w:r w:rsidRPr="003652A6">
              <w:rPr>
                <w:rFonts w:eastAsia="宋体" w:cs="Times New Roman"/>
                <w:b/>
                <w:kern w:val="0"/>
                <w:sz w:val="21"/>
                <w:szCs w:val="21"/>
              </w:rPr>
              <w:t>评价因子</w:t>
            </w:r>
          </w:p>
        </w:tc>
        <w:tc>
          <w:tcPr>
            <w:tcW w:w="1551" w:type="pct"/>
            <w:gridSpan w:val="3"/>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kern w:val="0"/>
                <w:sz w:val="21"/>
                <w:szCs w:val="21"/>
              </w:rPr>
            </w:pPr>
            <w:r w:rsidRPr="003652A6">
              <w:rPr>
                <w:rFonts w:eastAsia="宋体" w:cs="Times New Roman"/>
                <w:b/>
                <w:kern w:val="0"/>
                <w:sz w:val="21"/>
                <w:szCs w:val="21"/>
              </w:rPr>
              <w:t>标准限值</w:t>
            </w:r>
          </w:p>
        </w:tc>
        <w:tc>
          <w:tcPr>
            <w:tcW w:w="563" w:type="pct"/>
            <w:shd w:val="pct15" w:color="auto" w:fill="auto"/>
            <w:noWrap/>
            <w:vAlign w:val="center"/>
          </w:tcPr>
          <w:p w:rsidR="00403AC7" w:rsidRPr="003652A6" w:rsidRDefault="00403AC7" w:rsidP="00403AC7">
            <w:pPr>
              <w:adjustRightInd w:val="0"/>
              <w:spacing w:line="240" w:lineRule="auto"/>
              <w:ind w:firstLineChars="0" w:firstLine="0"/>
              <w:contextualSpacing/>
              <w:jc w:val="center"/>
              <w:rPr>
                <w:rFonts w:eastAsia="宋体" w:cs="Times New Roman"/>
                <w:b/>
                <w:kern w:val="0"/>
                <w:sz w:val="21"/>
                <w:szCs w:val="21"/>
              </w:rPr>
            </w:pPr>
            <w:r w:rsidRPr="003652A6">
              <w:rPr>
                <w:rFonts w:eastAsia="宋体" w:cs="Times New Roman"/>
                <w:b/>
                <w:kern w:val="0"/>
                <w:sz w:val="21"/>
                <w:szCs w:val="21"/>
              </w:rPr>
              <w:t>单位</w:t>
            </w:r>
          </w:p>
        </w:tc>
        <w:tc>
          <w:tcPr>
            <w:tcW w:w="1541"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kern w:val="0"/>
                <w:sz w:val="21"/>
                <w:szCs w:val="21"/>
              </w:rPr>
            </w:pPr>
            <w:r w:rsidRPr="003652A6">
              <w:rPr>
                <w:rFonts w:eastAsia="宋体" w:cs="Times New Roman"/>
                <w:b/>
                <w:kern w:val="0"/>
                <w:sz w:val="21"/>
                <w:szCs w:val="21"/>
              </w:rPr>
              <w:t>标准来源</w:t>
            </w: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1</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pH</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w:t>
            </w:r>
            <w:r w:rsidRPr="003652A6">
              <w:rPr>
                <w:rFonts w:eastAsia="宋体" w:cs="Times New Roman"/>
                <w:kern w:val="0"/>
                <w:sz w:val="21"/>
                <w:szCs w:val="21"/>
              </w:rPr>
              <w:t>6.5</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6.5</w:t>
            </w:r>
            <w:r w:rsidRPr="003652A6">
              <w:rPr>
                <w:rFonts w:eastAsia="宋体" w:cs="Times New Roman"/>
                <w:kern w:val="0"/>
                <w:sz w:val="21"/>
                <w:szCs w:val="21"/>
              </w:rPr>
              <w:t>～</w:t>
            </w:r>
            <w:r w:rsidRPr="003652A6">
              <w:rPr>
                <w:rFonts w:eastAsia="宋体" w:cs="Times New Roman"/>
                <w:kern w:val="0"/>
                <w:sz w:val="21"/>
                <w:szCs w:val="21"/>
              </w:rPr>
              <w:t>7.5</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w:t>
            </w:r>
            <w:r w:rsidRPr="003652A6">
              <w:rPr>
                <w:rFonts w:eastAsia="宋体" w:cs="Times New Roman"/>
                <w:kern w:val="0"/>
                <w:sz w:val="21"/>
                <w:szCs w:val="21"/>
              </w:rPr>
              <w:t>7.5</w:t>
            </w:r>
          </w:p>
        </w:tc>
        <w:tc>
          <w:tcPr>
            <w:tcW w:w="563" w:type="pct"/>
            <w:shd w:val="clear" w:color="auto" w:fill="auto"/>
            <w:noWrap/>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无量纲</w:t>
            </w:r>
          </w:p>
        </w:tc>
        <w:tc>
          <w:tcPr>
            <w:tcW w:w="1541" w:type="pct"/>
            <w:vMerge w:val="restar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《土壤环境质量标准》</w:t>
            </w:r>
          </w:p>
          <w:p w:rsidR="004F566C"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w:t>
            </w:r>
            <w:r w:rsidRPr="003652A6">
              <w:rPr>
                <w:rFonts w:eastAsia="宋体" w:cs="Times New Roman"/>
                <w:kern w:val="0"/>
                <w:sz w:val="21"/>
                <w:szCs w:val="21"/>
              </w:rPr>
              <w:t>GB15618-1995</w:t>
            </w:r>
            <w:r w:rsidRPr="003652A6">
              <w:rPr>
                <w:rFonts w:eastAsia="宋体" w:cs="Times New Roman"/>
                <w:kern w:val="0"/>
                <w:sz w:val="21"/>
                <w:szCs w:val="21"/>
              </w:rPr>
              <w:t>）</w:t>
            </w:r>
          </w:p>
          <w:p w:rsidR="00403AC7" w:rsidRPr="003652A6" w:rsidRDefault="004F566C"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hint="eastAsia"/>
                <w:kern w:val="0"/>
                <w:sz w:val="21"/>
                <w:szCs w:val="21"/>
              </w:rPr>
              <w:t>二级</w:t>
            </w: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镉</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0.30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0.30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0.60</w:t>
            </w:r>
          </w:p>
        </w:tc>
        <w:tc>
          <w:tcPr>
            <w:tcW w:w="563" w:type="pct"/>
            <w:vMerge w:val="restart"/>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cs="Times New Roman"/>
                <w:sz w:val="21"/>
                <w:szCs w:val="21"/>
              </w:rPr>
              <w:t>mg/kg</w:t>
            </w: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3</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汞</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0.30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0.50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1.0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4</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砷（旱地）</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40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30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25</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5</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铜</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50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100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100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6</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铅</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250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300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350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7</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铬（旱地）</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150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200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250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8</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sz w:val="21"/>
                <w:szCs w:val="21"/>
              </w:rPr>
              <w:t>锌</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200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250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300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trHeight w:val="20"/>
        </w:trPr>
        <w:tc>
          <w:tcPr>
            <w:tcW w:w="425"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9</w:t>
            </w:r>
          </w:p>
        </w:tc>
        <w:tc>
          <w:tcPr>
            <w:tcW w:w="920"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镍</w:t>
            </w:r>
            <w:r w:rsidRPr="003652A6">
              <w:rPr>
                <w:rFonts w:eastAsia="宋体" w:cs="Times New Roman"/>
                <w:sz w:val="21"/>
                <w:szCs w:val="21"/>
              </w:rPr>
              <w:t>≤</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40</w:t>
            </w:r>
          </w:p>
        </w:tc>
        <w:tc>
          <w:tcPr>
            <w:tcW w:w="633"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50</w:t>
            </w:r>
          </w:p>
        </w:tc>
        <w:tc>
          <w:tcPr>
            <w:tcW w:w="459" w:type="pct"/>
            <w:shd w:val="clear"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60</w:t>
            </w:r>
          </w:p>
        </w:tc>
        <w:tc>
          <w:tcPr>
            <w:tcW w:w="563"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c>
          <w:tcPr>
            <w:tcW w:w="1541" w:type="pct"/>
            <w:vMerge/>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bl>
    <w:p w:rsidR="00403AC7" w:rsidRPr="003652A6" w:rsidRDefault="00403AC7" w:rsidP="00864B74">
      <w:pPr>
        <w:pStyle w:val="3"/>
      </w:pPr>
      <w:bookmarkStart w:id="166" w:name="_Toc249452650"/>
      <w:bookmarkStart w:id="167" w:name="_Toc249541168"/>
      <w:bookmarkStart w:id="168" w:name="_Toc278484157"/>
      <w:bookmarkStart w:id="169" w:name="_Toc303925195"/>
      <w:bookmarkStart w:id="170" w:name="_Toc306367337"/>
      <w:bookmarkStart w:id="171" w:name="_Toc307827314"/>
      <w:bookmarkStart w:id="172" w:name="_Toc330280111"/>
      <w:bookmarkStart w:id="173" w:name="_Toc430100997"/>
      <w:bookmarkStart w:id="174" w:name="_Toc451778740"/>
      <w:bookmarkStart w:id="175" w:name="_Toc480560027"/>
      <w:bookmarkStart w:id="176" w:name="_Toc488825478"/>
      <w:bookmarkStart w:id="177" w:name="_Toc492054253"/>
      <w:r w:rsidRPr="003652A6">
        <w:t>1.</w:t>
      </w:r>
      <w:r w:rsidR="00157FFE" w:rsidRPr="003652A6">
        <w:rPr>
          <w:rFonts w:hint="eastAsia"/>
        </w:rPr>
        <w:t>4</w:t>
      </w:r>
      <w:r w:rsidRPr="003652A6">
        <w:t xml:space="preserve">.2 </w:t>
      </w:r>
      <w:r w:rsidRPr="003652A6">
        <w:t>污染物排放标准</w:t>
      </w:r>
      <w:bookmarkEnd w:id="166"/>
      <w:bookmarkEnd w:id="167"/>
      <w:bookmarkEnd w:id="168"/>
      <w:bookmarkEnd w:id="169"/>
      <w:bookmarkEnd w:id="170"/>
      <w:bookmarkEnd w:id="171"/>
      <w:bookmarkEnd w:id="172"/>
      <w:bookmarkEnd w:id="173"/>
      <w:bookmarkEnd w:id="174"/>
      <w:bookmarkEnd w:id="175"/>
      <w:bookmarkEnd w:id="176"/>
      <w:bookmarkEnd w:id="177"/>
    </w:p>
    <w:p w:rsidR="00403AC7" w:rsidRPr="003652A6" w:rsidRDefault="00403AC7" w:rsidP="00403AC7">
      <w:pPr>
        <w:ind w:firstLine="464"/>
        <w:rPr>
          <w:rFonts w:eastAsia="宋体"/>
          <w:spacing w:val="-4"/>
          <w:szCs w:val="24"/>
        </w:rPr>
      </w:pPr>
      <w:r w:rsidRPr="003652A6">
        <w:rPr>
          <w:rFonts w:eastAsia="宋体"/>
          <w:spacing w:val="-4"/>
          <w:szCs w:val="24"/>
        </w:rPr>
        <w:t>（</w:t>
      </w:r>
      <w:r w:rsidRPr="003652A6">
        <w:rPr>
          <w:rFonts w:eastAsia="宋体"/>
          <w:spacing w:val="-4"/>
          <w:szCs w:val="24"/>
        </w:rPr>
        <w:t>1</w:t>
      </w:r>
      <w:r w:rsidRPr="003652A6">
        <w:rPr>
          <w:rFonts w:eastAsia="宋体"/>
          <w:spacing w:val="-4"/>
          <w:szCs w:val="24"/>
        </w:rPr>
        <w:t>）废气：</w:t>
      </w:r>
      <w:r w:rsidR="003D2E27" w:rsidRPr="003652A6">
        <w:rPr>
          <w:rFonts w:hint="eastAsia"/>
        </w:rPr>
        <w:t>脱硫塔排放废气</w:t>
      </w:r>
      <w:r w:rsidR="00EE53A0" w:rsidRPr="003652A6">
        <w:t>执行</w:t>
      </w:r>
      <w:r w:rsidR="00EE53A0" w:rsidRPr="003652A6">
        <w:rPr>
          <w:rFonts w:hint="eastAsia"/>
        </w:rPr>
        <w:t>《无机化学工业污染物排放标准》（</w:t>
      </w:r>
      <w:r w:rsidR="00EE53A0" w:rsidRPr="003652A6">
        <w:rPr>
          <w:rFonts w:hint="eastAsia"/>
        </w:rPr>
        <w:t>GB31574-2015</w:t>
      </w:r>
      <w:r w:rsidR="00EE53A0" w:rsidRPr="003652A6">
        <w:rPr>
          <w:rFonts w:hint="eastAsia"/>
        </w:rPr>
        <w:t>）</w:t>
      </w:r>
      <w:r w:rsidR="009E00CD" w:rsidRPr="003652A6">
        <w:rPr>
          <w:rFonts w:hint="eastAsia"/>
        </w:rPr>
        <w:t>表</w:t>
      </w:r>
      <w:r w:rsidR="009E00CD" w:rsidRPr="003652A6">
        <w:rPr>
          <w:rFonts w:hint="eastAsia"/>
        </w:rPr>
        <w:t>3</w:t>
      </w:r>
      <w:r w:rsidRPr="003652A6">
        <w:t>标准</w:t>
      </w:r>
      <w:r w:rsidRPr="003652A6">
        <w:rPr>
          <w:rFonts w:hint="eastAsia"/>
        </w:rPr>
        <w:t>；其他</w:t>
      </w:r>
      <w:r w:rsidR="00107AC2" w:rsidRPr="003652A6">
        <w:rPr>
          <w:rFonts w:hint="eastAsia"/>
        </w:rPr>
        <w:t>废气</w:t>
      </w:r>
      <w:r w:rsidRPr="003652A6">
        <w:rPr>
          <w:rFonts w:hint="eastAsia"/>
        </w:rPr>
        <w:t>执行《大气污染物综合排放标准》（</w:t>
      </w:r>
      <w:r w:rsidRPr="003652A6">
        <w:rPr>
          <w:rFonts w:hint="eastAsia"/>
        </w:rPr>
        <w:t>GB16297-1996</w:t>
      </w:r>
      <w:r w:rsidRPr="003652A6">
        <w:rPr>
          <w:rFonts w:hint="eastAsia"/>
        </w:rPr>
        <w:t>）</w:t>
      </w:r>
      <w:r w:rsidRPr="003652A6">
        <w:rPr>
          <w:rFonts w:eastAsia="宋体" w:hint="eastAsia"/>
          <w:spacing w:val="-4"/>
          <w:szCs w:val="24"/>
        </w:rPr>
        <w:t>。</w:t>
      </w:r>
    </w:p>
    <w:p w:rsidR="00157FFE" w:rsidRPr="003652A6" w:rsidRDefault="00157FFE" w:rsidP="00157FFE">
      <w:pPr>
        <w:ind w:firstLine="464"/>
        <w:rPr>
          <w:b/>
          <w:szCs w:val="21"/>
        </w:rPr>
      </w:pPr>
      <w:r w:rsidRPr="003652A6">
        <w:rPr>
          <w:spacing w:val="-4"/>
          <w:szCs w:val="24"/>
        </w:rPr>
        <w:t>（</w:t>
      </w:r>
      <w:r w:rsidRPr="003652A6">
        <w:rPr>
          <w:spacing w:val="-4"/>
          <w:szCs w:val="24"/>
        </w:rPr>
        <w:t>2</w:t>
      </w:r>
      <w:r w:rsidRPr="003652A6">
        <w:rPr>
          <w:spacing w:val="-4"/>
          <w:szCs w:val="24"/>
        </w:rPr>
        <w:t>）废水：</w:t>
      </w:r>
      <w:r w:rsidRPr="003652A6">
        <w:rPr>
          <w:rFonts w:hint="eastAsia"/>
          <w:szCs w:val="24"/>
        </w:rPr>
        <w:t>生产</w:t>
      </w:r>
      <w:r w:rsidRPr="003652A6">
        <w:t>废水全部回用，不外排</w:t>
      </w:r>
      <w:r w:rsidRPr="003652A6">
        <w:rPr>
          <w:spacing w:val="-4"/>
          <w:szCs w:val="24"/>
        </w:rPr>
        <w:t>。</w:t>
      </w:r>
    </w:p>
    <w:p w:rsidR="00157FFE" w:rsidRPr="003652A6" w:rsidRDefault="00157FFE" w:rsidP="00157FFE">
      <w:pPr>
        <w:ind w:firstLine="464"/>
        <w:rPr>
          <w:spacing w:val="-4"/>
          <w:szCs w:val="24"/>
        </w:rPr>
      </w:pPr>
      <w:r w:rsidRPr="003652A6">
        <w:rPr>
          <w:spacing w:val="-4"/>
          <w:szCs w:val="24"/>
        </w:rPr>
        <w:t>（</w:t>
      </w:r>
      <w:r w:rsidRPr="003652A6">
        <w:rPr>
          <w:spacing w:val="-4"/>
          <w:szCs w:val="24"/>
        </w:rPr>
        <w:t>3</w:t>
      </w:r>
      <w:r w:rsidRPr="003652A6">
        <w:rPr>
          <w:spacing w:val="-4"/>
          <w:szCs w:val="24"/>
        </w:rPr>
        <w:t>）噪声：施工噪声执行《建筑施工场界噪声限值》</w:t>
      </w:r>
      <w:r w:rsidRPr="003652A6">
        <w:rPr>
          <w:spacing w:val="-4"/>
          <w:szCs w:val="24"/>
        </w:rPr>
        <w:t>(GB12523-2011)</w:t>
      </w:r>
      <w:r w:rsidRPr="003652A6">
        <w:rPr>
          <w:spacing w:val="-4"/>
          <w:szCs w:val="24"/>
        </w:rPr>
        <w:t>；运营期厂界噪声执行《工业企业厂界环境噪声排放标准》</w:t>
      </w:r>
      <w:r w:rsidRPr="003652A6">
        <w:rPr>
          <w:spacing w:val="-4"/>
          <w:szCs w:val="24"/>
        </w:rPr>
        <w:t>(GB12348-2008)</w:t>
      </w:r>
      <w:r w:rsidRPr="003652A6">
        <w:rPr>
          <w:spacing w:val="-4"/>
          <w:szCs w:val="24"/>
        </w:rPr>
        <w:t>的</w:t>
      </w:r>
      <w:r w:rsidRPr="003652A6">
        <w:rPr>
          <w:spacing w:val="-4"/>
          <w:szCs w:val="24"/>
        </w:rPr>
        <w:t>3</w:t>
      </w:r>
      <w:r w:rsidRPr="003652A6">
        <w:rPr>
          <w:spacing w:val="-4"/>
          <w:szCs w:val="24"/>
        </w:rPr>
        <w:t>类。</w:t>
      </w:r>
    </w:p>
    <w:p w:rsidR="00157FFE" w:rsidRPr="003652A6" w:rsidRDefault="00157FFE" w:rsidP="00157FFE">
      <w:pPr>
        <w:adjustRightInd w:val="0"/>
        <w:snapToGrid w:val="0"/>
        <w:ind w:firstLine="480"/>
        <w:jc w:val="left"/>
      </w:pPr>
      <w:r w:rsidRPr="003652A6">
        <w:t>（</w:t>
      </w:r>
      <w:r w:rsidRPr="003652A6">
        <w:t>4</w:t>
      </w:r>
      <w:r w:rsidRPr="003652A6">
        <w:t>）固体废物：一般工业固废执行《一般工业固体废物贮存、处置场污染控制标准》（</w:t>
      </w:r>
      <w:r w:rsidRPr="003652A6">
        <w:t>GB18599-2001</w:t>
      </w:r>
      <w:r w:rsidRPr="003652A6">
        <w:t>）及其修改单（环境保护部公告</w:t>
      </w:r>
      <w:r w:rsidRPr="003652A6">
        <w:t>2013</w:t>
      </w:r>
      <w:r w:rsidRPr="003652A6">
        <w:t>年第</w:t>
      </w:r>
      <w:r w:rsidRPr="003652A6">
        <w:t>36</w:t>
      </w:r>
      <w:r w:rsidRPr="003652A6">
        <w:t>号）；危险废物执行《危险废物贮存污染控制标准》（</w:t>
      </w:r>
      <w:r w:rsidRPr="003652A6">
        <w:t>GB18597-2001</w:t>
      </w:r>
      <w:r w:rsidRPr="003652A6">
        <w:t>）及其修改单（环境保护部公告</w:t>
      </w:r>
      <w:r w:rsidRPr="003652A6">
        <w:t>2013</w:t>
      </w:r>
      <w:r w:rsidRPr="003652A6">
        <w:t>年第</w:t>
      </w:r>
      <w:r w:rsidRPr="003652A6">
        <w:t>36</w:t>
      </w:r>
      <w:r w:rsidRPr="003652A6">
        <w:t>号）。</w:t>
      </w:r>
    </w:p>
    <w:p w:rsidR="00157FFE" w:rsidRPr="003652A6" w:rsidRDefault="00157FFE" w:rsidP="00157FFE">
      <w:pPr>
        <w:adjustRightInd w:val="0"/>
        <w:snapToGrid w:val="0"/>
        <w:ind w:firstLine="480"/>
        <w:jc w:val="left"/>
        <w:rPr>
          <w:rFonts w:cs="Times New Roman"/>
          <w:szCs w:val="24"/>
        </w:rPr>
      </w:pPr>
      <w:r w:rsidRPr="003652A6">
        <w:rPr>
          <w:rFonts w:cs="Times New Roman"/>
          <w:szCs w:val="24"/>
        </w:rPr>
        <w:t>具体标准限值见表</w:t>
      </w:r>
      <w:r w:rsidRPr="003652A6">
        <w:rPr>
          <w:rFonts w:cs="Times New Roman"/>
          <w:szCs w:val="24"/>
        </w:rPr>
        <w:t>1.4-6~1.4-</w:t>
      </w:r>
      <w:r w:rsidRPr="003652A6">
        <w:rPr>
          <w:rFonts w:cs="Times New Roman" w:hint="eastAsia"/>
          <w:szCs w:val="24"/>
        </w:rPr>
        <w:t>7</w:t>
      </w:r>
      <w:r w:rsidRPr="003652A6">
        <w:rPr>
          <w:rFonts w:cs="Times New Roman"/>
          <w:szCs w:val="24"/>
        </w:rPr>
        <w:t>。</w:t>
      </w:r>
    </w:p>
    <w:p w:rsidR="00403AC7" w:rsidRPr="003652A6" w:rsidRDefault="00403AC7" w:rsidP="00403AC7">
      <w:pPr>
        <w:pStyle w:val="a8"/>
        <w:snapToGrid w:val="0"/>
        <w:spacing w:after="0" w:line="240" w:lineRule="auto"/>
        <w:ind w:firstLineChars="0" w:firstLine="0"/>
        <w:jc w:val="center"/>
        <w:rPr>
          <w:rFonts w:ascii="Times New Roman" w:hAnsi="Times New Roman" w:cs="Times New Roman"/>
          <w:b/>
          <w:szCs w:val="24"/>
        </w:rPr>
      </w:pPr>
      <w:r w:rsidRPr="003652A6">
        <w:rPr>
          <w:rFonts w:ascii="Times New Roman" w:hAnsi="Times New Roman" w:cs="Times New Roman"/>
          <w:b/>
          <w:szCs w:val="24"/>
        </w:rPr>
        <w:t>表</w:t>
      </w:r>
      <w:r w:rsidRPr="003652A6">
        <w:rPr>
          <w:rFonts w:ascii="Times New Roman" w:hAnsi="Times New Roman" w:cs="Times New Roman"/>
          <w:b/>
          <w:szCs w:val="24"/>
        </w:rPr>
        <w:t>1.</w:t>
      </w:r>
      <w:r w:rsidR="0037421F" w:rsidRPr="003652A6">
        <w:rPr>
          <w:rFonts w:ascii="Times New Roman" w:hAnsi="Times New Roman" w:cs="Times New Roman" w:hint="eastAsia"/>
          <w:b/>
          <w:szCs w:val="24"/>
        </w:rPr>
        <w:t>4</w:t>
      </w:r>
      <w:r w:rsidRPr="003652A6">
        <w:rPr>
          <w:rFonts w:ascii="Times New Roman" w:hAnsi="Times New Roman" w:cs="Times New Roman"/>
          <w:b/>
          <w:szCs w:val="24"/>
        </w:rPr>
        <w:t xml:space="preserve">-6  </w:t>
      </w:r>
      <w:r w:rsidRPr="003652A6">
        <w:rPr>
          <w:rFonts w:ascii="Times New Roman" w:hAnsi="Times New Roman" w:cs="Times New Roman"/>
          <w:b/>
          <w:szCs w:val="24"/>
        </w:rPr>
        <w:t>大气污染物排放标准限值一览表</w:t>
      </w:r>
    </w:p>
    <w:tbl>
      <w:tblPr>
        <w:tblStyle w:val="a5"/>
        <w:tblW w:w="0" w:type="auto"/>
        <w:jc w:val="center"/>
        <w:tblLook w:val="04A0" w:firstRow="1" w:lastRow="0" w:firstColumn="1" w:lastColumn="0" w:noHBand="0" w:noVBand="1"/>
      </w:tblPr>
      <w:tblGrid>
        <w:gridCol w:w="500"/>
        <w:gridCol w:w="648"/>
        <w:gridCol w:w="704"/>
        <w:gridCol w:w="813"/>
        <w:gridCol w:w="1814"/>
        <w:gridCol w:w="1628"/>
        <w:gridCol w:w="3179"/>
      </w:tblGrid>
      <w:tr w:rsidR="00ED124A" w:rsidRPr="003652A6" w:rsidTr="003C5727">
        <w:trPr>
          <w:tblHeader/>
          <w:jc w:val="center"/>
        </w:trPr>
        <w:tc>
          <w:tcPr>
            <w:tcW w:w="0" w:type="auto"/>
            <w:vMerge w:val="restart"/>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序号</w:t>
            </w:r>
          </w:p>
        </w:tc>
        <w:tc>
          <w:tcPr>
            <w:tcW w:w="0" w:type="auto"/>
            <w:vMerge w:val="restart"/>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污染源</w:t>
            </w:r>
          </w:p>
        </w:tc>
        <w:tc>
          <w:tcPr>
            <w:tcW w:w="0" w:type="auto"/>
            <w:vMerge w:val="restart"/>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污染物</w:t>
            </w:r>
          </w:p>
        </w:tc>
        <w:tc>
          <w:tcPr>
            <w:tcW w:w="0" w:type="auto"/>
            <w:vMerge w:val="restart"/>
            <w:shd w:val="pct15" w:color="auto" w:fill="FFFFFF"/>
            <w:vAlign w:val="center"/>
          </w:tcPr>
          <w:p w:rsidR="005E1964"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排放</w:t>
            </w:r>
          </w:p>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高度</w:t>
            </w:r>
          </w:p>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w:t>
            </w:r>
            <w:r w:rsidRPr="003652A6">
              <w:rPr>
                <w:rFonts w:cs="Times New Roman"/>
                <w:b/>
                <w:kern w:val="0"/>
                <w:sz w:val="21"/>
                <w:szCs w:val="21"/>
                <w:lang w:val="zh-CN"/>
              </w:rPr>
              <w:t>m</w:t>
            </w:r>
            <w:r w:rsidRPr="003652A6">
              <w:rPr>
                <w:rFonts w:cs="Times New Roman"/>
                <w:b/>
                <w:kern w:val="0"/>
                <w:sz w:val="21"/>
                <w:szCs w:val="21"/>
                <w:lang w:val="zh-CN"/>
              </w:rPr>
              <w:t>）</w:t>
            </w:r>
          </w:p>
        </w:tc>
        <w:tc>
          <w:tcPr>
            <w:tcW w:w="0" w:type="auto"/>
            <w:gridSpan w:val="2"/>
            <w:tcBorders>
              <w:bottom w:val="single" w:sz="4" w:space="0" w:color="auto"/>
            </w:tcBorders>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标准限值</w:t>
            </w:r>
          </w:p>
        </w:tc>
        <w:tc>
          <w:tcPr>
            <w:tcW w:w="0" w:type="auto"/>
            <w:vMerge w:val="restart"/>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标准来源</w:t>
            </w:r>
          </w:p>
        </w:tc>
      </w:tr>
      <w:tr w:rsidR="00ED124A" w:rsidRPr="003652A6" w:rsidTr="003C5727">
        <w:trPr>
          <w:tblHeader/>
          <w:jc w:val="center"/>
        </w:trPr>
        <w:tc>
          <w:tcPr>
            <w:tcW w:w="0" w:type="auto"/>
            <w:vMerge/>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p>
        </w:tc>
        <w:tc>
          <w:tcPr>
            <w:tcW w:w="0" w:type="auto"/>
            <w:vMerge/>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p>
        </w:tc>
        <w:tc>
          <w:tcPr>
            <w:tcW w:w="0" w:type="auto"/>
            <w:vMerge/>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p>
        </w:tc>
        <w:tc>
          <w:tcPr>
            <w:tcW w:w="0" w:type="auto"/>
            <w:vMerge/>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p>
        </w:tc>
        <w:tc>
          <w:tcPr>
            <w:tcW w:w="0" w:type="auto"/>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最高允许排放浓度（</w:t>
            </w:r>
            <w:r w:rsidRPr="003652A6">
              <w:rPr>
                <w:rFonts w:cs="Times New Roman"/>
                <w:b/>
                <w:kern w:val="0"/>
                <w:sz w:val="21"/>
                <w:szCs w:val="21"/>
                <w:lang w:val="zh-CN"/>
              </w:rPr>
              <w:t>mg/m</w:t>
            </w:r>
            <w:r w:rsidRPr="003652A6">
              <w:rPr>
                <w:rFonts w:cs="Times New Roman"/>
                <w:b/>
                <w:kern w:val="0"/>
                <w:sz w:val="21"/>
                <w:szCs w:val="21"/>
                <w:vertAlign w:val="superscript"/>
                <w:lang w:val="zh-CN"/>
              </w:rPr>
              <w:t>3</w:t>
            </w:r>
            <w:r w:rsidRPr="003652A6">
              <w:rPr>
                <w:rFonts w:cs="Times New Roman"/>
                <w:b/>
                <w:kern w:val="0"/>
                <w:sz w:val="21"/>
                <w:szCs w:val="21"/>
                <w:lang w:val="zh-CN"/>
              </w:rPr>
              <w:t>）</w:t>
            </w:r>
          </w:p>
        </w:tc>
        <w:tc>
          <w:tcPr>
            <w:tcW w:w="0" w:type="auto"/>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最高允许排放速率（</w:t>
            </w:r>
            <w:r w:rsidRPr="003652A6">
              <w:rPr>
                <w:rFonts w:cs="Times New Roman"/>
                <w:b/>
                <w:kern w:val="0"/>
                <w:sz w:val="21"/>
                <w:szCs w:val="21"/>
                <w:lang w:val="zh-CN"/>
              </w:rPr>
              <w:t>kg/h</w:t>
            </w:r>
            <w:r w:rsidRPr="003652A6">
              <w:rPr>
                <w:rFonts w:cs="Times New Roman"/>
                <w:b/>
                <w:kern w:val="0"/>
                <w:sz w:val="21"/>
                <w:szCs w:val="21"/>
                <w:lang w:val="zh-CN"/>
              </w:rPr>
              <w:t>）</w:t>
            </w:r>
          </w:p>
        </w:tc>
        <w:tc>
          <w:tcPr>
            <w:tcW w:w="0" w:type="auto"/>
            <w:vMerge/>
            <w:shd w:val="pct15" w:color="auto" w:fill="FFFFFF"/>
            <w:vAlign w:val="center"/>
          </w:tcPr>
          <w:p w:rsidR="00403AC7" w:rsidRPr="003652A6" w:rsidRDefault="00403AC7" w:rsidP="003C5727">
            <w:pPr>
              <w:adjustRightInd w:val="0"/>
              <w:snapToGrid w:val="0"/>
              <w:spacing w:line="240" w:lineRule="auto"/>
              <w:ind w:firstLineChars="0" w:firstLine="0"/>
              <w:jc w:val="center"/>
              <w:rPr>
                <w:rFonts w:cs="Times New Roman"/>
                <w:b/>
                <w:kern w:val="0"/>
                <w:sz w:val="21"/>
                <w:szCs w:val="21"/>
                <w:lang w:val="zh-CN"/>
              </w:rPr>
            </w:pPr>
          </w:p>
        </w:tc>
      </w:tr>
      <w:tr w:rsidR="00ED124A" w:rsidRPr="003652A6" w:rsidTr="003C5727">
        <w:trPr>
          <w:jc w:val="center"/>
        </w:trPr>
        <w:tc>
          <w:tcPr>
            <w:tcW w:w="0" w:type="auto"/>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1</w:t>
            </w:r>
          </w:p>
        </w:tc>
        <w:tc>
          <w:tcPr>
            <w:tcW w:w="0" w:type="auto"/>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p>
        </w:tc>
        <w:tc>
          <w:tcPr>
            <w:tcW w:w="0" w:type="auto"/>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粉尘</w:t>
            </w:r>
          </w:p>
        </w:tc>
        <w:tc>
          <w:tcPr>
            <w:tcW w:w="0" w:type="auto"/>
            <w:vAlign w:val="center"/>
          </w:tcPr>
          <w:p w:rsidR="00403AC7" w:rsidRPr="003652A6" w:rsidRDefault="00403AC7"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15</w:t>
            </w:r>
          </w:p>
        </w:tc>
        <w:tc>
          <w:tcPr>
            <w:tcW w:w="0" w:type="auto"/>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120</w:t>
            </w:r>
          </w:p>
        </w:tc>
        <w:tc>
          <w:tcPr>
            <w:tcW w:w="0" w:type="auto"/>
            <w:vAlign w:val="center"/>
          </w:tcPr>
          <w:p w:rsidR="00403AC7" w:rsidRPr="003652A6" w:rsidRDefault="00403AC7"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3.5</w:t>
            </w:r>
          </w:p>
        </w:tc>
        <w:tc>
          <w:tcPr>
            <w:tcW w:w="0" w:type="auto"/>
            <w:vAlign w:val="center"/>
          </w:tcPr>
          <w:p w:rsidR="00403AC7" w:rsidRPr="003652A6" w:rsidRDefault="00403AC7"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《大气污染物综合排放标准》（</w:t>
            </w:r>
            <w:r w:rsidRPr="003652A6">
              <w:rPr>
                <w:rFonts w:cs="Times New Roman"/>
                <w:kern w:val="0"/>
                <w:sz w:val="21"/>
                <w:szCs w:val="21"/>
                <w:lang w:val="zh-CN"/>
              </w:rPr>
              <w:t>GB16297-1996</w:t>
            </w:r>
            <w:r w:rsidRPr="003652A6">
              <w:rPr>
                <w:rFonts w:cs="Times New Roman"/>
                <w:kern w:val="0"/>
                <w:sz w:val="21"/>
                <w:szCs w:val="21"/>
                <w:lang w:val="zh-CN"/>
              </w:rPr>
              <w:t>）二级</w:t>
            </w:r>
          </w:p>
        </w:tc>
      </w:tr>
      <w:tr w:rsidR="00ED124A" w:rsidRPr="003652A6" w:rsidTr="003C5727">
        <w:trPr>
          <w:jc w:val="center"/>
        </w:trPr>
        <w:tc>
          <w:tcPr>
            <w:tcW w:w="0" w:type="auto"/>
            <w:vMerge w:val="restart"/>
            <w:vAlign w:val="center"/>
          </w:tcPr>
          <w:p w:rsidR="00107AC2" w:rsidRPr="003652A6" w:rsidRDefault="00107AC2" w:rsidP="003D2E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2</w:t>
            </w:r>
          </w:p>
        </w:tc>
        <w:tc>
          <w:tcPr>
            <w:tcW w:w="0" w:type="auto"/>
            <w:vMerge w:val="restart"/>
            <w:vAlign w:val="center"/>
          </w:tcPr>
          <w:p w:rsidR="00107AC2" w:rsidRPr="003652A6" w:rsidRDefault="003D2E27" w:rsidP="003C5727">
            <w:pPr>
              <w:adjustRightInd w:val="0"/>
              <w:snapToGrid w:val="0"/>
              <w:spacing w:line="240" w:lineRule="auto"/>
              <w:ind w:firstLineChars="0" w:firstLine="0"/>
              <w:jc w:val="center"/>
              <w:rPr>
                <w:rFonts w:cs="Times New Roman"/>
                <w:kern w:val="0"/>
                <w:sz w:val="21"/>
                <w:szCs w:val="21"/>
                <w:lang w:val="zh-CN"/>
              </w:rPr>
            </w:pPr>
            <w:r w:rsidRPr="003652A6">
              <w:rPr>
                <w:rFonts w:hint="eastAsia"/>
                <w:sz w:val="21"/>
                <w:szCs w:val="21"/>
              </w:rPr>
              <w:t>脱硫废气</w:t>
            </w:r>
          </w:p>
        </w:tc>
        <w:tc>
          <w:tcPr>
            <w:tcW w:w="0" w:type="auto"/>
            <w:vAlign w:val="center"/>
          </w:tcPr>
          <w:p w:rsidR="00107AC2" w:rsidRPr="003652A6" w:rsidRDefault="00107AC2" w:rsidP="00447D1C">
            <w:pPr>
              <w:adjustRightInd w:val="0"/>
              <w:snapToGrid w:val="0"/>
              <w:spacing w:line="240" w:lineRule="auto"/>
              <w:ind w:firstLineChars="0" w:firstLine="0"/>
              <w:jc w:val="center"/>
              <w:rPr>
                <w:rFonts w:cs="Times New Roman"/>
                <w:kern w:val="0"/>
                <w:sz w:val="21"/>
                <w:szCs w:val="21"/>
                <w:lang w:val="zh-CN"/>
              </w:rPr>
            </w:pPr>
            <w:r w:rsidRPr="003652A6">
              <w:rPr>
                <w:sz w:val="21"/>
                <w:szCs w:val="21"/>
              </w:rPr>
              <w:t>烟尘</w:t>
            </w:r>
          </w:p>
        </w:tc>
        <w:tc>
          <w:tcPr>
            <w:tcW w:w="0" w:type="auto"/>
            <w:vMerge w:val="restart"/>
            <w:vAlign w:val="center"/>
          </w:tcPr>
          <w:p w:rsidR="00107AC2" w:rsidRPr="003652A6" w:rsidRDefault="005E1964"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70</w:t>
            </w:r>
          </w:p>
        </w:tc>
        <w:tc>
          <w:tcPr>
            <w:tcW w:w="0" w:type="auto"/>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30</w:t>
            </w:r>
          </w:p>
        </w:tc>
        <w:tc>
          <w:tcPr>
            <w:tcW w:w="0" w:type="auto"/>
            <w:vAlign w:val="center"/>
          </w:tcPr>
          <w:p w:rsidR="00107AC2" w:rsidRPr="003652A6" w:rsidRDefault="00107AC2"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w:t>
            </w:r>
          </w:p>
        </w:tc>
        <w:tc>
          <w:tcPr>
            <w:tcW w:w="0" w:type="auto"/>
            <w:vMerge w:val="restart"/>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《无机化学工业污染物排放标准》（</w:t>
            </w:r>
            <w:r w:rsidRPr="003652A6">
              <w:rPr>
                <w:rFonts w:cs="Times New Roman" w:hint="eastAsia"/>
                <w:kern w:val="0"/>
                <w:sz w:val="21"/>
                <w:szCs w:val="21"/>
                <w:lang w:val="zh-CN"/>
              </w:rPr>
              <w:t>GB31574-2015</w:t>
            </w:r>
            <w:r w:rsidRPr="003652A6">
              <w:rPr>
                <w:rFonts w:cs="Times New Roman" w:hint="eastAsia"/>
                <w:kern w:val="0"/>
                <w:sz w:val="21"/>
                <w:szCs w:val="21"/>
                <w:lang w:val="zh-CN"/>
              </w:rPr>
              <w:t>）表</w:t>
            </w:r>
            <w:r w:rsidRPr="003652A6">
              <w:rPr>
                <w:rFonts w:cs="Times New Roman" w:hint="eastAsia"/>
                <w:kern w:val="0"/>
                <w:sz w:val="21"/>
                <w:szCs w:val="21"/>
                <w:lang w:val="zh-CN"/>
              </w:rPr>
              <w:t>3</w:t>
            </w:r>
          </w:p>
        </w:tc>
      </w:tr>
      <w:tr w:rsidR="00ED124A" w:rsidRPr="003652A6" w:rsidTr="003C5727">
        <w:trPr>
          <w:jc w:val="center"/>
        </w:trPr>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c>
          <w:tcPr>
            <w:tcW w:w="0" w:type="auto"/>
            <w:vAlign w:val="center"/>
          </w:tcPr>
          <w:p w:rsidR="00107AC2" w:rsidRPr="003652A6" w:rsidRDefault="00107AC2" w:rsidP="00447D1C">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SO</w:t>
            </w:r>
            <w:r w:rsidRPr="003652A6">
              <w:rPr>
                <w:rFonts w:cs="Times New Roman"/>
                <w:kern w:val="0"/>
                <w:sz w:val="21"/>
                <w:szCs w:val="21"/>
                <w:vertAlign w:val="subscript"/>
                <w:lang w:val="zh-CN"/>
              </w:rPr>
              <w:t>2</w:t>
            </w: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eastAsia="宋体" w:cs="Times New Roman"/>
                <w:kern w:val="0"/>
                <w:sz w:val="21"/>
                <w:szCs w:val="21"/>
              </w:rPr>
            </w:pPr>
          </w:p>
        </w:tc>
        <w:tc>
          <w:tcPr>
            <w:tcW w:w="0" w:type="auto"/>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100</w:t>
            </w:r>
          </w:p>
        </w:tc>
        <w:tc>
          <w:tcPr>
            <w:tcW w:w="0" w:type="auto"/>
            <w:vAlign w:val="center"/>
          </w:tcPr>
          <w:p w:rsidR="00107AC2" w:rsidRPr="003652A6" w:rsidRDefault="00107AC2"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w:t>
            </w: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r>
      <w:tr w:rsidR="00ED124A" w:rsidRPr="003652A6" w:rsidTr="003C5727">
        <w:trPr>
          <w:jc w:val="center"/>
        </w:trPr>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c>
          <w:tcPr>
            <w:tcW w:w="0" w:type="auto"/>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NOx</w:t>
            </w: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eastAsia="宋体" w:cs="Times New Roman"/>
                <w:kern w:val="0"/>
                <w:sz w:val="21"/>
                <w:szCs w:val="21"/>
              </w:rPr>
            </w:pPr>
          </w:p>
        </w:tc>
        <w:tc>
          <w:tcPr>
            <w:tcW w:w="0" w:type="auto"/>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200</w:t>
            </w:r>
          </w:p>
        </w:tc>
        <w:tc>
          <w:tcPr>
            <w:tcW w:w="0" w:type="auto"/>
            <w:vAlign w:val="center"/>
          </w:tcPr>
          <w:p w:rsidR="00107AC2" w:rsidRPr="003652A6" w:rsidRDefault="00107AC2" w:rsidP="003C572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w:t>
            </w:r>
          </w:p>
        </w:tc>
        <w:tc>
          <w:tcPr>
            <w:tcW w:w="0" w:type="auto"/>
            <w:vMerge/>
            <w:vAlign w:val="center"/>
          </w:tcPr>
          <w:p w:rsidR="00107AC2" w:rsidRPr="003652A6" w:rsidRDefault="00107AC2" w:rsidP="003C5727">
            <w:pPr>
              <w:adjustRightInd w:val="0"/>
              <w:snapToGrid w:val="0"/>
              <w:spacing w:line="240" w:lineRule="auto"/>
              <w:ind w:firstLineChars="0" w:firstLine="0"/>
              <w:jc w:val="center"/>
              <w:rPr>
                <w:rFonts w:cs="Times New Roman"/>
                <w:kern w:val="0"/>
                <w:sz w:val="21"/>
                <w:szCs w:val="21"/>
                <w:lang w:val="zh-CN"/>
              </w:rPr>
            </w:pPr>
          </w:p>
        </w:tc>
      </w:tr>
    </w:tbl>
    <w:p w:rsidR="00403AC7" w:rsidRPr="003652A6" w:rsidRDefault="00403AC7" w:rsidP="00403AC7">
      <w:pPr>
        <w:snapToGrid w:val="0"/>
        <w:spacing w:line="240" w:lineRule="auto"/>
        <w:ind w:firstLineChars="0" w:firstLine="0"/>
        <w:jc w:val="center"/>
        <w:rPr>
          <w:rFonts w:eastAsia="宋体" w:cs="Times New Roman"/>
          <w:b/>
          <w:bCs/>
          <w:szCs w:val="24"/>
        </w:rPr>
      </w:pPr>
      <w:r w:rsidRPr="003652A6">
        <w:rPr>
          <w:rFonts w:eastAsia="宋体" w:cs="Times New Roman"/>
          <w:b/>
          <w:bCs/>
          <w:szCs w:val="24"/>
        </w:rPr>
        <w:t>表</w:t>
      </w:r>
      <w:r w:rsidRPr="003652A6">
        <w:rPr>
          <w:rFonts w:eastAsia="宋体" w:cs="Times New Roman"/>
          <w:b/>
          <w:bCs/>
          <w:szCs w:val="24"/>
        </w:rPr>
        <w:t>1.</w:t>
      </w:r>
      <w:r w:rsidR="003C5727" w:rsidRPr="003652A6">
        <w:rPr>
          <w:rFonts w:eastAsia="宋体" w:cs="Times New Roman" w:hint="eastAsia"/>
          <w:b/>
          <w:bCs/>
          <w:szCs w:val="24"/>
        </w:rPr>
        <w:t>4</w:t>
      </w:r>
      <w:r w:rsidRPr="003652A6">
        <w:rPr>
          <w:rFonts w:eastAsia="宋体" w:cs="Times New Roman"/>
          <w:b/>
          <w:bCs/>
          <w:szCs w:val="24"/>
        </w:rPr>
        <w:t>-</w:t>
      </w:r>
      <w:r w:rsidR="00157FFE" w:rsidRPr="003652A6">
        <w:rPr>
          <w:rFonts w:eastAsia="宋体" w:cs="Times New Roman" w:hint="eastAsia"/>
          <w:b/>
          <w:bCs/>
          <w:szCs w:val="24"/>
        </w:rPr>
        <w:t>7</w:t>
      </w:r>
      <w:r w:rsidRPr="003652A6">
        <w:rPr>
          <w:rFonts w:eastAsia="宋体" w:cs="Times New Roman"/>
          <w:b/>
          <w:bCs/>
          <w:szCs w:val="24"/>
        </w:rPr>
        <w:t xml:space="preserve">  </w:t>
      </w:r>
      <w:r w:rsidRPr="003652A6">
        <w:rPr>
          <w:rFonts w:eastAsia="宋体" w:cs="Times New Roman"/>
          <w:b/>
          <w:bCs/>
          <w:szCs w:val="24"/>
        </w:rPr>
        <w:t>噪声污染排放标准限值一览表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2001"/>
        <w:gridCol w:w="1139"/>
        <w:gridCol w:w="908"/>
        <w:gridCol w:w="4516"/>
      </w:tblGrid>
      <w:tr w:rsidR="00ED124A" w:rsidRPr="003652A6" w:rsidTr="00403AC7">
        <w:trPr>
          <w:cantSplit/>
          <w:trHeight w:val="20"/>
          <w:tblHeader/>
          <w:jc w:val="center"/>
        </w:trPr>
        <w:tc>
          <w:tcPr>
            <w:tcW w:w="638" w:type="dxa"/>
            <w:tcBorders>
              <w:top w:val="single" w:sz="4" w:space="0" w:color="auto"/>
              <w:left w:val="single" w:sz="4" w:space="0" w:color="auto"/>
              <w:bottom w:val="single" w:sz="4" w:space="0" w:color="auto"/>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序号</w:t>
            </w:r>
          </w:p>
        </w:tc>
        <w:tc>
          <w:tcPr>
            <w:tcW w:w="2001" w:type="dxa"/>
            <w:tcBorders>
              <w:top w:val="single" w:sz="4" w:space="0" w:color="auto"/>
              <w:left w:val="single" w:sz="4" w:space="0" w:color="auto"/>
              <w:bottom w:val="single" w:sz="4" w:space="0" w:color="auto"/>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厂（场）界噪声</w:t>
            </w:r>
          </w:p>
        </w:tc>
        <w:tc>
          <w:tcPr>
            <w:tcW w:w="1139" w:type="dxa"/>
            <w:tcBorders>
              <w:left w:val="single" w:sz="4" w:space="0" w:color="auto"/>
              <w:bottom w:val="single" w:sz="4" w:space="0" w:color="auto"/>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标准限值</w:t>
            </w:r>
          </w:p>
        </w:tc>
        <w:tc>
          <w:tcPr>
            <w:tcW w:w="908" w:type="dxa"/>
            <w:tcBorders>
              <w:left w:val="single" w:sz="4" w:space="0" w:color="auto"/>
              <w:bottom w:val="single" w:sz="4" w:space="0" w:color="auto"/>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单位</w:t>
            </w:r>
          </w:p>
        </w:tc>
        <w:tc>
          <w:tcPr>
            <w:tcW w:w="4516" w:type="dxa"/>
            <w:tcBorders>
              <w:left w:val="single" w:sz="4" w:space="0" w:color="auto"/>
              <w:bottom w:val="single" w:sz="4" w:space="0" w:color="auto"/>
              <w:right w:val="single" w:sz="4" w:space="0" w:color="auto"/>
            </w:tcBorders>
            <w:shd w:val="pct15" w:color="auto" w:fill="FFFFFF"/>
            <w:vAlign w:val="center"/>
          </w:tcPr>
          <w:p w:rsidR="00403AC7" w:rsidRPr="003652A6" w:rsidRDefault="00403AC7" w:rsidP="00403AC7">
            <w:pPr>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标准名称及级</w:t>
            </w:r>
            <w:r w:rsidRPr="003652A6">
              <w:rPr>
                <w:rFonts w:eastAsia="宋体" w:cs="Times New Roman"/>
                <w:b/>
                <w:sz w:val="21"/>
                <w:szCs w:val="21"/>
              </w:rPr>
              <w:t>(</w:t>
            </w:r>
            <w:r w:rsidRPr="003652A6">
              <w:rPr>
                <w:rFonts w:eastAsia="宋体" w:cs="Times New Roman"/>
                <w:b/>
                <w:sz w:val="21"/>
                <w:szCs w:val="21"/>
              </w:rPr>
              <w:t>类</w:t>
            </w:r>
            <w:r w:rsidRPr="003652A6">
              <w:rPr>
                <w:rFonts w:eastAsia="宋体" w:cs="Times New Roman"/>
                <w:b/>
                <w:sz w:val="21"/>
                <w:szCs w:val="21"/>
              </w:rPr>
              <w:t>)</w:t>
            </w:r>
            <w:r w:rsidRPr="003652A6">
              <w:rPr>
                <w:rFonts w:eastAsia="宋体" w:cs="Times New Roman"/>
                <w:b/>
                <w:sz w:val="21"/>
                <w:szCs w:val="21"/>
              </w:rPr>
              <w:t>别</w:t>
            </w:r>
          </w:p>
        </w:tc>
      </w:tr>
      <w:tr w:rsidR="00ED124A" w:rsidRPr="003652A6" w:rsidTr="00403AC7">
        <w:trPr>
          <w:cantSplit/>
          <w:trHeight w:val="20"/>
          <w:jc w:val="center"/>
        </w:trPr>
        <w:tc>
          <w:tcPr>
            <w:tcW w:w="638"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1</w:t>
            </w:r>
          </w:p>
        </w:tc>
        <w:tc>
          <w:tcPr>
            <w:tcW w:w="2001" w:type="dxa"/>
            <w:tcBorders>
              <w:top w:val="single" w:sz="4" w:space="0" w:color="auto"/>
              <w:left w:val="single" w:sz="4" w:space="0" w:color="auto"/>
              <w:bottom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昼间</w:t>
            </w:r>
          </w:p>
        </w:tc>
        <w:tc>
          <w:tcPr>
            <w:tcW w:w="1139"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cs="Times New Roman"/>
                <w:sz w:val="21"/>
                <w:szCs w:val="21"/>
              </w:rPr>
              <w:t>≤</w:t>
            </w:r>
            <w:r w:rsidRPr="003652A6">
              <w:rPr>
                <w:rFonts w:eastAsia="宋体" w:cs="Times New Roman"/>
                <w:sz w:val="21"/>
                <w:szCs w:val="21"/>
              </w:rPr>
              <w:t>70</w:t>
            </w:r>
          </w:p>
        </w:tc>
        <w:tc>
          <w:tcPr>
            <w:tcW w:w="908" w:type="dxa"/>
            <w:vMerge w:val="restart"/>
            <w:tcBorders>
              <w:top w:val="single" w:sz="4" w:space="0" w:color="auto"/>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dB(A)</w:t>
            </w:r>
          </w:p>
        </w:tc>
        <w:tc>
          <w:tcPr>
            <w:tcW w:w="4516" w:type="dxa"/>
            <w:vMerge w:val="restart"/>
            <w:tcBorders>
              <w:top w:val="single" w:sz="4" w:space="0" w:color="auto"/>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《建筑施工场界环境噪声排放标准》</w:t>
            </w:r>
          </w:p>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bCs/>
                <w:sz w:val="21"/>
                <w:szCs w:val="21"/>
              </w:rPr>
              <w:t>（</w:t>
            </w:r>
            <w:r w:rsidRPr="003652A6">
              <w:rPr>
                <w:rFonts w:eastAsia="宋体" w:cs="Times New Roman"/>
                <w:bCs/>
                <w:sz w:val="21"/>
                <w:szCs w:val="21"/>
              </w:rPr>
              <w:t>GB12523-2011</w:t>
            </w:r>
            <w:r w:rsidRPr="003652A6">
              <w:rPr>
                <w:rFonts w:eastAsia="宋体" w:cs="Times New Roman"/>
                <w:bCs/>
                <w:sz w:val="21"/>
                <w:szCs w:val="21"/>
              </w:rPr>
              <w:t>）</w:t>
            </w:r>
          </w:p>
        </w:tc>
      </w:tr>
      <w:tr w:rsidR="00ED124A" w:rsidRPr="003652A6" w:rsidTr="00403AC7">
        <w:trPr>
          <w:cantSplit/>
          <w:trHeight w:val="20"/>
          <w:jc w:val="center"/>
        </w:trPr>
        <w:tc>
          <w:tcPr>
            <w:tcW w:w="638"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r w:rsidRPr="003652A6">
              <w:rPr>
                <w:rFonts w:eastAsia="宋体" w:cs="Times New Roman"/>
                <w:kern w:val="0"/>
                <w:sz w:val="21"/>
                <w:szCs w:val="21"/>
              </w:rPr>
              <w:t>2</w:t>
            </w:r>
          </w:p>
        </w:tc>
        <w:tc>
          <w:tcPr>
            <w:tcW w:w="2001" w:type="dxa"/>
            <w:tcBorders>
              <w:top w:val="single" w:sz="4" w:space="0" w:color="auto"/>
              <w:left w:val="single" w:sz="4" w:space="0" w:color="auto"/>
              <w:bottom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夜间</w:t>
            </w:r>
          </w:p>
        </w:tc>
        <w:tc>
          <w:tcPr>
            <w:tcW w:w="1139"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cs="Times New Roman"/>
                <w:sz w:val="21"/>
                <w:szCs w:val="21"/>
              </w:rPr>
              <w:t>≤</w:t>
            </w:r>
            <w:r w:rsidRPr="003652A6">
              <w:rPr>
                <w:rFonts w:eastAsia="宋体" w:cs="Times New Roman"/>
                <w:sz w:val="21"/>
                <w:szCs w:val="21"/>
              </w:rPr>
              <w:t>55</w:t>
            </w:r>
          </w:p>
        </w:tc>
        <w:tc>
          <w:tcPr>
            <w:tcW w:w="908" w:type="dxa"/>
            <w:vMerge/>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p>
        </w:tc>
        <w:tc>
          <w:tcPr>
            <w:tcW w:w="4516" w:type="dxa"/>
            <w:vMerge/>
            <w:tcBorders>
              <w:left w:val="single" w:sz="4" w:space="0" w:color="auto"/>
              <w:bottom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kern w:val="0"/>
                <w:sz w:val="21"/>
                <w:szCs w:val="21"/>
              </w:rPr>
            </w:pPr>
          </w:p>
        </w:tc>
      </w:tr>
      <w:tr w:rsidR="00ED124A" w:rsidRPr="003652A6" w:rsidTr="00403AC7">
        <w:trPr>
          <w:cantSplit/>
          <w:trHeight w:val="20"/>
          <w:jc w:val="center"/>
        </w:trPr>
        <w:tc>
          <w:tcPr>
            <w:tcW w:w="638"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3</w:t>
            </w:r>
          </w:p>
        </w:tc>
        <w:tc>
          <w:tcPr>
            <w:tcW w:w="2001" w:type="dxa"/>
            <w:tcBorders>
              <w:top w:val="single" w:sz="4" w:space="0" w:color="auto"/>
              <w:left w:val="single" w:sz="4" w:space="0" w:color="auto"/>
              <w:bottom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昼间</w:t>
            </w:r>
          </w:p>
        </w:tc>
        <w:tc>
          <w:tcPr>
            <w:tcW w:w="1139"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cs="Times New Roman"/>
                <w:sz w:val="21"/>
                <w:szCs w:val="21"/>
              </w:rPr>
              <w:t>≤</w:t>
            </w:r>
            <w:r w:rsidRPr="003652A6">
              <w:rPr>
                <w:rFonts w:eastAsia="宋体" w:cs="Times New Roman"/>
                <w:sz w:val="21"/>
                <w:szCs w:val="21"/>
              </w:rPr>
              <w:t>65</w:t>
            </w:r>
          </w:p>
        </w:tc>
        <w:tc>
          <w:tcPr>
            <w:tcW w:w="908" w:type="dxa"/>
            <w:vMerge/>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p>
        </w:tc>
        <w:tc>
          <w:tcPr>
            <w:tcW w:w="4516" w:type="dxa"/>
            <w:vMerge w:val="restart"/>
            <w:tcBorders>
              <w:top w:val="single" w:sz="4" w:space="0" w:color="auto"/>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《工业企业厂界环境噪声排放标准》</w:t>
            </w:r>
          </w:p>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w:t>
            </w:r>
            <w:r w:rsidRPr="003652A6">
              <w:rPr>
                <w:rFonts w:eastAsia="宋体" w:cs="Times New Roman"/>
                <w:sz w:val="21"/>
                <w:szCs w:val="21"/>
              </w:rPr>
              <w:t>GB12348-2008</w:t>
            </w:r>
            <w:r w:rsidRPr="003652A6">
              <w:rPr>
                <w:rFonts w:eastAsia="宋体" w:cs="Times New Roman"/>
                <w:sz w:val="21"/>
                <w:szCs w:val="21"/>
              </w:rPr>
              <w:t>）</w:t>
            </w:r>
            <w:r w:rsidRPr="003652A6">
              <w:rPr>
                <w:rFonts w:eastAsia="宋体" w:cs="Times New Roman"/>
                <w:sz w:val="21"/>
                <w:szCs w:val="21"/>
              </w:rPr>
              <w:t>3</w:t>
            </w:r>
            <w:r w:rsidRPr="003652A6">
              <w:rPr>
                <w:rFonts w:eastAsia="宋体" w:cs="Times New Roman"/>
                <w:sz w:val="21"/>
                <w:szCs w:val="21"/>
              </w:rPr>
              <w:t>类</w:t>
            </w:r>
          </w:p>
        </w:tc>
      </w:tr>
      <w:tr w:rsidR="00ED124A" w:rsidRPr="003652A6" w:rsidTr="00403AC7">
        <w:trPr>
          <w:cantSplit/>
          <w:trHeight w:val="20"/>
          <w:jc w:val="center"/>
        </w:trPr>
        <w:tc>
          <w:tcPr>
            <w:tcW w:w="638"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4</w:t>
            </w:r>
          </w:p>
        </w:tc>
        <w:tc>
          <w:tcPr>
            <w:tcW w:w="2001" w:type="dxa"/>
            <w:tcBorders>
              <w:top w:val="single" w:sz="4" w:space="0" w:color="auto"/>
              <w:left w:val="single" w:sz="4" w:space="0" w:color="auto"/>
              <w:bottom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夜间</w:t>
            </w:r>
          </w:p>
        </w:tc>
        <w:tc>
          <w:tcPr>
            <w:tcW w:w="1139" w:type="dxa"/>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r w:rsidRPr="003652A6">
              <w:rPr>
                <w:rFonts w:cs="Times New Roman"/>
                <w:sz w:val="21"/>
                <w:szCs w:val="21"/>
              </w:rPr>
              <w:t>≤</w:t>
            </w:r>
            <w:r w:rsidRPr="003652A6">
              <w:rPr>
                <w:rFonts w:eastAsia="宋体" w:cs="Times New Roman"/>
                <w:sz w:val="21"/>
                <w:szCs w:val="21"/>
              </w:rPr>
              <w:t>55</w:t>
            </w:r>
          </w:p>
        </w:tc>
        <w:tc>
          <w:tcPr>
            <w:tcW w:w="908" w:type="dxa"/>
            <w:vMerge/>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p>
        </w:tc>
        <w:tc>
          <w:tcPr>
            <w:tcW w:w="4516" w:type="dxa"/>
            <w:vMerge/>
            <w:tcBorders>
              <w:left w:val="single" w:sz="4" w:space="0" w:color="auto"/>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sz w:val="21"/>
                <w:szCs w:val="21"/>
              </w:rPr>
            </w:pPr>
          </w:p>
        </w:tc>
      </w:tr>
    </w:tbl>
    <w:p w:rsidR="00157FFE" w:rsidRPr="003652A6" w:rsidRDefault="00157FFE" w:rsidP="00157FFE">
      <w:pPr>
        <w:pStyle w:val="3"/>
        <w:adjustRightInd w:val="0"/>
        <w:rPr>
          <w:rFonts w:cs="Times New Roman"/>
          <w:szCs w:val="28"/>
        </w:rPr>
      </w:pPr>
      <w:bookmarkStart w:id="178" w:name="_Toc492054254"/>
      <w:bookmarkStart w:id="179" w:name="_Toc97630565"/>
      <w:bookmarkStart w:id="180" w:name="_Toc181198211"/>
      <w:bookmarkStart w:id="181" w:name="_Toc187145714"/>
      <w:bookmarkStart w:id="182" w:name="_Toc187145969"/>
      <w:bookmarkStart w:id="183" w:name="_Toc188863705"/>
      <w:bookmarkStart w:id="184" w:name="_Toc192562059"/>
      <w:bookmarkStart w:id="185" w:name="_Toc192653874"/>
      <w:bookmarkStart w:id="186" w:name="_Toc212807756"/>
      <w:bookmarkStart w:id="187" w:name="_Toc212987794"/>
      <w:bookmarkStart w:id="188" w:name="_Toc230430402"/>
      <w:bookmarkStart w:id="189" w:name="_Toc249452651"/>
      <w:bookmarkStart w:id="190" w:name="_Toc249541169"/>
      <w:bookmarkStart w:id="191" w:name="_Toc278484158"/>
      <w:bookmarkStart w:id="192" w:name="_Toc303925196"/>
      <w:bookmarkStart w:id="193" w:name="_Toc306367338"/>
      <w:bookmarkStart w:id="194" w:name="_Toc307827315"/>
      <w:bookmarkStart w:id="195" w:name="_Toc330280112"/>
      <w:bookmarkStart w:id="196" w:name="_Toc430100998"/>
      <w:bookmarkStart w:id="197" w:name="_Toc451778741"/>
      <w:bookmarkStart w:id="198" w:name="_Toc480560028"/>
      <w:bookmarkStart w:id="199" w:name="_Toc488825480"/>
      <w:r w:rsidRPr="003652A6">
        <w:rPr>
          <w:rFonts w:cs="Times New Roman"/>
          <w:szCs w:val="28"/>
        </w:rPr>
        <w:t xml:space="preserve">1.4.3 </w:t>
      </w:r>
      <w:r w:rsidRPr="003652A6">
        <w:rPr>
          <w:rFonts w:cs="Times New Roman"/>
          <w:szCs w:val="28"/>
        </w:rPr>
        <w:t>其它标准</w:t>
      </w:r>
      <w:bookmarkEnd w:id="178"/>
    </w:p>
    <w:p w:rsidR="00157FFE" w:rsidRPr="003652A6" w:rsidRDefault="00157FFE" w:rsidP="00157FFE">
      <w:pPr>
        <w:adjustRightInd w:val="0"/>
        <w:ind w:firstLine="480"/>
        <w:jc w:val="left"/>
        <w:rPr>
          <w:rFonts w:cs="Times New Roman"/>
          <w:szCs w:val="24"/>
        </w:rPr>
      </w:pPr>
      <w:r w:rsidRPr="003652A6">
        <w:rPr>
          <w:rFonts w:cs="Times New Roman"/>
          <w:szCs w:val="24"/>
        </w:rPr>
        <w:t>其它标准参照国家有关规定执行。</w:t>
      </w:r>
    </w:p>
    <w:p w:rsidR="00403AC7" w:rsidRPr="003652A6" w:rsidRDefault="00403AC7" w:rsidP="00403AC7">
      <w:pPr>
        <w:pStyle w:val="2"/>
      </w:pPr>
      <w:bookmarkStart w:id="200" w:name="_Toc492054255"/>
      <w:bookmarkStart w:id="201" w:name="_Toc503101187"/>
      <w:r w:rsidRPr="003652A6">
        <w:t>1.</w:t>
      </w:r>
      <w:r w:rsidR="00157FFE" w:rsidRPr="003652A6">
        <w:rPr>
          <w:rFonts w:hint="eastAsia"/>
        </w:rPr>
        <w:t>5</w:t>
      </w:r>
      <w:r w:rsidRPr="003652A6">
        <w:t xml:space="preserve"> </w:t>
      </w:r>
      <w:r w:rsidRPr="003652A6">
        <w:t>评价工作等级</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3652A6">
        <w:t>和评价</w:t>
      </w:r>
      <w:bookmarkEnd w:id="195"/>
      <w:bookmarkEnd w:id="196"/>
      <w:bookmarkEnd w:id="197"/>
      <w:r w:rsidRPr="003652A6">
        <w:t>范围</w:t>
      </w:r>
      <w:bookmarkEnd w:id="198"/>
      <w:bookmarkEnd w:id="199"/>
      <w:bookmarkEnd w:id="200"/>
      <w:bookmarkEnd w:id="201"/>
    </w:p>
    <w:p w:rsidR="00157FFE" w:rsidRPr="003652A6" w:rsidRDefault="00157FFE" w:rsidP="00864B74">
      <w:pPr>
        <w:pStyle w:val="3"/>
      </w:pPr>
      <w:bookmarkStart w:id="202" w:name="_Toc479148553"/>
      <w:bookmarkStart w:id="203" w:name="_Toc492054256"/>
      <w:r w:rsidRPr="003652A6">
        <w:t xml:space="preserve">1.5.1 </w:t>
      </w:r>
      <w:bookmarkEnd w:id="202"/>
      <w:r w:rsidRPr="003652A6">
        <w:t>评价工作等级</w:t>
      </w:r>
      <w:bookmarkEnd w:id="203"/>
    </w:p>
    <w:p w:rsidR="00157FFE" w:rsidRPr="003652A6" w:rsidRDefault="00157FFE" w:rsidP="00864B74">
      <w:pPr>
        <w:ind w:firstLine="480"/>
      </w:pPr>
      <w:r w:rsidRPr="003652A6">
        <w:t>（</w:t>
      </w:r>
      <w:r w:rsidRPr="003652A6">
        <w:t>1</w:t>
      </w:r>
      <w:r w:rsidRPr="003652A6">
        <w:t>）大气环境</w:t>
      </w:r>
    </w:p>
    <w:p w:rsidR="00864B74" w:rsidRPr="003652A6" w:rsidRDefault="00864B74" w:rsidP="00864B74">
      <w:pPr>
        <w:ind w:firstLine="480"/>
      </w:pPr>
      <w:r w:rsidRPr="003652A6">
        <w:t>根据《环境影响评价技术导则</w:t>
      </w:r>
      <w:r w:rsidRPr="003652A6">
        <w:t xml:space="preserve"> </w:t>
      </w:r>
      <w:r w:rsidRPr="003652A6">
        <w:t>大气环境》（</w:t>
      </w:r>
      <w:r w:rsidRPr="003652A6">
        <w:t>HJ2.2-2008</w:t>
      </w:r>
      <w:r w:rsidRPr="003652A6">
        <w:t>）的规定，分别计算本项目排放的每一种污染物的最大地面浓度占标率</w:t>
      </w:r>
      <w:r w:rsidRPr="003652A6">
        <w:t>Pi</w:t>
      </w:r>
      <w:r w:rsidRPr="003652A6">
        <w:t>（第</w:t>
      </w:r>
      <w:r w:rsidRPr="003652A6">
        <w:t>i</w:t>
      </w:r>
      <w:r w:rsidRPr="003652A6">
        <w:t>个污染物），及第</w:t>
      </w:r>
      <w:r w:rsidRPr="003652A6">
        <w:t>i</w:t>
      </w:r>
      <w:r w:rsidRPr="003652A6">
        <w:t>个污染物的地面浓度达标准限值</w:t>
      </w:r>
      <w:r w:rsidRPr="003652A6">
        <w:t>10%</w:t>
      </w:r>
      <w:r w:rsidRPr="003652A6">
        <w:t>时所对应的最远距离</w:t>
      </w:r>
      <w:r w:rsidRPr="003652A6">
        <w:t>D</w:t>
      </w:r>
      <w:r w:rsidRPr="003652A6">
        <w:rPr>
          <w:vertAlign w:val="subscript"/>
        </w:rPr>
        <w:t>10%</w:t>
      </w:r>
      <w:r w:rsidRPr="003652A6">
        <w:t>。估算模式计算结果表见表</w:t>
      </w:r>
      <w:r w:rsidRPr="003652A6">
        <w:t>1.5-1</w:t>
      </w:r>
      <w:r w:rsidRPr="003652A6">
        <w:t>。</w:t>
      </w:r>
    </w:p>
    <w:p w:rsidR="00864B74" w:rsidRPr="003652A6" w:rsidRDefault="00864B74" w:rsidP="005040E6">
      <w:pPr>
        <w:snapToGrid w:val="0"/>
        <w:spacing w:line="240" w:lineRule="auto"/>
        <w:ind w:firstLineChars="0" w:firstLine="0"/>
        <w:jc w:val="center"/>
        <w:rPr>
          <w:rFonts w:cs="Times New Roman"/>
          <w:b/>
          <w:szCs w:val="24"/>
        </w:rPr>
      </w:pPr>
      <w:r w:rsidRPr="003652A6">
        <w:rPr>
          <w:rFonts w:cs="Times New Roman"/>
          <w:b/>
          <w:szCs w:val="24"/>
        </w:rPr>
        <w:t>表</w:t>
      </w:r>
      <w:r w:rsidRPr="003652A6">
        <w:rPr>
          <w:rFonts w:cs="Times New Roman"/>
          <w:b/>
          <w:szCs w:val="24"/>
        </w:rPr>
        <w:t xml:space="preserve">1.5-1  </w:t>
      </w:r>
      <w:r w:rsidRPr="003652A6">
        <w:rPr>
          <w:rFonts w:cs="Times New Roman"/>
          <w:b/>
          <w:szCs w:val="24"/>
        </w:rPr>
        <w:t>估算模式计算结果表</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2317"/>
        <w:gridCol w:w="1417"/>
        <w:gridCol w:w="2285"/>
        <w:gridCol w:w="1205"/>
        <w:gridCol w:w="1152"/>
      </w:tblGrid>
      <w:tr w:rsidR="00ED124A" w:rsidRPr="003652A6" w:rsidTr="003C5727">
        <w:trPr>
          <w:tblHeader/>
          <w:jc w:val="center"/>
        </w:trPr>
        <w:tc>
          <w:tcPr>
            <w:tcW w:w="911" w:type="dxa"/>
            <w:shd w:val="pct15" w:color="auto" w:fill="auto"/>
            <w:vAlign w:val="center"/>
          </w:tcPr>
          <w:p w:rsidR="00864B74" w:rsidRPr="003652A6" w:rsidRDefault="00864B74" w:rsidP="00864B74">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2317" w:type="dxa"/>
            <w:shd w:val="pct15" w:color="auto" w:fill="auto"/>
            <w:vAlign w:val="center"/>
          </w:tcPr>
          <w:p w:rsidR="00864B74" w:rsidRPr="003652A6" w:rsidRDefault="00864B74" w:rsidP="00864B74">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污染源名称</w:t>
            </w:r>
          </w:p>
        </w:tc>
        <w:tc>
          <w:tcPr>
            <w:tcW w:w="1417" w:type="dxa"/>
            <w:shd w:val="pct15" w:color="auto" w:fill="auto"/>
            <w:vAlign w:val="center"/>
          </w:tcPr>
          <w:p w:rsidR="00864B74" w:rsidRPr="003652A6" w:rsidRDefault="00864B74" w:rsidP="00864B74">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污染物</w:t>
            </w:r>
          </w:p>
        </w:tc>
        <w:tc>
          <w:tcPr>
            <w:tcW w:w="2285" w:type="dxa"/>
            <w:shd w:val="pct15" w:color="auto" w:fill="auto"/>
            <w:vAlign w:val="center"/>
          </w:tcPr>
          <w:p w:rsidR="00864B74" w:rsidRPr="003652A6" w:rsidRDefault="004F566C" w:rsidP="003C5727">
            <w:pPr>
              <w:adjustRightInd w:val="0"/>
              <w:spacing w:line="240" w:lineRule="auto"/>
              <w:ind w:firstLineChars="0" w:firstLine="0"/>
              <w:contextualSpacing/>
              <w:jc w:val="center"/>
              <w:rPr>
                <w:rFonts w:cs="Times New Roman"/>
                <w:b/>
                <w:sz w:val="21"/>
                <w:szCs w:val="21"/>
              </w:rPr>
            </w:pPr>
            <w:r w:rsidRPr="003652A6">
              <w:rPr>
                <w:rFonts w:cs="Times New Roman" w:hint="eastAsia"/>
                <w:b/>
                <w:sz w:val="21"/>
                <w:szCs w:val="21"/>
              </w:rPr>
              <w:t>Cmax</w:t>
            </w:r>
            <w:r w:rsidR="00864B74" w:rsidRPr="003652A6">
              <w:rPr>
                <w:rFonts w:cs="Times New Roman"/>
                <w:b/>
                <w:sz w:val="21"/>
                <w:szCs w:val="21"/>
              </w:rPr>
              <w:t>（</w:t>
            </w:r>
            <w:r w:rsidR="00864B74" w:rsidRPr="003652A6">
              <w:rPr>
                <w:rFonts w:cs="Times New Roman"/>
                <w:b/>
                <w:sz w:val="21"/>
                <w:szCs w:val="21"/>
              </w:rPr>
              <w:t>mg/m</w:t>
            </w:r>
            <w:r w:rsidR="00864B74" w:rsidRPr="003652A6">
              <w:rPr>
                <w:rFonts w:cs="Times New Roman"/>
                <w:b/>
                <w:sz w:val="21"/>
                <w:szCs w:val="21"/>
                <w:vertAlign w:val="superscript"/>
              </w:rPr>
              <w:t>3</w:t>
            </w:r>
            <w:r w:rsidR="00864B74" w:rsidRPr="003652A6">
              <w:rPr>
                <w:rFonts w:cs="Times New Roman"/>
                <w:b/>
                <w:sz w:val="21"/>
                <w:szCs w:val="21"/>
              </w:rPr>
              <w:t>）</w:t>
            </w:r>
          </w:p>
        </w:tc>
        <w:tc>
          <w:tcPr>
            <w:tcW w:w="1205" w:type="dxa"/>
            <w:shd w:val="pct15" w:color="auto" w:fill="auto"/>
            <w:vAlign w:val="center"/>
          </w:tcPr>
          <w:p w:rsidR="00864B74" w:rsidRPr="003652A6" w:rsidRDefault="00864B74" w:rsidP="003C572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P</w:t>
            </w:r>
            <w:r w:rsidRPr="003652A6">
              <w:rPr>
                <w:rFonts w:cs="Times New Roman"/>
                <w:b/>
                <w:sz w:val="21"/>
                <w:szCs w:val="21"/>
                <w:vertAlign w:val="subscript"/>
              </w:rPr>
              <w:t>MAX</w:t>
            </w:r>
            <w:r w:rsidRPr="003652A6">
              <w:rPr>
                <w:rFonts w:cs="Times New Roman"/>
                <w:b/>
                <w:sz w:val="21"/>
                <w:szCs w:val="21"/>
              </w:rPr>
              <w:t>（</w:t>
            </w:r>
            <w:r w:rsidRPr="003652A6">
              <w:rPr>
                <w:rFonts w:cs="Times New Roman"/>
                <w:b/>
                <w:sz w:val="21"/>
                <w:szCs w:val="21"/>
              </w:rPr>
              <w:t>%</w:t>
            </w:r>
            <w:r w:rsidRPr="003652A6">
              <w:rPr>
                <w:rFonts w:cs="Times New Roman"/>
                <w:b/>
                <w:sz w:val="21"/>
                <w:szCs w:val="21"/>
              </w:rPr>
              <w:t>）</w:t>
            </w:r>
          </w:p>
        </w:tc>
        <w:tc>
          <w:tcPr>
            <w:tcW w:w="1152" w:type="dxa"/>
            <w:shd w:val="pct15" w:color="auto" w:fill="auto"/>
            <w:vAlign w:val="center"/>
          </w:tcPr>
          <w:p w:rsidR="00864B74" w:rsidRPr="003652A6" w:rsidRDefault="00864B74" w:rsidP="003C572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D</w:t>
            </w:r>
            <w:r w:rsidRPr="003652A6">
              <w:rPr>
                <w:rFonts w:cs="Times New Roman"/>
                <w:b/>
                <w:sz w:val="21"/>
                <w:szCs w:val="21"/>
                <w:vertAlign w:val="subscript"/>
              </w:rPr>
              <w:t>10%</w:t>
            </w:r>
            <w:r w:rsidRPr="003652A6">
              <w:rPr>
                <w:rFonts w:cs="Times New Roman"/>
                <w:b/>
                <w:sz w:val="21"/>
                <w:szCs w:val="21"/>
              </w:rPr>
              <w:t>（</w:t>
            </w:r>
            <w:r w:rsidRPr="003652A6">
              <w:rPr>
                <w:rFonts w:cs="Times New Roman"/>
                <w:b/>
                <w:sz w:val="21"/>
                <w:szCs w:val="21"/>
              </w:rPr>
              <w:t>m</w:t>
            </w:r>
            <w:r w:rsidRPr="003652A6">
              <w:rPr>
                <w:rFonts w:cs="Times New Roman"/>
                <w:b/>
                <w:sz w:val="21"/>
                <w:szCs w:val="21"/>
              </w:rPr>
              <w:t>）</w:t>
            </w:r>
          </w:p>
        </w:tc>
      </w:tr>
      <w:tr w:rsidR="00ED124A" w:rsidRPr="003652A6" w:rsidTr="003C5727">
        <w:trPr>
          <w:jc w:val="center"/>
        </w:trPr>
        <w:tc>
          <w:tcPr>
            <w:tcW w:w="911" w:type="dxa"/>
            <w:vAlign w:val="center"/>
          </w:tcPr>
          <w:p w:rsidR="00864B74" w:rsidRPr="003652A6" w:rsidRDefault="00864B74" w:rsidP="003D2E27">
            <w:pPr>
              <w:adjustRightInd w:val="0"/>
              <w:spacing w:line="240" w:lineRule="auto"/>
              <w:ind w:firstLineChars="0" w:firstLine="0"/>
              <w:contextualSpacing/>
              <w:jc w:val="center"/>
              <w:rPr>
                <w:rFonts w:cs="Times New Roman"/>
                <w:sz w:val="21"/>
                <w:szCs w:val="21"/>
              </w:rPr>
            </w:pPr>
            <w:r w:rsidRPr="003652A6">
              <w:rPr>
                <w:rFonts w:cs="Times New Roman"/>
                <w:sz w:val="21"/>
                <w:szCs w:val="21"/>
              </w:rPr>
              <w:t>G</w:t>
            </w:r>
            <w:r w:rsidR="003D2E27" w:rsidRPr="003652A6">
              <w:rPr>
                <w:rFonts w:cs="Times New Roman" w:hint="eastAsia"/>
                <w:sz w:val="21"/>
                <w:szCs w:val="21"/>
              </w:rPr>
              <w:t>1</w:t>
            </w:r>
          </w:p>
        </w:tc>
        <w:tc>
          <w:tcPr>
            <w:tcW w:w="23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配料尾气</w:t>
            </w: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PM</w:t>
            </w:r>
            <w:r w:rsidRPr="003652A6">
              <w:rPr>
                <w:rFonts w:cs="Times New Roman" w:hint="eastAsia"/>
                <w:sz w:val="21"/>
                <w:szCs w:val="21"/>
                <w:vertAlign w:val="subscript"/>
              </w:rPr>
              <w:t>10</w:t>
            </w:r>
          </w:p>
        </w:tc>
        <w:tc>
          <w:tcPr>
            <w:tcW w:w="2285"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sz w:val="21"/>
                <w:szCs w:val="21"/>
              </w:rPr>
              <w:t>0.0</w:t>
            </w:r>
            <w:r w:rsidRPr="003652A6">
              <w:rPr>
                <w:rFonts w:cs="Times New Roman" w:hint="eastAsia"/>
                <w:sz w:val="21"/>
                <w:szCs w:val="21"/>
              </w:rPr>
              <w:t>1505</w:t>
            </w:r>
          </w:p>
        </w:tc>
        <w:tc>
          <w:tcPr>
            <w:tcW w:w="1205"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3.34</w:t>
            </w:r>
          </w:p>
        </w:tc>
        <w:tc>
          <w:tcPr>
            <w:tcW w:w="1152"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3C5727">
        <w:trPr>
          <w:jc w:val="center"/>
        </w:trPr>
        <w:tc>
          <w:tcPr>
            <w:tcW w:w="911" w:type="dxa"/>
            <w:vMerge w:val="restart"/>
            <w:vAlign w:val="center"/>
          </w:tcPr>
          <w:p w:rsidR="00864B74" w:rsidRPr="003652A6" w:rsidRDefault="00864B74" w:rsidP="003D2E27">
            <w:pPr>
              <w:adjustRightInd w:val="0"/>
              <w:spacing w:line="240" w:lineRule="auto"/>
              <w:ind w:firstLineChars="0" w:firstLine="0"/>
              <w:contextualSpacing/>
              <w:jc w:val="center"/>
              <w:rPr>
                <w:rFonts w:cs="Times New Roman"/>
                <w:sz w:val="21"/>
                <w:szCs w:val="21"/>
              </w:rPr>
            </w:pPr>
            <w:r w:rsidRPr="003652A6">
              <w:rPr>
                <w:rFonts w:cs="Times New Roman"/>
                <w:sz w:val="21"/>
                <w:szCs w:val="21"/>
              </w:rPr>
              <w:t>G</w:t>
            </w:r>
            <w:r w:rsidR="003D2E27" w:rsidRPr="003652A6">
              <w:rPr>
                <w:rFonts w:cs="Times New Roman" w:hint="eastAsia"/>
                <w:sz w:val="21"/>
                <w:szCs w:val="21"/>
              </w:rPr>
              <w:t>2</w:t>
            </w:r>
          </w:p>
        </w:tc>
        <w:tc>
          <w:tcPr>
            <w:tcW w:w="2317" w:type="dxa"/>
            <w:vMerge w:val="restart"/>
            <w:vAlign w:val="center"/>
          </w:tcPr>
          <w:p w:rsidR="00864B74" w:rsidRPr="003652A6" w:rsidRDefault="003D2E27"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脱硫</w:t>
            </w:r>
            <w:r w:rsidR="00864B74" w:rsidRPr="003652A6">
              <w:rPr>
                <w:rFonts w:cs="Times New Roman" w:hint="eastAsia"/>
                <w:sz w:val="21"/>
                <w:szCs w:val="21"/>
              </w:rPr>
              <w:t>尾气</w:t>
            </w: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SO</w:t>
            </w:r>
            <w:r w:rsidRPr="003652A6">
              <w:rPr>
                <w:rFonts w:cs="Times New Roman" w:hint="eastAsia"/>
                <w:sz w:val="21"/>
                <w:szCs w:val="21"/>
                <w:vertAlign w:val="subscript"/>
              </w:rPr>
              <w:t>2</w:t>
            </w:r>
          </w:p>
        </w:tc>
        <w:tc>
          <w:tcPr>
            <w:tcW w:w="2285" w:type="dxa"/>
            <w:vAlign w:val="center"/>
          </w:tcPr>
          <w:p w:rsidR="00864B74" w:rsidRPr="003652A6" w:rsidRDefault="00864B74" w:rsidP="005040E6">
            <w:pPr>
              <w:adjustRightInd w:val="0"/>
              <w:spacing w:line="240" w:lineRule="auto"/>
              <w:ind w:firstLineChars="0" w:firstLine="0"/>
              <w:contextualSpacing/>
              <w:jc w:val="center"/>
              <w:rPr>
                <w:rFonts w:cs="Times New Roman"/>
                <w:sz w:val="21"/>
                <w:szCs w:val="21"/>
              </w:rPr>
            </w:pPr>
            <w:r w:rsidRPr="003652A6">
              <w:rPr>
                <w:rFonts w:cs="Times New Roman"/>
                <w:sz w:val="21"/>
                <w:szCs w:val="21"/>
              </w:rPr>
              <w:t>0.00</w:t>
            </w:r>
            <w:r w:rsidRPr="003652A6">
              <w:rPr>
                <w:rFonts w:cs="Times New Roman" w:hint="eastAsia"/>
                <w:sz w:val="21"/>
                <w:szCs w:val="21"/>
              </w:rPr>
              <w:t>5</w:t>
            </w:r>
            <w:r w:rsidR="005040E6" w:rsidRPr="003652A6">
              <w:rPr>
                <w:rFonts w:cs="Times New Roman" w:hint="eastAsia"/>
                <w:sz w:val="21"/>
                <w:szCs w:val="21"/>
              </w:rPr>
              <w:t>851</w:t>
            </w:r>
          </w:p>
        </w:tc>
        <w:tc>
          <w:tcPr>
            <w:tcW w:w="1205" w:type="dxa"/>
            <w:vAlign w:val="center"/>
          </w:tcPr>
          <w:p w:rsidR="00864B74"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1.17</w:t>
            </w:r>
          </w:p>
        </w:tc>
        <w:tc>
          <w:tcPr>
            <w:tcW w:w="1152"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3C5727">
        <w:trPr>
          <w:jc w:val="center"/>
        </w:trPr>
        <w:tc>
          <w:tcPr>
            <w:tcW w:w="911" w:type="dxa"/>
            <w:vMerge/>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p>
        </w:tc>
        <w:tc>
          <w:tcPr>
            <w:tcW w:w="2317" w:type="dxa"/>
            <w:vMerge/>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NO</w:t>
            </w:r>
            <w:r w:rsidRPr="003652A6">
              <w:rPr>
                <w:rFonts w:cs="Times New Roman" w:hint="eastAsia"/>
                <w:sz w:val="21"/>
                <w:szCs w:val="21"/>
                <w:vertAlign w:val="subscript"/>
              </w:rPr>
              <w:t>2</w:t>
            </w:r>
          </w:p>
        </w:tc>
        <w:tc>
          <w:tcPr>
            <w:tcW w:w="2285" w:type="dxa"/>
            <w:vAlign w:val="center"/>
          </w:tcPr>
          <w:p w:rsidR="00864B74"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0.0238</w:t>
            </w:r>
          </w:p>
        </w:tc>
        <w:tc>
          <w:tcPr>
            <w:tcW w:w="1205" w:type="dxa"/>
            <w:vAlign w:val="center"/>
          </w:tcPr>
          <w:p w:rsidR="00864B74"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11.90</w:t>
            </w:r>
          </w:p>
        </w:tc>
        <w:tc>
          <w:tcPr>
            <w:tcW w:w="1152" w:type="dxa"/>
            <w:vAlign w:val="center"/>
          </w:tcPr>
          <w:p w:rsidR="00864B74" w:rsidRPr="003652A6" w:rsidRDefault="00E709D4" w:rsidP="008917A9">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9</w:t>
            </w:r>
            <w:r w:rsidR="008917A9" w:rsidRPr="003652A6">
              <w:rPr>
                <w:rFonts w:cs="Times New Roman" w:hint="eastAsia"/>
                <w:sz w:val="21"/>
                <w:szCs w:val="21"/>
              </w:rPr>
              <w:t>00</w:t>
            </w:r>
          </w:p>
        </w:tc>
      </w:tr>
      <w:tr w:rsidR="00ED124A" w:rsidRPr="003652A6" w:rsidTr="003C5727">
        <w:trPr>
          <w:jc w:val="center"/>
        </w:trPr>
        <w:tc>
          <w:tcPr>
            <w:tcW w:w="911" w:type="dxa"/>
            <w:vMerge/>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p>
        </w:tc>
        <w:tc>
          <w:tcPr>
            <w:tcW w:w="2317" w:type="dxa"/>
            <w:vMerge/>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PM</w:t>
            </w:r>
            <w:r w:rsidRPr="003652A6">
              <w:rPr>
                <w:rFonts w:cs="Times New Roman" w:hint="eastAsia"/>
                <w:sz w:val="21"/>
                <w:szCs w:val="21"/>
                <w:vertAlign w:val="subscript"/>
              </w:rPr>
              <w:t>10</w:t>
            </w:r>
          </w:p>
        </w:tc>
        <w:tc>
          <w:tcPr>
            <w:tcW w:w="2285" w:type="dxa"/>
            <w:vAlign w:val="center"/>
          </w:tcPr>
          <w:p w:rsidR="00864B74"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0.002127</w:t>
            </w:r>
          </w:p>
        </w:tc>
        <w:tc>
          <w:tcPr>
            <w:tcW w:w="1205" w:type="dxa"/>
            <w:vAlign w:val="center"/>
          </w:tcPr>
          <w:p w:rsidR="00864B74" w:rsidRPr="003652A6" w:rsidRDefault="005040E6" w:rsidP="003D2E27">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0.47</w:t>
            </w:r>
          </w:p>
        </w:tc>
        <w:tc>
          <w:tcPr>
            <w:tcW w:w="1152" w:type="dxa"/>
            <w:vAlign w:val="center"/>
          </w:tcPr>
          <w:p w:rsidR="00864B74" w:rsidRPr="003652A6" w:rsidRDefault="008917A9" w:rsidP="00864B74">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3C5727">
        <w:trPr>
          <w:jc w:val="center"/>
        </w:trPr>
        <w:tc>
          <w:tcPr>
            <w:tcW w:w="911" w:type="dxa"/>
            <w:vAlign w:val="center"/>
          </w:tcPr>
          <w:p w:rsidR="00864B74" w:rsidRPr="003652A6" w:rsidRDefault="00864B74" w:rsidP="003D2E27">
            <w:pPr>
              <w:adjustRightInd w:val="0"/>
              <w:spacing w:line="240" w:lineRule="auto"/>
              <w:ind w:firstLineChars="0" w:firstLine="0"/>
              <w:contextualSpacing/>
              <w:jc w:val="center"/>
              <w:rPr>
                <w:rFonts w:cs="Times New Roman"/>
                <w:sz w:val="21"/>
                <w:szCs w:val="21"/>
              </w:rPr>
            </w:pPr>
            <w:r w:rsidRPr="003652A6">
              <w:rPr>
                <w:rFonts w:cs="Times New Roman"/>
                <w:sz w:val="21"/>
                <w:szCs w:val="21"/>
              </w:rPr>
              <w:t>G</w:t>
            </w:r>
            <w:r w:rsidR="003D2E27" w:rsidRPr="003652A6">
              <w:rPr>
                <w:rFonts w:cs="Times New Roman" w:hint="eastAsia"/>
                <w:sz w:val="21"/>
                <w:szCs w:val="21"/>
              </w:rPr>
              <w:t>3</w:t>
            </w:r>
          </w:p>
        </w:tc>
        <w:tc>
          <w:tcPr>
            <w:tcW w:w="23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还原炉扒渣尾气</w:t>
            </w: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PM</w:t>
            </w:r>
            <w:r w:rsidRPr="003652A6">
              <w:rPr>
                <w:rFonts w:cs="Times New Roman" w:hint="eastAsia"/>
                <w:sz w:val="21"/>
                <w:szCs w:val="21"/>
                <w:vertAlign w:val="subscript"/>
              </w:rPr>
              <w:t>10</w:t>
            </w:r>
          </w:p>
        </w:tc>
        <w:tc>
          <w:tcPr>
            <w:tcW w:w="2285" w:type="dxa"/>
            <w:vAlign w:val="center"/>
          </w:tcPr>
          <w:p w:rsidR="00864B74" w:rsidRPr="003652A6" w:rsidRDefault="00864B74" w:rsidP="005040E6">
            <w:pPr>
              <w:adjustRightInd w:val="0"/>
              <w:spacing w:line="240" w:lineRule="auto"/>
              <w:ind w:firstLineChars="0" w:firstLine="0"/>
              <w:contextualSpacing/>
              <w:jc w:val="center"/>
              <w:rPr>
                <w:rFonts w:cs="Times New Roman"/>
                <w:sz w:val="21"/>
                <w:szCs w:val="21"/>
              </w:rPr>
            </w:pPr>
            <w:r w:rsidRPr="003652A6">
              <w:rPr>
                <w:rFonts w:cs="Times New Roman"/>
                <w:sz w:val="21"/>
                <w:szCs w:val="21"/>
              </w:rPr>
              <w:t>0.0</w:t>
            </w:r>
            <w:r w:rsidR="005040E6" w:rsidRPr="003652A6">
              <w:rPr>
                <w:rFonts w:cs="Times New Roman" w:hint="eastAsia"/>
                <w:sz w:val="21"/>
                <w:szCs w:val="21"/>
              </w:rPr>
              <w:t>04918</w:t>
            </w:r>
          </w:p>
        </w:tc>
        <w:tc>
          <w:tcPr>
            <w:tcW w:w="1205" w:type="dxa"/>
            <w:vAlign w:val="center"/>
          </w:tcPr>
          <w:p w:rsidR="00864B74" w:rsidRPr="003652A6" w:rsidRDefault="005040E6" w:rsidP="003D2E27">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1.09</w:t>
            </w:r>
          </w:p>
        </w:tc>
        <w:tc>
          <w:tcPr>
            <w:tcW w:w="1152"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5040E6" w:rsidRPr="003652A6" w:rsidTr="009A3E0C">
        <w:trPr>
          <w:jc w:val="center"/>
        </w:trPr>
        <w:tc>
          <w:tcPr>
            <w:tcW w:w="3228" w:type="dxa"/>
            <w:gridSpan w:val="2"/>
            <w:vAlign w:val="center"/>
          </w:tcPr>
          <w:p w:rsidR="005040E6"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还原炉扒渣无组织</w:t>
            </w:r>
          </w:p>
        </w:tc>
        <w:tc>
          <w:tcPr>
            <w:tcW w:w="1417" w:type="dxa"/>
            <w:vAlign w:val="center"/>
          </w:tcPr>
          <w:p w:rsidR="005040E6" w:rsidRPr="003652A6" w:rsidRDefault="005040E6"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PM</w:t>
            </w:r>
            <w:r w:rsidRPr="003652A6">
              <w:rPr>
                <w:rFonts w:cs="Times New Roman" w:hint="eastAsia"/>
                <w:sz w:val="21"/>
                <w:szCs w:val="21"/>
                <w:vertAlign w:val="subscript"/>
              </w:rPr>
              <w:t>10</w:t>
            </w:r>
          </w:p>
        </w:tc>
        <w:tc>
          <w:tcPr>
            <w:tcW w:w="2285" w:type="dxa"/>
            <w:vAlign w:val="center"/>
          </w:tcPr>
          <w:p w:rsidR="005040E6" w:rsidRPr="003652A6" w:rsidRDefault="005040E6" w:rsidP="00E709D4">
            <w:pPr>
              <w:adjustRightInd w:val="0"/>
              <w:spacing w:line="240" w:lineRule="auto"/>
              <w:ind w:firstLineChars="0" w:firstLine="0"/>
              <w:contextualSpacing/>
              <w:jc w:val="center"/>
              <w:rPr>
                <w:rFonts w:cs="Times New Roman"/>
                <w:sz w:val="21"/>
                <w:szCs w:val="21"/>
              </w:rPr>
            </w:pPr>
            <w:r w:rsidRPr="003652A6">
              <w:rPr>
                <w:rFonts w:cs="Times New Roman"/>
                <w:sz w:val="21"/>
                <w:szCs w:val="21"/>
              </w:rPr>
              <w:t>0.0</w:t>
            </w:r>
            <w:r w:rsidR="00E709D4" w:rsidRPr="003652A6">
              <w:rPr>
                <w:rFonts w:cs="Times New Roman" w:hint="eastAsia"/>
                <w:sz w:val="21"/>
                <w:szCs w:val="21"/>
              </w:rPr>
              <w:t>5167</w:t>
            </w:r>
          </w:p>
        </w:tc>
        <w:tc>
          <w:tcPr>
            <w:tcW w:w="1205" w:type="dxa"/>
            <w:vAlign w:val="center"/>
          </w:tcPr>
          <w:p w:rsidR="005040E6" w:rsidRPr="003652A6" w:rsidRDefault="005040E6" w:rsidP="003D2E27">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11.4</w:t>
            </w:r>
            <w:r w:rsidR="00E709D4" w:rsidRPr="003652A6">
              <w:rPr>
                <w:rFonts w:cs="Times New Roman" w:hint="eastAsia"/>
                <w:sz w:val="21"/>
                <w:szCs w:val="21"/>
              </w:rPr>
              <w:t>8</w:t>
            </w:r>
          </w:p>
        </w:tc>
        <w:tc>
          <w:tcPr>
            <w:tcW w:w="1152" w:type="dxa"/>
            <w:vAlign w:val="center"/>
          </w:tcPr>
          <w:p w:rsidR="005040E6" w:rsidRPr="003652A6" w:rsidRDefault="00E709D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600</w:t>
            </w:r>
          </w:p>
        </w:tc>
      </w:tr>
      <w:tr w:rsidR="00ED124A" w:rsidRPr="003652A6" w:rsidTr="003C5727">
        <w:trPr>
          <w:jc w:val="center"/>
        </w:trPr>
        <w:tc>
          <w:tcPr>
            <w:tcW w:w="3228" w:type="dxa"/>
            <w:gridSpan w:val="2"/>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石灰石堆场无组织</w:t>
            </w:r>
          </w:p>
        </w:tc>
        <w:tc>
          <w:tcPr>
            <w:tcW w:w="1417" w:type="dxa"/>
            <w:vAlign w:val="center"/>
          </w:tcPr>
          <w:p w:rsidR="00864B74" w:rsidRPr="003652A6" w:rsidRDefault="00864B74" w:rsidP="00864B74">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PM</w:t>
            </w:r>
            <w:r w:rsidRPr="003652A6">
              <w:rPr>
                <w:rFonts w:cs="Times New Roman" w:hint="eastAsia"/>
                <w:sz w:val="21"/>
                <w:szCs w:val="21"/>
                <w:vertAlign w:val="subscript"/>
              </w:rPr>
              <w:t>10</w:t>
            </w:r>
          </w:p>
        </w:tc>
        <w:tc>
          <w:tcPr>
            <w:tcW w:w="2285" w:type="dxa"/>
            <w:vAlign w:val="center"/>
          </w:tcPr>
          <w:p w:rsidR="00864B74" w:rsidRPr="003652A6" w:rsidRDefault="00864B74" w:rsidP="00107AC2">
            <w:pPr>
              <w:adjustRightInd w:val="0"/>
              <w:spacing w:line="240" w:lineRule="auto"/>
              <w:ind w:firstLineChars="0" w:firstLine="0"/>
              <w:contextualSpacing/>
              <w:jc w:val="center"/>
              <w:rPr>
                <w:rFonts w:cs="Times New Roman"/>
                <w:sz w:val="21"/>
                <w:szCs w:val="21"/>
              </w:rPr>
            </w:pPr>
            <w:r w:rsidRPr="003652A6">
              <w:rPr>
                <w:rFonts w:cs="Times New Roman"/>
                <w:sz w:val="21"/>
                <w:szCs w:val="21"/>
              </w:rPr>
              <w:t>0.0</w:t>
            </w:r>
            <w:r w:rsidR="00107AC2" w:rsidRPr="003652A6">
              <w:rPr>
                <w:rFonts w:cs="Times New Roman" w:hint="eastAsia"/>
                <w:sz w:val="21"/>
                <w:szCs w:val="21"/>
              </w:rPr>
              <w:t>3911</w:t>
            </w:r>
          </w:p>
        </w:tc>
        <w:tc>
          <w:tcPr>
            <w:tcW w:w="1205" w:type="dxa"/>
            <w:vAlign w:val="center"/>
          </w:tcPr>
          <w:p w:rsidR="00864B74" w:rsidRPr="003652A6" w:rsidRDefault="00107AC2" w:rsidP="003D2E27">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8.69</w:t>
            </w:r>
          </w:p>
        </w:tc>
        <w:tc>
          <w:tcPr>
            <w:tcW w:w="1152" w:type="dxa"/>
            <w:vAlign w:val="center"/>
          </w:tcPr>
          <w:p w:rsidR="00864B74" w:rsidRPr="003652A6" w:rsidRDefault="00107AC2" w:rsidP="00864B74">
            <w:pPr>
              <w:adjustRightInd w:val="0"/>
              <w:spacing w:line="240" w:lineRule="auto"/>
              <w:ind w:firstLineChars="0" w:firstLine="0"/>
              <w:contextualSpacing/>
              <w:jc w:val="center"/>
              <w:rPr>
                <w:rFonts w:cs="Times New Roman"/>
                <w:b/>
                <w:sz w:val="21"/>
                <w:szCs w:val="21"/>
              </w:rPr>
            </w:pPr>
            <w:r w:rsidRPr="003652A6">
              <w:rPr>
                <w:rFonts w:cs="Times New Roman" w:hint="eastAsia"/>
                <w:sz w:val="21"/>
                <w:szCs w:val="21"/>
              </w:rPr>
              <w:t>--</w:t>
            </w:r>
          </w:p>
        </w:tc>
      </w:tr>
      <w:tr w:rsidR="00ED124A" w:rsidRPr="003652A6" w:rsidTr="00864B74">
        <w:trPr>
          <w:jc w:val="center"/>
        </w:trPr>
        <w:tc>
          <w:tcPr>
            <w:tcW w:w="9287" w:type="dxa"/>
            <w:gridSpan w:val="6"/>
            <w:vAlign w:val="center"/>
          </w:tcPr>
          <w:p w:rsidR="00864B74" w:rsidRPr="003652A6" w:rsidRDefault="00864B74" w:rsidP="00864B74">
            <w:pPr>
              <w:adjustRightInd w:val="0"/>
              <w:spacing w:line="240" w:lineRule="auto"/>
              <w:ind w:firstLineChars="0" w:firstLine="0"/>
              <w:contextualSpacing/>
              <w:jc w:val="left"/>
              <w:rPr>
                <w:rFonts w:cs="Times New Roman"/>
                <w:sz w:val="21"/>
                <w:szCs w:val="21"/>
              </w:rPr>
            </w:pPr>
            <w:r w:rsidRPr="003652A6">
              <w:rPr>
                <w:rFonts w:cs="Times New Roman"/>
                <w:sz w:val="21"/>
                <w:szCs w:val="21"/>
              </w:rPr>
              <w:t>注：</w:t>
            </w:r>
            <w:r w:rsidRPr="003652A6">
              <w:rPr>
                <w:rFonts w:cs="Times New Roman"/>
                <w:sz w:val="21"/>
                <w:szCs w:val="21"/>
              </w:rPr>
              <w:t>PM</w:t>
            </w:r>
            <w:r w:rsidRPr="003652A6">
              <w:rPr>
                <w:rFonts w:cs="Times New Roman"/>
                <w:sz w:val="21"/>
                <w:szCs w:val="21"/>
                <w:vertAlign w:val="subscript"/>
              </w:rPr>
              <w:t>10</w:t>
            </w:r>
            <w:r w:rsidRPr="003652A6">
              <w:rPr>
                <w:rFonts w:cs="Times New Roman"/>
                <w:sz w:val="21"/>
                <w:szCs w:val="21"/>
              </w:rPr>
              <w:t>无小时标准，评价标准按日均标准的</w:t>
            </w:r>
            <w:r w:rsidRPr="003652A6">
              <w:rPr>
                <w:rFonts w:cs="Times New Roman"/>
                <w:sz w:val="21"/>
                <w:szCs w:val="21"/>
              </w:rPr>
              <w:t>3</w:t>
            </w:r>
            <w:r w:rsidRPr="003652A6">
              <w:rPr>
                <w:rFonts w:cs="Times New Roman"/>
                <w:sz w:val="21"/>
                <w:szCs w:val="21"/>
              </w:rPr>
              <w:t>倍计算，即</w:t>
            </w:r>
            <w:r w:rsidRPr="003652A6">
              <w:rPr>
                <w:rFonts w:cs="Times New Roman"/>
                <w:sz w:val="21"/>
                <w:szCs w:val="21"/>
              </w:rPr>
              <w:t>0.45mg/m</w:t>
            </w:r>
            <w:r w:rsidRPr="003652A6">
              <w:rPr>
                <w:rFonts w:cs="Times New Roman"/>
                <w:sz w:val="21"/>
                <w:szCs w:val="21"/>
                <w:vertAlign w:val="superscript"/>
              </w:rPr>
              <w:t>3</w:t>
            </w:r>
            <w:r w:rsidRPr="003652A6">
              <w:rPr>
                <w:rFonts w:cs="Times New Roman" w:hint="eastAsia"/>
                <w:sz w:val="21"/>
                <w:szCs w:val="21"/>
              </w:rPr>
              <w:t>。</w:t>
            </w:r>
          </w:p>
        </w:tc>
      </w:tr>
    </w:tbl>
    <w:p w:rsidR="00864B74" w:rsidRPr="003652A6" w:rsidRDefault="00864B74" w:rsidP="00864B74">
      <w:pPr>
        <w:ind w:firstLine="480"/>
      </w:pPr>
      <w:r w:rsidRPr="003652A6">
        <w:t>可见，</w:t>
      </w:r>
      <w:r w:rsidRPr="003652A6">
        <w:t>P</w:t>
      </w:r>
      <w:r w:rsidRPr="003652A6">
        <w:rPr>
          <w:vertAlign w:val="subscript"/>
        </w:rPr>
        <w:t>max</w:t>
      </w:r>
      <w:r w:rsidRPr="003652A6">
        <w:t>为</w:t>
      </w:r>
      <w:r w:rsidR="00E8162F" w:rsidRPr="003652A6">
        <w:rPr>
          <w:rFonts w:hint="eastAsia"/>
        </w:rPr>
        <w:t>脱硫塔烟囱</w:t>
      </w:r>
      <w:r w:rsidRPr="003652A6">
        <w:t>的</w:t>
      </w:r>
      <w:r w:rsidR="00E8162F" w:rsidRPr="003652A6">
        <w:rPr>
          <w:rFonts w:hint="eastAsia"/>
        </w:rPr>
        <w:t>NO</w:t>
      </w:r>
      <w:r w:rsidR="00E8162F" w:rsidRPr="003652A6">
        <w:rPr>
          <w:rFonts w:hint="eastAsia"/>
          <w:vertAlign w:val="subscript"/>
        </w:rPr>
        <w:t>2</w:t>
      </w:r>
      <w:r w:rsidRPr="003652A6">
        <w:t>，占标率为</w:t>
      </w:r>
      <w:r w:rsidR="0036603B" w:rsidRPr="003652A6">
        <w:rPr>
          <w:rFonts w:hint="eastAsia"/>
        </w:rPr>
        <w:t>1</w:t>
      </w:r>
      <w:r w:rsidR="00E709D4" w:rsidRPr="003652A6">
        <w:rPr>
          <w:rFonts w:hint="eastAsia"/>
        </w:rPr>
        <w:t>1.90</w:t>
      </w:r>
      <w:r w:rsidRPr="003652A6">
        <w:t>%</w:t>
      </w:r>
      <w:r w:rsidRPr="003652A6">
        <w:t>，因此，判定本项目大气评价等级为二级。</w:t>
      </w:r>
    </w:p>
    <w:p w:rsidR="00157FFE" w:rsidRPr="003652A6" w:rsidRDefault="00157FFE" w:rsidP="00157FFE">
      <w:pPr>
        <w:ind w:firstLine="480"/>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）地表水环境</w:t>
      </w:r>
    </w:p>
    <w:p w:rsidR="00403AC7" w:rsidRPr="003652A6" w:rsidRDefault="00403AC7" w:rsidP="00403AC7">
      <w:pPr>
        <w:ind w:firstLine="480"/>
      </w:pPr>
      <w:r w:rsidRPr="003652A6">
        <w:t>本项目</w:t>
      </w:r>
      <w:r w:rsidRPr="003652A6">
        <w:rPr>
          <w:rFonts w:hint="eastAsia"/>
        </w:rPr>
        <w:t>无工艺废水，主要</w:t>
      </w:r>
      <w:r w:rsidRPr="003652A6">
        <w:t>生产废水</w:t>
      </w:r>
      <w:r w:rsidRPr="003652A6">
        <w:rPr>
          <w:rFonts w:hint="eastAsia"/>
        </w:rPr>
        <w:t>来自循环系统排水</w:t>
      </w:r>
      <w:r w:rsidR="0037421F" w:rsidRPr="003652A6">
        <w:rPr>
          <w:rFonts w:hint="eastAsia"/>
        </w:rPr>
        <w:t>和脱硫废水</w:t>
      </w:r>
      <w:r w:rsidRPr="003652A6">
        <w:rPr>
          <w:rFonts w:hint="eastAsia"/>
        </w:rPr>
        <w:t>，经收集后全厂综合利用，不外排</w:t>
      </w:r>
      <w:r w:rsidRPr="003652A6">
        <w:t>，本报告仅分析</w:t>
      </w:r>
      <w:r w:rsidRPr="003652A6">
        <w:rPr>
          <w:rFonts w:hint="eastAsia"/>
        </w:rPr>
        <w:t>废水综合利用</w:t>
      </w:r>
      <w:r w:rsidRPr="003652A6">
        <w:t>的可行性</w:t>
      </w:r>
      <w:r w:rsidRPr="003652A6">
        <w:rPr>
          <w:rFonts w:hint="eastAsia"/>
        </w:rPr>
        <w:t>，不进行预测分析。</w:t>
      </w:r>
    </w:p>
    <w:p w:rsidR="00157FFE" w:rsidRPr="003652A6" w:rsidRDefault="00157FFE" w:rsidP="00157FFE">
      <w:pPr>
        <w:ind w:firstLine="480"/>
        <w:rPr>
          <w:rFonts w:cs="Times New Roman"/>
          <w:szCs w:val="24"/>
        </w:rPr>
      </w:pPr>
      <w:r w:rsidRPr="003652A6">
        <w:rPr>
          <w:rFonts w:cs="Times New Roman"/>
          <w:szCs w:val="24"/>
        </w:rPr>
        <w:t>（</w:t>
      </w:r>
      <w:r w:rsidRPr="003652A6">
        <w:rPr>
          <w:rFonts w:cs="Times New Roman"/>
          <w:szCs w:val="24"/>
        </w:rPr>
        <w:t>3</w:t>
      </w:r>
      <w:r w:rsidRPr="003652A6">
        <w:rPr>
          <w:rFonts w:cs="Times New Roman"/>
          <w:szCs w:val="24"/>
        </w:rPr>
        <w:t>）地下水环境</w:t>
      </w:r>
    </w:p>
    <w:p w:rsidR="00403AC7" w:rsidRPr="003652A6" w:rsidRDefault="00403AC7" w:rsidP="00403AC7">
      <w:pPr>
        <w:ind w:firstLine="480"/>
      </w:pPr>
      <w:r w:rsidRPr="003652A6">
        <w:rPr>
          <w:rFonts w:ascii="宋体" w:eastAsia="宋体" w:hAnsi="宋体" w:cs="宋体" w:hint="eastAsia"/>
        </w:rPr>
        <w:t>①</w:t>
      </w:r>
      <w:r w:rsidRPr="003652A6">
        <w:t>建设项目分类</w:t>
      </w:r>
    </w:p>
    <w:p w:rsidR="00403AC7" w:rsidRPr="003652A6" w:rsidRDefault="00403AC7" w:rsidP="00403AC7">
      <w:pPr>
        <w:ind w:firstLine="480"/>
      </w:pPr>
      <w:r w:rsidRPr="003652A6">
        <w:t>评价工作等级的划分根据建设项目行业分类和地下水环境敏感程度分级进行判定。本项目为</w:t>
      </w:r>
      <w:r w:rsidR="0037421F" w:rsidRPr="003652A6">
        <w:rPr>
          <w:rFonts w:hint="eastAsia"/>
        </w:rPr>
        <w:t>金属钙冶炼</w:t>
      </w:r>
      <w:r w:rsidRPr="003652A6">
        <w:t>项目，根据《环境影响评价技术导则</w:t>
      </w:r>
      <w:r w:rsidRPr="003652A6">
        <w:t xml:space="preserve"> </w:t>
      </w:r>
      <w:r w:rsidRPr="003652A6">
        <w:t>地下水环境》（</w:t>
      </w:r>
      <w:r w:rsidRPr="003652A6">
        <w:t>HJ 610-2016</w:t>
      </w:r>
      <w:r w:rsidRPr="003652A6">
        <w:t>）中的分类，</w:t>
      </w:r>
      <w:r w:rsidR="0037421F" w:rsidRPr="003652A6">
        <w:rPr>
          <w:rFonts w:hint="eastAsia"/>
        </w:rPr>
        <w:t>有色金属冶炼</w:t>
      </w:r>
      <w:r w:rsidRPr="003652A6">
        <w:t>属于</w:t>
      </w:r>
      <w:r w:rsidRPr="003652A6">
        <w:t>I</w:t>
      </w:r>
      <w:r w:rsidRPr="003652A6">
        <w:t>类项目。</w:t>
      </w:r>
    </w:p>
    <w:p w:rsidR="00403AC7" w:rsidRPr="003652A6" w:rsidRDefault="00403AC7" w:rsidP="00403AC7">
      <w:pPr>
        <w:ind w:firstLine="480"/>
      </w:pPr>
      <w:r w:rsidRPr="003652A6">
        <w:rPr>
          <w:rFonts w:ascii="宋体" w:eastAsia="宋体" w:hAnsi="宋体" w:cs="宋体" w:hint="eastAsia"/>
        </w:rPr>
        <w:t>②</w:t>
      </w:r>
      <w:r w:rsidRPr="003652A6">
        <w:t>地下水环境敏感程度</w:t>
      </w:r>
    </w:p>
    <w:p w:rsidR="00403AC7" w:rsidRPr="003652A6" w:rsidRDefault="00403AC7" w:rsidP="00403AC7">
      <w:pPr>
        <w:ind w:firstLine="480"/>
      </w:pPr>
      <w:r w:rsidRPr="003652A6">
        <w:t>建设项目的地下水环境敏感程度可分为敏感、较敏感、不敏感三级，分级原则见表</w:t>
      </w:r>
      <w:r w:rsidRPr="003652A6">
        <w:t>1.</w:t>
      </w:r>
      <w:r w:rsidR="003C5727" w:rsidRPr="003652A6">
        <w:rPr>
          <w:rFonts w:hint="eastAsia"/>
        </w:rPr>
        <w:t>5</w:t>
      </w:r>
      <w:r w:rsidRPr="003652A6">
        <w:t>-2</w:t>
      </w:r>
      <w:r w:rsidRPr="003652A6">
        <w:t>。</w:t>
      </w:r>
    </w:p>
    <w:p w:rsidR="00403AC7" w:rsidRPr="003652A6" w:rsidRDefault="00403AC7" w:rsidP="00403AC7">
      <w:pPr>
        <w:snapToGrid w:val="0"/>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3C5727" w:rsidRPr="003652A6">
        <w:rPr>
          <w:rFonts w:eastAsia="宋体" w:cs="Times New Roman" w:hint="eastAsia"/>
          <w:b/>
          <w:szCs w:val="21"/>
        </w:rPr>
        <w:t>5</w:t>
      </w:r>
      <w:r w:rsidRPr="003652A6">
        <w:rPr>
          <w:rFonts w:eastAsia="宋体" w:cs="Times New Roman"/>
          <w:b/>
          <w:szCs w:val="21"/>
        </w:rPr>
        <w:t xml:space="preserve">-2  </w:t>
      </w:r>
      <w:r w:rsidRPr="003652A6">
        <w:rPr>
          <w:rFonts w:eastAsia="宋体" w:cs="Times New Roman"/>
          <w:b/>
          <w:szCs w:val="21"/>
        </w:rPr>
        <w:t>地下水环境敏感程度分级一览表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954"/>
        <w:gridCol w:w="2089"/>
      </w:tblGrid>
      <w:tr w:rsidR="00ED124A" w:rsidRPr="003652A6" w:rsidTr="00403AC7">
        <w:trPr>
          <w:tblHeader/>
          <w:jc w:val="center"/>
        </w:trPr>
        <w:tc>
          <w:tcPr>
            <w:tcW w:w="669"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敏感程度</w:t>
            </w:r>
          </w:p>
        </w:tc>
        <w:tc>
          <w:tcPr>
            <w:tcW w:w="3205"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地下水环境敏感特征</w:t>
            </w:r>
          </w:p>
        </w:tc>
        <w:tc>
          <w:tcPr>
            <w:tcW w:w="1125"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本项目</w:t>
            </w:r>
          </w:p>
        </w:tc>
      </w:tr>
      <w:tr w:rsidR="00ED124A" w:rsidRPr="003652A6" w:rsidTr="00403AC7">
        <w:trPr>
          <w:jc w:val="center"/>
        </w:trPr>
        <w:tc>
          <w:tcPr>
            <w:tcW w:w="669" w:type="pct"/>
            <w:vAlign w:val="center"/>
          </w:tcPr>
          <w:p w:rsidR="00403AC7" w:rsidRPr="003652A6" w:rsidRDefault="00403AC7" w:rsidP="00403AC7">
            <w:pPr>
              <w:adjustRightInd w:val="0"/>
              <w:spacing w:line="240" w:lineRule="auto"/>
              <w:ind w:firstLineChars="0" w:firstLine="0"/>
              <w:contextualSpacing/>
              <w:jc w:val="center"/>
              <w:rPr>
                <w:rFonts w:cs="Times New Roman"/>
                <w:sz w:val="21"/>
                <w:szCs w:val="21"/>
              </w:rPr>
            </w:pPr>
            <w:r w:rsidRPr="003652A6">
              <w:rPr>
                <w:rFonts w:cs="Times New Roman"/>
                <w:sz w:val="21"/>
                <w:szCs w:val="21"/>
              </w:rPr>
              <w:t>敏感</w:t>
            </w:r>
          </w:p>
        </w:tc>
        <w:tc>
          <w:tcPr>
            <w:tcW w:w="3205" w:type="pct"/>
            <w:vAlign w:val="center"/>
          </w:tcPr>
          <w:p w:rsidR="00403AC7" w:rsidRPr="003652A6" w:rsidRDefault="00403AC7" w:rsidP="00403AC7">
            <w:pPr>
              <w:adjustRightInd w:val="0"/>
              <w:spacing w:line="240" w:lineRule="auto"/>
              <w:ind w:firstLineChars="0" w:firstLine="0"/>
              <w:contextualSpacing/>
              <w:jc w:val="left"/>
              <w:rPr>
                <w:rFonts w:cs="Times New Roman"/>
                <w:sz w:val="21"/>
                <w:szCs w:val="21"/>
              </w:rPr>
            </w:pPr>
            <w:r w:rsidRPr="003652A6">
              <w:rPr>
                <w:rFonts w:cs="Times New Roman"/>
                <w:sz w:val="21"/>
                <w:szCs w:val="21"/>
              </w:rPr>
              <w:t>集中式饮用水源地（包括已建成的在用、备用、应急水源、在建和规划的饮用水水源）准保护区；除集中饮用水水源以外的国家或地方政府设定的地下水环境相关的其它保保护区，如热水、矿泉水、温泉等特殊地下水资源保护区</w:t>
            </w:r>
          </w:p>
        </w:tc>
        <w:tc>
          <w:tcPr>
            <w:tcW w:w="1125" w:type="pct"/>
            <w:vMerge w:val="restart"/>
          </w:tcPr>
          <w:p w:rsidR="00403AC7" w:rsidRPr="003652A6" w:rsidRDefault="00403AC7" w:rsidP="00403AC7">
            <w:pPr>
              <w:adjustRightInd w:val="0"/>
              <w:spacing w:line="240" w:lineRule="auto"/>
              <w:ind w:firstLineChars="0" w:firstLine="0"/>
              <w:contextualSpacing/>
              <w:jc w:val="left"/>
              <w:rPr>
                <w:rFonts w:cs="Times New Roman"/>
                <w:sz w:val="21"/>
                <w:szCs w:val="21"/>
              </w:rPr>
            </w:pPr>
            <w:r w:rsidRPr="003652A6">
              <w:rPr>
                <w:rFonts w:cs="Times New Roman"/>
                <w:sz w:val="21"/>
                <w:szCs w:val="21"/>
              </w:rPr>
              <w:t>根据现场调查，本项目调查评价范围内</w:t>
            </w:r>
            <w:r w:rsidRPr="003652A6">
              <w:rPr>
                <w:rFonts w:cs="Times New Roman" w:hint="eastAsia"/>
                <w:sz w:val="21"/>
                <w:szCs w:val="21"/>
              </w:rPr>
              <w:t>最近</w:t>
            </w:r>
            <w:r w:rsidRPr="003652A6">
              <w:rPr>
                <w:rFonts w:cs="Times New Roman"/>
                <w:sz w:val="21"/>
                <w:szCs w:val="21"/>
              </w:rPr>
              <w:t>居民</w:t>
            </w:r>
            <w:r w:rsidRPr="003652A6">
              <w:rPr>
                <w:rFonts w:cs="Times New Roman" w:hint="eastAsia"/>
                <w:sz w:val="21"/>
                <w:szCs w:val="21"/>
              </w:rPr>
              <w:t>点刘官畔村</w:t>
            </w:r>
            <w:r w:rsidRPr="003652A6">
              <w:rPr>
                <w:rFonts w:cs="Times New Roman"/>
                <w:sz w:val="21"/>
                <w:szCs w:val="21"/>
              </w:rPr>
              <w:t>饮用水</w:t>
            </w:r>
            <w:r w:rsidRPr="003652A6">
              <w:rPr>
                <w:rFonts w:cs="Times New Roman" w:hint="eastAsia"/>
                <w:sz w:val="21"/>
                <w:szCs w:val="21"/>
              </w:rPr>
              <w:t>采用约</w:t>
            </w:r>
            <w:r w:rsidRPr="003652A6">
              <w:rPr>
                <w:rFonts w:cs="Times New Roman" w:hint="eastAsia"/>
                <w:sz w:val="21"/>
                <w:szCs w:val="21"/>
              </w:rPr>
              <w:t>2km</w:t>
            </w:r>
            <w:r w:rsidRPr="003652A6">
              <w:rPr>
                <w:rFonts w:cs="Times New Roman" w:hint="eastAsia"/>
                <w:sz w:val="21"/>
                <w:szCs w:val="21"/>
              </w:rPr>
              <w:t>外沟底井水</w:t>
            </w:r>
            <w:r w:rsidRPr="003652A6">
              <w:rPr>
                <w:rFonts w:cs="Times New Roman"/>
                <w:sz w:val="21"/>
                <w:szCs w:val="21"/>
              </w:rPr>
              <w:t>供水，</w:t>
            </w:r>
            <w:r w:rsidRPr="003652A6">
              <w:rPr>
                <w:rFonts w:cs="Times New Roman" w:hint="eastAsia"/>
                <w:sz w:val="21"/>
                <w:szCs w:val="21"/>
              </w:rPr>
              <w:t>其他均由企业供水，</w:t>
            </w:r>
            <w:r w:rsidRPr="003652A6">
              <w:rPr>
                <w:rFonts w:cs="Times New Roman"/>
                <w:sz w:val="21"/>
                <w:szCs w:val="21"/>
              </w:rPr>
              <w:t>评价范围内无分散式饮用水水源地和泉点，因此，项目场地地下水敏感程度为</w:t>
            </w:r>
            <w:r w:rsidRPr="003652A6">
              <w:rPr>
                <w:rFonts w:cs="Times New Roman"/>
                <w:sz w:val="21"/>
                <w:szCs w:val="21"/>
              </w:rPr>
              <w:t>“</w:t>
            </w:r>
            <w:r w:rsidRPr="003652A6">
              <w:rPr>
                <w:rFonts w:cs="Times New Roman"/>
                <w:sz w:val="21"/>
                <w:szCs w:val="21"/>
              </w:rPr>
              <w:t>不敏感</w:t>
            </w:r>
            <w:r w:rsidRPr="003652A6">
              <w:rPr>
                <w:rFonts w:cs="Times New Roman"/>
                <w:sz w:val="21"/>
                <w:szCs w:val="21"/>
              </w:rPr>
              <w:t>”</w:t>
            </w:r>
            <w:r w:rsidRPr="003652A6">
              <w:rPr>
                <w:rFonts w:cs="Times New Roman"/>
                <w:sz w:val="21"/>
                <w:szCs w:val="21"/>
              </w:rPr>
              <w:t>。</w:t>
            </w:r>
          </w:p>
        </w:tc>
      </w:tr>
      <w:tr w:rsidR="00ED124A" w:rsidRPr="003652A6" w:rsidTr="00403AC7">
        <w:trPr>
          <w:jc w:val="center"/>
        </w:trPr>
        <w:tc>
          <w:tcPr>
            <w:tcW w:w="669" w:type="pct"/>
            <w:vAlign w:val="center"/>
          </w:tcPr>
          <w:p w:rsidR="00403AC7" w:rsidRPr="003652A6" w:rsidRDefault="00403AC7" w:rsidP="00403AC7">
            <w:pPr>
              <w:adjustRightInd w:val="0"/>
              <w:spacing w:line="240" w:lineRule="auto"/>
              <w:ind w:firstLineChars="0" w:firstLine="0"/>
              <w:contextualSpacing/>
              <w:jc w:val="center"/>
              <w:rPr>
                <w:rFonts w:cs="Times New Roman"/>
                <w:sz w:val="21"/>
                <w:szCs w:val="21"/>
              </w:rPr>
            </w:pPr>
            <w:r w:rsidRPr="003652A6">
              <w:rPr>
                <w:rFonts w:cs="Times New Roman"/>
                <w:sz w:val="21"/>
                <w:szCs w:val="21"/>
              </w:rPr>
              <w:t>较敏感</w:t>
            </w:r>
          </w:p>
        </w:tc>
        <w:tc>
          <w:tcPr>
            <w:tcW w:w="3205" w:type="pct"/>
            <w:vAlign w:val="center"/>
          </w:tcPr>
          <w:p w:rsidR="00403AC7" w:rsidRPr="003652A6" w:rsidRDefault="00403AC7" w:rsidP="00403AC7">
            <w:pPr>
              <w:adjustRightInd w:val="0"/>
              <w:spacing w:line="240" w:lineRule="auto"/>
              <w:ind w:firstLineChars="0" w:firstLine="0"/>
              <w:contextualSpacing/>
              <w:jc w:val="left"/>
              <w:rPr>
                <w:rFonts w:cs="Times New Roman"/>
                <w:sz w:val="21"/>
                <w:szCs w:val="21"/>
              </w:rPr>
            </w:pPr>
            <w:r w:rsidRPr="003652A6">
              <w:rPr>
                <w:rFonts w:cs="Times New Roman"/>
                <w:sz w:val="21"/>
                <w:szCs w:val="21"/>
              </w:rPr>
              <w:t>集中式饮用水水源（包括已建成的在用、备用、应急水源、在建和规划的饮用水水源）准保护区以外的补给径流区；未划定准保护区的集中式饮用水源地，其保护区以外的补给径流区；分散式饮用水水源地；特殊地下水资源（如矿泉水、温泉等）保护区以的分布区等其他未列入上述敏感分级的环境敏感区</w:t>
            </w:r>
          </w:p>
        </w:tc>
        <w:tc>
          <w:tcPr>
            <w:tcW w:w="1125" w:type="pct"/>
            <w:vMerge/>
          </w:tcPr>
          <w:p w:rsidR="00403AC7" w:rsidRPr="003652A6" w:rsidRDefault="00403AC7" w:rsidP="00403AC7">
            <w:pPr>
              <w:adjustRightInd w:val="0"/>
              <w:spacing w:line="240" w:lineRule="auto"/>
              <w:ind w:firstLineChars="0" w:firstLine="0"/>
              <w:contextualSpacing/>
              <w:jc w:val="left"/>
              <w:rPr>
                <w:rFonts w:cs="Times New Roman"/>
                <w:sz w:val="21"/>
                <w:szCs w:val="21"/>
              </w:rPr>
            </w:pPr>
          </w:p>
        </w:tc>
      </w:tr>
      <w:tr w:rsidR="00ED124A" w:rsidRPr="003652A6" w:rsidTr="00403AC7">
        <w:trPr>
          <w:jc w:val="center"/>
        </w:trPr>
        <w:tc>
          <w:tcPr>
            <w:tcW w:w="669" w:type="pct"/>
            <w:vAlign w:val="center"/>
          </w:tcPr>
          <w:p w:rsidR="00403AC7" w:rsidRPr="003652A6" w:rsidRDefault="00403AC7" w:rsidP="00403AC7">
            <w:pPr>
              <w:adjustRightInd w:val="0"/>
              <w:spacing w:line="240" w:lineRule="auto"/>
              <w:ind w:firstLineChars="0" w:firstLine="0"/>
              <w:contextualSpacing/>
              <w:jc w:val="center"/>
              <w:rPr>
                <w:rFonts w:cs="Times New Roman"/>
                <w:sz w:val="21"/>
                <w:szCs w:val="21"/>
              </w:rPr>
            </w:pPr>
            <w:r w:rsidRPr="003652A6">
              <w:rPr>
                <w:rFonts w:cs="Times New Roman"/>
                <w:sz w:val="21"/>
                <w:szCs w:val="21"/>
              </w:rPr>
              <w:t>不敏感</w:t>
            </w:r>
          </w:p>
        </w:tc>
        <w:tc>
          <w:tcPr>
            <w:tcW w:w="3205" w:type="pct"/>
            <w:vAlign w:val="center"/>
          </w:tcPr>
          <w:p w:rsidR="00403AC7" w:rsidRPr="003652A6" w:rsidRDefault="00403AC7" w:rsidP="00403AC7">
            <w:pPr>
              <w:adjustRightInd w:val="0"/>
              <w:spacing w:line="240" w:lineRule="auto"/>
              <w:ind w:firstLineChars="0" w:firstLine="0"/>
              <w:contextualSpacing/>
              <w:jc w:val="center"/>
              <w:rPr>
                <w:rFonts w:cs="Times New Roman"/>
                <w:sz w:val="21"/>
                <w:szCs w:val="21"/>
              </w:rPr>
            </w:pPr>
            <w:r w:rsidRPr="003652A6">
              <w:rPr>
                <w:rFonts w:cs="Times New Roman"/>
                <w:sz w:val="21"/>
                <w:szCs w:val="21"/>
              </w:rPr>
              <w:t>上述地区之外的其它地区</w:t>
            </w:r>
          </w:p>
        </w:tc>
        <w:tc>
          <w:tcPr>
            <w:tcW w:w="1125" w:type="pct"/>
            <w:vMerge/>
          </w:tcPr>
          <w:p w:rsidR="00403AC7" w:rsidRPr="003652A6" w:rsidRDefault="00403AC7" w:rsidP="00403AC7">
            <w:pPr>
              <w:adjustRightInd w:val="0"/>
              <w:spacing w:line="240" w:lineRule="auto"/>
              <w:ind w:firstLineChars="0" w:firstLine="0"/>
              <w:contextualSpacing/>
              <w:jc w:val="center"/>
              <w:rPr>
                <w:rFonts w:cs="Times New Roman"/>
                <w:sz w:val="21"/>
                <w:szCs w:val="21"/>
              </w:rPr>
            </w:pPr>
          </w:p>
        </w:tc>
      </w:tr>
    </w:tbl>
    <w:p w:rsidR="00403AC7" w:rsidRPr="003652A6" w:rsidRDefault="00403AC7" w:rsidP="00403AC7">
      <w:pPr>
        <w:ind w:firstLine="480"/>
      </w:pPr>
      <w:r w:rsidRPr="003652A6">
        <w:rPr>
          <w:rFonts w:ascii="宋体" w:eastAsia="宋体" w:hAnsi="宋体" w:cs="宋体" w:hint="eastAsia"/>
        </w:rPr>
        <w:t>③</w:t>
      </w:r>
      <w:r w:rsidRPr="003652A6">
        <w:t>评价工作等级确定</w:t>
      </w:r>
    </w:p>
    <w:p w:rsidR="00FF6374" w:rsidRPr="003652A6" w:rsidRDefault="00CF358E" w:rsidP="002B6AF9">
      <w:pPr>
        <w:ind w:firstLine="480"/>
        <w:rPr>
          <w:rFonts w:cs="Times New Roman"/>
          <w:szCs w:val="24"/>
        </w:rPr>
      </w:pPr>
      <w:r w:rsidRPr="003652A6">
        <w:rPr>
          <w:rFonts w:eastAsia="宋体" w:cs="Times New Roman"/>
          <w:szCs w:val="24"/>
        </w:rPr>
        <w:t>根据《环境影响评价导则</w:t>
      </w:r>
      <w:r w:rsidR="00215481" w:rsidRPr="003652A6">
        <w:rPr>
          <w:rFonts w:eastAsia="宋体" w:cs="Times New Roman" w:hint="eastAsia"/>
          <w:szCs w:val="24"/>
        </w:rPr>
        <w:t xml:space="preserve"> </w:t>
      </w:r>
      <w:r w:rsidRPr="003652A6">
        <w:rPr>
          <w:rFonts w:eastAsia="宋体" w:cs="Times New Roman"/>
          <w:szCs w:val="24"/>
        </w:rPr>
        <w:t>地下水环境》（</w:t>
      </w:r>
      <w:r w:rsidRPr="003652A6">
        <w:rPr>
          <w:rFonts w:eastAsia="宋体" w:cs="Times New Roman"/>
          <w:szCs w:val="24"/>
        </w:rPr>
        <w:t>HJ610-2016</w:t>
      </w:r>
      <w:r w:rsidRPr="003652A6">
        <w:rPr>
          <w:rFonts w:eastAsia="宋体" w:cs="Times New Roman"/>
          <w:szCs w:val="24"/>
        </w:rPr>
        <w:t>）判定，本项目地</w:t>
      </w:r>
      <w:r w:rsidR="00107AC2" w:rsidRPr="003652A6">
        <w:rPr>
          <w:rFonts w:eastAsia="宋体" w:cs="Times New Roman" w:hint="eastAsia"/>
          <w:szCs w:val="24"/>
        </w:rPr>
        <w:t>下</w:t>
      </w:r>
      <w:r w:rsidRPr="003652A6">
        <w:rPr>
          <w:rFonts w:eastAsia="宋体" w:cs="Times New Roman"/>
          <w:szCs w:val="24"/>
        </w:rPr>
        <w:t>水评价工作等级为</w:t>
      </w:r>
      <w:r w:rsidRPr="003652A6">
        <w:rPr>
          <w:rFonts w:eastAsia="宋体" w:cs="Times New Roman" w:hint="eastAsia"/>
          <w:szCs w:val="24"/>
        </w:rPr>
        <w:t>二</w:t>
      </w:r>
      <w:r w:rsidRPr="003652A6">
        <w:rPr>
          <w:rFonts w:eastAsia="宋体" w:cs="Times New Roman"/>
          <w:szCs w:val="24"/>
        </w:rPr>
        <w:t>级，</w:t>
      </w:r>
      <w:r w:rsidRPr="003652A6">
        <w:rPr>
          <w:rFonts w:cs="Times New Roman"/>
          <w:szCs w:val="24"/>
        </w:rPr>
        <w:t>具体判定情况见表</w:t>
      </w:r>
      <w:r w:rsidRPr="003652A6">
        <w:rPr>
          <w:rFonts w:cs="Times New Roman"/>
          <w:szCs w:val="24"/>
        </w:rPr>
        <w:t>1.5-3</w:t>
      </w:r>
      <w:r w:rsidRPr="003652A6">
        <w:rPr>
          <w:rFonts w:cs="Times New Roman"/>
          <w:szCs w:val="24"/>
        </w:rPr>
        <w:t>。</w:t>
      </w:r>
    </w:p>
    <w:p w:rsidR="00CF358E" w:rsidRPr="003652A6" w:rsidRDefault="00CF358E" w:rsidP="00CF358E">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1.5-3  </w:t>
      </w:r>
      <w:r w:rsidRPr="003652A6">
        <w:rPr>
          <w:rFonts w:eastAsia="宋体" w:cs="Times New Roman"/>
          <w:b/>
          <w:szCs w:val="24"/>
        </w:rPr>
        <w:t>地下水环境评价工作等级判定表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2552"/>
        <w:gridCol w:w="1842"/>
        <w:gridCol w:w="1701"/>
        <w:gridCol w:w="1948"/>
      </w:tblGrid>
      <w:tr w:rsidR="00ED124A" w:rsidRPr="003652A6" w:rsidTr="00894725">
        <w:trPr>
          <w:trHeight w:val="20"/>
          <w:jc w:val="center"/>
        </w:trPr>
        <w:tc>
          <w:tcPr>
            <w:tcW w:w="669" w:type="pct"/>
            <w:vMerge w:val="restart"/>
            <w:tcBorders>
              <w:tl2br w:val="nil"/>
            </w:tcBorders>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判定依据</w:t>
            </w:r>
          </w:p>
        </w:tc>
        <w:tc>
          <w:tcPr>
            <w:tcW w:w="1374" w:type="pct"/>
            <w:vMerge w:val="restart"/>
            <w:tcBorders>
              <w:tl2br w:val="nil"/>
            </w:tcBorders>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环境敏感程度</w:t>
            </w:r>
          </w:p>
        </w:tc>
        <w:tc>
          <w:tcPr>
            <w:tcW w:w="2957" w:type="pct"/>
            <w:gridSpan w:val="3"/>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项目类别</w:t>
            </w:r>
          </w:p>
        </w:tc>
      </w:tr>
      <w:tr w:rsidR="00ED124A" w:rsidRPr="003652A6" w:rsidTr="00894725">
        <w:trPr>
          <w:trHeight w:val="20"/>
          <w:jc w:val="center"/>
        </w:trPr>
        <w:tc>
          <w:tcPr>
            <w:tcW w:w="669" w:type="pct"/>
            <w:vMerge/>
            <w:tcBorders>
              <w:tl2br w:val="nil"/>
            </w:tcBorders>
            <w:shd w:val="pct15" w:color="auto" w:fill="auto"/>
            <w:vAlign w:val="center"/>
          </w:tcPr>
          <w:p w:rsidR="00CF358E" w:rsidRPr="003652A6" w:rsidRDefault="00CF358E" w:rsidP="00CF358E">
            <w:pPr>
              <w:snapToGrid w:val="0"/>
              <w:spacing w:line="240" w:lineRule="auto"/>
              <w:ind w:firstLineChars="0" w:firstLine="0"/>
              <w:jc w:val="right"/>
              <w:rPr>
                <w:rFonts w:eastAsia="宋体" w:cs="Times New Roman"/>
                <w:b/>
                <w:sz w:val="21"/>
                <w:szCs w:val="21"/>
              </w:rPr>
            </w:pPr>
          </w:p>
        </w:tc>
        <w:tc>
          <w:tcPr>
            <w:tcW w:w="1374" w:type="pct"/>
            <w:vMerge/>
            <w:tcBorders>
              <w:tl2br w:val="nil"/>
            </w:tcBorders>
            <w:shd w:val="pct15" w:color="auto" w:fill="auto"/>
            <w:vAlign w:val="center"/>
          </w:tcPr>
          <w:p w:rsidR="00CF358E" w:rsidRPr="003652A6" w:rsidRDefault="00CF358E" w:rsidP="00CF358E">
            <w:pPr>
              <w:snapToGrid w:val="0"/>
              <w:spacing w:line="240" w:lineRule="auto"/>
              <w:ind w:firstLineChars="0" w:firstLine="0"/>
              <w:rPr>
                <w:rFonts w:eastAsia="宋体" w:cs="Times New Roman"/>
                <w:b/>
                <w:sz w:val="21"/>
                <w:szCs w:val="21"/>
              </w:rPr>
            </w:pPr>
          </w:p>
        </w:tc>
        <w:tc>
          <w:tcPr>
            <w:tcW w:w="992" w:type="pct"/>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I</w:t>
            </w:r>
            <w:r w:rsidRPr="003652A6">
              <w:rPr>
                <w:rFonts w:eastAsia="宋体" w:cs="Times New Roman"/>
                <w:b/>
                <w:sz w:val="21"/>
                <w:szCs w:val="21"/>
              </w:rPr>
              <w:t>类</w:t>
            </w:r>
          </w:p>
        </w:tc>
        <w:tc>
          <w:tcPr>
            <w:tcW w:w="916" w:type="pct"/>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ascii="宋体" w:eastAsia="宋体" w:hAnsi="宋体" w:cs="宋体" w:hint="eastAsia"/>
                <w:sz w:val="21"/>
                <w:szCs w:val="21"/>
              </w:rPr>
              <w:t>Ⅱ</w:t>
            </w:r>
            <w:r w:rsidRPr="003652A6">
              <w:rPr>
                <w:rFonts w:eastAsia="宋体" w:cs="Times New Roman"/>
                <w:sz w:val="21"/>
                <w:szCs w:val="21"/>
              </w:rPr>
              <w:t>类</w:t>
            </w:r>
          </w:p>
        </w:tc>
        <w:tc>
          <w:tcPr>
            <w:tcW w:w="1049" w:type="pct"/>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ascii="宋体" w:eastAsia="宋体" w:hAnsi="宋体" w:cs="宋体" w:hint="eastAsia"/>
                <w:sz w:val="21"/>
                <w:szCs w:val="21"/>
              </w:rPr>
              <w:t>Ⅲ</w:t>
            </w:r>
            <w:r w:rsidRPr="003652A6">
              <w:rPr>
                <w:rFonts w:eastAsia="宋体" w:cs="Times New Roman"/>
                <w:sz w:val="21"/>
                <w:szCs w:val="21"/>
              </w:rPr>
              <w:t>类</w:t>
            </w:r>
          </w:p>
        </w:tc>
      </w:tr>
      <w:tr w:rsidR="00ED124A" w:rsidRPr="003652A6" w:rsidTr="00894725">
        <w:trPr>
          <w:trHeight w:val="20"/>
          <w:jc w:val="center"/>
        </w:trPr>
        <w:tc>
          <w:tcPr>
            <w:tcW w:w="669" w:type="pct"/>
            <w:vMerge/>
            <w:tcBorders>
              <w:tl2br w:val="nil"/>
            </w:tcBorders>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p>
        </w:tc>
        <w:tc>
          <w:tcPr>
            <w:tcW w:w="1374" w:type="pct"/>
            <w:tcBorders>
              <w:tl2br w:val="nil"/>
            </w:tcBorders>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敏感</w:t>
            </w:r>
          </w:p>
        </w:tc>
        <w:tc>
          <w:tcPr>
            <w:tcW w:w="992" w:type="pct"/>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一</w:t>
            </w:r>
          </w:p>
        </w:tc>
        <w:tc>
          <w:tcPr>
            <w:tcW w:w="916" w:type="pct"/>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一</w:t>
            </w:r>
          </w:p>
        </w:tc>
        <w:tc>
          <w:tcPr>
            <w:tcW w:w="1049" w:type="pct"/>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二</w:t>
            </w:r>
          </w:p>
        </w:tc>
      </w:tr>
      <w:tr w:rsidR="00ED124A" w:rsidRPr="003652A6" w:rsidTr="00894725">
        <w:trPr>
          <w:trHeight w:val="20"/>
          <w:jc w:val="center"/>
        </w:trPr>
        <w:tc>
          <w:tcPr>
            <w:tcW w:w="669" w:type="pct"/>
            <w:vMerge/>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p>
        </w:tc>
        <w:tc>
          <w:tcPr>
            <w:tcW w:w="1374" w:type="pct"/>
            <w:tcBorders>
              <w:bottom w:val="single" w:sz="4" w:space="0" w:color="auto"/>
            </w:tcBorders>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较敏感</w:t>
            </w:r>
          </w:p>
        </w:tc>
        <w:tc>
          <w:tcPr>
            <w:tcW w:w="992" w:type="pct"/>
            <w:tcBorders>
              <w:bottom w:val="single" w:sz="4" w:space="0" w:color="auto"/>
            </w:tcBorders>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一</w:t>
            </w:r>
          </w:p>
        </w:tc>
        <w:tc>
          <w:tcPr>
            <w:tcW w:w="916" w:type="pct"/>
            <w:tcBorders>
              <w:bottom w:val="single" w:sz="4" w:space="0" w:color="auto"/>
            </w:tcBorders>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二</w:t>
            </w:r>
          </w:p>
        </w:tc>
        <w:tc>
          <w:tcPr>
            <w:tcW w:w="1049" w:type="pct"/>
            <w:tcBorders>
              <w:bottom w:val="single" w:sz="4" w:space="0" w:color="auto"/>
            </w:tcBorders>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三</w:t>
            </w:r>
          </w:p>
        </w:tc>
      </w:tr>
      <w:tr w:rsidR="00ED124A" w:rsidRPr="003652A6" w:rsidTr="00894725">
        <w:trPr>
          <w:trHeight w:val="20"/>
          <w:jc w:val="center"/>
        </w:trPr>
        <w:tc>
          <w:tcPr>
            <w:tcW w:w="669" w:type="pct"/>
            <w:vMerge/>
            <w:shd w:val="pct15"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p>
        </w:tc>
        <w:tc>
          <w:tcPr>
            <w:tcW w:w="1374" w:type="pct"/>
            <w:shd w:val="clear"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不敏感</w:t>
            </w:r>
          </w:p>
        </w:tc>
        <w:tc>
          <w:tcPr>
            <w:tcW w:w="992" w:type="pct"/>
            <w:shd w:val="clear" w:color="auto" w:fill="auto"/>
            <w:vAlign w:val="center"/>
          </w:tcPr>
          <w:p w:rsidR="00CF358E" w:rsidRPr="003652A6" w:rsidRDefault="00CF358E" w:rsidP="00CF358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二</w:t>
            </w:r>
          </w:p>
        </w:tc>
        <w:tc>
          <w:tcPr>
            <w:tcW w:w="916" w:type="pct"/>
            <w:shd w:val="clear"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三</w:t>
            </w:r>
          </w:p>
        </w:tc>
        <w:tc>
          <w:tcPr>
            <w:tcW w:w="1049" w:type="pct"/>
            <w:shd w:val="clear" w:color="auto" w:fill="auto"/>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三</w:t>
            </w:r>
          </w:p>
        </w:tc>
      </w:tr>
      <w:tr w:rsidR="00ED124A" w:rsidRPr="003652A6" w:rsidTr="00894725">
        <w:trPr>
          <w:trHeight w:val="20"/>
          <w:jc w:val="center"/>
        </w:trPr>
        <w:tc>
          <w:tcPr>
            <w:tcW w:w="669" w:type="pct"/>
            <w:vMerge w:val="restart"/>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本项目</w:t>
            </w:r>
          </w:p>
        </w:tc>
        <w:tc>
          <w:tcPr>
            <w:tcW w:w="1374" w:type="pct"/>
            <w:vAlign w:val="center"/>
          </w:tcPr>
          <w:p w:rsidR="00CF358E" w:rsidRPr="003652A6" w:rsidRDefault="0019255D" w:rsidP="00CF358E">
            <w:pPr>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不</w:t>
            </w:r>
            <w:r w:rsidR="00CF358E" w:rsidRPr="003652A6">
              <w:rPr>
                <w:rFonts w:eastAsia="宋体" w:cs="Times New Roman"/>
                <w:sz w:val="21"/>
                <w:szCs w:val="21"/>
              </w:rPr>
              <w:t>敏感</w:t>
            </w:r>
          </w:p>
        </w:tc>
        <w:tc>
          <w:tcPr>
            <w:tcW w:w="2957" w:type="pct"/>
            <w:gridSpan w:val="3"/>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ascii="宋体" w:eastAsia="宋体" w:hAnsi="宋体" w:cs="宋体" w:hint="eastAsia"/>
                <w:sz w:val="21"/>
                <w:szCs w:val="21"/>
              </w:rPr>
              <w:t>Ⅰ</w:t>
            </w:r>
            <w:r w:rsidRPr="003652A6">
              <w:rPr>
                <w:rFonts w:cs="Times New Roman"/>
                <w:sz w:val="21"/>
                <w:szCs w:val="21"/>
              </w:rPr>
              <w:t>类</w:t>
            </w:r>
            <w:r w:rsidRPr="003652A6">
              <w:rPr>
                <w:rFonts w:eastAsia="宋体" w:cs="Times New Roman"/>
                <w:sz w:val="21"/>
                <w:szCs w:val="21"/>
              </w:rPr>
              <w:t>项目</w:t>
            </w:r>
          </w:p>
        </w:tc>
      </w:tr>
      <w:tr w:rsidR="00ED124A" w:rsidRPr="003652A6" w:rsidTr="00894725">
        <w:trPr>
          <w:trHeight w:val="20"/>
          <w:jc w:val="center"/>
        </w:trPr>
        <w:tc>
          <w:tcPr>
            <w:tcW w:w="669" w:type="pct"/>
            <w:vMerge/>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p>
        </w:tc>
        <w:tc>
          <w:tcPr>
            <w:tcW w:w="4331" w:type="pct"/>
            <w:gridSpan w:val="4"/>
            <w:vAlign w:val="center"/>
          </w:tcPr>
          <w:p w:rsidR="00CF358E" w:rsidRPr="003652A6" w:rsidRDefault="00CF358E" w:rsidP="00CF358E">
            <w:pPr>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二</w:t>
            </w:r>
            <w:r w:rsidRPr="003652A6">
              <w:rPr>
                <w:rFonts w:eastAsia="宋体" w:cs="Times New Roman"/>
                <w:sz w:val="21"/>
                <w:szCs w:val="21"/>
              </w:rPr>
              <w:t>级</w:t>
            </w:r>
          </w:p>
        </w:tc>
      </w:tr>
    </w:tbl>
    <w:p w:rsidR="00157FFE" w:rsidRPr="003652A6" w:rsidRDefault="00157FFE" w:rsidP="00157FFE">
      <w:pPr>
        <w:ind w:firstLine="480"/>
        <w:rPr>
          <w:rFonts w:cs="Times New Roman"/>
          <w:szCs w:val="24"/>
        </w:rPr>
      </w:pPr>
      <w:r w:rsidRPr="003652A6">
        <w:rPr>
          <w:rFonts w:cs="Times New Roman"/>
          <w:szCs w:val="24"/>
        </w:rPr>
        <w:t>（</w:t>
      </w:r>
      <w:r w:rsidRPr="003652A6">
        <w:rPr>
          <w:rFonts w:cs="Times New Roman"/>
          <w:szCs w:val="24"/>
        </w:rPr>
        <w:t>4</w:t>
      </w:r>
      <w:r w:rsidRPr="003652A6">
        <w:rPr>
          <w:rFonts w:cs="Times New Roman"/>
          <w:szCs w:val="24"/>
        </w:rPr>
        <w:t>）声环境</w:t>
      </w:r>
    </w:p>
    <w:p w:rsidR="00CF358E" w:rsidRPr="003652A6" w:rsidRDefault="00403AC7" w:rsidP="00BF2B08">
      <w:pPr>
        <w:ind w:firstLine="480"/>
      </w:pPr>
      <w:r w:rsidRPr="003652A6">
        <w:t>根据《环境影响评价技术导则</w:t>
      </w:r>
      <w:r w:rsidRPr="003652A6">
        <w:t xml:space="preserve"> </w:t>
      </w:r>
      <w:r w:rsidRPr="003652A6">
        <w:t>声环境》（</w:t>
      </w:r>
      <w:r w:rsidRPr="003652A6">
        <w:rPr>
          <w:szCs w:val="24"/>
        </w:rPr>
        <w:t>HJ2.4-2009</w:t>
      </w:r>
      <w:r w:rsidRPr="003652A6">
        <w:t>）规定，本项目声环境功能区处于</w:t>
      </w:r>
      <w:r w:rsidRPr="003652A6">
        <w:t>3</w:t>
      </w:r>
      <w:r w:rsidRPr="003652A6">
        <w:t>类区，本项目</w:t>
      </w:r>
      <w:r w:rsidRPr="003652A6">
        <w:t>200m</w:t>
      </w:r>
      <w:r w:rsidRPr="003652A6">
        <w:t>内无居民，项目在采取了必要的噪声污染控制和治理措施后，受影响人口数变化不大。根据声环境影响评价技术导则，确定评价工作等级为三级。本工程噪声环境影响评价工作等级判定见表</w:t>
      </w:r>
      <w:r w:rsidRPr="003652A6">
        <w:t>1.</w:t>
      </w:r>
      <w:r w:rsidR="00BF2B08" w:rsidRPr="003652A6">
        <w:rPr>
          <w:rFonts w:hint="eastAsia"/>
        </w:rPr>
        <w:t>5</w:t>
      </w:r>
      <w:r w:rsidRPr="003652A6">
        <w:t>-4</w:t>
      </w:r>
      <w:r w:rsidRPr="003652A6">
        <w:t>。</w:t>
      </w:r>
    </w:p>
    <w:p w:rsidR="00403AC7" w:rsidRPr="003652A6" w:rsidRDefault="00403AC7" w:rsidP="00403AC7">
      <w:pPr>
        <w:snapToGrid w:val="0"/>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BF2B08" w:rsidRPr="003652A6">
        <w:rPr>
          <w:rFonts w:eastAsia="宋体" w:cs="Times New Roman" w:hint="eastAsia"/>
          <w:b/>
          <w:szCs w:val="21"/>
        </w:rPr>
        <w:t>5</w:t>
      </w:r>
      <w:r w:rsidRPr="003652A6">
        <w:rPr>
          <w:rFonts w:eastAsia="宋体" w:cs="Times New Roman"/>
          <w:b/>
          <w:szCs w:val="21"/>
        </w:rPr>
        <w:t xml:space="preserve">-4  </w:t>
      </w:r>
      <w:r w:rsidRPr="003652A6">
        <w:rPr>
          <w:rFonts w:eastAsia="宋体" w:cs="Times New Roman"/>
          <w:b/>
          <w:szCs w:val="21"/>
        </w:rPr>
        <w:t>环境噪声影响评价工作等级判定依据表</w:t>
      </w: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6"/>
        <w:gridCol w:w="1689"/>
        <w:gridCol w:w="2264"/>
        <w:gridCol w:w="3152"/>
      </w:tblGrid>
      <w:tr w:rsidR="00ED124A" w:rsidRPr="003652A6" w:rsidTr="00403AC7">
        <w:trPr>
          <w:trHeight w:val="345"/>
          <w:tblHeader/>
        </w:trPr>
        <w:tc>
          <w:tcPr>
            <w:tcW w:w="1105"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bCs/>
                <w:sz w:val="21"/>
                <w:szCs w:val="21"/>
              </w:rPr>
            </w:pPr>
            <w:r w:rsidRPr="003652A6">
              <w:rPr>
                <w:rFonts w:eastAsia="宋体" w:cs="Times New Roman"/>
                <w:b/>
                <w:bCs/>
                <w:sz w:val="21"/>
                <w:szCs w:val="21"/>
              </w:rPr>
              <w:t>判别依据</w:t>
            </w:r>
          </w:p>
        </w:tc>
        <w:tc>
          <w:tcPr>
            <w:tcW w:w="926"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bCs/>
                <w:sz w:val="21"/>
                <w:szCs w:val="21"/>
              </w:rPr>
            </w:pPr>
            <w:r w:rsidRPr="003652A6">
              <w:rPr>
                <w:rFonts w:eastAsia="宋体" w:cs="Times New Roman"/>
                <w:b/>
                <w:bCs/>
                <w:sz w:val="21"/>
                <w:szCs w:val="21"/>
              </w:rPr>
              <w:t>环境噪声标准</w:t>
            </w:r>
          </w:p>
        </w:tc>
        <w:tc>
          <w:tcPr>
            <w:tcW w:w="1241"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评价范围内敏感目标</w:t>
            </w:r>
          </w:p>
          <w:p w:rsidR="00403AC7" w:rsidRPr="003652A6" w:rsidRDefault="00403AC7" w:rsidP="00403AC7">
            <w:pPr>
              <w:adjustRightInd w:val="0"/>
              <w:spacing w:line="240" w:lineRule="auto"/>
              <w:ind w:firstLineChars="0" w:firstLine="0"/>
              <w:contextualSpacing/>
              <w:jc w:val="center"/>
              <w:rPr>
                <w:rFonts w:eastAsia="宋体" w:cs="Times New Roman"/>
                <w:b/>
                <w:bCs/>
                <w:sz w:val="21"/>
                <w:szCs w:val="21"/>
              </w:rPr>
            </w:pPr>
            <w:r w:rsidRPr="003652A6">
              <w:rPr>
                <w:rFonts w:eastAsia="宋体" w:cs="Times New Roman"/>
                <w:b/>
                <w:sz w:val="21"/>
                <w:szCs w:val="21"/>
              </w:rPr>
              <w:t>噪声级数增量</w:t>
            </w:r>
          </w:p>
        </w:tc>
        <w:tc>
          <w:tcPr>
            <w:tcW w:w="1728" w:type="pct"/>
            <w:shd w:val="pct15" w:color="auto" w:fill="auto"/>
            <w:vAlign w:val="center"/>
          </w:tcPr>
          <w:p w:rsidR="00403AC7" w:rsidRPr="003652A6" w:rsidRDefault="00403AC7" w:rsidP="00403AC7">
            <w:pPr>
              <w:adjustRightInd w:val="0"/>
              <w:spacing w:line="240" w:lineRule="auto"/>
              <w:ind w:firstLineChars="0" w:firstLine="0"/>
              <w:contextualSpacing/>
              <w:jc w:val="center"/>
              <w:rPr>
                <w:rFonts w:eastAsia="宋体" w:cs="Times New Roman"/>
                <w:b/>
                <w:bCs/>
                <w:sz w:val="21"/>
                <w:szCs w:val="21"/>
              </w:rPr>
            </w:pPr>
            <w:r w:rsidRPr="003652A6">
              <w:rPr>
                <w:rFonts w:eastAsia="宋体" w:cs="Times New Roman"/>
                <w:b/>
                <w:bCs/>
                <w:sz w:val="21"/>
                <w:szCs w:val="21"/>
              </w:rPr>
              <w:t>受噪声影响范围内的人口</w:t>
            </w:r>
          </w:p>
        </w:tc>
      </w:tr>
      <w:tr w:rsidR="00ED124A" w:rsidRPr="003652A6" w:rsidTr="00403AC7">
        <w:trPr>
          <w:trHeight w:val="345"/>
        </w:trPr>
        <w:tc>
          <w:tcPr>
            <w:tcW w:w="1105"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三级评价标准判据</w:t>
            </w:r>
          </w:p>
        </w:tc>
        <w:tc>
          <w:tcPr>
            <w:tcW w:w="926"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3</w:t>
            </w:r>
            <w:r w:rsidRPr="003652A6">
              <w:rPr>
                <w:rFonts w:eastAsia="宋体" w:cs="Times New Roman"/>
                <w:bCs/>
                <w:sz w:val="21"/>
                <w:szCs w:val="21"/>
              </w:rPr>
              <w:t>类、</w:t>
            </w:r>
            <w:r w:rsidRPr="003652A6">
              <w:rPr>
                <w:rFonts w:eastAsia="宋体" w:cs="Times New Roman"/>
                <w:bCs/>
                <w:sz w:val="21"/>
                <w:szCs w:val="21"/>
              </w:rPr>
              <w:t>4</w:t>
            </w:r>
            <w:r w:rsidRPr="003652A6">
              <w:rPr>
                <w:rFonts w:eastAsia="宋体" w:cs="Times New Roman"/>
                <w:bCs/>
                <w:sz w:val="21"/>
                <w:szCs w:val="21"/>
              </w:rPr>
              <w:t>类</w:t>
            </w:r>
          </w:p>
        </w:tc>
        <w:tc>
          <w:tcPr>
            <w:tcW w:w="1241"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sz w:val="21"/>
                <w:szCs w:val="21"/>
              </w:rPr>
              <w:t>3dB</w:t>
            </w:r>
            <w:r w:rsidRPr="003652A6">
              <w:rPr>
                <w:rFonts w:eastAsia="宋体" w:cs="Times New Roman"/>
                <w:sz w:val="21"/>
                <w:szCs w:val="21"/>
              </w:rPr>
              <w:t>（</w:t>
            </w:r>
            <w:r w:rsidRPr="003652A6">
              <w:rPr>
                <w:rFonts w:eastAsia="宋体" w:cs="Times New Roman"/>
                <w:sz w:val="21"/>
                <w:szCs w:val="21"/>
              </w:rPr>
              <w:t>A</w:t>
            </w:r>
            <w:r w:rsidRPr="003652A6">
              <w:rPr>
                <w:rFonts w:eastAsia="宋体" w:cs="Times New Roman"/>
                <w:sz w:val="21"/>
                <w:szCs w:val="21"/>
              </w:rPr>
              <w:t>）以下</w:t>
            </w:r>
          </w:p>
        </w:tc>
        <w:tc>
          <w:tcPr>
            <w:tcW w:w="1728"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变化不大</w:t>
            </w:r>
          </w:p>
        </w:tc>
      </w:tr>
      <w:tr w:rsidR="00ED124A" w:rsidRPr="003652A6" w:rsidTr="00403AC7">
        <w:trPr>
          <w:cantSplit/>
          <w:trHeight w:val="152"/>
        </w:trPr>
        <w:tc>
          <w:tcPr>
            <w:tcW w:w="1105" w:type="pct"/>
            <w:tcBorders>
              <w:bottom w:val="nil"/>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本项目</w:t>
            </w:r>
          </w:p>
        </w:tc>
        <w:tc>
          <w:tcPr>
            <w:tcW w:w="926" w:type="pct"/>
            <w:tcBorders>
              <w:bottom w:val="nil"/>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3</w:t>
            </w:r>
            <w:r w:rsidRPr="003652A6">
              <w:rPr>
                <w:rFonts w:eastAsia="宋体" w:cs="Times New Roman"/>
                <w:bCs/>
                <w:sz w:val="21"/>
                <w:szCs w:val="21"/>
              </w:rPr>
              <w:t>类</w:t>
            </w:r>
          </w:p>
        </w:tc>
        <w:tc>
          <w:tcPr>
            <w:tcW w:w="1241" w:type="pct"/>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sz w:val="21"/>
                <w:szCs w:val="21"/>
              </w:rPr>
              <w:t>-</w:t>
            </w:r>
          </w:p>
        </w:tc>
        <w:tc>
          <w:tcPr>
            <w:tcW w:w="1728" w:type="pct"/>
            <w:tcBorders>
              <w:bottom w:val="single" w:sz="6"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小</w:t>
            </w:r>
          </w:p>
        </w:tc>
      </w:tr>
      <w:tr w:rsidR="00ED124A" w:rsidRPr="003652A6" w:rsidTr="00403AC7">
        <w:trPr>
          <w:cantSplit/>
          <w:trHeight w:val="345"/>
        </w:trPr>
        <w:tc>
          <w:tcPr>
            <w:tcW w:w="1105" w:type="pct"/>
            <w:tcBorders>
              <w:righ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sz w:val="21"/>
                <w:szCs w:val="21"/>
              </w:rPr>
              <w:t>评价等级</w:t>
            </w:r>
          </w:p>
        </w:tc>
        <w:tc>
          <w:tcPr>
            <w:tcW w:w="3895" w:type="pct"/>
            <w:gridSpan w:val="3"/>
            <w:tcBorders>
              <w:left w:val="single" w:sz="4" w:space="0" w:color="auto"/>
            </w:tcBorders>
            <w:vAlign w:val="center"/>
          </w:tcPr>
          <w:p w:rsidR="00403AC7" w:rsidRPr="003652A6" w:rsidRDefault="00403AC7" w:rsidP="00403AC7">
            <w:pPr>
              <w:adjustRightInd w:val="0"/>
              <w:spacing w:line="240" w:lineRule="auto"/>
              <w:ind w:firstLineChars="0" w:firstLine="0"/>
              <w:contextualSpacing/>
              <w:jc w:val="center"/>
              <w:rPr>
                <w:rFonts w:eastAsia="宋体" w:cs="Times New Roman"/>
                <w:bCs/>
                <w:sz w:val="21"/>
                <w:szCs w:val="21"/>
              </w:rPr>
            </w:pPr>
            <w:r w:rsidRPr="003652A6">
              <w:rPr>
                <w:rFonts w:eastAsia="宋体" w:cs="Times New Roman"/>
                <w:bCs/>
                <w:sz w:val="21"/>
                <w:szCs w:val="21"/>
              </w:rPr>
              <w:t>三级评价</w:t>
            </w:r>
          </w:p>
        </w:tc>
      </w:tr>
    </w:tbl>
    <w:p w:rsidR="00157FFE" w:rsidRPr="003652A6" w:rsidRDefault="00157FFE" w:rsidP="00BF2B08">
      <w:pPr>
        <w:ind w:firstLine="480"/>
      </w:pPr>
      <w:bookmarkStart w:id="204" w:name="_Toc97630566"/>
      <w:bookmarkStart w:id="205" w:name="_Toc181198212"/>
      <w:bookmarkStart w:id="206" w:name="_Toc187145715"/>
      <w:bookmarkStart w:id="207" w:name="_Toc187145970"/>
      <w:bookmarkStart w:id="208" w:name="_Toc188863706"/>
      <w:bookmarkStart w:id="209" w:name="_Toc192562060"/>
      <w:bookmarkStart w:id="210" w:name="_Toc192653875"/>
      <w:bookmarkStart w:id="211" w:name="_Toc212807757"/>
      <w:bookmarkStart w:id="212" w:name="_Toc212987795"/>
      <w:bookmarkStart w:id="213" w:name="_Toc230430403"/>
      <w:r w:rsidRPr="003652A6">
        <w:t>（</w:t>
      </w:r>
      <w:r w:rsidRPr="003652A6">
        <w:rPr>
          <w:rFonts w:hint="eastAsia"/>
        </w:rPr>
        <w:t>5</w:t>
      </w:r>
      <w:r w:rsidRPr="003652A6">
        <w:t>）环境风险</w:t>
      </w:r>
    </w:p>
    <w:p w:rsidR="00403AC7" w:rsidRPr="003652A6" w:rsidRDefault="00403AC7" w:rsidP="00403AC7">
      <w:pPr>
        <w:ind w:firstLine="480"/>
        <w:rPr>
          <w:b/>
          <w:szCs w:val="21"/>
        </w:rPr>
      </w:pPr>
      <w:r w:rsidRPr="003652A6">
        <w:t>根据</w:t>
      </w:r>
      <w:r w:rsidRPr="003652A6">
        <w:t>GB 18218-2014</w:t>
      </w:r>
      <w:r w:rsidRPr="003652A6">
        <w:t>《危险化学品重大危险源辨识》，本项目涉及的主要危险化学品和重大危险源判定见表</w:t>
      </w:r>
      <w:r w:rsidRPr="003652A6">
        <w:t>1.4-5</w:t>
      </w:r>
      <w:r w:rsidRPr="003652A6">
        <w:t>。</w:t>
      </w:r>
    </w:p>
    <w:p w:rsidR="00403AC7" w:rsidRPr="003652A6" w:rsidRDefault="00403AC7" w:rsidP="00403AC7">
      <w:pPr>
        <w:snapToGrid w:val="0"/>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BF2B08" w:rsidRPr="003652A6">
        <w:rPr>
          <w:rFonts w:eastAsia="宋体" w:cs="Times New Roman" w:hint="eastAsia"/>
          <w:b/>
          <w:szCs w:val="21"/>
        </w:rPr>
        <w:t>5</w:t>
      </w:r>
      <w:r w:rsidRPr="003652A6">
        <w:rPr>
          <w:rFonts w:eastAsia="宋体" w:cs="Times New Roman"/>
          <w:b/>
          <w:szCs w:val="21"/>
        </w:rPr>
        <w:t xml:space="preserve">-5  </w:t>
      </w:r>
      <w:r w:rsidRPr="003652A6">
        <w:rPr>
          <w:rFonts w:eastAsia="宋体" w:cs="Times New Roman"/>
          <w:b/>
          <w:szCs w:val="21"/>
        </w:rPr>
        <w:t>本项目涉及主要危险化学品</w:t>
      </w:r>
    </w:p>
    <w:tbl>
      <w:tblPr>
        <w:tblStyle w:val="a5"/>
        <w:tblW w:w="0" w:type="auto"/>
        <w:jc w:val="center"/>
        <w:tblLook w:val="04A0" w:firstRow="1" w:lastRow="0" w:firstColumn="1" w:lastColumn="0" w:noHBand="0" w:noVBand="1"/>
      </w:tblPr>
      <w:tblGrid>
        <w:gridCol w:w="959"/>
        <w:gridCol w:w="1417"/>
        <w:gridCol w:w="1276"/>
        <w:gridCol w:w="1134"/>
        <w:gridCol w:w="992"/>
        <w:gridCol w:w="1134"/>
        <w:gridCol w:w="2374"/>
      </w:tblGrid>
      <w:tr w:rsidR="003D2E27" w:rsidRPr="003652A6" w:rsidTr="00E0386E">
        <w:trPr>
          <w:tblHeader/>
          <w:jc w:val="center"/>
        </w:trPr>
        <w:tc>
          <w:tcPr>
            <w:tcW w:w="959" w:type="dxa"/>
            <w:shd w:val="pct15" w:color="auto" w:fill="auto"/>
            <w:vAlign w:val="center"/>
          </w:tcPr>
          <w:p w:rsidR="003D2E27" w:rsidRPr="003652A6" w:rsidRDefault="003D2E27" w:rsidP="00E0386E">
            <w:pPr>
              <w:pStyle w:val="aa"/>
              <w:rPr>
                <w:b/>
              </w:rPr>
            </w:pPr>
            <w:r w:rsidRPr="003652A6">
              <w:rPr>
                <w:rFonts w:hint="eastAsia"/>
                <w:b/>
              </w:rPr>
              <w:t>装置</w:t>
            </w:r>
          </w:p>
        </w:tc>
        <w:tc>
          <w:tcPr>
            <w:tcW w:w="1417" w:type="dxa"/>
            <w:shd w:val="pct15" w:color="auto" w:fill="auto"/>
            <w:vAlign w:val="center"/>
          </w:tcPr>
          <w:p w:rsidR="003D2E27" w:rsidRPr="003652A6" w:rsidRDefault="003D2E27" w:rsidP="00E0386E">
            <w:pPr>
              <w:pStyle w:val="aa"/>
              <w:rPr>
                <w:b/>
              </w:rPr>
            </w:pPr>
            <w:r w:rsidRPr="003652A6">
              <w:rPr>
                <w:rFonts w:hint="eastAsia"/>
                <w:b/>
              </w:rPr>
              <w:t>危险化学品</w:t>
            </w:r>
          </w:p>
        </w:tc>
        <w:tc>
          <w:tcPr>
            <w:tcW w:w="1276" w:type="dxa"/>
            <w:shd w:val="pct15" w:color="auto" w:fill="auto"/>
            <w:vAlign w:val="center"/>
          </w:tcPr>
          <w:p w:rsidR="003D2E27" w:rsidRPr="003652A6" w:rsidRDefault="003D2E27" w:rsidP="00E0386E">
            <w:pPr>
              <w:pStyle w:val="aa"/>
              <w:rPr>
                <w:b/>
              </w:rPr>
            </w:pPr>
            <w:r w:rsidRPr="003652A6">
              <w:rPr>
                <w:rFonts w:hint="eastAsia"/>
                <w:b/>
              </w:rPr>
              <w:t>实际量（</w:t>
            </w:r>
            <w:r w:rsidRPr="003652A6">
              <w:rPr>
                <w:rFonts w:hint="eastAsia"/>
                <w:b/>
              </w:rPr>
              <w:t>t</w:t>
            </w:r>
            <w:r w:rsidRPr="003652A6">
              <w:rPr>
                <w:rFonts w:hint="eastAsia"/>
                <w:b/>
              </w:rPr>
              <w:t>）</w:t>
            </w:r>
          </w:p>
        </w:tc>
        <w:tc>
          <w:tcPr>
            <w:tcW w:w="1134" w:type="dxa"/>
            <w:shd w:val="pct15" w:color="auto" w:fill="auto"/>
            <w:vAlign w:val="center"/>
          </w:tcPr>
          <w:p w:rsidR="003D2E27" w:rsidRPr="003652A6" w:rsidRDefault="003D2E27" w:rsidP="00E0386E">
            <w:pPr>
              <w:pStyle w:val="aa"/>
              <w:rPr>
                <w:b/>
              </w:rPr>
            </w:pPr>
            <w:r w:rsidRPr="003652A6">
              <w:rPr>
                <w:rFonts w:hint="eastAsia"/>
                <w:b/>
              </w:rPr>
              <w:t>临界量（</w:t>
            </w:r>
            <w:r w:rsidRPr="003652A6">
              <w:rPr>
                <w:rFonts w:hint="eastAsia"/>
                <w:b/>
              </w:rPr>
              <w:t>t</w:t>
            </w:r>
            <w:r w:rsidRPr="003652A6">
              <w:rPr>
                <w:rFonts w:hint="eastAsia"/>
                <w:b/>
              </w:rPr>
              <w:t>）</w:t>
            </w:r>
          </w:p>
        </w:tc>
        <w:tc>
          <w:tcPr>
            <w:tcW w:w="992" w:type="dxa"/>
            <w:shd w:val="pct15" w:color="auto" w:fill="auto"/>
            <w:vAlign w:val="center"/>
          </w:tcPr>
          <w:p w:rsidR="003D2E27" w:rsidRPr="003652A6" w:rsidRDefault="003D2E27" w:rsidP="00E0386E">
            <w:pPr>
              <w:pStyle w:val="aa"/>
              <w:rPr>
                <w:b/>
              </w:rPr>
            </w:pPr>
            <w:r w:rsidRPr="003652A6">
              <w:rPr>
                <w:rFonts w:hint="eastAsia"/>
                <w:b/>
              </w:rPr>
              <w:t>q/Q</w:t>
            </w:r>
          </w:p>
        </w:tc>
        <w:tc>
          <w:tcPr>
            <w:tcW w:w="1134" w:type="dxa"/>
            <w:shd w:val="pct15" w:color="auto" w:fill="auto"/>
            <w:vAlign w:val="center"/>
          </w:tcPr>
          <w:p w:rsidR="003D2E27" w:rsidRPr="003652A6" w:rsidRDefault="003D2E27" w:rsidP="00E0386E">
            <w:pPr>
              <w:pStyle w:val="aa"/>
              <w:rPr>
                <w:b/>
              </w:rPr>
            </w:pPr>
            <w:r w:rsidRPr="003652A6">
              <w:rPr>
                <w:rFonts w:hint="eastAsia"/>
                <w:b/>
              </w:rPr>
              <w:t>重大危险源判定</w:t>
            </w:r>
          </w:p>
        </w:tc>
        <w:tc>
          <w:tcPr>
            <w:tcW w:w="2374" w:type="dxa"/>
            <w:shd w:val="pct15" w:color="auto" w:fill="auto"/>
            <w:vAlign w:val="center"/>
          </w:tcPr>
          <w:p w:rsidR="003D2E27" w:rsidRPr="003652A6" w:rsidRDefault="003D2E27" w:rsidP="00E0386E">
            <w:pPr>
              <w:pStyle w:val="aa"/>
              <w:rPr>
                <w:b/>
              </w:rPr>
            </w:pPr>
            <w:r w:rsidRPr="003652A6">
              <w:rPr>
                <w:rFonts w:hint="eastAsia"/>
                <w:b/>
              </w:rPr>
              <w:t>备注</w:t>
            </w:r>
          </w:p>
        </w:tc>
      </w:tr>
      <w:tr w:rsidR="00215481" w:rsidRPr="003652A6" w:rsidTr="00E0386E">
        <w:trPr>
          <w:tblHeader/>
          <w:jc w:val="center"/>
        </w:trPr>
        <w:tc>
          <w:tcPr>
            <w:tcW w:w="959" w:type="dxa"/>
            <w:vMerge w:val="restart"/>
            <w:vAlign w:val="center"/>
          </w:tcPr>
          <w:p w:rsidR="00215481" w:rsidRPr="003652A6" w:rsidRDefault="00215481" w:rsidP="00E0386E">
            <w:pPr>
              <w:pStyle w:val="aa"/>
            </w:pPr>
            <w:r w:rsidRPr="003652A6">
              <w:rPr>
                <w:rFonts w:hint="eastAsia"/>
              </w:rPr>
              <w:t>煤气输送管线</w:t>
            </w:r>
          </w:p>
        </w:tc>
        <w:tc>
          <w:tcPr>
            <w:tcW w:w="1417" w:type="dxa"/>
            <w:vAlign w:val="center"/>
          </w:tcPr>
          <w:p w:rsidR="00215481" w:rsidRPr="003652A6" w:rsidRDefault="00215481" w:rsidP="00E0386E">
            <w:pPr>
              <w:pStyle w:val="aa"/>
            </w:pPr>
            <w:r w:rsidRPr="003652A6">
              <w:rPr>
                <w:rFonts w:hint="eastAsia"/>
              </w:rPr>
              <w:t>煤气</w:t>
            </w:r>
          </w:p>
        </w:tc>
        <w:tc>
          <w:tcPr>
            <w:tcW w:w="1276" w:type="dxa"/>
            <w:vAlign w:val="center"/>
          </w:tcPr>
          <w:p w:rsidR="00215481" w:rsidRPr="003652A6" w:rsidRDefault="00215481" w:rsidP="00395DF8">
            <w:pPr>
              <w:pStyle w:val="aa"/>
            </w:pPr>
            <w:r w:rsidRPr="003652A6">
              <w:rPr>
                <w:rFonts w:hint="eastAsia"/>
              </w:rPr>
              <w:t>11.21</w:t>
            </w:r>
          </w:p>
        </w:tc>
        <w:tc>
          <w:tcPr>
            <w:tcW w:w="1134" w:type="dxa"/>
            <w:vAlign w:val="center"/>
          </w:tcPr>
          <w:p w:rsidR="00215481" w:rsidRPr="003652A6" w:rsidRDefault="00215481" w:rsidP="00395DF8">
            <w:pPr>
              <w:pStyle w:val="aa"/>
            </w:pPr>
            <w:r w:rsidRPr="003652A6">
              <w:rPr>
                <w:rFonts w:hint="eastAsia"/>
              </w:rPr>
              <w:t>20</w:t>
            </w:r>
          </w:p>
        </w:tc>
        <w:tc>
          <w:tcPr>
            <w:tcW w:w="992" w:type="dxa"/>
            <w:vAlign w:val="center"/>
          </w:tcPr>
          <w:p w:rsidR="00215481" w:rsidRPr="003652A6" w:rsidRDefault="00215481" w:rsidP="00395DF8">
            <w:pPr>
              <w:pStyle w:val="aa"/>
            </w:pPr>
            <w:r w:rsidRPr="003652A6">
              <w:rPr>
                <w:rFonts w:hint="eastAsia"/>
              </w:rPr>
              <w:t>0.56</w:t>
            </w:r>
          </w:p>
        </w:tc>
        <w:tc>
          <w:tcPr>
            <w:tcW w:w="1134" w:type="dxa"/>
            <w:vAlign w:val="center"/>
          </w:tcPr>
          <w:p w:rsidR="00215481" w:rsidRPr="003652A6" w:rsidRDefault="00215481" w:rsidP="00395DF8">
            <w:pPr>
              <w:pStyle w:val="aa"/>
            </w:pPr>
            <w:r w:rsidRPr="003652A6">
              <w:rPr>
                <w:rFonts w:hint="eastAsia"/>
              </w:rPr>
              <w:t>否</w:t>
            </w:r>
          </w:p>
        </w:tc>
        <w:tc>
          <w:tcPr>
            <w:tcW w:w="2374" w:type="dxa"/>
            <w:vAlign w:val="center"/>
          </w:tcPr>
          <w:p w:rsidR="00215481" w:rsidRPr="003652A6" w:rsidRDefault="00215481" w:rsidP="00395DF8">
            <w:pPr>
              <w:pStyle w:val="aa"/>
            </w:pPr>
            <w:r w:rsidRPr="003652A6">
              <w:rPr>
                <w:rFonts w:hint="eastAsia"/>
              </w:rPr>
              <w:t>煤气输送管线长约</w:t>
            </w:r>
            <w:r w:rsidRPr="003652A6">
              <w:rPr>
                <w:rFonts w:hint="eastAsia"/>
              </w:rPr>
              <w:t>150m</w:t>
            </w:r>
            <w:r w:rsidRPr="003652A6">
              <w:rPr>
                <w:rFonts w:hint="eastAsia"/>
              </w:rPr>
              <w:t>，直径为</w:t>
            </w:r>
            <w:r w:rsidRPr="003652A6">
              <w:rPr>
                <w:rFonts w:hint="eastAsia"/>
              </w:rPr>
              <w:t>1.5m</w:t>
            </w:r>
            <w:r w:rsidRPr="003652A6">
              <w:rPr>
                <w:rFonts w:hint="eastAsia"/>
              </w:rPr>
              <w:t>，煤气温度约</w:t>
            </w:r>
            <w:r w:rsidRPr="003652A6">
              <w:rPr>
                <w:rFonts w:hint="eastAsia"/>
              </w:rPr>
              <w:t>100</w:t>
            </w:r>
            <w:r w:rsidRPr="003652A6">
              <w:rPr>
                <w:rFonts w:hint="eastAsia"/>
              </w:rPr>
              <w:t>℃煤气密度</w:t>
            </w:r>
            <w:r w:rsidRPr="003652A6">
              <w:rPr>
                <w:rFonts w:hint="eastAsia"/>
              </w:rPr>
              <w:t>1.02kg/m</w:t>
            </w:r>
            <w:r w:rsidRPr="003652A6">
              <w:rPr>
                <w:rFonts w:hint="eastAsia"/>
                <w:vertAlign w:val="superscript"/>
              </w:rPr>
              <w:t>3</w:t>
            </w:r>
          </w:p>
        </w:tc>
      </w:tr>
      <w:tr w:rsidR="00215481" w:rsidRPr="003652A6" w:rsidTr="00E0386E">
        <w:trPr>
          <w:tblHeader/>
          <w:jc w:val="center"/>
        </w:trPr>
        <w:tc>
          <w:tcPr>
            <w:tcW w:w="959" w:type="dxa"/>
            <w:vMerge/>
            <w:vAlign w:val="center"/>
          </w:tcPr>
          <w:p w:rsidR="00215481" w:rsidRPr="003652A6" w:rsidRDefault="00215481" w:rsidP="00E0386E">
            <w:pPr>
              <w:pStyle w:val="aa"/>
            </w:pPr>
          </w:p>
        </w:tc>
        <w:tc>
          <w:tcPr>
            <w:tcW w:w="1417" w:type="dxa"/>
            <w:vAlign w:val="center"/>
          </w:tcPr>
          <w:p w:rsidR="00215481" w:rsidRPr="003652A6" w:rsidRDefault="00215481" w:rsidP="00E0386E">
            <w:pPr>
              <w:pStyle w:val="aa"/>
            </w:pPr>
            <w:r w:rsidRPr="003652A6">
              <w:rPr>
                <w:rFonts w:hint="eastAsia"/>
              </w:rPr>
              <w:t>CO</w:t>
            </w:r>
          </w:p>
        </w:tc>
        <w:tc>
          <w:tcPr>
            <w:tcW w:w="1276" w:type="dxa"/>
            <w:vAlign w:val="center"/>
          </w:tcPr>
          <w:p w:rsidR="00215481" w:rsidRPr="003652A6" w:rsidRDefault="00215481" w:rsidP="00395DF8">
            <w:pPr>
              <w:pStyle w:val="aa"/>
            </w:pPr>
            <w:r w:rsidRPr="003652A6">
              <w:rPr>
                <w:rFonts w:hint="eastAsia"/>
              </w:rPr>
              <w:t>3.248</w:t>
            </w:r>
          </w:p>
        </w:tc>
        <w:tc>
          <w:tcPr>
            <w:tcW w:w="1134" w:type="dxa"/>
            <w:vAlign w:val="center"/>
          </w:tcPr>
          <w:p w:rsidR="00215481" w:rsidRPr="003652A6" w:rsidRDefault="00215481" w:rsidP="00395DF8">
            <w:pPr>
              <w:pStyle w:val="aa"/>
            </w:pPr>
            <w:r w:rsidRPr="003652A6">
              <w:rPr>
                <w:rFonts w:hint="eastAsia"/>
              </w:rPr>
              <w:t>20</w:t>
            </w:r>
          </w:p>
        </w:tc>
        <w:tc>
          <w:tcPr>
            <w:tcW w:w="992" w:type="dxa"/>
            <w:vAlign w:val="center"/>
          </w:tcPr>
          <w:p w:rsidR="00215481" w:rsidRPr="003652A6" w:rsidRDefault="00215481" w:rsidP="00395DF8">
            <w:pPr>
              <w:pStyle w:val="aa"/>
            </w:pPr>
            <w:r w:rsidRPr="003652A6">
              <w:rPr>
                <w:rFonts w:hint="eastAsia"/>
              </w:rPr>
              <w:t>0.16</w:t>
            </w:r>
          </w:p>
        </w:tc>
        <w:tc>
          <w:tcPr>
            <w:tcW w:w="1134" w:type="dxa"/>
            <w:vAlign w:val="center"/>
          </w:tcPr>
          <w:p w:rsidR="00215481" w:rsidRPr="003652A6" w:rsidRDefault="00215481" w:rsidP="00395DF8">
            <w:pPr>
              <w:pStyle w:val="aa"/>
            </w:pPr>
            <w:r w:rsidRPr="003652A6">
              <w:rPr>
                <w:rFonts w:hint="eastAsia"/>
              </w:rPr>
              <w:t>否</w:t>
            </w:r>
          </w:p>
        </w:tc>
        <w:tc>
          <w:tcPr>
            <w:tcW w:w="2374" w:type="dxa"/>
            <w:vAlign w:val="center"/>
          </w:tcPr>
          <w:p w:rsidR="00215481" w:rsidRPr="003652A6" w:rsidRDefault="00215481" w:rsidP="00395DF8">
            <w:pPr>
              <w:pStyle w:val="aa"/>
            </w:pPr>
            <w:r w:rsidRPr="003652A6">
              <w:rPr>
                <w:rFonts w:hint="eastAsia"/>
              </w:rPr>
              <w:t>体积占煤气的</w:t>
            </w:r>
            <w:r w:rsidRPr="003652A6">
              <w:rPr>
                <w:rFonts w:hint="eastAsia"/>
              </w:rPr>
              <w:t>16.6%</w:t>
            </w:r>
          </w:p>
        </w:tc>
      </w:tr>
      <w:tr w:rsidR="00215481" w:rsidRPr="003652A6" w:rsidTr="00E0386E">
        <w:trPr>
          <w:tblHeader/>
          <w:jc w:val="center"/>
        </w:trPr>
        <w:tc>
          <w:tcPr>
            <w:tcW w:w="959" w:type="dxa"/>
            <w:vMerge/>
            <w:vAlign w:val="center"/>
          </w:tcPr>
          <w:p w:rsidR="00215481" w:rsidRPr="003652A6" w:rsidRDefault="00215481" w:rsidP="00E0386E">
            <w:pPr>
              <w:pStyle w:val="aa"/>
            </w:pPr>
          </w:p>
        </w:tc>
        <w:tc>
          <w:tcPr>
            <w:tcW w:w="1417" w:type="dxa"/>
            <w:vAlign w:val="center"/>
          </w:tcPr>
          <w:p w:rsidR="00215481" w:rsidRPr="003652A6" w:rsidRDefault="00215481" w:rsidP="00E0386E">
            <w:pPr>
              <w:pStyle w:val="aa"/>
            </w:pPr>
            <w:r w:rsidRPr="003652A6">
              <w:rPr>
                <w:rFonts w:hint="eastAsia"/>
              </w:rPr>
              <w:t>H</w:t>
            </w:r>
            <w:r w:rsidRPr="003652A6">
              <w:rPr>
                <w:rFonts w:hint="eastAsia"/>
                <w:vertAlign w:val="subscript"/>
              </w:rPr>
              <w:t>2</w:t>
            </w:r>
          </w:p>
        </w:tc>
        <w:tc>
          <w:tcPr>
            <w:tcW w:w="1276" w:type="dxa"/>
            <w:vAlign w:val="center"/>
          </w:tcPr>
          <w:p w:rsidR="00215481" w:rsidRPr="003652A6" w:rsidRDefault="00215481" w:rsidP="00395DF8">
            <w:pPr>
              <w:pStyle w:val="aa"/>
            </w:pPr>
            <w:r w:rsidRPr="003652A6">
              <w:rPr>
                <w:rFonts w:hint="eastAsia"/>
              </w:rPr>
              <w:t>0.306</w:t>
            </w:r>
          </w:p>
        </w:tc>
        <w:tc>
          <w:tcPr>
            <w:tcW w:w="1134" w:type="dxa"/>
            <w:vAlign w:val="center"/>
          </w:tcPr>
          <w:p w:rsidR="00215481" w:rsidRPr="003652A6" w:rsidRDefault="00215481" w:rsidP="00395DF8">
            <w:pPr>
              <w:pStyle w:val="aa"/>
            </w:pPr>
            <w:r w:rsidRPr="003652A6">
              <w:rPr>
                <w:rFonts w:hint="eastAsia"/>
              </w:rPr>
              <w:t>5</w:t>
            </w:r>
          </w:p>
        </w:tc>
        <w:tc>
          <w:tcPr>
            <w:tcW w:w="992" w:type="dxa"/>
            <w:vAlign w:val="center"/>
          </w:tcPr>
          <w:p w:rsidR="00215481" w:rsidRPr="003652A6" w:rsidRDefault="00215481" w:rsidP="00395DF8">
            <w:pPr>
              <w:pStyle w:val="aa"/>
            </w:pPr>
            <w:r w:rsidRPr="003652A6">
              <w:rPr>
                <w:rFonts w:hint="eastAsia"/>
              </w:rPr>
              <w:t>0.061</w:t>
            </w:r>
          </w:p>
        </w:tc>
        <w:tc>
          <w:tcPr>
            <w:tcW w:w="1134" w:type="dxa"/>
            <w:vAlign w:val="center"/>
          </w:tcPr>
          <w:p w:rsidR="00215481" w:rsidRPr="003652A6" w:rsidRDefault="00215481" w:rsidP="00395DF8">
            <w:pPr>
              <w:pStyle w:val="aa"/>
            </w:pPr>
            <w:r w:rsidRPr="003652A6">
              <w:rPr>
                <w:rFonts w:hint="eastAsia"/>
              </w:rPr>
              <w:t>否</w:t>
            </w:r>
          </w:p>
        </w:tc>
        <w:tc>
          <w:tcPr>
            <w:tcW w:w="2374" w:type="dxa"/>
            <w:vAlign w:val="center"/>
          </w:tcPr>
          <w:p w:rsidR="00215481" w:rsidRPr="003652A6" w:rsidRDefault="00215481" w:rsidP="00395DF8">
            <w:pPr>
              <w:pStyle w:val="aa"/>
            </w:pPr>
            <w:r w:rsidRPr="003652A6">
              <w:rPr>
                <w:rFonts w:hint="eastAsia"/>
              </w:rPr>
              <w:t>体积占煤气的</w:t>
            </w:r>
            <w:r w:rsidRPr="003652A6">
              <w:rPr>
                <w:rFonts w:hint="eastAsia"/>
              </w:rPr>
              <w:t>21.9%</w:t>
            </w:r>
          </w:p>
        </w:tc>
      </w:tr>
      <w:tr w:rsidR="00215481" w:rsidRPr="003652A6" w:rsidTr="00E0386E">
        <w:trPr>
          <w:tblHeader/>
          <w:jc w:val="center"/>
        </w:trPr>
        <w:tc>
          <w:tcPr>
            <w:tcW w:w="959" w:type="dxa"/>
            <w:vMerge/>
            <w:vAlign w:val="center"/>
          </w:tcPr>
          <w:p w:rsidR="00215481" w:rsidRPr="003652A6" w:rsidRDefault="00215481" w:rsidP="00E0386E">
            <w:pPr>
              <w:pStyle w:val="aa"/>
            </w:pPr>
          </w:p>
        </w:tc>
        <w:tc>
          <w:tcPr>
            <w:tcW w:w="1417" w:type="dxa"/>
            <w:vAlign w:val="center"/>
          </w:tcPr>
          <w:p w:rsidR="00215481" w:rsidRPr="003652A6" w:rsidRDefault="00215481" w:rsidP="00E0386E">
            <w:pPr>
              <w:pStyle w:val="aa"/>
            </w:pPr>
            <w:r w:rsidRPr="003652A6">
              <w:rPr>
                <w:rFonts w:hint="eastAsia"/>
              </w:rPr>
              <w:t>CH</w:t>
            </w:r>
            <w:r w:rsidRPr="003652A6">
              <w:rPr>
                <w:rFonts w:hint="eastAsia"/>
                <w:vertAlign w:val="subscript"/>
              </w:rPr>
              <w:t>4</w:t>
            </w:r>
          </w:p>
        </w:tc>
        <w:tc>
          <w:tcPr>
            <w:tcW w:w="1276" w:type="dxa"/>
            <w:vAlign w:val="center"/>
          </w:tcPr>
          <w:p w:rsidR="00215481" w:rsidRPr="003652A6" w:rsidRDefault="00215481" w:rsidP="00395DF8">
            <w:pPr>
              <w:pStyle w:val="aa"/>
            </w:pPr>
            <w:r w:rsidRPr="003652A6">
              <w:rPr>
                <w:rFonts w:hint="eastAsia"/>
              </w:rPr>
              <w:t>1.325</w:t>
            </w:r>
          </w:p>
        </w:tc>
        <w:tc>
          <w:tcPr>
            <w:tcW w:w="1134" w:type="dxa"/>
            <w:vAlign w:val="center"/>
          </w:tcPr>
          <w:p w:rsidR="00215481" w:rsidRPr="003652A6" w:rsidRDefault="00215481" w:rsidP="00395DF8">
            <w:pPr>
              <w:pStyle w:val="aa"/>
            </w:pPr>
            <w:r w:rsidRPr="003652A6">
              <w:rPr>
                <w:rFonts w:hint="eastAsia"/>
              </w:rPr>
              <w:t>50</w:t>
            </w:r>
          </w:p>
        </w:tc>
        <w:tc>
          <w:tcPr>
            <w:tcW w:w="992" w:type="dxa"/>
            <w:vAlign w:val="center"/>
          </w:tcPr>
          <w:p w:rsidR="00215481" w:rsidRPr="003652A6" w:rsidRDefault="00215481" w:rsidP="00395DF8">
            <w:pPr>
              <w:pStyle w:val="aa"/>
            </w:pPr>
            <w:r w:rsidRPr="003652A6">
              <w:rPr>
                <w:rFonts w:hint="eastAsia"/>
              </w:rPr>
              <w:t>0.027</w:t>
            </w:r>
          </w:p>
        </w:tc>
        <w:tc>
          <w:tcPr>
            <w:tcW w:w="1134" w:type="dxa"/>
            <w:vAlign w:val="center"/>
          </w:tcPr>
          <w:p w:rsidR="00215481" w:rsidRPr="003652A6" w:rsidRDefault="00215481" w:rsidP="00395DF8">
            <w:pPr>
              <w:pStyle w:val="aa"/>
            </w:pPr>
            <w:r w:rsidRPr="003652A6">
              <w:rPr>
                <w:rFonts w:hint="eastAsia"/>
              </w:rPr>
              <w:t>否</w:t>
            </w:r>
          </w:p>
        </w:tc>
        <w:tc>
          <w:tcPr>
            <w:tcW w:w="2374" w:type="dxa"/>
            <w:vAlign w:val="center"/>
          </w:tcPr>
          <w:p w:rsidR="00215481" w:rsidRPr="003652A6" w:rsidRDefault="00215481" w:rsidP="00395DF8">
            <w:pPr>
              <w:pStyle w:val="aa"/>
            </w:pPr>
            <w:r w:rsidRPr="003652A6">
              <w:rPr>
                <w:rFonts w:hint="eastAsia"/>
              </w:rPr>
              <w:t>体积占煤气的</w:t>
            </w:r>
            <w:r w:rsidRPr="003652A6">
              <w:rPr>
                <w:rFonts w:hint="eastAsia"/>
              </w:rPr>
              <w:t>5.5%</w:t>
            </w:r>
          </w:p>
        </w:tc>
      </w:tr>
      <w:tr w:rsidR="00215481" w:rsidRPr="003652A6" w:rsidTr="00E0386E">
        <w:trPr>
          <w:tblHeader/>
          <w:jc w:val="center"/>
        </w:trPr>
        <w:tc>
          <w:tcPr>
            <w:tcW w:w="959" w:type="dxa"/>
            <w:vMerge/>
            <w:vAlign w:val="center"/>
          </w:tcPr>
          <w:p w:rsidR="00215481" w:rsidRPr="003652A6" w:rsidRDefault="00215481" w:rsidP="00E0386E">
            <w:pPr>
              <w:pStyle w:val="aa"/>
            </w:pPr>
          </w:p>
        </w:tc>
        <w:tc>
          <w:tcPr>
            <w:tcW w:w="1417" w:type="dxa"/>
            <w:vAlign w:val="center"/>
          </w:tcPr>
          <w:p w:rsidR="00215481" w:rsidRPr="003652A6" w:rsidRDefault="00215481" w:rsidP="00E0386E">
            <w:pPr>
              <w:pStyle w:val="aa"/>
            </w:pPr>
            <w:r w:rsidRPr="003652A6">
              <w:rPr>
                <w:rFonts w:hint="eastAsia"/>
              </w:rPr>
              <w:t>H</w:t>
            </w:r>
            <w:r w:rsidRPr="003652A6">
              <w:rPr>
                <w:rFonts w:hint="eastAsia"/>
                <w:vertAlign w:val="subscript"/>
              </w:rPr>
              <w:t>2</w:t>
            </w:r>
            <w:r w:rsidRPr="003652A6">
              <w:rPr>
                <w:rFonts w:hint="eastAsia"/>
              </w:rPr>
              <w:t>S</w:t>
            </w:r>
          </w:p>
        </w:tc>
        <w:tc>
          <w:tcPr>
            <w:tcW w:w="1276" w:type="dxa"/>
            <w:vAlign w:val="center"/>
          </w:tcPr>
          <w:p w:rsidR="00215481" w:rsidRPr="003652A6" w:rsidRDefault="00215481" w:rsidP="00395DF8">
            <w:pPr>
              <w:pStyle w:val="aa"/>
            </w:pPr>
            <w:r w:rsidRPr="003652A6">
              <w:rPr>
                <w:rFonts w:hint="eastAsia"/>
              </w:rPr>
              <w:t>0.016</w:t>
            </w:r>
          </w:p>
        </w:tc>
        <w:tc>
          <w:tcPr>
            <w:tcW w:w="1134" w:type="dxa"/>
            <w:vAlign w:val="center"/>
          </w:tcPr>
          <w:p w:rsidR="00215481" w:rsidRPr="003652A6" w:rsidRDefault="00215481" w:rsidP="00395DF8">
            <w:pPr>
              <w:pStyle w:val="aa"/>
            </w:pPr>
            <w:r w:rsidRPr="003652A6">
              <w:rPr>
                <w:rFonts w:hint="eastAsia"/>
              </w:rPr>
              <w:t>5</w:t>
            </w:r>
          </w:p>
        </w:tc>
        <w:tc>
          <w:tcPr>
            <w:tcW w:w="992" w:type="dxa"/>
            <w:vAlign w:val="center"/>
          </w:tcPr>
          <w:p w:rsidR="00215481" w:rsidRPr="003652A6" w:rsidRDefault="00215481" w:rsidP="00395DF8">
            <w:pPr>
              <w:pStyle w:val="aa"/>
            </w:pPr>
            <w:r w:rsidRPr="003652A6">
              <w:rPr>
                <w:rFonts w:hint="eastAsia"/>
              </w:rPr>
              <w:t>0.0032</w:t>
            </w:r>
          </w:p>
        </w:tc>
        <w:tc>
          <w:tcPr>
            <w:tcW w:w="1134" w:type="dxa"/>
            <w:vAlign w:val="center"/>
          </w:tcPr>
          <w:p w:rsidR="00215481" w:rsidRPr="003652A6" w:rsidRDefault="00215481" w:rsidP="00395DF8">
            <w:pPr>
              <w:pStyle w:val="aa"/>
            </w:pPr>
            <w:r w:rsidRPr="003652A6">
              <w:rPr>
                <w:rFonts w:hint="eastAsia"/>
              </w:rPr>
              <w:t>否</w:t>
            </w:r>
          </w:p>
        </w:tc>
        <w:tc>
          <w:tcPr>
            <w:tcW w:w="2374" w:type="dxa"/>
            <w:vAlign w:val="center"/>
          </w:tcPr>
          <w:p w:rsidR="00215481" w:rsidRPr="003652A6" w:rsidRDefault="00215481" w:rsidP="00395DF8">
            <w:pPr>
              <w:pStyle w:val="aa"/>
            </w:pPr>
            <w:r w:rsidRPr="003652A6">
              <w:rPr>
                <w:rFonts w:hint="eastAsia"/>
              </w:rPr>
              <w:t>煤气含硫量</w:t>
            </w:r>
            <w:r w:rsidRPr="003652A6">
              <w:rPr>
                <w:rFonts w:hint="eastAsia"/>
              </w:rPr>
              <w:t>1000mg/m</w:t>
            </w:r>
            <w:r w:rsidRPr="003652A6">
              <w:rPr>
                <w:rFonts w:hint="eastAsia"/>
                <w:vertAlign w:val="superscript"/>
              </w:rPr>
              <w:t>3</w:t>
            </w:r>
          </w:p>
        </w:tc>
      </w:tr>
    </w:tbl>
    <w:p w:rsidR="00FF6374" w:rsidRPr="003652A6" w:rsidRDefault="00403AC7" w:rsidP="00441CE9">
      <w:pPr>
        <w:ind w:firstLine="480"/>
      </w:pPr>
      <w:r w:rsidRPr="003652A6">
        <w:t>由表</w:t>
      </w:r>
      <w:r w:rsidRPr="003652A6">
        <w:rPr>
          <w:szCs w:val="24"/>
        </w:rPr>
        <w:t>1.</w:t>
      </w:r>
      <w:r w:rsidR="00BF2B08" w:rsidRPr="003652A6">
        <w:rPr>
          <w:rFonts w:hint="eastAsia"/>
          <w:szCs w:val="24"/>
        </w:rPr>
        <w:t>5</w:t>
      </w:r>
      <w:r w:rsidRPr="003652A6">
        <w:rPr>
          <w:szCs w:val="24"/>
        </w:rPr>
        <w:t>-5</w:t>
      </w:r>
      <w:r w:rsidRPr="003652A6">
        <w:t>可知，本项目涉及的主要危险化学品为煤气等。按照《建设项目环境风险评价技术导则》（</w:t>
      </w:r>
      <w:r w:rsidRPr="003652A6">
        <w:t>HJ/T169-2004</w:t>
      </w:r>
      <w:r w:rsidRPr="003652A6">
        <w:t>）中所规定的判定原则，本次风险评价工作等级按表</w:t>
      </w:r>
      <w:r w:rsidRPr="003652A6">
        <w:t>1.</w:t>
      </w:r>
      <w:r w:rsidR="00BF2B08" w:rsidRPr="003652A6">
        <w:rPr>
          <w:rFonts w:hint="eastAsia"/>
        </w:rPr>
        <w:t>5</w:t>
      </w:r>
      <w:r w:rsidRPr="003652A6">
        <w:t>-6</w:t>
      </w:r>
      <w:r w:rsidRPr="003652A6">
        <w:t>进行确定，</w:t>
      </w:r>
      <w:r w:rsidR="00821354" w:rsidRPr="003652A6">
        <w:rPr>
          <w:rFonts w:hint="eastAsia"/>
        </w:rPr>
        <w:t>本项目各装置均不构成</w:t>
      </w:r>
      <w:r w:rsidR="00821354" w:rsidRPr="003652A6">
        <w:t>重大危险源</w:t>
      </w:r>
      <w:r w:rsidRPr="003652A6">
        <w:t>，因此本项目风险评价为</w:t>
      </w:r>
      <w:r w:rsidR="00821354" w:rsidRPr="003652A6">
        <w:rPr>
          <w:rFonts w:hint="eastAsia"/>
        </w:rPr>
        <w:t>二</w:t>
      </w:r>
      <w:r w:rsidRPr="003652A6">
        <w:t>级。</w:t>
      </w:r>
    </w:p>
    <w:p w:rsidR="00403AC7" w:rsidRPr="003652A6" w:rsidRDefault="00403AC7" w:rsidP="00403AC7">
      <w:pPr>
        <w:snapToGrid w:val="0"/>
        <w:spacing w:line="240" w:lineRule="auto"/>
        <w:ind w:firstLineChars="0" w:firstLine="0"/>
        <w:jc w:val="center"/>
        <w:rPr>
          <w:rFonts w:eastAsia="宋体" w:cs="Times New Roman"/>
          <w:b/>
          <w:szCs w:val="21"/>
        </w:rPr>
      </w:pPr>
      <w:r w:rsidRPr="003652A6">
        <w:rPr>
          <w:rFonts w:eastAsia="宋体" w:cs="Times New Roman"/>
          <w:b/>
          <w:szCs w:val="21"/>
        </w:rPr>
        <w:t>表</w:t>
      </w:r>
      <w:r w:rsidRPr="003652A6">
        <w:rPr>
          <w:rFonts w:eastAsia="宋体" w:cs="Times New Roman"/>
          <w:b/>
          <w:szCs w:val="21"/>
        </w:rPr>
        <w:t>1.</w:t>
      </w:r>
      <w:r w:rsidR="003C5727" w:rsidRPr="003652A6">
        <w:rPr>
          <w:rFonts w:eastAsia="宋体" w:cs="Times New Roman" w:hint="eastAsia"/>
          <w:b/>
          <w:szCs w:val="21"/>
        </w:rPr>
        <w:t>5</w:t>
      </w:r>
      <w:r w:rsidRPr="003652A6">
        <w:rPr>
          <w:rFonts w:eastAsia="宋体" w:cs="Times New Roman"/>
          <w:b/>
          <w:szCs w:val="21"/>
        </w:rPr>
        <w:t xml:space="preserve">-6  </w:t>
      </w:r>
      <w:r w:rsidRPr="003652A6">
        <w:rPr>
          <w:rFonts w:eastAsia="宋体" w:cs="Times New Roman"/>
          <w:b/>
          <w:szCs w:val="21"/>
        </w:rPr>
        <w:t>环境风险评价工作级别判据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813"/>
        <w:gridCol w:w="1586"/>
        <w:gridCol w:w="2489"/>
        <w:gridCol w:w="1814"/>
      </w:tblGrid>
      <w:tr w:rsidR="00ED124A" w:rsidRPr="003652A6" w:rsidTr="00403AC7">
        <w:tc>
          <w:tcPr>
            <w:tcW w:w="853" w:type="pct"/>
            <w:shd w:val="pct15" w:color="auto" w:fill="auto"/>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b/>
                <w:sz w:val="21"/>
                <w:szCs w:val="21"/>
              </w:rPr>
            </w:pPr>
          </w:p>
        </w:tc>
        <w:tc>
          <w:tcPr>
            <w:tcW w:w="976" w:type="pct"/>
            <w:shd w:val="pct15" w:color="auto" w:fill="auto"/>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剧毒危险性物质</w:t>
            </w:r>
          </w:p>
        </w:tc>
        <w:tc>
          <w:tcPr>
            <w:tcW w:w="854" w:type="pct"/>
            <w:shd w:val="pct15" w:color="auto" w:fill="auto"/>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一般毒性物质</w:t>
            </w:r>
          </w:p>
        </w:tc>
        <w:tc>
          <w:tcPr>
            <w:tcW w:w="1340" w:type="pct"/>
            <w:shd w:val="pct15" w:color="auto" w:fill="auto"/>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可燃、易燃危险性物质</w:t>
            </w:r>
          </w:p>
        </w:tc>
        <w:tc>
          <w:tcPr>
            <w:tcW w:w="976" w:type="pct"/>
            <w:shd w:val="pct15" w:color="auto" w:fill="auto"/>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爆炸危险性物质</w:t>
            </w:r>
          </w:p>
        </w:tc>
      </w:tr>
      <w:tr w:rsidR="00ED124A" w:rsidRPr="003652A6" w:rsidTr="00403AC7">
        <w:tc>
          <w:tcPr>
            <w:tcW w:w="853"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重大危险源</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c>
          <w:tcPr>
            <w:tcW w:w="854"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二</w:t>
            </w:r>
          </w:p>
        </w:tc>
        <w:tc>
          <w:tcPr>
            <w:tcW w:w="1340"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r>
      <w:tr w:rsidR="00ED124A" w:rsidRPr="003652A6" w:rsidTr="00403AC7">
        <w:tc>
          <w:tcPr>
            <w:tcW w:w="853"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非重大危险源</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二</w:t>
            </w:r>
          </w:p>
        </w:tc>
        <w:tc>
          <w:tcPr>
            <w:tcW w:w="854"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二</w:t>
            </w:r>
          </w:p>
        </w:tc>
        <w:tc>
          <w:tcPr>
            <w:tcW w:w="1340"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二</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二</w:t>
            </w:r>
          </w:p>
        </w:tc>
      </w:tr>
      <w:tr w:rsidR="00ED124A" w:rsidRPr="003652A6" w:rsidTr="00403AC7">
        <w:tc>
          <w:tcPr>
            <w:tcW w:w="853"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环境敏感地区</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c>
          <w:tcPr>
            <w:tcW w:w="854"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c>
          <w:tcPr>
            <w:tcW w:w="1340"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c>
          <w:tcPr>
            <w:tcW w:w="976"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一</w:t>
            </w:r>
          </w:p>
        </w:tc>
      </w:tr>
      <w:tr w:rsidR="00ED124A" w:rsidRPr="003652A6" w:rsidTr="00403AC7">
        <w:tc>
          <w:tcPr>
            <w:tcW w:w="853" w:type="pct"/>
            <w:vAlign w:val="center"/>
          </w:tcPr>
          <w:p w:rsidR="00403AC7" w:rsidRPr="003652A6" w:rsidRDefault="00403AC7" w:rsidP="00403AC7">
            <w:pPr>
              <w:autoSpaceDE w:val="0"/>
              <w:autoSpaceDN w:val="0"/>
              <w:adjustRightInd w:val="0"/>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本项目情况</w:t>
            </w:r>
          </w:p>
        </w:tc>
        <w:tc>
          <w:tcPr>
            <w:tcW w:w="4147" w:type="pct"/>
            <w:gridSpan w:val="4"/>
            <w:vAlign w:val="center"/>
          </w:tcPr>
          <w:p w:rsidR="00403AC7" w:rsidRPr="003652A6" w:rsidRDefault="00821354" w:rsidP="00403AC7">
            <w:pPr>
              <w:autoSpaceDE w:val="0"/>
              <w:autoSpaceDN w:val="0"/>
              <w:adjustRightInd w:val="0"/>
              <w:spacing w:line="240" w:lineRule="auto"/>
              <w:ind w:firstLineChars="0" w:firstLine="0"/>
              <w:contextualSpacing/>
              <w:jc w:val="left"/>
              <w:rPr>
                <w:rFonts w:eastAsia="宋体" w:cs="Times New Roman"/>
                <w:sz w:val="21"/>
                <w:szCs w:val="21"/>
              </w:rPr>
            </w:pPr>
            <w:r w:rsidRPr="003652A6">
              <w:rPr>
                <w:rFonts w:eastAsia="宋体" w:cs="Times New Roman" w:hint="eastAsia"/>
                <w:sz w:val="21"/>
                <w:szCs w:val="21"/>
              </w:rPr>
              <w:t>本项目各装置均不构成重大危险源</w:t>
            </w:r>
            <w:r w:rsidR="00403AC7" w:rsidRPr="003652A6">
              <w:rPr>
                <w:rFonts w:eastAsia="宋体" w:cs="Times New Roman"/>
                <w:sz w:val="21"/>
                <w:szCs w:val="21"/>
              </w:rPr>
              <w:t>，因此本项目风险评价为</w:t>
            </w:r>
            <w:r w:rsidR="00403AC7" w:rsidRPr="003652A6">
              <w:rPr>
                <w:rFonts w:eastAsia="宋体" w:cs="Times New Roman" w:hint="eastAsia"/>
                <w:sz w:val="21"/>
                <w:szCs w:val="21"/>
              </w:rPr>
              <w:t>二</w:t>
            </w:r>
            <w:r w:rsidR="00403AC7" w:rsidRPr="003652A6">
              <w:rPr>
                <w:rFonts w:eastAsia="宋体" w:cs="Times New Roman"/>
                <w:sz w:val="21"/>
                <w:szCs w:val="21"/>
              </w:rPr>
              <w:t>级。</w:t>
            </w:r>
          </w:p>
        </w:tc>
      </w:tr>
    </w:tbl>
    <w:p w:rsidR="00157FFE" w:rsidRPr="003652A6" w:rsidRDefault="00157FFE" w:rsidP="005848BF">
      <w:pPr>
        <w:pStyle w:val="3"/>
      </w:pPr>
      <w:bookmarkStart w:id="214" w:name="_Toc492054257"/>
      <w:bookmarkStart w:id="215" w:name="_Toc97630569"/>
      <w:bookmarkStart w:id="216" w:name="_Toc181198215"/>
      <w:bookmarkStart w:id="217" w:name="_Toc187145718"/>
      <w:bookmarkStart w:id="218" w:name="_Toc187145973"/>
      <w:bookmarkStart w:id="219" w:name="_Toc188863709"/>
      <w:bookmarkStart w:id="220" w:name="_Toc192562063"/>
      <w:bookmarkStart w:id="221" w:name="_Toc192653878"/>
      <w:bookmarkStart w:id="222" w:name="_Toc212807760"/>
      <w:bookmarkStart w:id="223" w:name="_Toc212987798"/>
      <w:bookmarkStart w:id="224" w:name="_Toc230430406"/>
      <w:bookmarkStart w:id="225" w:name="_Toc249452655"/>
      <w:bookmarkStart w:id="226" w:name="_Toc249541173"/>
      <w:bookmarkStart w:id="227" w:name="_Toc278484162"/>
      <w:bookmarkStart w:id="228" w:name="_Toc303925200"/>
      <w:bookmarkStart w:id="229" w:name="_Toc306367342"/>
      <w:bookmarkStart w:id="230" w:name="_Toc307827319"/>
      <w:bookmarkStart w:id="231" w:name="_Toc330280116"/>
      <w:bookmarkStart w:id="232" w:name="_Toc430101002"/>
      <w:bookmarkStart w:id="233" w:name="_Toc451778745"/>
      <w:bookmarkStart w:id="234" w:name="_Toc480560035"/>
      <w:bookmarkStart w:id="235" w:name="_Toc488825487"/>
      <w:bookmarkEnd w:id="204"/>
      <w:bookmarkEnd w:id="205"/>
      <w:bookmarkEnd w:id="206"/>
      <w:bookmarkEnd w:id="207"/>
      <w:bookmarkEnd w:id="208"/>
      <w:bookmarkEnd w:id="209"/>
      <w:bookmarkEnd w:id="210"/>
      <w:bookmarkEnd w:id="211"/>
      <w:bookmarkEnd w:id="212"/>
      <w:bookmarkEnd w:id="213"/>
      <w:r w:rsidRPr="003652A6">
        <w:t xml:space="preserve">1.5.2 </w:t>
      </w:r>
      <w:r w:rsidRPr="003652A6">
        <w:t>评价范围</w:t>
      </w:r>
      <w:bookmarkEnd w:id="214"/>
    </w:p>
    <w:p w:rsidR="00157FFE" w:rsidRPr="003652A6" w:rsidRDefault="00157FFE" w:rsidP="00157FFE">
      <w:pPr>
        <w:adjustRightInd w:val="0"/>
        <w:snapToGrid w:val="0"/>
        <w:ind w:firstLine="480"/>
        <w:rPr>
          <w:rFonts w:eastAsia="宋体" w:cs="Times New Roman"/>
          <w:b/>
          <w:szCs w:val="24"/>
        </w:rPr>
      </w:pPr>
      <w:r w:rsidRPr="003652A6">
        <w:rPr>
          <w:rFonts w:eastAsia="宋体" w:cs="Times New Roman"/>
          <w:szCs w:val="24"/>
        </w:rPr>
        <w:t>各环境要素评价范围见表</w:t>
      </w:r>
      <w:r w:rsidRPr="003652A6">
        <w:rPr>
          <w:rFonts w:eastAsia="宋体" w:cs="Times New Roman"/>
          <w:szCs w:val="24"/>
        </w:rPr>
        <w:t>1.5-9</w:t>
      </w:r>
      <w:r w:rsidRPr="003652A6">
        <w:rPr>
          <w:rFonts w:eastAsia="宋体" w:cs="Times New Roman"/>
          <w:szCs w:val="24"/>
        </w:rPr>
        <w:t>及图</w:t>
      </w:r>
      <w:r w:rsidRPr="003652A6">
        <w:rPr>
          <w:rFonts w:eastAsia="宋体" w:cs="Times New Roman"/>
          <w:szCs w:val="24"/>
        </w:rPr>
        <w:t>1.</w:t>
      </w:r>
      <w:r w:rsidR="00953647" w:rsidRPr="003652A6">
        <w:rPr>
          <w:rFonts w:eastAsia="宋体" w:cs="Times New Roman" w:hint="eastAsia"/>
          <w:szCs w:val="24"/>
        </w:rPr>
        <w:t>7</w:t>
      </w:r>
      <w:r w:rsidRPr="003652A6">
        <w:rPr>
          <w:rFonts w:eastAsia="宋体" w:cs="Times New Roman"/>
          <w:szCs w:val="24"/>
        </w:rPr>
        <w:t>-1</w:t>
      </w:r>
      <w:r w:rsidRPr="003652A6">
        <w:rPr>
          <w:rFonts w:eastAsia="宋体" w:cs="Times New Roman"/>
          <w:szCs w:val="24"/>
        </w:rPr>
        <w:t>。</w:t>
      </w:r>
    </w:p>
    <w:p w:rsidR="00157FFE" w:rsidRPr="003652A6" w:rsidRDefault="00157FFE" w:rsidP="00157FFE">
      <w:pPr>
        <w:widowControl/>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1.5-9  </w:t>
      </w:r>
      <w:r w:rsidRPr="003652A6">
        <w:rPr>
          <w:rFonts w:eastAsia="宋体" w:cs="Times New Roman"/>
          <w:b/>
          <w:szCs w:val="24"/>
        </w:rPr>
        <w:t>各环境要素评价范围一览表</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076"/>
        <w:gridCol w:w="7144"/>
      </w:tblGrid>
      <w:tr w:rsidR="00ED124A" w:rsidRPr="003652A6" w:rsidTr="00894725">
        <w:trPr>
          <w:tblHeader/>
        </w:trPr>
        <w:tc>
          <w:tcPr>
            <w:tcW w:w="1101" w:type="dxa"/>
            <w:tcBorders>
              <w:top w:val="single" w:sz="4" w:space="0" w:color="auto"/>
              <w:left w:val="single" w:sz="4" w:space="0" w:color="auto"/>
              <w:bottom w:val="single" w:sz="4" w:space="0" w:color="auto"/>
              <w:right w:val="single" w:sz="4" w:space="0" w:color="auto"/>
            </w:tcBorders>
            <w:shd w:val="clear" w:color="auto" w:fill="D9D9D9"/>
            <w:vAlign w:val="center"/>
          </w:tcPr>
          <w:p w:rsidR="00157FFE" w:rsidRPr="003652A6" w:rsidRDefault="00157FFE" w:rsidP="00157FF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环境要素</w:t>
            </w:r>
          </w:p>
        </w:tc>
        <w:tc>
          <w:tcPr>
            <w:tcW w:w="1076" w:type="dxa"/>
            <w:tcBorders>
              <w:top w:val="single" w:sz="4" w:space="0" w:color="auto"/>
              <w:left w:val="single" w:sz="4" w:space="0" w:color="auto"/>
              <w:bottom w:val="single" w:sz="4" w:space="0" w:color="auto"/>
              <w:right w:val="single" w:sz="4" w:space="0" w:color="auto"/>
            </w:tcBorders>
            <w:shd w:val="clear" w:color="auto" w:fill="D9D9D9"/>
            <w:vAlign w:val="center"/>
          </w:tcPr>
          <w:p w:rsidR="00157FFE" w:rsidRPr="003652A6" w:rsidRDefault="00157FFE" w:rsidP="00157FF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评价等级</w:t>
            </w:r>
          </w:p>
        </w:tc>
        <w:tc>
          <w:tcPr>
            <w:tcW w:w="7144" w:type="dxa"/>
            <w:tcBorders>
              <w:top w:val="single" w:sz="4" w:space="0" w:color="auto"/>
              <w:left w:val="single" w:sz="4" w:space="0" w:color="auto"/>
              <w:bottom w:val="single" w:sz="4" w:space="0" w:color="auto"/>
              <w:right w:val="single" w:sz="4" w:space="0" w:color="auto"/>
            </w:tcBorders>
            <w:shd w:val="clear" w:color="auto" w:fill="D9D9D9"/>
            <w:vAlign w:val="center"/>
          </w:tcPr>
          <w:p w:rsidR="00157FFE" w:rsidRPr="003652A6" w:rsidRDefault="00157FFE" w:rsidP="00157FFE">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评价范围</w:t>
            </w:r>
          </w:p>
        </w:tc>
      </w:tr>
      <w:tr w:rsidR="00ED124A" w:rsidRPr="003652A6" w:rsidTr="00894725">
        <w:tc>
          <w:tcPr>
            <w:tcW w:w="1101"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大气</w:t>
            </w:r>
          </w:p>
        </w:tc>
        <w:tc>
          <w:tcPr>
            <w:tcW w:w="1076"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二级</w:t>
            </w:r>
          </w:p>
        </w:tc>
        <w:tc>
          <w:tcPr>
            <w:tcW w:w="7144" w:type="dxa"/>
            <w:tcBorders>
              <w:top w:val="single" w:sz="4" w:space="0" w:color="auto"/>
              <w:left w:val="single" w:sz="4" w:space="0" w:color="auto"/>
              <w:bottom w:val="single" w:sz="4" w:space="0" w:color="auto"/>
              <w:right w:val="single" w:sz="4" w:space="0" w:color="auto"/>
            </w:tcBorders>
            <w:vAlign w:val="center"/>
          </w:tcPr>
          <w:p w:rsidR="003C5727" w:rsidRPr="003652A6" w:rsidRDefault="003C5727" w:rsidP="0036603B">
            <w:pPr>
              <w:snapToGrid w:val="0"/>
              <w:spacing w:line="240" w:lineRule="auto"/>
              <w:ind w:firstLineChars="0" w:firstLine="0"/>
              <w:rPr>
                <w:rFonts w:eastAsia="宋体" w:cs="Times New Roman"/>
                <w:sz w:val="21"/>
                <w:szCs w:val="21"/>
              </w:rPr>
            </w:pPr>
            <w:r w:rsidRPr="003652A6">
              <w:rPr>
                <w:spacing w:val="-4"/>
                <w:sz w:val="21"/>
                <w:szCs w:val="21"/>
              </w:rPr>
              <w:t>以</w:t>
            </w:r>
            <w:r w:rsidR="0036603B" w:rsidRPr="003652A6">
              <w:rPr>
                <w:rFonts w:hint="eastAsia"/>
                <w:sz w:val="21"/>
                <w:szCs w:val="21"/>
              </w:rPr>
              <w:t>脱硫塔烟囱</w:t>
            </w:r>
            <w:r w:rsidRPr="003652A6">
              <w:rPr>
                <w:rFonts w:hint="eastAsia"/>
                <w:sz w:val="21"/>
                <w:szCs w:val="21"/>
              </w:rPr>
              <w:t>为中心</w:t>
            </w:r>
            <w:r w:rsidRPr="003652A6">
              <w:rPr>
                <w:sz w:val="21"/>
                <w:szCs w:val="21"/>
              </w:rPr>
              <w:t>，半径</w:t>
            </w:r>
            <w:r w:rsidRPr="003652A6">
              <w:rPr>
                <w:sz w:val="21"/>
                <w:szCs w:val="21"/>
              </w:rPr>
              <w:t>2.5km</w:t>
            </w:r>
            <w:r w:rsidRPr="003652A6">
              <w:rPr>
                <w:sz w:val="21"/>
                <w:szCs w:val="21"/>
              </w:rPr>
              <w:t>的圆，评价区面积为</w:t>
            </w:r>
            <w:r w:rsidRPr="003652A6">
              <w:rPr>
                <w:rFonts w:hint="eastAsia"/>
                <w:sz w:val="21"/>
                <w:szCs w:val="21"/>
              </w:rPr>
              <w:t>19.625</w:t>
            </w:r>
            <w:r w:rsidRPr="003652A6">
              <w:rPr>
                <w:sz w:val="21"/>
                <w:szCs w:val="21"/>
              </w:rPr>
              <w:t>km</w:t>
            </w:r>
            <w:r w:rsidRPr="003652A6">
              <w:rPr>
                <w:sz w:val="21"/>
                <w:szCs w:val="21"/>
                <w:vertAlign w:val="superscript"/>
              </w:rPr>
              <w:t>2</w:t>
            </w:r>
            <w:r w:rsidRPr="003652A6">
              <w:rPr>
                <w:sz w:val="21"/>
                <w:szCs w:val="21"/>
              </w:rPr>
              <w:t>。</w:t>
            </w:r>
          </w:p>
        </w:tc>
      </w:tr>
      <w:tr w:rsidR="00ED124A" w:rsidRPr="003652A6" w:rsidTr="00894725">
        <w:trPr>
          <w:trHeight w:val="231"/>
        </w:trPr>
        <w:tc>
          <w:tcPr>
            <w:tcW w:w="1101"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地表水</w:t>
            </w:r>
          </w:p>
        </w:tc>
        <w:tc>
          <w:tcPr>
            <w:tcW w:w="1076"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不定级</w:t>
            </w:r>
          </w:p>
        </w:tc>
        <w:tc>
          <w:tcPr>
            <w:tcW w:w="7144"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rPr>
                <w:rFonts w:eastAsia="宋体" w:cs="Times New Roman"/>
                <w:sz w:val="21"/>
                <w:szCs w:val="21"/>
              </w:rPr>
            </w:pPr>
            <w:r w:rsidRPr="003652A6">
              <w:rPr>
                <w:rFonts w:cs="Times New Roman"/>
                <w:sz w:val="21"/>
                <w:szCs w:val="21"/>
              </w:rPr>
              <w:t>重点分析处理设施、废水回用的可行性</w:t>
            </w:r>
          </w:p>
        </w:tc>
      </w:tr>
      <w:tr w:rsidR="00ED124A" w:rsidRPr="003652A6" w:rsidTr="00894725">
        <w:trPr>
          <w:trHeight w:val="108"/>
        </w:trPr>
        <w:tc>
          <w:tcPr>
            <w:tcW w:w="1101"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地下水</w:t>
            </w:r>
          </w:p>
        </w:tc>
        <w:tc>
          <w:tcPr>
            <w:tcW w:w="1076" w:type="dxa"/>
            <w:tcBorders>
              <w:top w:val="single" w:sz="4" w:space="0" w:color="auto"/>
              <w:left w:val="single" w:sz="4" w:space="0" w:color="auto"/>
              <w:bottom w:val="single" w:sz="4" w:space="0" w:color="auto"/>
              <w:right w:val="single" w:sz="4" w:space="0" w:color="auto"/>
            </w:tcBorders>
            <w:vAlign w:val="center"/>
          </w:tcPr>
          <w:p w:rsidR="00157FFE" w:rsidRPr="003652A6" w:rsidRDefault="00BA4500" w:rsidP="003C5727">
            <w:pPr>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二</w:t>
            </w:r>
            <w:r w:rsidR="00157FFE" w:rsidRPr="003652A6">
              <w:rPr>
                <w:rFonts w:eastAsia="宋体" w:cs="Times New Roman"/>
                <w:sz w:val="21"/>
                <w:szCs w:val="21"/>
              </w:rPr>
              <w:t>级</w:t>
            </w:r>
          </w:p>
        </w:tc>
        <w:tc>
          <w:tcPr>
            <w:tcW w:w="7144" w:type="dxa"/>
            <w:tcBorders>
              <w:top w:val="single" w:sz="4" w:space="0" w:color="auto"/>
              <w:left w:val="single" w:sz="4" w:space="0" w:color="auto"/>
              <w:bottom w:val="single" w:sz="4" w:space="0" w:color="auto"/>
              <w:right w:val="single" w:sz="4" w:space="0" w:color="auto"/>
            </w:tcBorders>
            <w:vAlign w:val="center"/>
          </w:tcPr>
          <w:p w:rsidR="003C5727" w:rsidRPr="003652A6" w:rsidRDefault="003C5727" w:rsidP="003C5727">
            <w:pPr>
              <w:spacing w:line="240" w:lineRule="auto"/>
              <w:ind w:firstLineChars="0" w:firstLine="0"/>
              <w:rPr>
                <w:sz w:val="21"/>
                <w:szCs w:val="21"/>
              </w:rPr>
            </w:pPr>
            <w:r w:rsidRPr="003652A6">
              <w:rPr>
                <w:sz w:val="21"/>
                <w:szCs w:val="21"/>
              </w:rPr>
              <w:t>调查范围</w:t>
            </w:r>
            <w:r w:rsidRPr="003652A6">
              <w:rPr>
                <w:rFonts w:hint="eastAsia"/>
                <w:sz w:val="21"/>
                <w:szCs w:val="21"/>
              </w:rPr>
              <w:t>为</w:t>
            </w:r>
            <w:r w:rsidRPr="003652A6">
              <w:rPr>
                <w:sz w:val="21"/>
                <w:szCs w:val="21"/>
              </w:rPr>
              <w:t>：西侧以</w:t>
            </w:r>
            <w:r w:rsidRPr="003652A6">
              <w:rPr>
                <w:rFonts w:hint="eastAsia"/>
                <w:sz w:val="21"/>
                <w:szCs w:val="21"/>
              </w:rPr>
              <w:t>东村沟</w:t>
            </w:r>
            <w:r w:rsidRPr="003652A6">
              <w:rPr>
                <w:sz w:val="21"/>
                <w:szCs w:val="21"/>
              </w:rPr>
              <w:t>为界，北侧以</w:t>
            </w:r>
            <w:r w:rsidRPr="003652A6">
              <w:rPr>
                <w:rFonts w:hint="eastAsia"/>
                <w:sz w:val="21"/>
                <w:szCs w:val="21"/>
              </w:rPr>
              <w:t>孤山川</w:t>
            </w:r>
            <w:r w:rsidRPr="003652A6">
              <w:rPr>
                <w:sz w:val="21"/>
                <w:szCs w:val="21"/>
              </w:rPr>
              <w:t>为界，东南侧以</w:t>
            </w:r>
            <w:r w:rsidRPr="003652A6">
              <w:rPr>
                <w:rFonts w:hint="eastAsia"/>
                <w:sz w:val="21"/>
                <w:szCs w:val="21"/>
              </w:rPr>
              <w:t>杨家</w:t>
            </w:r>
            <w:r w:rsidR="000056A3" w:rsidRPr="003652A6">
              <w:rPr>
                <w:rFonts w:hint="eastAsia"/>
                <w:sz w:val="21"/>
                <w:szCs w:val="21"/>
              </w:rPr>
              <w:t>沟</w:t>
            </w:r>
            <w:r w:rsidRPr="003652A6">
              <w:rPr>
                <w:sz w:val="21"/>
                <w:szCs w:val="21"/>
              </w:rPr>
              <w:t>为界，面积约</w:t>
            </w:r>
            <w:r w:rsidRPr="003652A6">
              <w:rPr>
                <w:rFonts w:hint="eastAsia"/>
                <w:sz w:val="21"/>
                <w:szCs w:val="21"/>
              </w:rPr>
              <w:t>8.07</w:t>
            </w:r>
            <w:r w:rsidRPr="003652A6">
              <w:rPr>
                <w:sz w:val="21"/>
                <w:szCs w:val="21"/>
              </w:rPr>
              <w:t>km</w:t>
            </w:r>
            <w:r w:rsidRPr="003652A6">
              <w:rPr>
                <w:sz w:val="21"/>
                <w:szCs w:val="21"/>
                <w:vertAlign w:val="superscript"/>
              </w:rPr>
              <w:t>2</w:t>
            </w:r>
            <w:r w:rsidR="00FF6374" w:rsidRPr="003652A6">
              <w:rPr>
                <w:rFonts w:hint="eastAsia"/>
                <w:sz w:val="21"/>
                <w:szCs w:val="21"/>
              </w:rPr>
              <w:t>。</w:t>
            </w:r>
          </w:p>
          <w:p w:rsidR="00157FFE" w:rsidRPr="003652A6" w:rsidRDefault="006A3A99" w:rsidP="00107AC2">
            <w:pPr>
              <w:spacing w:line="240" w:lineRule="auto"/>
              <w:ind w:firstLineChars="0" w:firstLine="0"/>
              <w:rPr>
                <w:sz w:val="21"/>
                <w:szCs w:val="21"/>
              </w:rPr>
            </w:pPr>
            <w:r w:rsidRPr="003652A6">
              <w:rPr>
                <w:rFonts w:hint="eastAsia"/>
                <w:sz w:val="21"/>
                <w:szCs w:val="21"/>
              </w:rPr>
              <w:t>评价范围：</w:t>
            </w:r>
            <w:r w:rsidR="003C5727" w:rsidRPr="003652A6">
              <w:rPr>
                <w:rFonts w:hint="eastAsia"/>
                <w:sz w:val="21"/>
                <w:szCs w:val="21"/>
              </w:rPr>
              <w:t>西侧以东村沟为界，东南侧以沙耳沟为界，东北侧以长峁沟支沟为界，</w:t>
            </w:r>
            <w:r w:rsidR="00107AC2" w:rsidRPr="003652A6">
              <w:rPr>
                <w:sz w:val="21"/>
                <w:szCs w:val="21"/>
              </w:rPr>
              <w:t>该</w:t>
            </w:r>
            <w:r w:rsidR="003C5727" w:rsidRPr="003652A6">
              <w:rPr>
                <w:sz w:val="21"/>
                <w:szCs w:val="21"/>
              </w:rPr>
              <w:t>范围为一相对独立的局部潜水水文地质单元，面积约</w:t>
            </w:r>
            <w:r w:rsidR="003C5727" w:rsidRPr="003652A6">
              <w:rPr>
                <w:rFonts w:hint="eastAsia"/>
                <w:sz w:val="21"/>
                <w:szCs w:val="21"/>
              </w:rPr>
              <w:t>0.9</w:t>
            </w:r>
            <w:r w:rsidR="003C5727" w:rsidRPr="003652A6">
              <w:rPr>
                <w:sz w:val="21"/>
                <w:szCs w:val="21"/>
              </w:rPr>
              <w:t>km</w:t>
            </w:r>
            <w:r w:rsidR="003C5727" w:rsidRPr="003652A6">
              <w:rPr>
                <w:sz w:val="21"/>
                <w:szCs w:val="21"/>
                <w:vertAlign w:val="superscript"/>
              </w:rPr>
              <w:t>2</w:t>
            </w:r>
            <w:r w:rsidR="003C5727" w:rsidRPr="003652A6">
              <w:rPr>
                <w:rFonts w:hint="eastAsia"/>
                <w:sz w:val="21"/>
                <w:szCs w:val="21"/>
              </w:rPr>
              <w:t>，评价范围内无居民点</w:t>
            </w:r>
            <w:r w:rsidRPr="003652A6">
              <w:rPr>
                <w:rFonts w:hint="eastAsia"/>
                <w:sz w:val="21"/>
                <w:szCs w:val="21"/>
              </w:rPr>
              <w:t>取水点</w:t>
            </w:r>
            <w:r w:rsidR="003C5727" w:rsidRPr="003652A6">
              <w:rPr>
                <w:rFonts w:hint="eastAsia"/>
                <w:sz w:val="21"/>
                <w:szCs w:val="21"/>
              </w:rPr>
              <w:t>。</w:t>
            </w:r>
          </w:p>
        </w:tc>
      </w:tr>
      <w:tr w:rsidR="00ED124A" w:rsidRPr="003652A6" w:rsidTr="00894725">
        <w:tc>
          <w:tcPr>
            <w:tcW w:w="1101"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声</w:t>
            </w:r>
          </w:p>
        </w:tc>
        <w:tc>
          <w:tcPr>
            <w:tcW w:w="1076"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三级</w:t>
            </w:r>
          </w:p>
        </w:tc>
        <w:tc>
          <w:tcPr>
            <w:tcW w:w="7144"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rPr>
                <w:rFonts w:eastAsia="宋体" w:cs="Times New Roman"/>
                <w:sz w:val="21"/>
                <w:szCs w:val="21"/>
              </w:rPr>
            </w:pPr>
            <w:r w:rsidRPr="003652A6">
              <w:rPr>
                <w:rFonts w:eastAsia="宋体" w:cs="Times New Roman"/>
                <w:sz w:val="21"/>
                <w:szCs w:val="21"/>
              </w:rPr>
              <w:t>厂界外扩</w:t>
            </w:r>
            <w:r w:rsidRPr="003652A6">
              <w:rPr>
                <w:rFonts w:eastAsia="宋体" w:cs="Times New Roman"/>
                <w:sz w:val="21"/>
                <w:szCs w:val="21"/>
              </w:rPr>
              <w:t>200m</w:t>
            </w:r>
            <w:r w:rsidRPr="003652A6">
              <w:rPr>
                <w:rFonts w:eastAsia="宋体" w:cs="Times New Roman"/>
                <w:sz w:val="21"/>
                <w:szCs w:val="21"/>
              </w:rPr>
              <w:t>包络线以内</w:t>
            </w:r>
          </w:p>
        </w:tc>
      </w:tr>
      <w:tr w:rsidR="00ED124A" w:rsidRPr="003652A6" w:rsidTr="00894725">
        <w:tc>
          <w:tcPr>
            <w:tcW w:w="1101" w:type="dxa"/>
            <w:tcBorders>
              <w:top w:val="single" w:sz="4" w:space="0" w:color="auto"/>
              <w:left w:val="single" w:sz="4" w:space="0" w:color="auto"/>
              <w:bottom w:val="single" w:sz="4" w:space="0" w:color="auto"/>
              <w:right w:val="single" w:sz="4" w:space="0" w:color="auto"/>
            </w:tcBorders>
            <w:vAlign w:val="center"/>
          </w:tcPr>
          <w:p w:rsidR="00157FFE" w:rsidRPr="003652A6" w:rsidRDefault="00157FFE" w:rsidP="00157FFE">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环境风险</w:t>
            </w:r>
          </w:p>
        </w:tc>
        <w:tc>
          <w:tcPr>
            <w:tcW w:w="1076" w:type="dxa"/>
            <w:tcBorders>
              <w:top w:val="single" w:sz="4" w:space="0" w:color="auto"/>
              <w:left w:val="single" w:sz="4" w:space="0" w:color="auto"/>
              <w:bottom w:val="single" w:sz="4" w:space="0" w:color="auto"/>
              <w:right w:val="single" w:sz="4" w:space="0" w:color="auto"/>
            </w:tcBorders>
            <w:vAlign w:val="center"/>
          </w:tcPr>
          <w:p w:rsidR="00157FFE" w:rsidRPr="003652A6" w:rsidRDefault="00BA4500" w:rsidP="00157FFE">
            <w:pPr>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二</w:t>
            </w:r>
            <w:r w:rsidR="00157FFE" w:rsidRPr="003652A6">
              <w:rPr>
                <w:rFonts w:eastAsia="宋体" w:cs="Times New Roman"/>
                <w:sz w:val="21"/>
                <w:szCs w:val="21"/>
              </w:rPr>
              <w:t>级</w:t>
            </w:r>
          </w:p>
        </w:tc>
        <w:tc>
          <w:tcPr>
            <w:tcW w:w="7144" w:type="dxa"/>
            <w:tcBorders>
              <w:top w:val="single" w:sz="4" w:space="0" w:color="auto"/>
              <w:left w:val="single" w:sz="4" w:space="0" w:color="auto"/>
              <w:bottom w:val="single" w:sz="4" w:space="0" w:color="auto"/>
              <w:right w:val="single" w:sz="4" w:space="0" w:color="auto"/>
            </w:tcBorders>
            <w:vAlign w:val="center"/>
          </w:tcPr>
          <w:p w:rsidR="003C5727" w:rsidRPr="003652A6" w:rsidRDefault="003C5727" w:rsidP="00BA4500">
            <w:pPr>
              <w:spacing w:line="240" w:lineRule="auto"/>
              <w:ind w:firstLineChars="0" w:firstLine="0"/>
              <w:rPr>
                <w:rFonts w:eastAsia="宋体" w:cs="Times New Roman"/>
                <w:sz w:val="21"/>
                <w:szCs w:val="21"/>
              </w:rPr>
            </w:pPr>
            <w:r w:rsidRPr="003652A6">
              <w:rPr>
                <w:rFonts w:eastAsia="宋体" w:cs="Times New Roman"/>
                <w:sz w:val="21"/>
                <w:szCs w:val="21"/>
              </w:rPr>
              <w:t>以</w:t>
            </w:r>
            <w:r w:rsidRPr="003652A6">
              <w:rPr>
                <w:rFonts w:eastAsia="宋体" w:cs="Times New Roman" w:hint="eastAsia"/>
                <w:sz w:val="21"/>
                <w:szCs w:val="21"/>
              </w:rPr>
              <w:t>煤气输送管线</w:t>
            </w:r>
            <w:r w:rsidRPr="003652A6">
              <w:rPr>
                <w:rFonts w:eastAsia="宋体" w:cs="Times New Roman"/>
                <w:sz w:val="21"/>
                <w:szCs w:val="21"/>
              </w:rPr>
              <w:t>为中心，半径</w:t>
            </w:r>
            <w:r w:rsidRPr="003652A6">
              <w:rPr>
                <w:rFonts w:eastAsia="宋体" w:cs="Times New Roman" w:hint="eastAsia"/>
                <w:sz w:val="21"/>
                <w:szCs w:val="21"/>
              </w:rPr>
              <w:t>3</w:t>
            </w:r>
            <w:r w:rsidRPr="003652A6">
              <w:rPr>
                <w:rFonts w:eastAsia="宋体" w:cs="Times New Roman"/>
                <w:sz w:val="21"/>
                <w:szCs w:val="21"/>
              </w:rPr>
              <w:t>km</w:t>
            </w:r>
            <w:r w:rsidRPr="003652A6">
              <w:rPr>
                <w:rFonts w:eastAsia="宋体" w:cs="Times New Roman"/>
                <w:sz w:val="21"/>
                <w:szCs w:val="21"/>
              </w:rPr>
              <w:t>的范围；事故状态下废水全部收集送污水处理系统处理后逐步回用于生产系统，不外排。</w:t>
            </w:r>
          </w:p>
        </w:tc>
      </w:tr>
    </w:tbl>
    <w:p w:rsidR="00157FFE" w:rsidRPr="003652A6" w:rsidRDefault="00157FFE" w:rsidP="00157FFE">
      <w:pPr>
        <w:pStyle w:val="2"/>
        <w:adjustRightInd w:val="0"/>
        <w:snapToGrid w:val="0"/>
        <w:rPr>
          <w:rFonts w:eastAsiaTheme="minorEastAsia" w:cs="Times New Roman"/>
        </w:rPr>
      </w:pPr>
      <w:bookmarkStart w:id="236" w:name="_Toc479148559"/>
      <w:bookmarkStart w:id="237" w:name="_Toc492054258"/>
      <w:bookmarkStart w:id="238" w:name="_Toc503101188"/>
      <w:r w:rsidRPr="003652A6">
        <w:rPr>
          <w:rFonts w:eastAsiaTheme="minorEastAsia" w:cs="Times New Roman"/>
        </w:rPr>
        <w:t xml:space="preserve">1.6 </w:t>
      </w:r>
      <w:r w:rsidRPr="003652A6">
        <w:rPr>
          <w:rFonts w:eastAsiaTheme="minorEastAsia" w:cs="Times New Roman"/>
        </w:rPr>
        <w:t>评价内容、评价重点</w:t>
      </w:r>
      <w:bookmarkEnd w:id="236"/>
      <w:r w:rsidRPr="003652A6">
        <w:rPr>
          <w:rFonts w:eastAsiaTheme="minorEastAsia" w:cs="Times New Roman"/>
        </w:rPr>
        <w:t>及评价时段</w:t>
      </w:r>
      <w:bookmarkEnd w:id="237"/>
      <w:bookmarkEnd w:id="238"/>
    </w:p>
    <w:p w:rsidR="00157FFE" w:rsidRPr="003652A6" w:rsidRDefault="00157FFE" w:rsidP="00157FFE">
      <w:pPr>
        <w:pStyle w:val="3"/>
        <w:adjustRightInd w:val="0"/>
        <w:snapToGrid w:val="0"/>
        <w:rPr>
          <w:rFonts w:cs="Times New Roman"/>
        </w:rPr>
      </w:pPr>
      <w:bookmarkStart w:id="239" w:name="_Toc450578124"/>
      <w:bookmarkStart w:id="240" w:name="_Toc332813508"/>
      <w:bookmarkStart w:id="241" w:name="_Toc479148560"/>
      <w:bookmarkStart w:id="242" w:name="_Toc492054259"/>
      <w:bookmarkStart w:id="243" w:name="_Toc450578123"/>
      <w:bookmarkStart w:id="244" w:name="_Toc332813507"/>
      <w:r w:rsidRPr="003652A6">
        <w:rPr>
          <w:rFonts w:cs="Times New Roman"/>
        </w:rPr>
        <w:t xml:space="preserve">1.6.1 </w:t>
      </w:r>
      <w:r w:rsidRPr="003652A6">
        <w:rPr>
          <w:rFonts w:cs="Times New Roman"/>
        </w:rPr>
        <w:t>评价</w:t>
      </w:r>
      <w:bookmarkEnd w:id="239"/>
      <w:bookmarkEnd w:id="240"/>
      <w:r w:rsidRPr="003652A6">
        <w:rPr>
          <w:rFonts w:cs="Times New Roman"/>
        </w:rPr>
        <w:t>内容</w:t>
      </w:r>
      <w:bookmarkEnd w:id="241"/>
      <w:bookmarkEnd w:id="242"/>
    </w:p>
    <w:p w:rsidR="00157FFE" w:rsidRPr="003652A6" w:rsidRDefault="00157FFE" w:rsidP="00157FFE">
      <w:pPr>
        <w:pStyle w:val="50"/>
        <w:adjustRightInd w:val="0"/>
        <w:snapToGrid w:val="0"/>
        <w:ind w:firstLine="480"/>
        <w:rPr>
          <w:rFonts w:eastAsiaTheme="minorEastAsia" w:hint="default"/>
          <w:spacing w:val="0"/>
        </w:rPr>
      </w:pPr>
      <w:r w:rsidRPr="003652A6">
        <w:rPr>
          <w:rFonts w:eastAsiaTheme="minorEastAsia" w:hint="default"/>
          <w:spacing w:val="0"/>
        </w:rPr>
        <w:t>本次评价主要工作内容包括：</w:t>
      </w:r>
      <w:r w:rsidRPr="003652A6">
        <w:rPr>
          <w:rFonts w:eastAsiaTheme="minorEastAsia"/>
          <w:spacing w:val="0"/>
        </w:rPr>
        <w:t>现有</w:t>
      </w:r>
      <w:r w:rsidRPr="003652A6">
        <w:rPr>
          <w:rFonts w:eastAsiaTheme="minorEastAsia" w:hint="default"/>
          <w:spacing w:val="0"/>
        </w:rPr>
        <w:t>工程</w:t>
      </w:r>
      <w:r w:rsidRPr="003652A6">
        <w:rPr>
          <w:rFonts w:eastAsiaTheme="minorEastAsia"/>
          <w:spacing w:val="0"/>
        </w:rPr>
        <w:t>及变更工程</w:t>
      </w:r>
      <w:r w:rsidRPr="003652A6">
        <w:rPr>
          <w:rFonts w:eastAsiaTheme="minorEastAsia" w:hint="default"/>
          <w:spacing w:val="0"/>
        </w:rPr>
        <w:t>概况介绍、工程分析、环境现状调查与评价、环境影响预测与分析、环境风险分析、环保措施可行性论证、环境影响经济损益分析、环境管理计划等。</w:t>
      </w:r>
    </w:p>
    <w:p w:rsidR="00157FFE" w:rsidRPr="003652A6" w:rsidRDefault="00157FFE" w:rsidP="00157FFE">
      <w:pPr>
        <w:pStyle w:val="3"/>
        <w:adjustRightInd w:val="0"/>
        <w:snapToGrid w:val="0"/>
        <w:rPr>
          <w:rFonts w:cs="Times New Roman"/>
        </w:rPr>
      </w:pPr>
      <w:bookmarkStart w:id="245" w:name="_Toc479148561"/>
      <w:bookmarkStart w:id="246" w:name="_Toc492054260"/>
      <w:r w:rsidRPr="003652A6">
        <w:rPr>
          <w:rFonts w:cs="Times New Roman"/>
        </w:rPr>
        <w:t xml:space="preserve">1.6.2 </w:t>
      </w:r>
      <w:r w:rsidRPr="003652A6">
        <w:rPr>
          <w:rFonts w:cs="Times New Roman"/>
        </w:rPr>
        <w:t>评价重点</w:t>
      </w:r>
      <w:bookmarkEnd w:id="243"/>
      <w:bookmarkEnd w:id="244"/>
      <w:bookmarkEnd w:id="245"/>
      <w:bookmarkEnd w:id="246"/>
    </w:p>
    <w:p w:rsidR="00157FFE" w:rsidRPr="003652A6" w:rsidRDefault="00157FFE" w:rsidP="00157FFE">
      <w:pPr>
        <w:pStyle w:val="50"/>
        <w:widowControl w:val="0"/>
        <w:adjustRightInd w:val="0"/>
        <w:snapToGrid w:val="0"/>
        <w:ind w:firstLine="480"/>
        <w:rPr>
          <w:rFonts w:eastAsiaTheme="minorEastAsia" w:hint="default"/>
          <w:spacing w:val="0"/>
        </w:rPr>
      </w:pPr>
      <w:r w:rsidRPr="003652A6">
        <w:rPr>
          <w:rFonts w:eastAsiaTheme="minorEastAsia" w:hint="default"/>
          <w:spacing w:val="0"/>
        </w:rPr>
        <w:t>本次评价重点包括：现有工程调查、</w:t>
      </w:r>
      <w:r w:rsidRPr="003652A6">
        <w:rPr>
          <w:rFonts w:eastAsiaTheme="minorEastAsia"/>
          <w:spacing w:val="0"/>
        </w:rPr>
        <w:t>变更</w:t>
      </w:r>
      <w:r w:rsidRPr="003652A6">
        <w:rPr>
          <w:rFonts w:eastAsiaTheme="minorEastAsia" w:hint="default"/>
          <w:spacing w:val="0"/>
        </w:rPr>
        <w:t>工程分析、大气环境影响评价、地下水环境影响评价、声环境影响评价、固废影响评价、环境风险评价、环境保护措施可行性论证等。</w:t>
      </w:r>
    </w:p>
    <w:p w:rsidR="00157FFE" w:rsidRPr="003652A6" w:rsidRDefault="00157FFE" w:rsidP="00157FFE">
      <w:pPr>
        <w:pStyle w:val="3"/>
        <w:adjustRightInd w:val="0"/>
        <w:snapToGrid w:val="0"/>
        <w:rPr>
          <w:rFonts w:cs="Times New Roman"/>
        </w:rPr>
      </w:pPr>
      <w:bookmarkStart w:id="247" w:name="_Toc492054261"/>
      <w:r w:rsidRPr="003652A6">
        <w:rPr>
          <w:rFonts w:cs="Times New Roman"/>
        </w:rPr>
        <w:t xml:space="preserve">1.6.3 </w:t>
      </w:r>
      <w:r w:rsidRPr="003652A6">
        <w:rPr>
          <w:rFonts w:cs="Times New Roman"/>
        </w:rPr>
        <w:t>评价时段</w:t>
      </w:r>
      <w:bookmarkEnd w:id="247"/>
    </w:p>
    <w:p w:rsidR="00157FFE" w:rsidRPr="003652A6" w:rsidRDefault="00157FFE" w:rsidP="00157FFE">
      <w:pPr>
        <w:pStyle w:val="50"/>
        <w:widowControl w:val="0"/>
        <w:adjustRightInd w:val="0"/>
        <w:snapToGrid w:val="0"/>
        <w:ind w:firstLine="480"/>
        <w:rPr>
          <w:rFonts w:eastAsiaTheme="minorEastAsia" w:hint="default"/>
          <w:spacing w:val="0"/>
        </w:rPr>
      </w:pPr>
      <w:r w:rsidRPr="003652A6">
        <w:rPr>
          <w:rFonts w:eastAsiaTheme="minorEastAsia" w:hint="default"/>
          <w:spacing w:val="0"/>
        </w:rPr>
        <w:t>本项目评价时段分为施工期、运行期两个时段。</w:t>
      </w:r>
    </w:p>
    <w:p w:rsidR="003D210E" w:rsidRPr="003652A6" w:rsidRDefault="003D210E" w:rsidP="00EB2F4D">
      <w:pPr>
        <w:pStyle w:val="2"/>
        <w:adjustRightInd w:val="0"/>
        <w:snapToGrid w:val="0"/>
        <w:rPr>
          <w:rFonts w:eastAsiaTheme="minorEastAsia" w:cs="Times New Roman"/>
        </w:rPr>
      </w:pPr>
      <w:bookmarkStart w:id="248" w:name="_Toc184397488"/>
      <w:bookmarkStart w:id="249" w:name="_Toc188387310"/>
      <w:bookmarkStart w:id="250" w:name="_Toc266961080"/>
      <w:bookmarkStart w:id="251" w:name="_Toc266961335"/>
      <w:bookmarkStart w:id="252" w:name="_Toc302550955"/>
      <w:bookmarkStart w:id="253" w:name="_Toc306388610"/>
      <w:bookmarkStart w:id="254" w:name="_Toc377036872"/>
      <w:bookmarkStart w:id="255" w:name="_Toc450578131"/>
      <w:bookmarkStart w:id="256" w:name="_Toc479148562"/>
      <w:bookmarkStart w:id="257" w:name="_Toc492054262"/>
      <w:bookmarkStart w:id="258" w:name="_Toc503101189"/>
      <w:r w:rsidRPr="003652A6">
        <w:rPr>
          <w:rFonts w:eastAsiaTheme="minorEastAsia" w:cs="Times New Roman"/>
        </w:rPr>
        <w:t xml:space="preserve">1.7 </w:t>
      </w:r>
      <w:r w:rsidRPr="003652A6">
        <w:rPr>
          <w:rFonts w:eastAsiaTheme="minorEastAsia" w:cs="Times New Roman"/>
        </w:rPr>
        <w:t>环境保护目标</w:t>
      </w:r>
      <w:bookmarkEnd w:id="248"/>
      <w:bookmarkEnd w:id="249"/>
      <w:bookmarkEnd w:id="250"/>
      <w:bookmarkEnd w:id="251"/>
      <w:bookmarkEnd w:id="252"/>
      <w:bookmarkEnd w:id="253"/>
      <w:bookmarkEnd w:id="254"/>
      <w:bookmarkEnd w:id="255"/>
      <w:bookmarkEnd w:id="256"/>
      <w:bookmarkEnd w:id="257"/>
      <w:bookmarkEnd w:id="258"/>
    </w:p>
    <w:p w:rsidR="00157FFE" w:rsidRPr="003652A6" w:rsidRDefault="00157FFE" w:rsidP="00157FFE">
      <w:pPr>
        <w:keepNext/>
        <w:keepLines/>
        <w:widowControl/>
        <w:adjustRightInd w:val="0"/>
        <w:snapToGrid w:val="0"/>
        <w:ind w:firstLineChars="0" w:firstLine="0"/>
        <w:jc w:val="left"/>
        <w:outlineLvl w:val="2"/>
        <w:rPr>
          <w:rFonts w:cs="Times New Roman"/>
          <w:b/>
          <w:bCs/>
          <w:sz w:val="28"/>
          <w:szCs w:val="32"/>
        </w:rPr>
      </w:pPr>
      <w:bookmarkStart w:id="259" w:name="_Toc479148563"/>
      <w:bookmarkStart w:id="260" w:name="_Toc492054263"/>
      <w:r w:rsidRPr="003652A6">
        <w:rPr>
          <w:rFonts w:cs="Times New Roman"/>
          <w:b/>
          <w:bCs/>
          <w:sz w:val="28"/>
          <w:szCs w:val="32"/>
        </w:rPr>
        <w:t xml:space="preserve">1.7.1 </w:t>
      </w:r>
      <w:r w:rsidRPr="003652A6">
        <w:rPr>
          <w:rFonts w:cs="Times New Roman"/>
          <w:b/>
          <w:bCs/>
          <w:sz w:val="28"/>
          <w:szCs w:val="32"/>
        </w:rPr>
        <w:t>大气环境</w:t>
      </w:r>
      <w:bookmarkEnd w:id="259"/>
      <w:bookmarkEnd w:id="260"/>
    </w:p>
    <w:p w:rsidR="00157FFE" w:rsidRPr="003652A6" w:rsidRDefault="00157FFE" w:rsidP="00157FFE">
      <w:pPr>
        <w:adjustRightInd w:val="0"/>
        <w:snapToGrid w:val="0"/>
        <w:ind w:firstLine="480"/>
        <w:jc w:val="left"/>
        <w:rPr>
          <w:rFonts w:cs="Times New Roman"/>
          <w:szCs w:val="24"/>
        </w:rPr>
      </w:pPr>
      <w:r w:rsidRPr="003652A6">
        <w:rPr>
          <w:rFonts w:eastAsia="宋体" w:cs="Times New Roman"/>
          <w:szCs w:val="24"/>
        </w:rPr>
        <w:t>本项目大气环境保护对象为评价范围内居民点，保护目标为评价范围内的环境空气质量（</w:t>
      </w:r>
      <w:r w:rsidRPr="003652A6">
        <w:rPr>
          <w:rFonts w:eastAsia="宋体" w:cs="Times New Roman"/>
          <w:szCs w:val="21"/>
        </w:rPr>
        <w:t>二级</w:t>
      </w:r>
      <w:r w:rsidRPr="003652A6">
        <w:rPr>
          <w:rFonts w:eastAsia="宋体" w:cs="Times New Roman"/>
          <w:szCs w:val="24"/>
        </w:rPr>
        <w:t>），具体情况见表</w:t>
      </w:r>
      <w:r w:rsidRPr="003652A6">
        <w:rPr>
          <w:rFonts w:eastAsia="宋体" w:cs="Times New Roman"/>
          <w:szCs w:val="24"/>
        </w:rPr>
        <w:t>1.7-1</w:t>
      </w:r>
      <w:r w:rsidRPr="003652A6">
        <w:rPr>
          <w:rFonts w:eastAsia="宋体" w:cs="Times New Roman"/>
          <w:szCs w:val="24"/>
        </w:rPr>
        <w:t>，环境保护目标见图</w:t>
      </w:r>
      <w:r w:rsidRPr="003652A6">
        <w:rPr>
          <w:rFonts w:eastAsia="宋体" w:cs="Times New Roman"/>
          <w:szCs w:val="24"/>
        </w:rPr>
        <w:t>1.7-1</w:t>
      </w:r>
      <w:r w:rsidRPr="003652A6">
        <w:rPr>
          <w:rFonts w:cs="Times New Roman"/>
          <w:szCs w:val="24"/>
        </w:rPr>
        <w:t>。</w:t>
      </w:r>
    </w:p>
    <w:p w:rsidR="00EA3392" w:rsidRPr="003652A6" w:rsidRDefault="00EA3392" w:rsidP="00EA3392">
      <w:pPr>
        <w:adjustRightInd w:val="0"/>
        <w:snapToGrid w:val="0"/>
        <w:spacing w:line="240" w:lineRule="auto"/>
        <w:ind w:firstLineChars="0" w:firstLine="0"/>
        <w:jc w:val="center"/>
        <w:rPr>
          <w:rFonts w:cs="Times New Roman"/>
          <w:b/>
          <w:szCs w:val="24"/>
        </w:rPr>
      </w:pPr>
      <w:r w:rsidRPr="003652A6">
        <w:rPr>
          <w:rFonts w:cs="Times New Roman"/>
          <w:b/>
          <w:szCs w:val="24"/>
        </w:rPr>
        <w:t>表</w:t>
      </w:r>
      <w:r w:rsidRPr="003652A6">
        <w:rPr>
          <w:rFonts w:cs="Times New Roman"/>
          <w:b/>
          <w:szCs w:val="24"/>
        </w:rPr>
        <w:t xml:space="preserve">1.7-1  </w:t>
      </w:r>
      <w:r w:rsidRPr="003652A6">
        <w:rPr>
          <w:rFonts w:cs="Times New Roman"/>
          <w:b/>
          <w:szCs w:val="24"/>
        </w:rPr>
        <w:t>评价区内主要大气、环境风险保护对象及其保护目标</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7"/>
        <w:gridCol w:w="1405"/>
        <w:gridCol w:w="768"/>
        <w:gridCol w:w="1081"/>
        <w:gridCol w:w="1083"/>
        <w:gridCol w:w="636"/>
        <w:gridCol w:w="1588"/>
        <w:gridCol w:w="1838"/>
      </w:tblGrid>
      <w:tr w:rsidR="00ED124A" w:rsidRPr="003652A6" w:rsidTr="00C05998">
        <w:trPr>
          <w:trHeight w:val="290"/>
          <w:tblHeader/>
          <w:jc w:val="center"/>
        </w:trPr>
        <w:tc>
          <w:tcPr>
            <w:tcW w:w="478" w:type="pct"/>
            <w:vMerge w:val="restart"/>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bookmarkStart w:id="261" w:name="OLE_LINK19"/>
            <w:r w:rsidRPr="003652A6">
              <w:rPr>
                <w:rFonts w:cs="Times New Roman"/>
                <w:b/>
                <w:sz w:val="21"/>
                <w:szCs w:val="21"/>
              </w:rPr>
              <w:t>环境要素</w:t>
            </w:r>
          </w:p>
        </w:tc>
        <w:tc>
          <w:tcPr>
            <w:tcW w:w="757" w:type="pct"/>
            <w:tcBorders>
              <w:left w:val="single" w:sz="4" w:space="0" w:color="auto"/>
              <w:bottom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保护对象</w:t>
            </w:r>
          </w:p>
        </w:tc>
        <w:tc>
          <w:tcPr>
            <w:tcW w:w="414" w:type="pct"/>
            <w:vMerge w:val="restart"/>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方向</w:t>
            </w:r>
          </w:p>
        </w:tc>
        <w:tc>
          <w:tcPr>
            <w:tcW w:w="1165" w:type="pct"/>
            <w:gridSpan w:val="2"/>
            <w:vMerge w:val="restart"/>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与装置距离（</w:t>
            </w:r>
            <w:r w:rsidRPr="003652A6">
              <w:rPr>
                <w:rFonts w:cs="Times New Roman"/>
                <w:b/>
                <w:sz w:val="21"/>
                <w:szCs w:val="21"/>
              </w:rPr>
              <w:t>m</w:t>
            </w:r>
            <w:r w:rsidRPr="003652A6">
              <w:rPr>
                <w:rFonts w:cs="Times New Roman"/>
                <w:b/>
                <w:sz w:val="21"/>
                <w:szCs w:val="21"/>
              </w:rPr>
              <w:t>）</w:t>
            </w:r>
          </w:p>
        </w:tc>
        <w:tc>
          <w:tcPr>
            <w:tcW w:w="342" w:type="pct"/>
            <w:vMerge w:val="restart"/>
            <w:tcBorders>
              <w:right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户数</w:t>
            </w:r>
          </w:p>
        </w:tc>
        <w:tc>
          <w:tcPr>
            <w:tcW w:w="855" w:type="pct"/>
            <w:vMerge w:val="restart"/>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人数</w:t>
            </w:r>
          </w:p>
        </w:tc>
        <w:tc>
          <w:tcPr>
            <w:tcW w:w="990" w:type="pct"/>
            <w:vMerge w:val="restart"/>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保护目标或保护对策</w:t>
            </w:r>
          </w:p>
        </w:tc>
      </w:tr>
      <w:tr w:rsidR="00ED124A" w:rsidRPr="003652A6" w:rsidTr="00C05998">
        <w:trPr>
          <w:trHeight w:val="241"/>
          <w:tblHeader/>
          <w:jc w:val="center"/>
        </w:trPr>
        <w:tc>
          <w:tcPr>
            <w:tcW w:w="478"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757" w:type="pct"/>
            <w:vMerge w:val="restart"/>
            <w:tcBorders>
              <w:top w:val="single" w:sz="4" w:space="0" w:color="auto"/>
              <w:left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自然村</w:t>
            </w:r>
          </w:p>
        </w:tc>
        <w:tc>
          <w:tcPr>
            <w:tcW w:w="414"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1165" w:type="pct"/>
            <w:gridSpan w:val="2"/>
            <w:vMerge/>
            <w:tcBorders>
              <w:bottom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342" w:type="pct"/>
            <w:vMerge/>
            <w:tcBorders>
              <w:right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855"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990"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r>
      <w:tr w:rsidR="00ED124A" w:rsidRPr="003652A6" w:rsidTr="00C05998">
        <w:trPr>
          <w:trHeight w:val="301"/>
          <w:tblHeader/>
          <w:jc w:val="center"/>
        </w:trPr>
        <w:tc>
          <w:tcPr>
            <w:tcW w:w="478" w:type="pct"/>
            <w:vMerge/>
            <w:tcBorders>
              <w:bottom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757" w:type="pct"/>
            <w:vMerge/>
            <w:tcBorders>
              <w:left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414"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582" w:type="pct"/>
            <w:tcBorders>
              <w:top w:val="single" w:sz="4" w:space="0" w:color="auto"/>
              <w:right w:val="single" w:sz="4" w:space="0" w:color="auto"/>
            </w:tcBorders>
            <w:shd w:val="pct10" w:color="auto" w:fill="auto"/>
            <w:vAlign w:val="center"/>
          </w:tcPr>
          <w:p w:rsidR="00C84236" w:rsidRPr="003652A6" w:rsidRDefault="00107AC2" w:rsidP="00EA339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脱硫塔</w:t>
            </w:r>
          </w:p>
        </w:tc>
        <w:tc>
          <w:tcPr>
            <w:tcW w:w="583" w:type="pct"/>
            <w:tcBorders>
              <w:top w:val="single" w:sz="4" w:space="0" w:color="auto"/>
              <w:left w:val="single" w:sz="4" w:space="0" w:color="auto"/>
            </w:tcBorders>
            <w:shd w:val="pct10" w:color="auto" w:fill="auto"/>
            <w:vAlign w:val="center"/>
          </w:tcPr>
          <w:p w:rsidR="00C84236" w:rsidRPr="003652A6" w:rsidRDefault="00107AC2" w:rsidP="00EA339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煤气管线</w:t>
            </w:r>
          </w:p>
        </w:tc>
        <w:tc>
          <w:tcPr>
            <w:tcW w:w="342" w:type="pct"/>
            <w:vMerge/>
            <w:tcBorders>
              <w:right w:val="single" w:sz="4" w:space="0" w:color="auto"/>
            </w:tcBorders>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855"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c>
          <w:tcPr>
            <w:tcW w:w="990" w:type="pct"/>
            <w:vMerge/>
            <w:shd w:val="pct10" w:color="auto" w:fill="auto"/>
            <w:vAlign w:val="center"/>
          </w:tcPr>
          <w:p w:rsidR="00C84236" w:rsidRPr="003652A6" w:rsidRDefault="00C84236" w:rsidP="00EA3392">
            <w:pPr>
              <w:adjustRightInd w:val="0"/>
              <w:snapToGrid w:val="0"/>
              <w:spacing w:line="240" w:lineRule="auto"/>
              <w:ind w:firstLineChars="0" w:firstLine="0"/>
              <w:jc w:val="center"/>
              <w:rPr>
                <w:rFonts w:cs="Times New Roman"/>
                <w:b/>
                <w:sz w:val="21"/>
                <w:szCs w:val="21"/>
              </w:rPr>
            </w:pPr>
          </w:p>
        </w:tc>
      </w:tr>
      <w:tr w:rsidR="00ED124A" w:rsidRPr="003652A6" w:rsidTr="00C05998">
        <w:trPr>
          <w:jc w:val="center"/>
        </w:trPr>
        <w:tc>
          <w:tcPr>
            <w:tcW w:w="478" w:type="pct"/>
            <w:vMerge w:val="restart"/>
            <w:tcBorders>
              <w:top w:val="single" w:sz="4" w:space="0" w:color="auto"/>
            </w:tcBorders>
            <w:vAlign w:val="center"/>
          </w:tcPr>
          <w:p w:rsidR="00C84236" w:rsidRPr="003652A6" w:rsidRDefault="00C84236" w:rsidP="008C6411">
            <w:pPr>
              <w:adjustRightInd w:val="0"/>
              <w:snapToGrid w:val="0"/>
              <w:spacing w:line="240" w:lineRule="auto"/>
              <w:ind w:firstLineChars="0" w:firstLine="0"/>
              <w:jc w:val="center"/>
              <w:rPr>
                <w:rFonts w:cs="Times New Roman"/>
                <w:sz w:val="21"/>
                <w:szCs w:val="21"/>
              </w:rPr>
            </w:pPr>
            <w:r w:rsidRPr="003652A6">
              <w:rPr>
                <w:rFonts w:cs="Times New Roman"/>
                <w:sz w:val="21"/>
                <w:szCs w:val="21"/>
              </w:rPr>
              <w:t>环境空气</w:t>
            </w:r>
            <w:r w:rsidRPr="003652A6">
              <w:rPr>
                <w:rFonts w:cs="Times New Roman" w:hint="eastAsia"/>
                <w:sz w:val="21"/>
                <w:szCs w:val="21"/>
              </w:rPr>
              <w:t>、</w:t>
            </w:r>
            <w:r w:rsidRPr="003652A6">
              <w:rPr>
                <w:rFonts w:cs="Times New Roman"/>
                <w:sz w:val="21"/>
                <w:szCs w:val="21"/>
              </w:rPr>
              <w:t>环境风险</w:t>
            </w: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刘官畔</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SSE</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850</w:t>
            </w:r>
          </w:p>
        </w:tc>
        <w:tc>
          <w:tcPr>
            <w:tcW w:w="583" w:type="pct"/>
            <w:tcBorders>
              <w:left w:val="single" w:sz="4" w:space="0" w:color="auto"/>
            </w:tcBorders>
            <w:vAlign w:val="center"/>
          </w:tcPr>
          <w:p w:rsidR="00C84236" w:rsidRPr="003652A6" w:rsidRDefault="004745FF"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740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60</w:t>
            </w:r>
          </w:p>
        </w:tc>
        <w:tc>
          <w:tcPr>
            <w:tcW w:w="855"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260</w:t>
            </w:r>
          </w:p>
        </w:tc>
        <w:tc>
          <w:tcPr>
            <w:tcW w:w="990" w:type="pct"/>
            <w:vMerge w:val="restar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sz w:val="21"/>
                <w:szCs w:val="21"/>
              </w:rPr>
              <w:t>《环境空气质量标准》（</w:t>
            </w:r>
            <w:r w:rsidRPr="003652A6">
              <w:rPr>
                <w:rFonts w:cs="Times New Roman"/>
                <w:sz w:val="21"/>
                <w:szCs w:val="21"/>
              </w:rPr>
              <w:t>GB3095-2012</w:t>
            </w:r>
            <w:r w:rsidRPr="003652A6">
              <w:rPr>
                <w:rFonts w:cs="Times New Roman"/>
                <w:sz w:val="21"/>
                <w:szCs w:val="21"/>
              </w:rPr>
              <w:t>）二级标准</w:t>
            </w: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庙山</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SW</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840</w:t>
            </w:r>
          </w:p>
        </w:tc>
        <w:tc>
          <w:tcPr>
            <w:tcW w:w="583" w:type="pct"/>
            <w:tcBorders>
              <w:left w:val="single" w:sz="4" w:space="0" w:color="auto"/>
            </w:tcBorders>
            <w:vAlign w:val="center"/>
          </w:tcPr>
          <w:p w:rsidR="00C84236" w:rsidRPr="003652A6" w:rsidRDefault="004745FF" w:rsidP="004745FF">
            <w:pPr>
              <w:snapToGrid w:val="0"/>
              <w:spacing w:line="240" w:lineRule="auto"/>
              <w:ind w:firstLineChars="0" w:firstLine="0"/>
              <w:jc w:val="center"/>
              <w:rPr>
                <w:rFonts w:cs="Times New Roman"/>
                <w:sz w:val="21"/>
                <w:szCs w:val="21"/>
              </w:rPr>
            </w:pPr>
            <w:r w:rsidRPr="003652A6">
              <w:rPr>
                <w:rFonts w:cs="Times New Roman" w:hint="eastAsia"/>
                <w:sz w:val="21"/>
                <w:szCs w:val="21"/>
              </w:rPr>
              <w:t>720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855"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郝家新庄子</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NW</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1385</w:t>
            </w:r>
          </w:p>
        </w:tc>
        <w:tc>
          <w:tcPr>
            <w:tcW w:w="583" w:type="pct"/>
            <w:tcBorders>
              <w:left w:val="single" w:sz="4" w:space="0" w:color="auto"/>
            </w:tcBorders>
            <w:vAlign w:val="center"/>
          </w:tcPr>
          <w:p w:rsidR="00C84236" w:rsidRPr="003652A6" w:rsidRDefault="004745FF"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940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w:t>
            </w:r>
          </w:p>
        </w:tc>
        <w:tc>
          <w:tcPr>
            <w:tcW w:w="855"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榆笼咀</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SW</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1260</w:t>
            </w:r>
          </w:p>
        </w:tc>
        <w:tc>
          <w:tcPr>
            <w:tcW w:w="583" w:type="pct"/>
            <w:tcBorders>
              <w:left w:val="single" w:sz="4" w:space="0" w:color="auto"/>
            </w:tcBorders>
            <w:vAlign w:val="center"/>
          </w:tcPr>
          <w:p w:rsidR="00C84236" w:rsidRPr="003652A6" w:rsidRDefault="004745FF"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1200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26</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南梁村</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NE</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1470</w:t>
            </w:r>
          </w:p>
        </w:tc>
        <w:tc>
          <w:tcPr>
            <w:tcW w:w="583" w:type="pct"/>
            <w:tcBorders>
              <w:left w:val="single" w:sz="4" w:space="0" w:color="auto"/>
            </w:tcBorders>
            <w:vAlign w:val="center"/>
          </w:tcPr>
          <w:p w:rsidR="00C84236" w:rsidRPr="003652A6" w:rsidRDefault="00C84236" w:rsidP="00EA4E0A">
            <w:pPr>
              <w:snapToGrid w:val="0"/>
              <w:spacing w:line="240" w:lineRule="auto"/>
              <w:ind w:firstLineChars="0" w:firstLine="0"/>
              <w:jc w:val="center"/>
              <w:rPr>
                <w:rFonts w:cs="Times New Roman"/>
                <w:sz w:val="21"/>
                <w:szCs w:val="21"/>
              </w:rPr>
            </w:pPr>
            <w:r w:rsidRPr="003652A6">
              <w:rPr>
                <w:rFonts w:cs="Times New Roman" w:hint="eastAsia"/>
                <w:sz w:val="21"/>
                <w:szCs w:val="21"/>
              </w:rPr>
              <w:t>1010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19</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64</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孤山镇</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NE</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1800</w:t>
            </w:r>
          </w:p>
        </w:tc>
        <w:tc>
          <w:tcPr>
            <w:tcW w:w="583" w:type="pct"/>
            <w:tcBorders>
              <w:left w:val="single" w:sz="4" w:space="0" w:color="auto"/>
            </w:tcBorders>
            <w:vAlign w:val="center"/>
          </w:tcPr>
          <w:p w:rsidR="00C84236" w:rsidRPr="003652A6" w:rsidRDefault="004745FF"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1600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2724</w:t>
            </w:r>
          </w:p>
        </w:tc>
        <w:tc>
          <w:tcPr>
            <w:tcW w:w="855" w:type="pct"/>
            <w:vAlign w:val="center"/>
          </w:tcPr>
          <w:p w:rsidR="00C84236" w:rsidRPr="003652A6" w:rsidRDefault="00953647"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10380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894725">
            <w:pPr>
              <w:adjustRightInd w:val="0"/>
              <w:snapToGrid w:val="0"/>
              <w:spacing w:line="240" w:lineRule="auto"/>
              <w:ind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赵家畔</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1700</w:t>
            </w:r>
          </w:p>
        </w:tc>
        <w:tc>
          <w:tcPr>
            <w:tcW w:w="583" w:type="pct"/>
            <w:tcBorders>
              <w:left w:val="single" w:sz="4" w:space="0" w:color="auto"/>
            </w:tcBorders>
            <w:vAlign w:val="center"/>
          </w:tcPr>
          <w:p w:rsidR="00C84236" w:rsidRPr="003652A6" w:rsidRDefault="00C84236" w:rsidP="00EA4E0A">
            <w:pPr>
              <w:snapToGrid w:val="0"/>
              <w:spacing w:line="240" w:lineRule="auto"/>
              <w:ind w:firstLineChars="0" w:firstLine="0"/>
              <w:jc w:val="center"/>
              <w:rPr>
                <w:rFonts w:cs="Times New Roman"/>
                <w:sz w:val="21"/>
                <w:szCs w:val="21"/>
              </w:rPr>
            </w:pPr>
            <w:r w:rsidRPr="003652A6">
              <w:rPr>
                <w:rFonts w:cs="Times New Roman" w:hint="eastAsia"/>
                <w:sz w:val="21"/>
                <w:szCs w:val="21"/>
              </w:rPr>
              <w:t>1300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党家畔</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SWW</w:t>
            </w:r>
          </w:p>
        </w:tc>
        <w:tc>
          <w:tcPr>
            <w:tcW w:w="582" w:type="pct"/>
            <w:tcBorders>
              <w:right w:val="single" w:sz="4" w:space="0" w:color="auto"/>
            </w:tcBorders>
            <w:vAlign w:val="center"/>
          </w:tcPr>
          <w:p w:rsidR="00C84236" w:rsidRPr="003652A6" w:rsidRDefault="00C84236" w:rsidP="00EA4E0A">
            <w:pPr>
              <w:spacing w:line="240" w:lineRule="auto"/>
              <w:ind w:firstLineChars="0" w:firstLine="0"/>
              <w:jc w:val="center"/>
              <w:rPr>
                <w:rFonts w:cs="Times New Roman"/>
                <w:sz w:val="21"/>
                <w:szCs w:val="21"/>
              </w:rPr>
            </w:pPr>
            <w:r w:rsidRPr="003652A6">
              <w:rPr>
                <w:rFonts w:cs="Times New Roman" w:hint="eastAsia"/>
                <w:sz w:val="21"/>
                <w:szCs w:val="21"/>
              </w:rPr>
              <w:t>1980</w:t>
            </w:r>
          </w:p>
        </w:tc>
        <w:tc>
          <w:tcPr>
            <w:tcW w:w="583" w:type="pct"/>
            <w:tcBorders>
              <w:left w:val="single" w:sz="4" w:space="0" w:color="auto"/>
            </w:tcBorders>
            <w:vAlign w:val="center"/>
          </w:tcPr>
          <w:p w:rsidR="00C84236" w:rsidRPr="003652A6" w:rsidRDefault="00C84236" w:rsidP="00EA4E0A">
            <w:pPr>
              <w:snapToGrid w:val="0"/>
              <w:spacing w:line="240" w:lineRule="auto"/>
              <w:ind w:firstLineChars="0" w:firstLine="0"/>
              <w:jc w:val="center"/>
              <w:rPr>
                <w:rFonts w:cs="Times New Roman"/>
                <w:sz w:val="21"/>
                <w:szCs w:val="21"/>
              </w:rPr>
            </w:pPr>
            <w:r w:rsidRPr="003652A6">
              <w:rPr>
                <w:rFonts w:cs="Times New Roman" w:hint="eastAsia"/>
                <w:sz w:val="21"/>
                <w:szCs w:val="21"/>
              </w:rPr>
              <w:t>1810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37</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420"/>
              <w:jc w:val="center"/>
              <w:rPr>
                <w:rFonts w:cs="Times New Roman"/>
                <w:sz w:val="21"/>
                <w:szCs w:val="21"/>
              </w:rPr>
            </w:pPr>
          </w:p>
        </w:tc>
        <w:tc>
          <w:tcPr>
            <w:tcW w:w="757"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sz w:val="21"/>
                <w:szCs w:val="21"/>
              </w:rPr>
              <w:t>下高家湾</w:t>
            </w:r>
          </w:p>
        </w:tc>
        <w:tc>
          <w:tcPr>
            <w:tcW w:w="414" w:type="pct"/>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NNE</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2200</w:t>
            </w:r>
          </w:p>
        </w:tc>
        <w:tc>
          <w:tcPr>
            <w:tcW w:w="583" w:type="pct"/>
            <w:tcBorders>
              <w:left w:val="single" w:sz="4" w:space="0" w:color="auto"/>
            </w:tcBorders>
            <w:vAlign w:val="center"/>
          </w:tcPr>
          <w:p w:rsidR="00C84236" w:rsidRPr="003652A6" w:rsidRDefault="00C84236"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1650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36</w:t>
            </w:r>
          </w:p>
        </w:tc>
        <w:tc>
          <w:tcPr>
            <w:tcW w:w="990" w:type="pct"/>
            <w:vMerge/>
            <w:vAlign w:val="center"/>
          </w:tcPr>
          <w:p w:rsidR="00C84236" w:rsidRPr="003652A6" w:rsidRDefault="00C84236" w:rsidP="00EA3392">
            <w:pPr>
              <w:adjustRightInd w:val="0"/>
              <w:snapToGrid w:val="0"/>
              <w:spacing w:line="240" w:lineRule="auto"/>
              <w:ind w:firstLineChars="0" w:firstLine="42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杨家畔</w:t>
            </w:r>
          </w:p>
        </w:tc>
        <w:tc>
          <w:tcPr>
            <w:tcW w:w="414"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NEE</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2702</w:t>
            </w:r>
          </w:p>
        </w:tc>
        <w:tc>
          <w:tcPr>
            <w:tcW w:w="583" w:type="pct"/>
            <w:tcBorders>
              <w:left w:val="single" w:sz="4" w:space="0" w:color="auto"/>
            </w:tcBorders>
            <w:vAlign w:val="center"/>
          </w:tcPr>
          <w:p w:rsidR="00C84236" w:rsidRPr="003652A6" w:rsidRDefault="00C84236"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2203</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r w:rsidR="00FF03F0" w:rsidRPr="003652A6">
              <w:rPr>
                <w:rFonts w:cs="Times New Roman" w:hint="eastAsia"/>
                <w:sz w:val="21"/>
                <w:szCs w:val="21"/>
              </w:rPr>
              <w:t>8</w:t>
            </w:r>
          </w:p>
        </w:tc>
        <w:tc>
          <w:tcPr>
            <w:tcW w:w="855" w:type="pct"/>
            <w:vAlign w:val="center"/>
          </w:tcPr>
          <w:p w:rsidR="00C84236" w:rsidRPr="003652A6" w:rsidRDefault="00953647"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120</w:t>
            </w:r>
          </w:p>
        </w:tc>
        <w:tc>
          <w:tcPr>
            <w:tcW w:w="990" w:type="pct"/>
            <w:vMerge w:val="restart"/>
            <w:vAlign w:val="center"/>
          </w:tcPr>
          <w:p w:rsidR="00C84236" w:rsidRPr="003652A6" w:rsidRDefault="007133C7"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沙坡</w:t>
            </w:r>
          </w:p>
        </w:tc>
        <w:tc>
          <w:tcPr>
            <w:tcW w:w="414"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E</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2935</w:t>
            </w:r>
          </w:p>
        </w:tc>
        <w:tc>
          <w:tcPr>
            <w:tcW w:w="583" w:type="pct"/>
            <w:tcBorders>
              <w:left w:val="single" w:sz="4" w:space="0" w:color="auto"/>
            </w:tcBorders>
            <w:vAlign w:val="center"/>
          </w:tcPr>
          <w:p w:rsidR="00C84236" w:rsidRPr="003652A6" w:rsidRDefault="00C84236"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2365</w:t>
            </w:r>
          </w:p>
        </w:tc>
        <w:tc>
          <w:tcPr>
            <w:tcW w:w="342" w:type="pct"/>
            <w:tcBorders>
              <w:right w:val="single" w:sz="4" w:space="0" w:color="auto"/>
            </w:tcBorders>
            <w:vAlign w:val="center"/>
          </w:tcPr>
          <w:p w:rsidR="00C84236" w:rsidRPr="003652A6" w:rsidRDefault="00FF03F0"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w:t>
            </w:r>
          </w:p>
        </w:tc>
        <w:tc>
          <w:tcPr>
            <w:tcW w:w="855" w:type="pct"/>
            <w:vAlign w:val="center"/>
          </w:tcPr>
          <w:p w:rsidR="00C84236" w:rsidRPr="003652A6" w:rsidRDefault="00FF03F0"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上高家湾</w:t>
            </w:r>
          </w:p>
        </w:tc>
        <w:tc>
          <w:tcPr>
            <w:tcW w:w="414"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NE</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2630</w:t>
            </w:r>
          </w:p>
        </w:tc>
        <w:tc>
          <w:tcPr>
            <w:tcW w:w="583" w:type="pct"/>
            <w:tcBorders>
              <w:left w:val="single" w:sz="4" w:space="0" w:color="auto"/>
            </w:tcBorders>
            <w:vAlign w:val="center"/>
          </w:tcPr>
          <w:p w:rsidR="00C84236" w:rsidRPr="003652A6" w:rsidRDefault="00C84236"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2038</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42</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trHeight w:val="103"/>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李家渠</w:t>
            </w:r>
          </w:p>
        </w:tc>
        <w:tc>
          <w:tcPr>
            <w:tcW w:w="414"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NW</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2685</w:t>
            </w:r>
          </w:p>
        </w:tc>
        <w:tc>
          <w:tcPr>
            <w:tcW w:w="583" w:type="pct"/>
            <w:tcBorders>
              <w:left w:val="single" w:sz="4" w:space="0" w:color="auto"/>
            </w:tcBorders>
            <w:vAlign w:val="center"/>
          </w:tcPr>
          <w:p w:rsidR="00C84236" w:rsidRPr="003652A6" w:rsidRDefault="00C84236" w:rsidP="00EA3392">
            <w:pPr>
              <w:snapToGrid w:val="0"/>
              <w:spacing w:line="240" w:lineRule="auto"/>
              <w:ind w:firstLineChars="0" w:firstLine="0"/>
              <w:jc w:val="center"/>
              <w:rPr>
                <w:rFonts w:cs="Times New Roman"/>
                <w:sz w:val="21"/>
                <w:szCs w:val="21"/>
              </w:rPr>
            </w:pPr>
            <w:r w:rsidRPr="003652A6">
              <w:rPr>
                <w:rFonts w:cs="Times New Roman" w:hint="eastAsia"/>
                <w:sz w:val="21"/>
                <w:szCs w:val="21"/>
              </w:rPr>
              <w:t>2281</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28</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107</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r w:rsidR="00ED124A" w:rsidRPr="003652A6" w:rsidTr="00C05998">
        <w:trPr>
          <w:jc w:val="center"/>
        </w:trPr>
        <w:tc>
          <w:tcPr>
            <w:tcW w:w="478"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c>
          <w:tcPr>
            <w:tcW w:w="757" w:type="pct"/>
            <w:tcBorders>
              <w:left w:val="single" w:sz="4" w:space="0" w:color="auto"/>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五里墩村</w:t>
            </w:r>
          </w:p>
        </w:tc>
        <w:tc>
          <w:tcPr>
            <w:tcW w:w="414" w:type="pct"/>
            <w:tcBorders>
              <w:lef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NW</w:t>
            </w:r>
          </w:p>
        </w:tc>
        <w:tc>
          <w:tcPr>
            <w:tcW w:w="582" w:type="pct"/>
            <w:tcBorders>
              <w:right w:val="single" w:sz="4" w:space="0" w:color="auto"/>
            </w:tcBorders>
            <w:vAlign w:val="center"/>
          </w:tcPr>
          <w:p w:rsidR="00C84236" w:rsidRPr="003652A6" w:rsidRDefault="00C84236" w:rsidP="00894725">
            <w:pPr>
              <w:spacing w:line="240" w:lineRule="auto"/>
              <w:ind w:firstLineChars="0" w:firstLine="0"/>
              <w:jc w:val="center"/>
              <w:rPr>
                <w:rFonts w:cs="Times New Roman"/>
                <w:sz w:val="21"/>
                <w:szCs w:val="21"/>
              </w:rPr>
            </w:pPr>
            <w:r w:rsidRPr="003652A6">
              <w:rPr>
                <w:rFonts w:cs="Times New Roman" w:hint="eastAsia"/>
                <w:sz w:val="21"/>
                <w:szCs w:val="21"/>
              </w:rPr>
              <w:t>2650</w:t>
            </w:r>
          </w:p>
        </w:tc>
        <w:tc>
          <w:tcPr>
            <w:tcW w:w="583" w:type="pct"/>
            <w:tcBorders>
              <w:left w:val="single" w:sz="4" w:space="0" w:color="auto"/>
            </w:tcBorders>
            <w:vAlign w:val="center"/>
          </w:tcPr>
          <w:p w:rsidR="00C84236" w:rsidRPr="003652A6" w:rsidRDefault="00C84236" w:rsidP="00F82EDB">
            <w:pPr>
              <w:snapToGrid w:val="0"/>
              <w:spacing w:line="240" w:lineRule="auto"/>
              <w:ind w:firstLineChars="0" w:firstLine="0"/>
              <w:jc w:val="center"/>
              <w:rPr>
                <w:rFonts w:cs="Times New Roman"/>
                <w:sz w:val="21"/>
                <w:szCs w:val="21"/>
              </w:rPr>
            </w:pPr>
            <w:r w:rsidRPr="003652A6">
              <w:rPr>
                <w:rFonts w:cs="Times New Roman" w:hint="eastAsia"/>
                <w:sz w:val="21"/>
                <w:szCs w:val="21"/>
              </w:rPr>
              <w:t>1950</w:t>
            </w:r>
          </w:p>
        </w:tc>
        <w:tc>
          <w:tcPr>
            <w:tcW w:w="342" w:type="pct"/>
            <w:tcBorders>
              <w:right w:val="single" w:sz="4" w:space="0" w:color="auto"/>
            </w:tcBorders>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71</w:t>
            </w:r>
          </w:p>
        </w:tc>
        <w:tc>
          <w:tcPr>
            <w:tcW w:w="855" w:type="pct"/>
            <w:vAlign w:val="center"/>
          </w:tcPr>
          <w:p w:rsidR="00C84236" w:rsidRPr="003652A6" w:rsidRDefault="00C84236" w:rsidP="0095364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360</w:t>
            </w:r>
          </w:p>
        </w:tc>
        <w:tc>
          <w:tcPr>
            <w:tcW w:w="990" w:type="pct"/>
            <w:vMerge/>
            <w:vAlign w:val="center"/>
          </w:tcPr>
          <w:p w:rsidR="00C84236" w:rsidRPr="003652A6" w:rsidRDefault="00C84236" w:rsidP="00EA3392">
            <w:pPr>
              <w:adjustRightInd w:val="0"/>
              <w:snapToGrid w:val="0"/>
              <w:spacing w:line="240" w:lineRule="auto"/>
              <w:ind w:firstLineChars="0" w:firstLine="0"/>
              <w:jc w:val="center"/>
              <w:rPr>
                <w:rFonts w:cs="Times New Roman"/>
                <w:sz w:val="21"/>
                <w:szCs w:val="21"/>
              </w:rPr>
            </w:pPr>
          </w:p>
        </w:tc>
      </w:tr>
    </w:tbl>
    <w:p w:rsidR="008C6411" w:rsidRPr="003652A6" w:rsidRDefault="008C6411" w:rsidP="008C6411">
      <w:pPr>
        <w:keepNext/>
        <w:keepLines/>
        <w:widowControl/>
        <w:adjustRightInd w:val="0"/>
        <w:snapToGrid w:val="0"/>
        <w:ind w:firstLineChars="0" w:firstLine="0"/>
        <w:jc w:val="left"/>
        <w:outlineLvl w:val="2"/>
        <w:rPr>
          <w:rFonts w:cs="Times New Roman"/>
          <w:b/>
          <w:bCs/>
          <w:sz w:val="28"/>
          <w:szCs w:val="32"/>
        </w:rPr>
      </w:pPr>
      <w:bookmarkStart w:id="262" w:name="_Toc479148564"/>
      <w:bookmarkStart w:id="263" w:name="_Toc492054264"/>
      <w:bookmarkStart w:id="264" w:name="_Toc478726679"/>
      <w:bookmarkStart w:id="265" w:name="_Toc480560037"/>
      <w:bookmarkStart w:id="266" w:name="_Toc48882548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61"/>
      <w:r w:rsidRPr="003652A6">
        <w:rPr>
          <w:rFonts w:cs="Times New Roman"/>
          <w:b/>
          <w:bCs/>
          <w:sz w:val="28"/>
          <w:szCs w:val="32"/>
        </w:rPr>
        <w:t xml:space="preserve">1.7.2 </w:t>
      </w:r>
      <w:r w:rsidRPr="003652A6">
        <w:rPr>
          <w:rFonts w:cs="Times New Roman"/>
          <w:b/>
          <w:bCs/>
          <w:sz w:val="28"/>
          <w:szCs w:val="32"/>
        </w:rPr>
        <w:t>地表水</w:t>
      </w:r>
      <w:bookmarkEnd w:id="262"/>
      <w:bookmarkEnd w:id="263"/>
    </w:p>
    <w:p w:rsidR="008C6411" w:rsidRPr="003652A6" w:rsidRDefault="008C6411" w:rsidP="008C6411">
      <w:pPr>
        <w:adjustRightInd w:val="0"/>
        <w:snapToGrid w:val="0"/>
        <w:ind w:firstLine="480"/>
        <w:jc w:val="left"/>
        <w:rPr>
          <w:rFonts w:cs="Times New Roman"/>
          <w:szCs w:val="24"/>
        </w:rPr>
      </w:pPr>
      <w:r w:rsidRPr="003652A6">
        <w:rPr>
          <w:rFonts w:cs="Times New Roman"/>
          <w:szCs w:val="24"/>
        </w:rPr>
        <w:t>本项目地表水保护目标为</w:t>
      </w:r>
      <w:r w:rsidRPr="003652A6">
        <w:rPr>
          <w:rFonts w:cs="Times New Roman" w:hint="eastAsia"/>
          <w:szCs w:val="24"/>
        </w:rPr>
        <w:t>孤山川</w:t>
      </w:r>
      <w:r w:rsidRPr="003652A6">
        <w:rPr>
          <w:rFonts w:cs="Times New Roman"/>
          <w:szCs w:val="24"/>
        </w:rPr>
        <w:t>，位于厂区</w:t>
      </w:r>
      <w:r w:rsidRPr="003652A6">
        <w:rPr>
          <w:rFonts w:cs="Times New Roman" w:hint="eastAsia"/>
          <w:szCs w:val="24"/>
        </w:rPr>
        <w:t>北</w:t>
      </w:r>
      <w:r w:rsidRPr="003652A6">
        <w:rPr>
          <w:rFonts w:cs="Times New Roman"/>
          <w:szCs w:val="24"/>
        </w:rPr>
        <w:t>侧，距</w:t>
      </w:r>
      <w:r w:rsidRPr="003652A6">
        <w:rPr>
          <w:rFonts w:cs="Times New Roman" w:hint="eastAsia"/>
          <w:szCs w:val="24"/>
        </w:rPr>
        <w:t>北</w:t>
      </w:r>
      <w:r w:rsidRPr="003652A6">
        <w:rPr>
          <w:rFonts w:cs="Times New Roman"/>
          <w:szCs w:val="24"/>
        </w:rPr>
        <w:t>厂界最近距离为</w:t>
      </w:r>
      <w:r w:rsidRPr="003652A6">
        <w:rPr>
          <w:rFonts w:cs="Times New Roman" w:hint="eastAsia"/>
          <w:szCs w:val="24"/>
        </w:rPr>
        <w:t>1.4</w:t>
      </w:r>
      <w:r w:rsidRPr="003652A6">
        <w:rPr>
          <w:rFonts w:cs="Times New Roman"/>
          <w:szCs w:val="24"/>
        </w:rPr>
        <w:t>km</w:t>
      </w:r>
      <w:r w:rsidRPr="003652A6">
        <w:rPr>
          <w:rFonts w:cs="Times New Roman"/>
          <w:szCs w:val="24"/>
        </w:rPr>
        <w:t>。评价河段水质目标为</w:t>
      </w:r>
      <w:r w:rsidRPr="003652A6">
        <w:rPr>
          <w:rFonts w:eastAsia="宋体" w:cs="Times New Roman"/>
          <w:szCs w:val="24"/>
        </w:rPr>
        <w:t>《地表水环境质量标准》（</w:t>
      </w:r>
      <w:r w:rsidRPr="003652A6">
        <w:rPr>
          <w:rFonts w:eastAsia="宋体" w:cs="Times New Roman"/>
          <w:szCs w:val="24"/>
        </w:rPr>
        <w:t>GB3838-2002</w:t>
      </w:r>
      <w:r w:rsidRPr="003652A6">
        <w:rPr>
          <w:rFonts w:eastAsia="宋体" w:cs="Times New Roman"/>
          <w:szCs w:val="24"/>
        </w:rPr>
        <w:t>）</w:t>
      </w:r>
      <w:r w:rsidRPr="003652A6">
        <w:rPr>
          <w:rFonts w:ascii="宋体" w:eastAsia="宋体" w:hAnsi="宋体" w:cs="Times New Roman" w:hint="eastAsia"/>
          <w:szCs w:val="24"/>
        </w:rPr>
        <w:t>Ⅲ</w:t>
      </w:r>
      <w:r w:rsidRPr="003652A6">
        <w:rPr>
          <w:rFonts w:cs="Times New Roman"/>
          <w:szCs w:val="24"/>
        </w:rPr>
        <w:t>类。</w:t>
      </w:r>
    </w:p>
    <w:p w:rsidR="008C6411" w:rsidRPr="003652A6" w:rsidRDefault="008C6411" w:rsidP="008C6411">
      <w:pPr>
        <w:keepNext/>
        <w:keepLines/>
        <w:widowControl/>
        <w:adjustRightInd w:val="0"/>
        <w:snapToGrid w:val="0"/>
        <w:ind w:firstLineChars="0" w:firstLine="0"/>
        <w:jc w:val="left"/>
        <w:outlineLvl w:val="2"/>
        <w:rPr>
          <w:rFonts w:cs="Times New Roman"/>
          <w:b/>
          <w:bCs/>
          <w:sz w:val="28"/>
          <w:szCs w:val="32"/>
        </w:rPr>
      </w:pPr>
      <w:bookmarkStart w:id="267" w:name="_Toc479148565"/>
      <w:bookmarkStart w:id="268" w:name="_Toc492054265"/>
      <w:r w:rsidRPr="003652A6">
        <w:rPr>
          <w:rFonts w:cs="Times New Roman"/>
          <w:b/>
          <w:bCs/>
          <w:sz w:val="28"/>
          <w:szCs w:val="32"/>
        </w:rPr>
        <w:t xml:space="preserve">1.7.3 </w:t>
      </w:r>
      <w:r w:rsidRPr="003652A6">
        <w:rPr>
          <w:rFonts w:cs="Times New Roman"/>
          <w:b/>
          <w:bCs/>
          <w:sz w:val="28"/>
          <w:szCs w:val="32"/>
        </w:rPr>
        <w:t>地下水</w:t>
      </w:r>
      <w:bookmarkEnd w:id="267"/>
      <w:bookmarkEnd w:id="268"/>
    </w:p>
    <w:p w:rsidR="008C6411" w:rsidRPr="003652A6" w:rsidRDefault="008C6411" w:rsidP="008C6411">
      <w:pPr>
        <w:ind w:firstLine="480"/>
        <w:rPr>
          <w:rFonts w:eastAsia="宋体" w:cs="Times New Roman"/>
          <w:szCs w:val="21"/>
        </w:rPr>
      </w:pPr>
      <w:r w:rsidRPr="003652A6">
        <w:rPr>
          <w:rFonts w:eastAsia="宋体" w:cs="Times New Roman"/>
          <w:szCs w:val="21"/>
        </w:rPr>
        <w:t>根据现场调查，评价区内无水源地一、二级保护区和准保护区</w:t>
      </w:r>
      <w:r w:rsidR="00953647" w:rsidRPr="003652A6">
        <w:rPr>
          <w:rFonts w:eastAsia="宋体" w:cs="Times New Roman" w:hint="eastAsia"/>
          <w:szCs w:val="21"/>
        </w:rPr>
        <w:t>，地下水评价范围内无居民点</w:t>
      </w:r>
      <w:r w:rsidR="006A3A99" w:rsidRPr="003652A6">
        <w:rPr>
          <w:rFonts w:eastAsia="宋体" w:cs="Times New Roman" w:hint="eastAsia"/>
          <w:szCs w:val="21"/>
        </w:rPr>
        <w:t>取水点</w:t>
      </w:r>
      <w:r w:rsidRPr="003652A6">
        <w:rPr>
          <w:rFonts w:eastAsia="宋体" w:cs="Times New Roman"/>
          <w:szCs w:val="21"/>
        </w:rPr>
        <w:t>。</w:t>
      </w:r>
    </w:p>
    <w:p w:rsidR="008C6411" w:rsidRPr="003652A6" w:rsidRDefault="008C6411" w:rsidP="008C6411">
      <w:pPr>
        <w:keepNext/>
        <w:keepLines/>
        <w:widowControl/>
        <w:adjustRightInd w:val="0"/>
        <w:snapToGrid w:val="0"/>
        <w:ind w:firstLineChars="0" w:firstLine="0"/>
        <w:jc w:val="left"/>
        <w:outlineLvl w:val="2"/>
        <w:rPr>
          <w:rFonts w:cs="Times New Roman"/>
          <w:b/>
          <w:bCs/>
          <w:sz w:val="28"/>
          <w:szCs w:val="32"/>
        </w:rPr>
      </w:pPr>
      <w:bookmarkStart w:id="269" w:name="_Toc479148566"/>
      <w:bookmarkStart w:id="270" w:name="_Toc492054266"/>
      <w:r w:rsidRPr="003652A6">
        <w:rPr>
          <w:rFonts w:cs="Times New Roman"/>
          <w:b/>
          <w:bCs/>
          <w:sz w:val="28"/>
          <w:szCs w:val="32"/>
        </w:rPr>
        <w:t xml:space="preserve">1.7.4 </w:t>
      </w:r>
      <w:r w:rsidRPr="003652A6">
        <w:rPr>
          <w:rFonts w:cs="Times New Roman"/>
          <w:b/>
          <w:bCs/>
          <w:sz w:val="28"/>
          <w:szCs w:val="32"/>
        </w:rPr>
        <w:t>声环境</w:t>
      </w:r>
      <w:bookmarkEnd w:id="269"/>
      <w:bookmarkEnd w:id="270"/>
    </w:p>
    <w:p w:rsidR="008C6411" w:rsidRPr="003652A6" w:rsidRDefault="008C6411" w:rsidP="008C6411">
      <w:pPr>
        <w:adjustRightInd w:val="0"/>
        <w:snapToGrid w:val="0"/>
        <w:ind w:firstLine="480"/>
        <w:jc w:val="left"/>
        <w:rPr>
          <w:rFonts w:cs="Times New Roman"/>
          <w:szCs w:val="24"/>
        </w:rPr>
      </w:pPr>
      <w:r w:rsidRPr="003652A6">
        <w:rPr>
          <w:rFonts w:cs="Times New Roman"/>
          <w:szCs w:val="24"/>
        </w:rPr>
        <w:t>本项目位于现有厂区预留用地内，最近的永久居民点距离为厂界外</w:t>
      </w:r>
      <w:r w:rsidR="00107AC2" w:rsidRPr="003652A6">
        <w:rPr>
          <w:rFonts w:cs="Times New Roman" w:hint="eastAsia"/>
          <w:szCs w:val="24"/>
        </w:rPr>
        <w:t>32</w:t>
      </w:r>
      <w:r w:rsidRPr="003652A6">
        <w:rPr>
          <w:rFonts w:cs="Times New Roman"/>
          <w:szCs w:val="24"/>
        </w:rPr>
        <w:t>0m</w:t>
      </w:r>
      <w:r w:rsidRPr="003652A6">
        <w:rPr>
          <w:rFonts w:cs="Times New Roman"/>
          <w:szCs w:val="24"/>
        </w:rPr>
        <w:t>，声环境评价范围内无保护目标。</w:t>
      </w:r>
    </w:p>
    <w:p w:rsidR="008C6411" w:rsidRPr="003652A6" w:rsidRDefault="008C6411" w:rsidP="008C6411">
      <w:pPr>
        <w:keepNext/>
        <w:keepLines/>
        <w:widowControl/>
        <w:adjustRightInd w:val="0"/>
        <w:snapToGrid w:val="0"/>
        <w:ind w:firstLineChars="0" w:firstLine="0"/>
        <w:jc w:val="left"/>
        <w:outlineLvl w:val="2"/>
        <w:rPr>
          <w:rFonts w:cs="Times New Roman"/>
          <w:b/>
          <w:bCs/>
          <w:sz w:val="28"/>
          <w:szCs w:val="32"/>
        </w:rPr>
      </w:pPr>
      <w:bookmarkStart w:id="271" w:name="_Toc479148568"/>
      <w:bookmarkStart w:id="272" w:name="_Toc492054267"/>
      <w:r w:rsidRPr="003652A6">
        <w:rPr>
          <w:rFonts w:cs="Times New Roman"/>
          <w:b/>
          <w:bCs/>
          <w:sz w:val="28"/>
          <w:szCs w:val="32"/>
        </w:rPr>
        <w:t xml:space="preserve">1.7.6 </w:t>
      </w:r>
      <w:r w:rsidRPr="003652A6">
        <w:rPr>
          <w:rFonts w:cs="Times New Roman"/>
          <w:b/>
          <w:bCs/>
          <w:sz w:val="28"/>
          <w:szCs w:val="32"/>
        </w:rPr>
        <w:t>环境</w:t>
      </w:r>
      <w:bookmarkEnd w:id="271"/>
      <w:r w:rsidRPr="003652A6">
        <w:rPr>
          <w:rFonts w:cs="Times New Roman"/>
          <w:b/>
          <w:bCs/>
          <w:sz w:val="28"/>
          <w:szCs w:val="32"/>
        </w:rPr>
        <w:t>风险</w:t>
      </w:r>
      <w:bookmarkEnd w:id="272"/>
    </w:p>
    <w:p w:rsidR="008C6411" w:rsidRPr="003652A6" w:rsidRDefault="008C6411" w:rsidP="008C6411">
      <w:pPr>
        <w:ind w:firstLineChars="0" w:firstLine="464"/>
        <w:jc w:val="left"/>
        <w:rPr>
          <w:rFonts w:eastAsia="宋体" w:cs="Times New Roman"/>
          <w:szCs w:val="24"/>
        </w:rPr>
      </w:pPr>
      <w:r w:rsidRPr="003652A6">
        <w:rPr>
          <w:rFonts w:eastAsia="宋体" w:cs="Times New Roman"/>
          <w:szCs w:val="24"/>
        </w:rPr>
        <w:t>本项目环境风险评价范围计算起点</w:t>
      </w:r>
      <w:r w:rsidR="00107AC2" w:rsidRPr="003652A6">
        <w:rPr>
          <w:rFonts w:eastAsia="宋体" w:cs="Times New Roman" w:hint="eastAsia"/>
          <w:szCs w:val="24"/>
        </w:rPr>
        <w:t>为煤气输送管线</w:t>
      </w:r>
      <w:r w:rsidRPr="003652A6">
        <w:rPr>
          <w:rFonts w:eastAsia="宋体" w:cs="Times New Roman"/>
          <w:szCs w:val="24"/>
        </w:rPr>
        <w:t>，环境风险保护目标，见表</w:t>
      </w:r>
      <w:r w:rsidRPr="003652A6">
        <w:rPr>
          <w:rFonts w:eastAsia="宋体" w:cs="Times New Roman"/>
          <w:szCs w:val="24"/>
        </w:rPr>
        <w:t>1.7-1</w:t>
      </w:r>
      <w:r w:rsidRPr="003652A6">
        <w:rPr>
          <w:rFonts w:eastAsia="宋体" w:cs="Times New Roman" w:hint="eastAsia"/>
          <w:szCs w:val="24"/>
        </w:rPr>
        <w:t>，</w:t>
      </w:r>
      <w:r w:rsidRPr="003652A6">
        <w:rPr>
          <w:rFonts w:eastAsia="宋体" w:cs="Times New Roman"/>
          <w:szCs w:val="24"/>
        </w:rPr>
        <w:t>环境保护目标见图</w:t>
      </w:r>
      <w:r w:rsidRPr="003652A6">
        <w:rPr>
          <w:rFonts w:eastAsia="宋体" w:cs="Times New Roman"/>
          <w:szCs w:val="24"/>
        </w:rPr>
        <w:t>1.</w:t>
      </w:r>
      <w:r w:rsidR="00953647" w:rsidRPr="003652A6">
        <w:rPr>
          <w:rFonts w:eastAsia="宋体" w:cs="Times New Roman" w:hint="eastAsia"/>
          <w:szCs w:val="24"/>
        </w:rPr>
        <w:t>7</w:t>
      </w:r>
      <w:r w:rsidRPr="003652A6">
        <w:rPr>
          <w:rFonts w:eastAsia="宋体" w:cs="Times New Roman"/>
          <w:szCs w:val="24"/>
        </w:rPr>
        <w:t>-1</w:t>
      </w:r>
      <w:r w:rsidRPr="003652A6">
        <w:rPr>
          <w:rFonts w:eastAsia="宋体" w:cs="Times New Roman"/>
          <w:szCs w:val="24"/>
        </w:rPr>
        <w:t>。</w:t>
      </w:r>
    </w:p>
    <w:p w:rsidR="008C6411" w:rsidRPr="003652A6" w:rsidRDefault="008C6411" w:rsidP="008C6411">
      <w:pPr>
        <w:ind w:firstLineChars="0" w:firstLine="464"/>
        <w:jc w:val="left"/>
        <w:rPr>
          <w:rFonts w:eastAsia="宋体" w:cs="Times New Roman"/>
          <w:szCs w:val="24"/>
        </w:rPr>
      </w:pPr>
      <w:r w:rsidRPr="003652A6">
        <w:rPr>
          <w:rFonts w:eastAsia="宋体" w:cs="Times New Roman"/>
          <w:szCs w:val="24"/>
        </w:rPr>
        <w:t>事故状态下废水全部收集送污水处理系统处理后逐步回用于生产系统，不外排。考虑到发生泄漏污染水体的可能性，评价确定地表水评价河段为项目地表水风险保护目标。</w:t>
      </w:r>
    </w:p>
    <w:p w:rsidR="00403AC7" w:rsidRPr="003652A6" w:rsidRDefault="00403AC7" w:rsidP="00403AC7">
      <w:pPr>
        <w:pStyle w:val="2"/>
      </w:pPr>
      <w:bookmarkStart w:id="273" w:name="_Toc478726684"/>
      <w:bookmarkStart w:id="274" w:name="_Toc480560042"/>
      <w:bookmarkStart w:id="275" w:name="_Toc488825494"/>
      <w:bookmarkStart w:id="276" w:name="_Toc492054268"/>
      <w:bookmarkStart w:id="277" w:name="_Toc503101190"/>
      <w:bookmarkEnd w:id="264"/>
      <w:bookmarkEnd w:id="265"/>
      <w:bookmarkEnd w:id="266"/>
      <w:r w:rsidRPr="003652A6">
        <w:t>1.</w:t>
      </w:r>
      <w:r w:rsidR="008C6411" w:rsidRPr="003652A6">
        <w:rPr>
          <w:rFonts w:hint="eastAsia"/>
        </w:rPr>
        <w:t>8</w:t>
      </w:r>
      <w:r w:rsidRPr="003652A6">
        <w:t xml:space="preserve"> </w:t>
      </w:r>
      <w:r w:rsidRPr="003652A6">
        <w:t>相关规划及环境功能区划</w:t>
      </w:r>
      <w:bookmarkEnd w:id="273"/>
      <w:bookmarkEnd w:id="274"/>
      <w:bookmarkEnd w:id="275"/>
      <w:bookmarkEnd w:id="276"/>
      <w:bookmarkEnd w:id="277"/>
    </w:p>
    <w:p w:rsidR="006A3A99" w:rsidRPr="003652A6" w:rsidRDefault="006A3A99" w:rsidP="006A3A99">
      <w:pPr>
        <w:keepNext/>
        <w:keepLines/>
        <w:widowControl/>
        <w:adjustRightInd w:val="0"/>
        <w:snapToGrid w:val="0"/>
        <w:ind w:firstLineChars="0" w:firstLine="0"/>
        <w:jc w:val="left"/>
        <w:outlineLvl w:val="2"/>
        <w:rPr>
          <w:rFonts w:cs="Times New Roman"/>
          <w:b/>
          <w:bCs/>
          <w:sz w:val="28"/>
          <w:szCs w:val="32"/>
        </w:rPr>
      </w:pPr>
      <w:bookmarkStart w:id="278" w:name="_Toc479148571"/>
      <w:bookmarkStart w:id="279" w:name="_Toc492054269"/>
      <w:r w:rsidRPr="003652A6">
        <w:rPr>
          <w:rFonts w:cs="Times New Roman"/>
          <w:b/>
          <w:bCs/>
          <w:sz w:val="28"/>
          <w:szCs w:val="32"/>
        </w:rPr>
        <w:t xml:space="preserve">1.8.1 </w:t>
      </w:r>
      <w:r w:rsidRPr="003652A6">
        <w:rPr>
          <w:rFonts w:cs="Times New Roman"/>
          <w:b/>
          <w:bCs/>
          <w:sz w:val="28"/>
          <w:szCs w:val="32"/>
        </w:rPr>
        <w:t>环境功能区划</w:t>
      </w:r>
      <w:bookmarkEnd w:id="278"/>
      <w:bookmarkEnd w:id="279"/>
    </w:p>
    <w:p w:rsidR="006A3A99" w:rsidRPr="003652A6" w:rsidRDefault="006A3A99" w:rsidP="006A3A99">
      <w:pPr>
        <w:adjustRightInd w:val="0"/>
        <w:snapToGrid w:val="0"/>
        <w:ind w:firstLine="480"/>
        <w:rPr>
          <w:rFonts w:eastAsia="宋体" w:cs="Times New Roman"/>
          <w:szCs w:val="24"/>
        </w:rPr>
      </w:pPr>
      <w:r w:rsidRPr="003652A6">
        <w:rPr>
          <w:rFonts w:eastAsia="宋体" w:cs="Times New Roman"/>
          <w:szCs w:val="24"/>
        </w:rPr>
        <w:t>评价区域环境功能区划见表</w:t>
      </w:r>
      <w:r w:rsidRPr="003652A6">
        <w:rPr>
          <w:rFonts w:eastAsia="宋体" w:cs="Times New Roman"/>
          <w:szCs w:val="24"/>
        </w:rPr>
        <w:t>1.8-1</w:t>
      </w:r>
      <w:r w:rsidRPr="003652A6">
        <w:rPr>
          <w:rFonts w:eastAsia="宋体" w:cs="Times New Roman"/>
          <w:szCs w:val="24"/>
        </w:rPr>
        <w:t>。</w:t>
      </w:r>
    </w:p>
    <w:p w:rsidR="006A3A99" w:rsidRPr="003652A6" w:rsidRDefault="006A3A99" w:rsidP="006A3A99">
      <w:pPr>
        <w:adjustRightInd w:val="0"/>
        <w:spacing w:line="240" w:lineRule="auto"/>
        <w:ind w:firstLineChars="0" w:firstLine="0"/>
        <w:jc w:val="center"/>
        <w:rPr>
          <w:rFonts w:eastAsia="宋体" w:cs="Times New Roman"/>
          <w:b/>
          <w:szCs w:val="24"/>
        </w:rPr>
      </w:pPr>
      <w:bookmarkStart w:id="280" w:name="_Toc479148570"/>
      <w:r w:rsidRPr="003652A6">
        <w:rPr>
          <w:rFonts w:eastAsia="宋体" w:cs="Times New Roman"/>
          <w:b/>
          <w:szCs w:val="24"/>
        </w:rPr>
        <w:t>表</w:t>
      </w:r>
      <w:r w:rsidRPr="003652A6">
        <w:rPr>
          <w:rFonts w:eastAsia="宋体" w:cs="Times New Roman"/>
          <w:b/>
          <w:szCs w:val="24"/>
        </w:rPr>
        <w:t xml:space="preserve">1.8-1  </w:t>
      </w:r>
      <w:r w:rsidRPr="003652A6">
        <w:rPr>
          <w:rFonts w:eastAsia="宋体" w:cs="Times New Roman"/>
          <w:b/>
          <w:szCs w:val="24"/>
        </w:rPr>
        <w:t>所在</w:t>
      </w:r>
      <w:r w:rsidRPr="003652A6">
        <w:rPr>
          <w:rFonts w:cs="Times New Roman"/>
          <w:b/>
          <w:szCs w:val="24"/>
        </w:rPr>
        <w:t>区域环境</w:t>
      </w:r>
      <w:r w:rsidRPr="003652A6">
        <w:rPr>
          <w:rFonts w:eastAsia="宋体" w:cs="Times New Roman"/>
          <w:b/>
          <w:szCs w:val="24"/>
        </w:rPr>
        <w:t>功能区划分一览表</w:t>
      </w:r>
    </w:p>
    <w:tbl>
      <w:tblPr>
        <w:tblStyle w:val="28"/>
        <w:tblW w:w="0" w:type="auto"/>
        <w:tblLayout w:type="fixed"/>
        <w:tblLook w:val="04A0" w:firstRow="1" w:lastRow="0" w:firstColumn="1" w:lastColumn="0" w:noHBand="0" w:noVBand="1"/>
      </w:tblPr>
      <w:tblGrid>
        <w:gridCol w:w="1101"/>
        <w:gridCol w:w="2835"/>
        <w:gridCol w:w="1275"/>
        <w:gridCol w:w="4075"/>
      </w:tblGrid>
      <w:tr w:rsidR="00ED124A" w:rsidRPr="003652A6" w:rsidTr="006A3A99">
        <w:trPr>
          <w:tblHeader/>
        </w:trPr>
        <w:tc>
          <w:tcPr>
            <w:tcW w:w="1101" w:type="dxa"/>
            <w:shd w:val="pct15" w:color="auto" w:fill="auto"/>
            <w:vAlign w:val="center"/>
          </w:tcPr>
          <w:p w:rsidR="006A3A99" w:rsidRPr="003652A6" w:rsidRDefault="006A3A99" w:rsidP="006A3A99">
            <w:pPr>
              <w:snapToGrid w:val="0"/>
              <w:spacing w:line="240" w:lineRule="auto"/>
              <w:ind w:firstLineChars="0" w:firstLine="0"/>
              <w:jc w:val="center"/>
              <w:rPr>
                <w:rFonts w:cs="Times New Roman"/>
                <w:b/>
                <w:sz w:val="21"/>
                <w:szCs w:val="21"/>
              </w:rPr>
            </w:pPr>
            <w:r w:rsidRPr="003652A6">
              <w:rPr>
                <w:rFonts w:cs="Times New Roman"/>
                <w:b/>
                <w:sz w:val="21"/>
                <w:szCs w:val="21"/>
              </w:rPr>
              <w:t>类别</w:t>
            </w:r>
          </w:p>
        </w:tc>
        <w:tc>
          <w:tcPr>
            <w:tcW w:w="2835" w:type="dxa"/>
            <w:shd w:val="pct15" w:color="auto" w:fill="auto"/>
            <w:vAlign w:val="center"/>
          </w:tcPr>
          <w:p w:rsidR="006A3A99" w:rsidRPr="003652A6" w:rsidRDefault="006A3A99" w:rsidP="006A3A99">
            <w:pPr>
              <w:snapToGrid w:val="0"/>
              <w:spacing w:line="240" w:lineRule="auto"/>
              <w:ind w:firstLineChars="0" w:firstLine="0"/>
              <w:jc w:val="center"/>
              <w:rPr>
                <w:rFonts w:cs="Times New Roman"/>
                <w:b/>
                <w:sz w:val="21"/>
                <w:szCs w:val="21"/>
              </w:rPr>
            </w:pPr>
            <w:r w:rsidRPr="003652A6">
              <w:rPr>
                <w:rFonts w:cs="Times New Roman"/>
                <w:b/>
                <w:sz w:val="21"/>
                <w:szCs w:val="21"/>
              </w:rPr>
              <w:t>本项目所在地情况</w:t>
            </w:r>
          </w:p>
        </w:tc>
        <w:tc>
          <w:tcPr>
            <w:tcW w:w="1275" w:type="dxa"/>
            <w:shd w:val="pct15" w:color="auto" w:fill="auto"/>
            <w:vAlign w:val="center"/>
          </w:tcPr>
          <w:p w:rsidR="006A3A99" w:rsidRPr="003652A6" w:rsidRDefault="006A3A99" w:rsidP="006A3A99">
            <w:pPr>
              <w:snapToGrid w:val="0"/>
              <w:spacing w:line="240" w:lineRule="auto"/>
              <w:ind w:firstLineChars="0" w:firstLine="0"/>
              <w:jc w:val="center"/>
              <w:rPr>
                <w:rFonts w:cs="Times New Roman"/>
                <w:b/>
                <w:sz w:val="21"/>
                <w:szCs w:val="21"/>
              </w:rPr>
            </w:pPr>
            <w:r w:rsidRPr="003652A6">
              <w:rPr>
                <w:rFonts w:cs="Times New Roman"/>
                <w:b/>
                <w:sz w:val="21"/>
                <w:szCs w:val="21"/>
              </w:rPr>
              <w:t>功能区类别</w:t>
            </w:r>
          </w:p>
        </w:tc>
        <w:tc>
          <w:tcPr>
            <w:tcW w:w="4075" w:type="dxa"/>
            <w:shd w:val="pct15" w:color="auto" w:fill="auto"/>
            <w:vAlign w:val="center"/>
          </w:tcPr>
          <w:p w:rsidR="006A3A99" w:rsidRPr="003652A6" w:rsidRDefault="006A3A99" w:rsidP="006A3A99">
            <w:pPr>
              <w:snapToGrid w:val="0"/>
              <w:spacing w:line="240" w:lineRule="auto"/>
              <w:ind w:firstLineChars="0" w:firstLine="0"/>
              <w:jc w:val="center"/>
              <w:rPr>
                <w:rFonts w:cs="Times New Roman"/>
                <w:b/>
                <w:sz w:val="21"/>
                <w:szCs w:val="21"/>
              </w:rPr>
            </w:pPr>
            <w:r w:rsidRPr="003652A6">
              <w:rPr>
                <w:rFonts w:cs="Times New Roman"/>
                <w:b/>
                <w:sz w:val="21"/>
                <w:szCs w:val="21"/>
              </w:rPr>
              <w:t>划分依据</w:t>
            </w:r>
          </w:p>
        </w:tc>
      </w:tr>
      <w:tr w:rsidR="00ED124A" w:rsidRPr="003652A6" w:rsidTr="006A3A99">
        <w:tc>
          <w:tcPr>
            <w:tcW w:w="1101"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环境空气</w:t>
            </w:r>
          </w:p>
        </w:tc>
        <w:tc>
          <w:tcPr>
            <w:tcW w:w="283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工业园区</w:t>
            </w:r>
          </w:p>
        </w:tc>
        <w:tc>
          <w:tcPr>
            <w:tcW w:w="12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二类</w:t>
            </w:r>
          </w:p>
        </w:tc>
        <w:tc>
          <w:tcPr>
            <w:tcW w:w="40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《环境空气质量标准》</w:t>
            </w:r>
          </w:p>
        </w:tc>
      </w:tr>
      <w:tr w:rsidR="00ED124A" w:rsidRPr="003652A6" w:rsidTr="006A3A99">
        <w:tc>
          <w:tcPr>
            <w:tcW w:w="1101"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地表水</w:t>
            </w:r>
          </w:p>
        </w:tc>
        <w:tc>
          <w:tcPr>
            <w:tcW w:w="283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hint="eastAsia"/>
                <w:sz w:val="21"/>
                <w:szCs w:val="21"/>
              </w:rPr>
              <w:t>孤山川</w:t>
            </w:r>
          </w:p>
        </w:tc>
        <w:tc>
          <w:tcPr>
            <w:tcW w:w="12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ascii="宋体" w:eastAsia="宋体" w:hAnsi="宋体" w:cs="宋体" w:hint="eastAsia"/>
                <w:sz w:val="21"/>
                <w:szCs w:val="21"/>
              </w:rPr>
              <w:t>Ⅲ</w:t>
            </w:r>
            <w:r w:rsidRPr="003652A6">
              <w:rPr>
                <w:rFonts w:cs="Times New Roman"/>
                <w:sz w:val="21"/>
                <w:szCs w:val="21"/>
              </w:rPr>
              <w:t>类</w:t>
            </w:r>
          </w:p>
        </w:tc>
        <w:tc>
          <w:tcPr>
            <w:tcW w:w="40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《陕西省水功能区划》</w:t>
            </w:r>
          </w:p>
        </w:tc>
      </w:tr>
      <w:tr w:rsidR="00ED124A" w:rsidRPr="003652A6" w:rsidTr="006A3A99">
        <w:trPr>
          <w:trHeight w:val="58"/>
        </w:trPr>
        <w:tc>
          <w:tcPr>
            <w:tcW w:w="1101"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地下水</w:t>
            </w:r>
          </w:p>
        </w:tc>
        <w:tc>
          <w:tcPr>
            <w:tcW w:w="2835" w:type="dxa"/>
            <w:vAlign w:val="center"/>
          </w:tcPr>
          <w:p w:rsidR="006A3A99" w:rsidRPr="003652A6" w:rsidRDefault="006A3A99" w:rsidP="00107AC2">
            <w:pPr>
              <w:snapToGrid w:val="0"/>
              <w:spacing w:line="240" w:lineRule="auto"/>
              <w:ind w:firstLineChars="0" w:firstLine="0"/>
              <w:jc w:val="center"/>
              <w:rPr>
                <w:rFonts w:cs="Times New Roman"/>
                <w:sz w:val="21"/>
                <w:szCs w:val="21"/>
              </w:rPr>
            </w:pPr>
            <w:r w:rsidRPr="003652A6">
              <w:rPr>
                <w:rFonts w:cs="Times New Roman"/>
                <w:sz w:val="21"/>
                <w:szCs w:val="21"/>
              </w:rPr>
              <w:t>周边居民饮用水源</w:t>
            </w:r>
            <w:r w:rsidR="00107AC2" w:rsidRPr="003652A6">
              <w:rPr>
                <w:rFonts w:cs="Times New Roman" w:hint="eastAsia"/>
                <w:sz w:val="21"/>
                <w:szCs w:val="21"/>
              </w:rPr>
              <w:t>来自本项目评价范围外</w:t>
            </w:r>
            <w:r w:rsidRPr="003652A6">
              <w:rPr>
                <w:rFonts w:cs="Times New Roman"/>
                <w:sz w:val="21"/>
                <w:szCs w:val="21"/>
              </w:rPr>
              <w:t>地下水</w:t>
            </w:r>
            <w:r w:rsidR="00107AC2" w:rsidRPr="003652A6">
              <w:rPr>
                <w:rFonts w:cs="Times New Roman" w:hint="eastAsia"/>
                <w:sz w:val="21"/>
                <w:szCs w:val="21"/>
              </w:rPr>
              <w:t>井</w:t>
            </w:r>
          </w:p>
        </w:tc>
        <w:tc>
          <w:tcPr>
            <w:tcW w:w="12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ascii="宋体" w:eastAsia="宋体" w:hAnsi="宋体" w:cs="宋体" w:hint="eastAsia"/>
                <w:sz w:val="21"/>
                <w:szCs w:val="21"/>
              </w:rPr>
              <w:t>Ⅲ</w:t>
            </w:r>
            <w:r w:rsidRPr="003652A6">
              <w:rPr>
                <w:rFonts w:cs="Times New Roman"/>
                <w:sz w:val="21"/>
                <w:szCs w:val="21"/>
              </w:rPr>
              <w:t>类</w:t>
            </w:r>
          </w:p>
        </w:tc>
        <w:tc>
          <w:tcPr>
            <w:tcW w:w="40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《地下水质量标准》</w:t>
            </w:r>
          </w:p>
        </w:tc>
      </w:tr>
      <w:tr w:rsidR="00ED124A" w:rsidRPr="003652A6" w:rsidTr="006A3A99">
        <w:tc>
          <w:tcPr>
            <w:tcW w:w="1101"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声环境</w:t>
            </w:r>
          </w:p>
        </w:tc>
        <w:tc>
          <w:tcPr>
            <w:tcW w:w="283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工业园区</w:t>
            </w:r>
          </w:p>
        </w:tc>
        <w:tc>
          <w:tcPr>
            <w:tcW w:w="1275" w:type="dxa"/>
            <w:vAlign w:val="center"/>
          </w:tcPr>
          <w:p w:rsidR="006A3A99" w:rsidRPr="003652A6" w:rsidRDefault="006A3A99" w:rsidP="006A3A99">
            <w:pPr>
              <w:snapToGrid w:val="0"/>
              <w:spacing w:line="240" w:lineRule="auto"/>
              <w:ind w:firstLineChars="0" w:firstLine="0"/>
              <w:jc w:val="center"/>
              <w:rPr>
                <w:rFonts w:cs="Times New Roman"/>
                <w:sz w:val="21"/>
                <w:szCs w:val="21"/>
              </w:rPr>
            </w:pPr>
            <w:r w:rsidRPr="003652A6">
              <w:rPr>
                <w:rFonts w:cs="Times New Roman"/>
                <w:sz w:val="21"/>
                <w:szCs w:val="21"/>
              </w:rPr>
              <w:t>3</w:t>
            </w:r>
            <w:r w:rsidRPr="003652A6">
              <w:rPr>
                <w:rFonts w:cs="Times New Roman"/>
                <w:sz w:val="21"/>
                <w:szCs w:val="21"/>
              </w:rPr>
              <w:t>类</w:t>
            </w:r>
          </w:p>
        </w:tc>
        <w:tc>
          <w:tcPr>
            <w:tcW w:w="4075" w:type="dxa"/>
            <w:vAlign w:val="center"/>
          </w:tcPr>
          <w:p w:rsidR="006A3A99" w:rsidRPr="003652A6" w:rsidRDefault="006A3A99" w:rsidP="006A3A99">
            <w:pPr>
              <w:snapToGrid w:val="0"/>
              <w:spacing w:line="240" w:lineRule="auto"/>
              <w:ind w:leftChars="-51" w:left="-15" w:rightChars="-68" w:right="-163" w:hangingChars="51" w:hanging="107"/>
              <w:jc w:val="center"/>
              <w:rPr>
                <w:rFonts w:cs="Times New Roman"/>
                <w:sz w:val="21"/>
                <w:szCs w:val="21"/>
              </w:rPr>
            </w:pPr>
            <w:r w:rsidRPr="003652A6">
              <w:rPr>
                <w:rFonts w:cs="Times New Roman"/>
                <w:sz w:val="21"/>
                <w:szCs w:val="21"/>
              </w:rPr>
              <w:t>《声环境质量标准》</w:t>
            </w:r>
          </w:p>
        </w:tc>
      </w:tr>
    </w:tbl>
    <w:p w:rsidR="006A3A99" w:rsidRPr="003652A6" w:rsidRDefault="006A3A99" w:rsidP="006A3A99">
      <w:pPr>
        <w:keepNext/>
        <w:keepLines/>
        <w:widowControl/>
        <w:adjustRightInd w:val="0"/>
        <w:snapToGrid w:val="0"/>
        <w:ind w:firstLineChars="0" w:firstLine="0"/>
        <w:jc w:val="left"/>
        <w:outlineLvl w:val="2"/>
        <w:rPr>
          <w:rFonts w:cs="Times New Roman"/>
          <w:b/>
          <w:bCs/>
          <w:sz w:val="28"/>
          <w:szCs w:val="32"/>
        </w:rPr>
      </w:pPr>
      <w:bookmarkStart w:id="281" w:name="_Toc492054270"/>
      <w:r w:rsidRPr="003652A6">
        <w:rPr>
          <w:rFonts w:cs="Times New Roman"/>
          <w:b/>
          <w:bCs/>
          <w:sz w:val="28"/>
          <w:szCs w:val="32"/>
        </w:rPr>
        <w:t xml:space="preserve">1.8.2 </w:t>
      </w:r>
      <w:r w:rsidRPr="003652A6">
        <w:rPr>
          <w:rFonts w:cs="Times New Roman"/>
          <w:b/>
          <w:bCs/>
          <w:sz w:val="28"/>
          <w:szCs w:val="32"/>
        </w:rPr>
        <w:t>相关规划</w:t>
      </w:r>
      <w:bookmarkEnd w:id="280"/>
      <w:bookmarkEnd w:id="281"/>
    </w:p>
    <w:p w:rsidR="006A3A99" w:rsidRPr="003652A6" w:rsidRDefault="006A3A99" w:rsidP="006A3A99">
      <w:pPr>
        <w:adjustRightInd w:val="0"/>
        <w:snapToGrid w:val="0"/>
        <w:ind w:firstLine="480"/>
        <w:jc w:val="left"/>
        <w:rPr>
          <w:rFonts w:cs="Times New Roman"/>
          <w:szCs w:val="24"/>
        </w:rPr>
      </w:pPr>
      <w:r w:rsidRPr="003652A6">
        <w:rPr>
          <w:rFonts w:cs="Times New Roman"/>
          <w:szCs w:val="24"/>
        </w:rPr>
        <w:t>本项目涉及的相关规划见表</w:t>
      </w:r>
      <w:r w:rsidRPr="003652A6">
        <w:rPr>
          <w:rFonts w:cs="Times New Roman"/>
          <w:szCs w:val="24"/>
        </w:rPr>
        <w:t>1.8-2</w:t>
      </w:r>
      <w:r w:rsidRPr="003652A6">
        <w:rPr>
          <w:rFonts w:cs="Times New Roman"/>
          <w:szCs w:val="24"/>
        </w:rPr>
        <w:t>。</w:t>
      </w:r>
    </w:p>
    <w:p w:rsidR="006A3A99" w:rsidRPr="003652A6" w:rsidRDefault="006A3A99" w:rsidP="006A3A99">
      <w:pPr>
        <w:adjustRightInd w:val="0"/>
        <w:spacing w:line="240" w:lineRule="auto"/>
        <w:ind w:firstLineChars="0" w:firstLine="0"/>
        <w:jc w:val="center"/>
        <w:rPr>
          <w:rFonts w:cs="Times New Roman"/>
          <w:b/>
          <w:szCs w:val="24"/>
        </w:rPr>
      </w:pPr>
      <w:r w:rsidRPr="003652A6">
        <w:rPr>
          <w:rFonts w:cs="Times New Roman"/>
          <w:b/>
          <w:szCs w:val="24"/>
        </w:rPr>
        <w:t>表</w:t>
      </w:r>
      <w:r w:rsidRPr="003652A6">
        <w:rPr>
          <w:rFonts w:cs="Times New Roman"/>
          <w:b/>
          <w:szCs w:val="24"/>
        </w:rPr>
        <w:t xml:space="preserve">1.8-2   </w:t>
      </w:r>
      <w:r w:rsidRPr="003652A6">
        <w:rPr>
          <w:rFonts w:cs="Times New Roman"/>
          <w:b/>
          <w:szCs w:val="24"/>
        </w:rPr>
        <w:t>项目涉及相关规划一览表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8328"/>
      </w:tblGrid>
      <w:tr w:rsidR="00ED124A" w:rsidRPr="003652A6" w:rsidTr="006A3A99">
        <w:trPr>
          <w:trHeight w:val="191"/>
          <w:tblHeader/>
          <w:jc w:val="center"/>
        </w:trPr>
        <w:tc>
          <w:tcPr>
            <w:tcW w:w="516" w:type="pct"/>
            <w:shd w:val="pct15" w:color="auto" w:fill="FFFFFF"/>
            <w:vAlign w:val="center"/>
          </w:tcPr>
          <w:p w:rsidR="006A3A99" w:rsidRPr="003652A6" w:rsidRDefault="006A3A99" w:rsidP="006A3A99">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4484" w:type="pct"/>
            <w:shd w:val="pct15" w:color="auto" w:fill="FFFFFF"/>
            <w:vAlign w:val="center"/>
          </w:tcPr>
          <w:p w:rsidR="006A3A99" w:rsidRPr="003652A6" w:rsidRDefault="006A3A99" w:rsidP="006A3A99">
            <w:pPr>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相关规划</w:t>
            </w:r>
          </w:p>
        </w:tc>
      </w:tr>
      <w:tr w:rsidR="00ED124A" w:rsidRPr="003652A6" w:rsidTr="006A3A99">
        <w:trPr>
          <w:cantSplit/>
          <w:trHeight w:val="115"/>
          <w:jc w:val="center"/>
        </w:trPr>
        <w:tc>
          <w:tcPr>
            <w:tcW w:w="516" w:type="pct"/>
            <w:vAlign w:val="center"/>
          </w:tcPr>
          <w:p w:rsidR="006A3A99" w:rsidRPr="003652A6" w:rsidRDefault="006A3A99" w:rsidP="006A3A99">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4484" w:type="pct"/>
            <w:vAlign w:val="center"/>
          </w:tcPr>
          <w:p w:rsidR="006A3A99" w:rsidRPr="003652A6" w:rsidRDefault="006A3A99" w:rsidP="006A3A99">
            <w:pPr>
              <w:adjustRightInd w:val="0"/>
              <w:snapToGrid w:val="0"/>
              <w:spacing w:line="240" w:lineRule="auto"/>
              <w:ind w:firstLineChars="0" w:firstLine="0"/>
              <w:jc w:val="left"/>
              <w:textAlignment w:val="baseline"/>
              <w:rPr>
                <w:rFonts w:cs="Times New Roman"/>
                <w:sz w:val="21"/>
                <w:szCs w:val="24"/>
              </w:rPr>
            </w:pPr>
            <w:r w:rsidRPr="003652A6">
              <w:rPr>
                <w:rFonts w:cs="Times New Roman" w:hint="eastAsia"/>
                <w:sz w:val="21"/>
                <w:szCs w:val="24"/>
              </w:rPr>
              <w:t>陕西省“十三五”环境保护规划</w:t>
            </w:r>
          </w:p>
        </w:tc>
      </w:tr>
      <w:tr w:rsidR="00ED124A" w:rsidRPr="003652A6" w:rsidTr="006A3A99">
        <w:trPr>
          <w:cantSplit/>
          <w:trHeight w:val="60"/>
          <w:jc w:val="center"/>
        </w:trPr>
        <w:tc>
          <w:tcPr>
            <w:tcW w:w="516" w:type="pct"/>
            <w:vAlign w:val="center"/>
          </w:tcPr>
          <w:p w:rsidR="006A3A99" w:rsidRPr="003652A6" w:rsidRDefault="006A3A99" w:rsidP="006A3A99">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w:t>
            </w:r>
          </w:p>
        </w:tc>
        <w:tc>
          <w:tcPr>
            <w:tcW w:w="4484" w:type="pct"/>
            <w:vAlign w:val="center"/>
          </w:tcPr>
          <w:p w:rsidR="006A3A99" w:rsidRPr="003652A6" w:rsidRDefault="006A3A99" w:rsidP="006A3A99">
            <w:pPr>
              <w:autoSpaceDE w:val="0"/>
              <w:autoSpaceDN w:val="0"/>
              <w:adjustRightInd w:val="0"/>
              <w:snapToGrid w:val="0"/>
              <w:spacing w:line="240" w:lineRule="auto"/>
              <w:ind w:firstLineChars="0" w:firstLine="0"/>
              <w:jc w:val="left"/>
              <w:rPr>
                <w:rFonts w:cs="Times New Roman"/>
                <w:sz w:val="21"/>
                <w:szCs w:val="24"/>
              </w:rPr>
            </w:pPr>
            <w:r w:rsidRPr="003652A6">
              <w:rPr>
                <w:rFonts w:cs="Times New Roman"/>
                <w:sz w:val="21"/>
                <w:szCs w:val="24"/>
              </w:rPr>
              <w:t>《</w:t>
            </w:r>
            <w:r w:rsidRPr="003652A6">
              <w:rPr>
                <w:rFonts w:cs="Times New Roman" w:hint="eastAsia"/>
                <w:sz w:val="21"/>
                <w:szCs w:val="24"/>
              </w:rPr>
              <w:t>府谷县恒源煤焦电化有限公司循环经济示范小区（西区）规划</w:t>
            </w:r>
            <w:r w:rsidRPr="003652A6">
              <w:rPr>
                <w:rFonts w:cs="Times New Roman"/>
                <w:sz w:val="21"/>
                <w:szCs w:val="24"/>
              </w:rPr>
              <w:t>》</w:t>
            </w:r>
            <w:r w:rsidRPr="003652A6">
              <w:rPr>
                <w:rFonts w:cs="Times New Roman" w:hint="eastAsia"/>
                <w:sz w:val="21"/>
                <w:szCs w:val="24"/>
              </w:rPr>
              <w:t>及《府谷县恒源煤焦电化有限公司循环经济示范小区总体规划环境影响报告书》及审查意见</w:t>
            </w:r>
          </w:p>
        </w:tc>
      </w:tr>
      <w:tr w:rsidR="00ED124A" w:rsidRPr="003652A6" w:rsidTr="006A3A99">
        <w:trPr>
          <w:cantSplit/>
          <w:trHeight w:val="60"/>
          <w:jc w:val="center"/>
        </w:trPr>
        <w:tc>
          <w:tcPr>
            <w:tcW w:w="516" w:type="pct"/>
            <w:vAlign w:val="center"/>
          </w:tcPr>
          <w:p w:rsidR="006A3A99" w:rsidRPr="003652A6" w:rsidRDefault="006A3A99" w:rsidP="006A3A99">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3</w:t>
            </w:r>
          </w:p>
        </w:tc>
        <w:tc>
          <w:tcPr>
            <w:tcW w:w="4484" w:type="pct"/>
            <w:vAlign w:val="center"/>
          </w:tcPr>
          <w:p w:rsidR="006A3A99" w:rsidRPr="003652A6" w:rsidRDefault="006A3A99" w:rsidP="006A3A99">
            <w:pPr>
              <w:adjustRightInd w:val="0"/>
              <w:snapToGrid w:val="0"/>
              <w:spacing w:line="240" w:lineRule="auto"/>
              <w:ind w:firstLineChars="0" w:firstLine="0"/>
              <w:jc w:val="left"/>
              <w:textAlignment w:val="baseline"/>
              <w:rPr>
                <w:rFonts w:cs="Times New Roman"/>
                <w:sz w:val="21"/>
                <w:szCs w:val="24"/>
              </w:rPr>
            </w:pPr>
            <w:r w:rsidRPr="003652A6">
              <w:rPr>
                <w:rFonts w:cs="Times New Roman"/>
                <w:sz w:val="21"/>
                <w:szCs w:val="24"/>
              </w:rPr>
              <w:t>《陕西省国民经济和社会发展第十三个五年规划纲要》</w:t>
            </w:r>
          </w:p>
        </w:tc>
      </w:tr>
      <w:tr w:rsidR="00ED124A" w:rsidRPr="003652A6" w:rsidTr="006A3A99">
        <w:trPr>
          <w:cantSplit/>
          <w:trHeight w:val="60"/>
          <w:jc w:val="center"/>
        </w:trPr>
        <w:tc>
          <w:tcPr>
            <w:tcW w:w="516" w:type="pct"/>
            <w:vAlign w:val="center"/>
          </w:tcPr>
          <w:p w:rsidR="006A3A99" w:rsidRPr="003652A6" w:rsidRDefault="006A3A99" w:rsidP="006A3A99">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4</w:t>
            </w:r>
          </w:p>
        </w:tc>
        <w:tc>
          <w:tcPr>
            <w:tcW w:w="4484" w:type="pct"/>
            <w:vAlign w:val="center"/>
          </w:tcPr>
          <w:p w:rsidR="006A3A99" w:rsidRPr="003652A6" w:rsidRDefault="006A3A99" w:rsidP="006A3A99">
            <w:pPr>
              <w:adjustRightInd w:val="0"/>
              <w:snapToGrid w:val="0"/>
              <w:spacing w:line="240" w:lineRule="auto"/>
              <w:ind w:firstLineChars="0" w:firstLine="0"/>
              <w:jc w:val="left"/>
              <w:textAlignment w:val="baseline"/>
              <w:rPr>
                <w:rFonts w:cs="Times New Roman"/>
                <w:sz w:val="21"/>
                <w:szCs w:val="24"/>
              </w:rPr>
            </w:pPr>
            <w:r w:rsidRPr="003652A6">
              <w:rPr>
                <w:rFonts w:cs="Times New Roman"/>
                <w:sz w:val="21"/>
                <w:szCs w:val="24"/>
              </w:rPr>
              <w:t>《陕西省水功能区划》（陕政</w:t>
            </w:r>
            <w:r w:rsidRPr="003652A6">
              <w:rPr>
                <w:rFonts w:cs="Times New Roman" w:hint="eastAsia"/>
                <w:sz w:val="21"/>
                <w:szCs w:val="24"/>
              </w:rPr>
              <w:t>发</w:t>
            </w:r>
            <w:r w:rsidRPr="003652A6">
              <w:rPr>
                <w:rFonts w:cs="Times New Roman"/>
                <w:sz w:val="21"/>
                <w:szCs w:val="24"/>
              </w:rPr>
              <w:t>[2004]100</w:t>
            </w:r>
            <w:r w:rsidRPr="003652A6">
              <w:rPr>
                <w:rFonts w:cs="Times New Roman"/>
                <w:sz w:val="21"/>
                <w:szCs w:val="24"/>
              </w:rPr>
              <w:t>号）</w:t>
            </w:r>
          </w:p>
        </w:tc>
      </w:tr>
      <w:tr w:rsidR="00ED124A" w:rsidRPr="003652A6" w:rsidTr="006A3A99">
        <w:trPr>
          <w:cantSplit/>
          <w:trHeight w:val="60"/>
          <w:jc w:val="center"/>
        </w:trPr>
        <w:tc>
          <w:tcPr>
            <w:tcW w:w="516" w:type="pct"/>
            <w:vAlign w:val="center"/>
          </w:tcPr>
          <w:p w:rsidR="006A3A99" w:rsidRPr="003652A6" w:rsidRDefault="006A3A99" w:rsidP="006A3A99">
            <w:pPr>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5</w:t>
            </w:r>
          </w:p>
        </w:tc>
        <w:tc>
          <w:tcPr>
            <w:tcW w:w="4484" w:type="pct"/>
            <w:vAlign w:val="center"/>
          </w:tcPr>
          <w:p w:rsidR="006A3A99" w:rsidRPr="003652A6" w:rsidRDefault="006A3A99" w:rsidP="006A3A99">
            <w:pPr>
              <w:adjustRightInd w:val="0"/>
              <w:snapToGrid w:val="0"/>
              <w:spacing w:line="240" w:lineRule="auto"/>
              <w:ind w:firstLineChars="0" w:firstLine="0"/>
              <w:jc w:val="left"/>
              <w:textAlignment w:val="baseline"/>
              <w:rPr>
                <w:rFonts w:cs="Times New Roman"/>
                <w:sz w:val="21"/>
                <w:szCs w:val="24"/>
              </w:rPr>
            </w:pPr>
            <w:r w:rsidRPr="003652A6">
              <w:rPr>
                <w:rFonts w:cs="Times New Roman"/>
                <w:sz w:val="21"/>
                <w:szCs w:val="24"/>
              </w:rPr>
              <w:t>《陕西省生态功能区划》（陕政</w:t>
            </w:r>
            <w:r w:rsidRPr="003652A6">
              <w:rPr>
                <w:rFonts w:cs="Times New Roman" w:hint="eastAsia"/>
                <w:sz w:val="21"/>
                <w:szCs w:val="24"/>
              </w:rPr>
              <w:t>办</w:t>
            </w:r>
            <w:r w:rsidRPr="003652A6">
              <w:rPr>
                <w:rFonts w:cs="Times New Roman"/>
                <w:sz w:val="21"/>
                <w:szCs w:val="24"/>
              </w:rPr>
              <w:t>发</w:t>
            </w:r>
            <w:r w:rsidRPr="003652A6">
              <w:rPr>
                <w:rFonts w:cs="Times New Roman"/>
                <w:sz w:val="21"/>
                <w:szCs w:val="24"/>
              </w:rPr>
              <w:t>[2004]115</w:t>
            </w:r>
            <w:r w:rsidRPr="003652A6">
              <w:rPr>
                <w:rFonts w:cs="Times New Roman"/>
                <w:sz w:val="21"/>
                <w:szCs w:val="24"/>
              </w:rPr>
              <w:t>号）</w:t>
            </w:r>
          </w:p>
        </w:tc>
      </w:tr>
      <w:tr w:rsidR="006A3A99" w:rsidRPr="003652A6" w:rsidTr="006A3A99">
        <w:trPr>
          <w:cantSplit/>
          <w:trHeight w:val="60"/>
          <w:jc w:val="center"/>
        </w:trPr>
        <w:tc>
          <w:tcPr>
            <w:tcW w:w="516" w:type="pct"/>
            <w:vAlign w:val="center"/>
          </w:tcPr>
          <w:p w:rsidR="006A3A99" w:rsidRPr="003652A6" w:rsidRDefault="006A3A99" w:rsidP="006A3A99">
            <w:pPr>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6</w:t>
            </w:r>
          </w:p>
        </w:tc>
        <w:tc>
          <w:tcPr>
            <w:tcW w:w="4484" w:type="pct"/>
            <w:vAlign w:val="center"/>
          </w:tcPr>
          <w:p w:rsidR="006A3A99" w:rsidRPr="003652A6" w:rsidRDefault="006A3A99" w:rsidP="006A3A99">
            <w:pPr>
              <w:adjustRightInd w:val="0"/>
              <w:snapToGrid w:val="0"/>
              <w:spacing w:line="240" w:lineRule="auto"/>
              <w:ind w:firstLineChars="0" w:firstLine="0"/>
              <w:jc w:val="left"/>
              <w:textAlignment w:val="baseline"/>
              <w:rPr>
                <w:rFonts w:cs="Times New Roman"/>
                <w:sz w:val="21"/>
                <w:szCs w:val="24"/>
              </w:rPr>
            </w:pPr>
            <w:r w:rsidRPr="003652A6">
              <w:rPr>
                <w:rFonts w:cs="Times New Roman"/>
                <w:sz w:val="21"/>
                <w:szCs w:val="24"/>
              </w:rPr>
              <w:t>《陕西省主体功能区规划》（陕政发</w:t>
            </w:r>
            <w:r w:rsidRPr="003652A6">
              <w:rPr>
                <w:rFonts w:cs="Times New Roman"/>
                <w:sz w:val="21"/>
                <w:szCs w:val="24"/>
              </w:rPr>
              <w:t>[2013]15</w:t>
            </w:r>
            <w:r w:rsidRPr="003652A6">
              <w:rPr>
                <w:rFonts w:cs="Times New Roman"/>
                <w:sz w:val="21"/>
                <w:szCs w:val="24"/>
              </w:rPr>
              <w:t>号）</w:t>
            </w:r>
          </w:p>
        </w:tc>
      </w:tr>
    </w:tbl>
    <w:p w:rsidR="00403AC7" w:rsidRPr="003652A6" w:rsidRDefault="00403AC7" w:rsidP="00403AC7">
      <w:pPr>
        <w:ind w:firstLine="480"/>
      </w:pPr>
    </w:p>
    <w:p w:rsidR="00403AC7" w:rsidRPr="003652A6" w:rsidRDefault="00403AC7" w:rsidP="00403AC7">
      <w:pPr>
        <w:widowControl/>
        <w:ind w:firstLine="480"/>
        <w:jc w:val="left"/>
        <w:rPr>
          <w:rFonts w:cs="Times New Roman"/>
          <w:szCs w:val="24"/>
        </w:rPr>
      </w:pPr>
      <w:r w:rsidRPr="003652A6">
        <w:rPr>
          <w:rFonts w:cs="Times New Roman"/>
          <w:szCs w:val="24"/>
        </w:rPr>
        <w:br w:type="page"/>
      </w:r>
    </w:p>
    <w:p w:rsidR="0072235C" w:rsidRPr="003652A6" w:rsidRDefault="0072235C" w:rsidP="0072235C">
      <w:pPr>
        <w:pStyle w:val="1"/>
      </w:pPr>
      <w:bookmarkStart w:id="282" w:name="_Toc109033238"/>
      <w:bookmarkStart w:id="283" w:name="_Toc109033336"/>
      <w:bookmarkStart w:id="284" w:name="_Toc435882268"/>
      <w:bookmarkStart w:id="285" w:name="_Toc382925172"/>
      <w:bookmarkStart w:id="286" w:name="_Toc480560045"/>
      <w:bookmarkStart w:id="287" w:name="_Toc488825497"/>
      <w:bookmarkStart w:id="288" w:name="_Toc492054271"/>
      <w:bookmarkStart w:id="289" w:name="_Toc503101191"/>
      <w:r w:rsidRPr="003652A6">
        <w:rPr>
          <w:lang w:val="zh-CN"/>
        </w:rPr>
        <w:t xml:space="preserve">2 </w:t>
      </w:r>
      <w:r w:rsidRPr="003652A6">
        <w:rPr>
          <w:lang w:val="zh-CN"/>
        </w:rPr>
        <w:t>现有</w:t>
      </w:r>
      <w:r w:rsidRPr="003652A6">
        <w:rPr>
          <w:rFonts w:hint="eastAsia"/>
          <w:lang w:val="zh-CN"/>
        </w:rPr>
        <w:t>及在建</w:t>
      </w:r>
      <w:r w:rsidRPr="003652A6">
        <w:rPr>
          <w:lang w:val="zh-CN"/>
        </w:rPr>
        <w:t>工程概况</w:t>
      </w:r>
      <w:bookmarkEnd w:id="282"/>
      <w:bookmarkEnd w:id="283"/>
      <w:bookmarkEnd w:id="284"/>
      <w:bookmarkEnd w:id="285"/>
      <w:bookmarkEnd w:id="286"/>
      <w:bookmarkEnd w:id="287"/>
      <w:bookmarkEnd w:id="288"/>
      <w:bookmarkEnd w:id="289"/>
    </w:p>
    <w:p w:rsidR="0072235C" w:rsidRPr="003652A6" w:rsidRDefault="006A3A99" w:rsidP="0072235C">
      <w:pPr>
        <w:ind w:firstLine="480"/>
      </w:pPr>
      <w:bookmarkStart w:id="290" w:name="_Toc421615496"/>
      <w:bookmarkStart w:id="291" w:name="_Toc435882269"/>
      <w:r w:rsidRPr="003652A6">
        <w:rPr>
          <w:rFonts w:hint="eastAsia"/>
        </w:rPr>
        <w:t>目前企业已批复项目包括：</w:t>
      </w:r>
      <w:r w:rsidR="0072235C" w:rsidRPr="003652A6">
        <w:rPr>
          <w:rFonts w:hint="eastAsia"/>
        </w:rPr>
        <w:t>200</w:t>
      </w:r>
      <w:r w:rsidR="0072235C" w:rsidRPr="003652A6">
        <w:rPr>
          <w:rFonts w:hint="eastAsia"/>
        </w:rPr>
        <w:t>万吨</w:t>
      </w:r>
      <w:r w:rsidR="0072235C" w:rsidRPr="003652A6">
        <w:rPr>
          <w:rFonts w:hint="eastAsia"/>
        </w:rPr>
        <w:t>/</w:t>
      </w:r>
      <w:r w:rsidR="0072235C" w:rsidRPr="003652A6">
        <w:rPr>
          <w:rFonts w:hint="eastAsia"/>
        </w:rPr>
        <w:t>年洗选煤、</w:t>
      </w:r>
      <w:r w:rsidR="0072235C" w:rsidRPr="003652A6">
        <w:rPr>
          <w:rFonts w:hint="eastAsia"/>
        </w:rPr>
        <w:t>98</w:t>
      </w:r>
      <w:r w:rsidR="0072235C" w:rsidRPr="003652A6">
        <w:rPr>
          <w:rFonts w:hint="eastAsia"/>
        </w:rPr>
        <w:t>万吨</w:t>
      </w:r>
      <w:r w:rsidR="0072235C" w:rsidRPr="003652A6">
        <w:rPr>
          <w:rFonts w:hint="eastAsia"/>
        </w:rPr>
        <w:t>/</w:t>
      </w:r>
      <w:r w:rsidR="0072235C" w:rsidRPr="003652A6">
        <w:rPr>
          <w:rFonts w:hint="eastAsia"/>
        </w:rPr>
        <w:t>年半焦（兰炭）、</w:t>
      </w:r>
      <w:r w:rsidR="0072235C" w:rsidRPr="003652A6">
        <w:rPr>
          <w:rFonts w:hint="eastAsia"/>
        </w:rPr>
        <w:t>4</w:t>
      </w:r>
      <w:r w:rsidR="0072235C" w:rsidRPr="003652A6">
        <w:rPr>
          <w:rFonts w:hint="eastAsia"/>
        </w:rPr>
        <w:t>万吨</w:t>
      </w:r>
      <w:r w:rsidR="0072235C" w:rsidRPr="003652A6">
        <w:rPr>
          <w:rFonts w:hint="eastAsia"/>
        </w:rPr>
        <w:t>/</w:t>
      </w:r>
      <w:r w:rsidR="0072235C" w:rsidRPr="003652A6">
        <w:rPr>
          <w:rFonts w:hint="eastAsia"/>
        </w:rPr>
        <w:t>年金属镁、</w:t>
      </w:r>
      <w:r w:rsidR="0072235C" w:rsidRPr="003652A6">
        <w:rPr>
          <w:rFonts w:hint="eastAsia"/>
        </w:rPr>
        <w:t>2</w:t>
      </w:r>
      <w:r w:rsidR="0072235C" w:rsidRPr="003652A6">
        <w:rPr>
          <w:rFonts w:hint="eastAsia"/>
        </w:rPr>
        <w:t>万吨</w:t>
      </w:r>
      <w:r w:rsidR="0072235C" w:rsidRPr="003652A6">
        <w:rPr>
          <w:rFonts w:hint="eastAsia"/>
        </w:rPr>
        <w:t>/</w:t>
      </w:r>
      <w:r w:rsidR="0072235C" w:rsidRPr="003652A6">
        <w:rPr>
          <w:rFonts w:hint="eastAsia"/>
        </w:rPr>
        <w:t>年镁合金、</w:t>
      </w:r>
      <w:r w:rsidR="0072235C" w:rsidRPr="003652A6">
        <w:rPr>
          <w:rFonts w:hint="eastAsia"/>
        </w:rPr>
        <w:t>2</w:t>
      </w:r>
      <w:r w:rsidR="0072235C" w:rsidRPr="003652A6">
        <w:rPr>
          <w:rFonts w:hint="eastAsia"/>
        </w:rPr>
        <w:t>万支</w:t>
      </w:r>
      <w:r w:rsidR="0072235C" w:rsidRPr="003652A6">
        <w:rPr>
          <w:rFonts w:hint="eastAsia"/>
        </w:rPr>
        <w:t>/</w:t>
      </w:r>
      <w:r w:rsidR="0072235C" w:rsidRPr="003652A6">
        <w:rPr>
          <w:rFonts w:hint="eastAsia"/>
        </w:rPr>
        <w:t>年还原罐、</w:t>
      </w:r>
      <w:r w:rsidR="0072235C" w:rsidRPr="003652A6">
        <w:rPr>
          <w:rFonts w:hint="eastAsia"/>
        </w:rPr>
        <w:t>60</w:t>
      </w:r>
      <w:r w:rsidR="0072235C" w:rsidRPr="003652A6">
        <w:rPr>
          <w:rFonts w:hint="eastAsia"/>
        </w:rPr>
        <w:t>万吨</w:t>
      </w:r>
      <w:r w:rsidR="0072235C" w:rsidRPr="003652A6">
        <w:rPr>
          <w:rFonts w:hint="eastAsia"/>
        </w:rPr>
        <w:t>/</w:t>
      </w:r>
      <w:r w:rsidR="0072235C" w:rsidRPr="003652A6">
        <w:rPr>
          <w:rFonts w:hint="eastAsia"/>
        </w:rPr>
        <w:t>年免烧砖、</w:t>
      </w:r>
      <w:r w:rsidR="0072235C" w:rsidRPr="003652A6">
        <w:rPr>
          <w:rFonts w:hint="eastAsia"/>
        </w:rPr>
        <w:t>5</w:t>
      </w:r>
      <w:r w:rsidR="0072235C" w:rsidRPr="003652A6">
        <w:rPr>
          <w:rFonts w:hint="eastAsia"/>
        </w:rPr>
        <w:t>万吨</w:t>
      </w:r>
      <w:r w:rsidR="0072235C" w:rsidRPr="003652A6">
        <w:rPr>
          <w:rFonts w:hint="eastAsia"/>
        </w:rPr>
        <w:t>/</w:t>
      </w:r>
      <w:r w:rsidR="0072235C" w:rsidRPr="003652A6">
        <w:rPr>
          <w:rFonts w:hint="eastAsia"/>
        </w:rPr>
        <w:t>年</w:t>
      </w:r>
      <w:r w:rsidR="0072235C" w:rsidRPr="003652A6">
        <w:t>（容量</w:t>
      </w:r>
      <w:r w:rsidR="0072235C" w:rsidRPr="003652A6">
        <w:t>2×31500KVA</w:t>
      </w:r>
      <w:r w:rsidR="0072235C" w:rsidRPr="003652A6">
        <w:t>）</w:t>
      </w:r>
      <w:r w:rsidR="0072235C" w:rsidRPr="003652A6">
        <w:rPr>
          <w:rFonts w:hint="eastAsia"/>
        </w:rPr>
        <w:t>硅铁、</w:t>
      </w:r>
      <w:r w:rsidR="0072235C" w:rsidRPr="003652A6">
        <w:rPr>
          <w:rFonts w:hint="eastAsia"/>
        </w:rPr>
        <w:t>12</w:t>
      </w:r>
      <w:r w:rsidR="0072235C" w:rsidRPr="003652A6">
        <w:rPr>
          <w:rFonts w:hint="eastAsia"/>
        </w:rPr>
        <w:t>万吨</w:t>
      </w:r>
      <w:r w:rsidR="0072235C" w:rsidRPr="003652A6">
        <w:rPr>
          <w:rFonts w:hint="eastAsia"/>
        </w:rPr>
        <w:t>/</w:t>
      </w:r>
      <w:r w:rsidR="0072235C" w:rsidRPr="003652A6">
        <w:rPr>
          <w:rFonts w:hint="eastAsia"/>
        </w:rPr>
        <w:t>年硅锰</w:t>
      </w:r>
      <w:r w:rsidR="0072235C" w:rsidRPr="003652A6">
        <w:t>（容量</w:t>
      </w:r>
      <w:r w:rsidR="0072235C" w:rsidRPr="003652A6">
        <w:t>2×31500KVA</w:t>
      </w:r>
      <w:r w:rsidR="0072235C" w:rsidRPr="003652A6">
        <w:t>）</w:t>
      </w:r>
      <w:r w:rsidR="0072235C" w:rsidRPr="003652A6">
        <w:rPr>
          <w:rFonts w:hint="eastAsia"/>
        </w:rPr>
        <w:t>、</w:t>
      </w:r>
      <w:r w:rsidR="0072235C" w:rsidRPr="003652A6">
        <w:rPr>
          <w:rFonts w:hint="eastAsia"/>
        </w:rPr>
        <w:t>3.2</w:t>
      </w:r>
      <w:r w:rsidR="0072235C" w:rsidRPr="003652A6">
        <w:rPr>
          <w:rFonts w:hint="eastAsia"/>
        </w:rPr>
        <w:t>万吨</w:t>
      </w:r>
      <w:r w:rsidR="0072235C" w:rsidRPr="003652A6">
        <w:rPr>
          <w:rFonts w:hint="eastAsia"/>
        </w:rPr>
        <w:t>/</w:t>
      </w:r>
      <w:r w:rsidR="0072235C" w:rsidRPr="003652A6">
        <w:rPr>
          <w:rFonts w:hint="eastAsia"/>
        </w:rPr>
        <w:t>年精炼锰铁、</w:t>
      </w:r>
      <w:r w:rsidR="0072235C" w:rsidRPr="003652A6">
        <w:rPr>
          <w:rFonts w:hint="eastAsia"/>
        </w:rPr>
        <w:t>10</w:t>
      </w:r>
      <w:r w:rsidR="0072235C" w:rsidRPr="003652A6">
        <w:rPr>
          <w:rFonts w:hint="eastAsia"/>
        </w:rPr>
        <w:t>万吨</w:t>
      </w:r>
      <w:r w:rsidR="0072235C" w:rsidRPr="003652A6">
        <w:rPr>
          <w:rFonts w:hint="eastAsia"/>
        </w:rPr>
        <w:t>/</w:t>
      </w:r>
      <w:r w:rsidR="0072235C" w:rsidRPr="003652A6">
        <w:rPr>
          <w:rFonts w:hint="eastAsia"/>
        </w:rPr>
        <w:t>年泡花碱、</w:t>
      </w:r>
      <w:r w:rsidR="0072235C" w:rsidRPr="003652A6">
        <w:rPr>
          <w:rFonts w:hint="eastAsia"/>
        </w:rPr>
        <w:t>4</w:t>
      </w:r>
      <w:r w:rsidR="0072235C" w:rsidRPr="003652A6">
        <w:rPr>
          <w:rFonts w:hint="eastAsia"/>
        </w:rPr>
        <w:t>万吨</w:t>
      </w:r>
      <w:r w:rsidR="0072235C" w:rsidRPr="003652A6">
        <w:rPr>
          <w:rFonts w:hint="eastAsia"/>
        </w:rPr>
        <w:t>/</w:t>
      </w:r>
      <w:r w:rsidR="0072235C" w:rsidRPr="003652A6">
        <w:rPr>
          <w:rFonts w:hint="eastAsia"/>
        </w:rPr>
        <w:t>年活性炭、</w:t>
      </w:r>
      <w:r w:rsidR="0072235C" w:rsidRPr="003652A6">
        <w:t>利用余热炉回收的废气</w:t>
      </w:r>
      <w:r w:rsidR="0072235C" w:rsidRPr="003652A6">
        <w:rPr>
          <w:rFonts w:hint="eastAsia"/>
        </w:rPr>
        <w:t>/</w:t>
      </w:r>
      <w:r w:rsidR="0072235C" w:rsidRPr="003652A6">
        <w:t>荒煤气</w:t>
      </w:r>
      <w:r w:rsidR="0072235C" w:rsidRPr="003652A6">
        <w:rPr>
          <w:rFonts w:hint="eastAsia"/>
        </w:rPr>
        <w:t>/</w:t>
      </w:r>
      <w:r w:rsidR="0072235C" w:rsidRPr="003652A6">
        <w:t>焦末配套建设</w:t>
      </w:r>
      <w:r w:rsidR="0072235C" w:rsidRPr="003652A6">
        <w:t>2×50MW</w:t>
      </w:r>
      <w:r w:rsidR="0072235C" w:rsidRPr="003652A6">
        <w:t>混燃空冷发电车间</w:t>
      </w:r>
      <w:r w:rsidR="0072235C" w:rsidRPr="003652A6">
        <w:rPr>
          <w:rFonts w:hint="eastAsia"/>
        </w:rPr>
        <w:t>，</w:t>
      </w:r>
      <w:r w:rsidR="0072235C" w:rsidRPr="003652A6">
        <w:t>总投资</w:t>
      </w:r>
      <w:r w:rsidR="0072235C" w:rsidRPr="003652A6">
        <w:t>35</w:t>
      </w:r>
      <w:r w:rsidR="0072235C" w:rsidRPr="003652A6">
        <w:t>亿元。</w:t>
      </w:r>
    </w:p>
    <w:bookmarkEnd w:id="290"/>
    <w:bookmarkEnd w:id="291"/>
    <w:p w:rsidR="005A2065" w:rsidRPr="003652A6" w:rsidRDefault="0072235C" w:rsidP="005A2065">
      <w:pPr>
        <w:ind w:firstLine="480"/>
      </w:pPr>
      <w:r w:rsidRPr="003652A6">
        <w:rPr>
          <w:rFonts w:hint="eastAsia"/>
        </w:rPr>
        <w:t>企业历次</w:t>
      </w:r>
      <w:r w:rsidRPr="003652A6">
        <w:rPr>
          <w:szCs w:val="20"/>
        </w:rPr>
        <w:t>环保制度执行情况见表</w:t>
      </w:r>
      <w:r w:rsidRPr="003652A6">
        <w:rPr>
          <w:szCs w:val="20"/>
        </w:rPr>
        <w:t>2-1</w:t>
      </w:r>
      <w:r w:rsidRPr="003652A6">
        <w:rPr>
          <w:szCs w:val="20"/>
        </w:rPr>
        <w:t>。</w:t>
      </w:r>
      <w:r w:rsidR="005A2065" w:rsidRPr="003652A6">
        <w:rPr>
          <w:rFonts w:hint="eastAsia"/>
        </w:rPr>
        <w:t>企业现有工程实际建设历程</w:t>
      </w:r>
      <w:r w:rsidR="005A2065" w:rsidRPr="003652A6">
        <w:rPr>
          <w:szCs w:val="20"/>
        </w:rPr>
        <w:t>见表</w:t>
      </w:r>
      <w:r w:rsidR="005A2065" w:rsidRPr="003652A6">
        <w:rPr>
          <w:szCs w:val="20"/>
        </w:rPr>
        <w:t>2-</w:t>
      </w:r>
      <w:r w:rsidR="005A2065" w:rsidRPr="003652A6">
        <w:rPr>
          <w:rFonts w:hint="eastAsia"/>
          <w:szCs w:val="20"/>
        </w:rPr>
        <w:t>2</w:t>
      </w:r>
      <w:r w:rsidR="005A2065" w:rsidRPr="003652A6">
        <w:rPr>
          <w:szCs w:val="20"/>
        </w:rPr>
        <w:t>。</w:t>
      </w:r>
    </w:p>
    <w:p w:rsidR="005A2065" w:rsidRPr="003652A6" w:rsidRDefault="005A2065" w:rsidP="005A2065">
      <w:pPr>
        <w:snapToGrid w:val="0"/>
        <w:ind w:firstLine="482"/>
        <w:jc w:val="center"/>
        <w:rPr>
          <w:rFonts w:cs="Times New Roman"/>
          <w:b/>
          <w:bCs/>
          <w:szCs w:val="20"/>
        </w:rPr>
      </w:pPr>
      <w:r w:rsidRPr="003652A6">
        <w:rPr>
          <w:rFonts w:cs="Times New Roman"/>
          <w:b/>
          <w:bCs/>
          <w:szCs w:val="20"/>
        </w:rPr>
        <w:t>表</w:t>
      </w:r>
      <w:r w:rsidRPr="003652A6">
        <w:rPr>
          <w:rFonts w:cs="Times New Roman"/>
          <w:b/>
          <w:bCs/>
          <w:szCs w:val="20"/>
        </w:rPr>
        <w:t>2-1</w:t>
      </w:r>
      <w:r w:rsidRPr="003652A6">
        <w:rPr>
          <w:rFonts w:cs="Times New Roman" w:hint="eastAsia"/>
          <w:b/>
          <w:bCs/>
          <w:szCs w:val="20"/>
        </w:rPr>
        <w:t xml:space="preserve">  </w:t>
      </w:r>
      <w:r w:rsidRPr="003652A6">
        <w:rPr>
          <w:rFonts w:cs="Times New Roman"/>
          <w:b/>
          <w:bCs/>
          <w:szCs w:val="20"/>
        </w:rPr>
        <w:t>现有工程</w:t>
      </w:r>
      <w:r w:rsidRPr="003652A6">
        <w:rPr>
          <w:rFonts w:cs="Times New Roman" w:hint="eastAsia"/>
          <w:b/>
          <w:bCs/>
          <w:szCs w:val="20"/>
        </w:rPr>
        <w:t>实际建设历程</w:t>
      </w:r>
      <w:r w:rsidRPr="003652A6">
        <w:rPr>
          <w:rFonts w:cs="Times New Roman"/>
          <w:b/>
          <w:bCs/>
          <w:szCs w:val="20"/>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842"/>
        <w:gridCol w:w="6626"/>
      </w:tblGrid>
      <w:tr w:rsidR="00203AEE" w:rsidRPr="003652A6" w:rsidTr="00947FFA">
        <w:trPr>
          <w:jc w:val="center"/>
        </w:trPr>
        <w:tc>
          <w:tcPr>
            <w:tcW w:w="440" w:type="pct"/>
            <w:shd w:val="pct15" w:color="auto" w:fill="FFFFFF"/>
          </w:tcPr>
          <w:p w:rsidR="005A2065" w:rsidRPr="003652A6" w:rsidRDefault="005A2065" w:rsidP="00203AEE">
            <w:pPr>
              <w:spacing w:line="240" w:lineRule="auto"/>
              <w:ind w:firstLineChars="0" w:firstLine="0"/>
              <w:contextualSpacing/>
              <w:jc w:val="center"/>
              <w:rPr>
                <w:rFonts w:cs="Times New Roman"/>
                <w:b/>
                <w:bCs/>
                <w:sz w:val="21"/>
                <w:szCs w:val="21"/>
              </w:rPr>
            </w:pPr>
            <w:r w:rsidRPr="003652A6">
              <w:rPr>
                <w:rFonts w:cs="Times New Roman"/>
                <w:b/>
                <w:bCs/>
                <w:sz w:val="21"/>
                <w:szCs w:val="21"/>
              </w:rPr>
              <w:t>序号</w:t>
            </w:r>
          </w:p>
        </w:tc>
        <w:tc>
          <w:tcPr>
            <w:tcW w:w="992" w:type="pct"/>
            <w:shd w:val="pct15" w:color="auto" w:fill="FFFFFF"/>
            <w:vAlign w:val="center"/>
          </w:tcPr>
          <w:p w:rsidR="005A2065" w:rsidRPr="003652A6" w:rsidRDefault="00A61996" w:rsidP="00203AEE">
            <w:pPr>
              <w:spacing w:line="240" w:lineRule="auto"/>
              <w:ind w:firstLineChars="0" w:firstLine="0"/>
              <w:contextualSpacing/>
              <w:jc w:val="center"/>
              <w:rPr>
                <w:rFonts w:cs="Times New Roman"/>
                <w:b/>
                <w:bCs/>
                <w:sz w:val="21"/>
                <w:szCs w:val="21"/>
              </w:rPr>
            </w:pPr>
            <w:r w:rsidRPr="003652A6">
              <w:rPr>
                <w:rFonts w:cs="Times New Roman" w:hint="eastAsia"/>
                <w:b/>
                <w:bCs/>
                <w:sz w:val="21"/>
                <w:szCs w:val="21"/>
              </w:rPr>
              <w:t>时间</w:t>
            </w:r>
          </w:p>
        </w:tc>
        <w:tc>
          <w:tcPr>
            <w:tcW w:w="3568" w:type="pct"/>
            <w:shd w:val="pct15" w:color="auto" w:fill="FFFFFF"/>
            <w:vAlign w:val="center"/>
          </w:tcPr>
          <w:p w:rsidR="005A2065" w:rsidRPr="003652A6" w:rsidRDefault="005A2065" w:rsidP="00203AEE">
            <w:pPr>
              <w:spacing w:line="240" w:lineRule="auto"/>
              <w:ind w:firstLineChars="0" w:firstLine="0"/>
              <w:contextualSpacing/>
              <w:jc w:val="center"/>
              <w:rPr>
                <w:rFonts w:cs="Times New Roman"/>
                <w:b/>
                <w:bCs/>
                <w:sz w:val="21"/>
                <w:szCs w:val="21"/>
              </w:rPr>
            </w:pPr>
            <w:r w:rsidRPr="003652A6">
              <w:rPr>
                <w:rFonts w:cs="Times New Roman"/>
                <w:b/>
                <w:bCs/>
                <w:sz w:val="21"/>
                <w:szCs w:val="21"/>
              </w:rPr>
              <w:t>主要内容</w:t>
            </w:r>
          </w:p>
        </w:tc>
      </w:tr>
      <w:tr w:rsidR="00203AEE" w:rsidRPr="003652A6" w:rsidTr="00947FFA">
        <w:trPr>
          <w:jc w:val="center"/>
        </w:trPr>
        <w:tc>
          <w:tcPr>
            <w:tcW w:w="440" w:type="pct"/>
          </w:tcPr>
          <w:p w:rsidR="005A2065" w:rsidRPr="003652A6" w:rsidRDefault="005A2065" w:rsidP="00203AEE">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992" w:type="pct"/>
            <w:vAlign w:val="center"/>
          </w:tcPr>
          <w:p w:rsidR="005A2065" w:rsidRPr="003652A6" w:rsidRDefault="00A61996" w:rsidP="00203AEE">
            <w:pPr>
              <w:widowControl/>
              <w:spacing w:line="240" w:lineRule="auto"/>
              <w:ind w:firstLineChars="0" w:firstLine="0"/>
              <w:contextualSpacing/>
              <w:jc w:val="center"/>
              <w:rPr>
                <w:rFonts w:cs="Times New Roman"/>
                <w:bCs/>
                <w:kern w:val="0"/>
                <w:sz w:val="21"/>
                <w:szCs w:val="21"/>
              </w:rPr>
            </w:pPr>
            <w:r w:rsidRPr="003652A6">
              <w:rPr>
                <w:rFonts w:cs="Times New Roman" w:hint="eastAsia"/>
                <w:bCs/>
                <w:kern w:val="0"/>
                <w:sz w:val="21"/>
                <w:szCs w:val="21"/>
              </w:rPr>
              <w:t>2010</w:t>
            </w:r>
            <w:r w:rsidRPr="003652A6">
              <w:rPr>
                <w:rFonts w:cs="Times New Roman" w:hint="eastAsia"/>
                <w:bCs/>
                <w:kern w:val="0"/>
                <w:sz w:val="21"/>
                <w:szCs w:val="21"/>
              </w:rPr>
              <w:t>年</w:t>
            </w:r>
            <w:r w:rsidRPr="003652A6">
              <w:rPr>
                <w:rFonts w:cs="Times New Roman" w:hint="eastAsia"/>
                <w:bCs/>
                <w:kern w:val="0"/>
                <w:sz w:val="21"/>
                <w:szCs w:val="21"/>
              </w:rPr>
              <w:t>3</w:t>
            </w:r>
            <w:r w:rsidRPr="003652A6">
              <w:rPr>
                <w:rFonts w:cs="Times New Roman" w:hint="eastAsia"/>
                <w:bCs/>
                <w:kern w:val="0"/>
                <w:sz w:val="21"/>
                <w:szCs w:val="21"/>
              </w:rPr>
              <w:t>月</w:t>
            </w:r>
          </w:p>
        </w:tc>
        <w:tc>
          <w:tcPr>
            <w:tcW w:w="3568" w:type="pct"/>
            <w:vAlign w:val="center"/>
          </w:tcPr>
          <w:p w:rsidR="005A2065" w:rsidRPr="003652A6" w:rsidRDefault="00A61996" w:rsidP="00203AEE">
            <w:pPr>
              <w:spacing w:line="240" w:lineRule="auto"/>
              <w:ind w:firstLineChars="0" w:firstLine="0"/>
              <w:contextualSpacing/>
              <w:jc w:val="center"/>
              <w:rPr>
                <w:rFonts w:cs="Times New Roman"/>
                <w:sz w:val="21"/>
                <w:szCs w:val="21"/>
              </w:rPr>
            </w:pPr>
            <w:r w:rsidRPr="003652A6">
              <w:rPr>
                <w:rFonts w:cs="Times New Roman" w:hint="eastAsia"/>
                <w:kern w:val="0"/>
                <w:sz w:val="21"/>
                <w:szCs w:val="21"/>
              </w:rPr>
              <w:t>府谷县环境保护局以</w:t>
            </w:r>
            <w:r w:rsidRPr="003652A6">
              <w:rPr>
                <w:rFonts w:cs="Times New Roman"/>
                <w:kern w:val="0"/>
                <w:sz w:val="21"/>
                <w:szCs w:val="21"/>
              </w:rPr>
              <w:t>府环发</w:t>
            </w:r>
            <w:r w:rsidRPr="003652A6">
              <w:rPr>
                <w:rFonts w:cs="Times New Roman"/>
                <w:kern w:val="0"/>
                <w:sz w:val="21"/>
                <w:szCs w:val="21"/>
              </w:rPr>
              <w:t>[2010]15</w:t>
            </w:r>
            <w:r w:rsidRPr="003652A6">
              <w:rPr>
                <w:rFonts w:cs="Times New Roman"/>
                <w:kern w:val="0"/>
                <w:sz w:val="21"/>
                <w:szCs w:val="21"/>
              </w:rPr>
              <w:t>号</w:t>
            </w:r>
            <w:r w:rsidRPr="003652A6">
              <w:rPr>
                <w:rFonts w:cs="Times New Roman" w:hint="eastAsia"/>
                <w:kern w:val="0"/>
                <w:sz w:val="21"/>
                <w:szCs w:val="21"/>
              </w:rPr>
              <w:t>批复了《</w:t>
            </w:r>
            <w:r w:rsidRPr="003652A6">
              <w:rPr>
                <w:rFonts w:cs="Times New Roman" w:hint="eastAsia"/>
                <w:sz w:val="21"/>
                <w:szCs w:val="21"/>
              </w:rPr>
              <w:t>榆林市万源镁业（集团）有限公司新建循环经济产业链一体项目环境影响报告书</w:t>
            </w:r>
            <w:r w:rsidRPr="003652A6">
              <w:rPr>
                <w:rFonts w:cs="Times New Roman" w:hint="eastAsia"/>
                <w:kern w:val="0"/>
                <w:sz w:val="21"/>
                <w:szCs w:val="21"/>
              </w:rPr>
              <w:t>》</w:t>
            </w:r>
          </w:p>
        </w:tc>
      </w:tr>
      <w:tr w:rsidR="00203AEE" w:rsidRPr="003652A6" w:rsidTr="00947FFA">
        <w:trPr>
          <w:jc w:val="center"/>
        </w:trPr>
        <w:tc>
          <w:tcPr>
            <w:tcW w:w="440" w:type="pct"/>
          </w:tcPr>
          <w:p w:rsidR="005A2065" w:rsidRPr="003652A6" w:rsidRDefault="005A2065" w:rsidP="00203AEE">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992" w:type="pct"/>
            <w:vAlign w:val="center"/>
          </w:tcPr>
          <w:p w:rsidR="005A2065" w:rsidRPr="003652A6" w:rsidRDefault="00A61996" w:rsidP="00203AEE">
            <w:pPr>
              <w:widowControl/>
              <w:spacing w:line="240" w:lineRule="auto"/>
              <w:ind w:firstLineChars="0" w:firstLine="0"/>
              <w:contextualSpacing/>
              <w:jc w:val="center"/>
              <w:rPr>
                <w:rFonts w:cs="Times New Roman"/>
                <w:sz w:val="21"/>
                <w:szCs w:val="21"/>
              </w:rPr>
            </w:pPr>
            <w:r w:rsidRPr="003652A6">
              <w:rPr>
                <w:rFonts w:cs="Times New Roman" w:hint="eastAsia"/>
                <w:bCs/>
                <w:kern w:val="0"/>
                <w:sz w:val="21"/>
                <w:szCs w:val="21"/>
              </w:rPr>
              <w:t>2010</w:t>
            </w:r>
            <w:r w:rsidRPr="003652A6">
              <w:rPr>
                <w:rFonts w:cs="Times New Roman" w:hint="eastAsia"/>
                <w:bCs/>
                <w:kern w:val="0"/>
                <w:sz w:val="21"/>
                <w:szCs w:val="21"/>
              </w:rPr>
              <w:t>年</w:t>
            </w:r>
            <w:r w:rsidRPr="003652A6">
              <w:rPr>
                <w:rFonts w:cs="Times New Roman" w:hint="eastAsia"/>
                <w:bCs/>
                <w:kern w:val="0"/>
                <w:sz w:val="21"/>
                <w:szCs w:val="21"/>
              </w:rPr>
              <w:t>11</w:t>
            </w:r>
            <w:r w:rsidRPr="003652A6">
              <w:rPr>
                <w:rFonts w:cs="Times New Roman" w:hint="eastAsia"/>
                <w:bCs/>
                <w:kern w:val="0"/>
                <w:sz w:val="21"/>
                <w:szCs w:val="21"/>
              </w:rPr>
              <w:t>月</w:t>
            </w:r>
          </w:p>
        </w:tc>
        <w:tc>
          <w:tcPr>
            <w:tcW w:w="3568" w:type="pct"/>
            <w:vAlign w:val="center"/>
          </w:tcPr>
          <w:p w:rsidR="005A2065" w:rsidRPr="003652A6" w:rsidRDefault="00A61996" w:rsidP="00203AEE">
            <w:pPr>
              <w:spacing w:line="240" w:lineRule="auto"/>
              <w:ind w:firstLineChars="0" w:firstLine="0"/>
              <w:contextualSpacing/>
              <w:jc w:val="center"/>
              <w:rPr>
                <w:rFonts w:cs="Times New Roman"/>
                <w:sz w:val="21"/>
                <w:szCs w:val="21"/>
              </w:rPr>
            </w:pPr>
            <w:r w:rsidRPr="003652A6">
              <w:rPr>
                <w:rFonts w:cs="Times New Roman" w:hint="eastAsia"/>
                <w:kern w:val="0"/>
                <w:sz w:val="21"/>
                <w:szCs w:val="21"/>
              </w:rPr>
              <w:t>府谷县环境保护局以</w:t>
            </w:r>
            <w:r w:rsidRPr="003652A6">
              <w:rPr>
                <w:rFonts w:cs="Times New Roman"/>
                <w:kern w:val="0"/>
                <w:sz w:val="21"/>
                <w:szCs w:val="21"/>
              </w:rPr>
              <w:t>府环发</w:t>
            </w:r>
            <w:r w:rsidRPr="003652A6">
              <w:rPr>
                <w:rFonts w:cs="Times New Roman"/>
                <w:kern w:val="0"/>
                <w:sz w:val="21"/>
                <w:szCs w:val="21"/>
              </w:rPr>
              <w:t>[2010]128</w:t>
            </w:r>
            <w:r w:rsidRPr="003652A6">
              <w:rPr>
                <w:rFonts w:cs="Times New Roman"/>
                <w:kern w:val="0"/>
                <w:sz w:val="21"/>
                <w:szCs w:val="21"/>
              </w:rPr>
              <w:t>号</w:t>
            </w:r>
            <w:r w:rsidRPr="003652A6">
              <w:rPr>
                <w:rFonts w:cs="Times New Roman" w:hint="eastAsia"/>
                <w:kern w:val="0"/>
                <w:sz w:val="21"/>
                <w:szCs w:val="21"/>
              </w:rPr>
              <w:t>批复了《</w:t>
            </w:r>
            <w:r w:rsidRPr="003652A6">
              <w:rPr>
                <w:rFonts w:cs="Times New Roman"/>
                <w:kern w:val="0"/>
                <w:sz w:val="21"/>
                <w:szCs w:val="21"/>
              </w:rPr>
              <w:t>陕西府谷恒源工业园区万源镁业（集团）循环综合利用项目环境影响报告书</w:t>
            </w:r>
            <w:r w:rsidRPr="003652A6">
              <w:rPr>
                <w:rFonts w:cs="Times New Roman" w:hint="eastAsia"/>
                <w:kern w:val="0"/>
                <w:sz w:val="21"/>
                <w:szCs w:val="21"/>
              </w:rPr>
              <w:t>》</w:t>
            </w:r>
          </w:p>
        </w:tc>
      </w:tr>
      <w:tr w:rsidR="00203AEE" w:rsidRPr="003652A6" w:rsidTr="00947FFA">
        <w:trPr>
          <w:jc w:val="center"/>
        </w:trPr>
        <w:tc>
          <w:tcPr>
            <w:tcW w:w="440" w:type="pct"/>
          </w:tcPr>
          <w:p w:rsidR="005A2065" w:rsidRPr="003652A6" w:rsidRDefault="005A2065" w:rsidP="00203AEE">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992" w:type="pct"/>
            <w:vAlign w:val="center"/>
          </w:tcPr>
          <w:p w:rsidR="005A2065" w:rsidRPr="003652A6" w:rsidRDefault="00A61996" w:rsidP="00203AEE">
            <w:pPr>
              <w:widowControl/>
              <w:spacing w:line="240" w:lineRule="auto"/>
              <w:ind w:firstLineChars="0" w:firstLine="0"/>
              <w:contextualSpacing/>
              <w:jc w:val="center"/>
              <w:rPr>
                <w:rFonts w:cs="Times New Roman"/>
                <w:sz w:val="21"/>
                <w:szCs w:val="21"/>
              </w:rPr>
            </w:pPr>
            <w:r w:rsidRPr="003652A6">
              <w:rPr>
                <w:rFonts w:cs="Times New Roman" w:hint="eastAsia"/>
                <w:bCs/>
                <w:kern w:val="0"/>
                <w:sz w:val="21"/>
                <w:szCs w:val="21"/>
              </w:rPr>
              <w:t>201</w:t>
            </w:r>
            <w:r w:rsidR="00074AE2" w:rsidRPr="003652A6">
              <w:rPr>
                <w:rFonts w:cs="Times New Roman" w:hint="eastAsia"/>
                <w:bCs/>
                <w:kern w:val="0"/>
                <w:sz w:val="21"/>
                <w:szCs w:val="21"/>
              </w:rPr>
              <w:t>2</w:t>
            </w:r>
            <w:r w:rsidRPr="003652A6">
              <w:rPr>
                <w:rFonts w:cs="Times New Roman" w:hint="eastAsia"/>
                <w:bCs/>
                <w:kern w:val="0"/>
                <w:sz w:val="21"/>
                <w:szCs w:val="21"/>
              </w:rPr>
              <w:t>年</w:t>
            </w:r>
            <w:r w:rsidRPr="003652A6">
              <w:rPr>
                <w:rFonts w:cs="Times New Roman" w:hint="eastAsia"/>
                <w:bCs/>
                <w:kern w:val="0"/>
                <w:sz w:val="21"/>
                <w:szCs w:val="21"/>
              </w:rPr>
              <w:t>1</w:t>
            </w:r>
            <w:r w:rsidR="00074AE2" w:rsidRPr="003652A6">
              <w:rPr>
                <w:rFonts w:cs="Times New Roman" w:hint="eastAsia"/>
                <w:bCs/>
                <w:kern w:val="0"/>
                <w:sz w:val="21"/>
                <w:szCs w:val="21"/>
              </w:rPr>
              <w:t>2</w:t>
            </w:r>
            <w:r w:rsidRPr="003652A6">
              <w:rPr>
                <w:rFonts w:cs="Times New Roman" w:hint="eastAsia"/>
                <w:bCs/>
                <w:kern w:val="0"/>
                <w:sz w:val="21"/>
                <w:szCs w:val="21"/>
              </w:rPr>
              <w:t>月</w:t>
            </w:r>
          </w:p>
        </w:tc>
        <w:tc>
          <w:tcPr>
            <w:tcW w:w="3568" w:type="pct"/>
            <w:vAlign w:val="center"/>
          </w:tcPr>
          <w:p w:rsidR="00074AE2" w:rsidRPr="003652A6" w:rsidRDefault="00074AE2" w:rsidP="00203AEE">
            <w:pPr>
              <w:spacing w:line="240" w:lineRule="auto"/>
              <w:ind w:firstLineChars="0" w:firstLine="0"/>
              <w:contextualSpacing/>
              <w:jc w:val="center"/>
              <w:rPr>
                <w:rFonts w:cs="Times New Roman"/>
                <w:sz w:val="21"/>
                <w:szCs w:val="21"/>
              </w:rPr>
            </w:pPr>
            <w:r w:rsidRPr="003652A6">
              <w:rPr>
                <w:sz w:val="21"/>
                <w:szCs w:val="21"/>
              </w:rPr>
              <w:t>由</w:t>
            </w:r>
            <w:r w:rsidRPr="003652A6">
              <w:rPr>
                <w:sz w:val="21"/>
                <w:szCs w:val="21"/>
              </w:rPr>
              <w:t>“</w:t>
            </w:r>
            <w:r w:rsidRPr="003652A6">
              <w:rPr>
                <w:sz w:val="21"/>
                <w:szCs w:val="21"/>
              </w:rPr>
              <w:t>榆林市万源镁业集团有限责任公司</w:t>
            </w:r>
            <w:r w:rsidRPr="003652A6">
              <w:rPr>
                <w:rFonts w:hint="eastAsia"/>
                <w:sz w:val="21"/>
                <w:szCs w:val="21"/>
              </w:rPr>
              <w:t>”</w:t>
            </w:r>
            <w:r w:rsidRPr="003652A6">
              <w:rPr>
                <w:sz w:val="21"/>
                <w:szCs w:val="21"/>
              </w:rPr>
              <w:t>变更为</w:t>
            </w:r>
            <w:r w:rsidRPr="003652A6">
              <w:rPr>
                <w:sz w:val="21"/>
                <w:szCs w:val="21"/>
              </w:rPr>
              <w:t>“</w:t>
            </w:r>
            <w:r w:rsidRPr="003652A6">
              <w:rPr>
                <w:sz w:val="21"/>
                <w:szCs w:val="21"/>
              </w:rPr>
              <w:t>府谷县三江能源化工有限公司</w:t>
            </w:r>
            <w:r w:rsidRPr="003652A6">
              <w:rPr>
                <w:sz w:val="21"/>
                <w:szCs w:val="21"/>
              </w:rPr>
              <w:t>”</w:t>
            </w:r>
          </w:p>
        </w:tc>
      </w:tr>
      <w:tr w:rsidR="00203AEE" w:rsidRPr="003652A6" w:rsidTr="00947FFA">
        <w:trPr>
          <w:jc w:val="center"/>
        </w:trPr>
        <w:tc>
          <w:tcPr>
            <w:tcW w:w="440" w:type="pct"/>
          </w:tcPr>
          <w:p w:rsidR="00074AE2" w:rsidRPr="003652A6" w:rsidRDefault="00074AE2"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4</w:t>
            </w:r>
          </w:p>
        </w:tc>
        <w:tc>
          <w:tcPr>
            <w:tcW w:w="992" w:type="pct"/>
            <w:vAlign w:val="center"/>
          </w:tcPr>
          <w:p w:rsidR="00074AE2" w:rsidRPr="003652A6" w:rsidRDefault="00074AE2" w:rsidP="00203AEE">
            <w:pPr>
              <w:widowControl/>
              <w:spacing w:line="240" w:lineRule="auto"/>
              <w:ind w:firstLineChars="0" w:firstLine="0"/>
              <w:contextualSpacing/>
              <w:jc w:val="center"/>
              <w:rPr>
                <w:rFonts w:cs="Times New Roman"/>
                <w:bCs/>
                <w:kern w:val="0"/>
                <w:sz w:val="21"/>
                <w:szCs w:val="21"/>
              </w:rPr>
            </w:pPr>
            <w:r w:rsidRPr="003652A6">
              <w:rPr>
                <w:rFonts w:cs="Times New Roman" w:hint="eastAsia"/>
                <w:bCs/>
                <w:kern w:val="0"/>
                <w:sz w:val="21"/>
                <w:szCs w:val="21"/>
              </w:rPr>
              <w:t>2014</w:t>
            </w:r>
            <w:r w:rsidRPr="003652A6">
              <w:rPr>
                <w:rFonts w:cs="Times New Roman" w:hint="eastAsia"/>
                <w:bCs/>
                <w:kern w:val="0"/>
                <w:sz w:val="21"/>
                <w:szCs w:val="21"/>
              </w:rPr>
              <w:t>年</w:t>
            </w:r>
            <w:r w:rsidRPr="003652A6">
              <w:rPr>
                <w:rFonts w:cs="Times New Roman" w:hint="eastAsia"/>
                <w:bCs/>
                <w:kern w:val="0"/>
                <w:sz w:val="21"/>
                <w:szCs w:val="21"/>
              </w:rPr>
              <w:t>12</w:t>
            </w:r>
            <w:r w:rsidRPr="003652A6">
              <w:rPr>
                <w:rFonts w:cs="Times New Roman" w:hint="eastAsia"/>
                <w:bCs/>
                <w:kern w:val="0"/>
                <w:sz w:val="21"/>
                <w:szCs w:val="21"/>
              </w:rPr>
              <w:t>月</w:t>
            </w:r>
          </w:p>
        </w:tc>
        <w:tc>
          <w:tcPr>
            <w:tcW w:w="3568" w:type="pct"/>
            <w:vAlign w:val="center"/>
          </w:tcPr>
          <w:p w:rsidR="00074AE2" w:rsidRPr="003652A6" w:rsidRDefault="00074AE2" w:rsidP="00203AEE">
            <w:pPr>
              <w:spacing w:line="240" w:lineRule="auto"/>
              <w:ind w:firstLineChars="0" w:firstLine="0"/>
              <w:contextualSpacing/>
              <w:jc w:val="center"/>
              <w:rPr>
                <w:rFonts w:cs="Times New Roman"/>
                <w:sz w:val="21"/>
                <w:szCs w:val="21"/>
              </w:rPr>
            </w:pPr>
            <w:r w:rsidRPr="003652A6">
              <w:rPr>
                <w:rFonts w:hint="eastAsia"/>
                <w:sz w:val="21"/>
                <w:szCs w:val="21"/>
              </w:rPr>
              <w:t>由“府谷县三江能源化工有限公司”变更为</w:t>
            </w:r>
            <w:r w:rsidRPr="003652A6">
              <w:rPr>
                <w:sz w:val="21"/>
                <w:szCs w:val="21"/>
              </w:rPr>
              <w:t>“</w:t>
            </w:r>
            <w:r w:rsidRPr="003652A6">
              <w:rPr>
                <w:sz w:val="21"/>
                <w:szCs w:val="21"/>
              </w:rPr>
              <w:t>陕西三江能源化工有限公司</w:t>
            </w:r>
            <w:r w:rsidRPr="003652A6">
              <w:rPr>
                <w:sz w:val="21"/>
                <w:szCs w:val="21"/>
              </w:rPr>
              <w:t>”</w:t>
            </w:r>
          </w:p>
        </w:tc>
      </w:tr>
      <w:tr w:rsidR="00203AEE" w:rsidRPr="003652A6" w:rsidTr="00947FFA">
        <w:trPr>
          <w:jc w:val="center"/>
        </w:trPr>
        <w:tc>
          <w:tcPr>
            <w:tcW w:w="440" w:type="pct"/>
          </w:tcPr>
          <w:p w:rsidR="00074AE2" w:rsidRPr="003652A6" w:rsidRDefault="00074AE2"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5</w:t>
            </w:r>
          </w:p>
        </w:tc>
        <w:tc>
          <w:tcPr>
            <w:tcW w:w="992" w:type="pct"/>
            <w:vAlign w:val="center"/>
          </w:tcPr>
          <w:p w:rsidR="00074AE2" w:rsidRPr="003652A6" w:rsidRDefault="00074AE2" w:rsidP="00203AEE">
            <w:pPr>
              <w:widowControl/>
              <w:spacing w:line="240" w:lineRule="auto"/>
              <w:ind w:firstLineChars="0" w:firstLine="0"/>
              <w:contextualSpacing/>
              <w:jc w:val="center"/>
              <w:rPr>
                <w:rFonts w:cs="Times New Roman"/>
                <w:bCs/>
                <w:sz w:val="21"/>
                <w:szCs w:val="21"/>
              </w:rPr>
            </w:pPr>
            <w:r w:rsidRPr="003652A6">
              <w:rPr>
                <w:rFonts w:cs="Times New Roman" w:hint="eastAsia"/>
                <w:bCs/>
                <w:kern w:val="0"/>
                <w:sz w:val="21"/>
                <w:szCs w:val="21"/>
              </w:rPr>
              <w:t>2014</w:t>
            </w:r>
            <w:r w:rsidRPr="003652A6">
              <w:rPr>
                <w:rFonts w:cs="Times New Roman" w:hint="eastAsia"/>
                <w:bCs/>
                <w:kern w:val="0"/>
                <w:sz w:val="21"/>
                <w:szCs w:val="21"/>
              </w:rPr>
              <w:t>年</w:t>
            </w:r>
            <w:r w:rsidRPr="003652A6">
              <w:rPr>
                <w:rFonts w:cs="Times New Roman" w:hint="eastAsia"/>
                <w:bCs/>
                <w:kern w:val="0"/>
                <w:sz w:val="21"/>
                <w:szCs w:val="21"/>
              </w:rPr>
              <w:t>12</w:t>
            </w:r>
            <w:r w:rsidRPr="003652A6">
              <w:rPr>
                <w:rFonts w:cs="Times New Roman" w:hint="eastAsia"/>
                <w:bCs/>
                <w:kern w:val="0"/>
                <w:sz w:val="21"/>
                <w:szCs w:val="21"/>
              </w:rPr>
              <w:t>月</w:t>
            </w:r>
          </w:p>
        </w:tc>
        <w:tc>
          <w:tcPr>
            <w:tcW w:w="3568" w:type="pct"/>
            <w:vAlign w:val="center"/>
          </w:tcPr>
          <w:p w:rsidR="00074AE2" w:rsidRPr="003652A6" w:rsidRDefault="00074AE2" w:rsidP="00203AEE">
            <w:pPr>
              <w:spacing w:line="240" w:lineRule="auto"/>
              <w:ind w:firstLineChars="0" w:firstLine="0"/>
              <w:contextualSpacing/>
              <w:rPr>
                <w:sz w:val="21"/>
                <w:szCs w:val="21"/>
              </w:rPr>
            </w:pPr>
            <w:r w:rsidRPr="003652A6">
              <w:rPr>
                <w:rFonts w:cs="Times New Roman" w:hint="eastAsia"/>
                <w:kern w:val="0"/>
                <w:sz w:val="21"/>
                <w:szCs w:val="21"/>
              </w:rPr>
              <w:t>府谷县环境保护局以</w:t>
            </w:r>
            <w:r w:rsidRPr="003652A6">
              <w:rPr>
                <w:rFonts w:cs="Times New Roman"/>
                <w:kern w:val="0"/>
                <w:sz w:val="21"/>
                <w:szCs w:val="21"/>
              </w:rPr>
              <w:t>府环发</w:t>
            </w:r>
            <w:r w:rsidRPr="003652A6">
              <w:rPr>
                <w:rFonts w:cs="Times New Roman"/>
                <w:kern w:val="0"/>
                <w:sz w:val="21"/>
                <w:szCs w:val="21"/>
              </w:rPr>
              <w:t>[2014]140</w:t>
            </w:r>
            <w:r w:rsidRPr="003652A6">
              <w:rPr>
                <w:rFonts w:cs="Times New Roman"/>
                <w:kern w:val="0"/>
                <w:sz w:val="21"/>
                <w:szCs w:val="21"/>
              </w:rPr>
              <w:t>号</w:t>
            </w:r>
            <w:r w:rsidRPr="003652A6">
              <w:rPr>
                <w:rFonts w:cs="Times New Roman" w:hint="eastAsia"/>
                <w:kern w:val="0"/>
                <w:sz w:val="21"/>
                <w:szCs w:val="21"/>
              </w:rPr>
              <w:t>批复了《</w:t>
            </w:r>
            <w:r w:rsidRPr="003652A6">
              <w:rPr>
                <w:rFonts w:cs="Times New Roman"/>
                <w:kern w:val="0"/>
                <w:sz w:val="21"/>
                <w:szCs w:val="21"/>
              </w:rPr>
              <w:t>陕西三江能源化工有限公司循环经济项目变更环境影响报告</w:t>
            </w:r>
            <w:r w:rsidRPr="003652A6">
              <w:rPr>
                <w:rFonts w:cs="Times New Roman" w:hint="eastAsia"/>
                <w:kern w:val="0"/>
                <w:sz w:val="21"/>
                <w:szCs w:val="21"/>
              </w:rPr>
              <w:t>》</w:t>
            </w:r>
          </w:p>
        </w:tc>
      </w:tr>
      <w:tr w:rsidR="00203AEE" w:rsidRPr="003652A6" w:rsidTr="00947FFA">
        <w:trPr>
          <w:jc w:val="center"/>
        </w:trPr>
        <w:tc>
          <w:tcPr>
            <w:tcW w:w="440" w:type="pct"/>
          </w:tcPr>
          <w:p w:rsidR="00074AE2" w:rsidRPr="003652A6" w:rsidRDefault="00074AE2"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6</w:t>
            </w:r>
          </w:p>
        </w:tc>
        <w:tc>
          <w:tcPr>
            <w:tcW w:w="992" w:type="pct"/>
            <w:vAlign w:val="center"/>
          </w:tcPr>
          <w:p w:rsidR="00074AE2" w:rsidRPr="003652A6" w:rsidRDefault="00074AE2" w:rsidP="00203AEE">
            <w:pPr>
              <w:widowControl/>
              <w:spacing w:line="240" w:lineRule="auto"/>
              <w:ind w:firstLineChars="0" w:firstLine="0"/>
              <w:contextualSpacing/>
              <w:jc w:val="center"/>
              <w:rPr>
                <w:rFonts w:cs="Times New Roman"/>
                <w:bCs/>
                <w:kern w:val="0"/>
                <w:sz w:val="21"/>
                <w:szCs w:val="21"/>
              </w:rPr>
            </w:pPr>
            <w:r w:rsidRPr="003652A6">
              <w:rPr>
                <w:rFonts w:cs="Times New Roman" w:hint="eastAsia"/>
                <w:bCs/>
                <w:kern w:val="0"/>
                <w:sz w:val="21"/>
                <w:szCs w:val="21"/>
              </w:rPr>
              <w:t>2011</w:t>
            </w:r>
            <w:r w:rsidRPr="003652A6">
              <w:rPr>
                <w:rFonts w:cs="Times New Roman" w:hint="eastAsia"/>
                <w:bCs/>
                <w:kern w:val="0"/>
                <w:sz w:val="21"/>
                <w:szCs w:val="21"/>
              </w:rPr>
              <w:t>年</w:t>
            </w:r>
            <w:r w:rsidRPr="003652A6">
              <w:rPr>
                <w:rFonts w:cs="Times New Roman" w:hint="eastAsia"/>
                <w:bCs/>
                <w:kern w:val="0"/>
                <w:sz w:val="21"/>
                <w:szCs w:val="21"/>
              </w:rPr>
              <w:t>~2014</w:t>
            </w:r>
            <w:r w:rsidRPr="003652A6">
              <w:rPr>
                <w:rFonts w:cs="Times New Roman" w:hint="eastAsia"/>
                <w:bCs/>
                <w:kern w:val="0"/>
                <w:sz w:val="21"/>
                <w:szCs w:val="21"/>
              </w:rPr>
              <w:t>年</w:t>
            </w:r>
          </w:p>
        </w:tc>
        <w:tc>
          <w:tcPr>
            <w:tcW w:w="3568" w:type="pct"/>
            <w:vAlign w:val="center"/>
          </w:tcPr>
          <w:p w:rsidR="00074AE2" w:rsidRPr="003652A6" w:rsidRDefault="00203AEE" w:rsidP="00203AEE">
            <w:pPr>
              <w:spacing w:line="240" w:lineRule="auto"/>
              <w:ind w:firstLineChars="0" w:firstLine="0"/>
              <w:contextualSpacing/>
              <w:rPr>
                <w:rFonts w:cs="Times New Roman"/>
                <w:kern w:val="0"/>
                <w:sz w:val="21"/>
                <w:szCs w:val="21"/>
              </w:rPr>
            </w:pPr>
            <w:r w:rsidRPr="003652A6">
              <w:rPr>
                <w:rFonts w:hint="eastAsia"/>
                <w:sz w:val="21"/>
                <w:szCs w:val="21"/>
              </w:rPr>
              <w:t>2</w:t>
            </w:r>
            <w:r w:rsidRPr="003652A6">
              <w:rPr>
                <w:rFonts w:hint="eastAsia"/>
                <w:sz w:val="21"/>
                <w:szCs w:val="21"/>
              </w:rPr>
              <w:t>×</w:t>
            </w:r>
            <w:r w:rsidRPr="003652A6">
              <w:rPr>
                <w:rFonts w:hint="eastAsia"/>
                <w:sz w:val="21"/>
                <w:szCs w:val="21"/>
              </w:rPr>
              <w:t>50MW</w:t>
            </w:r>
            <w:r w:rsidRPr="003652A6">
              <w:rPr>
                <w:rFonts w:hint="eastAsia"/>
                <w:sz w:val="21"/>
                <w:szCs w:val="21"/>
              </w:rPr>
              <w:t>高温高压直接空冷凝汽式汽轮发电机组，配</w:t>
            </w:r>
            <w:r w:rsidRPr="003652A6">
              <w:rPr>
                <w:rFonts w:hint="eastAsia"/>
                <w:sz w:val="21"/>
                <w:szCs w:val="21"/>
              </w:rPr>
              <w:t xml:space="preserve"> 2</w:t>
            </w:r>
            <w:r w:rsidRPr="003652A6">
              <w:rPr>
                <w:rFonts w:hint="eastAsia"/>
                <w:sz w:val="21"/>
                <w:szCs w:val="21"/>
              </w:rPr>
              <w:t>×</w:t>
            </w:r>
            <w:r w:rsidRPr="003652A6">
              <w:rPr>
                <w:rFonts w:hint="eastAsia"/>
                <w:sz w:val="21"/>
                <w:szCs w:val="21"/>
              </w:rPr>
              <w:t xml:space="preserve">260t/h </w:t>
            </w:r>
            <w:r w:rsidRPr="003652A6">
              <w:rPr>
                <w:rFonts w:hint="eastAsia"/>
                <w:sz w:val="21"/>
                <w:szCs w:val="21"/>
              </w:rPr>
              <w:t>高温高压循环流化床锅炉，同步建设炉内喷钙脱硫、循环流化床低氮燃烧脱销、电袋复合除尘烟气处理设施</w:t>
            </w:r>
            <w:r w:rsidRPr="003652A6">
              <w:rPr>
                <w:sz w:val="21"/>
                <w:szCs w:val="21"/>
              </w:rPr>
              <w:t>及公共辅助设施</w:t>
            </w:r>
          </w:p>
        </w:tc>
      </w:tr>
      <w:tr w:rsidR="00203AEE" w:rsidRPr="003652A6" w:rsidTr="00947FFA">
        <w:trPr>
          <w:jc w:val="center"/>
        </w:trPr>
        <w:tc>
          <w:tcPr>
            <w:tcW w:w="440" w:type="pct"/>
          </w:tcPr>
          <w:p w:rsidR="00203AEE" w:rsidRPr="003652A6" w:rsidRDefault="00203AEE"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7</w:t>
            </w:r>
          </w:p>
        </w:tc>
        <w:tc>
          <w:tcPr>
            <w:tcW w:w="992" w:type="pct"/>
            <w:vAlign w:val="center"/>
          </w:tcPr>
          <w:p w:rsidR="00203AEE" w:rsidRPr="003652A6" w:rsidRDefault="00203AEE" w:rsidP="00203AEE">
            <w:pPr>
              <w:widowControl/>
              <w:spacing w:line="240" w:lineRule="auto"/>
              <w:ind w:firstLineChars="0" w:firstLine="0"/>
              <w:contextualSpacing/>
              <w:jc w:val="center"/>
              <w:rPr>
                <w:sz w:val="21"/>
                <w:szCs w:val="21"/>
              </w:rPr>
            </w:pPr>
            <w:r w:rsidRPr="003652A6">
              <w:rPr>
                <w:rFonts w:hint="eastAsia"/>
                <w:sz w:val="21"/>
                <w:szCs w:val="21"/>
              </w:rPr>
              <w:t>2014</w:t>
            </w:r>
            <w:r w:rsidRPr="003652A6">
              <w:rPr>
                <w:rFonts w:hint="eastAsia"/>
                <w:sz w:val="21"/>
                <w:szCs w:val="21"/>
              </w:rPr>
              <w:t>年</w:t>
            </w:r>
            <w:r w:rsidRPr="003652A6">
              <w:rPr>
                <w:rFonts w:hint="eastAsia"/>
                <w:sz w:val="21"/>
                <w:szCs w:val="21"/>
              </w:rPr>
              <w:t>12</w:t>
            </w:r>
            <w:r w:rsidRPr="003652A6">
              <w:rPr>
                <w:rFonts w:hint="eastAsia"/>
                <w:sz w:val="21"/>
                <w:szCs w:val="21"/>
              </w:rPr>
              <w:t>月</w:t>
            </w:r>
          </w:p>
          <w:p w:rsidR="00203AEE" w:rsidRPr="003652A6" w:rsidRDefault="00203AEE" w:rsidP="00203AEE">
            <w:pPr>
              <w:widowControl/>
              <w:spacing w:line="240" w:lineRule="auto"/>
              <w:ind w:firstLineChars="0" w:firstLine="0"/>
              <w:contextualSpacing/>
              <w:jc w:val="center"/>
              <w:rPr>
                <w:rFonts w:cs="Times New Roman"/>
                <w:bCs/>
                <w:kern w:val="0"/>
                <w:sz w:val="21"/>
                <w:szCs w:val="21"/>
              </w:rPr>
            </w:pPr>
            <w:r w:rsidRPr="003652A6">
              <w:rPr>
                <w:rFonts w:hint="eastAsia"/>
                <w:sz w:val="21"/>
                <w:szCs w:val="21"/>
              </w:rPr>
              <w:t>~ 2016</w:t>
            </w:r>
            <w:r w:rsidRPr="003652A6">
              <w:rPr>
                <w:rFonts w:hint="eastAsia"/>
                <w:sz w:val="21"/>
                <w:szCs w:val="21"/>
              </w:rPr>
              <w:t>年</w:t>
            </w:r>
            <w:r w:rsidRPr="003652A6">
              <w:rPr>
                <w:rFonts w:hint="eastAsia"/>
                <w:sz w:val="21"/>
                <w:szCs w:val="21"/>
              </w:rPr>
              <w:t>5</w:t>
            </w:r>
            <w:r w:rsidRPr="003652A6">
              <w:rPr>
                <w:rFonts w:hint="eastAsia"/>
                <w:sz w:val="21"/>
                <w:szCs w:val="21"/>
              </w:rPr>
              <w:t>月</w:t>
            </w:r>
          </w:p>
        </w:tc>
        <w:tc>
          <w:tcPr>
            <w:tcW w:w="3568" w:type="pct"/>
            <w:vAlign w:val="center"/>
          </w:tcPr>
          <w:p w:rsidR="00203AEE" w:rsidRPr="003652A6" w:rsidRDefault="00203AEE" w:rsidP="00203AEE">
            <w:pPr>
              <w:spacing w:line="240" w:lineRule="auto"/>
              <w:ind w:firstLineChars="0" w:firstLine="0"/>
              <w:contextualSpacing/>
              <w:rPr>
                <w:sz w:val="21"/>
                <w:szCs w:val="21"/>
              </w:rPr>
            </w:pPr>
            <w:r w:rsidRPr="003652A6">
              <w:rPr>
                <w:rFonts w:hint="eastAsia"/>
                <w:sz w:val="21"/>
                <w:szCs w:val="21"/>
              </w:rPr>
              <w:t>发电车间增设</w:t>
            </w:r>
            <w:r w:rsidRPr="003652A6">
              <w:rPr>
                <w:rFonts w:hint="eastAsia"/>
                <w:sz w:val="21"/>
                <w:szCs w:val="21"/>
              </w:rPr>
              <w:t>SNCR</w:t>
            </w:r>
            <w:r w:rsidRPr="003652A6">
              <w:rPr>
                <w:rFonts w:hint="eastAsia"/>
                <w:sz w:val="21"/>
                <w:szCs w:val="21"/>
              </w:rPr>
              <w:t>脱硝、石灰石</w:t>
            </w:r>
            <w:r w:rsidRPr="003652A6">
              <w:rPr>
                <w:rFonts w:hint="eastAsia"/>
                <w:sz w:val="21"/>
                <w:szCs w:val="21"/>
              </w:rPr>
              <w:t>-</w:t>
            </w:r>
            <w:r w:rsidRPr="003652A6">
              <w:rPr>
                <w:rFonts w:hint="eastAsia"/>
                <w:sz w:val="21"/>
                <w:szCs w:val="21"/>
              </w:rPr>
              <w:t>石膏湿法脱硫设施</w:t>
            </w:r>
          </w:p>
        </w:tc>
      </w:tr>
      <w:tr w:rsidR="00203AEE" w:rsidRPr="003652A6" w:rsidTr="00947FFA">
        <w:trPr>
          <w:jc w:val="center"/>
        </w:trPr>
        <w:tc>
          <w:tcPr>
            <w:tcW w:w="440" w:type="pct"/>
          </w:tcPr>
          <w:p w:rsidR="00074AE2" w:rsidRPr="003652A6" w:rsidRDefault="00203AEE"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8</w:t>
            </w:r>
          </w:p>
        </w:tc>
        <w:tc>
          <w:tcPr>
            <w:tcW w:w="992" w:type="pct"/>
            <w:vAlign w:val="center"/>
          </w:tcPr>
          <w:p w:rsidR="00074AE2" w:rsidRPr="003652A6" w:rsidRDefault="00074AE2" w:rsidP="00203AEE">
            <w:pPr>
              <w:widowControl/>
              <w:spacing w:line="240" w:lineRule="auto"/>
              <w:ind w:firstLineChars="0" w:firstLine="0"/>
              <w:contextualSpacing/>
              <w:jc w:val="center"/>
              <w:rPr>
                <w:rFonts w:cs="Times New Roman"/>
                <w:bCs/>
                <w:kern w:val="0"/>
                <w:sz w:val="21"/>
                <w:szCs w:val="21"/>
              </w:rPr>
            </w:pPr>
            <w:r w:rsidRPr="003652A6">
              <w:rPr>
                <w:rFonts w:cs="Times New Roman" w:hint="eastAsia"/>
                <w:bCs/>
                <w:kern w:val="0"/>
                <w:sz w:val="21"/>
                <w:szCs w:val="21"/>
              </w:rPr>
              <w:t>2013</w:t>
            </w:r>
            <w:r w:rsidRPr="003652A6">
              <w:rPr>
                <w:rFonts w:cs="Times New Roman" w:hint="eastAsia"/>
                <w:bCs/>
                <w:kern w:val="0"/>
                <w:sz w:val="21"/>
                <w:szCs w:val="21"/>
              </w:rPr>
              <w:t>年</w:t>
            </w:r>
            <w:r w:rsidRPr="003652A6">
              <w:rPr>
                <w:rFonts w:cs="Times New Roman" w:hint="eastAsia"/>
                <w:bCs/>
                <w:kern w:val="0"/>
                <w:sz w:val="21"/>
                <w:szCs w:val="21"/>
              </w:rPr>
              <w:t>~2015</w:t>
            </w:r>
            <w:r w:rsidRPr="003652A6">
              <w:rPr>
                <w:rFonts w:cs="Times New Roman" w:hint="eastAsia"/>
                <w:bCs/>
                <w:kern w:val="0"/>
                <w:sz w:val="21"/>
                <w:szCs w:val="21"/>
              </w:rPr>
              <w:t>年</w:t>
            </w:r>
          </w:p>
        </w:tc>
        <w:tc>
          <w:tcPr>
            <w:tcW w:w="3568" w:type="pct"/>
            <w:vAlign w:val="center"/>
          </w:tcPr>
          <w:p w:rsidR="00074AE2" w:rsidRPr="003652A6" w:rsidRDefault="00074AE2" w:rsidP="00203AEE">
            <w:pPr>
              <w:spacing w:line="240" w:lineRule="auto"/>
              <w:ind w:firstLineChars="0" w:firstLine="0"/>
              <w:contextualSpacing/>
              <w:rPr>
                <w:rFonts w:cs="Times New Roman"/>
                <w:kern w:val="0"/>
                <w:sz w:val="21"/>
                <w:szCs w:val="21"/>
              </w:rPr>
            </w:pPr>
            <w:r w:rsidRPr="003652A6">
              <w:rPr>
                <w:rFonts w:cs="Times New Roman" w:hint="eastAsia"/>
                <w:sz w:val="21"/>
                <w:szCs w:val="21"/>
              </w:rPr>
              <w:t>20</w:t>
            </w:r>
            <w:r w:rsidRPr="003652A6">
              <w:rPr>
                <w:rFonts w:cs="Times New Roman" w:hint="eastAsia"/>
                <w:sz w:val="21"/>
                <w:szCs w:val="21"/>
              </w:rPr>
              <w:t>万吨兰炭装置建设：</w:t>
            </w:r>
            <w:r w:rsidRPr="003652A6">
              <w:rPr>
                <w:rFonts w:cs="Times New Roman"/>
                <w:sz w:val="21"/>
                <w:szCs w:val="21"/>
              </w:rPr>
              <w:t>2</w:t>
            </w:r>
            <w:r w:rsidRPr="003652A6">
              <w:rPr>
                <w:rFonts w:cs="Times New Roman"/>
                <w:sz w:val="21"/>
                <w:szCs w:val="21"/>
              </w:rPr>
              <w:t>台</w:t>
            </w:r>
            <w:r w:rsidRPr="003652A6">
              <w:rPr>
                <w:rFonts w:cs="Times New Roman"/>
                <w:sz w:val="21"/>
                <w:szCs w:val="21"/>
              </w:rPr>
              <w:t>10</w:t>
            </w:r>
            <w:r w:rsidRPr="003652A6">
              <w:rPr>
                <w:rFonts w:cs="Times New Roman"/>
                <w:sz w:val="21"/>
                <w:szCs w:val="21"/>
              </w:rPr>
              <w:t>万吨</w:t>
            </w:r>
            <w:r w:rsidRPr="003652A6">
              <w:rPr>
                <w:rFonts w:cs="Times New Roman"/>
                <w:sz w:val="21"/>
                <w:szCs w:val="21"/>
              </w:rPr>
              <w:t>/</w:t>
            </w:r>
            <w:r w:rsidRPr="003652A6">
              <w:rPr>
                <w:rFonts w:cs="Times New Roman"/>
                <w:sz w:val="21"/>
                <w:szCs w:val="21"/>
              </w:rPr>
              <w:t>年</w:t>
            </w:r>
            <w:r w:rsidRPr="003652A6">
              <w:rPr>
                <w:rFonts w:cs="Times New Roman"/>
                <w:sz w:val="21"/>
                <w:szCs w:val="21"/>
              </w:rPr>
              <w:t>SH2007</w:t>
            </w:r>
            <w:r w:rsidRPr="003652A6">
              <w:rPr>
                <w:rFonts w:cs="Times New Roman"/>
                <w:sz w:val="21"/>
                <w:szCs w:val="21"/>
              </w:rPr>
              <w:t>型内热式直立干馏炉。同时配有电捕焦油器、筛煤、筛焦、贮煤贮焦及各项公共辅助设施。</w:t>
            </w:r>
          </w:p>
        </w:tc>
      </w:tr>
      <w:tr w:rsidR="00203AEE" w:rsidRPr="003652A6" w:rsidTr="00947FFA">
        <w:trPr>
          <w:jc w:val="center"/>
        </w:trPr>
        <w:tc>
          <w:tcPr>
            <w:tcW w:w="440" w:type="pct"/>
          </w:tcPr>
          <w:p w:rsidR="00074AE2" w:rsidRPr="003652A6" w:rsidRDefault="00203AEE"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9</w:t>
            </w:r>
          </w:p>
        </w:tc>
        <w:tc>
          <w:tcPr>
            <w:tcW w:w="992" w:type="pct"/>
            <w:vAlign w:val="center"/>
          </w:tcPr>
          <w:p w:rsidR="00074AE2" w:rsidRPr="003652A6" w:rsidRDefault="00074AE2" w:rsidP="00203AEE">
            <w:pPr>
              <w:widowControl/>
              <w:spacing w:line="240" w:lineRule="auto"/>
              <w:ind w:firstLineChars="0" w:firstLine="0"/>
              <w:contextualSpacing/>
              <w:jc w:val="center"/>
              <w:rPr>
                <w:rFonts w:cs="Times New Roman"/>
                <w:bCs/>
                <w:kern w:val="0"/>
                <w:sz w:val="21"/>
                <w:szCs w:val="21"/>
              </w:rPr>
            </w:pPr>
            <w:r w:rsidRPr="003652A6">
              <w:rPr>
                <w:rFonts w:cs="Times New Roman" w:hint="eastAsia"/>
                <w:bCs/>
                <w:kern w:val="0"/>
                <w:sz w:val="21"/>
                <w:szCs w:val="21"/>
              </w:rPr>
              <w:t>2013</w:t>
            </w:r>
            <w:r w:rsidRPr="003652A6">
              <w:rPr>
                <w:rFonts w:cs="Times New Roman" w:hint="eastAsia"/>
                <w:bCs/>
                <w:kern w:val="0"/>
                <w:sz w:val="21"/>
                <w:szCs w:val="21"/>
              </w:rPr>
              <w:t>年</w:t>
            </w:r>
            <w:r w:rsidRPr="003652A6">
              <w:rPr>
                <w:rFonts w:cs="Times New Roman" w:hint="eastAsia"/>
                <w:bCs/>
                <w:kern w:val="0"/>
                <w:sz w:val="21"/>
                <w:szCs w:val="21"/>
              </w:rPr>
              <w:t>~2015</w:t>
            </w:r>
            <w:r w:rsidRPr="003652A6">
              <w:rPr>
                <w:rFonts w:cs="Times New Roman" w:hint="eastAsia"/>
                <w:bCs/>
                <w:kern w:val="0"/>
                <w:sz w:val="21"/>
                <w:szCs w:val="21"/>
              </w:rPr>
              <w:t>年</w:t>
            </w:r>
          </w:p>
        </w:tc>
        <w:tc>
          <w:tcPr>
            <w:tcW w:w="3568" w:type="pct"/>
            <w:vAlign w:val="center"/>
          </w:tcPr>
          <w:p w:rsidR="00074AE2" w:rsidRPr="003652A6" w:rsidRDefault="00203AEE" w:rsidP="00203AEE">
            <w:pPr>
              <w:spacing w:line="240" w:lineRule="auto"/>
              <w:ind w:firstLineChars="0" w:firstLine="0"/>
              <w:rPr>
                <w:sz w:val="21"/>
                <w:szCs w:val="21"/>
              </w:rPr>
            </w:pPr>
            <w:r w:rsidRPr="003652A6">
              <w:rPr>
                <w:rFonts w:cs="Times New Roman"/>
                <w:sz w:val="21"/>
                <w:szCs w:val="21"/>
              </w:rPr>
              <w:t>2×31500KVA</w:t>
            </w:r>
            <w:r w:rsidRPr="003652A6">
              <w:rPr>
                <w:rFonts w:hint="eastAsia"/>
                <w:sz w:val="21"/>
                <w:szCs w:val="21"/>
              </w:rPr>
              <w:t>密闭式矮烟罩硅铁电炉装置、除尘器、冷却装置及公共辅助设施。</w:t>
            </w:r>
          </w:p>
        </w:tc>
      </w:tr>
      <w:tr w:rsidR="00203AEE" w:rsidRPr="003652A6" w:rsidTr="00947FFA">
        <w:trPr>
          <w:jc w:val="center"/>
        </w:trPr>
        <w:tc>
          <w:tcPr>
            <w:tcW w:w="440" w:type="pct"/>
          </w:tcPr>
          <w:p w:rsidR="00203AEE" w:rsidRPr="003652A6" w:rsidRDefault="00203AEE" w:rsidP="00203AEE">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10</w:t>
            </w:r>
          </w:p>
        </w:tc>
        <w:tc>
          <w:tcPr>
            <w:tcW w:w="992" w:type="pct"/>
            <w:vAlign w:val="center"/>
          </w:tcPr>
          <w:p w:rsidR="00203AEE" w:rsidRPr="003652A6" w:rsidRDefault="00203AEE" w:rsidP="00203AEE">
            <w:pPr>
              <w:widowControl/>
              <w:spacing w:line="240" w:lineRule="auto"/>
              <w:ind w:firstLineChars="0" w:firstLine="0"/>
              <w:contextualSpacing/>
              <w:jc w:val="center"/>
              <w:rPr>
                <w:sz w:val="21"/>
                <w:szCs w:val="21"/>
              </w:rPr>
            </w:pPr>
            <w:r w:rsidRPr="003652A6">
              <w:rPr>
                <w:sz w:val="21"/>
                <w:szCs w:val="21"/>
              </w:rPr>
              <w:t>201</w:t>
            </w:r>
            <w:r w:rsidRPr="003652A6">
              <w:rPr>
                <w:rFonts w:hint="eastAsia"/>
                <w:sz w:val="21"/>
                <w:szCs w:val="21"/>
              </w:rPr>
              <w:t>6</w:t>
            </w:r>
            <w:r w:rsidRPr="003652A6">
              <w:rPr>
                <w:sz w:val="21"/>
                <w:szCs w:val="21"/>
              </w:rPr>
              <w:t>年</w:t>
            </w:r>
            <w:r w:rsidRPr="003652A6">
              <w:rPr>
                <w:rFonts w:hint="eastAsia"/>
                <w:sz w:val="21"/>
                <w:szCs w:val="21"/>
              </w:rPr>
              <w:t>8</w:t>
            </w:r>
            <w:r w:rsidRPr="003652A6">
              <w:rPr>
                <w:sz w:val="21"/>
                <w:szCs w:val="21"/>
              </w:rPr>
              <w:t>月</w:t>
            </w:r>
            <w:r w:rsidRPr="003652A6">
              <w:rPr>
                <w:rFonts w:hint="eastAsia"/>
                <w:sz w:val="21"/>
                <w:szCs w:val="21"/>
              </w:rPr>
              <w:t>29</w:t>
            </w:r>
            <w:r w:rsidRPr="003652A6">
              <w:rPr>
                <w:rFonts w:hint="eastAsia"/>
                <w:sz w:val="21"/>
                <w:szCs w:val="21"/>
              </w:rPr>
              <w:t>日</w:t>
            </w:r>
          </w:p>
          <w:p w:rsidR="00203AEE" w:rsidRPr="003652A6" w:rsidRDefault="00203AEE" w:rsidP="00203AEE">
            <w:pPr>
              <w:widowControl/>
              <w:spacing w:line="240" w:lineRule="auto"/>
              <w:ind w:firstLineChars="0" w:firstLine="0"/>
              <w:contextualSpacing/>
              <w:jc w:val="center"/>
              <w:rPr>
                <w:rFonts w:cs="Times New Roman"/>
                <w:bCs/>
                <w:kern w:val="0"/>
                <w:sz w:val="21"/>
                <w:szCs w:val="21"/>
              </w:rPr>
            </w:pPr>
            <w:r w:rsidRPr="003652A6">
              <w:rPr>
                <w:rFonts w:hAnsi="宋体"/>
                <w:sz w:val="21"/>
                <w:szCs w:val="21"/>
              </w:rPr>
              <w:t>～</w:t>
            </w:r>
            <w:r w:rsidRPr="003652A6">
              <w:rPr>
                <w:rFonts w:hAnsi="宋体" w:hint="eastAsia"/>
                <w:sz w:val="21"/>
                <w:szCs w:val="21"/>
              </w:rPr>
              <w:t>9</w:t>
            </w:r>
            <w:r w:rsidRPr="003652A6">
              <w:rPr>
                <w:rFonts w:hAnsi="宋体" w:hint="eastAsia"/>
                <w:sz w:val="21"/>
                <w:szCs w:val="21"/>
              </w:rPr>
              <w:t>月</w:t>
            </w:r>
            <w:r w:rsidRPr="003652A6">
              <w:rPr>
                <w:rFonts w:hint="eastAsia"/>
                <w:sz w:val="21"/>
                <w:szCs w:val="21"/>
              </w:rPr>
              <w:t>1</w:t>
            </w:r>
            <w:r w:rsidRPr="003652A6">
              <w:rPr>
                <w:sz w:val="21"/>
                <w:szCs w:val="21"/>
              </w:rPr>
              <w:t>日</w:t>
            </w:r>
          </w:p>
        </w:tc>
        <w:tc>
          <w:tcPr>
            <w:tcW w:w="3568" w:type="pct"/>
            <w:vAlign w:val="center"/>
          </w:tcPr>
          <w:p w:rsidR="00203AEE" w:rsidRPr="003652A6" w:rsidRDefault="00203AEE" w:rsidP="00203AEE">
            <w:pPr>
              <w:spacing w:line="240" w:lineRule="auto"/>
              <w:ind w:firstLineChars="0" w:firstLine="0"/>
              <w:contextualSpacing/>
              <w:rPr>
                <w:rFonts w:cs="Times New Roman"/>
                <w:sz w:val="21"/>
                <w:szCs w:val="21"/>
              </w:rPr>
            </w:pPr>
            <w:r w:rsidRPr="003652A6">
              <w:rPr>
                <w:rFonts w:hint="eastAsia"/>
                <w:sz w:val="21"/>
                <w:szCs w:val="21"/>
              </w:rPr>
              <w:t>府谷县环境监测站对该公司进行现场验收监测及检查工作</w:t>
            </w:r>
          </w:p>
        </w:tc>
      </w:tr>
    </w:tbl>
    <w:p w:rsidR="0072235C" w:rsidRPr="003652A6" w:rsidRDefault="0072235C" w:rsidP="0072235C">
      <w:pPr>
        <w:ind w:firstLine="480"/>
        <w:rPr>
          <w:szCs w:val="20"/>
        </w:rPr>
      </w:pPr>
    </w:p>
    <w:p w:rsidR="005A2065" w:rsidRPr="003652A6" w:rsidRDefault="005A2065" w:rsidP="0072235C">
      <w:pPr>
        <w:ind w:firstLine="480"/>
        <w:rPr>
          <w:szCs w:val="20"/>
        </w:rPr>
      </w:pPr>
    </w:p>
    <w:p w:rsidR="005A2065" w:rsidRPr="003652A6" w:rsidRDefault="005A2065" w:rsidP="0072235C">
      <w:pPr>
        <w:ind w:firstLine="480"/>
        <w:rPr>
          <w:szCs w:val="20"/>
        </w:rPr>
      </w:pPr>
    </w:p>
    <w:p w:rsidR="005A2065" w:rsidRPr="003652A6" w:rsidRDefault="005A2065" w:rsidP="0072235C">
      <w:pPr>
        <w:ind w:firstLine="480"/>
        <w:rPr>
          <w:szCs w:val="20"/>
        </w:rPr>
        <w:sectPr w:rsidR="005A2065" w:rsidRPr="003652A6" w:rsidSect="00C52361">
          <w:pgSz w:w="11906" w:h="16838"/>
          <w:pgMar w:top="1418" w:right="1418" w:bottom="1418" w:left="1418" w:header="851" w:footer="992" w:gutter="0"/>
          <w:cols w:space="425"/>
          <w:docGrid w:type="lines" w:linePitch="326"/>
        </w:sectPr>
      </w:pPr>
    </w:p>
    <w:p w:rsidR="0072235C" w:rsidRPr="003652A6" w:rsidRDefault="0072235C" w:rsidP="0072235C">
      <w:pPr>
        <w:snapToGrid w:val="0"/>
        <w:ind w:firstLine="482"/>
        <w:jc w:val="center"/>
        <w:rPr>
          <w:rFonts w:cs="Times New Roman"/>
          <w:b/>
          <w:bCs/>
          <w:szCs w:val="20"/>
        </w:rPr>
      </w:pPr>
      <w:r w:rsidRPr="003652A6">
        <w:rPr>
          <w:rFonts w:cs="Times New Roman"/>
          <w:b/>
          <w:bCs/>
          <w:szCs w:val="20"/>
        </w:rPr>
        <w:t>表</w:t>
      </w:r>
      <w:r w:rsidRPr="003652A6">
        <w:rPr>
          <w:rFonts w:cs="Times New Roman"/>
          <w:b/>
          <w:bCs/>
          <w:szCs w:val="20"/>
        </w:rPr>
        <w:t>2-1</w:t>
      </w:r>
      <w:r w:rsidR="005A2065" w:rsidRPr="003652A6">
        <w:rPr>
          <w:rFonts w:cs="Times New Roman" w:hint="eastAsia"/>
          <w:b/>
          <w:bCs/>
          <w:szCs w:val="20"/>
        </w:rPr>
        <w:t xml:space="preserve">  </w:t>
      </w:r>
      <w:r w:rsidRPr="003652A6">
        <w:rPr>
          <w:rFonts w:cs="Times New Roman"/>
          <w:b/>
          <w:bCs/>
          <w:szCs w:val="20"/>
        </w:rPr>
        <w:t>现有工程环保制度执行情况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2835"/>
        <w:gridCol w:w="8005"/>
        <w:gridCol w:w="1314"/>
        <w:gridCol w:w="1248"/>
      </w:tblGrid>
      <w:tr w:rsidR="00ED124A" w:rsidRPr="003652A6" w:rsidTr="0072235C">
        <w:trPr>
          <w:jc w:val="center"/>
        </w:trPr>
        <w:tc>
          <w:tcPr>
            <w:tcW w:w="287" w:type="pct"/>
            <w:shd w:val="pct15" w:color="auto" w:fill="FFFFFF"/>
          </w:tcPr>
          <w:p w:rsidR="0072235C" w:rsidRPr="003652A6" w:rsidRDefault="0072235C" w:rsidP="0072235C">
            <w:pPr>
              <w:spacing w:line="240" w:lineRule="auto"/>
              <w:ind w:firstLineChars="0" w:firstLine="0"/>
              <w:contextualSpacing/>
              <w:jc w:val="center"/>
              <w:rPr>
                <w:rFonts w:cs="Times New Roman"/>
                <w:b/>
                <w:bCs/>
                <w:sz w:val="21"/>
                <w:szCs w:val="21"/>
              </w:rPr>
            </w:pPr>
            <w:r w:rsidRPr="003652A6">
              <w:rPr>
                <w:rFonts w:cs="Times New Roman"/>
                <w:b/>
                <w:bCs/>
                <w:sz w:val="21"/>
                <w:szCs w:val="21"/>
              </w:rPr>
              <w:t>序号</w:t>
            </w:r>
          </w:p>
        </w:tc>
        <w:tc>
          <w:tcPr>
            <w:tcW w:w="997" w:type="pct"/>
            <w:shd w:val="pct15" w:color="auto" w:fill="FFFFFF"/>
            <w:vAlign w:val="center"/>
          </w:tcPr>
          <w:p w:rsidR="0072235C" w:rsidRPr="003652A6" w:rsidRDefault="0072235C" w:rsidP="0072235C">
            <w:pPr>
              <w:spacing w:line="240" w:lineRule="auto"/>
              <w:ind w:firstLineChars="0" w:firstLine="0"/>
              <w:contextualSpacing/>
              <w:jc w:val="center"/>
              <w:rPr>
                <w:rFonts w:cs="Times New Roman"/>
                <w:b/>
                <w:bCs/>
                <w:sz w:val="21"/>
                <w:szCs w:val="21"/>
              </w:rPr>
            </w:pPr>
            <w:r w:rsidRPr="003652A6">
              <w:rPr>
                <w:rFonts w:cs="Times New Roman"/>
                <w:b/>
                <w:bCs/>
                <w:sz w:val="21"/>
                <w:szCs w:val="21"/>
              </w:rPr>
              <w:t>环评文件</w:t>
            </w:r>
          </w:p>
        </w:tc>
        <w:tc>
          <w:tcPr>
            <w:tcW w:w="2815" w:type="pct"/>
            <w:shd w:val="pct15" w:color="auto" w:fill="FFFFFF"/>
            <w:vAlign w:val="center"/>
          </w:tcPr>
          <w:p w:rsidR="0072235C" w:rsidRPr="003652A6" w:rsidRDefault="0072235C" w:rsidP="0072235C">
            <w:pPr>
              <w:spacing w:line="240" w:lineRule="auto"/>
              <w:ind w:firstLineChars="0" w:firstLine="0"/>
              <w:contextualSpacing/>
              <w:jc w:val="center"/>
              <w:rPr>
                <w:rFonts w:cs="Times New Roman"/>
                <w:b/>
                <w:bCs/>
                <w:sz w:val="21"/>
                <w:szCs w:val="21"/>
              </w:rPr>
            </w:pPr>
            <w:r w:rsidRPr="003652A6">
              <w:rPr>
                <w:rFonts w:cs="Times New Roman"/>
                <w:b/>
                <w:bCs/>
                <w:sz w:val="21"/>
                <w:szCs w:val="21"/>
              </w:rPr>
              <w:t>主要建设内容</w:t>
            </w:r>
          </w:p>
        </w:tc>
        <w:tc>
          <w:tcPr>
            <w:tcW w:w="901" w:type="pct"/>
            <w:gridSpan w:val="2"/>
            <w:shd w:val="pct15" w:color="auto" w:fill="FFFFFF"/>
            <w:vAlign w:val="center"/>
          </w:tcPr>
          <w:p w:rsidR="0072235C" w:rsidRPr="003652A6" w:rsidRDefault="0072235C" w:rsidP="0072235C">
            <w:pPr>
              <w:spacing w:line="240" w:lineRule="auto"/>
              <w:ind w:firstLineChars="0" w:firstLine="0"/>
              <w:contextualSpacing/>
              <w:jc w:val="center"/>
              <w:rPr>
                <w:rFonts w:cs="Times New Roman"/>
                <w:b/>
                <w:bCs/>
                <w:sz w:val="21"/>
                <w:szCs w:val="21"/>
              </w:rPr>
            </w:pPr>
            <w:r w:rsidRPr="003652A6">
              <w:rPr>
                <w:rFonts w:cs="Times New Roman"/>
                <w:b/>
                <w:bCs/>
                <w:sz w:val="21"/>
                <w:szCs w:val="21"/>
              </w:rPr>
              <w:t>环评批复</w:t>
            </w:r>
            <w:r w:rsidRPr="003652A6">
              <w:rPr>
                <w:rFonts w:cs="Times New Roman" w:hint="eastAsia"/>
                <w:b/>
                <w:bCs/>
                <w:sz w:val="21"/>
                <w:szCs w:val="21"/>
              </w:rPr>
              <w:t>或验收批复</w:t>
            </w:r>
          </w:p>
        </w:tc>
      </w:tr>
      <w:tr w:rsidR="00ED124A" w:rsidRPr="003652A6" w:rsidTr="0072235C">
        <w:trPr>
          <w:jc w:val="center"/>
        </w:trPr>
        <w:tc>
          <w:tcPr>
            <w:tcW w:w="287" w:type="pct"/>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997" w:type="pct"/>
            <w:vAlign w:val="center"/>
          </w:tcPr>
          <w:p w:rsidR="0072235C" w:rsidRPr="003652A6" w:rsidRDefault="0072235C" w:rsidP="0072235C">
            <w:pPr>
              <w:widowControl/>
              <w:spacing w:line="240" w:lineRule="auto"/>
              <w:ind w:firstLineChars="0" w:firstLine="0"/>
              <w:contextualSpacing/>
              <w:jc w:val="center"/>
              <w:rPr>
                <w:rFonts w:cs="Times New Roman"/>
                <w:bCs/>
                <w:kern w:val="0"/>
                <w:sz w:val="21"/>
                <w:szCs w:val="21"/>
              </w:rPr>
            </w:pPr>
            <w:r w:rsidRPr="003652A6">
              <w:rPr>
                <w:rFonts w:cs="Times New Roman"/>
                <w:kern w:val="0"/>
                <w:sz w:val="21"/>
                <w:szCs w:val="21"/>
              </w:rPr>
              <w:t>榆林市万源镁业（集团）有限公司新建循环经济产业链一体项目环境影响报告书</w:t>
            </w:r>
          </w:p>
        </w:tc>
        <w:tc>
          <w:tcPr>
            <w:tcW w:w="2815" w:type="pct"/>
            <w:vAlign w:val="center"/>
          </w:tcPr>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200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年洗选煤、</w:t>
            </w:r>
            <w:r w:rsidRPr="003652A6">
              <w:rPr>
                <w:rFonts w:cs="Times New Roman"/>
                <w:kern w:val="0"/>
                <w:sz w:val="21"/>
                <w:szCs w:val="21"/>
              </w:rPr>
              <w:t>98</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年兰炭、</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4</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年金属镁及</w:t>
            </w:r>
            <w:r w:rsidRPr="003652A6">
              <w:rPr>
                <w:rFonts w:cs="Times New Roman"/>
                <w:kern w:val="0"/>
                <w:sz w:val="21"/>
                <w:szCs w:val="21"/>
              </w:rPr>
              <w:t>2</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年镁合金、</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r w:rsidRPr="003652A6">
              <w:rPr>
                <w:rFonts w:cs="Times New Roman"/>
                <w:kern w:val="0"/>
                <w:sz w:val="21"/>
                <w:szCs w:val="21"/>
              </w:rPr>
              <w:t>万支</w:t>
            </w:r>
            <w:r w:rsidRPr="003652A6">
              <w:rPr>
                <w:rFonts w:cs="Times New Roman"/>
                <w:kern w:val="0"/>
                <w:sz w:val="21"/>
                <w:szCs w:val="21"/>
              </w:rPr>
              <w:t>/</w:t>
            </w:r>
            <w:r w:rsidRPr="003652A6">
              <w:rPr>
                <w:rFonts w:cs="Times New Roman"/>
                <w:kern w:val="0"/>
                <w:sz w:val="21"/>
                <w:szCs w:val="21"/>
              </w:rPr>
              <w:t>年还原罐、</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60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年免烧砖、</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4.5</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年硅铁（</w:t>
            </w:r>
            <w:r w:rsidRPr="003652A6">
              <w:rPr>
                <w:rFonts w:cs="Times New Roman"/>
                <w:sz w:val="21"/>
                <w:szCs w:val="21"/>
              </w:rPr>
              <w:t>2×25000KVA</w:t>
            </w:r>
            <w:r w:rsidRPr="003652A6">
              <w:rPr>
                <w:rFonts w:cs="Times New Roman"/>
                <w:kern w:val="0"/>
                <w:sz w:val="21"/>
                <w:szCs w:val="21"/>
              </w:rPr>
              <w:t>）、</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年硅锰（</w:t>
            </w:r>
            <w:r w:rsidRPr="003652A6">
              <w:rPr>
                <w:rFonts w:cs="Times New Roman"/>
                <w:sz w:val="21"/>
                <w:szCs w:val="21"/>
              </w:rPr>
              <w:t>2×25000KVA</w:t>
            </w:r>
            <w:r w:rsidRPr="003652A6">
              <w:rPr>
                <w:rFonts w:cs="Times New Roman"/>
                <w:kern w:val="0"/>
                <w:sz w:val="21"/>
                <w:szCs w:val="21"/>
              </w:rPr>
              <w:t>）及</w:t>
            </w:r>
            <w:r w:rsidRPr="003652A6">
              <w:rPr>
                <w:rFonts w:cs="Times New Roman"/>
                <w:kern w:val="0"/>
                <w:sz w:val="21"/>
                <w:szCs w:val="21"/>
              </w:rPr>
              <w:t>3.2</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年精炼锰铁、</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年泡花碱、</w:t>
            </w:r>
          </w:p>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4</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年活性炭、</w:t>
            </w:r>
          </w:p>
        </w:tc>
        <w:tc>
          <w:tcPr>
            <w:tcW w:w="462" w:type="pct"/>
            <w:vAlign w:val="center"/>
          </w:tcPr>
          <w:p w:rsidR="0072235C" w:rsidRPr="003652A6" w:rsidRDefault="0072235C" w:rsidP="0072235C">
            <w:pPr>
              <w:spacing w:line="240" w:lineRule="auto"/>
              <w:ind w:firstLineChars="0" w:firstLine="0"/>
              <w:contextualSpacing/>
              <w:jc w:val="center"/>
              <w:rPr>
                <w:rFonts w:cs="Times New Roman"/>
                <w:bCs/>
                <w:sz w:val="21"/>
                <w:szCs w:val="21"/>
              </w:rPr>
            </w:pPr>
            <w:r w:rsidRPr="003652A6">
              <w:rPr>
                <w:rFonts w:cs="Times New Roman"/>
                <w:kern w:val="0"/>
                <w:sz w:val="21"/>
                <w:szCs w:val="21"/>
              </w:rPr>
              <w:t>2010</w:t>
            </w:r>
            <w:r w:rsidRPr="003652A6">
              <w:rPr>
                <w:rFonts w:cs="Times New Roman"/>
                <w:kern w:val="0"/>
                <w:sz w:val="21"/>
                <w:szCs w:val="21"/>
              </w:rPr>
              <w:t>年</w:t>
            </w:r>
            <w:r w:rsidRPr="003652A6">
              <w:rPr>
                <w:rFonts w:cs="Times New Roman"/>
                <w:kern w:val="0"/>
                <w:sz w:val="21"/>
                <w:szCs w:val="21"/>
              </w:rPr>
              <w:t>3</w:t>
            </w:r>
            <w:r w:rsidRPr="003652A6">
              <w:rPr>
                <w:rFonts w:cs="Times New Roman"/>
                <w:kern w:val="0"/>
                <w:sz w:val="21"/>
                <w:szCs w:val="21"/>
              </w:rPr>
              <w:t>月</w:t>
            </w:r>
            <w:r w:rsidRPr="003652A6">
              <w:rPr>
                <w:rFonts w:cs="Times New Roman"/>
                <w:kern w:val="0"/>
                <w:sz w:val="21"/>
                <w:szCs w:val="21"/>
              </w:rPr>
              <w:t>31</w:t>
            </w:r>
            <w:r w:rsidRPr="003652A6">
              <w:rPr>
                <w:rFonts w:cs="Times New Roman"/>
                <w:kern w:val="0"/>
                <w:sz w:val="21"/>
                <w:szCs w:val="21"/>
              </w:rPr>
              <w:t>日</w:t>
            </w:r>
          </w:p>
        </w:tc>
        <w:tc>
          <w:tcPr>
            <w:tcW w:w="439" w:type="pct"/>
            <w:vAlign w:val="center"/>
          </w:tcPr>
          <w:p w:rsidR="0072235C" w:rsidRPr="003652A6" w:rsidRDefault="0072235C" w:rsidP="0072235C">
            <w:pPr>
              <w:spacing w:line="240" w:lineRule="auto"/>
              <w:ind w:firstLineChars="0" w:firstLine="0"/>
              <w:contextualSpacing/>
              <w:jc w:val="center"/>
              <w:rPr>
                <w:rFonts w:cs="Times New Roman"/>
                <w:bCs/>
                <w:sz w:val="21"/>
                <w:szCs w:val="21"/>
              </w:rPr>
            </w:pPr>
            <w:r w:rsidRPr="003652A6">
              <w:rPr>
                <w:rFonts w:cs="Times New Roman"/>
                <w:kern w:val="0"/>
                <w:sz w:val="21"/>
                <w:szCs w:val="21"/>
              </w:rPr>
              <w:t>府环发</w:t>
            </w:r>
            <w:r w:rsidRPr="003652A6">
              <w:rPr>
                <w:rFonts w:cs="Times New Roman"/>
                <w:kern w:val="0"/>
                <w:sz w:val="21"/>
                <w:szCs w:val="21"/>
              </w:rPr>
              <w:t>[2010]15</w:t>
            </w:r>
            <w:r w:rsidRPr="003652A6">
              <w:rPr>
                <w:rFonts w:cs="Times New Roman"/>
                <w:kern w:val="0"/>
                <w:sz w:val="21"/>
                <w:szCs w:val="21"/>
              </w:rPr>
              <w:t>号</w:t>
            </w:r>
          </w:p>
        </w:tc>
      </w:tr>
      <w:tr w:rsidR="00ED124A" w:rsidRPr="003652A6" w:rsidTr="0072235C">
        <w:trPr>
          <w:jc w:val="center"/>
        </w:trPr>
        <w:tc>
          <w:tcPr>
            <w:tcW w:w="287" w:type="pct"/>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997" w:type="pct"/>
            <w:vAlign w:val="center"/>
          </w:tcPr>
          <w:p w:rsidR="0072235C" w:rsidRPr="003652A6" w:rsidRDefault="0072235C" w:rsidP="0072235C">
            <w:pPr>
              <w:widowControl/>
              <w:spacing w:line="240" w:lineRule="auto"/>
              <w:ind w:firstLineChars="0" w:firstLine="0"/>
              <w:contextualSpacing/>
              <w:jc w:val="center"/>
              <w:rPr>
                <w:rFonts w:cs="Times New Roman"/>
                <w:sz w:val="21"/>
                <w:szCs w:val="21"/>
              </w:rPr>
            </w:pPr>
            <w:r w:rsidRPr="003652A6">
              <w:rPr>
                <w:rFonts w:cs="Times New Roman"/>
                <w:kern w:val="0"/>
                <w:sz w:val="21"/>
                <w:szCs w:val="21"/>
              </w:rPr>
              <w:t>陕西府谷恒源工业园区万源镁业（集团）循环综合利用项目环境影响报告书</w:t>
            </w:r>
          </w:p>
        </w:tc>
        <w:tc>
          <w:tcPr>
            <w:tcW w:w="2815" w:type="pct"/>
            <w:vAlign w:val="center"/>
          </w:tcPr>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2×50MW</w:t>
            </w:r>
            <w:r w:rsidRPr="003652A6">
              <w:rPr>
                <w:rFonts w:cs="Times New Roman"/>
                <w:kern w:val="0"/>
                <w:sz w:val="21"/>
                <w:szCs w:val="21"/>
              </w:rPr>
              <w:t>发电车间（燃料为煤矸石、荒煤气、焦末、余热锅炉回收废气）</w:t>
            </w:r>
          </w:p>
          <w:p w:rsidR="0072235C" w:rsidRPr="003652A6" w:rsidRDefault="0072235C" w:rsidP="0019255D">
            <w:pPr>
              <w:spacing w:line="240" w:lineRule="auto"/>
              <w:ind w:firstLineChars="0" w:firstLine="0"/>
              <w:contextualSpacing/>
              <w:jc w:val="center"/>
              <w:rPr>
                <w:rFonts w:cs="Times New Roman"/>
                <w:sz w:val="21"/>
                <w:szCs w:val="21"/>
              </w:rPr>
            </w:pPr>
            <w:r w:rsidRPr="003652A6">
              <w:rPr>
                <w:rFonts w:cs="Times New Roman"/>
                <w:sz w:val="21"/>
                <w:szCs w:val="21"/>
              </w:rPr>
              <w:t>高温高压直接空冷凝汽式汽轮发电机组，配</w:t>
            </w:r>
            <w:r w:rsidRPr="003652A6">
              <w:rPr>
                <w:rFonts w:cs="Times New Roman"/>
                <w:sz w:val="21"/>
                <w:szCs w:val="21"/>
              </w:rPr>
              <w:t xml:space="preserve"> 2×260t/h </w:t>
            </w:r>
            <w:r w:rsidRPr="003652A6">
              <w:rPr>
                <w:rFonts w:cs="Times New Roman"/>
                <w:sz w:val="21"/>
                <w:szCs w:val="21"/>
              </w:rPr>
              <w:t>高温高压循环流化床锅炉，同步建设炉内喷钙（掺镁渣）脱硫、循环流化床低氮燃烧</w:t>
            </w:r>
            <w:r w:rsidR="0019255D" w:rsidRPr="003652A6">
              <w:rPr>
                <w:rFonts w:cs="Times New Roman" w:hint="eastAsia"/>
                <w:sz w:val="21"/>
                <w:szCs w:val="21"/>
              </w:rPr>
              <w:t>脱硝</w:t>
            </w:r>
            <w:r w:rsidRPr="003652A6">
              <w:rPr>
                <w:rFonts w:cs="Times New Roman"/>
                <w:sz w:val="21"/>
                <w:szCs w:val="21"/>
              </w:rPr>
              <w:t>、高效静电除尘器</w:t>
            </w:r>
          </w:p>
        </w:tc>
        <w:tc>
          <w:tcPr>
            <w:tcW w:w="46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2010</w:t>
            </w:r>
            <w:r w:rsidRPr="003652A6">
              <w:rPr>
                <w:rFonts w:cs="Times New Roman"/>
                <w:kern w:val="0"/>
                <w:sz w:val="21"/>
                <w:szCs w:val="21"/>
              </w:rPr>
              <w:t>年</w:t>
            </w:r>
            <w:r w:rsidRPr="003652A6">
              <w:rPr>
                <w:rFonts w:cs="Times New Roman"/>
                <w:kern w:val="0"/>
                <w:sz w:val="21"/>
                <w:szCs w:val="21"/>
              </w:rPr>
              <w:t>11</w:t>
            </w:r>
            <w:r w:rsidRPr="003652A6">
              <w:rPr>
                <w:rFonts w:cs="Times New Roman"/>
                <w:kern w:val="0"/>
                <w:sz w:val="21"/>
                <w:szCs w:val="21"/>
              </w:rPr>
              <w:t>月</w:t>
            </w:r>
          </w:p>
        </w:tc>
        <w:tc>
          <w:tcPr>
            <w:tcW w:w="43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府环发</w:t>
            </w:r>
            <w:r w:rsidRPr="003652A6">
              <w:rPr>
                <w:rFonts w:cs="Times New Roman"/>
                <w:kern w:val="0"/>
                <w:sz w:val="21"/>
                <w:szCs w:val="21"/>
              </w:rPr>
              <w:t>[2010]128</w:t>
            </w:r>
            <w:r w:rsidRPr="003652A6">
              <w:rPr>
                <w:rFonts w:cs="Times New Roman"/>
                <w:kern w:val="0"/>
                <w:sz w:val="21"/>
                <w:szCs w:val="21"/>
              </w:rPr>
              <w:t>号</w:t>
            </w:r>
          </w:p>
        </w:tc>
      </w:tr>
      <w:tr w:rsidR="00ED124A" w:rsidRPr="003652A6" w:rsidTr="0072235C">
        <w:trPr>
          <w:jc w:val="center"/>
        </w:trPr>
        <w:tc>
          <w:tcPr>
            <w:tcW w:w="287" w:type="pct"/>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997" w:type="pct"/>
            <w:vAlign w:val="center"/>
          </w:tcPr>
          <w:p w:rsidR="0072235C" w:rsidRPr="003652A6" w:rsidRDefault="0072235C" w:rsidP="0072235C">
            <w:pPr>
              <w:widowControl/>
              <w:spacing w:line="240" w:lineRule="auto"/>
              <w:ind w:firstLineChars="0" w:firstLine="0"/>
              <w:contextualSpacing/>
              <w:jc w:val="center"/>
              <w:rPr>
                <w:rFonts w:cs="Times New Roman"/>
                <w:sz w:val="21"/>
                <w:szCs w:val="21"/>
              </w:rPr>
            </w:pPr>
            <w:r w:rsidRPr="003652A6">
              <w:rPr>
                <w:rFonts w:cs="Times New Roman"/>
                <w:kern w:val="0"/>
                <w:sz w:val="21"/>
                <w:szCs w:val="21"/>
              </w:rPr>
              <w:t>陕西三江能源化工有限公司循环经济项目变更环境影响报告</w:t>
            </w:r>
          </w:p>
        </w:tc>
        <w:tc>
          <w:tcPr>
            <w:tcW w:w="2815" w:type="pct"/>
            <w:vAlign w:val="center"/>
          </w:tcPr>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4.5</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年硅铁（</w:t>
            </w:r>
            <w:r w:rsidRPr="003652A6">
              <w:rPr>
                <w:rFonts w:cs="Times New Roman"/>
                <w:sz w:val="21"/>
                <w:szCs w:val="21"/>
              </w:rPr>
              <w:t>2×25000KVA</w:t>
            </w:r>
            <w:r w:rsidRPr="003652A6">
              <w:rPr>
                <w:rFonts w:cs="Times New Roman"/>
                <w:kern w:val="0"/>
                <w:sz w:val="21"/>
                <w:szCs w:val="21"/>
              </w:rPr>
              <w:t>）变更为</w:t>
            </w:r>
            <w:r w:rsidRPr="003652A6">
              <w:rPr>
                <w:rFonts w:cs="Times New Roman"/>
                <w:kern w:val="0"/>
                <w:sz w:val="21"/>
                <w:szCs w:val="21"/>
              </w:rPr>
              <w:t>5</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年硅铁（</w:t>
            </w:r>
            <w:r w:rsidRPr="003652A6">
              <w:rPr>
                <w:rFonts w:cs="Times New Roman"/>
                <w:sz w:val="21"/>
                <w:szCs w:val="21"/>
              </w:rPr>
              <w:t>2×31500KVA</w:t>
            </w:r>
            <w:r w:rsidRPr="003652A6">
              <w:rPr>
                <w:rFonts w:cs="Times New Roman"/>
                <w:kern w:val="0"/>
                <w:sz w:val="21"/>
                <w:szCs w:val="21"/>
              </w:rPr>
              <w:t>）、</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年硅锰（</w:t>
            </w:r>
            <w:r w:rsidRPr="003652A6">
              <w:rPr>
                <w:rFonts w:cs="Times New Roman"/>
                <w:sz w:val="21"/>
                <w:szCs w:val="21"/>
              </w:rPr>
              <w:t>2×25000KVA</w:t>
            </w:r>
            <w:r w:rsidRPr="003652A6">
              <w:rPr>
                <w:rFonts w:cs="Times New Roman"/>
                <w:kern w:val="0"/>
                <w:sz w:val="21"/>
                <w:szCs w:val="21"/>
              </w:rPr>
              <w:t>）变更为</w:t>
            </w:r>
            <w:r w:rsidRPr="003652A6">
              <w:rPr>
                <w:rFonts w:cs="Times New Roman"/>
                <w:kern w:val="0"/>
                <w:sz w:val="21"/>
                <w:szCs w:val="21"/>
              </w:rPr>
              <w:t>12</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年硅锰（</w:t>
            </w:r>
            <w:r w:rsidRPr="003652A6">
              <w:rPr>
                <w:rFonts w:cs="Times New Roman"/>
                <w:sz w:val="21"/>
                <w:szCs w:val="21"/>
              </w:rPr>
              <w:t>2×31500KVA</w:t>
            </w:r>
            <w:r w:rsidRPr="003652A6">
              <w:rPr>
                <w:rFonts w:cs="Times New Roman"/>
                <w:kern w:val="0"/>
                <w:sz w:val="21"/>
                <w:szCs w:val="21"/>
              </w:rPr>
              <w:t>）</w:t>
            </w:r>
          </w:p>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2×50MW</w:t>
            </w:r>
            <w:r w:rsidRPr="003652A6">
              <w:rPr>
                <w:rFonts w:cs="Times New Roman"/>
                <w:kern w:val="0"/>
                <w:sz w:val="21"/>
                <w:szCs w:val="21"/>
              </w:rPr>
              <w:t>发电车间燃料由煤矸石、荒煤气、焦末、余热锅炉回收废气变更为荒煤气、焦末及余热锅炉回收废气</w:t>
            </w:r>
          </w:p>
        </w:tc>
        <w:tc>
          <w:tcPr>
            <w:tcW w:w="46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2014</w:t>
            </w:r>
            <w:r w:rsidRPr="003652A6">
              <w:rPr>
                <w:rFonts w:cs="Times New Roman"/>
                <w:kern w:val="0"/>
                <w:sz w:val="21"/>
                <w:szCs w:val="21"/>
              </w:rPr>
              <w:t>年</w:t>
            </w:r>
            <w:r w:rsidRPr="003652A6">
              <w:rPr>
                <w:rFonts w:cs="Times New Roman"/>
                <w:kern w:val="0"/>
                <w:sz w:val="21"/>
                <w:szCs w:val="21"/>
              </w:rPr>
              <w:t>12</w:t>
            </w:r>
            <w:r w:rsidRPr="003652A6">
              <w:rPr>
                <w:rFonts w:cs="Times New Roman"/>
                <w:kern w:val="0"/>
                <w:sz w:val="21"/>
                <w:szCs w:val="21"/>
              </w:rPr>
              <w:t>月</w:t>
            </w:r>
            <w:r w:rsidRPr="003652A6">
              <w:rPr>
                <w:rFonts w:cs="Times New Roman"/>
                <w:kern w:val="0"/>
                <w:sz w:val="21"/>
                <w:szCs w:val="21"/>
              </w:rPr>
              <w:t>28</w:t>
            </w:r>
            <w:r w:rsidRPr="003652A6">
              <w:rPr>
                <w:rFonts w:cs="Times New Roman"/>
                <w:kern w:val="0"/>
                <w:sz w:val="21"/>
                <w:szCs w:val="21"/>
              </w:rPr>
              <w:t>日</w:t>
            </w:r>
          </w:p>
        </w:tc>
        <w:tc>
          <w:tcPr>
            <w:tcW w:w="43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府环发</w:t>
            </w:r>
            <w:r w:rsidRPr="003652A6">
              <w:rPr>
                <w:rFonts w:cs="Times New Roman"/>
                <w:kern w:val="0"/>
                <w:sz w:val="21"/>
                <w:szCs w:val="21"/>
              </w:rPr>
              <w:t>[2014]140</w:t>
            </w:r>
            <w:r w:rsidRPr="003652A6">
              <w:rPr>
                <w:rFonts w:cs="Times New Roman"/>
                <w:kern w:val="0"/>
                <w:sz w:val="21"/>
                <w:szCs w:val="21"/>
              </w:rPr>
              <w:t>号</w:t>
            </w:r>
          </w:p>
        </w:tc>
      </w:tr>
      <w:tr w:rsidR="00ED124A" w:rsidRPr="003652A6" w:rsidTr="0072235C">
        <w:trPr>
          <w:jc w:val="center"/>
        </w:trPr>
        <w:tc>
          <w:tcPr>
            <w:tcW w:w="287" w:type="pct"/>
          </w:tcPr>
          <w:p w:rsidR="0072235C" w:rsidRPr="003652A6" w:rsidRDefault="0072235C" w:rsidP="0072235C">
            <w:pPr>
              <w:widowControl/>
              <w:spacing w:line="240" w:lineRule="auto"/>
              <w:ind w:firstLineChars="0" w:firstLine="0"/>
              <w:contextualSpacing/>
              <w:jc w:val="center"/>
              <w:rPr>
                <w:rFonts w:cs="Times New Roman"/>
                <w:bCs/>
                <w:sz w:val="21"/>
                <w:szCs w:val="21"/>
              </w:rPr>
            </w:pPr>
          </w:p>
          <w:p w:rsidR="0072235C" w:rsidRPr="003652A6" w:rsidRDefault="0072235C" w:rsidP="0072235C">
            <w:pPr>
              <w:widowControl/>
              <w:spacing w:line="240" w:lineRule="auto"/>
              <w:ind w:firstLineChars="0" w:firstLine="0"/>
              <w:contextualSpacing/>
              <w:jc w:val="center"/>
              <w:rPr>
                <w:rFonts w:cs="Times New Roman"/>
                <w:bCs/>
                <w:sz w:val="21"/>
                <w:szCs w:val="21"/>
              </w:rPr>
            </w:pPr>
          </w:p>
          <w:p w:rsidR="0072235C" w:rsidRPr="003652A6" w:rsidRDefault="0072235C" w:rsidP="0072235C">
            <w:pPr>
              <w:widowControl/>
              <w:spacing w:line="240" w:lineRule="auto"/>
              <w:ind w:firstLineChars="0" w:firstLine="0"/>
              <w:contextualSpacing/>
              <w:jc w:val="center"/>
              <w:rPr>
                <w:rFonts w:cs="Times New Roman"/>
                <w:bCs/>
                <w:sz w:val="21"/>
                <w:szCs w:val="21"/>
              </w:rPr>
            </w:pPr>
          </w:p>
          <w:p w:rsidR="0072235C" w:rsidRPr="003652A6" w:rsidRDefault="0072235C" w:rsidP="0072235C">
            <w:pPr>
              <w:widowControl/>
              <w:spacing w:line="240" w:lineRule="auto"/>
              <w:ind w:firstLineChars="0" w:firstLine="0"/>
              <w:contextualSpacing/>
              <w:jc w:val="center"/>
              <w:rPr>
                <w:rFonts w:cs="Times New Roman"/>
                <w:bCs/>
                <w:sz w:val="21"/>
                <w:szCs w:val="21"/>
              </w:rPr>
            </w:pPr>
            <w:r w:rsidRPr="003652A6">
              <w:rPr>
                <w:rFonts w:cs="Times New Roman" w:hint="eastAsia"/>
                <w:bCs/>
                <w:sz w:val="21"/>
                <w:szCs w:val="21"/>
              </w:rPr>
              <w:t>4</w:t>
            </w:r>
          </w:p>
        </w:tc>
        <w:tc>
          <w:tcPr>
            <w:tcW w:w="997" w:type="pct"/>
            <w:vAlign w:val="center"/>
          </w:tcPr>
          <w:p w:rsidR="0072235C" w:rsidRPr="003652A6" w:rsidRDefault="0072235C" w:rsidP="0072235C">
            <w:pPr>
              <w:widowControl/>
              <w:spacing w:line="240" w:lineRule="auto"/>
              <w:ind w:firstLineChars="0" w:firstLine="0"/>
              <w:contextualSpacing/>
              <w:jc w:val="center"/>
              <w:rPr>
                <w:rFonts w:cs="Times New Roman"/>
                <w:bCs/>
                <w:sz w:val="21"/>
                <w:szCs w:val="21"/>
              </w:rPr>
            </w:pPr>
            <w:r w:rsidRPr="003652A6">
              <w:rPr>
                <w:rFonts w:cs="Times New Roman"/>
                <w:kern w:val="0"/>
                <w:sz w:val="21"/>
                <w:szCs w:val="21"/>
              </w:rPr>
              <w:t>陕西三江能源化工有限公司新建</w:t>
            </w:r>
            <w:r w:rsidRPr="003652A6">
              <w:rPr>
                <w:rFonts w:cs="Times New Roman"/>
                <w:kern w:val="0"/>
                <w:sz w:val="21"/>
                <w:szCs w:val="21"/>
              </w:rPr>
              <w:t>20</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年兰炭、</w:t>
            </w:r>
            <w:r w:rsidRPr="003652A6">
              <w:rPr>
                <w:rFonts w:cs="Times New Roman"/>
                <w:kern w:val="0"/>
                <w:sz w:val="21"/>
                <w:szCs w:val="21"/>
              </w:rPr>
              <w:t>2×31500KVA</w:t>
            </w:r>
            <w:r w:rsidRPr="003652A6">
              <w:rPr>
                <w:rFonts w:cs="Times New Roman"/>
                <w:kern w:val="0"/>
                <w:sz w:val="21"/>
                <w:szCs w:val="21"/>
              </w:rPr>
              <w:t>硅铁生产线及</w:t>
            </w:r>
            <w:r w:rsidRPr="003652A6">
              <w:rPr>
                <w:rFonts w:cs="Times New Roman"/>
                <w:kern w:val="0"/>
                <w:sz w:val="21"/>
                <w:szCs w:val="21"/>
              </w:rPr>
              <w:t>2×50MW</w:t>
            </w:r>
            <w:r w:rsidRPr="003652A6">
              <w:rPr>
                <w:rFonts w:cs="Times New Roman"/>
                <w:kern w:val="0"/>
                <w:sz w:val="21"/>
                <w:szCs w:val="21"/>
              </w:rPr>
              <w:t>发电项目竣工环境保护验收</w:t>
            </w:r>
          </w:p>
        </w:tc>
        <w:tc>
          <w:tcPr>
            <w:tcW w:w="2815" w:type="pct"/>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hint="eastAsia"/>
                <w:kern w:val="0"/>
                <w:sz w:val="21"/>
                <w:szCs w:val="21"/>
              </w:rPr>
              <w:t>兰炭：</w:t>
            </w:r>
            <w:r w:rsidRPr="003652A6">
              <w:rPr>
                <w:rFonts w:hAnsi="宋体" w:hint="eastAsia"/>
                <w:sz w:val="21"/>
                <w:szCs w:val="21"/>
              </w:rPr>
              <w:t>2</w:t>
            </w:r>
            <w:r w:rsidRPr="003652A6">
              <w:rPr>
                <w:rFonts w:asciiTheme="minorEastAsia" w:hAnsiTheme="minorEastAsia" w:hint="eastAsia"/>
                <w:sz w:val="21"/>
                <w:szCs w:val="21"/>
              </w:rPr>
              <w:t>×</w:t>
            </w:r>
            <w:r w:rsidRPr="003652A6">
              <w:rPr>
                <w:rFonts w:hAnsi="宋体" w:hint="eastAsia"/>
                <w:sz w:val="21"/>
                <w:szCs w:val="21"/>
              </w:rPr>
              <w:t>10</w:t>
            </w:r>
            <w:r w:rsidRPr="003652A6">
              <w:rPr>
                <w:rFonts w:hAnsi="宋体" w:hint="eastAsia"/>
                <w:sz w:val="21"/>
                <w:szCs w:val="21"/>
              </w:rPr>
              <w:t>万吨</w:t>
            </w:r>
            <w:r w:rsidRPr="003652A6">
              <w:rPr>
                <w:rFonts w:hAnsi="宋体" w:hint="eastAsia"/>
                <w:sz w:val="21"/>
                <w:szCs w:val="21"/>
              </w:rPr>
              <w:t>/</w:t>
            </w:r>
            <w:r w:rsidRPr="003652A6">
              <w:rPr>
                <w:rFonts w:hAnsi="宋体" w:hint="eastAsia"/>
                <w:sz w:val="21"/>
                <w:szCs w:val="21"/>
              </w:rPr>
              <w:t>年</w:t>
            </w:r>
            <w:r w:rsidRPr="003652A6">
              <w:rPr>
                <w:rFonts w:hAnsi="宋体" w:hint="eastAsia"/>
                <w:sz w:val="21"/>
                <w:szCs w:val="21"/>
              </w:rPr>
              <w:t>SH-2007</w:t>
            </w:r>
            <w:r w:rsidRPr="003652A6">
              <w:rPr>
                <w:rFonts w:hint="eastAsia"/>
                <w:sz w:val="21"/>
                <w:szCs w:val="21"/>
              </w:rPr>
              <w:t>型内热式直立干馏炉，总生产规模达到</w:t>
            </w:r>
            <w:r w:rsidRPr="003652A6">
              <w:rPr>
                <w:rFonts w:hint="eastAsia"/>
                <w:sz w:val="21"/>
                <w:szCs w:val="21"/>
              </w:rPr>
              <w:t>20</w:t>
            </w:r>
            <w:r w:rsidRPr="003652A6">
              <w:rPr>
                <w:rFonts w:hint="eastAsia"/>
                <w:sz w:val="21"/>
                <w:szCs w:val="21"/>
              </w:rPr>
              <w:t>万吨</w:t>
            </w:r>
            <w:r w:rsidRPr="003652A6">
              <w:rPr>
                <w:rFonts w:hint="eastAsia"/>
                <w:sz w:val="21"/>
                <w:szCs w:val="21"/>
              </w:rPr>
              <w:t>/</w:t>
            </w:r>
            <w:r w:rsidRPr="003652A6">
              <w:rPr>
                <w:rFonts w:hint="eastAsia"/>
                <w:sz w:val="21"/>
                <w:szCs w:val="21"/>
              </w:rPr>
              <w:t>年。同时配有煤气净化、电捕焦油器、筛煤、筛焦、贮煤贮焦及各项公共辅助设施。兰炭项目所产生的干馏煤气，送至</w:t>
            </w:r>
            <w:r w:rsidRPr="003652A6">
              <w:rPr>
                <w:sz w:val="21"/>
                <w:szCs w:val="21"/>
              </w:rPr>
              <w:t>发电厂作为热源</w:t>
            </w:r>
            <w:r w:rsidRPr="003652A6">
              <w:rPr>
                <w:rFonts w:hint="eastAsia"/>
                <w:sz w:val="21"/>
                <w:szCs w:val="21"/>
              </w:rPr>
              <w:t>；</w:t>
            </w:r>
          </w:p>
          <w:p w:rsidR="0072235C" w:rsidRPr="003652A6" w:rsidRDefault="0072235C" w:rsidP="0072235C">
            <w:pPr>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发电：</w:t>
            </w:r>
            <w:r w:rsidRPr="003652A6">
              <w:rPr>
                <w:rFonts w:cs="Times New Roman"/>
                <w:sz w:val="21"/>
                <w:szCs w:val="21"/>
              </w:rPr>
              <w:t xml:space="preserve"> </w:t>
            </w:r>
            <w:r w:rsidRPr="003652A6">
              <w:rPr>
                <w:rFonts w:cs="Times New Roman" w:hint="eastAsia"/>
                <w:sz w:val="21"/>
                <w:szCs w:val="21"/>
              </w:rPr>
              <w:t>2</w:t>
            </w:r>
            <w:r w:rsidRPr="003652A6">
              <w:rPr>
                <w:rFonts w:cs="Times New Roman" w:hint="eastAsia"/>
                <w:sz w:val="21"/>
                <w:szCs w:val="21"/>
              </w:rPr>
              <w:t>×</w:t>
            </w:r>
            <w:r w:rsidRPr="003652A6">
              <w:rPr>
                <w:rFonts w:cs="Times New Roman" w:hint="eastAsia"/>
                <w:sz w:val="21"/>
                <w:szCs w:val="21"/>
              </w:rPr>
              <w:t xml:space="preserve">50MW </w:t>
            </w:r>
            <w:r w:rsidRPr="003652A6">
              <w:rPr>
                <w:rFonts w:cs="Times New Roman" w:hint="eastAsia"/>
                <w:sz w:val="21"/>
                <w:szCs w:val="21"/>
              </w:rPr>
              <w:t>高温高压直接空冷凝汽式汽轮发电机组，配</w:t>
            </w:r>
            <w:r w:rsidRPr="003652A6">
              <w:rPr>
                <w:rFonts w:cs="Times New Roman" w:hint="eastAsia"/>
                <w:sz w:val="21"/>
                <w:szCs w:val="21"/>
              </w:rPr>
              <w:t xml:space="preserve"> 2</w:t>
            </w:r>
            <w:r w:rsidRPr="003652A6">
              <w:rPr>
                <w:rFonts w:cs="Times New Roman" w:hint="eastAsia"/>
                <w:sz w:val="21"/>
                <w:szCs w:val="21"/>
              </w:rPr>
              <w:t>×</w:t>
            </w:r>
            <w:r w:rsidRPr="003652A6">
              <w:rPr>
                <w:rFonts w:cs="Times New Roman" w:hint="eastAsia"/>
                <w:sz w:val="21"/>
                <w:szCs w:val="21"/>
              </w:rPr>
              <w:t xml:space="preserve">260t/h </w:t>
            </w:r>
            <w:r w:rsidRPr="003652A6">
              <w:rPr>
                <w:rFonts w:cs="Times New Roman" w:hint="eastAsia"/>
                <w:sz w:val="21"/>
                <w:szCs w:val="21"/>
              </w:rPr>
              <w:t>高温高压循环流化床锅炉，同步建设炉内喷钙脱硫、循环流化床低氮燃烧</w:t>
            </w:r>
            <w:r w:rsidR="0019255D" w:rsidRPr="003652A6">
              <w:rPr>
                <w:rFonts w:cs="Times New Roman" w:hint="eastAsia"/>
                <w:sz w:val="21"/>
                <w:szCs w:val="21"/>
              </w:rPr>
              <w:t>脱硝</w:t>
            </w:r>
            <w:r w:rsidRPr="003652A6">
              <w:rPr>
                <w:rFonts w:cs="Times New Roman" w:hint="eastAsia"/>
                <w:sz w:val="21"/>
                <w:szCs w:val="21"/>
              </w:rPr>
              <w:t>、电袋复合除尘烟气处理设施</w:t>
            </w:r>
            <w:r w:rsidRPr="003652A6">
              <w:rPr>
                <w:rFonts w:cs="Times New Roman"/>
                <w:sz w:val="21"/>
                <w:szCs w:val="21"/>
              </w:rPr>
              <w:t>及公共辅助设施</w:t>
            </w:r>
            <w:r w:rsidRPr="003652A6">
              <w:rPr>
                <w:rFonts w:cs="Times New Roman" w:hint="eastAsia"/>
                <w:sz w:val="21"/>
                <w:szCs w:val="21"/>
              </w:rPr>
              <w:t>；</w:t>
            </w:r>
          </w:p>
          <w:p w:rsidR="0072235C" w:rsidRPr="003652A6" w:rsidRDefault="0072235C" w:rsidP="0072235C">
            <w:pPr>
              <w:spacing w:line="240" w:lineRule="auto"/>
              <w:ind w:firstLineChars="0" w:firstLine="0"/>
              <w:contextualSpacing/>
              <w:rPr>
                <w:sz w:val="21"/>
                <w:szCs w:val="21"/>
              </w:rPr>
            </w:pPr>
            <w:r w:rsidRPr="003652A6">
              <w:rPr>
                <w:rFonts w:cs="Times New Roman"/>
                <w:kern w:val="0"/>
                <w:sz w:val="21"/>
                <w:szCs w:val="21"/>
              </w:rPr>
              <w:t>硅铁</w:t>
            </w:r>
            <w:r w:rsidRPr="003652A6">
              <w:rPr>
                <w:rFonts w:cs="Times New Roman" w:hint="eastAsia"/>
                <w:kern w:val="0"/>
                <w:sz w:val="21"/>
                <w:szCs w:val="21"/>
              </w:rPr>
              <w:t>：</w:t>
            </w:r>
            <w:r w:rsidRPr="003652A6">
              <w:rPr>
                <w:rFonts w:cs="Times New Roman"/>
                <w:kern w:val="0"/>
                <w:sz w:val="21"/>
                <w:szCs w:val="21"/>
              </w:rPr>
              <w:t>5</w:t>
            </w:r>
            <w:r w:rsidRPr="003652A6">
              <w:rPr>
                <w:rFonts w:cs="Times New Roman"/>
                <w:kern w:val="0"/>
                <w:sz w:val="21"/>
                <w:szCs w:val="21"/>
              </w:rPr>
              <w:t>万吨</w:t>
            </w:r>
            <w:r w:rsidRPr="003652A6">
              <w:rPr>
                <w:rFonts w:cs="Times New Roman"/>
                <w:kern w:val="0"/>
                <w:sz w:val="21"/>
                <w:szCs w:val="21"/>
              </w:rPr>
              <w:t>/</w:t>
            </w:r>
            <w:r w:rsidRPr="003652A6">
              <w:rPr>
                <w:rFonts w:cs="Times New Roman"/>
                <w:kern w:val="0"/>
                <w:sz w:val="21"/>
                <w:szCs w:val="21"/>
              </w:rPr>
              <w:t>年硅铁生产线（容量</w:t>
            </w:r>
            <w:r w:rsidRPr="003652A6">
              <w:rPr>
                <w:rFonts w:cs="Times New Roman"/>
                <w:kern w:val="0"/>
                <w:sz w:val="21"/>
                <w:szCs w:val="21"/>
              </w:rPr>
              <w:t>2×31500KVA</w:t>
            </w:r>
            <w:r w:rsidRPr="003652A6">
              <w:rPr>
                <w:rFonts w:cs="Times New Roman"/>
                <w:kern w:val="0"/>
                <w:sz w:val="21"/>
                <w:szCs w:val="21"/>
              </w:rPr>
              <w:t>）</w:t>
            </w:r>
            <w:r w:rsidRPr="003652A6">
              <w:rPr>
                <w:rFonts w:cs="Times New Roman" w:hint="eastAsia"/>
                <w:kern w:val="0"/>
                <w:sz w:val="21"/>
                <w:szCs w:val="21"/>
              </w:rPr>
              <w:t>，</w:t>
            </w:r>
            <w:r w:rsidRPr="003652A6">
              <w:rPr>
                <w:rFonts w:hint="eastAsia"/>
                <w:sz w:val="21"/>
                <w:szCs w:val="21"/>
              </w:rPr>
              <w:t>配套</w:t>
            </w:r>
            <w:r w:rsidRPr="003652A6">
              <w:rPr>
                <w:rFonts w:hint="eastAsia"/>
                <w:sz w:val="21"/>
                <w:szCs w:val="21"/>
              </w:rPr>
              <w:t>2</w:t>
            </w:r>
            <w:r w:rsidRPr="003652A6">
              <w:rPr>
                <w:rFonts w:hint="eastAsia"/>
                <w:sz w:val="21"/>
                <w:szCs w:val="21"/>
              </w:rPr>
              <w:t>台密闭式矮烟罩硅铁电炉装置、除尘器、冷却装置及公共辅助设施。</w:t>
            </w:r>
          </w:p>
        </w:tc>
        <w:tc>
          <w:tcPr>
            <w:tcW w:w="46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2016</w:t>
            </w:r>
            <w:r w:rsidRPr="003652A6">
              <w:rPr>
                <w:rFonts w:cs="Times New Roman"/>
                <w:kern w:val="0"/>
                <w:sz w:val="21"/>
                <w:szCs w:val="21"/>
              </w:rPr>
              <w:t>年</w:t>
            </w:r>
            <w:r w:rsidRPr="003652A6">
              <w:rPr>
                <w:rFonts w:cs="Times New Roman"/>
                <w:kern w:val="0"/>
                <w:sz w:val="21"/>
                <w:szCs w:val="21"/>
              </w:rPr>
              <w:t>11</w:t>
            </w:r>
            <w:r w:rsidRPr="003652A6">
              <w:rPr>
                <w:rFonts w:cs="Times New Roman"/>
                <w:kern w:val="0"/>
                <w:sz w:val="21"/>
                <w:szCs w:val="21"/>
              </w:rPr>
              <w:t>月</w:t>
            </w:r>
          </w:p>
        </w:tc>
        <w:tc>
          <w:tcPr>
            <w:tcW w:w="43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kern w:val="0"/>
                <w:sz w:val="21"/>
                <w:szCs w:val="21"/>
              </w:rPr>
              <w:t>府环清理</w:t>
            </w:r>
            <w:r w:rsidRPr="003652A6">
              <w:rPr>
                <w:rFonts w:cs="Times New Roman"/>
                <w:kern w:val="0"/>
                <w:sz w:val="21"/>
                <w:szCs w:val="21"/>
              </w:rPr>
              <w:t>[2016]84</w:t>
            </w:r>
            <w:r w:rsidRPr="003652A6">
              <w:rPr>
                <w:rFonts w:cs="Times New Roman"/>
                <w:kern w:val="0"/>
                <w:sz w:val="21"/>
                <w:szCs w:val="21"/>
              </w:rPr>
              <w:t>号</w:t>
            </w:r>
          </w:p>
        </w:tc>
      </w:tr>
    </w:tbl>
    <w:p w:rsidR="0072235C" w:rsidRPr="003652A6" w:rsidRDefault="0072235C" w:rsidP="00953647">
      <w:pPr>
        <w:pStyle w:val="50"/>
        <w:ind w:firstLineChars="0" w:firstLine="0"/>
        <w:rPr>
          <w:rFonts w:hint="default"/>
        </w:rPr>
      </w:pPr>
      <w:r w:rsidRPr="003652A6">
        <w:br w:type="page"/>
      </w:r>
    </w:p>
    <w:p w:rsidR="0072235C" w:rsidRPr="003652A6" w:rsidRDefault="0072235C" w:rsidP="0072235C">
      <w:pPr>
        <w:pStyle w:val="1"/>
        <w:sectPr w:rsidR="0072235C" w:rsidRPr="003652A6" w:rsidSect="00C52361">
          <w:pgSz w:w="16838" w:h="11906" w:orient="landscape"/>
          <w:pgMar w:top="1418" w:right="1418" w:bottom="1418" w:left="1418" w:header="851" w:footer="992" w:gutter="0"/>
          <w:cols w:space="425"/>
          <w:docGrid w:type="lines" w:linePitch="326"/>
        </w:sectPr>
      </w:pPr>
    </w:p>
    <w:p w:rsidR="0072235C" w:rsidRPr="003652A6" w:rsidRDefault="0072235C" w:rsidP="0072235C">
      <w:pPr>
        <w:pStyle w:val="2"/>
      </w:pPr>
      <w:bookmarkStart w:id="292" w:name="_Toc480560046"/>
      <w:bookmarkStart w:id="293" w:name="_Toc488825498"/>
      <w:bookmarkStart w:id="294" w:name="_Toc492054272"/>
      <w:bookmarkStart w:id="295" w:name="_Toc503101192"/>
      <w:r w:rsidRPr="003652A6">
        <w:t xml:space="preserve">2.1 </w:t>
      </w:r>
      <w:bookmarkEnd w:id="292"/>
      <w:bookmarkEnd w:id="293"/>
      <w:r w:rsidRPr="003652A6">
        <w:rPr>
          <w:rFonts w:hint="eastAsia"/>
        </w:rPr>
        <w:t>现有工程</w:t>
      </w:r>
      <w:bookmarkEnd w:id="294"/>
      <w:bookmarkEnd w:id="295"/>
    </w:p>
    <w:p w:rsidR="0072235C" w:rsidRPr="003652A6" w:rsidRDefault="0072235C" w:rsidP="0072235C">
      <w:pPr>
        <w:pStyle w:val="3"/>
      </w:pPr>
      <w:bookmarkStart w:id="296" w:name="_Toc480560048"/>
      <w:bookmarkStart w:id="297" w:name="_Toc488825500"/>
      <w:bookmarkStart w:id="298" w:name="_Toc492054273"/>
      <w:r w:rsidRPr="003652A6">
        <w:t>2.1.</w:t>
      </w:r>
      <w:r w:rsidRPr="003652A6">
        <w:rPr>
          <w:rFonts w:hint="eastAsia"/>
        </w:rPr>
        <w:t>1</w:t>
      </w:r>
      <w:r w:rsidRPr="003652A6">
        <w:t xml:space="preserve"> </w:t>
      </w:r>
      <w:r w:rsidRPr="003652A6">
        <w:t>项目组成</w:t>
      </w:r>
      <w:bookmarkEnd w:id="296"/>
      <w:bookmarkEnd w:id="297"/>
      <w:bookmarkEnd w:id="298"/>
    </w:p>
    <w:p w:rsidR="0072235C" w:rsidRPr="003652A6" w:rsidRDefault="0072235C" w:rsidP="0072235C">
      <w:pPr>
        <w:ind w:firstLine="480"/>
        <w:rPr>
          <w:bCs/>
        </w:rPr>
      </w:pPr>
      <w:r w:rsidRPr="003652A6">
        <w:rPr>
          <w:kern w:val="0"/>
        </w:rPr>
        <w:t>目前一期工程已建成并验收，主要工程内容为：</w:t>
      </w:r>
      <w:r w:rsidRPr="003652A6">
        <w:t>20</w:t>
      </w:r>
      <w:r w:rsidRPr="003652A6">
        <w:t>万吨／年兰炭、</w:t>
      </w:r>
      <w:r w:rsidRPr="003652A6">
        <w:t>2×50MW</w:t>
      </w:r>
      <w:r w:rsidRPr="003652A6">
        <w:t>混燃空冷发电、</w:t>
      </w:r>
      <w:r w:rsidRPr="003652A6">
        <w:rPr>
          <w:lang w:val="en-GB"/>
        </w:rPr>
        <w:t>5</w:t>
      </w:r>
      <w:r w:rsidRPr="003652A6">
        <w:rPr>
          <w:lang w:val="en-GB"/>
        </w:rPr>
        <w:t>万吨</w:t>
      </w:r>
      <w:r w:rsidRPr="003652A6">
        <w:rPr>
          <w:lang w:val="en-GB"/>
        </w:rPr>
        <w:t>/</w:t>
      </w:r>
      <w:r w:rsidRPr="003652A6">
        <w:rPr>
          <w:lang w:val="en-GB"/>
        </w:rPr>
        <w:t>年</w:t>
      </w:r>
      <w:r w:rsidRPr="003652A6">
        <w:t>硅铁生产线（容量</w:t>
      </w:r>
      <w:r w:rsidRPr="003652A6">
        <w:t>2×31500KVA</w:t>
      </w:r>
      <w:r w:rsidRPr="003652A6">
        <w:t>）。</w:t>
      </w:r>
      <w:r w:rsidR="00F41912" w:rsidRPr="003652A6">
        <w:rPr>
          <w:rFonts w:hint="eastAsia"/>
        </w:rPr>
        <w:t>项目地理位置图见图</w:t>
      </w:r>
      <w:r w:rsidR="00F41912" w:rsidRPr="003652A6">
        <w:rPr>
          <w:rFonts w:hint="eastAsia"/>
        </w:rPr>
        <w:t>2.1-1</w:t>
      </w:r>
      <w:r w:rsidR="00F41912" w:rsidRPr="003652A6">
        <w:rPr>
          <w:rFonts w:hint="eastAsia"/>
        </w:rPr>
        <w:t>，现有工程布局见图</w:t>
      </w:r>
      <w:r w:rsidR="00F41912" w:rsidRPr="003652A6">
        <w:rPr>
          <w:rFonts w:hint="eastAsia"/>
        </w:rPr>
        <w:t>2.1-2</w:t>
      </w:r>
      <w:r w:rsidR="00F41912" w:rsidRPr="003652A6">
        <w:rPr>
          <w:rFonts w:hint="eastAsia"/>
        </w:rPr>
        <w:t>。</w:t>
      </w:r>
    </w:p>
    <w:p w:rsidR="0072235C" w:rsidRPr="003652A6" w:rsidRDefault="0072235C" w:rsidP="0072235C">
      <w:pPr>
        <w:ind w:firstLine="480"/>
      </w:pPr>
      <w:r w:rsidRPr="003652A6">
        <w:t>建成项目厂内占地为</w:t>
      </w:r>
      <w:r w:rsidRPr="003652A6">
        <w:t>190</w:t>
      </w:r>
      <w:r w:rsidRPr="003652A6">
        <w:t>亩（其中兰炭项目占地</w:t>
      </w:r>
      <w:r w:rsidRPr="003652A6">
        <w:t>55</w:t>
      </w:r>
      <w:r w:rsidRPr="003652A6">
        <w:t>亩、硅铁项目占地</w:t>
      </w:r>
      <w:r w:rsidRPr="003652A6">
        <w:t>65</w:t>
      </w:r>
      <w:r w:rsidRPr="003652A6">
        <w:t>亩，发电车间</w:t>
      </w:r>
      <w:r w:rsidRPr="003652A6">
        <w:t>70</w:t>
      </w:r>
      <w:r w:rsidRPr="003652A6">
        <w:t>亩），实际投资</w:t>
      </w:r>
      <w:r w:rsidRPr="003652A6">
        <w:t>74032</w:t>
      </w:r>
      <w:r w:rsidRPr="003652A6">
        <w:t>万元，其中环保投资</w:t>
      </w:r>
      <w:r w:rsidRPr="003652A6">
        <w:t>6003</w:t>
      </w:r>
      <w:r w:rsidRPr="003652A6">
        <w:t>万元。</w:t>
      </w:r>
    </w:p>
    <w:p w:rsidR="0072235C" w:rsidRPr="003652A6" w:rsidRDefault="0072235C" w:rsidP="0072235C">
      <w:pPr>
        <w:ind w:firstLine="480"/>
      </w:pPr>
      <w:r w:rsidRPr="003652A6">
        <w:t>全厂定员</w:t>
      </w:r>
      <w:r w:rsidRPr="003652A6">
        <w:rPr>
          <w:rFonts w:hint="eastAsia"/>
        </w:rPr>
        <w:t>500</w:t>
      </w:r>
      <w:r w:rsidRPr="003652A6">
        <w:t>人，采用四班三运转制，年操作时间</w:t>
      </w:r>
      <w:r w:rsidRPr="003652A6">
        <w:t>7200</w:t>
      </w:r>
      <w:r w:rsidRPr="003652A6">
        <w:t>小时。</w:t>
      </w:r>
    </w:p>
    <w:p w:rsidR="0072235C" w:rsidRPr="003652A6" w:rsidRDefault="0072235C" w:rsidP="0072235C">
      <w:pPr>
        <w:ind w:firstLine="480"/>
      </w:pPr>
      <w:r w:rsidRPr="003652A6">
        <w:rPr>
          <w:rFonts w:hint="eastAsia"/>
          <w:bCs/>
        </w:rPr>
        <w:t>现有</w:t>
      </w:r>
      <w:r w:rsidRPr="003652A6">
        <w:rPr>
          <w:bCs/>
        </w:rPr>
        <w:t>工程</w:t>
      </w:r>
      <w:r w:rsidRPr="003652A6">
        <w:t>组成见表</w:t>
      </w:r>
      <w:r w:rsidRPr="003652A6">
        <w:t>2.1-1</w:t>
      </w:r>
      <w:r w:rsidRPr="003652A6">
        <w:t>。</w:t>
      </w:r>
    </w:p>
    <w:p w:rsidR="0072235C" w:rsidRPr="003652A6" w:rsidRDefault="0072235C" w:rsidP="0072235C">
      <w:pPr>
        <w:ind w:firstLine="482"/>
        <w:jc w:val="center"/>
        <w:rPr>
          <w:rFonts w:cs="Times New Roman"/>
          <w:b/>
          <w:szCs w:val="24"/>
          <w:lang w:val="zh-CN"/>
        </w:rPr>
      </w:pPr>
      <w:bookmarkStart w:id="299" w:name="_Ref203237141"/>
      <w:r w:rsidRPr="003652A6">
        <w:rPr>
          <w:rFonts w:cs="Times New Roman"/>
          <w:b/>
          <w:szCs w:val="24"/>
          <w:lang w:val="zh-CN"/>
        </w:rPr>
        <w:t>表</w:t>
      </w:r>
      <w:bookmarkEnd w:id="299"/>
      <w:r w:rsidRPr="003652A6">
        <w:rPr>
          <w:rFonts w:cs="Times New Roman"/>
          <w:b/>
          <w:szCs w:val="24"/>
          <w:lang w:val="zh-CN"/>
        </w:rPr>
        <w:t xml:space="preserve">2.1-1  </w:t>
      </w:r>
      <w:r w:rsidRPr="003652A6">
        <w:rPr>
          <w:rFonts w:cs="Times New Roman" w:hint="eastAsia"/>
          <w:b/>
          <w:szCs w:val="24"/>
          <w:lang w:val="zh-CN"/>
        </w:rPr>
        <w:t>现有</w:t>
      </w:r>
      <w:r w:rsidRPr="003652A6">
        <w:rPr>
          <w:rFonts w:cs="Times New Roman"/>
          <w:b/>
          <w:szCs w:val="24"/>
          <w:lang w:val="zh-CN"/>
        </w:rPr>
        <w:t>工程组成表</w:t>
      </w:r>
    </w:p>
    <w:tbl>
      <w:tblPr>
        <w:tblW w:w="0" w:type="auto"/>
        <w:jc w:val="center"/>
        <w:tblBorders>
          <w:top w:val="double" w:sz="4" w:space="0" w:color="auto"/>
          <w:left w:val="single" w:sz="8" w:space="0" w:color="auto"/>
          <w:bottom w:val="doub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907"/>
        <w:gridCol w:w="1418"/>
        <w:gridCol w:w="5594"/>
        <w:gridCol w:w="1367"/>
      </w:tblGrid>
      <w:tr w:rsidR="00ED124A" w:rsidRPr="003652A6" w:rsidTr="00953647">
        <w:trPr>
          <w:tblHeader/>
          <w:jc w:val="center"/>
        </w:trPr>
        <w:tc>
          <w:tcPr>
            <w:tcW w:w="907" w:type="dxa"/>
            <w:tcBorders>
              <w:top w:val="single" w:sz="8" w:space="0" w:color="auto"/>
              <w:bottom w:val="single" w:sz="4" w:space="0" w:color="auto"/>
              <w:right w:val="single" w:sz="8" w:space="0" w:color="auto"/>
            </w:tcBorders>
            <w:shd w:val="pct15" w:color="auto" w:fill="auto"/>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b/>
                <w:sz w:val="21"/>
                <w:szCs w:val="21"/>
              </w:rPr>
            </w:pPr>
            <w:r w:rsidRPr="003652A6">
              <w:rPr>
                <w:rFonts w:cs="Times New Roman"/>
                <w:b/>
                <w:sz w:val="21"/>
                <w:szCs w:val="21"/>
              </w:rPr>
              <w:t>名称</w:t>
            </w:r>
          </w:p>
        </w:tc>
        <w:tc>
          <w:tcPr>
            <w:tcW w:w="1418" w:type="dxa"/>
            <w:tcBorders>
              <w:top w:val="single" w:sz="8" w:space="0" w:color="auto"/>
              <w:left w:val="single" w:sz="8" w:space="0" w:color="auto"/>
              <w:bottom w:val="single" w:sz="4" w:space="0" w:color="auto"/>
              <w:right w:val="single" w:sz="8" w:space="0" w:color="auto"/>
            </w:tcBorders>
            <w:shd w:val="pct15" w:color="auto" w:fill="auto"/>
            <w:vAlign w:val="center"/>
          </w:tcPr>
          <w:p w:rsidR="0072235C" w:rsidRPr="003652A6" w:rsidRDefault="0072235C" w:rsidP="00953647">
            <w:pPr>
              <w:pStyle w:val="26"/>
              <w:adjustRightInd w:val="0"/>
              <w:spacing w:after="0" w:line="240" w:lineRule="auto"/>
              <w:ind w:leftChars="0" w:left="0" w:firstLineChars="0" w:firstLine="0"/>
              <w:contextualSpacing/>
              <w:jc w:val="center"/>
              <w:rPr>
                <w:rFonts w:cs="Times New Roman"/>
                <w:b/>
                <w:sz w:val="21"/>
                <w:szCs w:val="21"/>
              </w:rPr>
            </w:pPr>
            <w:r w:rsidRPr="003652A6">
              <w:rPr>
                <w:rFonts w:cs="Times New Roman" w:hint="eastAsia"/>
                <w:b/>
                <w:sz w:val="21"/>
                <w:szCs w:val="21"/>
              </w:rPr>
              <w:t>车间</w:t>
            </w:r>
          </w:p>
        </w:tc>
        <w:tc>
          <w:tcPr>
            <w:tcW w:w="5594" w:type="dxa"/>
            <w:tcBorders>
              <w:top w:val="single" w:sz="8" w:space="0" w:color="auto"/>
              <w:left w:val="single" w:sz="8" w:space="0" w:color="auto"/>
              <w:bottom w:val="single" w:sz="4" w:space="0" w:color="auto"/>
              <w:right w:val="single" w:sz="8" w:space="0" w:color="auto"/>
            </w:tcBorders>
            <w:shd w:val="pct15" w:color="auto" w:fill="auto"/>
            <w:vAlign w:val="center"/>
          </w:tcPr>
          <w:p w:rsidR="0072235C" w:rsidRPr="003652A6" w:rsidRDefault="0072235C" w:rsidP="00953647">
            <w:pPr>
              <w:pStyle w:val="26"/>
              <w:adjustRightInd w:val="0"/>
              <w:spacing w:after="0" w:line="240" w:lineRule="auto"/>
              <w:ind w:leftChars="0" w:left="0" w:firstLineChars="0" w:firstLine="0"/>
              <w:contextualSpacing/>
              <w:jc w:val="center"/>
              <w:rPr>
                <w:rFonts w:cs="Times New Roman"/>
                <w:b/>
                <w:sz w:val="21"/>
                <w:szCs w:val="21"/>
              </w:rPr>
            </w:pPr>
            <w:r w:rsidRPr="003652A6">
              <w:rPr>
                <w:rFonts w:cs="Times New Roman"/>
                <w:b/>
                <w:sz w:val="21"/>
                <w:szCs w:val="21"/>
              </w:rPr>
              <w:t>实际建设内容</w:t>
            </w:r>
          </w:p>
        </w:tc>
        <w:tc>
          <w:tcPr>
            <w:tcW w:w="0" w:type="auto"/>
            <w:tcBorders>
              <w:top w:val="single" w:sz="8" w:space="0" w:color="auto"/>
              <w:left w:val="single" w:sz="8" w:space="0" w:color="auto"/>
              <w:bottom w:val="single" w:sz="4" w:space="0" w:color="auto"/>
            </w:tcBorders>
            <w:shd w:val="pct15" w:color="auto" w:fill="auto"/>
            <w:vAlign w:val="center"/>
          </w:tcPr>
          <w:p w:rsidR="0072235C" w:rsidRPr="003652A6" w:rsidRDefault="0072235C" w:rsidP="00953647">
            <w:pPr>
              <w:pStyle w:val="26"/>
              <w:adjustRightInd w:val="0"/>
              <w:spacing w:after="0" w:line="240" w:lineRule="auto"/>
              <w:ind w:leftChars="0" w:left="0" w:firstLineChars="0" w:firstLine="0"/>
              <w:contextualSpacing/>
              <w:jc w:val="center"/>
              <w:rPr>
                <w:rFonts w:cs="Times New Roman"/>
                <w:b/>
                <w:sz w:val="21"/>
                <w:szCs w:val="21"/>
              </w:rPr>
            </w:pPr>
            <w:r w:rsidRPr="003652A6">
              <w:rPr>
                <w:rFonts w:cs="Times New Roman"/>
                <w:b/>
                <w:sz w:val="21"/>
                <w:szCs w:val="21"/>
              </w:rPr>
              <w:t>备注</w:t>
            </w:r>
          </w:p>
        </w:tc>
      </w:tr>
      <w:tr w:rsidR="00ED124A" w:rsidRPr="003652A6" w:rsidTr="00953647">
        <w:trPr>
          <w:tblHeader/>
          <w:jc w:val="center"/>
        </w:trPr>
        <w:tc>
          <w:tcPr>
            <w:tcW w:w="907" w:type="dxa"/>
            <w:vMerge w:val="restart"/>
            <w:tcBorders>
              <w:top w:val="single" w:sz="4" w:space="0" w:color="auto"/>
              <w:right w:val="single" w:sz="8" w:space="0" w:color="auto"/>
            </w:tcBorders>
            <w:shd w:val="clear" w:color="auto" w:fill="auto"/>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b/>
                <w:sz w:val="21"/>
                <w:szCs w:val="21"/>
              </w:rPr>
            </w:pPr>
            <w:r w:rsidRPr="003652A6">
              <w:rPr>
                <w:rFonts w:cs="Times New Roman"/>
                <w:b/>
                <w:sz w:val="21"/>
                <w:szCs w:val="21"/>
              </w:rPr>
              <w:t>主体</w:t>
            </w:r>
          </w:p>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b/>
                <w:sz w:val="21"/>
                <w:szCs w:val="21"/>
              </w:rPr>
              <w:t>工程</w:t>
            </w:r>
          </w:p>
        </w:tc>
        <w:tc>
          <w:tcPr>
            <w:tcW w:w="1418" w:type="dxa"/>
            <w:tcBorders>
              <w:top w:val="single" w:sz="4" w:space="0" w:color="auto"/>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兰炭车间</w:t>
            </w:r>
          </w:p>
        </w:tc>
        <w:tc>
          <w:tcPr>
            <w:tcW w:w="5594" w:type="dxa"/>
            <w:tcBorders>
              <w:top w:val="single" w:sz="4" w:space="0" w:color="auto"/>
              <w:left w:val="single" w:sz="8" w:space="0" w:color="auto"/>
              <w:right w:val="single" w:sz="8" w:space="0" w:color="auto"/>
            </w:tcBorders>
            <w:shd w:val="clear" w:color="auto" w:fill="auto"/>
            <w:vAlign w:val="center"/>
          </w:tcPr>
          <w:p w:rsidR="0072235C" w:rsidRPr="003652A6" w:rsidRDefault="0072235C" w:rsidP="00953647">
            <w:pPr>
              <w:pStyle w:val="26"/>
              <w:adjustRightInd w:val="0"/>
              <w:spacing w:after="0" w:line="240" w:lineRule="auto"/>
              <w:ind w:leftChars="0" w:left="0" w:firstLineChars="0" w:firstLine="0"/>
              <w:contextualSpacing/>
              <w:rPr>
                <w:rFonts w:cs="Times New Roman"/>
                <w:sz w:val="21"/>
                <w:szCs w:val="21"/>
              </w:rPr>
            </w:pPr>
            <w:r w:rsidRPr="003652A6">
              <w:rPr>
                <w:rFonts w:cs="Times New Roman"/>
                <w:sz w:val="21"/>
                <w:szCs w:val="21"/>
              </w:rPr>
              <w:t>2</w:t>
            </w:r>
            <w:r w:rsidRPr="003652A6">
              <w:rPr>
                <w:rFonts w:cs="Times New Roman"/>
                <w:sz w:val="21"/>
                <w:szCs w:val="21"/>
              </w:rPr>
              <w:t>台</w:t>
            </w:r>
            <w:r w:rsidRPr="003652A6">
              <w:rPr>
                <w:rFonts w:cs="Times New Roman"/>
                <w:sz w:val="21"/>
                <w:szCs w:val="21"/>
              </w:rPr>
              <w:t>10</w:t>
            </w:r>
            <w:r w:rsidRPr="003652A6">
              <w:rPr>
                <w:rFonts w:cs="Times New Roman"/>
                <w:sz w:val="21"/>
                <w:szCs w:val="21"/>
              </w:rPr>
              <w:t>万吨</w:t>
            </w:r>
            <w:r w:rsidRPr="003652A6">
              <w:rPr>
                <w:rFonts w:cs="Times New Roman"/>
                <w:sz w:val="21"/>
                <w:szCs w:val="21"/>
              </w:rPr>
              <w:t>/</w:t>
            </w:r>
            <w:r w:rsidRPr="003652A6">
              <w:rPr>
                <w:rFonts w:cs="Times New Roman"/>
                <w:sz w:val="21"/>
                <w:szCs w:val="21"/>
              </w:rPr>
              <w:t>年</w:t>
            </w:r>
            <w:r w:rsidRPr="003652A6">
              <w:rPr>
                <w:rFonts w:cs="Times New Roman"/>
                <w:sz w:val="21"/>
                <w:szCs w:val="21"/>
              </w:rPr>
              <w:t>SH2007</w:t>
            </w:r>
            <w:r w:rsidRPr="003652A6">
              <w:rPr>
                <w:rFonts w:cs="Times New Roman"/>
                <w:sz w:val="21"/>
                <w:szCs w:val="21"/>
              </w:rPr>
              <w:t>型内热式直立干馏炉，总生产规模</w:t>
            </w:r>
            <w:r w:rsidRPr="003652A6">
              <w:rPr>
                <w:rFonts w:cs="Times New Roman"/>
                <w:sz w:val="21"/>
                <w:szCs w:val="21"/>
              </w:rPr>
              <w:t>20</w:t>
            </w:r>
            <w:r w:rsidRPr="003652A6">
              <w:rPr>
                <w:rFonts w:cs="Times New Roman"/>
                <w:sz w:val="21"/>
                <w:szCs w:val="21"/>
              </w:rPr>
              <w:t>万吨</w:t>
            </w:r>
            <w:r w:rsidRPr="003652A6">
              <w:rPr>
                <w:rFonts w:cs="Times New Roman"/>
                <w:sz w:val="21"/>
                <w:szCs w:val="21"/>
              </w:rPr>
              <w:t>/</w:t>
            </w:r>
            <w:r w:rsidRPr="003652A6">
              <w:rPr>
                <w:rFonts w:cs="Times New Roman"/>
                <w:sz w:val="21"/>
                <w:szCs w:val="21"/>
              </w:rPr>
              <w:t>年。同时配有电捕焦油器、筛煤、筛焦、贮煤贮焦及各项公共辅助设施。</w:t>
            </w:r>
          </w:p>
        </w:tc>
        <w:tc>
          <w:tcPr>
            <w:tcW w:w="0" w:type="auto"/>
            <w:tcBorders>
              <w:top w:val="single" w:sz="4" w:space="0" w:color="auto"/>
              <w:left w:val="single" w:sz="8" w:space="0" w:color="auto"/>
            </w:tcBorders>
            <w:shd w:val="clear" w:color="auto" w:fill="auto"/>
            <w:vAlign w:val="center"/>
          </w:tcPr>
          <w:p w:rsidR="0072235C" w:rsidRPr="003652A6" w:rsidRDefault="0072235C" w:rsidP="0072235C">
            <w:pPr>
              <w:widowControl/>
              <w:adjustRightInd w:val="0"/>
              <w:spacing w:line="240" w:lineRule="auto"/>
              <w:ind w:firstLineChars="0" w:firstLine="0"/>
              <w:contextualSpacing/>
              <w:jc w:val="center"/>
              <w:rPr>
                <w:rFonts w:cs="Times New Roman"/>
                <w:sz w:val="21"/>
                <w:szCs w:val="21"/>
              </w:rPr>
            </w:pPr>
            <w:r w:rsidRPr="003652A6">
              <w:rPr>
                <w:rFonts w:cs="Times New Roman"/>
                <w:sz w:val="21"/>
                <w:szCs w:val="21"/>
              </w:rPr>
              <w:t>分期建设，属于一期建设内容</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硅铁</w:t>
            </w:r>
            <w:r w:rsidRPr="003652A6">
              <w:rPr>
                <w:rFonts w:cs="Times New Roman"/>
                <w:sz w:val="21"/>
                <w:szCs w:val="21"/>
              </w:rPr>
              <w:t>车间</w:t>
            </w:r>
          </w:p>
        </w:tc>
        <w:tc>
          <w:tcPr>
            <w:tcW w:w="5594" w:type="dxa"/>
            <w:tcBorders>
              <w:left w:val="single" w:sz="8" w:space="0" w:color="auto"/>
              <w:right w:val="single" w:sz="8" w:space="0" w:color="auto"/>
            </w:tcBorders>
            <w:shd w:val="clear" w:color="auto" w:fill="auto"/>
            <w:vAlign w:val="center"/>
          </w:tcPr>
          <w:p w:rsidR="0072235C" w:rsidRPr="003652A6" w:rsidRDefault="0072235C" w:rsidP="00203AEE">
            <w:pPr>
              <w:autoSpaceDE w:val="0"/>
              <w:autoSpaceDN w:val="0"/>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5</w:t>
            </w:r>
            <w:r w:rsidRPr="003652A6">
              <w:rPr>
                <w:rFonts w:cs="Times New Roman"/>
                <w:sz w:val="21"/>
                <w:szCs w:val="21"/>
              </w:rPr>
              <w:t>万</w:t>
            </w:r>
            <w:r w:rsidRPr="003652A6">
              <w:rPr>
                <w:rFonts w:cs="Times New Roman" w:hint="eastAsia"/>
                <w:sz w:val="21"/>
                <w:szCs w:val="21"/>
              </w:rPr>
              <w:t>t</w:t>
            </w:r>
            <w:r w:rsidRPr="003652A6">
              <w:rPr>
                <w:rFonts w:cs="Times New Roman"/>
                <w:sz w:val="21"/>
                <w:szCs w:val="21"/>
              </w:rPr>
              <w:t>/</w:t>
            </w:r>
            <w:r w:rsidRPr="003652A6">
              <w:rPr>
                <w:rFonts w:cs="Times New Roman" w:hint="eastAsia"/>
                <w:sz w:val="21"/>
                <w:szCs w:val="21"/>
              </w:rPr>
              <w:t>a</w:t>
            </w:r>
            <w:r w:rsidRPr="003652A6">
              <w:rPr>
                <w:rFonts w:cs="Times New Roman"/>
                <w:sz w:val="21"/>
                <w:szCs w:val="21"/>
              </w:rPr>
              <w:t>铁合金电炉</w:t>
            </w:r>
            <w:r w:rsidRPr="003652A6">
              <w:rPr>
                <w:rFonts w:cs="Times New Roman" w:hint="eastAsia"/>
                <w:sz w:val="21"/>
                <w:szCs w:val="21"/>
              </w:rPr>
              <w:t>（</w:t>
            </w:r>
            <w:r w:rsidRPr="003652A6">
              <w:rPr>
                <w:rFonts w:cs="Times New Roman"/>
                <w:sz w:val="21"/>
                <w:szCs w:val="21"/>
              </w:rPr>
              <w:t>2×31500KVA</w:t>
            </w:r>
            <w:r w:rsidRPr="003652A6">
              <w:rPr>
                <w:rFonts w:cs="Times New Roman" w:hint="eastAsia"/>
                <w:sz w:val="21"/>
                <w:szCs w:val="21"/>
              </w:rPr>
              <w:t>），</w:t>
            </w:r>
            <w:r w:rsidRPr="003652A6">
              <w:rPr>
                <w:rFonts w:cs="Times New Roman"/>
                <w:sz w:val="21"/>
                <w:szCs w:val="21"/>
              </w:rPr>
              <w:t>矿热炉本体、矮烟罩、电极升降液压装置（共</w:t>
            </w:r>
            <w:r w:rsidRPr="003652A6">
              <w:rPr>
                <w:rFonts w:cs="Times New Roman"/>
                <w:sz w:val="21"/>
                <w:szCs w:val="21"/>
              </w:rPr>
              <w:t>2</w:t>
            </w:r>
            <w:r w:rsidRPr="003652A6">
              <w:rPr>
                <w:rFonts w:cs="Times New Roman"/>
                <w:sz w:val="21"/>
                <w:szCs w:val="21"/>
              </w:rPr>
              <w:t>套），未建</w:t>
            </w:r>
            <w:r w:rsidRPr="003652A6">
              <w:rPr>
                <w:rFonts w:cs="Times New Roman"/>
                <w:kern w:val="0"/>
                <w:sz w:val="21"/>
                <w:szCs w:val="21"/>
              </w:rPr>
              <w:t>硅石洗涤槽</w:t>
            </w:r>
            <w:r w:rsidRPr="003652A6">
              <w:rPr>
                <w:rFonts w:cs="Times New Roman"/>
                <w:sz w:val="21"/>
                <w:szCs w:val="21"/>
              </w:rPr>
              <w:t>、</w:t>
            </w:r>
            <w:r w:rsidRPr="003652A6">
              <w:rPr>
                <w:rFonts w:cs="Times New Roman"/>
                <w:kern w:val="0"/>
                <w:sz w:val="21"/>
                <w:szCs w:val="21"/>
              </w:rPr>
              <w:t>硅石回转干燥筒</w:t>
            </w:r>
          </w:p>
        </w:tc>
        <w:tc>
          <w:tcPr>
            <w:tcW w:w="0" w:type="auto"/>
            <w:tcBorders>
              <w:left w:val="single" w:sz="8" w:space="0" w:color="auto"/>
            </w:tcBorders>
            <w:shd w:val="clear" w:color="auto" w:fill="auto"/>
            <w:vAlign w:val="center"/>
          </w:tcPr>
          <w:p w:rsidR="0072235C" w:rsidRPr="003652A6" w:rsidRDefault="00E8502D" w:rsidP="00E8502D">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发电车间</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utoSpaceDE w:val="0"/>
              <w:autoSpaceDN w:val="0"/>
              <w:adjustRightInd w:val="0"/>
              <w:spacing w:line="240" w:lineRule="auto"/>
              <w:ind w:firstLineChars="0" w:firstLine="0"/>
              <w:contextualSpacing/>
              <w:jc w:val="center"/>
              <w:rPr>
                <w:rFonts w:cs="Times New Roman"/>
                <w:sz w:val="21"/>
                <w:szCs w:val="21"/>
              </w:rPr>
            </w:pPr>
            <w:r w:rsidRPr="003652A6">
              <w:rPr>
                <w:rFonts w:cs="Times New Roman"/>
                <w:sz w:val="21"/>
                <w:szCs w:val="21"/>
              </w:rPr>
              <w:t>2×260t/h</w:t>
            </w:r>
            <w:r w:rsidRPr="003652A6">
              <w:rPr>
                <w:rFonts w:cs="Times New Roman"/>
                <w:sz w:val="21"/>
                <w:szCs w:val="21"/>
              </w:rPr>
              <w:t>高温高压循环流化床锅炉；</w:t>
            </w:r>
            <w:r w:rsidRPr="003652A6">
              <w:rPr>
                <w:rFonts w:cs="Times New Roman"/>
                <w:sz w:val="21"/>
                <w:szCs w:val="21"/>
              </w:rPr>
              <w:t>2×50MW</w:t>
            </w:r>
            <w:r w:rsidRPr="003652A6">
              <w:rPr>
                <w:rFonts w:cs="Times New Roman"/>
                <w:sz w:val="21"/>
                <w:szCs w:val="21"/>
              </w:rPr>
              <w:t>高温高压直接空冷凝汽式汽轮机；</w:t>
            </w:r>
            <w:r w:rsidRPr="003652A6">
              <w:rPr>
                <w:rFonts w:cs="Times New Roman"/>
                <w:sz w:val="21"/>
                <w:szCs w:val="21"/>
              </w:rPr>
              <w:t>2×60MW</w:t>
            </w:r>
            <w:r w:rsidRPr="003652A6">
              <w:rPr>
                <w:rFonts w:cs="Times New Roman"/>
                <w:sz w:val="21"/>
                <w:szCs w:val="21"/>
              </w:rPr>
              <w:t>发电机</w:t>
            </w:r>
          </w:p>
        </w:tc>
        <w:tc>
          <w:tcPr>
            <w:tcW w:w="0" w:type="auto"/>
            <w:tcBorders>
              <w:left w:val="single" w:sz="8" w:space="0" w:color="auto"/>
            </w:tcBorders>
            <w:shd w:val="clear" w:color="auto" w:fill="auto"/>
            <w:vAlign w:val="center"/>
          </w:tcPr>
          <w:p w:rsidR="0072235C" w:rsidRPr="003652A6" w:rsidRDefault="00E8502D" w:rsidP="00E8502D">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val="restart"/>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辅助</w:t>
            </w:r>
          </w:p>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b/>
                <w:sz w:val="21"/>
                <w:szCs w:val="21"/>
              </w:rPr>
              <w:t>工程</w:t>
            </w:r>
          </w:p>
        </w:tc>
        <w:tc>
          <w:tcPr>
            <w:tcW w:w="1418" w:type="dxa"/>
            <w:vMerge w:val="restart"/>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兰炭车间</w:t>
            </w:r>
          </w:p>
        </w:tc>
        <w:tc>
          <w:tcPr>
            <w:tcW w:w="5594" w:type="dxa"/>
            <w:tcBorders>
              <w:left w:val="single" w:sz="8" w:space="0" w:color="auto"/>
              <w:bottom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rPr>
                <w:rFonts w:cs="Times New Roman"/>
                <w:kern w:val="0"/>
                <w:sz w:val="21"/>
                <w:szCs w:val="21"/>
              </w:rPr>
            </w:pPr>
            <w:r w:rsidRPr="003652A6">
              <w:rPr>
                <w:rFonts w:cs="Times New Roman"/>
                <w:kern w:val="0"/>
                <w:sz w:val="21"/>
                <w:szCs w:val="21"/>
              </w:rPr>
              <w:t>储煤场：</w:t>
            </w:r>
            <w:r w:rsidRPr="003652A6">
              <w:rPr>
                <w:rFonts w:cs="Times New Roman"/>
                <w:kern w:val="0"/>
                <w:sz w:val="21"/>
                <w:szCs w:val="21"/>
              </w:rPr>
              <w:t>122m×79m</w:t>
            </w:r>
            <w:r w:rsidRPr="003652A6">
              <w:rPr>
                <w:rFonts w:cs="Times New Roman"/>
                <w:kern w:val="0"/>
                <w:sz w:val="21"/>
                <w:szCs w:val="21"/>
              </w:rPr>
              <w:t>，面积约为</w:t>
            </w:r>
            <w:r w:rsidRPr="003652A6">
              <w:rPr>
                <w:rFonts w:cs="Times New Roman"/>
                <w:kern w:val="0"/>
                <w:sz w:val="21"/>
                <w:szCs w:val="21"/>
              </w:rPr>
              <w:t>9700m</w:t>
            </w:r>
            <w:r w:rsidRPr="003652A6">
              <w:rPr>
                <w:rFonts w:cs="Times New Roman"/>
                <w:kern w:val="0"/>
                <w:sz w:val="21"/>
                <w:szCs w:val="21"/>
                <w:vertAlign w:val="superscript"/>
              </w:rPr>
              <w:t>2</w:t>
            </w:r>
            <w:r w:rsidRPr="003652A6">
              <w:rPr>
                <w:rFonts w:cs="Times New Roman"/>
                <w:kern w:val="0"/>
                <w:sz w:val="21"/>
                <w:szCs w:val="21"/>
              </w:rPr>
              <w:t>，</w:t>
            </w:r>
            <w:r w:rsidRPr="003652A6">
              <w:rPr>
                <w:rFonts w:cs="Times New Roman"/>
                <w:sz w:val="21"/>
                <w:szCs w:val="21"/>
              </w:rPr>
              <w:t>贮煤量</w:t>
            </w:r>
            <w:r w:rsidRPr="003652A6">
              <w:rPr>
                <w:rFonts w:cs="Times New Roman"/>
                <w:sz w:val="21"/>
                <w:szCs w:val="21"/>
              </w:rPr>
              <w:t>275960t</w:t>
            </w:r>
            <w:r w:rsidRPr="003652A6">
              <w:rPr>
                <w:rFonts w:cs="Times New Roman"/>
                <w:sz w:val="21"/>
                <w:szCs w:val="21"/>
              </w:rPr>
              <w:t>；</w:t>
            </w:r>
            <w:r w:rsidRPr="003652A6">
              <w:rPr>
                <w:rFonts w:cs="Times New Roman"/>
                <w:kern w:val="0"/>
                <w:sz w:val="21"/>
                <w:szCs w:val="21"/>
              </w:rPr>
              <w:t>三面建设有防风抑尘网，一面为石墙，高均为</w:t>
            </w:r>
            <w:r w:rsidRPr="003652A6">
              <w:rPr>
                <w:rFonts w:cs="Times New Roman"/>
                <w:kern w:val="0"/>
                <w:sz w:val="21"/>
                <w:szCs w:val="21"/>
              </w:rPr>
              <w:t>10m</w:t>
            </w:r>
            <w:r w:rsidRPr="003652A6">
              <w:rPr>
                <w:rFonts w:cs="Times New Roman" w:hint="eastAsia"/>
                <w:kern w:val="0"/>
                <w:sz w:val="21"/>
                <w:szCs w:val="21"/>
              </w:rPr>
              <w:t>。</w:t>
            </w:r>
          </w:p>
        </w:tc>
        <w:tc>
          <w:tcPr>
            <w:tcW w:w="0" w:type="auto"/>
            <w:tcBorders>
              <w:left w:val="single" w:sz="8" w:space="0" w:color="auto"/>
              <w:bottom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top w:val="single" w:sz="8" w:space="0" w:color="auto"/>
              <w:left w:val="single" w:sz="8" w:space="0" w:color="auto"/>
              <w:bottom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kern w:val="0"/>
                <w:sz w:val="21"/>
                <w:szCs w:val="21"/>
              </w:rPr>
              <w:t>储焦场：</w:t>
            </w:r>
            <w:r w:rsidRPr="003652A6">
              <w:rPr>
                <w:rFonts w:cs="Times New Roman"/>
                <w:kern w:val="0"/>
                <w:sz w:val="21"/>
                <w:szCs w:val="21"/>
              </w:rPr>
              <w:t>114m×112m</w:t>
            </w:r>
            <w:r w:rsidRPr="003652A6">
              <w:rPr>
                <w:rFonts w:cs="Times New Roman"/>
                <w:kern w:val="0"/>
                <w:sz w:val="21"/>
                <w:szCs w:val="21"/>
              </w:rPr>
              <w:t>，面积约为</w:t>
            </w:r>
            <w:r w:rsidRPr="003652A6">
              <w:rPr>
                <w:rFonts w:cs="Times New Roman"/>
                <w:kern w:val="0"/>
                <w:sz w:val="21"/>
                <w:szCs w:val="21"/>
              </w:rPr>
              <w:t>12800m</w:t>
            </w:r>
            <w:r w:rsidRPr="003652A6">
              <w:rPr>
                <w:rFonts w:cs="Times New Roman"/>
                <w:kern w:val="0"/>
                <w:sz w:val="21"/>
                <w:szCs w:val="21"/>
                <w:vertAlign w:val="superscript"/>
              </w:rPr>
              <w:t>2</w:t>
            </w:r>
            <w:r w:rsidRPr="003652A6">
              <w:rPr>
                <w:rFonts w:cs="Times New Roman"/>
                <w:kern w:val="0"/>
                <w:sz w:val="21"/>
                <w:szCs w:val="21"/>
              </w:rPr>
              <w:t>，四周均建设高</w:t>
            </w:r>
            <w:r w:rsidRPr="003652A6">
              <w:rPr>
                <w:rFonts w:cs="Times New Roman"/>
                <w:kern w:val="0"/>
                <w:sz w:val="21"/>
                <w:szCs w:val="21"/>
              </w:rPr>
              <w:t>7.2m</w:t>
            </w:r>
            <w:r w:rsidRPr="003652A6">
              <w:rPr>
                <w:rFonts w:cs="Times New Roman"/>
                <w:kern w:val="0"/>
                <w:sz w:val="21"/>
                <w:szCs w:val="21"/>
              </w:rPr>
              <w:t>防风抑尘网</w:t>
            </w:r>
          </w:p>
        </w:tc>
        <w:tc>
          <w:tcPr>
            <w:tcW w:w="0" w:type="auto"/>
            <w:tcBorders>
              <w:top w:val="single" w:sz="8" w:space="0" w:color="auto"/>
              <w:left w:val="single" w:sz="8" w:space="0" w:color="auto"/>
              <w:bottom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top w:val="single" w:sz="8" w:space="0" w:color="auto"/>
              <w:left w:val="single" w:sz="8" w:space="0" w:color="auto"/>
              <w:bottom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氨水罐：热环罐</w:t>
            </w:r>
            <w:r w:rsidRPr="003652A6">
              <w:rPr>
                <w:rFonts w:cs="Times New Roman"/>
                <w:sz w:val="21"/>
                <w:szCs w:val="21"/>
              </w:rPr>
              <w:t>18×48 m</w:t>
            </w:r>
            <w:r w:rsidRPr="003652A6">
              <w:rPr>
                <w:rFonts w:cs="Times New Roman"/>
                <w:sz w:val="21"/>
                <w:szCs w:val="21"/>
                <w:vertAlign w:val="superscript"/>
              </w:rPr>
              <w:t>3</w:t>
            </w:r>
            <w:r w:rsidRPr="003652A6">
              <w:rPr>
                <w:rFonts w:cs="Times New Roman"/>
                <w:sz w:val="21"/>
                <w:szCs w:val="21"/>
              </w:rPr>
              <w:t>，冷环罐</w:t>
            </w:r>
            <w:r w:rsidRPr="003652A6">
              <w:rPr>
                <w:rFonts w:cs="Times New Roman"/>
                <w:sz w:val="21"/>
                <w:szCs w:val="21"/>
              </w:rPr>
              <w:t>16×48 m</w:t>
            </w:r>
            <w:r w:rsidRPr="003652A6">
              <w:rPr>
                <w:rFonts w:cs="Times New Roman"/>
                <w:sz w:val="21"/>
                <w:szCs w:val="21"/>
                <w:vertAlign w:val="superscript"/>
              </w:rPr>
              <w:t>3</w:t>
            </w:r>
            <w:r w:rsidRPr="003652A6">
              <w:rPr>
                <w:rFonts w:cs="Times New Roman"/>
                <w:sz w:val="21"/>
                <w:szCs w:val="21"/>
              </w:rPr>
              <w:t>；轻油罐</w:t>
            </w:r>
            <w:r w:rsidRPr="003652A6">
              <w:rPr>
                <w:rFonts w:cs="Times New Roman"/>
                <w:sz w:val="21"/>
                <w:szCs w:val="21"/>
              </w:rPr>
              <w:t>1×48 m</w:t>
            </w:r>
            <w:r w:rsidRPr="003652A6">
              <w:rPr>
                <w:rFonts w:cs="Times New Roman"/>
                <w:sz w:val="21"/>
                <w:szCs w:val="21"/>
                <w:vertAlign w:val="superscript"/>
              </w:rPr>
              <w:t>3</w:t>
            </w:r>
            <w:r w:rsidRPr="003652A6">
              <w:rPr>
                <w:rFonts w:cs="Times New Roman"/>
                <w:sz w:val="21"/>
                <w:szCs w:val="21"/>
              </w:rPr>
              <w:t>；焦油罐：</w:t>
            </w:r>
            <w:r w:rsidRPr="003652A6">
              <w:rPr>
                <w:rFonts w:cs="Times New Roman"/>
                <w:sz w:val="21"/>
                <w:szCs w:val="21"/>
              </w:rPr>
              <w:t>3×1200 m</w:t>
            </w:r>
            <w:r w:rsidRPr="003652A6">
              <w:rPr>
                <w:rFonts w:cs="Times New Roman"/>
                <w:sz w:val="21"/>
                <w:szCs w:val="21"/>
                <w:vertAlign w:val="superscript"/>
              </w:rPr>
              <w:t>3</w:t>
            </w:r>
            <w:r w:rsidRPr="003652A6">
              <w:rPr>
                <w:rFonts w:cs="Times New Roman"/>
                <w:sz w:val="21"/>
                <w:szCs w:val="21"/>
              </w:rPr>
              <w:t>。罐区</w:t>
            </w:r>
            <w:r w:rsidR="006A3A99" w:rsidRPr="003652A6">
              <w:rPr>
                <w:rFonts w:cs="Times New Roman" w:hint="eastAsia"/>
                <w:sz w:val="21"/>
                <w:szCs w:val="21"/>
              </w:rPr>
              <w:t>设</w:t>
            </w:r>
            <w:r w:rsidRPr="003652A6">
              <w:rPr>
                <w:rFonts w:cs="Times New Roman"/>
                <w:sz w:val="21"/>
                <w:szCs w:val="21"/>
              </w:rPr>
              <w:t>1.8m</w:t>
            </w:r>
            <w:r w:rsidRPr="003652A6">
              <w:rPr>
                <w:rFonts w:cs="Times New Roman"/>
                <w:sz w:val="21"/>
                <w:szCs w:val="21"/>
              </w:rPr>
              <w:t>高的围堰。</w:t>
            </w:r>
          </w:p>
        </w:tc>
        <w:tc>
          <w:tcPr>
            <w:tcW w:w="0" w:type="auto"/>
            <w:tcBorders>
              <w:top w:val="single" w:sz="8" w:space="0" w:color="auto"/>
              <w:left w:val="single" w:sz="8" w:space="0" w:color="auto"/>
              <w:bottom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top w:val="single" w:sz="8" w:space="0" w:color="auto"/>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化验室、机修设备、煤气输送管线、成品仓库、</w:t>
            </w:r>
            <w:r w:rsidRPr="003652A6">
              <w:rPr>
                <w:rFonts w:cs="Times New Roman"/>
                <w:sz w:val="21"/>
                <w:szCs w:val="21"/>
              </w:rPr>
              <w:t>2</w:t>
            </w:r>
            <w:r w:rsidRPr="003652A6">
              <w:rPr>
                <w:rFonts w:cs="Times New Roman"/>
                <w:sz w:val="21"/>
                <w:szCs w:val="21"/>
              </w:rPr>
              <w:t>个</w:t>
            </w:r>
            <w:r w:rsidRPr="003652A6">
              <w:rPr>
                <w:rFonts w:cs="Times New Roman"/>
                <w:sz w:val="21"/>
                <w:szCs w:val="21"/>
              </w:rPr>
              <w:t>20m</w:t>
            </w:r>
            <w:r w:rsidRPr="003652A6">
              <w:rPr>
                <w:rFonts w:cs="Times New Roman"/>
                <w:sz w:val="21"/>
                <w:szCs w:val="21"/>
              </w:rPr>
              <w:t>放散火炬</w:t>
            </w:r>
          </w:p>
        </w:tc>
        <w:tc>
          <w:tcPr>
            <w:tcW w:w="0" w:type="auto"/>
            <w:tcBorders>
              <w:top w:val="single" w:sz="8" w:space="0" w:color="auto"/>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val="restart"/>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硅铁</w:t>
            </w:r>
            <w:r w:rsidRPr="003652A6">
              <w:rPr>
                <w:rFonts w:cs="Times New Roman"/>
                <w:sz w:val="21"/>
                <w:szCs w:val="21"/>
              </w:rPr>
              <w:t>车间</w:t>
            </w:r>
          </w:p>
        </w:tc>
        <w:tc>
          <w:tcPr>
            <w:tcW w:w="5594" w:type="dxa"/>
            <w:tcBorders>
              <w:left w:val="single" w:sz="8" w:space="0" w:color="auto"/>
              <w:bottom w:val="single" w:sz="8" w:space="0" w:color="auto"/>
              <w:right w:val="single" w:sz="8" w:space="0" w:color="auto"/>
            </w:tcBorders>
            <w:shd w:val="clear" w:color="auto" w:fill="auto"/>
            <w:vAlign w:val="center"/>
          </w:tcPr>
          <w:p w:rsidR="0072235C" w:rsidRPr="003652A6" w:rsidRDefault="0072235C" w:rsidP="0072235C">
            <w:pPr>
              <w:autoSpaceDE w:val="0"/>
              <w:autoSpaceDN w:val="0"/>
              <w:adjustRightInd w:val="0"/>
              <w:spacing w:line="240" w:lineRule="auto"/>
              <w:ind w:firstLineChars="0" w:firstLine="0"/>
              <w:contextualSpacing/>
              <w:rPr>
                <w:rFonts w:cs="Times New Roman"/>
                <w:sz w:val="21"/>
                <w:szCs w:val="21"/>
              </w:rPr>
            </w:pPr>
            <w:r w:rsidRPr="003652A6">
              <w:rPr>
                <w:rFonts w:cs="Times New Roman"/>
                <w:sz w:val="21"/>
                <w:szCs w:val="21"/>
              </w:rPr>
              <w:t>焦粉堆场：半封闭式原料棚，面积</w:t>
            </w:r>
            <w:r w:rsidRPr="003652A6">
              <w:rPr>
                <w:rFonts w:cs="Times New Roman"/>
                <w:sz w:val="21"/>
                <w:szCs w:val="21"/>
              </w:rPr>
              <w:t>1008m</w:t>
            </w:r>
            <w:r w:rsidRPr="003652A6">
              <w:rPr>
                <w:rFonts w:cs="Times New Roman"/>
                <w:sz w:val="21"/>
                <w:szCs w:val="21"/>
                <w:vertAlign w:val="superscript"/>
              </w:rPr>
              <w:t>2</w:t>
            </w:r>
            <w:r w:rsidRPr="003652A6">
              <w:rPr>
                <w:rFonts w:cs="Times New Roman"/>
                <w:sz w:val="21"/>
                <w:szCs w:val="21"/>
              </w:rPr>
              <w:t>，地面硬化</w:t>
            </w:r>
          </w:p>
        </w:tc>
        <w:tc>
          <w:tcPr>
            <w:tcW w:w="0" w:type="auto"/>
            <w:tcBorders>
              <w:left w:val="single" w:sz="8" w:space="0" w:color="auto"/>
              <w:bottom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left w:val="single" w:sz="8" w:space="0" w:color="auto"/>
              <w:bottom w:val="single" w:sz="8" w:space="0" w:color="auto"/>
              <w:right w:val="single" w:sz="8" w:space="0" w:color="auto"/>
            </w:tcBorders>
            <w:shd w:val="clear" w:color="auto" w:fill="auto"/>
            <w:vAlign w:val="center"/>
          </w:tcPr>
          <w:p w:rsidR="0072235C" w:rsidRPr="003652A6" w:rsidRDefault="0072235C" w:rsidP="0072235C">
            <w:pPr>
              <w:tabs>
                <w:tab w:val="center" w:pos="4411"/>
              </w:tabs>
              <w:adjustRightInd w:val="0"/>
              <w:spacing w:line="240" w:lineRule="auto"/>
              <w:ind w:firstLineChars="0" w:firstLine="0"/>
              <w:contextualSpacing/>
              <w:rPr>
                <w:rFonts w:cs="Times New Roman"/>
                <w:sz w:val="21"/>
                <w:szCs w:val="21"/>
              </w:rPr>
            </w:pPr>
            <w:r w:rsidRPr="003652A6">
              <w:rPr>
                <w:rFonts w:cs="Times New Roman"/>
                <w:sz w:val="21"/>
                <w:szCs w:val="21"/>
              </w:rPr>
              <w:t>硅微粉棚</w:t>
            </w:r>
            <w:r w:rsidRPr="003652A6">
              <w:rPr>
                <w:rFonts w:cs="Times New Roman"/>
                <w:sz w:val="21"/>
                <w:szCs w:val="21"/>
              </w:rPr>
              <w:t>748 m</w:t>
            </w:r>
            <w:r w:rsidRPr="003652A6">
              <w:rPr>
                <w:rFonts w:cs="Times New Roman"/>
                <w:sz w:val="21"/>
                <w:szCs w:val="21"/>
                <w:vertAlign w:val="superscript"/>
              </w:rPr>
              <w:t>2</w:t>
            </w:r>
            <w:r w:rsidRPr="003652A6">
              <w:rPr>
                <w:rFonts w:cs="Times New Roman"/>
                <w:sz w:val="21"/>
                <w:szCs w:val="21"/>
              </w:rPr>
              <w:t>，地面硬化</w:t>
            </w:r>
          </w:p>
        </w:tc>
        <w:tc>
          <w:tcPr>
            <w:tcW w:w="0" w:type="auto"/>
            <w:tcBorders>
              <w:left w:val="single" w:sz="8" w:space="0" w:color="auto"/>
              <w:bottom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left w:val="single" w:sz="8" w:space="0" w:color="auto"/>
              <w:bottom w:val="single" w:sz="8" w:space="0" w:color="auto"/>
              <w:right w:val="single" w:sz="8" w:space="0" w:color="auto"/>
            </w:tcBorders>
            <w:shd w:val="clear" w:color="auto" w:fill="auto"/>
            <w:vAlign w:val="center"/>
          </w:tcPr>
          <w:p w:rsidR="0072235C" w:rsidRPr="003652A6" w:rsidRDefault="0072235C" w:rsidP="0072235C">
            <w:pPr>
              <w:autoSpaceDE w:val="0"/>
              <w:autoSpaceDN w:val="0"/>
              <w:adjustRightInd w:val="0"/>
              <w:spacing w:line="240" w:lineRule="auto"/>
              <w:ind w:firstLineChars="0" w:firstLine="0"/>
              <w:contextualSpacing/>
              <w:rPr>
                <w:rFonts w:cs="Times New Roman"/>
                <w:sz w:val="21"/>
                <w:szCs w:val="21"/>
              </w:rPr>
            </w:pPr>
            <w:r w:rsidRPr="003652A6">
              <w:rPr>
                <w:rFonts w:cs="Times New Roman"/>
                <w:sz w:val="21"/>
                <w:szCs w:val="21"/>
              </w:rPr>
              <w:t>硅石堆放面积</w:t>
            </w:r>
            <w:r w:rsidRPr="003652A6">
              <w:rPr>
                <w:rFonts w:cs="Times New Roman"/>
                <w:sz w:val="21"/>
                <w:szCs w:val="21"/>
              </w:rPr>
              <w:t>13100m</w:t>
            </w:r>
            <w:r w:rsidRPr="003652A6">
              <w:rPr>
                <w:rFonts w:cs="Times New Roman"/>
                <w:sz w:val="21"/>
                <w:szCs w:val="21"/>
                <w:vertAlign w:val="superscript"/>
              </w:rPr>
              <w:t>2</w:t>
            </w:r>
            <w:r w:rsidRPr="003652A6">
              <w:rPr>
                <w:rFonts w:cs="Times New Roman"/>
                <w:sz w:val="21"/>
                <w:szCs w:val="21"/>
              </w:rPr>
              <w:t>，地面硬化</w:t>
            </w:r>
          </w:p>
        </w:tc>
        <w:tc>
          <w:tcPr>
            <w:tcW w:w="0" w:type="auto"/>
            <w:tcBorders>
              <w:left w:val="single" w:sz="8" w:space="0" w:color="auto"/>
              <w:bottom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vMerge/>
            <w:tcBorders>
              <w:left w:val="single" w:sz="8" w:space="0" w:color="auto"/>
              <w:right w:val="single" w:sz="8" w:space="0" w:color="auto"/>
            </w:tcBorders>
            <w:vAlign w:val="center"/>
          </w:tcPr>
          <w:p w:rsidR="0072235C" w:rsidRPr="003652A6" w:rsidRDefault="0072235C" w:rsidP="00B11499">
            <w:pPr>
              <w:pStyle w:val="26"/>
              <w:adjustRightInd w:val="0"/>
              <w:spacing w:after="0" w:line="240" w:lineRule="auto"/>
              <w:ind w:leftChars="0" w:left="0" w:firstLineChars="0" w:firstLine="0"/>
              <w:contextualSpacing/>
              <w:jc w:val="center"/>
              <w:rPr>
                <w:rFonts w:cs="Times New Roman"/>
                <w:sz w:val="21"/>
                <w:szCs w:val="21"/>
              </w:rPr>
            </w:pPr>
          </w:p>
        </w:tc>
        <w:tc>
          <w:tcPr>
            <w:tcW w:w="5594" w:type="dxa"/>
            <w:tcBorders>
              <w:top w:val="single" w:sz="8" w:space="0" w:color="auto"/>
              <w:left w:val="single" w:sz="8" w:space="0" w:color="auto"/>
              <w:right w:val="single" w:sz="8" w:space="0" w:color="auto"/>
            </w:tcBorders>
            <w:shd w:val="clear" w:color="auto" w:fill="auto"/>
            <w:vAlign w:val="center"/>
          </w:tcPr>
          <w:p w:rsidR="0072235C" w:rsidRPr="003652A6" w:rsidRDefault="0072235C" w:rsidP="0072235C">
            <w:pPr>
              <w:autoSpaceDE w:val="0"/>
              <w:autoSpaceDN w:val="0"/>
              <w:adjustRightInd w:val="0"/>
              <w:spacing w:line="240" w:lineRule="auto"/>
              <w:ind w:firstLineChars="0" w:firstLine="0"/>
              <w:contextualSpacing/>
              <w:rPr>
                <w:rFonts w:cs="Times New Roman"/>
                <w:sz w:val="21"/>
                <w:szCs w:val="21"/>
              </w:rPr>
            </w:pPr>
            <w:r w:rsidRPr="003652A6">
              <w:rPr>
                <w:rFonts w:cs="Times New Roman"/>
                <w:kern w:val="0"/>
                <w:sz w:val="21"/>
                <w:szCs w:val="21"/>
              </w:rPr>
              <w:t>电炉冷却循环水系统共</w:t>
            </w:r>
            <w:r w:rsidRPr="003652A6">
              <w:rPr>
                <w:rFonts w:cs="Times New Roman"/>
                <w:kern w:val="0"/>
                <w:sz w:val="21"/>
                <w:szCs w:val="21"/>
              </w:rPr>
              <w:t>3</w:t>
            </w:r>
            <w:r w:rsidRPr="003652A6">
              <w:rPr>
                <w:rFonts w:cs="Times New Roman"/>
                <w:kern w:val="0"/>
                <w:sz w:val="21"/>
                <w:szCs w:val="21"/>
              </w:rPr>
              <w:t>套、变压器冷却循环水系统共</w:t>
            </w:r>
            <w:r w:rsidRPr="003652A6">
              <w:rPr>
                <w:rFonts w:cs="Times New Roman"/>
                <w:kern w:val="0"/>
                <w:sz w:val="21"/>
                <w:szCs w:val="21"/>
              </w:rPr>
              <w:t>2</w:t>
            </w:r>
            <w:r w:rsidRPr="003652A6">
              <w:rPr>
                <w:rFonts w:cs="Times New Roman"/>
                <w:kern w:val="0"/>
                <w:sz w:val="21"/>
                <w:szCs w:val="21"/>
              </w:rPr>
              <w:t>套</w:t>
            </w:r>
          </w:p>
        </w:tc>
        <w:tc>
          <w:tcPr>
            <w:tcW w:w="0" w:type="auto"/>
            <w:tcBorders>
              <w:top w:val="single" w:sz="8" w:space="0" w:color="auto"/>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shd w:val="clear" w:color="auto" w:fill="auto"/>
            <w:vAlign w:val="center"/>
          </w:tcPr>
          <w:p w:rsidR="006A3A99" w:rsidRPr="003652A6" w:rsidRDefault="006A3A99" w:rsidP="00B11499">
            <w:pPr>
              <w:adjustRightInd w:val="0"/>
              <w:spacing w:line="240" w:lineRule="auto"/>
              <w:ind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6A3A99" w:rsidRPr="003652A6" w:rsidRDefault="006A3A99"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sz w:val="21"/>
                <w:szCs w:val="21"/>
              </w:rPr>
              <w:t>发电车间</w:t>
            </w:r>
          </w:p>
        </w:tc>
        <w:tc>
          <w:tcPr>
            <w:tcW w:w="5594" w:type="dxa"/>
            <w:tcBorders>
              <w:left w:val="single" w:sz="8" w:space="0" w:color="auto"/>
              <w:right w:val="single" w:sz="8" w:space="0" w:color="auto"/>
            </w:tcBorders>
            <w:shd w:val="clear" w:color="auto" w:fill="auto"/>
            <w:vAlign w:val="center"/>
          </w:tcPr>
          <w:p w:rsidR="006A3A99" w:rsidRPr="003652A6" w:rsidRDefault="006A3A99" w:rsidP="006A3A99">
            <w:pPr>
              <w:autoSpaceDE w:val="0"/>
              <w:autoSpaceDN w:val="0"/>
              <w:adjustRightInd w:val="0"/>
              <w:spacing w:line="240" w:lineRule="auto"/>
              <w:ind w:firstLineChars="0" w:firstLine="0"/>
              <w:contextualSpacing/>
              <w:rPr>
                <w:rFonts w:cs="Times New Roman"/>
                <w:sz w:val="21"/>
                <w:szCs w:val="21"/>
              </w:rPr>
            </w:pPr>
            <w:r w:rsidRPr="003652A6">
              <w:rPr>
                <w:rFonts w:cs="Times New Roman" w:hint="eastAsia"/>
                <w:sz w:val="21"/>
                <w:szCs w:val="21"/>
              </w:rPr>
              <w:t>临时渣场：位于项目厂区西侧长峁沟支沟内，占地约</w:t>
            </w:r>
            <w:r w:rsidRPr="003652A6">
              <w:rPr>
                <w:rFonts w:cs="Times New Roman" w:hint="eastAsia"/>
                <w:sz w:val="21"/>
                <w:szCs w:val="21"/>
              </w:rPr>
              <w:t>77000m</w:t>
            </w:r>
            <w:r w:rsidRPr="003652A6">
              <w:rPr>
                <w:rFonts w:cs="Times New Roman" w:hint="eastAsia"/>
                <w:sz w:val="21"/>
                <w:szCs w:val="21"/>
                <w:vertAlign w:val="superscript"/>
              </w:rPr>
              <w:t>2</w:t>
            </w:r>
            <w:r w:rsidRPr="003652A6">
              <w:rPr>
                <w:rFonts w:cs="Times New Roman" w:hint="eastAsia"/>
                <w:sz w:val="21"/>
                <w:szCs w:val="21"/>
              </w:rPr>
              <w:t>，库容约</w:t>
            </w:r>
            <w:r w:rsidRPr="003652A6">
              <w:rPr>
                <w:rFonts w:cs="Times New Roman" w:hint="eastAsia"/>
                <w:sz w:val="21"/>
                <w:szCs w:val="21"/>
              </w:rPr>
              <w:t>70</w:t>
            </w:r>
            <w:r w:rsidRPr="003652A6">
              <w:rPr>
                <w:rFonts w:cs="Times New Roman" w:hint="eastAsia"/>
                <w:sz w:val="21"/>
                <w:szCs w:val="21"/>
              </w:rPr>
              <w:t>万</w:t>
            </w:r>
            <w:r w:rsidRPr="003652A6">
              <w:rPr>
                <w:rFonts w:cs="Times New Roman" w:hint="eastAsia"/>
                <w:sz w:val="21"/>
                <w:szCs w:val="21"/>
              </w:rPr>
              <w:t>m</w:t>
            </w:r>
            <w:r w:rsidRPr="003652A6">
              <w:rPr>
                <w:rFonts w:cs="Times New Roman" w:hint="eastAsia"/>
                <w:sz w:val="21"/>
                <w:szCs w:val="21"/>
                <w:vertAlign w:val="superscript"/>
              </w:rPr>
              <w:t>3</w:t>
            </w:r>
            <w:r w:rsidRPr="003652A6">
              <w:rPr>
                <w:rFonts w:cs="Times New Roman" w:hint="eastAsia"/>
                <w:sz w:val="21"/>
                <w:szCs w:val="21"/>
              </w:rPr>
              <w:t>。</w:t>
            </w:r>
          </w:p>
        </w:tc>
        <w:tc>
          <w:tcPr>
            <w:tcW w:w="0" w:type="auto"/>
            <w:tcBorders>
              <w:left w:val="single" w:sz="8" w:space="0" w:color="auto"/>
            </w:tcBorders>
            <w:shd w:val="clear" w:color="auto" w:fill="auto"/>
            <w:vAlign w:val="center"/>
          </w:tcPr>
          <w:p w:rsidR="006A3A99" w:rsidRPr="003652A6" w:rsidRDefault="00B11499" w:rsidP="00B11499">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未设计</w:t>
            </w:r>
          </w:p>
          <w:p w:rsidR="006A3A99" w:rsidRPr="003652A6" w:rsidRDefault="006A3A99" w:rsidP="00B11499">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未验收</w:t>
            </w:r>
          </w:p>
        </w:tc>
      </w:tr>
      <w:tr w:rsidR="00ED124A" w:rsidRPr="003652A6" w:rsidTr="00953647">
        <w:trPr>
          <w:tblHeader/>
          <w:jc w:val="center"/>
        </w:trPr>
        <w:tc>
          <w:tcPr>
            <w:tcW w:w="907" w:type="dxa"/>
            <w:vMerge w:val="restart"/>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公用</w:t>
            </w:r>
          </w:p>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b/>
                <w:sz w:val="21"/>
                <w:szCs w:val="21"/>
              </w:rPr>
              <w:t>工程</w:t>
            </w: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给水</w:t>
            </w:r>
          </w:p>
        </w:tc>
        <w:tc>
          <w:tcPr>
            <w:tcW w:w="5594" w:type="dxa"/>
            <w:tcBorders>
              <w:left w:val="single" w:sz="8" w:space="0" w:color="auto"/>
              <w:right w:val="single" w:sz="8" w:space="0" w:color="auto"/>
            </w:tcBorders>
            <w:shd w:val="clear" w:color="auto" w:fill="auto"/>
            <w:vAlign w:val="center"/>
          </w:tcPr>
          <w:p w:rsidR="0072235C" w:rsidRPr="003652A6" w:rsidRDefault="0072235C" w:rsidP="00DD0FCB">
            <w:pPr>
              <w:adjustRightInd w:val="0"/>
              <w:spacing w:line="240" w:lineRule="auto"/>
              <w:ind w:firstLineChars="0" w:firstLine="0"/>
              <w:contextualSpacing/>
              <w:rPr>
                <w:rFonts w:cs="Times New Roman"/>
                <w:sz w:val="21"/>
                <w:szCs w:val="21"/>
              </w:rPr>
            </w:pPr>
            <w:r w:rsidRPr="003652A6">
              <w:rPr>
                <w:rFonts w:cs="Times New Roman"/>
                <w:sz w:val="21"/>
                <w:szCs w:val="21"/>
              </w:rPr>
              <w:t>生产生活新鲜水总用量约为</w:t>
            </w:r>
            <w:r w:rsidRPr="003652A6">
              <w:rPr>
                <w:rFonts w:cs="Times New Roman"/>
                <w:sz w:val="21"/>
                <w:szCs w:val="21"/>
              </w:rPr>
              <w:t>73</w:t>
            </w:r>
            <w:r w:rsidRPr="003652A6">
              <w:rPr>
                <w:rFonts w:cs="Times New Roman"/>
                <w:sz w:val="21"/>
                <w:szCs w:val="21"/>
              </w:rPr>
              <w:t>万</w:t>
            </w: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r w:rsidRPr="003652A6">
              <w:rPr>
                <w:rFonts w:cs="Times New Roman"/>
                <w:sz w:val="21"/>
                <w:szCs w:val="21"/>
              </w:rPr>
              <w:t>。项目生产、生活用水及消防用水主要由府谷县惠</w:t>
            </w:r>
            <w:r w:rsidR="00DD0FCB" w:rsidRPr="003652A6">
              <w:rPr>
                <w:rFonts w:cs="Times New Roman" w:hint="eastAsia"/>
                <w:sz w:val="21"/>
                <w:szCs w:val="21"/>
              </w:rPr>
              <w:t>泉水务</w:t>
            </w:r>
            <w:r w:rsidRPr="003652A6">
              <w:rPr>
                <w:rFonts w:cs="Times New Roman"/>
                <w:sz w:val="21"/>
                <w:szCs w:val="21"/>
              </w:rPr>
              <w:t>公司供给。</w:t>
            </w:r>
          </w:p>
        </w:tc>
        <w:tc>
          <w:tcPr>
            <w:tcW w:w="0" w:type="auto"/>
            <w:tcBorders>
              <w:lef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循环水处理系统</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2</w:t>
            </w:r>
            <w:r w:rsidRPr="003652A6">
              <w:rPr>
                <w:rFonts w:cs="Times New Roman"/>
                <w:sz w:val="21"/>
                <w:szCs w:val="21"/>
              </w:rPr>
              <w:t>套循环冷却水系统采用加水质稳定剂处理工艺；加氯杀菌处理方式杀菌</w:t>
            </w:r>
          </w:p>
        </w:tc>
        <w:tc>
          <w:tcPr>
            <w:tcW w:w="0" w:type="auto"/>
            <w:tcBorders>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锅炉化学水处理系统</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补给水处理系统的预处理能力</w:t>
            </w:r>
            <w:r w:rsidRPr="003652A6">
              <w:rPr>
                <w:rFonts w:cs="Times New Roman"/>
                <w:sz w:val="21"/>
                <w:szCs w:val="21"/>
              </w:rPr>
              <w:t>48t/h</w:t>
            </w:r>
            <w:r w:rsidRPr="003652A6">
              <w:rPr>
                <w:rFonts w:cs="Times New Roman"/>
                <w:sz w:val="21"/>
                <w:szCs w:val="21"/>
              </w:rPr>
              <w:t>，采用双介质过滤器</w:t>
            </w:r>
            <w:r w:rsidRPr="003652A6">
              <w:rPr>
                <w:rFonts w:cs="Times New Roman"/>
                <w:sz w:val="21"/>
                <w:szCs w:val="21"/>
              </w:rPr>
              <w:t>+</w:t>
            </w:r>
            <w:r w:rsidRPr="003652A6">
              <w:rPr>
                <w:rFonts w:cs="Times New Roman"/>
                <w:sz w:val="21"/>
                <w:szCs w:val="21"/>
              </w:rPr>
              <w:t>反渗透</w:t>
            </w:r>
            <w:r w:rsidRPr="003652A6">
              <w:rPr>
                <w:rFonts w:cs="Times New Roman"/>
                <w:sz w:val="21"/>
                <w:szCs w:val="21"/>
              </w:rPr>
              <w:t>+</w:t>
            </w:r>
            <w:r w:rsidRPr="003652A6">
              <w:rPr>
                <w:rFonts w:cs="Times New Roman"/>
                <w:sz w:val="21"/>
                <w:szCs w:val="21"/>
              </w:rPr>
              <w:t>二级混床</w:t>
            </w:r>
          </w:p>
        </w:tc>
        <w:tc>
          <w:tcPr>
            <w:tcW w:w="0" w:type="auto"/>
            <w:tcBorders>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凝结水处理（空冷机组蒸汽冷却后凝结水）</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空冷机组每台设一套处理系统，每套处理能力</w:t>
            </w:r>
            <w:r w:rsidRPr="003652A6">
              <w:rPr>
                <w:rFonts w:cs="Times New Roman"/>
                <w:sz w:val="21"/>
                <w:szCs w:val="21"/>
              </w:rPr>
              <w:t>200t/h</w:t>
            </w:r>
            <w:r w:rsidRPr="003652A6">
              <w:rPr>
                <w:rFonts w:cs="Times New Roman"/>
                <w:sz w:val="21"/>
                <w:szCs w:val="21"/>
              </w:rPr>
              <w:t>，系统工艺：凝结水</w:t>
            </w:r>
            <w:r w:rsidRPr="003652A6">
              <w:rPr>
                <w:rFonts w:cs="Times New Roman"/>
                <w:sz w:val="21"/>
                <w:szCs w:val="21"/>
              </w:rPr>
              <w:t>—</w:t>
            </w:r>
            <w:r w:rsidRPr="003652A6">
              <w:rPr>
                <w:rFonts w:cs="Times New Roman"/>
                <w:sz w:val="21"/>
                <w:szCs w:val="21"/>
              </w:rPr>
              <w:t>除铁过滤器</w:t>
            </w:r>
            <w:r w:rsidRPr="003652A6">
              <w:rPr>
                <w:rFonts w:cs="Times New Roman"/>
                <w:sz w:val="21"/>
                <w:szCs w:val="21"/>
              </w:rPr>
              <w:t>—</w:t>
            </w:r>
            <w:r w:rsidRPr="003652A6">
              <w:rPr>
                <w:rFonts w:cs="Times New Roman"/>
                <w:sz w:val="21"/>
                <w:szCs w:val="21"/>
              </w:rPr>
              <w:t>低压加热器</w:t>
            </w:r>
          </w:p>
        </w:tc>
        <w:tc>
          <w:tcPr>
            <w:tcW w:w="0" w:type="auto"/>
            <w:tcBorders>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空冷设施</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每台机组各配一套空冷设施，组成空冷岛，占地</w:t>
            </w:r>
            <w:smartTag w:uri="urn:schemas-microsoft-com:office:smarttags" w:element="chmetcnv">
              <w:smartTagPr>
                <w:attr w:name="TCSC" w:val="0"/>
                <w:attr w:name="NumberType" w:val="1"/>
                <w:attr w:name="Negative" w:val="False"/>
                <w:attr w:name="HasSpace" w:val="False"/>
                <w:attr w:name="SourceValue" w:val="2800"/>
                <w:attr w:name="UnitName" w:val="m2"/>
              </w:smartTagPr>
              <w:r w:rsidRPr="003652A6">
                <w:rPr>
                  <w:rFonts w:cs="Times New Roman"/>
                  <w:sz w:val="21"/>
                  <w:szCs w:val="21"/>
                </w:rPr>
                <w:t>2800m</w:t>
              </w:r>
              <w:r w:rsidRPr="003652A6">
                <w:rPr>
                  <w:rFonts w:cs="Times New Roman"/>
                  <w:sz w:val="21"/>
                  <w:szCs w:val="21"/>
                  <w:vertAlign w:val="superscript"/>
                </w:rPr>
                <w:t>2</w:t>
              </w:r>
            </w:smartTag>
          </w:p>
        </w:tc>
        <w:tc>
          <w:tcPr>
            <w:tcW w:w="0" w:type="auto"/>
            <w:tcBorders>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b/>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r w:rsidRPr="003652A6">
              <w:rPr>
                <w:rFonts w:cs="Times New Roman"/>
                <w:sz w:val="21"/>
                <w:szCs w:val="21"/>
              </w:rPr>
              <w:t>冷却塔</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两座出力分别为</w:t>
            </w:r>
            <w:smartTag w:uri="urn:schemas-microsoft-com:office:smarttags" w:element="chmetcnv">
              <w:smartTagPr>
                <w:attr w:name="TCSC" w:val="0"/>
                <w:attr w:name="NumberType" w:val="1"/>
                <w:attr w:name="Negative" w:val="False"/>
                <w:attr w:name="HasSpace" w:val="False"/>
                <w:attr w:name="SourceValue" w:val="1500"/>
                <w:attr w:name="UnitName" w:val="m3"/>
              </w:smartTagPr>
              <w:r w:rsidRPr="003652A6">
                <w:rPr>
                  <w:rFonts w:cs="Times New Roman"/>
                  <w:sz w:val="21"/>
                  <w:szCs w:val="21"/>
                </w:rPr>
                <w:t>1500m</w:t>
              </w:r>
              <w:r w:rsidRPr="003652A6">
                <w:rPr>
                  <w:rFonts w:cs="Times New Roman"/>
                  <w:sz w:val="21"/>
                  <w:szCs w:val="21"/>
                  <w:vertAlign w:val="superscript"/>
                </w:rPr>
                <w:t>3</w:t>
              </w:r>
            </w:smartTag>
            <w:r w:rsidRPr="003652A6">
              <w:rPr>
                <w:rFonts w:cs="Times New Roman"/>
                <w:sz w:val="21"/>
                <w:szCs w:val="21"/>
              </w:rPr>
              <w:t>/h</w:t>
            </w:r>
            <w:r w:rsidRPr="003652A6">
              <w:rPr>
                <w:rFonts w:cs="Times New Roman"/>
                <w:sz w:val="21"/>
                <w:szCs w:val="21"/>
              </w:rPr>
              <w:t>、</w:t>
            </w:r>
            <w:r w:rsidRPr="003652A6">
              <w:rPr>
                <w:rFonts w:cs="Times New Roman"/>
                <w:sz w:val="21"/>
                <w:szCs w:val="21"/>
              </w:rPr>
              <w:t>500m</w:t>
            </w:r>
            <w:r w:rsidRPr="003652A6">
              <w:rPr>
                <w:rFonts w:cs="Times New Roman"/>
                <w:sz w:val="21"/>
                <w:szCs w:val="21"/>
                <w:vertAlign w:val="superscript"/>
              </w:rPr>
              <w:t>3</w:t>
            </w:r>
            <w:r w:rsidRPr="003652A6">
              <w:rPr>
                <w:rFonts w:cs="Times New Roman"/>
                <w:sz w:val="21"/>
                <w:szCs w:val="21"/>
              </w:rPr>
              <w:t>/h</w:t>
            </w:r>
            <w:r w:rsidRPr="003652A6">
              <w:rPr>
                <w:rFonts w:cs="Times New Roman"/>
                <w:sz w:val="21"/>
                <w:szCs w:val="21"/>
              </w:rPr>
              <w:t>玻璃钢冷却塔</w:t>
            </w:r>
          </w:p>
        </w:tc>
        <w:tc>
          <w:tcPr>
            <w:tcW w:w="0" w:type="auto"/>
            <w:tcBorders>
              <w:left w:val="single" w:sz="8" w:space="0" w:color="auto"/>
            </w:tcBorders>
            <w:shd w:val="clear" w:color="auto" w:fill="auto"/>
            <w:vAlign w:val="center"/>
          </w:tcPr>
          <w:p w:rsidR="0072235C" w:rsidRPr="003652A6" w:rsidRDefault="00E8502D"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排水</w:t>
            </w:r>
          </w:p>
        </w:tc>
        <w:tc>
          <w:tcPr>
            <w:tcW w:w="5594" w:type="dxa"/>
            <w:tcBorders>
              <w:left w:val="single" w:sz="8" w:space="0" w:color="auto"/>
              <w:right w:val="single" w:sz="8" w:space="0" w:color="auto"/>
            </w:tcBorders>
            <w:shd w:val="clear" w:color="auto" w:fill="auto"/>
            <w:vAlign w:val="center"/>
          </w:tcPr>
          <w:p w:rsidR="0072235C" w:rsidRPr="003652A6" w:rsidRDefault="0072235C" w:rsidP="00C0034F">
            <w:pPr>
              <w:adjustRightInd w:val="0"/>
              <w:spacing w:line="240" w:lineRule="auto"/>
              <w:ind w:firstLineChars="0" w:firstLine="0"/>
              <w:contextualSpacing/>
              <w:jc w:val="center"/>
              <w:rPr>
                <w:rFonts w:cs="Times New Roman"/>
                <w:sz w:val="21"/>
                <w:szCs w:val="21"/>
              </w:rPr>
            </w:pPr>
            <w:r w:rsidRPr="003652A6">
              <w:rPr>
                <w:rFonts w:cs="Times New Roman"/>
                <w:sz w:val="21"/>
                <w:szCs w:val="21"/>
              </w:rPr>
              <w:t>生活污水处理站</w:t>
            </w:r>
            <w:r w:rsidR="00B5620F" w:rsidRPr="003652A6">
              <w:rPr>
                <w:rFonts w:cs="Times New Roman" w:hint="eastAsia"/>
                <w:sz w:val="21"/>
                <w:szCs w:val="21"/>
              </w:rPr>
              <w:t>160m</w:t>
            </w:r>
            <w:r w:rsidR="00B5620F" w:rsidRPr="003652A6">
              <w:rPr>
                <w:rFonts w:cs="Times New Roman" w:hint="eastAsia"/>
                <w:sz w:val="21"/>
                <w:szCs w:val="21"/>
                <w:vertAlign w:val="superscript"/>
              </w:rPr>
              <w:t>3</w:t>
            </w:r>
            <w:r w:rsidR="00B5620F" w:rsidRPr="003652A6">
              <w:rPr>
                <w:rFonts w:cs="Times New Roman" w:hint="eastAsia"/>
                <w:sz w:val="21"/>
                <w:szCs w:val="21"/>
              </w:rPr>
              <w:t>/d</w:t>
            </w:r>
            <w:r w:rsidRPr="003652A6">
              <w:rPr>
                <w:rFonts w:cs="Times New Roman"/>
                <w:sz w:val="21"/>
                <w:szCs w:val="21"/>
              </w:rPr>
              <w:t>；</w:t>
            </w:r>
            <w:r w:rsidR="00C0034F" w:rsidRPr="003652A6">
              <w:rPr>
                <w:rFonts w:cs="Times New Roman" w:hint="eastAsia"/>
                <w:sz w:val="21"/>
                <w:szCs w:val="21"/>
              </w:rPr>
              <w:t>采用隔栅</w:t>
            </w:r>
            <w:r w:rsidR="00C0034F" w:rsidRPr="003652A6">
              <w:rPr>
                <w:rFonts w:cs="Times New Roman" w:hint="eastAsia"/>
                <w:sz w:val="21"/>
                <w:szCs w:val="21"/>
              </w:rPr>
              <w:t>-</w:t>
            </w:r>
            <w:r w:rsidR="00C0034F" w:rsidRPr="003652A6">
              <w:rPr>
                <w:rFonts w:cs="Times New Roman" w:hint="eastAsia"/>
                <w:sz w:val="21"/>
                <w:szCs w:val="21"/>
              </w:rPr>
              <w:t>水解酸化</w:t>
            </w:r>
            <w:r w:rsidR="00C0034F" w:rsidRPr="003652A6">
              <w:rPr>
                <w:rFonts w:cs="Times New Roman" w:hint="eastAsia"/>
                <w:sz w:val="21"/>
                <w:szCs w:val="21"/>
              </w:rPr>
              <w:t>-</w:t>
            </w:r>
            <w:r w:rsidR="00C0034F" w:rsidRPr="003652A6">
              <w:rPr>
                <w:rFonts w:cs="Times New Roman" w:hint="eastAsia"/>
                <w:sz w:val="21"/>
                <w:szCs w:val="21"/>
              </w:rPr>
              <w:t>生物接触氧化处理工艺；</w:t>
            </w:r>
            <w:r w:rsidRPr="003652A6">
              <w:rPr>
                <w:rFonts w:cs="Times New Roman"/>
                <w:sz w:val="21"/>
                <w:szCs w:val="21"/>
              </w:rPr>
              <w:t>兰炭车间剩余氨水未进行处理，全部用于熄焦</w:t>
            </w:r>
          </w:p>
        </w:tc>
        <w:tc>
          <w:tcPr>
            <w:tcW w:w="0" w:type="auto"/>
            <w:tcBorders>
              <w:lef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供热</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办公区与生产区的供暖是利用发电项目汽轮机的抽气功能，将蒸汽送至办公区的供热站，然后转换为热能进行供热</w:t>
            </w:r>
          </w:p>
        </w:tc>
        <w:tc>
          <w:tcPr>
            <w:tcW w:w="0" w:type="auto"/>
            <w:tcBorders>
              <w:lef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ED124A" w:rsidRPr="003652A6" w:rsidTr="00953647">
        <w:trPr>
          <w:tblHeader/>
          <w:jc w:val="center"/>
        </w:trPr>
        <w:tc>
          <w:tcPr>
            <w:tcW w:w="907" w:type="dxa"/>
            <w:vMerge/>
            <w:tcBorders>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sz w:val="21"/>
                <w:szCs w:val="21"/>
              </w:rPr>
            </w:pPr>
          </w:p>
        </w:tc>
        <w:tc>
          <w:tcPr>
            <w:tcW w:w="1418" w:type="dxa"/>
            <w:tcBorders>
              <w:left w:val="single" w:sz="8" w:space="0" w:color="auto"/>
              <w:right w:val="single" w:sz="8" w:space="0" w:color="auto"/>
            </w:tcBorders>
            <w:vAlign w:val="center"/>
          </w:tcPr>
          <w:p w:rsidR="0072235C" w:rsidRPr="003652A6" w:rsidRDefault="0072235C" w:rsidP="00B11499">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供电</w:t>
            </w:r>
          </w:p>
        </w:tc>
        <w:tc>
          <w:tcPr>
            <w:tcW w:w="5594" w:type="dxa"/>
            <w:tcBorders>
              <w:left w:val="single" w:sz="8" w:space="0" w:color="auto"/>
              <w:righ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项目用电负荷</w:t>
            </w:r>
            <w:r w:rsidRPr="003652A6">
              <w:rPr>
                <w:rFonts w:cs="Times New Roman"/>
                <w:sz w:val="21"/>
                <w:szCs w:val="21"/>
              </w:rPr>
              <w:t>50000kwh/a</w:t>
            </w:r>
            <w:r w:rsidRPr="003652A6">
              <w:rPr>
                <w:rFonts w:cs="Times New Roman"/>
                <w:sz w:val="21"/>
                <w:szCs w:val="21"/>
              </w:rPr>
              <w:t>，由榆林供电局刘官畔</w:t>
            </w:r>
            <w:r w:rsidRPr="003652A6">
              <w:rPr>
                <w:rFonts w:cs="Times New Roman"/>
                <w:sz w:val="21"/>
                <w:szCs w:val="21"/>
              </w:rPr>
              <w:t>110kV</w:t>
            </w:r>
            <w:r w:rsidRPr="003652A6">
              <w:rPr>
                <w:rFonts w:cs="Times New Roman"/>
                <w:sz w:val="21"/>
                <w:szCs w:val="21"/>
              </w:rPr>
              <w:t>变电站提供</w:t>
            </w:r>
          </w:p>
        </w:tc>
        <w:tc>
          <w:tcPr>
            <w:tcW w:w="0" w:type="auto"/>
            <w:tcBorders>
              <w:left w:val="single" w:sz="8" w:space="0" w:color="auto"/>
            </w:tcBorders>
            <w:shd w:val="clear" w:color="auto" w:fill="auto"/>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r>
      <w:tr w:rsidR="009E031E" w:rsidRPr="003652A6" w:rsidTr="00953647">
        <w:trPr>
          <w:tblHeader/>
          <w:jc w:val="center"/>
        </w:trPr>
        <w:tc>
          <w:tcPr>
            <w:tcW w:w="907" w:type="dxa"/>
            <w:vMerge w:val="restart"/>
            <w:tcBorders>
              <w:top w:val="single" w:sz="8" w:space="0" w:color="auto"/>
              <w:right w:val="single" w:sz="8" w:space="0" w:color="auto"/>
            </w:tcBorders>
            <w:vAlign w:val="center"/>
          </w:tcPr>
          <w:p w:rsidR="009E031E" w:rsidRPr="003652A6" w:rsidRDefault="009E031E" w:rsidP="00B11499">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环保</w:t>
            </w:r>
          </w:p>
          <w:p w:rsidR="009E031E" w:rsidRPr="003652A6" w:rsidRDefault="009E031E" w:rsidP="00B11499">
            <w:pPr>
              <w:adjustRightInd w:val="0"/>
              <w:spacing w:line="240" w:lineRule="auto"/>
              <w:ind w:firstLineChars="0" w:firstLine="0"/>
              <w:contextualSpacing/>
              <w:jc w:val="center"/>
              <w:rPr>
                <w:rFonts w:cs="Times New Roman"/>
                <w:sz w:val="21"/>
                <w:szCs w:val="21"/>
              </w:rPr>
            </w:pPr>
            <w:r w:rsidRPr="003652A6">
              <w:rPr>
                <w:rFonts w:cs="Times New Roman"/>
                <w:b/>
                <w:sz w:val="21"/>
                <w:szCs w:val="21"/>
              </w:rPr>
              <w:t>工程</w:t>
            </w:r>
          </w:p>
        </w:tc>
        <w:tc>
          <w:tcPr>
            <w:tcW w:w="1418" w:type="dxa"/>
            <w:tcBorders>
              <w:top w:val="single" w:sz="8" w:space="0" w:color="auto"/>
              <w:left w:val="single" w:sz="8" w:space="0" w:color="auto"/>
              <w:bottom w:val="single" w:sz="4" w:space="0" w:color="auto"/>
              <w:right w:val="single" w:sz="8" w:space="0" w:color="auto"/>
            </w:tcBorders>
            <w:vAlign w:val="center"/>
          </w:tcPr>
          <w:p w:rsidR="009E031E" w:rsidRPr="003652A6" w:rsidRDefault="009E031E" w:rsidP="005A6C02">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兰炭车间</w:t>
            </w:r>
          </w:p>
        </w:tc>
        <w:tc>
          <w:tcPr>
            <w:tcW w:w="5594" w:type="dxa"/>
            <w:tcBorders>
              <w:top w:val="single" w:sz="4" w:space="0" w:color="auto"/>
              <w:left w:val="single" w:sz="8" w:space="0" w:color="auto"/>
              <w:bottom w:val="single" w:sz="4"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煤气送至电厂进行尾气后脱硫；</w:t>
            </w:r>
          </w:p>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筛煤工段设</w:t>
            </w:r>
            <w:r w:rsidRPr="003652A6">
              <w:rPr>
                <w:rFonts w:cs="Times New Roman"/>
                <w:kern w:val="0"/>
                <w:sz w:val="21"/>
                <w:szCs w:val="21"/>
              </w:rPr>
              <w:t>2</w:t>
            </w:r>
            <w:r w:rsidRPr="003652A6">
              <w:rPr>
                <w:rFonts w:cs="Times New Roman"/>
                <w:kern w:val="0"/>
                <w:sz w:val="21"/>
                <w:szCs w:val="21"/>
              </w:rPr>
              <w:t>台布袋除尘器；</w:t>
            </w:r>
          </w:p>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筛焦在密闭车间；</w:t>
            </w:r>
          </w:p>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剩余氨水未</w:t>
            </w:r>
            <w:r w:rsidRPr="003652A6">
              <w:rPr>
                <w:rFonts w:cs="Times New Roman" w:hint="eastAsia"/>
                <w:kern w:val="0"/>
                <w:sz w:val="21"/>
                <w:szCs w:val="21"/>
              </w:rPr>
              <w:t>经</w:t>
            </w:r>
            <w:r w:rsidRPr="003652A6">
              <w:rPr>
                <w:rFonts w:cs="Times New Roman"/>
                <w:kern w:val="0"/>
                <w:sz w:val="21"/>
                <w:szCs w:val="21"/>
              </w:rPr>
              <w:t>生化处理，全部用于兰炭项目熄焦</w:t>
            </w:r>
            <w:r w:rsidRPr="003652A6">
              <w:rPr>
                <w:rFonts w:cs="Times New Roman" w:hint="eastAsia"/>
                <w:kern w:val="0"/>
                <w:sz w:val="21"/>
                <w:szCs w:val="21"/>
              </w:rPr>
              <w:t>；</w:t>
            </w:r>
          </w:p>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氨水罐加盖封闭，氨气送到炉内焚烧</w:t>
            </w:r>
            <w:r w:rsidRPr="003652A6">
              <w:rPr>
                <w:rFonts w:cs="Times New Roman" w:hint="eastAsia"/>
                <w:kern w:val="0"/>
                <w:sz w:val="21"/>
                <w:szCs w:val="21"/>
              </w:rPr>
              <w:t>；</w:t>
            </w:r>
          </w:p>
          <w:p w:rsidR="009E031E" w:rsidRPr="003652A6" w:rsidRDefault="009E031E" w:rsidP="0072235C">
            <w:pPr>
              <w:adjustRightInd w:val="0"/>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事故水池：</w:t>
            </w:r>
            <w:r w:rsidRPr="003652A6">
              <w:rPr>
                <w:rFonts w:cs="Times New Roman" w:hint="eastAsia"/>
                <w:kern w:val="0"/>
                <w:sz w:val="21"/>
                <w:szCs w:val="21"/>
              </w:rPr>
              <w:t>100m</w:t>
            </w:r>
            <w:r w:rsidRPr="003652A6">
              <w:rPr>
                <w:rFonts w:cs="Times New Roman" w:hint="eastAsia"/>
                <w:kern w:val="0"/>
                <w:sz w:val="21"/>
                <w:szCs w:val="21"/>
                <w:vertAlign w:val="superscript"/>
              </w:rPr>
              <w:t>3</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9E031E" w:rsidRPr="003652A6" w:rsidTr="00953647">
        <w:trPr>
          <w:tblHeader/>
          <w:jc w:val="center"/>
        </w:trPr>
        <w:tc>
          <w:tcPr>
            <w:tcW w:w="907" w:type="dxa"/>
            <w:vMerge/>
            <w:tcBorders>
              <w:right w:val="single" w:sz="8" w:space="0" w:color="auto"/>
            </w:tcBorders>
            <w:vAlign w:val="center"/>
          </w:tcPr>
          <w:p w:rsidR="009E031E" w:rsidRPr="003652A6" w:rsidRDefault="009E031E" w:rsidP="00B11499">
            <w:pPr>
              <w:adjustRightInd w:val="0"/>
              <w:spacing w:line="240" w:lineRule="auto"/>
              <w:ind w:firstLineChars="0" w:firstLine="0"/>
              <w:contextualSpacing/>
              <w:jc w:val="center"/>
              <w:rPr>
                <w:rFonts w:cs="Times New Roman"/>
                <w:b/>
                <w:sz w:val="21"/>
                <w:szCs w:val="21"/>
              </w:rPr>
            </w:pPr>
          </w:p>
        </w:tc>
        <w:tc>
          <w:tcPr>
            <w:tcW w:w="1418" w:type="dxa"/>
            <w:tcBorders>
              <w:top w:val="single" w:sz="4" w:space="0" w:color="auto"/>
              <w:left w:val="single" w:sz="8" w:space="0" w:color="auto"/>
              <w:bottom w:val="single" w:sz="4" w:space="0" w:color="auto"/>
              <w:right w:val="single" w:sz="8" w:space="0" w:color="auto"/>
            </w:tcBorders>
            <w:vAlign w:val="center"/>
          </w:tcPr>
          <w:p w:rsidR="009E031E" w:rsidRPr="003652A6" w:rsidRDefault="009E031E"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硅铁车间</w:t>
            </w:r>
          </w:p>
        </w:tc>
        <w:tc>
          <w:tcPr>
            <w:tcW w:w="5594" w:type="dxa"/>
            <w:tcBorders>
              <w:top w:val="single" w:sz="4" w:space="0" w:color="auto"/>
              <w:left w:val="single" w:sz="8" w:space="0" w:color="auto"/>
              <w:bottom w:val="single" w:sz="4"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rPr>
                <w:rFonts w:cs="Times New Roman"/>
                <w:kern w:val="0"/>
                <w:sz w:val="21"/>
                <w:szCs w:val="21"/>
              </w:rPr>
            </w:pPr>
            <w:r w:rsidRPr="003652A6">
              <w:rPr>
                <w:rFonts w:cs="Times New Roman"/>
                <w:kern w:val="0"/>
                <w:sz w:val="21"/>
                <w:szCs w:val="21"/>
              </w:rPr>
              <w:t>硅铁炉烟气布袋除尘装置共</w:t>
            </w:r>
            <w:r w:rsidRPr="003652A6">
              <w:rPr>
                <w:rFonts w:cs="Times New Roman"/>
                <w:kern w:val="0"/>
                <w:sz w:val="21"/>
                <w:szCs w:val="21"/>
              </w:rPr>
              <w:t>1</w:t>
            </w:r>
            <w:r w:rsidRPr="003652A6">
              <w:rPr>
                <w:rFonts w:cs="Times New Roman"/>
                <w:kern w:val="0"/>
                <w:sz w:val="21"/>
                <w:szCs w:val="21"/>
              </w:rPr>
              <w:t>套，</w:t>
            </w:r>
          </w:p>
          <w:p w:rsidR="009E031E" w:rsidRPr="003652A6" w:rsidRDefault="009E031E" w:rsidP="0072235C">
            <w:pPr>
              <w:adjustRightInd w:val="0"/>
              <w:spacing w:line="240" w:lineRule="auto"/>
              <w:ind w:firstLineChars="0" w:firstLine="0"/>
              <w:contextualSpacing/>
              <w:rPr>
                <w:rFonts w:cs="Times New Roman"/>
                <w:kern w:val="0"/>
                <w:sz w:val="21"/>
                <w:szCs w:val="21"/>
              </w:rPr>
            </w:pPr>
            <w:r w:rsidRPr="003652A6">
              <w:rPr>
                <w:rFonts w:cs="Times New Roman"/>
                <w:kern w:val="0"/>
                <w:sz w:val="21"/>
                <w:szCs w:val="21"/>
              </w:rPr>
              <w:t>配料工段布袋除尘系统共</w:t>
            </w:r>
            <w:r w:rsidRPr="003652A6">
              <w:rPr>
                <w:rFonts w:cs="Times New Roman"/>
                <w:kern w:val="0"/>
                <w:sz w:val="21"/>
                <w:szCs w:val="21"/>
              </w:rPr>
              <w:t>2</w:t>
            </w:r>
            <w:r w:rsidRPr="003652A6">
              <w:rPr>
                <w:rFonts w:cs="Times New Roman"/>
                <w:kern w:val="0"/>
                <w:sz w:val="21"/>
                <w:szCs w:val="21"/>
              </w:rPr>
              <w:t>套；</w:t>
            </w:r>
          </w:p>
          <w:p w:rsidR="009E031E" w:rsidRPr="003652A6" w:rsidRDefault="009E031E" w:rsidP="0072235C">
            <w:pPr>
              <w:adjustRightInd w:val="0"/>
              <w:spacing w:line="240" w:lineRule="auto"/>
              <w:ind w:firstLineChars="0" w:firstLine="0"/>
              <w:contextualSpacing/>
              <w:rPr>
                <w:rFonts w:cs="Times New Roman"/>
                <w:kern w:val="0"/>
                <w:sz w:val="21"/>
                <w:szCs w:val="21"/>
              </w:rPr>
            </w:pPr>
            <w:r w:rsidRPr="003652A6">
              <w:rPr>
                <w:rFonts w:cs="Times New Roman"/>
                <w:kern w:val="0"/>
                <w:sz w:val="21"/>
                <w:szCs w:val="21"/>
              </w:rPr>
              <w:t>炉门、出铁口出渣口设有辅助烟罩，高温烟气余热未利用</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余热未利用</w:t>
            </w:r>
          </w:p>
        </w:tc>
      </w:tr>
      <w:tr w:rsidR="009E031E" w:rsidRPr="003652A6" w:rsidTr="00953647">
        <w:trPr>
          <w:tblHeader/>
          <w:jc w:val="center"/>
        </w:trPr>
        <w:tc>
          <w:tcPr>
            <w:tcW w:w="907" w:type="dxa"/>
            <w:vMerge/>
            <w:tcBorders>
              <w:right w:val="single" w:sz="8" w:space="0" w:color="auto"/>
            </w:tcBorders>
            <w:vAlign w:val="center"/>
          </w:tcPr>
          <w:p w:rsidR="009E031E" w:rsidRPr="003652A6" w:rsidRDefault="009E031E" w:rsidP="00B11499">
            <w:pPr>
              <w:adjustRightInd w:val="0"/>
              <w:spacing w:line="240" w:lineRule="auto"/>
              <w:ind w:firstLineChars="0" w:firstLine="0"/>
              <w:contextualSpacing/>
              <w:jc w:val="center"/>
              <w:rPr>
                <w:rFonts w:cs="Times New Roman"/>
                <w:sz w:val="21"/>
                <w:szCs w:val="21"/>
              </w:rPr>
            </w:pPr>
          </w:p>
        </w:tc>
        <w:tc>
          <w:tcPr>
            <w:tcW w:w="1418" w:type="dxa"/>
            <w:vMerge w:val="restart"/>
            <w:tcBorders>
              <w:top w:val="single" w:sz="4" w:space="0" w:color="auto"/>
              <w:left w:val="single" w:sz="8" w:space="0" w:color="auto"/>
              <w:right w:val="single" w:sz="8" w:space="0" w:color="auto"/>
            </w:tcBorders>
            <w:vAlign w:val="center"/>
          </w:tcPr>
          <w:p w:rsidR="009E031E" w:rsidRPr="003652A6" w:rsidRDefault="009E031E" w:rsidP="00B11499">
            <w:pPr>
              <w:pStyle w:val="26"/>
              <w:adjustRightInd w:val="0"/>
              <w:spacing w:after="0" w:line="240" w:lineRule="auto"/>
              <w:ind w:leftChars="0" w:left="0" w:firstLineChars="0" w:firstLine="0"/>
              <w:contextualSpacing/>
              <w:jc w:val="center"/>
              <w:rPr>
                <w:rFonts w:cs="Times New Roman"/>
                <w:sz w:val="21"/>
                <w:szCs w:val="21"/>
              </w:rPr>
            </w:pPr>
            <w:r w:rsidRPr="003652A6">
              <w:rPr>
                <w:rFonts w:cs="Times New Roman" w:hint="eastAsia"/>
                <w:sz w:val="21"/>
                <w:szCs w:val="21"/>
              </w:rPr>
              <w:t>发电车间</w:t>
            </w:r>
          </w:p>
        </w:tc>
        <w:tc>
          <w:tcPr>
            <w:tcW w:w="5594" w:type="dxa"/>
            <w:tcBorders>
              <w:top w:val="single" w:sz="4" w:space="0" w:color="auto"/>
              <w:left w:val="single" w:sz="8" w:space="0" w:color="auto"/>
              <w:bottom w:val="single" w:sz="8" w:space="0" w:color="auto"/>
              <w:right w:val="single" w:sz="8" w:space="0" w:color="auto"/>
            </w:tcBorders>
            <w:shd w:val="clear" w:color="auto" w:fill="auto"/>
            <w:vAlign w:val="center"/>
          </w:tcPr>
          <w:p w:rsidR="009E031E" w:rsidRPr="003652A6" w:rsidRDefault="009E031E" w:rsidP="006A3A99">
            <w:pPr>
              <w:adjustRightInd w:val="0"/>
              <w:spacing w:line="240" w:lineRule="auto"/>
              <w:ind w:firstLineChars="0" w:firstLine="0"/>
              <w:contextualSpacing/>
              <w:rPr>
                <w:rFonts w:cs="Times New Roman"/>
                <w:sz w:val="21"/>
                <w:szCs w:val="21"/>
                <w:lang w:val="en-GB"/>
              </w:rPr>
            </w:pPr>
            <w:r w:rsidRPr="003652A6">
              <w:rPr>
                <w:rFonts w:cs="Times New Roman"/>
                <w:sz w:val="21"/>
                <w:szCs w:val="21"/>
                <w:lang w:val="en-GB"/>
              </w:rPr>
              <w:t>脱硫：循环流化床锅炉炉内喷钙</w:t>
            </w:r>
            <w:r w:rsidRPr="003652A6">
              <w:rPr>
                <w:rFonts w:cs="Times New Roman"/>
                <w:sz w:val="21"/>
                <w:szCs w:val="21"/>
                <w:lang w:val="en-GB"/>
              </w:rPr>
              <w:t>+</w:t>
            </w:r>
            <w:r w:rsidRPr="003652A6">
              <w:rPr>
                <w:rFonts w:cs="Times New Roman"/>
                <w:sz w:val="21"/>
                <w:szCs w:val="21"/>
                <w:lang w:val="en-GB"/>
              </w:rPr>
              <w:t>石灰石</w:t>
            </w:r>
            <w:r w:rsidRPr="003652A6">
              <w:rPr>
                <w:rFonts w:cs="Times New Roman" w:hint="eastAsia"/>
                <w:sz w:val="21"/>
                <w:szCs w:val="21"/>
                <w:lang w:val="en-GB"/>
              </w:rPr>
              <w:t>-</w:t>
            </w:r>
            <w:r w:rsidRPr="003652A6">
              <w:rPr>
                <w:rFonts w:cs="Times New Roman"/>
                <w:sz w:val="21"/>
                <w:szCs w:val="21"/>
                <w:lang w:val="en-GB"/>
              </w:rPr>
              <w:t>石膏湿法脱硫</w:t>
            </w:r>
          </w:p>
          <w:p w:rsidR="009E031E" w:rsidRPr="003652A6" w:rsidRDefault="009E031E" w:rsidP="0072235C">
            <w:pPr>
              <w:adjustRightInd w:val="0"/>
              <w:spacing w:line="240" w:lineRule="auto"/>
              <w:ind w:firstLineChars="0" w:firstLine="0"/>
              <w:contextualSpacing/>
              <w:rPr>
                <w:rFonts w:cs="Times New Roman"/>
                <w:sz w:val="21"/>
                <w:szCs w:val="21"/>
                <w:lang w:val="en-GB"/>
              </w:rPr>
            </w:pPr>
            <w:r w:rsidRPr="003652A6">
              <w:rPr>
                <w:rFonts w:cs="Times New Roman"/>
                <w:sz w:val="21"/>
                <w:szCs w:val="21"/>
                <w:lang w:val="en-GB"/>
              </w:rPr>
              <w:t>除尘：静电除尘</w:t>
            </w:r>
            <w:r w:rsidRPr="003652A6">
              <w:rPr>
                <w:rFonts w:cs="Times New Roman"/>
                <w:sz w:val="21"/>
                <w:szCs w:val="21"/>
                <w:lang w:val="en-GB"/>
              </w:rPr>
              <w:t>+</w:t>
            </w:r>
            <w:r w:rsidRPr="003652A6">
              <w:rPr>
                <w:rFonts w:cs="Times New Roman"/>
                <w:sz w:val="21"/>
                <w:szCs w:val="21"/>
                <w:lang w:val="en-GB"/>
              </w:rPr>
              <w:t>布袋除尘器；</w:t>
            </w:r>
          </w:p>
          <w:p w:rsidR="009E031E" w:rsidRPr="003652A6" w:rsidRDefault="009E031E" w:rsidP="0072235C">
            <w:pPr>
              <w:adjustRightInd w:val="0"/>
              <w:spacing w:line="240" w:lineRule="auto"/>
              <w:ind w:firstLineChars="0" w:firstLine="0"/>
              <w:contextualSpacing/>
              <w:rPr>
                <w:rFonts w:cs="Times New Roman"/>
                <w:sz w:val="21"/>
                <w:szCs w:val="21"/>
                <w:lang w:val="en-GB"/>
              </w:rPr>
            </w:pPr>
            <w:r w:rsidRPr="003652A6">
              <w:rPr>
                <w:rFonts w:cs="Times New Roman"/>
                <w:sz w:val="21"/>
                <w:szCs w:val="21"/>
                <w:lang w:val="en-GB"/>
              </w:rPr>
              <w:t>脱硝：低氮燃烧</w:t>
            </w:r>
            <w:r w:rsidRPr="003652A6">
              <w:rPr>
                <w:rFonts w:cs="Times New Roman"/>
                <w:sz w:val="21"/>
                <w:szCs w:val="21"/>
                <w:lang w:val="en-GB"/>
              </w:rPr>
              <w:t>+SNCR</w:t>
            </w:r>
            <w:r w:rsidRPr="003652A6">
              <w:rPr>
                <w:rFonts w:cs="Times New Roman"/>
                <w:sz w:val="21"/>
                <w:szCs w:val="21"/>
                <w:lang w:val="en-GB"/>
              </w:rPr>
              <w:t>脱硝系统</w:t>
            </w:r>
          </w:p>
          <w:p w:rsidR="009E031E" w:rsidRPr="003652A6" w:rsidRDefault="009E031E" w:rsidP="0072235C">
            <w:pPr>
              <w:adjustRightInd w:val="0"/>
              <w:spacing w:line="240" w:lineRule="auto"/>
              <w:ind w:firstLineChars="0" w:firstLine="0"/>
              <w:contextualSpacing/>
              <w:rPr>
                <w:rFonts w:cs="Times New Roman"/>
                <w:kern w:val="0"/>
                <w:sz w:val="21"/>
                <w:szCs w:val="21"/>
              </w:rPr>
            </w:pPr>
            <w:r w:rsidRPr="003652A6">
              <w:rPr>
                <w:rFonts w:cs="Times New Roman"/>
                <w:sz w:val="21"/>
                <w:szCs w:val="21"/>
                <w:lang w:val="en-GB"/>
              </w:rPr>
              <w:t>1</w:t>
            </w:r>
            <w:r w:rsidRPr="003652A6">
              <w:rPr>
                <w:rFonts w:cs="Times New Roman"/>
                <w:sz w:val="21"/>
                <w:szCs w:val="21"/>
                <w:lang w:val="en-GB"/>
              </w:rPr>
              <w:t>个</w:t>
            </w:r>
            <w:r w:rsidRPr="003652A6">
              <w:rPr>
                <w:rFonts w:cs="Times New Roman"/>
                <w:sz w:val="21"/>
                <w:szCs w:val="21"/>
                <w:lang w:val="en-GB"/>
              </w:rPr>
              <w:t>150m</w:t>
            </w:r>
            <w:r w:rsidRPr="003652A6">
              <w:rPr>
                <w:rFonts w:cs="Times New Roman"/>
                <w:sz w:val="21"/>
                <w:szCs w:val="21"/>
                <w:lang w:val="en-GB"/>
              </w:rPr>
              <w:t>烟囱，</w:t>
            </w:r>
            <w:r w:rsidRPr="003652A6">
              <w:rPr>
                <w:rFonts w:cs="Times New Roman"/>
                <w:sz w:val="21"/>
                <w:szCs w:val="21"/>
                <w:lang w:val="en-GB"/>
              </w:rPr>
              <w:t>1</w:t>
            </w:r>
            <w:r w:rsidRPr="003652A6">
              <w:rPr>
                <w:rFonts w:cs="Times New Roman"/>
                <w:sz w:val="21"/>
                <w:szCs w:val="21"/>
                <w:lang w:val="en-GB"/>
              </w:rPr>
              <w:t>套</w:t>
            </w:r>
            <w:r w:rsidRPr="003652A6">
              <w:rPr>
                <w:rFonts w:cs="Times New Roman"/>
                <w:sz w:val="21"/>
                <w:szCs w:val="21"/>
                <w:lang w:val="en-GB"/>
              </w:rPr>
              <w:t>SCS-900</w:t>
            </w:r>
            <w:r w:rsidRPr="003652A6">
              <w:rPr>
                <w:rFonts w:cs="Times New Roman"/>
                <w:sz w:val="21"/>
                <w:szCs w:val="21"/>
                <w:lang w:val="en-GB"/>
              </w:rPr>
              <w:t>型北京雪迪龙科技股份有限公司的烟气在线监测系统。</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9E031E" w:rsidRPr="003652A6" w:rsidTr="00953647">
        <w:trPr>
          <w:tblHeader/>
          <w:jc w:val="center"/>
        </w:trPr>
        <w:tc>
          <w:tcPr>
            <w:tcW w:w="907" w:type="dxa"/>
            <w:vMerge/>
            <w:tcBorders>
              <w:right w:val="single" w:sz="8" w:space="0" w:color="auto"/>
            </w:tcBorders>
            <w:vAlign w:val="center"/>
          </w:tcPr>
          <w:p w:rsidR="009E031E" w:rsidRPr="003652A6" w:rsidRDefault="009E031E" w:rsidP="00B11499">
            <w:pPr>
              <w:adjustRightInd w:val="0"/>
              <w:spacing w:line="240" w:lineRule="auto"/>
              <w:ind w:firstLineChars="0" w:firstLine="0"/>
              <w:contextualSpacing/>
              <w:jc w:val="center"/>
              <w:rPr>
                <w:rFonts w:cs="Times New Roman"/>
                <w:sz w:val="21"/>
                <w:szCs w:val="21"/>
              </w:rPr>
            </w:pPr>
          </w:p>
        </w:tc>
        <w:tc>
          <w:tcPr>
            <w:tcW w:w="1418" w:type="dxa"/>
            <w:vMerge/>
            <w:tcBorders>
              <w:left w:val="single" w:sz="8" w:space="0" w:color="auto"/>
              <w:right w:val="single" w:sz="8" w:space="0" w:color="auto"/>
            </w:tcBorders>
            <w:vAlign w:val="center"/>
          </w:tcPr>
          <w:p w:rsidR="009E031E" w:rsidRPr="003652A6" w:rsidRDefault="009E031E" w:rsidP="0072235C">
            <w:pPr>
              <w:adjustRightInd w:val="0"/>
              <w:spacing w:line="240" w:lineRule="auto"/>
              <w:ind w:firstLineChars="0" w:firstLine="0"/>
              <w:contextualSpacing/>
              <w:rPr>
                <w:rFonts w:cs="Times New Roman"/>
                <w:sz w:val="21"/>
                <w:szCs w:val="21"/>
              </w:rPr>
            </w:pPr>
          </w:p>
        </w:tc>
        <w:tc>
          <w:tcPr>
            <w:tcW w:w="5594" w:type="dxa"/>
            <w:tcBorders>
              <w:top w:val="single" w:sz="8" w:space="0" w:color="auto"/>
              <w:left w:val="single" w:sz="8" w:space="0" w:color="auto"/>
              <w:bottom w:val="single" w:sz="8"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rPr>
                <w:rFonts w:cs="Times New Roman"/>
                <w:sz w:val="21"/>
                <w:szCs w:val="21"/>
              </w:rPr>
            </w:pPr>
            <w:r w:rsidRPr="003652A6">
              <w:rPr>
                <w:rFonts w:cs="Times New Roman"/>
                <w:sz w:val="21"/>
                <w:szCs w:val="21"/>
              </w:rPr>
              <w:t>采用机械除渣、气力除灰</w:t>
            </w:r>
            <w:r w:rsidRPr="003652A6">
              <w:rPr>
                <w:rFonts w:cs="Times New Roman" w:hint="eastAsia"/>
                <w:sz w:val="21"/>
                <w:szCs w:val="21"/>
              </w:rPr>
              <w:t>；</w:t>
            </w:r>
          </w:p>
          <w:p w:rsidR="009E031E" w:rsidRPr="003652A6" w:rsidRDefault="009E031E" w:rsidP="0072235C">
            <w:pPr>
              <w:adjustRightInd w:val="0"/>
              <w:spacing w:line="240" w:lineRule="auto"/>
              <w:ind w:firstLineChars="0" w:firstLine="0"/>
              <w:contextualSpacing/>
              <w:rPr>
                <w:rFonts w:cs="Times New Roman"/>
                <w:sz w:val="21"/>
                <w:szCs w:val="21"/>
              </w:rPr>
            </w:pPr>
            <w:r w:rsidRPr="003652A6">
              <w:rPr>
                <w:rFonts w:cs="Times New Roman"/>
                <w:sz w:val="21"/>
                <w:szCs w:val="21"/>
              </w:rPr>
              <w:t>灰：</w:t>
            </w:r>
            <w:r w:rsidRPr="003652A6">
              <w:rPr>
                <w:rFonts w:cs="Times New Roman"/>
                <w:sz w:val="21"/>
                <w:szCs w:val="21"/>
              </w:rPr>
              <w:t>2</w:t>
            </w:r>
            <w:r w:rsidRPr="003652A6">
              <w:rPr>
                <w:rFonts w:cs="Times New Roman"/>
                <w:sz w:val="21"/>
                <w:szCs w:val="21"/>
              </w:rPr>
              <w:t>座灰库，</w:t>
            </w:r>
            <w:r w:rsidRPr="003652A6">
              <w:rPr>
                <w:rFonts w:cs="Times New Roman"/>
                <w:kern w:val="0"/>
                <w:sz w:val="21"/>
                <w:szCs w:val="21"/>
              </w:rPr>
              <w:t>顶部安装收尘器和喷淋系统</w:t>
            </w:r>
            <w:r w:rsidRPr="003652A6">
              <w:rPr>
                <w:rFonts w:cs="Times New Roman"/>
                <w:sz w:val="21"/>
                <w:szCs w:val="21"/>
              </w:rPr>
              <w:t>；</w:t>
            </w:r>
          </w:p>
          <w:p w:rsidR="009E031E" w:rsidRPr="003652A6" w:rsidRDefault="009E031E" w:rsidP="0072235C">
            <w:pPr>
              <w:adjustRightInd w:val="0"/>
              <w:spacing w:line="240" w:lineRule="auto"/>
              <w:ind w:firstLineChars="0" w:firstLine="0"/>
              <w:contextualSpacing/>
              <w:rPr>
                <w:rFonts w:cs="Times New Roman"/>
                <w:sz w:val="21"/>
                <w:szCs w:val="21"/>
              </w:rPr>
            </w:pPr>
            <w:r w:rsidRPr="003652A6">
              <w:rPr>
                <w:rFonts w:cs="Times New Roman"/>
                <w:sz w:val="21"/>
                <w:szCs w:val="21"/>
              </w:rPr>
              <w:t>渣：</w:t>
            </w:r>
            <w:r w:rsidRPr="003652A6">
              <w:rPr>
                <w:rFonts w:cs="Times New Roman"/>
                <w:sz w:val="21"/>
                <w:szCs w:val="21"/>
              </w:rPr>
              <w:t>1</w:t>
            </w:r>
            <w:r w:rsidRPr="003652A6">
              <w:rPr>
                <w:rFonts w:cs="Times New Roman"/>
                <w:sz w:val="21"/>
                <w:szCs w:val="21"/>
              </w:rPr>
              <w:t>座渣仓，渣仓日贮存能力</w:t>
            </w:r>
            <w:r w:rsidRPr="003652A6">
              <w:rPr>
                <w:rFonts w:cs="Times New Roman"/>
                <w:sz w:val="21"/>
                <w:szCs w:val="21"/>
              </w:rPr>
              <w:t>400t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9E031E" w:rsidRPr="003652A6" w:rsidRDefault="009E031E"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bl>
    <w:p w:rsidR="0072235C" w:rsidRPr="003652A6" w:rsidRDefault="0072235C" w:rsidP="0072235C">
      <w:pPr>
        <w:pStyle w:val="3"/>
        <w:rPr>
          <w:rFonts w:cs="Times New Roman"/>
        </w:rPr>
      </w:pPr>
      <w:bookmarkStart w:id="300" w:name="_Toc480560049"/>
      <w:bookmarkStart w:id="301" w:name="_Toc488825501"/>
      <w:bookmarkStart w:id="302" w:name="_Toc492054274"/>
      <w:r w:rsidRPr="003652A6">
        <w:rPr>
          <w:rFonts w:cs="Times New Roman"/>
        </w:rPr>
        <w:t>2.1.</w:t>
      </w:r>
      <w:r w:rsidRPr="003652A6">
        <w:rPr>
          <w:rFonts w:cs="Times New Roman" w:hint="eastAsia"/>
        </w:rPr>
        <w:t>2</w:t>
      </w:r>
      <w:r w:rsidR="00DA7532" w:rsidRPr="003652A6">
        <w:rPr>
          <w:rFonts w:cs="Times New Roman" w:hint="eastAsia"/>
        </w:rPr>
        <w:t xml:space="preserve"> </w:t>
      </w:r>
      <w:r w:rsidRPr="003652A6">
        <w:rPr>
          <w:rFonts w:cs="Times New Roman"/>
        </w:rPr>
        <w:t>产品方案</w:t>
      </w:r>
      <w:bookmarkEnd w:id="300"/>
      <w:bookmarkEnd w:id="301"/>
      <w:bookmarkEnd w:id="302"/>
    </w:p>
    <w:p w:rsidR="0072235C" w:rsidRPr="003652A6" w:rsidRDefault="0072235C" w:rsidP="0072235C">
      <w:pPr>
        <w:snapToGrid w:val="0"/>
        <w:ind w:firstLine="480"/>
        <w:rPr>
          <w:rFonts w:cs="Times New Roman"/>
          <w:szCs w:val="24"/>
        </w:rPr>
      </w:pPr>
      <w:r w:rsidRPr="003652A6">
        <w:rPr>
          <w:rFonts w:cs="Times New Roman"/>
          <w:szCs w:val="24"/>
        </w:rPr>
        <w:t>主产品方案见表</w:t>
      </w:r>
      <w:r w:rsidRPr="003652A6">
        <w:rPr>
          <w:rFonts w:cs="Times New Roman"/>
          <w:szCs w:val="24"/>
        </w:rPr>
        <w:t>2.1-2</w:t>
      </w:r>
      <w:r w:rsidRPr="003652A6">
        <w:rPr>
          <w:rFonts w:cs="Times New Roman"/>
          <w:szCs w:val="24"/>
        </w:rPr>
        <w:t>。</w:t>
      </w:r>
    </w:p>
    <w:p w:rsidR="0072235C" w:rsidRPr="003652A6" w:rsidRDefault="0072235C" w:rsidP="0072235C">
      <w:pPr>
        <w:ind w:firstLine="482"/>
        <w:jc w:val="center"/>
        <w:rPr>
          <w:rFonts w:cs="Times New Roman"/>
          <w:b/>
          <w:szCs w:val="24"/>
        </w:rPr>
      </w:pPr>
      <w:bookmarkStart w:id="303" w:name="_Ref203237175"/>
      <w:r w:rsidRPr="003652A6">
        <w:rPr>
          <w:rFonts w:cs="Times New Roman"/>
          <w:b/>
          <w:szCs w:val="24"/>
        </w:rPr>
        <w:t>表</w:t>
      </w:r>
      <w:bookmarkEnd w:id="303"/>
      <w:r w:rsidRPr="003652A6">
        <w:rPr>
          <w:rFonts w:cs="Times New Roman"/>
          <w:b/>
          <w:szCs w:val="24"/>
        </w:rPr>
        <w:t xml:space="preserve">2.1-2  </w:t>
      </w:r>
      <w:r w:rsidRPr="003652A6">
        <w:rPr>
          <w:rFonts w:cs="Times New Roman"/>
          <w:b/>
          <w:szCs w:val="24"/>
        </w:rPr>
        <w:t>主产品方案</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62"/>
        <w:gridCol w:w="1224"/>
        <w:gridCol w:w="723"/>
        <w:gridCol w:w="1237"/>
        <w:gridCol w:w="2481"/>
        <w:gridCol w:w="2553"/>
      </w:tblGrid>
      <w:tr w:rsidR="00ED124A" w:rsidRPr="003652A6" w:rsidTr="0072235C">
        <w:trPr>
          <w:trHeight w:val="20"/>
          <w:tblHeader/>
        </w:trPr>
        <w:tc>
          <w:tcPr>
            <w:tcW w:w="475"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名称</w:t>
            </w:r>
          </w:p>
        </w:tc>
        <w:tc>
          <w:tcPr>
            <w:tcW w:w="674"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产品名称</w:t>
            </w:r>
          </w:p>
        </w:tc>
        <w:tc>
          <w:tcPr>
            <w:tcW w:w="398" w:type="pct"/>
            <w:tcBorders>
              <w:bottom w:val="single" w:sz="6" w:space="0" w:color="000000"/>
            </w:tcBorders>
            <w:shd w:val="pct15" w:color="auto" w:fill="FFFFFF"/>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hint="eastAsia"/>
                <w:b/>
                <w:kern w:val="0"/>
                <w:sz w:val="21"/>
                <w:szCs w:val="21"/>
              </w:rPr>
              <w:t>单位</w:t>
            </w:r>
          </w:p>
        </w:tc>
        <w:tc>
          <w:tcPr>
            <w:tcW w:w="681" w:type="pct"/>
            <w:tcBorders>
              <w:bottom w:val="single" w:sz="6" w:space="0" w:color="000000"/>
            </w:tcBorders>
            <w:shd w:val="pct15" w:color="auto" w:fill="FFFFFF"/>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hint="eastAsia"/>
                <w:b/>
                <w:kern w:val="0"/>
                <w:sz w:val="21"/>
                <w:szCs w:val="21"/>
              </w:rPr>
              <w:t>规模</w:t>
            </w:r>
          </w:p>
        </w:tc>
        <w:tc>
          <w:tcPr>
            <w:tcW w:w="1366"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hint="eastAsia"/>
                <w:b/>
                <w:kern w:val="0"/>
                <w:sz w:val="21"/>
                <w:szCs w:val="21"/>
              </w:rPr>
              <w:t>实际</w:t>
            </w:r>
            <w:r w:rsidRPr="003652A6">
              <w:rPr>
                <w:rFonts w:cs="Times New Roman"/>
                <w:b/>
                <w:kern w:val="0"/>
                <w:sz w:val="21"/>
                <w:szCs w:val="21"/>
              </w:rPr>
              <w:t>产量</w:t>
            </w:r>
          </w:p>
        </w:tc>
        <w:tc>
          <w:tcPr>
            <w:tcW w:w="1406"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备注</w:t>
            </w:r>
          </w:p>
        </w:tc>
      </w:tr>
      <w:tr w:rsidR="00ED124A" w:rsidRPr="003652A6" w:rsidTr="004E0C21">
        <w:trPr>
          <w:trHeight w:val="20"/>
          <w:tblHeader/>
        </w:trPr>
        <w:tc>
          <w:tcPr>
            <w:tcW w:w="475" w:type="pct"/>
            <w:vMerge w:val="restar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兰炭车间</w:t>
            </w:r>
          </w:p>
        </w:tc>
        <w:tc>
          <w:tcPr>
            <w:tcW w:w="674"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兰炭</w:t>
            </w:r>
          </w:p>
        </w:tc>
        <w:tc>
          <w:tcPr>
            <w:tcW w:w="398"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681"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w:t>
            </w:r>
            <w:r w:rsidRPr="003652A6">
              <w:rPr>
                <w:rFonts w:cs="Times New Roman"/>
                <w:sz w:val="21"/>
                <w:szCs w:val="21"/>
              </w:rPr>
              <w:t>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1.75</w:t>
            </w:r>
            <w:r w:rsidRPr="003652A6">
              <w:rPr>
                <w:rFonts w:eastAsia="宋体" w:cs="Times New Roman"/>
                <w:sz w:val="21"/>
                <w:szCs w:val="21"/>
              </w:rPr>
              <w:t>×</w:t>
            </w:r>
            <w:r w:rsidRPr="003652A6">
              <w:rPr>
                <w:rFonts w:cs="Times New Roman"/>
                <w:sz w:val="21"/>
                <w:szCs w:val="21"/>
              </w:rPr>
              <w:t>10</w:t>
            </w:r>
            <w:r w:rsidRPr="003652A6">
              <w:rPr>
                <w:rFonts w:cs="Times New Roman"/>
                <w:sz w:val="21"/>
                <w:szCs w:val="21"/>
                <w:vertAlign w:val="superscript"/>
              </w:rPr>
              <w:t>4</w:t>
            </w:r>
            <w:r w:rsidRPr="003652A6">
              <w:rPr>
                <w:rFonts w:cs="Times New Roman"/>
                <w:sz w:val="21"/>
                <w:szCs w:val="21"/>
              </w:rPr>
              <w:t>（</w:t>
            </w:r>
            <w:r w:rsidR="004E0C21" w:rsidRPr="003652A6">
              <w:rPr>
                <w:rFonts w:cs="Times New Roman"/>
                <w:sz w:val="21"/>
                <w:szCs w:val="21"/>
              </w:rPr>
              <w:t>&lt;3</w:t>
            </w:r>
            <w:r w:rsidRPr="003652A6">
              <w:rPr>
                <w:rFonts w:cs="Times New Roman"/>
                <w:sz w:val="21"/>
                <w:szCs w:val="21"/>
              </w:rPr>
              <w:t>mm</w:t>
            </w:r>
            <w:r w:rsidRPr="003652A6">
              <w:rPr>
                <w:rFonts w:cs="Times New Roman"/>
                <w:sz w:val="21"/>
                <w:szCs w:val="21"/>
              </w:rPr>
              <w:t>，粉焦）</w:t>
            </w:r>
          </w:p>
        </w:tc>
        <w:tc>
          <w:tcPr>
            <w:tcW w:w="140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送发电车间</w:t>
            </w: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398" w:type="pct"/>
            <w:vMerge/>
            <w:tcBorders>
              <w:top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681" w:type="pct"/>
            <w:vMerge/>
            <w:tcBorders>
              <w:top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eastAsia="宋体" w:cs="Times New Roman"/>
                <w:sz w:val="21"/>
                <w:szCs w:val="21"/>
              </w:rPr>
              <w:t>3.25×</w:t>
            </w:r>
            <w:r w:rsidRPr="003652A6">
              <w:rPr>
                <w:rFonts w:cs="Times New Roman"/>
                <w:sz w:val="21"/>
                <w:szCs w:val="21"/>
              </w:rPr>
              <w:t>10</w:t>
            </w:r>
            <w:r w:rsidRPr="003652A6">
              <w:rPr>
                <w:rFonts w:cs="Times New Roman"/>
                <w:sz w:val="21"/>
                <w:szCs w:val="21"/>
                <w:vertAlign w:val="superscript"/>
              </w:rPr>
              <w:t>4</w:t>
            </w:r>
            <w:r w:rsidRPr="003652A6">
              <w:rPr>
                <w:rFonts w:cs="Times New Roman"/>
                <w:sz w:val="21"/>
                <w:szCs w:val="21"/>
              </w:rPr>
              <w:t>（</w:t>
            </w:r>
            <w:r w:rsidRPr="003652A6">
              <w:rPr>
                <w:rFonts w:cs="Times New Roman"/>
                <w:sz w:val="21"/>
                <w:szCs w:val="21"/>
              </w:rPr>
              <w:t>3mm~8mm</w:t>
            </w:r>
            <w:r w:rsidRPr="003652A6">
              <w:rPr>
                <w:rFonts w:cs="Times New Roman"/>
                <w:sz w:val="21"/>
                <w:szCs w:val="21"/>
              </w:rPr>
              <w:t>）</w:t>
            </w:r>
          </w:p>
        </w:tc>
        <w:tc>
          <w:tcPr>
            <w:tcW w:w="1406"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8.0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送硅铁车间</w:t>
            </w: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398" w:type="pct"/>
            <w:vMerge/>
            <w:tcBorders>
              <w:top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681" w:type="pct"/>
            <w:vMerge/>
            <w:tcBorders>
              <w:top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8</w:t>
            </w:r>
            <w:r w:rsidRPr="003652A6">
              <w:rPr>
                <w:rFonts w:eastAsia="宋体" w:cs="Times New Roman"/>
                <w:sz w:val="21"/>
                <w:szCs w:val="21"/>
              </w:rPr>
              <w:t>.0×</w:t>
            </w:r>
            <w:r w:rsidRPr="003652A6">
              <w:rPr>
                <w:rFonts w:cs="Times New Roman"/>
                <w:sz w:val="21"/>
                <w:szCs w:val="21"/>
              </w:rPr>
              <w:t>10</w:t>
            </w:r>
            <w:r w:rsidRPr="003652A6">
              <w:rPr>
                <w:rFonts w:cs="Times New Roman"/>
                <w:sz w:val="21"/>
                <w:szCs w:val="21"/>
                <w:vertAlign w:val="superscript"/>
              </w:rPr>
              <w:t>4</w:t>
            </w:r>
            <w:r w:rsidRPr="003652A6">
              <w:rPr>
                <w:rFonts w:cs="Times New Roman"/>
                <w:sz w:val="21"/>
                <w:szCs w:val="21"/>
              </w:rPr>
              <w:t>（</w:t>
            </w:r>
            <w:r w:rsidRPr="003652A6">
              <w:rPr>
                <w:rFonts w:cs="Times New Roman"/>
                <w:sz w:val="21"/>
                <w:szCs w:val="21"/>
              </w:rPr>
              <w:t>8mm~18mm</w:t>
            </w:r>
            <w:r w:rsidRPr="003652A6">
              <w:rPr>
                <w:rFonts w:cs="Times New Roman"/>
                <w:sz w:val="21"/>
                <w:szCs w:val="21"/>
              </w:rPr>
              <w:t>）</w:t>
            </w:r>
          </w:p>
        </w:tc>
        <w:tc>
          <w:tcPr>
            <w:tcW w:w="1406"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398" w:type="pct"/>
            <w:vMerge/>
            <w:tcBorders>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681" w:type="pct"/>
            <w:vMerge/>
            <w:tcBorders>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w:t>
            </w:r>
            <w:r w:rsidRPr="003652A6">
              <w:rPr>
                <w:rFonts w:eastAsia="宋体" w:cs="Times New Roman"/>
                <w:sz w:val="21"/>
                <w:szCs w:val="21"/>
              </w:rPr>
              <w:t>.0×</w:t>
            </w:r>
            <w:r w:rsidRPr="003652A6">
              <w:rPr>
                <w:rFonts w:cs="Times New Roman"/>
                <w:sz w:val="21"/>
                <w:szCs w:val="21"/>
              </w:rPr>
              <w:t>10</w:t>
            </w:r>
            <w:r w:rsidRPr="003652A6">
              <w:rPr>
                <w:rFonts w:cs="Times New Roman"/>
                <w:sz w:val="21"/>
                <w:szCs w:val="21"/>
                <w:vertAlign w:val="superscript"/>
              </w:rPr>
              <w:t>4</w:t>
            </w:r>
            <w:r w:rsidRPr="003652A6">
              <w:rPr>
                <w:rFonts w:cs="Times New Roman"/>
                <w:sz w:val="21"/>
                <w:szCs w:val="21"/>
              </w:rPr>
              <w:t>（</w:t>
            </w:r>
            <w:r w:rsidRPr="003652A6">
              <w:rPr>
                <w:rFonts w:cs="Times New Roman"/>
                <w:sz w:val="21"/>
                <w:szCs w:val="21"/>
              </w:rPr>
              <w:t>≥18mm</w:t>
            </w:r>
            <w:r w:rsidRPr="003652A6">
              <w:rPr>
                <w:rFonts w:cs="Times New Roman"/>
                <w:sz w:val="21"/>
                <w:szCs w:val="21"/>
              </w:rPr>
              <w:t>）</w:t>
            </w:r>
          </w:p>
        </w:tc>
        <w:tc>
          <w:tcPr>
            <w:tcW w:w="1406"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焦炉煤气</w:t>
            </w:r>
          </w:p>
        </w:tc>
        <w:tc>
          <w:tcPr>
            <w:tcW w:w="398"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Nm</w:t>
            </w:r>
            <w:r w:rsidRPr="003652A6">
              <w:rPr>
                <w:rFonts w:cs="Times New Roman" w:hint="eastAsia"/>
                <w:sz w:val="21"/>
                <w:szCs w:val="21"/>
                <w:vertAlign w:val="superscript"/>
              </w:rPr>
              <w:t>3</w:t>
            </w:r>
            <w:r w:rsidRPr="003652A6">
              <w:rPr>
                <w:rFonts w:cs="Times New Roman" w:hint="eastAsia"/>
                <w:sz w:val="21"/>
                <w:szCs w:val="21"/>
              </w:rPr>
              <w:t>/a</w:t>
            </w:r>
          </w:p>
        </w:tc>
        <w:tc>
          <w:tcPr>
            <w:tcW w:w="68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06" w:type="pct"/>
            <w:tcBorders>
              <w:top w:val="single" w:sz="6" w:space="0" w:color="000000"/>
              <w:bottom w:val="single" w:sz="6" w:space="0" w:color="000000"/>
            </w:tcBorders>
            <w:shd w:val="clear" w:color="auto" w:fill="FFFFFF"/>
            <w:vAlign w:val="center"/>
          </w:tcPr>
          <w:p w:rsidR="0072235C" w:rsidRPr="003652A6" w:rsidRDefault="00D7776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焦油</w:t>
            </w:r>
          </w:p>
        </w:tc>
        <w:tc>
          <w:tcPr>
            <w:tcW w:w="398"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68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1.92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406" w:type="pct"/>
            <w:tcBorders>
              <w:top w:val="single" w:sz="6" w:space="0" w:color="000000"/>
              <w:bottom w:val="single" w:sz="6" w:space="0" w:color="000000"/>
            </w:tcBorders>
            <w:shd w:val="clear" w:color="auto" w:fill="FFFFFF"/>
            <w:vAlign w:val="center"/>
          </w:tcPr>
          <w:p w:rsidR="0072235C" w:rsidRPr="003652A6" w:rsidRDefault="00D7776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72235C">
        <w:trPr>
          <w:trHeight w:val="20"/>
          <w:tblHeader/>
        </w:trPr>
        <w:tc>
          <w:tcPr>
            <w:tcW w:w="47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67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粉煤</w:t>
            </w:r>
          </w:p>
        </w:tc>
        <w:tc>
          <w:tcPr>
            <w:tcW w:w="398"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68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36700</w:t>
            </w:r>
          </w:p>
        </w:tc>
        <w:tc>
          <w:tcPr>
            <w:tcW w:w="140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送发电装置</w:t>
            </w:r>
          </w:p>
        </w:tc>
      </w:tr>
      <w:tr w:rsidR="00ED124A" w:rsidRPr="003652A6" w:rsidTr="0072235C">
        <w:trPr>
          <w:trHeight w:val="274"/>
          <w:tblHeader/>
        </w:trPr>
        <w:tc>
          <w:tcPr>
            <w:tcW w:w="475"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硅铁车间</w:t>
            </w:r>
          </w:p>
        </w:tc>
        <w:tc>
          <w:tcPr>
            <w:tcW w:w="67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硅铁</w:t>
            </w:r>
          </w:p>
        </w:tc>
        <w:tc>
          <w:tcPr>
            <w:tcW w:w="398"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68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5.0×10</w:t>
            </w:r>
            <w:r w:rsidRPr="003652A6">
              <w:rPr>
                <w:rFonts w:cs="Times New Roman"/>
                <w:sz w:val="21"/>
                <w:szCs w:val="21"/>
                <w:vertAlign w:val="superscript"/>
              </w:rPr>
              <w:t>4</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5.7</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406"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72235C">
        <w:trPr>
          <w:trHeight w:val="20"/>
          <w:tblHeader/>
        </w:trPr>
        <w:tc>
          <w:tcPr>
            <w:tcW w:w="475"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发电车间</w:t>
            </w:r>
          </w:p>
        </w:tc>
        <w:tc>
          <w:tcPr>
            <w:tcW w:w="67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398"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KW·h</w:t>
            </w:r>
            <w:r w:rsidRPr="003652A6">
              <w:rPr>
                <w:rFonts w:cs="Times New Roman" w:hint="eastAsia"/>
                <w:sz w:val="21"/>
                <w:szCs w:val="21"/>
              </w:rPr>
              <w:t>/a</w:t>
            </w:r>
          </w:p>
        </w:tc>
        <w:tc>
          <w:tcPr>
            <w:tcW w:w="68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788376×10</w:t>
            </w:r>
            <w:r w:rsidRPr="003652A6">
              <w:rPr>
                <w:rFonts w:cs="Times New Roman"/>
                <w:sz w:val="21"/>
                <w:szCs w:val="21"/>
                <w:vertAlign w:val="superscript"/>
              </w:rPr>
              <w:t>4</w:t>
            </w:r>
          </w:p>
        </w:tc>
        <w:tc>
          <w:tcPr>
            <w:tcW w:w="136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6600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406" w:type="pct"/>
            <w:tcBorders>
              <w:top w:val="single" w:sz="6" w:space="0" w:color="000000"/>
              <w:bottom w:val="single" w:sz="6" w:space="0" w:color="000000"/>
            </w:tcBorders>
            <w:shd w:val="clear" w:color="auto" w:fill="FFFFFF"/>
            <w:vAlign w:val="center"/>
          </w:tcPr>
          <w:p w:rsidR="0072235C" w:rsidRPr="003652A6" w:rsidRDefault="00D7776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bl>
    <w:p w:rsidR="0072235C" w:rsidRPr="003652A6" w:rsidRDefault="0072235C" w:rsidP="00953647">
      <w:pPr>
        <w:spacing w:line="240" w:lineRule="auto"/>
        <w:ind w:firstLine="420"/>
        <w:rPr>
          <w:rFonts w:cs="Times New Roman"/>
          <w:sz w:val="21"/>
          <w:szCs w:val="21"/>
        </w:rPr>
      </w:pPr>
      <w:r w:rsidRPr="003652A6">
        <w:rPr>
          <w:rFonts w:cs="Times New Roman" w:hint="eastAsia"/>
          <w:sz w:val="21"/>
          <w:szCs w:val="21"/>
        </w:rPr>
        <w:t>注：来自</w:t>
      </w:r>
      <w:r w:rsidRPr="003652A6">
        <w:rPr>
          <w:rFonts w:cs="Times New Roman" w:hint="eastAsia"/>
          <w:sz w:val="21"/>
          <w:szCs w:val="21"/>
        </w:rPr>
        <w:t>2016</w:t>
      </w:r>
      <w:r w:rsidRPr="003652A6">
        <w:rPr>
          <w:rFonts w:cs="Times New Roman" w:hint="eastAsia"/>
          <w:sz w:val="21"/>
          <w:szCs w:val="21"/>
        </w:rPr>
        <w:t>年</w:t>
      </w:r>
      <w:r w:rsidR="00953647" w:rsidRPr="003652A6">
        <w:rPr>
          <w:rFonts w:cs="Times New Roman" w:hint="eastAsia"/>
          <w:sz w:val="21"/>
          <w:szCs w:val="21"/>
        </w:rPr>
        <w:t>企业提供</w:t>
      </w:r>
      <w:r w:rsidRPr="003652A6">
        <w:rPr>
          <w:rFonts w:cs="Times New Roman" w:hint="eastAsia"/>
          <w:sz w:val="21"/>
          <w:szCs w:val="21"/>
        </w:rPr>
        <w:t>统计数据。</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2.1-</w:t>
      </w:r>
      <w:r w:rsidRPr="003652A6">
        <w:rPr>
          <w:rFonts w:cs="Times New Roman" w:hint="eastAsia"/>
          <w:b/>
          <w:szCs w:val="24"/>
        </w:rPr>
        <w:t>3</w:t>
      </w:r>
      <w:r w:rsidRPr="003652A6">
        <w:rPr>
          <w:rFonts w:cs="Times New Roman"/>
          <w:b/>
          <w:szCs w:val="24"/>
        </w:rPr>
        <w:t xml:space="preserve">  </w:t>
      </w:r>
      <w:r w:rsidRPr="003652A6">
        <w:rPr>
          <w:rFonts w:cs="Times New Roman" w:hint="eastAsia"/>
          <w:b/>
          <w:szCs w:val="24"/>
        </w:rPr>
        <w:t>兰炭产品规格</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01"/>
        <w:gridCol w:w="3776"/>
        <w:gridCol w:w="1707"/>
        <w:gridCol w:w="2602"/>
      </w:tblGrid>
      <w:tr w:rsidR="00ED124A" w:rsidRPr="003652A6" w:rsidTr="00953647">
        <w:trPr>
          <w:trHeight w:hRule="exact" w:val="340"/>
          <w:jc w:val="center"/>
        </w:trPr>
        <w:tc>
          <w:tcPr>
            <w:tcW w:w="647"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pacing w:val="-4"/>
                <w:sz w:val="21"/>
                <w:szCs w:val="21"/>
              </w:rPr>
            </w:pPr>
            <w:r w:rsidRPr="003652A6">
              <w:rPr>
                <w:b/>
                <w:bCs/>
                <w:spacing w:val="-4"/>
                <w:sz w:val="21"/>
                <w:szCs w:val="21"/>
              </w:rPr>
              <w:t>序号</w:t>
            </w:r>
          </w:p>
        </w:tc>
        <w:tc>
          <w:tcPr>
            <w:tcW w:w="2033" w:type="pct"/>
            <w:tcBorders>
              <w:top w:val="single" w:sz="4" w:space="0" w:color="auto"/>
              <w:bottom w:val="single" w:sz="6" w:space="0" w:color="auto"/>
            </w:tcBorders>
            <w:shd w:val="pct15" w:color="auto" w:fill="auto"/>
            <w:vAlign w:val="center"/>
          </w:tcPr>
          <w:p w:rsidR="0072235C" w:rsidRPr="003652A6" w:rsidRDefault="0072235C" w:rsidP="00953647">
            <w:pPr>
              <w:pStyle w:val="30"/>
              <w:spacing w:after="0" w:line="240" w:lineRule="auto"/>
              <w:ind w:leftChars="0" w:left="0" w:firstLineChars="0" w:firstLine="0"/>
              <w:contextualSpacing/>
              <w:jc w:val="center"/>
              <w:rPr>
                <w:b/>
                <w:bCs/>
                <w:spacing w:val="-4"/>
                <w:sz w:val="21"/>
                <w:szCs w:val="21"/>
              </w:rPr>
            </w:pPr>
            <w:r w:rsidRPr="003652A6">
              <w:rPr>
                <w:b/>
                <w:bCs/>
                <w:spacing w:val="-4"/>
                <w:sz w:val="21"/>
                <w:szCs w:val="21"/>
              </w:rPr>
              <w:t>项</w:t>
            </w:r>
            <w:r w:rsidR="00953647" w:rsidRPr="003652A6">
              <w:rPr>
                <w:rFonts w:hint="eastAsia"/>
                <w:b/>
                <w:bCs/>
                <w:spacing w:val="-4"/>
                <w:sz w:val="21"/>
                <w:szCs w:val="21"/>
              </w:rPr>
              <w:t xml:space="preserve">  </w:t>
            </w:r>
            <w:r w:rsidRPr="003652A6">
              <w:rPr>
                <w:b/>
                <w:bCs/>
                <w:spacing w:val="-4"/>
                <w:sz w:val="21"/>
                <w:szCs w:val="21"/>
              </w:rPr>
              <w:t>目</w:t>
            </w:r>
          </w:p>
        </w:tc>
        <w:tc>
          <w:tcPr>
            <w:tcW w:w="919"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pacing w:val="-4"/>
                <w:sz w:val="21"/>
                <w:szCs w:val="21"/>
              </w:rPr>
            </w:pPr>
            <w:r w:rsidRPr="003652A6">
              <w:rPr>
                <w:b/>
                <w:bCs/>
                <w:spacing w:val="-4"/>
                <w:sz w:val="21"/>
                <w:szCs w:val="21"/>
              </w:rPr>
              <w:t>质量指标</w:t>
            </w:r>
          </w:p>
        </w:tc>
        <w:tc>
          <w:tcPr>
            <w:tcW w:w="1401"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pacing w:val="-4"/>
                <w:sz w:val="21"/>
                <w:szCs w:val="21"/>
              </w:rPr>
            </w:pPr>
            <w:r w:rsidRPr="003652A6">
              <w:rPr>
                <w:b/>
                <w:bCs/>
                <w:spacing w:val="-4"/>
                <w:sz w:val="21"/>
                <w:szCs w:val="21"/>
              </w:rPr>
              <w:t>国家规定优级品</w:t>
            </w:r>
          </w:p>
        </w:tc>
      </w:tr>
      <w:tr w:rsidR="00ED124A" w:rsidRPr="003652A6" w:rsidTr="0072235C">
        <w:trPr>
          <w:trHeight w:hRule="exact" w:val="340"/>
          <w:jc w:val="center"/>
        </w:trPr>
        <w:tc>
          <w:tcPr>
            <w:tcW w:w="647"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1</w:t>
            </w:r>
          </w:p>
        </w:tc>
        <w:tc>
          <w:tcPr>
            <w:tcW w:w="2033"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灰份（</w:t>
            </w:r>
            <w:r w:rsidRPr="003652A6">
              <w:rPr>
                <w:bCs/>
                <w:spacing w:val="-4"/>
                <w:sz w:val="21"/>
                <w:szCs w:val="21"/>
              </w:rPr>
              <w:t>Ad</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9</w:t>
            </w:r>
          </w:p>
        </w:tc>
        <w:tc>
          <w:tcPr>
            <w:tcW w:w="1401"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10</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2</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氧化铝（</w:t>
            </w:r>
            <w:r w:rsidRPr="003652A6">
              <w:rPr>
                <w:bCs/>
                <w:spacing w:val="-4"/>
                <w:sz w:val="21"/>
                <w:szCs w:val="21"/>
              </w:rPr>
              <w:t>Al</w:t>
            </w:r>
            <w:r w:rsidRPr="003652A6">
              <w:rPr>
                <w:bCs/>
                <w:spacing w:val="-4"/>
                <w:sz w:val="21"/>
                <w:szCs w:val="21"/>
                <w:vertAlign w:val="subscript"/>
              </w:rPr>
              <w:t>2</w:t>
            </w:r>
            <w:r w:rsidRPr="003652A6">
              <w:rPr>
                <w:bCs/>
                <w:spacing w:val="-4"/>
                <w:sz w:val="21"/>
                <w:szCs w:val="21"/>
              </w:rPr>
              <w:t>O</w:t>
            </w:r>
            <w:r w:rsidRPr="003652A6">
              <w:rPr>
                <w:bCs/>
                <w:spacing w:val="-4"/>
                <w:sz w:val="21"/>
                <w:szCs w:val="21"/>
                <w:vertAlign w:val="subscript"/>
              </w:rPr>
              <w:t>3</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2</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2</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3</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磷（</w:t>
            </w:r>
            <w:r w:rsidRPr="003652A6">
              <w:rPr>
                <w:bCs/>
                <w:spacing w:val="-4"/>
                <w:sz w:val="21"/>
                <w:szCs w:val="21"/>
              </w:rPr>
              <w:t>P</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0.010</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0.025</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4</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硫（</w:t>
            </w:r>
            <w:r w:rsidRPr="003652A6">
              <w:rPr>
                <w:bCs/>
                <w:spacing w:val="-4"/>
                <w:sz w:val="21"/>
                <w:szCs w:val="21"/>
              </w:rPr>
              <w:t>S</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0.45</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0.80</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5</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水份（</w:t>
            </w:r>
            <w:r w:rsidRPr="003652A6">
              <w:rPr>
                <w:bCs/>
                <w:spacing w:val="-4"/>
                <w:sz w:val="21"/>
                <w:szCs w:val="21"/>
              </w:rPr>
              <w:t>H</w:t>
            </w:r>
            <w:r w:rsidRPr="003652A6">
              <w:rPr>
                <w:bCs/>
                <w:spacing w:val="-4"/>
                <w:sz w:val="21"/>
                <w:szCs w:val="21"/>
                <w:vertAlign w:val="subscript"/>
              </w:rPr>
              <w:t>2</w:t>
            </w:r>
            <w:r w:rsidRPr="003652A6">
              <w:rPr>
                <w:bCs/>
                <w:spacing w:val="-4"/>
                <w:sz w:val="21"/>
                <w:szCs w:val="21"/>
              </w:rPr>
              <w:t>O</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8</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8</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6</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挥发份（</w:t>
            </w:r>
            <w:r w:rsidRPr="003652A6">
              <w:rPr>
                <w:bCs/>
                <w:spacing w:val="-4"/>
                <w:sz w:val="21"/>
                <w:szCs w:val="21"/>
              </w:rPr>
              <w:t>Vdaf</w:t>
            </w:r>
            <w:r w:rsidRPr="003652A6">
              <w:rPr>
                <w:bCs/>
                <w:spacing w:val="-4"/>
                <w:sz w:val="21"/>
                <w:szCs w:val="21"/>
              </w:rPr>
              <w:t>）</w:t>
            </w:r>
            <w:r w:rsidRPr="003652A6">
              <w:rPr>
                <w:bCs/>
                <w:spacing w:val="-4"/>
                <w:sz w:val="21"/>
                <w:szCs w:val="21"/>
              </w:rPr>
              <w:t xml:space="preserve">     %</w:t>
            </w:r>
            <w:r w:rsidRPr="003652A6">
              <w:rPr>
                <w:rFonts w:hAnsi="宋体"/>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4</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4</w:t>
            </w:r>
          </w:p>
        </w:tc>
      </w:tr>
      <w:tr w:rsidR="00ED124A" w:rsidRPr="003652A6" w:rsidTr="0072235C">
        <w:trPr>
          <w:trHeight w:hRule="exact" w:val="340"/>
          <w:jc w:val="center"/>
        </w:trPr>
        <w:tc>
          <w:tcPr>
            <w:tcW w:w="647"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7</w:t>
            </w:r>
          </w:p>
        </w:tc>
        <w:tc>
          <w:tcPr>
            <w:tcW w:w="2033"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电阻率（</w:t>
            </w:r>
            <w:r w:rsidRPr="003652A6">
              <w:rPr>
                <w:bCs/>
                <w:spacing w:val="-4"/>
                <w:sz w:val="21"/>
                <w:szCs w:val="21"/>
              </w:rPr>
              <w:t>P</w:t>
            </w:r>
            <w:r w:rsidRPr="003652A6">
              <w:rPr>
                <w:bCs/>
                <w:spacing w:val="-4"/>
                <w:sz w:val="21"/>
                <w:szCs w:val="21"/>
              </w:rPr>
              <w:t>）</w:t>
            </w:r>
            <w:r w:rsidRPr="003652A6">
              <w:rPr>
                <w:bCs/>
                <w:spacing w:val="-4"/>
                <w:sz w:val="21"/>
                <w:szCs w:val="21"/>
              </w:rPr>
              <w:t xml:space="preserve">10-5Ωm  </w:t>
            </w:r>
            <w:r w:rsidRPr="003652A6">
              <w:rPr>
                <w:rFonts w:ascii="宋体" w:hAnsi="宋体" w:cs="宋体" w:hint="eastAsia"/>
                <w:bCs/>
                <w:spacing w:val="-4"/>
                <w:sz w:val="21"/>
                <w:szCs w:val="21"/>
              </w:rPr>
              <w:t>≮</w:t>
            </w:r>
          </w:p>
        </w:tc>
        <w:tc>
          <w:tcPr>
            <w:tcW w:w="919"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3100</w:t>
            </w:r>
          </w:p>
        </w:tc>
        <w:tc>
          <w:tcPr>
            <w:tcW w:w="1401" w:type="pct"/>
            <w:vAlign w:val="center"/>
          </w:tcPr>
          <w:p w:rsidR="0072235C" w:rsidRPr="003652A6" w:rsidRDefault="0072235C" w:rsidP="0072235C">
            <w:pPr>
              <w:pStyle w:val="30"/>
              <w:spacing w:after="0" w:line="240" w:lineRule="auto"/>
              <w:ind w:leftChars="0" w:left="0" w:firstLineChars="0" w:firstLine="0"/>
              <w:contextualSpacing/>
              <w:jc w:val="center"/>
              <w:rPr>
                <w:bCs/>
                <w:spacing w:val="-4"/>
                <w:sz w:val="21"/>
                <w:szCs w:val="21"/>
              </w:rPr>
            </w:pPr>
            <w:r w:rsidRPr="003652A6">
              <w:rPr>
                <w:bCs/>
                <w:spacing w:val="-4"/>
                <w:sz w:val="21"/>
                <w:szCs w:val="21"/>
              </w:rPr>
              <w:t>2200</w:t>
            </w:r>
          </w:p>
        </w:tc>
      </w:tr>
    </w:tbl>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2.1-</w:t>
      </w:r>
      <w:r w:rsidRPr="003652A6">
        <w:rPr>
          <w:rFonts w:cs="Times New Roman" w:hint="eastAsia"/>
          <w:b/>
          <w:szCs w:val="24"/>
        </w:rPr>
        <w:t>4</w:t>
      </w:r>
      <w:r w:rsidRPr="003652A6">
        <w:rPr>
          <w:rFonts w:cs="Times New Roman"/>
          <w:b/>
          <w:szCs w:val="24"/>
        </w:rPr>
        <w:t xml:space="preserve">  </w:t>
      </w:r>
      <w:r w:rsidRPr="003652A6">
        <w:rPr>
          <w:rFonts w:cs="Times New Roman" w:hint="eastAsia"/>
          <w:b/>
          <w:szCs w:val="24"/>
        </w:rPr>
        <w:t>煤焦油产品规格</w:t>
      </w:r>
    </w:p>
    <w:tbl>
      <w:tblPr>
        <w:tblpPr w:leftFromText="180" w:rightFromText="180" w:vertAnchor="text" w:horzAnchor="page" w:tblpX="1445" w:tblpY="17"/>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92"/>
        <w:gridCol w:w="3891"/>
        <w:gridCol w:w="2719"/>
        <w:gridCol w:w="1684"/>
      </w:tblGrid>
      <w:tr w:rsidR="00ED124A" w:rsidRPr="003652A6" w:rsidTr="00953647">
        <w:trPr>
          <w:trHeight w:hRule="exact" w:val="340"/>
        </w:trPr>
        <w:tc>
          <w:tcPr>
            <w:tcW w:w="534" w:type="pct"/>
            <w:shd w:val="pct15" w:color="auto" w:fill="auto"/>
            <w:vAlign w:val="center"/>
          </w:tcPr>
          <w:p w:rsidR="0072235C" w:rsidRPr="003652A6" w:rsidRDefault="0072235C" w:rsidP="0072235C">
            <w:pPr>
              <w:pStyle w:val="30"/>
              <w:spacing w:after="0" w:line="240" w:lineRule="auto"/>
              <w:ind w:leftChars="0" w:left="0" w:firstLineChars="0" w:firstLine="0"/>
              <w:contextualSpacing/>
              <w:rPr>
                <w:b/>
                <w:bCs/>
                <w:sz w:val="21"/>
                <w:szCs w:val="21"/>
              </w:rPr>
            </w:pPr>
            <w:r w:rsidRPr="003652A6">
              <w:rPr>
                <w:b/>
                <w:bCs/>
                <w:sz w:val="21"/>
                <w:szCs w:val="21"/>
              </w:rPr>
              <w:t>序号</w:t>
            </w:r>
          </w:p>
        </w:tc>
        <w:tc>
          <w:tcPr>
            <w:tcW w:w="2095" w:type="pct"/>
            <w:shd w:val="pct15" w:color="auto" w:fill="auto"/>
            <w:vAlign w:val="center"/>
          </w:tcPr>
          <w:p w:rsidR="0072235C" w:rsidRPr="003652A6" w:rsidRDefault="0072235C" w:rsidP="00953647">
            <w:pPr>
              <w:pStyle w:val="30"/>
              <w:spacing w:after="0" w:line="240" w:lineRule="auto"/>
              <w:ind w:leftChars="0" w:left="0" w:firstLineChars="0" w:firstLine="0"/>
              <w:contextualSpacing/>
              <w:jc w:val="center"/>
              <w:rPr>
                <w:b/>
                <w:bCs/>
                <w:sz w:val="21"/>
                <w:szCs w:val="21"/>
              </w:rPr>
            </w:pPr>
            <w:r w:rsidRPr="003652A6">
              <w:rPr>
                <w:b/>
                <w:bCs/>
                <w:sz w:val="21"/>
                <w:szCs w:val="21"/>
              </w:rPr>
              <w:t>项</w:t>
            </w:r>
            <w:r w:rsidR="00953647" w:rsidRPr="003652A6">
              <w:rPr>
                <w:rFonts w:hint="eastAsia"/>
                <w:b/>
                <w:bCs/>
                <w:sz w:val="21"/>
                <w:szCs w:val="21"/>
              </w:rPr>
              <w:t xml:space="preserve">  </w:t>
            </w:r>
            <w:r w:rsidRPr="003652A6">
              <w:rPr>
                <w:b/>
                <w:bCs/>
                <w:sz w:val="21"/>
                <w:szCs w:val="21"/>
              </w:rPr>
              <w:t>目</w:t>
            </w:r>
          </w:p>
        </w:tc>
        <w:tc>
          <w:tcPr>
            <w:tcW w:w="1464" w:type="pct"/>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一级</w:t>
            </w:r>
          </w:p>
        </w:tc>
        <w:tc>
          <w:tcPr>
            <w:tcW w:w="907" w:type="pct"/>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二级</w:t>
            </w:r>
          </w:p>
        </w:tc>
      </w:tr>
      <w:tr w:rsidR="00ED124A" w:rsidRPr="003652A6" w:rsidTr="0072235C">
        <w:trPr>
          <w:trHeight w:hRule="exact" w:val="567"/>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1</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外观</w:t>
            </w:r>
          </w:p>
        </w:tc>
        <w:tc>
          <w:tcPr>
            <w:tcW w:w="2371" w:type="pct"/>
            <w:gridSpan w:val="2"/>
            <w:vAlign w:val="center"/>
          </w:tcPr>
          <w:p w:rsidR="0072235C" w:rsidRPr="003652A6" w:rsidRDefault="0072235C" w:rsidP="0072235C">
            <w:pPr>
              <w:pStyle w:val="30"/>
              <w:spacing w:after="0" w:line="240" w:lineRule="auto"/>
              <w:ind w:leftChars="0" w:left="0" w:firstLineChars="0" w:firstLine="0"/>
              <w:contextualSpacing/>
              <w:rPr>
                <w:bCs/>
                <w:sz w:val="21"/>
                <w:szCs w:val="21"/>
              </w:rPr>
            </w:pPr>
            <w:r w:rsidRPr="003652A6">
              <w:rPr>
                <w:bCs/>
                <w:sz w:val="21"/>
                <w:szCs w:val="21"/>
              </w:rPr>
              <w:t>黑褐色或紫红色粘稠状液体，无粗颗粒和异物</w:t>
            </w:r>
          </w:p>
        </w:tc>
      </w:tr>
      <w:tr w:rsidR="00ED124A" w:rsidRPr="003652A6" w:rsidTr="0072235C">
        <w:trPr>
          <w:trHeight w:hRule="exact" w:val="340"/>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2</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密度（</w:t>
            </w:r>
            <w:r w:rsidRPr="003652A6">
              <w:rPr>
                <w:bCs/>
                <w:sz w:val="21"/>
                <w:szCs w:val="21"/>
              </w:rPr>
              <w:t>ρ20</w:t>
            </w:r>
            <w:r w:rsidRPr="003652A6">
              <w:rPr>
                <w:bCs/>
                <w:sz w:val="21"/>
                <w:szCs w:val="21"/>
              </w:rPr>
              <w:t>）</w:t>
            </w:r>
            <w:r w:rsidRPr="003652A6">
              <w:rPr>
                <w:bCs/>
                <w:sz w:val="21"/>
                <w:szCs w:val="21"/>
              </w:rPr>
              <w:t xml:space="preserve">  g/cm</w:t>
            </w:r>
            <w:r w:rsidRPr="003652A6">
              <w:rPr>
                <w:bCs/>
                <w:sz w:val="21"/>
                <w:szCs w:val="21"/>
                <w:vertAlign w:val="superscript"/>
              </w:rPr>
              <w:t>3</w:t>
            </w:r>
          </w:p>
        </w:tc>
        <w:tc>
          <w:tcPr>
            <w:tcW w:w="146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1.02</w:t>
            </w:r>
            <w:r w:rsidRPr="003652A6">
              <w:rPr>
                <w:bCs/>
                <w:sz w:val="21"/>
                <w:szCs w:val="21"/>
              </w:rPr>
              <w:t>～</w:t>
            </w:r>
            <w:r w:rsidRPr="003652A6">
              <w:rPr>
                <w:bCs/>
                <w:sz w:val="21"/>
                <w:szCs w:val="21"/>
              </w:rPr>
              <w:t>1.05</w:t>
            </w:r>
          </w:p>
        </w:tc>
        <w:tc>
          <w:tcPr>
            <w:tcW w:w="907"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1.0</w:t>
            </w:r>
            <w:r w:rsidRPr="003652A6">
              <w:rPr>
                <w:bCs/>
                <w:sz w:val="21"/>
                <w:szCs w:val="21"/>
              </w:rPr>
              <w:t>～</w:t>
            </w:r>
            <w:r w:rsidRPr="003652A6">
              <w:rPr>
                <w:bCs/>
                <w:sz w:val="21"/>
                <w:szCs w:val="21"/>
              </w:rPr>
              <w:t>1.08</w:t>
            </w:r>
          </w:p>
        </w:tc>
      </w:tr>
      <w:tr w:rsidR="00ED124A" w:rsidRPr="003652A6" w:rsidTr="0072235C">
        <w:trPr>
          <w:trHeight w:hRule="exact" w:val="340"/>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3</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甲苯不溶物（无水基）</w:t>
            </w:r>
            <w:r w:rsidRPr="003652A6">
              <w:rPr>
                <w:bCs/>
                <w:sz w:val="21"/>
                <w:szCs w:val="21"/>
              </w:rPr>
              <w:t xml:space="preserve"> %  ≤</w:t>
            </w:r>
          </w:p>
        </w:tc>
        <w:tc>
          <w:tcPr>
            <w:tcW w:w="146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3.5</w:t>
            </w:r>
          </w:p>
        </w:tc>
        <w:tc>
          <w:tcPr>
            <w:tcW w:w="907"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7.0</w:t>
            </w:r>
          </w:p>
        </w:tc>
      </w:tr>
      <w:tr w:rsidR="00ED124A" w:rsidRPr="003652A6" w:rsidTr="0072235C">
        <w:trPr>
          <w:trHeight w:hRule="exact" w:val="340"/>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4</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灰分</w:t>
            </w:r>
            <w:r w:rsidR="00D7776C" w:rsidRPr="003652A6">
              <w:rPr>
                <w:bCs/>
                <w:sz w:val="21"/>
                <w:szCs w:val="21"/>
              </w:rPr>
              <w:t xml:space="preserve">  </w:t>
            </w:r>
            <w:r w:rsidR="00D7776C" w:rsidRPr="003652A6">
              <w:rPr>
                <w:rFonts w:hint="eastAsia"/>
                <w:bCs/>
                <w:sz w:val="21"/>
                <w:szCs w:val="21"/>
              </w:rPr>
              <w:t xml:space="preserve">       </w:t>
            </w:r>
            <w:r w:rsidRPr="003652A6">
              <w:rPr>
                <w:bCs/>
                <w:sz w:val="21"/>
                <w:szCs w:val="21"/>
              </w:rPr>
              <w:t xml:space="preserve">    </w:t>
            </w:r>
            <w:r w:rsidRPr="003652A6">
              <w:rPr>
                <w:rFonts w:hint="eastAsia"/>
                <w:bCs/>
                <w:sz w:val="21"/>
                <w:szCs w:val="21"/>
              </w:rPr>
              <w:t xml:space="preserve"> </w:t>
            </w:r>
            <w:r w:rsidRPr="003652A6">
              <w:rPr>
                <w:bCs/>
                <w:sz w:val="21"/>
                <w:szCs w:val="21"/>
              </w:rPr>
              <w:t xml:space="preserve">   %  ≤</w:t>
            </w:r>
          </w:p>
        </w:tc>
        <w:tc>
          <w:tcPr>
            <w:tcW w:w="146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0.13</w:t>
            </w:r>
          </w:p>
        </w:tc>
        <w:tc>
          <w:tcPr>
            <w:tcW w:w="907"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0.15</w:t>
            </w:r>
          </w:p>
        </w:tc>
      </w:tr>
      <w:tr w:rsidR="00ED124A" w:rsidRPr="003652A6" w:rsidTr="0072235C">
        <w:trPr>
          <w:trHeight w:hRule="exact" w:val="340"/>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5</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水份</w:t>
            </w:r>
            <w:r w:rsidRPr="003652A6">
              <w:rPr>
                <w:bCs/>
                <w:sz w:val="21"/>
                <w:szCs w:val="21"/>
              </w:rPr>
              <w:t xml:space="preserve">               </w:t>
            </w:r>
            <w:r w:rsidRPr="003652A6">
              <w:rPr>
                <w:rFonts w:hint="eastAsia"/>
                <w:bCs/>
                <w:sz w:val="21"/>
                <w:szCs w:val="21"/>
              </w:rPr>
              <w:t xml:space="preserve"> </w:t>
            </w:r>
            <w:r w:rsidRPr="003652A6">
              <w:rPr>
                <w:bCs/>
                <w:sz w:val="21"/>
                <w:szCs w:val="21"/>
              </w:rPr>
              <w:t xml:space="preserve"> %  ≤</w:t>
            </w:r>
          </w:p>
        </w:tc>
        <w:tc>
          <w:tcPr>
            <w:tcW w:w="146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3.5</w:t>
            </w:r>
          </w:p>
        </w:tc>
        <w:tc>
          <w:tcPr>
            <w:tcW w:w="907"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5.0</w:t>
            </w:r>
          </w:p>
        </w:tc>
      </w:tr>
      <w:tr w:rsidR="00ED124A" w:rsidRPr="003652A6" w:rsidTr="0072235C">
        <w:trPr>
          <w:trHeight w:hRule="exact" w:val="340"/>
        </w:trPr>
        <w:tc>
          <w:tcPr>
            <w:tcW w:w="53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6</w:t>
            </w:r>
          </w:p>
        </w:tc>
        <w:tc>
          <w:tcPr>
            <w:tcW w:w="2095"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粘度（</w:t>
            </w:r>
            <w:r w:rsidRPr="003652A6">
              <w:rPr>
                <w:bCs/>
                <w:sz w:val="21"/>
                <w:szCs w:val="21"/>
              </w:rPr>
              <w:t>E80</w:t>
            </w:r>
            <w:r w:rsidRPr="003652A6">
              <w:rPr>
                <w:bCs/>
                <w:sz w:val="21"/>
                <w:szCs w:val="21"/>
              </w:rPr>
              <w:t>）</w:t>
            </w:r>
            <w:r w:rsidRPr="003652A6">
              <w:rPr>
                <w:bCs/>
                <w:sz w:val="21"/>
                <w:szCs w:val="21"/>
              </w:rPr>
              <w:t xml:space="preserve">   </w:t>
            </w:r>
            <w:r w:rsidRPr="003652A6">
              <w:rPr>
                <w:rFonts w:hint="eastAsia"/>
                <w:bCs/>
                <w:sz w:val="21"/>
                <w:szCs w:val="21"/>
              </w:rPr>
              <w:t xml:space="preserve"> </w:t>
            </w:r>
            <w:r w:rsidRPr="003652A6">
              <w:rPr>
                <w:bCs/>
                <w:sz w:val="21"/>
                <w:szCs w:val="21"/>
              </w:rPr>
              <w:t xml:space="preserve">          ≤</w:t>
            </w:r>
          </w:p>
        </w:tc>
        <w:tc>
          <w:tcPr>
            <w:tcW w:w="1464"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3.0</w:t>
            </w:r>
          </w:p>
        </w:tc>
        <w:tc>
          <w:tcPr>
            <w:tcW w:w="907" w:type="pct"/>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4.0</w:t>
            </w:r>
          </w:p>
        </w:tc>
      </w:tr>
    </w:tbl>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2.1-</w:t>
      </w:r>
      <w:r w:rsidRPr="003652A6">
        <w:rPr>
          <w:rFonts w:cs="Times New Roman" w:hint="eastAsia"/>
          <w:b/>
          <w:szCs w:val="24"/>
        </w:rPr>
        <w:t>5</w:t>
      </w:r>
      <w:r w:rsidRPr="003652A6">
        <w:rPr>
          <w:rFonts w:cs="Times New Roman"/>
          <w:b/>
          <w:szCs w:val="24"/>
        </w:rPr>
        <w:t xml:space="preserve">  </w:t>
      </w:r>
      <w:r w:rsidRPr="003652A6">
        <w:rPr>
          <w:rFonts w:cs="Times New Roman" w:hint="eastAsia"/>
          <w:b/>
          <w:szCs w:val="24"/>
        </w:rPr>
        <w:t>兰炭炉煤气产品规格</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666"/>
        <w:gridCol w:w="538"/>
        <w:gridCol w:w="537"/>
        <w:gridCol w:w="537"/>
        <w:gridCol w:w="666"/>
        <w:gridCol w:w="529"/>
        <w:gridCol w:w="537"/>
        <w:gridCol w:w="546"/>
        <w:gridCol w:w="1714"/>
        <w:gridCol w:w="1856"/>
      </w:tblGrid>
      <w:tr w:rsidR="00ED124A" w:rsidRPr="003652A6" w:rsidTr="00963C68">
        <w:trPr>
          <w:trHeight w:val="340"/>
          <w:jc w:val="center"/>
        </w:trPr>
        <w:tc>
          <w:tcPr>
            <w:tcW w:w="913"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成份</w:t>
            </w:r>
          </w:p>
        </w:tc>
        <w:tc>
          <w:tcPr>
            <w:tcW w:w="295"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H</w:t>
            </w:r>
            <w:r w:rsidRPr="003652A6">
              <w:rPr>
                <w:b/>
                <w:bCs/>
                <w:sz w:val="21"/>
                <w:szCs w:val="21"/>
                <w:vertAlign w:val="subscript"/>
              </w:rPr>
              <w:t>2</w:t>
            </w:r>
          </w:p>
        </w:tc>
        <w:tc>
          <w:tcPr>
            <w:tcW w:w="294"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CH</w:t>
            </w:r>
            <w:r w:rsidRPr="003652A6">
              <w:rPr>
                <w:b/>
                <w:bCs/>
                <w:sz w:val="21"/>
                <w:szCs w:val="21"/>
                <w:vertAlign w:val="subscript"/>
              </w:rPr>
              <w:t>4</w:t>
            </w:r>
          </w:p>
        </w:tc>
        <w:tc>
          <w:tcPr>
            <w:tcW w:w="294"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CO</w:t>
            </w:r>
          </w:p>
        </w:tc>
        <w:tc>
          <w:tcPr>
            <w:tcW w:w="365"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C</w:t>
            </w:r>
            <w:r w:rsidRPr="003652A6">
              <w:rPr>
                <w:b/>
                <w:bCs/>
                <w:sz w:val="21"/>
                <w:szCs w:val="21"/>
                <w:vertAlign w:val="subscript"/>
              </w:rPr>
              <w:t>m</w:t>
            </w:r>
            <w:r w:rsidRPr="003652A6">
              <w:rPr>
                <w:b/>
                <w:bCs/>
                <w:sz w:val="21"/>
                <w:szCs w:val="21"/>
              </w:rPr>
              <w:t>H</w:t>
            </w:r>
            <w:r w:rsidRPr="003652A6">
              <w:rPr>
                <w:b/>
                <w:bCs/>
                <w:sz w:val="21"/>
                <w:szCs w:val="21"/>
                <w:vertAlign w:val="subscript"/>
              </w:rPr>
              <w:t>n</w:t>
            </w:r>
          </w:p>
        </w:tc>
        <w:tc>
          <w:tcPr>
            <w:tcW w:w="290"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CO</w:t>
            </w:r>
            <w:r w:rsidRPr="003652A6">
              <w:rPr>
                <w:b/>
                <w:bCs/>
                <w:sz w:val="21"/>
                <w:szCs w:val="21"/>
                <w:vertAlign w:val="subscript"/>
              </w:rPr>
              <w:t>2</w:t>
            </w:r>
          </w:p>
        </w:tc>
        <w:tc>
          <w:tcPr>
            <w:tcW w:w="294"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N</w:t>
            </w:r>
            <w:r w:rsidRPr="003652A6">
              <w:rPr>
                <w:b/>
                <w:bCs/>
                <w:sz w:val="21"/>
                <w:szCs w:val="21"/>
                <w:vertAlign w:val="subscript"/>
              </w:rPr>
              <w:t>2</w:t>
            </w:r>
          </w:p>
        </w:tc>
        <w:tc>
          <w:tcPr>
            <w:tcW w:w="299"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O</w:t>
            </w:r>
            <w:r w:rsidRPr="003652A6">
              <w:rPr>
                <w:b/>
                <w:bCs/>
                <w:sz w:val="21"/>
                <w:szCs w:val="21"/>
                <w:vertAlign w:val="subscript"/>
              </w:rPr>
              <w:t>2</w:t>
            </w:r>
          </w:p>
        </w:tc>
        <w:tc>
          <w:tcPr>
            <w:tcW w:w="939" w:type="pct"/>
            <w:tcBorders>
              <w:top w:val="single" w:sz="4" w:space="0" w:color="auto"/>
              <w:bottom w:val="single" w:sz="6" w:space="0" w:color="auto"/>
            </w:tcBorders>
            <w:shd w:val="pct15" w:color="auto" w:fill="auto"/>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rFonts w:hint="eastAsia"/>
                <w:b/>
                <w:bCs/>
                <w:sz w:val="21"/>
                <w:szCs w:val="21"/>
              </w:rPr>
              <w:t>总</w:t>
            </w:r>
            <w:r w:rsidRPr="003652A6">
              <w:rPr>
                <w:rFonts w:hint="eastAsia"/>
                <w:b/>
                <w:bCs/>
                <w:sz w:val="21"/>
                <w:szCs w:val="21"/>
              </w:rPr>
              <w:t>S</w:t>
            </w:r>
            <w:r w:rsidRPr="003652A6">
              <w:rPr>
                <w:rFonts w:hint="eastAsia"/>
                <w:b/>
                <w:bCs/>
                <w:sz w:val="21"/>
                <w:szCs w:val="21"/>
              </w:rPr>
              <w:t>（</w:t>
            </w:r>
            <w:r w:rsidRPr="003652A6">
              <w:rPr>
                <w:rFonts w:hint="eastAsia"/>
                <w:b/>
                <w:bCs/>
                <w:sz w:val="21"/>
                <w:szCs w:val="21"/>
              </w:rPr>
              <w:t>mg/m</w:t>
            </w:r>
            <w:r w:rsidRPr="003652A6">
              <w:rPr>
                <w:rFonts w:hint="eastAsia"/>
                <w:b/>
                <w:bCs/>
                <w:sz w:val="21"/>
                <w:szCs w:val="21"/>
                <w:vertAlign w:val="superscript"/>
              </w:rPr>
              <w:t>3</w:t>
            </w:r>
            <w:r w:rsidRPr="003652A6">
              <w:rPr>
                <w:rFonts w:hint="eastAsia"/>
                <w:b/>
                <w:bCs/>
                <w:sz w:val="21"/>
                <w:szCs w:val="21"/>
              </w:rPr>
              <w:t>）</w:t>
            </w:r>
          </w:p>
        </w:tc>
        <w:tc>
          <w:tcPr>
            <w:tcW w:w="1017" w:type="pct"/>
            <w:tcBorders>
              <w:top w:val="single" w:sz="4" w:space="0" w:color="auto"/>
              <w:bottom w:val="single" w:sz="6" w:space="0" w:color="auto"/>
            </w:tcBorders>
            <w:shd w:val="pct15" w:color="auto" w:fill="auto"/>
            <w:vAlign w:val="center"/>
          </w:tcPr>
          <w:p w:rsidR="0072235C" w:rsidRPr="003652A6" w:rsidRDefault="0072235C" w:rsidP="0072235C">
            <w:pPr>
              <w:pStyle w:val="30"/>
              <w:spacing w:after="0" w:line="240" w:lineRule="auto"/>
              <w:ind w:leftChars="0" w:left="0" w:firstLineChars="0" w:firstLine="0"/>
              <w:contextualSpacing/>
              <w:jc w:val="center"/>
              <w:rPr>
                <w:b/>
                <w:bCs/>
                <w:sz w:val="21"/>
                <w:szCs w:val="21"/>
              </w:rPr>
            </w:pPr>
            <w:r w:rsidRPr="003652A6">
              <w:rPr>
                <w:b/>
                <w:bCs/>
                <w:sz w:val="21"/>
                <w:szCs w:val="21"/>
              </w:rPr>
              <w:t>Q</w:t>
            </w:r>
            <w:r w:rsidRPr="003652A6">
              <w:rPr>
                <w:b/>
                <w:bCs/>
                <w:sz w:val="21"/>
                <w:szCs w:val="21"/>
              </w:rPr>
              <w:t>（</w:t>
            </w:r>
            <w:r w:rsidRPr="003652A6">
              <w:rPr>
                <w:b/>
                <w:bCs/>
                <w:sz w:val="21"/>
                <w:szCs w:val="21"/>
              </w:rPr>
              <w:t>Kcal/Nm</w:t>
            </w:r>
            <w:r w:rsidRPr="003652A6">
              <w:rPr>
                <w:b/>
                <w:bCs/>
                <w:sz w:val="21"/>
                <w:szCs w:val="21"/>
                <w:vertAlign w:val="superscript"/>
              </w:rPr>
              <w:t>3</w:t>
            </w:r>
            <w:r w:rsidRPr="003652A6">
              <w:rPr>
                <w:b/>
                <w:bCs/>
                <w:sz w:val="21"/>
                <w:szCs w:val="21"/>
              </w:rPr>
              <w:t>）</w:t>
            </w:r>
          </w:p>
        </w:tc>
      </w:tr>
      <w:tr w:rsidR="00ED124A" w:rsidRPr="003652A6" w:rsidTr="00963C68">
        <w:trPr>
          <w:trHeight w:val="340"/>
          <w:jc w:val="center"/>
        </w:trPr>
        <w:tc>
          <w:tcPr>
            <w:tcW w:w="913"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含量（</w:t>
            </w:r>
            <w:r w:rsidRPr="003652A6">
              <w:rPr>
                <w:bCs/>
                <w:sz w:val="21"/>
                <w:szCs w:val="21"/>
              </w:rPr>
              <w:t>V%</w:t>
            </w:r>
            <w:r w:rsidRPr="003652A6">
              <w:rPr>
                <w:bCs/>
                <w:sz w:val="21"/>
                <w:szCs w:val="21"/>
              </w:rPr>
              <w:t>）</w:t>
            </w:r>
          </w:p>
        </w:tc>
        <w:tc>
          <w:tcPr>
            <w:tcW w:w="295" w:type="pct"/>
            <w:tcBorders>
              <w:top w:val="single" w:sz="6" w:space="0" w:color="auto"/>
            </w:tcBorders>
            <w:vAlign w:val="center"/>
          </w:tcPr>
          <w:p w:rsidR="0072235C" w:rsidRPr="003652A6" w:rsidRDefault="00162299" w:rsidP="0072235C">
            <w:pPr>
              <w:pStyle w:val="30"/>
              <w:spacing w:after="0" w:line="240" w:lineRule="auto"/>
              <w:ind w:leftChars="0" w:left="0" w:firstLineChars="0" w:firstLine="0"/>
              <w:contextualSpacing/>
              <w:jc w:val="center"/>
              <w:rPr>
                <w:bCs/>
                <w:sz w:val="21"/>
                <w:szCs w:val="21"/>
              </w:rPr>
            </w:pPr>
            <w:r w:rsidRPr="003652A6">
              <w:rPr>
                <w:rFonts w:hint="eastAsia"/>
                <w:bCs/>
                <w:sz w:val="21"/>
                <w:szCs w:val="21"/>
              </w:rPr>
              <w:t>21.9</w:t>
            </w:r>
          </w:p>
        </w:tc>
        <w:tc>
          <w:tcPr>
            <w:tcW w:w="294" w:type="pct"/>
            <w:tcBorders>
              <w:top w:val="single" w:sz="6" w:space="0" w:color="auto"/>
            </w:tcBorders>
            <w:vAlign w:val="center"/>
          </w:tcPr>
          <w:p w:rsidR="0072235C" w:rsidRPr="003652A6" w:rsidRDefault="00162299" w:rsidP="0072235C">
            <w:pPr>
              <w:pStyle w:val="30"/>
              <w:spacing w:after="0" w:line="240" w:lineRule="auto"/>
              <w:ind w:leftChars="0" w:left="0" w:firstLineChars="0" w:firstLine="0"/>
              <w:contextualSpacing/>
              <w:jc w:val="center"/>
              <w:rPr>
                <w:bCs/>
                <w:sz w:val="21"/>
                <w:szCs w:val="21"/>
              </w:rPr>
            </w:pPr>
            <w:r w:rsidRPr="003652A6">
              <w:rPr>
                <w:rFonts w:hint="eastAsia"/>
                <w:bCs/>
                <w:sz w:val="21"/>
                <w:szCs w:val="21"/>
              </w:rPr>
              <w:t>5.5</w:t>
            </w:r>
          </w:p>
        </w:tc>
        <w:tc>
          <w:tcPr>
            <w:tcW w:w="294" w:type="pct"/>
            <w:tcBorders>
              <w:top w:val="single" w:sz="6" w:space="0" w:color="auto"/>
            </w:tcBorders>
            <w:vAlign w:val="center"/>
          </w:tcPr>
          <w:p w:rsidR="0072235C" w:rsidRPr="003652A6" w:rsidRDefault="0072235C" w:rsidP="00162299">
            <w:pPr>
              <w:pStyle w:val="30"/>
              <w:spacing w:after="0" w:line="240" w:lineRule="auto"/>
              <w:ind w:leftChars="0" w:left="0" w:firstLineChars="0" w:firstLine="0"/>
              <w:contextualSpacing/>
              <w:jc w:val="center"/>
              <w:rPr>
                <w:bCs/>
                <w:sz w:val="21"/>
                <w:szCs w:val="21"/>
              </w:rPr>
            </w:pPr>
            <w:r w:rsidRPr="003652A6">
              <w:rPr>
                <w:bCs/>
                <w:sz w:val="21"/>
                <w:szCs w:val="21"/>
              </w:rPr>
              <w:t>1</w:t>
            </w:r>
            <w:r w:rsidR="00162299" w:rsidRPr="003652A6">
              <w:rPr>
                <w:rFonts w:hint="eastAsia"/>
                <w:bCs/>
                <w:sz w:val="21"/>
                <w:szCs w:val="21"/>
              </w:rPr>
              <w:t>6.6</w:t>
            </w:r>
          </w:p>
        </w:tc>
        <w:tc>
          <w:tcPr>
            <w:tcW w:w="365" w:type="pct"/>
            <w:tcBorders>
              <w:top w:val="single" w:sz="6" w:space="0" w:color="auto"/>
            </w:tcBorders>
            <w:vAlign w:val="center"/>
          </w:tcPr>
          <w:p w:rsidR="0072235C" w:rsidRPr="003652A6" w:rsidRDefault="0072235C" w:rsidP="00162299">
            <w:pPr>
              <w:pStyle w:val="30"/>
              <w:spacing w:after="0" w:line="240" w:lineRule="auto"/>
              <w:ind w:leftChars="0" w:left="0" w:firstLineChars="0" w:firstLine="0"/>
              <w:contextualSpacing/>
              <w:jc w:val="center"/>
              <w:rPr>
                <w:bCs/>
                <w:sz w:val="21"/>
                <w:szCs w:val="21"/>
              </w:rPr>
            </w:pPr>
            <w:r w:rsidRPr="003652A6">
              <w:rPr>
                <w:bCs/>
                <w:sz w:val="21"/>
                <w:szCs w:val="21"/>
              </w:rPr>
              <w:t>0.</w:t>
            </w:r>
            <w:r w:rsidR="00162299" w:rsidRPr="003652A6">
              <w:rPr>
                <w:rFonts w:hint="eastAsia"/>
                <w:bCs/>
                <w:sz w:val="21"/>
                <w:szCs w:val="21"/>
              </w:rPr>
              <w:t>6</w:t>
            </w:r>
          </w:p>
        </w:tc>
        <w:tc>
          <w:tcPr>
            <w:tcW w:w="290" w:type="pct"/>
            <w:tcBorders>
              <w:top w:val="single" w:sz="6" w:space="0" w:color="auto"/>
            </w:tcBorders>
            <w:vAlign w:val="center"/>
          </w:tcPr>
          <w:p w:rsidR="0072235C" w:rsidRPr="003652A6" w:rsidRDefault="0072235C" w:rsidP="00162299">
            <w:pPr>
              <w:pStyle w:val="30"/>
              <w:spacing w:after="0" w:line="240" w:lineRule="auto"/>
              <w:ind w:leftChars="0" w:left="0" w:firstLineChars="0" w:firstLine="0"/>
              <w:contextualSpacing/>
              <w:jc w:val="center"/>
              <w:rPr>
                <w:bCs/>
                <w:sz w:val="21"/>
                <w:szCs w:val="21"/>
              </w:rPr>
            </w:pPr>
            <w:r w:rsidRPr="003652A6">
              <w:rPr>
                <w:bCs/>
                <w:sz w:val="21"/>
                <w:szCs w:val="21"/>
              </w:rPr>
              <w:t>7.</w:t>
            </w:r>
            <w:r w:rsidR="00162299" w:rsidRPr="003652A6">
              <w:rPr>
                <w:rFonts w:hint="eastAsia"/>
                <w:bCs/>
                <w:sz w:val="21"/>
                <w:szCs w:val="21"/>
              </w:rPr>
              <w:t>5</w:t>
            </w:r>
          </w:p>
        </w:tc>
        <w:tc>
          <w:tcPr>
            <w:tcW w:w="294" w:type="pct"/>
            <w:tcBorders>
              <w:top w:val="single" w:sz="6" w:space="0" w:color="auto"/>
            </w:tcBorders>
            <w:vAlign w:val="center"/>
          </w:tcPr>
          <w:p w:rsidR="0072235C" w:rsidRPr="003652A6" w:rsidRDefault="0072235C" w:rsidP="00162299">
            <w:pPr>
              <w:pStyle w:val="30"/>
              <w:spacing w:after="0" w:line="240" w:lineRule="auto"/>
              <w:ind w:leftChars="0" w:left="0" w:firstLineChars="0" w:firstLine="0"/>
              <w:contextualSpacing/>
              <w:jc w:val="center"/>
              <w:rPr>
                <w:bCs/>
                <w:sz w:val="21"/>
                <w:szCs w:val="21"/>
              </w:rPr>
            </w:pPr>
            <w:r w:rsidRPr="003652A6">
              <w:rPr>
                <w:bCs/>
                <w:sz w:val="21"/>
                <w:szCs w:val="21"/>
              </w:rPr>
              <w:t>4</w:t>
            </w:r>
            <w:r w:rsidR="00162299" w:rsidRPr="003652A6">
              <w:rPr>
                <w:rFonts w:hint="eastAsia"/>
                <w:bCs/>
                <w:sz w:val="21"/>
                <w:szCs w:val="21"/>
              </w:rPr>
              <w:t>4.4</w:t>
            </w:r>
          </w:p>
        </w:tc>
        <w:tc>
          <w:tcPr>
            <w:tcW w:w="299" w:type="pct"/>
            <w:tcBorders>
              <w:top w:val="single" w:sz="6" w:space="0" w:color="auto"/>
            </w:tcBorders>
            <w:vAlign w:val="center"/>
          </w:tcPr>
          <w:p w:rsidR="0072235C" w:rsidRPr="003652A6" w:rsidRDefault="00162299" w:rsidP="0072235C">
            <w:pPr>
              <w:pStyle w:val="30"/>
              <w:spacing w:after="0" w:line="240" w:lineRule="auto"/>
              <w:ind w:leftChars="0" w:left="0" w:firstLineChars="0" w:firstLine="0"/>
              <w:contextualSpacing/>
              <w:jc w:val="center"/>
              <w:rPr>
                <w:bCs/>
                <w:sz w:val="21"/>
                <w:szCs w:val="21"/>
              </w:rPr>
            </w:pPr>
            <w:r w:rsidRPr="003652A6">
              <w:rPr>
                <w:rFonts w:hint="eastAsia"/>
                <w:bCs/>
                <w:sz w:val="21"/>
                <w:szCs w:val="21"/>
              </w:rPr>
              <w:t>3.5</w:t>
            </w:r>
          </w:p>
        </w:tc>
        <w:tc>
          <w:tcPr>
            <w:tcW w:w="939" w:type="pct"/>
            <w:tcBorders>
              <w:top w:val="single" w:sz="6" w:space="0" w:color="auto"/>
            </w:tcBorders>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rFonts w:hint="eastAsia"/>
                <w:bCs/>
                <w:sz w:val="21"/>
                <w:szCs w:val="21"/>
              </w:rPr>
              <w:t>1000</w:t>
            </w:r>
          </w:p>
        </w:tc>
        <w:tc>
          <w:tcPr>
            <w:tcW w:w="1017" w:type="pct"/>
            <w:tcBorders>
              <w:top w:val="single" w:sz="6" w:space="0" w:color="auto"/>
            </w:tcBorders>
            <w:vAlign w:val="center"/>
          </w:tcPr>
          <w:p w:rsidR="0072235C" w:rsidRPr="003652A6" w:rsidRDefault="0072235C" w:rsidP="0072235C">
            <w:pPr>
              <w:pStyle w:val="30"/>
              <w:spacing w:after="0" w:line="240" w:lineRule="auto"/>
              <w:ind w:leftChars="0" w:left="0" w:firstLineChars="0" w:firstLine="0"/>
              <w:contextualSpacing/>
              <w:jc w:val="center"/>
              <w:rPr>
                <w:bCs/>
                <w:sz w:val="21"/>
                <w:szCs w:val="21"/>
              </w:rPr>
            </w:pPr>
            <w:r w:rsidRPr="003652A6">
              <w:rPr>
                <w:bCs/>
                <w:sz w:val="21"/>
                <w:szCs w:val="21"/>
              </w:rPr>
              <w:t>1800</w:t>
            </w:r>
          </w:p>
        </w:tc>
      </w:tr>
    </w:tbl>
    <w:p w:rsidR="0072235C" w:rsidRPr="003652A6" w:rsidRDefault="0072235C" w:rsidP="0072235C">
      <w:pPr>
        <w:pStyle w:val="3"/>
        <w:rPr>
          <w:rFonts w:cs="Times New Roman"/>
        </w:rPr>
      </w:pPr>
      <w:bookmarkStart w:id="304" w:name="_Toc480560050"/>
      <w:bookmarkStart w:id="305" w:name="_Toc488825502"/>
      <w:bookmarkStart w:id="306" w:name="_Toc492054275"/>
      <w:r w:rsidRPr="003652A6">
        <w:rPr>
          <w:rFonts w:cs="Times New Roman"/>
        </w:rPr>
        <w:t>2.1.</w:t>
      </w:r>
      <w:r w:rsidRPr="003652A6">
        <w:rPr>
          <w:rFonts w:cs="Times New Roman" w:hint="eastAsia"/>
        </w:rPr>
        <w:t>3</w:t>
      </w:r>
      <w:r w:rsidRPr="003652A6">
        <w:rPr>
          <w:rFonts w:cs="Times New Roman"/>
        </w:rPr>
        <w:t xml:space="preserve"> </w:t>
      </w:r>
      <w:r w:rsidRPr="003652A6">
        <w:rPr>
          <w:rFonts w:cs="Times New Roman"/>
        </w:rPr>
        <w:t>主要原辅材料及资源能源消耗</w:t>
      </w:r>
      <w:bookmarkEnd w:id="304"/>
      <w:bookmarkEnd w:id="305"/>
      <w:bookmarkEnd w:id="306"/>
    </w:p>
    <w:p w:rsidR="0072235C" w:rsidRPr="003652A6" w:rsidRDefault="0072235C" w:rsidP="0072235C">
      <w:pPr>
        <w:adjustRightInd w:val="0"/>
        <w:snapToGrid w:val="0"/>
        <w:ind w:firstLine="480"/>
        <w:rPr>
          <w:rFonts w:cs="Times New Roman"/>
          <w:szCs w:val="24"/>
        </w:rPr>
      </w:pPr>
      <w:r w:rsidRPr="003652A6">
        <w:rPr>
          <w:rFonts w:cs="Times New Roman"/>
          <w:szCs w:val="24"/>
        </w:rPr>
        <w:t>主要原、辅材料及资源能源消耗见表</w:t>
      </w:r>
      <w:r w:rsidRPr="003652A6">
        <w:rPr>
          <w:rFonts w:cs="Times New Roman"/>
          <w:szCs w:val="24"/>
        </w:rPr>
        <w:t>2.1-7~</w:t>
      </w:r>
      <w:r w:rsidRPr="003652A6">
        <w:rPr>
          <w:rFonts w:cs="Times New Roman"/>
          <w:szCs w:val="24"/>
        </w:rPr>
        <w:t>表</w:t>
      </w:r>
      <w:r w:rsidRPr="003652A6">
        <w:rPr>
          <w:rFonts w:cs="Times New Roman"/>
          <w:szCs w:val="24"/>
        </w:rPr>
        <w:t>2.1-</w:t>
      </w:r>
      <w:r w:rsidR="00953647" w:rsidRPr="003652A6">
        <w:rPr>
          <w:rFonts w:cs="Times New Roman" w:hint="eastAsia"/>
          <w:szCs w:val="24"/>
        </w:rPr>
        <w:t>8</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 xml:space="preserve">2.1-7  </w:t>
      </w:r>
      <w:r w:rsidRPr="003652A6">
        <w:rPr>
          <w:rFonts w:cs="Times New Roman" w:hint="eastAsia"/>
          <w:b/>
          <w:szCs w:val="24"/>
        </w:rPr>
        <w:t>现有工程</w:t>
      </w:r>
      <w:r w:rsidRPr="003652A6">
        <w:rPr>
          <w:rFonts w:cs="Times New Roman"/>
          <w:b/>
          <w:szCs w:val="24"/>
        </w:rPr>
        <w:t>主要原辅材料及资源能源消耗表</w:t>
      </w:r>
    </w:p>
    <w:tbl>
      <w:tblPr>
        <w:tblStyle w:val="a5"/>
        <w:tblW w:w="5000" w:type="pct"/>
        <w:tblLook w:val="04A0" w:firstRow="1" w:lastRow="0" w:firstColumn="1" w:lastColumn="0" w:noHBand="0" w:noVBand="1"/>
      </w:tblPr>
      <w:tblGrid>
        <w:gridCol w:w="1748"/>
        <w:gridCol w:w="2572"/>
        <w:gridCol w:w="880"/>
        <w:gridCol w:w="1603"/>
        <w:gridCol w:w="2483"/>
      </w:tblGrid>
      <w:tr w:rsidR="00ED124A" w:rsidRPr="003652A6" w:rsidTr="00B11499">
        <w:tc>
          <w:tcPr>
            <w:tcW w:w="941" w:type="pct"/>
            <w:vMerge w:val="restart"/>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hint="eastAsia"/>
                <w:b/>
                <w:sz w:val="21"/>
                <w:szCs w:val="21"/>
              </w:rPr>
              <w:t>名称</w:t>
            </w:r>
          </w:p>
        </w:tc>
        <w:tc>
          <w:tcPr>
            <w:tcW w:w="1385" w:type="pct"/>
            <w:vMerge w:val="restart"/>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hint="eastAsia"/>
                <w:b/>
                <w:sz w:val="21"/>
                <w:szCs w:val="21"/>
              </w:rPr>
              <w:t>材料</w:t>
            </w:r>
            <w:r w:rsidRPr="003652A6">
              <w:rPr>
                <w:rFonts w:cs="Times New Roman"/>
                <w:b/>
                <w:sz w:val="21"/>
                <w:szCs w:val="21"/>
              </w:rPr>
              <w:t>名称</w:t>
            </w:r>
          </w:p>
        </w:tc>
        <w:tc>
          <w:tcPr>
            <w:tcW w:w="1337" w:type="pct"/>
            <w:gridSpan w:val="2"/>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年消耗量</w:t>
            </w:r>
          </w:p>
        </w:tc>
        <w:tc>
          <w:tcPr>
            <w:tcW w:w="1337" w:type="pct"/>
            <w:vMerge w:val="restart"/>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hint="eastAsia"/>
                <w:b/>
                <w:sz w:val="21"/>
                <w:szCs w:val="21"/>
              </w:rPr>
              <w:t>备注</w:t>
            </w:r>
          </w:p>
        </w:tc>
      </w:tr>
      <w:tr w:rsidR="00ED124A" w:rsidRPr="003652A6" w:rsidTr="00B11499">
        <w:tc>
          <w:tcPr>
            <w:tcW w:w="941" w:type="pct"/>
            <w:vMerge/>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p>
        </w:tc>
        <w:tc>
          <w:tcPr>
            <w:tcW w:w="1385" w:type="pct"/>
            <w:vMerge/>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p>
        </w:tc>
        <w:tc>
          <w:tcPr>
            <w:tcW w:w="474" w:type="pct"/>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863" w:type="pct"/>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数量</w:t>
            </w:r>
          </w:p>
        </w:tc>
        <w:tc>
          <w:tcPr>
            <w:tcW w:w="1337" w:type="pct"/>
            <w:vMerge/>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p>
        </w:tc>
      </w:tr>
      <w:tr w:rsidR="00ED124A" w:rsidRPr="003652A6" w:rsidTr="00B11499">
        <w:trPr>
          <w:trHeight w:val="319"/>
        </w:trPr>
        <w:tc>
          <w:tcPr>
            <w:tcW w:w="941" w:type="pct"/>
            <w:vMerge w:val="restar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兰炭车间</w:t>
            </w:r>
          </w:p>
        </w:tc>
        <w:tc>
          <w:tcPr>
            <w:tcW w:w="1385" w:type="pct"/>
            <w:vAlign w:val="center"/>
          </w:tcPr>
          <w:p w:rsidR="0072235C" w:rsidRPr="003652A6" w:rsidRDefault="0072235C" w:rsidP="00B11499">
            <w:pPr>
              <w:spacing w:line="240" w:lineRule="auto"/>
              <w:ind w:firstLineChars="0" w:firstLine="0"/>
              <w:contextualSpacing/>
              <w:jc w:val="center"/>
              <w:rPr>
                <w:rFonts w:cs="Times New Roman"/>
                <w:sz w:val="21"/>
                <w:szCs w:val="21"/>
              </w:rPr>
            </w:pPr>
            <w:r w:rsidRPr="003652A6">
              <w:rPr>
                <w:rFonts w:cs="Times New Roman" w:hint="eastAsia"/>
                <w:sz w:val="21"/>
                <w:szCs w:val="21"/>
              </w:rPr>
              <w:t>外购洗精煤</w:t>
            </w:r>
          </w:p>
        </w:tc>
        <w:tc>
          <w:tcPr>
            <w:tcW w:w="474"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72235C" w:rsidRPr="003652A6" w:rsidRDefault="0072235C" w:rsidP="0072235C">
            <w:pPr>
              <w:spacing w:line="240" w:lineRule="auto"/>
              <w:ind w:firstLineChars="0" w:firstLine="0"/>
              <w:contextualSpacing/>
              <w:jc w:val="center"/>
              <w:rPr>
                <w:rFonts w:eastAsia="宋体" w:cs="Times New Roman"/>
                <w:sz w:val="21"/>
                <w:szCs w:val="21"/>
              </w:rPr>
            </w:pPr>
            <w:r w:rsidRPr="003652A6">
              <w:rPr>
                <w:rFonts w:cs="Times New Roman" w:hint="eastAsia"/>
                <w:sz w:val="21"/>
                <w:szCs w:val="21"/>
              </w:rPr>
              <w:t>367</w:t>
            </w:r>
            <w:r w:rsidRPr="003652A6">
              <w:rPr>
                <w:rFonts w:cs="Times New Roman"/>
                <w:sz w:val="21"/>
                <w:szCs w:val="21"/>
              </w:rPr>
              <w:t>000</w:t>
            </w:r>
          </w:p>
        </w:tc>
        <w:tc>
          <w:tcPr>
            <w:tcW w:w="1337"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外购</w:t>
            </w:r>
          </w:p>
        </w:tc>
      </w:tr>
      <w:tr w:rsidR="00ED124A" w:rsidRPr="003652A6" w:rsidTr="00B11499">
        <w:trPr>
          <w:trHeight w:val="319"/>
        </w:trPr>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B11499">
            <w:pPr>
              <w:spacing w:line="240" w:lineRule="auto"/>
              <w:ind w:firstLineChars="0" w:firstLine="0"/>
              <w:contextualSpacing/>
              <w:jc w:val="center"/>
              <w:rPr>
                <w:rFonts w:cs="Times New Roman"/>
                <w:sz w:val="21"/>
                <w:szCs w:val="21"/>
              </w:rPr>
            </w:pPr>
            <w:r w:rsidRPr="003652A6">
              <w:rPr>
                <w:rFonts w:cs="Times New Roman" w:hint="eastAsia"/>
                <w:sz w:val="21"/>
                <w:szCs w:val="21"/>
              </w:rPr>
              <w:t>自用煤气</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Nm</w:t>
            </w:r>
            <w:r w:rsidRPr="003652A6">
              <w:rPr>
                <w:rFonts w:cs="Times New Roman" w:hint="eastAsia"/>
                <w:sz w:val="21"/>
                <w:szCs w:val="21"/>
                <w:vertAlign w:val="superscript"/>
              </w:rPr>
              <w:t>3</w:t>
            </w:r>
            <w:r w:rsidRPr="003652A6">
              <w:rPr>
                <w:rFonts w:cs="Times New Roman" w:hint="eastAsia"/>
                <w:sz w:val="21"/>
                <w:szCs w:val="21"/>
              </w:rPr>
              <w:t>/a</w:t>
            </w:r>
          </w:p>
        </w:tc>
        <w:tc>
          <w:tcPr>
            <w:tcW w:w="863" w:type="pct"/>
            <w:vAlign w:val="center"/>
          </w:tcPr>
          <w:p w:rsidR="00963C68" w:rsidRPr="003652A6" w:rsidRDefault="00963C68" w:rsidP="00963C68">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1.3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337" w:type="pct"/>
            <w:vAlign w:val="center"/>
          </w:tcPr>
          <w:p w:rsidR="00963C68" w:rsidRPr="003652A6" w:rsidRDefault="00963C68" w:rsidP="00963C68">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回炉</w:t>
            </w:r>
          </w:p>
        </w:tc>
      </w:tr>
      <w:tr w:rsidR="00ED124A" w:rsidRPr="003652A6" w:rsidTr="00B11499">
        <w:tc>
          <w:tcPr>
            <w:tcW w:w="941" w:type="pct"/>
            <w:vMerge w:val="restar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硅铁车间</w:t>
            </w:r>
          </w:p>
        </w:tc>
        <w:tc>
          <w:tcPr>
            <w:tcW w:w="1385" w:type="pct"/>
            <w:vAlign w:val="center"/>
          </w:tcPr>
          <w:p w:rsidR="00963C68" w:rsidRPr="003652A6" w:rsidRDefault="00963C68" w:rsidP="00B11499">
            <w:pPr>
              <w:spacing w:line="240" w:lineRule="auto"/>
              <w:ind w:firstLineChars="0" w:firstLine="0"/>
              <w:contextualSpacing/>
              <w:jc w:val="center"/>
              <w:rPr>
                <w:rFonts w:cs="Times New Roman"/>
                <w:sz w:val="21"/>
                <w:szCs w:val="21"/>
              </w:rPr>
            </w:pPr>
            <w:r w:rsidRPr="003652A6">
              <w:rPr>
                <w:rFonts w:cs="Times New Roman" w:hint="eastAsia"/>
                <w:sz w:val="21"/>
                <w:szCs w:val="21"/>
              </w:rPr>
              <w:t>硅石</w:t>
            </w:r>
          </w:p>
        </w:tc>
        <w:tc>
          <w:tcPr>
            <w:tcW w:w="47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92500</w:t>
            </w:r>
          </w:p>
        </w:tc>
        <w:tc>
          <w:tcPr>
            <w:tcW w:w="1337" w:type="pct"/>
            <w:vAlign w:val="center"/>
          </w:tcPr>
          <w:p w:rsidR="00963C68" w:rsidRPr="003652A6" w:rsidRDefault="00D7776C" w:rsidP="00D7776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B11499">
            <w:pPr>
              <w:spacing w:line="240" w:lineRule="auto"/>
              <w:ind w:firstLineChars="0" w:firstLine="0"/>
              <w:contextualSpacing/>
              <w:jc w:val="center"/>
              <w:rPr>
                <w:rFonts w:cs="Times New Roman"/>
                <w:sz w:val="21"/>
                <w:szCs w:val="21"/>
              </w:rPr>
            </w:pPr>
            <w:r w:rsidRPr="003652A6">
              <w:rPr>
                <w:rFonts w:cs="Times New Roman" w:hint="eastAsia"/>
                <w:sz w:val="21"/>
                <w:szCs w:val="21"/>
              </w:rPr>
              <w:t>兰炭</w:t>
            </w:r>
          </w:p>
        </w:tc>
        <w:tc>
          <w:tcPr>
            <w:tcW w:w="47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80000</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来自兰炭车间</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B11499">
            <w:pPr>
              <w:spacing w:line="240" w:lineRule="auto"/>
              <w:ind w:firstLineChars="0" w:firstLine="0"/>
              <w:contextualSpacing/>
              <w:jc w:val="center"/>
              <w:rPr>
                <w:rFonts w:cs="Times New Roman"/>
                <w:sz w:val="21"/>
                <w:szCs w:val="21"/>
              </w:rPr>
            </w:pPr>
            <w:r w:rsidRPr="003652A6">
              <w:rPr>
                <w:rFonts w:cs="Times New Roman" w:hint="eastAsia"/>
                <w:sz w:val="21"/>
                <w:szCs w:val="21"/>
              </w:rPr>
              <w:t>钢屑</w:t>
            </w:r>
          </w:p>
        </w:tc>
        <w:tc>
          <w:tcPr>
            <w:tcW w:w="47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11000</w:t>
            </w:r>
          </w:p>
        </w:tc>
        <w:tc>
          <w:tcPr>
            <w:tcW w:w="1337" w:type="pct"/>
            <w:vAlign w:val="center"/>
          </w:tcPr>
          <w:p w:rsidR="00963C68" w:rsidRPr="003652A6" w:rsidRDefault="00963C68" w:rsidP="00B11499">
            <w:pPr>
              <w:spacing w:line="240" w:lineRule="auto"/>
              <w:ind w:firstLineChars="0" w:firstLine="0"/>
              <w:contextualSpacing/>
              <w:jc w:val="center"/>
              <w:rPr>
                <w:sz w:val="21"/>
                <w:szCs w:val="21"/>
              </w:rPr>
            </w:pPr>
            <w:r w:rsidRPr="003652A6">
              <w:rPr>
                <w:rFonts w:cs="Times New Roman" w:hint="eastAsia"/>
                <w:sz w:val="21"/>
                <w:szCs w:val="21"/>
              </w:rPr>
              <w:t>外购</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电极糊</w:t>
            </w:r>
          </w:p>
        </w:tc>
        <w:tc>
          <w:tcPr>
            <w:tcW w:w="47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3000</w:t>
            </w:r>
          </w:p>
        </w:tc>
        <w:tc>
          <w:tcPr>
            <w:tcW w:w="1337" w:type="pct"/>
            <w:vAlign w:val="center"/>
          </w:tcPr>
          <w:p w:rsidR="00963C68" w:rsidRPr="003652A6" w:rsidRDefault="00963C68" w:rsidP="00B11499">
            <w:pPr>
              <w:spacing w:line="240" w:lineRule="auto"/>
              <w:ind w:firstLineChars="0" w:firstLine="0"/>
              <w:contextualSpacing/>
              <w:jc w:val="center"/>
              <w:rPr>
                <w:sz w:val="21"/>
                <w:szCs w:val="21"/>
              </w:rPr>
            </w:pPr>
            <w:r w:rsidRPr="003652A6">
              <w:rPr>
                <w:rFonts w:cs="Times New Roman" w:hint="eastAsia"/>
                <w:sz w:val="21"/>
                <w:szCs w:val="21"/>
              </w:rPr>
              <w:t>外购</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21000</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来自发电车间</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47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m</w:t>
            </w:r>
            <w:r w:rsidRPr="003652A6">
              <w:rPr>
                <w:rFonts w:cs="Times New Roman" w:hint="eastAsia"/>
                <w:sz w:val="21"/>
                <w:szCs w:val="21"/>
                <w:vertAlign w:val="superscript"/>
              </w:rPr>
              <w:t>3</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250560</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由府谷县惠泉水务有限责任公司供给</w:t>
            </w:r>
          </w:p>
        </w:tc>
      </w:tr>
      <w:tr w:rsidR="00ED124A" w:rsidRPr="003652A6" w:rsidTr="00B11499">
        <w:trPr>
          <w:trHeight w:val="334"/>
        </w:trPr>
        <w:tc>
          <w:tcPr>
            <w:tcW w:w="941" w:type="pct"/>
            <w:vMerge w:val="restar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发电车间</w:t>
            </w: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Nm</w:t>
            </w:r>
            <w:r w:rsidRPr="003652A6">
              <w:rPr>
                <w:rFonts w:cs="Times New Roman" w:hint="eastAsia"/>
                <w:sz w:val="21"/>
                <w:szCs w:val="21"/>
                <w:vertAlign w:val="superscript"/>
              </w:rPr>
              <w:t>3</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2.21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p>
        </w:tc>
      </w:tr>
      <w:tr w:rsidR="00ED124A" w:rsidRPr="003652A6" w:rsidTr="00B11499">
        <w:trPr>
          <w:trHeight w:val="334"/>
        </w:trPr>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粉煤</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36700</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来自兰炭车间，热值</w:t>
            </w:r>
            <w:r w:rsidRPr="003652A6">
              <w:rPr>
                <w:rFonts w:eastAsia="宋体" w:cs="Times New Roman" w:hint="eastAsia"/>
                <w:sz w:val="21"/>
                <w:szCs w:val="21"/>
              </w:rPr>
              <w:t>5569kcal/kg</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焦粉</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17500</w:t>
            </w:r>
          </w:p>
        </w:tc>
        <w:tc>
          <w:tcPr>
            <w:tcW w:w="1337" w:type="pct"/>
            <w:vMerge w:val="restar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来自兰炭车间，热值</w:t>
            </w:r>
            <w:r w:rsidRPr="003652A6">
              <w:rPr>
                <w:rFonts w:eastAsia="宋体" w:cs="Times New Roman" w:hint="eastAsia"/>
                <w:sz w:val="21"/>
                <w:szCs w:val="21"/>
              </w:rPr>
              <w:t>24.26MJ/kg</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中</w:t>
            </w:r>
            <w:r w:rsidRPr="003652A6">
              <w:rPr>
                <w:rFonts w:cs="Times New Roman"/>
                <w:sz w:val="21"/>
                <w:szCs w:val="21"/>
              </w:rPr>
              <w:t>焦</w:t>
            </w:r>
            <w:r w:rsidRPr="003652A6">
              <w:rPr>
                <w:rFonts w:cs="Times New Roman" w:hint="eastAsia"/>
                <w:sz w:val="21"/>
                <w:szCs w:val="21"/>
              </w:rPr>
              <w:t>粒</w:t>
            </w:r>
            <w:r w:rsidRPr="003652A6">
              <w:rPr>
                <w:rFonts w:cs="Times New Roman"/>
                <w:sz w:val="21"/>
                <w:szCs w:val="21"/>
              </w:rPr>
              <w:t>（</w:t>
            </w:r>
            <w:r w:rsidRPr="003652A6">
              <w:rPr>
                <w:rFonts w:cs="Times New Roman"/>
                <w:sz w:val="21"/>
                <w:szCs w:val="21"/>
              </w:rPr>
              <w:t>3mm~8mm</w:t>
            </w:r>
            <w:r w:rsidRPr="003652A6">
              <w:rPr>
                <w:rFonts w:cs="Times New Roman"/>
                <w:sz w:val="21"/>
                <w:szCs w:val="21"/>
              </w:rPr>
              <w:t>）</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sz w:val="21"/>
                <w:szCs w:val="21"/>
              </w:rPr>
              <w:t>325</w:t>
            </w:r>
            <w:r w:rsidRPr="003652A6">
              <w:rPr>
                <w:rFonts w:eastAsia="宋体" w:cs="Times New Roman" w:hint="eastAsia"/>
                <w:sz w:val="21"/>
                <w:szCs w:val="21"/>
              </w:rPr>
              <w:t>00</w:t>
            </w:r>
          </w:p>
        </w:tc>
        <w:tc>
          <w:tcPr>
            <w:tcW w:w="1337" w:type="pct"/>
            <w:vMerge/>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原料煤</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15.24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热值</w:t>
            </w:r>
            <w:r w:rsidRPr="003652A6">
              <w:rPr>
                <w:rFonts w:eastAsia="宋体" w:cs="Times New Roman" w:hint="eastAsia"/>
                <w:sz w:val="21"/>
                <w:szCs w:val="21"/>
              </w:rPr>
              <w:t>5569kcal/kg</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石灰</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450</w:t>
            </w:r>
          </w:p>
        </w:tc>
        <w:tc>
          <w:tcPr>
            <w:tcW w:w="1337" w:type="pct"/>
            <w:vAlign w:val="center"/>
          </w:tcPr>
          <w:p w:rsidR="00963C68" w:rsidRPr="003652A6" w:rsidRDefault="00B11499"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尿素</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t</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180</w:t>
            </w:r>
          </w:p>
        </w:tc>
        <w:tc>
          <w:tcPr>
            <w:tcW w:w="1337" w:type="pct"/>
            <w:vAlign w:val="center"/>
          </w:tcPr>
          <w:p w:rsidR="00963C68" w:rsidRPr="003652A6" w:rsidRDefault="00B11499"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w:t>
            </w:r>
          </w:p>
        </w:tc>
      </w:tr>
      <w:tr w:rsidR="00ED124A" w:rsidRPr="003652A6" w:rsidTr="00B11499">
        <w:tc>
          <w:tcPr>
            <w:tcW w:w="941" w:type="pct"/>
            <w:vMerge/>
            <w:vAlign w:val="center"/>
          </w:tcPr>
          <w:p w:rsidR="00963C68" w:rsidRPr="003652A6" w:rsidRDefault="00963C68" w:rsidP="0072235C">
            <w:pPr>
              <w:spacing w:line="240" w:lineRule="auto"/>
              <w:ind w:firstLineChars="0" w:firstLine="0"/>
              <w:contextualSpacing/>
              <w:jc w:val="center"/>
              <w:rPr>
                <w:rFonts w:cs="Times New Roman"/>
                <w:sz w:val="21"/>
                <w:szCs w:val="21"/>
              </w:rPr>
            </w:pPr>
          </w:p>
        </w:tc>
        <w:tc>
          <w:tcPr>
            <w:tcW w:w="1385"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474"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m</w:t>
            </w:r>
            <w:r w:rsidRPr="003652A6">
              <w:rPr>
                <w:rFonts w:cs="Times New Roman" w:hint="eastAsia"/>
                <w:sz w:val="21"/>
                <w:szCs w:val="21"/>
                <w:vertAlign w:val="superscript"/>
              </w:rPr>
              <w:t>3</w:t>
            </w:r>
            <w:r w:rsidRPr="003652A6">
              <w:rPr>
                <w:rFonts w:cs="Times New Roman" w:hint="eastAsia"/>
                <w:sz w:val="21"/>
                <w:szCs w:val="21"/>
              </w:rPr>
              <w:t>/a</w:t>
            </w:r>
          </w:p>
        </w:tc>
        <w:tc>
          <w:tcPr>
            <w:tcW w:w="863"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636480</w:t>
            </w:r>
          </w:p>
        </w:tc>
        <w:tc>
          <w:tcPr>
            <w:tcW w:w="1337" w:type="pct"/>
            <w:vAlign w:val="center"/>
          </w:tcPr>
          <w:p w:rsidR="00963C68" w:rsidRPr="003652A6" w:rsidRDefault="00963C68" w:rsidP="0072235C">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由府谷县惠泉水务有限责任公司供给</w:t>
            </w:r>
          </w:p>
        </w:tc>
      </w:tr>
    </w:tbl>
    <w:p w:rsidR="00963C68" w:rsidRPr="003652A6" w:rsidRDefault="00963C68" w:rsidP="0072235C">
      <w:pPr>
        <w:pStyle w:val="aa"/>
        <w:ind w:firstLine="482"/>
        <w:rPr>
          <w:rFonts w:eastAsiaTheme="minorEastAsia"/>
          <w:b/>
          <w:sz w:val="24"/>
          <w:szCs w:val="24"/>
        </w:rPr>
      </w:pPr>
      <w:bookmarkStart w:id="307" w:name="_Toc480560051"/>
      <w:bookmarkStart w:id="308" w:name="_Toc488825503"/>
      <w:r w:rsidRPr="003652A6">
        <w:rPr>
          <w:rFonts w:eastAsiaTheme="minorEastAsia"/>
          <w:b/>
          <w:sz w:val="24"/>
          <w:szCs w:val="24"/>
        </w:rPr>
        <w:t>表</w:t>
      </w:r>
      <w:r w:rsidRPr="003652A6">
        <w:rPr>
          <w:rFonts w:eastAsiaTheme="minorEastAsia"/>
          <w:b/>
          <w:sz w:val="24"/>
          <w:szCs w:val="24"/>
        </w:rPr>
        <w:t>2.1-</w:t>
      </w:r>
      <w:r w:rsidRPr="003652A6">
        <w:rPr>
          <w:rFonts w:eastAsiaTheme="minorEastAsia" w:hint="eastAsia"/>
          <w:b/>
          <w:sz w:val="24"/>
          <w:szCs w:val="24"/>
        </w:rPr>
        <w:t>8</w:t>
      </w:r>
      <w:r w:rsidRPr="003652A6">
        <w:rPr>
          <w:rFonts w:eastAsiaTheme="minorEastAsia"/>
          <w:b/>
          <w:sz w:val="24"/>
          <w:szCs w:val="24"/>
        </w:rPr>
        <w:t xml:space="preserve">  </w:t>
      </w:r>
      <w:r w:rsidRPr="003652A6">
        <w:rPr>
          <w:rFonts w:eastAsiaTheme="minorEastAsia"/>
          <w:b/>
          <w:sz w:val="24"/>
          <w:szCs w:val="24"/>
        </w:rPr>
        <w:t>现有工程煤气平衡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2587"/>
        <w:gridCol w:w="2879"/>
        <w:gridCol w:w="2756"/>
      </w:tblGrid>
      <w:tr w:rsidR="00ED124A" w:rsidRPr="003652A6" w:rsidTr="0072235C">
        <w:trPr>
          <w:jc w:val="center"/>
        </w:trPr>
        <w:tc>
          <w:tcPr>
            <w:tcW w:w="573"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序号</w:t>
            </w:r>
          </w:p>
        </w:tc>
        <w:tc>
          <w:tcPr>
            <w:tcW w:w="1393"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项目</w:t>
            </w:r>
          </w:p>
        </w:tc>
        <w:tc>
          <w:tcPr>
            <w:tcW w:w="1550"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发生量（</w:t>
            </w:r>
            <w:r w:rsidRPr="003652A6">
              <w:rPr>
                <w:sz w:val="21"/>
                <w:szCs w:val="21"/>
              </w:rPr>
              <w:t>Nm</w:t>
            </w:r>
            <w:r w:rsidRPr="003652A6">
              <w:rPr>
                <w:sz w:val="21"/>
                <w:szCs w:val="21"/>
                <w:vertAlign w:val="superscript"/>
              </w:rPr>
              <w:t>3</w:t>
            </w:r>
            <w:r w:rsidRPr="003652A6">
              <w:rPr>
                <w:sz w:val="21"/>
                <w:szCs w:val="21"/>
              </w:rPr>
              <w:t>/</w:t>
            </w:r>
            <w:r w:rsidRPr="003652A6">
              <w:rPr>
                <w:rFonts w:hint="eastAsia"/>
                <w:sz w:val="21"/>
                <w:szCs w:val="21"/>
              </w:rPr>
              <w:t>a</w:t>
            </w:r>
            <w:r w:rsidRPr="003652A6">
              <w:rPr>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耗用量（</w:t>
            </w:r>
            <w:r w:rsidRPr="003652A6">
              <w:rPr>
                <w:sz w:val="21"/>
                <w:szCs w:val="21"/>
              </w:rPr>
              <w:t>Nm</w:t>
            </w:r>
            <w:r w:rsidRPr="003652A6">
              <w:rPr>
                <w:sz w:val="21"/>
                <w:szCs w:val="21"/>
                <w:vertAlign w:val="superscript"/>
              </w:rPr>
              <w:t>3</w:t>
            </w:r>
            <w:r w:rsidRPr="003652A6">
              <w:rPr>
                <w:sz w:val="21"/>
                <w:szCs w:val="21"/>
              </w:rPr>
              <w:t>/</w:t>
            </w:r>
            <w:r w:rsidRPr="003652A6">
              <w:rPr>
                <w:rFonts w:hint="eastAsia"/>
                <w:sz w:val="21"/>
                <w:szCs w:val="21"/>
              </w:rPr>
              <w:t>a</w:t>
            </w:r>
            <w:r w:rsidRPr="003652A6">
              <w:rPr>
                <w:sz w:val="21"/>
                <w:szCs w:val="21"/>
              </w:rPr>
              <w:t>）</w:t>
            </w:r>
          </w:p>
        </w:tc>
      </w:tr>
      <w:tr w:rsidR="00ED124A" w:rsidRPr="003652A6" w:rsidTr="0072235C">
        <w:trPr>
          <w:jc w:val="center"/>
        </w:trPr>
        <w:tc>
          <w:tcPr>
            <w:tcW w:w="573"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1</w:t>
            </w:r>
          </w:p>
        </w:tc>
        <w:tc>
          <w:tcPr>
            <w:tcW w:w="1393"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兰炭</w:t>
            </w:r>
            <w:r w:rsidRPr="003652A6">
              <w:rPr>
                <w:sz w:val="21"/>
                <w:szCs w:val="21"/>
              </w:rPr>
              <w:t>炉</w:t>
            </w:r>
          </w:p>
        </w:tc>
        <w:tc>
          <w:tcPr>
            <w:tcW w:w="155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63C68" w:rsidRPr="003652A6" w:rsidRDefault="00B11499" w:rsidP="0072235C">
            <w:pPr>
              <w:spacing w:line="240" w:lineRule="auto"/>
              <w:ind w:firstLineChars="0" w:firstLine="0"/>
              <w:contextualSpacing/>
              <w:jc w:val="center"/>
              <w:rPr>
                <w:sz w:val="21"/>
                <w:szCs w:val="21"/>
              </w:rPr>
            </w:pPr>
            <w:r w:rsidRPr="003652A6">
              <w:rPr>
                <w:rFonts w:hint="eastAsia"/>
                <w:sz w:val="21"/>
                <w:szCs w:val="21"/>
              </w:rPr>
              <w:t>/</w:t>
            </w:r>
          </w:p>
        </w:tc>
      </w:tr>
      <w:tr w:rsidR="00ED124A" w:rsidRPr="003652A6" w:rsidTr="0072235C">
        <w:trPr>
          <w:jc w:val="center"/>
        </w:trPr>
        <w:tc>
          <w:tcPr>
            <w:tcW w:w="573" w:type="pct"/>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2</w:t>
            </w:r>
          </w:p>
        </w:tc>
        <w:tc>
          <w:tcPr>
            <w:tcW w:w="1393"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炭化炉回炉</w:t>
            </w:r>
          </w:p>
        </w:tc>
        <w:tc>
          <w:tcPr>
            <w:tcW w:w="1550" w:type="pct"/>
            <w:vAlign w:val="center"/>
          </w:tcPr>
          <w:p w:rsidR="00963C68" w:rsidRPr="003652A6" w:rsidRDefault="00B11499" w:rsidP="00963C68">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484"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1.3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573"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3</w:t>
            </w:r>
          </w:p>
        </w:tc>
        <w:tc>
          <w:tcPr>
            <w:tcW w:w="1393"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富裕煤气送发电车间</w:t>
            </w:r>
          </w:p>
        </w:tc>
        <w:tc>
          <w:tcPr>
            <w:tcW w:w="1550" w:type="pct"/>
            <w:vAlign w:val="center"/>
          </w:tcPr>
          <w:p w:rsidR="00963C68" w:rsidRPr="003652A6" w:rsidRDefault="00B11499" w:rsidP="00963C68">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484" w:type="pct"/>
            <w:vAlign w:val="center"/>
          </w:tcPr>
          <w:p w:rsidR="00963C68" w:rsidRPr="003652A6" w:rsidRDefault="00963C68" w:rsidP="00963C68">
            <w:pPr>
              <w:spacing w:line="240" w:lineRule="auto"/>
              <w:ind w:firstLineChars="0" w:firstLine="0"/>
              <w:contextualSpacing/>
              <w:jc w:val="center"/>
              <w:rPr>
                <w:rFonts w:ascii="宋体" w:hAnsi="宋体" w:cs="宋体"/>
                <w:sz w:val="21"/>
                <w:szCs w:val="21"/>
              </w:rPr>
            </w:pPr>
            <w:r w:rsidRPr="003652A6">
              <w:rPr>
                <w:rFonts w:hint="eastAsia"/>
                <w:sz w:val="21"/>
                <w:szCs w:val="21"/>
              </w:rPr>
              <w:t>2.21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trHeight w:val="281"/>
          <w:jc w:val="center"/>
        </w:trPr>
        <w:tc>
          <w:tcPr>
            <w:tcW w:w="1966" w:type="pct"/>
            <w:gridSpan w:val="2"/>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合</w:t>
            </w:r>
            <w:r w:rsidRPr="003652A6">
              <w:rPr>
                <w:sz w:val="21"/>
                <w:szCs w:val="21"/>
              </w:rPr>
              <w:t xml:space="preserve">     </w:t>
            </w:r>
            <w:r w:rsidRPr="003652A6">
              <w:rPr>
                <w:sz w:val="21"/>
                <w:szCs w:val="21"/>
              </w:rPr>
              <w:t>计</w:t>
            </w:r>
          </w:p>
        </w:tc>
        <w:tc>
          <w:tcPr>
            <w:tcW w:w="1550" w:type="pct"/>
            <w:vAlign w:val="center"/>
          </w:tcPr>
          <w:p w:rsidR="00963C68" w:rsidRPr="003652A6" w:rsidRDefault="00B11499" w:rsidP="0072235C">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63C68" w:rsidRPr="003652A6" w:rsidRDefault="00B11499" w:rsidP="0072235C">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bl>
    <w:p w:rsidR="0072235C" w:rsidRPr="003652A6" w:rsidRDefault="00963C68" w:rsidP="0072235C">
      <w:pPr>
        <w:pStyle w:val="3"/>
        <w:rPr>
          <w:rFonts w:cs="Times New Roman"/>
        </w:rPr>
      </w:pPr>
      <w:bookmarkStart w:id="309" w:name="_Toc492054276"/>
      <w:r w:rsidRPr="003652A6">
        <w:rPr>
          <w:rFonts w:cs="Times New Roman"/>
        </w:rPr>
        <w:t>2.1.</w:t>
      </w:r>
      <w:r w:rsidRPr="003652A6">
        <w:rPr>
          <w:rFonts w:cs="Times New Roman" w:hint="eastAsia"/>
        </w:rPr>
        <w:t>4</w:t>
      </w:r>
      <w:r w:rsidRPr="003652A6">
        <w:rPr>
          <w:rFonts w:cs="Times New Roman"/>
        </w:rPr>
        <w:t xml:space="preserve"> </w:t>
      </w:r>
      <w:r w:rsidRPr="003652A6">
        <w:rPr>
          <w:rFonts w:cs="Times New Roman"/>
        </w:rPr>
        <w:t>工艺</w:t>
      </w:r>
      <w:bookmarkEnd w:id="307"/>
      <w:bookmarkEnd w:id="308"/>
      <w:r w:rsidRPr="003652A6">
        <w:rPr>
          <w:rFonts w:cs="Times New Roman" w:hint="eastAsia"/>
        </w:rPr>
        <w:t>流程概述</w:t>
      </w:r>
      <w:bookmarkEnd w:id="309"/>
    </w:p>
    <w:p w:rsidR="0072235C" w:rsidRPr="003652A6" w:rsidRDefault="0072235C" w:rsidP="0072235C">
      <w:pPr>
        <w:pStyle w:val="4"/>
      </w:pPr>
      <w:bookmarkStart w:id="310" w:name="_Toc173081213"/>
      <w:bookmarkStart w:id="311" w:name="_Toc46913872"/>
      <w:bookmarkStart w:id="312" w:name="_Toc177210463"/>
      <w:bookmarkStart w:id="313" w:name="_Toc216494899"/>
      <w:bookmarkStart w:id="314" w:name="_Toc216495227"/>
      <w:bookmarkStart w:id="315" w:name="_Toc252016863"/>
      <w:bookmarkStart w:id="316" w:name="_Toc252017176"/>
      <w:bookmarkStart w:id="317" w:name="_Toc252017271"/>
      <w:bookmarkStart w:id="318" w:name="_Toc252457931"/>
      <w:bookmarkStart w:id="319" w:name="_Toc252523083"/>
      <w:r w:rsidRPr="003652A6">
        <w:t>2.1.</w:t>
      </w:r>
      <w:r w:rsidRPr="003652A6">
        <w:rPr>
          <w:rFonts w:hint="eastAsia"/>
        </w:rPr>
        <w:t>4</w:t>
      </w:r>
      <w:r w:rsidRPr="003652A6">
        <w:t xml:space="preserve">.1 </w:t>
      </w:r>
      <w:r w:rsidRPr="003652A6">
        <w:rPr>
          <w:rFonts w:hint="eastAsia"/>
        </w:rPr>
        <w:t>兰炭车间</w:t>
      </w:r>
      <w:r w:rsidRPr="003652A6">
        <w:t>工艺流程</w:t>
      </w:r>
      <w:bookmarkEnd w:id="310"/>
      <w:bookmarkEnd w:id="311"/>
      <w:bookmarkEnd w:id="312"/>
      <w:bookmarkEnd w:id="313"/>
      <w:bookmarkEnd w:id="314"/>
      <w:bookmarkEnd w:id="315"/>
      <w:bookmarkEnd w:id="316"/>
      <w:bookmarkEnd w:id="317"/>
      <w:bookmarkEnd w:id="318"/>
      <w:bookmarkEnd w:id="319"/>
    </w:p>
    <w:p w:rsidR="0072235C" w:rsidRPr="003652A6" w:rsidRDefault="0072235C" w:rsidP="0072235C">
      <w:pPr>
        <w:ind w:firstLine="480"/>
        <w:rPr>
          <w:rFonts w:cs="Times New Roman"/>
          <w:szCs w:val="24"/>
        </w:rPr>
      </w:pPr>
      <w:r w:rsidRPr="003652A6">
        <w:rPr>
          <w:rFonts w:cs="Times New Roman"/>
          <w:szCs w:val="24"/>
        </w:rPr>
        <w:t>（</w:t>
      </w:r>
      <w:r w:rsidRPr="003652A6">
        <w:rPr>
          <w:rFonts w:cs="Times New Roman"/>
          <w:szCs w:val="24"/>
        </w:rPr>
        <w:t>1</w:t>
      </w:r>
      <w:r w:rsidRPr="003652A6">
        <w:rPr>
          <w:rFonts w:cs="Times New Roman"/>
          <w:szCs w:val="24"/>
        </w:rPr>
        <w:t>）炭化过程</w:t>
      </w:r>
    </w:p>
    <w:p w:rsidR="0072235C" w:rsidRPr="003652A6" w:rsidRDefault="0072235C" w:rsidP="0072235C">
      <w:pPr>
        <w:ind w:firstLine="480"/>
        <w:rPr>
          <w:rFonts w:cs="Times New Roman"/>
          <w:szCs w:val="24"/>
        </w:rPr>
      </w:pPr>
      <w:r w:rsidRPr="003652A6">
        <w:rPr>
          <w:rFonts w:cs="Times New Roman"/>
          <w:szCs w:val="24"/>
        </w:rPr>
        <w:t>将合格的</w:t>
      </w:r>
      <w:r w:rsidRPr="003652A6">
        <w:rPr>
          <w:rFonts w:cs="Times New Roman"/>
          <w:szCs w:val="24"/>
        </w:rPr>
        <w:t>2-5cm</w:t>
      </w:r>
      <w:r w:rsidRPr="003652A6">
        <w:rPr>
          <w:rFonts w:cs="Times New Roman"/>
          <w:szCs w:val="24"/>
        </w:rPr>
        <w:t>粒煤存到储煤场，然后经受煤坑，由输运带运到煤筛，将小于</w:t>
      </w:r>
      <w:r w:rsidRPr="003652A6">
        <w:rPr>
          <w:rFonts w:cs="Times New Roman"/>
          <w:szCs w:val="24"/>
        </w:rPr>
        <w:t>8mm</w:t>
      </w:r>
      <w:r w:rsidRPr="003652A6">
        <w:rPr>
          <w:rFonts w:cs="Times New Roman"/>
          <w:szCs w:val="24"/>
        </w:rPr>
        <w:t>的煤粒带出，其余经输送带送入备煤包，满包可存</w:t>
      </w:r>
      <w:r w:rsidRPr="003652A6">
        <w:rPr>
          <w:rFonts w:cs="Times New Roman"/>
          <w:szCs w:val="24"/>
        </w:rPr>
        <w:t>180</w:t>
      </w:r>
      <w:r w:rsidRPr="003652A6">
        <w:rPr>
          <w:rFonts w:cs="Times New Roman"/>
          <w:szCs w:val="24"/>
        </w:rPr>
        <w:t>吨粒煤。小于</w:t>
      </w:r>
      <w:r w:rsidRPr="003652A6">
        <w:rPr>
          <w:rFonts w:cs="Times New Roman"/>
          <w:szCs w:val="24"/>
        </w:rPr>
        <w:t>8mm</w:t>
      </w:r>
      <w:r w:rsidRPr="003652A6">
        <w:rPr>
          <w:rFonts w:cs="Times New Roman"/>
          <w:szCs w:val="24"/>
        </w:rPr>
        <w:t>煤粒输送到贮煤场存储，</w:t>
      </w:r>
      <w:r w:rsidRPr="003652A6">
        <w:rPr>
          <w:rFonts w:cs="Times New Roman" w:hint="eastAsia"/>
          <w:szCs w:val="24"/>
        </w:rPr>
        <w:t>用于发电车间</w:t>
      </w:r>
      <w:r w:rsidRPr="003652A6">
        <w:rPr>
          <w:rFonts w:cs="Times New Roman"/>
          <w:szCs w:val="24"/>
        </w:rPr>
        <w:t>。备煤仓中的煤经皮带送到炉顶备煤包，然后经皮带送入炭化室辅助煤箱，在推焦盘的作用下，煤在干馏炉内逐渐下降，依次经过：干燥段（温度</w:t>
      </w:r>
      <w:r w:rsidRPr="003652A6">
        <w:rPr>
          <w:rFonts w:cs="Times New Roman"/>
          <w:szCs w:val="24"/>
        </w:rPr>
        <w:t>200</w:t>
      </w:r>
      <w:r w:rsidRPr="003652A6">
        <w:rPr>
          <w:rFonts w:ascii="宋体" w:eastAsia="宋体" w:hAnsi="宋体" w:cs="宋体" w:hint="eastAsia"/>
          <w:szCs w:val="24"/>
        </w:rPr>
        <w:t>℃</w:t>
      </w:r>
      <w:r w:rsidRPr="003652A6">
        <w:rPr>
          <w:rFonts w:cs="Times New Roman"/>
          <w:szCs w:val="24"/>
        </w:rPr>
        <w:t>以内）；干馏段（温度</w:t>
      </w:r>
      <w:r w:rsidRPr="003652A6">
        <w:rPr>
          <w:rFonts w:cs="Times New Roman"/>
          <w:szCs w:val="24"/>
        </w:rPr>
        <w:t>200</w:t>
      </w:r>
      <w:r w:rsidRPr="003652A6">
        <w:rPr>
          <w:rFonts w:ascii="宋体" w:eastAsia="宋体" w:hAnsi="宋体" w:cs="宋体" w:hint="eastAsia"/>
          <w:szCs w:val="24"/>
        </w:rPr>
        <w:t>℃</w:t>
      </w:r>
      <w:r w:rsidRPr="003652A6">
        <w:rPr>
          <w:rFonts w:cs="Times New Roman"/>
          <w:szCs w:val="24"/>
        </w:rPr>
        <w:t>-450</w:t>
      </w:r>
      <w:r w:rsidRPr="003652A6">
        <w:rPr>
          <w:rFonts w:ascii="宋体" w:eastAsia="宋体" w:hAnsi="宋体" w:cs="宋体" w:hint="eastAsia"/>
          <w:szCs w:val="24"/>
        </w:rPr>
        <w:t>℃</w:t>
      </w:r>
      <w:r w:rsidRPr="003652A6">
        <w:rPr>
          <w:rFonts w:cs="Times New Roman"/>
          <w:szCs w:val="24"/>
        </w:rPr>
        <w:t>）；炭化段（温度</w:t>
      </w:r>
      <w:r w:rsidRPr="003652A6">
        <w:rPr>
          <w:rFonts w:cs="Times New Roman"/>
          <w:szCs w:val="24"/>
        </w:rPr>
        <w:t>450</w:t>
      </w:r>
      <w:r w:rsidRPr="003652A6">
        <w:rPr>
          <w:rFonts w:ascii="宋体" w:eastAsia="宋体" w:hAnsi="宋体" w:cs="宋体" w:hint="eastAsia"/>
          <w:szCs w:val="24"/>
        </w:rPr>
        <w:t>℃</w:t>
      </w:r>
      <w:r w:rsidRPr="003652A6">
        <w:rPr>
          <w:rFonts w:cs="Times New Roman"/>
          <w:szCs w:val="24"/>
        </w:rPr>
        <w:t>-650</w:t>
      </w:r>
      <w:r w:rsidRPr="003652A6">
        <w:rPr>
          <w:rFonts w:ascii="宋体" w:eastAsia="宋体" w:hAnsi="宋体" w:cs="宋体" w:hint="eastAsia"/>
          <w:szCs w:val="24"/>
        </w:rPr>
        <w:t>℃</w:t>
      </w:r>
      <w:r w:rsidRPr="003652A6">
        <w:rPr>
          <w:rFonts w:cs="Times New Roman"/>
          <w:szCs w:val="24"/>
        </w:rPr>
        <w:t>）；最后经推焦机推落至熄焦池内，经刮板机将兰炭送至烘干刮板，通过皮带送到热风炉干燥</w:t>
      </w:r>
      <w:r w:rsidR="001F5127" w:rsidRPr="003652A6">
        <w:rPr>
          <w:rFonts w:cs="Times New Roman" w:hint="eastAsia"/>
          <w:szCs w:val="24"/>
        </w:rPr>
        <w:t>（热源为</w:t>
      </w:r>
      <w:r w:rsidR="00385118" w:rsidRPr="003652A6">
        <w:rPr>
          <w:rFonts w:cs="Times New Roman" w:hint="eastAsia"/>
          <w:szCs w:val="24"/>
        </w:rPr>
        <w:t>发电车间</w:t>
      </w:r>
      <w:r w:rsidR="001F5127" w:rsidRPr="003652A6">
        <w:rPr>
          <w:rFonts w:cs="Times New Roman" w:hint="eastAsia"/>
          <w:szCs w:val="24"/>
        </w:rPr>
        <w:t>高温尾气加热空气，作为热源，</w:t>
      </w:r>
      <w:r w:rsidR="00385118" w:rsidRPr="003652A6">
        <w:rPr>
          <w:rFonts w:cs="Times New Roman" w:hint="eastAsia"/>
          <w:szCs w:val="24"/>
        </w:rPr>
        <w:t>换热后的电厂尾气返回发电车间脱硫塔</w:t>
      </w:r>
      <w:r w:rsidR="001F5127" w:rsidRPr="003652A6">
        <w:rPr>
          <w:rFonts w:cs="Times New Roman" w:hint="eastAsia"/>
          <w:szCs w:val="24"/>
        </w:rPr>
        <w:t>）</w:t>
      </w:r>
      <w:r w:rsidRPr="003652A6">
        <w:rPr>
          <w:rFonts w:cs="Times New Roman"/>
          <w:szCs w:val="24"/>
        </w:rPr>
        <w:t>，兰炭中水分含量达到要求后，送到筛焦楼分选成不同规格的半焦。</w:t>
      </w:r>
    </w:p>
    <w:p w:rsidR="0072235C" w:rsidRPr="003652A6" w:rsidRDefault="0072235C" w:rsidP="0072235C">
      <w:pPr>
        <w:ind w:firstLine="480"/>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）炭化过程中生产的煤气</w:t>
      </w:r>
    </w:p>
    <w:p w:rsidR="0072235C" w:rsidRPr="003652A6" w:rsidRDefault="0072235C" w:rsidP="0072235C">
      <w:pPr>
        <w:ind w:firstLine="480"/>
        <w:rPr>
          <w:rFonts w:cs="Times New Roman"/>
          <w:szCs w:val="24"/>
        </w:rPr>
      </w:pPr>
      <w:r w:rsidRPr="003652A6">
        <w:rPr>
          <w:rFonts w:cs="Times New Roman"/>
          <w:szCs w:val="24"/>
        </w:rPr>
        <w:t>焦炉中的煤在炭化过程中生成的煤气，从炉顶部上开管和桥管进入煤气集气箱，在桥管设有热环喷淋水，将煤气进行初冷，初冷后煤气从塔顶进入文氏塔，在文氏塔里来自热循环系统的水从塔顶喷淋而下，煤气与下降的热循环水在文氏管里充分接触，大约</w:t>
      </w:r>
      <w:r w:rsidRPr="003652A6">
        <w:rPr>
          <w:rFonts w:cs="Times New Roman"/>
          <w:szCs w:val="24"/>
        </w:rPr>
        <w:t>80%</w:t>
      </w:r>
      <w:r w:rsidRPr="003652A6">
        <w:rPr>
          <w:rFonts w:cs="Times New Roman"/>
          <w:szCs w:val="24"/>
        </w:rPr>
        <w:t>的焦油被冷却水带入塔底，冷却并除去大部分焦油的煤气从文氏塔底导出，进入旋流板塔。在旋流板塔内，来自冷水循环池的水与煤气逆流接触，煤气被继续冷却并除去其中所含焦油。经过两级冷却后荒煤气进入电捕焦油器。进一步除去煤气中的焦油和杂质后进入风机。一部分荒煤气通过风机送至干馏炉，剩余部分送至电厂作为热源使用。该工艺中各部分去除的焦油在各循环阶段静止分层后，通过焦油泵送入焦油储罐或直接装车外运。</w:t>
      </w:r>
    </w:p>
    <w:p w:rsidR="0072235C" w:rsidRPr="003652A6" w:rsidRDefault="0072235C" w:rsidP="0072235C">
      <w:pPr>
        <w:ind w:firstLine="480"/>
        <w:rPr>
          <w:rFonts w:cs="Times New Roman"/>
          <w:szCs w:val="24"/>
        </w:rPr>
      </w:pPr>
      <w:r w:rsidRPr="003652A6">
        <w:rPr>
          <w:rFonts w:cs="Times New Roman" w:hint="eastAsia"/>
          <w:szCs w:val="24"/>
        </w:rPr>
        <w:t>兰炭车间生产</w:t>
      </w:r>
      <w:r w:rsidRPr="003652A6">
        <w:rPr>
          <w:rFonts w:cs="Times New Roman"/>
          <w:szCs w:val="24"/>
        </w:rPr>
        <w:t>工艺流程见图</w:t>
      </w:r>
      <w:r w:rsidRPr="003652A6">
        <w:rPr>
          <w:rFonts w:cs="Times New Roman"/>
          <w:szCs w:val="24"/>
        </w:rPr>
        <w:t>2.1-</w:t>
      </w:r>
      <w:r w:rsidR="00F41912" w:rsidRPr="003652A6">
        <w:rPr>
          <w:rFonts w:cs="Times New Roman" w:hint="eastAsia"/>
          <w:szCs w:val="24"/>
        </w:rPr>
        <w:t>3</w:t>
      </w:r>
      <w:r w:rsidRPr="003652A6">
        <w:rPr>
          <w:rFonts w:cs="Times New Roman"/>
          <w:szCs w:val="24"/>
        </w:rPr>
        <w:t>。</w:t>
      </w:r>
    </w:p>
    <w:p w:rsidR="0072235C" w:rsidRPr="003652A6" w:rsidRDefault="000B2E6E" w:rsidP="000B2E6E">
      <w:pPr>
        <w:ind w:firstLine="482"/>
        <w:jc w:val="center"/>
        <w:rPr>
          <w:rFonts w:cs="Times New Roman"/>
          <w:b/>
          <w:szCs w:val="24"/>
        </w:rPr>
      </w:pPr>
      <w:r w:rsidRPr="003652A6">
        <w:rPr>
          <w:rFonts w:cs="Times New Roman"/>
          <w:b/>
          <w:noProof/>
          <w:szCs w:val="24"/>
        </w:rPr>
        <w:drawing>
          <wp:inline distT="0" distB="0" distL="0" distR="0" wp14:anchorId="244ED5A9" wp14:editId="7F678670">
            <wp:extent cx="5581650" cy="7543800"/>
            <wp:effectExtent l="0" t="0" r="0" b="0"/>
            <wp:docPr id="1" name="图片 1" descr="C:\Users\Administrator\Desktop\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1 拷贝.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7543800"/>
                    </a:xfrm>
                    <a:prstGeom prst="rect">
                      <a:avLst/>
                    </a:prstGeom>
                    <a:noFill/>
                    <a:ln>
                      <a:noFill/>
                    </a:ln>
                  </pic:spPr>
                </pic:pic>
              </a:graphicData>
            </a:graphic>
          </wp:inline>
        </w:drawing>
      </w:r>
    </w:p>
    <w:p w:rsidR="0072235C" w:rsidRPr="003652A6" w:rsidRDefault="0072235C" w:rsidP="0072235C">
      <w:pPr>
        <w:ind w:firstLine="482"/>
        <w:jc w:val="center"/>
        <w:rPr>
          <w:rFonts w:cs="Times New Roman"/>
          <w:b/>
          <w:szCs w:val="24"/>
        </w:rPr>
      </w:pPr>
      <w:r w:rsidRPr="003652A6">
        <w:rPr>
          <w:rFonts w:cs="Times New Roman" w:hint="eastAsia"/>
          <w:b/>
          <w:szCs w:val="24"/>
        </w:rPr>
        <w:t>图</w:t>
      </w:r>
      <w:r w:rsidRPr="003652A6">
        <w:rPr>
          <w:rFonts w:cs="Times New Roman" w:hint="eastAsia"/>
          <w:b/>
          <w:szCs w:val="24"/>
        </w:rPr>
        <w:t>2.1-</w:t>
      </w:r>
      <w:r w:rsidR="00F41912" w:rsidRPr="003652A6">
        <w:rPr>
          <w:rFonts w:cs="Times New Roman" w:hint="eastAsia"/>
          <w:b/>
          <w:szCs w:val="24"/>
        </w:rPr>
        <w:t>3</w:t>
      </w:r>
      <w:r w:rsidRPr="003652A6">
        <w:rPr>
          <w:rFonts w:cs="Times New Roman" w:hint="eastAsia"/>
          <w:b/>
          <w:szCs w:val="24"/>
        </w:rPr>
        <w:t xml:space="preserve">  </w:t>
      </w:r>
      <w:r w:rsidRPr="003652A6">
        <w:rPr>
          <w:rFonts w:cs="Times New Roman" w:hint="eastAsia"/>
          <w:b/>
          <w:szCs w:val="24"/>
        </w:rPr>
        <w:t>兰炭项目生产工艺流程图</w:t>
      </w:r>
      <w:bookmarkStart w:id="320" w:name="_Toc173081219"/>
      <w:bookmarkStart w:id="321" w:name="_Toc46913873"/>
      <w:bookmarkStart w:id="322" w:name="_Toc177210464"/>
      <w:bookmarkStart w:id="323" w:name="_Toc216494900"/>
      <w:bookmarkStart w:id="324" w:name="_Toc216495228"/>
      <w:bookmarkStart w:id="325" w:name="_Toc252016864"/>
      <w:bookmarkStart w:id="326" w:name="_Toc252017177"/>
      <w:bookmarkStart w:id="327" w:name="_Toc252017272"/>
      <w:bookmarkStart w:id="328" w:name="_Toc252457932"/>
      <w:bookmarkStart w:id="329" w:name="_Toc252523084"/>
    </w:p>
    <w:p w:rsidR="0072235C" w:rsidRPr="003652A6" w:rsidRDefault="0072235C" w:rsidP="0072235C">
      <w:pPr>
        <w:pStyle w:val="4"/>
      </w:pPr>
      <w:r w:rsidRPr="003652A6">
        <w:t>2.1.</w:t>
      </w:r>
      <w:r w:rsidRPr="003652A6">
        <w:rPr>
          <w:rFonts w:hint="eastAsia"/>
        </w:rPr>
        <w:t>4</w:t>
      </w:r>
      <w:r w:rsidRPr="003652A6">
        <w:t xml:space="preserve">.2 </w:t>
      </w:r>
      <w:r w:rsidRPr="003652A6">
        <w:rPr>
          <w:rFonts w:hint="eastAsia"/>
        </w:rPr>
        <w:t>硅铁车间</w:t>
      </w:r>
      <w:r w:rsidRPr="003652A6">
        <w:t>工艺流程</w:t>
      </w:r>
      <w:bookmarkEnd w:id="320"/>
      <w:bookmarkEnd w:id="321"/>
      <w:bookmarkEnd w:id="322"/>
      <w:bookmarkEnd w:id="323"/>
      <w:bookmarkEnd w:id="324"/>
      <w:bookmarkEnd w:id="325"/>
      <w:bookmarkEnd w:id="326"/>
      <w:bookmarkEnd w:id="327"/>
      <w:bookmarkEnd w:id="328"/>
      <w:bookmarkEnd w:id="329"/>
    </w:p>
    <w:p w:rsidR="0072235C" w:rsidRPr="003652A6" w:rsidRDefault="0072235C" w:rsidP="0072235C">
      <w:pPr>
        <w:ind w:firstLine="480"/>
        <w:rPr>
          <w:rFonts w:cs="Times New Roman"/>
          <w:szCs w:val="24"/>
        </w:rPr>
      </w:pPr>
      <w:r w:rsidRPr="003652A6">
        <w:rPr>
          <w:rFonts w:cs="Times New Roman"/>
          <w:szCs w:val="24"/>
        </w:rPr>
        <w:t>（</w:t>
      </w:r>
      <w:r w:rsidRPr="003652A6">
        <w:rPr>
          <w:rFonts w:cs="Times New Roman"/>
          <w:szCs w:val="24"/>
        </w:rPr>
        <w:t>1</w:t>
      </w:r>
      <w:r w:rsidRPr="003652A6">
        <w:rPr>
          <w:rFonts w:cs="Times New Roman"/>
          <w:szCs w:val="24"/>
        </w:rPr>
        <w:t>）</w:t>
      </w:r>
      <w:r w:rsidRPr="003652A6">
        <w:rPr>
          <w:rFonts w:cs="Times New Roman"/>
          <w:b/>
          <w:bCs/>
          <w:szCs w:val="24"/>
        </w:rPr>
        <w:t>备料工段</w:t>
      </w:r>
    </w:p>
    <w:p w:rsidR="0072235C" w:rsidRPr="003652A6" w:rsidRDefault="0072235C" w:rsidP="0072235C">
      <w:pPr>
        <w:ind w:firstLine="480"/>
        <w:rPr>
          <w:rFonts w:cs="Times New Roman"/>
          <w:szCs w:val="24"/>
        </w:rPr>
      </w:pPr>
      <w:r w:rsidRPr="003652A6">
        <w:rPr>
          <w:rFonts w:cs="Times New Roman"/>
          <w:szCs w:val="24"/>
        </w:rPr>
        <w:t>硅石成品矿进厂后在原料间破碎、筛分、合格粒度（硅石粒度</w:t>
      </w:r>
      <w:r w:rsidRPr="003652A6">
        <w:rPr>
          <w:rFonts w:cs="Times New Roman"/>
          <w:szCs w:val="24"/>
        </w:rPr>
        <w:t>40~150mm</w:t>
      </w:r>
      <w:r w:rsidRPr="003652A6">
        <w:rPr>
          <w:rFonts w:cs="Times New Roman"/>
          <w:szCs w:val="24"/>
        </w:rPr>
        <w:t>）贮存在原料仓内；钢屑必须用普通碳素钢钢屑，不得混进有色金属、生铁屑、合金钢屑、碳素材料，以免影响硅铁质量，由市场购进后加工处理后长度小于</w:t>
      </w:r>
      <w:r w:rsidRPr="003652A6">
        <w:rPr>
          <w:rFonts w:cs="Times New Roman"/>
          <w:szCs w:val="24"/>
        </w:rPr>
        <w:t>100mm</w:t>
      </w:r>
      <w:r w:rsidRPr="003652A6">
        <w:rPr>
          <w:rFonts w:cs="Times New Roman"/>
          <w:szCs w:val="24"/>
        </w:rPr>
        <w:t>，存放在原料场。入炉兰炭粒度要求为</w:t>
      </w:r>
      <w:r w:rsidRPr="003652A6">
        <w:rPr>
          <w:rFonts w:cs="Times New Roman"/>
          <w:szCs w:val="24"/>
        </w:rPr>
        <w:t>5~30mm</w:t>
      </w:r>
      <w:r w:rsidRPr="003652A6">
        <w:rPr>
          <w:rFonts w:cs="Times New Roman"/>
          <w:szCs w:val="24"/>
        </w:rPr>
        <w:t>，由本项目兰炭车间生产。三种原料按</w:t>
      </w:r>
      <w:r w:rsidRPr="003652A6">
        <w:rPr>
          <w:rFonts w:cs="Times New Roman"/>
          <w:szCs w:val="24"/>
        </w:rPr>
        <w:t>75#</w:t>
      </w:r>
      <w:r w:rsidRPr="003652A6">
        <w:rPr>
          <w:rFonts w:cs="Times New Roman"/>
          <w:szCs w:val="24"/>
        </w:rPr>
        <w:t>硅铁生产要求配料，合格的硅石、铁合金半焦及含铁料经皮带运输送到配料仓，由短皮带落料，经电子称量斗称量后，</w:t>
      </w:r>
      <w:r w:rsidR="0066619E" w:rsidRPr="003652A6">
        <w:rPr>
          <w:rFonts w:cs="Times New Roman" w:hint="eastAsia"/>
          <w:szCs w:val="24"/>
        </w:rPr>
        <w:t>由</w:t>
      </w:r>
      <w:r w:rsidRPr="003652A6">
        <w:rPr>
          <w:rFonts w:cs="Times New Roman"/>
          <w:szCs w:val="24"/>
        </w:rPr>
        <w:t>大倾角皮带机将混合料送至主生产房中间料仓内，经料仓口气动扇形阀卸入自动卸料罐，由单梁行车吊起自动卸料罐将混合料送入仓中，通过料管、液压插板阀控制，空料管加料进入矿热炉炉膛进行熔炼。</w:t>
      </w:r>
    </w:p>
    <w:p w:rsidR="0072235C" w:rsidRPr="003652A6" w:rsidRDefault="0072235C" w:rsidP="0072235C">
      <w:pPr>
        <w:ind w:firstLine="480"/>
        <w:rPr>
          <w:rFonts w:cs="Times New Roman"/>
          <w:b/>
          <w:bCs/>
          <w:szCs w:val="24"/>
        </w:rPr>
      </w:pPr>
      <w:r w:rsidRPr="003652A6">
        <w:rPr>
          <w:rFonts w:cs="Times New Roman"/>
          <w:szCs w:val="24"/>
        </w:rPr>
        <w:t>（</w:t>
      </w:r>
      <w:r w:rsidRPr="003652A6">
        <w:rPr>
          <w:rFonts w:cs="Times New Roman"/>
          <w:szCs w:val="24"/>
        </w:rPr>
        <w:t>2</w:t>
      </w:r>
      <w:r w:rsidRPr="003652A6">
        <w:rPr>
          <w:rFonts w:cs="Times New Roman"/>
          <w:szCs w:val="24"/>
        </w:rPr>
        <w:t>）</w:t>
      </w:r>
      <w:r w:rsidRPr="003652A6">
        <w:rPr>
          <w:rFonts w:cs="Times New Roman"/>
          <w:b/>
          <w:bCs/>
          <w:szCs w:val="24"/>
        </w:rPr>
        <w:t>熔炼工段</w:t>
      </w:r>
    </w:p>
    <w:p w:rsidR="0072235C" w:rsidRPr="003652A6" w:rsidRDefault="0072235C" w:rsidP="0072235C">
      <w:pPr>
        <w:ind w:firstLine="480"/>
        <w:rPr>
          <w:rFonts w:cs="Times New Roman"/>
          <w:szCs w:val="24"/>
        </w:rPr>
      </w:pPr>
      <w:r w:rsidRPr="003652A6">
        <w:rPr>
          <w:rFonts w:cs="Times New Roman"/>
          <w:szCs w:val="24"/>
        </w:rPr>
        <w:t>电熔炼硅铁生产的核心工序，加入电</w:t>
      </w:r>
      <w:r w:rsidR="0066619E" w:rsidRPr="003652A6">
        <w:rPr>
          <w:rFonts w:cs="Times New Roman" w:hint="eastAsia"/>
          <w:szCs w:val="24"/>
        </w:rPr>
        <w:t>矿热炉</w:t>
      </w:r>
      <w:r w:rsidRPr="003652A6">
        <w:rPr>
          <w:rFonts w:cs="Times New Roman"/>
          <w:szCs w:val="24"/>
        </w:rPr>
        <w:t>中的硅石（主要成分</w:t>
      </w:r>
      <w:r w:rsidRPr="003652A6">
        <w:rPr>
          <w:rFonts w:cs="Times New Roman"/>
          <w:szCs w:val="24"/>
        </w:rPr>
        <w:t>SiO</w:t>
      </w:r>
      <w:r w:rsidRPr="003652A6">
        <w:rPr>
          <w:rFonts w:cs="Times New Roman"/>
          <w:szCs w:val="24"/>
          <w:vertAlign w:val="subscript"/>
        </w:rPr>
        <w:t>2</w:t>
      </w:r>
      <w:r w:rsidRPr="003652A6">
        <w:rPr>
          <w:rFonts w:cs="Times New Roman"/>
          <w:szCs w:val="24"/>
        </w:rPr>
        <w:t>）在高温条件下用碳质还原生成单晶硅，单晶硅与熔融钢屑（主要成分铁）形成硅铁。矿热炉用电加热，各种物料在</w:t>
      </w:r>
      <w:r w:rsidR="0066619E" w:rsidRPr="003652A6">
        <w:rPr>
          <w:rFonts w:cs="Times New Roman"/>
          <w:szCs w:val="24"/>
        </w:rPr>
        <w:t>电</w:t>
      </w:r>
      <w:r w:rsidR="0066619E" w:rsidRPr="003652A6">
        <w:rPr>
          <w:rFonts w:cs="Times New Roman" w:hint="eastAsia"/>
          <w:szCs w:val="24"/>
        </w:rPr>
        <w:t>矿热炉</w:t>
      </w:r>
      <w:r w:rsidRPr="003652A6">
        <w:rPr>
          <w:rFonts w:cs="Times New Roman"/>
          <w:szCs w:val="24"/>
        </w:rPr>
        <w:t>熔融反应过程中，根据熔炼情况需进行必要的捣炉、拨料、排气等操作。</w:t>
      </w:r>
    </w:p>
    <w:p w:rsidR="0072235C" w:rsidRPr="003652A6" w:rsidRDefault="0066619E" w:rsidP="0072235C">
      <w:pPr>
        <w:ind w:firstLine="480"/>
        <w:rPr>
          <w:rFonts w:cs="Times New Roman"/>
          <w:szCs w:val="24"/>
        </w:rPr>
      </w:pPr>
      <w:r w:rsidRPr="003652A6">
        <w:rPr>
          <w:rFonts w:cs="Times New Roman"/>
          <w:szCs w:val="24"/>
        </w:rPr>
        <w:t>电</w:t>
      </w:r>
      <w:r w:rsidRPr="003652A6">
        <w:rPr>
          <w:rFonts w:cs="Times New Roman" w:hint="eastAsia"/>
          <w:szCs w:val="24"/>
        </w:rPr>
        <w:t>矿热炉</w:t>
      </w:r>
      <w:r w:rsidR="0072235C" w:rsidRPr="003652A6">
        <w:rPr>
          <w:rFonts w:cs="Times New Roman"/>
          <w:szCs w:val="24"/>
        </w:rPr>
        <w:t>正常冶炼过程中，电极位置稳定，深插在炉料之中，电极电流保持在规定值，供电负荷稳定，料面冒火均匀，无死料</w:t>
      </w:r>
      <w:r w:rsidRPr="003652A6">
        <w:rPr>
          <w:rFonts w:cs="Times New Roman" w:hint="eastAsia"/>
          <w:szCs w:val="24"/>
        </w:rPr>
        <w:t>区</w:t>
      </w:r>
      <w:r w:rsidR="0072235C" w:rsidRPr="003652A6">
        <w:rPr>
          <w:rFonts w:cs="Times New Roman"/>
          <w:szCs w:val="24"/>
        </w:rPr>
        <w:t>，不发生</w:t>
      </w:r>
      <w:r w:rsidR="0072235C" w:rsidRPr="003652A6">
        <w:rPr>
          <w:rFonts w:cs="Times New Roman"/>
          <w:szCs w:val="24"/>
        </w:rPr>
        <w:t>“</w:t>
      </w:r>
      <w:r w:rsidR="0072235C" w:rsidRPr="003652A6">
        <w:rPr>
          <w:rFonts w:cs="Times New Roman"/>
          <w:szCs w:val="24"/>
        </w:rPr>
        <w:t>刺火</w:t>
      </w:r>
      <w:r w:rsidR="0072235C" w:rsidRPr="003652A6">
        <w:rPr>
          <w:rFonts w:cs="Times New Roman"/>
          <w:szCs w:val="24"/>
        </w:rPr>
        <w:t>”</w:t>
      </w:r>
      <w:r w:rsidR="0072235C" w:rsidRPr="003652A6">
        <w:rPr>
          <w:rFonts w:cs="Times New Roman"/>
          <w:szCs w:val="24"/>
        </w:rPr>
        <w:t>现象，料面松软，并延电极四周均匀下沉，由人工向料面四周填原辅料，反应生成的硅铁凝聚在电炉底部，产生的带尘烟气由烟罩收集，经过冷却器降温进入袋式除尘器处理后达标后排放。</w:t>
      </w:r>
    </w:p>
    <w:p w:rsidR="0072235C" w:rsidRPr="003652A6" w:rsidRDefault="0072235C" w:rsidP="0072235C">
      <w:pPr>
        <w:ind w:firstLine="480"/>
        <w:rPr>
          <w:rFonts w:cs="Times New Roman"/>
          <w:szCs w:val="24"/>
        </w:rPr>
      </w:pPr>
      <w:r w:rsidRPr="003652A6">
        <w:rPr>
          <w:rFonts w:cs="Times New Roman"/>
          <w:szCs w:val="24"/>
        </w:rPr>
        <w:t>电炉熔炼过程中电极糊被不断消耗，捣炉过程是将电极糊深入炉内，在捣炉过程中由于物料被强力搅动，产生大量的气体，从而携带出大量的浮料尘，在无负压抽风的条件下，产生烟气除从烟囱排放外，产生的部分烟气油烟罩周边以无组织形式排放，主要含有硅尘及微碳粒。</w:t>
      </w:r>
    </w:p>
    <w:p w:rsidR="0072235C" w:rsidRPr="003652A6" w:rsidRDefault="0072235C" w:rsidP="0072235C">
      <w:pPr>
        <w:ind w:firstLine="480"/>
        <w:rPr>
          <w:rFonts w:cs="Times New Roman"/>
          <w:szCs w:val="24"/>
        </w:rPr>
      </w:pPr>
      <w:r w:rsidRPr="003652A6">
        <w:rPr>
          <w:rFonts w:cs="Times New Roman"/>
          <w:szCs w:val="24"/>
        </w:rPr>
        <w:t>反应生成的液态硅铁聚积在电炉钳锅内，反应生成的一氧化碳体在钳锅内通过疏松的料层逸出料面遇氧气燃烧为二氧化碳后通过烟气罩进入烟道排入大气。</w:t>
      </w:r>
    </w:p>
    <w:p w:rsidR="0072235C" w:rsidRPr="003652A6" w:rsidRDefault="0072235C" w:rsidP="0072235C">
      <w:pPr>
        <w:ind w:firstLine="480"/>
        <w:rPr>
          <w:rFonts w:cs="Times New Roman"/>
          <w:b/>
          <w:bCs/>
          <w:szCs w:val="24"/>
        </w:rPr>
      </w:pPr>
      <w:r w:rsidRPr="003652A6">
        <w:rPr>
          <w:rFonts w:cs="Times New Roman"/>
          <w:szCs w:val="24"/>
        </w:rPr>
        <w:t>（</w:t>
      </w:r>
      <w:r w:rsidRPr="003652A6">
        <w:rPr>
          <w:rFonts w:cs="Times New Roman"/>
          <w:szCs w:val="24"/>
        </w:rPr>
        <w:t>3</w:t>
      </w:r>
      <w:r w:rsidRPr="003652A6">
        <w:rPr>
          <w:rFonts w:cs="Times New Roman"/>
          <w:szCs w:val="24"/>
        </w:rPr>
        <w:t>）</w:t>
      </w:r>
      <w:r w:rsidRPr="003652A6">
        <w:rPr>
          <w:rFonts w:cs="Times New Roman"/>
          <w:b/>
          <w:bCs/>
          <w:szCs w:val="24"/>
        </w:rPr>
        <w:t>铸锭工段</w:t>
      </w:r>
    </w:p>
    <w:p w:rsidR="0072235C" w:rsidRPr="003652A6" w:rsidRDefault="0072235C" w:rsidP="0072235C">
      <w:pPr>
        <w:ind w:firstLine="480"/>
        <w:rPr>
          <w:rFonts w:cs="Times New Roman"/>
          <w:szCs w:val="24"/>
        </w:rPr>
      </w:pPr>
      <w:r w:rsidRPr="003652A6">
        <w:rPr>
          <w:rFonts w:cs="Times New Roman"/>
          <w:szCs w:val="24"/>
        </w:rPr>
        <w:t>炉内还原生成的硅铁水存到一定的程度时，浇注试样进行炉前分析化验，当合金成分不合格时进行调整，直到合格，用开堵眼机打开炉眼，放出硅铁合金注入事先准备好的开口吊包内后，再堵上炉眼。出铁完毕由立式卷扬机拉到浇注间，由天车将铁水包吊起，浇注到锭模内。</w:t>
      </w:r>
    </w:p>
    <w:p w:rsidR="0072235C" w:rsidRPr="003652A6" w:rsidRDefault="0072235C" w:rsidP="0072235C">
      <w:pPr>
        <w:ind w:firstLine="480"/>
        <w:rPr>
          <w:rFonts w:cs="Times New Roman"/>
          <w:szCs w:val="24"/>
        </w:rPr>
      </w:pPr>
      <w:r w:rsidRPr="003652A6">
        <w:rPr>
          <w:rFonts w:cs="Times New Roman"/>
          <w:szCs w:val="24"/>
        </w:rPr>
        <w:t>（</w:t>
      </w:r>
      <w:r w:rsidRPr="003652A6">
        <w:rPr>
          <w:rFonts w:cs="Times New Roman"/>
          <w:szCs w:val="24"/>
        </w:rPr>
        <w:t>4</w:t>
      </w:r>
      <w:r w:rsidRPr="003652A6">
        <w:rPr>
          <w:rFonts w:cs="Times New Roman"/>
          <w:szCs w:val="24"/>
        </w:rPr>
        <w:t>）</w:t>
      </w:r>
      <w:r w:rsidRPr="003652A6">
        <w:rPr>
          <w:rFonts w:cs="Times New Roman"/>
          <w:b/>
          <w:bCs/>
          <w:szCs w:val="24"/>
        </w:rPr>
        <w:t>包装工段</w:t>
      </w:r>
      <w:r w:rsidRPr="003652A6">
        <w:rPr>
          <w:rFonts w:cs="Times New Roman"/>
          <w:b/>
          <w:bCs/>
          <w:szCs w:val="24"/>
        </w:rPr>
        <w:t xml:space="preserve">   </w:t>
      </w:r>
    </w:p>
    <w:p w:rsidR="0072235C" w:rsidRPr="003652A6" w:rsidRDefault="0072235C" w:rsidP="0072235C">
      <w:pPr>
        <w:ind w:firstLine="480"/>
        <w:rPr>
          <w:rFonts w:cs="Times New Roman"/>
          <w:szCs w:val="24"/>
        </w:rPr>
      </w:pPr>
      <w:r w:rsidRPr="003652A6">
        <w:rPr>
          <w:rFonts w:cs="Times New Roman"/>
          <w:szCs w:val="24"/>
        </w:rPr>
        <w:t>硅铁合金稍冷却后撬起，用天车吊到盛铁箱内，经冷却、脱模后进行精整，去除锭块上部和下部的杂质，称量后破碎成为合格粒状的成品硅铁，用平板车或装卸机运往成品库待售。</w:t>
      </w:r>
    </w:p>
    <w:p w:rsidR="0072235C" w:rsidRPr="003652A6" w:rsidRDefault="0072235C" w:rsidP="0072235C">
      <w:pPr>
        <w:ind w:firstLine="480"/>
        <w:rPr>
          <w:rFonts w:cs="Times New Roman"/>
          <w:szCs w:val="24"/>
        </w:rPr>
      </w:pPr>
      <w:r w:rsidRPr="003652A6">
        <w:rPr>
          <w:rFonts w:cs="Times New Roman" w:hint="eastAsia"/>
          <w:szCs w:val="24"/>
        </w:rPr>
        <w:t>硅铁车间</w:t>
      </w:r>
      <w:r w:rsidRPr="003652A6">
        <w:rPr>
          <w:rFonts w:cs="Times New Roman"/>
          <w:szCs w:val="24"/>
        </w:rPr>
        <w:t>生产工艺流程见图</w:t>
      </w:r>
      <w:r w:rsidRPr="003652A6">
        <w:rPr>
          <w:rFonts w:cs="Times New Roman"/>
          <w:szCs w:val="24"/>
        </w:rPr>
        <w:t>2.1-</w:t>
      </w:r>
      <w:r w:rsidR="00F41912" w:rsidRPr="003652A6">
        <w:rPr>
          <w:rFonts w:cs="Times New Roman" w:hint="eastAsia"/>
          <w:szCs w:val="24"/>
        </w:rPr>
        <w:t>4</w:t>
      </w:r>
      <w:r w:rsidRPr="003652A6">
        <w:rPr>
          <w:rFonts w:cs="Times New Roman"/>
          <w:szCs w:val="24"/>
        </w:rPr>
        <w:t>。</w:t>
      </w:r>
    </w:p>
    <w:p w:rsidR="0072235C" w:rsidRPr="003652A6" w:rsidRDefault="0072235C" w:rsidP="0072235C">
      <w:pPr>
        <w:ind w:firstLine="480"/>
        <w:jc w:val="center"/>
        <w:rPr>
          <w:rFonts w:cs="Times New Roman"/>
          <w:szCs w:val="24"/>
        </w:rPr>
      </w:pPr>
      <w:r w:rsidRPr="003652A6">
        <w:object w:dxaOrig="4902" w:dyaOrig="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28.5pt" o:ole="">
            <v:imagedata r:id="rId21" o:title=""/>
          </v:shape>
          <o:OLEObject Type="Embed" ProgID="Visio.Drawing.11" ShapeID="_x0000_i1025" DrawAspect="Content" ObjectID="_1581586722" r:id="rId22"/>
        </w:object>
      </w:r>
    </w:p>
    <w:p w:rsidR="0072235C" w:rsidRPr="003652A6" w:rsidRDefault="0072235C" w:rsidP="0072235C">
      <w:pPr>
        <w:ind w:firstLine="482"/>
        <w:jc w:val="center"/>
        <w:rPr>
          <w:b/>
        </w:rPr>
      </w:pPr>
      <w:r w:rsidRPr="003652A6">
        <w:rPr>
          <w:b/>
        </w:rPr>
        <w:t>图</w:t>
      </w:r>
      <w:r w:rsidRPr="003652A6">
        <w:rPr>
          <w:rFonts w:cs="Times New Roman"/>
          <w:szCs w:val="24"/>
        </w:rPr>
        <w:t>2.1-</w:t>
      </w:r>
      <w:r w:rsidR="00F41912" w:rsidRPr="003652A6">
        <w:rPr>
          <w:rFonts w:cs="Times New Roman" w:hint="eastAsia"/>
          <w:szCs w:val="24"/>
        </w:rPr>
        <w:t>4</w:t>
      </w:r>
      <w:r w:rsidRPr="003652A6">
        <w:rPr>
          <w:rFonts w:hint="eastAsia"/>
          <w:b/>
        </w:rPr>
        <w:t xml:space="preserve">  </w:t>
      </w:r>
      <w:r w:rsidRPr="003652A6">
        <w:rPr>
          <w:rFonts w:hint="eastAsia"/>
          <w:b/>
        </w:rPr>
        <w:t>硅铁车间</w:t>
      </w:r>
      <w:r w:rsidRPr="003652A6">
        <w:rPr>
          <w:b/>
        </w:rPr>
        <w:t>生产工艺流程</w:t>
      </w:r>
      <w:r w:rsidRPr="003652A6">
        <w:rPr>
          <w:rFonts w:hint="eastAsia"/>
          <w:b/>
        </w:rPr>
        <w:t>图</w:t>
      </w:r>
    </w:p>
    <w:p w:rsidR="0072235C" w:rsidRPr="003652A6" w:rsidRDefault="0072235C" w:rsidP="0072235C">
      <w:pPr>
        <w:ind w:firstLine="482"/>
        <w:jc w:val="center"/>
        <w:rPr>
          <w:rFonts w:cs="Times New Roman"/>
          <w:b/>
          <w:szCs w:val="24"/>
        </w:rPr>
        <w:sectPr w:rsidR="0072235C" w:rsidRPr="003652A6" w:rsidSect="00C52361">
          <w:pgSz w:w="11906" w:h="16838"/>
          <w:pgMar w:top="1418" w:right="1418" w:bottom="1418" w:left="1418" w:header="851" w:footer="992" w:gutter="0"/>
          <w:cols w:space="425"/>
          <w:docGrid w:type="lines" w:linePitch="326"/>
        </w:sectPr>
      </w:pPr>
    </w:p>
    <w:p w:rsidR="0072235C" w:rsidRPr="003652A6" w:rsidRDefault="0072235C" w:rsidP="0072235C">
      <w:pPr>
        <w:pStyle w:val="4"/>
      </w:pPr>
      <w:bookmarkStart w:id="330" w:name="_Toc216494901"/>
      <w:bookmarkStart w:id="331" w:name="_Toc216495229"/>
      <w:bookmarkStart w:id="332" w:name="_Toc252016865"/>
      <w:bookmarkStart w:id="333" w:name="_Toc252017178"/>
      <w:bookmarkStart w:id="334" w:name="_Toc252017273"/>
      <w:bookmarkStart w:id="335" w:name="_Toc252457933"/>
      <w:bookmarkStart w:id="336" w:name="_Toc252523085"/>
      <w:r w:rsidRPr="003652A6">
        <w:t>2.1.</w:t>
      </w:r>
      <w:r w:rsidRPr="003652A6">
        <w:rPr>
          <w:rFonts w:hint="eastAsia"/>
        </w:rPr>
        <w:t>4</w:t>
      </w:r>
      <w:r w:rsidRPr="003652A6">
        <w:t xml:space="preserve">.3 </w:t>
      </w:r>
      <w:bookmarkEnd w:id="330"/>
      <w:bookmarkEnd w:id="331"/>
      <w:bookmarkEnd w:id="332"/>
      <w:bookmarkEnd w:id="333"/>
      <w:bookmarkEnd w:id="334"/>
      <w:bookmarkEnd w:id="335"/>
      <w:bookmarkEnd w:id="336"/>
      <w:r w:rsidRPr="003652A6">
        <w:t>发电</w:t>
      </w:r>
      <w:r w:rsidRPr="003652A6">
        <w:rPr>
          <w:rFonts w:hint="eastAsia"/>
        </w:rPr>
        <w:t>车间</w:t>
      </w:r>
      <w:r w:rsidRPr="003652A6">
        <w:t>工艺流程</w:t>
      </w:r>
    </w:p>
    <w:p w:rsidR="0072235C" w:rsidRPr="003652A6" w:rsidRDefault="0072235C" w:rsidP="0072235C">
      <w:pPr>
        <w:ind w:firstLine="480"/>
      </w:pPr>
      <w:r w:rsidRPr="003652A6">
        <w:t>锅炉采用高温高压循环流化床锅炉，配高温高压直接空冷凝汽式汽轮发电机，发电燃料利用循环经济产业链一体项目产生的净化煤气、焦粉以及外购的煤。</w:t>
      </w:r>
    </w:p>
    <w:p w:rsidR="0072235C" w:rsidRPr="003652A6" w:rsidRDefault="0072235C" w:rsidP="0072235C">
      <w:pPr>
        <w:ind w:firstLine="480"/>
      </w:pPr>
      <w:r w:rsidRPr="003652A6">
        <w:t>循环经济一体项目半焦炉产生荒煤气，将部分富余的荒煤气直接接入炉膛燃烧；每台炉设炉前煤仓，煤、焦粉直接送入煤仓。干馏煤气和煤、焦末送入锅炉燃烧，将锅炉给水加热成高温高压的蒸汽送入汽轮机做功，带动发电机发电；电能通过升压站送往输电线路，供用户使用。燃烧过程中采取石灰石</w:t>
      </w:r>
      <w:r w:rsidRPr="003652A6">
        <w:t>-</w:t>
      </w:r>
      <w:r w:rsidRPr="003652A6">
        <w:t>石膏湿法脱硫</w:t>
      </w:r>
      <w:r w:rsidRPr="003652A6">
        <w:t>+</w:t>
      </w:r>
      <w:r w:rsidRPr="003652A6">
        <w:t>循环流化床锅炉炉内喷钙（备用），低氮燃烧</w:t>
      </w:r>
      <w:r w:rsidRPr="003652A6">
        <w:t>+SNCR</w:t>
      </w:r>
      <w:r w:rsidRPr="003652A6">
        <w:t>方法对废气进行脱硫、脱硝。烟气中的飞灰由电袋复合除尘器收集后进入灰库，少量随烟气由</w:t>
      </w:r>
      <w:r w:rsidRPr="003652A6">
        <w:t>1</w:t>
      </w:r>
      <w:r w:rsidRPr="003652A6">
        <w:t>根高</w:t>
      </w:r>
      <w:r w:rsidRPr="003652A6">
        <w:t>150m</w:t>
      </w:r>
      <w:r w:rsidRPr="003652A6">
        <w:t>钢筋混凝土烟囱高空烟排放。收入的干灰由密封车运去综合利用，</w:t>
      </w:r>
      <w:r w:rsidR="006A3A99" w:rsidRPr="003652A6">
        <w:t>或加湿后由自卸车运至</w:t>
      </w:r>
      <w:r w:rsidR="006A3A99" w:rsidRPr="003652A6">
        <w:rPr>
          <w:rFonts w:hint="eastAsia"/>
        </w:rPr>
        <w:t>临时渣场</w:t>
      </w:r>
      <w:r w:rsidR="006A3A99" w:rsidRPr="003652A6">
        <w:t>碾压贮存。炉底渣经排渣管进入冷渣器，冷却后进渣仓，渣直接装车至</w:t>
      </w:r>
      <w:r w:rsidR="006A3A99" w:rsidRPr="003652A6">
        <w:rPr>
          <w:rFonts w:hint="eastAsia"/>
        </w:rPr>
        <w:t>临时</w:t>
      </w:r>
      <w:r w:rsidR="006A3A99" w:rsidRPr="003652A6">
        <w:t>渣场或外运综合利用用户。</w:t>
      </w:r>
    </w:p>
    <w:p w:rsidR="0072235C" w:rsidRPr="003652A6" w:rsidRDefault="0072235C" w:rsidP="0072235C">
      <w:pPr>
        <w:ind w:firstLine="480"/>
        <w:sectPr w:rsidR="0072235C" w:rsidRPr="003652A6" w:rsidSect="00C52361">
          <w:pgSz w:w="11906" w:h="16838"/>
          <w:pgMar w:top="1418" w:right="1418" w:bottom="1418" w:left="1418" w:header="851" w:footer="992" w:gutter="0"/>
          <w:cols w:space="425"/>
          <w:docGrid w:type="lines" w:linePitch="326"/>
        </w:sectPr>
      </w:pPr>
      <w:r w:rsidRPr="003652A6">
        <w:rPr>
          <w:rFonts w:hint="eastAsia"/>
        </w:rPr>
        <w:t>发电车间</w:t>
      </w:r>
      <w:r w:rsidRPr="003652A6">
        <w:t>工艺流程见图</w:t>
      </w:r>
      <w:r w:rsidRPr="003652A6">
        <w:t>2.1-</w:t>
      </w:r>
      <w:r w:rsidR="00F41912" w:rsidRPr="003652A6">
        <w:rPr>
          <w:rFonts w:hint="eastAsia"/>
        </w:rPr>
        <w:t>5</w:t>
      </w:r>
      <w:r w:rsidRPr="003652A6">
        <w:t>。</w:t>
      </w:r>
    </w:p>
    <w:p w:rsidR="0072235C" w:rsidRPr="003652A6" w:rsidRDefault="0072235C" w:rsidP="006A3A99">
      <w:pPr>
        <w:ind w:firstLine="482"/>
        <w:rPr>
          <w:b/>
        </w:rPr>
      </w:pPr>
      <w:r w:rsidRPr="003652A6">
        <w:rPr>
          <w:b/>
          <w:noProof/>
        </w:rPr>
        <w:drawing>
          <wp:inline distT="0" distB="0" distL="0" distR="0" wp14:anchorId="419D72EB" wp14:editId="504E815B">
            <wp:extent cx="8891270" cy="4864567"/>
            <wp:effectExtent l="0" t="0" r="5080" b="0"/>
            <wp:docPr id="174" name="图片 174" descr="F:\资料\府谷三江能源\发电车间工艺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资料\府谷三江能源\发电车间工艺流程.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1270" cy="4864567"/>
                    </a:xfrm>
                    <a:prstGeom prst="rect">
                      <a:avLst/>
                    </a:prstGeom>
                    <a:noFill/>
                    <a:ln>
                      <a:noFill/>
                    </a:ln>
                  </pic:spPr>
                </pic:pic>
              </a:graphicData>
            </a:graphic>
          </wp:inline>
        </w:drawing>
      </w:r>
    </w:p>
    <w:p w:rsidR="0072235C" w:rsidRPr="003652A6" w:rsidRDefault="0072235C" w:rsidP="0072235C">
      <w:pPr>
        <w:ind w:firstLine="482"/>
        <w:jc w:val="center"/>
        <w:rPr>
          <w:b/>
        </w:rPr>
        <w:sectPr w:rsidR="0072235C" w:rsidRPr="003652A6" w:rsidSect="00C52361">
          <w:pgSz w:w="16838" w:h="11906" w:orient="landscape"/>
          <w:pgMar w:top="1418" w:right="1418" w:bottom="1418" w:left="1418" w:header="851" w:footer="992" w:gutter="0"/>
          <w:cols w:space="425"/>
          <w:docGrid w:type="lines" w:linePitch="326"/>
        </w:sectPr>
      </w:pPr>
      <w:r w:rsidRPr="003652A6">
        <w:rPr>
          <w:rFonts w:hint="eastAsia"/>
          <w:b/>
        </w:rPr>
        <w:t>图</w:t>
      </w:r>
      <w:r w:rsidRPr="003652A6">
        <w:rPr>
          <w:rFonts w:hint="eastAsia"/>
          <w:b/>
        </w:rPr>
        <w:t>2.1-</w:t>
      </w:r>
      <w:r w:rsidR="00F41912" w:rsidRPr="003652A6">
        <w:rPr>
          <w:rFonts w:hint="eastAsia"/>
          <w:b/>
        </w:rPr>
        <w:t>5</w:t>
      </w:r>
      <w:r w:rsidRPr="003652A6">
        <w:rPr>
          <w:rFonts w:hint="eastAsia"/>
          <w:b/>
        </w:rPr>
        <w:t xml:space="preserve">  </w:t>
      </w:r>
      <w:r w:rsidRPr="003652A6">
        <w:rPr>
          <w:rFonts w:hint="eastAsia"/>
          <w:b/>
        </w:rPr>
        <w:t>发电车间生产工艺流程及主要产污环节</w:t>
      </w:r>
    </w:p>
    <w:p w:rsidR="0072235C" w:rsidRPr="003652A6" w:rsidRDefault="0072235C" w:rsidP="0072235C">
      <w:pPr>
        <w:pStyle w:val="3"/>
      </w:pPr>
      <w:bookmarkStart w:id="337" w:name="_Toc480560052"/>
      <w:bookmarkStart w:id="338" w:name="_Toc488825504"/>
      <w:bookmarkStart w:id="339" w:name="_Toc492054277"/>
      <w:r w:rsidRPr="003652A6">
        <w:t>2.1.</w:t>
      </w:r>
      <w:r w:rsidRPr="003652A6">
        <w:rPr>
          <w:rFonts w:hint="eastAsia"/>
        </w:rPr>
        <w:t>5</w:t>
      </w:r>
      <w:r w:rsidRPr="003652A6">
        <w:t xml:space="preserve"> </w:t>
      </w:r>
      <w:r w:rsidRPr="003652A6">
        <w:t>产污环节、治理措施及污染源强</w:t>
      </w:r>
      <w:bookmarkEnd w:id="337"/>
      <w:bookmarkEnd w:id="338"/>
      <w:bookmarkEnd w:id="339"/>
    </w:p>
    <w:p w:rsidR="0072235C" w:rsidRPr="003652A6" w:rsidRDefault="0072235C" w:rsidP="0072235C">
      <w:pPr>
        <w:pStyle w:val="4"/>
      </w:pPr>
      <w:r w:rsidRPr="003652A6">
        <w:t>2.1.</w:t>
      </w:r>
      <w:r w:rsidRPr="003652A6">
        <w:rPr>
          <w:rFonts w:hint="eastAsia"/>
        </w:rPr>
        <w:t>5</w:t>
      </w:r>
      <w:r w:rsidRPr="003652A6">
        <w:t xml:space="preserve">.1 </w:t>
      </w:r>
      <w:r w:rsidRPr="003652A6">
        <w:t>废气污染源</w:t>
      </w:r>
    </w:p>
    <w:p w:rsidR="0072235C" w:rsidRPr="003652A6" w:rsidRDefault="0072235C" w:rsidP="0072235C">
      <w:pPr>
        <w:pStyle w:val="50"/>
        <w:ind w:firstLine="464"/>
        <w:rPr>
          <w:rFonts w:hint="default"/>
        </w:rPr>
        <w:sectPr w:rsidR="0072235C" w:rsidRPr="003652A6" w:rsidSect="00C52361">
          <w:pgSz w:w="11906" w:h="16838"/>
          <w:pgMar w:top="1418" w:right="1418" w:bottom="1418" w:left="1418" w:header="851" w:footer="992" w:gutter="0"/>
          <w:cols w:space="425"/>
          <w:docGrid w:type="lines" w:linePitch="326"/>
        </w:sectPr>
      </w:pPr>
      <w:r w:rsidRPr="003652A6">
        <w:t>本次评价依据建设单位提供现有工程历次环评、验收，汇总现有工程主要污染物排放情况，现有工程污染物排放汇总见表</w:t>
      </w:r>
      <w:r w:rsidRPr="003652A6">
        <w:t>2.1-9</w:t>
      </w:r>
      <w:r w:rsidRPr="003652A6">
        <w:t>。</w:t>
      </w:r>
    </w:p>
    <w:p w:rsidR="0072235C" w:rsidRPr="003652A6" w:rsidRDefault="0072235C" w:rsidP="0072235C">
      <w:pPr>
        <w:spacing w:line="240" w:lineRule="auto"/>
        <w:ind w:firstLineChars="0" w:firstLine="0"/>
        <w:jc w:val="center"/>
        <w:rPr>
          <w:rFonts w:cs="Times New Roman"/>
          <w:b/>
          <w:szCs w:val="24"/>
        </w:rPr>
      </w:pPr>
      <w:r w:rsidRPr="003652A6">
        <w:rPr>
          <w:rFonts w:cs="Times New Roman"/>
          <w:b/>
          <w:szCs w:val="24"/>
        </w:rPr>
        <w:t>表</w:t>
      </w:r>
      <w:r w:rsidRPr="003652A6">
        <w:rPr>
          <w:rFonts w:cs="Times New Roman"/>
          <w:b/>
          <w:szCs w:val="24"/>
        </w:rPr>
        <w:t>2.1-</w:t>
      </w:r>
      <w:r w:rsidR="00953647" w:rsidRPr="003652A6">
        <w:rPr>
          <w:rFonts w:cs="Times New Roman" w:hint="eastAsia"/>
          <w:b/>
          <w:szCs w:val="24"/>
        </w:rPr>
        <w:t>9</w:t>
      </w:r>
      <w:r w:rsidR="00953647" w:rsidRPr="003652A6">
        <w:rPr>
          <w:rFonts w:cs="Times New Roman"/>
          <w:b/>
          <w:szCs w:val="24"/>
        </w:rPr>
        <w:t xml:space="preserve">  </w:t>
      </w:r>
      <w:r w:rsidRPr="003652A6">
        <w:rPr>
          <w:rFonts w:cs="Times New Roman" w:hint="eastAsia"/>
          <w:b/>
          <w:szCs w:val="24"/>
        </w:rPr>
        <w:t>现有工程</w:t>
      </w:r>
      <w:r w:rsidRPr="003652A6">
        <w:rPr>
          <w:rFonts w:cs="Times New Roman"/>
          <w:b/>
          <w:szCs w:val="24"/>
        </w:rPr>
        <w:t>废气污染物排放情况一览表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8"/>
        <w:gridCol w:w="1275"/>
        <w:gridCol w:w="860"/>
        <w:gridCol w:w="1079"/>
        <w:gridCol w:w="586"/>
        <w:gridCol w:w="689"/>
        <w:gridCol w:w="586"/>
        <w:gridCol w:w="689"/>
        <w:gridCol w:w="415"/>
        <w:gridCol w:w="415"/>
        <w:gridCol w:w="420"/>
        <w:gridCol w:w="1082"/>
        <w:gridCol w:w="886"/>
        <w:gridCol w:w="572"/>
        <w:gridCol w:w="673"/>
        <w:gridCol w:w="1491"/>
        <w:gridCol w:w="1746"/>
      </w:tblGrid>
      <w:tr w:rsidR="00ED124A" w:rsidRPr="003652A6" w:rsidTr="002F7EF6">
        <w:trPr>
          <w:cantSplit/>
          <w:tblHeader/>
          <w:jc w:val="center"/>
        </w:trPr>
        <w:tc>
          <w:tcPr>
            <w:tcW w:w="196"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生产</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装置</w:t>
            </w:r>
          </w:p>
        </w:tc>
        <w:tc>
          <w:tcPr>
            <w:tcW w:w="455"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污染源</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名称</w:t>
            </w:r>
          </w:p>
        </w:tc>
        <w:tc>
          <w:tcPr>
            <w:tcW w:w="307"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气量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rPr>
              <w:t>（</w:t>
            </w:r>
            <w:r w:rsidRPr="003652A6">
              <w:rPr>
                <w:rFonts w:cs="Times New Roman"/>
                <w:b/>
                <w:kern w:val="0"/>
                <w:sz w:val="18"/>
                <w:szCs w:val="18"/>
              </w:rPr>
              <w:t>m</w:t>
            </w:r>
            <w:r w:rsidRPr="003652A6">
              <w:rPr>
                <w:rFonts w:cs="Times New Roman"/>
                <w:b/>
                <w:kern w:val="0"/>
                <w:sz w:val="18"/>
                <w:szCs w:val="18"/>
                <w:vertAlign w:val="superscript"/>
              </w:rPr>
              <w:t>3</w:t>
            </w:r>
            <w:r w:rsidRPr="003652A6">
              <w:rPr>
                <w:rFonts w:cs="Times New Roman"/>
                <w:b/>
                <w:kern w:val="0"/>
                <w:sz w:val="18"/>
                <w:szCs w:val="18"/>
              </w:rPr>
              <w:t>/h</w:t>
            </w:r>
            <w:r w:rsidRPr="003652A6">
              <w:rPr>
                <w:rFonts w:cs="Times New Roman"/>
                <w:b/>
                <w:kern w:val="0"/>
                <w:sz w:val="18"/>
                <w:szCs w:val="18"/>
              </w:rPr>
              <w:t>）</w:t>
            </w:r>
          </w:p>
        </w:tc>
        <w:tc>
          <w:tcPr>
            <w:tcW w:w="385"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污染物</w:t>
            </w:r>
          </w:p>
        </w:tc>
        <w:tc>
          <w:tcPr>
            <w:tcW w:w="209"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产生</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浓度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mg/m</w:t>
            </w:r>
            <w:r w:rsidRPr="003652A6">
              <w:rPr>
                <w:rFonts w:cs="Times New Roman"/>
                <w:b/>
                <w:kern w:val="0"/>
                <w:sz w:val="18"/>
                <w:szCs w:val="18"/>
                <w:vertAlign w:val="superscript"/>
                <w:lang w:val="zh-CN"/>
              </w:rPr>
              <w:t>3</w:t>
            </w:r>
          </w:p>
        </w:tc>
        <w:tc>
          <w:tcPr>
            <w:tcW w:w="246"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产生量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kg/h</w:t>
            </w:r>
          </w:p>
        </w:tc>
        <w:tc>
          <w:tcPr>
            <w:tcW w:w="209"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排放</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浓度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rPr>
              <w:t>mg/m</w:t>
            </w:r>
            <w:r w:rsidRPr="003652A6">
              <w:rPr>
                <w:rFonts w:cs="Times New Roman"/>
                <w:b/>
                <w:kern w:val="0"/>
                <w:sz w:val="18"/>
                <w:szCs w:val="18"/>
                <w:vertAlign w:val="superscript"/>
              </w:rPr>
              <w:t>3</w:t>
            </w:r>
          </w:p>
        </w:tc>
        <w:tc>
          <w:tcPr>
            <w:tcW w:w="246"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排放量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kg/h</w:t>
            </w:r>
          </w:p>
        </w:tc>
        <w:tc>
          <w:tcPr>
            <w:tcW w:w="446" w:type="pct"/>
            <w:gridSpan w:val="3"/>
            <w:tcBorders>
              <w:bottom w:val="single" w:sz="4" w:space="0" w:color="auto"/>
            </w:tcBorders>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排放参数</w:t>
            </w:r>
          </w:p>
        </w:tc>
        <w:tc>
          <w:tcPr>
            <w:tcW w:w="386"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处理措施</w:t>
            </w:r>
          </w:p>
        </w:tc>
        <w:tc>
          <w:tcPr>
            <w:tcW w:w="1292" w:type="pct"/>
            <w:gridSpan w:val="4"/>
            <w:shd w:val="pct15" w:color="auto" w:fill="FFFFFF"/>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hint="eastAsia"/>
                <w:b/>
                <w:kern w:val="0"/>
                <w:sz w:val="18"/>
                <w:szCs w:val="18"/>
                <w:lang w:val="zh-CN"/>
              </w:rPr>
              <w:t>现行执行标准达标分析</w:t>
            </w:r>
          </w:p>
        </w:tc>
        <w:tc>
          <w:tcPr>
            <w:tcW w:w="623" w:type="pct"/>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数据来源</w:t>
            </w:r>
          </w:p>
        </w:tc>
      </w:tr>
      <w:tr w:rsidR="00ED124A" w:rsidRPr="003652A6" w:rsidTr="002F7EF6">
        <w:trPr>
          <w:cantSplit/>
          <w:tblHeader/>
          <w:jc w:val="center"/>
        </w:trPr>
        <w:tc>
          <w:tcPr>
            <w:tcW w:w="196"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455"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07"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85"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09"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46"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09"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46"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148" w:type="pc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高度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m</w:t>
            </w:r>
          </w:p>
        </w:tc>
        <w:tc>
          <w:tcPr>
            <w:tcW w:w="148" w:type="pc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直径</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m</w:t>
            </w:r>
          </w:p>
        </w:tc>
        <w:tc>
          <w:tcPr>
            <w:tcW w:w="150" w:type="pc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cs="Times New Roman"/>
                <w:b/>
                <w:kern w:val="0"/>
                <w:sz w:val="18"/>
                <w:szCs w:val="18"/>
                <w:lang w:val="zh-CN"/>
              </w:rPr>
              <w:t>温度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18"/>
                <w:szCs w:val="18"/>
                <w:lang w:val="zh-CN"/>
              </w:rPr>
            </w:pPr>
            <w:r w:rsidRPr="003652A6">
              <w:rPr>
                <w:rFonts w:ascii="宋体" w:eastAsia="宋体" w:hAnsi="宋体" w:cs="宋体" w:hint="eastAsia"/>
                <w:b/>
                <w:kern w:val="0"/>
                <w:sz w:val="18"/>
                <w:szCs w:val="18"/>
                <w:lang w:val="zh-CN"/>
              </w:rPr>
              <w:t>℃</w:t>
            </w:r>
          </w:p>
        </w:tc>
        <w:tc>
          <w:tcPr>
            <w:tcW w:w="386"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shd w:val="pct15" w:color="auto" w:fill="FFFFFF"/>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排放</w:t>
            </w:r>
          </w:p>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浓度</w:t>
            </w:r>
          </w:p>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b/>
                <w:kern w:val="0"/>
                <w:sz w:val="18"/>
                <w:szCs w:val="18"/>
              </w:rPr>
              <w:t>mg/m</w:t>
            </w:r>
            <w:r w:rsidRPr="003652A6">
              <w:rPr>
                <w:rFonts w:cs="Times New Roman"/>
                <w:b/>
                <w:kern w:val="0"/>
                <w:sz w:val="18"/>
                <w:szCs w:val="18"/>
                <w:vertAlign w:val="superscript"/>
              </w:rPr>
              <w:t>3</w:t>
            </w:r>
          </w:p>
        </w:tc>
        <w:tc>
          <w:tcPr>
            <w:tcW w:w="204" w:type="pct"/>
            <w:shd w:val="pct15" w:color="auto" w:fill="FFFFFF"/>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排放</w:t>
            </w:r>
          </w:p>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速率</w:t>
            </w:r>
            <w:r w:rsidRPr="003652A6">
              <w:rPr>
                <w:rFonts w:cs="Times New Roman"/>
                <w:b/>
                <w:kern w:val="0"/>
                <w:sz w:val="18"/>
                <w:szCs w:val="18"/>
                <w:lang w:val="zh-CN"/>
              </w:rPr>
              <w:t>kg/h</w:t>
            </w:r>
          </w:p>
        </w:tc>
        <w:tc>
          <w:tcPr>
            <w:tcW w:w="240" w:type="pct"/>
            <w:shd w:val="pct15" w:color="auto" w:fill="FFFFFF"/>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达标</w:t>
            </w:r>
          </w:p>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分析</w:t>
            </w:r>
          </w:p>
        </w:tc>
        <w:tc>
          <w:tcPr>
            <w:tcW w:w="532" w:type="pct"/>
            <w:shd w:val="pct15" w:color="auto" w:fill="FFFFFF"/>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标准</w:t>
            </w:r>
          </w:p>
        </w:tc>
        <w:tc>
          <w:tcPr>
            <w:tcW w:w="623" w:type="pct"/>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jc w:val="center"/>
        </w:trPr>
        <w:tc>
          <w:tcPr>
            <w:tcW w:w="196" w:type="pct"/>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兰炭</w:t>
            </w:r>
          </w:p>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车间</w:t>
            </w:r>
          </w:p>
        </w:tc>
        <w:tc>
          <w:tcPr>
            <w:tcW w:w="455"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备煤工段</w:t>
            </w:r>
          </w:p>
        </w:tc>
        <w:tc>
          <w:tcPr>
            <w:tcW w:w="307"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1327</w:t>
            </w:r>
          </w:p>
        </w:tc>
        <w:tc>
          <w:tcPr>
            <w:tcW w:w="385"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粉尘</w:t>
            </w:r>
          </w:p>
        </w:tc>
        <w:tc>
          <w:tcPr>
            <w:tcW w:w="209"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5000</w:t>
            </w:r>
          </w:p>
        </w:tc>
        <w:tc>
          <w:tcPr>
            <w:tcW w:w="246"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6.635</w:t>
            </w:r>
          </w:p>
        </w:tc>
        <w:tc>
          <w:tcPr>
            <w:tcW w:w="209"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50</w:t>
            </w:r>
          </w:p>
        </w:tc>
        <w:tc>
          <w:tcPr>
            <w:tcW w:w="246"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0.066</w:t>
            </w:r>
          </w:p>
        </w:tc>
        <w:tc>
          <w:tcPr>
            <w:tcW w:w="148"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20</w:t>
            </w:r>
          </w:p>
        </w:tc>
        <w:tc>
          <w:tcPr>
            <w:tcW w:w="148"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0.5</w:t>
            </w:r>
          </w:p>
        </w:tc>
        <w:tc>
          <w:tcPr>
            <w:tcW w:w="150"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25</w:t>
            </w:r>
          </w:p>
        </w:tc>
        <w:tc>
          <w:tcPr>
            <w:tcW w:w="386" w:type="pct"/>
            <w:vAlign w:val="center"/>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布袋除尘</w:t>
            </w:r>
          </w:p>
        </w:tc>
        <w:tc>
          <w:tcPr>
            <w:tcW w:w="316" w:type="pct"/>
            <w:vAlign w:val="center"/>
          </w:tcPr>
          <w:p w:rsidR="00C25E0D" w:rsidRPr="003652A6" w:rsidRDefault="00C25E0D" w:rsidP="00530A76">
            <w:pPr>
              <w:adjustRightInd w:val="0"/>
              <w:snapToGrid w:val="0"/>
              <w:ind w:firstLineChars="1" w:firstLine="2"/>
              <w:jc w:val="center"/>
              <w:rPr>
                <w:sz w:val="18"/>
                <w:szCs w:val="18"/>
              </w:rPr>
            </w:pPr>
            <w:r w:rsidRPr="003652A6">
              <w:rPr>
                <w:sz w:val="18"/>
                <w:szCs w:val="18"/>
              </w:rPr>
              <w:t>120</w:t>
            </w:r>
          </w:p>
        </w:tc>
        <w:tc>
          <w:tcPr>
            <w:tcW w:w="204" w:type="pct"/>
            <w:vAlign w:val="center"/>
          </w:tcPr>
          <w:p w:rsidR="00C25E0D" w:rsidRPr="003652A6" w:rsidRDefault="00C25E0D" w:rsidP="00530A76">
            <w:pPr>
              <w:adjustRightInd w:val="0"/>
              <w:snapToGrid w:val="0"/>
              <w:ind w:firstLineChars="1" w:firstLine="2"/>
              <w:jc w:val="center"/>
              <w:rPr>
                <w:sz w:val="18"/>
                <w:szCs w:val="18"/>
              </w:rPr>
            </w:pPr>
            <w:r w:rsidRPr="003652A6">
              <w:rPr>
                <w:sz w:val="18"/>
                <w:szCs w:val="18"/>
              </w:rPr>
              <w:t>5.9</w:t>
            </w:r>
          </w:p>
        </w:tc>
        <w:tc>
          <w:tcPr>
            <w:tcW w:w="240" w:type="pct"/>
          </w:tcPr>
          <w:p w:rsidR="00C25E0D" w:rsidRPr="003652A6" w:rsidRDefault="00C25E0D" w:rsidP="00530A76">
            <w:pPr>
              <w:ind w:firstLineChars="0" w:firstLine="0"/>
              <w:jc w:val="center"/>
            </w:pPr>
            <w:r w:rsidRPr="003652A6">
              <w:rPr>
                <w:rFonts w:cs="Times New Roman" w:hint="eastAsia"/>
                <w:kern w:val="0"/>
                <w:sz w:val="18"/>
                <w:szCs w:val="18"/>
                <w:lang w:val="zh-CN"/>
              </w:rPr>
              <w:t>达标</w:t>
            </w:r>
          </w:p>
        </w:tc>
        <w:tc>
          <w:tcPr>
            <w:tcW w:w="532"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sz w:val="18"/>
                <w:szCs w:val="18"/>
              </w:rPr>
              <w:t>GB16297-1996</w:t>
            </w:r>
          </w:p>
        </w:tc>
        <w:tc>
          <w:tcPr>
            <w:tcW w:w="623" w:type="pct"/>
            <w:vMerge w:val="restart"/>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环评报告</w:t>
            </w:r>
          </w:p>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（以规模折算）</w:t>
            </w: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筛焦工段</w:t>
            </w:r>
          </w:p>
        </w:tc>
        <w:tc>
          <w:tcPr>
            <w:tcW w:w="307"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714</w:t>
            </w:r>
          </w:p>
        </w:tc>
        <w:tc>
          <w:tcPr>
            <w:tcW w:w="385"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粉尘</w:t>
            </w:r>
          </w:p>
        </w:tc>
        <w:tc>
          <w:tcPr>
            <w:tcW w:w="209"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5000</w:t>
            </w:r>
          </w:p>
        </w:tc>
        <w:tc>
          <w:tcPr>
            <w:tcW w:w="246"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3.57</w:t>
            </w:r>
          </w:p>
        </w:tc>
        <w:tc>
          <w:tcPr>
            <w:tcW w:w="209"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50</w:t>
            </w:r>
          </w:p>
        </w:tc>
        <w:tc>
          <w:tcPr>
            <w:tcW w:w="246" w:type="pct"/>
            <w:vAlign w:val="center"/>
          </w:tcPr>
          <w:p w:rsidR="00C25E0D" w:rsidRPr="003652A6" w:rsidRDefault="00C25E0D" w:rsidP="00530A76">
            <w:pPr>
              <w:adjustRightInd w:val="0"/>
              <w:snapToGrid w:val="0"/>
              <w:spacing w:line="240" w:lineRule="auto"/>
              <w:ind w:firstLineChars="0" w:firstLine="0"/>
              <w:jc w:val="center"/>
              <w:rPr>
                <w:rFonts w:eastAsia="宋体" w:cs="Times New Roman"/>
                <w:sz w:val="18"/>
                <w:szCs w:val="18"/>
              </w:rPr>
            </w:pPr>
            <w:r w:rsidRPr="003652A6">
              <w:rPr>
                <w:rFonts w:cs="Times New Roman"/>
                <w:sz w:val="18"/>
                <w:szCs w:val="18"/>
              </w:rPr>
              <w:t>0.036</w:t>
            </w:r>
          </w:p>
        </w:tc>
        <w:tc>
          <w:tcPr>
            <w:tcW w:w="148"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20</w:t>
            </w:r>
          </w:p>
        </w:tc>
        <w:tc>
          <w:tcPr>
            <w:tcW w:w="148"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0.5</w:t>
            </w:r>
          </w:p>
        </w:tc>
        <w:tc>
          <w:tcPr>
            <w:tcW w:w="150" w:type="pct"/>
            <w:vAlign w:val="center"/>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25</w:t>
            </w:r>
          </w:p>
        </w:tc>
        <w:tc>
          <w:tcPr>
            <w:tcW w:w="386" w:type="pct"/>
            <w:vAlign w:val="center"/>
          </w:tcPr>
          <w:p w:rsidR="00C25E0D" w:rsidRPr="003652A6" w:rsidRDefault="00C25E0D" w:rsidP="00530A76">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布袋除尘</w:t>
            </w:r>
          </w:p>
        </w:tc>
        <w:tc>
          <w:tcPr>
            <w:tcW w:w="316" w:type="pct"/>
            <w:vAlign w:val="center"/>
          </w:tcPr>
          <w:p w:rsidR="00C25E0D" w:rsidRPr="003652A6" w:rsidRDefault="00C25E0D" w:rsidP="00530A76">
            <w:pPr>
              <w:adjustRightInd w:val="0"/>
              <w:snapToGrid w:val="0"/>
              <w:ind w:firstLineChars="1" w:firstLine="2"/>
              <w:jc w:val="center"/>
              <w:rPr>
                <w:sz w:val="18"/>
                <w:szCs w:val="18"/>
              </w:rPr>
            </w:pPr>
            <w:r w:rsidRPr="003652A6">
              <w:rPr>
                <w:sz w:val="18"/>
                <w:szCs w:val="18"/>
              </w:rPr>
              <w:t>120</w:t>
            </w:r>
          </w:p>
        </w:tc>
        <w:tc>
          <w:tcPr>
            <w:tcW w:w="204" w:type="pct"/>
            <w:vAlign w:val="center"/>
          </w:tcPr>
          <w:p w:rsidR="00C25E0D" w:rsidRPr="003652A6" w:rsidRDefault="00C25E0D" w:rsidP="00530A76">
            <w:pPr>
              <w:adjustRightInd w:val="0"/>
              <w:snapToGrid w:val="0"/>
              <w:ind w:firstLineChars="1" w:firstLine="2"/>
              <w:jc w:val="center"/>
              <w:rPr>
                <w:sz w:val="18"/>
                <w:szCs w:val="18"/>
              </w:rPr>
            </w:pPr>
            <w:r w:rsidRPr="003652A6">
              <w:rPr>
                <w:sz w:val="18"/>
                <w:szCs w:val="18"/>
              </w:rPr>
              <w:t>5.9</w:t>
            </w:r>
          </w:p>
        </w:tc>
        <w:tc>
          <w:tcPr>
            <w:tcW w:w="240" w:type="pct"/>
          </w:tcPr>
          <w:p w:rsidR="00C25E0D" w:rsidRPr="003652A6" w:rsidRDefault="00C25E0D" w:rsidP="00530A76">
            <w:pPr>
              <w:ind w:firstLineChars="0" w:firstLine="0"/>
              <w:jc w:val="center"/>
            </w:pPr>
            <w:r w:rsidRPr="003652A6">
              <w:rPr>
                <w:rFonts w:cs="Times New Roman" w:hint="eastAsia"/>
                <w:kern w:val="0"/>
                <w:sz w:val="18"/>
                <w:szCs w:val="18"/>
                <w:lang w:val="zh-CN"/>
              </w:rPr>
              <w:t>达标</w:t>
            </w:r>
          </w:p>
        </w:tc>
        <w:tc>
          <w:tcPr>
            <w:tcW w:w="532"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sz w:val="18"/>
                <w:szCs w:val="18"/>
              </w:rPr>
              <w:t>GB16297-1996</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2F7EF6" w:rsidRPr="003652A6" w:rsidTr="00D7776C">
        <w:trPr>
          <w:cantSplit/>
          <w:jc w:val="center"/>
        </w:trPr>
        <w:tc>
          <w:tcPr>
            <w:tcW w:w="196" w:type="pct"/>
            <w:vMerge/>
            <w:vAlign w:val="center"/>
          </w:tcPr>
          <w:p w:rsidR="002F7EF6" w:rsidRPr="003652A6" w:rsidRDefault="002F7EF6" w:rsidP="00530A76">
            <w:pPr>
              <w:widowControl/>
              <w:adjustRightInd w:val="0"/>
              <w:spacing w:line="240" w:lineRule="auto"/>
              <w:ind w:firstLineChars="0" w:firstLine="0"/>
              <w:contextualSpacing/>
              <w:jc w:val="center"/>
              <w:rPr>
                <w:rFonts w:cs="Times New Roman"/>
                <w:kern w:val="0"/>
                <w:sz w:val="18"/>
                <w:szCs w:val="18"/>
              </w:rPr>
            </w:pPr>
          </w:p>
        </w:tc>
        <w:tc>
          <w:tcPr>
            <w:tcW w:w="455" w:type="pct"/>
            <w:vAlign w:val="center"/>
          </w:tcPr>
          <w:p w:rsidR="002F7EF6" w:rsidRPr="003652A6" w:rsidRDefault="002F7EF6" w:rsidP="00530A76">
            <w:pPr>
              <w:spacing w:line="240" w:lineRule="auto"/>
              <w:ind w:firstLineChars="0" w:firstLine="0"/>
              <w:contextualSpacing/>
              <w:jc w:val="center"/>
              <w:rPr>
                <w:rFonts w:cs="Times New Roman"/>
                <w:sz w:val="18"/>
                <w:szCs w:val="18"/>
              </w:rPr>
            </w:pPr>
            <w:r w:rsidRPr="003652A6">
              <w:rPr>
                <w:rFonts w:cs="Times New Roman"/>
                <w:sz w:val="18"/>
                <w:szCs w:val="18"/>
              </w:rPr>
              <w:t>兰炭烘干</w:t>
            </w:r>
          </w:p>
        </w:tc>
        <w:tc>
          <w:tcPr>
            <w:tcW w:w="307" w:type="pct"/>
            <w:vAlign w:val="center"/>
          </w:tcPr>
          <w:p w:rsidR="002F7EF6" w:rsidRPr="003652A6" w:rsidRDefault="002F7EF6" w:rsidP="00530A76">
            <w:pPr>
              <w:spacing w:line="240" w:lineRule="auto"/>
              <w:ind w:firstLineChars="0" w:firstLine="0"/>
              <w:contextualSpacing/>
              <w:jc w:val="center"/>
              <w:rPr>
                <w:rFonts w:cs="Times New Roman"/>
                <w:sz w:val="18"/>
                <w:szCs w:val="18"/>
              </w:rPr>
            </w:pPr>
            <w:r w:rsidRPr="003652A6">
              <w:rPr>
                <w:rFonts w:cs="Times New Roman"/>
                <w:sz w:val="18"/>
                <w:szCs w:val="18"/>
              </w:rPr>
              <w:t>无组织</w:t>
            </w:r>
          </w:p>
        </w:tc>
        <w:tc>
          <w:tcPr>
            <w:tcW w:w="385" w:type="pct"/>
            <w:vAlign w:val="center"/>
          </w:tcPr>
          <w:p w:rsidR="002F7EF6" w:rsidRPr="003652A6" w:rsidRDefault="002F7EF6" w:rsidP="00530A76">
            <w:pPr>
              <w:spacing w:line="240" w:lineRule="auto"/>
              <w:ind w:firstLineChars="0" w:firstLine="0"/>
              <w:contextualSpacing/>
              <w:jc w:val="center"/>
              <w:rPr>
                <w:rFonts w:cs="Times New Roman"/>
                <w:sz w:val="18"/>
                <w:szCs w:val="18"/>
              </w:rPr>
            </w:pPr>
            <w:r w:rsidRPr="003652A6">
              <w:rPr>
                <w:rFonts w:cs="Times New Roman"/>
                <w:sz w:val="18"/>
                <w:szCs w:val="18"/>
              </w:rPr>
              <w:t>烟尘</w:t>
            </w:r>
          </w:p>
        </w:tc>
        <w:tc>
          <w:tcPr>
            <w:tcW w:w="209" w:type="pct"/>
            <w:vAlign w:val="center"/>
          </w:tcPr>
          <w:p w:rsidR="002F7EF6" w:rsidRPr="003652A6" w:rsidRDefault="002F7EF6"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50</w:t>
            </w:r>
          </w:p>
        </w:tc>
        <w:tc>
          <w:tcPr>
            <w:tcW w:w="246" w:type="pct"/>
            <w:vAlign w:val="center"/>
          </w:tcPr>
          <w:p w:rsidR="002F7EF6" w:rsidRPr="003652A6" w:rsidRDefault="002F7EF6"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0.214</w:t>
            </w:r>
          </w:p>
        </w:tc>
        <w:tc>
          <w:tcPr>
            <w:tcW w:w="209" w:type="pct"/>
            <w:vAlign w:val="center"/>
          </w:tcPr>
          <w:p w:rsidR="002F7EF6" w:rsidRPr="003652A6" w:rsidRDefault="002F7EF6"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50</w:t>
            </w:r>
          </w:p>
        </w:tc>
        <w:tc>
          <w:tcPr>
            <w:tcW w:w="246" w:type="pct"/>
            <w:vAlign w:val="center"/>
          </w:tcPr>
          <w:p w:rsidR="002F7EF6" w:rsidRPr="003652A6" w:rsidRDefault="002F7EF6"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0.214</w:t>
            </w:r>
          </w:p>
        </w:tc>
        <w:tc>
          <w:tcPr>
            <w:tcW w:w="148" w:type="pct"/>
            <w:vAlign w:val="center"/>
          </w:tcPr>
          <w:p w:rsidR="002F7EF6" w:rsidRPr="003652A6" w:rsidRDefault="002F7EF6" w:rsidP="00530A76">
            <w:pPr>
              <w:spacing w:line="240" w:lineRule="auto"/>
              <w:ind w:firstLineChars="38" w:firstLine="68"/>
              <w:jc w:val="center"/>
            </w:pPr>
            <w:r w:rsidRPr="003652A6">
              <w:rPr>
                <w:rFonts w:cs="Times New Roman" w:hint="eastAsia"/>
                <w:kern w:val="0"/>
                <w:sz w:val="18"/>
                <w:szCs w:val="18"/>
                <w:lang w:val="zh-CN"/>
              </w:rPr>
              <w:t>/</w:t>
            </w:r>
          </w:p>
        </w:tc>
        <w:tc>
          <w:tcPr>
            <w:tcW w:w="148" w:type="pct"/>
            <w:vAlign w:val="center"/>
          </w:tcPr>
          <w:p w:rsidR="002F7EF6" w:rsidRPr="003652A6" w:rsidRDefault="002F7EF6" w:rsidP="00530A76">
            <w:pPr>
              <w:spacing w:line="240" w:lineRule="auto"/>
              <w:ind w:firstLineChars="38" w:firstLine="68"/>
              <w:jc w:val="center"/>
            </w:pPr>
            <w:r w:rsidRPr="003652A6">
              <w:rPr>
                <w:rFonts w:cs="Times New Roman" w:hint="eastAsia"/>
                <w:kern w:val="0"/>
                <w:sz w:val="18"/>
                <w:szCs w:val="18"/>
                <w:lang w:val="zh-CN"/>
              </w:rPr>
              <w:t>/</w:t>
            </w:r>
          </w:p>
        </w:tc>
        <w:tc>
          <w:tcPr>
            <w:tcW w:w="150" w:type="pct"/>
            <w:vAlign w:val="center"/>
          </w:tcPr>
          <w:p w:rsidR="002F7EF6" w:rsidRPr="003652A6" w:rsidRDefault="002F7EF6" w:rsidP="00530A76">
            <w:pPr>
              <w:spacing w:line="240" w:lineRule="auto"/>
              <w:ind w:firstLineChars="38" w:firstLine="68"/>
              <w:jc w:val="center"/>
            </w:pPr>
            <w:r w:rsidRPr="003652A6">
              <w:rPr>
                <w:rFonts w:cs="Times New Roman" w:hint="eastAsia"/>
                <w:kern w:val="0"/>
                <w:sz w:val="18"/>
                <w:szCs w:val="18"/>
                <w:lang w:val="zh-CN"/>
              </w:rPr>
              <w:t>/</w:t>
            </w:r>
          </w:p>
        </w:tc>
        <w:tc>
          <w:tcPr>
            <w:tcW w:w="386" w:type="pct"/>
            <w:vAlign w:val="center"/>
          </w:tcPr>
          <w:p w:rsidR="002F7EF6" w:rsidRPr="003652A6" w:rsidRDefault="002F7EF6"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16" w:type="pct"/>
            <w:vAlign w:val="center"/>
          </w:tcPr>
          <w:p w:rsidR="002F7EF6" w:rsidRPr="003652A6" w:rsidRDefault="002F7EF6" w:rsidP="00530A76">
            <w:pPr>
              <w:spacing w:line="240" w:lineRule="auto"/>
              <w:ind w:firstLineChars="2" w:firstLine="4"/>
              <w:jc w:val="center"/>
            </w:pPr>
            <w:r w:rsidRPr="003652A6">
              <w:rPr>
                <w:rFonts w:cs="Times New Roman" w:hint="eastAsia"/>
                <w:kern w:val="0"/>
                <w:sz w:val="18"/>
                <w:szCs w:val="18"/>
                <w:lang w:val="zh-CN"/>
              </w:rPr>
              <w:t>/</w:t>
            </w:r>
          </w:p>
        </w:tc>
        <w:tc>
          <w:tcPr>
            <w:tcW w:w="204" w:type="pct"/>
            <w:vAlign w:val="center"/>
          </w:tcPr>
          <w:p w:rsidR="002F7EF6" w:rsidRPr="003652A6" w:rsidRDefault="002F7EF6" w:rsidP="00530A76">
            <w:pPr>
              <w:spacing w:line="240" w:lineRule="auto"/>
              <w:ind w:firstLineChars="2" w:firstLine="4"/>
              <w:jc w:val="center"/>
            </w:pPr>
            <w:r w:rsidRPr="003652A6">
              <w:rPr>
                <w:rFonts w:cs="Times New Roman" w:hint="eastAsia"/>
                <w:kern w:val="0"/>
                <w:sz w:val="18"/>
                <w:szCs w:val="18"/>
                <w:lang w:val="zh-CN"/>
              </w:rPr>
              <w:t>/</w:t>
            </w:r>
          </w:p>
        </w:tc>
        <w:tc>
          <w:tcPr>
            <w:tcW w:w="240" w:type="pct"/>
            <w:vAlign w:val="center"/>
          </w:tcPr>
          <w:p w:rsidR="002F7EF6" w:rsidRPr="003652A6" w:rsidRDefault="002F7EF6" w:rsidP="00530A76">
            <w:pPr>
              <w:spacing w:line="240" w:lineRule="auto"/>
              <w:ind w:firstLineChars="2" w:firstLine="4"/>
              <w:jc w:val="center"/>
            </w:pPr>
            <w:r w:rsidRPr="003652A6">
              <w:rPr>
                <w:rFonts w:cs="Times New Roman" w:hint="eastAsia"/>
                <w:kern w:val="0"/>
                <w:sz w:val="18"/>
                <w:szCs w:val="18"/>
                <w:lang w:val="zh-CN"/>
              </w:rPr>
              <w:t>/</w:t>
            </w:r>
          </w:p>
        </w:tc>
        <w:tc>
          <w:tcPr>
            <w:tcW w:w="532" w:type="pct"/>
            <w:vAlign w:val="center"/>
          </w:tcPr>
          <w:p w:rsidR="002F7EF6"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Align w:val="center"/>
          </w:tcPr>
          <w:p w:rsidR="002F7EF6" w:rsidRPr="003652A6" w:rsidRDefault="002F7EF6"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采用加热后的</w:t>
            </w:r>
          </w:p>
          <w:p w:rsidR="002F7EF6" w:rsidRPr="003652A6" w:rsidRDefault="002F7EF6"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洁净空进行烘干</w:t>
            </w: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煤场</w:t>
            </w:r>
          </w:p>
        </w:tc>
        <w:tc>
          <w:tcPr>
            <w:tcW w:w="307" w:type="pct"/>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无组织</w:t>
            </w: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粉尘</w:t>
            </w:r>
          </w:p>
        </w:tc>
        <w:tc>
          <w:tcPr>
            <w:tcW w:w="209"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0.011</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0.011</w:t>
            </w:r>
          </w:p>
        </w:tc>
        <w:tc>
          <w:tcPr>
            <w:tcW w:w="148" w:type="pct"/>
            <w:tcBorders>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48" w:type="pct"/>
            <w:tcBorders>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50" w:type="pct"/>
            <w:tcBorders>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386" w:type="pct"/>
            <w:vMerge w:val="restart"/>
            <w:vAlign w:val="center"/>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restart"/>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环评报告</w:t>
            </w:r>
          </w:p>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（以规模折算）</w:t>
            </w: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tcBorders>
              <w:top w:val="single" w:sz="8" w:space="0" w:color="auto"/>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焦场</w:t>
            </w:r>
          </w:p>
        </w:tc>
        <w:tc>
          <w:tcPr>
            <w:tcW w:w="307" w:type="pct"/>
            <w:tcBorders>
              <w:top w:val="single" w:sz="8" w:space="0" w:color="auto"/>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无组织</w:t>
            </w: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粉尘</w:t>
            </w:r>
          </w:p>
        </w:tc>
        <w:tc>
          <w:tcPr>
            <w:tcW w:w="209" w:type="pct"/>
          </w:tcPr>
          <w:p w:rsidR="00C25E0D" w:rsidRPr="003652A6" w:rsidRDefault="00C25E0D" w:rsidP="00530A76">
            <w:pPr>
              <w:spacing w:line="240" w:lineRule="auto"/>
              <w:ind w:firstLineChars="0" w:firstLine="0"/>
              <w:contextualSpacing/>
              <w:jc w:val="center"/>
              <w:rPr>
                <w:b/>
                <w:sz w:val="18"/>
                <w:szCs w:val="18"/>
              </w:rPr>
            </w:pPr>
            <w:r w:rsidRPr="003652A6">
              <w:rPr>
                <w:rFonts w:cs="Times New Roman" w:hint="eastAsia"/>
                <w:b/>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0.003</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0.003</w:t>
            </w:r>
          </w:p>
        </w:tc>
        <w:tc>
          <w:tcPr>
            <w:tcW w:w="148" w:type="pct"/>
            <w:tcBorders>
              <w:top w:val="single" w:sz="8" w:space="0" w:color="auto"/>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48" w:type="pct"/>
            <w:tcBorders>
              <w:top w:val="single" w:sz="8" w:space="0" w:color="auto"/>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50" w:type="pct"/>
            <w:tcBorders>
              <w:top w:val="single" w:sz="8" w:space="0" w:color="auto"/>
              <w:bottom w:val="single" w:sz="8" w:space="0" w:color="auto"/>
            </w:tcBorders>
            <w:vAlign w:val="center"/>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tcBorders>
              <w:top w:val="single" w:sz="8" w:space="0" w:color="auto"/>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焦油罐</w:t>
            </w:r>
          </w:p>
        </w:tc>
        <w:tc>
          <w:tcPr>
            <w:tcW w:w="307" w:type="pct"/>
            <w:tcBorders>
              <w:top w:val="single" w:sz="8" w:space="0" w:color="auto"/>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无组织</w:t>
            </w: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非甲烷总烃</w:t>
            </w:r>
          </w:p>
        </w:tc>
        <w:tc>
          <w:tcPr>
            <w:tcW w:w="209" w:type="pct"/>
          </w:tcPr>
          <w:p w:rsidR="00C25E0D" w:rsidRPr="003652A6" w:rsidRDefault="00C25E0D" w:rsidP="00530A76">
            <w:pPr>
              <w:spacing w:line="240" w:lineRule="auto"/>
              <w:ind w:firstLineChars="0" w:firstLine="0"/>
              <w:contextualSpacing/>
              <w:jc w:val="center"/>
              <w:rPr>
                <w:rFonts w:cs="Times New Roman"/>
                <w:b/>
                <w:sz w:val="18"/>
                <w:szCs w:val="18"/>
              </w:rPr>
            </w:pPr>
          </w:p>
        </w:tc>
        <w:tc>
          <w:tcPr>
            <w:tcW w:w="246"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0.3</w:t>
            </w:r>
          </w:p>
        </w:tc>
        <w:tc>
          <w:tcPr>
            <w:tcW w:w="209" w:type="pct"/>
          </w:tcPr>
          <w:p w:rsidR="00C25E0D" w:rsidRPr="003652A6" w:rsidRDefault="00C25E0D" w:rsidP="00530A76">
            <w:pPr>
              <w:spacing w:line="240" w:lineRule="auto"/>
              <w:ind w:firstLineChars="0" w:firstLine="0"/>
              <w:contextualSpacing/>
              <w:jc w:val="center"/>
              <w:rPr>
                <w:rFonts w:cs="Times New Roman"/>
                <w:sz w:val="18"/>
                <w:szCs w:val="18"/>
              </w:rPr>
            </w:pPr>
          </w:p>
        </w:tc>
        <w:tc>
          <w:tcPr>
            <w:tcW w:w="246"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0.3</w:t>
            </w:r>
          </w:p>
        </w:tc>
        <w:tc>
          <w:tcPr>
            <w:tcW w:w="148" w:type="pct"/>
            <w:tcBorders>
              <w:top w:val="single" w:sz="8" w:space="0" w:color="auto"/>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48" w:type="pct"/>
            <w:tcBorders>
              <w:top w:val="single" w:sz="8" w:space="0" w:color="auto"/>
              <w:bottom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50" w:type="pct"/>
            <w:tcBorders>
              <w:top w:val="single" w:sz="8" w:space="0" w:color="auto"/>
              <w:bottom w:val="single" w:sz="8" w:space="0" w:color="auto"/>
            </w:tcBorders>
            <w:vAlign w:val="center"/>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restart"/>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炭化炉</w:t>
            </w:r>
          </w:p>
        </w:tc>
        <w:tc>
          <w:tcPr>
            <w:tcW w:w="307" w:type="pct"/>
            <w:vMerge w:val="restart"/>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无组织</w:t>
            </w: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rPr>
              <w:t>粉尘</w:t>
            </w:r>
          </w:p>
        </w:tc>
        <w:tc>
          <w:tcPr>
            <w:tcW w:w="209" w:type="pct"/>
          </w:tcPr>
          <w:p w:rsidR="00C25E0D" w:rsidRPr="003652A6" w:rsidRDefault="00C25E0D" w:rsidP="00530A76">
            <w:pPr>
              <w:spacing w:line="240" w:lineRule="auto"/>
              <w:ind w:firstLineChars="0" w:firstLine="0"/>
              <w:contextualSpacing/>
              <w:jc w:val="center"/>
              <w:rPr>
                <w:b/>
                <w:sz w:val="18"/>
                <w:szCs w:val="18"/>
              </w:rPr>
            </w:pPr>
            <w:r w:rsidRPr="003652A6">
              <w:rPr>
                <w:rFonts w:cs="Times New Roman" w:hint="eastAsia"/>
                <w:b/>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0.427</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0.427</w:t>
            </w:r>
          </w:p>
        </w:tc>
        <w:tc>
          <w:tcPr>
            <w:tcW w:w="148" w:type="pct"/>
            <w:vMerge w:val="restart"/>
            <w:tcBorders>
              <w:top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48" w:type="pct"/>
            <w:vMerge w:val="restart"/>
            <w:tcBorders>
              <w:top w:val="single" w:sz="8" w:space="0" w:color="auto"/>
            </w:tcBorders>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150" w:type="pct"/>
            <w:vMerge w:val="restart"/>
            <w:tcBorders>
              <w:top w:val="single" w:sz="8" w:space="0" w:color="auto"/>
            </w:tcBorders>
            <w:vAlign w:val="center"/>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trHeight w:val="243"/>
          <w:jc w:val="center"/>
        </w:trPr>
        <w:tc>
          <w:tcPr>
            <w:tcW w:w="196" w:type="pct"/>
            <w:vMerge/>
            <w:vAlign w:val="center"/>
          </w:tcPr>
          <w:p w:rsidR="00C25E0D" w:rsidRPr="003652A6" w:rsidRDefault="00C25E0D" w:rsidP="00530A76">
            <w:pPr>
              <w:adjustRightInd w:val="0"/>
              <w:spacing w:line="240" w:lineRule="auto"/>
              <w:ind w:firstLineChars="0" w:firstLine="0"/>
              <w:contextualSpacing/>
              <w:jc w:val="center"/>
              <w:rPr>
                <w:rFonts w:cs="Times New Roman"/>
                <w:kern w:val="0"/>
                <w:sz w:val="18"/>
                <w:szCs w:val="18"/>
              </w:rPr>
            </w:pPr>
          </w:p>
        </w:tc>
        <w:tc>
          <w:tcPr>
            <w:tcW w:w="455"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07"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kern w:val="0"/>
                <w:sz w:val="18"/>
                <w:szCs w:val="18"/>
              </w:rPr>
              <w:t>H</w:t>
            </w:r>
            <w:r w:rsidRPr="003652A6">
              <w:rPr>
                <w:rFonts w:cs="Times New Roman"/>
                <w:kern w:val="0"/>
                <w:sz w:val="18"/>
                <w:szCs w:val="18"/>
                <w:vertAlign w:val="subscript"/>
              </w:rPr>
              <w:t>2</w:t>
            </w:r>
            <w:r w:rsidRPr="003652A6">
              <w:rPr>
                <w:rFonts w:cs="Times New Roman"/>
                <w:kern w:val="0"/>
                <w:sz w:val="18"/>
                <w:szCs w:val="18"/>
              </w:rPr>
              <w:t>S</w:t>
            </w:r>
          </w:p>
        </w:tc>
        <w:tc>
          <w:tcPr>
            <w:tcW w:w="209" w:type="pct"/>
          </w:tcPr>
          <w:p w:rsidR="00C25E0D" w:rsidRPr="003652A6" w:rsidRDefault="00C25E0D" w:rsidP="00530A76">
            <w:pPr>
              <w:spacing w:line="240" w:lineRule="auto"/>
              <w:ind w:firstLineChars="0" w:firstLine="0"/>
              <w:contextualSpacing/>
              <w:jc w:val="center"/>
              <w:rPr>
                <w:b/>
                <w:sz w:val="18"/>
                <w:szCs w:val="18"/>
              </w:rPr>
            </w:pPr>
            <w:r w:rsidRPr="003652A6">
              <w:rPr>
                <w:rFonts w:cs="Times New Roman" w:hint="eastAsia"/>
                <w:b/>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0.024</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0.024</w:t>
            </w: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6"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0"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sz w:val="18"/>
                <w:szCs w:val="18"/>
              </w:rPr>
            </w:pP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307"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kern w:val="0"/>
                <w:sz w:val="18"/>
                <w:szCs w:val="18"/>
              </w:rPr>
              <w:t>NH</w:t>
            </w:r>
            <w:r w:rsidRPr="003652A6">
              <w:rPr>
                <w:rFonts w:cs="Times New Roman"/>
                <w:kern w:val="0"/>
                <w:sz w:val="18"/>
                <w:szCs w:val="18"/>
                <w:vertAlign w:val="subscript"/>
              </w:rPr>
              <w:t>3</w:t>
            </w:r>
          </w:p>
        </w:tc>
        <w:tc>
          <w:tcPr>
            <w:tcW w:w="209" w:type="pct"/>
          </w:tcPr>
          <w:p w:rsidR="00C25E0D" w:rsidRPr="003652A6" w:rsidRDefault="00C25E0D" w:rsidP="00530A76">
            <w:pPr>
              <w:spacing w:line="240" w:lineRule="auto"/>
              <w:ind w:firstLineChars="0" w:firstLine="0"/>
              <w:contextualSpacing/>
              <w:jc w:val="center"/>
              <w:rPr>
                <w:b/>
                <w:sz w:val="18"/>
                <w:szCs w:val="18"/>
              </w:rPr>
            </w:pPr>
            <w:r w:rsidRPr="003652A6">
              <w:rPr>
                <w:rFonts w:cs="Times New Roman" w:hint="eastAsia"/>
                <w:b/>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0.245</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0.245</w:t>
            </w: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sz w:val="18"/>
                <w:szCs w:val="18"/>
              </w:rPr>
            </w:pPr>
          </w:p>
        </w:tc>
        <w:tc>
          <w:tcPr>
            <w:tcW w:w="307"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sz w:val="18"/>
                <w:szCs w:val="18"/>
                <w:lang w:eastAsia="en-US" w:bidi="en-US"/>
              </w:rPr>
              <w:t>B[a]P</w:t>
            </w:r>
          </w:p>
        </w:tc>
        <w:tc>
          <w:tcPr>
            <w:tcW w:w="209" w:type="pct"/>
          </w:tcPr>
          <w:p w:rsidR="00C25E0D" w:rsidRPr="003652A6" w:rsidRDefault="00C25E0D" w:rsidP="00530A76">
            <w:pPr>
              <w:spacing w:line="240" w:lineRule="auto"/>
              <w:ind w:firstLineChars="0" w:firstLine="0"/>
              <w:contextualSpacing/>
              <w:jc w:val="center"/>
              <w:rPr>
                <w:b/>
                <w:sz w:val="18"/>
                <w:szCs w:val="18"/>
              </w:rPr>
            </w:pPr>
            <w:r w:rsidRPr="003652A6">
              <w:rPr>
                <w:rFonts w:cs="Times New Roman" w:hint="eastAsia"/>
                <w:b/>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0.00002</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vAlign w:val="center"/>
          </w:tcPr>
          <w:p w:rsidR="00C25E0D" w:rsidRPr="003652A6" w:rsidRDefault="00C25E0D" w:rsidP="00530A76">
            <w:pPr>
              <w:spacing w:line="240" w:lineRule="auto"/>
              <w:ind w:firstLineChars="0" w:firstLine="0"/>
              <w:contextualSpacing/>
              <w:jc w:val="center"/>
              <w:rPr>
                <w:rFonts w:eastAsia="宋体" w:cs="Times New Roman"/>
                <w:sz w:val="18"/>
                <w:szCs w:val="18"/>
              </w:rPr>
            </w:pPr>
            <w:r w:rsidRPr="003652A6">
              <w:rPr>
                <w:rFonts w:cs="Times New Roman"/>
                <w:sz w:val="18"/>
                <w:szCs w:val="18"/>
              </w:rPr>
              <w:t>0.00002</w:t>
            </w: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vMerge/>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trHeight w:val="231"/>
          <w:jc w:val="center"/>
        </w:trPr>
        <w:tc>
          <w:tcPr>
            <w:tcW w:w="196" w:type="pct"/>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硅铁</w:t>
            </w:r>
          </w:p>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车间</w:t>
            </w:r>
          </w:p>
        </w:tc>
        <w:tc>
          <w:tcPr>
            <w:tcW w:w="455" w:type="pct"/>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硅石破碎</w:t>
            </w:r>
          </w:p>
        </w:tc>
        <w:tc>
          <w:tcPr>
            <w:tcW w:w="307" w:type="pct"/>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10000</w:t>
            </w:r>
          </w:p>
        </w:tc>
        <w:tc>
          <w:tcPr>
            <w:tcW w:w="385" w:type="pct"/>
            <w:vAlign w:val="center"/>
          </w:tcPr>
          <w:p w:rsidR="00C25E0D" w:rsidRPr="003652A6" w:rsidRDefault="00C25E0D" w:rsidP="00530A76">
            <w:pPr>
              <w:adjustRightInd w:val="0"/>
              <w:spacing w:line="240" w:lineRule="auto"/>
              <w:ind w:firstLineChars="0" w:firstLine="0"/>
              <w:contextualSpacing/>
              <w:jc w:val="center"/>
              <w:rPr>
                <w:rFonts w:cs="Times New Roman"/>
                <w:kern w:val="28"/>
                <w:sz w:val="18"/>
                <w:szCs w:val="18"/>
              </w:rPr>
            </w:pPr>
            <w:r w:rsidRPr="003652A6">
              <w:rPr>
                <w:rFonts w:cs="Times New Roman"/>
                <w:sz w:val="18"/>
                <w:szCs w:val="18"/>
              </w:rPr>
              <w:t>粉尘</w:t>
            </w:r>
          </w:p>
        </w:tc>
        <w:tc>
          <w:tcPr>
            <w:tcW w:w="209"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6740</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67.4</w:t>
            </w:r>
          </w:p>
        </w:tc>
        <w:tc>
          <w:tcPr>
            <w:tcW w:w="209"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67</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0.67</w:t>
            </w:r>
          </w:p>
        </w:tc>
        <w:tc>
          <w:tcPr>
            <w:tcW w:w="148" w:type="pct"/>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15</w:t>
            </w:r>
          </w:p>
        </w:tc>
        <w:tc>
          <w:tcPr>
            <w:tcW w:w="148" w:type="pct"/>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0.8</w:t>
            </w:r>
          </w:p>
        </w:tc>
        <w:tc>
          <w:tcPr>
            <w:tcW w:w="150" w:type="pct"/>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25</w:t>
            </w:r>
          </w:p>
        </w:tc>
        <w:tc>
          <w:tcPr>
            <w:tcW w:w="386" w:type="pct"/>
            <w:vMerge w:val="restart"/>
            <w:vAlign w:val="center"/>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316"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sz w:val="18"/>
                <w:szCs w:val="18"/>
              </w:rPr>
              <w:t>120</w:t>
            </w:r>
          </w:p>
        </w:tc>
        <w:tc>
          <w:tcPr>
            <w:tcW w:w="204"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3.5</w:t>
            </w:r>
          </w:p>
        </w:tc>
        <w:tc>
          <w:tcPr>
            <w:tcW w:w="240"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达标</w:t>
            </w:r>
          </w:p>
        </w:tc>
        <w:tc>
          <w:tcPr>
            <w:tcW w:w="532" w:type="pct"/>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sz w:val="18"/>
                <w:szCs w:val="18"/>
              </w:rPr>
              <w:t>GB16297-1996</w:t>
            </w:r>
          </w:p>
        </w:tc>
        <w:tc>
          <w:tcPr>
            <w:tcW w:w="623" w:type="pct"/>
            <w:tcBorders>
              <w:bottom w:val="single" w:sz="8" w:space="0" w:color="auto"/>
            </w:tcBorders>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环评报告</w:t>
            </w:r>
          </w:p>
        </w:tc>
      </w:tr>
      <w:tr w:rsidR="00ED124A" w:rsidRPr="003652A6" w:rsidTr="002F7EF6">
        <w:trPr>
          <w:cantSplit/>
          <w:trHeight w:val="190"/>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restart"/>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矿热炉废气</w:t>
            </w:r>
          </w:p>
        </w:tc>
        <w:tc>
          <w:tcPr>
            <w:tcW w:w="307" w:type="pct"/>
            <w:vMerge w:val="restart"/>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610077</w:t>
            </w:r>
          </w:p>
        </w:tc>
        <w:tc>
          <w:tcPr>
            <w:tcW w:w="385" w:type="pct"/>
            <w:vAlign w:val="center"/>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kern w:val="0"/>
                <w:sz w:val="18"/>
                <w:szCs w:val="18"/>
              </w:rPr>
              <w:t>烟尘</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09"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30.24</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2</w:t>
            </w:r>
            <w:r w:rsidRPr="003652A6">
              <w:rPr>
                <w:rFonts w:cs="Times New Roman"/>
                <w:kern w:val="0"/>
                <w:sz w:val="18"/>
                <w:szCs w:val="18"/>
                <w:lang w:val="zh-CN"/>
              </w:rPr>
              <w:t>×9.23</w:t>
            </w:r>
          </w:p>
        </w:tc>
        <w:tc>
          <w:tcPr>
            <w:tcW w:w="148" w:type="pct"/>
            <w:vMerge w:val="restart"/>
            <w:tcBorders>
              <w:top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30</w:t>
            </w:r>
          </w:p>
        </w:tc>
        <w:tc>
          <w:tcPr>
            <w:tcW w:w="148" w:type="pct"/>
            <w:vMerge w:val="restart"/>
            <w:tcBorders>
              <w:top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2.2</w:t>
            </w:r>
          </w:p>
        </w:tc>
        <w:tc>
          <w:tcPr>
            <w:tcW w:w="150" w:type="pct"/>
            <w:vMerge w:val="restart"/>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50</w:t>
            </w: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50</w:t>
            </w:r>
          </w:p>
        </w:tc>
        <w:tc>
          <w:tcPr>
            <w:tcW w:w="204" w:type="pct"/>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0"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达标</w:t>
            </w:r>
          </w:p>
        </w:tc>
        <w:tc>
          <w:tcPr>
            <w:tcW w:w="532"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kern w:val="0"/>
                <w:sz w:val="21"/>
                <w:szCs w:val="21"/>
                <w:lang w:val="zh-CN"/>
              </w:rPr>
              <w:t>GB2866-2012</w:t>
            </w:r>
          </w:p>
        </w:tc>
        <w:tc>
          <w:tcPr>
            <w:tcW w:w="623" w:type="pct"/>
            <w:vMerge w:val="restart"/>
            <w:tcBorders>
              <w:top w:val="single" w:sz="8" w:space="0" w:color="auto"/>
            </w:tcBorders>
            <w:vAlign w:val="center"/>
          </w:tcPr>
          <w:p w:rsidR="00C25E0D" w:rsidRPr="003652A6" w:rsidRDefault="00C25E0D" w:rsidP="00D7776C">
            <w:pPr>
              <w:adjustRightInd w:val="0"/>
              <w:spacing w:line="240" w:lineRule="auto"/>
              <w:ind w:firstLineChars="0" w:firstLine="0"/>
              <w:contextualSpacing/>
              <w:jc w:val="center"/>
              <w:rPr>
                <w:rFonts w:cs="Times New Roman"/>
                <w:sz w:val="18"/>
                <w:szCs w:val="18"/>
              </w:rPr>
            </w:pPr>
            <w:r w:rsidRPr="003652A6">
              <w:rPr>
                <w:rFonts w:cs="Times New Roman"/>
                <w:sz w:val="18"/>
                <w:szCs w:val="18"/>
              </w:rPr>
              <w:t>验收监测报告</w:t>
            </w:r>
            <w:r w:rsidRPr="003652A6">
              <w:rPr>
                <w:rFonts w:cs="Times New Roman" w:hint="eastAsia"/>
                <w:sz w:val="18"/>
                <w:szCs w:val="18"/>
              </w:rPr>
              <w:t>，</w:t>
            </w:r>
          </w:p>
          <w:p w:rsidR="00C25E0D" w:rsidRPr="003652A6" w:rsidRDefault="00C25E0D" w:rsidP="00D7776C">
            <w:pPr>
              <w:adjustRightInd w:val="0"/>
              <w:spacing w:line="240" w:lineRule="auto"/>
              <w:ind w:firstLineChars="0" w:firstLine="0"/>
              <w:contextualSpacing/>
              <w:jc w:val="center"/>
              <w:rPr>
                <w:rFonts w:cs="Times New Roman"/>
                <w:sz w:val="18"/>
                <w:szCs w:val="18"/>
              </w:rPr>
            </w:pPr>
            <w:r w:rsidRPr="003652A6">
              <w:rPr>
                <w:rFonts w:cs="Times New Roman"/>
                <w:sz w:val="18"/>
                <w:szCs w:val="18"/>
              </w:rPr>
              <w:t>浓度取</w:t>
            </w:r>
            <w:r w:rsidRPr="003652A6">
              <w:rPr>
                <w:rFonts w:cs="Times New Roman" w:hint="eastAsia"/>
                <w:sz w:val="18"/>
                <w:szCs w:val="18"/>
              </w:rPr>
              <w:t>均</w:t>
            </w:r>
            <w:r w:rsidRPr="003652A6">
              <w:rPr>
                <w:rFonts w:cs="Times New Roman"/>
                <w:sz w:val="18"/>
                <w:szCs w:val="18"/>
              </w:rPr>
              <w:t>值</w:t>
            </w:r>
          </w:p>
        </w:tc>
      </w:tr>
      <w:tr w:rsidR="00ED124A" w:rsidRPr="003652A6" w:rsidTr="002F7EF6">
        <w:trPr>
          <w:cantSplit/>
          <w:trHeight w:val="190"/>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p>
        </w:tc>
        <w:tc>
          <w:tcPr>
            <w:tcW w:w="307" w:type="pct"/>
            <w:vMerge/>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18"/>
                <w:szCs w:val="18"/>
              </w:rPr>
            </w:pPr>
          </w:p>
        </w:tc>
        <w:tc>
          <w:tcPr>
            <w:tcW w:w="385" w:type="pct"/>
            <w:vAlign w:val="center"/>
          </w:tcPr>
          <w:p w:rsidR="00C25E0D" w:rsidRPr="003652A6" w:rsidRDefault="00C25E0D" w:rsidP="00530A76">
            <w:pPr>
              <w:adjustRightInd w:val="0"/>
              <w:spacing w:line="240" w:lineRule="auto"/>
              <w:ind w:firstLineChars="0" w:firstLine="0"/>
              <w:contextualSpacing/>
              <w:jc w:val="center"/>
              <w:rPr>
                <w:rFonts w:cs="Times New Roman"/>
                <w:kern w:val="28"/>
                <w:sz w:val="18"/>
                <w:szCs w:val="18"/>
              </w:rPr>
            </w:pPr>
            <w:r w:rsidRPr="003652A6">
              <w:rPr>
                <w:rFonts w:cs="Times New Roman"/>
                <w:kern w:val="0"/>
                <w:sz w:val="18"/>
                <w:szCs w:val="18"/>
              </w:rPr>
              <w:t>SO</w:t>
            </w:r>
            <w:r w:rsidRPr="003652A6">
              <w:rPr>
                <w:rFonts w:cs="Times New Roman"/>
                <w:kern w:val="0"/>
                <w:sz w:val="18"/>
                <w:szCs w:val="18"/>
                <w:vertAlign w:val="subscript"/>
              </w:rPr>
              <w:t>2</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09"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32.8</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2</w:t>
            </w:r>
            <w:r w:rsidRPr="003652A6">
              <w:rPr>
                <w:rFonts w:cs="Times New Roman"/>
                <w:kern w:val="0"/>
                <w:sz w:val="18"/>
                <w:szCs w:val="18"/>
                <w:lang w:val="zh-CN"/>
              </w:rPr>
              <w:t>×10.01</w:t>
            </w:r>
          </w:p>
        </w:tc>
        <w:tc>
          <w:tcPr>
            <w:tcW w:w="148" w:type="pct"/>
            <w:vMerge/>
            <w:tcBorders>
              <w:top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tcBorders>
              <w:top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86" w:type="pct"/>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550</w:t>
            </w:r>
          </w:p>
        </w:tc>
        <w:tc>
          <w:tcPr>
            <w:tcW w:w="204"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15</w:t>
            </w:r>
          </w:p>
        </w:tc>
        <w:tc>
          <w:tcPr>
            <w:tcW w:w="240"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达标</w:t>
            </w:r>
          </w:p>
        </w:tc>
        <w:tc>
          <w:tcPr>
            <w:tcW w:w="532"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sz w:val="18"/>
                <w:szCs w:val="18"/>
              </w:rPr>
              <w:t>GB16297-1996</w:t>
            </w:r>
          </w:p>
        </w:tc>
        <w:tc>
          <w:tcPr>
            <w:tcW w:w="623" w:type="pct"/>
            <w:vMerge/>
            <w:tcBorders>
              <w:top w:val="single" w:sz="8" w:space="0" w:color="auto"/>
            </w:tcBorders>
            <w:vAlign w:val="center"/>
          </w:tcPr>
          <w:p w:rsidR="00C25E0D" w:rsidRPr="003652A6" w:rsidRDefault="00C25E0D" w:rsidP="00D7776C">
            <w:pPr>
              <w:adjustRightInd w:val="0"/>
              <w:spacing w:line="240" w:lineRule="auto"/>
              <w:ind w:firstLineChars="0" w:firstLine="0"/>
              <w:contextualSpacing/>
              <w:jc w:val="center"/>
              <w:rPr>
                <w:rFonts w:cs="Times New Roman"/>
                <w:sz w:val="18"/>
                <w:szCs w:val="18"/>
              </w:rPr>
            </w:pPr>
          </w:p>
        </w:tc>
      </w:tr>
      <w:tr w:rsidR="00ED124A" w:rsidRPr="003652A6" w:rsidTr="002F7EF6">
        <w:trPr>
          <w:cantSplit/>
          <w:trHeight w:val="163"/>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sz w:val="18"/>
                <w:szCs w:val="18"/>
              </w:rPr>
            </w:pPr>
          </w:p>
        </w:tc>
        <w:tc>
          <w:tcPr>
            <w:tcW w:w="307" w:type="pct"/>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385" w:type="pct"/>
            <w:vAlign w:val="center"/>
          </w:tcPr>
          <w:p w:rsidR="00C25E0D" w:rsidRPr="003652A6" w:rsidRDefault="00C25E0D" w:rsidP="00530A76">
            <w:pPr>
              <w:adjustRightInd w:val="0"/>
              <w:spacing w:line="240" w:lineRule="auto"/>
              <w:ind w:firstLineChars="0" w:firstLine="0"/>
              <w:contextualSpacing/>
              <w:jc w:val="center"/>
              <w:rPr>
                <w:rFonts w:cs="Times New Roman"/>
                <w:kern w:val="28"/>
                <w:sz w:val="18"/>
                <w:szCs w:val="18"/>
              </w:rPr>
            </w:pPr>
            <w:r w:rsidRPr="003652A6">
              <w:rPr>
                <w:rFonts w:cs="Times New Roman"/>
                <w:kern w:val="0"/>
                <w:sz w:val="18"/>
                <w:szCs w:val="18"/>
              </w:rPr>
              <w:t>NO</w:t>
            </w:r>
            <w:r w:rsidRPr="003652A6">
              <w:rPr>
                <w:rFonts w:cs="Times New Roman"/>
                <w:kern w:val="0"/>
                <w:sz w:val="18"/>
                <w:szCs w:val="18"/>
                <w:vertAlign w:val="subscript"/>
              </w:rPr>
              <w:t>X</w:t>
            </w:r>
          </w:p>
        </w:tc>
        <w:tc>
          <w:tcPr>
            <w:tcW w:w="209" w:type="pct"/>
          </w:tcPr>
          <w:p w:rsidR="00C25E0D" w:rsidRPr="003652A6" w:rsidRDefault="00D7776C" w:rsidP="00530A76">
            <w:pPr>
              <w:spacing w:line="240" w:lineRule="auto"/>
              <w:ind w:firstLineChars="0" w:firstLine="0"/>
              <w:contextualSpacing/>
              <w:jc w:val="center"/>
              <w:rPr>
                <w:sz w:val="18"/>
                <w:szCs w:val="18"/>
              </w:rPr>
            </w:pPr>
            <w:r w:rsidRPr="003652A6">
              <w:rPr>
                <w:rFonts w:hint="eastAsia"/>
                <w:sz w:val="18"/>
                <w:szCs w:val="18"/>
              </w:rPr>
              <w:t>/</w:t>
            </w:r>
          </w:p>
        </w:tc>
        <w:tc>
          <w:tcPr>
            <w:tcW w:w="246" w:type="pct"/>
          </w:tcPr>
          <w:p w:rsidR="00C25E0D" w:rsidRPr="003652A6" w:rsidRDefault="00D7776C" w:rsidP="00530A76">
            <w:pPr>
              <w:spacing w:line="240" w:lineRule="auto"/>
              <w:ind w:firstLineChars="0" w:firstLine="0"/>
              <w:contextualSpacing/>
              <w:jc w:val="center"/>
              <w:rPr>
                <w:sz w:val="18"/>
                <w:szCs w:val="18"/>
              </w:rPr>
            </w:pPr>
            <w:r w:rsidRPr="003652A6">
              <w:rPr>
                <w:rFonts w:hint="eastAsia"/>
                <w:sz w:val="18"/>
                <w:szCs w:val="18"/>
              </w:rPr>
              <w:t>/</w:t>
            </w:r>
          </w:p>
        </w:tc>
        <w:tc>
          <w:tcPr>
            <w:tcW w:w="209"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65.6</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2</w:t>
            </w:r>
            <w:r w:rsidRPr="003652A6">
              <w:rPr>
                <w:rFonts w:cs="Times New Roman"/>
                <w:kern w:val="0"/>
                <w:sz w:val="18"/>
                <w:szCs w:val="18"/>
                <w:lang w:val="zh-CN"/>
              </w:rPr>
              <w:t>×20.01</w:t>
            </w:r>
          </w:p>
        </w:tc>
        <w:tc>
          <w:tcPr>
            <w:tcW w:w="148" w:type="pct"/>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86" w:type="pct"/>
            <w:vMerge/>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316" w:type="pct"/>
            <w:tcBorders>
              <w:bottom w:val="single" w:sz="8" w:space="0" w:color="auto"/>
            </w:tcBorders>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04" w:type="pct"/>
            <w:tcBorders>
              <w:bottom w:val="single" w:sz="8" w:space="0" w:color="auto"/>
            </w:tcBorders>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240" w:type="pct"/>
            <w:tcBorders>
              <w:bottom w:val="single" w:sz="8" w:space="0" w:color="auto"/>
            </w:tcBorders>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Borders>
              <w:bottom w:val="single" w:sz="8" w:space="0" w:color="auto"/>
            </w:tcBorders>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hint="eastAsia"/>
                <w:sz w:val="18"/>
                <w:szCs w:val="18"/>
              </w:rPr>
              <w:t>/</w:t>
            </w:r>
          </w:p>
        </w:tc>
        <w:tc>
          <w:tcPr>
            <w:tcW w:w="623" w:type="pct"/>
            <w:vMerge/>
            <w:tcBorders>
              <w:bottom w:val="single" w:sz="8" w:space="0" w:color="auto"/>
            </w:tcBorders>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2F7EF6">
        <w:trPr>
          <w:cantSplit/>
          <w:trHeight w:val="163"/>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tcBorders>
              <w:top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出铁粉尘</w:t>
            </w:r>
          </w:p>
        </w:tc>
        <w:tc>
          <w:tcPr>
            <w:tcW w:w="307" w:type="pct"/>
            <w:tcBorders>
              <w:top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无组织</w:t>
            </w:r>
          </w:p>
        </w:tc>
        <w:tc>
          <w:tcPr>
            <w:tcW w:w="385" w:type="pct"/>
            <w:vAlign w:val="center"/>
          </w:tcPr>
          <w:p w:rsidR="00C25E0D" w:rsidRPr="003652A6" w:rsidRDefault="00C25E0D" w:rsidP="00530A76">
            <w:pPr>
              <w:adjustRightInd w:val="0"/>
              <w:spacing w:line="240" w:lineRule="auto"/>
              <w:ind w:firstLineChars="0" w:firstLine="0"/>
              <w:contextualSpacing/>
              <w:jc w:val="center"/>
              <w:rPr>
                <w:rFonts w:cs="Times New Roman"/>
                <w:kern w:val="0"/>
                <w:sz w:val="18"/>
                <w:szCs w:val="18"/>
              </w:rPr>
            </w:pPr>
            <w:r w:rsidRPr="003652A6">
              <w:rPr>
                <w:rFonts w:cs="Times New Roman"/>
                <w:sz w:val="18"/>
                <w:szCs w:val="18"/>
              </w:rPr>
              <w:t>粉尘</w:t>
            </w:r>
          </w:p>
        </w:tc>
        <w:tc>
          <w:tcPr>
            <w:tcW w:w="209" w:type="pct"/>
            <w:vAlign w:val="center"/>
          </w:tcPr>
          <w:p w:rsidR="00C25E0D" w:rsidRPr="003652A6" w:rsidRDefault="00D7776C"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3.0</w:t>
            </w:r>
          </w:p>
        </w:tc>
        <w:tc>
          <w:tcPr>
            <w:tcW w:w="209" w:type="pct"/>
            <w:vAlign w:val="center"/>
          </w:tcPr>
          <w:p w:rsidR="00C25E0D" w:rsidRPr="003652A6" w:rsidRDefault="00D7776C"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w:t>
            </w:r>
          </w:p>
        </w:tc>
        <w:tc>
          <w:tcPr>
            <w:tcW w:w="246" w:type="pc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0.3</w:t>
            </w:r>
          </w:p>
        </w:tc>
        <w:tc>
          <w:tcPr>
            <w:tcW w:w="446" w:type="pct"/>
            <w:gridSpan w:val="3"/>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50m</w:t>
            </w:r>
            <w:r w:rsidRPr="003652A6">
              <w:rPr>
                <w:rFonts w:ascii="宋体" w:eastAsia="宋体" w:hAnsi="宋体" w:cs="Times New Roman" w:hint="eastAsia"/>
                <w:kern w:val="0"/>
                <w:sz w:val="18"/>
                <w:szCs w:val="18"/>
                <w:lang w:val="zh-CN"/>
              </w:rPr>
              <w:t>×</w:t>
            </w:r>
            <w:r w:rsidRPr="003652A6">
              <w:rPr>
                <w:rFonts w:cs="Times New Roman" w:hint="eastAsia"/>
                <w:kern w:val="0"/>
                <w:sz w:val="18"/>
                <w:szCs w:val="18"/>
                <w:lang w:val="zh-CN"/>
              </w:rPr>
              <w:t>60m</w:t>
            </w:r>
          </w:p>
        </w:tc>
        <w:tc>
          <w:tcPr>
            <w:tcW w:w="386" w:type="pct"/>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集气罩收尘</w:t>
            </w:r>
          </w:p>
        </w:tc>
        <w:tc>
          <w:tcPr>
            <w:tcW w:w="316" w:type="pct"/>
            <w:tcBorders>
              <w:top w:val="single" w:sz="8" w:space="0" w:color="auto"/>
            </w:tcBorders>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04" w:type="pct"/>
            <w:tcBorders>
              <w:top w:val="single" w:sz="8" w:space="0" w:color="auto"/>
            </w:tcBorders>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240" w:type="pct"/>
            <w:tcBorders>
              <w:top w:val="single" w:sz="8" w:space="0" w:color="auto"/>
            </w:tcBorders>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532" w:type="pct"/>
            <w:tcBorders>
              <w:top w:val="single" w:sz="8" w:space="0" w:color="auto"/>
            </w:tcBorders>
          </w:tcPr>
          <w:p w:rsidR="00C25E0D" w:rsidRPr="003652A6" w:rsidRDefault="00D7776C" w:rsidP="00530A76">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c>
          <w:tcPr>
            <w:tcW w:w="623" w:type="pct"/>
            <w:tcBorders>
              <w:top w:val="single" w:sz="8" w:space="0" w:color="auto"/>
            </w:tcBorders>
            <w:vAlign w:val="center"/>
          </w:tcPr>
          <w:p w:rsidR="00C25E0D" w:rsidRPr="003652A6" w:rsidRDefault="00C25E0D" w:rsidP="00D7776C">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环评报告</w:t>
            </w:r>
          </w:p>
        </w:tc>
      </w:tr>
      <w:tr w:rsidR="00ED124A" w:rsidRPr="003652A6" w:rsidTr="002F7EF6">
        <w:trPr>
          <w:cantSplit/>
          <w:jc w:val="center"/>
        </w:trPr>
        <w:tc>
          <w:tcPr>
            <w:tcW w:w="196" w:type="pct"/>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发电</w:t>
            </w:r>
          </w:p>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r w:rsidRPr="003652A6">
              <w:rPr>
                <w:rFonts w:cs="Times New Roman" w:hint="eastAsia"/>
                <w:kern w:val="0"/>
                <w:sz w:val="18"/>
                <w:szCs w:val="18"/>
              </w:rPr>
              <w:t>车间</w:t>
            </w:r>
          </w:p>
        </w:tc>
        <w:tc>
          <w:tcPr>
            <w:tcW w:w="455" w:type="pct"/>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2×</w:t>
            </w:r>
            <w:r w:rsidRPr="003652A6">
              <w:rPr>
                <w:rFonts w:cs="Times New Roman" w:hint="eastAsia"/>
                <w:sz w:val="18"/>
                <w:szCs w:val="18"/>
              </w:rPr>
              <w:t>260</w:t>
            </w:r>
            <w:r w:rsidRPr="003652A6">
              <w:rPr>
                <w:rFonts w:cs="Times New Roman"/>
                <w:sz w:val="18"/>
                <w:szCs w:val="18"/>
              </w:rPr>
              <w:t>t/h</w:t>
            </w:r>
            <w:r w:rsidRPr="003652A6">
              <w:rPr>
                <w:rFonts w:cs="Times New Roman" w:hint="eastAsia"/>
                <w:sz w:val="18"/>
                <w:szCs w:val="18"/>
              </w:rPr>
              <w:t>混</w:t>
            </w:r>
            <w:r w:rsidRPr="003652A6">
              <w:rPr>
                <w:rFonts w:cs="Times New Roman"/>
                <w:sz w:val="18"/>
                <w:szCs w:val="18"/>
              </w:rPr>
              <w:t>燃</w:t>
            </w:r>
          </w:p>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锅炉烟气</w:t>
            </w:r>
          </w:p>
        </w:tc>
        <w:tc>
          <w:tcPr>
            <w:tcW w:w="307" w:type="pct"/>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690556</w:t>
            </w:r>
          </w:p>
        </w:tc>
        <w:tc>
          <w:tcPr>
            <w:tcW w:w="385" w:type="pct"/>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SO</w:t>
            </w:r>
            <w:r w:rsidRPr="003652A6">
              <w:rPr>
                <w:rFonts w:cs="Times New Roman"/>
                <w:kern w:val="0"/>
                <w:sz w:val="18"/>
                <w:szCs w:val="18"/>
                <w:vertAlign w:val="subscript"/>
              </w:rPr>
              <w:t>2</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09"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23</w:t>
            </w:r>
          </w:p>
        </w:tc>
        <w:tc>
          <w:tcPr>
            <w:tcW w:w="246"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15.88</w:t>
            </w:r>
          </w:p>
        </w:tc>
        <w:tc>
          <w:tcPr>
            <w:tcW w:w="148" w:type="pct"/>
            <w:vMerge w:val="restart"/>
            <w:tcBorders>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150</w:t>
            </w:r>
          </w:p>
        </w:tc>
        <w:tc>
          <w:tcPr>
            <w:tcW w:w="148" w:type="pct"/>
            <w:vMerge w:val="restart"/>
            <w:tcBorders>
              <w:left w:val="single" w:sz="4" w:space="0" w:color="auto"/>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2.</w:t>
            </w:r>
            <w:r w:rsidRPr="003652A6">
              <w:rPr>
                <w:rFonts w:cs="Times New Roman" w:hint="eastAsia"/>
                <w:sz w:val="18"/>
                <w:szCs w:val="18"/>
              </w:rPr>
              <w:t>8</w:t>
            </w:r>
          </w:p>
        </w:tc>
        <w:tc>
          <w:tcPr>
            <w:tcW w:w="150" w:type="pct"/>
            <w:vMerge w:val="restart"/>
            <w:tcBorders>
              <w:lef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5</w:t>
            </w:r>
            <w:r w:rsidRPr="003652A6">
              <w:rPr>
                <w:rFonts w:cs="Times New Roman"/>
                <w:sz w:val="18"/>
                <w:szCs w:val="18"/>
              </w:rPr>
              <w:t>0</w:t>
            </w:r>
          </w:p>
        </w:tc>
        <w:tc>
          <w:tcPr>
            <w:tcW w:w="386" w:type="pct"/>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脱硫</w:t>
            </w:r>
          </w:p>
        </w:tc>
        <w:tc>
          <w:tcPr>
            <w:tcW w:w="316"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200</w:t>
            </w:r>
          </w:p>
        </w:tc>
        <w:tc>
          <w:tcPr>
            <w:tcW w:w="204"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0"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达标</w:t>
            </w:r>
          </w:p>
        </w:tc>
        <w:tc>
          <w:tcPr>
            <w:tcW w:w="532" w:type="pct"/>
            <w:vMerge w:val="restart"/>
          </w:tcPr>
          <w:p w:rsidR="00C25E0D" w:rsidRPr="003652A6" w:rsidRDefault="00C25E0D" w:rsidP="00530A76">
            <w:pPr>
              <w:adjustRightInd w:val="0"/>
              <w:snapToGrid w:val="0"/>
              <w:spacing w:line="240" w:lineRule="auto"/>
              <w:ind w:firstLineChars="0" w:firstLine="0"/>
              <w:jc w:val="center"/>
              <w:rPr>
                <w:rFonts w:cs="Times New Roman"/>
                <w:sz w:val="18"/>
                <w:szCs w:val="18"/>
              </w:rPr>
            </w:pPr>
            <w:r w:rsidRPr="003652A6">
              <w:rPr>
                <w:rFonts w:cs="Times New Roman"/>
                <w:sz w:val="18"/>
                <w:szCs w:val="18"/>
              </w:rPr>
              <w:t>《火电厂污染物排放标准》</w:t>
            </w:r>
            <w:r w:rsidRPr="003652A6">
              <w:rPr>
                <w:kern w:val="0"/>
                <w:sz w:val="18"/>
                <w:szCs w:val="18"/>
              </w:rPr>
              <w:t>（</w:t>
            </w:r>
            <w:r w:rsidRPr="003652A6">
              <w:rPr>
                <w:kern w:val="0"/>
                <w:sz w:val="18"/>
                <w:szCs w:val="18"/>
              </w:rPr>
              <w:t>GB13223-2011</w:t>
            </w:r>
            <w:r w:rsidRPr="003652A6">
              <w:rPr>
                <w:kern w:val="0"/>
                <w:sz w:val="18"/>
                <w:szCs w:val="18"/>
              </w:rPr>
              <w:t>）表</w:t>
            </w:r>
            <w:r w:rsidRPr="003652A6">
              <w:rPr>
                <w:kern w:val="0"/>
                <w:sz w:val="18"/>
                <w:szCs w:val="18"/>
              </w:rPr>
              <w:t>1</w:t>
            </w:r>
          </w:p>
        </w:tc>
        <w:tc>
          <w:tcPr>
            <w:tcW w:w="623" w:type="pct"/>
            <w:vMerge w:val="restart"/>
            <w:vAlign w:val="center"/>
          </w:tcPr>
          <w:p w:rsidR="00C25E0D" w:rsidRPr="003652A6" w:rsidRDefault="00C25E0D" w:rsidP="00D7776C">
            <w:pPr>
              <w:adjustRightInd w:val="0"/>
              <w:spacing w:line="240" w:lineRule="auto"/>
              <w:ind w:firstLineChars="0" w:firstLine="0"/>
              <w:contextualSpacing/>
              <w:jc w:val="center"/>
              <w:rPr>
                <w:rFonts w:cs="Times New Roman"/>
                <w:sz w:val="18"/>
                <w:szCs w:val="18"/>
              </w:rPr>
            </w:pPr>
            <w:r w:rsidRPr="003652A6">
              <w:rPr>
                <w:rFonts w:cs="Times New Roman"/>
                <w:sz w:val="18"/>
                <w:szCs w:val="18"/>
              </w:rPr>
              <w:t>验收监测报告，</w:t>
            </w:r>
          </w:p>
          <w:p w:rsidR="00C25E0D" w:rsidRPr="003652A6" w:rsidRDefault="00C25E0D" w:rsidP="00D7776C">
            <w:pPr>
              <w:adjustRightInd w:val="0"/>
              <w:spacing w:line="240" w:lineRule="auto"/>
              <w:ind w:firstLineChars="0" w:firstLine="0"/>
              <w:contextualSpacing/>
              <w:jc w:val="center"/>
              <w:rPr>
                <w:rFonts w:cs="Times New Roman"/>
                <w:sz w:val="18"/>
                <w:szCs w:val="18"/>
              </w:rPr>
            </w:pPr>
            <w:r w:rsidRPr="003652A6">
              <w:rPr>
                <w:rFonts w:cs="Times New Roman"/>
                <w:sz w:val="18"/>
                <w:szCs w:val="18"/>
              </w:rPr>
              <w:t>浓度取</w:t>
            </w:r>
            <w:r w:rsidRPr="003652A6">
              <w:rPr>
                <w:rFonts w:cs="Times New Roman" w:hint="eastAsia"/>
                <w:sz w:val="18"/>
                <w:szCs w:val="18"/>
              </w:rPr>
              <w:t>均</w:t>
            </w:r>
            <w:r w:rsidRPr="003652A6">
              <w:rPr>
                <w:rFonts w:cs="Times New Roman"/>
                <w:sz w:val="18"/>
                <w:szCs w:val="18"/>
              </w:rPr>
              <w:t>值</w:t>
            </w: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07"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5" w:type="pct"/>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NO</w:t>
            </w:r>
            <w:r w:rsidRPr="003652A6">
              <w:rPr>
                <w:rFonts w:cs="Times New Roman"/>
                <w:kern w:val="0"/>
                <w:sz w:val="18"/>
                <w:szCs w:val="18"/>
                <w:vertAlign w:val="subscript"/>
              </w:rPr>
              <w:t>X</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09"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118</w:t>
            </w:r>
          </w:p>
        </w:tc>
        <w:tc>
          <w:tcPr>
            <w:tcW w:w="246"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81.49</w:t>
            </w:r>
          </w:p>
        </w:tc>
        <w:tc>
          <w:tcPr>
            <w:tcW w:w="148" w:type="pct"/>
            <w:vMerge/>
            <w:tcBorders>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tcBorders>
              <w:left w:val="single" w:sz="4" w:space="0" w:color="auto"/>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tcBorders>
              <w:lef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6" w:type="pct"/>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sz w:val="18"/>
                <w:szCs w:val="18"/>
              </w:rPr>
              <w:t>SNCR</w:t>
            </w:r>
            <w:r w:rsidRPr="003652A6">
              <w:rPr>
                <w:rFonts w:cs="Times New Roman"/>
                <w:sz w:val="18"/>
                <w:szCs w:val="18"/>
              </w:rPr>
              <w:t>脱硝</w:t>
            </w:r>
          </w:p>
        </w:tc>
        <w:tc>
          <w:tcPr>
            <w:tcW w:w="316"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200</w:t>
            </w:r>
          </w:p>
        </w:tc>
        <w:tc>
          <w:tcPr>
            <w:tcW w:w="204"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0" w:type="pct"/>
          </w:tcPr>
          <w:p w:rsidR="00C25E0D" w:rsidRPr="003652A6" w:rsidRDefault="00C25E0D" w:rsidP="00530A76">
            <w:pPr>
              <w:adjustRightInd w:val="0"/>
              <w:spacing w:line="240" w:lineRule="auto"/>
              <w:ind w:firstLineChars="0" w:firstLine="0"/>
              <w:contextualSpacing/>
              <w:jc w:val="center"/>
              <w:rPr>
                <w:rFonts w:cs="Times New Roman"/>
                <w:b/>
                <w:sz w:val="18"/>
                <w:szCs w:val="18"/>
              </w:rPr>
            </w:pPr>
            <w:r w:rsidRPr="003652A6">
              <w:rPr>
                <w:rFonts w:cs="Times New Roman" w:hint="eastAsia"/>
                <w:sz w:val="18"/>
                <w:szCs w:val="18"/>
              </w:rPr>
              <w:t>达</w:t>
            </w:r>
            <w:r w:rsidRPr="003652A6">
              <w:rPr>
                <w:rFonts w:cs="Times New Roman" w:hint="eastAsia"/>
                <w:b/>
                <w:sz w:val="18"/>
                <w:szCs w:val="18"/>
              </w:rPr>
              <w:t>标</w:t>
            </w:r>
          </w:p>
        </w:tc>
        <w:tc>
          <w:tcPr>
            <w:tcW w:w="532" w:type="pct"/>
            <w:vMerge/>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623"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r>
      <w:tr w:rsidR="00ED124A" w:rsidRPr="003652A6" w:rsidTr="002F7EF6">
        <w:trPr>
          <w:cantSplit/>
          <w:jc w:val="center"/>
        </w:trPr>
        <w:tc>
          <w:tcPr>
            <w:tcW w:w="196" w:type="pct"/>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18"/>
                <w:szCs w:val="18"/>
              </w:rPr>
            </w:pPr>
          </w:p>
        </w:tc>
        <w:tc>
          <w:tcPr>
            <w:tcW w:w="455"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07"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5" w:type="pct"/>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18"/>
                <w:szCs w:val="18"/>
              </w:rPr>
            </w:pPr>
            <w:r w:rsidRPr="003652A6">
              <w:rPr>
                <w:rFonts w:cs="Times New Roman"/>
                <w:kern w:val="0"/>
                <w:sz w:val="18"/>
                <w:szCs w:val="18"/>
              </w:rPr>
              <w:t>烟尘</w:t>
            </w:r>
          </w:p>
        </w:tc>
        <w:tc>
          <w:tcPr>
            <w:tcW w:w="209"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46" w:type="pct"/>
          </w:tcPr>
          <w:p w:rsidR="00C25E0D" w:rsidRPr="003652A6" w:rsidRDefault="00C25E0D" w:rsidP="00530A76">
            <w:pPr>
              <w:spacing w:line="240" w:lineRule="auto"/>
              <w:ind w:firstLineChars="0" w:firstLine="0"/>
              <w:contextualSpacing/>
              <w:jc w:val="center"/>
              <w:rPr>
                <w:sz w:val="18"/>
                <w:szCs w:val="18"/>
              </w:rPr>
            </w:pPr>
            <w:r w:rsidRPr="003652A6">
              <w:rPr>
                <w:rFonts w:cs="Times New Roman" w:hint="eastAsia"/>
                <w:sz w:val="18"/>
                <w:szCs w:val="18"/>
              </w:rPr>
              <w:t>/</w:t>
            </w:r>
          </w:p>
        </w:tc>
        <w:tc>
          <w:tcPr>
            <w:tcW w:w="209"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7.05</w:t>
            </w:r>
          </w:p>
        </w:tc>
        <w:tc>
          <w:tcPr>
            <w:tcW w:w="246" w:type="pct"/>
          </w:tcPr>
          <w:p w:rsidR="00C25E0D" w:rsidRPr="003652A6" w:rsidRDefault="00C25E0D" w:rsidP="00530A76">
            <w:pPr>
              <w:spacing w:line="240" w:lineRule="auto"/>
              <w:ind w:firstLineChars="0" w:firstLine="0"/>
              <w:contextualSpacing/>
              <w:jc w:val="center"/>
              <w:rPr>
                <w:rFonts w:cs="Times New Roman"/>
                <w:sz w:val="18"/>
                <w:szCs w:val="18"/>
              </w:rPr>
            </w:pPr>
            <w:r w:rsidRPr="003652A6">
              <w:rPr>
                <w:rFonts w:cs="Times New Roman" w:hint="eastAsia"/>
                <w:sz w:val="18"/>
                <w:szCs w:val="18"/>
              </w:rPr>
              <w:t>4.87</w:t>
            </w:r>
          </w:p>
        </w:tc>
        <w:tc>
          <w:tcPr>
            <w:tcW w:w="148" w:type="pct"/>
            <w:vMerge/>
            <w:tcBorders>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48" w:type="pct"/>
            <w:vMerge/>
            <w:tcBorders>
              <w:left w:val="single" w:sz="4" w:space="0" w:color="auto"/>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150" w:type="pct"/>
            <w:vMerge/>
            <w:tcBorders>
              <w:lef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386" w:type="pct"/>
            <w:vAlign w:val="center"/>
          </w:tcPr>
          <w:p w:rsidR="00C25E0D" w:rsidRPr="003652A6" w:rsidRDefault="00D7776C"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316"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30</w:t>
            </w:r>
          </w:p>
        </w:tc>
        <w:tc>
          <w:tcPr>
            <w:tcW w:w="204"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240" w:type="pct"/>
          </w:tcPr>
          <w:p w:rsidR="00C25E0D" w:rsidRPr="003652A6" w:rsidRDefault="00C25E0D" w:rsidP="00530A7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达标</w:t>
            </w:r>
          </w:p>
        </w:tc>
        <w:tc>
          <w:tcPr>
            <w:tcW w:w="532" w:type="pct"/>
            <w:vMerge/>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c>
          <w:tcPr>
            <w:tcW w:w="623" w:type="pct"/>
            <w:vMerge/>
            <w:vAlign w:val="center"/>
          </w:tcPr>
          <w:p w:rsidR="00C25E0D" w:rsidRPr="003652A6" w:rsidRDefault="00C25E0D" w:rsidP="00530A76">
            <w:pPr>
              <w:adjustRightInd w:val="0"/>
              <w:spacing w:line="240" w:lineRule="auto"/>
              <w:ind w:firstLineChars="0" w:firstLine="0"/>
              <w:contextualSpacing/>
              <w:jc w:val="center"/>
              <w:rPr>
                <w:rFonts w:cs="Times New Roman"/>
                <w:sz w:val="18"/>
                <w:szCs w:val="18"/>
              </w:rPr>
            </w:pPr>
          </w:p>
        </w:tc>
      </w:tr>
    </w:tbl>
    <w:p w:rsidR="0072235C" w:rsidRPr="003652A6" w:rsidRDefault="0072235C" w:rsidP="0072235C">
      <w:pPr>
        <w:adjustRightInd w:val="0"/>
        <w:ind w:firstLine="360"/>
        <w:rPr>
          <w:rFonts w:cs="Times New Roman"/>
          <w:sz w:val="18"/>
          <w:szCs w:val="18"/>
        </w:rPr>
      </w:pPr>
      <w:r w:rsidRPr="003652A6">
        <w:rPr>
          <w:rFonts w:cs="Times New Roman"/>
          <w:sz w:val="18"/>
          <w:szCs w:val="18"/>
        </w:rPr>
        <w:fldChar w:fldCharType="begin"/>
      </w:r>
      <w:r w:rsidRPr="003652A6">
        <w:rPr>
          <w:rFonts w:cs="Times New Roman"/>
          <w:sz w:val="18"/>
          <w:szCs w:val="18"/>
        </w:rPr>
        <w:instrText xml:space="preserve"> = 1 \* GB3 </w:instrText>
      </w:r>
      <w:r w:rsidRPr="003652A6">
        <w:rPr>
          <w:rFonts w:cs="Times New Roman"/>
          <w:sz w:val="18"/>
          <w:szCs w:val="18"/>
        </w:rPr>
        <w:fldChar w:fldCharType="separate"/>
      </w:r>
      <w:r w:rsidRPr="003652A6">
        <w:rPr>
          <w:rFonts w:ascii="宋体" w:eastAsia="宋体" w:hAnsi="宋体" w:cs="宋体" w:hint="eastAsia"/>
          <w:noProof/>
          <w:sz w:val="18"/>
          <w:szCs w:val="18"/>
        </w:rPr>
        <w:t>①</w:t>
      </w:r>
      <w:r w:rsidRPr="003652A6">
        <w:rPr>
          <w:rFonts w:cs="Times New Roman"/>
          <w:sz w:val="18"/>
          <w:szCs w:val="18"/>
        </w:rPr>
        <w:fldChar w:fldCharType="end"/>
      </w:r>
      <w:r w:rsidRPr="003652A6">
        <w:rPr>
          <w:rFonts w:cs="Times New Roman"/>
          <w:sz w:val="18"/>
          <w:szCs w:val="18"/>
        </w:rPr>
        <w:t>数据来自验收监测、在线监测</w:t>
      </w:r>
      <w:r w:rsidRPr="003652A6">
        <w:rPr>
          <w:rFonts w:cs="Times New Roman" w:hint="eastAsia"/>
          <w:sz w:val="18"/>
          <w:szCs w:val="18"/>
        </w:rPr>
        <w:t>、建设单位提供资料</w:t>
      </w:r>
      <w:r w:rsidRPr="003652A6">
        <w:rPr>
          <w:rFonts w:cs="Times New Roman"/>
          <w:sz w:val="18"/>
          <w:szCs w:val="18"/>
        </w:rPr>
        <w:t>及现场调查</w:t>
      </w:r>
      <w:r w:rsidRPr="003652A6">
        <w:rPr>
          <w:rFonts w:cs="Times New Roman" w:hint="eastAsia"/>
          <w:sz w:val="18"/>
          <w:szCs w:val="18"/>
        </w:rPr>
        <w:t>；</w:t>
      </w:r>
      <w:r w:rsidRPr="003652A6">
        <w:rPr>
          <w:rFonts w:cs="Times New Roman"/>
          <w:sz w:val="18"/>
          <w:szCs w:val="18"/>
        </w:rPr>
        <w:fldChar w:fldCharType="begin"/>
      </w:r>
      <w:r w:rsidRPr="003652A6">
        <w:rPr>
          <w:rFonts w:cs="Times New Roman"/>
          <w:sz w:val="18"/>
          <w:szCs w:val="18"/>
        </w:rPr>
        <w:instrText xml:space="preserve"> = 2 \* GB3 </w:instrText>
      </w:r>
      <w:r w:rsidRPr="003652A6">
        <w:rPr>
          <w:rFonts w:cs="Times New Roman"/>
          <w:sz w:val="18"/>
          <w:szCs w:val="18"/>
        </w:rPr>
        <w:fldChar w:fldCharType="separate"/>
      </w:r>
      <w:r w:rsidRPr="003652A6">
        <w:rPr>
          <w:rFonts w:ascii="宋体" w:eastAsia="宋体" w:hAnsi="宋体" w:cs="宋体" w:hint="eastAsia"/>
          <w:noProof/>
          <w:sz w:val="18"/>
          <w:szCs w:val="18"/>
        </w:rPr>
        <w:t>②</w:t>
      </w:r>
      <w:r w:rsidRPr="003652A6">
        <w:rPr>
          <w:rFonts w:cs="Times New Roman"/>
          <w:sz w:val="18"/>
          <w:szCs w:val="18"/>
        </w:rPr>
        <w:fldChar w:fldCharType="end"/>
      </w:r>
      <w:r w:rsidRPr="003652A6">
        <w:rPr>
          <w:rFonts w:cs="Times New Roman"/>
          <w:sz w:val="18"/>
          <w:szCs w:val="18"/>
        </w:rPr>
        <w:t>锅炉烟气执行《火电厂污染物排放标准》</w:t>
      </w:r>
      <w:r w:rsidRPr="003652A6">
        <w:rPr>
          <w:kern w:val="0"/>
          <w:sz w:val="18"/>
          <w:szCs w:val="18"/>
        </w:rPr>
        <w:t>（</w:t>
      </w:r>
      <w:r w:rsidRPr="003652A6">
        <w:rPr>
          <w:kern w:val="0"/>
          <w:sz w:val="18"/>
          <w:szCs w:val="18"/>
        </w:rPr>
        <w:t>GB13223-2011</w:t>
      </w:r>
      <w:r w:rsidRPr="003652A6">
        <w:rPr>
          <w:kern w:val="0"/>
          <w:sz w:val="18"/>
          <w:szCs w:val="18"/>
        </w:rPr>
        <w:t>）表</w:t>
      </w:r>
      <w:r w:rsidRPr="003652A6">
        <w:rPr>
          <w:kern w:val="0"/>
          <w:sz w:val="18"/>
          <w:szCs w:val="18"/>
        </w:rPr>
        <w:t>1</w:t>
      </w:r>
      <w:r w:rsidRPr="003652A6">
        <w:rPr>
          <w:kern w:val="0"/>
          <w:sz w:val="18"/>
          <w:szCs w:val="18"/>
        </w:rPr>
        <w:t>中标准限值的要求</w:t>
      </w:r>
      <w:r w:rsidRPr="003652A6">
        <w:rPr>
          <w:rFonts w:cs="Times New Roman" w:hint="eastAsia"/>
          <w:sz w:val="18"/>
          <w:szCs w:val="18"/>
        </w:rPr>
        <w:t>；采用验收监测数据；</w:t>
      </w:r>
    </w:p>
    <w:p w:rsidR="0072235C" w:rsidRPr="003652A6" w:rsidRDefault="0072235C" w:rsidP="0072235C">
      <w:pPr>
        <w:pStyle w:val="1"/>
        <w:sectPr w:rsidR="0072235C" w:rsidRPr="003652A6" w:rsidSect="00C52361">
          <w:pgSz w:w="16838" w:h="11906" w:orient="landscape"/>
          <w:pgMar w:top="1418" w:right="1418" w:bottom="1418" w:left="1418" w:header="851" w:footer="992" w:gutter="0"/>
          <w:cols w:space="425"/>
          <w:docGrid w:type="lines" w:linePitch="326"/>
        </w:sectPr>
      </w:pPr>
    </w:p>
    <w:p w:rsidR="0072235C" w:rsidRPr="003652A6" w:rsidRDefault="0072235C" w:rsidP="0072235C">
      <w:pPr>
        <w:pStyle w:val="4"/>
      </w:pPr>
      <w:r w:rsidRPr="003652A6">
        <w:t>2.1.</w:t>
      </w:r>
      <w:r w:rsidRPr="003652A6">
        <w:rPr>
          <w:rFonts w:hint="eastAsia"/>
        </w:rPr>
        <w:t>5</w:t>
      </w:r>
      <w:r w:rsidRPr="003652A6">
        <w:t xml:space="preserve">.2 </w:t>
      </w:r>
      <w:r w:rsidRPr="003652A6">
        <w:t>废水污染源</w:t>
      </w:r>
    </w:p>
    <w:p w:rsidR="0072235C" w:rsidRPr="003652A6" w:rsidRDefault="0072235C" w:rsidP="0072235C">
      <w:pPr>
        <w:ind w:firstLine="480"/>
        <w:rPr>
          <w:rFonts w:cs="Times New Roman"/>
          <w:szCs w:val="24"/>
        </w:rPr>
      </w:pPr>
      <w:r w:rsidRPr="003652A6">
        <w:rPr>
          <w:rFonts w:hAnsi="宋体" w:hint="eastAsia"/>
          <w:szCs w:val="24"/>
        </w:rPr>
        <w:t>兰炭车间</w:t>
      </w:r>
      <w:r w:rsidRPr="003652A6">
        <w:rPr>
          <w:rFonts w:cs="Times New Roman"/>
          <w:szCs w:val="24"/>
        </w:rPr>
        <w:t>废水污染源主要为</w:t>
      </w:r>
      <w:r w:rsidRPr="003652A6">
        <w:rPr>
          <w:rFonts w:hAnsi="宋体" w:hint="eastAsia"/>
          <w:szCs w:val="24"/>
        </w:rPr>
        <w:t>剩余氨水；硅铁车间</w:t>
      </w:r>
      <w:r w:rsidRPr="003652A6">
        <w:rPr>
          <w:rFonts w:cs="Times New Roman"/>
          <w:szCs w:val="24"/>
        </w:rPr>
        <w:t>废水污染源主要为</w:t>
      </w:r>
      <w:r w:rsidRPr="003652A6">
        <w:rPr>
          <w:rFonts w:hAnsi="宋体" w:hint="eastAsia"/>
          <w:szCs w:val="24"/>
        </w:rPr>
        <w:t>循环冷却水和生产废水；发电车间</w:t>
      </w:r>
      <w:r w:rsidRPr="003652A6">
        <w:rPr>
          <w:rFonts w:cs="Times New Roman"/>
          <w:szCs w:val="24"/>
        </w:rPr>
        <w:t>废水污染源主要为</w:t>
      </w:r>
      <w:r w:rsidRPr="003652A6">
        <w:rPr>
          <w:rFonts w:hAnsi="宋体" w:hint="eastAsia"/>
          <w:szCs w:val="24"/>
        </w:rPr>
        <w:t>循环冷却水和浓盐水；公辅工程</w:t>
      </w:r>
      <w:r w:rsidRPr="003652A6">
        <w:rPr>
          <w:rFonts w:cs="Times New Roman"/>
          <w:szCs w:val="24"/>
        </w:rPr>
        <w:t>废水污染源</w:t>
      </w:r>
      <w:r w:rsidRPr="003652A6">
        <w:rPr>
          <w:rFonts w:cs="Times New Roman" w:hint="eastAsia"/>
          <w:szCs w:val="24"/>
        </w:rPr>
        <w:t>为生活污水。</w:t>
      </w:r>
      <w:r w:rsidRPr="003652A6">
        <w:rPr>
          <w:rFonts w:cs="Times New Roman"/>
          <w:szCs w:val="24"/>
        </w:rPr>
        <w:t>主要废水污染物产生及排放情况见表</w:t>
      </w:r>
      <w:r w:rsidRPr="003652A6">
        <w:rPr>
          <w:rFonts w:cs="Times New Roman"/>
          <w:szCs w:val="24"/>
        </w:rPr>
        <w:t>2.1-1</w:t>
      </w:r>
      <w:r w:rsidR="00953647" w:rsidRPr="003652A6">
        <w:rPr>
          <w:rFonts w:cs="Times New Roman" w:hint="eastAsia"/>
          <w:szCs w:val="24"/>
        </w:rPr>
        <w:t>0</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w:t>
      </w:r>
      <w:r w:rsidR="00953647" w:rsidRPr="003652A6">
        <w:rPr>
          <w:rFonts w:cs="Times New Roman" w:hint="eastAsia"/>
          <w:b/>
          <w:szCs w:val="24"/>
        </w:rPr>
        <w:t>1</w:t>
      </w:r>
      <w:r w:rsidRPr="003652A6">
        <w:rPr>
          <w:rFonts w:cs="Times New Roman"/>
          <w:b/>
          <w:szCs w:val="24"/>
        </w:rPr>
        <w:t>-</w:t>
      </w:r>
      <w:r w:rsidR="00953647" w:rsidRPr="003652A6">
        <w:rPr>
          <w:rFonts w:cs="Times New Roman" w:hint="eastAsia"/>
          <w:b/>
          <w:szCs w:val="24"/>
        </w:rPr>
        <w:t>10</w:t>
      </w:r>
      <w:r w:rsidRPr="003652A6">
        <w:rPr>
          <w:rFonts w:cs="Times New Roman"/>
          <w:b/>
          <w:szCs w:val="24"/>
        </w:rPr>
        <w:t xml:space="preserve">  </w:t>
      </w:r>
      <w:r w:rsidR="00953647" w:rsidRPr="003652A6">
        <w:rPr>
          <w:rFonts w:cs="Times New Roman" w:hint="eastAsia"/>
          <w:b/>
          <w:szCs w:val="24"/>
        </w:rPr>
        <w:t>现有</w:t>
      </w:r>
      <w:r w:rsidRPr="003652A6">
        <w:rPr>
          <w:rFonts w:cs="Times New Roman" w:hint="eastAsia"/>
          <w:b/>
          <w:szCs w:val="24"/>
        </w:rPr>
        <w:t>工程</w:t>
      </w:r>
      <w:r w:rsidRPr="003652A6">
        <w:rPr>
          <w:rFonts w:cs="Times New Roman"/>
          <w:b/>
          <w:szCs w:val="24"/>
        </w:rPr>
        <w:t>废水污染物排放情况一览表</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41"/>
        <w:gridCol w:w="1745"/>
        <w:gridCol w:w="760"/>
        <w:gridCol w:w="764"/>
        <w:gridCol w:w="1074"/>
        <w:gridCol w:w="979"/>
        <w:gridCol w:w="2484"/>
      </w:tblGrid>
      <w:tr w:rsidR="00ED124A" w:rsidRPr="003652A6" w:rsidTr="00D7776C">
        <w:trPr>
          <w:cantSplit/>
          <w:trHeight w:val="20"/>
          <w:tblHeader/>
          <w:jc w:val="center"/>
        </w:trPr>
        <w:tc>
          <w:tcPr>
            <w:tcW w:w="638" w:type="pct"/>
            <w:vMerge w:val="restar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生产</w:t>
            </w:r>
          </w:p>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0"/>
                <w:sz w:val="21"/>
                <w:szCs w:val="21"/>
                <w:lang w:val="zh-CN"/>
              </w:rPr>
              <w:t>装置</w:t>
            </w:r>
          </w:p>
        </w:tc>
        <w:tc>
          <w:tcPr>
            <w:tcW w:w="975" w:type="pct"/>
            <w:vMerge w:val="restar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污染源</w:t>
            </w:r>
          </w:p>
        </w:tc>
        <w:tc>
          <w:tcPr>
            <w:tcW w:w="425" w:type="pct"/>
            <w:vMerge w:val="restar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产生量</w:t>
            </w:r>
          </w:p>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(m</w:t>
            </w:r>
            <w:r w:rsidRPr="003652A6">
              <w:rPr>
                <w:rFonts w:cs="Times New Roman"/>
                <w:b/>
                <w:kern w:val="28"/>
                <w:sz w:val="21"/>
                <w:szCs w:val="21"/>
                <w:vertAlign w:val="superscript"/>
              </w:rPr>
              <w:t>3</w:t>
            </w:r>
            <w:r w:rsidRPr="003652A6">
              <w:rPr>
                <w:rFonts w:cs="Times New Roman"/>
                <w:b/>
                <w:kern w:val="28"/>
                <w:sz w:val="21"/>
                <w:szCs w:val="21"/>
              </w:rPr>
              <w:t>/d)</w:t>
            </w:r>
          </w:p>
        </w:tc>
        <w:tc>
          <w:tcPr>
            <w:tcW w:w="1574" w:type="pct"/>
            <w:gridSpan w:val="3"/>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污染物产生情况</w:t>
            </w:r>
          </w:p>
        </w:tc>
        <w:tc>
          <w:tcPr>
            <w:tcW w:w="1388" w:type="pct"/>
            <w:vMerge w:val="restar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治理措施及排放去向</w:t>
            </w:r>
          </w:p>
        </w:tc>
      </w:tr>
      <w:tr w:rsidR="00ED124A" w:rsidRPr="003652A6" w:rsidTr="00D7776C">
        <w:trPr>
          <w:cantSplit/>
          <w:trHeight w:val="20"/>
          <w:tblHeader/>
          <w:jc w:val="center"/>
        </w:trPr>
        <w:tc>
          <w:tcPr>
            <w:tcW w:w="638" w:type="pct"/>
            <w:vMerge/>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污染物</w:t>
            </w:r>
          </w:p>
        </w:tc>
        <w:tc>
          <w:tcPr>
            <w:tcW w:w="600" w:type="pc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产生浓度</w:t>
            </w:r>
          </w:p>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w:t>
            </w:r>
            <w:r w:rsidRPr="003652A6">
              <w:rPr>
                <w:rFonts w:cs="Times New Roman"/>
                <w:b/>
                <w:kern w:val="28"/>
                <w:sz w:val="21"/>
                <w:szCs w:val="21"/>
              </w:rPr>
              <w:t>mg/L</w:t>
            </w:r>
            <w:r w:rsidRPr="003652A6">
              <w:rPr>
                <w:rFonts w:cs="Times New Roman"/>
                <w:b/>
                <w:kern w:val="28"/>
                <w:sz w:val="21"/>
                <w:szCs w:val="21"/>
              </w:rPr>
              <w:t>）</w:t>
            </w:r>
          </w:p>
        </w:tc>
        <w:tc>
          <w:tcPr>
            <w:tcW w:w="547" w:type="pct"/>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产生量</w:t>
            </w:r>
          </w:p>
          <w:p w:rsidR="0072235C" w:rsidRPr="003652A6" w:rsidRDefault="0072235C" w:rsidP="0072235C">
            <w:pPr>
              <w:adjustRightInd w:val="0"/>
              <w:spacing w:line="240" w:lineRule="auto"/>
              <w:ind w:firstLineChars="0" w:firstLine="0"/>
              <w:contextualSpacing/>
              <w:jc w:val="center"/>
              <w:rPr>
                <w:rFonts w:cs="Times New Roman"/>
                <w:b/>
                <w:kern w:val="28"/>
                <w:sz w:val="21"/>
                <w:szCs w:val="21"/>
              </w:rPr>
            </w:pPr>
            <w:r w:rsidRPr="003652A6">
              <w:rPr>
                <w:rFonts w:cs="Times New Roman"/>
                <w:b/>
                <w:kern w:val="28"/>
                <w:sz w:val="21"/>
                <w:szCs w:val="21"/>
              </w:rPr>
              <w:t>（</w:t>
            </w:r>
            <w:r w:rsidRPr="003652A6">
              <w:rPr>
                <w:rFonts w:cs="Times New Roman"/>
                <w:b/>
                <w:kern w:val="28"/>
                <w:sz w:val="21"/>
                <w:szCs w:val="21"/>
              </w:rPr>
              <w:t>kg/h</w:t>
            </w:r>
            <w:r w:rsidRPr="003652A6">
              <w:rPr>
                <w:rFonts w:cs="Times New Roman"/>
                <w:b/>
                <w:kern w:val="28"/>
                <w:sz w:val="21"/>
                <w:szCs w:val="21"/>
              </w:rPr>
              <w:t>）</w:t>
            </w:r>
          </w:p>
        </w:tc>
        <w:tc>
          <w:tcPr>
            <w:tcW w:w="1388" w:type="pct"/>
            <w:vMerge/>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兰炭</w:t>
            </w:r>
          </w:p>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车间</w:t>
            </w:r>
          </w:p>
        </w:tc>
        <w:tc>
          <w:tcPr>
            <w:tcW w:w="97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sz w:val="21"/>
                <w:szCs w:val="21"/>
              </w:rPr>
              <w:t>剩余氨水</w:t>
            </w:r>
          </w:p>
        </w:tc>
        <w:tc>
          <w:tcPr>
            <w:tcW w:w="42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55</w:t>
            </w: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40000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2200</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sz w:val="21"/>
                <w:szCs w:val="21"/>
              </w:rPr>
              <w:t>全部用作熄焦</w:t>
            </w: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7800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429</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挥发酚</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3500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192.5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石油类</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1000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55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vertAlign w:val="superscript"/>
              </w:rPr>
            </w:pPr>
            <w:r w:rsidRPr="003652A6">
              <w:rPr>
                <w:rFonts w:cs="Times New Roman"/>
                <w:kern w:val="28"/>
                <w:sz w:val="21"/>
                <w:szCs w:val="21"/>
              </w:rPr>
              <w:t>硫化物</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lang w:val="nl-NL"/>
              </w:rPr>
            </w:pPr>
            <w:r w:rsidRPr="003652A6">
              <w:rPr>
                <w:rFonts w:cs="Times New Roman" w:hint="eastAsia"/>
                <w:kern w:val="28"/>
                <w:sz w:val="21"/>
                <w:szCs w:val="21"/>
                <w:lang w:val="nl-NL"/>
              </w:rPr>
              <w:t>9.75</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0.53625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循环冷却排水</w:t>
            </w:r>
          </w:p>
        </w:tc>
        <w:tc>
          <w:tcPr>
            <w:tcW w:w="42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140</w:t>
            </w: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20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2.8</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sz w:val="21"/>
                <w:szCs w:val="21"/>
              </w:rPr>
              <w:t>用作熄焦或渣场抑尘</w:t>
            </w: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SS</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14</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71"/>
          <w:jc w:val="center"/>
        </w:trPr>
        <w:tc>
          <w:tcPr>
            <w:tcW w:w="638" w:type="pct"/>
            <w:vMerge w:val="restart"/>
            <w:tcBorders>
              <w:top w:val="single" w:sz="8"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硅铁</w:t>
            </w:r>
          </w:p>
        </w:tc>
        <w:tc>
          <w:tcPr>
            <w:tcW w:w="975" w:type="pct"/>
            <w:vMerge w:val="restart"/>
            <w:tcBorders>
              <w:top w:val="single" w:sz="8" w:space="0" w:color="auto"/>
            </w:tcBorders>
            <w:vAlign w:val="bottom"/>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循环冷却排水</w:t>
            </w:r>
          </w:p>
        </w:tc>
        <w:tc>
          <w:tcPr>
            <w:tcW w:w="425" w:type="pct"/>
            <w:vMerge w:val="restart"/>
            <w:tcBorders>
              <w:top w:val="single" w:sz="8"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181</w:t>
            </w:r>
          </w:p>
        </w:tc>
        <w:tc>
          <w:tcPr>
            <w:tcW w:w="427" w:type="pct"/>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20</w:t>
            </w:r>
          </w:p>
        </w:tc>
        <w:tc>
          <w:tcPr>
            <w:tcW w:w="547" w:type="pct"/>
            <w:tcBorders>
              <w:top w:val="single" w:sz="4" w:space="0" w:color="auto"/>
              <w:left w:val="single" w:sz="4" w:space="0" w:color="auto"/>
              <w:bottom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3.62</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71"/>
          <w:jc w:val="center"/>
        </w:trPr>
        <w:tc>
          <w:tcPr>
            <w:tcW w:w="638" w:type="pct"/>
            <w:vMerge/>
            <w:tcBorders>
              <w:bottom w:val="single" w:sz="8"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tcBorders>
              <w:bottom w:val="single" w:sz="8" w:space="0" w:color="auto"/>
            </w:tcBorders>
            <w:vAlign w:val="bottom"/>
          </w:tcPr>
          <w:p w:rsidR="0072235C" w:rsidRPr="003652A6" w:rsidRDefault="0072235C" w:rsidP="0072235C">
            <w:pPr>
              <w:spacing w:line="240" w:lineRule="auto"/>
              <w:ind w:firstLineChars="0" w:firstLine="0"/>
              <w:contextualSpacing/>
              <w:jc w:val="center"/>
              <w:rPr>
                <w:rFonts w:cs="Times New Roman"/>
                <w:sz w:val="21"/>
                <w:szCs w:val="21"/>
              </w:rPr>
            </w:pPr>
          </w:p>
        </w:tc>
        <w:tc>
          <w:tcPr>
            <w:tcW w:w="425" w:type="pct"/>
            <w:vMerge/>
            <w:tcBorders>
              <w:bottom w:val="single" w:sz="8"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SS</w:t>
            </w:r>
          </w:p>
        </w:tc>
        <w:tc>
          <w:tcPr>
            <w:tcW w:w="600" w:type="pct"/>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100</w:t>
            </w:r>
          </w:p>
        </w:tc>
        <w:tc>
          <w:tcPr>
            <w:tcW w:w="547" w:type="pct"/>
            <w:tcBorders>
              <w:top w:val="single" w:sz="4" w:space="0" w:color="auto"/>
              <w:left w:val="single" w:sz="4" w:space="0" w:color="auto"/>
              <w:bottom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18.1</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71"/>
          <w:jc w:val="center"/>
        </w:trPr>
        <w:tc>
          <w:tcPr>
            <w:tcW w:w="638" w:type="pct"/>
            <w:vMerge w:val="restart"/>
            <w:tcBorders>
              <w:top w:val="single" w:sz="8"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公辅</w:t>
            </w:r>
          </w:p>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工程</w:t>
            </w:r>
          </w:p>
        </w:tc>
        <w:tc>
          <w:tcPr>
            <w:tcW w:w="97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锅炉排水</w:t>
            </w:r>
          </w:p>
        </w:tc>
        <w:tc>
          <w:tcPr>
            <w:tcW w:w="42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192</w:t>
            </w: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20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3.84</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排入回用水池，用于熄焦</w:t>
            </w:r>
            <w:r w:rsidRPr="003652A6">
              <w:rPr>
                <w:rFonts w:cs="Times New Roman" w:hint="eastAsia"/>
                <w:sz w:val="21"/>
                <w:szCs w:val="21"/>
              </w:rPr>
              <w:t>、抑尘</w:t>
            </w:r>
            <w:r w:rsidRPr="003652A6">
              <w:rPr>
                <w:rFonts w:cs="Times New Roman"/>
                <w:sz w:val="21"/>
                <w:szCs w:val="21"/>
              </w:rPr>
              <w:t>或绿化</w:t>
            </w:r>
          </w:p>
        </w:tc>
      </w:tr>
      <w:tr w:rsidR="00ED124A" w:rsidRPr="003652A6" w:rsidTr="00D7776C">
        <w:trPr>
          <w:cantSplit/>
          <w:trHeight w:val="271"/>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SS</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19.2</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D7776C">
        <w:trPr>
          <w:cantSplit/>
          <w:trHeight w:val="271"/>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化验废水</w:t>
            </w:r>
          </w:p>
        </w:tc>
        <w:tc>
          <w:tcPr>
            <w:tcW w:w="42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6</w:t>
            </w: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500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3</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szCs w:val="21"/>
              </w:rPr>
              <w:t>经</w:t>
            </w:r>
            <w:r w:rsidRPr="003652A6">
              <w:rPr>
                <w:rFonts w:hint="eastAsia"/>
                <w:szCs w:val="21"/>
              </w:rPr>
              <w:t>中和</w:t>
            </w:r>
            <w:r w:rsidRPr="003652A6">
              <w:rPr>
                <w:szCs w:val="21"/>
              </w:rPr>
              <w:t>处理后用于熄焦</w:t>
            </w:r>
          </w:p>
        </w:tc>
      </w:tr>
      <w:tr w:rsidR="00ED124A" w:rsidRPr="003652A6" w:rsidTr="00D7776C">
        <w:trPr>
          <w:cantSplit/>
          <w:trHeight w:val="271"/>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35</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0.21</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D7776C">
        <w:trPr>
          <w:cantSplit/>
          <w:trHeight w:val="271"/>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SS</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250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生活污水</w:t>
            </w:r>
          </w:p>
        </w:tc>
        <w:tc>
          <w:tcPr>
            <w:tcW w:w="425"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32</w:t>
            </w: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COD</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350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11.2</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sz w:val="21"/>
                <w:szCs w:val="21"/>
              </w:rPr>
              <w:t>化粪池</w:t>
            </w:r>
            <w:r w:rsidRPr="003652A6">
              <w:rPr>
                <w:rFonts w:cs="Times New Roman"/>
                <w:sz w:val="21"/>
                <w:szCs w:val="21"/>
              </w:rPr>
              <w:t>-</w:t>
            </w:r>
            <w:r w:rsidRPr="003652A6">
              <w:rPr>
                <w:rFonts w:cs="Times New Roman"/>
                <w:sz w:val="21"/>
                <w:szCs w:val="21"/>
              </w:rPr>
              <w:t>地埋式一体化处理设施处理后，作为绿化、渣场用水，剩余部分定期清掏作为农家肥利用</w:t>
            </w: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SS</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200</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6.4</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600"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35</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kern w:val="28"/>
                <w:sz w:val="21"/>
                <w:szCs w:val="21"/>
              </w:rPr>
              <w:t>1.12</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合计</w:t>
            </w:r>
          </w:p>
        </w:tc>
        <w:tc>
          <w:tcPr>
            <w:tcW w:w="975" w:type="pct"/>
            <w:vMerge w:val="restart"/>
            <w:vAlign w:val="center"/>
          </w:tcPr>
          <w:p w:rsidR="0072235C" w:rsidRPr="003652A6" w:rsidRDefault="00D7776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w:t>
            </w:r>
          </w:p>
        </w:tc>
        <w:tc>
          <w:tcPr>
            <w:tcW w:w="425" w:type="pct"/>
            <w:vMerge w:val="restart"/>
            <w:vAlign w:val="center"/>
          </w:tcPr>
          <w:p w:rsidR="0072235C" w:rsidRPr="003652A6" w:rsidRDefault="00D7776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w:t>
            </w:r>
          </w:p>
        </w:tc>
        <w:tc>
          <w:tcPr>
            <w:tcW w:w="427" w:type="pct"/>
            <w:vAlign w:val="center"/>
          </w:tcPr>
          <w:p w:rsidR="0072235C" w:rsidRPr="003652A6" w:rsidRDefault="0072235C" w:rsidP="0072235C">
            <w:pPr>
              <w:ind w:leftChars="-8" w:left="2" w:hangingChars="10" w:hanging="21"/>
              <w:jc w:val="center"/>
              <w:rPr>
                <w:rFonts w:ascii="Calibri" w:eastAsia="宋体" w:hAnsi="Calibri" w:cs="宋体"/>
                <w:sz w:val="21"/>
                <w:szCs w:val="21"/>
              </w:rPr>
            </w:pPr>
            <w:r w:rsidRPr="003652A6">
              <w:rPr>
                <w:rFonts w:ascii="Calibri" w:hAnsi="Calibri"/>
                <w:sz w:val="21"/>
                <w:szCs w:val="21"/>
              </w:rPr>
              <w:t>COD</w:t>
            </w:r>
          </w:p>
        </w:tc>
        <w:tc>
          <w:tcPr>
            <w:tcW w:w="600" w:type="pct"/>
            <w:vAlign w:val="center"/>
          </w:tcPr>
          <w:p w:rsidR="0072235C" w:rsidRPr="003652A6" w:rsidRDefault="00D7776C" w:rsidP="00D7776C">
            <w:pPr>
              <w:spacing w:line="240" w:lineRule="auto"/>
              <w:ind w:leftChars="-8" w:left="-19" w:firstLineChars="0" w:firstLine="0"/>
              <w:jc w:val="center"/>
              <w:rPr>
                <w:rFonts w:eastAsia="宋体" w:cs="Times New Roman"/>
                <w:sz w:val="22"/>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2224.46</w:t>
            </w:r>
          </w:p>
        </w:tc>
        <w:tc>
          <w:tcPr>
            <w:tcW w:w="1388"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厂内综合利用，不外排</w:t>
            </w: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Calibri" w:eastAsia="宋体" w:hAnsi="Calibri" w:cs="宋体"/>
                <w:sz w:val="21"/>
                <w:szCs w:val="21"/>
              </w:rPr>
            </w:pPr>
            <w:r w:rsidRPr="003652A6">
              <w:rPr>
                <w:rFonts w:ascii="Calibri" w:hAnsi="Calibri"/>
                <w:sz w:val="21"/>
                <w:szCs w:val="21"/>
              </w:rPr>
              <w:t>NH</w:t>
            </w:r>
            <w:r w:rsidRPr="003652A6">
              <w:rPr>
                <w:rFonts w:ascii="Calibri" w:hAnsi="Calibri"/>
                <w:sz w:val="21"/>
                <w:szCs w:val="21"/>
                <w:vertAlign w:val="subscript"/>
              </w:rPr>
              <w:t>3</w:t>
            </w:r>
            <w:r w:rsidRPr="003652A6">
              <w:rPr>
                <w:rFonts w:ascii="Calibri" w:hAnsi="Calibri"/>
                <w:sz w:val="21"/>
                <w:szCs w:val="21"/>
              </w:rPr>
              <w:t>-N</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430.33</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宋体" w:eastAsia="宋体" w:hAnsi="宋体" w:cs="宋体"/>
                <w:sz w:val="21"/>
                <w:szCs w:val="21"/>
              </w:rPr>
            </w:pPr>
            <w:r w:rsidRPr="003652A6">
              <w:rPr>
                <w:rFonts w:hint="eastAsia"/>
                <w:sz w:val="21"/>
                <w:szCs w:val="21"/>
              </w:rPr>
              <w:t>挥发酚</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192.5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宋体" w:eastAsia="宋体" w:hAnsi="宋体" w:cs="宋体"/>
                <w:sz w:val="21"/>
                <w:szCs w:val="21"/>
              </w:rPr>
            </w:pPr>
            <w:r w:rsidRPr="003652A6">
              <w:rPr>
                <w:rFonts w:hint="eastAsia"/>
                <w:sz w:val="21"/>
                <w:szCs w:val="21"/>
              </w:rPr>
              <w:t>石油类</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55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宋体" w:eastAsia="宋体" w:hAnsi="宋体" w:cs="宋体"/>
                <w:sz w:val="21"/>
                <w:szCs w:val="21"/>
              </w:rPr>
            </w:pPr>
            <w:r w:rsidRPr="003652A6">
              <w:rPr>
                <w:rFonts w:hint="eastAsia"/>
                <w:sz w:val="21"/>
                <w:szCs w:val="21"/>
              </w:rPr>
              <w:t>硫化物</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0.53625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宋体" w:eastAsia="宋体" w:hAnsi="宋体" w:cs="宋体"/>
                <w:sz w:val="21"/>
                <w:szCs w:val="21"/>
              </w:rPr>
            </w:pPr>
            <w:r w:rsidRPr="003652A6">
              <w:rPr>
                <w:rFonts w:hint="eastAsia"/>
                <w:sz w:val="21"/>
                <w:szCs w:val="21"/>
              </w:rPr>
              <w:t>SS</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41.1</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r w:rsidR="00ED124A" w:rsidRPr="003652A6" w:rsidTr="00D7776C">
        <w:trPr>
          <w:cantSplit/>
          <w:trHeight w:val="20"/>
          <w:jc w:val="center"/>
        </w:trPr>
        <w:tc>
          <w:tcPr>
            <w:tcW w:w="63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97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5"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c>
          <w:tcPr>
            <w:tcW w:w="427" w:type="pct"/>
            <w:vAlign w:val="center"/>
          </w:tcPr>
          <w:p w:rsidR="0072235C" w:rsidRPr="003652A6" w:rsidRDefault="0072235C" w:rsidP="0072235C">
            <w:pPr>
              <w:ind w:leftChars="-8" w:left="2" w:hangingChars="10" w:hanging="21"/>
              <w:jc w:val="center"/>
              <w:rPr>
                <w:rFonts w:ascii="宋体" w:eastAsia="宋体" w:hAnsi="宋体" w:cs="宋体"/>
                <w:sz w:val="21"/>
                <w:szCs w:val="21"/>
              </w:rPr>
            </w:pPr>
            <w:r w:rsidRPr="003652A6">
              <w:rPr>
                <w:rFonts w:hint="eastAsia"/>
                <w:sz w:val="21"/>
                <w:szCs w:val="21"/>
              </w:rPr>
              <w:t>挥发酚</w:t>
            </w:r>
          </w:p>
        </w:tc>
        <w:tc>
          <w:tcPr>
            <w:tcW w:w="600" w:type="pct"/>
            <w:vAlign w:val="center"/>
          </w:tcPr>
          <w:p w:rsidR="0072235C" w:rsidRPr="003652A6" w:rsidRDefault="0072235C" w:rsidP="00D7776C">
            <w:pPr>
              <w:spacing w:line="240" w:lineRule="auto"/>
              <w:ind w:firstLineChars="0" w:firstLine="0"/>
              <w:jc w:val="center"/>
              <w:rPr>
                <w:rFonts w:cs="Times New Roman"/>
              </w:rPr>
            </w:pPr>
            <w:r w:rsidRPr="003652A6">
              <w:rPr>
                <w:rFonts w:eastAsia="宋体" w:cs="Times New Roman"/>
                <w:sz w:val="22"/>
              </w:rPr>
              <w:t>/</w:t>
            </w:r>
          </w:p>
        </w:tc>
        <w:tc>
          <w:tcPr>
            <w:tcW w:w="547" w:type="pct"/>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r w:rsidRPr="003652A6">
              <w:rPr>
                <w:rFonts w:cs="Times New Roman" w:hint="eastAsia"/>
                <w:kern w:val="28"/>
                <w:sz w:val="21"/>
                <w:szCs w:val="21"/>
              </w:rPr>
              <w:t>192.5</w:t>
            </w:r>
          </w:p>
        </w:tc>
        <w:tc>
          <w:tcPr>
            <w:tcW w:w="1388" w:type="pct"/>
            <w:vMerge/>
            <w:vAlign w:val="center"/>
          </w:tcPr>
          <w:p w:rsidR="0072235C" w:rsidRPr="003652A6" w:rsidRDefault="0072235C" w:rsidP="0072235C">
            <w:pPr>
              <w:adjustRightInd w:val="0"/>
              <w:spacing w:line="240" w:lineRule="auto"/>
              <w:ind w:firstLineChars="0" w:firstLine="0"/>
              <w:contextualSpacing/>
              <w:jc w:val="center"/>
              <w:rPr>
                <w:rFonts w:cs="Times New Roman"/>
                <w:kern w:val="28"/>
                <w:sz w:val="21"/>
                <w:szCs w:val="21"/>
              </w:rPr>
            </w:pPr>
          </w:p>
        </w:tc>
      </w:tr>
    </w:tbl>
    <w:p w:rsidR="0072235C" w:rsidRPr="003652A6" w:rsidRDefault="0072235C" w:rsidP="00C25E0D">
      <w:pPr>
        <w:keepNext/>
        <w:keepLines/>
        <w:adjustRightInd w:val="0"/>
        <w:ind w:firstLineChars="0" w:firstLine="0"/>
        <w:outlineLvl w:val="3"/>
        <w:rPr>
          <w:rFonts w:cs="Times New Roman"/>
          <w:b/>
          <w:bCs/>
          <w:szCs w:val="24"/>
        </w:rPr>
      </w:pPr>
      <w:r w:rsidRPr="003652A6">
        <w:rPr>
          <w:rFonts w:cs="Times New Roman"/>
          <w:b/>
          <w:bCs/>
          <w:szCs w:val="24"/>
        </w:rPr>
        <w:t>2.1.</w:t>
      </w:r>
      <w:r w:rsidRPr="003652A6">
        <w:rPr>
          <w:rFonts w:cs="Times New Roman" w:hint="eastAsia"/>
          <w:b/>
          <w:bCs/>
          <w:szCs w:val="24"/>
        </w:rPr>
        <w:t>5</w:t>
      </w:r>
      <w:r w:rsidRPr="003652A6">
        <w:rPr>
          <w:rFonts w:cs="Times New Roman"/>
          <w:b/>
          <w:bCs/>
          <w:szCs w:val="24"/>
        </w:rPr>
        <w:t xml:space="preserve">.3 </w:t>
      </w:r>
      <w:r w:rsidRPr="003652A6">
        <w:rPr>
          <w:rFonts w:cs="Times New Roman"/>
          <w:b/>
          <w:bCs/>
          <w:szCs w:val="24"/>
        </w:rPr>
        <w:t>固废污染源</w:t>
      </w:r>
    </w:p>
    <w:p w:rsidR="0072235C" w:rsidRPr="003652A6" w:rsidRDefault="0072235C" w:rsidP="0072235C">
      <w:pPr>
        <w:ind w:firstLine="480"/>
        <w:rPr>
          <w:rFonts w:cs="Times New Roman"/>
          <w:szCs w:val="24"/>
        </w:rPr>
      </w:pPr>
      <w:r w:rsidRPr="003652A6">
        <w:rPr>
          <w:rFonts w:cs="Times New Roman"/>
          <w:szCs w:val="24"/>
        </w:rPr>
        <w:t>兰炭车间固体废物主要包括废焦油渣及少量废机油；硅铁车间固体废物主要包括布袋除尘器收集后的硅微粉和硅铁炉渣；发电车间固体废物主要包括灰、渣和脱硫石膏，锅炉灰、渣年除综合利用部分以外暂时全部贮存到渣场，作为二期免烧砖项目的原料利用。公辅工程固体废物为生活垃圾。</w:t>
      </w:r>
      <w:r w:rsidRPr="003652A6">
        <w:rPr>
          <w:rFonts w:cs="Times New Roman" w:hint="eastAsia"/>
          <w:szCs w:val="24"/>
        </w:rPr>
        <w:t>根据验收监测，</w:t>
      </w:r>
      <w:r w:rsidRPr="003652A6">
        <w:rPr>
          <w:rFonts w:cs="Times New Roman"/>
          <w:szCs w:val="24"/>
        </w:rPr>
        <w:t>主要固体废物产生及处置情况见表</w:t>
      </w:r>
      <w:r w:rsidRPr="003652A6">
        <w:rPr>
          <w:rFonts w:cs="Times New Roman"/>
          <w:szCs w:val="24"/>
        </w:rPr>
        <w:t>2.1-1</w:t>
      </w:r>
      <w:r w:rsidR="00953647" w:rsidRPr="003652A6">
        <w:rPr>
          <w:rFonts w:cs="Times New Roman" w:hint="eastAsia"/>
          <w:szCs w:val="24"/>
        </w:rPr>
        <w:t>1</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2.1-1</w:t>
      </w:r>
      <w:r w:rsidR="00953647" w:rsidRPr="003652A6">
        <w:rPr>
          <w:rFonts w:cs="Times New Roman" w:hint="eastAsia"/>
          <w:b/>
          <w:szCs w:val="24"/>
        </w:rPr>
        <w:t>1</w:t>
      </w:r>
      <w:r w:rsidRPr="003652A6">
        <w:rPr>
          <w:rFonts w:cs="Times New Roman"/>
          <w:b/>
          <w:szCs w:val="24"/>
        </w:rPr>
        <w:t xml:space="preserve">  </w:t>
      </w:r>
      <w:r w:rsidR="00953647" w:rsidRPr="003652A6">
        <w:rPr>
          <w:rFonts w:cs="Times New Roman" w:hint="eastAsia"/>
          <w:b/>
          <w:szCs w:val="24"/>
        </w:rPr>
        <w:t>现有工程</w:t>
      </w:r>
      <w:r w:rsidRPr="003652A6">
        <w:rPr>
          <w:rFonts w:cs="Times New Roman"/>
          <w:b/>
          <w:szCs w:val="24"/>
        </w:rPr>
        <w:t>主要固体废弃物一览表</w:t>
      </w:r>
      <w:r w:rsidRPr="003652A6">
        <w:rPr>
          <w:rFonts w:cs="Times New Roman" w:hint="eastAsia"/>
          <w:b/>
          <w:szCs w:val="24"/>
        </w:rPr>
        <w:t>（</w:t>
      </w:r>
      <w:r w:rsidRPr="003652A6">
        <w:rPr>
          <w:rFonts w:cs="Times New Roman" w:hint="eastAsia"/>
          <w:b/>
          <w:szCs w:val="24"/>
        </w:rPr>
        <w:t>t/a</w:t>
      </w:r>
      <w:r w:rsidRPr="003652A6">
        <w:rPr>
          <w:rFonts w:cs="Times New Roman" w:hint="eastAsia"/>
          <w:b/>
          <w:szCs w:val="24"/>
        </w:rPr>
        <w:t>）</w:t>
      </w:r>
    </w:p>
    <w:tbl>
      <w:tblPr>
        <w:tblW w:w="512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51"/>
        <w:gridCol w:w="1276"/>
        <w:gridCol w:w="1276"/>
        <w:gridCol w:w="851"/>
        <w:gridCol w:w="1560"/>
        <w:gridCol w:w="3908"/>
      </w:tblGrid>
      <w:tr w:rsidR="00ED124A" w:rsidRPr="003652A6" w:rsidTr="0072235C">
        <w:trPr>
          <w:trHeight w:val="51"/>
          <w:jc w:val="center"/>
        </w:trPr>
        <w:tc>
          <w:tcPr>
            <w:tcW w:w="342"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670"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固废名称</w:t>
            </w:r>
          </w:p>
        </w:tc>
        <w:tc>
          <w:tcPr>
            <w:tcW w:w="670"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类别</w:t>
            </w:r>
          </w:p>
        </w:tc>
        <w:tc>
          <w:tcPr>
            <w:tcW w:w="447"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产生量</w:t>
            </w:r>
          </w:p>
        </w:tc>
        <w:tc>
          <w:tcPr>
            <w:tcW w:w="819"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综合利用量</w:t>
            </w:r>
          </w:p>
        </w:tc>
        <w:tc>
          <w:tcPr>
            <w:tcW w:w="2052" w:type="pct"/>
            <w:tcBorders>
              <w:top w:val="single" w:sz="8" w:space="0" w:color="auto"/>
              <w:bottom w:val="single" w:sz="4" w:space="0" w:color="auto"/>
            </w:tcBorders>
            <w:shd w:val="pct15" w:color="auto" w:fill="auto"/>
            <w:vAlign w:val="center"/>
          </w:tcPr>
          <w:p w:rsidR="0072235C" w:rsidRPr="003652A6" w:rsidRDefault="0072235C" w:rsidP="0072235C">
            <w:pPr>
              <w:spacing w:line="240" w:lineRule="auto"/>
              <w:ind w:firstLineChars="0" w:firstLine="0"/>
              <w:contextualSpacing/>
              <w:jc w:val="center"/>
              <w:rPr>
                <w:rFonts w:cs="Times New Roman"/>
                <w:b/>
                <w:sz w:val="21"/>
                <w:szCs w:val="21"/>
              </w:rPr>
            </w:pPr>
            <w:r w:rsidRPr="003652A6">
              <w:rPr>
                <w:rFonts w:cs="Times New Roman"/>
                <w:b/>
                <w:sz w:val="21"/>
                <w:szCs w:val="21"/>
              </w:rPr>
              <w:t>处理方式</w:t>
            </w:r>
          </w:p>
        </w:tc>
      </w:tr>
      <w:tr w:rsidR="00ED124A" w:rsidRPr="003652A6" w:rsidTr="0072235C">
        <w:trPr>
          <w:trHeight w:val="387"/>
          <w:jc w:val="center"/>
        </w:trPr>
        <w:tc>
          <w:tcPr>
            <w:tcW w:w="342"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670"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废焦油渣</w:t>
            </w:r>
          </w:p>
        </w:tc>
        <w:tc>
          <w:tcPr>
            <w:tcW w:w="670"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危险废物</w:t>
            </w:r>
          </w:p>
        </w:tc>
        <w:tc>
          <w:tcPr>
            <w:tcW w:w="447"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819"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2052" w:type="pct"/>
            <w:tcBorders>
              <w:top w:val="single" w:sz="4" w:space="0" w:color="auto"/>
            </w:tcBorders>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由神木县锦东焦油渣回收利用有限公司进行回收处理</w:t>
            </w:r>
          </w:p>
        </w:tc>
      </w:tr>
      <w:tr w:rsidR="00ED124A" w:rsidRPr="003652A6" w:rsidTr="0072235C">
        <w:trPr>
          <w:trHeight w:val="70"/>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废机油</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危险废物</w:t>
            </w:r>
          </w:p>
        </w:tc>
        <w:tc>
          <w:tcPr>
            <w:tcW w:w="447"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81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2052" w:type="pct"/>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全部综合利用于本厂机械设备润滑</w:t>
            </w:r>
          </w:p>
        </w:tc>
      </w:tr>
      <w:tr w:rsidR="00ED124A" w:rsidRPr="003652A6" w:rsidTr="0072235C">
        <w:trPr>
          <w:trHeight w:val="70"/>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硅渣</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3000</w:t>
            </w:r>
          </w:p>
        </w:tc>
        <w:tc>
          <w:tcPr>
            <w:tcW w:w="819"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3000</w:t>
            </w:r>
          </w:p>
        </w:tc>
        <w:tc>
          <w:tcPr>
            <w:tcW w:w="2052" w:type="pct"/>
            <w:vAlign w:val="center"/>
          </w:tcPr>
          <w:p w:rsidR="0072235C" w:rsidRPr="003652A6" w:rsidRDefault="0072235C" w:rsidP="0072235C">
            <w:pPr>
              <w:spacing w:line="240" w:lineRule="auto"/>
              <w:ind w:firstLineChars="0" w:firstLine="0"/>
              <w:contextualSpacing/>
              <w:jc w:val="left"/>
              <w:rPr>
                <w:rFonts w:cs="Times New Roman"/>
                <w:sz w:val="21"/>
                <w:szCs w:val="21"/>
              </w:rPr>
            </w:pPr>
            <w:r w:rsidRPr="003652A6">
              <w:rPr>
                <w:rFonts w:cs="Times New Roman"/>
                <w:sz w:val="21"/>
                <w:szCs w:val="21"/>
              </w:rPr>
              <w:t>外售唐山市丰润区凯联金属炉料经销处</w:t>
            </w:r>
          </w:p>
        </w:tc>
      </w:tr>
      <w:tr w:rsidR="00ED124A" w:rsidRPr="003652A6" w:rsidTr="0072235C">
        <w:trPr>
          <w:trHeight w:val="387"/>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硅微粉</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5100</w:t>
            </w:r>
          </w:p>
        </w:tc>
        <w:tc>
          <w:tcPr>
            <w:tcW w:w="81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5100</w:t>
            </w:r>
          </w:p>
        </w:tc>
        <w:tc>
          <w:tcPr>
            <w:tcW w:w="2052" w:type="pct"/>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由青海蓝天科技有限责任公司</w:t>
            </w:r>
          </w:p>
        </w:tc>
      </w:tr>
      <w:tr w:rsidR="00ED124A" w:rsidRPr="003652A6" w:rsidTr="0072235C">
        <w:trPr>
          <w:trHeight w:val="70"/>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脱硫石膏</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1000</w:t>
            </w:r>
          </w:p>
        </w:tc>
        <w:tc>
          <w:tcPr>
            <w:tcW w:w="81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1000</w:t>
            </w:r>
          </w:p>
        </w:tc>
        <w:tc>
          <w:tcPr>
            <w:tcW w:w="2052" w:type="pct"/>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外售河曲县中天隆水泥有限公司</w:t>
            </w:r>
          </w:p>
        </w:tc>
      </w:tr>
      <w:tr w:rsidR="00ED124A" w:rsidRPr="003652A6" w:rsidTr="0072235C">
        <w:trPr>
          <w:trHeight w:val="139"/>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灰</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16826</w:t>
            </w:r>
          </w:p>
        </w:tc>
        <w:tc>
          <w:tcPr>
            <w:tcW w:w="819"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248</w:t>
            </w:r>
          </w:p>
        </w:tc>
        <w:tc>
          <w:tcPr>
            <w:tcW w:w="2052" w:type="pct"/>
            <w:vMerge w:val="restart"/>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剩余部分作为免烧砖项目的原料暂时贮存到渣场</w:t>
            </w:r>
          </w:p>
        </w:tc>
      </w:tr>
      <w:tr w:rsidR="00ED124A" w:rsidRPr="003652A6" w:rsidTr="0072235C">
        <w:trPr>
          <w:trHeight w:val="400"/>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渣</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8311</w:t>
            </w:r>
          </w:p>
        </w:tc>
        <w:tc>
          <w:tcPr>
            <w:tcW w:w="819" w:type="pct"/>
            <w:vAlign w:val="center"/>
          </w:tcPr>
          <w:p w:rsidR="0072235C" w:rsidRPr="003652A6" w:rsidRDefault="0072235C" w:rsidP="0072235C">
            <w:pPr>
              <w:autoSpaceDN w:val="0"/>
              <w:spacing w:line="240" w:lineRule="auto"/>
              <w:ind w:firstLineChars="0" w:firstLine="0"/>
              <w:contextualSpacing/>
              <w:jc w:val="center"/>
              <w:textAlignment w:val="bottom"/>
              <w:rPr>
                <w:rFonts w:cs="Times New Roman"/>
                <w:sz w:val="21"/>
                <w:szCs w:val="21"/>
              </w:rPr>
            </w:pPr>
            <w:r w:rsidRPr="003652A6">
              <w:rPr>
                <w:rFonts w:cs="Times New Roman"/>
                <w:sz w:val="21"/>
                <w:szCs w:val="21"/>
              </w:rPr>
              <w:t>225</w:t>
            </w:r>
          </w:p>
        </w:tc>
        <w:tc>
          <w:tcPr>
            <w:tcW w:w="2052" w:type="pct"/>
            <w:vMerge/>
            <w:vAlign w:val="center"/>
          </w:tcPr>
          <w:p w:rsidR="0072235C" w:rsidRPr="003652A6" w:rsidRDefault="0072235C" w:rsidP="0072235C">
            <w:pPr>
              <w:spacing w:line="240" w:lineRule="auto"/>
              <w:ind w:firstLineChars="0" w:firstLine="0"/>
              <w:contextualSpacing/>
              <w:jc w:val="left"/>
              <w:rPr>
                <w:rFonts w:cs="Times New Roman"/>
                <w:sz w:val="21"/>
                <w:szCs w:val="21"/>
              </w:rPr>
            </w:pPr>
          </w:p>
        </w:tc>
      </w:tr>
      <w:tr w:rsidR="00ED124A" w:rsidRPr="003652A6" w:rsidTr="0072235C">
        <w:trPr>
          <w:trHeight w:val="518"/>
          <w:jc w:val="center"/>
        </w:trPr>
        <w:tc>
          <w:tcPr>
            <w:tcW w:w="342"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8</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生活垃圾</w:t>
            </w:r>
          </w:p>
        </w:tc>
        <w:tc>
          <w:tcPr>
            <w:tcW w:w="670"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447"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w:t>
            </w:r>
          </w:p>
        </w:tc>
        <w:tc>
          <w:tcPr>
            <w:tcW w:w="819" w:type="pct"/>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2052" w:type="pct"/>
            <w:vAlign w:val="center"/>
          </w:tcPr>
          <w:p w:rsidR="0072235C" w:rsidRPr="003652A6" w:rsidRDefault="0072235C" w:rsidP="0072235C">
            <w:pPr>
              <w:spacing w:line="240" w:lineRule="auto"/>
              <w:ind w:firstLineChars="0" w:firstLine="0"/>
              <w:contextualSpacing/>
              <w:rPr>
                <w:rFonts w:cs="Times New Roman"/>
                <w:sz w:val="21"/>
                <w:szCs w:val="21"/>
              </w:rPr>
            </w:pPr>
            <w:r w:rsidRPr="003652A6">
              <w:rPr>
                <w:rFonts w:cs="Times New Roman"/>
                <w:sz w:val="21"/>
                <w:szCs w:val="21"/>
              </w:rPr>
              <w:t>由府谷县环境卫生管理所统一处理。</w:t>
            </w:r>
          </w:p>
        </w:tc>
      </w:tr>
    </w:tbl>
    <w:p w:rsidR="0072235C" w:rsidRPr="003652A6" w:rsidRDefault="0072235C" w:rsidP="00C25E0D">
      <w:pPr>
        <w:keepNext/>
        <w:keepLines/>
        <w:adjustRightInd w:val="0"/>
        <w:ind w:firstLineChars="0" w:firstLine="0"/>
        <w:outlineLvl w:val="3"/>
        <w:rPr>
          <w:rFonts w:cs="Times New Roman"/>
          <w:b/>
          <w:bCs/>
          <w:szCs w:val="24"/>
        </w:rPr>
      </w:pPr>
      <w:r w:rsidRPr="003652A6">
        <w:rPr>
          <w:rFonts w:cs="Times New Roman"/>
          <w:b/>
          <w:bCs/>
          <w:szCs w:val="24"/>
        </w:rPr>
        <w:t>2.1.</w:t>
      </w:r>
      <w:r w:rsidRPr="003652A6">
        <w:rPr>
          <w:rFonts w:cs="Times New Roman" w:hint="eastAsia"/>
          <w:b/>
          <w:bCs/>
          <w:szCs w:val="24"/>
        </w:rPr>
        <w:t>5</w:t>
      </w:r>
      <w:r w:rsidRPr="003652A6">
        <w:rPr>
          <w:rFonts w:cs="Times New Roman"/>
          <w:b/>
          <w:bCs/>
          <w:szCs w:val="24"/>
        </w:rPr>
        <w:t xml:space="preserve">.4 </w:t>
      </w:r>
      <w:r w:rsidRPr="003652A6">
        <w:rPr>
          <w:rFonts w:cs="Times New Roman"/>
          <w:b/>
          <w:bCs/>
          <w:szCs w:val="24"/>
        </w:rPr>
        <w:t>污染物排放汇总表</w:t>
      </w:r>
    </w:p>
    <w:p w:rsidR="0072235C" w:rsidRPr="003652A6" w:rsidRDefault="0072235C" w:rsidP="0072235C">
      <w:pPr>
        <w:autoSpaceDE w:val="0"/>
        <w:autoSpaceDN w:val="0"/>
        <w:ind w:firstLine="480"/>
        <w:textAlignment w:val="bottom"/>
        <w:rPr>
          <w:rFonts w:cs="Times New Roman"/>
          <w:szCs w:val="24"/>
        </w:rPr>
      </w:pPr>
      <w:r w:rsidRPr="003652A6">
        <w:rPr>
          <w:rFonts w:cs="Times New Roman"/>
          <w:szCs w:val="24"/>
        </w:rPr>
        <w:t>现有工程污染物排放汇总见表</w:t>
      </w:r>
      <w:r w:rsidRPr="003652A6">
        <w:rPr>
          <w:rFonts w:cs="Times New Roman"/>
          <w:szCs w:val="24"/>
        </w:rPr>
        <w:t>2.1-1</w:t>
      </w:r>
      <w:r w:rsidR="00953647" w:rsidRPr="003652A6">
        <w:rPr>
          <w:rFonts w:cs="Times New Roman" w:hint="eastAsia"/>
          <w:szCs w:val="24"/>
        </w:rPr>
        <w:t>2</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2.1-1</w:t>
      </w:r>
      <w:r w:rsidR="00953647" w:rsidRPr="003652A6">
        <w:rPr>
          <w:rFonts w:cs="Times New Roman" w:hint="eastAsia"/>
          <w:b/>
          <w:szCs w:val="24"/>
        </w:rPr>
        <w:t>2</w:t>
      </w:r>
      <w:r w:rsidRPr="003652A6">
        <w:rPr>
          <w:rFonts w:cs="Times New Roman"/>
          <w:b/>
          <w:szCs w:val="24"/>
        </w:rPr>
        <w:t xml:space="preserve">  </w:t>
      </w:r>
      <w:r w:rsidRPr="003652A6">
        <w:rPr>
          <w:rFonts w:cs="Times New Roman"/>
          <w:b/>
          <w:szCs w:val="24"/>
        </w:rPr>
        <w:t>正常工况下主要污染物排放情况汇总表</w:t>
      </w:r>
    </w:p>
    <w:tbl>
      <w:tblPr>
        <w:tblW w:w="5000" w:type="pct"/>
        <w:jc w:val="center"/>
        <w:tblLook w:val="04A0" w:firstRow="1" w:lastRow="0" w:firstColumn="1" w:lastColumn="0" w:noHBand="0" w:noVBand="1"/>
      </w:tblPr>
      <w:tblGrid>
        <w:gridCol w:w="1272"/>
        <w:gridCol w:w="1270"/>
        <w:gridCol w:w="2530"/>
        <w:gridCol w:w="2000"/>
        <w:gridCol w:w="2214"/>
      </w:tblGrid>
      <w:tr w:rsidR="00ED124A" w:rsidRPr="003652A6" w:rsidTr="0072235C">
        <w:trPr>
          <w:jc w:val="center"/>
        </w:trPr>
        <w:tc>
          <w:tcPr>
            <w:tcW w:w="685" w:type="pct"/>
            <w:tcBorders>
              <w:top w:val="single" w:sz="4" w:space="0" w:color="auto"/>
              <w:left w:val="single" w:sz="4" w:space="0" w:color="auto"/>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类型</w:t>
            </w:r>
          </w:p>
        </w:tc>
        <w:tc>
          <w:tcPr>
            <w:tcW w:w="684"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序号</w:t>
            </w:r>
          </w:p>
        </w:tc>
        <w:tc>
          <w:tcPr>
            <w:tcW w:w="1362"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污染物名称</w:t>
            </w:r>
          </w:p>
        </w:tc>
        <w:tc>
          <w:tcPr>
            <w:tcW w:w="1077"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单位</w:t>
            </w:r>
          </w:p>
        </w:tc>
        <w:tc>
          <w:tcPr>
            <w:tcW w:w="1192"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排放量</w:t>
            </w:r>
          </w:p>
        </w:tc>
      </w:tr>
      <w:tr w:rsidR="00087116" w:rsidRPr="003652A6" w:rsidTr="0072235C">
        <w:trPr>
          <w:jc w:val="center"/>
        </w:trPr>
        <w:tc>
          <w:tcPr>
            <w:tcW w:w="685" w:type="pct"/>
            <w:vMerge w:val="restart"/>
            <w:tcBorders>
              <w:top w:val="nil"/>
              <w:left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废气</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1362" w:type="pct"/>
            <w:tcBorders>
              <w:top w:val="nil"/>
              <w:left w:val="single" w:sz="4" w:space="0" w:color="auto"/>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废气量</w:t>
            </w:r>
          </w:p>
        </w:tc>
        <w:tc>
          <w:tcPr>
            <w:tcW w:w="1077" w:type="pct"/>
            <w:tcBorders>
              <w:top w:val="nil"/>
              <w:left w:val="single" w:sz="4" w:space="0" w:color="auto"/>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m</w:t>
            </w:r>
            <w:r w:rsidRPr="003652A6">
              <w:rPr>
                <w:rFonts w:cs="Times New Roman"/>
                <w:kern w:val="0"/>
                <w:sz w:val="21"/>
                <w:szCs w:val="21"/>
                <w:vertAlign w:val="superscript"/>
              </w:rPr>
              <w:t>3</w:t>
            </w:r>
            <w:r w:rsidRPr="003652A6">
              <w:rPr>
                <w:rFonts w:cs="Times New Roman"/>
                <w:kern w:val="0"/>
                <w:sz w:val="21"/>
                <w:szCs w:val="21"/>
              </w:rPr>
              <w:t>/a</w:t>
            </w:r>
          </w:p>
        </w:tc>
        <w:tc>
          <w:tcPr>
            <w:tcW w:w="1192" w:type="pct"/>
            <w:tcBorders>
              <w:top w:val="nil"/>
              <w:left w:val="single" w:sz="4" w:space="0" w:color="auto"/>
              <w:bottom w:val="single" w:sz="4" w:space="0" w:color="auto"/>
              <w:right w:val="single" w:sz="4" w:space="0" w:color="auto"/>
            </w:tcBorders>
            <w:shd w:val="clear" w:color="auto" w:fill="auto"/>
            <w:vAlign w:val="center"/>
          </w:tcPr>
          <w:p w:rsidR="00087116" w:rsidRPr="003652A6" w:rsidRDefault="00087116" w:rsidP="00A20305">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945125.28</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spacing w:line="240" w:lineRule="auto"/>
              <w:ind w:firstLineChars="4" w:firstLine="9"/>
              <w:jc w:val="center"/>
              <w:rPr>
                <w:rFonts w:cs="Times New Roman"/>
                <w:sz w:val="22"/>
              </w:rPr>
            </w:pPr>
            <w:r w:rsidRPr="003652A6">
              <w:rPr>
                <w:rFonts w:cs="Times New Roman"/>
                <w:sz w:val="22"/>
              </w:rPr>
              <w:t>粉尘</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4" w:firstLine="8"/>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A20305">
            <w:pPr>
              <w:widowControl/>
              <w:spacing w:line="240" w:lineRule="auto"/>
              <w:ind w:firstLineChars="0" w:firstLine="0"/>
              <w:jc w:val="center"/>
              <w:rPr>
                <w:rFonts w:cs="Times New Roman"/>
                <w:kern w:val="0"/>
                <w:sz w:val="21"/>
                <w:szCs w:val="21"/>
              </w:rPr>
            </w:pPr>
            <w:r w:rsidRPr="003652A6">
              <w:rPr>
                <w:rFonts w:cs="Times New Roman" w:hint="eastAsia"/>
                <w:kern w:val="0"/>
                <w:sz w:val="21"/>
                <w:szCs w:val="21"/>
              </w:rPr>
              <w:t>10.89</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spacing w:line="240" w:lineRule="auto"/>
              <w:ind w:firstLineChars="4" w:firstLine="9"/>
              <w:jc w:val="center"/>
              <w:rPr>
                <w:rFonts w:cs="Times New Roman"/>
                <w:sz w:val="22"/>
              </w:rPr>
            </w:pPr>
            <w:r w:rsidRPr="003652A6">
              <w:rPr>
                <w:rFonts w:cs="Times New Roman"/>
                <w:sz w:val="22"/>
              </w:rPr>
              <w:t>烟尘</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4" w:firstLine="8"/>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A20305">
            <w:pPr>
              <w:widowControl/>
              <w:spacing w:line="240" w:lineRule="auto"/>
              <w:ind w:firstLineChars="0" w:firstLine="0"/>
              <w:jc w:val="center"/>
              <w:rPr>
                <w:rFonts w:cs="Times New Roman"/>
                <w:kern w:val="0"/>
                <w:sz w:val="21"/>
                <w:szCs w:val="21"/>
              </w:rPr>
            </w:pPr>
            <w:r w:rsidRPr="003652A6">
              <w:rPr>
                <w:rFonts w:cs="Times New Roman" w:hint="eastAsia"/>
                <w:kern w:val="0"/>
                <w:sz w:val="21"/>
                <w:szCs w:val="21"/>
              </w:rPr>
              <w:t>169.52</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4</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spacing w:line="240" w:lineRule="auto"/>
              <w:ind w:firstLineChars="4" w:firstLine="8"/>
              <w:jc w:val="center"/>
              <w:rPr>
                <w:rFonts w:cs="Times New Roman"/>
                <w:sz w:val="21"/>
                <w:szCs w:val="21"/>
              </w:rPr>
            </w:pPr>
            <w:r w:rsidRPr="003652A6">
              <w:rPr>
                <w:rFonts w:cs="Times New Roman"/>
                <w:sz w:val="21"/>
                <w:szCs w:val="21"/>
              </w:rPr>
              <w:t>SO</w:t>
            </w:r>
            <w:r w:rsidRPr="003652A6">
              <w:rPr>
                <w:rFonts w:cs="Times New Roman"/>
                <w:sz w:val="21"/>
                <w:szCs w:val="21"/>
                <w:vertAlign w:val="subscript"/>
              </w:rPr>
              <w:t>2</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4" w:firstLine="8"/>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A20305">
            <w:pPr>
              <w:widowControl/>
              <w:spacing w:line="240" w:lineRule="auto"/>
              <w:ind w:firstLineChars="0" w:firstLine="0"/>
              <w:jc w:val="center"/>
              <w:rPr>
                <w:rFonts w:cs="Times New Roman"/>
                <w:kern w:val="0"/>
                <w:sz w:val="21"/>
                <w:szCs w:val="21"/>
              </w:rPr>
            </w:pPr>
            <w:r w:rsidRPr="003652A6">
              <w:rPr>
                <w:rFonts w:cs="Times New Roman" w:hint="eastAsia"/>
                <w:kern w:val="0"/>
                <w:sz w:val="21"/>
                <w:szCs w:val="21"/>
              </w:rPr>
              <w:t>258.48</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5</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spacing w:line="240" w:lineRule="auto"/>
              <w:ind w:firstLineChars="4" w:firstLine="8"/>
              <w:jc w:val="center"/>
              <w:rPr>
                <w:rFonts w:cs="Times New Roman"/>
                <w:sz w:val="21"/>
                <w:szCs w:val="21"/>
              </w:rPr>
            </w:pPr>
            <w:r w:rsidRPr="003652A6">
              <w:rPr>
                <w:rFonts w:cs="Times New Roman"/>
                <w:sz w:val="21"/>
                <w:szCs w:val="21"/>
              </w:rPr>
              <w:t>NO</w:t>
            </w:r>
            <w:r w:rsidRPr="003652A6">
              <w:rPr>
                <w:rFonts w:cs="Times New Roman"/>
                <w:sz w:val="21"/>
                <w:szCs w:val="21"/>
                <w:vertAlign w:val="subscript"/>
              </w:rPr>
              <w:t>X</w:t>
            </w:r>
          </w:p>
        </w:tc>
        <w:tc>
          <w:tcPr>
            <w:tcW w:w="1077"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4" w:firstLine="8"/>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A20305">
            <w:pPr>
              <w:widowControl/>
              <w:spacing w:line="240" w:lineRule="auto"/>
              <w:ind w:firstLineChars="0" w:firstLine="0"/>
              <w:jc w:val="center"/>
              <w:rPr>
                <w:rFonts w:cs="Times New Roman"/>
                <w:kern w:val="0"/>
                <w:sz w:val="21"/>
                <w:szCs w:val="21"/>
              </w:rPr>
            </w:pPr>
            <w:r w:rsidRPr="003652A6">
              <w:rPr>
                <w:rFonts w:cs="Times New Roman" w:hint="eastAsia"/>
                <w:kern w:val="0"/>
                <w:sz w:val="21"/>
                <w:szCs w:val="21"/>
              </w:rPr>
              <w:t>874.87</w:t>
            </w:r>
          </w:p>
        </w:tc>
      </w:tr>
      <w:tr w:rsidR="00ED124A" w:rsidRPr="003652A6" w:rsidTr="0072235C">
        <w:trPr>
          <w:jc w:val="center"/>
        </w:trPr>
        <w:tc>
          <w:tcPr>
            <w:tcW w:w="685" w:type="pct"/>
            <w:vMerge/>
            <w:tcBorders>
              <w:left w:val="single" w:sz="4" w:space="0" w:color="auto"/>
              <w:right w:val="single" w:sz="4" w:space="0" w:color="auto"/>
            </w:tcBorders>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6</w:t>
            </w:r>
          </w:p>
        </w:tc>
        <w:tc>
          <w:tcPr>
            <w:tcW w:w="1362"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非甲烷总烃</w:t>
            </w:r>
          </w:p>
        </w:tc>
        <w:tc>
          <w:tcPr>
            <w:tcW w:w="1077"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953647" w:rsidRPr="003652A6" w:rsidRDefault="00953647" w:rsidP="0072235C">
            <w:pPr>
              <w:spacing w:line="240" w:lineRule="auto"/>
              <w:ind w:firstLineChars="7" w:firstLine="15"/>
              <w:contextualSpacing/>
              <w:jc w:val="center"/>
              <w:rPr>
                <w:rFonts w:cs="Times New Roman"/>
                <w:sz w:val="21"/>
                <w:szCs w:val="21"/>
              </w:rPr>
            </w:pPr>
            <w:r w:rsidRPr="003652A6">
              <w:rPr>
                <w:rFonts w:cs="Times New Roman"/>
                <w:sz w:val="21"/>
                <w:szCs w:val="21"/>
              </w:rPr>
              <w:t>2.16</w:t>
            </w:r>
          </w:p>
        </w:tc>
      </w:tr>
      <w:tr w:rsidR="00ED124A" w:rsidRPr="003652A6" w:rsidTr="00190A0D">
        <w:trPr>
          <w:jc w:val="center"/>
        </w:trPr>
        <w:tc>
          <w:tcPr>
            <w:tcW w:w="685" w:type="pct"/>
            <w:vMerge/>
            <w:tcBorders>
              <w:left w:val="single" w:sz="4" w:space="0" w:color="auto"/>
              <w:right w:val="single" w:sz="4" w:space="0" w:color="auto"/>
            </w:tcBorders>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7</w:t>
            </w:r>
          </w:p>
        </w:tc>
        <w:tc>
          <w:tcPr>
            <w:tcW w:w="1362"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spacing w:line="240" w:lineRule="auto"/>
              <w:ind w:firstLineChars="4" w:firstLine="8"/>
              <w:jc w:val="center"/>
              <w:rPr>
                <w:rFonts w:cs="Times New Roman"/>
                <w:sz w:val="21"/>
                <w:szCs w:val="21"/>
              </w:rPr>
            </w:pPr>
            <w:r w:rsidRPr="003652A6">
              <w:rPr>
                <w:rFonts w:cs="Times New Roman"/>
                <w:sz w:val="21"/>
                <w:szCs w:val="21"/>
              </w:rPr>
              <w:t>H</w:t>
            </w:r>
            <w:r w:rsidRPr="003652A6">
              <w:rPr>
                <w:rFonts w:cs="Times New Roman"/>
                <w:sz w:val="21"/>
                <w:szCs w:val="21"/>
                <w:vertAlign w:val="subscript"/>
              </w:rPr>
              <w:t>2</w:t>
            </w:r>
            <w:r w:rsidRPr="003652A6">
              <w:rPr>
                <w:rFonts w:cs="Times New Roman"/>
                <w:sz w:val="21"/>
                <w:szCs w:val="21"/>
              </w:rPr>
              <w:t>S</w:t>
            </w:r>
          </w:p>
        </w:tc>
        <w:tc>
          <w:tcPr>
            <w:tcW w:w="1077" w:type="pct"/>
            <w:tcBorders>
              <w:top w:val="nil"/>
              <w:left w:val="nil"/>
              <w:bottom w:val="single" w:sz="4" w:space="0" w:color="auto"/>
              <w:right w:val="single" w:sz="4" w:space="0" w:color="auto"/>
            </w:tcBorders>
            <w:shd w:val="clear" w:color="auto" w:fill="auto"/>
          </w:tcPr>
          <w:p w:rsidR="00953647" w:rsidRPr="003652A6" w:rsidRDefault="00953647" w:rsidP="0072235C">
            <w:pPr>
              <w:spacing w:line="240" w:lineRule="auto"/>
              <w:ind w:firstLineChars="14" w:firstLine="29"/>
              <w:jc w:val="center"/>
              <w:rPr>
                <w:rFonts w:cs="Times New Roman"/>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953647" w:rsidRPr="003652A6" w:rsidRDefault="00953647" w:rsidP="0072235C">
            <w:pPr>
              <w:spacing w:line="240" w:lineRule="auto"/>
              <w:ind w:firstLineChars="7" w:firstLine="15"/>
              <w:jc w:val="center"/>
              <w:rPr>
                <w:rFonts w:cs="Times New Roman"/>
                <w:sz w:val="22"/>
              </w:rPr>
            </w:pPr>
            <w:r w:rsidRPr="003652A6">
              <w:rPr>
                <w:rFonts w:cs="Times New Roman"/>
                <w:sz w:val="22"/>
              </w:rPr>
              <w:t>0.1728</w:t>
            </w:r>
          </w:p>
        </w:tc>
      </w:tr>
      <w:tr w:rsidR="00ED124A" w:rsidRPr="003652A6" w:rsidTr="00190A0D">
        <w:trPr>
          <w:jc w:val="center"/>
        </w:trPr>
        <w:tc>
          <w:tcPr>
            <w:tcW w:w="685" w:type="pct"/>
            <w:vMerge/>
            <w:tcBorders>
              <w:left w:val="single" w:sz="4" w:space="0" w:color="auto"/>
              <w:right w:val="single" w:sz="4" w:space="0" w:color="auto"/>
            </w:tcBorders>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8</w:t>
            </w:r>
          </w:p>
        </w:tc>
        <w:tc>
          <w:tcPr>
            <w:tcW w:w="1362"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spacing w:line="240" w:lineRule="auto"/>
              <w:ind w:firstLineChars="4" w:firstLine="8"/>
              <w:jc w:val="center"/>
              <w:rPr>
                <w:rFonts w:cs="Times New Roman"/>
                <w:sz w:val="21"/>
                <w:szCs w:val="21"/>
              </w:rPr>
            </w:pPr>
            <w:r w:rsidRPr="003652A6">
              <w:rPr>
                <w:rFonts w:cs="Times New Roman"/>
                <w:sz w:val="21"/>
                <w:szCs w:val="21"/>
              </w:rPr>
              <w:t>NH</w:t>
            </w:r>
            <w:r w:rsidRPr="003652A6">
              <w:rPr>
                <w:rFonts w:cs="Times New Roman"/>
                <w:sz w:val="21"/>
                <w:szCs w:val="21"/>
                <w:vertAlign w:val="subscript"/>
              </w:rPr>
              <w:t>3</w:t>
            </w:r>
          </w:p>
        </w:tc>
        <w:tc>
          <w:tcPr>
            <w:tcW w:w="1077" w:type="pct"/>
            <w:tcBorders>
              <w:top w:val="nil"/>
              <w:left w:val="nil"/>
              <w:bottom w:val="single" w:sz="4" w:space="0" w:color="auto"/>
              <w:right w:val="single" w:sz="4" w:space="0" w:color="auto"/>
            </w:tcBorders>
            <w:shd w:val="clear" w:color="auto" w:fill="auto"/>
          </w:tcPr>
          <w:p w:rsidR="00953647" w:rsidRPr="003652A6" w:rsidRDefault="00953647" w:rsidP="0072235C">
            <w:pPr>
              <w:spacing w:line="240" w:lineRule="auto"/>
              <w:ind w:firstLineChars="14" w:firstLine="29"/>
              <w:jc w:val="center"/>
              <w:rPr>
                <w:rFonts w:cs="Times New Roman"/>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953647" w:rsidRPr="003652A6" w:rsidRDefault="00953647" w:rsidP="0072235C">
            <w:pPr>
              <w:spacing w:line="240" w:lineRule="auto"/>
              <w:ind w:firstLineChars="7" w:firstLine="15"/>
              <w:jc w:val="center"/>
              <w:rPr>
                <w:rFonts w:cs="Times New Roman"/>
                <w:sz w:val="22"/>
              </w:rPr>
            </w:pPr>
            <w:r w:rsidRPr="003652A6">
              <w:rPr>
                <w:rFonts w:cs="Times New Roman"/>
                <w:sz w:val="22"/>
              </w:rPr>
              <w:t>1.764</w:t>
            </w:r>
          </w:p>
        </w:tc>
      </w:tr>
      <w:tr w:rsidR="00ED124A" w:rsidRPr="003652A6" w:rsidTr="0072235C">
        <w:trPr>
          <w:jc w:val="center"/>
        </w:trPr>
        <w:tc>
          <w:tcPr>
            <w:tcW w:w="685" w:type="pct"/>
            <w:vMerge/>
            <w:tcBorders>
              <w:left w:val="single" w:sz="4" w:space="0" w:color="auto"/>
              <w:bottom w:val="single" w:sz="4" w:space="0" w:color="auto"/>
              <w:right w:val="single" w:sz="4" w:space="0" w:color="auto"/>
            </w:tcBorders>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9</w:t>
            </w:r>
          </w:p>
        </w:tc>
        <w:tc>
          <w:tcPr>
            <w:tcW w:w="1362" w:type="pct"/>
            <w:tcBorders>
              <w:top w:val="nil"/>
              <w:left w:val="nil"/>
              <w:bottom w:val="single" w:sz="4" w:space="0" w:color="auto"/>
              <w:right w:val="single" w:sz="4" w:space="0" w:color="auto"/>
            </w:tcBorders>
            <w:shd w:val="clear" w:color="auto" w:fill="auto"/>
            <w:vAlign w:val="center"/>
          </w:tcPr>
          <w:p w:rsidR="00953647" w:rsidRPr="003652A6" w:rsidRDefault="00953647" w:rsidP="0072235C">
            <w:pPr>
              <w:spacing w:line="240" w:lineRule="auto"/>
              <w:ind w:firstLineChars="4" w:firstLine="8"/>
              <w:jc w:val="center"/>
              <w:rPr>
                <w:rFonts w:cs="Times New Roman"/>
                <w:sz w:val="21"/>
                <w:szCs w:val="21"/>
              </w:rPr>
            </w:pPr>
            <w:r w:rsidRPr="003652A6">
              <w:rPr>
                <w:rFonts w:cs="Times New Roman"/>
                <w:sz w:val="21"/>
                <w:szCs w:val="21"/>
              </w:rPr>
              <w:t>B[a]P</w:t>
            </w:r>
          </w:p>
        </w:tc>
        <w:tc>
          <w:tcPr>
            <w:tcW w:w="1077" w:type="pct"/>
            <w:tcBorders>
              <w:top w:val="nil"/>
              <w:left w:val="nil"/>
              <w:bottom w:val="single" w:sz="4" w:space="0" w:color="auto"/>
              <w:right w:val="single" w:sz="4" w:space="0" w:color="auto"/>
            </w:tcBorders>
            <w:shd w:val="clear" w:color="auto" w:fill="auto"/>
          </w:tcPr>
          <w:p w:rsidR="00953647" w:rsidRPr="003652A6" w:rsidRDefault="00953647" w:rsidP="0072235C">
            <w:pPr>
              <w:spacing w:line="240" w:lineRule="auto"/>
              <w:ind w:firstLineChars="14" w:firstLine="29"/>
              <w:jc w:val="center"/>
              <w:rPr>
                <w:rFonts w:cs="Times New Roman"/>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953647" w:rsidRPr="003652A6" w:rsidRDefault="00087116" w:rsidP="0072235C">
            <w:pPr>
              <w:spacing w:line="240" w:lineRule="auto"/>
              <w:ind w:firstLineChars="7" w:firstLine="15"/>
              <w:jc w:val="center"/>
              <w:rPr>
                <w:rFonts w:cs="Times New Roman"/>
                <w:sz w:val="22"/>
              </w:rPr>
            </w:pPr>
            <w:r w:rsidRPr="003652A6">
              <w:rPr>
                <w:rFonts w:cs="Times New Roman"/>
                <w:kern w:val="0"/>
                <w:sz w:val="21"/>
                <w:szCs w:val="21"/>
              </w:rPr>
              <w:t>0.00072</w:t>
            </w:r>
          </w:p>
        </w:tc>
      </w:tr>
      <w:tr w:rsidR="00ED124A" w:rsidRPr="003652A6" w:rsidTr="0072235C">
        <w:trPr>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废水</w:t>
            </w: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953647">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953647">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废水量</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953647">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953647">
            <w:pPr>
              <w:spacing w:line="240" w:lineRule="auto"/>
              <w:ind w:firstLine="440"/>
              <w:rPr>
                <w:rFonts w:ascii="宋体" w:eastAsia="宋体" w:hAnsi="宋体" w:cs="宋体"/>
                <w:sz w:val="22"/>
              </w:rPr>
            </w:pPr>
            <w:r w:rsidRPr="003652A6">
              <w:rPr>
                <w:rFonts w:hint="eastAsia"/>
                <w:sz w:val="22"/>
              </w:rPr>
              <w:t>0</w:t>
            </w:r>
            <w:r w:rsidRPr="003652A6">
              <w:rPr>
                <w:rFonts w:hint="eastAsia"/>
                <w:sz w:val="22"/>
              </w:rPr>
              <w:t>（</w:t>
            </w:r>
            <w:r w:rsidRPr="003652A6">
              <w:rPr>
                <w:rFonts w:hint="eastAsia"/>
                <w:sz w:val="22"/>
              </w:rPr>
              <w:t>659292</w:t>
            </w:r>
            <w:r w:rsidRPr="003652A6">
              <w:rPr>
                <w:rFonts w:hint="eastAsia"/>
                <w:sz w:val="22"/>
              </w:rPr>
              <w:t>）</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1.2</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生产废水</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1.3</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清净下水</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COD</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氨氮</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bl>
    <w:p w:rsidR="0072235C" w:rsidRPr="003652A6" w:rsidRDefault="0072235C" w:rsidP="0072235C">
      <w:pPr>
        <w:pStyle w:val="3"/>
        <w:rPr>
          <w:rFonts w:cs="Times New Roman"/>
        </w:rPr>
      </w:pPr>
      <w:bookmarkStart w:id="340" w:name="_Toc492054278"/>
      <w:r w:rsidRPr="003652A6">
        <w:rPr>
          <w:rFonts w:cs="Times New Roman"/>
        </w:rPr>
        <w:t>2.1.</w:t>
      </w:r>
      <w:r w:rsidRPr="003652A6">
        <w:rPr>
          <w:rFonts w:cs="Times New Roman" w:hint="eastAsia"/>
        </w:rPr>
        <w:t>6</w:t>
      </w:r>
      <w:r w:rsidRPr="003652A6">
        <w:rPr>
          <w:rFonts w:cs="Times New Roman"/>
        </w:rPr>
        <w:t xml:space="preserve"> </w:t>
      </w:r>
      <w:r w:rsidRPr="003652A6">
        <w:rPr>
          <w:rFonts w:cs="Times New Roman" w:hint="eastAsia"/>
        </w:rPr>
        <w:t>现有工程存在的问题</w:t>
      </w:r>
      <w:bookmarkEnd w:id="340"/>
    </w:p>
    <w:p w:rsidR="00C25E0D" w:rsidRPr="003652A6" w:rsidRDefault="00C25E0D" w:rsidP="00C25E0D">
      <w:pPr>
        <w:ind w:firstLine="480"/>
        <w:rPr>
          <w:rFonts w:cs="Times New Roman"/>
          <w:szCs w:val="24"/>
        </w:rPr>
      </w:pPr>
      <w:r w:rsidRPr="003652A6">
        <w:rPr>
          <w:rFonts w:cs="Times New Roman"/>
          <w:szCs w:val="24"/>
        </w:rPr>
        <w:t>（</w:t>
      </w:r>
      <w:r w:rsidRPr="003652A6">
        <w:rPr>
          <w:rFonts w:cs="Times New Roman"/>
          <w:szCs w:val="24"/>
        </w:rPr>
        <w:t>1</w:t>
      </w:r>
      <w:r w:rsidRPr="003652A6">
        <w:rPr>
          <w:rFonts w:cs="Times New Roman"/>
          <w:szCs w:val="24"/>
        </w:rPr>
        <w:t>）粉煤以及粉焦露天存放，遇大风天，无组织排放量较大，建议采用封闭仓储。</w:t>
      </w:r>
    </w:p>
    <w:p w:rsidR="00C25E0D" w:rsidRPr="003652A6" w:rsidRDefault="00C25E0D" w:rsidP="00C25E0D">
      <w:pPr>
        <w:ind w:firstLine="480"/>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）剩余氨水用于熄焦用水，水质不满足《钢铁工业水污染物排放标准》三级标准</w:t>
      </w:r>
      <w:r w:rsidR="00676DE1" w:rsidRPr="003652A6">
        <w:rPr>
          <w:rFonts w:cs="Times New Roman" w:hint="eastAsia"/>
          <w:szCs w:val="24"/>
        </w:rPr>
        <w:t>中</w:t>
      </w:r>
      <w:r w:rsidRPr="003652A6">
        <w:rPr>
          <w:rFonts w:cs="Times New Roman"/>
          <w:szCs w:val="24"/>
        </w:rPr>
        <w:t>熄焦</w:t>
      </w:r>
      <w:r w:rsidR="00676DE1" w:rsidRPr="003652A6">
        <w:rPr>
          <w:rFonts w:cs="Times New Roman" w:hint="eastAsia"/>
          <w:szCs w:val="24"/>
        </w:rPr>
        <w:t>用水水质</w:t>
      </w:r>
      <w:r w:rsidRPr="003652A6">
        <w:rPr>
          <w:rFonts w:cs="Times New Roman" w:hint="eastAsia"/>
          <w:szCs w:val="24"/>
        </w:rPr>
        <w:t>；建议剩余氨水回炉焚烧或采用</w:t>
      </w:r>
      <w:r w:rsidRPr="003652A6">
        <w:rPr>
          <w:rFonts w:cs="Times New Roman"/>
          <w:szCs w:val="24"/>
        </w:rPr>
        <w:t>生化处理</w:t>
      </w:r>
      <w:r w:rsidRPr="003652A6">
        <w:rPr>
          <w:rFonts w:cs="Times New Roman" w:hint="eastAsia"/>
          <w:szCs w:val="24"/>
        </w:rPr>
        <w:t>达到</w:t>
      </w:r>
      <w:r w:rsidRPr="003652A6">
        <w:rPr>
          <w:rFonts w:cs="Times New Roman"/>
          <w:szCs w:val="24"/>
        </w:rPr>
        <w:t>《钢铁工业水污染物排放标准》三级标准后用于熄焦</w:t>
      </w:r>
      <w:r w:rsidRPr="003652A6">
        <w:rPr>
          <w:rFonts w:cs="Times New Roman" w:hint="eastAsia"/>
          <w:szCs w:val="24"/>
        </w:rPr>
        <w:t>。</w:t>
      </w:r>
    </w:p>
    <w:p w:rsidR="00B64BB4" w:rsidRPr="003652A6" w:rsidRDefault="00B64BB4" w:rsidP="00C25E0D">
      <w:pPr>
        <w:ind w:firstLine="480"/>
        <w:rPr>
          <w:rFonts w:cs="Times New Roman"/>
          <w:szCs w:val="24"/>
        </w:rPr>
      </w:pPr>
      <w:r w:rsidRPr="003652A6">
        <w:rPr>
          <w:rFonts w:cs="Times New Roman" w:hint="eastAsia"/>
          <w:szCs w:val="24"/>
        </w:rPr>
        <w:t>（</w:t>
      </w:r>
      <w:r w:rsidRPr="003652A6">
        <w:rPr>
          <w:rFonts w:cs="Times New Roman" w:hint="eastAsia"/>
          <w:szCs w:val="24"/>
        </w:rPr>
        <w:t>3</w:t>
      </w:r>
      <w:r w:rsidRPr="003652A6">
        <w:rPr>
          <w:rFonts w:cs="Times New Roman" w:hint="eastAsia"/>
          <w:szCs w:val="24"/>
        </w:rPr>
        <w:t>）硅铁车间未进行余热回收利用</w:t>
      </w:r>
      <w:r w:rsidR="00203AEE" w:rsidRPr="003652A6">
        <w:rPr>
          <w:rFonts w:cs="Times New Roman" w:hint="eastAsia"/>
          <w:szCs w:val="24"/>
        </w:rPr>
        <w:t>，不符合</w:t>
      </w:r>
      <w:r w:rsidR="00203AEE" w:rsidRPr="003652A6">
        <w:rPr>
          <w:rFonts w:eastAsia="宋体" w:cs="Times New Roman"/>
        </w:rPr>
        <w:t>《铁合金、电解金属锰行业规范条件》中相关要求</w:t>
      </w:r>
      <w:r w:rsidRPr="003652A6">
        <w:rPr>
          <w:rFonts w:cs="Times New Roman" w:hint="eastAsia"/>
          <w:szCs w:val="24"/>
        </w:rPr>
        <w:t>。</w:t>
      </w:r>
    </w:p>
    <w:p w:rsidR="000B2E6E" w:rsidRPr="003652A6" w:rsidRDefault="000B2E6E" w:rsidP="00C25E0D">
      <w:pPr>
        <w:ind w:firstLine="480"/>
        <w:rPr>
          <w:rFonts w:cs="Times New Roman"/>
          <w:szCs w:val="24"/>
        </w:rPr>
      </w:pPr>
      <w:r w:rsidRPr="003652A6">
        <w:rPr>
          <w:rFonts w:cs="Times New Roman" w:hint="eastAsia"/>
          <w:szCs w:val="24"/>
        </w:rPr>
        <w:t>（</w:t>
      </w:r>
      <w:r w:rsidRPr="003652A6">
        <w:rPr>
          <w:rFonts w:cs="Times New Roman" w:hint="eastAsia"/>
          <w:szCs w:val="24"/>
        </w:rPr>
        <w:t>4</w:t>
      </w:r>
      <w:r w:rsidRPr="003652A6">
        <w:rPr>
          <w:rFonts w:cs="Times New Roman" w:hint="eastAsia"/>
          <w:szCs w:val="24"/>
        </w:rPr>
        <w:t>）现有渣场</w:t>
      </w:r>
      <w:r w:rsidR="008F4340" w:rsidRPr="003652A6">
        <w:rPr>
          <w:rFonts w:cs="Times New Roman" w:hint="eastAsia"/>
          <w:szCs w:val="24"/>
        </w:rPr>
        <w:t>未进行防渗、导排等工程措施，</w:t>
      </w:r>
      <w:r w:rsidRPr="003652A6">
        <w:rPr>
          <w:rFonts w:cs="Times New Roman" w:hint="eastAsia"/>
          <w:szCs w:val="24"/>
        </w:rPr>
        <w:t>未委托有资质单位设计和建设。</w:t>
      </w:r>
    </w:p>
    <w:p w:rsidR="00E12284" w:rsidRPr="003652A6" w:rsidRDefault="00E12284" w:rsidP="00E12284">
      <w:pPr>
        <w:ind w:firstLine="480"/>
        <w:rPr>
          <w:rFonts w:cs="Times New Roman"/>
          <w:szCs w:val="24"/>
        </w:rPr>
      </w:pPr>
      <w:r w:rsidRPr="003652A6">
        <w:rPr>
          <w:rFonts w:cs="Times New Roman" w:hint="eastAsia"/>
          <w:szCs w:val="24"/>
        </w:rPr>
        <w:t>（</w:t>
      </w:r>
      <w:r w:rsidR="000B2E6E" w:rsidRPr="003652A6">
        <w:rPr>
          <w:rFonts w:cs="Times New Roman" w:hint="eastAsia"/>
          <w:szCs w:val="24"/>
        </w:rPr>
        <w:t>5</w:t>
      </w:r>
      <w:r w:rsidRPr="003652A6">
        <w:rPr>
          <w:rFonts w:cs="Times New Roman" w:hint="eastAsia"/>
          <w:szCs w:val="24"/>
        </w:rPr>
        <w:t>）发电车间</w:t>
      </w:r>
      <w:r w:rsidRPr="003652A6">
        <w:rPr>
          <w:rFonts w:cs="Times New Roman" w:hint="eastAsia"/>
          <w:szCs w:val="24"/>
        </w:rPr>
        <w:t>110kv</w:t>
      </w:r>
      <w:r w:rsidRPr="003652A6">
        <w:rPr>
          <w:rFonts w:cs="Times New Roman" w:hint="eastAsia"/>
          <w:szCs w:val="24"/>
        </w:rPr>
        <w:t>升压站未履行环保手续。</w:t>
      </w:r>
    </w:p>
    <w:p w:rsidR="0072235C" w:rsidRPr="003652A6" w:rsidRDefault="0072235C" w:rsidP="0072235C">
      <w:pPr>
        <w:pStyle w:val="2"/>
      </w:pPr>
      <w:bookmarkStart w:id="341" w:name="_Toc492054279"/>
      <w:bookmarkStart w:id="342" w:name="_Toc503101193"/>
      <w:r w:rsidRPr="003652A6">
        <w:t>2.</w:t>
      </w:r>
      <w:r w:rsidRPr="003652A6">
        <w:rPr>
          <w:rFonts w:hint="eastAsia"/>
        </w:rPr>
        <w:t>2</w:t>
      </w:r>
      <w:r w:rsidRPr="003652A6">
        <w:t xml:space="preserve"> </w:t>
      </w:r>
      <w:r w:rsidRPr="003652A6">
        <w:rPr>
          <w:rFonts w:hint="eastAsia"/>
        </w:rPr>
        <w:t>在建工程</w:t>
      </w:r>
      <w:bookmarkEnd w:id="341"/>
      <w:bookmarkEnd w:id="342"/>
    </w:p>
    <w:p w:rsidR="0072235C" w:rsidRPr="003652A6" w:rsidRDefault="0072235C" w:rsidP="0072235C">
      <w:pPr>
        <w:autoSpaceDE w:val="0"/>
        <w:autoSpaceDN w:val="0"/>
        <w:adjustRightInd w:val="0"/>
        <w:ind w:firstLine="480"/>
        <w:jc w:val="left"/>
        <w:rPr>
          <w:rFonts w:cs="Times New Roman"/>
          <w:kern w:val="0"/>
          <w:szCs w:val="24"/>
        </w:rPr>
      </w:pPr>
      <w:r w:rsidRPr="003652A6">
        <w:rPr>
          <w:rFonts w:cs="Times New Roman" w:hint="eastAsia"/>
          <w:kern w:val="0"/>
          <w:szCs w:val="24"/>
        </w:rPr>
        <w:t>目前企业尚未完成建设的主要工程有：</w:t>
      </w:r>
      <w:r w:rsidRPr="003652A6">
        <w:rPr>
          <w:rFonts w:cs="Times New Roman" w:hint="eastAsia"/>
          <w:kern w:val="0"/>
          <w:szCs w:val="24"/>
        </w:rPr>
        <w:t>200</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年洗选煤、</w:t>
      </w:r>
      <w:r w:rsidRPr="003652A6">
        <w:rPr>
          <w:rFonts w:cs="Times New Roman" w:hint="eastAsia"/>
          <w:kern w:val="0"/>
          <w:szCs w:val="24"/>
        </w:rPr>
        <w:t>78</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年半焦（兰炭）、</w:t>
      </w:r>
      <w:r w:rsidRPr="003652A6">
        <w:rPr>
          <w:rFonts w:cs="Times New Roman" w:hint="eastAsia"/>
          <w:kern w:val="0"/>
          <w:szCs w:val="24"/>
        </w:rPr>
        <w:t>4</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年金属镁</w:t>
      </w:r>
      <w:r w:rsidR="00B64BB4" w:rsidRPr="003652A6">
        <w:rPr>
          <w:rFonts w:cs="Times New Roman" w:hint="eastAsia"/>
          <w:kern w:val="0"/>
          <w:szCs w:val="24"/>
        </w:rPr>
        <w:t>（含</w:t>
      </w:r>
      <w:r w:rsidRPr="003652A6">
        <w:rPr>
          <w:rFonts w:cs="Times New Roman" w:hint="eastAsia"/>
          <w:kern w:val="0"/>
          <w:szCs w:val="24"/>
        </w:rPr>
        <w:t>镁合金</w:t>
      </w:r>
      <w:r w:rsidR="00B64BB4" w:rsidRPr="003652A6">
        <w:rPr>
          <w:rFonts w:cs="Times New Roman" w:hint="eastAsia"/>
          <w:kern w:val="0"/>
          <w:szCs w:val="24"/>
        </w:rPr>
        <w:t>）</w:t>
      </w:r>
      <w:r w:rsidRPr="003652A6">
        <w:rPr>
          <w:rFonts w:cs="Times New Roman" w:hint="eastAsia"/>
          <w:kern w:val="0"/>
          <w:szCs w:val="24"/>
        </w:rPr>
        <w:t>、</w:t>
      </w:r>
      <w:r w:rsidRPr="003652A6">
        <w:rPr>
          <w:rFonts w:cs="Times New Roman" w:hint="eastAsia"/>
          <w:kern w:val="0"/>
          <w:szCs w:val="24"/>
        </w:rPr>
        <w:t>2</w:t>
      </w:r>
      <w:r w:rsidRPr="003652A6">
        <w:rPr>
          <w:rFonts w:cs="Times New Roman" w:hint="eastAsia"/>
          <w:kern w:val="0"/>
          <w:szCs w:val="24"/>
        </w:rPr>
        <w:t>万支</w:t>
      </w:r>
      <w:r w:rsidRPr="003652A6">
        <w:rPr>
          <w:rFonts w:cs="Times New Roman" w:hint="eastAsia"/>
          <w:kern w:val="0"/>
          <w:szCs w:val="24"/>
        </w:rPr>
        <w:t>/</w:t>
      </w:r>
      <w:r w:rsidRPr="003652A6">
        <w:rPr>
          <w:rFonts w:cs="Times New Roman" w:hint="eastAsia"/>
          <w:kern w:val="0"/>
          <w:szCs w:val="24"/>
        </w:rPr>
        <w:t>年还原罐、</w:t>
      </w:r>
      <w:r w:rsidRPr="003652A6">
        <w:rPr>
          <w:rFonts w:cs="Times New Roman" w:hint="eastAsia"/>
          <w:kern w:val="0"/>
          <w:szCs w:val="24"/>
        </w:rPr>
        <w:t>60</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年免烧砖、</w:t>
      </w:r>
      <w:r w:rsidRPr="003652A6">
        <w:rPr>
          <w:rFonts w:cs="Times New Roman" w:hint="eastAsia"/>
          <w:kern w:val="0"/>
          <w:szCs w:val="24"/>
        </w:rPr>
        <w:t>12</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年硅锰</w:t>
      </w:r>
      <w:r w:rsidRPr="003652A6">
        <w:rPr>
          <w:rFonts w:cs="Times New Roman"/>
          <w:kern w:val="0"/>
          <w:szCs w:val="24"/>
        </w:rPr>
        <w:t>（容量</w:t>
      </w:r>
      <w:r w:rsidRPr="003652A6">
        <w:rPr>
          <w:rFonts w:cs="Times New Roman"/>
          <w:kern w:val="0"/>
          <w:szCs w:val="24"/>
        </w:rPr>
        <w:t>2×31500KVA</w:t>
      </w:r>
      <w:r w:rsidRPr="003652A6">
        <w:rPr>
          <w:rFonts w:cs="Times New Roman"/>
          <w:kern w:val="0"/>
          <w:szCs w:val="24"/>
        </w:rPr>
        <w:t>）</w:t>
      </w:r>
      <w:r w:rsidRPr="003652A6">
        <w:rPr>
          <w:rFonts w:cs="Times New Roman" w:hint="eastAsia"/>
          <w:kern w:val="0"/>
          <w:szCs w:val="24"/>
        </w:rPr>
        <w:t>、</w:t>
      </w:r>
      <w:r w:rsidRPr="003652A6">
        <w:rPr>
          <w:rFonts w:cs="Times New Roman" w:hint="eastAsia"/>
          <w:kern w:val="0"/>
          <w:szCs w:val="24"/>
        </w:rPr>
        <w:t>3.2</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年精炼锰铁、</w:t>
      </w:r>
      <w:r w:rsidRPr="003652A6">
        <w:rPr>
          <w:rFonts w:cs="Times New Roman" w:hint="eastAsia"/>
          <w:kern w:val="0"/>
          <w:szCs w:val="24"/>
        </w:rPr>
        <w:t>10</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年泡花碱、</w:t>
      </w:r>
      <w:r w:rsidRPr="003652A6">
        <w:rPr>
          <w:rFonts w:cs="Times New Roman" w:hint="eastAsia"/>
          <w:kern w:val="0"/>
          <w:szCs w:val="24"/>
        </w:rPr>
        <w:t>4</w:t>
      </w:r>
      <w:r w:rsidRPr="003652A6">
        <w:rPr>
          <w:rFonts w:cs="Times New Roman" w:hint="eastAsia"/>
          <w:kern w:val="0"/>
          <w:szCs w:val="24"/>
        </w:rPr>
        <w:t>万吨</w:t>
      </w:r>
      <w:r w:rsidRPr="003652A6">
        <w:rPr>
          <w:rFonts w:cs="Times New Roman" w:hint="eastAsia"/>
          <w:kern w:val="0"/>
          <w:szCs w:val="24"/>
        </w:rPr>
        <w:t>/</w:t>
      </w:r>
      <w:r w:rsidRPr="003652A6">
        <w:rPr>
          <w:rFonts w:cs="Times New Roman" w:hint="eastAsia"/>
          <w:kern w:val="0"/>
          <w:szCs w:val="24"/>
        </w:rPr>
        <w:t>年活性炭</w:t>
      </w:r>
      <w:r w:rsidRPr="003652A6">
        <w:rPr>
          <w:rFonts w:cs="Times New Roman"/>
          <w:kern w:val="0"/>
          <w:szCs w:val="24"/>
        </w:rPr>
        <w:t>。</w:t>
      </w:r>
      <w:r w:rsidRPr="003652A6">
        <w:rPr>
          <w:rFonts w:cs="Times New Roman" w:hint="eastAsia"/>
          <w:kern w:val="0"/>
          <w:szCs w:val="24"/>
        </w:rPr>
        <w:t>厂内场地基本平衡完毕。金属镁项目进入设备安装阶段，现阶段安装的有两台煅烧炉、</w:t>
      </w:r>
      <w:r w:rsidRPr="003652A6">
        <w:rPr>
          <w:rFonts w:cs="Times New Roman" w:hint="eastAsia"/>
          <w:kern w:val="0"/>
          <w:szCs w:val="24"/>
        </w:rPr>
        <w:t>25</w:t>
      </w:r>
      <w:r w:rsidRPr="003652A6">
        <w:rPr>
          <w:rFonts w:cs="Times New Roman" w:hint="eastAsia"/>
          <w:kern w:val="0"/>
          <w:szCs w:val="24"/>
        </w:rPr>
        <w:t>个还原炉框架等工程；兰炭车间目前正在实施二期兰炭炉框架建设。</w:t>
      </w:r>
    </w:p>
    <w:p w:rsidR="0072235C" w:rsidRPr="003652A6" w:rsidRDefault="0072235C" w:rsidP="0072235C">
      <w:pPr>
        <w:pStyle w:val="3"/>
      </w:pPr>
      <w:bookmarkStart w:id="343" w:name="_Toc492054280"/>
      <w:r w:rsidRPr="003652A6">
        <w:t>2.</w:t>
      </w:r>
      <w:r w:rsidRPr="003652A6">
        <w:rPr>
          <w:rFonts w:hint="eastAsia"/>
        </w:rPr>
        <w:t>2</w:t>
      </w:r>
      <w:r w:rsidRPr="003652A6">
        <w:t>.</w:t>
      </w:r>
      <w:r w:rsidRPr="003652A6">
        <w:rPr>
          <w:rFonts w:hint="eastAsia"/>
        </w:rPr>
        <w:t>1</w:t>
      </w:r>
      <w:r w:rsidRPr="003652A6">
        <w:t xml:space="preserve"> </w:t>
      </w:r>
      <w:r w:rsidRPr="003652A6">
        <w:t>项目组成</w:t>
      </w:r>
      <w:bookmarkEnd w:id="343"/>
    </w:p>
    <w:p w:rsidR="0072235C" w:rsidRPr="003652A6" w:rsidRDefault="0072235C" w:rsidP="0072235C">
      <w:pPr>
        <w:pStyle w:val="aa"/>
        <w:spacing w:line="360" w:lineRule="auto"/>
        <w:ind w:firstLineChars="100" w:firstLine="240"/>
        <w:jc w:val="both"/>
        <w:rPr>
          <w:rFonts w:eastAsiaTheme="minorEastAsia"/>
          <w:sz w:val="24"/>
          <w:szCs w:val="24"/>
        </w:rPr>
      </w:pPr>
      <w:r w:rsidRPr="003652A6">
        <w:rPr>
          <w:rFonts w:eastAsiaTheme="minorEastAsia"/>
          <w:sz w:val="24"/>
          <w:szCs w:val="24"/>
        </w:rPr>
        <w:t>在建工程主要建设内容见表</w:t>
      </w:r>
      <w:r w:rsidRPr="003652A6">
        <w:rPr>
          <w:rFonts w:eastAsiaTheme="minorEastAsia"/>
          <w:sz w:val="24"/>
          <w:szCs w:val="24"/>
        </w:rPr>
        <w:t>2.2-1</w:t>
      </w:r>
      <w:r w:rsidRPr="003652A6">
        <w:rPr>
          <w:rFonts w:eastAsiaTheme="minorEastAsia"/>
          <w:sz w:val="24"/>
          <w:szCs w:val="24"/>
        </w:rPr>
        <w:t>。</w:t>
      </w:r>
    </w:p>
    <w:p w:rsidR="0072235C" w:rsidRPr="003652A6" w:rsidRDefault="0072235C" w:rsidP="0072235C">
      <w:pPr>
        <w:pStyle w:val="aa"/>
        <w:ind w:firstLine="482"/>
        <w:rPr>
          <w:rFonts w:asciiTheme="minorEastAsia" w:eastAsiaTheme="minorEastAsia" w:hAnsiTheme="minorEastAsia"/>
          <w:b/>
          <w:sz w:val="24"/>
          <w:szCs w:val="24"/>
        </w:rPr>
      </w:pPr>
      <w:r w:rsidRPr="003652A6">
        <w:rPr>
          <w:rFonts w:asciiTheme="minorEastAsia" w:eastAsiaTheme="minorEastAsia" w:hAnsiTheme="minorEastAsia" w:hint="eastAsia"/>
          <w:b/>
          <w:sz w:val="24"/>
          <w:szCs w:val="24"/>
        </w:rPr>
        <w:t>表</w:t>
      </w:r>
      <w:r w:rsidRPr="003652A6">
        <w:rPr>
          <w:rFonts w:eastAsiaTheme="minorEastAsia"/>
          <w:b/>
          <w:sz w:val="24"/>
          <w:szCs w:val="24"/>
        </w:rPr>
        <w:t>2.2-1</w:t>
      </w:r>
      <w:r w:rsidRPr="003652A6">
        <w:rPr>
          <w:rFonts w:asciiTheme="minorEastAsia" w:eastAsiaTheme="minorEastAsia" w:hAnsiTheme="minorEastAsia" w:hint="eastAsia"/>
          <w:b/>
          <w:sz w:val="24"/>
          <w:szCs w:val="24"/>
        </w:rPr>
        <w:t xml:space="preserve">  在建项目项目组成表</w:t>
      </w: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 w:type="dxa"/>
          <w:right w:w="10" w:type="dxa"/>
        </w:tblCellMar>
        <w:tblLook w:val="0000" w:firstRow="0" w:lastRow="0" w:firstColumn="0" w:lastColumn="0" w:noHBand="0" w:noVBand="0"/>
      </w:tblPr>
      <w:tblGrid>
        <w:gridCol w:w="568"/>
        <w:gridCol w:w="956"/>
        <w:gridCol w:w="6658"/>
        <w:gridCol w:w="908"/>
      </w:tblGrid>
      <w:tr w:rsidR="00ED124A" w:rsidRPr="003652A6" w:rsidTr="0072235C">
        <w:trPr>
          <w:tblHeader/>
          <w:jc w:val="center"/>
        </w:trPr>
        <w:tc>
          <w:tcPr>
            <w:tcW w:w="1428" w:type="dxa"/>
            <w:gridSpan w:val="2"/>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项目名称</w:t>
            </w:r>
          </w:p>
        </w:tc>
        <w:tc>
          <w:tcPr>
            <w:tcW w:w="6658" w:type="dxa"/>
            <w:shd w:val="pct15"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主要内容</w:t>
            </w:r>
          </w:p>
        </w:tc>
        <w:tc>
          <w:tcPr>
            <w:tcW w:w="0" w:type="auto"/>
            <w:shd w:val="pct15" w:color="auto" w:fill="FFFFFF"/>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hint="eastAsia"/>
                <w:b/>
                <w:sz w:val="21"/>
                <w:szCs w:val="21"/>
              </w:rPr>
              <w:t>备注</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洗选</w:t>
            </w:r>
          </w:p>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w:t>
            </w: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vAlign w:val="bottom"/>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lang w:bidi="en-US"/>
              </w:rPr>
              <w:t>主</w:t>
            </w:r>
            <w:r w:rsidRPr="003652A6">
              <w:rPr>
                <w:rFonts w:cs="Times New Roman"/>
                <w:sz w:val="21"/>
                <w:szCs w:val="21"/>
              </w:rPr>
              <w:t>厂房：原煤破碎、分选等作业，生产精煤、中煤、</w:t>
            </w:r>
            <w:r w:rsidRPr="003652A6">
              <w:rPr>
                <w:rFonts w:cs="Times New Roman" w:hint="eastAsia"/>
                <w:sz w:val="21"/>
                <w:szCs w:val="21"/>
              </w:rPr>
              <w:t>煤矸石</w:t>
            </w:r>
            <w:r w:rsidRPr="003652A6">
              <w:rPr>
                <w:rFonts w:cs="Times New Roman"/>
                <w:sz w:val="21"/>
                <w:szCs w:val="21"/>
              </w:rPr>
              <w:t>等产品。</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vAlign w:val="bottom"/>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煤</w:t>
            </w:r>
            <w:r w:rsidRPr="003652A6">
              <w:rPr>
                <w:rFonts w:cs="Times New Roman"/>
                <w:sz w:val="21"/>
                <w:szCs w:val="21"/>
              </w:rPr>
              <w:t>场</w:t>
            </w:r>
            <w:r w:rsidRPr="003652A6">
              <w:rPr>
                <w:rFonts w:cs="Times New Roman" w:hint="eastAsia"/>
                <w:sz w:val="21"/>
                <w:szCs w:val="21"/>
              </w:rPr>
              <w:t>：</w:t>
            </w:r>
            <w:r w:rsidRPr="003652A6">
              <w:rPr>
                <w:rFonts w:cs="Times New Roman"/>
                <w:sz w:val="21"/>
                <w:szCs w:val="21"/>
              </w:rPr>
              <w:t>原煤部分进筒仓，其它进贮煤场；</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原</w:t>
            </w:r>
            <w:r w:rsidRPr="003652A6">
              <w:rPr>
                <w:rFonts w:cs="Times New Roman"/>
                <w:sz w:val="21"/>
                <w:szCs w:val="21"/>
              </w:rPr>
              <w:t>煤破碎及输送：破碎机、皮带机；</w:t>
            </w:r>
            <w:r w:rsidRPr="003652A6">
              <w:rPr>
                <w:rFonts w:cs="Times New Roman" w:hint="eastAsia"/>
                <w:sz w:val="21"/>
                <w:szCs w:val="21"/>
              </w:rPr>
              <w:t>；</w:t>
            </w:r>
            <w:r w:rsidRPr="003652A6">
              <w:rPr>
                <w:rFonts w:cs="Times New Roman"/>
                <w:sz w:val="21"/>
                <w:szCs w:val="21"/>
              </w:rPr>
              <w:t>原煤分选：复合式干选机；</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精煤堆场：部分贮存于</w:t>
            </w:r>
            <w:r w:rsidRPr="003652A6">
              <w:rPr>
                <w:rFonts w:cs="Times New Roman"/>
                <w:sz w:val="21"/>
                <w:szCs w:val="21"/>
                <w:lang w:bidi="en-US"/>
              </w:rPr>
              <w:t>3</w:t>
            </w:r>
            <w:r w:rsidRPr="003652A6">
              <w:rPr>
                <w:rFonts w:ascii="宋体" w:eastAsia="宋体" w:hAnsi="宋体" w:cs="Times New Roman" w:hint="eastAsia"/>
                <w:sz w:val="21"/>
                <w:szCs w:val="21"/>
                <w:lang w:bidi="en-US"/>
              </w:rPr>
              <w:t>×</w:t>
            </w:r>
            <w:r w:rsidRPr="003652A6">
              <w:rPr>
                <w:rFonts w:asciiTheme="minorEastAsia" w:hAnsiTheme="minorEastAsia" w:cs="Times New Roman" w:hint="eastAsia"/>
                <w:sz w:val="21"/>
                <w:szCs w:val="21"/>
                <w:lang w:bidi="en-US"/>
              </w:rPr>
              <w:t>Φ</w:t>
            </w:r>
            <w:r w:rsidRPr="003652A6">
              <w:rPr>
                <w:rFonts w:cs="Times New Roman"/>
                <w:sz w:val="21"/>
                <w:szCs w:val="21"/>
                <w:lang w:bidi="en-US"/>
              </w:rPr>
              <w:t>22m</w:t>
            </w:r>
            <w:r w:rsidRPr="003652A6">
              <w:rPr>
                <w:rFonts w:cs="Times New Roman"/>
                <w:sz w:val="21"/>
                <w:szCs w:val="21"/>
              </w:rPr>
              <w:t>筒仓，部分贮存于精煤堆场；</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中煤、矸石堆场：中煤在厂内临时堆场堆存、矸石设筒仓临时贮存</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原煤、精煤堆场四周各设防风抑尘网，破碎系统除尘器</w:t>
            </w:r>
            <w:r w:rsidRPr="003652A6">
              <w:rPr>
                <w:rFonts w:cs="Times New Roman"/>
                <w:sz w:val="21"/>
                <w:szCs w:val="21"/>
              </w:rPr>
              <w:t>1</w:t>
            </w:r>
            <w:r w:rsidRPr="003652A6">
              <w:rPr>
                <w:rFonts w:cs="Times New Roman"/>
                <w:sz w:val="21"/>
                <w:szCs w:val="21"/>
              </w:rPr>
              <w:t>套，分选系统设除尘设备</w:t>
            </w:r>
            <w:r w:rsidRPr="003652A6">
              <w:rPr>
                <w:rFonts w:cs="Times New Roman"/>
                <w:sz w:val="21"/>
                <w:szCs w:val="21"/>
              </w:rPr>
              <w:t>3</w:t>
            </w:r>
            <w:r w:rsidRPr="003652A6">
              <w:rPr>
                <w:rFonts w:cs="Times New Roman"/>
                <w:sz w:val="21"/>
                <w:szCs w:val="21"/>
              </w:rPr>
              <w:t>套</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兰炭</w:t>
            </w: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生产装置</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采</w:t>
            </w:r>
            <w:r w:rsidRPr="003652A6">
              <w:rPr>
                <w:rFonts w:cs="Times New Roman" w:hint="eastAsia"/>
                <w:sz w:val="21"/>
                <w:szCs w:val="21"/>
              </w:rPr>
              <w:t>用</w:t>
            </w:r>
            <w:r w:rsidRPr="003652A6">
              <w:rPr>
                <w:rFonts w:cs="Times New Roman"/>
                <w:sz w:val="21"/>
                <w:szCs w:val="21"/>
              </w:rPr>
              <w:t>1</w:t>
            </w:r>
            <w:r w:rsidRPr="003652A6">
              <w:rPr>
                <w:rFonts w:cs="Times New Roman" w:hint="eastAsia"/>
                <w:sz w:val="21"/>
                <w:szCs w:val="21"/>
              </w:rPr>
              <w:t>0</w:t>
            </w:r>
            <w:r w:rsidRPr="003652A6">
              <w:rPr>
                <w:rFonts w:cs="Times New Roman"/>
                <w:sz w:val="21"/>
                <w:szCs w:val="21"/>
              </w:rPr>
              <w:t>台</w:t>
            </w:r>
            <w:r w:rsidRPr="003652A6">
              <w:rPr>
                <w:rFonts w:cs="Times New Roman"/>
                <w:sz w:val="21"/>
                <w:szCs w:val="21"/>
                <w:lang w:bidi="en-US"/>
              </w:rPr>
              <w:t>8.5</w:t>
            </w:r>
            <w:r w:rsidRPr="003652A6">
              <w:rPr>
                <w:rFonts w:cs="Times New Roman"/>
                <w:sz w:val="21"/>
                <w:szCs w:val="21"/>
              </w:rPr>
              <w:t>万</w:t>
            </w:r>
            <w:r w:rsidRPr="003652A6">
              <w:rPr>
                <w:rFonts w:cs="Times New Roman"/>
                <w:sz w:val="21"/>
                <w:szCs w:val="21"/>
                <w:lang w:bidi="en-US"/>
              </w:rPr>
              <w:t>t/a</w:t>
            </w:r>
            <w:r w:rsidRPr="003652A6">
              <w:rPr>
                <w:rFonts w:cs="Times New Roman"/>
                <w:sz w:val="21"/>
                <w:szCs w:val="21"/>
              </w:rPr>
              <w:t>内热直立式热解炉（型号</w:t>
            </w:r>
            <w:r w:rsidRPr="003652A6">
              <w:rPr>
                <w:rFonts w:cs="Times New Roman"/>
                <w:sz w:val="21"/>
                <w:szCs w:val="21"/>
                <w:lang w:bidi="en-US"/>
              </w:rPr>
              <w:t>SH2007)</w:t>
            </w:r>
            <w:r w:rsidRPr="003652A6">
              <w:rPr>
                <w:rFonts w:cs="Times New Roman" w:hint="eastAsia"/>
                <w:sz w:val="21"/>
                <w:szCs w:val="21"/>
                <w:lang w:bidi="en-US"/>
              </w:rPr>
              <w:t>，</w:t>
            </w:r>
            <w:r w:rsidRPr="003652A6">
              <w:rPr>
                <w:rFonts w:cs="Times New Roman"/>
                <w:sz w:val="21"/>
                <w:szCs w:val="21"/>
              </w:rPr>
              <w:t>包括备煤、炭化、煤气净化、筛焦储焦等工段。</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在建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原料煤堆场（精煤堆场</w:t>
            </w:r>
            <w:r w:rsidRPr="003652A6">
              <w:rPr>
                <w:rFonts w:cs="Times New Roman"/>
                <w:sz w:val="21"/>
                <w:szCs w:val="21"/>
              </w:rPr>
              <w:t>)</w:t>
            </w:r>
            <w:r w:rsidRPr="003652A6">
              <w:rPr>
                <w:rFonts w:cs="Times New Roman"/>
                <w:sz w:val="21"/>
                <w:szCs w:val="21"/>
              </w:rPr>
              <w:t>：贮煤量</w:t>
            </w:r>
            <w:r w:rsidRPr="003652A6">
              <w:rPr>
                <w:rFonts w:cs="Times New Roman"/>
                <w:sz w:val="21"/>
                <w:szCs w:val="21"/>
              </w:rPr>
              <w:t>90000</w:t>
            </w:r>
            <w:r w:rsidRPr="003652A6">
              <w:rPr>
                <w:rFonts w:cs="Times New Roman" w:hint="eastAsia"/>
                <w:sz w:val="21"/>
                <w:szCs w:val="21"/>
              </w:rPr>
              <w:t>t</w:t>
            </w:r>
            <w:r w:rsidRPr="003652A6">
              <w:rPr>
                <w:rFonts w:cs="Times New Roman" w:hint="eastAsia"/>
                <w:sz w:val="21"/>
                <w:szCs w:val="21"/>
              </w:rPr>
              <w:t>；</w:t>
            </w:r>
            <w:r w:rsidRPr="003652A6">
              <w:rPr>
                <w:rFonts w:cs="Times New Roman"/>
                <w:sz w:val="21"/>
                <w:szCs w:val="21"/>
              </w:rPr>
              <w:t>兰炭堆场贮焦量</w:t>
            </w:r>
            <w:r w:rsidRPr="003652A6">
              <w:rPr>
                <w:rFonts w:cs="Times New Roman"/>
                <w:sz w:val="21"/>
                <w:szCs w:val="21"/>
                <w:lang w:bidi="en-US"/>
              </w:rPr>
              <w:t>49000t</w:t>
            </w:r>
            <w:r w:rsidRPr="003652A6">
              <w:rPr>
                <w:rFonts w:cs="Times New Roman"/>
                <w:sz w:val="21"/>
                <w:szCs w:val="21"/>
                <w:lang w:bidi="en-US"/>
              </w:rPr>
              <w:t>；</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其他辅助工程：化验室、机修设备、煤气输送管线、成品</w:t>
            </w:r>
            <w:r w:rsidRPr="003652A6">
              <w:rPr>
                <w:rFonts w:cs="Times New Roman" w:hint="eastAsia"/>
                <w:sz w:val="21"/>
                <w:szCs w:val="21"/>
                <w:lang w:bidi="en-US"/>
              </w:rPr>
              <w:t>仓</w:t>
            </w:r>
            <w:r w:rsidRPr="003652A6">
              <w:rPr>
                <w:rFonts w:cs="Times New Roman"/>
                <w:sz w:val="21"/>
                <w:szCs w:val="21"/>
              </w:rPr>
              <w:t>库、煤气柜</w:t>
            </w:r>
            <w:r w:rsidRPr="003652A6">
              <w:rPr>
                <w:rFonts w:cs="Times New Roman"/>
                <w:sz w:val="21"/>
                <w:szCs w:val="21"/>
                <w:lang w:bidi="en-US"/>
              </w:rPr>
              <w:t>1</w:t>
            </w:r>
            <w:r w:rsidRPr="003652A6">
              <w:rPr>
                <w:rFonts w:ascii="宋体" w:eastAsia="宋体" w:hAnsi="宋体" w:cs="Times New Roman" w:hint="eastAsia"/>
                <w:sz w:val="21"/>
                <w:szCs w:val="21"/>
                <w:lang w:bidi="en-US"/>
              </w:rPr>
              <w:t>×</w:t>
            </w:r>
            <w:r w:rsidRPr="003652A6">
              <w:rPr>
                <w:rFonts w:cs="Times New Roman"/>
                <w:sz w:val="21"/>
                <w:szCs w:val="21"/>
                <w:lang w:bidi="en-US"/>
              </w:rPr>
              <w:t>20000m</w:t>
            </w:r>
            <w:r w:rsidRPr="003652A6">
              <w:rPr>
                <w:rFonts w:cs="Times New Roman"/>
                <w:sz w:val="21"/>
                <w:szCs w:val="21"/>
                <w:vertAlign w:val="superscript"/>
                <w:lang w:bidi="en-US"/>
              </w:rPr>
              <w:t>3</w:t>
            </w:r>
            <w:r w:rsidRPr="003652A6">
              <w:rPr>
                <w:rFonts w:cs="Times New Roman"/>
                <w:sz w:val="21"/>
                <w:szCs w:val="21"/>
                <w:lang w:bidi="en-US"/>
              </w:rPr>
              <w:t>、</w:t>
            </w:r>
            <w:r w:rsidRPr="003652A6">
              <w:rPr>
                <w:rFonts w:cs="Times New Roman"/>
                <w:sz w:val="21"/>
                <w:szCs w:val="21"/>
              </w:rPr>
              <w:t>排气筒</w:t>
            </w:r>
            <w:r w:rsidRPr="003652A6">
              <w:rPr>
                <w:rFonts w:cs="Times New Roman"/>
                <w:sz w:val="21"/>
                <w:szCs w:val="21"/>
              </w:rPr>
              <w:t>3</w:t>
            </w:r>
            <w:r w:rsidRPr="003652A6">
              <w:rPr>
                <w:rFonts w:cs="Times New Roman"/>
                <w:sz w:val="21"/>
                <w:szCs w:val="21"/>
              </w:rPr>
              <w:t>个</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在建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公用工程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循环冷却水系统、给排水系统、制冷站、空压站、变配电及</w:t>
            </w:r>
            <w:r w:rsidRPr="003652A6">
              <w:rPr>
                <w:rFonts w:cs="Times New Roman"/>
                <w:sz w:val="21"/>
                <w:szCs w:val="21"/>
              </w:rPr>
              <w:t xml:space="preserve"> </w:t>
            </w:r>
            <w:r w:rsidRPr="003652A6">
              <w:rPr>
                <w:rFonts w:cs="Times New Roman"/>
                <w:sz w:val="21"/>
                <w:szCs w:val="21"/>
              </w:rPr>
              <w:t>供电系统等</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在建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vMerge w:val="restart"/>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煤气脱硫装置（</w:t>
            </w:r>
            <w:r w:rsidRPr="003652A6">
              <w:rPr>
                <w:rFonts w:cs="Times New Roman"/>
                <w:sz w:val="21"/>
                <w:szCs w:val="21"/>
              </w:rPr>
              <w:t>888</w:t>
            </w:r>
            <w:r w:rsidRPr="003652A6">
              <w:rPr>
                <w:rFonts w:cs="Times New Roman"/>
                <w:sz w:val="21"/>
                <w:szCs w:val="21"/>
              </w:rPr>
              <w:t>法</w:t>
            </w:r>
            <w:r w:rsidRPr="003652A6">
              <w:rPr>
                <w:rFonts w:cs="Times New Roman"/>
                <w:sz w:val="21"/>
                <w:szCs w:val="21"/>
              </w:rPr>
              <w:t>)</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vMerge/>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筛煤、筛焦布袋除尘器，除尘效</w:t>
            </w:r>
            <w:r w:rsidRPr="003652A6">
              <w:rPr>
                <w:rFonts w:cs="Times New Roman" w:hint="eastAsia"/>
                <w:sz w:val="21"/>
                <w:szCs w:val="21"/>
              </w:rPr>
              <w:t>率</w:t>
            </w:r>
            <w:r w:rsidRPr="003652A6">
              <w:rPr>
                <w:rFonts w:cs="Times New Roman"/>
                <w:sz w:val="21"/>
                <w:szCs w:val="21"/>
              </w:rPr>
              <w:t>99%</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在建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vMerge/>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6658"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废水治理：剩余氨水脱酪</w:t>
            </w:r>
            <w:r w:rsidRPr="003652A6">
              <w:rPr>
                <w:rFonts w:cs="Times New Roman"/>
                <w:sz w:val="21"/>
                <w:szCs w:val="21"/>
              </w:rPr>
              <w:t>-</w:t>
            </w:r>
            <w:r w:rsidRPr="003652A6">
              <w:rPr>
                <w:rFonts w:cs="Times New Roman"/>
                <w:sz w:val="21"/>
                <w:szCs w:val="21"/>
              </w:rPr>
              <w:t>蒸氨</w:t>
            </w:r>
            <w:r w:rsidRPr="003652A6">
              <w:rPr>
                <w:rFonts w:cs="Times New Roman"/>
                <w:sz w:val="21"/>
                <w:szCs w:val="21"/>
              </w:rPr>
              <w:t>-</w:t>
            </w:r>
            <w:r w:rsidRPr="003652A6">
              <w:rPr>
                <w:rFonts w:cs="Times New Roman"/>
                <w:sz w:val="21"/>
                <w:szCs w:val="21"/>
              </w:rPr>
              <w:t>生化处理，清净下水排入回用水池</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D7776C">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金属</w:t>
            </w:r>
            <w:r w:rsidRPr="003652A6">
              <w:rPr>
                <w:rFonts w:cs="Times New Roman" w:hint="eastAsia"/>
                <w:sz w:val="21"/>
                <w:szCs w:val="21"/>
              </w:rPr>
              <w:t>镁</w:t>
            </w:r>
          </w:p>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956"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锻烧工段</w:t>
            </w:r>
          </w:p>
        </w:tc>
        <w:tc>
          <w:tcPr>
            <w:tcW w:w="6658" w:type="dxa"/>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bidi="en-US"/>
              </w:rPr>
              <w:t>3.2m</w:t>
            </w:r>
            <w:r w:rsidRPr="003652A6">
              <w:rPr>
                <w:rFonts w:cs="Times New Roman"/>
                <w:sz w:val="21"/>
                <w:szCs w:val="21"/>
              </w:rPr>
              <w:t>回转窑</w:t>
            </w:r>
            <w:r w:rsidRPr="003652A6">
              <w:rPr>
                <w:rFonts w:cs="Times New Roman"/>
                <w:sz w:val="21"/>
                <w:szCs w:val="21"/>
              </w:rPr>
              <w:t>3</w:t>
            </w:r>
            <w:r w:rsidRPr="003652A6">
              <w:rPr>
                <w:rFonts w:cs="Times New Roman"/>
                <w:sz w:val="21"/>
                <w:szCs w:val="21"/>
              </w:rPr>
              <w:t>座；窑头煤气喷烧系统、熟料冷却系统和下料系统等</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两座回转窑正在安装</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配料工段</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破碎机；双室球磨机；高压对辊压球机等</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还原工段</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横罐还原炉；低压煤气喷烧系统；蒸汽真空泵系统；循环冷</w:t>
            </w:r>
            <w:r w:rsidRPr="003652A6">
              <w:rPr>
                <w:rFonts w:cs="Times New Roman"/>
                <w:sz w:val="21"/>
                <w:szCs w:val="21"/>
              </w:rPr>
              <w:t xml:space="preserve"> </w:t>
            </w:r>
            <w:r w:rsidRPr="003652A6">
              <w:rPr>
                <w:rFonts w:cs="Times New Roman"/>
                <w:sz w:val="21"/>
                <w:szCs w:val="21"/>
              </w:rPr>
              <w:t>却水系统；余热锅炉</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正在施工中</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贮运工程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白云石堆场，四周设防风抑尘网</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环保设施</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回转窑窑尾除尘系统；破碎、球磨等工段的布袋收尘系统</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镁合金</w:t>
            </w:r>
          </w:p>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精炼、合金、变质精炼、铸锭、挤压等镁合金生产线</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循环水池，泵房等；生产、消防给水系统等</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精炼废气碱液吸收装置</w:t>
            </w:r>
            <w:r w:rsidRPr="003652A6">
              <w:rPr>
                <w:rFonts w:cs="Times New Roman"/>
                <w:sz w:val="21"/>
                <w:szCs w:val="21"/>
              </w:rPr>
              <w:t>1</w:t>
            </w:r>
            <w:r w:rsidRPr="003652A6">
              <w:rPr>
                <w:rFonts w:cs="Times New Roman"/>
                <w:sz w:val="21"/>
                <w:szCs w:val="21"/>
              </w:rPr>
              <w:t>套</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还原罐</w:t>
            </w:r>
          </w:p>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熔炼车间电弧炉熔炼装置</w:t>
            </w:r>
            <w:r w:rsidRPr="003652A6">
              <w:rPr>
                <w:rFonts w:cs="Times New Roman"/>
                <w:sz w:val="21"/>
                <w:szCs w:val="21"/>
              </w:rPr>
              <w:t>2</w:t>
            </w:r>
            <w:r w:rsidRPr="003652A6">
              <w:rPr>
                <w:rFonts w:cs="Times New Roman"/>
                <w:sz w:val="21"/>
                <w:szCs w:val="21"/>
              </w:rPr>
              <w:t>套、浇铸机等</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冷却循环水系统，泵房等；生产、消防给水系统，电炉冷却</w:t>
            </w:r>
            <w:r w:rsidRPr="003652A6">
              <w:rPr>
                <w:rFonts w:cs="Times New Roman"/>
                <w:sz w:val="21"/>
                <w:szCs w:val="21"/>
              </w:rPr>
              <w:t xml:space="preserve"> </w:t>
            </w:r>
            <w:r w:rsidRPr="003652A6">
              <w:rPr>
                <w:rFonts w:cs="Times New Roman"/>
                <w:sz w:val="21"/>
                <w:szCs w:val="21"/>
              </w:rPr>
              <w:t>水系统</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电弧炉烟气除尘装置、余热利用系统等</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免烧</w:t>
            </w:r>
            <w:r w:rsidR="00676DE1" w:rsidRPr="003652A6">
              <w:rPr>
                <w:rFonts w:cs="Times New Roman" w:hint="eastAsia"/>
                <w:sz w:val="21"/>
                <w:szCs w:val="21"/>
              </w:rPr>
              <w:t>砖</w:t>
            </w:r>
            <w:r w:rsidRPr="003652A6">
              <w:rPr>
                <w:rFonts w:cs="Times New Roman"/>
                <w:sz w:val="21"/>
                <w:szCs w:val="21"/>
              </w:rPr>
              <w:t>车间</w:t>
            </w: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废</w:t>
            </w:r>
            <w:r w:rsidRPr="003652A6">
              <w:rPr>
                <w:rFonts w:cs="Times New Roman" w:hint="eastAsia"/>
                <w:sz w:val="21"/>
                <w:szCs w:val="21"/>
              </w:rPr>
              <w:t>渣</w:t>
            </w:r>
            <w:r w:rsidRPr="003652A6">
              <w:rPr>
                <w:rFonts w:cs="Times New Roman"/>
                <w:sz w:val="21"/>
                <w:szCs w:val="21"/>
              </w:rPr>
              <w:t>仓、物料输送系统、配料系统、</w:t>
            </w:r>
            <w:r w:rsidRPr="003652A6">
              <w:rPr>
                <w:rFonts w:cs="Times New Roman" w:hint="eastAsia"/>
                <w:sz w:val="21"/>
                <w:szCs w:val="21"/>
              </w:rPr>
              <w:t>搅拌</w:t>
            </w:r>
            <w:r w:rsidRPr="003652A6">
              <w:rPr>
                <w:rFonts w:cs="Times New Roman"/>
                <w:sz w:val="21"/>
                <w:szCs w:val="21"/>
              </w:rPr>
              <w:t>系统、布料系统、成型系统、脱模系统、出坯系统、自动装板系统、坯场等</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电气控制系统、液压系统等</w:t>
            </w:r>
          </w:p>
        </w:tc>
        <w:tc>
          <w:tcPr>
            <w:tcW w:w="0" w:type="auto"/>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硅锰</w:t>
            </w:r>
          </w:p>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半密闭式矮烟罩</w:t>
            </w:r>
            <w:r w:rsidRPr="003652A6">
              <w:rPr>
                <w:rFonts w:cs="Times New Roman"/>
                <w:sz w:val="21"/>
                <w:szCs w:val="21"/>
                <w:lang w:bidi="en-US"/>
              </w:rPr>
              <w:t>2</w:t>
            </w:r>
            <w:r w:rsidRPr="003652A6">
              <w:rPr>
                <w:rFonts w:ascii="宋体" w:eastAsia="宋体" w:hAnsi="宋体" w:cs="Times New Roman" w:hint="eastAsia"/>
                <w:sz w:val="21"/>
                <w:szCs w:val="21"/>
                <w:lang w:bidi="en-US"/>
              </w:rPr>
              <w:t>×</w:t>
            </w:r>
            <w:r w:rsidRPr="003652A6">
              <w:rPr>
                <w:rFonts w:cs="Times New Roman"/>
                <w:sz w:val="21"/>
                <w:szCs w:val="21"/>
                <w:lang w:bidi="en-US"/>
              </w:rPr>
              <w:t>25000kVA</w:t>
            </w:r>
            <w:r w:rsidRPr="003652A6">
              <w:rPr>
                <w:rFonts w:cs="Times New Roman"/>
                <w:sz w:val="21"/>
                <w:szCs w:val="21"/>
              </w:rPr>
              <w:t>铁合金电炉装置，包括矿热炉</w:t>
            </w:r>
            <w:r w:rsidRPr="003652A6">
              <w:rPr>
                <w:rFonts w:cs="Times New Roman" w:hint="eastAsia"/>
                <w:sz w:val="21"/>
                <w:szCs w:val="21"/>
              </w:rPr>
              <w:t>本</w:t>
            </w:r>
            <w:r w:rsidRPr="003652A6">
              <w:rPr>
                <w:rFonts w:cs="Times New Roman"/>
                <w:sz w:val="21"/>
                <w:szCs w:val="21"/>
              </w:rPr>
              <w:t>体、矮烟罩、电极升降液压装置、硅石洗涤槽、硅石冋转〒</w:t>
            </w:r>
            <w:r w:rsidRPr="003652A6">
              <w:rPr>
                <w:rFonts w:cs="Times New Roman"/>
                <w:sz w:val="21"/>
                <w:szCs w:val="21"/>
              </w:rPr>
              <w:t xml:space="preserve"> </w:t>
            </w:r>
            <w:r w:rsidRPr="003652A6">
              <w:rPr>
                <w:rFonts w:cs="Times New Roman"/>
                <w:sz w:val="21"/>
                <w:szCs w:val="21"/>
              </w:rPr>
              <w:t>燥筒等。</w:t>
            </w:r>
          </w:p>
        </w:tc>
        <w:tc>
          <w:tcPr>
            <w:tcW w:w="0" w:type="auto"/>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原料硅石堆棚等；电炉冷却循环水系统、变压器冷却循环水系统</w:t>
            </w:r>
          </w:p>
        </w:tc>
        <w:tc>
          <w:tcPr>
            <w:tcW w:w="0" w:type="auto"/>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硅锰炉烟气布袋除尘装置、配料和破碎工段布袋除尘系统等</w:t>
            </w:r>
            <w:r w:rsidRPr="003652A6">
              <w:rPr>
                <w:rFonts w:cs="Times New Roman"/>
                <w:sz w:val="21"/>
                <w:szCs w:val="21"/>
              </w:rPr>
              <w:t xml:space="preserve">; </w:t>
            </w:r>
            <w:r w:rsidRPr="003652A6">
              <w:rPr>
                <w:rFonts w:cs="Times New Roman"/>
                <w:sz w:val="21"/>
                <w:szCs w:val="21"/>
              </w:rPr>
              <w:t>炉门、出铁口出濟口辅助烟罩，煤气利用系统。</w:t>
            </w:r>
          </w:p>
        </w:tc>
        <w:tc>
          <w:tcPr>
            <w:tcW w:w="0" w:type="auto"/>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精炼车间</w:t>
            </w: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锰铁车间采用</w:t>
            </w:r>
            <w:r w:rsidRPr="003652A6">
              <w:rPr>
                <w:rFonts w:cs="Times New Roman"/>
                <w:sz w:val="21"/>
                <w:szCs w:val="21"/>
              </w:rPr>
              <w:t>lx3200kVA</w:t>
            </w:r>
            <w:r w:rsidRPr="003652A6">
              <w:rPr>
                <w:rFonts w:cs="Times New Roman"/>
                <w:sz w:val="21"/>
                <w:szCs w:val="21"/>
              </w:rPr>
              <w:t>、</w:t>
            </w:r>
            <w:r w:rsidRPr="003652A6">
              <w:rPr>
                <w:rFonts w:cs="Times New Roman"/>
                <w:sz w:val="21"/>
                <w:szCs w:val="21"/>
              </w:rPr>
              <w:t>lx3500kVA</w:t>
            </w:r>
            <w:r w:rsidRPr="003652A6">
              <w:rPr>
                <w:rFonts w:cs="Times New Roman"/>
                <w:sz w:val="21"/>
                <w:szCs w:val="21"/>
              </w:rPr>
              <w:t>精炼炉，包括矿热炉</w:t>
            </w:r>
            <w:r w:rsidRPr="003652A6">
              <w:rPr>
                <w:rFonts w:cs="Times New Roman"/>
                <w:sz w:val="21"/>
                <w:szCs w:val="21"/>
              </w:rPr>
              <w:t xml:space="preserve"> </w:t>
            </w:r>
            <w:r w:rsidRPr="003652A6">
              <w:rPr>
                <w:rFonts w:cs="Times New Roman"/>
                <w:sz w:val="21"/>
                <w:szCs w:val="21"/>
              </w:rPr>
              <w:t>本体、矮烟罩、电极升降液压装置、硅石洗涤槽、硅石回转</w:t>
            </w:r>
            <w:r w:rsidRPr="003652A6">
              <w:rPr>
                <w:rFonts w:cs="Times New Roman"/>
                <w:sz w:val="21"/>
                <w:szCs w:val="21"/>
              </w:rPr>
              <w:t xml:space="preserve"> </w:t>
            </w:r>
            <w:r w:rsidRPr="003652A6">
              <w:rPr>
                <w:rFonts w:cs="Times New Roman"/>
                <w:sz w:val="21"/>
                <w:szCs w:val="21"/>
              </w:rPr>
              <w:t>干燥筒等</w:t>
            </w:r>
          </w:p>
        </w:tc>
        <w:tc>
          <w:tcPr>
            <w:tcW w:w="0" w:type="auto"/>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bottom"/>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辅助工程</w:t>
            </w:r>
          </w:p>
        </w:tc>
        <w:tc>
          <w:tcPr>
            <w:tcW w:w="6658" w:type="dxa"/>
            <w:shd w:val="clear" w:color="auto" w:fill="FFFFFF"/>
            <w:vAlign w:val="bottom"/>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原料堆棚，电炉冷却循环水系统、变压器冷却循环水系统</w:t>
            </w:r>
          </w:p>
        </w:tc>
        <w:tc>
          <w:tcPr>
            <w:tcW w:w="0" w:type="auto"/>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环保工程</w:t>
            </w:r>
          </w:p>
        </w:tc>
        <w:tc>
          <w:tcPr>
            <w:tcW w:w="6658" w:type="dxa"/>
            <w:shd w:val="clear" w:color="auto" w:fill="FFFFFF"/>
          </w:tcPr>
          <w:p w:rsidR="0072235C" w:rsidRPr="003652A6" w:rsidRDefault="0072235C" w:rsidP="007F0855">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精炼炉烟气布袋除尘装置、配料和破碎工段布袋除尘系统等</w:t>
            </w:r>
            <w:r w:rsidRPr="003652A6">
              <w:rPr>
                <w:rFonts w:cs="Times New Roman"/>
                <w:sz w:val="21"/>
                <w:szCs w:val="21"/>
              </w:rPr>
              <w:t>;</w:t>
            </w:r>
            <w:r w:rsidRPr="003652A6">
              <w:rPr>
                <w:rFonts w:cs="Times New Roman"/>
                <w:sz w:val="21"/>
                <w:szCs w:val="21"/>
              </w:rPr>
              <w:t>炉门、出铁口出渣口辅助烟罩</w:t>
            </w:r>
          </w:p>
        </w:tc>
        <w:tc>
          <w:tcPr>
            <w:tcW w:w="0" w:type="auto"/>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泡花碱车间</w:t>
            </w:r>
          </w:p>
        </w:tc>
        <w:tc>
          <w:tcPr>
            <w:tcW w:w="956" w:type="dxa"/>
            <w:tcBorders>
              <w:top w:val="single" w:sz="8" w:space="0" w:color="auto"/>
              <w:left w:val="single" w:sz="8" w:space="0" w:color="auto"/>
              <w:bottom w:val="single" w:sz="8" w:space="0" w:color="auto"/>
              <w:right w:val="single" w:sz="8" w:space="0" w:color="auto"/>
            </w:tcBorders>
            <w:shd w:val="clear" w:color="auto" w:fill="FFFFFF"/>
            <w:vAlign w:val="bottom"/>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tcBorders>
              <w:top w:val="single" w:sz="8" w:space="0" w:color="auto"/>
              <w:left w:val="single" w:sz="8" w:space="0" w:color="auto"/>
              <w:bottom w:val="single" w:sz="8" w:space="0" w:color="auto"/>
              <w:right w:val="single" w:sz="8" w:space="0" w:color="auto"/>
            </w:tcBorders>
            <w:shd w:val="clear" w:color="auto" w:fill="FFFFFF"/>
            <w:vAlign w:val="bottom"/>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熔炼车间：蓄热式国标三型窑炉</w:t>
            </w:r>
            <w:r w:rsidRPr="003652A6">
              <w:rPr>
                <w:rFonts w:cs="Times New Roman"/>
                <w:sz w:val="21"/>
                <w:szCs w:val="21"/>
              </w:rPr>
              <w:t>4</w:t>
            </w:r>
            <w:r w:rsidRPr="003652A6">
              <w:rPr>
                <w:rFonts w:cs="Times New Roman"/>
                <w:sz w:val="21"/>
                <w:szCs w:val="21"/>
              </w:rPr>
              <w:t>座</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72235C" w:rsidP="00D7776C">
            <w:pPr>
              <w:adjustRightInd w:val="0"/>
              <w:spacing w:line="240" w:lineRule="auto"/>
              <w:ind w:firstLineChars="0" w:firstLine="0"/>
              <w:contextualSpacing/>
              <w:rPr>
                <w:rFonts w:cs="Times New Roman"/>
                <w:sz w:val="21"/>
                <w:szCs w:val="21"/>
              </w:rPr>
            </w:pPr>
            <w:r w:rsidRPr="003652A6">
              <w:rPr>
                <w:rFonts w:cs="Times New Roman"/>
                <w:sz w:val="21"/>
                <w:szCs w:val="21"/>
              </w:rPr>
              <w:t>辅助工程</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原料库：硅砂、纯碱原料库各一个；成品库：泡花碱成品库</w:t>
            </w:r>
            <w:r w:rsidRPr="003652A6">
              <w:rPr>
                <w:rFonts w:cs="Times New Roman"/>
                <w:sz w:val="21"/>
                <w:szCs w:val="21"/>
              </w:rPr>
              <w:t xml:space="preserve"> </w:t>
            </w:r>
            <w:r w:rsidRPr="003652A6">
              <w:rPr>
                <w:rFonts w:cs="Times New Roman"/>
                <w:sz w:val="21"/>
                <w:szCs w:val="21"/>
              </w:rPr>
              <w:t>一个；循环冷却系统</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vAlign w:val="bottom"/>
          </w:tcPr>
          <w:p w:rsidR="0072235C" w:rsidRPr="003652A6" w:rsidRDefault="0072235C" w:rsidP="00D7776C">
            <w:pPr>
              <w:adjustRightInd w:val="0"/>
              <w:spacing w:line="240" w:lineRule="auto"/>
              <w:ind w:firstLineChars="0" w:firstLine="0"/>
              <w:contextualSpacing/>
              <w:rPr>
                <w:rFonts w:cs="Times New Roman"/>
                <w:sz w:val="21"/>
                <w:szCs w:val="21"/>
              </w:rPr>
            </w:pPr>
            <w:r w:rsidRPr="003652A6">
              <w:rPr>
                <w:rFonts w:cs="Times New Roman"/>
                <w:sz w:val="21"/>
                <w:szCs w:val="21"/>
              </w:rPr>
              <w:t>环保工程</w:t>
            </w:r>
          </w:p>
        </w:tc>
        <w:tc>
          <w:tcPr>
            <w:tcW w:w="6658" w:type="dxa"/>
            <w:tcBorders>
              <w:top w:val="single" w:sz="8" w:space="0" w:color="auto"/>
              <w:left w:val="single" w:sz="8" w:space="0" w:color="auto"/>
              <w:bottom w:val="single" w:sz="8" w:space="0" w:color="auto"/>
              <w:right w:val="single" w:sz="8" w:space="0" w:color="auto"/>
            </w:tcBorders>
            <w:shd w:val="clear" w:color="auto" w:fill="FFFFFF"/>
            <w:vAlign w:val="bottom"/>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熔炼炉烟气除尘装置</w:t>
            </w:r>
            <w:r w:rsidRPr="003652A6">
              <w:rPr>
                <w:rFonts w:cs="Times New Roman"/>
                <w:sz w:val="21"/>
                <w:szCs w:val="21"/>
              </w:rPr>
              <w:t>1</w:t>
            </w:r>
            <w:r w:rsidRPr="003652A6">
              <w:rPr>
                <w:rFonts w:cs="Times New Roman"/>
                <w:sz w:val="21"/>
                <w:szCs w:val="21"/>
              </w:rPr>
              <w:t>套</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sz w:val="21"/>
                <w:szCs w:val="21"/>
              </w:rPr>
              <w:t>活性炭车间</w:t>
            </w:r>
          </w:p>
        </w:tc>
        <w:tc>
          <w:tcPr>
            <w:tcW w:w="956"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主体工程</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活化炉、包装系统</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D7776C">
            <w:pPr>
              <w:adjustRightInd w:val="0"/>
              <w:spacing w:line="240" w:lineRule="auto"/>
              <w:ind w:firstLineChars="0" w:firstLine="0"/>
              <w:contextualSpacing/>
              <w:rPr>
                <w:rFonts w:cs="Times New Roman"/>
                <w:sz w:val="21"/>
                <w:szCs w:val="21"/>
              </w:rPr>
            </w:pPr>
            <w:r w:rsidRPr="003652A6">
              <w:rPr>
                <w:rFonts w:cs="Times New Roman"/>
                <w:sz w:val="21"/>
                <w:szCs w:val="21"/>
              </w:rPr>
              <w:t>辅助工程</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产品仓库</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D7776C">
            <w:pPr>
              <w:adjustRightInd w:val="0"/>
              <w:spacing w:line="240" w:lineRule="auto"/>
              <w:ind w:firstLineChars="0" w:firstLine="0"/>
              <w:contextualSpacing/>
              <w:rPr>
                <w:rFonts w:cs="Times New Roman"/>
                <w:sz w:val="21"/>
                <w:szCs w:val="21"/>
              </w:rPr>
            </w:pPr>
            <w:r w:rsidRPr="003652A6">
              <w:rPr>
                <w:rFonts w:cs="Times New Roman"/>
                <w:sz w:val="21"/>
                <w:szCs w:val="21"/>
              </w:rPr>
              <w:t>环保工程</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煤气利用系统</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9E59D8">
        <w:trPr>
          <w:tblHeader/>
          <w:jc w:val="center"/>
        </w:trPr>
        <w:tc>
          <w:tcPr>
            <w:tcW w:w="0" w:type="auto"/>
            <w:vMerge w:val="restart"/>
            <w:shd w:val="clear" w:color="auto" w:fill="FFFFFF"/>
            <w:vAlign w:val="center"/>
          </w:tcPr>
          <w:p w:rsidR="0072235C" w:rsidRPr="003652A6" w:rsidRDefault="0072235C" w:rsidP="009E59D8">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公辅工程</w:t>
            </w:r>
          </w:p>
        </w:tc>
        <w:tc>
          <w:tcPr>
            <w:tcW w:w="956" w:type="dxa"/>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给水</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全厂生产生活新鲜水总用量约为</w:t>
            </w:r>
            <w:r w:rsidRPr="003652A6">
              <w:rPr>
                <w:rFonts w:cs="Times New Roman"/>
                <w:sz w:val="21"/>
                <w:szCs w:val="21"/>
              </w:rPr>
              <w:t>263.5</w:t>
            </w:r>
            <w:r w:rsidRPr="003652A6">
              <w:rPr>
                <w:rFonts w:ascii="宋体" w:eastAsia="宋体" w:hAnsi="宋体" w:cs="Times New Roman" w:hint="eastAsia"/>
                <w:sz w:val="21"/>
                <w:szCs w:val="21"/>
              </w:rPr>
              <w:t>×</w:t>
            </w:r>
            <w:r w:rsidRPr="003652A6">
              <w:rPr>
                <w:rFonts w:cs="Times New Roman"/>
                <w:sz w:val="21"/>
                <w:szCs w:val="21"/>
              </w:rPr>
              <w:t>10</w:t>
            </w:r>
            <w:r w:rsidRPr="003652A6">
              <w:rPr>
                <w:rFonts w:cs="Times New Roman"/>
                <w:sz w:val="21"/>
                <w:szCs w:val="21"/>
                <w:vertAlign w:val="superscript"/>
              </w:rPr>
              <w:t>4</w:t>
            </w: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r w:rsidRPr="003652A6">
              <w:rPr>
                <w:rFonts w:cs="Times New Roman"/>
                <w:sz w:val="21"/>
                <w:szCs w:val="21"/>
              </w:rPr>
              <w:t>项</w:t>
            </w:r>
            <w:r w:rsidRPr="003652A6">
              <w:rPr>
                <w:rFonts w:cs="Times New Roman" w:hint="eastAsia"/>
                <w:sz w:val="21"/>
                <w:szCs w:val="21"/>
              </w:rPr>
              <w:t>目</w:t>
            </w:r>
            <w:r w:rsidRPr="003652A6">
              <w:rPr>
                <w:rFonts w:cs="Times New Roman"/>
                <w:sz w:val="21"/>
                <w:szCs w:val="21"/>
              </w:rPr>
              <w:t>生产、生活用水及消防用水主要由府谷县惠</w:t>
            </w:r>
            <w:r w:rsidRPr="003652A6">
              <w:rPr>
                <w:rFonts w:cs="Times New Roman" w:hint="eastAsia"/>
                <w:sz w:val="21"/>
                <w:szCs w:val="21"/>
              </w:rPr>
              <w:t>泉水</w:t>
            </w:r>
            <w:r w:rsidRPr="003652A6">
              <w:rPr>
                <w:rFonts w:cs="Times New Roman"/>
                <w:sz w:val="21"/>
                <w:szCs w:val="21"/>
              </w:rPr>
              <w:t>务公司供给。</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72235C">
        <w:trPr>
          <w:tblHeader/>
          <w:jc w:val="center"/>
        </w:trPr>
        <w:tc>
          <w:tcPr>
            <w:tcW w:w="0" w:type="auto"/>
            <w:vMerge/>
            <w:shd w:val="clear" w:color="auto" w:fill="FFFFFF"/>
            <w:vAlign w:val="center"/>
          </w:tcPr>
          <w:p w:rsidR="0072235C" w:rsidRPr="003652A6" w:rsidRDefault="0072235C" w:rsidP="0072235C">
            <w:pPr>
              <w:adjustRightInd w:val="0"/>
              <w:spacing w:line="240" w:lineRule="auto"/>
              <w:ind w:firstLineChars="0" w:firstLine="0"/>
              <w:contextualSpacing/>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排水</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全厂设置</w:t>
            </w:r>
            <w:r w:rsidRPr="003652A6">
              <w:rPr>
                <w:rFonts w:cs="Times New Roman"/>
                <w:sz w:val="21"/>
                <w:szCs w:val="21"/>
              </w:rPr>
              <w:t>1</w:t>
            </w:r>
            <w:r w:rsidRPr="003652A6">
              <w:rPr>
                <w:rFonts w:cs="Times New Roman"/>
                <w:sz w:val="21"/>
                <w:szCs w:val="21"/>
              </w:rPr>
              <w:t>座汚水处理站，</w:t>
            </w:r>
            <w:r w:rsidRPr="003652A6">
              <w:rPr>
                <w:rFonts w:cs="Times New Roman" w:hint="eastAsia"/>
                <w:sz w:val="21"/>
                <w:szCs w:val="21"/>
              </w:rPr>
              <w:t>规模</w:t>
            </w:r>
            <w:r w:rsidRPr="003652A6">
              <w:rPr>
                <w:rFonts w:cs="Times New Roman"/>
                <w:sz w:val="21"/>
                <w:szCs w:val="21"/>
              </w:rPr>
              <w:t>小于</w:t>
            </w:r>
            <w:r w:rsidRPr="003652A6">
              <w:rPr>
                <w:rFonts w:cs="Times New Roman"/>
                <w:sz w:val="21"/>
                <w:szCs w:val="21"/>
              </w:rPr>
              <w:t>40m</w:t>
            </w:r>
            <w:r w:rsidRPr="003652A6">
              <w:rPr>
                <w:rFonts w:cs="Times New Roman"/>
                <w:sz w:val="21"/>
                <w:szCs w:val="21"/>
                <w:vertAlign w:val="superscript"/>
              </w:rPr>
              <w:t>3</w:t>
            </w:r>
            <w:r w:rsidRPr="003652A6">
              <w:rPr>
                <w:rFonts w:cs="Times New Roman"/>
                <w:sz w:val="21"/>
                <w:szCs w:val="21"/>
              </w:rPr>
              <w:t>/h</w:t>
            </w:r>
            <w:r w:rsidRPr="003652A6">
              <w:rPr>
                <w:rFonts w:cs="Times New Roman"/>
                <w:sz w:val="21"/>
                <w:szCs w:val="21"/>
              </w:rPr>
              <w:t>，</w:t>
            </w:r>
            <w:r w:rsidR="005F4F12" w:rsidRPr="003652A6">
              <w:rPr>
                <w:rFonts w:cs="Times New Roman" w:hint="eastAsia"/>
                <w:sz w:val="21"/>
                <w:szCs w:val="21"/>
              </w:rPr>
              <w:t>1200m</w:t>
            </w:r>
            <w:r w:rsidR="005F4F12" w:rsidRPr="003652A6">
              <w:rPr>
                <w:rFonts w:cs="Times New Roman" w:hint="eastAsia"/>
                <w:sz w:val="21"/>
                <w:szCs w:val="21"/>
                <w:vertAlign w:val="superscript"/>
              </w:rPr>
              <w:t>3</w:t>
            </w:r>
            <w:r w:rsidR="005F4F12" w:rsidRPr="003652A6">
              <w:rPr>
                <w:rFonts w:cs="Times New Roman" w:hint="eastAsia"/>
                <w:sz w:val="21"/>
                <w:szCs w:val="21"/>
              </w:rPr>
              <w:t>事故水池一座。</w:t>
            </w:r>
            <w:r w:rsidRPr="003652A6">
              <w:rPr>
                <w:rFonts w:cs="Times New Roman"/>
                <w:sz w:val="21"/>
                <w:szCs w:val="21"/>
              </w:rPr>
              <w:t>兰炭车间产生的剩余</w:t>
            </w:r>
            <w:r w:rsidRPr="003652A6">
              <w:rPr>
                <w:rFonts w:cs="Times New Roman" w:hint="eastAsia"/>
                <w:sz w:val="21"/>
                <w:szCs w:val="21"/>
              </w:rPr>
              <w:t>氨水精处理后全部</w:t>
            </w:r>
            <w:r w:rsidRPr="003652A6">
              <w:rPr>
                <w:rFonts w:cs="Times New Roman"/>
                <w:sz w:val="21"/>
                <w:szCs w:val="21"/>
              </w:rPr>
              <w:t>回用</w:t>
            </w:r>
            <w:r w:rsidRPr="003652A6">
              <w:rPr>
                <w:rFonts w:cs="Times New Roman" w:hint="eastAsia"/>
                <w:sz w:val="21"/>
                <w:szCs w:val="21"/>
              </w:rPr>
              <w:t>补充熄焦</w:t>
            </w:r>
            <w:r w:rsidRPr="003652A6">
              <w:rPr>
                <w:rFonts w:cs="Times New Roman"/>
                <w:sz w:val="21"/>
                <w:szCs w:val="21"/>
              </w:rPr>
              <w:t>，清净排水</w:t>
            </w:r>
            <w:r w:rsidRPr="003652A6">
              <w:rPr>
                <w:rFonts w:cs="Times New Roman" w:hint="eastAsia"/>
                <w:sz w:val="21"/>
                <w:szCs w:val="21"/>
              </w:rPr>
              <w:t>设置复用水系统</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72235C">
        <w:trPr>
          <w:tblHeader/>
          <w:jc w:val="center"/>
        </w:trPr>
        <w:tc>
          <w:tcPr>
            <w:tcW w:w="0" w:type="auto"/>
            <w:vMerge/>
            <w:shd w:val="clear" w:color="auto" w:fill="FFFFFF"/>
            <w:vAlign w:val="center"/>
          </w:tcPr>
          <w:p w:rsidR="0072235C" w:rsidRPr="003652A6" w:rsidRDefault="0072235C" w:rsidP="0072235C">
            <w:pPr>
              <w:adjustRightInd w:val="0"/>
              <w:spacing w:line="240" w:lineRule="auto"/>
              <w:ind w:firstLineChars="0" w:firstLine="0"/>
              <w:contextualSpacing/>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供热</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设置</w:t>
            </w:r>
            <w:r w:rsidRPr="003652A6">
              <w:rPr>
                <w:rFonts w:cs="Times New Roman"/>
                <w:sz w:val="21"/>
                <w:szCs w:val="21"/>
              </w:rPr>
              <w:t>60t/h</w:t>
            </w:r>
            <w:r w:rsidRPr="003652A6">
              <w:rPr>
                <w:rFonts w:cs="Times New Roman"/>
                <w:sz w:val="21"/>
                <w:szCs w:val="21"/>
              </w:rPr>
              <w:t>锅炉用于生产</w:t>
            </w:r>
            <w:r w:rsidRPr="003652A6">
              <w:rPr>
                <w:rFonts w:cs="Times New Roman" w:hint="eastAsia"/>
                <w:sz w:val="21"/>
                <w:szCs w:val="21"/>
              </w:rPr>
              <w:t>车间蒸汽</w:t>
            </w:r>
            <w:r w:rsidRPr="003652A6">
              <w:rPr>
                <w:rFonts w:cs="Times New Roman"/>
                <w:sz w:val="21"/>
                <w:szCs w:val="21"/>
              </w:rPr>
              <w:t>及全厂生活用汽</w:t>
            </w:r>
            <w:r w:rsidRPr="003652A6">
              <w:rPr>
                <w:rFonts w:cs="Times New Roman" w:hint="eastAsia"/>
                <w:sz w:val="21"/>
                <w:szCs w:val="21"/>
              </w:rPr>
              <w:t>，</w:t>
            </w:r>
            <w:r w:rsidRPr="003652A6">
              <w:rPr>
                <w:rFonts w:cs="Times New Roman"/>
                <w:sz w:val="21"/>
                <w:szCs w:val="21"/>
              </w:rPr>
              <w:t>燃</w:t>
            </w:r>
            <w:r w:rsidRPr="003652A6">
              <w:rPr>
                <w:rFonts w:cs="Times New Roman" w:hint="eastAsia"/>
                <w:sz w:val="21"/>
                <w:szCs w:val="21"/>
              </w:rPr>
              <w:t>料</w:t>
            </w:r>
            <w:r w:rsidRPr="003652A6">
              <w:rPr>
                <w:rFonts w:cs="Times New Roman"/>
                <w:sz w:val="21"/>
                <w:szCs w:val="21"/>
              </w:rPr>
              <w:t>采用硅猛车间电炉煤气和活性炭车间活化炉煤气，烟气净化采用旋风</w:t>
            </w:r>
            <w:r w:rsidRPr="003652A6">
              <w:rPr>
                <w:rFonts w:cs="Times New Roman"/>
                <w:sz w:val="21"/>
                <w:szCs w:val="21"/>
              </w:rPr>
              <w:t>+</w:t>
            </w:r>
            <w:r w:rsidRPr="003652A6">
              <w:rPr>
                <w:rFonts w:cs="Times New Roman"/>
                <w:sz w:val="21"/>
                <w:szCs w:val="21"/>
              </w:rPr>
              <w:t>布袋除尘、碱法脱硫处理</w:t>
            </w:r>
            <w:r w:rsidRPr="003652A6">
              <w:rPr>
                <w:rFonts w:cs="Times New Roman" w:hint="eastAsia"/>
                <w:sz w:val="21"/>
                <w:szCs w:val="21"/>
              </w:rPr>
              <w:t>工</w:t>
            </w:r>
            <w:r w:rsidRPr="003652A6">
              <w:rPr>
                <w:rFonts w:cs="Times New Roman"/>
                <w:sz w:val="21"/>
                <w:szCs w:val="21"/>
              </w:rPr>
              <w:t>艺，经</w:t>
            </w:r>
            <w:r w:rsidRPr="003652A6">
              <w:rPr>
                <w:rFonts w:cs="Times New Roman"/>
                <w:sz w:val="21"/>
                <w:szCs w:val="21"/>
              </w:rPr>
              <w:t>50m</w:t>
            </w:r>
            <w:r w:rsidRPr="003652A6">
              <w:rPr>
                <w:rFonts w:cs="Times New Roman"/>
                <w:sz w:val="21"/>
                <w:szCs w:val="21"/>
              </w:rPr>
              <w:t>高排气筒排放。</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未建</w:t>
            </w:r>
          </w:p>
        </w:tc>
      </w:tr>
      <w:tr w:rsidR="00ED124A" w:rsidRPr="003652A6" w:rsidTr="0072235C">
        <w:trPr>
          <w:tblHeader/>
          <w:jc w:val="center"/>
        </w:trPr>
        <w:tc>
          <w:tcPr>
            <w:tcW w:w="0" w:type="auto"/>
            <w:vMerge/>
            <w:shd w:val="clear" w:color="auto" w:fill="FFFFFF"/>
            <w:vAlign w:val="center"/>
          </w:tcPr>
          <w:p w:rsidR="0072235C" w:rsidRPr="003652A6" w:rsidRDefault="0072235C" w:rsidP="0072235C">
            <w:pPr>
              <w:adjustRightInd w:val="0"/>
              <w:spacing w:line="240" w:lineRule="auto"/>
              <w:ind w:firstLineChars="0" w:firstLine="0"/>
              <w:contextualSpacing/>
              <w:rPr>
                <w:rFonts w:cs="Times New Roman"/>
                <w:sz w:val="21"/>
                <w:szCs w:val="21"/>
              </w:rPr>
            </w:pPr>
          </w:p>
        </w:tc>
        <w:tc>
          <w:tcPr>
            <w:tcW w:w="956"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供电</w:t>
            </w:r>
          </w:p>
        </w:tc>
        <w:tc>
          <w:tcPr>
            <w:tcW w:w="6658" w:type="dxa"/>
            <w:tcBorders>
              <w:top w:val="single" w:sz="8" w:space="0" w:color="auto"/>
              <w:left w:val="single" w:sz="8" w:space="0" w:color="auto"/>
              <w:bottom w:val="single" w:sz="8" w:space="0" w:color="auto"/>
              <w:right w:val="single" w:sz="8" w:space="0" w:color="auto"/>
            </w:tcBorders>
            <w:shd w:val="clear" w:color="auto" w:fill="FFFFFF"/>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项目用电负荷</w:t>
            </w:r>
            <w:r w:rsidRPr="003652A6">
              <w:rPr>
                <w:rFonts w:cs="Times New Roman"/>
                <w:sz w:val="21"/>
                <w:szCs w:val="21"/>
              </w:rPr>
              <w:t>76151.65</w:t>
            </w:r>
            <w:r w:rsidRPr="003652A6">
              <w:rPr>
                <w:rFonts w:cs="Times New Roman"/>
                <w:sz w:val="21"/>
                <w:szCs w:val="21"/>
              </w:rPr>
              <w:t>万</w:t>
            </w:r>
            <w:r w:rsidRPr="003652A6">
              <w:rPr>
                <w:rFonts w:cs="Times New Roman"/>
                <w:sz w:val="21"/>
                <w:szCs w:val="21"/>
              </w:rPr>
              <w:t>kwh/a</w:t>
            </w:r>
            <w:r w:rsidRPr="003652A6">
              <w:rPr>
                <w:rFonts w:cs="Times New Roman"/>
                <w:sz w:val="21"/>
                <w:szCs w:val="21"/>
              </w:rPr>
              <w:t>，由五里墩</w:t>
            </w:r>
            <w:r w:rsidRPr="003652A6">
              <w:rPr>
                <w:rFonts w:cs="Times New Roman"/>
                <w:sz w:val="21"/>
                <w:szCs w:val="21"/>
              </w:rPr>
              <w:t>35kV</w:t>
            </w:r>
            <w:r w:rsidRPr="003652A6">
              <w:rPr>
                <w:rFonts w:cs="Times New Roman"/>
                <w:sz w:val="21"/>
                <w:szCs w:val="21"/>
              </w:rPr>
              <w:t>变电站提供。</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bl>
    <w:p w:rsidR="0072235C" w:rsidRPr="003652A6" w:rsidRDefault="0072235C" w:rsidP="0072235C">
      <w:pPr>
        <w:pStyle w:val="3"/>
        <w:rPr>
          <w:rFonts w:cs="Times New Roman"/>
        </w:rPr>
      </w:pPr>
      <w:bookmarkStart w:id="344" w:name="_Toc492054281"/>
      <w:r w:rsidRPr="003652A6">
        <w:rPr>
          <w:rFonts w:cs="Times New Roman"/>
        </w:rPr>
        <w:t>2.</w:t>
      </w:r>
      <w:r w:rsidRPr="003652A6">
        <w:rPr>
          <w:rFonts w:cs="Times New Roman" w:hint="eastAsia"/>
        </w:rPr>
        <w:t>2</w:t>
      </w:r>
      <w:r w:rsidRPr="003652A6">
        <w:rPr>
          <w:rFonts w:cs="Times New Roman"/>
        </w:rPr>
        <w:t>.</w:t>
      </w:r>
      <w:r w:rsidRPr="003652A6">
        <w:rPr>
          <w:rFonts w:cs="Times New Roman" w:hint="eastAsia"/>
        </w:rPr>
        <w:t>2</w:t>
      </w:r>
      <w:r w:rsidR="00313FE8" w:rsidRPr="003652A6">
        <w:rPr>
          <w:rFonts w:cs="Times New Roman" w:hint="eastAsia"/>
        </w:rPr>
        <w:t xml:space="preserve"> </w:t>
      </w:r>
      <w:r w:rsidRPr="003652A6">
        <w:rPr>
          <w:rFonts w:cs="Times New Roman"/>
        </w:rPr>
        <w:t>产品方案</w:t>
      </w:r>
      <w:bookmarkEnd w:id="344"/>
    </w:p>
    <w:p w:rsidR="0072235C" w:rsidRPr="003652A6" w:rsidRDefault="0072235C" w:rsidP="0072235C">
      <w:pPr>
        <w:pStyle w:val="aa"/>
        <w:ind w:firstLine="482"/>
        <w:rPr>
          <w:rFonts w:asciiTheme="minorEastAsia" w:eastAsiaTheme="minorEastAsia" w:hAnsiTheme="minorEastAsia"/>
          <w:b/>
          <w:sz w:val="24"/>
          <w:szCs w:val="24"/>
        </w:rPr>
      </w:pPr>
      <w:r w:rsidRPr="003652A6">
        <w:rPr>
          <w:rFonts w:asciiTheme="minorEastAsia" w:eastAsiaTheme="minorEastAsia" w:hAnsiTheme="minorEastAsia" w:hint="eastAsia"/>
          <w:b/>
          <w:sz w:val="24"/>
          <w:szCs w:val="24"/>
        </w:rPr>
        <w:t>表</w:t>
      </w:r>
      <w:r w:rsidRPr="003652A6">
        <w:rPr>
          <w:rFonts w:eastAsiaTheme="minorEastAsia"/>
          <w:b/>
          <w:sz w:val="24"/>
          <w:szCs w:val="24"/>
        </w:rPr>
        <w:t>2.2-2</w:t>
      </w:r>
      <w:r w:rsidRPr="003652A6">
        <w:rPr>
          <w:rFonts w:asciiTheme="minorEastAsia" w:eastAsiaTheme="minorEastAsia" w:hAnsiTheme="minorEastAsia" w:hint="eastAsia"/>
          <w:b/>
          <w:sz w:val="24"/>
          <w:szCs w:val="24"/>
        </w:rPr>
        <w:t xml:space="preserve"> 在建项目产品方案</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81"/>
        <w:gridCol w:w="1500"/>
        <w:gridCol w:w="964"/>
        <w:gridCol w:w="1932"/>
        <w:gridCol w:w="3403"/>
      </w:tblGrid>
      <w:tr w:rsidR="00ED124A" w:rsidRPr="003652A6" w:rsidTr="0072235C">
        <w:trPr>
          <w:trHeight w:val="20"/>
          <w:tblHeader/>
        </w:trPr>
        <w:tc>
          <w:tcPr>
            <w:tcW w:w="705"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名称</w:t>
            </w:r>
          </w:p>
        </w:tc>
        <w:tc>
          <w:tcPr>
            <w:tcW w:w="826"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产品名称</w:t>
            </w:r>
          </w:p>
        </w:tc>
        <w:tc>
          <w:tcPr>
            <w:tcW w:w="531" w:type="pct"/>
            <w:tcBorders>
              <w:bottom w:val="single" w:sz="6" w:space="0" w:color="000000"/>
            </w:tcBorders>
            <w:shd w:val="pct15" w:color="auto" w:fill="FFFFFF"/>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hint="eastAsia"/>
                <w:b/>
                <w:kern w:val="0"/>
                <w:sz w:val="21"/>
                <w:szCs w:val="21"/>
              </w:rPr>
              <w:t>单位</w:t>
            </w:r>
          </w:p>
        </w:tc>
        <w:tc>
          <w:tcPr>
            <w:tcW w:w="1064" w:type="pct"/>
            <w:tcBorders>
              <w:bottom w:val="single" w:sz="6" w:space="0" w:color="000000"/>
            </w:tcBorders>
            <w:shd w:val="pct15" w:color="auto" w:fill="FFFFFF"/>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hint="eastAsia"/>
                <w:b/>
                <w:kern w:val="0"/>
                <w:sz w:val="21"/>
                <w:szCs w:val="21"/>
              </w:rPr>
              <w:t>规模</w:t>
            </w:r>
          </w:p>
        </w:tc>
        <w:tc>
          <w:tcPr>
            <w:tcW w:w="1874"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备注</w:t>
            </w:r>
          </w:p>
        </w:tc>
      </w:tr>
      <w:tr w:rsidR="00ED124A" w:rsidRPr="003652A6" w:rsidTr="005F4F12">
        <w:trPr>
          <w:trHeight w:val="20"/>
          <w:tblHeader/>
        </w:trPr>
        <w:tc>
          <w:tcPr>
            <w:tcW w:w="705" w:type="pct"/>
            <w:vMerge w:val="restart"/>
            <w:tcBorders>
              <w:top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洗煤车间</w:t>
            </w:r>
          </w:p>
        </w:tc>
        <w:tc>
          <w:tcPr>
            <w:tcW w:w="826"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精煤</w:t>
            </w:r>
          </w:p>
        </w:tc>
        <w:tc>
          <w:tcPr>
            <w:tcW w:w="531"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200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用于兰炭车间</w:t>
            </w:r>
          </w:p>
        </w:tc>
      </w:tr>
      <w:tr w:rsidR="00ED124A" w:rsidRPr="003652A6" w:rsidTr="005F4F12">
        <w:trPr>
          <w:trHeight w:val="20"/>
          <w:tblHeader/>
        </w:trPr>
        <w:tc>
          <w:tcPr>
            <w:tcW w:w="705" w:type="pct"/>
            <w:vMerge/>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中煤</w:t>
            </w:r>
          </w:p>
        </w:tc>
        <w:tc>
          <w:tcPr>
            <w:tcW w:w="531"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21.9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vMerge/>
            <w:tcBorders>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煤矸石</w:t>
            </w:r>
          </w:p>
        </w:tc>
        <w:tc>
          <w:tcPr>
            <w:tcW w:w="531"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25.5</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vMerge w:val="restart"/>
            <w:tcBorders>
              <w:top w:val="single" w:sz="8" w:space="0" w:color="auto"/>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兰炭车间</w:t>
            </w:r>
          </w:p>
        </w:tc>
        <w:tc>
          <w:tcPr>
            <w:tcW w:w="826" w:type="pct"/>
            <w:vMerge w:val="restart"/>
            <w:tcBorders>
              <w:top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兰炭</w:t>
            </w:r>
          </w:p>
        </w:tc>
        <w:tc>
          <w:tcPr>
            <w:tcW w:w="531" w:type="pct"/>
            <w:vMerge w:val="restart"/>
            <w:tcBorders>
              <w:top w:val="single" w:sz="8" w:space="0" w:color="auto"/>
            </w:tcBorders>
            <w:shd w:val="clear" w:color="auto" w:fill="FFFFFF"/>
            <w:vAlign w:val="center"/>
          </w:tcPr>
          <w:p w:rsidR="0072235C" w:rsidRPr="003652A6" w:rsidRDefault="0072235C" w:rsidP="005F4F12">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vMerge w:val="restart"/>
            <w:tcBorders>
              <w:top w:val="single" w:sz="8" w:space="0" w:color="auto"/>
            </w:tcBorders>
            <w:shd w:val="clear" w:color="auto" w:fill="FFFFFF"/>
            <w:vAlign w:val="center"/>
          </w:tcPr>
          <w:p w:rsidR="0072235C" w:rsidRPr="003652A6" w:rsidRDefault="0072235C" w:rsidP="005F4F12">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78</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414"/>
          <w:tblHeader/>
        </w:trPr>
        <w:tc>
          <w:tcPr>
            <w:tcW w:w="705" w:type="pct"/>
            <w:vMerge/>
            <w:tcBorders>
              <w:top w:val="single" w:sz="8" w:space="0" w:color="auto"/>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vMerge/>
            <w:tcBorders>
              <w:top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531" w:type="pct"/>
            <w:vMerge/>
            <w:tcBorders>
              <w:top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064" w:type="pct"/>
            <w:vMerge/>
            <w:tcBorders>
              <w:top w:val="single" w:sz="8" w:space="0" w:color="auto"/>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874" w:type="pct"/>
            <w:vMerge w:val="restart"/>
            <w:tcBorders>
              <w:top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5.5</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用于硅锰车间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7.6</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用于活性炭车间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64.9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外售商品</w:t>
            </w:r>
          </w:p>
        </w:tc>
      </w:tr>
      <w:tr w:rsidR="00ED124A" w:rsidRPr="003652A6" w:rsidTr="005F4F12">
        <w:trPr>
          <w:trHeight w:val="414"/>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vMerge/>
            <w:tcBorders>
              <w:top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531" w:type="pct"/>
            <w:vMerge/>
            <w:tcBorders>
              <w:top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064" w:type="pct"/>
            <w:vMerge/>
            <w:tcBorders>
              <w:top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874" w:type="pct"/>
            <w:vMerge/>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5F4F12">
        <w:trPr>
          <w:trHeight w:val="414"/>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vMerge/>
            <w:tcBorders>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531" w:type="pct"/>
            <w:vMerge/>
            <w:tcBorders>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064" w:type="pct"/>
            <w:vMerge/>
            <w:tcBorders>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874" w:type="pct"/>
            <w:vMerge/>
            <w:tcBorders>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r>
      <w:tr w:rsidR="00ED124A" w:rsidRPr="003652A6" w:rsidTr="005F4F12">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焦炉煤气</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Nm</w:t>
            </w:r>
            <w:r w:rsidRPr="003652A6">
              <w:rPr>
                <w:rFonts w:cs="Times New Roman" w:hint="eastAsia"/>
                <w:sz w:val="21"/>
                <w:szCs w:val="21"/>
                <w:vertAlign w:val="superscript"/>
              </w:rPr>
              <w:t>3</w:t>
            </w:r>
            <w:r w:rsidRPr="003652A6">
              <w:rPr>
                <w:rFonts w:cs="Times New Roman" w:hint="eastAsia"/>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13.69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0.41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用于烘干兰炭车间；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5.619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用于金属镁车间；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用于镁合金车间；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0.0012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用于还原罐车间；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用于泡花碱车间；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用于活性炭车间；</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4.63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r w:rsidRPr="003652A6">
              <w:rPr>
                <w:rFonts w:cs="Times New Roman" w:hint="eastAsia"/>
                <w:sz w:val="21"/>
                <w:szCs w:val="21"/>
              </w:rPr>
              <w:t>用于发电车间</w:t>
            </w:r>
          </w:p>
        </w:tc>
      </w:tr>
      <w:tr w:rsidR="00ED124A" w:rsidRPr="003652A6" w:rsidTr="005F4F12">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焦油</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7.49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硫磺</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1043</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粉煤</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143266</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送发电装置</w:t>
            </w:r>
          </w:p>
        </w:tc>
      </w:tr>
      <w:tr w:rsidR="00ED124A" w:rsidRPr="003652A6" w:rsidTr="005F4F12">
        <w:trPr>
          <w:trHeight w:val="274"/>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金属镁车间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金属镁</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用于镁合金车间，</w:t>
            </w:r>
          </w:p>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本次变更其余</w:t>
            </w:r>
            <w:r w:rsidRPr="003652A6">
              <w:rPr>
                <w:rFonts w:cs="Times New Roman" w:hint="eastAsia"/>
                <w:sz w:val="21"/>
                <w:szCs w:val="21"/>
              </w:rPr>
              <w:t>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为金属钙项目</w:t>
            </w:r>
          </w:p>
        </w:tc>
      </w:tr>
      <w:tr w:rsidR="00ED124A" w:rsidRPr="003652A6" w:rsidTr="005F4F12">
        <w:trPr>
          <w:trHeight w:val="274"/>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镁合金车间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镁合金</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74"/>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还原罐车间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还原罐</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74"/>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硅锰车间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硅锰</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3.04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r w:rsidRPr="003652A6">
              <w:rPr>
                <w:rFonts w:cs="Times New Roman" w:hint="eastAsia"/>
                <w:sz w:val="21"/>
                <w:szCs w:val="21"/>
              </w:rPr>
              <w:t>用于精炼锰铁</w:t>
            </w:r>
          </w:p>
        </w:tc>
      </w:tr>
      <w:tr w:rsidR="00ED124A" w:rsidRPr="003652A6" w:rsidTr="005F4F12">
        <w:trPr>
          <w:trHeight w:val="20"/>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精炼锰铁车间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精炼锰铁</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3.2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泡花碱车间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泡花碱</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活性炭车间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活性炭</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5F4F12">
        <w:trPr>
          <w:trHeight w:val="20"/>
          <w:tblHeader/>
        </w:trPr>
        <w:tc>
          <w:tcPr>
            <w:tcW w:w="705"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免烧砖车间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免烧砖</w:t>
            </w:r>
          </w:p>
        </w:tc>
        <w:tc>
          <w:tcPr>
            <w:tcW w:w="531"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60</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bl>
    <w:p w:rsidR="0072235C" w:rsidRPr="003652A6" w:rsidRDefault="0072235C" w:rsidP="0072235C">
      <w:pPr>
        <w:pStyle w:val="3"/>
        <w:rPr>
          <w:rFonts w:cs="Times New Roman"/>
        </w:rPr>
      </w:pPr>
      <w:bookmarkStart w:id="345" w:name="_Toc492054282"/>
      <w:r w:rsidRPr="003652A6">
        <w:rPr>
          <w:rFonts w:cs="Times New Roman"/>
        </w:rPr>
        <w:t>2.</w:t>
      </w:r>
      <w:r w:rsidRPr="003652A6">
        <w:rPr>
          <w:rFonts w:cs="Times New Roman" w:hint="eastAsia"/>
        </w:rPr>
        <w:t>2</w:t>
      </w:r>
      <w:r w:rsidRPr="003652A6">
        <w:rPr>
          <w:rFonts w:cs="Times New Roman"/>
        </w:rPr>
        <w:t>.</w:t>
      </w:r>
      <w:r w:rsidRPr="003652A6">
        <w:rPr>
          <w:rFonts w:cs="Times New Roman" w:hint="eastAsia"/>
        </w:rPr>
        <w:t>3</w:t>
      </w:r>
      <w:r w:rsidRPr="003652A6">
        <w:rPr>
          <w:rFonts w:cs="Times New Roman"/>
        </w:rPr>
        <w:t xml:space="preserve"> </w:t>
      </w:r>
      <w:r w:rsidRPr="003652A6">
        <w:rPr>
          <w:rFonts w:cs="Times New Roman"/>
        </w:rPr>
        <w:t>主要原辅材料及资源能源消耗</w:t>
      </w:r>
      <w:bookmarkEnd w:id="345"/>
    </w:p>
    <w:p w:rsidR="0072235C" w:rsidRPr="003652A6" w:rsidRDefault="0072235C" w:rsidP="0072235C">
      <w:pPr>
        <w:pStyle w:val="aa"/>
        <w:ind w:firstLine="482"/>
        <w:rPr>
          <w:rFonts w:asciiTheme="minorEastAsia" w:eastAsiaTheme="minorEastAsia" w:hAnsiTheme="minorEastAsia"/>
          <w:b/>
          <w:sz w:val="24"/>
          <w:szCs w:val="24"/>
        </w:rPr>
      </w:pPr>
      <w:r w:rsidRPr="003652A6">
        <w:rPr>
          <w:rFonts w:asciiTheme="minorEastAsia" w:eastAsiaTheme="minorEastAsia" w:hAnsiTheme="minorEastAsia" w:hint="eastAsia"/>
          <w:b/>
          <w:sz w:val="24"/>
          <w:szCs w:val="24"/>
        </w:rPr>
        <w:t>表</w:t>
      </w:r>
      <w:r w:rsidRPr="003652A6">
        <w:rPr>
          <w:rFonts w:eastAsiaTheme="minorEastAsia"/>
          <w:b/>
          <w:sz w:val="24"/>
          <w:szCs w:val="24"/>
        </w:rPr>
        <w:t>2.2-3</w:t>
      </w:r>
      <w:r w:rsidRPr="003652A6">
        <w:rPr>
          <w:rFonts w:asciiTheme="minorEastAsia" w:eastAsiaTheme="minorEastAsia" w:hAnsiTheme="minorEastAsia" w:hint="eastAsia"/>
          <w:b/>
          <w:sz w:val="24"/>
          <w:szCs w:val="24"/>
        </w:rPr>
        <w:t xml:space="preserve">  在建项目原辅材料消耗</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81"/>
        <w:gridCol w:w="1500"/>
        <w:gridCol w:w="964"/>
        <w:gridCol w:w="1932"/>
        <w:gridCol w:w="3403"/>
      </w:tblGrid>
      <w:tr w:rsidR="00ED124A" w:rsidRPr="003652A6" w:rsidTr="00D7776C">
        <w:trPr>
          <w:trHeight w:val="20"/>
          <w:tblHeader/>
        </w:trPr>
        <w:tc>
          <w:tcPr>
            <w:tcW w:w="705"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名称</w:t>
            </w:r>
          </w:p>
        </w:tc>
        <w:tc>
          <w:tcPr>
            <w:tcW w:w="826"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产品名称</w:t>
            </w:r>
          </w:p>
        </w:tc>
        <w:tc>
          <w:tcPr>
            <w:tcW w:w="531"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单位</w:t>
            </w:r>
          </w:p>
        </w:tc>
        <w:tc>
          <w:tcPr>
            <w:tcW w:w="1064" w:type="pct"/>
            <w:tcBorders>
              <w:bottom w:val="single" w:sz="6" w:space="0" w:color="000000"/>
            </w:tcBorders>
            <w:shd w:val="pct15" w:color="auto" w:fill="FFFFFF"/>
            <w:vAlign w:val="center"/>
          </w:tcPr>
          <w:p w:rsidR="0072235C" w:rsidRPr="003652A6" w:rsidRDefault="0072235C" w:rsidP="0072235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规模</w:t>
            </w:r>
          </w:p>
        </w:tc>
        <w:tc>
          <w:tcPr>
            <w:tcW w:w="1874" w:type="pct"/>
            <w:tcBorders>
              <w:bottom w:val="single" w:sz="6" w:space="0" w:color="000000"/>
            </w:tcBorders>
            <w:shd w:val="pct15" w:color="auto" w:fill="FFFFFF"/>
            <w:vAlign w:val="center"/>
          </w:tcPr>
          <w:p w:rsidR="0072235C" w:rsidRPr="003652A6" w:rsidRDefault="0072235C" w:rsidP="00D7776C">
            <w:pPr>
              <w:widowControl/>
              <w:adjustRightInd w:val="0"/>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备注</w:t>
            </w:r>
          </w:p>
        </w:tc>
      </w:tr>
      <w:tr w:rsidR="00ED124A" w:rsidRPr="003652A6" w:rsidTr="00D7776C">
        <w:trPr>
          <w:trHeight w:val="20"/>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洗煤车间</w:t>
            </w:r>
          </w:p>
        </w:tc>
        <w:tc>
          <w:tcPr>
            <w:tcW w:w="826" w:type="pct"/>
            <w:tcBorders>
              <w:top w:val="single" w:sz="6" w:space="0" w:color="000000"/>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原煤</w:t>
            </w:r>
          </w:p>
        </w:tc>
        <w:tc>
          <w:tcPr>
            <w:tcW w:w="531" w:type="pct"/>
            <w:tcBorders>
              <w:top w:val="single" w:sz="6" w:space="0" w:color="000000"/>
              <w:bottom w:val="single" w:sz="8" w:space="0" w:color="auto"/>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254×10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购自附近煤矿</w:t>
            </w:r>
          </w:p>
        </w:tc>
      </w:tr>
      <w:tr w:rsidR="00ED124A" w:rsidRPr="003652A6" w:rsidTr="00D7776C">
        <w:trPr>
          <w:trHeight w:val="20"/>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8" w:space="0" w:color="auto"/>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4320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8" w:space="0" w:color="auto"/>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兰炭车间</w:t>
            </w:r>
          </w:p>
        </w:tc>
        <w:tc>
          <w:tcPr>
            <w:tcW w:w="826" w:type="pct"/>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洗精煤</w:t>
            </w:r>
          </w:p>
        </w:tc>
        <w:tc>
          <w:tcPr>
            <w:tcW w:w="531" w:type="pct"/>
            <w:tcBorders>
              <w:top w:val="single" w:sz="8" w:space="0" w:color="auto"/>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180×10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脱硫剂</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自用煤气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 xml:space="preserve"> 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0.41×10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自产煤气</w:t>
            </w:r>
          </w:p>
        </w:tc>
      </w:tr>
      <w:tr w:rsidR="00ED124A" w:rsidRPr="003652A6" w:rsidTr="00D7776C">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2340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蒸汽</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4.2</w:t>
            </w:r>
            <w:r w:rsidRPr="003652A6">
              <w:rPr>
                <w:rFonts w:cs="Times New Roman"/>
                <w:sz w:val="21"/>
                <w:szCs w:val="21"/>
              </w:rPr>
              <w:t>×10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550138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金属镁车间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白云石</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 xml:space="preserve">t/a </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493200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山西省五台县</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萤石粉</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9144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外购</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硅铁</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44000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来自硅铁车间</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还原罐</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支</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8000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来自还原罐车间</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5.619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3400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蒸汽</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w:t>
            </w:r>
            <w:r w:rsidRPr="003652A6">
              <w:rPr>
                <w:rFonts w:cs="Times New Roman"/>
                <w:sz w:val="21"/>
                <w:szCs w:val="21"/>
              </w:rPr>
              <w:t>×10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225504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镁合金车间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精炼镁</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来自金属镁车间</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熔剂</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6400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铝锭</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 xml:space="preserve"> 800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锌锭</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88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铝锰合金</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132</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变质剂</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0.9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3.9</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138240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还原罐车间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废旧还原罐</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支</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20000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8000</w:t>
            </w:r>
            <w:r w:rsidRPr="003652A6">
              <w:rPr>
                <w:rFonts w:cs="Times New Roman"/>
                <w:sz w:val="21"/>
                <w:szCs w:val="21"/>
              </w:rPr>
              <w:t>支</w:t>
            </w:r>
            <w:r w:rsidRPr="003652A6">
              <w:rPr>
                <w:rFonts w:cs="Times New Roman"/>
                <w:sz w:val="21"/>
                <w:szCs w:val="21"/>
              </w:rPr>
              <w:t>/a</w:t>
            </w:r>
            <w:r w:rsidRPr="003652A6">
              <w:rPr>
                <w:rFonts w:cs="Times New Roman"/>
                <w:sz w:val="21"/>
                <w:szCs w:val="21"/>
              </w:rPr>
              <w:t>来自金属镁车间，其余外购</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铸钢</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690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镍板</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烙铁</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348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石灰</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白云石</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160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炭粉</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电极</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40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0.012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74"/>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1.75</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360000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硅锰车间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锰矿</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22×10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兰炭</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55000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硅石</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12000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电极糊</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钢屑</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40000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74"/>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599760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精炼锰铁车间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锰矿石</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27676</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硅锰</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30400</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来自硅锰车间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电极糊</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6000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2048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63360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泡花碱车间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纯碱</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40968</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硅砂</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84960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0.21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0"/>
          <w:tblHeader/>
        </w:trPr>
        <w:tc>
          <w:tcPr>
            <w:tcW w:w="705" w:type="pct"/>
            <w:vMerge/>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64800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活性炭车间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兰炭</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7.6×10</w:t>
            </w:r>
            <w:r w:rsidRPr="003652A6">
              <w:rPr>
                <w:rFonts w:cs="Times New Roman"/>
                <w:sz w:val="21"/>
                <w:szCs w:val="21"/>
                <w:vertAlign w:val="superscript"/>
              </w:rPr>
              <w:t>4</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0"/>
          <w:tblHeader/>
        </w:trPr>
        <w:tc>
          <w:tcPr>
            <w:tcW w:w="705" w:type="pct"/>
            <w:vMerge/>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荒煤气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来自兰炭车间</w:t>
            </w:r>
          </w:p>
        </w:tc>
      </w:tr>
      <w:tr w:rsidR="00ED124A" w:rsidRPr="003652A6" w:rsidTr="00D7776C">
        <w:trPr>
          <w:trHeight w:val="20"/>
          <w:tblHeader/>
        </w:trPr>
        <w:tc>
          <w:tcPr>
            <w:tcW w:w="705" w:type="pct"/>
            <w:vMerge/>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水蒸气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27511</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由锅炉提供</w:t>
            </w:r>
          </w:p>
        </w:tc>
      </w:tr>
      <w:tr w:rsidR="00ED124A" w:rsidRPr="003652A6" w:rsidTr="00D7776C">
        <w:trPr>
          <w:trHeight w:val="20"/>
          <w:tblHeader/>
        </w:trPr>
        <w:tc>
          <w:tcPr>
            <w:tcW w:w="705" w:type="pct"/>
            <w:vMerge/>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电</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万</w:t>
            </w:r>
            <w:r w:rsidRPr="003652A6">
              <w:rPr>
                <w:rFonts w:cs="Times New Roman" w:hint="eastAsia"/>
                <w:sz w:val="21"/>
                <w:szCs w:val="21"/>
              </w:rPr>
              <w:t>kwh/a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3800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蒸汽</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2.75</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bottom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新鲜水</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64800</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8" w:space="0" w:color="auto"/>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60t/h</w:t>
            </w:r>
            <w:r w:rsidRPr="003652A6">
              <w:rPr>
                <w:rFonts w:cs="Times New Roman"/>
                <w:sz w:val="21"/>
                <w:szCs w:val="21"/>
              </w:rPr>
              <w:t>锅炉</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硅锰车间煤气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1.296</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活性炭车间煤气</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Nm</w:t>
            </w:r>
            <w:r w:rsidRPr="003652A6">
              <w:rPr>
                <w:rFonts w:cs="Times New Roman"/>
                <w:sz w:val="21"/>
                <w:szCs w:val="21"/>
                <w:vertAlign w:val="superscript"/>
              </w:rPr>
              <w:t>3</w:t>
            </w:r>
            <w:r w:rsidRPr="003652A6">
              <w:rPr>
                <w:rFonts w:cs="Times New Roman"/>
                <w:sz w:val="21"/>
                <w:szCs w:val="21"/>
              </w:rPr>
              <w: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1.066</w:t>
            </w:r>
          </w:p>
        </w:tc>
        <w:tc>
          <w:tcPr>
            <w:tcW w:w="1874" w:type="pct"/>
            <w:tcBorders>
              <w:top w:val="single" w:sz="6" w:space="0" w:color="000000"/>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val="restart"/>
            <w:tcBorders>
              <w:top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免烧砖车间</w:t>
            </w: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金属镁还原渣</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263808</w:t>
            </w:r>
          </w:p>
        </w:tc>
        <w:tc>
          <w:tcPr>
            <w:tcW w:w="1874" w:type="pct"/>
            <w:tcBorders>
              <w:top w:val="single" w:sz="6" w:space="0" w:color="000000"/>
              <w:bottom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来自金属镁车间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硅石筛渣</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3757</w:t>
            </w:r>
          </w:p>
        </w:tc>
        <w:tc>
          <w:tcPr>
            <w:tcW w:w="1874" w:type="pct"/>
            <w:vMerge w:val="restart"/>
            <w:tcBorders>
              <w:top w:val="single" w:sz="6" w:space="0" w:color="000000"/>
            </w:tcBorders>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来自硅铁车间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硅铁矿热炉</w:t>
            </w:r>
          </w:p>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烟气收尘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2020</w:t>
            </w:r>
          </w:p>
        </w:tc>
        <w:tc>
          <w:tcPr>
            <w:tcW w:w="1874" w:type="pct"/>
            <w:vMerge/>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还原罐电弧炉熔炼废气收尘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113.1</w:t>
            </w:r>
          </w:p>
        </w:tc>
        <w:tc>
          <w:tcPr>
            <w:tcW w:w="1874" w:type="pct"/>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来自还原罐车间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硅石、锰矿筛渣</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15300</w:t>
            </w:r>
          </w:p>
        </w:tc>
        <w:tc>
          <w:tcPr>
            <w:tcW w:w="1874" w:type="pct"/>
            <w:vMerge w:val="restart"/>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来自硅锰车间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硅石、锰矿破碎收尘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2472</w:t>
            </w:r>
          </w:p>
        </w:tc>
        <w:tc>
          <w:tcPr>
            <w:tcW w:w="1874" w:type="pct"/>
            <w:vMerge/>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锰矿石筛渣</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1245</w:t>
            </w:r>
          </w:p>
        </w:tc>
        <w:tc>
          <w:tcPr>
            <w:tcW w:w="1874" w:type="pct"/>
            <w:vMerge w:val="restart"/>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来自锰铁车间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锰铁精炼炉冶炼废气收尘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1436</w:t>
            </w:r>
          </w:p>
        </w:tc>
        <w:tc>
          <w:tcPr>
            <w:tcW w:w="1874" w:type="pct"/>
            <w:vMerge/>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泡花碱熔炼炉收尘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1263.8</w:t>
            </w:r>
          </w:p>
        </w:tc>
        <w:tc>
          <w:tcPr>
            <w:tcW w:w="1874" w:type="pct"/>
            <w:vMerge w:val="restart"/>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来自泡花碱车间</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水淬沉淀物</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7941.6</w:t>
            </w:r>
          </w:p>
        </w:tc>
        <w:tc>
          <w:tcPr>
            <w:tcW w:w="1874" w:type="pct"/>
            <w:vMerge/>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煤气除尘收尘</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7457</w:t>
            </w:r>
          </w:p>
        </w:tc>
        <w:tc>
          <w:tcPr>
            <w:tcW w:w="1874" w:type="pct"/>
            <w:shd w:val="clear" w:color="auto" w:fill="FFFFFF"/>
            <w:vAlign w:val="center"/>
          </w:tcPr>
          <w:p w:rsidR="0072235C" w:rsidRPr="003652A6" w:rsidRDefault="0072235C" w:rsidP="00D7776C">
            <w:pPr>
              <w:spacing w:line="240" w:lineRule="auto"/>
              <w:ind w:firstLineChars="0" w:firstLine="0"/>
              <w:contextualSpacing/>
              <w:jc w:val="center"/>
              <w:rPr>
                <w:rFonts w:cs="Times New Roman"/>
                <w:sz w:val="21"/>
                <w:szCs w:val="21"/>
              </w:rPr>
            </w:pPr>
            <w:r w:rsidRPr="003652A6">
              <w:rPr>
                <w:rFonts w:cs="Times New Roman"/>
                <w:sz w:val="21"/>
                <w:szCs w:val="21"/>
              </w:rPr>
              <w:t>由锅炉提供</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碎石</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162280</w:t>
            </w:r>
          </w:p>
        </w:tc>
        <w:tc>
          <w:tcPr>
            <w:tcW w:w="1874" w:type="pct"/>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沙子</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66492.1</w:t>
            </w:r>
          </w:p>
        </w:tc>
        <w:tc>
          <w:tcPr>
            <w:tcW w:w="1874" w:type="pct"/>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ED124A" w:rsidRPr="003652A6" w:rsidTr="00D7776C">
        <w:trPr>
          <w:trHeight w:val="20"/>
          <w:tblHeader/>
        </w:trPr>
        <w:tc>
          <w:tcPr>
            <w:tcW w:w="705" w:type="pct"/>
            <w:vMerge/>
            <w:tcBorders>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p>
        </w:tc>
        <w:tc>
          <w:tcPr>
            <w:tcW w:w="826"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水泥</w:t>
            </w:r>
          </w:p>
        </w:tc>
        <w:tc>
          <w:tcPr>
            <w:tcW w:w="531" w:type="pct"/>
            <w:tcBorders>
              <w:top w:val="single" w:sz="6" w:space="0" w:color="000000"/>
              <w:bottom w:val="single" w:sz="6" w:space="0" w:color="000000"/>
            </w:tcBorders>
            <w:shd w:val="clear" w:color="auto" w:fill="FFFFFF"/>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t/a</w:t>
            </w:r>
          </w:p>
        </w:tc>
        <w:tc>
          <w:tcPr>
            <w:tcW w:w="1064" w:type="pct"/>
            <w:tcBorders>
              <w:top w:val="single" w:sz="6" w:space="0" w:color="000000"/>
              <w:bottom w:val="single" w:sz="6" w:space="0" w:color="000000"/>
            </w:tcBorders>
            <w:shd w:val="clear" w:color="auto" w:fill="FFFFFF"/>
            <w:vAlign w:val="center"/>
          </w:tcPr>
          <w:p w:rsidR="0072235C" w:rsidRPr="003652A6" w:rsidRDefault="0072235C" w:rsidP="0072235C">
            <w:pPr>
              <w:spacing w:line="240" w:lineRule="auto"/>
              <w:ind w:firstLineChars="0" w:firstLine="0"/>
              <w:contextualSpacing/>
              <w:jc w:val="center"/>
              <w:rPr>
                <w:rFonts w:cs="Times New Roman"/>
                <w:sz w:val="21"/>
                <w:szCs w:val="21"/>
              </w:rPr>
            </w:pPr>
            <w:r w:rsidRPr="003652A6">
              <w:rPr>
                <w:rFonts w:cs="Times New Roman"/>
                <w:sz w:val="21"/>
                <w:szCs w:val="21"/>
              </w:rPr>
              <w:t>5000</w:t>
            </w:r>
          </w:p>
        </w:tc>
        <w:tc>
          <w:tcPr>
            <w:tcW w:w="1874" w:type="pct"/>
            <w:tcBorders>
              <w:bottom w:val="single" w:sz="6" w:space="0" w:color="000000"/>
            </w:tcBorders>
            <w:shd w:val="clear" w:color="auto" w:fill="FFFFFF"/>
            <w:vAlign w:val="center"/>
          </w:tcPr>
          <w:p w:rsidR="0072235C" w:rsidRPr="003652A6" w:rsidRDefault="00D7776C" w:rsidP="00D7776C">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bl>
    <w:p w:rsidR="0072235C" w:rsidRPr="003652A6" w:rsidRDefault="0072235C" w:rsidP="0072235C">
      <w:pPr>
        <w:pStyle w:val="3"/>
        <w:rPr>
          <w:rFonts w:cs="Times New Roman"/>
        </w:rPr>
      </w:pPr>
      <w:bookmarkStart w:id="346" w:name="_Toc492054283"/>
      <w:r w:rsidRPr="003652A6">
        <w:rPr>
          <w:rFonts w:cs="Times New Roman"/>
        </w:rPr>
        <w:t>2.</w:t>
      </w:r>
      <w:r w:rsidRPr="003652A6">
        <w:rPr>
          <w:rFonts w:cs="Times New Roman" w:hint="eastAsia"/>
        </w:rPr>
        <w:t>2</w:t>
      </w:r>
      <w:r w:rsidRPr="003652A6">
        <w:rPr>
          <w:rFonts w:cs="Times New Roman"/>
        </w:rPr>
        <w:t>.</w:t>
      </w:r>
      <w:r w:rsidRPr="003652A6">
        <w:rPr>
          <w:rFonts w:cs="Times New Roman" w:hint="eastAsia"/>
        </w:rPr>
        <w:t>4</w:t>
      </w:r>
      <w:r w:rsidRPr="003652A6">
        <w:rPr>
          <w:rFonts w:cs="Times New Roman"/>
        </w:rPr>
        <w:t xml:space="preserve"> </w:t>
      </w:r>
      <w:r w:rsidRPr="003652A6">
        <w:rPr>
          <w:rFonts w:cs="Times New Roman"/>
        </w:rPr>
        <w:t>工艺</w:t>
      </w:r>
      <w:r w:rsidRPr="003652A6">
        <w:rPr>
          <w:rFonts w:cs="Times New Roman" w:hint="eastAsia"/>
        </w:rPr>
        <w:t>流程概述</w:t>
      </w:r>
      <w:bookmarkEnd w:id="346"/>
    </w:p>
    <w:p w:rsidR="0072235C" w:rsidRPr="003652A6" w:rsidRDefault="0072235C" w:rsidP="0072235C">
      <w:pPr>
        <w:pStyle w:val="4"/>
      </w:pPr>
      <w:r w:rsidRPr="003652A6">
        <w:rPr>
          <w:rFonts w:hint="eastAsia"/>
        </w:rPr>
        <w:t>2.2.4.1</w:t>
      </w:r>
      <w:r w:rsidRPr="003652A6">
        <w:rPr>
          <w:rFonts w:hint="eastAsia"/>
        </w:rPr>
        <w:t>洗煤车间</w:t>
      </w:r>
    </w:p>
    <w:p w:rsidR="0072235C" w:rsidRPr="003652A6" w:rsidRDefault="0072235C" w:rsidP="0072235C">
      <w:pPr>
        <w:spacing w:line="440" w:lineRule="exact"/>
        <w:ind w:firstLine="480"/>
      </w:pPr>
      <w:r w:rsidRPr="003652A6">
        <w:t>洗煤项目采用复合式干法选煤方法，该方法具有不利用水、工艺简单、投资少、生产成本低、回收率高、能耗低、对环境无污染、设备事故率低、建设周期短等一系列特点。复合式干选机采用自生介质（入选原煤中所含细粒煤）与空气组成气固两相混合介质分选；借助机械振动使分选物料做螺旋翻转运动，形成多次分选；并充分利用逐渐提高的床层密度所产生的颗粒相互作用的浮力效应而进行分选。</w:t>
      </w:r>
    </w:p>
    <w:p w:rsidR="0072235C" w:rsidRPr="003652A6" w:rsidRDefault="0072235C" w:rsidP="0072235C">
      <w:pPr>
        <w:pStyle w:val="50"/>
        <w:ind w:firstLine="480"/>
        <w:rPr>
          <w:rFonts w:hint="default"/>
        </w:rPr>
      </w:pPr>
      <w:r w:rsidRPr="003652A6">
        <w:object w:dxaOrig="8417" w:dyaOrig="2762">
          <v:shape id="_x0000_i1026" type="#_x0000_t75" style="width:396.75pt;height:129.75pt" o:ole="">
            <v:imagedata r:id="rId24" o:title=""/>
          </v:shape>
          <o:OLEObject Type="Embed" ProgID="Visio.Drawing.11" ShapeID="_x0000_i1026" DrawAspect="Content" ObjectID="_1581586723" r:id="rId25"/>
        </w:object>
      </w:r>
    </w:p>
    <w:p w:rsidR="0072235C" w:rsidRPr="003652A6" w:rsidRDefault="0072235C" w:rsidP="0072235C">
      <w:pPr>
        <w:pStyle w:val="50"/>
        <w:ind w:firstLine="466"/>
        <w:jc w:val="center"/>
        <w:rPr>
          <w:rFonts w:hint="default"/>
        </w:rPr>
      </w:pPr>
      <w:r w:rsidRPr="003652A6">
        <w:rPr>
          <w:b/>
        </w:rPr>
        <w:t>图</w:t>
      </w:r>
      <w:r w:rsidRPr="003652A6">
        <w:rPr>
          <w:b/>
        </w:rPr>
        <w:t xml:space="preserve">2.2-1  </w:t>
      </w:r>
      <w:r w:rsidRPr="003652A6">
        <w:rPr>
          <w:b/>
        </w:rPr>
        <w:t>洗煤项目生产工艺流程图</w:t>
      </w:r>
    </w:p>
    <w:p w:rsidR="0072235C" w:rsidRPr="003652A6" w:rsidRDefault="0072235C" w:rsidP="0072235C">
      <w:pPr>
        <w:pStyle w:val="4"/>
      </w:pPr>
      <w:r w:rsidRPr="003652A6">
        <w:rPr>
          <w:rFonts w:hint="eastAsia"/>
        </w:rPr>
        <w:t>2.2.4.2</w:t>
      </w:r>
      <w:r w:rsidRPr="003652A6">
        <w:rPr>
          <w:rFonts w:hint="eastAsia"/>
        </w:rPr>
        <w:t>在建兰炭车间</w:t>
      </w:r>
    </w:p>
    <w:p w:rsidR="00F41912" w:rsidRPr="003652A6" w:rsidRDefault="0072235C" w:rsidP="00F41912">
      <w:pPr>
        <w:ind w:firstLine="480"/>
      </w:pPr>
      <w:r w:rsidRPr="003652A6">
        <w:t>兰炭生产工艺流程包括备煤工段、炭化（干馏）工段、煤气净化（冷凝回收）工段和筛焦</w:t>
      </w:r>
      <w:r w:rsidRPr="003652A6">
        <w:t>-</w:t>
      </w:r>
      <w:r w:rsidRPr="003652A6">
        <w:t>储焦工段</w:t>
      </w:r>
      <w:r w:rsidR="00F41912" w:rsidRPr="003652A6">
        <w:rPr>
          <w:rFonts w:hint="eastAsia"/>
        </w:rPr>
        <w:t>。在建</w:t>
      </w:r>
      <w:r w:rsidR="00F41912" w:rsidRPr="003652A6">
        <w:t>兰炭项目生产工艺流程</w:t>
      </w:r>
      <w:r w:rsidR="00F41912" w:rsidRPr="003652A6">
        <w:rPr>
          <w:rFonts w:hint="eastAsia"/>
        </w:rPr>
        <w:t>见</w:t>
      </w:r>
      <w:r w:rsidR="00F41912" w:rsidRPr="003652A6">
        <w:t>图</w:t>
      </w:r>
      <w:r w:rsidR="00F41912" w:rsidRPr="003652A6">
        <w:rPr>
          <w:rFonts w:hint="eastAsia"/>
        </w:rPr>
        <w:t>2.2-2</w:t>
      </w:r>
      <w:r w:rsidR="00F41912" w:rsidRPr="003652A6">
        <w:rPr>
          <w:rFonts w:hint="eastAsia"/>
        </w:rPr>
        <w:t>。</w:t>
      </w:r>
    </w:p>
    <w:p w:rsidR="00F41912" w:rsidRPr="003652A6" w:rsidRDefault="00F41912" w:rsidP="00F41912">
      <w:pPr>
        <w:pStyle w:val="4"/>
      </w:pPr>
      <w:r w:rsidRPr="003652A6">
        <w:rPr>
          <w:rFonts w:hint="eastAsia"/>
        </w:rPr>
        <w:t>2.2.4.3</w:t>
      </w:r>
      <w:r w:rsidRPr="003652A6">
        <w:rPr>
          <w:rFonts w:hint="eastAsia"/>
        </w:rPr>
        <w:t>金属镁车间</w:t>
      </w:r>
    </w:p>
    <w:p w:rsidR="00F41912" w:rsidRPr="003652A6" w:rsidRDefault="00F41912" w:rsidP="00F41912">
      <w:pPr>
        <w:snapToGrid w:val="0"/>
        <w:spacing w:line="440" w:lineRule="exact"/>
        <w:ind w:firstLine="480"/>
      </w:pPr>
      <w:r w:rsidRPr="003652A6">
        <w:t>将白云石经锻烧成粉与硅铁粉和辅料按一定比例混合、制球、真空（还原）蒸馏、精炼等工序制得金属镁（本项目金属镁车间产品为粗镁，精炼工序在镁合金车间进行）。其特点是真空条件下的固相反应，其反应速度与炉料的细度、还原温度与体系的剩余压力有关，还原效率为</w:t>
      </w:r>
      <w:r w:rsidRPr="003652A6">
        <w:t>85</w:t>
      </w:r>
      <w:r w:rsidRPr="003652A6">
        <w:t>％。通过硅热冶炼法提取金属镁，它的生产原料主要有白云石、硅铁、煤等材料。与其它炼镁工艺相比较，硅热法炼镁工艺过程比较简单，基建投资少，建厂快，生产过程不产生有害气体，炉渣（</w:t>
      </w:r>
      <w:r w:rsidRPr="003652A6">
        <w:t>2Ca·SiO</w:t>
      </w:r>
      <w:r w:rsidRPr="003652A6">
        <w:rPr>
          <w:vertAlign w:val="subscript"/>
        </w:rPr>
        <w:t>2</w:t>
      </w:r>
      <w:r w:rsidRPr="003652A6">
        <w:t>）可作生产水泥或肥料的原料，硅热法炼镁生产的金属镁纯度高、经济效益好。生产工艺总流程和产污环节见图</w:t>
      </w:r>
      <w:r w:rsidRPr="003652A6">
        <w:rPr>
          <w:rFonts w:hint="eastAsia"/>
        </w:rPr>
        <w:t>2.2-3</w:t>
      </w:r>
      <w:r w:rsidRPr="003652A6">
        <w:t>。</w:t>
      </w:r>
    </w:p>
    <w:p w:rsidR="00F41912" w:rsidRPr="003652A6" w:rsidRDefault="00F41912" w:rsidP="0072235C">
      <w:pPr>
        <w:ind w:firstLine="480"/>
      </w:pPr>
    </w:p>
    <w:p w:rsidR="00F41912" w:rsidRPr="003652A6" w:rsidRDefault="00F41912" w:rsidP="00F41912">
      <w:pPr>
        <w:ind w:firstLineChars="0" w:firstLine="0"/>
        <w:jc w:val="center"/>
      </w:pPr>
      <w:r w:rsidRPr="003652A6">
        <w:object w:dxaOrig="11378" w:dyaOrig="9395">
          <v:shape id="_x0000_i1027" type="#_x0000_t75" style="width:435pt;height:357.75pt" o:ole="">
            <v:imagedata r:id="rId26" o:title=""/>
          </v:shape>
          <o:OLEObject Type="Embed" ProgID="Visio.Drawing.11" ShapeID="_x0000_i1027" DrawAspect="Content" ObjectID="_1581586724" r:id="rId27"/>
        </w:object>
      </w:r>
    </w:p>
    <w:p w:rsidR="0072235C" w:rsidRPr="003652A6" w:rsidRDefault="0072235C" w:rsidP="00F41912">
      <w:pPr>
        <w:ind w:firstLineChars="0" w:firstLine="0"/>
        <w:jc w:val="center"/>
        <w:rPr>
          <w:b/>
        </w:rPr>
      </w:pPr>
      <w:r w:rsidRPr="003652A6">
        <w:rPr>
          <w:b/>
        </w:rPr>
        <w:t>图</w:t>
      </w:r>
      <w:r w:rsidRPr="003652A6">
        <w:rPr>
          <w:rFonts w:hint="eastAsia"/>
          <w:b/>
        </w:rPr>
        <w:t>2.2-2</w:t>
      </w:r>
      <w:r w:rsidRPr="003652A6">
        <w:rPr>
          <w:b/>
        </w:rPr>
        <w:t xml:space="preserve">  </w:t>
      </w:r>
      <w:r w:rsidRPr="003652A6">
        <w:rPr>
          <w:rFonts w:hint="eastAsia"/>
          <w:b/>
        </w:rPr>
        <w:t>在建</w:t>
      </w:r>
      <w:r w:rsidRPr="003652A6">
        <w:rPr>
          <w:b/>
        </w:rPr>
        <w:t>兰炭项目生产工艺流程图</w:t>
      </w:r>
    </w:p>
    <w:p w:rsidR="00F41912" w:rsidRPr="003652A6" w:rsidRDefault="00F41912" w:rsidP="00F41912">
      <w:pPr>
        <w:ind w:firstLineChars="0" w:firstLine="0"/>
        <w:jc w:val="center"/>
      </w:pPr>
      <w:r w:rsidRPr="003652A6">
        <w:object w:dxaOrig="9790" w:dyaOrig="6362">
          <v:shape id="_x0000_i1028" type="#_x0000_t75" style="width:420.75pt;height:273.75pt" o:ole="">
            <v:imagedata r:id="rId28" o:title=""/>
          </v:shape>
          <o:OLEObject Type="Embed" ProgID="Visio.Drawing.11" ShapeID="_x0000_i1028" DrawAspect="Content" ObjectID="_1581586725" r:id="rId29"/>
        </w:object>
      </w:r>
    </w:p>
    <w:p w:rsidR="0072235C" w:rsidRPr="003652A6" w:rsidRDefault="0072235C" w:rsidP="00F41912">
      <w:pPr>
        <w:ind w:firstLineChars="0" w:firstLine="0"/>
        <w:jc w:val="center"/>
        <w:rPr>
          <w:b/>
        </w:rPr>
      </w:pPr>
      <w:r w:rsidRPr="003652A6">
        <w:rPr>
          <w:b/>
        </w:rPr>
        <w:t>图</w:t>
      </w:r>
      <w:r w:rsidRPr="003652A6">
        <w:rPr>
          <w:rFonts w:hint="eastAsia"/>
          <w:b/>
        </w:rPr>
        <w:t>2.2-3</w:t>
      </w:r>
      <w:r w:rsidRPr="003652A6">
        <w:rPr>
          <w:b/>
        </w:rPr>
        <w:t xml:space="preserve">  </w:t>
      </w:r>
      <w:r w:rsidRPr="003652A6">
        <w:rPr>
          <w:b/>
        </w:rPr>
        <w:t>金属镁项目生产工艺流程图</w:t>
      </w:r>
    </w:p>
    <w:p w:rsidR="0072235C" w:rsidRPr="003652A6" w:rsidRDefault="0072235C" w:rsidP="0072235C">
      <w:pPr>
        <w:pStyle w:val="4"/>
      </w:pPr>
      <w:r w:rsidRPr="003652A6">
        <w:rPr>
          <w:rFonts w:hint="eastAsia"/>
        </w:rPr>
        <w:t>2.2.4.4</w:t>
      </w:r>
      <w:r w:rsidRPr="003652A6">
        <w:rPr>
          <w:rFonts w:hint="eastAsia"/>
        </w:rPr>
        <w:t>镁合金车间</w:t>
      </w:r>
    </w:p>
    <w:p w:rsidR="0072235C" w:rsidRPr="003652A6" w:rsidRDefault="0072235C" w:rsidP="0072235C">
      <w:pPr>
        <w:ind w:firstLine="480"/>
      </w:pPr>
      <w:r w:rsidRPr="003652A6">
        <w:t>镁合金生产采用气体保护镁合金熔炼技术，以第一阶段生产的金属镁为原料，按比例添加铝、锌等合金原料在坩锅中升温熔炼镁合金。采用</w:t>
      </w:r>
      <w:r w:rsidRPr="003652A6">
        <w:t>C</w:t>
      </w:r>
      <w:r w:rsidRPr="003652A6">
        <w:rPr>
          <w:vertAlign w:val="subscript"/>
        </w:rPr>
        <w:t>2</w:t>
      </w:r>
      <w:r w:rsidRPr="003652A6">
        <w:t>Cl</w:t>
      </w:r>
      <w:r w:rsidRPr="003652A6">
        <w:rPr>
          <w:vertAlign w:val="subscript"/>
        </w:rPr>
        <w:t>6</w:t>
      </w:r>
      <w:r w:rsidRPr="003652A6">
        <w:t>为变质剂进行精炼、变质及晶粒细化处理，合金液分析合格后连续浇铸形成合金锭。镁合金锭经过挤压工艺就得到镁合金压铸件和镁合金型材。生产工艺流程见图</w:t>
      </w:r>
      <w:r w:rsidRPr="003652A6">
        <w:rPr>
          <w:rFonts w:hint="eastAsia"/>
        </w:rPr>
        <w:t>2.2-4</w:t>
      </w:r>
      <w:r w:rsidRPr="003652A6">
        <w:t>。</w:t>
      </w:r>
    </w:p>
    <w:p w:rsidR="0072235C" w:rsidRPr="003652A6" w:rsidRDefault="0072235C" w:rsidP="0072235C">
      <w:pPr>
        <w:ind w:firstLine="480"/>
        <w:jc w:val="center"/>
      </w:pPr>
      <w:r w:rsidRPr="003652A6">
        <w:object w:dxaOrig="6518" w:dyaOrig="9862">
          <v:shape id="_x0000_i1029" type="#_x0000_t75" style="width:295.5pt;height:449.25pt" o:ole="">
            <v:imagedata r:id="rId30" o:title=""/>
          </v:shape>
          <o:OLEObject Type="Embed" ProgID="Visio.Drawing.11" ShapeID="_x0000_i1029" DrawAspect="Content" ObjectID="_1581586726" r:id="rId31"/>
        </w:object>
      </w:r>
    </w:p>
    <w:p w:rsidR="0072235C" w:rsidRPr="003652A6" w:rsidRDefault="0072235C" w:rsidP="0072235C">
      <w:pPr>
        <w:ind w:firstLine="482"/>
        <w:jc w:val="center"/>
        <w:rPr>
          <w:b/>
        </w:rPr>
      </w:pPr>
      <w:r w:rsidRPr="003652A6">
        <w:rPr>
          <w:b/>
        </w:rPr>
        <w:t>图</w:t>
      </w:r>
      <w:r w:rsidRPr="003652A6">
        <w:rPr>
          <w:rFonts w:hint="eastAsia"/>
          <w:b/>
        </w:rPr>
        <w:t>2.2-4</w:t>
      </w:r>
      <w:r w:rsidRPr="003652A6">
        <w:rPr>
          <w:b/>
        </w:rPr>
        <w:t xml:space="preserve">  </w:t>
      </w:r>
      <w:r w:rsidRPr="003652A6">
        <w:rPr>
          <w:rFonts w:hint="eastAsia"/>
          <w:b/>
        </w:rPr>
        <w:t>镁合金</w:t>
      </w:r>
      <w:r w:rsidRPr="003652A6">
        <w:rPr>
          <w:b/>
        </w:rPr>
        <w:t>项目生产工艺流程图</w:t>
      </w:r>
    </w:p>
    <w:p w:rsidR="0072235C" w:rsidRPr="003652A6" w:rsidRDefault="0072235C" w:rsidP="0072235C">
      <w:pPr>
        <w:pStyle w:val="4"/>
      </w:pPr>
      <w:r w:rsidRPr="003652A6">
        <w:rPr>
          <w:rFonts w:hint="eastAsia"/>
        </w:rPr>
        <w:t>2.2.4.5</w:t>
      </w:r>
      <w:r w:rsidRPr="003652A6">
        <w:rPr>
          <w:rFonts w:hint="eastAsia"/>
        </w:rPr>
        <w:t>硅锰车间</w:t>
      </w:r>
    </w:p>
    <w:p w:rsidR="0072235C" w:rsidRPr="003652A6" w:rsidRDefault="0072235C" w:rsidP="0072235C">
      <w:pPr>
        <w:autoSpaceDE w:val="0"/>
        <w:autoSpaceDN w:val="0"/>
        <w:spacing w:line="440" w:lineRule="exact"/>
        <w:ind w:firstLine="480"/>
      </w:pPr>
      <w:r w:rsidRPr="003652A6">
        <w:rPr>
          <w:bCs/>
        </w:rPr>
        <w:t>以锰矿石为原料，焦炭作还原剂，在矿热炉内连续生产。其生产原理为含高价铁和锰氧化物的炉料在高温冶炼过程中被高温分解或被</w:t>
      </w:r>
      <w:r w:rsidRPr="003652A6">
        <w:rPr>
          <w:bCs/>
        </w:rPr>
        <w:t>CO</w:t>
      </w:r>
      <w:r w:rsidRPr="003652A6">
        <w:rPr>
          <w:bCs/>
        </w:rPr>
        <w:t>还原为低价的氧化物，到</w:t>
      </w:r>
      <w:r w:rsidRPr="003652A6">
        <w:rPr>
          <w:bCs/>
        </w:rPr>
        <w:t>1373</w:t>
      </w:r>
      <w:r w:rsidRPr="003652A6">
        <w:rPr>
          <w:bCs/>
        </w:rPr>
        <w:t>～</w:t>
      </w:r>
      <w:r w:rsidRPr="003652A6">
        <w:rPr>
          <w:bCs/>
        </w:rPr>
        <w:t>1473K</w:t>
      </w:r>
      <w:r w:rsidRPr="003652A6">
        <w:rPr>
          <w:bCs/>
        </w:rPr>
        <w:t>时，</w:t>
      </w:r>
      <w:r w:rsidRPr="003652A6">
        <w:rPr>
          <w:bCs/>
        </w:rPr>
        <w:t>FeO</w:t>
      </w:r>
      <w:r w:rsidRPr="003652A6">
        <w:rPr>
          <w:bCs/>
        </w:rPr>
        <w:t>全部被还原为</w:t>
      </w:r>
      <w:r w:rsidRPr="003652A6">
        <w:rPr>
          <w:bCs/>
        </w:rPr>
        <w:t>Fe</w:t>
      </w:r>
      <w:r w:rsidRPr="003652A6">
        <w:rPr>
          <w:bCs/>
        </w:rPr>
        <w:t>，而高价锰氧化物被充分还原为</w:t>
      </w:r>
      <w:r w:rsidRPr="003652A6">
        <w:rPr>
          <w:bCs/>
        </w:rPr>
        <w:t>MnO</w:t>
      </w:r>
      <w:r w:rsidRPr="003652A6">
        <w:rPr>
          <w:bCs/>
        </w:rPr>
        <w:t>，与炉料中含量较高的</w:t>
      </w:r>
      <w:r w:rsidRPr="003652A6">
        <w:rPr>
          <w:bCs/>
        </w:rPr>
        <w:t>SiO</w:t>
      </w:r>
      <w:r w:rsidRPr="003652A6">
        <w:rPr>
          <w:bCs/>
          <w:vertAlign w:val="subscript"/>
        </w:rPr>
        <w:t>2</w:t>
      </w:r>
      <w:r w:rsidRPr="003652A6">
        <w:rPr>
          <w:bCs/>
        </w:rPr>
        <w:t>结合成低熔点的硅酸锰。</w:t>
      </w:r>
      <w:r w:rsidRPr="003652A6">
        <w:t>在</w:t>
      </w:r>
      <w:r w:rsidRPr="003652A6">
        <w:t>C</w:t>
      </w:r>
      <w:r w:rsidRPr="003652A6">
        <w:t>的还原作用下，硅酸锰被还原成</w:t>
      </w:r>
      <w:r w:rsidRPr="003652A6">
        <w:t>Mn</w:t>
      </w:r>
      <w:smartTag w:uri="urn:schemas-microsoft-com:office:smarttags" w:element="chmetcnv">
        <w:smartTagPr>
          <w:attr w:name="UnitName" w:val="C"/>
          <w:attr w:name="SourceValue" w:val="3"/>
          <w:attr w:name="HasSpace" w:val="False"/>
          <w:attr w:name="Negative" w:val="False"/>
          <w:attr w:name="NumberType" w:val="1"/>
          <w:attr w:name="TCSC" w:val="0"/>
        </w:smartTagPr>
        <w:r w:rsidRPr="003652A6">
          <w:rPr>
            <w:vertAlign w:val="subscript"/>
          </w:rPr>
          <w:t>3</w:t>
        </w:r>
        <w:r w:rsidRPr="003652A6">
          <w:t>C</w:t>
        </w:r>
      </w:smartTag>
      <w:r w:rsidRPr="003652A6">
        <w:t>与被还原出来的</w:t>
      </w:r>
      <w:r w:rsidRPr="003652A6">
        <w:t>Fe</w:t>
      </w:r>
      <w:r w:rsidRPr="003652A6">
        <w:t>形成（</w:t>
      </w:r>
      <w:r w:rsidRPr="003652A6">
        <w:t>Mn·Fe</w:t>
      </w:r>
      <w:r w:rsidRPr="003652A6">
        <w:t>）</w:t>
      </w:r>
      <w:r w:rsidRPr="003652A6">
        <w:t>3C</w:t>
      </w:r>
      <w:r w:rsidRPr="003652A6">
        <w:t>共熔体，与此同时硅酸锰被还原成</w:t>
      </w:r>
      <w:r w:rsidRPr="003652A6">
        <w:t>SiO</w:t>
      </w:r>
      <w:r w:rsidRPr="003652A6">
        <w:rPr>
          <w:vertAlign w:val="subscript"/>
        </w:rPr>
        <w:t>2</w:t>
      </w:r>
      <w:r w:rsidRPr="003652A6">
        <w:t>，随温度的升高</w:t>
      </w:r>
      <w:r w:rsidRPr="003652A6">
        <w:t>SiO</w:t>
      </w:r>
      <w:r w:rsidRPr="003652A6">
        <w:rPr>
          <w:vertAlign w:val="subscript"/>
        </w:rPr>
        <w:t>2</w:t>
      </w:r>
      <w:r w:rsidRPr="003652A6">
        <w:t>亦与</w:t>
      </w:r>
      <w:r w:rsidRPr="003652A6">
        <w:t>C</w:t>
      </w:r>
      <w:r w:rsidRPr="003652A6">
        <w:t>发生反应生成。由于</w:t>
      </w:r>
      <w:r w:rsidRPr="003652A6">
        <w:t>MnSi</w:t>
      </w:r>
      <w:r w:rsidRPr="003652A6">
        <w:t>的稳定性较</w:t>
      </w:r>
      <w:r w:rsidRPr="003652A6">
        <w:t>Mn</w:t>
      </w:r>
      <w:smartTag w:uri="urn:schemas-microsoft-com:office:smarttags" w:element="chmetcnv">
        <w:smartTagPr>
          <w:attr w:name="UnitName" w:val="C"/>
          <w:attr w:name="SourceValue" w:val="3"/>
          <w:attr w:name="HasSpace" w:val="False"/>
          <w:attr w:name="Negative" w:val="False"/>
          <w:attr w:name="NumberType" w:val="1"/>
          <w:attr w:name="TCSC" w:val="0"/>
        </w:smartTagPr>
        <w:r w:rsidRPr="003652A6">
          <w:rPr>
            <w:vertAlign w:val="subscript"/>
          </w:rPr>
          <w:t>3</w:t>
        </w:r>
        <w:r w:rsidRPr="003652A6">
          <w:t>C</w:t>
        </w:r>
      </w:smartTag>
      <w:r w:rsidRPr="003652A6">
        <w:t>强，因此被还原出来的</w:t>
      </w:r>
      <w:r w:rsidRPr="003652A6">
        <w:t>Si</w:t>
      </w:r>
      <w:r w:rsidRPr="003652A6">
        <w:t>与</w:t>
      </w:r>
      <w:r w:rsidRPr="003652A6">
        <w:t>Mn</w:t>
      </w:r>
      <w:smartTag w:uri="urn:schemas-microsoft-com:office:smarttags" w:element="chmetcnv">
        <w:smartTagPr>
          <w:attr w:name="UnitName" w:val="C"/>
          <w:attr w:name="SourceValue" w:val="3"/>
          <w:attr w:name="HasSpace" w:val="False"/>
          <w:attr w:name="Negative" w:val="False"/>
          <w:attr w:name="NumberType" w:val="1"/>
          <w:attr w:name="TCSC" w:val="0"/>
        </w:smartTagPr>
        <w:r w:rsidRPr="003652A6">
          <w:rPr>
            <w:vertAlign w:val="subscript"/>
          </w:rPr>
          <w:t>3</w:t>
        </w:r>
        <w:r w:rsidRPr="003652A6">
          <w:t>C</w:t>
        </w:r>
      </w:smartTag>
      <w:r w:rsidRPr="003652A6">
        <w:t>反应生成</w:t>
      </w:r>
      <w:r w:rsidRPr="003652A6">
        <w:t>MnSi</w:t>
      </w:r>
      <w:r w:rsidRPr="003652A6">
        <w:t>。随着还原出来的硅含量的提高，碳化锰受到破坏，合金中碳的含量进一步降低。</w:t>
      </w:r>
    </w:p>
    <w:p w:rsidR="0072235C" w:rsidRPr="003652A6" w:rsidRDefault="0072235C" w:rsidP="0072235C">
      <w:pPr>
        <w:ind w:firstLine="480"/>
        <w:jc w:val="left"/>
      </w:pPr>
      <w:r w:rsidRPr="003652A6">
        <w:t>用碳从液态炉渣中还原生产硅锰合金</w:t>
      </w:r>
      <w:r w:rsidRPr="003652A6">
        <w:rPr>
          <w:rFonts w:hint="eastAsia"/>
        </w:rPr>
        <w:t>。</w:t>
      </w:r>
    </w:p>
    <w:p w:rsidR="0072235C" w:rsidRPr="003652A6" w:rsidRDefault="0072235C" w:rsidP="0072235C">
      <w:pPr>
        <w:ind w:firstLine="480"/>
        <w:jc w:val="left"/>
      </w:pPr>
      <w:r w:rsidRPr="003652A6">
        <w:rPr>
          <w:rFonts w:hint="eastAsia"/>
        </w:rPr>
        <w:t>主要工艺流程包括备料工段、熔炼工段、</w:t>
      </w:r>
      <w:r w:rsidRPr="003652A6">
        <w:t>铸锭工段</w:t>
      </w:r>
      <w:r w:rsidRPr="003652A6">
        <w:rPr>
          <w:rFonts w:hint="eastAsia"/>
        </w:rPr>
        <w:t>和包装工段。主要工艺流程见图</w:t>
      </w:r>
      <w:r w:rsidRPr="003652A6">
        <w:rPr>
          <w:rFonts w:hint="eastAsia"/>
        </w:rPr>
        <w:t>2.2-5</w:t>
      </w:r>
      <w:r w:rsidRPr="003652A6">
        <w:rPr>
          <w:rFonts w:hint="eastAsia"/>
        </w:rPr>
        <w:t>。</w:t>
      </w:r>
    </w:p>
    <w:p w:rsidR="0072235C" w:rsidRPr="003652A6" w:rsidRDefault="0072235C" w:rsidP="0072235C">
      <w:pPr>
        <w:ind w:firstLine="480"/>
        <w:jc w:val="center"/>
      </w:pPr>
      <w:r w:rsidRPr="003652A6">
        <w:object w:dxaOrig="4902" w:dyaOrig="5823">
          <v:shape id="_x0000_i1030" type="#_x0000_t75" style="width:244.5pt;height:288.75pt" o:ole="">
            <v:imagedata r:id="rId32" o:title=""/>
          </v:shape>
          <o:OLEObject Type="Embed" ProgID="Visio.Drawing.11" ShapeID="_x0000_i1030" DrawAspect="Content" ObjectID="_1581586727" r:id="rId33"/>
        </w:object>
      </w:r>
    </w:p>
    <w:p w:rsidR="0072235C" w:rsidRPr="003652A6" w:rsidRDefault="0072235C" w:rsidP="0072235C">
      <w:pPr>
        <w:spacing w:afterLines="50" w:after="163"/>
        <w:ind w:firstLine="482"/>
        <w:jc w:val="center"/>
      </w:pPr>
      <w:r w:rsidRPr="003652A6">
        <w:rPr>
          <w:b/>
        </w:rPr>
        <w:t>图</w:t>
      </w:r>
      <w:r w:rsidRPr="003652A6">
        <w:rPr>
          <w:rFonts w:hint="eastAsia"/>
          <w:b/>
        </w:rPr>
        <w:t>2.2-5</w:t>
      </w:r>
      <w:r w:rsidRPr="003652A6">
        <w:rPr>
          <w:b/>
        </w:rPr>
        <w:t xml:space="preserve">  </w:t>
      </w:r>
      <w:r w:rsidRPr="003652A6">
        <w:rPr>
          <w:b/>
        </w:rPr>
        <w:t>硅锰生产工艺流程和产污环节</w:t>
      </w:r>
    </w:p>
    <w:p w:rsidR="0072235C" w:rsidRPr="003652A6" w:rsidRDefault="0072235C" w:rsidP="0072235C">
      <w:pPr>
        <w:pStyle w:val="4"/>
      </w:pPr>
      <w:r w:rsidRPr="003652A6">
        <w:rPr>
          <w:rFonts w:hint="eastAsia"/>
        </w:rPr>
        <w:t>2.2.4.6</w:t>
      </w:r>
      <w:r w:rsidRPr="003652A6">
        <w:t>还原罐车间</w:t>
      </w:r>
    </w:p>
    <w:p w:rsidR="0072235C" w:rsidRPr="003652A6" w:rsidRDefault="0072235C" w:rsidP="0072235C">
      <w:pPr>
        <w:spacing w:line="440" w:lineRule="exact"/>
        <w:ind w:firstLine="480"/>
      </w:pPr>
      <w:r w:rsidRPr="003652A6">
        <w:t>将回收的废旧还原罐添加一定量的合金钢废料、镍板和铬铁，装入</w:t>
      </w:r>
      <w:r w:rsidRPr="003652A6">
        <w:t>2</w:t>
      </w:r>
      <w:r w:rsidRPr="003652A6">
        <w:t>台</w:t>
      </w:r>
      <w:r w:rsidRPr="003652A6">
        <w:t>HX2-10</w:t>
      </w:r>
      <w:r w:rsidRPr="003652A6">
        <w:t>型电弧炉内进行熔炼。经炉前分析，调整成份后，倒入卧式离心浇铸机中铸成管体。</w:t>
      </w:r>
    </w:p>
    <w:p w:rsidR="0072235C" w:rsidRPr="003652A6" w:rsidRDefault="0072235C" w:rsidP="0072235C">
      <w:pPr>
        <w:pStyle w:val="4"/>
      </w:pPr>
      <w:r w:rsidRPr="003652A6">
        <w:rPr>
          <w:rFonts w:hint="eastAsia"/>
        </w:rPr>
        <w:t>2.2.4.7</w:t>
      </w:r>
      <w:r w:rsidRPr="003652A6">
        <w:rPr>
          <w:rFonts w:hint="eastAsia"/>
        </w:rPr>
        <w:t>免烧砖车间</w:t>
      </w:r>
    </w:p>
    <w:p w:rsidR="0072235C" w:rsidRPr="003652A6" w:rsidRDefault="0072235C" w:rsidP="0072235C">
      <w:pPr>
        <w:spacing w:line="440" w:lineRule="exact"/>
        <w:ind w:firstLine="496"/>
        <w:rPr>
          <w:spacing w:val="4"/>
        </w:rPr>
      </w:pPr>
      <w:r w:rsidRPr="003652A6">
        <w:rPr>
          <w:spacing w:val="4"/>
        </w:rPr>
        <w:t>充分利用金属镁、硅铁、硅锰、锰铁生产废渣，</w:t>
      </w:r>
      <w:r w:rsidRPr="003652A6">
        <w:rPr>
          <w:rFonts w:hint="eastAsia"/>
          <w:spacing w:val="4"/>
        </w:rPr>
        <w:t>生产</w:t>
      </w:r>
      <w:r w:rsidRPr="003652A6">
        <w:rPr>
          <w:spacing w:val="4"/>
        </w:rPr>
        <w:t>60</w:t>
      </w:r>
      <w:r w:rsidRPr="003652A6">
        <w:rPr>
          <w:spacing w:val="4"/>
        </w:rPr>
        <w:t>万吨多孔空心砖，免烧砖生产线的工艺流程可以分为</w:t>
      </w:r>
      <w:r w:rsidRPr="003652A6">
        <w:rPr>
          <w:rFonts w:hint="eastAsia"/>
          <w:spacing w:val="4"/>
        </w:rPr>
        <w:t>骨料</w:t>
      </w:r>
      <w:r w:rsidRPr="003652A6">
        <w:rPr>
          <w:rFonts w:hint="eastAsia"/>
          <w:spacing w:val="4"/>
        </w:rPr>
        <w:t>/</w:t>
      </w:r>
      <w:r w:rsidRPr="003652A6">
        <w:rPr>
          <w:spacing w:val="4"/>
        </w:rPr>
        <w:t>水泥及镁还原废渣等</w:t>
      </w:r>
      <w:r w:rsidRPr="003652A6">
        <w:rPr>
          <w:rFonts w:hint="eastAsia"/>
          <w:spacing w:val="4"/>
        </w:rPr>
        <w:t>的</w:t>
      </w:r>
      <w:r w:rsidRPr="003652A6">
        <w:rPr>
          <w:spacing w:val="4"/>
        </w:rPr>
        <w:t>称料</w:t>
      </w:r>
      <w:r w:rsidRPr="003652A6">
        <w:rPr>
          <w:rFonts w:hint="eastAsia"/>
          <w:spacing w:val="4"/>
        </w:rPr>
        <w:t>、</w:t>
      </w:r>
      <w:r w:rsidRPr="003652A6">
        <w:rPr>
          <w:spacing w:val="4"/>
        </w:rPr>
        <w:t>搅拌机</w:t>
      </w:r>
      <w:r w:rsidRPr="003652A6">
        <w:rPr>
          <w:rFonts w:hint="eastAsia"/>
          <w:spacing w:val="4"/>
        </w:rPr>
        <w:t>搅拌、</w:t>
      </w:r>
      <w:r w:rsidRPr="003652A6">
        <w:rPr>
          <w:spacing w:val="4"/>
        </w:rPr>
        <w:t>成型机</w:t>
      </w:r>
      <w:r w:rsidRPr="003652A6">
        <w:rPr>
          <w:rFonts w:hint="eastAsia"/>
          <w:spacing w:val="4"/>
        </w:rPr>
        <w:t>内成型、利用</w:t>
      </w:r>
      <w:r w:rsidRPr="003652A6">
        <w:rPr>
          <w:spacing w:val="4"/>
        </w:rPr>
        <w:t>液压平衡装置脱模</w:t>
      </w:r>
      <w:r w:rsidRPr="003652A6">
        <w:rPr>
          <w:rFonts w:hint="eastAsia"/>
          <w:spacing w:val="4"/>
        </w:rPr>
        <w:t>、</w:t>
      </w:r>
      <w:r w:rsidRPr="003652A6">
        <w:rPr>
          <w:spacing w:val="4"/>
        </w:rPr>
        <w:t>成型脱模后的坯体经自动装板系统</w:t>
      </w:r>
      <w:r w:rsidRPr="003652A6">
        <w:rPr>
          <w:rFonts w:hint="eastAsia"/>
          <w:spacing w:val="4"/>
        </w:rPr>
        <w:t>完成</w:t>
      </w:r>
      <w:r w:rsidRPr="003652A6">
        <w:rPr>
          <w:spacing w:val="4"/>
        </w:rPr>
        <w:t>自动码垛</w:t>
      </w:r>
      <w:r w:rsidRPr="003652A6">
        <w:rPr>
          <w:rFonts w:hint="eastAsia"/>
          <w:spacing w:val="4"/>
        </w:rPr>
        <w:t>。</w:t>
      </w:r>
      <w:r w:rsidRPr="003652A6">
        <w:rPr>
          <w:spacing w:val="4"/>
        </w:rPr>
        <w:t>免烧砖生产工艺流程</w:t>
      </w:r>
      <w:r w:rsidRPr="003652A6">
        <w:rPr>
          <w:rFonts w:hint="eastAsia"/>
          <w:spacing w:val="4"/>
        </w:rPr>
        <w:t>见</w:t>
      </w:r>
      <w:r w:rsidRPr="003652A6">
        <w:rPr>
          <w:spacing w:val="4"/>
        </w:rPr>
        <w:t>图</w:t>
      </w:r>
      <w:r w:rsidRPr="003652A6">
        <w:rPr>
          <w:rFonts w:hint="eastAsia"/>
          <w:spacing w:val="4"/>
        </w:rPr>
        <w:t>2.2-6</w:t>
      </w:r>
      <w:r w:rsidRPr="003652A6">
        <w:rPr>
          <w:rFonts w:hint="eastAsia"/>
          <w:spacing w:val="4"/>
        </w:rPr>
        <w:t>。</w:t>
      </w:r>
    </w:p>
    <w:p w:rsidR="0072235C" w:rsidRPr="003652A6" w:rsidRDefault="0072235C" w:rsidP="0072235C">
      <w:pPr>
        <w:ind w:firstLine="480"/>
        <w:jc w:val="center"/>
        <w:rPr>
          <w:bCs/>
          <w:sz w:val="28"/>
          <w:szCs w:val="28"/>
        </w:rPr>
      </w:pPr>
      <w:r w:rsidRPr="003652A6">
        <w:object w:dxaOrig="3136" w:dyaOrig="4863">
          <v:shape id="_x0000_i1031" type="#_x0000_t75" style="width:155.25pt;height:243pt" o:ole="">
            <v:imagedata r:id="rId34" o:title=""/>
          </v:shape>
          <o:OLEObject Type="Embed" ProgID="Visio.Drawing.11" ShapeID="_x0000_i1031" DrawAspect="Content" ObjectID="_1581586728" r:id="rId35"/>
        </w:object>
      </w:r>
      <w:r w:rsidRPr="003652A6">
        <w:rPr>
          <w:noProof/>
          <w:spacing w:val="4"/>
        </w:rPr>
        <mc:AlternateContent>
          <mc:Choice Requires="wps">
            <w:drawing>
              <wp:anchor distT="0" distB="0" distL="114300" distR="114300" simplePos="0" relativeHeight="251662336" behindDoc="0" locked="0" layoutInCell="1" allowOverlap="1" wp14:anchorId="6EC54DAF" wp14:editId="2242134F">
                <wp:simplePos x="0" y="0"/>
                <wp:positionH relativeFrom="column">
                  <wp:posOffset>684530</wp:posOffset>
                </wp:positionH>
                <wp:positionV relativeFrom="paragraph">
                  <wp:posOffset>885190</wp:posOffset>
                </wp:positionV>
                <wp:extent cx="228600" cy="0"/>
                <wp:effectExtent l="0" t="0" r="1270" b="635"/>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9.7pt" to="71.9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" stroked="f"/>
            </w:pict>
          </mc:Fallback>
        </mc:AlternateContent>
      </w:r>
    </w:p>
    <w:p w:rsidR="0072235C" w:rsidRPr="003652A6" w:rsidRDefault="0072235C" w:rsidP="0072235C">
      <w:pPr>
        <w:spacing w:afterLines="50" w:after="163"/>
        <w:ind w:firstLine="482"/>
        <w:jc w:val="center"/>
        <w:rPr>
          <w:b/>
        </w:rPr>
      </w:pPr>
      <w:r w:rsidRPr="003652A6">
        <w:rPr>
          <w:b/>
          <w:noProof/>
        </w:rPr>
        <mc:AlternateContent>
          <mc:Choice Requires="wps">
            <w:drawing>
              <wp:anchor distT="0" distB="0" distL="114300" distR="114300" simplePos="0" relativeHeight="251663360" behindDoc="0" locked="0" layoutInCell="1" allowOverlap="1" wp14:anchorId="5BEB845B" wp14:editId="75417BE9">
                <wp:simplePos x="0" y="0"/>
                <wp:positionH relativeFrom="column">
                  <wp:posOffset>1257300</wp:posOffset>
                </wp:positionH>
                <wp:positionV relativeFrom="paragraph">
                  <wp:posOffset>389890</wp:posOffset>
                </wp:positionV>
                <wp:extent cx="1485900" cy="99060"/>
                <wp:effectExtent l="0" t="0" r="0" b="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9906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7pt" to="3in,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" stroked="f">
                <v:stroke endarrow="block"/>
              </v:line>
            </w:pict>
          </mc:Fallback>
        </mc:AlternateContent>
      </w:r>
      <w:r w:rsidRPr="003652A6">
        <w:rPr>
          <w:b/>
        </w:rPr>
        <w:t>图</w:t>
      </w:r>
      <w:r w:rsidRPr="003652A6">
        <w:rPr>
          <w:rFonts w:hint="eastAsia"/>
          <w:b/>
        </w:rPr>
        <w:t>2.2-6</w:t>
      </w:r>
      <w:r w:rsidRPr="003652A6">
        <w:rPr>
          <w:b/>
        </w:rPr>
        <w:t xml:space="preserve">  </w:t>
      </w:r>
      <w:r w:rsidRPr="003652A6">
        <w:rPr>
          <w:b/>
        </w:rPr>
        <w:t>免烧砖生产工艺流程及产污环节分布图</w:t>
      </w:r>
    </w:p>
    <w:p w:rsidR="0072235C" w:rsidRPr="003652A6" w:rsidRDefault="0072235C" w:rsidP="0072235C">
      <w:pPr>
        <w:pStyle w:val="4"/>
      </w:pPr>
      <w:r w:rsidRPr="003652A6">
        <w:rPr>
          <w:rFonts w:hint="eastAsia"/>
        </w:rPr>
        <w:t>2.2.4.8</w:t>
      </w:r>
      <w:r w:rsidRPr="003652A6">
        <w:rPr>
          <w:rFonts w:hint="eastAsia"/>
        </w:rPr>
        <w:t>泡花碱车间</w:t>
      </w:r>
    </w:p>
    <w:p w:rsidR="0072235C" w:rsidRPr="003652A6" w:rsidRDefault="0072235C" w:rsidP="0072235C">
      <w:pPr>
        <w:ind w:firstLine="480"/>
        <w:jc w:val="left"/>
      </w:pPr>
      <w:r w:rsidRPr="003652A6">
        <w:t>采用水淬冷却工艺。硅砂和纯碱分别由皮带机、小推车送入提升料坑，而后提升至各自的料仓；硅砂、纯碱料仓底部装备自动配料称，将两种原料按比例从料仓中取出送入混料机中混全，完成原料粒化过程；混合后的原料装入车，由电动葫芦提升入熔炉的窑头料仓；原料在炉窑内熔化；液态溶制成品经炉门流入出料机，水淬冷却至室温；冷却后成品进入包装机，包装入库</w:t>
      </w:r>
      <w:r w:rsidR="00812ECC" w:rsidRPr="003652A6">
        <w:rPr>
          <w:rFonts w:hint="eastAsia"/>
        </w:rPr>
        <w:t>。</w:t>
      </w:r>
    </w:p>
    <w:p w:rsidR="0072235C" w:rsidRPr="003652A6" w:rsidRDefault="00D063FB" w:rsidP="0072235C">
      <w:pPr>
        <w:ind w:firstLine="480"/>
        <w:jc w:val="left"/>
      </w:pPr>
      <w:r>
        <w:rPr>
          <w:noProof/>
        </w:rPr>
        <w:pict>
          <v:shape id="_x0000_s1102" type="#_x0000_t75" style="position:absolute;left:0;text-align:left;margin-left:21.1pt;margin-top:4.2pt;width:453.4pt;height:120pt;z-index:251664384;mso-position-horizontal-relative:text;mso-position-vertical-relative:text">
            <v:imagedata r:id="rId36" o:title=""/>
          </v:shape>
          <o:OLEObject Type="Embed" ProgID="Visio.Drawing.11" ShapeID="_x0000_s1102" DrawAspect="Content" ObjectID="_1581586758" r:id="rId37"/>
        </w:pict>
      </w:r>
    </w:p>
    <w:p w:rsidR="0072235C" w:rsidRPr="003652A6" w:rsidRDefault="0072235C" w:rsidP="0072235C">
      <w:pPr>
        <w:ind w:firstLine="480"/>
        <w:jc w:val="left"/>
      </w:pPr>
    </w:p>
    <w:p w:rsidR="0072235C" w:rsidRPr="003652A6" w:rsidRDefault="0072235C" w:rsidP="0072235C">
      <w:pPr>
        <w:ind w:firstLine="480"/>
        <w:jc w:val="left"/>
      </w:pPr>
    </w:p>
    <w:p w:rsidR="0072235C" w:rsidRPr="003652A6" w:rsidRDefault="0072235C" w:rsidP="0072235C">
      <w:pPr>
        <w:ind w:firstLine="480"/>
        <w:jc w:val="left"/>
      </w:pPr>
    </w:p>
    <w:p w:rsidR="0072235C" w:rsidRPr="003652A6" w:rsidRDefault="0072235C" w:rsidP="0072235C">
      <w:pPr>
        <w:ind w:firstLine="480"/>
        <w:jc w:val="left"/>
      </w:pPr>
    </w:p>
    <w:p w:rsidR="0072235C" w:rsidRPr="003652A6" w:rsidRDefault="0072235C" w:rsidP="0072235C">
      <w:pPr>
        <w:adjustRightInd w:val="0"/>
        <w:snapToGrid w:val="0"/>
        <w:spacing w:line="460" w:lineRule="exact"/>
        <w:ind w:firstLine="482"/>
        <w:jc w:val="center"/>
        <w:rPr>
          <w:b/>
        </w:rPr>
      </w:pPr>
      <w:r w:rsidRPr="003652A6">
        <w:rPr>
          <w:b/>
        </w:rPr>
        <w:t>图</w:t>
      </w:r>
      <w:r w:rsidRPr="003652A6">
        <w:rPr>
          <w:rFonts w:hint="eastAsia"/>
          <w:b/>
        </w:rPr>
        <w:t>2.2-7</w:t>
      </w:r>
      <w:r w:rsidRPr="003652A6">
        <w:rPr>
          <w:b/>
        </w:rPr>
        <w:t xml:space="preserve">  </w:t>
      </w:r>
      <w:r w:rsidRPr="003652A6">
        <w:rPr>
          <w:b/>
        </w:rPr>
        <w:t>泡花碱生产工艺流程及产污环节图</w:t>
      </w:r>
    </w:p>
    <w:p w:rsidR="0072235C" w:rsidRPr="003652A6" w:rsidRDefault="0072235C" w:rsidP="0072235C">
      <w:pPr>
        <w:pStyle w:val="4"/>
      </w:pPr>
      <w:r w:rsidRPr="003652A6">
        <w:rPr>
          <w:rFonts w:hint="eastAsia"/>
        </w:rPr>
        <w:t>2.2.4.9</w:t>
      </w:r>
      <w:r w:rsidRPr="003652A6">
        <w:rPr>
          <w:rFonts w:hint="eastAsia"/>
        </w:rPr>
        <w:t>活性炭车间</w:t>
      </w:r>
    </w:p>
    <w:p w:rsidR="0072235C" w:rsidRPr="003652A6" w:rsidRDefault="0072235C" w:rsidP="0072235C">
      <w:pPr>
        <w:spacing w:line="440" w:lineRule="exact"/>
        <w:ind w:firstLine="480"/>
      </w:pPr>
      <w:r w:rsidRPr="003652A6">
        <w:t>活性炭生产工艺流程主要包括煤粉制备、配料、捏合、挤出成型、干燥、炭化、活化等工序。</w:t>
      </w:r>
      <w:r w:rsidRPr="003652A6">
        <w:rPr>
          <w:rFonts w:hint="eastAsia"/>
        </w:rPr>
        <w:t>采用炭化</w:t>
      </w:r>
      <w:r w:rsidRPr="003652A6">
        <w:rPr>
          <w:rFonts w:hint="eastAsia"/>
        </w:rPr>
        <w:t>-</w:t>
      </w:r>
      <w:r w:rsidRPr="003652A6">
        <w:rPr>
          <w:rFonts w:hint="eastAsia"/>
        </w:rPr>
        <w:t>水蒸汽活化法进行活性炭生产，即原料煤、高温煤焦油和少量水经混捏成型后进入回转式炭化炉内，在逆行热烟气的烘烤下，逐渐进入高温区</w:t>
      </w:r>
      <w:r w:rsidRPr="003652A6">
        <w:rPr>
          <w:rFonts w:hint="eastAsia"/>
        </w:rPr>
        <w:t>(</w:t>
      </w:r>
      <w:smartTag w:uri="urn:schemas-microsoft-com:office:smarttags" w:element="chmetcnv">
        <w:smartTagPr>
          <w:attr w:name="TCSC" w:val="0"/>
          <w:attr w:name="NumberType" w:val="1"/>
          <w:attr w:name="Negative" w:val="False"/>
          <w:attr w:name="HasSpace" w:val="False"/>
          <w:attr w:name="SourceValue" w:val="450"/>
          <w:attr w:name="UnitName" w:val="℃"/>
        </w:smartTagPr>
        <w:r w:rsidRPr="003652A6">
          <w:rPr>
            <w:rFonts w:hint="eastAsia"/>
          </w:rPr>
          <w:t>450</w:t>
        </w:r>
        <w:r w:rsidRPr="003652A6">
          <w:rPr>
            <w:rFonts w:hint="eastAsia"/>
          </w:rPr>
          <w:t>℃</w:t>
        </w:r>
      </w:smartTag>
      <w:r w:rsidRPr="003652A6">
        <w:rPr>
          <w:rFonts w:hint="eastAsia"/>
        </w:rPr>
        <w:t>)</w:t>
      </w:r>
      <w:r w:rsidRPr="003652A6">
        <w:rPr>
          <w:rFonts w:hint="eastAsia"/>
        </w:rPr>
        <w:t>，将成型料中水份、挥发份及高温煤焦油中的轻油排出，剩余的煤沥青形成成品炭化料的骨架完成炭化过程；炭化料凉置冷却后进入斯列普活化炉，采用水蒸气活化法使炭化料变成具有发达的孔隙结构和大的比表面积的活性炭，制得的活性炭经筛分和包装后入成品库存放。</w:t>
      </w:r>
    </w:p>
    <w:p w:rsidR="0072235C" w:rsidRPr="003652A6" w:rsidRDefault="0072235C" w:rsidP="0072235C">
      <w:pPr>
        <w:ind w:firstLine="480"/>
      </w:pPr>
    </w:p>
    <w:p w:rsidR="0072235C" w:rsidRPr="003652A6" w:rsidRDefault="0072235C" w:rsidP="0072235C">
      <w:pPr>
        <w:ind w:firstLine="480"/>
        <w:jc w:val="center"/>
      </w:pPr>
      <w:r w:rsidRPr="003652A6">
        <w:object w:dxaOrig="5328" w:dyaOrig="2636">
          <v:shape id="_x0000_i1032" type="#_x0000_t75" style="width:265.5pt;height:132.75pt" o:ole="">
            <v:imagedata r:id="rId38" o:title=""/>
          </v:shape>
          <o:OLEObject Type="Embed" ProgID="Visio.Drawing.11" ShapeID="_x0000_i1032" DrawAspect="Content" ObjectID="_1581586729" r:id="rId39"/>
        </w:object>
      </w:r>
    </w:p>
    <w:p w:rsidR="0072235C" w:rsidRPr="003652A6" w:rsidRDefault="0072235C" w:rsidP="0072235C">
      <w:pPr>
        <w:ind w:firstLine="482"/>
        <w:jc w:val="center"/>
        <w:rPr>
          <w:b/>
        </w:rPr>
      </w:pPr>
      <w:r w:rsidRPr="003652A6">
        <w:rPr>
          <w:b/>
        </w:rPr>
        <w:t>图</w:t>
      </w:r>
      <w:r w:rsidRPr="003652A6">
        <w:rPr>
          <w:rFonts w:hint="eastAsia"/>
          <w:b/>
        </w:rPr>
        <w:t>2.2-8</w:t>
      </w:r>
      <w:r w:rsidRPr="003652A6">
        <w:rPr>
          <w:b/>
        </w:rPr>
        <w:t xml:space="preserve"> </w:t>
      </w:r>
      <w:r w:rsidRPr="003652A6">
        <w:rPr>
          <w:b/>
        </w:rPr>
        <w:t>活性炭项目物料平衡图（吨</w:t>
      </w:r>
      <w:r w:rsidRPr="003652A6">
        <w:rPr>
          <w:b/>
        </w:rPr>
        <w:t>/</w:t>
      </w:r>
      <w:r w:rsidRPr="003652A6">
        <w:rPr>
          <w:b/>
        </w:rPr>
        <w:t>年）</w:t>
      </w:r>
    </w:p>
    <w:p w:rsidR="0072235C" w:rsidRPr="003652A6" w:rsidRDefault="0072235C" w:rsidP="0072235C">
      <w:pPr>
        <w:pStyle w:val="4"/>
      </w:pPr>
      <w:r w:rsidRPr="003652A6">
        <w:rPr>
          <w:rFonts w:hint="eastAsia"/>
        </w:rPr>
        <w:t>2.2.4.10</w:t>
      </w:r>
      <w:r w:rsidRPr="003652A6">
        <w:rPr>
          <w:rFonts w:hint="eastAsia"/>
        </w:rPr>
        <w:t>余热锅炉车间</w:t>
      </w:r>
    </w:p>
    <w:p w:rsidR="0072235C" w:rsidRPr="003652A6" w:rsidRDefault="0072235C" w:rsidP="0072235C">
      <w:pPr>
        <w:spacing w:line="440" w:lineRule="exact"/>
        <w:ind w:firstLine="480"/>
      </w:pPr>
      <w:r w:rsidRPr="003652A6">
        <w:t>60t/h</w:t>
      </w:r>
      <w:r w:rsidRPr="003652A6">
        <w:t>锅炉燃料采用硅锰车间电炉煤气及活性炭车间活化炉煤气。煤气经列管冷却后进入旋风除尘器，再自然降温至</w:t>
      </w:r>
      <w:smartTag w:uri="urn:schemas-microsoft-com:office:smarttags" w:element="chmetcnv">
        <w:smartTagPr>
          <w:attr w:name="UnitName" w:val="℃"/>
          <w:attr w:name="SourceValue" w:val="120"/>
          <w:attr w:name="HasSpace" w:val="False"/>
          <w:attr w:name="Negative" w:val="False"/>
          <w:attr w:name="NumberType" w:val="1"/>
          <w:attr w:name="TCSC" w:val="0"/>
        </w:smartTagPr>
        <w:r w:rsidRPr="003652A6">
          <w:t>120</w:t>
        </w:r>
        <w:r w:rsidRPr="003652A6">
          <w:rPr>
            <w:rFonts w:ascii="宋体" w:hAnsi="宋体" w:cs="宋体" w:hint="eastAsia"/>
          </w:rPr>
          <w:t>℃</w:t>
        </w:r>
      </w:smartTag>
      <w:r w:rsidRPr="003652A6">
        <w:t>左右，进入袋式除尘器，除尘后送煤气锅炉燃烧利用。燃烧后烟气经碱式湿法脱硫除尘后排放。</w:t>
      </w:r>
    </w:p>
    <w:p w:rsidR="0072235C" w:rsidRPr="003652A6" w:rsidRDefault="0072235C" w:rsidP="0072235C">
      <w:pPr>
        <w:pStyle w:val="3"/>
        <w:rPr>
          <w:rFonts w:cs="Times New Roman"/>
        </w:rPr>
      </w:pPr>
      <w:bookmarkStart w:id="347" w:name="_Toc492054284"/>
      <w:r w:rsidRPr="003652A6">
        <w:rPr>
          <w:rFonts w:cs="Times New Roman"/>
        </w:rPr>
        <w:t>2.</w:t>
      </w:r>
      <w:r w:rsidRPr="003652A6">
        <w:rPr>
          <w:rFonts w:cs="Times New Roman" w:hint="eastAsia"/>
        </w:rPr>
        <w:t>2</w:t>
      </w:r>
      <w:r w:rsidRPr="003652A6">
        <w:rPr>
          <w:rFonts w:cs="Times New Roman"/>
        </w:rPr>
        <w:t>.</w:t>
      </w:r>
      <w:r w:rsidRPr="003652A6">
        <w:rPr>
          <w:rFonts w:cs="Times New Roman" w:hint="eastAsia"/>
        </w:rPr>
        <w:t>5</w:t>
      </w:r>
      <w:r w:rsidRPr="003652A6">
        <w:rPr>
          <w:rFonts w:cs="Times New Roman"/>
        </w:rPr>
        <w:t xml:space="preserve"> </w:t>
      </w:r>
      <w:r w:rsidRPr="003652A6">
        <w:rPr>
          <w:rFonts w:cs="Times New Roman"/>
        </w:rPr>
        <w:t>产污环节、治理措施及污染源强</w:t>
      </w:r>
      <w:bookmarkEnd w:id="347"/>
    </w:p>
    <w:p w:rsidR="0072235C" w:rsidRPr="003652A6" w:rsidRDefault="0072235C" w:rsidP="0072235C">
      <w:pPr>
        <w:ind w:firstLineChars="100" w:firstLine="240"/>
        <w:rPr>
          <w:szCs w:val="24"/>
        </w:rPr>
      </w:pPr>
      <w:r w:rsidRPr="003652A6">
        <w:rPr>
          <w:rFonts w:hint="eastAsia"/>
          <w:szCs w:val="24"/>
        </w:rPr>
        <w:t>在建项目污染物排放数据来自历次环评报告。</w:t>
      </w:r>
    </w:p>
    <w:p w:rsidR="0072235C" w:rsidRPr="003652A6" w:rsidRDefault="0072235C" w:rsidP="0072235C">
      <w:pPr>
        <w:pStyle w:val="4"/>
        <w:sectPr w:rsidR="0072235C" w:rsidRPr="003652A6" w:rsidSect="00C52361">
          <w:pgSz w:w="11906" w:h="16838"/>
          <w:pgMar w:top="1418" w:right="1418" w:bottom="1418" w:left="1418" w:header="851" w:footer="992" w:gutter="0"/>
          <w:cols w:space="425"/>
          <w:docGrid w:type="lines" w:linePitch="326"/>
        </w:sectPr>
      </w:pPr>
      <w:r w:rsidRPr="003652A6">
        <w:t>2.</w:t>
      </w:r>
      <w:r w:rsidRPr="003652A6">
        <w:rPr>
          <w:rFonts w:hint="eastAsia"/>
        </w:rPr>
        <w:t>2</w:t>
      </w:r>
      <w:r w:rsidRPr="003652A6">
        <w:t>.</w:t>
      </w:r>
      <w:r w:rsidRPr="003652A6">
        <w:rPr>
          <w:rFonts w:hint="eastAsia"/>
        </w:rPr>
        <w:t>5</w:t>
      </w:r>
      <w:r w:rsidRPr="003652A6">
        <w:t xml:space="preserve">.1 </w:t>
      </w:r>
      <w:r w:rsidRPr="003652A6">
        <w:t>废气污染源</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w:t>
      </w:r>
      <w:r w:rsidRPr="003652A6">
        <w:rPr>
          <w:rFonts w:cs="Times New Roman" w:hint="eastAsia"/>
          <w:b/>
          <w:szCs w:val="24"/>
        </w:rPr>
        <w:t>2</w:t>
      </w:r>
      <w:r w:rsidRPr="003652A6">
        <w:rPr>
          <w:rFonts w:cs="Times New Roman"/>
          <w:b/>
          <w:szCs w:val="24"/>
        </w:rPr>
        <w:t>-</w:t>
      </w:r>
      <w:r w:rsidRPr="003652A6">
        <w:rPr>
          <w:rFonts w:cs="Times New Roman" w:hint="eastAsia"/>
          <w:b/>
          <w:szCs w:val="24"/>
        </w:rPr>
        <w:t>4</w:t>
      </w:r>
      <w:r w:rsidRPr="003652A6">
        <w:rPr>
          <w:rFonts w:cs="Times New Roman"/>
          <w:b/>
          <w:szCs w:val="24"/>
        </w:rPr>
        <w:t xml:space="preserve">  </w:t>
      </w:r>
      <w:r w:rsidRPr="003652A6">
        <w:rPr>
          <w:rFonts w:cs="Times New Roman" w:hint="eastAsia"/>
          <w:b/>
          <w:szCs w:val="24"/>
        </w:rPr>
        <w:t>在建工程</w:t>
      </w:r>
      <w:r w:rsidRPr="003652A6">
        <w:rPr>
          <w:rFonts w:cs="Times New Roman"/>
          <w:b/>
          <w:szCs w:val="24"/>
        </w:rPr>
        <w:t>废气污染物排放情况一览表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8"/>
        <w:gridCol w:w="1050"/>
        <w:gridCol w:w="852"/>
        <w:gridCol w:w="869"/>
        <w:gridCol w:w="799"/>
        <w:gridCol w:w="624"/>
        <w:gridCol w:w="594"/>
        <w:gridCol w:w="626"/>
        <w:gridCol w:w="463"/>
        <w:gridCol w:w="556"/>
        <w:gridCol w:w="517"/>
        <w:gridCol w:w="1915"/>
        <w:gridCol w:w="1143"/>
        <w:gridCol w:w="699"/>
        <w:gridCol w:w="720"/>
        <w:gridCol w:w="1737"/>
      </w:tblGrid>
      <w:tr w:rsidR="00D437CF" w:rsidRPr="003652A6" w:rsidTr="006B373A">
        <w:trPr>
          <w:cantSplit/>
          <w:tblHeader/>
          <w:jc w:val="center"/>
        </w:trPr>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生产</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装置</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污染源</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名称</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气量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rPr>
              <w:t>（</w:t>
            </w:r>
            <w:r w:rsidRPr="003652A6">
              <w:rPr>
                <w:rFonts w:cs="Times New Roman"/>
                <w:b/>
                <w:kern w:val="0"/>
                <w:sz w:val="21"/>
                <w:szCs w:val="21"/>
              </w:rPr>
              <w:t>m</w:t>
            </w:r>
            <w:r w:rsidRPr="003652A6">
              <w:rPr>
                <w:rFonts w:cs="Times New Roman"/>
                <w:b/>
                <w:kern w:val="0"/>
                <w:sz w:val="21"/>
                <w:szCs w:val="21"/>
                <w:vertAlign w:val="superscript"/>
              </w:rPr>
              <w:t>3</w:t>
            </w:r>
            <w:r w:rsidRPr="003652A6">
              <w:rPr>
                <w:rFonts w:cs="Times New Roman"/>
                <w:b/>
                <w:kern w:val="0"/>
                <w:sz w:val="21"/>
                <w:szCs w:val="21"/>
              </w:rPr>
              <w:t>/h</w:t>
            </w:r>
            <w:r w:rsidRPr="003652A6">
              <w:rPr>
                <w:rFonts w:cs="Times New Roman"/>
                <w:b/>
                <w:kern w:val="0"/>
                <w:sz w:val="21"/>
                <w:szCs w:val="21"/>
              </w:rPr>
              <w:t>）</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污染物</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产生浓度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mg/m</w:t>
            </w:r>
            <w:r w:rsidRPr="003652A6">
              <w:rPr>
                <w:rFonts w:cs="Times New Roman"/>
                <w:b/>
                <w:kern w:val="0"/>
                <w:sz w:val="21"/>
                <w:szCs w:val="21"/>
                <w:vertAlign w:val="superscript"/>
                <w:lang w:val="zh-CN"/>
              </w:rPr>
              <w:t>3</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产生量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kg/h</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排放</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浓度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rPr>
              <w:t>mg/m</w:t>
            </w:r>
            <w:r w:rsidRPr="003652A6">
              <w:rPr>
                <w:rFonts w:cs="Times New Roman"/>
                <w:b/>
                <w:kern w:val="0"/>
                <w:sz w:val="21"/>
                <w:szCs w:val="21"/>
                <w:vertAlign w:val="superscript"/>
              </w:rPr>
              <w:t>3</w:t>
            </w:r>
          </w:p>
        </w:tc>
        <w:tc>
          <w:tcPr>
            <w:tcW w:w="0" w:type="auto"/>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排放量</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kg/h</w:t>
            </w:r>
          </w:p>
        </w:tc>
        <w:tc>
          <w:tcPr>
            <w:tcW w:w="0" w:type="auto"/>
            <w:gridSpan w:val="3"/>
            <w:tcBorders>
              <w:bottom w:val="single" w:sz="4" w:space="0" w:color="auto"/>
            </w:tcBorders>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排放参数</w:t>
            </w:r>
          </w:p>
        </w:tc>
        <w:tc>
          <w:tcPr>
            <w:tcW w:w="1915" w:type="dxa"/>
            <w:vMerge w:val="restart"/>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处理措施</w:t>
            </w:r>
          </w:p>
        </w:tc>
        <w:tc>
          <w:tcPr>
            <w:tcW w:w="4299" w:type="dxa"/>
            <w:gridSpan w:val="4"/>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现行执行标准达标分析</w:t>
            </w:r>
          </w:p>
        </w:tc>
      </w:tr>
      <w:tr w:rsidR="00D437CF" w:rsidRPr="003652A6" w:rsidTr="006B373A">
        <w:trPr>
          <w:cantSplit/>
          <w:trHeight w:val="662"/>
          <w:tblHeader/>
          <w:jc w:val="center"/>
        </w:trPr>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高度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m</w:t>
            </w:r>
          </w:p>
        </w:tc>
        <w:tc>
          <w:tcPr>
            <w:tcW w:w="0" w:type="auto"/>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直径</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m</w:t>
            </w:r>
          </w:p>
        </w:tc>
        <w:tc>
          <w:tcPr>
            <w:tcW w:w="0" w:type="auto"/>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温度</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ascii="宋体" w:eastAsia="宋体" w:hAnsi="宋体" w:cs="宋体" w:hint="eastAsia"/>
                <w:b/>
                <w:kern w:val="0"/>
                <w:sz w:val="21"/>
                <w:szCs w:val="21"/>
                <w:lang w:val="zh-CN"/>
              </w:rPr>
              <w:t>℃</w:t>
            </w:r>
          </w:p>
        </w:tc>
        <w:tc>
          <w:tcPr>
            <w:tcW w:w="1915" w:type="dxa"/>
            <w:vMerge/>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143" w:type="dxa"/>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排放</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浓度</w:t>
            </w:r>
            <w:r w:rsidRPr="003652A6">
              <w:rPr>
                <w:rFonts w:cs="Times New Roman"/>
                <w:b/>
                <w:kern w:val="0"/>
                <w:sz w:val="21"/>
                <w:szCs w:val="21"/>
                <w:lang w:val="zh-CN"/>
              </w:rPr>
              <w:t>mg/m</w:t>
            </w:r>
            <w:r w:rsidRPr="003652A6">
              <w:rPr>
                <w:rFonts w:cs="Times New Roman"/>
                <w:b/>
                <w:kern w:val="0"/>
                <w:sz w:val="21"/>
                <w:szCs w:val="21"/>
                <w:vertAlign w:val="superscript"/>
                <w:lang w:val="zh-CN"/>
              </w:rPr>
              <w:t>3</w:t>
            </w:r>
          </w:p>
        </w:tc>
        <w:tc>
          <w:tcPr>
            <w:tcW w:w="699" w:type="dxa"/>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排放</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速率</w:t>
            </w:r>
            <w:r w:rsidRPr="003652A6">
              <w:rPr>
                <w:rFonts w:cs="Times New Roman"/>
                <w:b/>
                <w:kern w:val="0"/>
                <w:sz w:val="21"/>
                <w:szCs w:val="21"/>
                <w:lang w:val="zh-CN"/>
              </w:rPr>
              <w:t>kg/h</w:t>
            </w:r>
          </w:p>
        </w:tc>
        <w:tc>
          <w:tcPr>
            <w:tcW w:w="720" w:type="dxa"/>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达标</w:t>
            </w:r>
          </w:p>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分析</w:t>
            </w:r>
          </w:p>
        </w:tc>
        <w:tc>
          <w:tcPr>
            <w:tcW w:w="0" w:type="auto"/>
            <w:shd w:val="pct15" w:color="auto" w:fill="FFFFFF"/>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b/>
                <w:kern w:val="0"/>
                <w:sz w:val="21"/>
                <w:szCs w:val="21"/>
                <w:lang w:val="zh-CN"/>
              </w:rPr>
            </w:pPr>
            <w:r w:rsidRPr="003652A6">
              <w:rPr>
                <w:rFonts w:cs="Times New Roman"/>
                <w:b/>
                <w:kern w:val="0"/>
                <w:sz w:val="21"/>
                <w:szCs w:val="21"/>
                <w:lang w:val="zh-CN"/>
              </w:rPr>
              <w:t>标准</w:t>
            </w:r>
          </w:p>
        </w:tc>
      </w:tr>
      <w:tr w:rsidR="00D437CF" w:rsidRPr="003652A6" w:rsidTr="006B373A">
        <w:trPr>
          <w:cantSplit/>
          <w:jc w:val="center"/>
        </w:trPr>
        <w:tc>
          <w:tcPr>
            <w:tcW w:w="0" w:type="auto"/>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洗煤</w:t>
            </w:r>
          </w:p>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车间</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原料破碎</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10000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25</w:t>
            </w:r>
          </w:p>
        </w:tc>
        <w:tc>
          <w:tcPr>
            <w:tcW w:w="1915"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袋式除尘</w:t>
            </w: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120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5.9</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分选工段</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3×30000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12500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3×375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3×1.5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25</w:t>
            </w:r>
          </w:p>
        </w:tc>
        <w:tc>
          <w:tcPr>
            <w:tcW w:w="1915"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旋风</w:t>
            </w:r>
            <w:r w:rsidRPr="003652A6">
              <w:rPr>
                <w:rFonts w:cs="Times New Roman"/>
                <w:kern w:val="0"/>
                <w:sz w:val="21"/>
                <w:szCs w:val="21"/>
                <w:lang w:val="zh-CN"/>
              </w:rPr>
              <w:t>+</w:t>
            </w:r>
            <w:r w:rsidRPr="003652A6">
              <w:rPr>
                <w:rFonts w:cs="Times New Roman"/>
                <w:kern w:val="0"/>
                <w:sz w:val="21"/>
                <w:szCs w:val="21"/>
                <w:lang w:val="zh-CN"/>
              </w:rPr>
              <w:t>袋式除尘</w:t>
            </w: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120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5.9</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原煤堆场</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0.12</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0.12</w:t>
            </w:r>
          </w:p>
        </w:tc>
        <w:tc>
          <w:tcPr>
            <w:tcW w:w="0" w:type="auto"/>
            <w:gridSpan w:val="3"/>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S=220m</w:t>
            </w:r>
            <w:r w:rsidRPr="003652A6">
              <w:rPr>
                <w:rFonts w:cs="Times New Roman"/>
                <w:sz w:val="21"/>
                <w:szCs w:val="21"/>
                <w:lang w:bidi="en-US"/>
              </w:rPr>
              <w:t>×</w:t>
            </w:r>
            <w:r w:rsidRPr="003652A6">
              <w:rPr>
                <w:rFonts w:cs="Times New Roman"/>
                <w:sz w:val="21"/>
                <w:szCs w:val="21"/>
              </w:rPr>
              <w:t>220m;</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H=15m</w:t>
            </w:r>
          </w:p>
        </w:tc>
        <w:tc>
          <w:tcPr>
            <w:tcW w:w="1915"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D437CF" w:rsidRPr="003652A6" w:rsidTr="006B373A">
        <w:trPr>
          <w:cantSplit/>
          <w:jc w:val="center"/>
        </w:trPr>
        <w:tc>
          <w:tcPr>
            <w:tcW w:w="0" w:type="auto"/>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原煤输送</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0.27</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0.27</w:t>
            </w:r>
          </w:p>
        </w:tc>
        <w:tc>
          <w:tcPr>
            <w:tcW w:w="0" w:type="auto"/>
            <w:gridSpan w:val="3"/>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200m;</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H=15m</w:t>
            </w:r>
          </w:p>
        </w:tc>
        <w:tc>
          <w:tcPr>
            <w:tcW w:w="1915"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D437CF" w:rsidRPr="003652A6" w:rsidTr="006B373A">
        <w:trPr>
          <w:cantSplit/>
          <w:jc w:val="center"/>
        </w:trPr>
        <w:tc>
          <w:tcPr>
            <w:tcW w:w="0" w:type="auto"/>
            <w:vMerge w:val="restart"/>
            <w:tcBorders>
              <w:top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兰炭</w:t>
            </w:r>
          </w:p>
          <w:p w:rsidR="00C25E0D" w:rsidRPr="003652A6" w:rsidRDefault="00C25E0D" w:rsidP="00530A76">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车间</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备煤工段</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5173</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25.87</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0.26</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915"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120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5.9</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GB16297-1996</w:t>
            </w:r>
          </w:p>
        </w:tc>
      </w:tr>
      <w:tr w:rsidR="00D437CF" w:rsidRPr="003652A6" w:rsidTr="006B373A">
        <w:trPr>
          <w:cantSplit/>
          <w:jc w:val="center"/>
        </w:trPr>
        <w:tc>
          <w:tcPr>
            <w:tcW w:w="0" w:type="auto"/>
            <w:vMerge/>
            <w:tcBorders>
              <w:top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筛焦工段</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2786</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13.93</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0.14</w:t>
            </w:r>
          </w:p>
        </w:tc>
        <w:tc>
          <w:tcPr>
            <w:tcW w:w="0" w:type="auto"/>
            <w:vAlign w:val="center"/>
          </w:tcPr>
          <w:p w:rsidR="00C25E0D"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915"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兰炭烘干</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16670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0.84</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0.84</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915" w:type="dxa"/>
            <w:vMerge w:val="restart"/>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200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Merge w:val="restart"/>
            <w:vAlign w:val="center"/>
          </w:tcPr>
          <w:p w:rsidR="00C25E0D" w:rsidRPr="003652A6" w:rsidRDefault="00C25E0D" w:rsidP="00B64BB4">
            <w:pPr>
              <w:autoSpaceDE w:val="0"/>
              <w:autoSpaceDN w:val="0"/>
              <w:adjustRightInd w:val="0"/>
              <w:spacing w:line="240" w:lineRule="auto"/>
              <w:ind w:firstLineChars="100" w:firstLine="210"/>
              <w:contextualSpacing/>
              <w:rPr>
                <w:rFonts w:cs="Times New Roman"/>
                <w:kern w:val="0"/>
                <w:sz w:val="21"/>
                <w:szCs w:val="21"/>
                <w:lang w:val="zh-CN"/>
              </w:rPr>
            </w:pPr>
            <w:r w:rsidRPr="003652A6">
              <w:rPr>
                <w:rFonts w:cs="Times New Roman" w:hint="eastAsia"/>
                <w:kern w:val="0"/>
                <w:sz w:val="21"/>
                <w:szCs w:val="21"/>
                <w:lang w:val="zh-CN"/>
              </w:rPr>
              <w:t>GB9078-1996</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kern w:val="28"/>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103.4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1.73</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103.4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1.73</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850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kern w:val="28"/>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1.34</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1.34</w:t>
            </w: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143"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240</w:t>
            </w:r>
          </w:p>
        </w:tc>
        <w:tc>
          <w:tcPr>
            <w:tcW w:w="699"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5.95</w:t>
            </w:r>
          </w:p>
        </w:tc>
        <w:tc>
          <w:tcPr>
            <w:tcW w:w="720" w:type="dxa"/>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达标</w:t>
            </w:r>
          </w:p>
        </w:tc>
        <w:tc>
          <w:tcPr>
            <w:tcW w:w="0" w:type="auto"/>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GB16297-1996</w:t>
            </w:r>
          </w:p>
        </w:tc>
      </w:tr>
      <w:tr w:rsidR="00812ECC" w:rsidRPr="003652A6" w:rsidTr="006B373A">
        <w:trPr>
          <w:cantSplit/>
          <w:jc w:val="center"/>
        </w:trPr>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煤场</w:t>
            </w:r>
          </w:p>
        </w:tc>
        <w:tc>
          <w:tcPr>
            <w:tcW w:w="0" w:type="auto"/>
            <w:tcBorders>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0.0414</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0.0414</w:t>
            </w:r>
          </w:p>
        </w:tc>
        <w:tc>
          <w:tcPr>
            <w:tcW w:w="0" w:type="auto"/>
            <w:gridSpan w:val="3"/>
            <w:tcBorders>
              <w:bottom w:val="single" w:sz="8" w:space="0" w:color="auto"/>
            </w:tcBorders>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300m;</w:t>
            </w:r>
          </w:p>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H=15m</w:t>
            </w:r>
          </w:p>
        </w:tc>
        <w:tc>
          <w:tcPr>
            <w:tcW w:w="1915" w:type="dxa"/>
            <w:vMerge w:val="restart"/>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812ECC" w:rsidRPr="003652A6" w:rsidTr="006B373A">
        <w:trPr>
          <w:cantSplit/>
          <w:jc w:val="center"/>
        </w:trPr>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top w:val="single" w:sz="8" w:space="0" w:color="auto"/>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焦场</w:t>
            </w:r>
          </w:p>
        </w:tc>
        <w:tc>
          <w:tcPr>
            <w:tcW w:w="0" w:type="auto"/>
            <w:tcBorders>
              <w:top w:val="single" w:sz="8" w:space="0" w:color="auto"/>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0.0135</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0.0135</w:t>
            </w:r>
          </w:p>
        </w:tc>
        <w:tc>
          <w:tcPr>
            <w:tcW w:w="0" w:type="auto"/>
            <w:gridSpan w:val="3"/>
            <w:tcBorders>
              <w:top w:val="single" w:sz="8" w:space="0" w:color="auto"/>
              <w:bottom w:val="single" w:sz="8" w:space="0" w:color="auto"/>
            </w:tcBorders>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350m;</w:t>
            </w:r>
          </w:p>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H=15m</w:t>
            </w:r>
          </w:p>
        </w:tc>
        <w:tc>
          <w:tcPr>
            <w:tcW w:w="1915" w:type="dxa"/>
            <w:vMerge/>
            <w:tcBorders>
              <w:bottom w:val="single" w:sz="8" w:space="0" w:color="auto"/>
            </w:tcBorders>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143" w:type="dxa"/>
            <w:tcBorders>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tcBorders>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tcBorders>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tcBorders>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812ECC" w:rsidRPr="003652A6" w:rsidTr="006B373A">
        <w:trPr>
          <w:cantSplit/>
          <w:jc w:val="center"/>
        </w:trPr>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top w:val="single" w:sz="8" w:space="0" w:color="auto"/>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焦油罐</w:t>
            </w:r>
          </w:p>
        </w:tc>
        <w:tc>
          <w:tcPr>
            <w:tcW w:w="0" w:type="auto"/>
            <w:tcBorders>
              <w:top w:val="single" w:sz="8" w:space="0" w:color="auto"/>
              <w:bottom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非甲烷总烃</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1.16</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gridSpan w:val="3"/>
            <w:tcBorders>
              <w:top w:val="single" w:sz="8" w:space="0" w:color="auto"/>
              <w:bottom w:val="single" w:sz="8" w:space="0" w:color="auto"/>
            </w:tcBorders>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r w:rsidRPr="003652A6">
              <w:rPr>
                <w:rFonts w:cs="Times New Roman"/>
                <w:sz w:val="21"/>
                <w:szCs w:val="21"/>
              </w:rPr>
              <w:t>/</w:t>
            </w:r>
          </w:p>
        </w:tc>
        <w:tc>
          <w:tcPr>
            <w:tcW w:w="1915" w:type="dxa"/>
            <w:tcBorders>
              <w:top w:val="single" w:sz="8" w:space="0" w:color="auto"/>
              <w:bottom w:val="single" w:sz="8" w:space="0" w:color="auto"/>
            </w:tcBorders>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引至兰炭炉焚烧</w:t>
            </w:r>
          </w:p>
        </w:tc>
        <w:tc>
          <w:tcPr>
            <w:tcW w:w="1143" w:type="dxa"/>
            <w:tcBorders>
              <w:top w:val="single" w:sz="8" w:space="0" w:color="auto"/>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tcBorders>
              <w:top w:val="single" w:sz="8" w:space="0" w:color="auto"/>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tcBorders>
              <w:top w:val="single" w:sz="8" w:space="0" w:color="auto"/>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tcBorders>
              <w:top w:val="single" w:sz="8" w:space="0" w:color="auto"/>
              <w:bottom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812ECC" w:rsidRPr="003652A6" w:rsidTr="006B373A">
        <w:trPr>
          <w:cantSplit/>
          <w:jc w:val="center"/>
        </w:trPr>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restart"/>
            <w:tcBorders>
              <w:top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炭化炉</w:t>
            </w:r>
          </w:p>
        </w:tc>
        <w:tc>
          <w:tcPr>
            <w:tcW w:w="0" w:type="auto"/>
            <w:vMerge w:val="restart"/>
            <w:tcBorders>
              <w:top w:val="single" w:sz="8" w:space="0" w:color="auto"/>
            </w:tcBorders>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1.6635</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1.6635</w:t>
            </w:r>
          </w:p>
        </w:tc>
        <w:tc>
          <w:tcPr>
            <w:tcW w:w="0" w:type="auto"/>
            <w:gridSpan w:val="3"/>
            <w:vMerge w:val="restart"/>
            <w:tcBorders>
              <w:top w:val="single" w:sz="8" w:space="0" w:color="auto"/>
            </w:tcBorders>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S=300m</w:t>
            </w:r>
            <w:r w:rsidRPr="003652A6">
              <w:rPr>
                <w:rFonts w:cs="Times New Roman"/>
                <w:sz w:val="21"/>
                <w:szCs w:val="21"/>
                <w:lang w:bidi="en-US"/>
              </w:rPr>
              <w:t>×</w:t>
            </w:r>
            <w:r w:rsidRPr="003652A6">
              <w:rPr>
                <w:rFonts w:cs="Times New Roman"/>
                <w:sz w:val="21"/>
                <w:szCs w:val="21"/>
              </w:rPr>
              <w:t>500m;</w:t>
            </w:r>
          </w:p>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H=15m</w:t>
            </w:r>
          </w:p>
        </w:tc>
        <w:tc>
          <w:tcPr>
            <w:tcW w:w="1915" w:type="dxa"/>
            <w:tcBorders>
              <w:top w:val="single" w:sz="8" w:space="0" w:color="auto"/>
            </w:tcBorders>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tcBorders>
              <w:top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tcBorders>
              <w:top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tcBorders>
              <w:top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tcBorders>
              <w:top w:val="single" w:sz="8" w:space="0" w:color="auto"/>
            </w:tcBorders>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812ECC" w:rsidRPr="003652A6" w:rsidTr="006B373A">
        <w:trPr>
          <w:cantSplit/>
          <w:jc w:val="center"/>
        </w:trPr>
        <w:tc>
          <w:tcPr>
            <w:tcW w:w="0" w:type="auto"/>
            <w:vMerge/>
            <w:vAlign w:val="center"/>
          </w:tcPr>
          <w:p w:rsidR="00812ECC" w:rsidRPr="003652A6" w:rsidRDefault="00812ECC" w:rsidP="00530A76">
            <w:pPr>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H</w:t>
            </w:r>
            <w:r w:rsidRPr="003652A6">
              <w:rPr>
                <w:rFonts w:cs="Times New Roman"/>
                <w:kern w:val="0"/>
                <w:sz w:val="21"/>
                <w:szCs w:val="21"/>
                <w:vertAlign w:val="subscript"/>
              </w:rPr>
              <w:t>2</w:t>
            </w:r>
            <w:r w:rsidRPr="003652A6">
              <w:rPr>
                <w:rFonts w:cs="Times New Roman"/>
                <w:kern w:val="0"/>
                <w:sz w:val="21"/>
                <w:szCs w:val="21"/>
              </w:rPr>
              <w:t>S</w:t>
            </w:r>
          </w:p>
        </w:tc>
        <w:tc>
          <w:tcPr>
            <w:tcW w:w="0" w:type="auto"/>
            <w:vAlign w:val="center"/>
          </w:tcPr>
          <w:p w:rsidR="00812ECC" w:rsidRPr="003652A6" w:rsidRDefault="00812ECC"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0.0955</w:t>
            </w:r>
          </w:p>
        </w:tc>
        <w:tc>
          <w:tcPr>
            <w:tcW w:w="0" w:type="auto"/>
            <w:vAlign w:val="center"/>
          </w:tcPr>
          <w:p w:rsidR="00812ECC" w:rsidRPr="003652A6" w:rsidRDefault="00812ECC"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0.0955</w:t>
            </w:r>
          </w:p>
        </w:tc>
        <w:tc>
          <w:tcPr>
            <w:tcW w:w="0" w:type="auto"/>
            <w:gridSpan w:val="3"/>
            <w:vMerge/>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143"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812ECC" w:rsidRPr="003652A6" w:rsidTr="006B373A">
        <w:trPr>
          <w:cantSplit/>
          <w:jc w:val="center"/>
        </w:trPr>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812ECC" w:rsidRPr="003652A6" w:rsidRDefault="00812ECC"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812ECC" w:rsidRPr="003652A6" w:rsidRDefault="00812ECC"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NH</w:t>
            </w:r>
            <w:r w:rsidRPr="003652A6">
              <w:rPr>
                <w:rFonts w:cs="Times New Roman"/>
                <w:kern w:val="0"/>
                <w:sz w:val="21"/>
                <w:szCs w:val="21"/>
                <w:vertAlign w:val="subscript"/>
              </w:rPr>
              <w:t>3</w:t>
            </w:r>
          </w:p>
        </w:tc>
        <w:tc>
          <w:tcPr>
            <w:tcW w:w="0" w:type="auto"/>
            <w:vAlign w:val="center"/>
          </w:tcPr>
          <w:p w:rsidR="00812ECC" w:rsidRPr="003652A6" w:rsidRDefault="00812ECC"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0.9551</w:t>
            </w:r>
          </w:p>
        </w:tc>
        <w:tc>
          <w:tcPr>
            <w:tcW w:w="0" w:type="auto"/>
            <w:vAlign w:val="center"/>
          </w:tcPr>
          <w:p w:rsidR="00812ECC" w:rsidRPr="003652A6" w:rsidRDefault="00812ECC"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812ECC" w:rsidRPr="003652A6" w:rsidRDefault="00812ECC" w:rsidP="00530A76">
            <w:pPr>
              <w:spacing w:line="240" w:lineRule="auto"/>
              <w:ind w:firstLineChars="0" w:firstLine="0"/>
              <w:contextualSpacing/>
              <w:jc w:val="center"/>
              <w:rPr>
                <w:rFonts w:cs="Times New Roman"/>
                <w:sz w:val="21"/>
                <w:szCs w:val="21"/>
              </w:rPr>
            </w:pPr>
            <w:r w:rsidRPr="003652A6">
              <w:rPr>
                <w:rFonts w:cs="Times New Roman"/>
                <w:sz w:val="21"/>
                <w:szCs w:val="21"/>
              </w:rPr>
              <w:t>0.9551</w:t>
            </w:r>
          </w:p>
        </w:tc>
        <w:tc>
          <w:tcPr>
            <w:tcW w:w="0" w:type="auto"/>
            <w:gridSpan w:val="3"/>
            <w:vMerge/>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vMerge w:val="restart"/>
            <w:vAlign w:val="center"/>
          </w:tcPr>
          <w:p w:rsidR="00812ECC"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1143"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812ECC" w:rsidRPr="003652A6" w:rsidRDefault="00812ECC" w:rsidP="00B11499">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B[a]P</w:t>
            </w:r>
          </w:p>
        </w:tc>
        <w:tc>
          <w:tcPr>
            <w:tcW w:w="0" w:type="auto"/>
            <w:vAlign w:val="center"/>
          </w:tcPr>
          <w:p w:rsidR="00C25E0D" w:rsidRPr="003652A6" w:rsidRDefault="00C25E0D"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0.0001</w:t>
            </w:r>
          </w:p>
        </w:tc>
        <w:tc>
          <w:tcPr>
            <w:tcW w:w="0" w:type="auto"/>
            <w:vAlign w:val="center"/>
          </w:tcPr>
          <w:p w:rsidR="00C25E0D" w:rsidRPr="003652A6" w:rsidRDefault="00C25E0D" w:rsidP="00530A76">
            <w:pPr>
              <w:spacing w:line="240" w:lineRule="auto"/>
              <w:ind w:firstLine="420"/>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0.0001</w:t>
            </w:r>
          </w:p>
        </w:tc>
        <w:tc>
          <w:tcPr>
            <w:tcW w:w="0" w:type="auto"/>
            <w:gridSpan w:val="3"/>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143"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699"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720" w:type="dxa"/>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c>
          <w:tcPr>
            <w:tcW w:w="0" w:type="auto"/>
            <w:vAlign w:val="center"/>
          </w:tcPr>
          <w:p w:rsidR="00C25E0D" w:rsidRPr="003652A6" w:rsidRDefault="00812ECC"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w:t>
            </w:r>
          </w:p>
        </w:tc>
      </w:tr>
      <w:tr w:rsidR="00D437CF" w:rsidRPr="003652A6" w:rsidTr="006B373A">
        <w:trPr>
          <w:cantSplit/>
          <w:jc w:val="center"/>
        </w:trPr>
        <w:tc>
          <w:tcPr>
            <w:tcW w:w="0" w:type="auto"/>
            <w:vMerge w:val="restart"/>
            <w:vAlign w:val="center"/>
          </w:tcPr>
          <w:p w:rsidR="00C25E0D" w:rsidRPr="003652A6" w:rsidRDefault="00C25E0D" w:rsidP="0088105C">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金属镁</w:t>
            </w:r>
          </w:p>
          <w:p w:rsidR="00C25E0D" w:rsidRPr="003652A6" w:rsidRDefault="00C25E0D" w:rsidP="00127C48">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车间</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回转窑煅烧烟气</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108868.9</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16441.8</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1790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164.4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17.9</w:t>
            </w:r>
          </w:p>
        </w:tc>
        <w:tc>
          <w:tcPr>
            <w:tcW w:w="0" w:type="auto"/>
            <w:vMerge w:val="restart"/>
            <w:vAlign w:val="center"/>
          </w:tcPr>
          <w:p w:rsidR="00C25E0D" w:rsidRPr="003652A6" w:rsidRDefault="00C25E0D" w:rsidP="006B373A">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40</w:t>
            </w:r>
          </w:p>
        </w:tc>
        <w:tc>
          <w:tcPr>
            <w:tcW w:w="0" w:type="auto"/>
            <w:vMerge w:val="restart"/>
            <w:vAlign w:val="center"/>
          </w:tcPr>
          <w:p w:rsidR="00C25E0D" w:rsidRPr="003652A6" w:rsidRDefault="005D62B6" w:rsidP="006B373A">
            <w:pPr>
              <w:spacing w:line="240" w:lineRule="auto"/>
              <w:ind w:firstLineChars="0" w:firstLine="0"/>
              <w:contextualSpacing/>
              <w:jc w:val="center"/>
              <w:rPr>
                <w:rFonts w:cs="Times New Roman"/>
                <w:sz w:val="21"/>
                <w:szCs w:val="21"/>
              </w:rPr>
            </w:pPr>
            <w:r w:rsidRPr="003652A6">
              <w:rPr>
                <w:rFonts w:cs="Times New Roman" w:hint="eastAsia"/>
                <w:sz w:val="21"/>
                <w:szCs w:val="21"/>
              </w:rPr>
              <w:t>1</w:t>
            </w:r>
            <w:r w:rsidR="006B373A" w:rsidRPr="003652A6">
              <w:rPr>
                <w:rFonts w:cs="Times New Roman"/>
                <w:sz w:val="21"/>
                <w:szCs w:val="21"/>
              </w:rPr>
              <w:t>.2</w:t>
            </w:r>
          </w:p>
        </w:tc>
        <w:tc>
          <w:tcPr>
            <w:tcW w:w="0" w:type="auto"/>
            <w:vMerge w:val="restart"/>
            <w:vAlign w:val="center"/>
          </w:tcPr>
          <w:p w:rsidR="00C25E0D" w:rsidRPr="003652A6" w:rsidRDefault="00C25E0D" w:rsidP="006B373A">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150</w:t>
            </w:r>
          </w:p>
        </w:tc>
        <w:tc>
          <w:tcPr>
            <w:tcW w:w="1915" w:type="dxa"/>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布袋除尘器（</w:t>
            </w:r>
            <w:r w:rsidRPr="003652A6">
              <w:rPr>
                <w:rFonts w:cs="Times New Roman"/>
                <w:sz w:val="21"/>
                <w:szCs w:val="21"/>
                <w:lang w:val="zh-CN" w:bidi="zh-CN"/>
              </w:rPr>
              <w:t>99%)</w:t>
            </w:r>
          </w:p>
        </w:tc>
        <w:tc>
          <w:tcPr>
            <w:tcW w:w="1143" w:type="dxa"/>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b/>
                <w:sz w:val="21"/>
                <w:szCs w:val="21"/>
                <w:lang w:val="zh-CN" w:bidi="zh-CN"/>
              </w:rPr>
            </w:pPr>
            <w:r w:rsidRPr="003652A6">
              <w:rPr>
                <w:rFonts w:cs="Times New Roman"/>
                <w:b/>
                <w:sz w:val="21"/>
                <w:szCs w:val="21"/>
                <w:lang w:val="zh-CN" w:bidi="zh-CN"/>
              </w:rPr>
              <w:t>150</w:t>
            </w:r>
          </w:p>
        </w:tc>
        <w:tc>
          <w:tcPr>
            <w:tcW w:w="699" w:type="dxa"/>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b/>
                <w:sz w:val="21"/>
                <w:szCs w:val="21"/>
                <w:lang w:val="zh-CN" w:bidi="zh-CN"/>
              </w:rPr>
            </w:pPr>
            <w:r w:rsidRPr="003652A6">
              <w:rPr>
                <w:rFonts w:cs="Times New Roman"/>
                <w:b/>
                <w:sz w:val="21"/>
                <w:szCs w:val="21"/>
                <w:lang w:val="zh-CN" w:bidi="zh-CN"/>
              </w:rPr>
              <w:t>/</w:t>
            </w:r>
          </w:p>
        </w:tc>
        <w:tc>
          <w:tcPr>
            <w:tcW w:w="720" w:type="dxa"/>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b/>
                <w:sz w:val="21"/>
                <w:szCs w:val="21"/>
                <w:lang w:val="zh-CN" w:bidi="zh-CN"/>
              </w:rPr>
            </w:pPr>
            <w:r w:rsidRPr="003652A6">
              <w:rPr>
                <w:rFonts w:cs="Times New Roman"/>
                <w:b/>
                <w:sz w:val="21"/>
                <w:szCs w:val="21"/>
                <w:lang w:val="zh-CN" w:bidi="zh-CN"/>
              </w:rPr>
              <w:t>超标</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kern w:val="0"/>
                <w:sz w:val="21"/>
                <w:szCs w:val="21"/>
                <w:lang w:val="zh-CN"/>
              </w:rPr>
            </w:pPr>
          </w:p>
          <w:p w:rsidR="00C25E0D" w:rsidRPr="003652A6" w:rsidRDefault="00C25E0D" w:rsidP="00530A76">
            <w:pPr>
              <w:spacing w:line="240" w:lineRule="auto"/>
              <w:ind w:firstLineChars="0" w:firstLine="0"/>
              <w:contextualSpacing/>
              <w:jc w:val="center"/>
              <w:rPr>
                <w:rFonts w:cs="Times New Roman"/>
                <w:kern w:val="0"/>
                <w:sz w:val="21"/>
                <w:szCs w:val="21"/>
                <w:lang w:val="zh-CN"/>
              </w:rPr>
            </w:pPr>
          </w:p>
          <w:p w:rsidR="00C25E0D" w:rsidRPr="003652A6" w:rsidRDefault="00C25E0D" w:rsidP="00530A76">
            <w:pPr>
              <w:spacing w:line="240" w:lineRule="auto"/>
              <w:ind w:firstLineChars="0" w:firstLine="0"/>
              <w:contextualSpacing/>
              <w:jc w:val="center"/>
              <w:rPr>
                <w:rFonts w:cs="Times New Roman"/>
                <w:kern w:val="0"/>
                <w:sz w:val="21"/>
                <w:szCs w:val="21"/>
                <w:lang w:val="zh-CN"/>
              </w:rPr>
            </w:pPr>
          </w:p>
          <w:p w:rsidR="00C25E0D" w:rsidRPr="003652A6" w:rsidRDefault="00C25E0D" w:rsidP="00530A76">
            <w:pPr>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GB25468-2010</w:t>
            </w:r>
          </w:p>
          <w:p w:rsidR="00C25E0D" w:rsidRPr="003652A6" w:rsidRDefault="00C25E0D" w:rsidP="00530A76">
            <w:pPr>
              <w:spacing w:line="240" w:lineRule="auto"/>
              <w:ind w:firstLineChars="0" w:firstLine="0"/>
              <w:contextualSpacing/>
              <w:jc w:val="center"/>
              <w:rPr>
                <w:rFonts w:cs="Times New Roman"/>
                <w:sz w:val="21"/>
                <w:szCs w:val="21"/>
                <w:lang w:val="zh-CN" w:bidi="zh-CN"/>
              </w:rPr>
            </w:pPr>
            <w:r w:rsidRPr="003652A6">
              <w:rPr>
                <w:rFonts w:cs="Times New Roman"/>
                <w:kern w:val="0"/>
                <w:sz w:val="21"/>
                <w:szCs w:val="21"/>
                <w:lang w:val="zh-CN"/>
              </w:rPr>
              <w:t>表</w:t>
            </w:r>
            <w:r w:rsidRPr="003652A6">
              <w:rPr>
                <w:rFonts w:cs="Times New Roman"/>
                <w:kern w:val="0"/>
                <w:sz w:val="21"/>
                <w:szCs w:val="21"/>
                <w:lang w:val="zh-CN"/>
              </w:rPr>
              <w:t>5</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88</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9.58</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44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4.79</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lang w:val="zh-CN" w:bidi="zh-CN"/>
              </w:rPr>
              <w:t>与</w:t>
            </w:r>
            <w:r w:rsidRPr="003652A6">
              <w:rPr>
                <w:rFonts w:cs="Times New Roman"/>
                <w:sz w:val="21"/>
                <w:szCs w:val="21"/>
                <w:lang w:val="zh-CN" w:bidi="zh-CN"/>
              </w:rPr>
              <w:t xml:space="preserve"> </w:t>
            </w:r>
            <w:r w:rsidRPr="003652A6">
              <w:rPr>
                <w:rFonts w:cs="Times New Roman"/>
                <w:sz w:val="21"/>
                <w:szCs w:val="21"/>
              </w:rPr>
              <w:t>CaO</w:t>
            </w:r>
            <w:r w:rsidRPr="003652A6">
              <w:rPr>
                <w:rFonts w:cs="Times New Roman"/>
                <w:sz w:val="21"/>
                <w:szCs w:val="21"/>
              </w:rPr>
              <w:t>、</w:t>
            </w:r>
            <w:r w:rsidRPr="003652A6">
              <w:rPr>
                <w:rFonts w:cs="Times New Roman"/>
                <w:sz w:val="21"/>
                <w:szCs w:val="21"/>
              </w:rPr>
              <w:t>MgO</w:t>
            </w:r>
            <w:r w:rsidRPr="003652A6">
              <w:rPr>
                <w:rFonts w:cs="Times New Roman"/>
                <w:sz w:val="21"/>
                <w:szCs w:val="21"/>
                <w:lang w:val="zh-CN" w:bidi="zh-CN"/>
              </w:rPr>
              <w:t>等反应</w:t>
            </w:r>
            <w:r w:rsidRPr="003652A6">
              <w:rPr>
                <w:rFonts w:cs="Times New Roman"/>
                <w:sz w:val="21"/>
                <w:szCs w:val="21"/>
                <w:lang w:val="zh-CN" w:bidi="zh-CN"/>
              </w:rPr>
              <w:t>(50%)</w:t>
            </w:r>
          </w:p>
        </w:tc>
        <w:tc>
          <w:tcPr>
            <w:tcW w:w="1143"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400</w:t>
            </w:r>
          </w:p>
        </w:tc>
        <w:tc>
          <w:tcPr>
            <w:tcW w:w="699"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w:t>
            </w:r>
          </w:p>
        </w:tc>
        <w:tc>
          <w:tcPr>
            <w:tcW w:w="720"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达标</w:t>
            </w: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sz w:val="21"/>
                <w:szCs w:val="21"/>
                <w:lang w:val="zh-CN" w:bidi="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cs="Times New Roman" w:hint="eastAsia"/>
                <w:sz w:val="21"/>
                <w:szCs w:val="21"/>
                <w:lang w:val="zh-CN" w:bidi="zh-CN"/>
              </w:rPr>
              <w:t>68</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7.41</w:t>
            </w:r>
          </w:p>
        </w:tc>
        <w:tc>
          <w:tcPr>
            <w:tcW w:w="0" w:type="auto"/>
            <w:vAlign w:val="center"/>
          </w:tcPr>
          <w:p w:rsidR="00C25E0D" w:rsidRPr="003652A6" w:rsidRDefault="00C71CB5" w:rsidP="00C71CB5">
            <w:pPr>
              <w:spacing w:line="240" w:lineRule="auto"/>
              <w:ind w:firstLineChars="0" w:firstLine="0"/>
              <w:contextualSpacing/>
              <w:jc w:val="center"/>
              <w:rPr>
                <w:rFonts w:cs="Times New Roman"/>
                <w:sz w:val="21"/>
                <w:szCs w:val="21"/>
              </w:rPr>
            </w:pPr>
            <w:r w:rsidRPr="003652A6">
              <w:rPr>
                <w:rFonts w:cs="Times New Roman" w:hint="eastAsia"/>
                <w:sz w:val="21"/>
                <w:szCs w:val="21"/>
                <w:lang w:val="zh-CN" w:bidi="zh-CN"/>
              </w:rPr>
              <w:t>68</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7.41</w:t>
            </w: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tcBorders>
              <w:top w:val="single" w:sz="8" w:space="0" w:color="auto"/>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699"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top w:val="single" w:sz="8" w:space="0" w:color="auto"/>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sz w:val="21"/>
                <w:szCs w:val="21"/>
              </w:rPr>
            </w:pPr>
            <w:r w:rsidRPr="003652A6">
              <w:rPr>
                <w:rFonts w:cs="Times New Roman"/>
                <w:sz w:val="21"/>
                <w:szCs w:val="21"/>
              </w:rPr>
              <w:t>还原炉燃烧烟气</w:t>
            </w:r>
          </w:p>
        </w:tc>
        <w:tc>
          <w:tcPr>
            <w:tcW w:w="0" w:type="auto"/>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197361.1</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9.87</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9.87</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40</w:t>
            </w:r>
          </w:p>
        </w:tc>
        <w:tc>
          <w:tcPr>
            <w:tcW w:w="0" w:type="auto"/>
            <w:vMerge w:val="restart"/>
            <w:vAlign w:val="center"/>
          </w:tcPr>
          <w:p w:rsidR="00C25E0D" w:rsidRPr="003652A6" w:rsidRDefault="005D62B6"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1.6</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180</w:t>
            </w:r>
          </w:p>
        </w:tc>
        <w:tc>
          <w:tcPr>
            <w:tcW w:w="1915" w:type="dxa"/>
            <w:tcBorders>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50</w:t>
            </w:r>
          </w:p>
        </w:tc>
        <w:tc>
          <w:tcPr>
            <w:tcW w:w="699"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lang w:val="zh-CN" w:bidi="zh-CN"/>
              </w:rPr>
              <w:t>达标</w:t>
            </w: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103.4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20.42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103.4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20.42</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tcBorders>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400</w:t>
            </w:r>
          </w:p>
        </w:tc>
        <w:tc>
          <w:tcPr>
            <w:tcW w:w="699"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lang w:val="zh-CN" w:bidi="zh-CN"/>
              </w:rPr>
              <w:t>达标</w:t>
            </w: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hint="eastAsia"/>
                <w:sz w:val="21"/>
                <w:szCs w:val="21"/>
              </w:rPr>
              <w:t>80</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15.79</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hint="eastAsia"/>
                <w:sz w:val="21"/>
                <w:szCs w:val="21"/>
              </w:rPr>
              <w:t>80</w:t>
            </w:r>
          </w:p>
        </w:tc>
        <w:tc>
          <w:tcPr>
            <w:tcW w:w="0" w:type="auto"/>
            <w:vAlign w:val="center"/>
          </w:tcPr>
          <w:p w:rsidR="00C25E0D" w:rsidRPr="003652A6" w:rsidRDefault="00C71CB5"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15.79</w:t>
            </w: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1915" w:type="dxa"/>
            <w:tcBorders>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699"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破碎机</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8800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粉尘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44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0.44</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20</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25</w:t>
            </w:r>
          </w:p>
        </w:tc>
        <w:tc>
          <w:tcPr>
            <w:tcW w:w="1915" w:type="dxa"/>
            <w:tcBorders>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50</w:t>
            </w:r>
          </w:p>
        </w:tc>
        <w:tc>
          <w:tcPr>
            <w:tcW w:w="699"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lang w:val="zh-CN" w:bidi="zh-CN"/>
              </w:rPr>
              <w:t>达标</w:t>
            </w: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球磨机</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75200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粉尘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5000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376</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3.76</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30</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1.8</w:t>
            </w:r>
          </w:p>
        </w:tc>
        <w:tc>
          <w:tcPr>
            <w:tcW w:w="0" w:type="auto"/>
            <w:tcBorders>
              <w:bottom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25</w:t>
            </w:r>
          </w:p>
        </w:tc>
        <w:tc>
          <w:tcPr>
            <w:tcW w:w="1915" w:type="dxa"/>
            <w:tcBorders>
              <w:bottom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50</w:t>
            </w:r>
          </w:p>
        </w:tc>
        <w:tc>
          <w:tcPr>
            <w:tcW w:w="699"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lang w:val="zh-CN" w:bidi="zh-CN"/>
              </w:rPr>
              <w:t>达标</w:t>
            </w:r>
          </w:p>
        </w:tc>
        <w:tc>
          <w:tcPr>
            <w:tcW w:w="0" w:type="auto"/>
            <w:vMerge/>
            <w:tcBorders>
              <w:bottom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白云石</w:t>
            </w:r>
          </w:p>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堆场</w:t>
            </w:r>
          </w:p>
        </w:tc>
        <w:tc>
          <w:tcPr>
            <w:tcW w:w="0" w:type="auto"/>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无组织</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粉尘</w:t>
            </w:r>
          </w:p>
        </w:tc>
        <w:tc>
          <w:tcPr>
            <w:tcW w:w="0" w:type="auto"/>
            <w:vAlign w:val="center"/>
          </w:tcPr>
          <w:p w:rsidR="00C25E0D" w:rsidRPr="003652A6" w:rsidRDefault="006B373A"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w:t>
            </w:r>
          </w:p>
        </w:tc>
        <w:tc>
          <w:tcPr>
            <w:tcW w:w="0" w:type="auto"/>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0.19</w:t>
            </w:r>
          </w:p>
        </w:tc>
        <w:tc>
          <w:tcPr>
            <w:tcW w:w="0" w:type="auto"/>
            <w:vAlign w:val="center"/>
          </w:tcPr>
          <w:p w:rsidR="00C25E0D" w:rsidRPr="003652A6" w:rsidRDefault="006B373A"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w:t>
            </w:r>
          </w:p>
        </w:tc>
        <w:tc>
          <w:tcPr>
            <w:tcW w:w="0" w:type="auto"/>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0.19</w:t>
            </w:r>
          </w:p>
        </w:tc>
        <w:tc>
          <w:tcPr>
            <w:tcW w:w="0" w:type="auto"/>
            <w:gridSpan w:val="3"/>
            <w:tcBorders>
              <w:top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500m;</w:t>
            </w:r>
          </w:p>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sz w:val="21"/>
                <w:szCs w:val="21"/>
              </w:rPr>
              <w:t>H=15m</w:t>
            </w:r>
          </w:p>
        </w:tc>
        <w:tc>
          <w:tcPr>
            <w:tcW w:w="1915" w:type="dxa"/>
            <w:tcBorders>
              <w:top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1143" w:type="dxa"/>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699" w:type="dxa"/>
            <w:tcBorders>
              <w:top w:val="single" w:sz="8" w:space="0" w:color="auto"/>
            </w:tcBorders>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kern w:val="0"/>
                <w:sz w:val="21"/>
                <w:szCs w:val="21"/>
                <w:lang w:val="zh-CN"/>
              </w:rPr>
              <w:t>/</w:t>
            </w:r>
          </w:p>
        </w:tc>
        <w:tc>
          <w:tcPr>
            <w:tcW w:w="720" w:type="dxa"/>
            <w:tcBorders>
              <w:top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c>
          <w:tcPr>
            <w:tcW w:w="0" w:type="auto"/>
            <w:tcBorders>
              <w:top w:val="single" w:sz="8" w:space="0" w:color="auto"/>
            </w:tcBorders>
            <w:vAlign w:val="center"/>
          </w:tcPr>
          <w:p w:rsidR="00C25E0D" w:rsidRPr="003652A6" w:rsidRDefault="006B373A" w:rsidP="00530A76">
            <w:pPr>
              <w:autoSpaceDE w:val="0"/>
              <w:autoSpaceDN w:val="0"/>
              <w:adjustRightInd w:val="0"/>
              <w:spacing w:line="240" w:lineRule="auto"/>
              <w:ind w:firstLineChars="0" w:firstLine="0"/>
              <w:contextualSpacing/>
              <w:jc w:val="center"/>
              <w:rPr>
                <w:rFonts w:cs="Times New Roman"/>
                <w:kern w:val="0"/>
                <w:sz w:val="21"/>
                <w:szCs w:val="21"/>
                <w:lang w:val="zh-CN"/>
              </w:rPr>
            </w:pPr>
            <w:r w:rsidRPr="003652A6">
              <w:rPr>
                <w:rFonts w:cs="Times New Roman" w:hint="eastAsia"/>
                <w:kern w:val="0"/>
                <w:sz w:val="21"/>
                <w:szCs w:val="21"/>
                <w:lang w:val="zh-CN"/>
              </w:rPr>
              <w:t>/</w:t>
            </w:r>
          </w:p>
        </w:tc>
      </w:tr>
      <w:tr w:rsidR="00D437CF" w:rsidRPr="003652A6" w:rsidTr="006B373A">
        <w:trPr>
          <w:cantSplit/>
          <w:jc w:val="center"/>
        </w:trPr>
        <w:tc>
          <w:tcPr>
            <w:tcW w:w="0" w:type="auto"/>
            <w:vMerge w:val="restart"/>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镁合金</w:t>
            </w:r>
          </w:p>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车间</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燃烧烟气</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36202</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1.81</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1.81</w:t>
            </w:r>
          </w:p>
        </w:tc>
        <w:tc>
          <w:tcPr>
            <w:tcW w:w="0" w:type="auto"/>
            <w:vMerge w:val="restart"/>
            <w:tcBorders>
              <w:right w:val="single" w:sz="4"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30</w:t>
            </w:r>
          </w:p>
        </w:tc>
        <w:tc>
          <w:tcPr>
            <w:tcW w:w="0" w:type="auto"/>
            <w:vMerge w:val="restart"/>
            <w:tcBorders>
              <w:left w:val="single" w:sz="4" w:space="0" w:color="auto"/>
              <w:right w:val="single" w:sz="4"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1.2</w:t>
            </w:r>
          </w:p>
        </w:tc>
        <w:tc>
          <w:tcPr>
            <w:tcW w:w="0" w:type="auto"/>
            <w:vMerge w:val="restart"/>
            <w:tcBorders>
              <w:left w:val="single" w:sz="4"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150</w:t>
            </w: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111" w:firstLine="233"/>
              <w:jc w:val="center"/>
              <w:rPr>
                <w:rFonts w:cs="Times New Roman"/>
                <w:sz w:val="21"/>
                <w:szCs w:val="21"/>
              </w:rPr>
            </w:pPr>
            <w:r w:rsidRPr="003652A6">
              <w:rPr>
                <w:rFonts w:cs="Times New Roman"/>
                <w:sz w:val="21"/>
                <w:szCs w:val="21"/>
              </w:rPr>
              <w:t>200</w:t>
            </w:r>
          </w:p>
        </w:tc>
        <w:tc>
          <w:tcPr>
            <w:tcW w:w="699" w:type="dxa"/>
            <w:vAlign w:val="center"/>
          </w:tcPr>
          <w:p w:rsidR="00C25E0D" w:rsidRPr="003652A6" w:rsidRDefault="00C25E0D" w:rsidP="00530A76">
            <w:pPr>
              <w:adjustRightInd w:val="0"/>
              <w:snapToGrid w:val="0"/>
              <w:ind w:firstLineChars="95" w:firstLine="199"/>
              <w:rPr>
                <w:rFonts w:cs="Times New Roman"/>
                <w:sz w:val="21"/>
                <w:szCs w:val="21"/>
              </w:rPr>
            </w:pPr>
            <w:r w:rsidRPr="003652A6">
              <w:rPr>
                <w:rFonts w:cs="Times New Roman"/>
                <w:sz w:val="21"/>
                <w:szCs w:val="21"/>
              </w:rPr>
              <w:t>/</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restart"/>
            <w:vAlign w:val="center"/>
          </w:tcPr>
          <w:p w:rsidR="00C25E0D" w:rsidRPr="003652A6" w:rsidRDefault="00C25E0D" w:rsidP="00530A76">
            <w:pPr>
              <w:adjustRightInd w:val="0"/>
              <w:snapToGrid w:val="0"/>
              <w:ind w:firstLineChars="111" w:firstLine="233"/>
              <w:rPr>
                <w:rFonts w:cs="Times New Roman"/>
                <w:sz w:val="21"/>
                <w:szCs w:val="21"/>
              </w:rPr>
            </w:pPr>
            <w:r w:rsidRPr="003652A6">
              <w:rPr>
                <w:rFonts w:cs="Times New Roman"/>
                <w:sz w:val="21"/>
                <w:szCs w:val="21"/>
              </w:rPr>
              <w:t>GB9078-1996</w:t>
            </w: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103</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3.75</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103</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3.75</w:t>
            </w:r>
          </w:p>
        </w:tc>
        <w:tc>
          <w:tcPr>
            <w:tcW w:w="0" w:type="auto"/>
            <w:vMerge/>
            <w:tcBorders>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4" w:space="0" w:color="auto"/>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111" w:firstLine="233"/>
              <w:jc w:val="center"/>
              <w:rPr>
                <w:rFonts w:cs="Times New Roman"/>
                <w:sz w:val="21"/>
                <w:szCs w:val="21"/>
              </w:rPr>
            </w:pPr>
            <w:r w:rsidRPr="003652A6">
              <w:rPr>
                <w:rFonts w:cs="Times New Roman"/>
                <w:sz w:val="21"/>
                <w:szCs w:val="21"/>
              </w:rPr>
              <w:t>850</w:t>
            </w:r>
          </w:p>
        </w:tc>
        <w:tc>
          <w:tcPr>
            <w:tcW w:w="699" w:type="dxa"/>
            <w:vAlign w:val="center"/>
          </w:tcPr>
          <w:p w:rsidR="00C25E0D" w:rsidRPr="003652A6" w:rsidRDefault="00C25E0D" w:rsidP="00530A76">
            <w:pPr>
              <w:adjustRightInd w:val="0"/>
              <w:snapToGrid w:val="0"/>
              <w:ind w:firstLineChars="95" w:firstLine="199"/>
              <w:rPr>
                <w:rFonts w:cs="Times New Roman"/>
                <w:sz w:val="21"/>
                <w:szCs w:val="21"/>
              </w:rPr>
            </w:pPr>
            <w:r w:rsidRPr="003652A6">
              <w:rPr>
                <w:rFonts w:cs="Times New Roman"/>
                <w:sz w:val="21"/>
                <w:szCs w:val="21"/>
              </w:rPr>
              <w:t>/</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C25E0D" w:rsidRPr="003652A6" w:rsidRDefault="00C25E0D" w:rsidP="00530A76">
            <w:pPr>
              <w:adjustRightInd w:val="0"/>
              <w:snapToGrid w:val="0"/>
              <w:ind w:firstLine="420"/>
              <w:jc w:val="center"/>
              <w:rPr>
                <w:rFonts w:cs="Times New Roman"/>
                <w:sz w:val="21"/>
                <w:szCs w:val="21"/>
              </w:rPr>
            </w:pPr>
          </w:p>
        </w:tc>
      </w:tr>
      <w:tr w:rsidR="00D437CF" w:rsidRPr="003652A6" w:rsidTr="006B373A">
        <w:trPr>
          <w:cantSplit/>
          <w:jc w:val="center"/>
        </w:trPr>
        <w:tc>
          <w:tcPr>
            <w:tcW w:w="0" w:type="auto"/>
            <w:vMerge/>
            <w:vAlign w:val="center"/>
          </w:tcPr>
          <w:p w:rsidR="00C25E0D" w:rsidRPr="003652A6" w:rsidRDefault="00C25E0D" w:rsidP="00530A76">
            <w:pPr>
              <w:widowControl/>
              <w:adjustRightInd w:val="0"/>
              <w:spacing w:line="240" w:lineRule="auto"/>
              <w:ind w:firstLineChars="0" w:firstLine="0"/>
              <w:contextualSpacing/>
              <w:jc w:val="center"/>
              <w:rPr>
                <w:rFonts w:cs="Times New Roman"/>
                <w:kern w:val="0"/>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80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2.9</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80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2.9</w:t>
            </w:r>
          </w:p>
        </w:tc>
        <w:tc>
          <w:tcPr>
            <w:tcW w:w="0" w:type="auto"/>
            <w:vMerge/>
            <w:tcBorders>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4" w:space="0" w:color="auto"/>
              <w:righ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4"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111" w:firstLine="233"/>
              <w:jc w:val="center"/>
              <w:rPr>
                <w:rFonts w:cs="Times New Roman"/>
                <w:sz w:val="21"/>
                <w:szCs w:val="21"/>
              </w:rPr>
            </w:pPr>
            <w:r w:rsidRPr="003652A6">
              <w:rPr>
                <w:rFonts w:cs="Times New Roman"/>
                <w:sz w:val="21"/>
                <w:szCs w:val="21"/>
              </w:rPr>
              <w:t>240</w:t>
            </w:r>
          </w:p>
        </w:tc>
        <w:tc>
          <w:tcPr>
            <w:tcW w:w="699" w:type="dxa"/>
            <w:vAlign w:val="center"/>
          </w:tcPr>
          <w:p w:rsidR="00C25E0D" w:rsidRPr="003652A6" w:rsidRDefault="00C25E0D" w:rsidP="00530A76">
            <w:pPr>
              <w:adjustRightInd w:val="0"/>
              <w:snapToGrid w:val="0"/>
              <w:ind w:firstLineChars="95" w:firstLine="199"/>
              <w:rPr>
                <w:rFonts w:cs="Times New Roman"/>
                <w:sz w:val="21"/>
                <w:szCs w:val="21"/>
              </w:rPr>
            </w:pPr>
            <w:r w:rsidRPr="003652A6">
              <w:rPr>
                <w:rFonts w:cs="Times New Roman"/>
                <w:sz w:val="21"/>
                <w:szCs w:val="21"/>
              </w:rPr>
              <w:t>4.4</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Align w:val="center"/>
          </w:tcPr>
          <w:p w:rsidR="00C25E0D" w:rsidRPr="003652A6" w:rsidRDefault="00C25E0D" w:rsidP="00530A76">
            <w:pPr>
              <w:adjustRightInd w:val="0"/>
              <w:snapToGrid w:val="0"/>
              <w:ind w:firstLineChars="95" w:firstLine="199"/>
              <w:rPr>
                <w:rFonts w:cs="Times New Roman"/>
                <w:sz w:val="21"/>
                <w:szCs w:val="21"/>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精炼废气</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4000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HC1</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62.5</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0.25</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18.75</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0.075</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20</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val="zh-CN" w:bidi="zh-CN"/>
              </w:rPr>
              <w:t>50</w:t>
            </w:r>
          </w:p>
        </w:tc>
        <w:tc>
          <w:tcPr>
            <w:tcW w:w="1915" w:type="dxa"/>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val="zh-CN" w:bidi="zh-CN"/>
              </w:rPr>
              <w:t>烟罩收集，碱液</w:t>
            </w:r>
            <w:r w:rsidRPr="003652A6">
              <w:rPr>
                <w:rFonts w:cs="Times New Roman"/>
                <w:sz w:val="21"/>
                <w:szCs w:val="21"/>
                <w:lang w:val="zh-CN" w:bidi="zh-CN"/>
              </w:rPr>
              <w:t xml:space="preserve"> </w:t>
            </w:r>
            <w:r w:rsidRPr="003652A6">
              <w:rPr>
                <w:rFonts w:cs="Times New Roman"/>
                <w:sz w:val="21"/>
                <w:szCs w:val="21"/>
                <w:lang w:val="zh-CN" w:bidi="zh-CN"/>
              </w:rPr>
              <w:t>吸收净化（</w:t>
            </w:r>
            <w:r w:rsidRPr="003652A6">
              <w:rPr>
                <w:rFonts w:cs="Times New Roman"/>
                <w:sz w:val="21"/>
                <w:szCs w:val="21"/>
                <w:lang w:val="zh-CN" w:bidi="zh-CN"/>
              </w:rPr>
              <w:t>70%)</w:t>
            </w:r>
          </w:p>
        </w:tc>
        <w:tc>
          <w:tcPr>
            <w:tcW w:w="1143" w:type="dxa"/>
            <w:vAlign w:val="center"/>
          </w:tcPr>
          <w:p w:rsidR="00C25E0D" w:rsidRPr="003652A6" w:rsidRDefault="00C25E0D" w:rsidP="00530A76">
            <w:pPr>
              <w:adjustRightInd w:val="0"/>
              <w:snapToGrid w:val="0"/>
              <w:ind w:firstLineChars="34" w:firstLine="71"/>
              <w:jc w:val="center"/>
              <w:rPr>
                <w:rFonts w:cs="Times New Roman"/>
                <w:sz w:val="21"/>
                <w:szCs w:val="21"/>
              </w:rPr>
            </w:pPr>
            <w:r w:rsidRPr="003652A6">
              <w:rPr>
                <w:rFonts w:cs="Times New Roman"/>
                <w:sz w:val="21"/>
                <w:szCs w:val="21"/>
              </w:rPr>
              <w:t>100</w:t>
            </w:r>
          </w:p>
        </w:tc>
        <w:tc>
          <w:tcPr>
            <w:tcW w:w="699" w:type="dxa"/>
            <w:vAlign w:val="center"/>
          </w:tcPr>
          <w:p w:rsidR="00C25E0D" w:rsidRPr="003652A6" w:rsidRDefault="00C25E0D" w:rsidP="00530A76">
            <w:pPr>
              <w:adjustRightInd w:val="0"/>
              <w:snapToGrid w:val="0"/>
              <w:ind w:firstLineChars="34" w:firstLine="71"/>
              <w:jc w:val="center"/>
              <w:rPr>
                <w:rFonts w:cs="Times New Roman"/>
                <w:sz w:val="21"/>
                <w:szCs w:val="21"/>
              </w:rPr>
            </w:pPr>
            <w:r w:rsidRPr="003652A6">
              <w:rPr>
                <w:rFonts w:cs="Times New Roman"/>
                <w:sz w:val="21"/>
                <w:szCs w:val="21"/>
              </w:rPr>
              <w:t>0.43</w:t>
            </w:r>
          </w:p>
        </w:tc>
        <w:tc>
          <w:tcPr>
            <w:tcW w:w="720"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lang w:val="zh-CN" w:bidi="zh-CN"/>
              </w:rPr>
            </w:pPr>
            <w:r w:rsidRPr="003652A6">
              <w:rPr>
                <w:rFonts w:cs="Times New Roman"/>
                <w:sz w:val="21"/>
                <w:szCs w:val="21"/>
                <w:lang w:val="zh-CN" w:bidi="zh-CN"/>
              </w:rPr>
              <w:t>达标</w:t>
            </w:r>
          </w:p>
        </w:tc>
        <w:tc>
          <w:tcPr>
            <w:tcW w:w="0" w:type="auto"/>
            <w:vMerge w:val="restart"/>
            <w:vAlign w:val="center"/>
          </w:tcPr>
          <w:p w:rsidR="00C25E0D" w:rsidRPr="003652A6" w:rsidRDefault="00C25E0D" w:rsidP="00530A76">
            <w:pPr>
              <w:adjustRightInd w:val="0"/>
              <w:snapToGrid w:val="0"/>
              <w:ind w:firstLineChars="111" w:firstLine="233"/>
              <w:rPr>
                <w:rFonts w:cs="Times New Roman"/>
                <w:sz w:val="21"/>
                <w:szCs w:val="21"/>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HF</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1.56</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0.006</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0.45</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0.0018</w:t>
            </w: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143" w:type="dxa"/>
            <w:vAlign w:val="center"/>
          </w:tcPr>
          <w:p w:rsidR="00C25E0D" w:rsidRPr="003652A6" w:rsidRDefault="00C25E0D" w:rsidP="00530A76">
            <w:pPr>
              <w:adjustRightInd w:val="0"/>
              <w:snapToGrid w:val="0"/>
              <w:ind w:firstLineChars="34" w:firstLine="71"/>
              <w:jc w:val="center"/>
              <w:rPr>
                <w:rFonts w:cs="Times New Roman"/>
                <w:sz w:val="21"/>
                <w:szCs w:val="21"/>
              </w:rPr>
            </w:pPr>
            <w:r w:rsidRPr="003652A6">
              <w:rPr>
                <w:rFonts w:cs="Times New Roman"/>
                <w:sz w:val="21"/>
                <w:szCs w:val="21"/>
              </w:rPr>
              <w:t>9</w:t>
            </w:r>
          </w:p>
        </w:tc>
        <w:tc>
          <w:tcPr>
            <w:tcW w:w="699" w:type="dxa"/>
            <w:vAlign w:val="center"/>
          </w:tcPr>
          <w:p w:rsidR="00C25E0D" w:rsidRPr="003652A6" w:rsidRDefault="00C25E0D" w:rsidP="00530A76">
            <w:pPr>
              <w:adjustRightInd w:val="0"/>
              <w:snapToGrid w:val="0"/>
              <w:ind w:firstLineChars="34" w:firstLine="71"/>
              <w:jc w:val="center"/>
              <w:rPr>
                <w:rFonts w:cs="Times New Roman"/>
                <w:sz w:val="21"/>
                <w:szCs w:val="21"/>
              </w:rPr>
            </w:pPr>
            <w:r w:rsidRPr="003652A6">
              <w:rPr>
                <w:rFonts w:cs="Times New Roman"/>
                <w:sz w:val="21"/>
                <w:szCs w:val="21"/>
              </w:rPr>
              <w:t>0.17</w:t>
            </w:r>
          </w:p>
        </w:tc>
        <w:tc>
          <w:tcPr>
            <w:tcW w:w="720"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val="zh-CN" w:bidi="zh-CN"/>
              </w:rPr>
              <w:t>达标</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还原罐车间</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电弧炉熔炼烟气</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4000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3375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13.5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35</w:t>
            </w:r>
          </w:p>
        </w:tc>
        <w:tc>
          <w:tcPr>
            <w:tcW w:w="0" w:type="auto"/>
            <w:tcBorders>
              <w:righ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0.14</w:t>
            </w:r>
          </w:p>
        </w:tc>
        <w:tc>
          <w:tcPr>
            <w:tcW w:w="0" w:type="auto"/>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15</w:t>
            </w:r>
          </w:p>
        </w:tc>
        <w:tc>
          <w:tcPr>
            <w:tcW w:w="0" w:type="auto"/>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0.5</w:t>
            </w:r>
          </w:p>
        </w:tc>
        <w:tc>
          <w:tcPr>
            <w:tcW w:w="0" w:type="auto"/>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100</w:t>
            </w:r>
          </w:p>
        </w:tc>
        <w:tc>
          <w:tcPr>
            <w:tcW w:w="1915" w:type="dxa"/>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布袋除尘（</w:t>
            </w:r>
            <w:r w:rsidRPr="003652A6">
              <w:rPr>
                <w:rFonts w:cs="Times New Roman"/>
                <w:sz w:val="21"/>
                <w:szCs w:val="21"/>
              </w:rPr>
              <w:t>99%)</w:t>
            </w:r>
          </w:p>
        </w:tc>
        <w:tc>
          <w:tcPr>
            <w:tcW w:w="1143" w:type="dxa"/>
            <w:vAlign w:val="center"/>
          </w:tcPr>
          <w:p w:rsidR="00C25E0D" w:rsidRPr="003652A6" w:rsidRDefault="00C25E0D" w:rsidP="00530A76">
            <w:pPr>
              <w:adjustRightInd w:val="0"/>
              <w:snapToGrid w:val="0"/>
              <w:ind w:firstLine="420"/>
              <w:jc w:val="center"/>
              <w:rPr>
                <w:rFonts w:cs="Times New Roman"/>
                <w:sz w:val="21"/>
                <w:szCs w:val="21"/>
              </w:rPr>
            </w:pPr>
            <w:r w:rsidRPr="003652A6">
              <w:rPr>
                <w:rFonts w:cs="Times New Roman"/>
                <w:sz w:val="21"/>
                <w:szCs w:val="21"/>
              </w:rPr>
              <w:t>150</w:t>
            </w:r>
          </w:p>
        </w:tc>
        <w:tc>
          <w:tcPr>
            <w:tcW w:w="699" w:type="dxa"/>
            <w:vAlign w:val="center"/>
          </w:tcPr>
          <w:p w:rsidR="00C25E0D" w:rsidRPr="003652A6" w:rsidRDefault="00C25E0D" w:rsidP="00530A76">
            <w:pPr>
              <w:adjustRightInd w:val="0"/>
              <w:snapToGrid w:val="0"/>
              <w:ind w:firstLine="420"/>
              <w:jc w:val="center"/>
              <w:rPr>
                <w:rFonts w:cs="Times New Roman"/>
                <w:sz w:val="21"/>
                <w:szCs w:val="21"/>
              </w:rPr>
            </w:pPr>
            <w:r w:rsidRPr="003652A6">
              <w:rPr>
                <w:rFonts w:cs="Times New Roman"/>
                <w:sz w:val="21"/>
                <w:szCs w:val="21"/>
              </w:rPr>
              <w:t>/</w:t>
            </w:r>
          </w:p>
        </w:tc>
        <w:tc>
          <w:tcPr>
            <w:tcW w:w="720" w:type="dxa"/>
            <w:vAlign w:val="center"/>
          </w:tcPr>
          <w:p w:rsidR="00C25E0D" w:rsidRPr="003652A6" w:rsidRDefault="00C25E0D" w:rsidP="0088105C">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Align w:val="center"/>
          </w:tcPr>
          <w:p w:rsidR="00C25E0D" w:rsidRPr="003652A6" w:rsidRDefault="00C25E0D" w:rsidP="00530A76">
            <w:pPr>
              <w:adjustRightInd w:val="0"/>
              <w:snapToGrid w:val="0"/>
              <w:ind w:firstLineChars="111" w:firstLine="233"/>
              <w:rPr>
                <w:rFonts w:cs="Times New Roman"/>
                <w:sz w:val="21"/>
                <w:szCs w:val="21"/>
              </w:rPr>
            </w:pPr>
            <w:r w:rsidRPr="003652A6">
              <w:rPr>
                <w:rFonts w:cs="Times New Roman"/>
                <w:sz w:val="21"/>
                <w:szCs w:val="21"/>
              </w:rPr>
              <w:t>GB9078-1996</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煤气燃烧烟气</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0.0025</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0.0025</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15</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0.06</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150</w:t>
            </w: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120</w:t>
            </w:r>
          </w:p>
        </w:tc>
        <w:tc>
          <w:tcPr>
            <w:tcW w:w="699"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3.5</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100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0.005</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100</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0.005</w:t>
            </w: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550</w:t>
            </w:r>
          </w:p>
        </w:tc>
        <w:tc>
          <w:tcPr>
            <w:tcW w:w="699"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2.6</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0.004</w:t>
            </w: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240</w:t>
            </w:r>
          </w:p>
        </w:tc>
        <w:tc>
          <w:tcPr>
            <w:tcW w:w="699"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0.77</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出料粉尘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2.6</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tcBorders>
              <w:righ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0.26</w:t>
            </w:r>
          </w:p>
        </w:tc>
        <w:tc>
          <w:tcPr>
            <w:tcW w:w="0" w:type="auto"/>
            <w:gridSpan w:val="3"/>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w:t>
            </w:r>
            <w:r w:rsidRPr="003652A6">
              <w:rPr>
                <w:rFonts w:cs="Times New Roman"/>
                <w:sz w:val="21"/>
                <w:szCs w:val="21"/>
                <w:lang w:eastAsia="en-US" w:bidi="en-US"/>
              </w:rPr>
              <w:t>100m</w:t>
            </w:r>
            <w:r w:rsidRPr="003652A6">
              <w:rPr>
                <w:rFonts w:cs="Times New Roman"/>
                <w:sz w:val="21"/>
                <w:szCs w:val="21"/>
                <w:lang w:eastAsia="en-US" w:bidi="en-US"/>
              </w:rPr>
              <w:t>；</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H=15m</w:t>
            </w:r>
          </w:p>
        </w:tc>
        <w:tc>
          <w:tcPr>
            <w:tcW w:w="1915"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集气罩收集（</w:t>
            </w:r>
            <w:r w:rsidRPr="003652A6">
              <w:rPr>
                <w:rFonts w:cs="Times New Roman"/>
                <w:sz w:val="21"/>
                <w:szCs w:val="21"/>
              </w:rPr>
              <w:t>90%)</w:t>
            </w:r>
          </w:p>
        </w:tc>
        <w:tc>
          <w:tcPr>
            <w:tcW w:w="1143"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699"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720"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D437CF" w:rsidRPr="003652A6" w:rsidTr="006B373A">
        <w:trPr>
          <w:cantSplit/>
          <w:jc w:val="center"/>
        </w:trPr>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硅锰</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破碎</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40000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8535</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341.4</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85</w:t>
            </w:r>
          </w:p>
        </w:tc>
        <w:tc>
          <w:tcPr>
            <w:tcW w:w="0" w:type="auto"/>
            <w:tcBorders>
              <w:righ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3.4</w:t>
            </w:r>
          </w:p>
        </w:tc>
        <w:tc>
          <w:tcPr>
            <w:tcW w:w="0" w:type="auto"/>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30</w:t>
            </w:r>
          </w:p>
        </w:tc>
        <w:tc>
          <w:tcPr>
            <w:tcW w:w="0" w:type="auto"/>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1.6</w:t>
            </w:r>
          </w:p>
        </w:tc>
        <w:tc>
          <w:tcPr>
            <w:tcW w:w="0" w:type="auto"/>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25</w:t>
            </w:r>
          </w:p>
        </w:tc>
        <w:tc>
          <w:tcPr>
            <w:tcW w:w="1915"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布袋除尘（</w:t>
            </w:r>
            <w:r w:rsidRPr="003652A6">
              <w:rPr>
                <w:rFonts w:cs="Times New Roman"/>
                <w:sz w:val="21"/>
                <w:szCs w:val="21"/>
              </w:rPr>
              <w:t>99%)</w:t>
            </w:r>
          </w:p>
        </w:tc>
        <w:tc>
          <w:tcPr>
            <w:tcW w:w="1143" w:type="dxa"/>
            <w:vAlign w:val="center"/>
          </w:tcPr>
          <w:p w:rsidR="00C25E0D" w:rsidRPr="003652A6" w:rsidRDefault="00C25E0D" w:rsidP="00530A76">
            <w:pPr>
              <w:adjustRightInd w:val="0"/>
              <w:snapToGrid w:val="0"/>
              <w:ind w:firstLineChars="111" w:firstLine="233"/>
              <w:jc w:val="center"/>
              <w:rPr>
                <w:rFonts w:cs="Times New Roman"/>
                <w:sz w:val="21"/>
                <w:szCs w:val="21"/>
              </w:rPr>
            </w:pPr>
            <w:r w:rsidRPr="003652A6">
              <w:rPr>
                <w:rFonts w:cs="Times New Roman"/>
                <w:sz w:val="21"/>
                <w:szCs w:val="21"/>
              </w:rPr>
              <w:t>120</w:t>
            </w:r>
          </w:p>
        </w:tc>
        <w:tc>
          <w:tcPr>
            <w:tcW w:w="699" w:type="dxa"/>
            <w:vAlign w:val="center"/>
          </w:tcPr>
          <w:p w:rsidR="00C25E0D" w:rsidRPr="003652A6" w:rsidRDefault="00C25E0D" w:rsidP="00530A76">
            <w:pPr>
              <w:adjustRightInd w:val="0"/>
              <w:snapToGrid w:val="0"/>
              <w:ind w:firstLineChars="111" w:firstLine="233"/>
              <w:jc w:val="center"/>
              <w:rPr>
                <w:rFonts w:cs="Times New Roman"/>
                <w:sz w:val="21"/>
                <w:szCs w:val="21"/>
              </w:rPr>
            </w:pPr>
            <w:r w:rsidRPr="003652A6">
              <w:rPr>
                <w:rFonts w:cs="Times New Roman"/>
                <w:sz w:val="21"/>
                <w:szCs w:val="21"/>
              </w:rPr>
              <w:t>23</w:t>
            </w:r>
          </w:p>
        </w:tc>
        <w:tc>
          <w:tcPr>
            <w:tcW w:w="720" w:type="dxa"/>
            <w:vAlign w:val="center"/>
          </w:tcPr>
          <w:p w:rsidR="00C25E0D" w:rsidRPr="003652A6" w:rsidRDefault="00C25E0D"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Align w:val="center"/>
          </w:tcPr>
          <w:p w:rsidR="00C25E0D" w:rsidRPr="003652A6" w:rsidRDefault="00C25E0D" w:rsidP="00530A76">
            <w:pPr>
              <w:adjustRightInd w:val="0"/>
              <w:snapToGrid w:val="0"/>
              <w:ind w:firstLineChars="111" w:firstLine="233"/>
              <w:rPr>
                <w:rFonts w:cs="Times New Roman"/>
                <w:sz w:val="21"/>
                <w:szCs w:val="21"/>
              </w:rPr>
            </w:pPr>
            <w:r w:rsidRPr="003652A6">
              <w:rPr>
                <w:rFonts w:cs="Times New Roman"/>
                <w:sz w:val="21"/>
                <w:szCs w:val="21"/>
              </w:rPr>
              <w:t>GB16297-1996</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出铁粉尘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6.0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0" w:type="auto"/>
            <w:tcBorders>
              <w:righ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0.6</w:t>
            </w:r>
          </w:p>
        </w:tc>
        <w:tc>
          <w:tcPr>
            <w:tcW w:w="0" w:type="auto"/>
            <w:gridSpan w:val="3"/>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w:t>
            </w:r>
            <w:r w:rsidRPr="003652A6">
              <w:rPr>
                <w:rFonts w:cs="Times New Roman"/>
                <w:sz w:val="21"/>
                <w:szCs w:val="21"/>
                <w:lang w:eastAsia="en-US" w:bidi="en-US"/>
              </w:rPr>
              <w:t>150m</w:t>
            </w:r>
            <w:r w:rsidRPr="003652A6">
              <w:rPr>
                <w:rFonts w:cs="Times New Roman"/>
                <w:sz w:val="21"/>
                <w:szCs w:val="21"/>
                <w:lang w:eastAsia="en-US" w:bidi="en-US"/>
              </w:rPr>
              <w:t>；</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H=15m</w:t>
            </w:r>
          </w:p>
        </w:tc>
        <w:tc>
          <w:tcPr>
            <w:tcW w:w="1915"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集气罩收集（</w:t>
            </w:r>
            <w:r w:rsidRPr="003652A6">
              <w:rPr>
                <w:rFonts w:cs="Times New Roman"/>
                <w:sz w:val="21"/>
                <w:szCs w:val="21"/>
              </w:rPr>
              <w:t>90%)</w:t>
            </w:r>
          </w:p>
        </w:tc>
        <w:tc>
          <w:tcPr>
            <w:tcW w:w="1143"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699"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720"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r>
      <w:tr w:rsidR="00D437CF" w:rsidRPr="003652A6" w:rsidTr="006B373A">
        <w:trPr>
          <w:cantSplit/>
          <w:jc w:val="center"/>
        </w:trPr>
        <w:tc>
          <w:tcPr>
            <w:tcW w:w="0" w:type="auto"/>
            <w:vMerge w:val="restart"/>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锰铁</w:t>
            </w:r>
          </w:p>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锰矿石破碎</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5000</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4920</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24.6</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49</w:t>
            </w:r>
          </w:p>
        </w:tc>
        <w:tc>
          <w:tcPr>
            <w:tcW w:w="0" w:type="auto"/>
            <w:tcBorders>
              <w:righ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0.25</w:t>
            </w:r>
          </w:p>
        </w:tc>
        <w:tc>
          <w:tcPr>
            <w:tcW w:w="0" w:type="auto"/>
            <w:tcBorders>
              <w:left w:val="single" w:sz="8" w:space="0" w:color="auto"/>
            </w:tcBorders>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tcBorders>
              <w:left w:val="single" w:sz="8" w:space="0" w:color="auto"/>
            </w:tcBorders>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tcBorders>
              <w:left w:val="single" w:sz="8" w:space="0" w:color="auto"/>
            </w:tcBorders>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915" w:type="dxa"/>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287569" w:rsidRPr="003652A6" w:rsidRDefault="00287569" w:rsidP="00530A76">
            <w:pPr>
              <w:adjustRightInd w:val="0"/>
              <w:snapToGrid w:val="0"/>
              <w:ind w:firstLineChars="111" w:firstLine="233"/>
              <w:jc w:val="center"/>
              <w:rPr>
                <w:rFonts w:cs="Times New Roman"/>
                <w:sz w:val="21"/>
                <w:szCs w:val="21"/>
              </w:rPr>
            </w:pPr>
            <w:r w:rsidRPr="003652A6">
              <w:rPr>
                <w:rFonts w:cs="Times New Roman" w:hint="eastAsia"/>
                <w:sz w:val="21"/>
                <w:szCs w:val="21"/>
              </w:rPr>
              <w:t>30</w:t>
            </w:r>
          </w:p>
        </w:tc>
        <w:tc>
          <w:tcPr>
            <w:tcW w:w="699" w:type="dxa"/>
            <w:vAlign w:val="center"/>
          </w:tcPr>
          <w:p w:rsidR="00287569" w:rsidRPr="003652A6" w:rsidRDefault="00287569" w:rsidP="00530A76">
            <w:pPr>
              <w:adjustRightInd w:val="0"/>
              <w:snapToGrid w:val="0"/>
              <w:ind w:firstLineChars="0" w:firstLine="0"/>
              <w:jc w:val="center"/>
              <w:rPr>
                <w:rFonts w:cs="Times New Roman"/>
                <w:sz w:val="21"/>
                <w:szCs w:val="21"/>
              </w:rPr>
            </w:pPr>
            <w:r w:rsidRPr="003652A6">
              <w:rPr>
                <w:rFonts w:cs="Times New Roman" w:hint="eastAsia"/>
                <w:sz w:val="21"/>
                <w:szCs w:val="21"/>
              </w:rPr>
              <w:t>/</w:t>
            </w:r>
          </w:p>
        </w:tc>
        <w:tc>
          <w:tcPr>
            <w:tcW w:w="720" w:type="dxa"/>
            <w:vAlign w:val="center"/>
          </w:tcPr>
          <w:p w:rsidR="00287569" w:rsidRPr="003652A6" w:rsidRDefault="00287569" w:rsidP="00287569">
            <w:pPr>
              <w:adjustRightInd w:val="0"/>
              <w:snapToGrid w:val="0"/>
              <w:ind w:firstLineChars="0" w:firstLine="0"/>
              <w:jc w:val="center"/>
              <w:rPr>
                <w:rFonts w:cs="Times New Roman"/>
                <w:b/>
                <w:sz w:val="21"/>
                <w:szCs w:val="21"/>
              </w:rPr>
            </w:pPr>
            <w:r w:rsidRPr="003652A6">
              <w:rPr>
                <w:rFonts w:cs="Times New Roman" w:hint="eastAsia"/>
                <w:b/>
                <w:sz w:val="21"/>
                <w:szCs w:val="21"/>
              </w:rPr>
              <w:t>超标</w:t>
            </w:r>
          </w:p>
        </w:tc>
        <w:tc>
          <w:tcPr>
            <w:tcW w:w="0" w:type="auto"/>
            <w:vMerge w:val="restart"/>
            <w:vAlign w:val="center"/>
          </w:tcPr>
          <w:p w:rsidR="00287569" w:rsidRPr="003652A6" w:rsidRDefault="00287569" w:rsidP="00530A76">
            <w:pPr>
              <w:adjustRightInd w:val="0"/>
              <w:snapToGrid w:val="0"/>
              <w:ind w:firstLineChars="0" w:firstLine="0"/>
              <w:jc w:val="center"/>
              <w:rPr>
                <w:rFonts w:cs="Times New Roman"/>
                <w:sz w:val="21"/>
                <w:szCs w:val="21"/>
              </w:rPr>
            </w:pPr>
            <w:r w:rsidRPr="003652A6">
              <w:rPr>
                <w:rFonts w:cs="Times New Roman" w:hint="eastAsia"/>
                <w:sz w:val="21"/>
                <w:szCs w:val="21"/>
              </w:rPr>
              <w:t>GB28666-2012</w:t>
            </w:r>
          </w:p>
        </w:tc>
      </w:tr>
      <w:tr w:rsidR="00D437CF" w:rsidRPr="003652A6" w:rsidTr="006B373A">
        <w:trPr>
          <w:cantSplit/>
          <w:jc w:val="center"/>
        </w:trPr>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Merge w:val="restart"/>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精炼炉废</w:t>
            </w:r>
          </w:p>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气</w:t>
            </w:r>
          </w:p>
        </w:tc>
        <w:tc>
          <w:tcPr>
            <w:tcW w:w="0" w:type="auto"/>
            <w:vMerge w:val="restart"/>
            <w:vAlign w:val="center"/>
          </w:tcPr>
          <w:p w:rsidR="00287569" w:rsidRPr="003652A6" w:rsidRDefault="00287569" w:rsidP="00530A76">
            <w:pPr>
              <w:autoSpaceDE w:val="0"/>
              <w:autoSpaceDN w:val="0"/>
              <w:adjustRightInd w:val="0"/>
              <w:spacing w:line="240" w:lineRule="auto"/>
              <w:ind w:firstLineChars="0" w:firstLine="0"/>
              <w:contextualSpacing/>
              <w:jc w:val="center"/>
              <w:rPr>
                <w:rFonts w:cs="Times New Roman"/>
                <w:kern w:val="0"/>
                <w:sz w:val="21"/>
                <w:szCs w:val="21"/>
              </w:rPr>
            </w:pPr>
            <w:r w:rsidRPr="003652A6">
              <w:rPr>
                <w:rFonts w:cs="Times New Roman"/>
                <w:sz w:val="21"/>
                <w:szCs w:val="21"/>
              </w:rPr>
              <w:t>38000</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4605</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175</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46</w:t>
            </w:r>
          </w:p>
        </w:tc>
        <w:tc>
          <w:tcPr>
            <w:tcW w:w="0" w:type="auto"/>
            <w:tcBorders>
              <w:righ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1.75</w:t>
            </w:r>
          </w:p>
        </w:tc>
        <w:tc>
          <w:tcPr>
            <w:tcW w:w="0" w:type="auto"/>
            <w:vMerge w:val="restart"/>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30</w:t>
            </w:r>
          </w:p>
        </w:tc>
        <w:tc>
          <w:tcPr>
            <w:tcW w:w="0" w:type="auto"/>
            <w:vMerge w:val="restart"/>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1.6</w:t>
            </w:r>
          </w:p>
        </w:tc>
        <w:tc>
          <w:tcPr>
            <w:tcW w:w="0" w:type="auto"/>
            <w:vMerge w:val="restart"/>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50</w:t>
            </w:r>
          </w:p>
        </w:tc>
        <w:tc>
          <w:tcPr>
            <w:tcW w:w="1915" w:type="dxa"/>
            <w:vMerge w:val="restart"/>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布袋除尘（</w:t>
            </w:r>
            <w:r w:rsidRPr="003652A6">
              <w:rPr>
                <w:rFonts w:cs="Times New Roman"/>
                <w:sz w:val="21"/>
                <w:szCs w:val="21"/>
              </w:rPr>
              <w:t>99%)</w:t>
            </w:r>
          </w:p>
        </w:tc>
        <w:tc>
          <w:tcPr>
            <w:tcW w:w="1143" w:type="dxa"/>
            <w:vAlign w:val="center"/>
          </w:tcPr>
          <w:p w:rsidR="00287569" w:rsidRPr="003652A6" w:rsidRDefault="00287569" w:rsidP="00530A76">
            <w:pPr>
              <w:adjustRightInd w:val="0"/>
              <w:snapToGrid w:val="0"/>
              <w:ind w:firstLineChars="111" w:firstLine="233"/>
              <w:jc w:val="center"/>
              <w:rPr>
                <w:rFonts w:cs="Times New Roman"/>
                <w:sz w:val="21"/>
                <w:szCs w:val="21"/>
              </w:rPr>
            </w:pPr>
            <w:r w:rsidRPr="003652A6">
              <w:rPr>
                <w:rFonts w:cs="Times New Roman" w:hint="eastAsia"/>
                <w:sz w:val="21"/>
                <w:szCs w:val="21"/>
              </w:rPr>
              <w:t>50</w:t>
            </w:r>
          </w:p>
        </w:tc>
        <w:tc>
          <w:tcPr>
            <w:tcW w:w="699" w:type="dxa"/>
            <w:vAlign w:val="center"/>
          </w:tcPr>
          <w:p w:rsidR="00287569" w:rsidRPr="003652A6" w:rsidRDefault="00287569" w:rsidP="006B373A">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287569" w:rsidRPr="003652A6" w:rsidRDefault="00287569"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287569" w:rsidRPr="003652A6" w:rsidRDefault="00287569" w:rsidP="00530A76">
            <w:pPr>
              <w:autoSpaceDE w:val="0"/>
              <w:autoSpaceDN w:val="0"/>
              <w:adjustRightInd w:val="0"/>
              <w:spacing w:line="240" w:lineRule="auto"/>
              <w:ind w:firstLineChars="0" w:firstLine="0"/>
              <w:contextualSpacing/>
              <w:jc w:val="center"/>
              <w:rPr>
                <w:rFonts w:cs="Times New Roman"/>
                <w:sz w:val="21"/>
                <w:szCs w:val="21"/>
              </w:rPr>
            </w:pP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SO2</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54</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54</w:t>
            </w:r>
          </w:p>
        </w:tc>
        <w:tc>
          <w:tcPr>
            <w:tcW w:w="0" w:type="auto"/>
            <w:tcBorders>
              <w:righ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0" w:type="auto"/>
            <w:vMerge/>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1915" w:type="dxa"/>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1143" w:type="dxa"/>
            <w:vAlign w:val="center"/>
          </w:tcPr>
          <w:p w:rsidR="00287569" w:rsidRPr="003652A6" w:rsidRDefault="00287569" w:rsidP="00530A76">
            <w:pPr>
              <w:adjustRightInd w:val="0"/>
              <w:snapToGrid w:val="0"/>
              <w:ind w:firstLineChars="111" w:firstLine="233"/>
              <w:jc w:val="center"/>
              <w:rPr>
                <w:rFonts w:cs="Times New Roman"/>
                <w:sz w:val="21"/>
                <w:szCs w:val="21"/>
              </w:rPr>
            </w:pPr>
            <w:r w:rsidRPr="003652A6">
              <w:rPr>
                <w:rFonts w:cs="Times New Roman" w:hint="eastAsia"/>
                <w:sz w:val="21"/>
                <w:szCs w:val="21"/>
              </w:rPr>
              <w:t>/</w:t>
            </w:r>
          </w:p>
        </w:tc>
        <w:tc>
          <w:tcPr>
            <w:tcW w:w="699" w:type="dxa"/>
            <w:vAlign w:val="center"/>
          </w:tcPr>
          <w:p w:rsidR="00287569" w:rsidRPr="003652A6" w:rsidRDefault="00287569" w:rsidP="006B373A">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287569" w:rsidRPr="003652A6" w:rsidRDefault="00287569" w:rsidP="00530A76">
            <w:pPr>
              <w:adjustRightInd w:val="0"/>
              <w:snapToGrid w:val="0"/>
              <w:ind w:firstLineChars="0" w:firstLine="0"/>
              <w:jc w:val="center"/>
              <w:rPr>
                <w:rFonts w:cs="Times New Roman"/>
                <w:sz w:val="21"/>
                <w:szCs w:val="21"/>
              </w:rPr>
            </w:pPr>
            <w:r w:rsidRPr="003652A6">
              <w:rPr>
                <w:rFonts w:cs="Times New Roman" w:hint="eastAsia"/>
                <w:sz w:val="21"/>
                <w:szCs w:val="21"/>
              </w:rPr>
              <w:t>/</w:t>
            </w:r>
          </w:p>
        </w:tc>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出料粉尘</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2.0</w:t>
            </w:r>
          </w:p>
        </w:tc>
        <w:tc>
          <w:tcPr>
            <w:tcW w:w="0" w:type="auto"/>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tcBorders>
              <w:righ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0.2</w:t>
            </w:r>
          </w:p>
        </w:tc>
        <w:tc>
          <w:tcPr>
            <w:tcW w:w="0" w:type="auto"/>
            <w:gridSpan w:val="3"/>
            <w:tcBorders>
              <w:left w:val="single" w:sz="8" w:space="0" w:color="auto"/>
            </w:tcBorders>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×5</w:t>
            </w:r>
            <w:r w:rsidRPr="003652A6">
              <w:rPr>
                <w:rFonts w:cs="Times New Roman"/>
                <w:sz w:val="21"/>
                <w:szCs w:val="21"/>
                <w:lang w:eastAsia="en-US" w:bidi="en-US"/>
              </w:rPr>
              <w:t>0m</w:t>
            </w:r>
            <w:r w:rsidRPr="003652A6">
              <w:rPr>
                <w:rFonts w:cs="Times New Roman"/>
                <w:sz w:val="21"/>
                <w:szCs w:val="21"/>
                <w:lang w:eastAsia="en-US" w:bidi="en-US"/>
              </w:rPr>
              <w:t>；</w:t>
            </w:r>
          </w:p>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H=15m</w:t>
            </w:r>
          </w:p>
        </w:tc>
        <w:tc>
          <w:tcPr>
            <w:tcW w:w="1915" w:type="dxa"/>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集气罩收集（</w:t>
            </w:r>
            <w:r w:rsidRPr="003652A6">
              <w:rPr>
                <w:rFonts w:cs="Times New Roman"/>
                <w:sz w:val="21"/>
                <w:szCs w:val="21"/>
              </w:rPr>
              <w:t>90%)</w:t>
            </w:r>
          </w:p>
        </w:tc>
        <w:tc>
          <w:tcPr>
            <w:tcW w:w="1143" w:type="dxa"/>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w:t>
            </w:r>
          </w:p>
          <w:p w:rsidR="00287569" w:rsidRPr="003652A6" w:rsidRDefault="00287569"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（厂界）</w:t>
            </w:r>
          </w:p>
        </w:tc>
        <w:tc>
          <w:tcPr>
            <w:tcW w:w="699" w:type="dxa"/>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720" w:type="dxa"/>
            <w:vAlign w:val="center"/>
          </w:tcPr>
          <w:p w:rsidR="00287569"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Merge/>
            <w:vAlign w:val="center"/>
          </w:tcPr>
          <w:p w:rsidR="00287569" w:rsidRPr="003652A6" w:rsidRDefault="00287569"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restart"/>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泡花碱车间</w:t>
            </w:r>
          </w:p>
          <w:p w:rsidR="00676DE1" w:rsidRPr="003652A6" w:rsidRDefault="00676DE1" w:rsidP="00530A76">
            <w:pPr>
              <w:spacing w:line="240" w:lineRule="auto"/>
              <w:ind w:firstLineChars="0" w:firstLine="0"/>
              <w:contextualSpacing/>
              <w:jc w:val="center"/>
              <w:rPr>
                <w:rFonts w:cs="Times New Roman"/>
                <w:sz w:val="21"/>
                <w:szCs w:val="21"/>
              </w:rPr>
            </w:pPr>
          </w:p>
        </w:tc>
        <w:tc>
          <w:tcPr>
            <w:tcW w:w="0" w:type="auto"/>
            <w:vMerge w:val="restart"/>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熔炼炉</w:t>
            </w:r>
          </w:p>
        </w:tc>
        <w:tc>
          <w:tcPr>
            <w:tcW w:w="0" w:type="auto"/>
            <w:vMerge w:val="restart"/>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9637.5</w:t>
            </w: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18395</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177.3</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183.95</w:t>
            </w:r>
          </w:p>
        </w:tc>
        <w:tc>
          <w:tcPr>
            <w:tcW w:w="0" w:type="auto"/>
            <w:tcBorders>
              <w:righ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w:t>
            </w:r>
            <w:r w:rsidRPr="003652A6">
              <w:rPr>
                <w:rFonts w:cs="Times New Roman"/>
                <w:sz w:val="21"/>
                <w:szCs w:val="21"/>
                <w:lang w:bidi="en-US"/>
              </w:rPr>
              <w:t>.</w:t>
            </w:r>
            <w:r w:rsidRPr="003652A6">
              <w:rPr>
                <w:rFonts w:cs="Times New Roman"/>
                <w:sz w:val="21"/>
                <w:szCs w:val="21"/>
                <w:lang w:eastAsia="en-US" w:bidi="en-US"/>
              </w:rPr>
              <w:t>77</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30</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0.8</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150</w:t>
            </w: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676DE1" w:rsidP="00530A76">
            <w:pPr>
              <w:adjustRightInd w:val="0"/>
              <w:snapToGrid w:val="0"/>
              <w:ind w:firstLineChars="111" w:firstLine="233"/>
              <w:jc w:val="center"/>
              <w:rPr>
                <w:rFonts w:cs="Times New Roman"/>
                <w:sz w:val="21"/>
                <w:szCs w:val="21"/>
              </w:rPr>
            </w:pPr>
            <w:r w:rsidRPr="003652A6">
              <w:rPr>
                <w:rFonts w:cs="Times New Roman" w:hint="eastAsia"/>
                <w:sz w:val="21"/>
                <w:szCs w:val="21"/>
              </w:rPr>
              <w:t>30</w:t>
            </w:r>
          </w:p>
        </w:tc>
        <w:tc>
          <w:tcPr>
            <w:tcW w:w="699" w:type="dxa"/>
            <w:vAlign w:val="center"/>
          </w:tcPr>
          <w:p w:rsidR="00676DE1" w:rsidRPr="003652A6" w:rsidRDefault="00676DE1" w:rsidP="00D7776C">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676DE1" w:rsidRPr="003652A6" w:rsidRDefault="00676DE1" w:rsidP="00530A76">
            <w:pPr>
              <w:adjustRightInd w:val="0"/>
              <w:snapToGrid w:val="0"/>
              <w:ind w:firstLineChars="0" w:firstLine="0"/>
              <w:jc w:val="center"/>
              <w:rPr>
                <w:rFonts w:cs="Times New Roman"/>
                <w:b/>
                <w:sz w:val="21"/>
                <w:szCs w:val="21"/>
              </w:rPr>
            </w:pPr>
            <w:r w:rsidRPr="003652A6">
              <w:rPr>
                <w:rFonts w:cs="Times New Roman" w:hint="eastAsia"/>
                <w:b/>
                <w:sz w:val="21"/>
                <w:szCs w:val="21"/>
              </w:rPr>
              <w:t>超</w:t>
            </w:r>
            <w:r w:rsidRPr="003652A6">
              <w:rPr>
                <w:rFonts w:cs="Times New Roman"/>
                <w:b/>
                <w:sz w:val="21"/>
                <w:szCs w:val="21"/>
              </w:rPr>
              <w:t>标</w:t>
            </w:r>
          </w:p>
        </w:tc>
        <w:tc>
          <w:tcPr>
            <w:tcW w:w="0" w:type="auto"/>
            <w:vMerge w:val="restart"/>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hint="eastAsia"/>
                <w:sz w:val="21"/>
                <w:szCs w:val="21"/>
              </w:rPr>
              <w:t>GB31574-2015</w:t>
            </w:r>
          </w:p>
        </w:tc>
      </w:tr>
      <w:tr w:rsidR="00D437CF" w:rsidRPr="003652A6" w:rsidTr="006B373A">
        <w:trPr>
          <w:cantSplit/>
          <w:jc w:val="center"/>
        </w:trPr>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91.3</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0.88</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91.3</w:t>
            </w:r>
          </w:p>
        </w:tc>
        <w:tc>
          <w:tcPr>
            <w:tcW w:w="0" w:type="auto"/>
            <w:tcBorders>
              <w:righ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0.88</w:t>
            </w: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676DE1" w:rsidP="00530A76">
            <w:pPr>
              <w:adjustRightInd w:val="0"/>
              <w:snapToGrid w:val="0"/>
              <w:ind w:firstLineChars="111" w:firstLine="233"/>
              <w:jc w:val="center"/>
              <w:rPr>
                <w:rFonts w:cs="Times New Roman"/>
                <w:sz w:val="21"/>
                <w:szCs w:val="21"/>
              </w:rPr>
            </w:pPr>
            <w:r w:rsidRPr="003652A6">
              <w:rPr>
                <w:rFonts w:cs="Times New Roman" w:hint="eastAsia"/>
                <w:sz w:val="21"/>
                <w:szCs w:val="21"/>
              </w:rPr>
              <w:t>100</w:t>
            </w:r>
          </w:p>
        </w:tc>
        <w:tc>
          <w:tcPr>
            <w:tcW w:w="699" w:type="dxa"/>
            <w:vAlign w:val="center"/>
          </w:tcPr>
          <w:p w:rsidR="00676DE1" w:rsidRPr="003652A6" w:rsidRDefault="00676DE1" w:rsidP="00D7776C">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676DE1" w:rsidRPr="003652A6" w:rsidRDefault="00676DE1"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70.6</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0.68</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70.6</w:t>
            </w:r>
          </w:p>
        </w:tc>
        <w:tc>
          <w:tcPr>
            <w:tcW w:w="0" w:type="auto"/>
            <w:tcBorders>
              <w:righ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0.68</w:t>
            </w: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676DE1" w:rsidP="00530A76">
            <w:pPr>
              <w:adjustRightInd w:val="0"/>
              <w:snapToGrid w:val="0"/>
              <w:ind w:firstLineChars="111" w:firstLine="233"/>
              <w:jc w:val="center"/>
              <w:rPr>
                <w:rFonts w:cs="Times New Roman"/>
                <w:sz w:val="21"/>
                <w:szCs w:val="21"/>
              </w:rPr>
            </w:pPr>
            <w:r w:rsidRPr="003652A6">
              <w:rPr>
                <w:rFonts w:cs="Times New Roman" w:hint="eastAsia"/>
                <w:sz w:val="21"/>
                <w:szCs w:val="21"/>
              </w:rPr>
              <w:t>200</w:t>
            </w:r>
          </w:p>
        </w:tc>
        <w:tc>
          <w:tcPr>
            <w:tcW w:w="699" w:type="dxa"/>
            <w:vAlign w:val="center"/>
          </w:tcPr>
          <w:p w:rsidR="00676DE1" w:rsidRPr="003652A6" w:rsidRDefault="00676DE1" w:rsidP="00D7776C">
            <w:pPr>
              <w:adjustRightInd w:val="0"/>
              <w:snapToGrid w:val="0"/>
              <w:ind w:firstLineChars="0" w:firstLine="0"/>
              <w:jc w:val="center"/>
              <w:rPr>
                <w:rFonts w:cs="Times New Roman"/>
                <w:sz w:val="21"/>
                <w:szCs w:val="21"/>
              </w:rPr>
            </w:pPr>
            <w:r w:rsidRPr="003652A6">
              <w:rPr>
                <w:rFonts w:cs="Times New Roman" w:hint="eastAsia"/>
                <w:sz w:val="21"/>
                <w:szCs w:val="21"/>
              </w:rPr>
              <w:t>/</w:t>
            </w:r>
          </w:p>
        </w:tc>
        <w:tc>
          <w:tcPr>
            <w:tcW w:w="720" w:type="dxa"/>
            <w:vAlign w:val="center"/>
          </w:tcPr>
          <w:p w:rsidR="00676DE1" w:rsidRPr="003652A6" w:rsidRDefault="00676DE1"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restart"/>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活性炭车间</w:t>
            </w:r>
          </w:p>
        </w:tc>
        <w:tc>
          <w:tcPr>
            <w:tcW w:w="0" w:type="auto"/>
            <w:vMerge w:val="restart"/>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燃烧炉</w:t>
            </w:r>
          </w:p>
        </w:tc>
        <w:tc>
          <w:tcPr>
            <w:tcW w:w="0" w:type="auto"/>
            <w:vMerge w:val="restart"/>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96666.7</w:t>
            </w: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4.83</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tcBorders>
              <w:righ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4.83</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30</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2.2</w:t>
            </w:r>
          </w:p>
        </w:tc>
        <w:tc>
          <w:tcPr>
            <w:tcW w:w="0" w:type="auto"/>
            <w:vMerge w:val="restart"/>
            <w:tcBorders>
              <w:lef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150</w:t>
            </w: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1C6C78" w:rsidP="001C6C78">
            <w:pPr>
              <w:adjustRightInd w:val="0"/>
              <w:snapToGrid w:val="0"/>
              <w:ind w:firstLineChars="111" w:firstLine="233"/>
              <w:jc w:val="center"/>
              <w:rPr>
                <w:rFonts w:cs="Times New Roman"/>
                <w:sz w:val="21"/>
                <w:szCs w:val="21"/>
              </w:rPr>
            </w:pPr>
            <w:r w:rsidRPr="003652A6">
              <w:rPr>
                <w:rFonts w:cs="Times New Roman" w:hint="eastAsia"/>
                <w:sz w:val="21"/>
                <w:szCs w:val="21"/>
              </w:rPr>
              <w:t>200</w:t>
            </w:r>
          </w:p>
        </w:tc>
        <w:tc>
          <w:tcPr>
            <w:tcW w:w="699" w:type="dxa"/>
            <w:vAlign w:val="center"/>
          </w:tcPr>
          <w:p w:rsidR="00676DE1" w:rsidRPr="003652A6" w:rsidRDefault="00676DE1" w:rsidP="00D7776C">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676DE1" w:rsidRPr="003652A6" w:rsidRDefault="001C6C78" w:rsidP="00530A76">
            <w:pPr>
              <w:adjustRightInd w:val="0"/>
              <w:snapToGrid w:val="0"/>
              <w:ind w:firstLineChars="0" w:firstLine="0"/>
              <w:jc w:val="center"/>
              <w:rPr>
                <w:rFonts w:cs="Times New Roman"/>
                <w:sz w:val="21"/>
                <w:szCs w:val="21"/>
              </w:rPr>
            </w:pPr>
            <w:r w:rsidRPr="003652A6">
              <w:rPr>
                <w:rFonts w:cs="Times New Roman" w:hint="eastAsia"/>
                <w:sz w:val="21"/>
                <w:szCs w:val="21"/>
              </w:rPr>
              <w:t>达</w:t>
            </w:r>
            <w:r w:rsidR="00676DE1" w:rsidRPr="003652A6">
              <w:rPr>
                <w:rFonts w:cs="Times New Roman"/>
                <w:sz w:val="21"/>
                <w:szCs w:val="21"/>
              </w:rPr>
              <w:t>标</w:t>
            </w:r>
          </w:p>
        </w:tc>
        <w:tc>
          <w:tcPr>
            <w:tcW w:w="0" w:type="auto"/>
            <w:vMerge w:val="restart"/>
            <w:vAlign w:val="center"/>
          </w:tcPr>
          <w:p w:rsidR="00676DE1" w:rsidRPr="003652A6" w:rsidRDefault="001C6C78"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GB9078-1996</w:t>
            </w:r>
          </w:p>
        </w:tc>
      </w:tr>
      <w:tr w:rsidR="00D437CF" w:rsidRPr="003652A6" w:rsidTr="006B373A">
        <w:trPr>
          <w:cantSplit/>
          <w:jc w:val="center"/>
        </w:trPr>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103.4</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103.4</w:t>
            </w:r>
          </w:p>
        </w:tc>
        <w:tc>
          <w:tcPr>
            <w:tcW w:w="0" w:type="auto"/>
            <w:tcBorders>
              <w:right w:val="single" w:sz="8" w:space="0" w:color="auto"/>
            </w:tcBorders>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10</w:t>
            </w: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1C6C78" w:rsidP="001C6C78">
            <w:pPr>
              <w:adjustRightInd w:val="0"/>
              <w:snapToGrid w:val="0"/>
              <w:ind w:firstLineChars="111" w:firstLine="233"/>
              <w:jc w:val="center"/>
              <w:rPr>
                <w:rFonts w:cs="Times New Roman"/>
                <w:sz w:val="21"/>
                <w:szCs w:val="21"/>
              </w:rPr>
            </w:pPr>
            <w:r w:rsidRPr="003652A6">
              <w:rPr>
                <w:rFonts w:cs="Times New Roman" w:hint="eastAsia"/>
                <w:sz w:val="21"/>
                <w:szCs w:val="21"/>
              </w:rPr>
              <w:t>85</w:t>
            </w:r>
            <w:r w:rsidR="00676DE1" w:rsidRPr="003652A6">
              <w:rPr>
                <w:rFonts w:cs="Times New Roman" w:hint="eastAsia"/>
                <w:sz w:val="21"/>
                <w:szCs w:val="21"/>
              </w:rPr>
              <w:t>0</w:t>
            </w:r>
          </w:p>
        </w:tc>
        <w:tc>
          <w:tcPr>
            <w:tcW w:w="699" w:type="dxa"/>
            <w:vAlign w:val="center"/>
          </w:tcPr>
          <w:p w:rsidR="00676DE1" w:rsidRPr="003652A6" w:rsidRDefault="00676DE1" w:rsidP="00D7776C">
            <w:pPr>
              <w:adjustRightInd w:val="0"/>
              <w:snapToGrid w:val="0"/>
              <w:ind w:firstLineChars="0" w:firstLine="0"/>
              <w:jc w:val="center"/>
              <w:rPr>
                <w:rFonts w:cs="Times New Roman"/>
                <w:sz w:val="21"/>
                <w:szCs w:val="21"/>
              </w:rPr>
            </w:pPr>
            <w:r w:rsidRPr="003652A6">
              <w:rPr>
                <w:rFonts w:cs="Times New Roman"/>
                <w:sz w:val="21"/>
                <w:szCs w:val="21"/>
              </w:rPr>
              <w:t>/</w:t>
            </w:r>
          </w:p>
        </w:tc>
        <w:tc>
          <w:tcPr>
            <w:tcW w:w="720" w:type="dxa"/>
            <w:vAlign w:val="center"/>
          </w:tcPr>
          <w:p w:rsidR="00676DE1" w:rsidRPr="003652A6" w:rsidRDefault="001C6C78" w:rsidP="00530A76">
            <w:pPr>
              <w:adjustRightInd w:val="0"/>
              <w:snapToGrid w:val="0"/>
              <w:ind w:firstLineChars="0" w:firstLine="0"/>
              <w:jc w:val="center"/>
              <w:rPr>
                <w:rFonts w:cs="Times New Roman"/>
                <w:sz w:val="21"/>
                <w:szCs w:val="21"/>
              </w:rPr>
            </w:pPr>
            <w:r w:rsidRPr="003652A6">
              <w:rPr>
                <w:rFonts w:cs="Times New Roman" w:hint="eastAsia"/>
                <w:sz w:val="21"/>
                <w:szCs w:val="21"/>
              </w:rPr>
              <w:t>达</w:t>
            </w:r>
            <w:r w:rsidR="00676DE1" w:rsidRPr="003652A6">
              <w:rPr>
                <w:rFonts w:cs="Times New Roman"/>
                <w:sz w:val="21"/>
                <w:szCs w:val="21"/>
              </w:rPr>
              <w:t>标</w:t>
            </w: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676DE1" w:rsidRPr="003652A6" w:rsidRDefault="00676DE1"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676DE1" w:rsidRPr="003652A6" w:rsidRDefault="00676DE1" w:rsidP="00530A76">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7.73</w:t>
            </w:r>
          </w:p>
        </w:tc>
        <w:tc>
          <w:tcPr>
            <w:tcW w:w="0" w:type="auto"/>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tcBorders>
              <w:righ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7.73</w:t>
            </w: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676DE1" w:rsidRPr="003652A6" w:rsidRDefault="00676DE1"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676DE1"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676DE1" w:rsidRPr="003652A6" w:rsidRDefault="00676DE1" w:rsidP="00530A76">
            <w:pPr>
              <w:adjustRightInd w:val="0"/>
              <w:snapToGrid w:val="0"/>
              <w:ind w:firstLineChars="111" w:firstLine="233"/>
              <w:jc w:val="center"/>
              <w:rPr>
                <w:rFonts w:cs="Times New Roman"/>
                <w:sz w:val="21"/>
                <w:szCs w:val="21"/>
              </w:rPr>
            </w:pPr>
            <w:r w:rsidRPr="003652A6">
              <w:rPr>
                <w:rFonts w:cs="Times New Roman" w:hint="eastAsia"/>
                <w:sz w:val="21"/>
                <w:szCs w:val="21"/>
              </w:rPr>
              <w:t>2</w:t>
            </w:r>
            <w:r w:rsidR="001C6C78" w:rsidRPr="003652A6">
              <w:rPr>
                <w:rFonts w:cs="Times New Roman" w:hint="eastAsia"/>
                <w:sz w:val="21"/>
                <w:szCs w:val="21"/>
              </w:rPr>
              <w:t>4</w:t>
            </w:r>
            <w:r w:rsidRPr="003652A6">
              <w:rPr>
                <w:rFonts w:cs="Times New Roman" w:hint="eastAsia"/>
                <w:sz w:val="21"/>
                <w:szCs w:val="21"/>
              </w:rPr>
              <w:t>0</w:t>
            </w:r>
          </w:p>
        </w:tc>
        <w:tc>
          <w:tcPr>
            <w:tcW w:w="699" w:type="dxa"/>
            <w:vAlign w:val="center"/>
          </w:tcPr>
          <w:p w:rsidR="00676DE1" w:rsidRPr="003652A6" w:rsidRDefault="00676DE1" w:rsidP="00530A76">
            <w:pPr>
              <w:adjustRightInd w:val="0"/>
              <w:snapToGrid w:val="0"/>
              <w:ind w:firstLineChars="95" w:firstLine="199"/>
              <w:rPr>
                <w:rFonts w:cs="Times New Roman"/>
                <w:sz w:val="21"/>
                <w:szCs w:val="21"/>
              </w:rPr>
            </w:pPr>
            <w:r w:rsidRPr="003652A6">
              <w:rPr>
                <w:rFonts w:cs="Times New Roman"/>
                <w:sz w:val="21"/>
                <w:szCs w:val="21"/>
              </w:rPr>
              <w:t>4.4</w:t>
            </w:r>
          </w:p>
        </w:tc>
        <w:tc>
          <w:tcPr>
            <w:tcW w:w="720" w:type="dxa"/>
            <w:vAlign w:val="center"/>
          </w:tcPr>
          <w:p w:rsidR="00676DE1" w:rsidRPr="003652A6" w:rsidRDefault="00676DE1" w:rsidP="00530A76">
            <w:pPr>
              <w:adjustRightInd w:val="0"/>
              <w:snapToGrid w:val="0"/>
              <w:ind w:firstLineChars="0" w:firstLine="0"/>
              <w:jc w:val="center"/>
              <w:rPr>
                <w:rFonts w:cs="Times New Roman"/>
                <w:sz w:val="21"/>
                <w:szCs w:val="21"/>
              </w:rPr>
            </w:pPr>
            <w:r w:rsidRPr="003652A6">
              <w:rPr>
                <w:rFonts w:cs="Times New Roman"/>
                <w:sz w:val="21"/>
                <w:szCs w:val="21"/>
              </w:rPr>
              <w:t>达标</w:t>
            </w:r>
          </w:p>
        </w:tc>
        <w:tc>
          <w:tcPr>
            <w:tcW w:w="0" w:type="auto"/>
            <w:vAlign w:val="center"/>
          </w:tcPr>
          <w:p w:rsidR="00676DE1" w:rsidRPr="003652A6" w:rsidRDefault="001C6C78" w:rsidP="001C6C78">
            <w:pPr>
              <w:adjustRightInd w:val="0"/>
              <w:spacing w:line="240" w:lineRule="auto"/>
              <w:ind w:firstLine="420"/>
              <w:contextualSpacing/>
              <w:jc w:val="center"/>
              <w:rPr>
                <w:rFonts w:cs="Times New Roman"/>
                <w:sz w:val="21"/>
                <w:szCs w:val="21"/>
              </w:rPr>
            </w:pPr>
            <w:r w:rsidRPr="003652A6">
              <w:rPr>
                <w:rFonts w:cs="Times New Roman"/>
                <w:sz w:val="21"/>
                <w:szCs w:val="21"/>
              </w:rPr>
              <w:t>GB16297-1996</w:t>
            </w:r>
          </w:p>
        </w:tc>
      </w:tr>
      <w:tr w:rsidR="00D437CF" w:rsidRPr="003652A6" w:rsidTr="006B373A">
        <w:trPr>
          <w:cantSplit/>
          <w:jc w:val="center"/>
        </w:trPr>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免烧砖车间</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无组织粉尘</w:t>
            </w:r>
          </w:p>
        </w:tc>
        <w:tc>
          <w:tcPr>
            <w:tcW w:w="0" w:type="auto"/>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无组织</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粉尘</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tcBorders>
              <w:righ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0.5</w:t>
            </w:r>
          </w:p>
        </w:tc>
        <w:tc>
          <w:tcPr>
            <w:tcW w:w="0" w:type="auto"/>
            <w:gridSpan w:val="3"/>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×5</w:t>
            </w:r>
            <w:r w:rsidRPr="003652A6">
              <w:rPr>
                <w:rFonts w:cs="Times New Roman"/>
                <w:sz w:val="21"/>
                <w:szCs w:val="21"/>
                <w:lang w:eastAsia="en-US" w:bidi="en-US"/>
              </w:rPr>
              <w:t>0m</w:t>
            </w:r>
            <w:r w:rsidRPr="003652A6">
              <w:rPr>
                <w:rFonts w:cs="Times New Roman"/>
                <w:sz w:val="21"/>
                <w:szCs w:val="21"/>
                <w:lang w:eastAsia="en-US" w:bidi="en-US"/>
              </w:rPr>
              <w:t>；</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H=15m</w:t>
            </w:r>
          </w:p>
        </w:tc>
        <w:tc>
          <w:tcPr>
            <w:tcW w:w="1915"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143"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699"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720" w:type="dxa"/>
            <w:vAlign w:val="center"/>
          </w:tcPr>
          <w:p w:rsidR="00C25E0D" w:rsidRPr="003652A6" w:rsidRDefault="006B373A"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0" w:type="auto"/>
            <w:vAlign w:val="center"/>
          </w:tcPr>
          <w:p w:rsidR="00C25E0D" w:rsidRPr="003652A6" w:rsidRDefault="00676DE1" w:rsidP="00530A76">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GB29620-2012</w:t>
            </w:r>
          </w:p>
        </w:tc>
      </w:tr>
      <w:tr w:rsidR="00D437CF" w:rsidRPr="003652A6" w:rsidTr="006B373A">
        <w:trPr>
          <w:cantSplit/>
          <w:jc w:val="center"/>
        </w:trPr>
        <w:tc>
          <w:tcPr>
            <w:tcW w:w="0" w:type="auto"/>
            <w:vMerge w:val="restart"/>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60t/h</w:t>
            </w:r>
          </w:p>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锅炉</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锅炉烟气</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131000</w:t>
            </w: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烟尘</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7957.3</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1042.4</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32.1</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4.2</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2.8</w:t>
            </w:r>
          </w:p>
        </w:tc>
        <w:tc>
          <w:tcPr>
            <w:tcW w:w="0" w:type="auto"/>
            <w:vMerge w:val="restart"/>
            <w:tcBorders>
              <w:lef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50</w:t>
            </w:r>
          </w:p>
        </w:tc>
        <w:tc>
          <w:tcPr>
            <w:tcW w:w="1915" w:type="dxa"/>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旋风</w:t>
            </w:r>
            <w:r w:rsidRPr="003652A6">
              <w:rPr>
                <w:rFonts w:cs="Times New Roman"/>
                <w:sz w:val="21"/>
                <w:szCs w:val="21"/>
              </w:rPr>
              <w:t>+</w:t>
            </w:r>
            <w:r w:rsidRPr="003652A6">
              <w:rPr>
                <w:rFonts w:cs="Times New Roman"/>
                <w:sz w:val="21"/>
                <w:szCs w:val="21"/>
              </w:rPr>
              <w:t>布袋除尘</w:t>
            </w:r>
            <w:r w:rsidRPr="003652A6">
              <w:rPr>
                <w:rFonts w:cs="Times New Roman"/>
                <w:sz w:val="21"/>
                <w:szCs w:val="21"/>
              </w:rPr>
              <w:t xml:space="preserve"> (60%+99%)</w:t>
            </w:r>
          </w:p>
        </w:tc>
        <w:tc>
          <w:tcPr>
            <w:tcW w:w="1143" w:type="dxa"/>
            <w:vAlign w:val="center"/>
          </w:tcPr>
          <w:p w:rsidR="00C25E0D" w:rsidRPr="003652A6" w:rsidRDefault="001C6C78"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30</w:t>
            </w:r>
          </w:p>
        </w:tc>
        <w:tc>
          <w:tcPr>
            <w:tcW w:w="699" w:type="dxa"/>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720" w:type="dxa"/>
            <w:vAlign w:val="center"/>
          </w:tcPr>
          <w:p w:rsidR="00C25E0D" w:rsidRPr="003652A6" w:rsidRDefault="00C25E0D" w:rsidP="00530A76">
            <w:pPr>
              <w:spacing w:line="240" w:lineRule="auto"/>
              <w:ind w:firstLineChars="0" w:firstLine="0"/>
              <w:contextualSpacing/>
              <w:jc w:val="center"/>
              <w:rPr>
                <w:rFonts w:cs="Times New Roman"/>
                <w:b/>
                <w:sz w:val="21"/>
                <w:szCs w:val="21"/>
              </w:rPr>
            </w:pPr>
            <w:r w:rsidRPr="003652A6">
              <w:rPr>
                <w:rFonts w:cs="Times New Roman"/>
                <w:b/>
                <w:sz w:val="21"/>
                <w:szCs w:val="21"/>
              </w:rPr>
              <w:t>超标</w:t>
            </w:r>
          </w:p>
        </w:tc>
        <w:tc>
          <w:tcPr>
            <w:tcW w:w="0" w:type="auto"/>
            <w:vMerge w:val="restart"/>
            <w:vAlign w:val="center"/>
          </w:tcPr>
          <w:p w:rsidR="00C25E0D" w:rsidRPr="003652A6" w:rsidRDefault="00C25E0D" w:rsidP="00530A76">
            <w:pPr>
              <w:spacing w:line="240" w:lineRule="auto"/>
              <w:ind w:firstLineChars="0" w:firstLine="0"/>
              <w:contextualSpacing/>
              <w:jc w:val="center"/>
              <w:rPr>
                <w:rFonts w:cs="Times New Roman"/>
                <w:bCs/>
                <w:kern w:val="0"/>
                <w:sz w:val="21"/>
                <w:szCs w:val="21"/>
              </w:rPr>
            </w:pPr>
            <w:r w:rsidRPr="003652A6">
              <w:rPr>
                <w:rFonts w:cs="Times New Roman"/>
                <w:bCs/>
                <w:kern w:val="0"/>
                <w:sz w:val="21"/>
                <w:szCs w:val="21"/>
              </w:rPr>
              <w:t>GB 13271-2014</w:t>
            </w:r>
          </w:p>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bCs/>
                <w:kern w:val="0"/>
                <w:sz w:val="21"/>
                <w:szCs w:val="21"/>
              </w:rPr>
              <w:t>表</w:t>
            </w:r>
            <w:r w:rsidR="001C6C78" w:rsidRPr="003652A6">
              <w:rPr>
                <w:rFonts w:cs="Times New Roman" w:hint="eastAsia"/>
                <w:bCs/>
                <w:kern w:val="0"/>
                <w:sz w:val="21"/>
                <w:szCs w:val="21"/>
              </w:rPr>
              <w:t>1</w:t>
            </w: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331.9</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43.48</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99.2</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13</w:t>
            </w: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碱法脱硫（</w:t>
            </w:r>
            <w:r w:rsidRPr="003652A6">
              <w:rPr>
                <w:rFonts w:cs="Times New Roman"/>
                <w:sz w:val="21"/>
                <w:szCs w:val="21"/>
              </w:rPr>
              <w:t>70%)</w:t>
            </w:r>
          </w:p>
        </w:tc>
        <w:tc>
          <w:tcPr>
            <w:tcW w:w="1143" w:type="dxa"/>
            <w:vAlign w:val="center"/>
          </w:tcPr>
          <w:p w:rsidR="00C25E0D" w:rsidRPr="003652A6" w:rsidRDefault="001C6C78"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100</w:t>
            </w:r>
          </w:p>
        </w:tc>
        <w:tc>
          <w:tcPr>
            <w:tcW w:w="699" w:type="dxa"/>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720" w:type="dxa"/>
            <w:vAlign w:val="center"/>
          </w:tcPr>
          <w:p w:rsidR="00C25E0D" w:rsidRPr="003652A6" w:rsidRDefault="001C6C78" w:rsidP="00530A76">
            <w:pPr>
              <w:spacing w:line="240" w:lineRule="auto"/>
              <w:ind w:firstLineChars="0" w:firstLine="0"/>
              <w:contextualSpacing/>
              <w:jc w:val="center"/>
              <w:rPr>
                <w:rFonts w:cs="Times New Roman"/>
                <w:sz w:val="21"/>
                <w:szCs w:val="21"/>
              </w:rPr>
            </w:pPr>
            <w:r w:rsidRPr="003652A6">
              <w:rPr>
                <w:rFonts w:cs="Times New Roman" w:hint="eastAsia"/>
                <w:sz w:val="21"/>
                <w:szCs w:val="21"/>
              </w:rPr>
              <w:t>达</w:t>
            </w:r>
            <w:r w:rsidR="00C25E0D" w:rsidRPr="003652A6">
              <w:rPr>
                <w:rFonts w:cs="Times New Roman"/>
                <w:sz w:val="21"/>
                <w:szCs w:val="21"/>
              </w:rPr>
              <w:t>标</w:t>
            </w:r>
          </w:p>
        </w:tc>
        <w:tc>
          <w:tcPr>
            <w:tcW w:w="0" w:type="auto"/>
            <w:vMerge/>
            <w:vAlign w:val="center"/>
          </w:tcPr>
          <w:p w:rsidR="00C25E0D" w:rsidRPr="003652A6" w:rsidRDefault="00C25E0D" w:rsidP="00530A76">
            <w:pPr>
              <w:spacing w:line="240" w:lineRule="auto"/>
              <w:ind w:firstLineChars="0" w:firstLine="0"/>
              <w:contextualSpacing/>
              <w:jc w:val="center"/>
              <w:rPr>
                <w:rFonts w:cs="Times New Roman"/>
                <w:sz w:val="21"/>
                <w:szCs w:val="21"/>
              </w:rPr>
            </w:pPr>
          </w:p>
        </w:tc>
      </w:tr>
      <w:tr w:rsidR="00D437CF" w:rsidRPr="003652A6" w:rsidTr="006B373A">
        <w:trPr>
          <w:cantSplit/>
          <w:jc w:val="center"/>
        </w:trPr>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vAlign w:val="center"/>
          </w:tcPr>
          <w:p w:rsidR="00C25E0D" w:rsidRPr="003652A6" w:rsidRDefault="00C25E0D" w:rsidP="00530A76">
            <w:pPr>
              <w:autoSpaceDE w:val="0"/>
              <w:autoSpaceDN w:val="0"/>
              <w:adjustRightInd w:val="0"/>
              <w:spacing w:line="240" w:lineRule="auto"/>
              <w:ind w:firstLineChars="0" w:firstLine="0"/>
              <w:contextualSpacing/>
              <w:jc w:val="center"/>
              <w:rPr>
                <w:rFonts w:cs="Times New Roman"/>
                <w:kern w:val="0"/>
                <w:sz w:val="21"/>
                <w:szCs w:val="21"/>
              </w:rPr>
            </w:pPr>
          </w:p>
        </w:tc>
        <w:tc>
          <w:tcPr>
            <w:tcW w:w="0" w:type="auto"/>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NOx</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10.48</w:t>
            </w:r>
          </w:p>
        </w:tc>
        <w:tc>
          <w:tcPr>
            <w:tcW w:w="0" w:type="auto"/>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rPr>
              <w:t>80</w:t>
            </w:r>
          </w:p>
        </w:tc>
        <w:tc>
          <w:tcPr>
            <w:tcW w:w="0" w:type="auto"/>
            <w:tcBorders>
              <w:right w:val="single" w:sz="8" w:space="0" w:color="auto"/>
            </w:tcBorders>
            <w:vAlign w:val="center"/>
          </w:tcPr>
          <w:p w:rsidR="00C25E0D" w:rsidRPr="003652A6" w:rsidRDefault="00C25E0D" w:rsidP="00530A76">
            <w:pPr>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10.48</w:t>
            </w: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0" w:type="auto"/>
            <w:vMerge/>
            <w:tcBorders>
              <w:left w:val="single" w:sz="8" w:space="0" w:color="auto"/>
            </w:tcBorders>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915"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c>
          <w:tcPr>
            <w:tcW w:w="1143"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200</w:t>
            </w:r>
          </w:p>
        </w:tc>
        <w:tc>
          <w:tcPr>
            <w:tcW w:w="699"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720" w:type="dxa"/>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r w:rsidRPr="003652A6">
              <w:rPr>
                <w:rFonts w:cs="Times New Roman"/>
                <w:sz w:val="21"/>
                <w:szCs w:val="21"/>
              </w:rPr>
              <w:t>达标</w:t>
            </w:r>
          </w:p>
        </w:tc>
        <w:tc>
          <w:tcPr>
            <w:tcW w:w="0" w:type="auto"/>
            <w:vMerge/>
            <w:vAlign w:val="center"/>
          </w:tcPr>
          <w:p w:rsidR="00C25E0D" w:rsidRPr="003652A6" w:rsidRDefault="00C25E0D" w:rsidP="00530A76">
            <w:pPr>
              <w:adjustRightInd w:val="0"/>
              <w:spacing w:line="240" w:lineRule="auto"/>
              <w:ind w:firstLineChars="0" w:firstLine="0"/>
              <w:contextualSpacing/>
              <w:jc w:val="center"/>
              <w:rPr>
                <w:rFonts w:cs="Times New Roman"/>
                <w:sz w:val="21"/>
                <w:szCs w:val="21"/>
              </w:rPr>
            </w:pPr>
          </w:p>
        </w:tc>
      </w:tr>
    </w:tbl>
    <w:p w:rsidR="0072235C" w:rsidRPr="003652A6" w:rsidRDefault="0072235C" w:rsidP="0072235C">
      <w:pPr>
        <w:pStyle w:val="50"/>
        <w:ind w:firstLine="464"/>
        <w:rPr>
          <w:rFonts w:hint="default"/>
        </w:rPr>
      </w:pPr>
    </w:p>
    <w:p w:rsidR="0072235C" w:rsidRPr="003652A6" w:rsidRDefault="0072235C" w:rsidP="0072235C">
      <w:pPr>
        <w:ind w:firstLine="480"/>
        <w:sectPr w:rsidR="0072235C" w:rsidRPr="003652A6" w:rsidSect="00C52361">
          <w:pgSz w:w="16838" w:h="11906" w:orient="landscape"/>
          <w:pgMar w:top="1418" w:right="1418" w:bottom="1418" w:left="1418" w:header="851" w:footer="992" w:gutter="0"/>
          <w:cols w:space="425"/>
          <w:docGrid w:type="lines" w:linePitch="326"/>
        </w:sectPr>
      </w:pPr>
    </w:p>
    <w:p w:rsidR="0072235C" w:rsidRPr="003652A6" w:rsidRDefault="0072235C" w:rsidP="0072235C">
      <w:pPr>
        <w:pStyle w:val="4"/>
      </w:pPr>
      <w:r w:rsidRPr="003652A6">
        <w:t>2.</w:t>
      </w:r>
      <w:r w:rsidRPr="003652A6">
        <w:rPr>
          <w:rFonts w:hint="eastAsia"/>
        </w:rPr>
        <w:t>2</w:t>
      </w:r>
      <w:r w:rsidRPr="003652A6">
        <w:t>.</w:t>
      </w:r>
      <w:r w:rsidRPr="003652A6">
        <w:rPr>
          <w:rFonts w:hint="eastAsia"/>
        </w:rPr>
        <w:t>5</w:t>
      </w:r>
      <w:r w:rsidRPr="003652A6">
        <w:t>.</w:t>
      </w:r>
      <w:r w:rsidRPr="003652A6">
        <w:rPr>
          <w:rFonts w:hint="eastAsia"/>
        </w:rPr>
        <w:t>2</w:t>
      </w:r>
      <w:r w:rsidRPr="003652A6">
        <w:t xml:space="preserve"> </w:t>
      </w:r>
      <w:r w:rsidRPr="003652A6">
        <w:t>废</w:t>
      </w:r>
      <w:r w:rsidRPr="003652A6">
        <w:rPr>
          <w:rFonts w:hint="eastAsia"/>
        </w:rPr>
        <w:t>水</w:t>
      </w:r>
      <w:r w:rsidRPr="003652A6">
        <w:t>污染源</w:t>
      </w:r>
    </w:p>
    <w:p w:rsidR="0072235C" w:rsidRPr="003652A6" w:rsidRDefault="0072235C" w:rsidP="0072235C">
      <w:pPr>
        <w:ind w:firstLine="480"/>
        <w:rPr>
          <w:rFonts w:cs="Times New Roman"/>
          <w:szCs w:val="24"/>
        </w:rPr>
      </w:pPr>
      <w:r w:rsidRPr="003652A6">
        <w:rPr>
          <w:rFonts w:cs="Times New Roman"/>
          <w:szCs w:val="24"/>
        </w:rPr>
        <w:t>主要废水污染物产生及排放情况见表</w:t>
      </w:r>
      <w:r w:rsidRPr="003652A6">
        <w:rPr>
          <w:rFonts w:cs="Times New Roman"/>
          <w:szCs w:val="24"/>
        </w:rPr>
        <w:t>2.</w:t>
      </w:r>
      <w:r w:rsidRPr="003652A6">
        <w:rPr>
          <w:rFonts w:cs="Times New Roman" w:hint="eastAsia"/>
          <w:szCs w:val="24"/>
        </w:rPr>
        <w:t>2</w:t>
      </w:r>
      <w:r w:rsidRPr="003652A6">
        <w:rPr>
          <w:rFonts w:cs="Times New Roman"/>
          <w:szCs w:val="24"/>
        </w:rPr>
        <w:t>-</w:t>
      </w:r>
      <w:r w:rsidRPr="003652A6">
        <w:rPr>
          <w:rFonts w:cs="Times New Roman" w:hint="eastAsia"/>
          <w:szCs w:val="24"/>
        </w:rPr>
        <w:t>5</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w:t>
      </w:r>
      <w:r w:rsidRPr="003652A6">
        <w:rPr>
          <w:rFonts w:cs="Times New Roman" w:hint="eastAsia"/>
          <w:b/>
          <w:szCs w:val="24"/>
        </w:rPr>
        <w:t>2</w:t>
      </w:r>
      <w:r w:rsidRPr="003652A6">
        <w:rPr>
          <w:rFonts w:cs="Times New Roman"/>
          <w:b/>
          <w:szCs w:val="24"/>
        </w:rPr>
        <w:t>-</w:t>
      </w:r>
      <w:r w:rsidRPr="003652A6">
        <w:rPr>
          <w:rFonts w:cs="Times New Roman" w:hint="eastAsia"/>
          <w:b/>
          <w:szCs w:val="24"/>
        </w:rPr>
        <w:t>5</w:t>
      </w:r>
      <w:r w:rsidRPr="003652A6">
        <w:rPr>
          <w:rFonts w:cs="Times New Roman"/>
          <w:b/>
          <w:szCs w:val="24"/>
        </w:rPr>
        <w:t xml:space="preserve">  </w:t>
      </w:r>
      <w:r w:rsidRPr="003652A6">
        <w:rPr>
          <w:rFonts w:cs="Times New Roman" w:hint="eastAsia"/>
          <w:b/>
          <w:szCs w:val="24"/>
        </w:rPr>
        <w:t>在建工程</w:t>
      </w:r>
      <w:r w:rsidRPr="003652A6">
        <w:rPr>
          <w:rFonts w:cs="Times New Roman"/>
          <w:b/>
          <w:szCs w:val="24"/>
        </w:rPr>
        <w:t>废水污染物排放情况一览表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2"/>
        <w:gridCol w:w="1651"/>
        <w:gridCol w:w="851"/>
        <w:gridCol w:w="1134"/>
        <w:gridCol w:w="992"/>
        <w:gridCol w:w="1134"/>
        <w:gridCol w:w="2696"/>
      </w:tblGrid>
      <w:tr w:rsidR="00ED124A" w:rsidRPr="003652A6" w:rsidTr="0072235C">
        <w:trPr>
          <w:cantSplit/>
          <w:tblHeader/>
          <w:jc w:val="center"/>
        </w:trPr>
        <w:tc>
          <w:tcPr>
            <w:tcW w:w="0" w:type="auto"/>
            <w:vMerge w:val="restart"/>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0"/>
                <w:sz w:val="21"/>
                <w:szCs w:val="21"/>
                <w:lang w:val="zh-CN"/>
              </w:rPr>
            </w:pPr>
            <w:r w:rsidRPr="003652A6">
              <w:rPr>
                <w:rFonts w:cs="Times New Roman"/>
                <w:b/>
                <w:kern w:val="0"/>
                <w:sz w:val="21"/>
                <w:szCs w:val="21"/>
                <w:lang w:val="zh-CN"/>
              </w:rPr>
              <w:t>生产</w:t>
            </w:r>
          </w:p>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0"/>
                <w:sz w:val="21"/>
                <w:szCs w:val="21"/>
                <w:lang w:val="zh-CN"/>
              </w:rPr>
              <w:t>装置</w:t>
            </w:r>
          </w:p>
        </w:tc>
        <w:tc>
          <w:tcPr>
            <w:tcW w:w="1651" w:type="dxa"/>
            <w:vMerge w:val="restart"/>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污染源</w:t>
            </w:r>
          </w:p>
        </w:tc>
        <w:tc>
          <w:tcPr>
            <w:tcW w:w="851" w:type="dxa"/>
            <w:vMerge w:val="restart"/>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产生量</w:t>
            </w:r>
          </w:p>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(m</w:t>
            </w:r>
            <w:r w:rsidRPr="003652A6">
              <w:rPr>
                <w:rFonts w:cs="Times New Roman"/>
                <w:b/>
                <w:kern w:val="28"/>
                <w:sz w:val="21"/>
                <w:szCs w:val="21"/>
                <w:vertAlign w:val="superscript"/>
              </w:rPr>
              <w:t>3</w:t>
            </w:r>
            <w:r w:rsidRPr="003652A6">
              <w:rPr>
                <w:rFonts w:cs="Times New Roman"/>
                <w:b/>
                <w:kern w:val="28"/>
                <w:sz w:val="21"/>
                <w:szCs w:val="21"/>
              </w:rPr>
              <w:t>/d)</w:t>
            </w:r>
          </w:p>
        </w:tc>
        <w:tc>
          <w:tcPr>
            <w:tcW w:w="3260" w:type="dxa"/>
            <w:gridSpan w:val="3"/>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污染物产生情况</w:t>
            </w:r>
          </w:p>
        </w:tc>
        <w:tc>
          <w:tcPr>
            <w:tcW w:w="2696" w:type="dxa"/>
            <w:vMerge w:val="restart"/>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治理措施及排放去向</w:t>
            </w:r>
          </w:p>
        </w:tc>
      </w:tr>
      <w:tr w:rsidR="00ED124A" w:rsidRPr="003652A6" w:rsidTr="0072235C">
        <w:trPr>
          <w:cantSplit/>
          <w:tblHeader/>
          <w:jc w:val="center"/>
        </w:trPr>
        <w:tc>
          <w:tcPr>
            <w:tcW w:w="0" w:type="auto"/>
            <w:vMerge/>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污染物</w:t>
            </w:r>
          </w:p>
        </w:tc>
        <w:tc>
          <w:tcPr>
            <w:tcW w:w="992" w:type="dxa"/>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产生浓度</w:t>
            </w:r>
          </w:p>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w:t>
            </w:r>
            <w:r w:rsidRPr="003652A6">
              <w:rPr>
                <w:rFonts w:cs="Times New Roman"/>
                <w:b/>
                <w:kern w:val="28"/>
                <w:sz w:val="21"/>
                <w:szCs w:val="21"/>
              </w:rPr>
              <w:t>mg/L</w:t>
            </w:r>
            <w:r w:rsidRPr="003652A6">
              <w:rPr>
                <w:rFonts w:cs="Times New Roman"/>
                <w:b/>
                <w:kern w:val="28"/>
                <w:sz w:val="21"/>
                <w:szCs w:val="21"/>
              </w:rPr>
              <w:t>）</w:t>
            </w:r>
          </w:p>
        </w:tc>
        <w:tc>
          <w:tcPr>
            <w:tcW w:w="1134" w:type="dxa"/>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产生量</w:t>
            </w:r>
          </w:p>
          <w:p w:rsidR="0072235C" w:rsidRPr="003652A6" w:rsidRDefault="0072235C" w:rsidP="0072235C">
            <w:pPr>
              <w:adjustRightInd w:val="0"/>
              <w:snapToGrid w:val="0"/>
              <w:spacing w:line="240" w:lineRule="auto"/>
              <w:ind w:firstLineChars="0" w:firstLine="0"/>
              <w:jc w:val="center"/>
              <w:rPr>
                <w:rFonts w:cs="Times New Roman"/>
                <w:b/>
                <w:kern w:val="28"/>
                <w:sz w:val="21"/>
                <w:szCs w:val="21"/>
              </w:rPr>
            </w:pPr>
            <w:r w:rsidRPr="003652A6">
              <w:rPr>
                <w:rFonts w:cs="Times New Roman"/>
                <w:b/>
                <w:kern w:val="28"/>
                <w:sz w:val="21"/>
                <w:szCs w:val="21"/>
              </w:rPr>
              <w:t>（</w:t>
            </w:r>
            <w:r w:rsidRPr="003652A6">
              <w:rPr>
                <w:rFonts w:cs="Times New Roman"/>
                <w:b/>
                <w:kern w:val="28"/>
                <w:sz w:val="21"/>
                <w:szCs w:val="21"/>
              </w:rPr>
              <w:t>kg/h</w:t>
            </w:r>
            <w:r w:rsidRPr="003652A6">
              <w:rPr>
                <w:rFonts w:cs="Times New Roman"/>
                <w:b/>
                <w:kern w:val="28"/>
                <w:sz w:val="21"/>
                <w:szCs w:val="21"/>
              </w:rPr>
              <w:t>）</w:t>
            </w:r>
          </w:p>
        </w:tc>
        <w:tc>
          <w:tcPr>
            <w:tcW w:w="2696" w:type="dxa"/>
            <w:vMerge/>
            <w:shd w:val="pct15" w:color="auto" w:fill="FFFFFF"/>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兰炭</w:t>
            </w:r>
          </w:p>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车间</w:t>
            </w: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剩余氨水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350</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40000</w:t>
            </w:r>
          </w:p>
        </w:tc>
        <w:tc>
          <w:tcPr>
            <w:tcW w:w="1134" w:type="dxa"/>
            <w:vAlign w:val="center"/>
          </w:tcPr>
          <w:p w:rsidR="0072235C" w:rsidRPr="003652A6" w:rsidRDefault="0072235C" w:rsidP="0072235C">
            <w:pPr>
              <w:pStyle w:val="aa"/>
            </w:pPr>
            <w:r w:rsidRPr="003652A6">
              <w:t>14000</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全部用作熄焦</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7800</w:t>
            </w:r>
          </w:p>
        </w:tc>
        <w:tc>
          <w:tcPr>
            <w:tcW w:w="1134" w:type="dxa"/>
            <w:vAlign w:val="center"/>
          </w:tcPr>
          <w:p w:rsidR="0072235C" w:rsidRPr="003652A6" w:rsidRDefault="0072235C" w:rsidP="0072235C">
            <w:pPr>
              <w:pStyle w:val="aa"/>
            </w:pPr>
            <w:r w:rsidRPr="003652A6">
              <w:t>2730</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挥发酚</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3500</w:t>
            </w:r>
          </w:p>
        </w:tc>
        <w:tc>
          <w:tcPr>
            <w:tcW w:w="1134" w:type="dxa"/>
            <w:vAlign w:val="center"/>
          </w:tcPr>
          <w:p w:rsidR="0072235C" w:rsidRPr="003652A6" w:rsidRDefault="0072235C" w:rsidP="0072235C">
            <w:pPr>
              <w:pStyle w:val="aa"/>
            </w:pPr>
            <w:r w:rsidRPr="003652A6">
              <w:t>1225</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石油类</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1000</w:t>
            </w:r>
          </w:p>
        </w:tc>
        <w:tc>
          <w:tcPr>
            <w:tcW w:w="1134" w:type="dxa"/>
            <w:vAlign w:val="center"/>
          </w:tcPr>
          <w:p w:rsidR="0072235C" w:rsidRPr="003652A6" w:rsidRDefault="0072235C" w:rsidP="0072235C">
            <w:pPr>
              <w:pStyle w:val="aa"/>
            </w:pPr>
            <w:r w:rsidRPr="003652A6">
              <w:rPr>
                <w:lang w:val="nl-NL"/>
              </w:rPr>
              <w:t>350</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vertAlign w:val="superscript"/>
              </w:rPr>
            </w:pPr>
            <w:r w:rsidRPr="003652A6">
              <w:rPr>
                <w:rFonts w:cs="Times New Roman"/>
                <w:kern w:val="28"/>
                <w:sz w:val="21"/>
                <w:szCs w:val="21"/>
              </w:rPr>
              <w:t>硫化物</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lang w:val="nl-NL"/>
              </w:rPr>
            </w:pPr>
            <w:r w:rsidRPr="003652A6">
              <w:rPr>
                <w:rFonts w:cs="Times New Roman" w:hint="eastAsia"/>
                <w:kern w:val="28"/>
                <w:sz w:val="21"/>
                <w:szCs w:val="21"/>
                <w:lang w:val="nl-NL"/>
              </w:rPr>
              <w:t>9.75</w:t>
            </w:r>
          </w:p>
        </w:tc>
        <w:tc>
          <w:tcPr>
            <w:tcW w:w="1134" w:type="dxa"/>
            <w:vAlign w:val="center"/>
          </w:tcPr>
          <w:p w:rsidR="0072235C" w:rsidRPr="003652A6" w:rsidRDefault="0072235C" w:rsidP="0072235C">
            <w:pPr>
              <w:pStyle w:val="aa"/>
            </w:pPr>
            <w:r w:rsidRPr="003652A6">
              <w:rPr>
                <w:lang w:val="nl-NL"/>
              </w:rPr>
              <w:t>3.4125</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循环冷却排水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548</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w:t>
            </w:r>
          </w:p>
        </w:tc>
        <w:tc>
          <w:tcPr>
            <w:tcW w:w="1134" w:type="dxa"/>
            <w:vAlign w:val="center"/>
          </w:tcPr>
          <w:p w:rsidR="0072235C" w:rsidRPr="003652A6" w:rsidRDefault="0072235C" w:rsidP="0072235C">
            <w:pPr>
              <w:pStyle w:val="aa"/>
            </w:pPr>
            <w:r w:rsidRPr="003652A6">
              <w:t>10.96</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用作熄焦或渣场抑尘</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w:t>
            </w:r>
          </w:p>
        </w:tc>
        <w:tc>
          <w:tcPr>
            <w:tcW w:w="1134" w:type="dxa"/>
            <w:vAlign w:val="center"/>
          </w:tcPr>
          <w:p w:rsidR="0072235C" w:rsidRPr="003652A6" w:rsidRDefault="0072235C" w:rsidP="0072235C">
            <w:pPr>
              <w:pStyle w:val="aa"/>
            </w:pPr>
            <w:r w:rsidRPr="003652A6">
              <w:rPr>
                <w:lang w:val="nl-NL"/>
              </w:rPr>
              <w:t>54.8</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金属镁车间</w:t>
            </w: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180</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w:t>
            </w:r>
          </w:p>
        </w:tc>
        <w:tc>
          <w:tcPr>
            <w:tcW w:w="1134" w:type="dxa"/>
            <w:vAlign w:val="center"/>
          </w:tcPr>
          <w:p w:rsidR="0072235C" w:rsidRPr="003652A6" w:rsidRDefault="0072235C" w:rsidP="0072235C">
            <w:pPr>
              <w:pStyle w:val="aa"/>
            </w:pPr>
            <w:r w:rsidRPr="003652A6">
              <w:t>3.6</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用作熄焦或渣场抑尘</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bottom"/>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w:t>
            </w:r>
          </w:p>
        </w:tc>
        <w:tc>
          <w:tcPr>
            <w:tcW w:w="1134" w:type="dxa"/>
            <w:vAlign w:val="center"/>
          </w:tcPr>
          <w:p w:rsidR="0072235C" w:rsidRPr="003652A6" w:rsidRDefault="0072235C" w:rsidP="0072235C">
            <w:pPr>
              <w:pStyle w:val="aa"/>
            </w:pPr>
            <w:r w:rsidRPr="003652A6">
              <w:t>18</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化水车间酸碱废水</w:t>
            </w:r>
          </w:p>
        </w:tc>
        <w:tc>
          <w:tcPr>
            <w:tcW w:w="851"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42.24</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lang w:eastAsia="en-US" w:bidi="en-US"/>
              </w:rPr>
              <w:t>pH</w:t>
            </w:r>
          </w:p>
        </w:tc>
        <w:tc>
          <w:tcPr>
            <w:tcW w:w="992" w:type="dxa"/>
            <w:vAlign w:val="center"/>
          </w:tcPr>
          <w:p w:rsidR="0072235C" w:rsidRPr="003652A6" w:rsidRDefault="006B373A"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w:t>
            </w:r>
          </w:p>
        </w:tc>
        <w:tc>
          <w:tcPr>
            <w:tcW w:w="1134" w:type="dxa"/>
            <w:vAlign w:val="center"/>
          </w:tcPr>
          <w:p w:rsidR="0072235C" w:rsidRPr="003652A6" w:rsidRDefault="006B373A" w:rsidP="0072235C">
            <w:pPr>
              <w:pStyle w:val="aa"/>
            </w:pPr>
            <w:r w:rsidRPr="003652A6">
              <w:rPr>
                <w:rFonts w:hint="eastAsia"/>
              </w:rPr>
              <w:t>/</w:t>
            </w:r>
          </w:p>
        </w:tc>
        <w:tc>
          <w:tcPr>
            <w:tcW w:w="2696"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经酸碱中和后排入回用水池，用于熄焦或绿化</w:t>
            </w:r>
            <w:r w:rsidRPr="003652A6">
              <w:rPr>
                <w:rFonts w:cs="Times New Roman" w:hint="eastAsia"/>
                <w:sz w:val="21"/>
                <w:szCs w:val="21"/>
              </w:rPr>
              <w:t>、抑尘</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还原工段锅炉排水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15.4</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w:t>
            </w:r>
          </w:p>
        </w:tc>
        <w:tc>
          <w:tcPr>
            <w:tcW w:w="1134" w:type="dxa"/>
            <w:vAlign w:val="center"/>
          </w:tcPr>
          <w:p w:rsidR="0072235C" w:rsidRPr="003652A6" w:rsidRDefault="0072235C" w:rsidP="0072235C">
            <w:pPr>
              <w:pStyle w:val="aa"/>
            </w:pPr>
            <w:r w:rsidRPr="003652A6">
              <w:t>0.308</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用作熄焦或渣场抑尘</w:t>
            </w: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w:t>
            </w:r>
          </w:p>
        </w:tc>
        <w:tc>
          <w:tcPr>
            <w:tcW w:w="1134" w:type="dxa"/>
            <w:vAlign w:val="center"/>
          </w:tcPr>
          <w:p w:rsidR="0072235C" w:rsidRPr="003652A6" w:rsidRDefault="0072235C" w:rsidP="0072235C">
            <w:pPr>
              <w:pStyle w:val="aa"/>
            </w:pPr>
            <w:r w:rsidRPr="003652A6">
              <w:t>1.54</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镁合金</w:t>
            </w: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91.2</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w:t>
            </w:r>
          </w:p>
        </w:tc>
        <w:tc>
          <w:tcPr>
            <w:tcW w:w="1134" w:type="dxa"/>
            <w:vAlign w:val="center"/>
          </w:tcPr>
          <w:p w:rsidR="0072235C" w:rsidRPr="003652A6" w:rsidRDefault="0072235C" w:rsidP="0072235C">
            <w:pPr>
              <w:pStyle w:val="aa"/>
            </w:pPr>
            <w:r w:rsidRPr="003652A6">
              <w:t>0.308</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全部用于脱硫系统使用</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w:t>
            </w:r>
          </w:p>
        </w:tc>
        <w:tc>
          <w:tcPr>
            <w:tcW w:w="1134" w:type="dxa"/>
            <w:vAlign w:val="center"/>
          </w:tcPr>
          <w:p w:rsidR="0072235C" w:rsidRPr="003652A6" w:rsidRDefault="0072235C" w:rsidP="0072235C">
            <w:pPr>
              <w:pStyle w:val="aa"/>
            </w:pPr>
            <w:r w:rsidRPr="003652A6">
              <w:t>9.12</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碱洗塔喷淋排水</w:t>
            </w:r>
          </w:p>
        </w:tc>
        <w:tc>
          <w:tcPr>
            <w:tcW w:w="851" w:type="dxa"/>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4.8</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200</w:t>
            </w:r>
          </w:p>
        </w:tc>
        <w:tc>
          <w:tcPr>
            <w:tcW w:w="1134" w:type="dxa"/>
            <w:vAlign w:val="center"/>
          </w:tcPr>
          <w:p w:rsidR="0072235C" w:rsidRPr="003652A6" w:rsidRDefault="0072235C" w:rsidP="0072235C">
            <w:pPr>
              <w:pStyle w:val="aa"/>
            </w:pPr>
            <w:r w:rsidRPr="003652A6">
              <w:t>0.96</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排入污水处理站处理后用于熄焦</w:t>
            </w:r>
            <w:r w:rsidRPr="003652A6">
              <w:rPr>
                <w:rFonts w:cs="Times New Roman" w:hint="eastAsia"/>
                <w:sz w:val="21"/>
                <w:szCs w:val="21"/>
              </w:rPr>
              <w:t>、抑尘</w:t>
            </w:r>
            <w:r w:rsidRPr="003652A6">
              <w:rPr>
                <w:rFonts w:cs="Times New Roman"/>
                <w:sz w:val="21"/>
                <w:szCs w:val="21"/>
              </w:rPr>
              <w:t>或绿化</w:t>
            </w: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还原罐</w:t>
            </w:r>
          </w:p>
        </w:tc>
        <w:tc>
          <w:tcPr>
            <w:tcW w:w="16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192</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w:t>
            </w:r>
          </w:p>
        </w:tc>
        <w:tc>
          <w:tcPr>
            <w:tcW w:w="1134" w:type="dxa"/>
            <w:vAlign w:val="center"/>
          </w:tcPr>
          <w:p w:rsidR="0072235C" w:rsidRPr="003652A6" w:rsidRDefault="0072235C" w:rsidP="0072235C">
            <w:pPr>
              <w:pStyle w:val="aa"/>
            </w:pPr>
            <w:r w:rsidRPr="003652A6">
              <w:t>0.096</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tcBorders>
              <w:bottom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100</w:t>
            </w:r>
          </w:p>
        </w:tc>
        <w:tc>
          <w:tcPr>
            <w:tcW w:w="1134" w:type="dxa"/>
            <w:vAlign w:val="center"/>
          </w:tcPr>
          <w:p w:rsidR="0072235C" w:rsidRPr="003652A6" w:rsidRDefault="0072235C" w:rsidP="0072235C">
            <w:pPr>
              <w:pStyle w:val="aa"/>
            </w:pPr>
            <w:r w:rsidRPr="003652A6">
              <w:t>19.2</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硅锰</w:t>
            </w:r>
          </w:p>
        </w:tc>
        <w:tc>
          <w:tcPr>
            <w:tcW w:w="1651" w:type="dxa"/>
            <w:vMerge w:val="restart"/>
            <w:tcBorders>
              <w:top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209</w:t>
            </w: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4.18</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tcBorders>
              <w:bottom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20.9</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硅铁</w:t>
            </w:r>
          </w:p>
        </w:tc>
        <w:tc>
          <w:tcPr>
            <w:tcW w:w="1651" w:type="dxa"/>
            <w:vMerge w:val="restart"/>
            <w:tcBorders>
              <w:top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108</w:t>
            </w: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2.16</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tcBorders>
              <w:bottom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10.8</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泡花碱</w:t>
            </w:r>
          </w:p>
        </w:tc>
        <w:tc>
          <w:tcPr>
            <w:tcW w:w="1651" w:type="dxa"/>
            <w:vMerge w:val="restart"/>
            <w:tcBorders>
              <w:top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72</w:t>
            </w: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1.44</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tcBorders>
              <w:bottom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tcBorders>
              <w:bottom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7.2</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活性炭</w:t>
            </w:r>
          </w:p>
        </w:tc>
        <w:tc>
          <w:tcPr>
            <w:tcW w:w="1651" w:type="dxa"/>
            <w:vMerge w:val="restart"/>
            <w:tcBorders>
              <w:top w:val="single" w:sz="8" w:space="0" w:color="auto"/>
            </w:tcBorders>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循环冷却排水</w:t>
            </w:r>
          </w:p>
        </w:tc>
        <w:tc>
          <w:tcPr>
            <w:tcW w:w="851" w:type="dxa"/>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72</w:t>
            </w: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1.44</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bottom"/>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tcBorders>
              <w:top w:val="single" w:sz="4" w:space="0" w:color="auto"/>
              <w:left w:val="single" w:sz="4" w:space="0" w:color="auto"/>
              <w:bottom w:val="single" w:sz="4" w:space="0" w:color="auto"/>
              <w:right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w:t>
            </w:r>
          </w:p>
        </w:tc>
        <w:tc>
          <w:tcPr>
            <w:tcW w:w="1134" w:type="dxa"/>
            <w:tcBorders>
              <w:top w:val="single" w:sz="4" w:space="0" w:color="auto"/>
              <w:left w:val="single" w:sz="4" w:space="0" w:color="auto"/>
              <w:bottom w:val="single" w:sz="4" w:space="0" w:color="auto"/>
            </w:tcBorders>
            <w:vAlign w:val="center"/>
          </w:tcPr>
          <w:p w:rsidR="0072235C" w:rsidRPr="003652A6" w:rsidRDefault="0072235C" w:rsidP="0072235C">
            <w:pPr>
              <w:pStyle w:val="aa"/>
            </w:pPr>
            <w:r w:rsidRPr="003652A6">
              <w:t>7.2</w:t>
            </w:r>
          </w:p>
        </w:tc>
        <w:tc>
          <w:tcPr>
            <w:tcW w:w="2696" w:type="dxa"/>
            <w:vMerge/>
            <w:tcBorders>
              <w:bottom w:val="single" w:sz="4"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restart"/>
            <w:tcBorders>
              <w:top w:val="single" w:sz="8" w:space="0" w:color="auto"/>
            </w:tcBorders>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公辅</w:t>
            </w:r>
          </w:p>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工程</w:t>
            </w: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化验废水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23</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500</w:t>
            </w:r>
          </w:p>
        </w:tc>
        <w:tc>
          <w:tcPr>
            <w:tcW w:w="1134" w:type="dxa"/>
            <w:vAlign w:val="center"/>
          </w:tcPr>
          <w:p w:rsidR="0072235C" w:rsidRPr="003652A6" w:rsidRDefault="0072235C" w:rsidP="0072235C">
            <w:pPr>
              <w:pStyle w:val="aa"/>
            </w:pPr>
            <w:r w:rsidRPr="003652A6">
              <w:t>14.5</w:t>
            </w:r>
          </w:p>
        </w:tc>
        <w:tc>
          <w:tcPr>
            <w:tcW w:w="2696" w:type="dxa"/>
            <w:vMerge w:val="restart"/>
            <w:vAlign w:val="center"/>
          </w:tcPr>
          <w:p w:rsidR="0072235C" w:rsidRPr="003652A6" w:rsidRDefault="008D33D3"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35</w:t>
            </w:r>
          </w:p>
        </w:tc>
        <w:tc>
          <w:tcPr>
            <w:tcW w:w="1134" w:type="dxa"/>
            <w:vAlign w:val="center"/>
          </w:tcPr>
          <w:p w:rsidR="0072235C" w:rsidRPr="003652A6" w:rsidRDefault="0072235C" w:rsidP="0072235C">
            <w:pPr>
              <w:pStyle w:val="aa"/>
            </w:pPr>
            <w:r w:rsidRPr="003652A6">
              <w:t>1.015</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250</w:t>
            </w:r>
          </w:p>
        </w:tc>
        <w:tc>
          <w:tcPr>
            <w:tcW w:w="1134" w:type="dxa"/>
            <w:vAlign w:val="center"/>
          </w:tcPr>
          <w:p w:rsidR="0072235C" w:rsidRPr="003652A6" w:rsidRDefault="0072235C" w:rsidP="0072235C">
            <w:pPr>
              <w:pStyle w:val="aa"/>
            </w:pPr>
            <w:r w:rsidRPr="003652A6">
              <w:t>7.25</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生活污水</w:t>
            </w:r>
          </w:p>
        </w:tc>
        <w:tc>
          <w:tcPr>
            <w:tcW w:w="851"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200</w:t>
            </w: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COD</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350</w:t>
            </w:r>
          </w:p>
        </w:tc>
        <w:tc>
          <w:tcPr>
            <w:tcW w:w="1134" w:type="dxa"/>
            <w:vAlign w:val="center"/>
          </w:tcPr>
          <w:p w:rsidR="0072235C" w:rsidRPr="003652A6" w:rsidRDefault="0072235C" w:rsidP="0072235C">
            <w:pPr>
              <w:pStyle w:val="aa"/>
            </w:pPr>
            <w:r w:rsidRPr="003652A6">
              <w:t>32.2</w:t>
            </w:r>
          </w:p>
        </w:tc>
        <w:tc>
          <w:tcPr>
            <w:tcW w:w="2696" w:type="dxa"/>
            <w:vMerge w:val="restart"/>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sz w:val="21"/>
                <w:szCs w:val="21"/>
              </w:rPr>
              <w:t>化粪池</w:t>
            </w:r>
            <w:r w:rsidRPr="003652A6">
              <w:rPr>
                <w:rFonts w:cs="Times New Roman"/>
                <w:sz w:val="21"/>
                <w:szCs w:val="21"/>
              </w:rPr>
              <w:t>-</w:t>
            </w:r>
            <w:r w:rsidRPr="003652A6">
              <w:rPr>
                <w:rFonts w:cs="Times New Roman"/>
                <w:sz w:val="21"/>
                <w:szCs w:val="21"/>
              </w:rPr>
              <w:t>地埋式一体化处理设施处理后，作为绿化、渣场用水，剩余部分定期清掏作为农家肥利用</w:t>
            </w: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SS</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200</w:t>
            </w:r>
          </w:p>
        </w:tc>
        <w:tc>
          <w:tcPr>
            <w:tcW w:w="1134" w:type="dxa"/>
            <w:vAlign w:val="center"/>
          </w:tcPr>
          <w:p w:rsidR="0072235C" w:rsidRPr="003652A6" w:rsidRDefault="0072235C" w:rsidP="0072235C">
            <w:pPr>
              <w:pStyle w:val="aa"/>
            </w:pPr>
            <w:r w:rsidRPr="003652A6">
              <w:t>18.4</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ED124A" w:rsidRPr="003652A6" w:rsidTr="0072235C">
        <w:trPr>
          <w:cantSplit/>
          <w:jc w:val="center"/>
        </w:trPr>
        <w:tc>
          <w:tcPr>
            <w:tcW w:w="0" w:type="auto"/>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6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851"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c>
          <w:tcPr>
            <w:tcW w:w="1134"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kern w:val="28"/>
                <w:sz w:val="21"/>
                <w:szCs w:val="21"/>
              </w:rPr>
              <w:t>NH</w:t>
            </w:r>
            <w:r w:rsidRPr="003652A6">
              <w:rPr>
                <w:rFonts w:cs="Times New Roman"/>
                <w:kern w:val="28"/>
                <w:sz w:val="21"/>
                <w:szCs w:val="21"/>
                <w:vertAlign w:val="subscript"/>
              </w:rPr>
              <w:t>3</w:t>
            </w:r>
            <w:r w:rsidRPr="003652A6">
              <w:rPr>
                <w:rFonts w:cs="Times New Roman"/>
                <w:kern w:val="28"/>
                <w:sz w:val="21"/>
                <w:szCs w:val="21"/>
              </w:rPr>
              <w:t>-N</w:t>
            </w:r>
          </w:p>
        </w:tc>
        <w:tc>
          <w:tcPr>
            <w:tcW w:w="992" w:type="dxa"/>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r w:rsidRPr="003652A6">
              <w:rPr>
                <w:rFonts w:cs="Times New Roman" w:hint="eastAsia"/>
                <w:kern w:val="28"/>
                <w:sz w:val="21"/>
                <w:szCs w:val="21"/>
              </w:rPr>
              <w:t>35</w:t>
            </w:r>
          </w:p>
        </w:tc>
        <w:tc>
          <w:tcPr>
            <w:tcW w:w="1134" w:type="dxa"/>
            <w:vAlign w:val="center"/>
          </w:tcPr>
          <w:p w:rsidR="0072235C" w:rsidRPr="003652A6" w:rsidRDefault="0072235C" w:rsidP="0072235C">
            <w:pPr>
              <w:pStyle w:val="aa"/>
            </w:pPr>
            <w:r w:rsidRPr="003652A6">
              <w:rPr>
                <w:rFonts w:hint="eastAsia"/>
              </w:rPr>
              <w:t>3.22</w:t>
            </w:r>
          </w:p>
        </w:tc>
        <w:tc>
          <w:tcPr>
            <w:tcW w:w="2696" w:type="dxa"/>
            <w:vMerge/>
            <w:vAlign w:val="center"/>
          </w:tcPr>
          <w:p w:rsidR="0072235C" w:rsidRPr="003652A6" w:rsidRDefault="0072235C" w:rsidP="0072235C">
            <w:pPr>
              <w:adjustRightInd w:val="0"/>
              <w:snapToGrid w:val="0"/>
              <w:spacing w:line="240" w:lineRule="auto"/>
              <w:ind w:firstLineChars="0" w:firstLine="0"/>
              <w:jc w:val="center"/>
              <w:rPr>
                <w:rFonts w:cs="Times New Roman"/>
                <w:kern w:val="28"/>
                <w:sz w:val="21"/>
                <w:szCs w:val="21"/>
              </w:rPr>
            </w:pPr>
          </w:p>
        </w:tc>
      </w:tr>
      <w:tr w:rsidR="006B373A" w:rsidRPr="003652A6" w:rsidTr="00B11499">
        <w:trPr>
          <w:cantSplit/>
          <w:jc w:val="center"/>
        </w:trPr>
        <w:tc>
          <w:tcPr>
            <w:tcW w:w="2273" w:type="dxa"/>
            <w:gridSpan w:val="2"/>
            <w:vMerge w:val="restart"/>
            <w:vAlign w:val="center"/>
          </w:tcPr>
          <w:p w:rsidR="006B373A" w:rsidRPr="003652A6" w:rsidRDefault="006B373A" w:rsidP="006B373A">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合计</w:t>
            </w:r>
          </w:p>
        </w:tc>
        <w:tc>
          <w:tcPr>
            <w:tcW w:w="851" w:type="dxa"/>
            <w:vMerge w:val="restart"/>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2107.64</w:t>
            </w: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COD</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14106.95</w:t>
            </w:r>
          </w:p>
        </w:tc>
        <w:tc>
          <w:tcPr>
            <w:tcW w:w="2696" w:type="dxa"/>
            <w:vMerge w:val="restart"/>
            <w:vAlign w:val="center"/>
          </w:tcPr>
          <w:p w:rsidR="006B373A" w:rsidRPr="003652A6" w:rsidRDefault="006B373A" w:rsidP="0072235C">
            <w:pPr>
              <w:adjustRightInd w:val="0"/>
              <w:snapToGrid w:val="0"/>
              <w:spacing w:line="240" w:lineRule="auto"/>
              <w:ind w:firstLineChars="0" w:firstLine="0"/>
              <w:jc w:val="center"/>
              <w:rPr>
                <w:rFonts w:cs="Times New Roman"/>
                <w:kern w:val="28"/>
                <w:sz w:val="21"/>
                <w:szCs w:val="21"/>
              </w:rPr>
            </w:pPr>
            <w:r w:rsidRPr="003652A6">
              <w:rPr>
                <w:sz w:val="21"/>
                <w:szCs w:val="21"/>
              </w:rPr>
              <w:t>清净下水排入回用水站用于熄焦、厂内绿化或道路喷洒</w:t>
            </w:r>
            <w:r w:rsidRPr="003652A6">
              <w:rPr>
                <w:rFonts w:hint="eastAsia"/>
                <w:sz w:val="21"/>
                <w:szCs w:val="21"/>
              </w:rPr>
              <w:t>、抑尘</w:t>
            </w:r>
          </w:p>
        </w:tc>
      </w:tr>
      <w:tr w:rsidR="006B373A" w:rsidRPr="003652A6" w:rsidTr="00B11499">
        <w:trPr>
          <w:cantSplit/>
          <w:jc w:val="center"/>
        </w:trPr>
        <w:tc>
          <w:tcPr>
            <w:tcW w:w="2273" w:type="dxa"/>
            <w:gridSpan w:val="2"/>
            <w:vMerge/>
            <w:vAlign w:val="center"/>
          </w:tcPr>
          <w:p w:rsidR="006B373A" w:rsidRPr="003652A6" w:rsidRDefault="006B373A" w:rsidP="0072235C">
            <w:pPr>
              <w:adjustRightInd w:val="0"/>
              <w:snapToGrid w:val="0"/>
              <w:spacing w:line="240" w:lineRule="auto"/>
              <w:ind w:firstLine="420"/>
              <w:jc w:val="center"/>
              <w:rPr>
                <w:rFonts w:cs="Times New Roman"/>
                <w:sz w:val="21"/>
                <w:szCs w:val="21"/>
              </w:rPr>
            </w:pPr>
          </w:p>
        </w:tc>
        <w:tc>
          <w:tcPr>
            <w:tcW w:w="851" w:type="dxa"/>
            <w:vMerge/>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NH</w:t>
            </w:r>
            <w:r w:rsidRPr="003652A6">
              <w:rPr>
                <w:rFonts w:cs="Times New Roman"/>
                <w:sz w:val="21"/>
                <w:szCs w:val="21"/>
                <w:vertAlign w:val="subscript"/>
              </w:rPr>
              <w:t>3</w:t>
            </w:r>
            <w:r w:rsidRPr="003652A6">
              <w:rPr>
                <w:rFonts w:cs="Times New Roman"/>
                <w:sz w:val="21"/>
                <w:szCs w:val="21"/>
              </w:rPr>
              <w:t>-N</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2737.805</w:t>
            </w:r>
          </w:p>
        </w:tc>
        <w:tc>
          <w:tcPr>
            <w:tcW w:w="2696" w:type="dxa"/>
            <w:vMerge/>
            <w:vAlign w:val="center"/>
          </w:tcPr>
          <w:p w:rsidR="006B373A" w:rsidRPr="003652A6" w:rsidRDefault="006B373A" w:rsidP="0072235C">
            <w:pPr>
              <w:adjustRightInd w:val="0"/>
              <w:snapToGrid w:val="0"/>
              <w:spacing w:line="240" w:lineRule="auto"/>
              <w:ind w:firstLineChars="0" w:firstLine="0"/>
              <w:jc w:val="center"/>
              <w:rPr>
                <w:rFonts w:cs="Times New Roman"/>
                <w:kern w:val="28"/>
                <w:sz w:val="21"/>
                <w:szCs w:val="21"/>
              </w:rPr>
            </w:pPr>
          </w:p>
        </w:tc>
      </w:tr>
      <w:tr w:rsidR="006B373A" w:rsidRPr="003652A6" w:rsidTr="00B11499">
        <w:trPr>
          <w:cantSplit/>
          <w:jc w:val="center"/>
        </w:trPr>
        <w:tc>
          <w:tcPr>
            <w:tcW w:w="2273" w:type="dxa"/>
            <w:gridSpan w:val="2"/>
            <w:vMerge/>
            <w:vAlign w:val="center"/>
          </w:tcPr>
          <w:p w:rsidR="006B373A" w:rsidRPr="003652A6" w:rsidRDefault="006B373A" w:rsidP="0072235C">
            <w:pPr>
              <w:adjustRightInd w:val="0"/>
              <w:snapToGrid w:val="0"/>
              <w:spacing w:line="240" w:lineRule="auto"/>
              <w:ind w:firstLine="420"/>
              <w:jc w:val="center"/>
              <w:rPr>
                <w:rFonts w:cs="Times New Roman"/>
                <w:sz w:val="21"/>
                <w:szCs w:val="21"/>
              </w:rPr>
            </w:pPr>
          </w:p>
        </w:tc>
        <w:tc>
          <w:tcPr>
            <w:tcW w:w="851" w:type="dxa"/>
            <w:vMerge/>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挥发酚</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1225</w:t>
            </w:r>
          </w:p>
        </w:tc>
        <w:tc>
          <w:tcPr>
            <w:tcW w:w="2696" w:type="dxa"/>
            <w:vMerge/>
            <w:vAlign w:val="center"/>
          </w:tcPr>
          <w:p w:rsidR="006B373A" w:rsidRPr="003652A6" w:rsidRDefault="006B373A" w:rsidP="0072235C">
            <w:pPr>
              <w:adjustRightInd w:val="0"/>
              <w:snapToGrid w:val="0"/>
              <w:spacing w:line="240" w:lineRule="auto"/>
              <w:ind w:firstLineChars="0" w:firstLine="0"/>
              <w:jc w:val="center"/>
              <w:rPr>
                <w:rFonts w:cs="Times New Roman"/>
                <w:b/>
                <w:kern w:val="28"/>
                <w:sz w:val="21"/>
                <w:szCs w:val="21"/>
              </w:rPr>
            </w:pPr>
          </w:p>
        </w:tc>
      </w:tr>
      <w:tr w:rsidR="006B373A" w:rsidRPr="003652A6" w:rsidTr="00B11499">
        <w:trPr>
          <w:cantSplit/>
          <w:jc w:val="center"/>
        </w:trPr>
        <w:tc>
          <w:tcPr>
            <w:tcW w:w="2273" w:type="dxa"/>
            <w:gridSpan w:val="2"/>
            <w:vMerge/>
            <w:vAlign w:val="center"/>
          </w:tcPr>
          <w:p w:rsidR="006B373A" w:rsidRPr="003652A6" w:rsidRDefault="006B373A" w:rsidP="0072235C">
            <w:pPr>
              <w:adjustRightInd w:val="0"/>
              <w:snapToGrid w:val="0"/>
              <w:spacing w:line="240" w:lineRule="auto"/>
              <w:ind w:firstLine="420"/>
              <w:jc w:val="center"/>
              <w:rPr>
                <w:rFonts w:cs="Times New Roman"/>
                <w:sz w:val="21"/>
                <w:szCs w:val="21"/>
              </w:rPr>
            </w:pPr>
          </w:p>
        </w:tc>
        <w:tc>
          <w:tcPr>
            <w:tcW w:w="851" w:type="dxa"/>
            <w:vMerge/>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石油类</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350</w:t>
            </w:r>
          </w:p>
        </w:tc>
        <w:tc>
          <w:tcPr>
            <w:tcW w:w="2696" w:type="dxa"/>
            <w:vMerge/>
            <w:vAlign w:val="center"/>
          </w:tcPr>
          <w:p w:rsidR="006B373A" w:rsidRPr="003652A6" w:rsidRDefault="006B373A" w:rsidP="0072235C">
            <w:pPr>
              <w:adjustRightInd w:val="0"/>
              <w:snapToGrid w:val="0"/>
              <w:spacing w:line="240" w:lineRule="auto"/>
              <w:ind w:firstLineChars="0" w:firstLine="0"/>
              <w:jc w:val="center"/>
              <w:rPr>
                <w:rFonts w:cs="Times New Roman"/>
                <w:b/>
                <w:kern w:val="28"/>
                <w:sz w:val="21"/>
                <w:szCs w:val="21"/>
              </w:rPr>
            </w:pPr>
          </w:p>
        </w:tc>
      </w:tr>
      <w:tr w:rsidR="006B373A" w:rsidRPr="003652A6" w:rsidTr="00B11499">
        <w:trPr>
          <w:cantSplit/>
          <w:jc w:val="center"/>
        </w:trPr>
        <w:tc>
          <w:tcPr>
            <w:tcW w:w="2273" w:type="dxa"/>
            <w:gridSpan w:val="2"/>
            <w:vMerge/>
            <w:vAlign w:val="center"/>
          </w:tcPr>
          <w:p w:rsidR="006B373A" w:rsidRPr="003652A6" w:rsidRDefault="006B373A" w:rsidP="0072235C">
            <w:pPr>
              <w:adjustRightInd w:val="0"/>
              <w:snapToGrid w:val="0"/>
              <w:spacing w:line="240" w:lineRule="auto"/>
              <w:ind w:firstLine="420"/>
              <w:jc w:val="center"/>
              <w:rPr>
                <w:rFonts w:cs="Times New Roman"/>
                <w:sz w:val="21"/>
                <w:szCs w:val="21"/>
              </w:rPr>
            </w:pPr>
          </w:p>
        </w:tc>
        <w:tc>
          <w:tcPr>
            <w:tcW w:w="851" w:type="dxa"/>
            <w:vMerge/>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硫化物</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3.4125</w:t>
            </w:r>
          </w:p>
        </w:tc>
        <w:tc>
          <w:tcPr>
            <w:tcW w:w="2696" w:type="dxa"/>
            <w:vMerge/>
            <w:vAlign w:val="center"/>
          </w:tcPr>
          <w:p w:rsidR="006B373A" w:rsidRPr="003652A6" w:rsidRDefault="006B373A" w:rsidP="0072235C">
            <w:pPr>
              <w:adjustRightInd w:val="0"/>
              <w:snapToGrid w:val="0"/>
              <w:spacing w:line="240" w:lineRule="auto"/>
              <w:ind w:firstLineChars="0" w:firstLine="0"/>
              <w:jc w:val="center"/>
              <w:rPr>
                <w:rFonts w:cs="Times New Roman"/>
                <w:b/>
                <w:kern w:val="28"/>
                <w:sz w:val="21"/>
                <w:szCs w:val="21"/>
              </w:rPr>
            </w:pPr>
          </w:p>
        </w:tc>
      </w:tr>
      <w:tr w:rsidR="006B373A" w:rsidRPr="003652A6" w:rsidTr="00B11499">
        <w:trPr>
          <w:cantSplit/>
          <w:jc w:val="center"/>
        </w:trPr>
        <w:tc>
          <w:tcPr>
            <w:tcW w:w="2273" w:type="dxa"/>
            <w:gridSpan w:val="2"/>
            <w:vMerge/>
            <w:vAlign w:val="center"/>
          </w:tcPr>
          <w:p w:rsidR="006B373A" w:rsidRPr="003652A6" w:rsidRDefault="006B373A" w:rsidP="0072235C">
            <w:pPr>
              <w:adjustRightInd w:val="0"/>
              <w:snapToGrid w:val="0"/>
              <w:spacing w:line="240" w:lineRule="auto"/>
              <w:ind w:firstLine="420"/>
              <w:jc w:val="center"/>
              <w:rPr>
                <w:rFonts w:cs="Times New Roman"/>
                <w:sz w:val="21"/>
                <w:szCs w:val="21"/>
              </w:rPr>
            </w:pPr>
          </w:p>
        </w:tc>
        <w:tc>
          <w:tcPr>
            <w:tcW w:w="851" w:type="dxa"/>
            <w:vMerge/>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p>
        </w:tc>
        <w:tc>
          <w:tcPr>
            <w:tcW w:w="1134" w:type="dxa"/>
            <w:vAlign w:val="center"/>
          </w:tcPr>
          <w:p w:rsidR="006B373A" w:rsidRPr="003652A6" w:rsidRDefault="006B373A" w:rsidP="0072235C">
            <w:pPr>
              <w:adjustRightInd w:val="0"/>
              <w:snapToGrid w:val="0"/>
              <w:spacing w:line="240" w:lineRule="auto"/>
              <w:ind w:firstLineChars="13" w:firstLine="27"/>
              <w:jc w:val="center"/>
              <w:rPr>
                <w:rFonts w:cs="Times New Roman"/>
                <w:sz w:val="21"/>
                <w:szCs w:val="21"/>
              </w:rPr>
            </w:pPr>
            <w:r w:rsidRPr="003652A6">
              <w:rPr>
                <w:rFonts w:cs="Times New Roman"/>
                <w:sz w:val="21"/>
                <w:szCs w:val="21"/>
              </w:rPr>
              <w:t>SS</w:t>
            </w:r>
          </w:p>
        </w:tc>
        <w:tc>
          <w:tcPr>
            <w:tcW w:w="992"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1134" w:type="dxa"/>
            <w:vAlign w:val="center"/>
          </w:tcPr>
          <w:p w:rsidR="006B373A" w:rsidRPr="003652A6" w:rsidRDefault="006B373A" w:rsidP="0072235C">
            <w:pPr>
              <w:adjustRightInd w:val="0"/>
              <w:snapToGrid w:val="0"/>
              <w:spacing w:line="240" w:lineRule="auto"/>
              <w:ind w:firstLineChars="0" w:firstLine="0"/>
              <w:jc w:val="center"/>
              <w:rPr>
                <w:rFonts w:cs="Times New Roman"/>
                <w:sz w:val="21"/>
                <w:szCs w:val="21"/>
              </w:rPr>
            </w:pPr>
            <w:r w:rsidRPr="003652A6">
              <w:rPr>
                <w:rFonts w:cs="Times New Roman"/>
                <w:sz w:val="21"/>
                <w:szCs w:val="21"/>
              </w:rPr>
              <w:t>194.51</w:t>
            </w:r>
          </w:p>
        </w:tc>
        <w:tc>
          <w:tcPr>
            <w:tcW w:w="2696" w:type="dxa"/>
            <w:vMerge/>
            <w:vAlign w:val="center"/>
          </w:tcPr>
          <w:p w:rsidR="006B373A" w:rsidRPr="003652A6" w:rsidRDefault="006B373A" w:rsidP="0072235C">
            <w:pPr>
              <w:adjustRightInd w:val="0"/>
              <w:snapToGrid w:val="0"/>
              <w:spacing w:line="240" w:lineRule="auto"/>
              <w:ind w:firstLineChars="0" w:firstLine="0"/>
              <w:jc w:val="center"/>
              <w:rPr>
                <w:rFonts w:cs="Times New Roman"/>
                <w:kern w:val="28"/>
                <w:sz w:val="21"/>
                <w:szCs w:val="21"/>
              </w:rPr>
            </w:pPr>
          </w:p>
        </w:tc>
      </w:tr>
    </w:tbl>
    <w:p w:rsidR="0072235C" w:rsidRPr="003652A6" w:rsidRDefault="0072235C" w:rsidP="0072235C">
      <w:pPr>
        <w:pStyle w:val="4"/>
      </w:pPr>
      <w:r w:rsidRPr="003652A6">
        <w:t>2.</w:t>
      </w:r>
      <w:r w:rsidRPr="003652A6">
        <w:rPr>
          <w:rFonts w:hint="eastAsia"/>
        </w:rPr>
        <w:t>2</w:t>
      </w:r>
      <w:r w:rsidRPr="003652A6">
        <w:t>.</w:t>
      </w:r>
      <w:r w:rsidRPr="003652A6">
        <w:rPr>
          <w:rFonts w:hint="eastAsia"/>
        </w:rPr>
        <w:t>5</w:t>
      </w:r>
      <w:r w:rsidRPr="003652A6">
        <w:t xml:space="preserve">.3 </w:t>
      </w:r>
      <w:r w:rsidRPr="003652A6">
        <w:t>固废污染源</w:t>
      </w:r>
    </w:p>
    <w:p w:rsidR="0072235C" w:rsidRPr="003652A6" w:rsidRDefault="0072235C" w:rsidP="0072235C">
      <w:pPr>
        <w:ind w:firstLine="480"/>
        <w:rPr>
          <w:rFonts w:cs="Times New Roman"/>
          <w:szCs w:val="24"/>
        </w:rPr>
      </w:pPr>
      <w:r w:rsidRPr="003652A6">
        <w:rPr>
          <w:rFonts w:cs="Times New Roman" w:hint="eastAsia"/>
          <w:szCs w:val="24"/>
        </w:rPr>
        <w:t>在建项目</w:t>
      </w:r>
      <w:r w:rsidRPr="003652A6">
        <w:rPr>
          <w:rFonts w:cs="Times New Roman"/>
          <w:szCs w:val="24"/>
        </w:rPr>
        <w:t>主要固体废物产生及处置情况见表</w:t>
      </w:r>
      <w:r w:rsidRPr="003652A6">
        <w:rPr>
          <w:rFonts w:cs="Times New Roman"/>
          <w:szCs w:val="24"/>
        </w:rPr>
        <w:t>2.</w:t>
      </w:r>
      <w:r w:rsidRPr="003652A6">
        <w:rPr>
          <w:rFonts w:cs="Times New Roman" w:hint="eastAsia"/>
          <w:szCs w:val="24"/>
        </w:rPr>
        <w:t>2</w:t>
      </w:r>
      <w:r w:rsidRPr="003652A6">
        <w:rPr>
          <w:rFonts w:cs="Times New Roman"/>
          <w:szCs w:val="24"/>
        </w:rPr>
        <w:t>-</w:t>
      </w:r>
      <w:r w:rsidRPr="003652A6">
        <w:rPr>
          <w:rFonts w:cs="Times New Roman" w:hint="eastAsia"/>
          <w:szCs w:val="24"/>
        </w:rPr>
        <w:t>6</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w:t>
      </w:r>
      <w:r w:rsidRPr="003652A6">
        <w:rPr>
          <w:rFonts w:cs="Times New Roman" w:hint="eastAsia"/>
          <w:b/>
          <w:szCs w:val="24"/>
        </w:rPr>
        <w:t>2</w:t>
      </w:r>
      <w:r w:rsidRPr="003652A6">
        <w:rPr>
          <w:rFonts w:cs="Times New Roman"/>
          <w:b/>
          <w:szCs w:val="24"/>
        </w:rPr>
        <w:t>-</w:t>
      </w:r>
      <w:r w:rsidRPr="003652A6">
        <w:rPr>
          <w:rFonts w:cs="Times New Roman" w:hint="eastAsia"/>
          <w:b/>
          <w:szCs w:val="24"/>
        </w:rPr>
        <w:t>6</w:t>
      </w:r>
      <w:r w:rsidRPr="003652A6">
        <w:rPr>
          <w:rFonts w:cs="Times New Roman"/>
          <w:b/>
          <w:szCs w:val="24"/>
        </w:rPr>
        <w:t xml:space="preserve">  </w:t>
      </w:r>
      <w:r w:rsidRPr="003652A6">
        <w:rPr>
          <w:rFonts w:cs="Times New Roman" w:hint="eastAsia"/>
          <w:b/>
          <w:szCs w:val="24"/>
        </w:rPr>
        <w:t>在建项目</w:t>
      </w:r>
      <w:r w:rsidRPr="003652A6">
        <w:rPr>
          <w:rFonts w:cs="Times New Roman"/>
          <w:b/>
          <w:szCs w:val="24"/>
        </w:rPr>
        <w:t>主要固体废弃物一览表</w:t>
      </w:r>
      <w:r w:rsidRPr="003652A6">
        <w:rPr>
          <w:rFonts w:cs="Times New Roman" w:hint="eastAsia"/>
          <w:b/>
          <w:szCs w:val="24"/>
        </w:rPr>
        <w:t>（</w:t>
      </w:r>
      <w:r w:rsidRPr="003652A6">
        <w:rPr>
          <w:rFonts w:cs="Times New Roman" w:hint="eastAsia"/>
          <w:b/>
          <w:szCs w:val="24"/>
        </w:rPr>
        <w:t>t/a</w:t>
      </w:r>
      <w:r w:rsidRPr="003652A6">
        <w:rPr>
          <w:rFonts w:cs="Times New Roman" w:hint="eastAsia"/>
          <w:b/>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75"/>
        <w:gridCol w:w="890"/>
        <w:gridCol w:w="1378"/>
        <w:gridCol w:w="1419"/>
        <w:gridCol w:w="1276"/>
        <w:gridCol w:w="992"/>
        <w:gridCol w:w="2656"/>
      </w:tblGrid>
      <w:tr w:rsidR="00ED124A" w:rsidRPr="003652A6" w:rsidTr="0072235C">
        <w:trPr>
          <w:trHeight w:val="51"/>
          <w:jc w:val="center"/>
        </w:trPr>
        <w:tc>
          <w:tcPr>
            <w:tcW w:w="363"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479" w:type="pct"/>
            <w:tcBorders>
              <w:top w:val="single" w:sz="8" w:space="0" w:color="auto"/>
              <w:bottom w:val="single" w:sz="4" w:space="0" w:color="auto"/>
            </w:tcBorders>
            <w:shd w:val="pct15" w:color="auto" w:fill="auto"/>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车间</w:t>
            </w:r>
          </w:p>
        </w:tc>
        <w:tc>
          <w:tcPr>
            <w:tcW w:w="742"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固废名称</w:t>
            </w:r>
          </w:p>
        </w:tc>
        <w:tc>
          <w:tcPr>
            <w:tcW w:w="764"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类别</w:t>
            </w:r>
          </w:p>
        </w:tc>
        <w:tc>
          <w:tcPr>
            <w:tcW w:w="687"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产生量</w:t>
            </w:r>
          </w:p>
        </w:tc>
        <w:tc>
          <w:tcPr>
            <w:tcW w:w="534"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hint="eastAsia"/>
                <w:b/>
                <w:sz w:val="21"/>
                <w:szCs w:val="21"/>
              </w:rPr>
              <w:t>外排量</w:t>
            </w:r>
          </w:p>
        </w:tc>
        <w:tc>
          <w:tcPr>
            <w:tcW w:w="1430" w:type="pct"/>
            <w:tcBorders>
              <w:top w:val="single" w:sz="8" w:space="0" w:color="auto"/>
              <w:bottom w:val="single" w:sz="4" w:space="0" w:color="auto"/>
            </w:tcBorders>
            <w:shd w:val="pct15" w:color="auto" w:fill="auto"/>
            <w:vAlign w:val="center"/>
          </w:tcPr>
          <w:p w:rsidR="0072235C" w:rsidRPr="003652A6" w:rsidRDefault="0072235C" w:rsidP="0072235C">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处理方式</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479"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洗煤</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9360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返回选煤机分选</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w:t>
            </w:r>
          </w:p>
        </w:tc>
        <w:tc>
          <w:tcPr>
            <w:tcW w:w="479" w:type="pct"/>
            <w:vMerge w:val="restar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兰炭</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车间</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煤尘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bidi="en-US"/>
              </w:rPr>
              <w:t>184</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送发电车间</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3</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焦尘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bidi="en-US"/>
              </w:rPr>
              <w:t>100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送发电车间</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4</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废焦油渣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危险废物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1960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神木县锦东焦油渣回收利用有限公司进行回收处理</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5</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污泥</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危险废物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2160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要求交有资质单位处置</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6</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脱硫残液</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危险废物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4320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要求交有资质单位处置</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7</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金属镁</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回转窑除尘</w:t>
            </w:r>
            <w:r w:rsidRPr="003652A6">
              <w:rPr>
                <w:rFonts w:cs="Times New Roman"/>
                <w:sz w:val="21"/>
                <w:szCs w:val="21"/>
              </w:rPr>
              <w:t xml:space="preserve"> </w:t>
            </w:r>
            <w:r w:rsidRPr="003652A6">
              <w:rPr>
                <w:rFonts w:cs="Times New Roman"/>
                <w:sz w:val="21"/>
                <w:szCs w:val="21"/>
              </w:rPr>
              <w:t>器收尘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12759.12</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收集后返回白云石给料仓回用</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8</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还原炉废渣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263808</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送免烧砖车间作原料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9</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废还原罐</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napToGrid w:val="0"/>
              <w:spacing w:line="240" w:lineRule="auto"/>
              <w:ind w:firstLineChars="0" w:firstLine="0"/>
              <w:contextualSpacing/>
              <w:jc w:val="center"/>
              <w:rPr>
                <w:rFonts w:cs="Times New Roman"/>
                <w:sz w:val="21"/>
                <w:szCs w:val="21"/>
              </w:rPr>
            </w:pPr>
            <w:r w:rsidRPr="003652A6">
              <w:rPr>
                <w:rFonts w:cs="Times New Roman"/>
                <w:sz w:val="21"/>
                <w:szCs w:val="21"/>
              </w:rPr>
              <w:t>8000</w:t>
            </w:r>
            <w:r w:rsidRPr="003652A6">
              <w:rPr>
                <w:rFonts w:cs="Times New Roman"/>
                <w:sz w:val="21"/>
                <w:szCs w:val="21"/>
              </w:rPr>
              <w:t>支</w:t>
            </w:r>
          </w:p>
          <w:p w:rsidR="0072235C" w:rsidRPr="003652A6" w:rsidRDefault="0072235C" w:rsidP="0072235C">
            <w:pPr>
              <w:adjustRightInd w:val="0"/>
              <w:snapToGrid w:val="0"/>
              <w:spacing w:line="240" w:lineRule="auto"/>
              <w:ind w:firstLineChars="0" w:firstLine="0"/>
              <w:contextualSpacing/>
              <w:jc w:val="center"/>
              <w:rPr>
                <w:rFonts w:cs="Times New Roman"/>
                <w:sz w:val="21"/>
                <w:szCs w:val="21"/>
              </w:rPr>
            </w:pPr>
            <w:r w:rsidRPr="003652A6">
              <w:rPr>
                <w:rFonts w:cs="Times New Roman"/>
                <w:sz w:val="21"/>
                <w:szCs w:val="21"/>
              </w:rPr>
              <w:t>约</w:t>
            </w:r>
            <w:r w:rsidRPr="003652A6">
              <w:rPr>
                <w:rFonts w:cs="Times New Roman"/>
                <w:sz w:val="21"/>
                <w:szCs w:val="21"/>
                <w:lang w:eastAsia="en-US" w:bidi="en-US"/>
              </w:rPr>
              <w:t>5200t</w:t>
            </w:r>
          </w:p>
        </w:tc>
        <w:tc>
          <w:tcPr>
            <w:tcW w:w="534" w:type="pct"/>
            <w:tcBorders>
              <w:top w:val="single" w:sz="4" w:space="0" w:color="auto"/>
            </w:tcBorders>
            <w:vAlign w:val="center"/>
          </w:tcPr>
          <w:p w:rsidR="0072235C" w:rsidRPr="003652A6" w:rsidRDefault="0072235C" w:rsidP="0072235C">
            <w:pPr>
              <w:adjustRightInd w:val="0"/>
              <w:snapToGri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送还原罐车间作原料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w:t>
            </w:r>
          </w:p>
        </w:tc>
        <w:tc>
          <w:tcPr>
            <w:tcW w:w="479" w:type="pc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镁合金</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精炼废渣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7438</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作为化工原料出售</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11</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还原罐</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水泮渣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1220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出售给铸造厂作添加剂</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12</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除尘器收尘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113.1</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作为免烧砖车间原料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13</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硅锰</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冶炼炉渣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125110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出售给铸造厂作添加剂</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14</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除尘器收尘</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2472</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15</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筛渣</w:t>
            </w:r>
          </w:p>
        </w:tc>
        <w:tc>
          <w:tcPr>
            <w:tcW w:w="76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15300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16</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锰铁</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精炼炉渣</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40730</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9361C">
            <w:pPr>
              <w:adjustRightInd w:val="0"/>
              <w:spacing w:line="240" w:lineRule="auto"/>
              <w:ind w:firstLineChars="0" w:firstLine="0"/>
              <w:contextualSpacing/>
              <w:rPr>
                <w:rFonts w:cs="Times New Roman"/>
                <w:sz w:val="21"/>
                <w:szCs w:val="21"/>
              </w:rPr>
            </w:pPr>
            <w:r w:rsidRPr="003652A6">
              <w:rPr>
                <w:rFonts w:cs="Times New Roman"/>
                <w:sz w:val="21"/>
                <w:szCs w:val="21"/>
              </w:rPr>
              <w:t>出售给铸造</w:t>
            </w:r>
            <w:r w:rsidR="0079361C" w:rsidRPr="003652A6">
              <w:rPr>
                <w:rFonts w:cs="Times New Roman" w:hint="eastAsia"/>
                <w:sz w:val="21"/>
                <w:szCs w:val="21"/>
                <w:lang w:bidi="en-US"/>
              </w:rPr>
              <w:t>厂</w:t>
            </w:r>
            <w:r w:rsidRPr="003652A6">
              <w:rPr>
                <w:rFonts w:cs="Times New Roman"/>
                <w:sz w:val="21"/>
                <w:szCs w:val="21"/>
              </w:rPr>
              <w:t>作添加剂</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17</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除尘器收尘</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1436</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18</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筛渣</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1245</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19</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泡花碱</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熔炼炉收尘</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1263.8</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20</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水淬沉淀物</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7941.6</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21</w:t>
            </w:r>
          </w:p>
        </w:tc>
        <w:tc>
          <w:tcPr>
            <w:tcW w:w="479" w:type="pct"/>
            <w:vMerge w:val="restart"/>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辅助</w:t>
            </w:r>
          </w:p>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工程</w:t>
            </w: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除尘器收尘</w:t>
            </w:r>
          </w:p>
        </w:tc>
        <w:tc>
          <w:tcPr>
            <w:tcW w:w="764" w:type="pct"/>
            <w:tcBorders>
              <w:top w:val="single" w:sz="4" w:space="0" w:color="auto"/>
            </w:tcBorders>
            <w:vAlign w:val="center"/>
          </w:tcPr>
          <w:p w:rsidR="0072235C" w:rsidRPr="003652A6" w:rsidRDefault="0072235C" w:rsidP="0072235C">
            <w:pPr>
              <w:spacing w:line="240" w:lineRule="auto"/>
              <w:ind w:firstLineChars="0" w:firstLine="0"/>
              <w:contextualSpacing/>
              <w:jc w:val="center"/>
              <w:rPr>
                <w:sz w:val="21"/>
                <w:szCs w:val="21"/>
              </w:rPr>
            </w:pPr>
            <w:r w:rsidRPr="003652A6">
              <w:rPr>
                <w:rFonts w:cs="Times New Roman"/>
                <w:sz w:val="21"/>
                <w:szCs w:val="21"/>
              </w:rPr>
              <w:t>一般废物</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7475</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作为免烧砖原料</w:t>
            </w:r>
          </w:p>
        </w:tc>
      </w:tr>
      <w:tr w:rsidR="00ED124A" w:rsidRPr="003652A6" w:rsidTr="0072235C">
        <w:trPr>
          <w:trHeight w:val="387"/>
          <w:jc w:val="center"/>
        </w:trPr>
        <w:tc>
          <w:tcPr>
            <w:tcW w:w="363"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22</w:t>
            </w:r>
          </w:p>
        </w:tc>
        <w:tc>
          <w:tcPr>
            <w:tcW w:w="479" w:type="pct"/>
            <w:vMerge/>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p>
        </w:tc>
        <w:tc>
          <w:tcPr>
            <w:tcW w:w="742"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生活垃圾</w:t>
            </w:r>
          </w:p>
        </w:tc>
        <w:tc>
          <w:tcPr>
            <w:tcW w:w="764" w:type="pct"/>
            <w:tcBorders>
              <w:top w:val="single" w:sz="4" w:space="0" w:color="auto"/>
            </w:tcBorders>
            <w:vAlign w:val="center"/>
          </w:tcPr>
          <w:p w:rsidR="0072235C" w:rsidRPr="003652A6" w:rsidRDefault="008D33D3" w:rsidP="0072235C">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687"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445</w:t>
            </w:r>
          </w:p>
        </w:tc>
        <w:tc>
          <w:tcPr>
            <w:tcW w:w="534"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jc w:val="center"/>
              <w:rPr>
                <w:sz w:val="21"/>
                <w:szCs w:val="21"/>
              </w:rPr>
            </w:pPr>
            <w:r w:rsidRPr="003652A6">
              <w:rPr>
                <w:rFonts w:cs="Times New Roman" w:hint="eastAsia"/>
                <w:sz w:val="21"/>
                <w:szCs w:val="21"/>
              </w:rPr>
              <w:t>0</w:t>
            </w:r>
          </w:p>
        </w:tc>
        <w:tc>
          <w:tcPr>
            <w:tcW w:w="1430" w:type="pct"/>
            <w:tcBorders>
              <w:top w:val="single" w:sz="4" w:space="0" w:color="auto"/>
            </w:tcBorders>
            <w:vAlign w:val="center"/>
          </w:tcPr>
          <w:p w:rsidR="0072235C" w:rsidRPr="003652A6" w:rsidRDefault="0072235C" w:rsidP="0072235C">
            <w:pPr>
              <w:adjustRightInd w:val="0"/>
              <w:spacing w:line="240" w:lineRule="auto"/>
              <w:ind w:firstLineChars="0" w:firstLine="0"/>
              <w:contextualSpacing/>
              <w:rPr>
                <w:rFonts w:cs="Times New Roman"/>
                <w:sz w:val="21"/>
                <w:szCs w:val="21"/>
              </w:rPr>
            </w:pPr>
            <w:r w:rsidRPr="003652A6">
              <w:rPr>
                <w:rFonts w:cs="Times New Roman"/>
                <w:sz w:val="21"/>
                <w:szCs w:val="21"/>
              </w:rPr>
              <w:t>由府谷县环境卫生管理所统一处理</w:t>
            </w:r>
          </w:p>
        </w:tc>
      </w:tr>
    </w:tbl>
    <w:p w:rsidR="0072235C" w:rsidRPr="003652A6" w:rsidRDefault="0072235C" w:rsidP="0072235C">
      <w:pPr>
        <w:pStyle w:val="4"/>
      </w:pPr>
      <w:r w:rsidRPr="003652A6">
        <w:t>2.</w:t>
      </w:r>
      <w:r w:rsidRPr="003652A6">
        <w:rPr>
          <w:rFonts w:hint="eastAsia"/>
        </w:rPr>
        <w:t>2</w:t>
      </w:r>
      <w:r w:rsidRPr="003652A6">
        <w:t>.</w:t>
      </w:r>
      <w:r w:rsidRPr="003652A6">
        <w:rPr>
          <w:rFonts w:hint="eastAsia"/>
        </w:rPr>
        <w:t>5</w:t>
      </w:r>
      <w:r w:rsidRPr="003652A6">
        <w:t xml:space="preserve">.4 </w:t>
      </w:r>
      <w:r w:rsidRPr="003652A6">
        <w:t>污染物排放汇总表</w:t>
      </w:r>
    </w:p>
    <w:p w:rsidR="00D437CF" w:rsidRPr="003652A6" w:rsidRDefault="0072235C" w:rsidP="0072235C">
      <w:pPr>
        <w:autoSpaceDE w:val="0"/>
        <w:autoSpaceDN w:val="0"/>
        <w:ind w:firstLine="480"/>
        <w:textAlignment w:val="bottom"/>
        <w:rPr>
          <w:rFonts w:cs="Times New Roman"/>
          <w:szCs w:val="24"/>
        </w:rPr>
      </w:pPr>
      <w:r w:rsidRPr="003652A6">
        <w:rPr>
          <w:rFonts w:cs="Times New Roman"/>
          <w:szCs w:val="24"/>
        </w:rPr>
        <w:t>现有工程污染物排放汇总见表</w:t>
      </w:r>
      <w:r w:rsidRPr="003652A6">
        <w:rPr>
          <w:rFonts w:cs="Times New Roman"/>
          <w:szCs w:val="24"/>
        </w:rPr>
        <w:t>2.</w:t>
      </w:r>
      <w:r w:rsidRPr="003652A6">
        <w:rPr>
          <w:rFonts w:cs="Times New Roman" w:hint="eastAsia"/>
          <w:szCs w:val="24"/>
        </w:rPr>
        <w:t>2</w:t>
      </w:r>
      <w:r w:rsidRPr="003652A6">
        <w:rPr>
          <w:rFonts w:cs="Times New Roman"/>
          <w:szCs w:val="24"/>
        </w:rPr>
        <w:t>-</w:t>
      </w:r>
      <w:r w:rsidRPr="003652A6">
        <w:rPr>
          <w:rFonts w:cs="Times New Roman" w:hint="eastAsia"/>
          <w:szCs w:val="24"/>
        </w:rPr>
        <w:t>7</w:t>
      </w:r>
      <w:r w:rsidRPr="003652A6">
        <w:rPr>
          <w:rFonts w:cs="Times New Roman"/>
          <w:szCs w:val="24"/>
        </w:rPr>
        <w:t>。</w:t>
      </w:r>
    </w:p>
    <w:p w:rsidR="0072235C" w:rsidRPr="003652A6" w:rsidRDefault="0072235C" w:rsidP="0072235C">
      <w:pPr>
        <w:ind w:firstLine="482"/>
        <w:jc w:val="center"/>
        <w:rPr>
          <w:rFonts w:cs="Times New Roman"/>
          <w:b/>
          <w:szCs w:val="24"/>
        </w:rPr>
      </w:pPr>
      <w:r w:rsidRPr="003652A6">
        <w:rPr>
          <w:rFonts w:cs="Times New Roman"/>
          <w:b/>
          <w:szCs w:val="24"/>
        </w:rPr>
        <w:t>表</w:t>
      </w:r>
      <w:r w:rsidRPr="003652A6">
        <w:rPr>
          <w:rFonts w:cs="Times New Roman"/>
          <w:b/>
          <w:szCs w:val="24"/>
        </w:rPr>
        <w:t>2.</w:t>
      </w:r>
      <w:r w:rsidRPr="003652A6">
        <w:rPr>
          <w:rFonts w:cs="Times New Roman" w:hint="eastAsia"/>
          <w:b/>
          <w:szCs w:val="24"/>
        </w:rPr>
        <w:t>2</w:t>
      </w:r>
      <w:r w:rsidRPr="003652A6">
        <w:rPr>
          <w:rFonts w:cs="Times New Roman"/>
          <w:b/>
          <w:szCs w:val="24"/>
        </w:rPr>
        <w:t>-</w:t>
      </w:r>
      <w:r w:rsidRPr="003652A6">
        <w:rPr>
          <w:rFonts w:cs="Times New Roman" w:hint="eastAsia"/>
          <w:b/>
          <w:szCs w:val="24"/>
        </w:rPr>
        <w:t>7</w:t>
      </w:r>
      <w:r w:rsidRPr="003652A6">
        <w:rPr>
          <w:rFonts w:cs="Times New Roman"/>
          <w:b/>
          <w:szCs w:val="24"/>
        </w:rPr>
        <w:t xml:space="preserve">  </w:t>
      </w:r>
      <w:r w:rsidRPr="003652A6">
        <w:rPr>
          <w:rFonts w:cs="Times New Roman" w:hint="eastAsia"/>
          <w:b/>
          <w:szCs w:val="24"/>
        </w:rPr>
        <w:t>在建项目</w:t>
      </w:r>
      <w:r w:rsidRPr="003652A6">
        <w:rPr>
          <w:rFonts w:cs="Times New Roman"/>
          <w:b/>
          <w:szCs w:val="24"/>
        </w:rPr>
        <w:t>主要污染物排放情况汇总表</w:t>
      </w:r>
    </w:p>
    <w:tbl>
      <w:tblPr>
        <w:tblW w:w="5000" w:type="pct"/>
        <w:jc w:val="center"/>
        <w:tblLook w:val="04A0" w:firstRow="1" w:lastRow="0" w:firstColumn="1" w:lastColumn="0" w:noHBand="0" w:noVBand="1"/>
      </w:tblPr>
      <w:tblGrid>
        <w:gridCol w:w="1272"/>
        <w:gridCol w:w="1270"/>
        <w:gridCol w:w="2530"/>
        <w:gridCol w:w="2000"/>
        <w:gridCol w:w="2214"/>
      </w:tblGrid>
      <w:tr w:rsidR="00ED124A" w:rsidRPr="003652A6" w:rsidTr="0072235C">
        <w:trPr>
          <w:jc w:val="center"/>
        </w:trPr>
        <w:tc>
          <w:tcPr>
            <w:tcW w:w="685" w:type="pct"/>
            <w:tcBorders>
              <w:top w:val="single" w:sz="4" w:space="0" w:color="auto"/>
              <w:left w:val="single" w:sz="4" w:space="0" w:color="auto"/>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类型</w:t>
            </w:r>
          </w:p>
        </w:tc>
        <w:tc>
          <w:tcPr>
            <w:tcW w:w="684"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序号</w:t>
            </w:r>
          </w:p>
        </w:tc>
        <w:tc>
          <w:tcPr>
            <w:tcW w:w="1362"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污染物名称</w:t>
            </w:r>
          </w:p>
        </w:tc>
        <w:tc>
          <w:tcPr>
            <w:tcW w:w="1077"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单位</w:t>
            </w:r>
          </w:p>
        </w:tc>
        <w:tc>
          <w:tcPr>
            <w:tcW w:w="1192" w:type="pct"/>
            <w:tcBorders>
              <w:top w:val="single" w:sz="4" w:space="0" w:color="auto"/>
              <w:left w:val="nil"/>
              <w:bottom w:val="single" w:sz="4" w:space="0" w:color="auto"/>
              <w:right w:val="single" w:sz="4" w:space="0" w:color="auto"/>
            </w:tcBorders>
            <w:shd w:val="pct15" w:color="auto" w:fill="FFFFFF"/>
            <w:vAlign w:val="center"/>
            <w:hideMark/>
          </w:tcPr>
          <w:p w:rsidR="0072235C" w:rsidRPr="003652A6" w:rsidRDefault="0072235C" w:rsidP="0072235C">
            <w:pPr>
              <w:widowControl/>
              <w:spacing w:line="240" w:lineRule="auto"/>
              <w:ind w:firstLineChars="0" w:firstLine="0"/>
              <w:contextualSpacing/>
              <w:jc w:val="center"/>
              <w:rPr>
                <w:rFonts w:cs="Times New Roman"/>
                <w:b/>
                <w:kern w:val="0"/>
                <w:sz w:val="21"/>
                <w:szCs w:val="21"/>
              </w:rPr>
            </w:pPr>
            <w:r w:rsidRPr="003652A6">
              <w:rPr>
                <w:rFonts w:cs="Times New Roman"/>
                <w:b/>
                <w:kern w:val="0"/>
                <w:sz w:val="21"/>
                <w:szCs w:val="21"/>
              </w:rPr>
              <w:t>排放量</w:t>
            </w:r>
          </w:p>
        </w:tc>
      </w:tr>
      <w:tr w:rsidR="00ED124A" w:rsidRPr="003652A6" w:rsidTr="0072235C">
        <w:trPr>
          <w:jc w:val="center"/>
        </w:trPr>
        <w:tc>
          <w:tcPr>
            <w:tcW w:w="685" w:type="pct"/>
            <w:vMerge w:val="restart"/>
            <w:tcBorders>
              <w:top w:val="nil"/>
              <w:left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废气</w:t>
            </w:r>
          </w:p>
        </w:tc>
        <w:tc>
          <w:tcPr>
            <w:tcW w:w="684" w:type="pct"/>
            <w:tcBorders>
              <w:top w:val="nil"/>
              <w:left w:val="single" w:sz="4" w:space="0" w:color="auto"/>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1362" w:type="pct"/>
            <w:tcBorders>
              <w:top w:val="nil"/>
              <w:left w:val="single" w:sz="4" w:space="0" w:color="auto"/>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废气量</w:t>
            </w:r>
          </w:p>
        </w:tc>
        <w:tc>
          <w:tcPr>
            <w:tcW w:w="1077" w:type="pct"/>
            <w:tcBorders>
              <w:top w:val="nil"/>
              <w:left w:val="single" w:sz="4" w:space="0" w:color="auto"/>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m</w:t>
            </w:r>
            <w:r w:rsidRPr="003652A6">
              <w:rPr>
                <w:rFonts w:cs="Times New Roman"/>
                <w:kern w:val="0"/>
                <w:sz w:val="21"/>
                <w:szCs w:val="21"/>
                <w:vertAlign w:val="superscript"/>
              </w:rPr>
              <w:t>3</w:t>
            </w:r>
            <w:r w:rsidRPr="003652A6">
              <w:rPr>
                <w:rFonts w:cs="Times New Roman"/>
                <w:kern w:val="0"/>
                <w:sz w:val="21"/>
                <w:szCs w:val="21"/>
              </w:rPr>
              <w:t>/a</w:t>
            </w:r>
          </w:p>
        </w:tc>
        <w:tc>
          <w:tcPr>
            <w:tcW w:w="1192" w:type="pct"/>
            <w:tcBorders>
              <w:top w:val="nil"/>
              <w:left w:val="single" w:sz="4" w:space="0" w:color="auto"/>
              <w:bottom w:val="single" w:sz="4" w:space="0" w:color="auto"/>
              <w:right w:val="single" w:sz="4" w:space="0" w:color="auto"/>
            </w:tcBorders>
            <w:shd w:val="clear" w:color="auto" w:fill="auto"/>
            <w:vAlign w:val="center"/>
          </w:tcPr>
          <w:p w:rsidR="0072235C"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633178.44</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粉尘</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123.180</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烟尘</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310.410</w:t>
            </w:r>
          </w:p>
        </w:tc>
      </w:tr>
      <w:tr w:rsidR="00087116" w:rsidRPr="003652A6" w:rsidTr="0072235C">
        <w:trPr>
          <w:jc w:val="center"/>
        </w:trPr>
        <w:tc>
          <w:tcPr>
            <w:tcW w:w="685" w:type="pct"/>
            <w:vMerge/>
            <w:tcBorders>
              <w:left w:val="single" w:sz="4" w:space="0" w:color="auto"/>
              <w:right w:val="single" w:sz="4" w:space="0" w:color="auto"/>
            </w:tcBorders>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4</w:t>
            </w:r>
          </w:p>
        </w:tc>
        <w:tc>
          <w:tcPr>
            <w:tcW w:w="1362"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1077" w:type="pct"/>
            <w:tcBorders>
              <w:top w:val="nil"/>
              <w:left w:val="nil"/>
              <w:bottom w:val="single" w:sz="4" w:space="0" w:color="auto"/>
              <w:right w:val="single" w:sz="4" w:space="0" w:color="auto"/>
            </w:tcBorders>
            <w:shd w:val="clear" w:color="auto" w:fill="auto"/>
            <w:vAlign w:val="center"/>
            <w:hideMark/>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407.340</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5</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NOx</w:t>
            </w:r>
          </w:p>
        </w:tc>
        <w:tc>
          <w:tcPr>
            <w:tcW w:w="1077"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577.613</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6</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HC1</w:t>
            </w:r>
          </w:p>
        </w:tc>
        <w:tc>
          <w:tcPr>
            <w:tcW w:w="1077"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0.540</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7</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HF</w:t>
            </w:r>
          </w:p>
        </w:tc>
        <w:tc>
          <w:tcPr>
            <w:tcW w:w="1077" w:type="pct"/>
            <w:tcBorders>
              <w:top w:val="nil"/>
              <w:left w:val="nil"/>
              <w:bottom w:val="single" w:sz="4" w:space="0" w:color="auto"/>
              <w:right w:val="single" w:sz="4" w:space="0" w:color="auto"/>
            </w:tcBorders>
            <w:shd w:val="clear" w:color="auto" w:fill="auto"/>
          </w:tcPr>
          <w:p w:rsidR="00087116" w:rsidRPr="003652A6" w:rsidRDefault="00087116" w:rsidP="0072235C">
            <w:pPr>
              <w:spacing w:line="240" w:lineRule="auto"/>
              <w:ind w:firstLineChars="14" w:firstLine="29"/>
              <w:jc w:val="center"/>
              <w:rPr>
                <w:rFonts w:cs="Times New Roman"/>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0.013</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8</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H</w:t>
            </w:r>
            <w:r w:rsidRPr="003652A6">
              <w:rPr>
                <w:rFonts w:cs="Times New Roman"/>
                <w:kern w:val="0"/>
                <w:sz w:val="21"/>
                <w:szCs w:val="21"/>
                <w:vertAlign w:val="subscript"/>
              </w:rPr>
              <w:t>2</w:t>
            </w:r>
            <w:r w:rsidRPr="003652A6">
              <w:rPr>
                <w:rFonts w:cs="Times New Roman"/>
                <w:kern w:val="0"/>
                <w:sz w:val="21"/>
                <w:szCs w:val="21"/>
              </w:rPr>
              <w:t>S</w:t>
            </w:r>
          </w:p>
        </w:tc>
        <w:tc>
          <w:tcPr>
            <w:tcW w:w="1077" w:type="pct"/>
            <w:tcBorders>
              <w:top w:val="nil"/>
              <w:left w:val="nil"/>
              <w:bottom w:val="single" w:sz="4" w:space="0" w:color="auto"/>
              <w:right w:val="single" w:sz="4" w:space="0" w:color="auto"/>
            </w:tcBorders>
            <w:shd w:val="clear" w:color="auto" w:fill="auto"/>
          </w:tcPr>
          <w:p w:rsidR="00087116" w:rsidRPr="003652A6" w:rsidRDefault="00087116" w:rsidP="0072235C">
            <w:pPr>
              <w:spacing w:line="240" w:lineRule="auto"/>
              <w:ind w:firstLineChars="14" w:firstLine="29"/>
              <w:jc w:val="center"/>
              <w:rPr>
                <w:rFonts w:cs="Times New Roman"/>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0.688</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9</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NH</w:t>
            </w:r>
            <w:r w:rsidRPr="003652A6">
              <w:rPr>
                <w:rFonts w:cs="Times New Roman"/>
                <w:kern w:val="0"/>
                <w:sz w:val="21"/>
                <w:szCs w:val="21"/>
                <w:vertAlign w:val="subscript"/>
              </w:rPr>
              <w:t>3</w:t>
            </w:r>
          </w:p>
        </w:tc>
        <w:tc>
          <w:tcPr>
            <w:tcW w:w="1077" w:type="pct"/>
            <w:tcBorders>
              <w:top w:val="nil"/>
              <w:left w:val="nil"/>
              <w:bottom w:val="single" w:sz="4" w:space="0" w:color="auto"/>
              <w:right w:val="single" w:sz="4" w:space="0" w:color="auto"/>
            </w:tcBorders>
            <w:shd w:val="clear" w:color="auto" w:fill="auto"/>
          </w:tcPr>
          <w:p w:rsidR="00087116" w:rsidRPr="003652A6" w:rsidRDefault="00087116" w:rsidP="0072235C">
            <w:pPr>
              <w:spacing w:line="240" w:lineRule="auto"/>
              <w:ind w:firstLineChars="14" w:firstLine="29"/>
              <w:jc w:val="center"/>
              <w:rPr>
                <w:rFonts w:cs="Times New Roman"/>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6.877</w:t>
            </w:r>
          </w:p>
        </w:tc>
      </w:tr>
      <w:tr w:rsidR="00087116" w:rsidRPr="003652A6" w:rsidTr="0072235C">
        <w:trPr>
          <w:jc w:val="center"/>
        </w:trPr>
        <w:tc>
          <w:tcPr>
            <w:tcW w:w="685" w:type="pct"/>
            <w:vMerge/>
            <w:tcBorders>
              <w:left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cs="Times New Roman"/>
                <w:kern w:val="0"/>
                <w:sz w:val="21"/>
                <w:szCs w:val="21"/>
              </w:rPr>
            </w:pPr>
            <w:r w:rsidRPr="003652A6">
              <w:rPr>
                <w:rFonts w:cs="Times New Roman"/>
                <w:kern w:val="0"/>
                <w:sz w:val="21"/>
                <w:szCs w:val="21"/>
              </w:rPr>
              <w:t>B[a]P</w:t>
            </w:r>
          </w:p>
        </w:tc>
        <w:tc>
          <w:tcPr>
            <w:tcW w:w="1077" w:type="pct"/>
            <w:tcBorders>
              <w:top w:val="nil"/>
              <w:left w:val="nil"/>
              <w:bottom w:val="single" w:sz="4" w:space="0" w:color="auto"/>
              <w:right w:val="single" w:sz="4" w:space="0" w:color="auto"/>
            </w:tcBorders>
            <w:shd w:val="clear" w:color="auto" w:fill="auto"/>
          </w:tcPr>
          <w:p w:rsidR="00087116" w:rsidRPr="003652A6" w:rsidRDefault="00087116" w:rsidP="0072235C">
            <w:pPr>
              <w:spacing w:line="240" w:lineRule="auto"/>
              <w:ind w:firstLineChars="14" w:firstLine="29"/>
              <w:jc w:val="center"/>
              <w:rPr>
                <w:rFonts w:cs="Times New Roman"/>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0.001</w:t>
            </w:r>
          </w:p>
        </w:tc>
      </w:tr>
      <w:tr w:rsidR="00087116" w:rsidRPr="003652A6" w:rsidTr="0072235C">
        <w:trPr>
          <w:jc w:val="center"/>
        </w:trPr>
        <w:tc>
          <w:tcPr>
            <w:tcW w:w="685" w:type="pct"/>
            <w:vMerge/>
            <w:tcBorders>
              <w:left w:val="single" w:sz="4" w:space="0" w:color="auto"/>
              <w:bottom w:val="single" w:sz="4" w:space="0" w:color="auto"/>
              <w:right w:val="single" w:sz="4" w:space="0" w:color="auto"/>
            </w:tcBorders>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11</w:t>
            </w:r>
          </w:p>
        </w:tc>
        <w:tc>
          <w:tcPr>
            <w:tcW w:w="1362"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jc w:val="center"/>
              <w:rPr>
                <w:rFonts w:ascii="Calibri" w:eastAsia="宋体" w:hAnsi="Calibri" w:cs="宋体"/>
                <w:kern w:val="0"/>
                <w:sz w:val="21"/>
                <w:szCs w:val="21"/>
              </w:rPr>
            </w:pPr>
            <w:r w:rsidRPr="003652A6">
              <w:rPr>
                <w:rFonts w:ascii="Calibri" w:eastAsia="宋体" w:hAnsi="Calibri" w:cs="宋体" w:hint="eastAsia"/>
                <w:kern w:val="0"/>
                <w:sz w:val="21"/>
                <w:szCs w:val="21"/>
              </w:rPr>
              <w:t>非甲烷总烃</w:t>
            </w:r>
          </w:p>
        </w:tc>
        <w:tc>
          <w:tcPr>
            <w:tcW w:w="1077" w:type="pct"/>
            <w:tcBorders>
              <w:top w:val="nil"/>
              <w:left w:val="nil"/>
              <w:bottom w:val="single" w:sz="4" w:space="0" w:color="auto"/>
              <w:right w:val="single" w:sz="4" w:space="0" w:color="auto"/>
            </w:tcBorders>
            <w:shd w:val="clear" w:color="auto" w:fill="auto"/>
            <w:vAlign w:val="center"/>
          </w:tcPr>
          <w:p w:rsidR="00087116" w:rsidRPr="003652A6" w:rsidRDefault="00087116"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087116" w:rsidRPr="003652A6" w:rsidRDefault="00087116" w:rsidP="00087116">
            <w:pPr>
              <w:spacing w:line="240" w:lineRule="auto"/>
              <w:ind w:firstLineChars="7" w:firstLine="15"/>
              <w:jc w:val="center"/>
              <w:rPr>
                <w:rFonts w:ascii="宋体" w:eastAsia="宋体" w:hAnsi="宋体" w:cs="宋体"/>
                <w:sz w:val="21"/>
                <w:szCs w:val="21"/>
              </w:rPr>
            </w:pPr>
            <w:r w:rsidRPr="003652A6">
              <w:rPr>
                <w:rFonts w:hint="eastAsia"/>
                <w:sz w:val="21"/>
                <w:szCs w:val="21"/>
              </w:rPr>
              <w:t>8.352</w:t>
            </w:r>
          </w:p>
        </w:tc>
      </w:tr>
      <w:tr w:rsidR="00ED124A" w:rsidRPr="003652A6" w:rsidTr="0072235C">
        <w:trPr>
          <w:jc w:val="center"/>
        </w:trPr>
        <w:tc>
          <w:tcPr>
            <w:tcW w:w="6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废水</w:t>
            </w: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废水量</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r w:rsidRPr="003652A6">
              <w:rPr>
                <w:rFonts w:cs="Times New Roman" w:hint="eastAsia"/>
                <w:kern w:val="0"/>
                <w:sz w:val="21"/>
                <w:szCs w:val="21"/>
              </w:rPr>
              <w:t>（</w:t>
            </w:r>
            <w:r w:rsidRPr="003652A6">
              <w:rPr>
                <w:rFonts w:cs="Times New Roman" w:hint="eastAsia"/>
                <w:kern w:val="0"/>
                <w:sz w:val="21"/>
                <w:szCs w:val="21"/>
              </w:rPr>
              <w:t>632292</w:t>
            </w:r>
            <w:r w:rsidRPr="003652A6">
              <w:rPr>
                <w:rFonts w:cs="Times New Roman" w:hint="eastAsia"/>
                <w:kern w:val="0"/>
                <w:sz w:val="21"/>
                <w:szCs w:val="21"/>
              </w:rPr>
              <w:t>）</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1.2</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生产废水</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1.3</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清净下水</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×10</w:t>
            </w:r>
            <w:r w:rsidRPr="003652A6">
              <w:rPr>
                <w:rFonts w:cs="Times New Roman"/>
                <w:kern w:val="0"/>
                <w:sz w:val="21"/>
                <w:szCs w:val="21"/>
                <w:vertAlign w:val="superscript"/>
              </w:rPr>
              <w:t>4</w:t>
            </w: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COD</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r w:rsidR="00ED124A" w:rsidRPr="003652A6" w:rsidTr="0072235C">
        <w:trPr>
          <w:jc w:val="center"/>
        </w:trPr>
        <w:tc>
          <w:tcPr>
            <w:tcW w:w="685" w:type="pct"/>
            <w:vMerge/>
            <w:tcBorders>
              <w:top w:val="nil"/>
              <w:left w:val="single" w:sz="4" w:space="0" w:color="auto"/>
              <w:bottom w:val="single" w:sz="4" w:space="0" w:color="auto"/>
              <w:right w:val="single" w:sz="4" w:space="0" w:color="auto"/>
            </w:tcBorders>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p>
        </w:tc>
        <w:tc>
          <w:tcPr>
            <w:tcW w:w="684"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1362"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氨氮</w:t>
            </w:r>
          </w:p>
        </w:tc>
        <w:tc>
          <w:tcPr>
            <w:tcW w:w="1077" w:type="pct"/>
            <w:tcBorders>
              <w:top w:val="nil"/>
              <w:left w:val="nil"/>
              <w:bottom w:val="single" w:sz="4" w:space="0" w:color="auto"/>
              <w:right w:val="single" w:sz="4" w:space="0" w:color="auto"/>
            </w:tcBorders>
            <w:shd w:val="clear" w:color="auto" w:fill="auto"/>
            <w:vAlign w:val="center"/>
            <w:hideMark/>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t/a</w:t>
            </w:r>
          </w:p>
        </w:tc>
        <w:tc>
          <w:tcPr>
            <w:tcW w:w="1192" w:type="pct"/>
            <w:tcBorders>
              <w:top w:val="nil"/>
              <w:left w:val="nil"/>
              <w:bottom w:val="single" w:sz="4" w:space="0" w:color="auto"/>
              <w:right w:val="single" w:sz="4" w:space="0" w:color="auto"/>
            </w:tcBorders>
            <w:shd w:val="clear" w:color="auto" w:fill="auto"/>
            <w:noWrap/>
            <w:vAlign w:val="center"/>
          </w:tcPr>
          <w:p w:rsidR="0072235C" w:rsidRPr="003652A6" w:rsidRDefault="0072235C" w:rsidP="0072235C">
            <w:pPr>
              <w:widowControl/>
              <w:spacing w:line="240" w:lineRule="auto"/>
              <w:ind w:firstLineChars="0" w:firstLine="0"/>
              <w:contextualSpacing/>
              <w:jc w:val="center"/>
              <w:rPr>
                <w:rFonts w:cs="Times New Roman"/>
                <w:kern w:val="0"/>
                <w:sz w:val="21"/>
                <w:szCs w:val="21"/>
              </w:rPr>
            </w:pPr>
            <w:r w:rsidRPr="003652A6">
              <w:rPr>
                <w:rFonts w:cs="Times New Roman" w:hint="eastAsia"/>
                <w:kern w:val="0"/>
                <w:sz w:val="21"/>
                <w:szCs w:val="21"/>
              </w:rPr>
              <w:t>0</w:t>
            </w:r>
          </w:p>
        </w:tc>
      </w:tr>
    </w:tbl>
    <w:p w:rsidR="0072235C" w:rsidRPr="003652A6" w:rsidRDefault="0072235C" w:rsidP="0072235C">
      <w:pPr>
        <w:pStyle w:val="aa"/>
        <w:spacing w:line="360" w:lineRule="auto"/>
        <w:ind w:firstLineChars="100" w:firstLine="240"/>
        <w:jc w:val="left"/>
        <w:rPr>
          <w:rFonts w:eastAsiaTheme="minorEastAsia"/>
          <w:sz w:val="24"/>
          <w:szCs w:val="24"/>
        </w:rPr>
      </w:pPr>
      <w:r w:rsidRPr="003652A6">
        <w:rPr>
          <w:rFonts w:eastAsiaTheme="minorEastAsia"/>
          <w:sz w:val="24"/>
          <w:szCs w:val="24"/>
        </w:rPr>
        <w:t>在建项目建成后，全厂煤气平衡见表</w:t>
      </w:r>
      <w:r w:rsidRPr="003652A6">
        <w:rPr>
          <w:rFonts w:eastAsiaTheme="minorEastAsia"/>
          <w:sz w:val="24"/>
          <w:szCs w:val="24"/>
        </w:rPr>
        <w:t>2.2-8</w:t>
      </w:r>
      <w:r w:rsidRPr="003652A6">
        <w:rPr>
          <w:rFonts w:eastAsiaTheme="minorEastAsia"/>
          <w:sz w:val="24"/>
          <w:szCs w:val="24"/>
        </w:rPr>
        <w:t>。</w:t>
      </w:r>
    </w:p>
    <w:p w:rsidR="0072235C" w:rsidRPr="003652A6" w:rsidRDefault="0072235C" w:rsidP="0072235C">
      <w:pPr>
        <w:pStyle w:val="aa"/>
        <w:ind w:firstLine="482"/>
        <w:rPr>
          <w:rFonts w:eastAsiaTheme="minorEastAsia"/>
          <w:b/>
          <w:sz w:val="24"/>
          <w:szCs w:val="24"/>
        </w:rPr>
      </w:pPr>
      <w:r w:rsidRPr="003652A6">
        <w:rPr>
          <w:rFonts w:eastAsiaTheme="minorEastAsia"/>
          <w:b/>
          <w:sz w:val="24"/>
          <w:szCs w:val="24"/>
        </w:rPr>
        <w:t>表</w:t>
      </w:r>
      <w:r w:rsidRPr="003652A6">
        <w:rPr>
          <w:rFonts w:eastAsiaTheme="minorEastAsia"/>
          <w:b/>
          <w:sz w:val="24"/>
          <w:szCs w:val="24"/>
        </w:rPr>
        <w:t>2.</w:t>
      </w:r>
      <w:r w:rsidRPr="003652A6">
        <w:rPr>
          <w:rFonts w:eastAsiaTheme="minorEastAsia" w:hint="eastAsia"/>
          <w:b/>
          <w:sz w:val="24"/>
          <w:szCs w:val="24"/>
        </w:rPr>
        <w:t>2</w:t>
      </w:r>
      <w:r w:rsidRPr="003652A6">
        <w:rPr>
          <w:rFonts w:eastAsiaTheme="minorEastAsia"/>
          <w:b/>
          <w:sz w:val="24"/>
          <w:szCs w:val="24"/>
        </w:rPr>
        <w:t>-</w:t>
      </w:r>
      <w:r w:rsidRPr="003652A6">
        <w:rPr>
          <w:rFonts w:eastAsiaTheme="minorEastAsia" w:hint="eastAsia"/>
          <w:b/>
          <w:sz w:val="24"/>
          <w:szCs w:val="24"/>
        </w:rPr>
        <w:t>8</w:t>
      </w:r>
      <w:r w:rsidRPr="003652A6">
        <w:rPr>
          <w:rFonts w:eastAsiaTheme="minorEastAsia"/>
          <w:b/>
          <w:sz w:val="24"/>
          <w:szCs w:val="24"/>
        </w:rPr>
        <w:t xml:space="preserve">  </w:t>
      </w:r>
      <w:r w:rsidRPr="003652A6">
        <w:rPr>
          <w:rFonts w:eastAsiaTheme="minorEastAsia" w:hint="eastAsia"/>
          <w:b/>
          <w:sz w:val="24"/>
          <w:szCs w:val="24"/>
        </w:rPr>
        <w:t>在建工程建成后全厂</w:t>
      </w:r>
      <w:r w:rsidRPr="003652A6">
        <w:rPr>
          <w:rFonts w:eastAsiaTheme="minorEastAsia"/>
          <w:b/>
          <w:sz w:val="24"/>
          <w:szCs w:val="24"/>
        </w:rPr>
        <w:t>煤气平衡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8"/>
        <w:gridCol w:w="2595"/>
        <w:gridCol w:w="2756"/>
      </w:tblGrid>
      <w:tr w:rsidR="00ED124A" w:rsidRPr="003652A6" w:rsidTr="0072235C">
        <w:trPr>
          <w:jc w:val="center"/>
        </w:trPr>
        <w:tc>
          <w:tcPr>
            <w:tcW w:w="440" w:type="pct"/>
            <w:shd w:val="pct15" w:color="auto" w:fill="auto"/>
            <w:vAlign w:val="center"/>
          </w:tcPr>
          <w:p w:rsidR="0072235C" w:rsidRPr="003652A6" w:rsidRDefault="0072235C" w:rsidP="0072235C">
            <w:pPr>
              <w:spacing w:line="240" w:lineRule="auto"/>
              <w:ind w:firstLineChars="0" w:firstLine="0"/>
              <w:contextualSpacing/>
              <w:jc w:val="center"/>
              <w:rPr>
                <w:b/>
                <w:sz w:val="21"/>
                <w:szCs w:val="21"/>
              </w:rPr>
            </w:pPr>
            <w:r w:rsidRPr="003652A6">
              <w:rPr>
                <w:b/>
                <w:sz w:val="21"/>
                <w:szCs w:val="21"/>
              </w:rPr>
              <w:t>序号</w:t>
            </w:r>
          </w:p>
        </w:tc>
        <w:tc>
          <w:tcPr>
            <w:tcW w:w="1679" w:type="pct"/>
            <w:shd w:val="pct15" w:color="auto" w:fill="auto"/>
            <w:vAlign w:val="center"/>
          </w:tcPr>
          <w:p w:rsidR="0072235C" w:rsidRPr="003652A6" w:rsidRDefault="0072235C" w:rsidP="0072235C">
            <w:pPr>
              <w:spacing w:line="240" w:lineRule="auto"/>
              <w:ind w:firstLineChars="0" w:firstLine="0"/>
              <w:contextualSpacing/>
              <w:jc w:val="center"/>
              <w:rPr>
                <w:b/>
                <w:sz w:val="21"/>
                <w:szCs w:val="21"/>
              </w:rPr>
            </w:pPr>
            <w:r w:rsidRPr="003652A6">
              <w:rPr>
                <w:b/>
                <w:sz w:val="21"/>
                <w:szCs w:val="21"/>
              </w:rPr>
              <w:t>项目</w:t>
            </w:r>
          </w:p>
        </w:tc>
        <w:tc>
          <w:tcPr>
            <w:tcW w:w="1397" w:type="pct"/>
            <w:shd w:val="pct15" w:color="auto" w:fill="auto"/>
            <w:vAlign w:val="center"/>
          </w:tcPr>
          <w:p w:rsidR="0072235C" w:rsidRPr="003652A6" w:rsidRDefault="0072235C" w:rsidP="0072235C">
            <w:pPr>
              <w:spacing w:line="240" w:lineRule="auto"/>
              <w:ind w:firstLineChars="0" w:firstLine="0"/>
              <w:contextualSpacing/>
              <w:jc w:val="center"/>
              <w:rPr>
                <w:b/>
                <w:sz w:val="21"/>
                <w:szCs w:val="21"/>
              </w:rPr>
            </w:pPr>
            <w:r w:rsidRPr="003652A6">
              <w:rPr>
                <w:b/>
                <w:sz w:val="21"/>
                <w:szCs w:val="21"/>
              </w:rPr>
              <w:t>发生量（</w:t>
            </w:r>
            <w:r w:rsidRPr="003652A6">
              <w:rPr>
                <w:b/>
                <w:sz w:val="21"/>
                <w:szCs w:val="21"/>
              </w:rPr>
              <w:t>Nm</w:t>
            </w:r>
            <w:r w:rsidRPr="003652A6">
              <w:rPr>
                <w:b/>
                <w:sz w:val="21"/>
                <w:szCs w:val="21"/>
                <w:vertAlign w:val="superscript"/>
              </w:rPr>
              <w:t>3</w:t>
            </w:r>
            <w:r w:rsidRPr="003652A6">
              <w:rPr>
                <w:b/>
                <w:sz w:val="21"/>
                <w:szCs w:val="21"/>
              </w:rPr>
              <w:t>/</w:t>
            </w:r>
            <w:r w:rsidRPr="003652A6">
              <w:rPr>
                <w:rFonts w:hint="eastAsia"/>
                <w:b/>
                <w:sz w:val="21"/>
                <w:szCs w:val="21"/>
              </w:rPr>
              <w:t>a</w:t>
            </w:r>
            <w:r w:rsidRPr="003652A6">
              <w:rPr>
                <w:b/>
                <w:sz w:val="21"/>
                <w:szCs w:val="21"/>
              </w:rPr>
              <w:t>）</w:t>
            </w:r>
          </w:p>
        </w:tc>
        <w:tc>
          <w:tcPr>
            <w:tcW w:w="1484" w:type="pct"/>
            <w:shd w:val="pct15" w:color="auto" w:fill="auto"/>
            <w:vAlign w:val="center"/>
          </w:tcPr>
          <w:p w:rsidR="0072235C" w:rsidRPr="003652A6" w:rsidRDefault="0072235C" w:rsidP="0072235C">
            <w:pPr>
              <w:spacing w:line="240" w:lineRule="auto"/>
              <w:ind w:firstLineChars="0" w:firstLine="0"/>
              <w:contextualSpacing/>
              <w:jc w:val="center"/>
              <w:rPr>
                <w:b/>
                <w:sz w:val="21"/>
                <w:szCs w:val="21"/>
              </w:rPr>
            </w:pPr>
            <w:r w:rsidRPr="003652A6">
              <w:rPr>
                <w:b/>
                <w:sz w:val="21"/>
                <w:szCs w:val="21"/>
              </w:rPr>
              <w:t>耗用量（</w:t>
            </w:r>
            <w:r w:rsidRPr="003652A6">
              <w:rPr>
                <w:b/>
                <w:sz w:val="21"/>
                <w:szCs w:val="21"/>
              </w:rPr>
              <w:t>Nm</w:t>
            </w:r>
            <w:r w:rsidRPr="003652A6">
              <w:rPr>
                <w:b/>
                <w:sz w:val="21"/>
                <w:szCs w:val="21"/>
                <w:vertAlign w:val="superscript"/>
              </w:rPr>
              <w:t>3</w:t>
            </w:r>
            <w:r w:rsidRPr="003652A6">
              <w:rPr>
                <w:b/>
                <w:sz w:val="21"/>
                <w:szCs w:val="21"/>
              </w:rPr>
              <w:t>/</w:t>
            </w:r>
            <w:r w:rsidRPr="003652A6">
              <w:rPr>
                <w:rFonts w:hint="eastAsia"/>
                <w:b/>
                <w:sz w:val="21"/>
                <w:szCs w:val="21"/>
              </w:rPr>
              <w:t>a</w:t>
            </w:r>
            <w:r w:rsidRPr="003652A6">
              <w:rPr>
                <w:b/>
                <w:sz w:val="21"/>
                <w:szCs w:val="21"/>
              </w:rPr>
              <w:t>）</w:t>
            </w:r>
          </w:p>
        </w:tc>
      </w:tr>
      <w:tr w:rsidR="00ED124A" w:rsidRPr="003652A6" w:rsidTr="0072235C">
        <w:trPr>
          <w:jc w:val="center"/>
        </w:trPr>
        <w:tc>
          <w:tcPr>
            <w:tcW w:w="440" w:type="pct"/>
            <w:vAlign w:val="center"/>
          </w:tcPr>
          <w:p w:rsidR="0072235C" w:rsidRPr="003652A6" w:rsidRDefault="0072235C" w:rsidP="0072235C">
            <w:pPr>
              <w:spacing w:line="240" w:lineRule="auto"/>
              <w:ind w:firstLineChars="0" w:firstLine="0"/>
              <w:contextualSpacing/>
              <w:jc w:val="center"/>
              <w:rPr>
                <w:sz w:val="21"/>
                <w:szCs w:val="21"/>
              </w:rPr>
            </w:pPr>
            <w:r w:rsidRPr="003652A6">
              <w:rPr>
                <w:sz w:val="21"/>
                <w:szCs w:val="21"/>
              </w:rPr>
              <w:t>1</w:t>
            </w:r>
          </w:p>
        </w:tc>
        <w:tc>
          <w:tcPr>
            <w:tcW w:w="1679" w:type="pct"/>
            <w:vAlign w:val="center"/>
          </w:tcPr>
          <w:p w:rsidR="0072235C" w:rsidRPr="003652A6" w:rsidRDefault="0072235C" w:rsidP="0072235C">
            <w:pPr>
              <w:spacing w:line="240" w:lineRule="auto"/>
              <w:ind w:firstLineChars="0" w:firstLine="0"/>
              <w:contextualSpacing/>
              <w:jc w:val="center"/>
              <w:rPr>
                <w:sz w:val="21"/>
                <w:szCs w:val="21"/>
              </w:rPr>
            </w:pPr>
            <w:r w:rsidRPr="003652A6">
              <w:rPr>
                <w:rFonts w:hint="eastAsia"/>
                <w:sz w:val="21"/>
                <w:szCs w:val="21"/>
              </w:rPr>
              <w:t>现有兰炭</w:t>
            </w:r>
            <w:r w:rsidRPr="003652A6">
              <w:rPr>
                <w:sz w:val="21"/>
                <w:szCs w:val="21"/>
              </w:rPr>
              <w:t>炉</w:t>
            </w:r>
          </w:p>
        </w:tc>
        <w:tc>
          <w:tcPr>
            <w:tcW w:w="1397" w:type="pct"/>
            <w:vAlign w:val="center"/>
          </w:tcPr>
          <w:p w:rsidR="0072235C" w:rsidRPr="003652A6" w:rsidRDefault="0072235C" w:rsidP="0072235C">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72235C" w:rsidRPr="003652A6" w:rsidRDefault="008D33D3" w:rsidP="0072235C">
            <w:pPr>
              <w:spacing w:line="240" w:lineRule="auto"/>
              <w:ind w:firstLineChars="0" w:firstLine="0"/>
              <w:contextualSpacing/>
              <w:jc w:val="center"/>
              <w:rPr>
                <w:sz w:val="21"/>
                <w:szCs w:val="21"/>
              </w:rPr>
            </w:pPr>
            <w:r w:rsidRPr="003652A6">
              <w:rPr>
                <w:rFonts w:hint="eastAsia"/>
                <w:sz w:val="21"/>
                <w:szCs w:val="21"/>
              </w:rPr>
              <w:t>/</w:t>
            </w:r>
          </w:p>
        </w:tc>
      </w:tr>
      <w:tr w:rsidR="00ED124A" w:rsidRPr="003652A6" w:rsidTr="0072235C">
        <w:trPr>
          <w:jc w:val="center"/>
        </w:trPr>
        <w:tc>
          <w:tcPr>
            <w:tcW w:w="440" w:type="pct"/>
            <w:vAlign w:val="center"/>
          </w:tcPr>
          <w:p w:rsidR="0072235C" w:rsidRPr="003652A6" w:rsidRDefault="0072235C" w:rsidP="0072235C">
            <w:pPr>
              <w:spacing w:line="240" w:lineRule="auto"/>
              <w:ind w:firstLineChars="0" w:firstLine="0"/>
              <w:contextualSpacing/>
              <w:jc w:val="center"/>
              <w:rPr>
                <w:sz w:val="21"/>
                <w:szCs w:val="21"/>
              </w:rPr>
            </w:pPr>
            <w:r w:rsidRPr="003652A6">
              <w:rPr>
                <w:sz w:val="21"/>
                <w:szCs w:val="21"/>
              </w:rPr>
              <w:t>2</w:t>
            </w:r>
          </w:p>
        </w:tc>
        <w:tc>
          <w:tcPr>
            <w:tcW w:w="1679" w:type="pct"/>
            <w:vAlign w:val="center"/>
          </w:tcPr>
          <w:p w:rsidR="0072235C" w:rsidRPr="003652A6" w:rsidRDefault="0072235C" w:rsidP="0072235C">
            <w:pPr>
              <w:spacing w:line="240" w:lineRule="auto"/>
              <w:ind w:firstLineChars="0" w:firstLine="0"/>
              <w:contextualSpacing/>
              <w:jc w:val="center"/>
              <w:rPr>
                <w:sz w:val="21"/>
                <w:szCs w:val="21"/>
              </w:rPr>
            </w:pPr>
            <w:r w:rsidRPr="003652A6">
              <w:rPr>
                <w:rFonts w:hint="eastAsia"/>
                <w:sz w:val="21"/>
                <w:szCs w:val="21"/>
              </w:rPr>
              <w:t>在建兰炭</w:t>
            </w:r>
            <w:r w:rsidRPr="003652A6">
              <w:rPr>
                <w:sz w:val="21"/>
                <w:szCs w:val="21"/>
              </w:rPr>
              <w:t>炉</w:t>
            </w:r>
          </w:p>
        </w:tc>
        <w:tc>
          <w:tcPr>
            <w:tcW w:w="1397" w:type="pct"/>
            <w:vAlign w:val="center"/>
          </w:tcPr>
          <w:p w:rsidR="0072235C" w:rsidRPr="003652A6" w:rsidRDefault="0072235C" w:rsidP="0072235C">
            <w:pPr>
              <w:spacing w:line="240" w:lineRule="auto"/>
              <w:ind w:firstLineChars="0" w:firstLine="0"/>
              <w:contextualSpacing/>
              <w:jc w:val="center"/>
              <w:rPr>
                <w:sz w:val="21"/>
                <w:szCs w:val="21"/>
              </w:rPr>
            </w:pPr>
            <w:r w:rsidRPr="003652A6">
              <w:rPr>
                <w:rFonts w:hint="eastAsia"/>
                <w:sz w:val="21"/>
                <w:szCs w:val="21"/>
              </w:rPr>
              <w:t>13.69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72235C" w:rsidRPr="003652A6" w:rsidRDefault="008D33D3" w:rsidP="0072235C">
            <w:pPr>
              <w:spacing w:line="240" w:lineRule="auto"/>
              <w:ind w:firstLineChars="0" w:firstLine="0"/>
              <w:contextualSpacing/>
              <w:jc w:val="center"/>
              <w:rPr>
                <w:sz w:val="21"/>
                <w:szCs w:val="21"/>
              </w:rPr>
            </w:pPr>
            <w:r w:rsidRPr="003652A6">
              <w:rPr>
                <w:rFonts w:hint="eastAsia"/>
                <w:sz w:val="21"/>
                <w:szCs w:val="21"/>
              </w:rPr>
              <w:t>/</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3</w:t>
            </w:r>
          </w:p>
        </w:tc>
        <w:tc>
          <w:tcPr>
            <w:tcW w:w="1679"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现有兰炭炉回炉</w:t>
            </w:r>
          </w:p>
        </w:tc>
        <w:tc>
          <w:tcPr>
            <w:tcW w:w="1397" w:type="pct"/>
            <w:vAlign w:val="center"/>
          </w:tcPr>
          <w:p w:rsidR="00963C68" w:rsidRPr="003652A6" w:rsidRDefault="008D33D3" w:rsidP="00963C68">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1.3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4</w:t>
            </w:r>
          </w:p>
        </w:tc>
        <w:tc>
          <w:tcPr>
            <w:tcW w:w="1679"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在建</w:t>
            </w:r>
            <w:r w:rsidRPr="003652A6">
              <w:rPr>
                <w:sz w:val="21"/>
                <w:szCs w:val="21"/>
              </w:rPr>
              <w:t>烘干机加热</w:t>
            </w:r>
          </w:p>
        </w:tc>
        <w:tc>
          <w:tcPr>
            <w:tcW w:w="1397" w:type="pct"/>
            <w:vAlign w:val="center"/>
          </w:tcPr>
          <w:p w:rsidR="00963C68" w:rsidRPr="003652A6" w:rsidRDefault="008D33D3" w:rsidP="00963C68">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963C68">
            <w:pPr>
              <w:spacing w:line="240" w:lineRule="auto"/>
              <w:ind w:firstLineChars="0" w:firstLine="0"/>
              <w:contextualSpacing/>
              <w:jc w:val="center"/>
              <w:rPr>
                <w:sz w:val="21"/>
                <w:szCs w:val="21"/>
              </w:rPr>
            </w:pPr>
            <w:r w:rsidRPr="003652A6">
              <w:rPr>
                <w:rFonts w:hint="eastAsia"/>
                <w:sz w:val="21"/>
                <w:szCs w:val="21"/>
              </w:rPr>
              <w:t>0.41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5</w:t>
            </w:r>
          </w:p>
        </w:tc>
        <w:tc>
          <w:tcPr>
            <w:tcW w:w="1679"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sz w:val="21"/>
                <w:szCs w:val="21"/>
              </w:rPr>
              <w:t>金属镁车间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5.619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6</w:t>
            </w:r>
          </w:p>
        </w:tc>
        <w:tc>
          <w:tcPr>
            <w:tcW w:w="1679"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镁合金车间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0.9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7</w:t>
            </w:r>
          </w:p>
        </w:tc>
        <w:tc>
          <w:tcPr>
            <w:tcW w:w="1679"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还原罐车间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0.0012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8</w:t>
            </w:r>
          </w:p>
        </w:tc>
        <w:tc>
          <w:tcPr>
            <w:tcW w:w="1679"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泡花碱车间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0.21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9</w:t>
            </w:r>
          </w:p>
        </w:tc>
        <w:tc>
          <w:tcPr>
            <w:tcW w:w="1679" w:type="pct"/>
            <w:vAlign w:val="center"/>
          </w:tcPr>
          <w:p w:rsidR="00963C68" w:rsidRPr="003652A6" w:rsidRDefault="00963C68" w:rsidP="0072235C">
            <w:pPr>
              <w:spacing w:line="240" w:lineRule="auto"/>
              <w:ind w:firstLineChars="0" w:firstLine="0"/>
              <w:contextualSpacing/>
              <w:jc w:val="center"/>
              <w:rPr>
                <w:rFonts w:cs="Times New Roman"/>
                <w:sz w:val="21"/>
                <w:szCs w:val="21"/>
              </w:rPr>
            </w:pPr>
            <w:r w:rsidRPr="003652A6">
              <w:rPr>
                <w:rFonts w:cs="Times New Roman" w:hint="eastAsia"/>
                <w:sz w:val="21"/>
                <w:szCs w:val="21"/>
              </w:rPr>
              <w:t>活性炭车间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2.4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10</w:t>
            </w:r>
          </w:p>
        </w:tc>
        <w:tc>
          <w:tcPr>
            <w:tcW w:w="1679"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现有富裕煤气送发电车间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rFonts w:ascii="宋体" w:hAnsi="宋体" w:cs="宋体"/>
                <w:sz w:val="21"/>
                <w:szCs w:val="21"/>
              </w:rPr>
            </w:pPr>
            <w:r w:rsidRPr="003652A6">
              <w:rPr>
                <w:rFonts w:hint="eastAsia"/>
                <w:sz w:val="21"/>
                <w:szCs w:val="21"/>
              </w:rPr>
              <w:t>2.21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72235C">
        <w:trPr>
          <w:jc w:val="center"/>
        </w:trPr>
        <w:tc>
          <w:tcPr>
            <w:tcW w:w="440"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11</w:t>
            </w:r>
          </w:p>
        </w:tc>
        <w:tc>
          <w:tcPr>
            <w:tcW w:w="1679"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在建兰炭富裕煤气送发电车间</w:t>
            </w:r>
          </w:p>
        </w:tc>
        <w:tc>
          <w:tcPr>
            <w:tcW w:w="1397" w:type="pct"/>
            <w:vAlign w:val="center"/>
          </w:tcPr>
          <w:p w:rsidR="00963C68" w:rsidRPr="003652A6" w:rsidRDefault="008D33D3" w:rsidP="0072235C">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63C68" w:rsidRPr="003652A6" w:rsidRDefault="00963C68" w:rsidP="0072235C">
            <w:pPr>
              <w:spacing w:line="240" w:lineRule="auto"/>
              <w:ind w:firstLineChars="0" w:firstLine="0"/>
              <w:contextualSpacing/>
              <w:jc w:val="center"/>
              <w:rPr>
                <w:rFonts w:cs="Times New Roman"/>
                <w:sz w:val="21"/>
                <w:szCs w:val="21"/>
                <w:vertAlign w:val="superscript"/>
              </w:rPr>
            </w:pPr>
            <w:r w:rsidRPr="003652A6">
              <w:rPr>
                <w:rFonts w:cs="Times New Roman" w:hint="eastAsia"/>
                <w:sz w:val="21"/>
                <w:szCs w:val="21"/>
              </w:rPr>
              <w:t>4.</w:t>
            </w:r>
            <w:r w:rsidR="00CE1435" w:rsidRPr="003652A6">
              <w:rPr>
                <w:rFonts w:cs="Times New Roman" w:hint="eastAsia"/>
                <w:sz w:val="21"/>
                <w:szCs w:val="21"/>
              </w:rPr>
              <w:t>1498</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（可替代</w:t>
            </w:r>
            <w:r w:rsidRPr="003652A6">
              <w:rPr>
                <w:rFonts w:cs="Times New Roman" w:hint="eastAsia"/>
                <w:sz w:val="21"/>
                <w:szCs w:val="21"/>
              </w:rPr>
              <w:t>14.92</w:t>
            </w:r>
            <w:r w:rsidRPr="003652A6">
              <w:rPr>
                <w:rFonts w:cs="Times New Roman" w:hint="eastAsia"/>
                <w:sz w:val="21"/>
                <w:szCs w:val="21"/>
              </w:rPr>
              <w:t>万吨原煤）</w:t>
            </w:r>
          </w:p>
        </w:tc>
      </w:tr>
      <w:tr w:rsidR="00ED124A" w:rsidRPr="003652A6" w:rsidTr="0072235C">
        <w:trPr>
          <w:trHeight w:val="281"/>
          <w:jc w:val="center"/>
        </w:trPr>
        <w:tc>
          <w:tcPr>
            <w:tcW w:w="2119" w:type="pct"/>
            <w:gridSpan w:val="2"/>
            <w:vAlign w:val="center"/>
          </w:tcPr>
          <w:p w:rsidR="00963C68" w:rsidRPr="003652A6" w:rsidRDefault="00963C68" w:rsidP="0072235C">
            <w:pPr>
              <w:spacing w:line="240" w:lineRule="auto"/>
              <w:ind w:firstLineChars="0" w:firstLine="0"/>
              <w:contextualSpacing/>
              <w:jc w:val="center"/>
              <w:rPr>
                <w:sz w:val="21"/>
                <w:szCs w:val="21"/>
              </w:rPr>
            </w:pPr>
            <w:r w:rsidRPr="003652A6">
              <w:rPr>
                <w:sz w:val="21"/>
                <w:szCs w:val="21"/>
              </w:rPr>
              <w:t>合</w:t>
            </w:r>
            <w:r w:rsidRPr="003652A6">
              <w:rPr>
                <w:sz w:val="21"/>
                <w:szCs w:val="21"/>
              </w:rPr>
              <w:t xml:space="preserve">     </w:t>
            </w:r>
            <w:r w:rsidRPr="003652A6">
              <w:rPr>
                <w:sz w:val="21"/>
                <w:szCs w:val="21"/>
              </w:rPr>
              <w:t>计</w:t>
            </w:r>
          </w:p>
        </w:tc>
        <w:tc>
          <w:tcPr>
            <w:tcW w:w="1397" w:type="pct"/>
            <w:vAlign w:val="center"/>
          </w:tcPr>
          <w:p w:rsidR="00963C68" w:rsidRPr="003652A6" w:rsidRDefault="00963C68" w:rsidP="0072235C">
            <w:pPr>
              <w:spacing w:line="240" w:lineRule="auto"/>
              <w:ind w:firstLineChars="0" w:firstLine="0"/>
              <w:contextualSpacing/>
              <w:jc w:val="center"/>
              <w:rPr>
                <w:sz w:val="21"/>
                <w:szCs w:val="21"/>
              </w:rPr>
            </w:pPr>
            <w:r w:rsidRPr="003652A6">
              <w:rPr>
                <w:rFonts w:hint="eastAsia"/>
                <w:sz w:val="21"/>
                <w:szCs w:val="21"/>
              </w:rPr>
              <w:t>17.2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63C68" w:rsidRPr="003652A6" w:rsidRDefault="00963C68" w:rsidP="0072235C">
            <w:pPr>
              <w:spacing w:line="240" w:lineRule="auto"/>
              <w:ind w:firstLineChars="0" w:firstLine="0"/>
              <w:contextualSpacing/>
              <w:jc w:val="center"/>
              <w:rPr>
                <w:rFonts w:cs="Times New Roman"/>
                <w:sz w:val="21"/>
                <w:szCs w:val="21"/>
                <w:vertAlign w:val="superscript"/>
              </w:rPr>
            </w:pPr>
            <w:r w:rsidRPr="003652A6">
              <w:rPr>
                <w:rFonts w:hint="eastAsia"/>
                <w:sz w:val="21"/>
                <w:szCs w:val="21"/>
              </w:rPr>
              <w:t>17.2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ED124A" w:rsidRPr="003652A6" w:rsidTr="00963C68">
        <w:trPr>
          <w:trHeight w:val="281"/>
          <w:jc w:val="center"/>
        </w:trPr>
        <w:tc>
          <w:tcPr>
            <w:tcW w:w="5000" w:type="pct"/>
            <w:gridSpan w:val="4"/>
            <w:vAlign w:val="center"/>
          </w:tcPr>
          <w:p w:rsidR="00963C68" w:rsidRPr="003652A6" w:rsidRDefault="00963C68" w:rsidP="0072235C">
            <w:pPr>
              <w:spacing w:line="240" w:lineRule="auto"/>
              <w:ind w:firstLineChars="0" w:firstLine="0"/>
              <w:contextualSpacing/>
              <w:jc w:val="center"/>
              <w:rPr>
                <w:sz w:val="21"/>
                <w:szCs w:val="21"/>
              </w:rPr>
            </w:pPr>
            <w:r w:rsidRPr="003652A6">
              <w:rPr>
                <w:rFonts w:cs="Times New Roman" w:hint="eastAsia"/>
                <w:sz w:val="21"/>
                <w:szCs w:val="21"/>
              </w:rPr>
              <w:t>注：</w:t>
            </w:r>
            <w:r w:rsidRPr="003652A6">
              <w:rPr>
                <w:rFonts w:cs="Times New Roman"/>
                <w:sz w:val="21"/>
                <w:szCs w:val="21"/>
              </w:rPr>
              <w:t>（金属钙节省</w:t>
            </w:r>
            <w:r w:rsidRPr="003652A6">
              <w:rPr>
                <w:rFonts w:cs="Times New Roman"/>
                <w:sz w:val="21"/>
                <w:szCs w:val="21"/>
              </w:rPr>
              <w:t>1.273</w:t>
            </w:r>
            <w:r w:rsidRPr="003652A6">
              <w:rPr>
                <w:rFonts w:eastAsia="宋体" w:cs="Times New Roman"/>
                <w:sz w:val="21"/>
                <w:szCs w:val="21"/>
              </w:rPr>
              <w:t>×</w:t>
            </w:r>
            <w:r w:rsidRPr="003652A6">
              <w:rPr>
                <w:rFonts w:cs="Times New Roman"/>
                <w:sz w:val="21"/>
                <w:szCs w:val="21"/>
              </w:rPr>
              <w:t>10</w:t>
            </w:r>
            <w:r w:rsidRPr="003652A6">
              <w:rPr>
                <w:rFonts w:cs="Times New Roman"/>
                <w:sz w:val="21"/>
                <w:szCs w:val="21"/>
                <w:vertAlign w:val="superscript"/>
              </w:rPr>
              <w:t>8</w:t>
            </w:r>
            <w:r w:rsidRPr="003652A6">
              <w:rPr>
                <w:rFonts w:cs="Times New Roman"/>
                <w:sz w:val="21"/>
                <w:szCs w:val="21"/>
              </w:rPr>
              <w:t>，可</w:t>
            </w:r>
            <w:r w:rsidRPr="003652A6">
              <w:rPr>
                <w:rFonts w:cs="Times New Roman" w:hint="eastAsia"/>
                <w:sz w:val="21"/>
                <w:szCs w:val="21"/>
              </w:rPr>
              <w:t>使得发电车间</w:t>
            </w:r>
            <w:r w:rsidRPr="003652A6">
              <w:rPr>
                <w:rFonts w:cs="Times New Roman"/>
                <w:sz w:val="21"/>
                <w:szCs w:val="21"/>
              </w:rPr>
              <w:t>节省</w:t>
            </w:r>
            <w:r w:rsidRPr="003652A6">
              <w:rPr>
                <w:rFonts w:cs="Times New Roman"/>
                <w:sz w:val="21"/>
                <w:szCs w:val="21"/>
              </w:rPr>
              <w:t>3.89</w:t>
            </w:r>
            <w:r w:rsidRPr="003652A6">
              <w:rPr>
                <w:rFonts w:cs="Times New Roman"/>
                <w:sz w:val="21"/>
                <w:szCs w:val="21"/>
              </w:rPr>
              <w:t>万吨焦</w:t>
            </w:r>
            <w:r w:rsidRPr="003652A6">
              <w:rPr>
                <w:rFonts w:cs="Times New Roman" w:hint="eastAsia"/>
                <w:sz w:val="21"/>
                <w:szCs w:val="21"/>
              </w:rPr>
              <w:t>或燃料煤用量</w:t>
            </w:r>
            <w:r w:rsidRPr="003652A6">
              <w:rPr>
                <w:rFonts w:cs="Times New Roman"/>
                <w:sz w:val="21"/>
                <w:szCs w:val="21"/>
              </w:rPr>
              <w:t>）</w:t>
            </w:r>
          </w:p>
        </w:tc>
      </w:tr>
    </w:tbl>
    <w:p w:rsidR="00DA2DFB" w:rsidRPr="003652A6" w:rsidRDefault="00DA2DFB" w:rsidP="00DA2DFB">
      <w:pPr>
        <w:pStyle w:val="3"/>
        <w:rPr>
          <w:rFonts w:cs="Times New Roman"/>
        </w:rPr>
      </w:pPr>
      <w:bookmarkStart w:id="348" w:name="_Toc492054285"/>
      <w:r w:rsidRPr="003652A6">
        <w:rPr>
          <w:rFonts w:cs="Times New Roman"/>
        </w:rPr>
        <w:t>2.</w:t>
      </w:r>
      <w:r w:rsidRPr="003652A6">
        <w:rPr>
          <w:rFonts w:cs="Times New Roman" w:hint="eastAsia"/>
        </w:rPr>
        <w:t>2</w:t>
      </w:r>
      <w:r w:rsidRPr="003652A6">
        <w:rPr>
          <w:rFonts w:cs="Times New Roman"/>
        </w:rPr>
        <w:t>.</w:t>
      </w:r>
      <w:r w:rsidRPr="003652A6">
        <w:rPr>
          <w:rFonts w:cs="Times New Roman" w:hint="eastAsia"/>
        </w:rPr>
        <w:t>6</w:t>
      </w:r>
      <w:r w:rsidRPr="003652A6">
        <w:rPr>
          <w:rFonts w:cs="Times New Roman"/>
        </w:rPr>
        <w:t xml:space="preserve"> </w:t>
      </w:r>
      <w:r w:rsidRPr="003652A6">
        <w:rPr>
          <w:rFonts w:cs="Times New Roman" w:hint="eastAsia"/>
        </w:rPr>
        <w:t>在建工程存在的问题</w:t>
      </w:r>
    </w:p>
    <w:p w:rsidR="00DA2DFB" w:rsidRPr="003652A6" w:rsidRDefault="00DA2DFB" w:rsidP="00DA2DFB">
      <w:pPr>
        <w:ind w:firstLine="480"/>
        <w:rPr>
          <w:rFonts w:cs="Times New Roman"/>
        </w:rPr>
      </w:pPr>
      <w:r w:rsidRPr="003652A6">
        <w:rPr>
          <w:rFonts w:cs="Times New Roman"/>
        </w:rPr>
        <w:t>根据对原环评报告查阅，分析在建工程与环保执行标准达标分析及政策符合性分析，在建工程存在以下问题：</w:t>
      </w:r>
    </w:p>
    <w:p w:rsidR="00DA2DFB" w:rsidRPr="003652A6" w:rsidRDefault="00DA2DFB" w:rsidP="00DA2DFB">
      <w:pPr>
        <w:ind w:firstLine="480"/>
        <w:contextualSpacing/>
        <w:jc w:val="left"/>
        <w:rPr>
          <w:rFonts w:cs="Times New Roman"/>
          <w:szCs w:val="24"/>
        </w:rPr>
      </w:pPr>
      <w:r w:rsidRPr="003652A6">
        <w:rPr>
          <w:rFonts w:cs="Times New Roman"/>
        </w:rPr>
        <w:t>（</w:t>
      </w:r>
      <w:r w:rsidRPr="003652A6">
        <w:rPr>
          <w:rFonts w:cs="Times New Roman"/>
        </w:rPr>
        <w:t>1</w:t>
      </w:r>
      <w:r w:rsidRPr="003652A6">
        <w:rPr>
          <w:rFonts w:cs="Times New Roman"/>
        </w:rPr>
        <w:t>）</w:t>
      </w:r>
      <w:r w:rsidRPr="003652A6">
        <w:rPr>
          <w:rFonts w:cs="Times New Roman"/>
          <w:szCs w:val="24"/>
        </w:rPr>
        <w:t>在建金属镁装置回转窑烟气中烟尘不能满足《镁、钛工业污染物排放标准》（</w:t>
      </w:r>
      <w:r w:rsidRPr="003652A6">
        <w:rPr>
          <w:rFonts w:cs="Times New Roman"/>
          <w:szCs w:val="24"/>
        </w:rPr>
        <w:t>GB25468-2010</w:t>
      </w:r>
      <w:r w:rsidRPr="003652A6">
        <w:rPr>
          <w:rFonts w:cs="Times New Roman"/>
          <w:szCs w:val="24"/>
        </w:rPr>
        <w:t>）表</w:t>
      </w:r>
      <w:r w:rsidRPr="003652A6">
        <w:rPr>
          <w:rFonts w:cs="Times New Roman"/>
          <w:szCs w:val="24"/>
        </w:rPr>
        <w:t>5</w:t>
      </w:r>
      <w:r w:rsidRPr="003652A6">
        <w:rPr>
          <w:rFonts w:cs="Times New Roman"/>
          <w:szCs w:val="24"/>
        </w:rPr>
        <w:t>中</w:t>
      </w:r>
      <w:r w:rsidRPr="003652A6">
        <w:rPr>
          <w:rFonts w:cs="Times New Roman"/>
          <w:szCs w:val="24"/>
        </w:rPr>
        <w:t>150mg/m</w:t>
      </w:r>
      <w:r w:rsidRPr="003652A6">
        <w:rPr>
          <w:rFonts w:cs="Times New Roman"/>
          <w:szCs w:val="24"/>
          <w:vertAlign w:val="superscript"/>
        </w:rPr>
        <w:t>3</w:t>
      </w:r>
      <w:r w:rsidRPr="003652A6">
        <w:rPr>
          <w:rFonts w:cs="Times New Roman"/>
          <w:szCs w:val="24"/>
        </w:rPr>
        <w:t>要求。</w:t>
      </w:r>
    </w:p>
    <w:p w:rsidR="00DA2DFB" w:rsidRPr="003652A6" w:rsidRDefault="00DA2DFB" w:rsidP="00DA2DFB">
      <w:pPr>
        <w:ind w:firstLine="480"/>
        <w:contextualSpacing/>
        <w:jc w:val="left"/>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）在建泡花碱项目外排烟气中的烟尘不能满足《无机化学工业污染物排放标准》（</w:t>
      </w:r>
      <w:r w:rsidRPr="003652A6">
        <w:rPr>
          <w:rFonts w:cs="Times New Roman"/>
          <w:szCs w:val="24"/>
        </w:rPr>
        <w:t>GB31574-2015</w:t>
      </w:r>
      <w:r w:rsidRPr="003652A6">
        <w:rPr>
          <w:rFonts w:cs="Times New Roman"/>
          <w:szCs w:val="24"/>
        </w:rPr>
        <w:t>）表</w:t>
      </w:r>
      <w:r w:rsidRPr="003652A6">
        <w:rPr>
          <w:rFonts w:cs="Times New Roman"/>
          <w:szCs w:val="24"/>
        </w:rPr>
        <w:t>3</w:t>
      </w:r>
      <w:r w:rsidRPr="003652A6">
        <w:rPr>
          <w:rFonts w:cs="Times New Roman"/>
          <w:szCs w:val="24"/>
        </w:rPr>
        <w:t>中</w:t>
      </w:r>
      <w:r w:rsidRPr="003652A6">
        <w:rPr>
          <w:rFonts w:cs="Times New Roman"/>
          <w:szCs w:val="24"/>
        </w:rPr>
        <w:t>30mg/m</w:t>
      </w:r>
      <w:r w:rsidRPr="003652A6">
        <w:rPr>
          <w:rFonts w:cs="Times New Roman"/>
          <w:szCs w:val="24"/>
          <w:vertAlign w:val="superscript"/>
        </w:rPr>
        <w:t>3</w:t>
      </w:r>
      <w:r w:rsidRPr="003652A6">
        <w:rPr>
          <w:rFonts w:cs="Times New Roman"/>
          <w:szCs w:val="24"/>
        </w:rPr>
        <w:t>中要求。</w:t>
      </w:r>
    </w:p>
    <w:p w:rsidR="00DA2DFB" w:rsidRPr="003652A6" w:rsidRDefault="00DA2DFB" w:rsidP="00DA2DFB">
      <w:pPr>
        <w:ind w:firstLine="480"/>
        <w:contextualSpacing/>
        <w:jc w:val="left"/>
        <w:rPr>
          <w:rFonts w:cs="Times New Roman"/>
          <w:szCs w:val="24"/>
        </w:rPr>
      </w:pPr>
      <w:r w:rsidRPr="003652A6">
        <w:rPr>
          <w:rFonts w:cs="Times New Roman"/>
          <w:szCs w:val="24"/>
        </w:rPr>
        <w:t>（</w:t>
      </w:r>
      <w:r w:rsidRPr="003652A6">
        <w:rPr>
          <w:rFonts w:cs="Times New Roman"/>
          <w:szCs w:val="24"/>
        </w:rPr>
        <w:t>3</w:t>
      </w:r>
      <w:r w:rsidRPr="003652A6">
        <w:rPr>
          <w:rFonts w:cs="Times New Roman"/>
          <w:szCs w:val="24"/>
        </w:rPr>
        <w:t>）在建铁锰项目锰矿石破碎工段粉尘排放不满足《铁合金工业污染物排放标准》中表</w:t>
      </w:r>
      <w:r w:rsidRPr="003652A6">
        <w:rPr>
          <w:rFonts w:cs="Times New Roman"/>
          <w:szCs w:val="24"/>
        </w:rPr>
        <w:t>5</w:t>
      </w:r>
      <w:r w:rsidRPr="003652A6">
        <w:rPr>
          <w:rFonts w:cs="Times New Roman"/>
          <w:szCs w:val="24"/>
        </w:rPr>
        <w:t>中</w:t>
      </w:r>
      <w:r w:rsidRPr="003652A6">
        <w:rPr>
          <w:rFonts w:cs="Times New Roman"/>
          <w:szCs w:val="24"/>
        </w:rPr>
        <w:t>30mg/m</w:t>
      </w:r>
      <w:r w:rsidRPr="003652A6">
        <w:rPr>
          <w:rFonts w:cs="Times New Roman"/>
          <w:szCs w:val="24"/>
          <w:vertAlign w:val="superscript"/>
        </w:rPr>
        <w:t>3</w:t>
      </w:r>
      <w:r w:rsidRPr="003652A6">
        <w:rPr>
          <w:rFonts w:cs="Times New Roman"/>
          <w:szCs w:val="24"/>
        </w:rPr>
        <w:t>要求。</w:t>
      </w:r>
    </w:p>
    <w:p w:rsidR="00DA2DFB" w:rsidRPr="003652A6" w:rsidRDefault="00DA2DFB" w:rsidP="00DA2DFB">
      <w:pPr>
        <w:ind w:firstLine="480"/>
        <w:contextualSpacing/>
        <w:jc w:val="left"/>
        <w:rPr>
          <w:rFonts w:cs="Times New Roman"/>
          <w:bCs/>
          <w:kern w:val="0"/>
          <w:szCs w:val="24"/>
        </w:rPr>
      </w:pPr>
      <w:r w:rsidRPr="003652A6">
        <w:rPr>
          <w:rFonts w:cs="Times New Roman"/>
          <w:szCs w:val="24"/>
        </w:rPr>
        <w:t>（</w:t>
      </w:r>
      <w:r w:rsidRPr="003652A6">
        <w:rPr>
          <w:rFonts w:cs="Times New Roman"/>
          <w:szCs w:val="24"/>
        </w:rPr>
        <w:t>4</w:t>
      </w:r>
      <w:r w:rsidRPr="003652A6">
        <w:rPr>
          <w:rFonts w:cs="Times New Roman"/>
          <w:szCs w:val="24"/>
        </w:rPr>
        <w:t>）在建</w:t>
      </w:r>
      <w:r w:rsidRPr="003652A6">
        <w:rPr>
          <w:rFonts w:cs="Times New Roman"/>
          <w:szCs w:val="24"/>
        </w:rPr>
        <w:t>60t/h</w:t>
      </w:r>
      <w:r w:rsidRPr="003652A6">
        <w:rPr>
          <w:rFonts w:cs="Times New Roman"/>
          <w:szCs w:val="24"/>
        </w:rPr>
        <w:t>余热锅炉</w:t>
      </w:r>
      <w:r w:rsidRPr="003652A6">
        <w:rPr>
          <w:rFonts w:cs="Times New Roman"/>
          <w:bCs/>
          <w:kern w:val="0"/>
          <w:szCs w:val="24"/>
        </w:rPr>
        <w:t>烟气中烟尘排放浓度无法满足现行的《锅炉大气污染物排放标准》（</w:t>
      </w:r>
      <w:r w:rsidRPr="003652A6">
        <w:rPr>
          <w:rFonts w:cs="Times New Roman"/>
          <w:bCs/>
          <w:kern w:val="0"/>
          <w:szCs w:val="24"/>
        </w:rPr>
        <w:t>GB 13271-2014</w:t>
      </w:r>
      <w:r w:rsidRPr="003652A6">
        <w:rPr>
          <w:rFonts w:cs="Times New Roman"/>
          <w:bCs/>
          <w:kern w:val="0"/>
          <w:szCs w:val="24"/>
        </w:rPr>
        <w:t>）表</w:t>
      </w:r>
      <w:r w:rsidRPr="003652A6">
        <w:rPr>
          <w:rFonts w:cs="Times New Roman"/>
          <w:bCs/>
          <w:kern w:val="0"/>
          <w:szCs w:val="24"/>
        </w:rPr>
        <w:t>2</w:t>
      </w:r>
      <w:r w:rsidRPr="003652A6">
        <w:rPr>
          <w:rFonts w:cs="Times New Roman"/>
          <w:szCs w:val="24"/>
        </w:rPr>
        <w:t>中</w:t>
      </w:r>
      <w:r w:rsidRPr="003652A6">
        <w:rPr>
          <w:rFonts w:cs="Times New Roman"/>
          <w:szCs w:val="24"/>
        </w:rPr>
        <w:t>30mg/m</w:t>
      </w:r>
      <w:r w:rsidRPr="003652A6">
        <w:rPr>
          <w:rFonts w:cs="Times New Roman"/>
          <w:szCs w:val="24"/>
          <w:vertAlign w:val="superscript"/>
        </w:rPr>
        <w:t>3</w:t>
      </w:r>
      <w:r w:rsidRPr="003652A6">
        <w:rPr>
          <w:rFonts w:cs="Times New Roman"/>
          <w:bCs/>
          <w:kern w:val="0"/>
          <w:szCs w:val="24"/>
        </w:rPr>
        <w:t>要求。</w:t>
      </w:r>
    </w:p>
    <w:p w:rsidR="00102965" w:rsidRPr="003652A6" w:rsidRDefault="00102965" w:rsidP="00102965">
      <w:pPr>
        <w:pStyle w:val="2"/>
      </w:pPr>
      <w:bookmarkStart w:id="349" w:name="_Toc503101194"/>
      <w:r w:rsidRPr="003652A6">
        <w:rPr>
          <w:rFonts w:hint="eastAsia"/>
        </w:rPr>
        <w:t>2.3</w:t>
      </w:r>
      <w:r w:rsidRPr="003652A6">
        <w:rPr>
          <w:rFonts w:hint="eastAsia"/>
        </w:rPr>
        <w:t>历次环评结论及环评批复意见</w:t>
      </w:r>
      <w:bookmarkEnd w:id="349"/>
    </w:p>
    <w:p w:rsidR="00102965" w:rsidRPr="003652A6" w:rsidRDefault="00102965" w:rsidP="00102965">
      <w:pPr>
        <w:ind w:firstLine="480"/>
        <w:rPr>
          <w:rFonts w:cs="Times New Roman"/>
        </w:rPr>
      </w:pPr>
      <w:r w:rsidRPr="003652A6">
        <w:rPr>
          <w:rFonts w:cs="Times New Roman"/>
        </w:rPr>
        <w:t>陕西三江能源有限公司循环经济示范项目自</w:t>
      </w:r>
      <w:r w:rsidRPr="003652A6">
        <w:rPr>
          <w:rFonts w:cs="Times New Roman"/>
        </w:rPr>
        <w:t>2010</w:t>
      </w:r>
      <w:r w:rsidRPr="003652A6">
        <w:rPr>
          <w:rFonts w:cs="Times New Roman"/>
        </w:rPr>
        <w:t>年至</w:t>
      </w:r>
      <w:r w:rsidRPr="003652A6">
        <w:rPr>
          <w:rFonts w:cs="Times New Roman"/>
        </w:rPr>
        <w:t>2016</w:t>
      </w:r>
      <w:r w:rsidRPr="003652A6">
        <w:rPr>
          <w:rFonts w:cs="Times New Roman"/>
        </w:rPr>
        <w:t>年经多次环评及批复，具体情况见表</w:t>
      </w:r>
      <w:r w:rsidRPr="003652A6">
        <w:rPr>
          <w:rFonts w:cs="Times New Roman"/>
        </w:rPr>
        <w:t>2.3-1</w:t>
      </w:r>
      <w:r w:rsidRPr="003652A6">
        <w:rPr>
          <w:rFonts w:cs="Times New Roman"/>
        </w:rPr>
        <w:t>。</w:t>
      </w:r>
    </w:p>
    <w:p w:rsidR="00102965" w:rsidRPr="003652A6" w:rsidRDefault="00102965" w:rsidP="00102965">
      <w:pPr>
        <w:autoSpaceDE w:val="0"/>
        <w:autoSpaceDN w:val="0"/>
        <w:ind w:firstLine="482"/>
        <w:jc w:val="center"/>
        <w:rPr>
          <w:b/>
          <w:szCs w:val="21"/>
        </w:rPr>
      </w:pPr>
      <w:r w:rsidRPr="003652A6">
        <w:rPr>
          <w:b/>
          <w:szCs w:val="21"/>
        </w:rPr>
        <w:t>表</w:t>
      </w:r>
      <w:r w:rsidRPr="003652A6">
        <w:rPr>
          <w:rFonts w:hint="eastAsia"/>
          <w:b/>
          <w:szCs w:val="21"/>
        </w:rPr>
        <w:t>2.3</w:t>
      </w:r>
      <w:r w:rsidRPr="003652A6">
        <w:rPr>
          <w:b/>
          <w:szCs w:val="21"/>
        </w:rPr>
        <w:t>-</w:t>
      </w:r>
      <w:r w:rsidRPr="003652A6">
        <w:rPr>
          <w:rFonts w:hint="eastAsia"/>
          <w:b/>
          <w:szCs w:val="21"/>
        </w:rPr>
        <w:t xml:space="preserve">1 </w:t>
      </w:r>
      <w:r w:rsidRPr="003652A6">
        <w:rPr>
          <w:b/>
          <w:szCs w:val="21"/>
        </w:rPr>
        <w:t xml:space="preserve"> </w:t>
      </w:r>
      <w:r w:rsidRPr="003652A6">
        <w:rPr>
          <w:b/>
          <w:szCs w:val="21"/>
        </w:rPr>
        <w:t>历次环评报告</w:t>
      </w:r>
      <w:r w:rsidRPr="003652A6">
        <w:rPr>
          <w:rFonts w:hint="eastAsia"/>
          <w:b/>
          <w:szCs w:val="21"/>
        </w:rPr>
        <w:t>及</w:t>
      </w:r>
      <w:r w:rsidRPr="003652A6">
        <w:rPr>
          <w:b/>
          <w:szCs w:val="21"/>
        </w:rPr>
        <w:t>批复要求落实情况一览表</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269"/>
        <w:gridCol w:w="7391"/>
        <w:gridCol w:w="427"/>
      </w:tblGrid>
      <w:tr w:rsidR="004911A2" w:rsidRPr="003652A6" w:rsidTr="000B2E6E">
        <w:trPr>
          <w:jc w:val="center"/>
        </w:trPr>
        <w:tc>
          <w:tcPr>
            <w:tcW w:w="224" w:type="pct"/>
            <w:shd w:val="pct15" w:color="auto" w:fill="FFFFFF"/>
          </w:tcPr>
          <w:p w:rsidR="00102965" w:rsidRPr="003652A6" w:rsidRDefault="00102965" w:rsidP="00102965">
            <w:pPr>
              <w:spacing w:line="240" w:lineRule="auto"/>
              <w:ind w:firstLineChars="0" w:firstLine="0"/>
              <w:contextualSpacing/>
              <w:jc w:val="center"/>
              <w:rPr>
                <w:rFonts w:cs="Times New Roman"/>
                <w:b/>
                <w:bCs/>
                <w:sz w:val="21"/>
                <w:szCs w:val="21"/>
              </w:rPr>
            </w:pPr>
            <w:r w:rsidRPr="003652A6">
              <w:rPr>
                <w:rFonts w:cs="Times New Roman"/>
                <w:b/>
                <w:bCs/>
                <w:sz w:val="21"/>
                <w:szCs w:val="21"/>
              </w:rPr>
              <w:t>序号</w:t>
            </w:r>
          </w:p>
        </w:tc>
        <w:tc>
          <w:tcPr>
            <w:tcW w:w="667" w:type="pct"/>
            <w:shd w:val="pct15" w:color="auto" w:fill="FFFFFF"/>
            <w:vAlign w:val="center"/>
          </w:tcPr>
          <w:p w:rsidR="00102965" w:rsidRPr="003652A6" w:rsidRDefault="00102965" w:rsidP="00102965">
            <w:pPr>
              <w:spacing w:line="240" w:lineRule="auto"/>
              <w:ind w:firstLineChars="0" w:firstLine="0"/>
              <w:contextualSpacing/>
              <w:jc w:val="center"/>
              <w:rPr>
                <w:rFonts w:cs="Times New Roman"/>
                <w:b/>
                <w:bCs/>
                <w:sz w:val="21"/>
                <w:szCs w:val="21"/>
              </w:rPr>
            </w:pPr>
            <w:r w:rsidRPr="003652A6">
              <w:rPr>
                <w:rFonts w:cs="Times New Roman"/>
                <w:b/>
                <w:bCs/>
                <w:sz w:val="21"/>
                <w:szCs w:val="21"/>
              </w:rPr>
              <w:t>环评文件</w:t>
            </w:r>
          </w:p>
        </w:tc>
        <w:tc>
          <w:tcPr>
            <w:tcW w:w="3884" w:type="pct"/>
            <w:shd w:val="pct15" w:color="auto" w:fill="FFFFFF"/>
            <w:vAlign w:val="center"/>
          </w:tcPr>
          <w:p w:rsidR="00102965" w:rsidRPr="003652A6" w:rsidRDefault="00102965" w:rsidP="00102965">
            <w:pPr>
              <w:spacing w:line="240" w:lineRule="auto"/>
              <w:ind w:firstLineChars="0" w:firstLine="0"/>
              <w:contextualSpacing/>
              <w:jc w:val="center"/>
              <w:rPr>
                <w:rFonts w:cs="Times New Roman"/>
                <w:b/>
                <w:bCs/>
                <w:sz w:val="21"/>
                <w:szCs w:val="21"/>
              </w:rPr>
            </w:pPr>
            <w:r w:rsidRPr="003652A6">
              <w:rPr>
                <w:rFonts w:cs="Times New Roman"/>
                <w:sz w:val="21"/>
                <w:szCs w:val="21"/>
              </w:rPr>
              <w:t>主要环评报告结论及批复要求</w:t>
            </w:r>
          </w:p>
        </w:tc>
        <w:tc>
          <w:tcPr>
            <w:tcW w:w="224" w:type="pct"/>
            <w:shd w:val="pct15" w:color="auto" w:fill="FFFFFF"/>
            <w:vAlign w:val="center"/>
          </w:tcPr>
          <w:p w:rsidR="00102965" w:rsidRPr="003652A6" w:rsidRDefault="004911A2" w:rsidP="00102965">
            <w:pPr>
              <w:spacing w:line="240" w:lineRule="auto"/>
              <w:ind w:firstLineChars="0" w:firstLine="0"/>
              <w:contextualSpacing/>
              <w:jc w:val="center"/>
              <w:rPr>
                <w:rFonts w:cs="Times New Roman"/>
                <w:b/>
                <w:bCs/>
                <w:sz w:val="21"/>
                <w:szCs w:val="21"/>
              </w:rPr>
            </w:pPr>
            <w:r w:rsidRPr="003652A6">
              <w:rPr>
                <w:rFonts w:cs="Times New Roman" w:hint="eastAsia"/>
                <w:b/>
                <w:bCs/>
                <w:sz w:val="21"/>
                <w:szCs w:val="21"/>
              </w:rPr>
              <w:t>备注</w:t>
            </w:r>
          </w:p>
        </w:tc>
      </w:tr>
      <w:tr w:rsidR="004911A2" w:rsidRPr="003652A6" w:rsidTr="000B2E6E">
        <w:trPr>
          <w:jc w:val="center"/>
        </w:trPr>
        <w:tc>
          <w:tcPr>
            <w:tcW w:w="224" w:type="pct"/>
            <w:vMerge w:val="restart"/>
          </w:tcPr>
          <w:p w:rsidR="00102965" w:rsidRPr="003652A6" w:rsidRDefault="00102965" w:rsidP="00102965">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1</w:t>
            </w:r>
          </w:p>
        </w:tc>
        <w:tc>
          <w:tcPr>
            <w:tcW w:w="667" w:type="pct"/>
            <w:vMerge w:val="restart"/>
            <w:vAlign w:val="center"/>
          </w:tcPr>
          <w:p w:rsidR="00102965" w:rsidRPr="003652A6" w:rsidRDefault="00102965" w:rsidP="00102965">
            <w:pPr>
              <w:widowControl/>
              <w:spacing w:line="240" w:lineRule="auto"/>
              <w:ind w:firstLineChars="0" w:firstLine="0"/>
              <w:contextualSpacing/>
              <w:jc w:val="center"/>
              <w:rPr>
                <w:rFonts w:cs="Times New Roman"/>
                <w:bCs/>
                <w:kern w:val="0"/>
                <w:sz w:val="21"/>
                <w:szCs w:val="21"/>
              </w:rPr>
            </w:pPr>
            <w:r w:rsidRPr="003652A6">
              <w:rPr>
                <w:rFonts w:cs="Times New Roman"/>
                <w:kern w:val="0"/>
                <w:sz w:val="21"/>
                <w:szCs w:val="21"/>
              </w:rPr>
              <w:t>榆林市万源镁业（集团）有限公司新建循环经济产业链一体项目环境影响报告书及其批复</w:t>
            </w:r>
          </w:p>
        </w:tc>
        <w:tc>
          <w:tcPr>
            <w:tcW w:w="3884" w:type="pct"/>
            <w:vAlign w:val="center"/>
          </w:tcPr>
          <w:p w:rsidR="00102965" w:rsidRPr="003652A6" w:rsidRDefault="00102965" w:rsidP="004911A2">
            <w:pPr>
              <w:tabs>
                <w:tab w:val="center" w:pos="4411"/>
              </w:tabs>
              <w:spacing w:line="240" w:lineRule="auto"/>
              <w:ind w:firstLineChars="0" w:firstLine="0"/>
              <w:rPr>
                <w:rFonts w:cs="Times New Roman"/>
                <w:sz w:val="21"/>
                <w:szCs w:val="21"/>
              </w:rPr>
            </w:pPr>
            <w:r w:rsidRPr="003652A6">
              <w:rPr>
                <w:rFonts w:cs="Times New Roman"/>
                <w:sz w:val="21"/>
                <w:szCs w:val="21"/>
              </w:rPr>
              <w:t>总结论</w:t>
            </w:r>
            <w:r w:rsidR="004911A2" w:rsidRPr="003652A6">
              <w:rPr>
                <w:rFonts w:cs="Times New Roman"/>
                <w:sz w:val="21"/>
                <w:szCs w:val="21"/>
              </w:rPr>
              <w:t>：</w:t>
            </w:r>
            <w:r w:rsidRPr="003652A6">
              <w:rPr>
                <w:rFonts w:cs="Times New Roman"/>
                <w:sz w:val="21"/>
                <w:szCs w:val="21"/>
              </w:rPr>
              <w:t>榆林市万源镁业（集团）有限公司新建循环经济产业链一体项目位于府谷县恒源循环经济示范小区（西区）循环经济发展区内，其生产规模、主要工艺设备水平基本符合我国相关的产业政策和《焦化行业准入条件（</w:t>
            </w:r>
            <w:r w:rsidRPr="003652A6">
              <w:rPr>
                <w:rFonts w:cs="Times New Roman"/>
                <w:sz w:val="21"/>
                <w:szCs w:val="21"/>
              </w:rPr>
              <w:t>2008</w:t>
            </w:r>
            <w:r w:rsidRPr="003652A6">
              <w:rPr>
                <w:rFonts w:cs="Times New Roman"/>
                <w:sz w:val="21"/>
                <w:szCs w:val="21"/>
              </w:rPr>
              <w:t>年修订）》、《榆林市兰炭产业准入技术条件（暂行）》的要求，符合国家和地方相关政策要求，府谷县经济发展局已备案该项目，项目的拟选厂址可行。项目的生产工艺、资源与能源利用水平基本能够达到国内清洁生产先进水平；在采取工程可研报告和环评提出的污染防治措施后，污染物可达标排放。该项目的建设对当地的经济发展有促进作用。综合考虑社会、经济、环境三个效益后，从环保角度分析，项目建设可行。</w:t>
            </w:r>
          </w:p>
        </w:tc>
        <w:tc>
          <w:tcPr>
            <w:tcW w:w="224" w:type="pct"/>
            <w:vAlign w:val="center"/>
          </w:tcPr>
          <w:p w:rsidR="00102965" w:rsidRPr="003652A6" w:rsidRDefault="00102965" w:rsidP="00102965">
            <w:pPr>
              <w:spacing w:line="240" w:lineRule="auto"/>
              <w:ind w:firstLineChars="0" w:firstLine="0"/>
              <w:contextualSpacing/>
              <w:jc w:val="center"/>
              <w:rPr>
                <w:rFonts w:cs="Times New Roman"/>
                <w:bCs/>
                <w:sz w:val="21"/>
                <w:szCs w:val="21"/>
              </w:rPr>
            </w:pPr>
          </w:p>
        </w:tc>
      </w:tr>
      <w:tr w:rsidR="004911A2" w:rsidRPr="003652A6" w:rsidTr="000B2E6E">
        <w:trPr>
          <w:jc w:val="center"/>
        </w:trPr>
        <w:tc>
          <w:tcPr>
            <w:tcW w:w="224" w:type="pct"/>
            <w:vMerge/>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102965" w:rsidRPr="003652A6" w:rsidRDefault="00102965" w:rsidP="004911A2">
            <w:pPr>
              <w:tabs>
                <w:tab w:val="center" w:pos="4411"/>
              </w:tabs>
              <w:spacing w:line="240" w:lineRule="auto"/>
              <w:ind w:firstLineChars="0" w:firstLine="0"/>
              <w:rPr>
                <w:rFonts w:cs="Times New Roman"/>
                <w:sz w:val="21"/>
                <w:szCs w:val="21"/>
              </w:rPr>
            </w:pPr>
            <w:r w:rsidRPr="003652A6">
              <w:rPr>
                <w:rFonts w:cs="Times New Roman"/>
                <w:sz w:val="21"/>
                <w:szCs w:val="21"/>
              </w:rPr>
              <w:t>二、要求</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w:t>
            </w:r>
            <w:r w:rsidRPr="003652A6">
              <w:rPr>
                <w:rFonts w:cs="Times New Roman"/>
                <w:sz w:val="21"/>
                <w:szCs w:val="21"/>
              </w:rPr>
              <w:t>）项目建设过程中必须确保项目建设的</w:t>
            </w:r>
            <w:r w:rsidRPr="003652A6">
              <w:rPr>
                <w:rFonts w:cs="Times New Roman"/>
                <w:sz w:val="21"/>
                <w:szCs w:val="21"/>
              </w:rPr>
              <w:t>“</w:t>
            </w:r>
            <w:r w:rsidRPr="003652A6">
              <w:rPr>
                <w:rFonts w:cs="Times New Roman"/>
                <w:sz w:val="21"/>
                <w:szCs w:val="21"/>
              </w:rPr>
              <w:t>三同时</w:t>
            </w:r>
            <w:r w:rsidRPr="003652A6">
              <w:rPr>
                <w:rFonts w:cs="Times New Roman"/>
                <w:sz w:val="21"/>
                <w:szCs w:val="21"/>
              </w:rPr>
              <w:t>”</w:t>
            </w:r>
            <w:r w:rsidRPr="003652A6">
              <w:rPr>
                <w:rFonts w:cs="Times New Roman"/>
                <w:sz w:val="21"/>
                <w:szCs w:val="21"/>
              </w:rPr>
              <w:t>，保证项目的整体协调性，项目建设必须同步进行；</w:t>
            </w:r>
            <w:r w:rsidRPr="003652A6">
              <w:rPr>
                <w:rFonts w:cs="Times New Roman"/>
                <w:sz w:val="21"/>
                <w:szCs w:val="21"/>
              </w:rPr>
              <w:t xml:space="preserve"> </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2</w:t>
            </w:r>
            <w:r w:rsidRPr="003652A6">
              <w:rPr>
                <w:rFonts w:cs="Times New Roman"/>
                <w:sz w:val="21"/>
                <w:szCs w:val="21"/>
              </w:rPr>
              <w:t>）初步设计阶段要对厂区的供水、排水及废水处理做全面系统地设计，落实到</w:t>
            </w:r>
            <w:r w:rsidRPr="003652A6">
              <w:rPr>
                <w:rFonts w:cs="Times New Roman"/>
                <w:sz w:val="21"/>
                <w:szCs w:val="21"/>
              </w:rPr>
              <w:t>“</w:t>
            </w:r>
            <w:r w:rsidRPr="003652A6">
              <w:rPr>
                <w:rFonts w:cs="Times New Roman"/>
                <w:sz w:val="21"/>
                <w:szCs w:val="21"/>
              </w:rPr>
              <w:t>三同时</w:t>
            </w:r>
            <w:r w:rsidRPr="003652A6">
              <w:rPr>
                <w:rFonts w:cs="Times New Roman"/>
                <w:sz w:val="21"/>
                <w:szCs w:val="21"/>
              </w:rPr>
              <w:t>”</w:t>
            </w:r>
            <w:r w:rsidRPr="003652A6">
              <w:rPr>
                <w:rFonts w:cs="Times New Roman"/>
                <w:sz w:val="21"/>
                <w:szCs w:val="21"/>
              </w:rPr>
              <w:t>中去，确保废水零排放。</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3</w:t>
            </w:r>
            <w:r w:rsidRPr="003652A6">
              <w:rPr>
                <w:rFonts w:cs="Times New Roman"/>
                <w:sz w:val="21"/>
                <w:szCs w:val="21"/>
              </w:rPr>
              <w:t>）对循环水池采取加盖密封，将水池的呼吸口引到炭化炉空气风机负压区，将水池中挥发的有害气体引入炭化炉中燃烧，减少煤气洗涤过程有害物无组织排放量。</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4</w:t>
            </w:r>
            <w:r w:rsidRPr="003652A6">
              <w:rPr>
                <w:rFonts w:cs="Times New Roman"/>
                <w:sz w:val="21"/>
                <w:szCs w:val="21"/>
              </w:rPr>
              <w:t>）焦油池、氨水池、污水处理池等设施应实施严格的防渗措施。</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5</w:t>
            </w:r>
            <w:r w:rsidRPr="003652A6">
              <w:rPr>
                <w:rFonts w:cs="Times New Roman"/>
                <w:sz w:val="21"/>
                <w:szCs w:val="21"/>
              </w:rPr>
              <w:t>）对生产过程产生的焦油渣、脱硫废液等危险废物的临时储存应妥善存放，采取防渗、防泄漏措施，避免对土壤造成污染。</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6</w:t>
            </w:r>
            <w:r w:rsidRPr="003652A6">
              <w:rPr>
                <w:rFonts w:cs="Times New Roman"/>
                <w:sz w:val="21"/>
                <w:szCs w:val="21"/>
              </w:rPr>
              <w:t>）做好水土保持，要求初设阶段对厂区、进出道路两旁及厂界周围进行绿化方案设计。</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7</w:t>
            </w:r>
            <w:r w:rsidRPr="003652A6">
              <w:rPr>
                <w:rFonts w:cs="Times New Roman"/>
                <w:sz w:val="21"/>
                <w:szCs w:val="21"/>
              </w:rPr>
              <w:t>）要求建设单位针对可能发生的重大环境风险事故制定详细的环境风险应急预案，并经过专家评审，定期进行预案演练。建立企业环境风险应急机制，加强生产区、罐区及煤气输送管道巡查、监视力度，强化风险管理。</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8</w:t>
            </w:r>
            <w:r w:rsidRPr="003652A6">
              <w:rPr>
                <w:rFonts w:cs="Times New Roman"/>
                <w:sz w:val="21"/>
                <w:szCs w:val="21"/>
              </w:rPr>
              <w:t>）厂区内应设一座安全防范事故池，事故池容积应不低于</w:t>
            </w:r>
            <w:smartTag w:uri="urn:schemas-microsoft-com:office:smarttags" w:element="chmetcnv">
              <w:smartTagPr>
                <w:attr w:name="TCSC" w:val="0"/>
                <w:attr w:name="NumberType" w:val="1"/>
                <w:attr w:name="Negative" w:val="False"/>
                <w:attr w:name="HasSpace" w:val="False"/>
                <w:attr w:name="SourceValue" w:val="1200"/>
                <w:attr w:name="UnitName" w:val="m3"/>
              </w:smartTagPr>
              <w:r w:rsidRPr="003652A6">
                <w:rPr>
                  <w:rFonts w:cs="Times New Roman"/>
                  <w:sz w:val="21"/>
                  <w:szCs w:val="21"/>
                </w:rPr>
                <w:t>1200m</w:t>
              </w:r>
              <w:r w:rsidRPr="003652A6">
                <w:rPr>
                  <w:rFonts w:cs="Times New Roman"/>
                  <w:sz w:val="21"/>
                  <w:szCs w:val="21"/>
                  <w:vertAlign w:val="superscript"/>
                </w:rPr>
                <w:t>3</w:t>
              </w:r>
            </w:smartTag>
            <w:r w:rsidRPr="003652A6">
              <w:rPr>
                <w:rFonts w:cs="Times New Roman"/>
                <w:sz w:val="21"/>
                <w:szCs w:val="21"/>
              </w:rPr>
              <w:t>，设计阶段进一步核实事故池的容积，并综合考虑厂区布局，合理设置事故池的位置。事故池也应加强防渗措施。</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9</w:t>
            </w:r>
            <w:r w:rsidRPr="003652A6">
              <w:rPr>
                <w:rFonts w:cs="Times New Roman"/>
                <w:sz w:val="21"/>
                <w:szCs w:val="21"/>
              </w:rPr>
              <w:t>）本项目兰炭、硅铁、锰铁、硅锰装置大气环境防护距离各为</w:t>
            </w:r>
            <w:r w:rsidRPr="003652A6">
              <w:rPr>
                <w:rFonts w:cs="Times New Roman"/>
                <w:sz w:val="21"/>
                <w:szCs w:val="21"/>
              </w:rPr>
              <w:t>1000m</w:t>
            </w:r>
            <w:r w:rsidRPr="003652A6">
              <w:rPr>
                <w:rFonts w:cs="Times New Roman"/>
                <w:sz w:val="21"/>
                <w:szCs w:val="21"/>
              </w:rPr>
              <w:t>，防护距离范围内严禁规划新建居住区、学校等环境敏感设施。</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10</w:t>
            </w:r>
            <w:r w:rsidRPr="003652A6">
              <w:rPr>
                <w:rFonts w:cs="Times New Roman"/>
                <w:sz w:val="21"/>
                <w:szCs w:val="21"/>
              </w:rPr>
              <w:t>）原煤堆场、精煤堆场、焦场、白云石堆场必须设置挡风墙，并设置防风抑尘网，以减轻风扬损失。要求挡风墙和防风抑尘网总高不小于</w:t>
            </w:r>
            <w:r w:rsidRPr="003652A6">
              <w:rPr>
                <w:rFonts w:cs="Times New Roman"/>
                <w:sz w:val="21"/>
                <w:szCs w:val="21"/>
              </w:rPr>
              <w:t>10~</w:t>
            </w:r>
            <w:smartTag w:uri="urn:schemas-microsoft-com:office:smarttags" w:element="chmetcnv">
              <w:smartTagPr>
                <w:attr w:name="TCSC" w:val="0"/>
                <w:attr w:name="NumberType" w:val="1"/>
                <w:attr w:name="Negative" w:val="False"/>
                <w:attr w:name="HasSpace" w:val="False"/>
                <w:attr w:name="SourceValue" w:val="12"/>
                <w:attr w:name="UnitName" w:val="m"/>
              </w:smartTagPr>
              <w:r w:rsidRPr="003652A6">
                <w:rPr>
                  <w:rFonts w:cs="Times New Roman"/>
                  <w:sz w:val="21"/>
                  <w:szCs w:val="21"/>
                </w:rPr>
                <w:t>12m</w:t>
              </w:r>
            </w:smartTag>
            <w:r w:rsidRPr="003652A6">
              <w:rPr>
                <w:rFonts w:cs="Times New Roman"/>
                <w:sz w:val="21"/>
                <w:szCs w:val="21"/>
              </w:rPr>
              <w:t>（主导风向</w:t>
            </w:r>
            <w:smartTag w:uri="urn:schemas-microsoft-com:office:smarttags" w:element="chmetcnv">
              <w:smartTagPr>
                <w:attr w:name="TCSC" w:val="0"/>
                <w:attr w:name="NumberType" w:val="1"/>
                <w:attr w:name="Negative" w:val="False"/>
                <w:attr w:name="HasSpace" w:val="False"/>
                <w:attr w:name="SourceValue" w:val="12"/>
                <w:attr w:name="UnitName" w:val="m"/>
              </w:smartTagPr>
              <w:r w:rsidRPr="003652A6">
                <w:rPr>
                  <w:rFonts w:cs="Times New Roman"/>
                  <w:sz w:val="21"/>
                  <w:szCs w:val="21"/>
                </w:rPr>
                <w:t>12m</w:t>
              </w:r>
            </w:smartTag>
            <w:r w:rsidRPr="003652A6">
              <w:rPr>
                <w:rFonts w:cs="Times New Roman"/>
                <w:sz w:val="21"/>
                <w:szCs w:val="21"/>
              </w:rPr>
              <w:t>，侧风向</w:t>
            </w:r>
            <w:smartTag w:uri="urn:schemas-microsoft-com:office:smarttags" w:element="chmetcnv">
              <w:smartTagPr>
                <w:attr w:name="TCSC" w:val="0"/>
                <w:attr w:name="NumberType" w:val="1"/>
                <w:attr w:name="Negative" w:val="False"/>
                <w:attr w:name="HasSpace" w:val="False"/>
                <w:attr w:name="SourceValue" w:val="10"/>
                <w:attr w:name="UnitName" w:val="m"/>
              </w:smartTagPr>
              <w:r w:rsidRPr="003652A6">
                <w:rPr>
                  <w:rFonts w:cs="Times New Roman"/>
                  <w:sz w:val="21"/>
                  <w:szCs w:val="21"/>
                </w:rPr>
                <w:t>10m</w:t>
              </w:r>
            </w:smartTag>
            <w:r w:rsidRPr="003652A6">
              <w:rPr>
                <w:rFonts w:cs="Times New Roman"/>
                <w:sz w:val="21"/>
                <w:szCs w:val="21"/>
              </w:rPr>
              <w:t>）。堆场及运输道路必须为硬化路面，焦场应做防渗处理。</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11</w:t>
            </w:r>
            <w:r w:rsidRPr="003652A6">
              <w:rPr>
                <w:rFonts w:cs="Times New Roman"/>
                <w:sz w:val="21"/>
                <w:szCs w:val="21"/>
              </w:rPr>
              <w:t>）要求企业在生产装置附近采取有效的防渗措施，装置区、储罐区设置围堰。</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12</w:t>
            </w:r>
            <w:r w:rsidRPr="003652A6">
              <w:rPr>
                <w:rFonts w:cs="Times New Roman"/>
                <w:sz w:val="21"/>
                <w:szCs w:val="21"/>
              </w:rPr>
              <w:t>）建设单位应在搞好生产经营管理的同时，加强环保管理，使控制污染的防治措施正常运行，满足排放标准要求，使项目的经济效益、社会效益、环境效益同步发展。</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13</w:t>
            </w:r>
            <w:r w:rsidRPr="003652A6">
              <w:rPr>
                <w:rFonts w:cs="Times New Roman"/>
                <w:sz w:val="21"/>
                <w:szCs w:val="21"/>
              </w:rPr>
              <w:t>）本项目焦炉煤气应保证其全部综合利用，禁止点燃后排放或直接排放；并确保焦炉煤气在事故状态、非正常工况下通过煤气放散自动点火装置点燃后排放，禁止焦炉煤气直接放空。</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14</w:t>
            </w:r>
            <w:r w:rsidRPr="003652A6">
              <w:rPr>
                <w:rFonts w:cs="Times New Roman"/>
                <w:sz w:val="21"/>
                <w:szCs w:val="21"/>
              </w:rPr>
              <w:t>）根据《铁合金行业准入条件（</w:t>
            </w:r>
            <w:r w:rsidRPr="003652A6">
              <w:rPr>
                <w:rFonts w:cs="Times New Roman"/>
                <w:sz w:val="21"/>
                <w:szCs w:val="21"/>
              </w:rPr>
              <w:t>2008</w:t>
            </w:r>
            <w:r w:rsidRPr="003652A6">
              <w:rPr>
                <w:rFonts w:cs="Times New Roman"/>
                <w:sz w:val="21"/>
                <w:szCs w:val="21"/>
              </w:rPr>
              <w:t>年修订）》相关要求，硅铁、硅锰、精炼锰铁项目应安装省级环保部门认可的烟气和废水等在线监测装置，并与主管环保部门联网。</w:t>
            </w:r>
          </w:p>
        </w:tc>
        <w:tc>
          <w:tcPr>
            <w:tcW w:w="224" w:type="pct"/>
            <w:vAlign w:val="center"/>
          </w:tcPr>
          <w:p w:rsidR="00102965" w:rsidRPr="003652A6" w:rsidRDefault="00102965" w:rsidP="00102965">
            <w:pPr>
              <w:spacing w:line="240" w:lineRule="auto"/>
              <w:ind w:firstLineChars="0" w:firstLine="0"/>
              <w:contextualSpacing/>
              <w:jc w:val="center"/>
              <w:rPr>
                <w:rFonts w:cs="Times New Roman"/>
                <w:kern w:val="0"/>
                <w:sz w:val="21"/>
                <w:szCs w:val="21"/>
              </w:rPr>
            </w:pPr>
          </w:p>
        </w:tc>
      </w:tr>
      <w:tr w:rsidR="004911A2" w:rsidRPr="003652A6" w:rsidTr="000B2E6E">
        <w:trPr>
          <w:jc w:val="center"/>
        </w:trPr>
        <w:tc>
          <w:tcPr>
            <w:tcW w:w="224" w:type="pct"/>
            <w:vMerge/>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102965" w:rsidRPr="003652A6" w:rsidRDefault="00102965" w:rsidP="004911A2">
            <w:pPr>
              <w:tabs>
                <w:tab w:val="center" w:pos="4411"/>
              </w:tabs>
              <w:spacing w:line="240" w:lineRule="auto"/>
              <w:ind w:firstLineChars="0" w:firstLine="0"/>
              <w:rPr>
                <w:rFonts w:cs="Times New Roman"/>
                <w:sz w:val="21"/>
                <w:szCs w:val="21"/>
              </w:rPr>
            </w:pPr>
            <w:r w:rsidRPr="003652A6">
              <w:rPr>
                <w:rFonts w:cs="Times New Roman"/>
                <w:sz w:val="21"/>
                <w:szCs w:val="21"/>
              </w:rPr>
              <w:t>三、建议</w:t>
            </w:r>
          </w:p>
          <w:p w:rsidR="00102965" w:rsidRPr="003652A6" w:rsidRDefault="00102965" w:rsidP="00102965">
            <w:pPr>
              <w:tabs>
                <w:tab w:val="center" w:pos="4411"/>
              </w:tabs>
              <w:spacing w:line="240" w:lineRule="auto"/>
              <w:ind w:firstLine="420"/>
              <w:rPr>
                <w:rFonts w:cs="Times New Roman"/>
                <w:sz w:val="21"/>
                <w:szCs w:val="21"/>
              </w:rPr>
            </w:pPr>
            <w:r w:rsidRPr="003652A6">
              <w:rPr>
                <w:rFonts w:cs="Times New Roman"/>
                <w:sz w:val="21"/>
                <w:szCs w:val="21"/>
              </w:rPr>
              <w:tab/>
            </w:r>
            <w:r w:rsidRPr="003652A6">
              <w:rPr>
                <w:rFonts w:cs="Times New Roman"/>
                <w:sz w:val="21"/>
                <w:szCs w:val="21"/>
              </w:rPr>
              <w:t>（</w:t>
            </w:r>
            <w:r w:rsidRPr="003652A6">
              <w:rPr>
                <w:rFonts w:cs="Times New Roman"/>
                <w:sz w:val="21"/>
                <w:szCs w:val="21"/>
              </w:rPr>
              <w:t>1</w:t>
            </w:r>
            <w:r w:rsidRPr="003652A6">
              <w:rPr>
                <w:rFonts w:cs="Times New Roman"/>
                <w:sz w:val="21"/>
                <w:szCs w:val="21"/>
              </w:rPr>
              <w:t>）兰炭生产过程产生的剩余氨水建议采取脱酚</w:t>
            </w:r>
            <w:r w:rsidRPr="003652A6">
              <w:rPr>
                <w:rFonts w:cs="Times New Roman"/>
                <w:sz w:val="21"/>
                <w:szCs w:val="21"/>
              </w:rPr>
              <w:t>----</w:t>
            </w:r>
            <w:r w:rsidRPr="003652A6">
              <w:rPr>
                <w:rFonts w:cs="Times New Roman"/>
                <w:sz w:val="21"/>
                <w:szCs w:val="21"/>
              </w:rPr>
              <w:t>蒸氨</w:t>
            </w:r>
            <w:r w:rsidRPr="003652A6">
              <w:rPr>
                <w:rFonts w:cs="Times New Roman"/>
                <w:sz w:val="21"/>
                <w:szCs w:val="21"/>
              </w:rPr>
              <w:t>----</w:t>
            </w:r>
            <w:r w:rsidRPr="003652A6">
              <w:rPr>
                <w:rFonts w:cs="Times New Roman"/>
                <w:sz w:val="21"/>
                <w:szCs w:val="21"/>
              </w:rPr>
              <w:t>生化处理的组合处理工艺。但在废水处理工艺的设计选择中，应综合考虑兰炭生产剩余氨水的废水特性、水质组成、污染物浓度特征等因素，设计合理的污水处理工艺路线。</w:t>
            </w:r>
          </w:p>
          <w:p w:rsidR="00102965" w:rsidRPr="003652A6" w:rsidRDefault="00102965" w:rsidP="00102965">
            <w:pPr>
              <w:tabs>
                <w:tab w:val="center" w:pos="4411"/>
              </w:tabs>
              <w:spacing w:line="240" w:lineRule="auto"/>
              <w:ind w:firstLineChars="150" w:firstLine="315"/>
              <w:rPr>
                <w:rFonts w:cs="Times New Roman"/>
                <w:sz w:val="21"/>
                <w:szCs w:val="21"/>
              </w:rPr>
            </w:pPr>
            <w:r w:rsidRPr="003652A6">
              <w:rPr>
                <w:rFonts w:cs="Times New Roman"/>
                <w:sz w:val="21"/>
                <w:szCs w:val="21"/>
              </w:rPr>
              <w:t>（</w:t>
            </w:r>
            <w:r w:rsidRPr="003652A6">
              <w:rPr>
                <w:rFonts w:cs="Times New Roman"/>
                <w:sz w:val="21"/>
                <w:szCs w:val="21"/>
              </w:rPr>
              <w:t>2</w:t>
            </w:r>
            <w:r w:rsidRPr="003652A6">
              <w:rPr>
                <w:rFonts w:cs="Times New Roman"/>
                <w:sz w:val="21"/>
                <w:szCs w:val="21"/>
              </w:rPr>
              <w:t>）建议干馏炉的选用尽量考虑单炉生产能力大的炉型，以利于节能降耗，并方便生产管理。</w:t>
            </w:r>
          </w:p>
          <w:p w:rsidR="00102965" w:rsidRPr="003652A6" w:rsidRDefault="00102965" w:rsidP="00102965">
            <w:pPr>
              <w:tabs>
                <w:tab w:val="center" w:pos="4411"/>
              </w:tabs>
              <w:spacing w:line="240" w:lineRule="auto"/>
              <w:ind w:firstLineChars="150" w:firstLine="315"/>
              <w:rPr>
                <w:rFonts w:cs="Times New Roman"/>
                <w:sz w:val="21"/>
                <w:szCs w:val="21"/>
              </w:rPr>
            </w:pPr>
            <w:r w:rsidRPr="003652A6">
              <w:rPr>
                <w:rFonts w:cs="Times New Roman"/>
                <w:sz w:val="21"/>
                <w:szCs w:val="21"/>
              </w:rPr>
              <w:t>（</w:t>
            </w:r>
            <w:r w:rsidRPr="003652A6">
              <w:rPr>
                <w:rFonts w:cs="Times New Roman"/>
                <w:sz w:val="21"/>
                <w:szCs w:val="21"/>
              </w:rPr>
              <w:t>3</w:t>
            </w:r>
            <w:r w:rsidRPr="003652A6">
              <w:rPr>
                <w:rFonts w:cs="Times New Roman"/>
                <w:sz w:val="21"/>
                <w:szCs w:val="21"/>
              </w:rPr>
              <w:t>）建议改进原煤、精煤、白云石等储存方式，可考虑采用筒仓、全封闭的贮场或贮棚。</w:t>
            </w:r>
          </w:p>
          <w:p w:rsidR="00102965" w:rsidRPr="003652A6" w:rsidRDefault="00102965" w:rsidP="00102965">
            <w:pPr>
              <w:tabs>
                <w:tab w:val="center" w:pos="4411"/>
              </w:tabs>
              <w:spacing w:line="240" w:lineRule="auto"/>
              <w:ind w:firstLineChars="150" w:firstLine="315"/>
              <w:rPr>
                <w:rFonts w:cs="Times New Roman"/>
                <w:sz w:val="21"/>
                <w:szCs w:val="21"/>
              </w:rPr>
            </w:pPr>
            <w:r w:rsidRPr="003652A6">
              <w:rPr>
                <w:rFonts w:cs="Times New Roman"/>
                <w:sz w:val="21"/>
                <w:szCs w:val="21"/>
              </w:rPr>
              <w:t>（</w:t>
            </w:r>
            <w:r w:rsidRPr="003652A6">
              <w:rPr>
                <w:rFonts w:cs="Times New Roman"/>
                <w:sz w:val="21"/>
                <w:szCs w:val="21"/>
              </w:rPr>
              <w:t>4</w:t>
            </w:r>
            <w:r w:rsidRPr="003652A6">
              <w:rPr>
                <w:rFonts w:cs="Times New Roman"/>
                <w:sz w:val="21"/>
                <w:szCs w:val="21"/>
              </w:rPr>
              <w:t>）进一步加强各车间节能节水措施，降低能耗水耗。</w:t>
            </w:r>
          </w:p>
          <w:p w:rsidR="00102965" w:rsidRPr="003652A6" w:rsidRDefault="00102965" w:rsidP="004911A2">
            <w:pPr>
              <w:tabs>
                <w:tab w:val="center" w:pos="4411"/>
              </w:tabs>
              <w:spacing w:line="240" w:lineRule="auto"/>
              <w:ind w:firstLineChars="150" w:firstLine="315"/>
              <w:rPr>
                <w:rFonts w:cs="Times New Roman"/>
                <w:sz w:val="21"/>
                <w:szCs w:val="21"/>
              </w:rPr>
            </w:pPr>
            <w:r w:rsidRPr="003652A6">
              <w:rPr>
                <w:rFonts w:cs="Times New Roman"/>
                <w:sz w:val="21"/>
                <w:szCs w:val="21"/>
              </w:rPr>
              <w:t>（</w:t>
            </w:r>
            <w:r w:rsidRPr="003652A6">
              <w:rPr>
                <w:rFonts w:cs="Times New Roman"/>
                <w:sz w:val="21"/>
                <w:szCs w:val="21"/>
              </w:rPr>
              <w:t>5</w:t>
            </w:r>
            <w:r w:rsidRPr="003652A6">
              <w:rPr>
                <w:rFonts w:cs="Times New Roman"/>
                <w:sz w:val="21"/>
                <w:szCs w:val="21"/>
              </w:rPr>
              <w:t>）建议企业将未被利用拟直接排放的清净排水采取反渗透处理措施，处理后可替代新鲜水作为各分厂的循环冷却水系统补水，这样不仅减少清净下水排放，而且可减少项目新鲜水用量</w:t>
            </w:r>
            <w:smartTag w:uri="urn:schemas-microsoft-com:office:smarttags" w:element="chmetcnv">
              <w:smartTagPr>
                <w:attr w:name="TCSC" w:val="0"/>
                <w:attr w:name="NumberType" w:val="1"/>
                <w:attr w:name="Negative" w:val="False"/>
                <w:attr w:name="HasSpace" w:val="False"/>
                <w:attr w:name="SourceValue" w:val="56.08"/>
                <w:attr w:name="UnitName" w:val="m3"/>
              </w:smartTagPr>
              <w:r w:rsidRPr="003652A6">
                <w:rPr>
                  <w:rFonts w:cs="Times New Roman"/>
                  <w:sz w:val="21"/>
                  <w:szCs w:val="21"/>
                </w:rPr>
                <w:t>56.08m</w:t>
              </w:r>
              <w:r w:rsidRPr="003652A6">
                <w:rPr>
                  <w:rFonts w:cs="Times New Roman"/>
                  <w:sz w:val="21"/>
                  <w:szCs w:val="21"/>
                  <w:vertAlign w:val="superscript"/>
                </w:rPr>
                <w:t>3</w:t>
              </w:r>
            </w:smartTag>
            <w:r w:rsidRPr="003652A6">
              <w:rPr>
                <w:rFonts w:cs="Times New Roman"/>
                <w:sz w:val="21"/>
                <w:szCs w:val="21"/>
              </w:rPr>
              <w:t>/h</w:t>
            </w:r>
            <w:r w:rsidRPr="003652A6">
              <w:rPr>
                <w:rFonts w:cs="Times New Roman"/>
                <w:sz w:val="21"/>
                <w:szCs w:val="21"/>
              </w:rPr>
              <w:t>，节约水资源。</w:t>
            </w:r>
          </w:p>
        </w:tc>
        <w:tc>
          <w:tcPr>
            <w:tcW w:w="224" w:type="pct"/>
            <w:vAlign w:val="center"/>
          </w:tcPr>
          <w:p w:rsidR="00102965" w:rsidRPr="003652A6" w:rsidRDefault="00102965" w:rsidP="00102965">
            <w:pPr>
              <w:spacing w:line="240" w:lineRule="auto"/>
              <w:ind w:firstLineChars="0" w:firstLine="0"/>
              <w:contextualSpacing/>
              <w:jc w:val="center"/>
              <w:rPr>
                <w:rFonts w:cs="Times New Roman"/>
                <w:kern w:val="0"/>
                <w:sz w:val="21"/>
                <w:szCs w:val="21"/>
              </w:rPr>
            </w:pPr>
          </w:p>
        </w:tc>
      </w:tr>
      <w:tr w:rsidR="004911A2" w:rsidRPr="003652A6" w:rsidTr="000B2E6E">
        <w:trPr>
          <w:jc w:val="center"/>
        </w:trPr>
        <w:tc>
          <w:tcPr>
            <w:tcW w:w="224" w:type="pct"/>
            <w:vMerge/>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102965" w:rsidRPr="003652A6" w:rsidRDefault="00102965"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4911A2" w:rsidRPr="003652A6" w:rsidRDefault="00102965" w:rsidP="004911A2">
            <w:pPr>
              <w:spacing w:line="240" w:lineRule="auto"/>
              <w:ind w:firstLineChars="0" w:firstLine="0"/>
              <w:rPr>
                <w:rFonts w:cs="Times New Roman"/>
                <w:sz w:val="21"/>
                <w:szCs w:val="21"/>
              </w:rPr>
            </w:pPr>
            <w:r w:rsidRPr="003652A6">
              <w:rPr>
                <w:rFonts w:cs="Times New Roman"/>
                <w:sz w:val="21"/>
                <w:szCs w:val="21"/>
              </w:rPr>
              <w:t>批复：</w:t>
            </w:r>
          </w:p>
          <w:p w:rsidR="00102965" w:rsidRPr="003652A6" w:rsidRDefault="00102965" w:rsidP="004911A2">
            <w:pPr>
              <w:spacing w:line="240" w:lineRule="auto"/>
              <w:ind w:firstLineChars="0" w:firstLine="0"/>
              <w:rPr>
                <w:rFonts w:cs="Times New Roman"/>
                <w:sz w:val="21"/>
                <w:szCs w:val="21"/>
              </w:rPr>
            </w:pPr>
            <w:r w:rsidRPr="003652A6">
              <w:rPr>
                <w:rFonts w:cs="Times New Roman"/>
                <w:sz w:val="21"/>
                <w:szCs w:val="21"/>
              </w:rPr>
              <w:t>一、项目建设和运行管理中应重点做好以下工作：</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（一）项目建设过程在严格执行《环评报告书》和环保</w:t>
            </w:r>
            <w:r w:rsidRPr="003652A6">
              <w:rPr>
                <w:rFonts w:cs="Times New Roman"/>
                <w:sz w:val="21"/>
                <w:szCs w:val="21"/>
              </w:rPr>
              <w:t>“</w:t>
            </w:r>
            <w:r w:rsidRPr="003652A6">
              <w:rPr>
                <w:rFonts w:cs="Times New Roman"/>
                <w:sz w:val="21"/>
                <w:szCs w:val="21"/>
              </w:rPr>
              <w:t>三同时</w:t>
            </w:r>
            <w:r w:rsidRPr="003652A6">
              <w:rPr>
                <w:rFonts w:cs="Times New Roman"/>
                <w:sz w:val="21"/>
                <w:szCs w:val="21"/>
              </w:rPr>
              <w:t>”</w:t>
            </w:r>
            <w:r w:rsidRPr="003652A6">
              <w:rPr>
                <w:rFonts w:cs="Times New Roman"/>
                <w:sz w:val="21"/>
                <w:szCs w:val="21"/>
              </w:rPr>
              <w:t>制度的前提下，还必须按照《恒源经济示范小区总体规划环境影响报告书》及审查批复意见建设，项目建成后实现各车间之间废物循环利用，污废水集中处置后重复利用，园区内集中供热等。</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（二）本项目各车间有着密不可分的循环链关系，建设过程要确保整体协调性，不准配套车间未建成兰炭车间先投产，造成煤气资源浪费和环境污染等。</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（三）加强环境风险的安全防范和管理措施，制定切实可行的应急预案，以减少和杜绝环境污染事故的发生。</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（四）加强施工期间环境保护管理，采取切实可行措施，严格控制施工扬尘、噪声、废水及固体废物对周围环境的影响。</w:t>
            </w:r>
            <w:r w:rsidRPr="003652A6">
              <w:rPr>
                <w:rFonts w:cs="Times New Roman"/>
                <w:sz w:val="21"/>
                <w:szCs w:val="21"/>
              </w:rPr>
              <w:t xml:space="preserve">  </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（五）加强厂区绿化，全面硬化厂区道路及场地，防止扬尘污染。</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（六）硅铁、硅锰、精炼锰铁车间应安装省级环保部门认可的烟气在线监测装置，并与环保部门联网。</w:t>
            </w:r>
          </w:p>
          <w:p w:rsidR="00102965" w:rsidRPr="003652A6" w:rsidRDefault="00102965" w:rsidP="004911A2">
            <w:pPr>
              <w:spacing w:line="240" w:lineRule="auto"/>
              <w:ind w:firstLine="420"/>
              <w:rPr>
                <w:rFonts w:cs="Times New Roman"/>
                <w:sz w:val="21"/>
                <w:szCs w:val="21"/>
              </w:rPr>
            </w:pPr>
            <w:r w:rsidRPr="003652A6">
              <w:rPr>
                <w:rFonts w:cs="Times New Roman"/>
                <w:sz w:val="21"/>
                <w:szCs w:val="21"/>
              </w:rPr>
              <w:t>二、该项目二氧化硫排放总量必须严格控制在</w:t>
            </w:r>
            <w:r w:rsidRPr="003652A6">
              <w:rPr>
                <w:rFonts w:cs="Times New Roman"/>
                <w:sz w:val="21"/>
                <w:szCs w:val="21"/>
              </w:rPr>
              <w:t>450</w:t>
            </w:r>
            <w:r w:rsidRPr="003652A6">
              <w:rPr>
                <w:rFonts w:cs="Times New Roman"/>
                <w:sz w:val="21"/>
                <w:szCs w:val="21"/>
              </w:rPr>
              <w:t>吨</w:t>
            </w:r>
            <w:r w:rsidRPr="003652A6">
              <w:rPr>
                <w:rFonts w:cs="Times New Roman"/>
                <w:sz w:val="21"/>
                <w:szCs w:val="21"/>
              </w:rPr>
              <w:t>/</w:t>
            </w:r>
            <w:r w:rsidRPr="003652A6">
              <w:rPr>
                <w:rFonts w:cs="Times New Roman"/>
                <w:sz w:val="21"/>
                <w:szCs w:val="21"/>
              </w:rPr>
              <w:t>年，该指标仅供本项目，不得转让。</w:t>
            </w:r>
          </w:p>
        </w:tc>
        <w:tc>
          <w:tcPr>
            <w:tcW w:w="224" w:type="pct"/>
            <w:vAlign w:val="center"/>
          </w:tcPr>
          <w:p w:rsidR="00102965" w:rsidRPr="003652A6" w:rsidRDefault="00102965" w:rsidP="00102965">
            <w:pPr>
              <w:spacing w:line="240" w:lineRule="auto"/>
              <w:ind w:firstLineChars="0" w:firstLine="0"/>
              <w:contextualSpacing/>
              <w:jc w:val="center"/>
              <w:rPr>
                <w:rFonts w:cs="Times New Roman"/>
                <w:kern w:val="0"/>
                <w:sz w:val="21"/>
                <w:szCs w:val="21"/>
              </w:rPr>
            </w:pPr>
          </w:p>
        </w:tc>
      </w:tr>
      <w:tr w:rsidR="004911A2" w:rsidRPr="003652A6" w:rsidTr="000B2E6E">
        <w:trPr>
          <w:jc w:val="center"/>
        </w:trPr>
        <w:tc>
          <w:tcPr>
            <w:tcW w:w="224" w:type="pct"/>
            <w:vMerge w:val="restart"/>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4911A2" w:rsidRPr="003652A6" w:rsidRDefault="004911A2" w:rsidP="00102965">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2</w:t>
            </w:r>
          </w:p>
        </w:tc>
        <w:tc>
          <w:tcPr>
            <w:tcW w:w="667" w:type="pct"/>
            <w:vMerge w:val="restart"/>
            <w:vAlign w:val="center"/>
          </w:tcPr>
          <w:p w:rsidR="004911A2" w:rsidRPr="003652A6" w:rsidRDefault="004911A2" w:rsidP="00102965">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陕西府谷恒源工业园区万源镁业（集团）循环综合利用项目环境影响报告书</w:t>
            </w:r>
          </w:p>
          <w:p w:rsidR="004911A2" w:rsidRPr="003652A6" w:rsidRDefault="004911A2" w:rsidP="00102965">
            <w:pPr>
              <w:widowControl/>
              <w:spacing w:line="240" w:lineRule="auto"/>
              <w:ind w:firstLineChars="0" w:firstLine="0"/>
              <w:contextualSpacing/>
              <w:jc w:val="center"/>
              <w:rPr>
                <w:rFonts w:cs="Times New Roman"/>
                <w:sz w:val="21"/>
                <w:szCs w:val="21"/>
              </w:rPr>
            </w:pPr>
            <w:r w:rsidRPr="003652A6">
              <w:rPr>
                <w:rFonts w:cs="Times New Roman"/>
                <w:kern w:val="0"/>
                <w:sz w:val="21"/>
                <w:szCs w:val="21"/>
              </w:rPr>
              <w:t>（</w:t>
            </w:r>
            <w:r w:rsidRPr="003652A6">
              <w:rPr>
                <w:rFonts w:cs="Times New Roman"/>
                <w:b/>
                <w:sz w:val="21"/>
                <w:szCs w:val="21"/>
              </w:rPr>
              <w:t>2×50MW</w:t>
            </w:r>
            <w:r w:rsidRPr="003652A6">
              <w:rPr>
                <w:rFonts w:cs="Times New Roman"/>
                <w:b/>
                <w:sz w:val="21"/>
                <w:szCs w:val="21"/>
              </w:rPr>
              <w:t>发电车间</w:t>
            </w:r>
            <w:r w:rsidRPr="003652A6">
              <w:rPr>
                <w:rFonts w:cs="Times New Roman"/>
                <w:kern w:val="0"/>
                <w:sz w:val="21"/>
                <w:szCs w:val="21"/>
              </w:rPr>
              <w:t>）</w:t>
            </w:r>
          </w:p>
        </w:tc>
        <w:tc>
          <w:tcPr>
            <w:tcW w:w="3884" w:type="pct"/>
            <w:vAlign w:val="center"/>
          </w:tcPr>
          <w:p w:rsidR="004911A2" w:rsidRPr="003652A6" w:rsidRDefault="004911A2" w:rsidP="004911A2">
            <w:pPr>
              <w:tabs>
                <w:tab w:val="center" w:pos="4411"/>
              </w:tabs>
              <w:spacing w:line="240" w:lineRule="auto"/>
              <w:ind w:firstLineChars="0" w:firstLine="0"/>
              <w:rPr>
                <w:rFonts w:cs="Times New Roman"/>
                <w:sz w:val="21"/>
                <w:szCs w:val="21"/>
              </w:rPr>
            </w:pPr>
            <w:r w:rsidRPr="003652A6">
              <w:rPr>
                <w:rFonts w:cs="Times New Roman"/>
                <w:sz w:val="21"/>
                <w:szCs w:val="21"/>
              </w:rPr>
              <w:t>一、总结论</w:t>
            </w:r>
          </w:p>
          <w:p w:rsidR="004911A2" w:rsidRPr="003652A6" w:rsidRDefault="004911A2" w:rsidP="004911A2">
            <w:pPr>
              <w:tabs>
                <w:tab w:val="center" w:pos="4411"/>
              </w:tabs>
              <w:spacing w:line="240" w:lineRule="auto"/>
              <w:ind w:firstLine="420"/>
              <w:rPr>
                <w:rFonts w:cs="Times New Roman"/>
                <w:sz w:val="21"/>
                <w:szCs w:val="21"/>
              </w:rPr>
            </w:pPr>
            <w:r w:rsidRPr="003652A6">
              <w:rPr>
                <w:rFonts w:cs="Times New Roman"/>
                <w:sz w:val="21"/>
                <w:szCs w:val="21"/>
              </w:rPr>
              <w:t>万源镁业（集团）循环综合利用项目</w:t>
            </w:r>
            <w:r w:rsidRPr="003652A6">
              <w:rPr>
                <w:rFonts w:cs="Times New Roman"/>
                <w:sz w:val="21"/>
                <w:szCs w:val="21"/>
              </w:rPr>
              <w:t>2×50MW</w:t>
            </w:r>
            <w:r w:rsidRPr="003652A6">
              <w:rPr>
                <w:rFonts w:cs="Times New Roman"/>
                <w:sz w:val="21"/>
                <w:szCs w:val="21"/>
              </w:rPr>
              <w:t>发电车间项目位于府谷县恒源循环经济示范小区西区，为万源镁业循环经济一体项目配套项目，项目的实施可使一体项目产生的荒煤气、煤矸石、焦粉资源得以利用，实现了</w:t>
            </w:r>
            <w:r w:rsidRPr="003652A6">
              <w:rPr>
                <w:rFonts w:cs="Times New Roman"/>
                <w:sz w:val="21"/>
                <w:szCs w:val="21"/>
              </w:rPr>
              <w:t>“</w:t>
            </w:r>
            <w:r w:rsidRPr="003652A6">
              <w:rPr>
                <w:rFonts w:cs="Times New Roman"/>
                <w:sz w:val="21"/>
                <w:szCs w:val="21"/>
              </w:rPr>
              <w:t>三废</w:t>
            </w:r>
            <w:r w:rsidRPr="003652A6">
              <w:rPr>
                <w:rFonts w:cs="Times New Roman"/>
                <w:sz w:val="21"/>
                <w:szCs w:val="21"/>
              </w:rPr>
              <w:t>”</w:t>
            </w:r>
            <w:r w:rsidRPr="003652A6">
              <w:rPr>
                <w:rFonts w:cs="Times New Roman"/>
                <w:sz w:val="21"/>
                <w:szCs w:val="21"/>
              </w:rPr>
              <w:t>处理资源化，体现了循环经济和资源综合利用的经济发展模式；基本符合国家产业政策及相关要求。评价认为，项目在采取设计及环评报告提出的各项污染防治措施后，产生的污染物可实现达标排放，可减小建设项目对环境产生的影响，从环境保护角度分析，项目建设是可行的。</w:t>
            </w:r>
          </w:p>
        </w:tc>
        <w:tc>
          <w:tcPr>
            <w:tcW w:w="224" w:type="pct"/>
            <w:vAlign w:val="center"/>
          </w:tcPr>
          <w:p w:rsidR="004911A2" w:rsidRPr="003652A6" w:rsidRDefault="004911A2" w:rsidP="00102965">
            <w:pPr>
              <w:spacing w:line="240" w:lineRule="auto"/>
              <w:ind w:firstLineChars="0" w:firstLine="0"/>
              <w:contextualSpacing/>
              <w:jc w:val="center"/>
              <w:rPr>
                <w:rFonts w:cs="Times New Roman"/>
                <w:sz w:val="21"/>
                <w:szCs w:val="21"/>
              </w:rPr>
            </w:pPr>
          </w:p>
        </w:tc>
      </w:tr>
      <w:tr w:rsidR="004911A2" w:rsidRPr="003652A6" w:rsidTr="000B2E6E">
        <w:trPr>
          <w:jc w:val="center"/>
        </w:trPr>
        <w:tc>
          <w:tcPr>
            <w:tcW w:w="224" w:type="pct"/>
            <w:vMerge/>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4911A2" w:rsidRPr="003652A6" w:rsidRDefault="004911A2" w:rsidP="004911A2">
            <w:pPr>
              <w:tabs>
                <w:tab w:val="center" w:pos="4411"/>
              </w:tabs>
              <w:spacing w:line="240" w:lineRule="auto"/>
              <w:ind w:firstLineChars="95" w:firstLine="199"/>
              <w:rPr>
                <w:rFonts w:cs="Times New Roman"/>
                <w:sz w:val="21"/>
                <w:szCs w:val="21"/>
              </w:rPr>
            </w:pPr>
            <w:r w:rsidRPr="003652A6">
              <w:rPr>
                <w:rFonts w:cs="Times New Roman"/>
                <w:sz w:val="21"/>
                <w:szCs w:val="21"/>
              </w:rPr>
              <w:t>二、要求</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1</w:t>
            </w:r>
            <w:r w:rsidRPr="003652A6">
              <w:rPr>
                <w:rFonts w:cs="Times New Roman"/>
                <w:sz w:val="21"/>
                <w:szCs w:val="21"/>
              </w:rPr>
              <w:t>）</w:t>
            </w:r>
            <w:r w:rsidRPr="003652A6">
              <w:rPr>
                <w:rFonts w:cs="Times New Roman"/>
                <w:sz w:val="21"/>
                <w:szCs w:val="21"/>
                <w:lang w:val="en-GB"/>
              </w:rPr>
              <w:t>按照设计及环评要求认真落实烟气除尘、脱硫、废水处理、噪声控制等各项污染防治措施，认真执行环保设施与主体工程</w:t>
            </w:r>
            <w:r w:rsidRPr="003652A6">
              <w:rPr>
                <w:rFonts w:cs="Times New Roman"/>
                <w:sz w:val="21"/>
                <w:szCs w:val="21"/>
                <w:lang w:val="en-GB"/>
              </w:rPr>
              <w:t>“</w:t>
            </w:r>
            <w:r w:rsidRPr="003652A6">
              <w:rPr>
                <w:rFonts w:cs="Times New Roman"/>
                <w:sz w:val="21"/>
                <w:szCs w:val="21"/>
                <w:lang w:val="en-GB"/>
              </w:rPr>
              <w:t>三同时</w:t>
            </w:r>
            <w:r w:rsidRPr="003652A6">
              <w:rPr>
                <w:rFonts w:cs="Times New Roman"/>
                <w:sz w:val="21"/>
                <w:szCs w:val="21"/>
                <w:lang w:val="en-GB"/>
              </w:rPr>
              <w:t>”</w:t>
            </w:r>
            <w:r w:rsidRPr="003652A6">
              <w:rPr>
                <w:rFonts w:cs="Times New Roman"/>
                <w:sz w:val="21"/>
                <w:szCs w:val="21"/>
                <w:lang w:val="en-GB"/>
              </w:rPr>
              <w:t>制度，工程建成后，应向环境保护行政主管部门提出申请验收，验收合格后，方可正式运行</w:t>
            </w:r>
            <w:r w:rsidRPr="003652A6">
              <w:rPr>
                <w:rFonts w:cs="Times New Roman"/>
                <w:sz w:val="21"/>
                <w:szCs w:val="21"/>
              </w:rPr>
              <w:t>；</w:t>
            </w:r>
          </w:p>
          <w:p w:rsidR="004911A2" w:rsidRPr="003652A6" w:rsidRDefault="004911A2" w:rsidP="00102965">
            <w:pPr>
              <w:tabs>
                <w:tab w:val="center" w:pos="4411"/>
              </w:tabs>
              <w:spacing w:line="240" w:lineRule="auto"/>
              <w:ind w:firstLine="420"/>
              <w:rPr>
                <w:rFonts w:cs="Times New Roman"/>
                <w:sz w:val="21"/>
                <w:szCs w:val="21"/>
                <w:lang w:val="en-GB"/>
              </w:rPr>
            </w:pPr>
            <w:r w:rsidRPr="003652A6">
              <w:rPr>
                <w:rFonts w:cs="Times New Roman"/>
                <w:sz w:val="21"/>
                <w:szCs w:val="21"/>
              </w:rPr>
              <w:t>（</w:t>
            </w:r>
            <w:r w:rsidRPr="003652A6">
              <w:rPr>
                <w:rFonts w:cs="Times New Roman"/>
                <w:sz w:val="21"/>
                <w:szCs w:val="21"/>
              </w:rPr>
              <w:t>2</w:t>
            </w:r>
            <w:r w:rsidRPr="003652A6">
              <w:rPr>
                <w:rFonts w:cs="Times New Roman"/>
                <w:sz w:val="21"/>
                <w:szCs w:val="21"/>
              </w:rPr>
              <w:t>）不得擅自改变发电燃料性质和构成，坚持以利用净化焦炉煤气为主的燃料结构，符合国家有关产业政策及有关技术要求；保证</w:t>
            </w:r>
            <w:r w:rsidRPr="003652A6">
              <w:rPr>
                <w:rFonts w:cs="Times New Roman"/>
                <w:sz w:val="21"/>
                <w:szCs w:val="21"/>
                <w:lang w:val="en-GB"/>
              </w:rPr>
              <w:t>荒煤气、煤矸石来源稳定，以及其收到基灰分、硫分、基挥发分、低位发热量符合设计燃料质量要求。烟气脱硫、除尘系统工程招标时，要求脱硫效率不小于</w:t>
            </w:r>
            <w:r w:rsidRPr="003652A6">
              <w:rPr>
                <w:rFonts w:cs="Times New Roman"/>
                <w:sz w:val="21"/>
                <w:szCs w:val="21"/>
                <w:lang w:val="en-GB"/>
              </w:rPr>
              <w:t>85%</w:t>
            </w:r>
            <w:r w:rsidRPr="003652A6">
              <w:rPr>
                <w:rFonts w:cs="Times New Roman"/>
                <w:sz w:val="21"/>
                <w:szCs w:val="21"/>
                <w:lang w:val="en-GB"/>
              </w:rPr>
              <w:t>；静电除尘效率不小于</w:t>
            </w:r>
            <w:r w:rsidRPr="003652A6">
              <w:rPr>
                <w:rFonts w:cs="Times New Roman"/>
                <w:sz w:val="21"/>
                <w:szCs w:val="21"/>
                <w:lang w:val="en-GB"/>
              </w:rPr>
              <w:t>99.8%</w:t>
            </w:r>
            <w:r w:rsidRPr="003652A6">
              <w:rPr>
                <w:rFonts w:cs="Times New Roman"/>
                <w:sz w:val="21"/>
                <w:szCs w:val="21"/>
                <w:lang w:val="en-GB"/>
              </w:rPr>
              <w:t>；</w:t>
            </w:r>
          </w:p>
          <w:p w:rsidR="004911A2" w:rsidRPr="003652A6" w:rsidRDefault="004911A2" w:rsidP="00102965">
            <w:pPr>
              <w:tabs>
                <w:tab w:val="center" w:pos="4411"/>
              </w:tabs>
              <w:spacing w:line="240" w:lineRule="auto"/>
              <w:ind w:firstLine="420"/>
              <w:rPr>
                <w:rFonts w:cs="Times New Roman"/>
                <w:sz w:val="21"/>
                <w:szCs w:val="21"/>
                <w:lang w:val="en-GB"/>
              </w:rPr>
            </w:pPr>
            <w:r w:rsidRPr="003652A6">
              <w:rPr>
                <w:rFonts w:cs="Times New Roman"/>
                <w:sz w:val="21"/>
                <w:szCs w:val="21"/>
                <w:lang w:val="en-GB"/>
              </w:rPr>
              <w:t>（</w:t>
            </w:r>
            <w:r w:rsidRPr="003652A6">
              <w:rPr>
                <w:rFonts w:cs="Times New Roman"/>
                <w:sz w:val="21"/>
                <w:szCs w:val="21"/>
                <w:lang w:val="en-GB"/>
              </w:rPr>
              <w:t>3</w:t>
            </w:r>
            <w:r w:rsidRPr="003652A6">
              <w:rPr>
                <w:rFonts w:cs="Times New Roman"/>
                <w:sz w:val="21"/>
                <w:szCs w:val="21"/>
                <w:lang w:val="en-GB"/>
              </w:rPr>
              <w:t>）要求对循环经济一体项目兰炭车间设计采用由内热直立式热解炉变更为圆型直立式连续化煤热解炉，以及一体项目兰炭车间炭化炉、金属镁车间燃料利用方案变更情况，应取得相关部门确认；</w:t>
            </w:r>
          </w:p>
          <w:p w:rsidR="004911A2" w:rsidRPr="003652A6" w:rsidRDefault="004911A2" w:rsidP="00102965">
            <w:pPr>
              <w:tabs>
                <w:tab w:val="center" w:pos="4411"/>
              </w:tabs>
              <w:spacing w:line="240" w:lineRule="auto"/>
              <w:ind w:firstLine="420"/>
              <w:rPr>
                <w:rFonts w:cs="Times New Roman"/>
                <w:sz w:val="21"/>
                <w:szCs w:val="21"/>
                <w:lang w:val="en-GB"/>
              </w:rPr>
            </w:pPr>
            <w:r w:rsidRPr="003652A6">
              <w:rPr>
                <w:rFonts w:cs="Times New Roman"/>
                <w:sz w:val="21"/>
                <w:szCs w:val="21"/>
                <w:lang w:val="en-GB"/>
              </w:rPr>
              <w:t>（</w:t>
            </w:r>
            <w:r w:rsidRPr="003652A6">
              <w:rPr>
                <w:rFonts w:cs="Times New Roman"/>
                <w:sz w:val="21"/>
                <w:szCs w:val="21"/>
                <w:lang w:val="en-GB"/>
              </w:rPr>
              <w:t>4</w:t>
            </w:r>
            <w:r w:rsidRPr="003652A6">
              <w:rPr>
                <w:rFonts w:cs="Times New Roman"/>
                <w:sz w:val="21"/>
                <w:szCs w:val="21"/>
                <w:lang w:val="en-GB"/>
              </w:rPr>
              <w:t>）在烟囱或烟道上安装烟气连续监测装置（</w:t>
            </w:r>
            <w:r w:rsidRPr="003652A6">
              <w:rPr>
                <w:rFonts w:cs="Times New Roman"/>
                <w:sz w:val="21"/>
                <w:szCs w:val="21"/>
                <w:lang w:val="en-GB"/>
              </w:rPr>
              <w:t>CEMS</w:t>
            </w:r>
            <w:r w:rsidRPr="003652A6">
              <w:rPr>
                <w:rFonts w:cs="Times New Roman"/>
                <w:sz w:val="21"/>
                <w:szCs w:val="21"/>
                <w:lang w:val="en-GB"/>
              </w:rPr>
              <w:t>），主要监测烟尘、</w:t>
            </w:r>
            <w:r w:rsidRPr="003652A6">
              <w:rPr>
                <w:rFonts w:cs="Times New Roman"/>
                <w:sz w:val="21"/>
                <w:szCs w:val="21"/>
                <w:lang w:val="en-GB"/>
              </w:rPr>
              <w:t>SO</w:t>
            </w:r>
            <w:r w:rsidRPr="003652A6">
              <w:rPr>
                <w:rFonts w:cs="Times New Roman"/>
                <w:sz w:val="21"/>
                <w:szCs w:val="21"/>
                <w:vertAlign w:val="subscript"/>
                <w:lang w:val="en-GB"/>
              </w:rPr>
              <w:t>2</w:t>
            </w:r>
            <w:r w:rsidRPr="003652A6">
              <w:rPr>
                <w:rFonts w:cs="Times New Roman"/>
                <w:sz w:val="21"/>
                <w:szCs w:val="21"/>
                <w:lang w:val="en-GB"/>
              </w:rPr>
              <w:t>、</w:t>
            </w:r>
            <w:r w:rsidRPr="003652A6">
              <w:rPr>
                <w:rFonts w:cs="Times New Roman"/>
                <w:sz w:val="21"/>
                <w:szCs w:val="21"/>
                <w:lang w:val="en-GB"/>
              </w:rPr>
              <w:t>NOx</w:t>
            </w:r>
            <w:r w:rsidRPr="003652A6">
              <w:rPr>
                <w:rFonts w:cs="Times New Roman"/>
                <w:sz w:val="21"/>
                <w:szCs w:val="21"/>
                <w:lang w:val="en-GB"/>
              </w:rPr>
              <w:t>等烟气污染物的排放情况。并要求预留烟气脱氮装置空间；</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5</w:t>
            </w:r>
            <w:r w:rsidRPr="003652A6">
              <w:rPr>
                <w:rFonts w:cs="Times New Roman"/>
                <w:sz w:val="21"/>
                <w:szCs w:val="21"/>
              </w:rPr>
              <w:t>）生活污水、生产废水要求处理达标，处理后尽量全部回用；杜绝事故状态下废水未经处理达标排放；</w:t>
            </w:r>
            <w:r w:rsidRPr="003652A6">
              <w:rPr>
                <w:rFonts w:cs="Times New Roman"/>
                <w:bCs/>
                <w:sz w:val="21"/>
                <w:szCs w:val="21"/>
              </w:rPr>
              <w:t>发生事故时，</w:t>
            </w:r>
            <w:r w:rsidRPr="003652A6">
              <w:rPr>
                <w:rFonts w:cs="Times New Roman"/>
                <w:sz w:val="21"/>
                <w:szCs w:val="21"/>
              </w:rPr>
              <w:t>废水暂存入事故池或调节池内，待处理设施维修运转正常后，继续处理；</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6</w:t>
            </w:r>
            <w:r w:rsidRPr="003652A6">
              <w:rPr>
                <w:rFonts w:cs="Times New Roman"/>
                <w:sz w:val="21"/>
                <w:szCs w:val="21"/>
              </w:rPr>
              <w:t>）要求对厂区高噪声源应进一步采取降噪措施，确保厂界噪声达标。主要针对西厂界冷却塔、各类泵房，以及空压机房等</w:t>
            </w:r>
            <w:r w:rsidRPr="003652A6">
              <w:rPr>
                <w:rFonts w:cs="Times New Roman"/>
                <w:sz w:val="21"/>
                <w:szCs w:val="21"/>
                <w:lang w:val="en-GB"/>
              </w:rPr>
              <w:t>；</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7</w:t>
            </w:r>
            <w:r w:rsidRPr="003652A6">
              <w:rPr>
                <w:rFonts w:cs="Times New Roman"/>
                <w:sz w:val="21"/>
                <w:szCs w:val="21"/>
              </w:rPr>
              <w:t>）灰渣场至少设立</w:t>
            </w:r>
            <w:r w:rsidRPr="003652A6">
              <w:rPr>
                <w:rFonts w:cs="Times New Roman"/>
                <w:sz w:val="21"/>
                <w:szCs w:val="21"/>
              </w:rPr>
              <w:t>3</w:t>
            </w:r>
            <w:r w:rsidRPr="003652A6">
              <w:rPr>
                <w:rFonts w:cs="Times New Roman"/>
                <w:sz w:val="21"/>
                <w:szCs w:val="21"/>
              </w:rPr>
              <w:t>口地下水质监控井，分别为：本底井，一眼；排水井，一眼；污染扩散井，一眼；污染监视井，一眼；定期监测地下水水质，密切关注水质的变化情况，出现问题及时采取措施；</w:t>
            </w:r>
          </w:p>
          <w:p w:rsidR="004911A2" w:rsidRPr="003652A6" w:rsidRDefault="004911A2" w:rsidP="004911A2">
            <w:pPr>
              <w:tabs>
                <w:tab w:val="center" w:pos="4411"/>
              </w:tabs>
              <w:spacing w:line="240" w:lineRule="auto"/>
              <w:ind w:firstLine="420"/>
              <w:rPr>
                <w:rFonts w:cs="Times New Roman"/>
                <w:sz w:val="21"/>
                <w:szCs w:val="21"/>
              </w:rPr>
            </w:pPr>
            <w:r w:rsidRPr="003652A6">
              <w:rPr>
                <w:rFonts w:cs="Times New Roman"/>
                <w:sz w:val="21"/>
                <w:szCs w:val="21"/>
                <w:lang w:val="en-GB"/>
              </w:rPr>
              <w:t>（</w:t>
            </w:r>
            <w:r w:rsidRPr="003652A6">
              <w:rPr>
                <w:rFonts w:cs="Times New Roman"/>
                <w:sz w:val="21"/>
                <w:szCs w:val="21"/>
                <w:lang w:val="en-GB"/>
              </w:rPr>
              <w:t>8</w:t>
            </w:r>
            <w:r w:rsidRPr="003652A6">
              <w:rPr>
                <w:rFonts w:cs="Times New Roman"/>
                <w:sz w:val="21"/>
                <w:szCs w:val="21"/>
                <w:lang w:val="en-GB"/>
              </w:rPr>
              <w:t>）组织专人负责对污染防治</w:t>
            </w:r>
            <w:r w:rsidRPr="003652A6">
              <w:rPr>
                <w:rFonts w:cs="Times New Roman"/>
                <w:sz w:val="21"/>
                <w:szCs w:val="21"/>
              </w:rPr>
              <w:t>设施等定期巡视、检查、维修及落实情况，避免发生跑、帽、漏等事故，也将事故风险降为最低；同时，进行日常保护设施记录。</w:t>
            </w:r>
          </w:p>
        </w:tc>
        <w:tc>
          <w:tcPr>
            <w:tcW w:w="224" w:type="pct"/>
            <w:vAlign w:val="center"/>
          </w:tcPr>
          <w:p w:rsidR="004911A2" w:rsidRPr="003652A6" w:rsidRDefault="004911A2" w:rsidP="00102965">
            <w:pPr>
              <w:spacing w:line="240" w:lineRule="auto"/>
              <w:ind w:firstLineChars="0" w:firstLine="0"/>
              <w:contextualSpacing/>
              <w:jc w:val="center"/>
              <w:rPr>
                <w:rFonts w:cs="Times New Roman"/>
                <w:kern w:val="0"/>
                <w:sz w:val="21"/>
                <w:szCs w:val="21"/>
              </w:rPr>
            </w:pPr>
          </w:p>
        </w:tc>
      </w:tr>
      <w:tr w:rsidR="004911A2" w:rsidRPr="003652A6" w:rsidTr="000B2E6E">
        <w:trPr>
          <w:jc w:val="center"/>
        </w:trPr>
        <w:tc>
          <w:tcPr>
            <w:tcW w:w="224" w:type="pct"/>
            <w:vMerge/>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4911A2" w:rsidRPr="003652A6" w:rsidRDefault="004911A2" w:rsidP="004911A2">
            <w:pPr>
              <w:tabs>
                <w:tab w:val="center" w:pos="4411"/>
              </w:tabs>
              <w:spacing w:line="240" w:lineRule="auto"/>
              <w:ind w:firstLineChars="0" w:firstLine="0"/>
              <w:rPr>
                <w:rFonts w:cs="Times New Roman"/>
                <w:sz w:val="21"/>
                <w:szCs w:val="21"/>
              </w:rPr>
            </w:pPr>
            <w:r w:rsidRPr="003652A6">
              <w:rPr>
                <w:rFonts w:cs="Times New Roman"/>
                <w:sz w:val="21"/>
                <w:szCs w:val="21"/>
              </w:rPr>
              <w:t>三、建议</w:t>
            </w:r>
          </w:p>
          <w:p w:rsidR="004911A2" w:rsidRPr="003652A6" w:rsidRDefault="004911A2" w:rsidP="00102965">
            <w:pPr>
              <w:tabs>
                <w:tab w:val="center" w:pos="4411"/>
              </w:tabs>
              <w:spacing w:line="240" w:lineRule="auto"/>
              <w:ind w:firstLine="420"/>
              <w:rPr>
                <w:rFonts w:cs="Times New Roman"/>
                <w:sz w:val="21"/>
                <w:szCs w:val="21"/>
                <w:lang w:val="en-GB"/>
              </w:rPr>
            </w:pPr>
            <w:r w:rsidRPr="003652A6">
              <w:rPr>
                <w:rFonts w:cs="Times New Roman"/>
                <w:sz w:val="21"/>
                <w:szCs w:val="21"/>
              </w:rPr>
              <w:t>（</w:t>
            </w:r>
            <w:r w:rsidRPr="003652A6">
              <w:rPr>
                <w:rFonts w:cs="Times New Roman"/>
                <w:sz w:val="21"/>
                <w:szCs w:val="21"/>
              </w:rPr>
              <w:t>1</w:t>
            </w:r>
            <w:r w:rsidRPr="003652A6">
              <w:rPr>
                <w:rFonts w:cs="Times New Roman"/>
                <w:sz w:val="21"/>
                <w:szCs w:val="21"/>
              </w:rPr>
              <w:t>）</w:t>
            </w:r>
            <w:r w:rsidRPr="003652A6">
              <w:rPr>
                <w:rFonts w:cs="Times New Roman"/>
                <w:sz w:val="21"/>
                <w:szCs w:val="21"/>
                <w:lang w:val="en-GB"/>
              </w:rPr>
              <w:t>炉内喷钙脱硫技术与尾部加湿工艺联合使用，在尾部加湿工艺联合使用下，</w:t>
            </w:r>
            <w:r w:rsidRPr="003652A6">
              <w:rPr>
                <w:rFonts w:cs="Times New Roman"/>
                <w:sz w:val="21"/>
                <w:szCs w:val="21"/>
              </w:rPr>
              <w:t>其脱硫效率与</w:t>
            </w:r>
            <w:r w:rsidRPr="003652A6">
              <w:rPr>
                <w:rFonts w:cs="Times New Roman"/>
                <w:sz w:val="21"/>
                <w:szCs w:val="21"/>
                <w:lang w:val="en-GB"/>
              </w:rPr>
              <w:t>钙硫比（</w:t>
            </w:r>
            <w:r w:rsidRPr="003652A6">
              <w:rPr>
                <w:rFonts w:cs="Times New Roman"/>
                <w:sz w:val="21"/>
                <w:szCs w:val="21"/>
                <w:lang w:val="en-GB"/>
              </w:rPr>
              <w:t>Ca/S</w:t>
            </w:r>
            <w:r w:rsidRPr="003652A6">
              <w:rPr>
                <w:rFonts w:cs="Times New Roman"/>
                <w:sz w:val="21"/>
                <w:szCs w:val="21"/>
              </w:rPr>
              <w:t>控制在</w:t>
            </w:r>
            <w:r w:rsidRPr="003652A6">
              <w:rPr>
                <w:rFonts w:cs="Times New Roman"/>
                <w:sz w:val="21"/>
                <w:szCs w:val="21"/>
              </w:rPr>
              <w:t>2.5</w:t>
            </w:r>
            <w:r w:rsidRPr="003652A6">
              <w:rPr>
                <w:rFonts w:cs="Times New Roman"/>
                <w:sz w:val="21"/>
                <w:szCs w:val="21"/>
              </w:rPr>
              <w:t>及以上时</w:t>
            </w:r>
            <w:r w:rsidRPr="003652A6">
              <w:rPr>
                <w:rFonts w:cs="Times New Roman"/>
                <w:sz w:val="21"/>
                <w:szCs w:val="21"/>
                <w:lang w:val="en-GB"/>
              </w:rPr>
              <w:t>）可促进成氧化镁强化石灰</w:t>
            </w:r>
            <w:r w:rsidRPr="003652A6">
              <w:rPr>
                <w:rFonts w:cs="Times New Roman"/>
                <w:sz w:val="21"/>
                <w:szCs w:val="21"/>
              </w:rPr>
              <w:t>石</w:t>
            </w:r>
            <w:r w:rsidRPr="003652A6">
              <w:rPr>
                <w:rFonts w:cs="Times New Roman"/>
                <w:sz w:val="21"/>
                <w:szCs w:val="21"/>
                <w:lang w:val="en-GB"/>
              </w:rPr>
              <w:t>吸收剂，使脱硫效率增加；</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2</w:t>
            </w:r>
            <w:r w:rsidRPr="003652A6">
              <w:rPr>
                <w:rFonts w:cs="Times New Roman"/>
                <w:sz w:val="21"/>
                <w:szCs w:val="21"/>
              </w:rPr>
              <w:t>）输煤栈桥、主厂房输煤层地面冲洗排水进入煤水处理间处理后可循环复用，不排放。环评建议将全厂其余生产废水集中在废水处理车间，然后按照各废水单位中污染物的性质，再采取相应的处理净化工艺；</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3</w:t>
            </w:r>
            <w:r w:rsidRPr="003652A6">
              <w:rPr>
                <w:rFonts w:cs="Times New Roman"/>
                <w:sz w:val="21"/>
                <w:szCs w:val="21"/>
              </w:rPr>
              <w:t>）陕北地区水资源较为缺乏，应进一步降低机组水耗，提高项目废水回用率（即送去恒源循环经济示范小区污水站废水回用于本项目）；且尽量采用一体化项目工业中水、矿井疏干水、孤山镇中水，最大限度节约地表水资源；</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4</w:t>
            </w:r>
            <w:r w:rsidRPr="003652A6">
              <w:rPr>
                <w:rFonts w:cs="Times New Roman"/>
                <w:sz w:val="21"/>
                <w:szCs w:val="21"/>
              </w:rPr>
              <w:t>）建议锅炉排汽噪声控制措施采用小孔消声器</w:t>
            </w:r>
            <w:r w:rsidRPr="003652A6">
              <w:rPr>
                <w:rFonts w:cs="Times New Roman"/>
                <w:sz w:val="21"/>
                <w:szCs w:val="21"/>
                <w:lang w:val="en-GB"/>
              </w:rPr>
              <w:t>；</w:t>
            </w:r>
            <w:r w:rsidRPr="003652A6">
              <w:rPr>
                <w:rFonts w:cs="Times New Roman"/>
                <w:sz w:val="21"/>
                <w:szCs w:val="21"/>
              </w:rPr>
              <w:t>进一步降噪措施主要针对西厂界冷却塔、各类泵房，以及空压机房。建议可以采用：</w:t>
            </w:r>
            <w:r w:rsidRPr="003652A6">
              <w:rPr>
                <w:rFonts w:ascii="宋体" w:eastAsia="宋体" w:hAnsi="宋体" w:cs="宋体" w:hint="eastAsia"/>
                <w:sz w:val="21"/>
                <w:szCs w:val="21"/>
              </w:rPr>
              <w:t>①</w:t>
            </w:r>
            <w:r w:rsidRPr="003652A6">
              <w:rPr>
                <w:rFonts w:cs="Times New Roman"/>
                <w:sz w:val="21"/>
                <w:szCs w:val="21"/>
              </w:rPr>
              <w:t>由消声片、吸声屏组合的消声装置治理冷却塔噪声，根据受影响区域，沿着塔周围进行设置；</w:t>
            </w:r>
            <w:r w:rsidRPr="003652A6">
              <w:rPr>
                <w:rFonts w:ascii="宋体" w:eastAsia="宋体" w:hAnsi="宋体" w:cs="宋体" w:hint="eastAsia"/>
                <w:sz w:val="21"/>
                <w:szCs w:val="21"/>
              </w:rPr>
              <w:t>②</w:t>
            </w:r>
            <w:r w:rsidRPr="003652A6">
              <w:rPr>
                <w:rFonts w:cs="Times New Roman"/>
                <w:sz w:val="21"/>
                <w:szCs w:val="21"/>
              </w:rPr>
              <w:t>对空压机组设置隔声罩或空压机房作吸声处理，可消减声级</w:t>
            </w:r>
            <w:r w:rsidRPr="003652A6">
              <w:rPr>
                <w:rFonts w:cs="Times New Roman"/>
                <w:sz w:val="21"/>
                <w:szCs w:val="21"/>
              </w:rPr>
              <w:t>8dB(A)</w:t>
            </w:r>
            <w:r w:rsidRPr="003652A6">
              <w:rPr>
                <w:rFonts w:cs="Times New Roman"/>
                <w:sz w:val="21"/>
                <w:szCs w:val="21"/>
              </w:rPr>
              <w:t>以上；</w:t>
            </w:r>
            <w:r w:rsidRPr="003652A6">
              <w:rPr>
                <w:rFonts w:ascii="宋体" w:eastAsia="宋体" w:hAnsi="宋体" w:cs="宋体" w:hint="eastAsia"/>
                <w:sz w:val="21"/>
                <w:szCs w:val="21"/>
              </w:rPr>
              <w:t>③</w:t>
            </w:r>
            <w:r w:rsidRPr="003652A6">
              <w:rPr>
                <w:rFonts w:cs="Times New Roman"/>
                <w:sz w:val="21"/>
                <w:szCs w:val="21"/>
              </w:rPr>
              <w:t>在泵房采用隔声材料进行处理；</w:t>
            </w:r>
          </w:p>
          <w:p w:rsidR="004911A2" w:rsidRPr="003652A6" w:rsidRDefault="004911A2" w:rsidP="00102965">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5</w:t>
            </w:r>
            <w:r w:rsidRPr="003652A6">
              <w:rPr>
                <w:rFonts w:cs="Times New Roman"/>
                <w:sz w:val="21"/>
                <w:szCs w:val="21"/>
              </w:rPr>
              <w:t>）进一步落实灰渣综合利用的途径及具体实施方案，尽量使产生的灰场全部综合利用（灰渣场作为周转灰场应用），提高固废综合利用率，使电厂灰渣无害化、资源化、减量化；</w:t>
            </w:r>
          </w:p>
          <w:p w:rsidR="004911A2" w:rsidRPr="003652A6" w:rsidRDefault="004911A2" w:rsidP="00102965">
            <w:pPr>
              <w:tabs>
                <w:tab w:val="center" w:pos="4411"/>
              </w:tabs>
              <w:spacing w:line="240" w:lineRule="auto"/>
              <w:ind w:firstLine="420"/>
              <w:rPr>
                <w:rFonts w:cs="Times New Roman"/>
                <w:sz w:val="21"/>
                <w:szCs w:val="21"/>
                <w:lang w:val="en-GB"/>
              </w:rPr>
            </w:pPr>
            <w:r w:rsidRPr="003652A6">
              <w:rPr>
                <w:rFonts w:cs="Times New Roman"/>
                <w:sz w:val="21"/>
                <w:szCs w:val="21"/>
              </w:rPr>
              <w:t>（</w:t>
            </w:r>
            <w:r w:rsidRPr="003652A6">
              <w:rPr>
                <w:rFonts w:cs="Times New Roman"/>
                <w:sz w:val="21"/>
                <w:szCs w:val="21"/>
              </w:rPr>
              <w:t>6</w:t>
            </w:r>
            <w:r w:rsidRPr="003652A6">
              <w:rPr>
                <w:rFonts w:cs="Times New Roman"/>
                <w:sz w:val="21"/>
                <w:szCs w:val="21"/>
              </w:rPr>
              <w:t>）建议灰渣场</w:t>
            </w:r>
            <w:r w:rsidRPr="003652A6">
              <w:rPr>
                <w:rFonts w:cs="Times New Roman"/>
                <w:sz w:val="21"/>
                <w:szCs w:val="21"/>
                <w:lang w:val="en-GB"/>
              </w:rPr>
              <w:t>设计选用高密度聚乙烯补层（</w:t>
            </w:r>
            <w:r w:rsidRPr="003652A6">
              <w:rPr>
                <w:rFonts w:cs="Times New Roman"/>
                <w:sz w:val="21"/>
                <w:szCs w:val="21"/>
                <w:lang w:val="en-GB"/>
              </w:rPr>
              <w:t>1.5mmHDPE</w:t>
            </w:r>
            <w:r w:rsidRPr="003652A6">
              <w:rPr>
                <w:rFonts w:cs="Times New Roman"/>
                <w:sz w:val="21"/>
                <w:szCs w:val="21"/>
                <w:lang w:val="en-GB"/>
              </w:rPr>
              <w:t>膜）加土工复合排水网的复合防渗系统作为灰场的防渗方案</w:t>
            </w:r>
            <w:r w:rsidRPr="003652A6">
              <w:rPr>
                <w:rFonts w:cs="Times New Roman"/>
                <w:sz w:val="21"/>
                <w:szCs w:val="21"/>
              </w:rPr>
              <w:t>；</w:t>
            </w:r>
          </w:p>
          <w:p w:rsidR="004911A2" w:rsidRPr="003652A6" w:rsidRDefault="004911A2" w:rsidP="004911A2">
            <w:pPr>
              <w:tabs>
                <w:tab w:val="center" w:pos="4411"/>
              </w:tabs>
              <w:spacing w:line="240" w:lineRule="auto"/>
              <w:ind w:firstLine="420"/>
              <w:rPr>
                <w:rFonts w:cs="Times New Roman"/>
                <w:sz w:val="21"/>
                <w:szCs w:val="21"/>
              </w:rPr>
            </w:pPr>
            <w:r w:rsidRPr="003652A6">
              <w:rPr>
                <w:rFonts w:cs="Times New Roman"/>
                <w:sz w:val="21"/>
                <w:szCs w:val="21"/>
              </w:rPr>
              <w:t>（</w:t>
            </w:r>
            <w:r w:rsidRPr="003652A6">
              <w:rPr>
                <w:rFonts w:cs="Times New Roman"/>
                <w:sz w:val="21"/>
                <w:szCs w:val="21"/>
              </w:rPr>
              <w:t>7</w:t>
            </w:r>
            <w:r w:rsidRPr="003652A6">
              <w:rPr>
                <w:rFonts w:cs="Times New Roman"/>
                <w:sz w:val="21"/>
                <w:szCs w:val="21"/>
              </w:rPr>
              <w:t>）灰渣场的选址和占地还应取得当地土地、规划行政主管管理部门同意。同时，建设单位应对场址水文和工程地质条件进一步勘察，明确地下水位、地下水流向、工程地质条件及场地垂直、水平渗透系数等必要的选址条件。</w:t>
            </w:r>
          </w:p>
        </w:tc>
        <w:tc>
          <w:tcPr>
            <w:tcW w:w="224" w:type="pct"/>
            <w:vAlign w:val="center"/>
          </w:tcPr>
          <w:p w:rsidR="004911A2" w:rsidRPr="003652A6" w:rsidRDefault="004911A2" w:rsidP="00102965">
            <w:pPr>
              <w:spacing w:line="240" w:lineRule="auto"/>
              <w:ind w:firstLineChars="0" w:firstLine="0"/>
              <w:contextualSpacing/>
              <w:jc w:val="center"/>
              <w:rPr>
                <w:rFonts w:cs="Times New Roman"/>
                <w:kern w:val="0"/>
                <w:sz w:val="21"/>
                <w:szCs w:val="21"/>
              </w:rPr>
            </w:pPr>
          </w:p>
        </w:tc>
      </w:tr>
      <w:tr w:rsidR="004911A2" w:rsidRPr="003652A6" w:rsidTr="000B2E6E">
        <w:trPr>
          <w:jc w:val="center"/>
        </w:trPr>
        <w:tc>
          <w:tcPr>
            <w:tcW w:w="224" w:type="pct"/>
            <w:vMerge/>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4911A2" w:rsidRPr="003652A6" w:rsidRDefault="004911A2"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4911A2" w:rsidRPr="003652A6" w:rsidRDefault="004911A2" w:rsidP="004911A2">
            <w:pPr>
              <w:spacing w:line="240" w:lineRule="auto"/>
              <w:ind w:firstLineChars="0" w:firstLine="0"/>
              <w:rPr>
                <w:rFonts w:cs="Times New Roman"/>
                <w:sz w:val="21"/>
                <w:szCs w:val="21"/>
              </w:rPr>
            </w:pPr>
            <w:r w:rsidRPr="003652A6">
              <w:rPr>
                <w:rFonts w:cs="Times New Roman"/>
                <w:sz w:val="21"/>
                <w:szCs w:val="21"/>
              </w:rPr>
              <w:t>批复：</w:t>
            </w:r>
          </w:p>
          <w:p w:rsidR="004911A2" w:rsidRPr="003652A6" w:rsidRDefault="004911A2" w:rsidP="004911A2">
            <w:pPr>
              <w:spacing w:line="240" w:lineRule="auto"/>
              <w:ind w:firstLineChars="0" w:firstLine="0"/>
              <w:rPr>
                <w:rFonts w:cs="Times New Roman"/>
                <w:sz w:val="21"/>
                <w:szCs w:val="21"/>
              </w:rPr>
            </w:pPr>
            <w:r w:rsidRPr="003652A6">
              <w:rPr>
                <w:rFonts w:cs="Times New Roman"/>
                <w:sz w:val="21"/>
                <w:szCs w:val="21"/>
              </w:rPr>
              <w:t>一、项目建设和运行管理中应重点做好以下工作：</w:t>
            </w:r>
          </w:p>
          <w:p w:rsidR="004911A2" w:rsidRPr="003652A6" w:rsidRDefault="004911A2" w:rsidP="004911A2">
            <w:pPr>
              <w:tabs>
                <w:tab w:val="center" w:pos="4411"/>
              </w:tabs>
              <w:spacing w:line="240" w:lineRule="auto"/>
              <w:ind w:firstLine="420"/>
              <w:rPr>
                <w:rFonts w:cs="Times New Roman"/>
                <w:sz w:val="21"/>
                <w:szCs w:val="21"/>
                <w:lang w:val="en-GB"/>
              </w:rPr>
            </w:pPr>
            <w:r w:rsidRPr="003652A6">
              <w:rPr>
                <w:rFonts w:cs="Times New Roman"/>
                <w:sz w:val="21"/>
                <w:szCs w:val="21"/>
              </w:rPr>
              <w:t>（一）</w:t>
            </w:r>
            <w:r w:rsidRPr="003652A6">
              <w:rPr>
                <w:rFonts w:cs="Times New Roman"/>
                <w:sz w:val="21"/>
                <w:szCs w:val="21"/>
                <w:lang w:val="en-GB"/>
              </w:rPr>
              <w:t>建设过程在严格执行《环评报告书》和环保</w:t>
            </w:r>
            <w:r w:rsidRPr="003652A6">
              <w:rPr>
                <w:rFonts w:cs="Times New Roman"/>
                <w:sz w:val="21"/>
                <w:szCs w:val="21"/>
                <w:lang w:val="en-GB"/>
              </w:rPr>
              <w:t>“</w:t>
            </w:r>
            <w:r w:rsidRPr="003652A6">
              <w:rPr>
                <w:rFonts w:cs="Times New Roman"/>
                <w:sz w:val="21"/>
                <w:szCs w:val="21"/>
                <w:lang w:val="en-GB"/>
              </w:rPr>
              <w:t>三同时</w:t>
            </w:r>
            <w:r w:rsidRPr="003652A6">
              <w:rPr>
                <w:rFonts w:cs="Times New Roman"/>
                <w:sz w:val="21"/>
                <w:szCs w:val="21"/>
                <w:lang w:val="en-GB"/>
              </w:rPr>
              <w:t>”</w:t>
            </w:r>
            <w:r w:rsidRPr="003652A6">
              <w:rPr>
                <w:rFonts w:cs="Times New Roman"/>
                <w:sz w:val="21"/>
                <w:szCs w:val="21"/>
                <w:lang w:val="en-GB"/>
              </w:rPr>
              <w:t>制度的前提下，还必须与本公司循环经济产业链一体项目同步建设、同时投入使用。</w:t>
            </w:r>
          </w:p>
          <w:p w:rsidR="004911A2" w:rsidRPr="003652A6" w:rsidRDefault="004911A2" w:rsidP="004911A2">
            <w:pPr>
              <w:tabs>
                <w:tab w:val="center" w:pos="4411"/>
              </w:tabs>
              <w:spacing w:line="240" w:lineRule="auto"/>
              <w:ind w:firstLine="420"/>
              <w:rPr>
                <w:rFonts w:cs="Times New Roman"/>
                <w:sz w:val="21"/>
                <w:szCs w:val="21"/>
                <w:lang w:val="en-GB"/>
              </w:rPr>
            </w:pPr>
            <w:r w:rsidRPr="003652A6">
              <w:rPr>
                <w:rFonts w:cs="Times New Roman"/>
                <w:sz w:val="21"/>
                <w:szCs w:val="21"/>
              </w:rPr>
              <w:t>（二）</w:t>
            </w:r>
            <w:r w:rsidRPr="003652A6">
              <w:rPr>
                <w:rFonts w:cs="Times New Roman"/>
                <w:sz w:val="21"/>
                <w:szCs w:val="21"/>
                <w:lang w:val="en-GB"/>
              </w:rPr>
              <w:t>发电车间废水、废渣处理系统及办公设施等全部依托恒源小区（西区）内循环经济产业链一体项目，废水经污水处理站处理后用于兰炭熄焦；废渣送免烧砖厂利用，剩余部分送固定的灰渣场。渣场须按设计规范进行防洪、排水和防渗等环保措施，对灰体坡面进行洒水、碾压，防止扬尘污染。</w:t>
            </w:r>
          </w:p>
          <w:p w:rsidR="004911A2" w:rsidRPr="003652A6" w:rsidRDefault="004911A2" w:rsidP="004911A2">
            <w:pPr>
              <w:tabs>
                <w:tab w:val="center" w:pos="4411"/>
              </w:tabs>
              <w:spacing w:line="240" w:lineRule="auto"/>
              <w:ind w:firstLine="420"/>
              <w:rPr>
                <w:rFonts w:cs="Times New Roman"/>
                <w:sz w:val="21"/>
                <w:szCs w:val="21"/>
                <w:lang w:val="en-GB"/>
              </w:rPr>
            </w:pPr>
            <w:r w:rsidRPr="003652A6">
              <w:rPr>
                <w:rFonts w:cs="Times New Roman"/>
                <w:sz w:val="21"/>
                <w:szCs w:val="21"/>
              </w:rPr>
              <w:t>（三）</w:t>
            </w:r>
            <w:r w:rsidRPr="003652A6">
              <w:rPr>
                <w:rFonts w:cs="Times New Roman"/>
                <w:sz w:val="21"/>
                <w:szCs w:val="21"/>
                <w:lang w:val="en-GB"/>
              </w:rPr>
              <w:t>发电车间两台锅炉均为循环流化床锅炉，采用低氮燃烧技术和炉内喷钙脱硫，烟气经高效静电除尘器除尘后由</w:t>
            </w:r>
            <w:r w:rsidRPr="003652A6">
              <w:rPr>
                <w:rFonts w:cs="Times New Roman"/>
                <w:sz w:val="21"/>
                <w:szCs w:val="21"/>
                <w:lang w:val="en-GB"/>
              </w:rPr>
              <w:t>1</w:t>
            </w:r>
            <w:r w:rsidRPr="003652A6">
              <w:rPr>
                <w:rFonts w:cs="Times New Roman"/>
                <w:sz w:val="21"/>
                <w:szCs w:val="21"/>
                <w:lang w:val="en-GB"/>
              </w:rPr>
              <w:t>根</w:t>
            </w:r>
            <w:r w:rsidRPr="003652A6">
              <w:rPr>
                <w:rFonts w:cs="Times New Roman"/>
                <w:sz w:val="21"/>
                <w:szCs w:val="21"/>
                <w:lang w:val="en-GB"/>
              </w:rPr>
              <w:t>150</w:t>
            </w:r>
            <w:r w:rsidRPr="003652A6">
              <w:rPr>
                <w:rFonts w:cs="Times New Roman"/>
                <w:sz w:val="21"/>
                <w:szCs w:val="21"/>
                <w:lang w:val="en-GB"/>
              </w:rPr>
              <w:t>米高的烟囱达标排放。烟囱安装烟气在线监测装置并预留脱硝装置空间。</w:t>
            </w:r>
          </w:p>
          <w:p w:rsidR="004911A2" w:rsidRPr="003652A6" w:rsidRDefault="004911A2" w:rsidP="004911A2">
            <w:pPr>
              <w:tabs>
                <w:tab w:val="center" w:pos="4411"/>
              </w:tabs>
              <w:spacing w:line="240" w:lineRule="auto"/>
              <w:ind w:firstLine="420"/>
              <w:rPr>
                <w:rFonts w:cs="Times New Roman"/>
                <w:sz w:val="21"/>
                <w:szCs w:val="21"/>
                <w:lang w:val="en-GB"/>
              </w:rPr>
            </w:pPr>
            <w:r w:rsidRPr="003652A6">
              <w:rPr>
                <w:rFonts w:cs="Times New Roman"/>
                <w:sz w:val="21"/>
                <w:szCs w:val="21"/>
                <w:lang w:val="en-GB"/>
              </w:rPr>
              <w:t>二、发电车间二氧化硫排放总量必须严格控制在</w:t>
            </w:r>
            <w:r w:rsidRPr="003652A6">
              <w:rPr>
                <w:rFonts w:cs="Times New Roman"/>
                <w:sz w:val="21"/>
                <w:szCs w:val="21"/>
                <w:lang w:val="en-GB"/>
              </w:rPr>
              <w:t>281</w:t>
            </w:r>
            <w:r w:rsidRPr="003652A6">
              <w:rPr>
                <w:rFonts w:cs="Times New Roman"/>
                <w:sz w:val="21"/>
                <w:szCs w:val="21"/>
                <w:lang w:val="en-GB"/>
              </w:rPr>
              <w:t>吨</w:t>
            </w:r>
            <w:r w:rsidRPr="003652A6">
              <w:rPr>
                <w:rFonts w:cs="Times New Roman"/>
                <w:sz w:val="21"/>
                <w:szCs w:val="21"/>
                <w:lang w:val="en-GB"/>
              </w:rPr>
              <w:t>/</w:t>
            </w:r>
            <w:r w:rsidRPr="003652A6">
              <w:rPr>
                <w:rFonts w:cs="Times New Roman"/>
                <w:sz w:val="21"/>
                <w:szCs w:val="21"/>
                <w:lang w:val="en-GB"/>
              </w:rPr>
              <w:t>年，该指标仅供本项目，不得转让。</w:t>
            </w:r>
          </w:p>
        </w:tc>
        <w:tc>
          <w:tcPr>
            <w:tcW w:w="224" w:type="pct"/>
            <w:vAlign w:val="center"/>
          </w:tcPr>
          <w:p w:rsidR="004911A2" w:rsidRPr="003652A6" w:rsidRDefault="004911A2" w:rsidP="00102965">
            <w:pPr>
              <w:spacing w:line="240" w:lineRule="auto"/>
              <w:ind w:firstLineChars="0" w:firstLine="0"/>
              <w:contextualSpacing/>
              <w:jc w:val="center"/>
              <w:rPr>
                <w:rFonts w:cs="Times New Roman"/>
                <w:kern w:val="0"/>
                <w:sz w:val="21"/>
                <w:szCs w:val="21"/>
              </w:rPr>
            </w:pPr>
          </w:p>
        </w:tc>
      </w:tr>
      <w:tr w:rsidR="000B2E6E" w:rsidRPr="003652A6" w:rsidTr="000B2E6E">
        <w:trPr>
          <w:jc w:val="center"/>
        </w:trPr>
        <w:tc>
          <w:tcPr>
            <w:tcW w:w="224" w:type="pct"/>
            <w:vMerge w:val="restart"/>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p>
          <w:p w:rsidR="000B2E6E" w:rsidRPr="003652A6" w:rsidRDefault="000B2E6E" w:rsidP="00102965">
            <w:pPr>
              <w:widowControl/>
              <w:spacing w:line="240" w:lineRule="auto"/>
              <w:ind w:firstLineChars="0" w:firstLine="0"/>
              <w:contextualSpacing/>
              <w:jc w:val="center"/>
              <w:rPr>
                <w:rFonts w:cs="Times New Roman"/>
                <w:kern w:val="0"/>
                <w:sz w:val="21"/>
                <w:szCs w:val="21"/>
              </w:rPr>
            </w:pPr>
            <w:r w:rsidRPr="003652A6">
              <w:rPr>
                <w:rFonts w:cs="Times New Roman"/>
                <w:kern w:val="0"/>
                <w:sz w:val="21"/>
                <w:szCs w:val="21"/>
              </w:rPr>
              <w:t>3</w:t>
            </w:r>
          </w:p>
        </w:tc>
        <w:tc>
          <w:tcPr>
            <w:tcW w:w="667" w:type="pct"/>
            <w:vMerge w:val="restart"/>
            <w:vAlign w:val="center"/>
          </w:tcPr>
          <w:p w:rsidR="000B2E6E" w:rsidRPr="003652A6" w:rsidRDefault="000B2E6E" w:rsidP="00102965">
            <w:pPr>
              <w:widowControl/>
              <w:spacing w:line="240" w:lineRule="auto"/>
              <w:ind w:firstLineChars="0" w:firstLine="0"/>
              <w:contextualSpacing/>
              <w:jc w:val="center"/>
              <w:rPr>
                <w:rFonts w:cs="Times New Roman"/>
                <w:sz w:val="21"/>
                <w:szCs w:val="21"/>
              </w:rPr>
            </w:pPr>
            <w:r w:rsidRPr="003652A6">
              <w:rPr>
                <w:rFonts w:cs="Times New Roman"/>
                <w:kern w:val="0"/>
                <w:sz w:val="21"/>
                <w:szCs w:val="21"/>
              </w:rPr>
              <w:t>陕西三江能源化工有限公司循环经济项目变更环境影响报告</w:t>
            </w:r>
          </w:p>
        </w:tc>
        <w:tc>
          <w:tcPr>
            <w:tcW w:w="3884" w:type="pct"/>
            <w:vAlign w:val="center"/>
          </w:tcPr>
          <w:p w:rsidR="000B2E6E" w:rsidRPr="003652A6" w:rsidRDefault="000B2E6E" w:rsidP="004911A2">
            <w:pPr>
              <w:tabs>
                <w:tab w:val="center" w:pos="4411"/>
              </w:tabs>
              <w:spacing w:line="240" w:lineRule="auto"/>
              <w:ind w:firstLineChars="0" w:firstLine="0"/>
              <w:rPr>
                <w:rFonts w:cs="Times New Roman"/>
                <w:sz w:val="21"/>
                <w:szCs w:val="21"/>
              </w:rPr>
            </w:pPr>
            <w:r w:rsidRPr="003652A6">
              <w:rPr>
                <w:rFonts w:cs="Times New Roman"/>
                <w:sz w:val="21"/>
                <w:szCs w:val="21"/>
              </w:rPr>
              <w:t>一、总结论</w:t>
            </w:r>
          </w:p>
          <w:p w:rsidR="000B2E6E" w:rsidRPr="003652A6" w:rsidRDefault="000B2E6E" w:rsidP="004911A2">
            <w:pPr>
              <w:tabs>
                <w:tab w:val="center" w:pos="4411"/>
              </w:tabs>
              <w:spacing w:line="240" w:lineRule="auto"/>
              <w:ind w:firstLine="420"/>
              <w:rPr>
                <w:rFonts w:cs="Times New Roman"/>
                <w:sz w:val="21"/>
                <w:szCs w:val="21"/>
              </w:rPr>
            </w:pPr>
            <w:r w:rsidRPr="003652A6">
              <w:rPr>
                <w:rFonts w:cs="Times New Roman"/>
                <w:sz w:val="21"/>
                <w:szCs w:val="21"/>
              </w:rPr>
              <w:t>陕西三江能源化工有限公司循环经济项目变更符合国家产业政策，执行报告中提出的各项环保措施后</w:t>
            </w:r>
            <w:r w:rsidRPr="003652A6">
              <w:rPr>
                <w:rFonts w:cs="Times New Roman"/>
                <w:sz w:val="21"/>
                <w:szCs w:val="21"/>
              </w:rPr>
              <w:t>“</w:t>
            </w:r>
            <w:r w:rsidRPr="003652A6">
              <w:rPr>
                <w:rFonts w:cs="Times New Roman"/>
                <w:sz w:val="21"/>
                <w:szCs w:val="21"/>
              </w:rPr>
              <w:t>三废</w:t>
            </w:r>
            <w:r w:rsidRPr="003652A6">
              <w:rPr>
                <w:rFonts w:cs="Times New Roman"/>
                <w:sz w:val="21"/>
                <w:szCs w:val="21"/>
              </w:rPr>
              <w:t>”</w:t>
            </w:r>
            <w:r w:rsidRPr="003652A6">
              <w:rPr>
                <w:rFonts w:cs="Times New Roman"/>
                <w:sz w:val="21"/>
                <w:szCs w:val="21"/>
              </w:rPr>
              <w:t>达标排放，变更后硅铁车间和硅锰车间的</w:t>
            </w:r>
            <w:r w:rsidRPr="003652A6">
              <w:rPr>
                <w:rFonts w:cs="Times New Roman"/>
                <w:sz w:val="21"/>
                <w:szCs w:val="21"/>
              </w:rPr>
              <w:t>SO</w:t>
            </w:r>
            <w:r w:rsidRPr="003652A6">
              <w:rPr>
                <w:rFonts w:cs="Times New Roman"/>
                <w:sz w:val="21"/>
                <w:szCs w:val="21"/>
                <w:vertAlign w:val="subscript"/>
              </w:rPr>
              <w:t>2</w:t>
            </w:r>
            <w:r w:rsidRPr="003652A6">
              <w:rPr>
                <w:rFonts w:cs="Times New Roman"/>
                <w:sz w:val="21"/>
                <w:szCs w:val="21"/>
              </w:rPr>
              <w:t>、烟（粉）尘及固废排放量有所增加，环境影响变化不大，发电车间烟尘、</w:t>
            </w:r>
            <w:r w:rsidRPr="003652A6">
              <w:rPr>
                <w:rFonts w:cs="Times New Roman"/>
                <w:sz w:val="21"/>
                <w:szCs w:val="21"/>
              </w:rPr>
              <w:t>SO</w:t>
            </w:r>
            <w:r w:rsidRPr="003652A6">
              <w:rPr>
                <w:rFonts w:cs="Times New Roman"/>
                <w:sz w:val="21"/>
                <w:szCs w:val="21"/>
                <w:vertAlign w:val="subscript"/>
              </w:rPr>
              <w:t>2</w:t>
            </w:r>
            <w:r w:rsidRPr="003652A6">
              <w:rPr>
                <w:rFonts w:cs="Times New Roman"/>
                <w:sz w:val="21"/>
                <w:szCs w:val="21"/>
              </w:rPr>
              <w:t>、</w:t>
            </w:r>
            <w:r w:rsidRPr="003652A6">
              <w:rPr>
                <w:rFonts w:cs="Times New Roman"/>
                <w:sz w:val="21"/>
                <w:szCs w:val="21"/>
              </w:rPr>
              <w:t>NO</w:t>
            </w:r>
            <w:r w:rsidRPr="003652A6">
              <w:rPr>
                <w:rFonts w:cs="Times New Roman"/>
                <w:sz w:val="21"/>
                <w:szCs w:val="21"/>
                <w:vertAlign w:val="subscript"/>
              </w:rPr>
              <w:t>X</w:t>
            </w:r>
            <w:r w:rsidRPr="003652A6">
              <w:rPr>
                <w:rFonts w:cs="Times New Roman"/>
                <w:sz w:val="21"/>
                <w:szCs w:val="21"/>
              </w:rPr>
              <w:t>及固废排放量明显减少，全厂废气及固废的总排放量明显减少，从环境保护角度考虑，本项目硅铁车间、硅锰车间和发电车间变更是可行的。</w:t>
            </w:r>
          </w:p>
        </w:tc>
        <w:tc>
          <w:tcPr>
            <w:tcW w:w="224" w:type="pct"/>
            <w:vAlign w:val="center"/>
          </w:tcPr>
          <w:p w:rsidR="000B2E6E" w:rsidRPr="003652A6" w:rsidRDefault="000B2E6E" w:rsidP="00102965">
            <w:pPr>
              <w:spacing w:line="240" w:lineRule="auto"/>
              <w:ind w:firstLineChars="0" w:firstLine="0"/>
              <w:contextualSpacing/>
              <w:jc w:val="center"/>
              <w:rPr>
                <w:rFonts w:cs="Times New Roman"/>
                <w:sz w:val="21"/>
                <w:szCs w:val="21"/>
              </w:rPr>
            </w:pPr>
          </w:p>
        </w:tc>
      </w:tr>
      <w:tr w:rsidR="000B2E6E" w:rsidRPr="003652A6" w:rsidTr="000B2E6E">
        <w:trPr>
          <w:jc w:val="center"/>
        </w:trPr>
        <w:tc>
          <w:tcPr>
            <w:tcW w:w="224" w:type="pct"/>
            <w:vMerge/>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0B2E6E" w:rsidRPr="003652A6" w:rsidRDefault="000B2E6E" w:rsidP="004911A2">
            <w:pPr>
              <w:tabs>
                <w:tab w:val="center" w:pos="4411"/>
              </w:tabs>
              <w:spacing w:line="240" w:lineRule="auto"/>
              <w:ind w:firstLineChars="0" w:firstLine="0"/>
              <w:rPr>
                <w:rFonts w:cs="Times New Roman"/>
                <w:sz w:val="21"/>
                <w:szCs w:val="21"/>
              </w:rPr>
            </w:pPr>
            <w:r w:rsidRPr="003652A6">
              <w:rPr>
                <w:rFonts w:cs="Times New Roman"/>
                <w:sz w:val="21"/>
                <w:szCs w:val="21"/>
              </w:rPr>
              <w:t>二、对策及建议</w:t>
            </w:r>
          </w:p>
          <w:p w:rsidR="000B2E6E" w:rsidRPr="003652A6" w:rsidRDefault="000B2E6E" w:rsidP="004911A2">
            <w:pPr>
              <w:tabs>
                <w:tab w:val="center" w:pos="4411"/>
              </w:tabs>
              <w:spacing w:line="240" w:lineRule="auto"/>
              <w:ind w:firstLine="420"/>
              <w:rPr>
                <w:rFonts w:cs="Times New Roman"/>
                <w:sz w:val="21"/>
                <w:szCs w:val="21"/>
              </w:rPr>
            </w:pPr>
            <w:r w:rsidRPr="003652A6">
              <w:rPr>
                <w:rFonts w:cs="Times New Roman"/>
                <w:sz w:val="21"/>
                <w:szCs w:val="21"/>
              </w:rPr>
              <w:tab/>
            </w:r>
            <w:r w:rsidRPr="003652A6">
              <w:rPr>
                <w:rFonts w:ascii="宋体" w:eastAsia="宋体" w:hAnsi="宋体" w:cs="宋体" w:hint="eastAsia"/>
                <w:sz w:val="21"/>
                <w:szCs w:val="21"/>
              </w:rPr>
              <w:t>⑴</w:t>
            </w:r>
            <w:r w:rsidRPr="003652A6">
              <w:rPr>
                <w:rFonts w:cs="Times New Roman"/>
                <w:sz w:val="21"/>
                <w:szCs w:val="21"/>
              </w:rPr>
              <w:t xml:space="preserve"> </w:t>
            </w:r>
            <w:r w:rsidRPr="003652A6">
              <w:rPr>
                <w:rFonts w:cs="Times New Roman"/>
                <w:sz w:val="21"/>
                <w:szCs w:val="21"/>
              </w:rPr>
              <w:t>项目建设过程严格执行</w:t>
            </w:r>
            <w:r w:rsidRPr="003652A6">
              <w:rPr>
                <w:rFonts w:cs="Times New Roman"/>
                <w:sz w:val="21"/>
                <w:szCs w:val="21"/>
              </w:rPr>
              <w:t>“</w:t>
            </w:r>
            <w:r w:rsidRPr="003652A6">
              <w:rPr>
                <w:rFonts w:cs="Times New Roman"/>
                <w:sz w:val="21"/>
                <w:szCs w:val="21"/>
              </w:rPr>
              <w:t>三同时</w:t>
            </w:r>
            <w:r w:rsidRPr="003652A6">
              <w:rPr>
                <w:rFonts w:cs="Times New Roman"/>
                <w:sz w:val="21"/>
                <w:szCs w:val="21"/>
              </w:rPr>
              <w:t>”</w:t>
            </w:r>
            <w:r w:rsidRPr="003652A6">
              <w:rPr>
                <w:rFonts w:cs="Times New Roman"/>
                <w:sz w:val="21"/>
                <w:szCs w:val="21"/>
              </w:rPr>
              <w:t>制度，确保公司循环经济产业链一体项目建设的整体协调性。</w:t>
            </w:r>
          </w:p>
          <w:p w:rsidR="000B2E6E" w:rsidRPr="003652A6" w:rsidRDefault="000B2E6E" w:rsidP="004911A2">
            <w:pPr>
              <w:tabs>
                <w:tab w:val="center" w:pos="4411"/>
              </w:tabs>
              <w:spacing w:line="240" w:lineRule="auto"/>
              <w:ind w:firstLineChars="150" w:firstLine="315"/>
              <w:rPr>
                <w:rFonts w:cs="Times New Roman"/>
                <w:sz w:val="21"/>
                <w:szCs w:val="21"/>
              </w:rPr>
            </w:pPr>
            <w:r w:rsidRPr="003652A6">
              <w:rPr>
                <w:rFonts w:ascii="宋体" w:eastAsia="宋体" w:hAnsi="宋体" w:cs="宋体" w:hint="eastAsia"/>
                <w:sz w:val="21"/>
                <w:szCs w:val="21"/>
              </w:rPr>
              <w:t>⑵</w:t>
            </w:r>
            <w:r w:rsidRPr="003652A6">
              <w:rPr>
                <w:rFonts w:cs="Times New Roman"/>
                <w:sz w:val="21"/>
                <w:szCs w:val="21"/>
              </w:rPr>
              <w:t xml:space="preserve"> </w:t>
            </w:r>
            <w:r w:rsidRPr="003652A6">
              <w:rPr>
                <w:rFonts w:cs="Times New Roman"/>
                <w:sz w:val="21"/>
                <w:szCs w:val="21"/>
              </w:rPr>
              <w:t>加强对发电车间烟气除尘、脱硫及脱硝治理力度，严格按照环评批复要求建设烟气处理设施，并及时安装烟气连续监测设备，确保大气污染物稳定达标排放。</w:t>
            </w:r>
          </w:p>
          <w:p w:rsidR="000B2E6E" w:rsidRPr="003652A6" w:rsidRDefault="000B2E6E" w:rsidP="004911A2">
            <w:pPr>
              <w:tabs>
                <w:tab w:val="center" w:pos="4411"/>
              </w:tabs>
              <w:spacing w:line="240" w:lineRule="auto"/>
              <w:ind w:firstLineChars="150" w:firstLine="315"/>
              <w:rPr>
                <w:rFonts w:cs="Times New Roman"/>
                <w:sz w:val="21"/>
                <w:szCs w:val="21"/>
              </w:rPr>
            </w:pPr>
            <w:r w:rsidRPr="003652A6">
              <w:rPr>
                <w:rFonts w:ascii="宋体" w:eastAsia="宋体" w:hAnsi="宋体" w:cs="宋体" w:hint="eastAsia"/>
                <w:sz w:val="21"/>
                <w:szCs w:val="21"/>
              </w:rPr>
              <w:t>⑶</w:t>
            </w:r>
            <w:r w:rsidRPr="003652A6">
              <w:rPr>
                <w:rFonts w:cs="Times New Roman"/>
                <w:sz w:val="21"/>
                <w:szCs w:val="21"/>
              </w:rPr>
              <w:t xml:space="preserve"> </w:t>
            </w:r>
            <w:r w:rsidRPr="003652A6">
              <w:rPr>
                <w:rFonts w:cs="Times New Roman"/>
                <w:sz w:val="21"/>
                <w:szCs w:val="21"/>
              </w:rPr>
              <w:t>进一步解决兰炭厂荒煤气脱硫技术问题，确保脱硫技术的可行性和可操作性；对于剩余氨水处理问题，建议按照</w:t>
            </w:r>
            <w:r w:rsidRPr="003652A6">
              <w:rPr>
                <w:rFonts w:cs="Times New Roman"/>
                <w:sz w:val="21"/>
                <w:szCs w:val="21"/>
              </w:rPr>
              <w:t>“</w:t>
            </w:r>
            <w:r w:rsidRPr="003652A6">
              <w:rPr>
                <w:rFonts w:cs="Times New Roman"/>
                <w:sz w:val="21"/>
                <w:szCs w:val="21"/>
              </w:rPr>
              <w:t>三联</w:t>
            </w:r>
            <w:r w:rsidRPr="003652A6">
              <w:rPr>
                <w:rFonts w:cs="Times New Roman"/>
                <w:sz w:val="21"/>
                <w:szCs w:val="21"/>
              </w:rPr>
              <w:t>”</w:t>
            </w:r>
            <w:r w:rsidRPr="003652A6">
              <w:rPr>
                <w:rFonts w:cs="Times New Roman"/>
                <w:sz w:val="21"/>
                <w:szCs w:val="21"/>
              </w:rPr>
              <w:t>技术回炉汽化燃烧。</w:t>
            </w:r>
          </w:p>
          <w:p w:rsidR="000B2E6E" w:rsidRPr="003652A6" w:rsidRDefault="000B2E6E" w:rsidP="004911A2">
            <w:pPr>
              <w:tabs>
                <w:tab w:val="center" w:pos="4411"/>
              </w:tabs>
              <w:spacing w:line="240" w:lineRule="auto"/>
              <w:ind w:firstLineChars="150" w:firstLine="315"/>
              <w:rPr>
                <w:rFonts w:cs="Times New Roman"/>
                <w:sz w:val="21"/>
                <w:szCs w:val="21"/>
              </w:rPr>
            </w:pPr>
            <w:r w:rsidRPr="003652A6">
              <w:rPr>
                <w:rFonts w:ascii="宋体" w:eastAsia="宋体" w:hAnsi="宋体" w:cs="宋体" w:hint="eastAsia"/>
                <w:sz w:val="21"/>
                <w:szCs w:val="21"/>
              </w:rPr>
              <w:t>⑷</w:t>
            </w:r>
            <w:r w:rsidRPr="003652A6">
              <w:rPr>
                <w:rFonts w:cs="Times New Roman"/>
                <w:sz w:val="21"/>
                <w:szCs w:val="21"/>
              </w:rPr>
              <w:t xml:space="preserve"> </w:t>
            </w:r>
            <w:r w:rsidRPr="003652A6">
              <w:rPr>
                <w:rFonts w:cs="Times New Roman"/>
                <w:sz w:val="21"/>
                <w:szCs w:val="21"/>
              </w:rPr>
              <w:t>注重污染处理设施设备的维护与保养，防止非正常事故的发生。加强环境风险的安全防范和管理措施，制定应急预案，以减少和杜绝环境污染事故的发生。</w:t>
            </w:r>
          </w:p>
          <w:p w:rsidR="000B2E6E" w:rsidRPr="003652A6" w:rsidRDefault="000B2E6E" w:rsidP="004911A2">
            <w:pPr>
              <w:tabs>
                <w:tab w:val="center" w:pos="4411"/>
              </w:tabs>
              <w:spacing w:line="240" w:lineRule="auto"/>
              <w:ind w:firstLineChars="150" w:firstLine="315"/>
              <w:rPr>
                <w:rFonts w:cs="Times New Roman"/>
                <w:sz w:val="21"/>
                <w:szCs w:val="21"/>
              </w:rPr>
            </w:pPr>
            <w:r w:rsidRPr="003652A6">
              <w:rPr>
                <w:rFonts w:ascii="宋体" w:eastAsia="宋体" w:hAnsi="宋体" w:cs="宋体" w:hint="eastAsia"/>
                <w:sz w:val="21"/>
                <w:szCs w:val="21"/>
              </w:rPr>
              <w:t>⑸</w:t>
            </w:r>
            <w:r w:rsidRPr="003652A6">
              <w:rPr>
                <w:rFonts w:cs="Times New Roman"/>
                <w:sz w:val="21"/>
                <w:szCs w:val="21"/>
              </w:rPr>
              <w:t xml:space="preserve"> </w:t>
            </w:r>
            <w:r w:rsidRPr="003652A6">
              <w:rPr>
                <w:rFonts w:cs="Times New Roman"/>
                <w:sz w:val="21"/>
                <w:szCs w:val="21"/>
              </w:rPr>
              <w:t>做好各环节污水的收集及输送，保证污水综合利用的可靠性，禁止将污水漫排。</w:t>
            </w:r>
          </w:p>
          <w:p w:rsidR="000B2E6E" w:rsidRPr="003652A6" w:rsidRDefault="000B2E6E" w:rsidP="004911A2">
            <w:pPr>
              <w:tabs>
                <w:tab w:val="center" w:pos="4411"/>
              </w:tabs>
              <w:spacing w:line="240" w:lineRule="auto"/>
              <w:ind w:firstLineChars="150" w:firstLine="315"/>
              <w:rPr>
                <w:rFonts w:cs="Times New Roman"/>
                <w:sz w:val="21"/>
                <w:szCs w:val="21"/>
              </w:rPr>
            </w:pPr>
            <w:r w:rsidRPr="003652A6">
              <w:rPr>
                <w:rFonts w:ascii="宋体" w:eastAsia="宋体" w:hAnsi="宋体" w:cs="宋体" w:hint="eastAsia"/>
                <w:sz w:val="21"/>
                <w:szCs w:val="21"/>
              </w:rPr>
              <w:t>⑹</w:t>
            </w:r>
            <w:r w:rsidRPr="003652A6">
              <w:rPr>
                <w:rFonts w:cs="Times New Roman"/>
                <w:sz w:val="21"/>
                <w:szCs w:val="21"/>
              </w:rPr>
              <w:t xml:space="preserve"> </w:t>
            </w:r>
            <w:r w:rsidRPr="003652A6">
              <w:rPr>
                <w:rFonts w:cs="Times New Roman"/>
                <w:sz w:val="21"/>
                <w:szCs w:val="21"/>
              </w:rPr>
              <w:t>加强生态环境建设，认真搞好厂区内外的绿化和水土保持工作。</w:t>
            </w:r>
          </w:p>
        </w:tc>
        <w:tc>
          <w:tcPr>
            <w:tcW w:w="224" w:type="pct"/>
            <w:vAlign w:val="center"/>
          </w:tcPr>
          <w:p w:rsidR="000B2E6E" w:rsidRPr="003652A6" w:rsidRDefault="000B2E6E" w:rsidP="00102965">
            <w:pPr>
              <w:spacing w:line="240" w:lineRule="auto"/>
              <w:ind w:firstLineChars="0" w:firstLine="0"/>
              <w:contextualSpacing/>
              <w:jc w:val="center"/>
              <w:rPr>
                <w:rFonts w:cs="Times New Roman"/>
                <w:kern w:val="0"/>
                <w:sz w:val="21"/>
                <w:szCs w:val="21"/>
              </w:rPr>
            </w:pPr>
          </w:p>
        </w:tc>
      </w:tr>
      <w:tr w:rsidR="000B2E6E" w:rsidRPr="003652A6" w:rsidTr="000B2E6E">
        <w:trPr>
          <w:jc w:val="center"/>
        </w:trPr>
        <w:tc>
          <w:tcPr>
            <w:tcW w:w="224" w:type="pct"/>
            <w:vMerge/>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tc>
        <w:tc>
          <w:tcPr>
            <w:tcW w:w="667" w:type="pct"/>
            <w:vMerge/>
            <w:vAlign w:val="center"/>
          </w:tcPr>
          <w:p w:rsidR="000B2E6E" w:rsidRPr="003652A6" w:rsidRDefault="000B2E6E" w:rsidP="00102965">
            <w:pPr>
              <w:widowControl/>
              <w:spacing w:line="240" w:lineRule="auto"/>
              <w:ind w:firstLineChars="0" w:firstLine="0"/>
              <w:contextualSpacing/>
              <w:jc w:val="center"/>
              <w:rPr>
                <w:rFonts w:cs="Times New Roman"/>
                <w:kern w:val="0"/>
                <w:sz w:val="21"/>
                <w:szCs w:val="21"/>
              </w:rPr>
            </w:pPr>
          </w:p>
        </w:tc>
        <w:tc>
          <w:tcPr>
            <w:tcW w:w="3884" w:type="pct"/>
            <w:vAlign w:val="center"/>
          </w:tcPr>
          <w:p w:rsidR="000B2E6E" w:rsidRPr="003652A6" w:rsidRDefault="000B2E6E" w:rsidP="004911A2">
            <w:pPr>
              <w:tabs>
                <w:tab w:val="center" w:pos="4411"/>
              </w:tabs>
              <w:spacing w:line="240" w:lineRule="auto"/>
              <w:ind w:firstLineChars="0" w:firstLine="0"/>
              <w:rPr>
                <w:rFonts w:cs="Times New Roman"/>
                <w:sz w:val="21"/>
                <w:szCs w:val="21"/>
              </w:rPr>
            </w:pPr>
            <w:r w:rsidRPr="003652A6">
              <w:rPr>
                <w:rFonts w:cs="Times New Roman"/>
                <w:sz w:val="21"/>
                <w:szCs w:val="21"/>
              </w:rPr>
              <w:t>批复：</w:t>
            </w:r>
          </w:p>
          <w:p w:rsidR="000B2E6E" w:rsidRPr="003652A6" w:rsidRDefault="000B2E6E" w:rsidP="004911A2">
            <w:pPr>
              <w:tabs>
                <w:tab w:val="center" w:pos="4411"/>
              </w:tabs>
              <w:spacing w:line="240" w:lineRule="auto"/>
              <w:ind w:firstLine="420"/>
              <w:rPr>
                <w:rFonts w:cs="Times New Roman"/>
                <w:sz w:val="21"/>
                <w:szCs w:val="21"/>
              </w:rPr>
            </w:pPr>
            <w:r w:rsidRPr="003652A6">
              <w:rPr>
                <w:rFonts w:cs="Times New Roman"/>
                <w:sz w:val="21"/>
                <w:szCs w:val="21"/>
              </w:rPr>
              <w:t>一、</w:t>
            </w:r>
            <w:r w:rsidRPr="003652A6">
              <w:rPr>
                <w:rFonts w:cs="Times New Roman"/>
                <w:sz w:val="21"/>
                <w:szCs w:val="21"/>
              </w:rPr>
              <w:t>2010</w:t>
            </w:r>
            <w:r w:rsidRPr="003652A6">
              <w:rPr>
                <w:rFonts w:cs="Times New Roman"/>
                <w:sz w:val="21"/>
                <w:szCs w:val="21"/>
              </w:rPr>
              <w:t>年，我局曾分别以府环发【</w:t>
            </w:r>
            <w:r w:rsidRPr="003652A6">
              <w:rPr>
                <w:rFonts w:cs="Times New Roman"/>
                <w:sz w:val="21"/>
                <w:szCs w:val="21"/>
              </w:rPr>
              <w:t>2010</w:t>
            </w:r>
            <w:r w:rsidRPr="003652A6">
              <w:rPr>
                <w:rFonts w:cs="Times New Roman"/>
                <w:sz w:val="21"/>
                <w:szCs w:val="21"/>
              </w:rPr>
              <w:t>】</w:t>
            </w:r>
            <w:r w:rsidRPr="003652A6">
              <w:rPr>
                <w:rFonts w:cs="Times New Roman"/>
                <w:sz w:val="21"/>
                <w:szCs w:val="21"/>
              </w:rPr>
              <w:t>15</w:t>
            </w:r>
            <w:r w:rsidRPr="003652A6">
              <w:rPr>
                <w:rFonts w:cs="Times New Roman"/>
                <w:sz w:val="21"/>
                <w:szCs w:val="21"/>
              </w:rPr>
              <w:t>号、府环发【</w:t>
            </w:r>
            <w:r w:rsidRPr="003652A6">
              <w:rPr>
                <w:rFonts w:cs="Times New Roman"/>
                <w:sz w:val="21"/>
                <w:szCs w:val="21"/>
              </w:rPr>
              <w:t>2010</w:t>
            </w:r>
            <w:r w:rsidRPr="003652A6">
              <w:rPr>
                <w:rFonts w:cs="Times New Roman"/>
                <w:sz w:val="21"/>
                <w:szCs w:val="21"/>
              </w:rPr>
              <w:t>】</w:t>
            </w:r>
            <w:r w:rsidRPr="003652A6">
              <w:rPr>
                <w:rFonts w:cs="Times New Roman"/>
                <w:sz w:val="21"/>
                <w:szCs w:val="21"/>
              </w:rPr>
              <w:t>128</w:t>
            </w:r>
            <w:r w:rsidRPr="003652A6">
              <w:rPr>
                <w:rFonts w:cs="Times New Roman"/>
                <w:sz w:val="21"/>
                <w:szCs w:val="21"/>
              </w:rPr>
              <w:t>号文件对陕西三江能源化工循环经济项目进行了批复。本项目变更内容为：硅铁规模由</w:t>
            </w:r>
            <w:r w:rsidRPr="003652A6">
              <w:rPr>
                <w:rFonts w:cs="Times New Roman"/>
                <w:sz w:val="21"/>
                <w:szCs w:val="21"/>
              </w:rPr>
              <w:t>4.5</w:t>
            </w:r>
            <w:r w:rsidRPr="003652A6">
              <w:rPr>
                <w:rFonts w:cs="Times New Roman"/>
                <w:sz w:val="21"/>
                <w:szCs w:val="21"/>
              </w:rPr>
              <w:t>万吨</w:t>
            </w:r>
            <w:r w:rsidRPr="003652A6">
              <w:rPr>
                <w:rFonts w:cs="Times New Roman"/>
                <w:sz w:val="21"/>
                <w:szCs w:val="21"/>
              </w:rPr>
              <w:t>/</w:t>
            </w:r>
            <w:r w:rsidRPr="003652A6">
              <w:rPr>
                <w:rFonts w:cs="Times New Roman"/>
                <w:sz w:val="21"/>
                <w:szCs w:val="21"/>
              </w:rPr>
              <w:t>年（容量</w:t>
            </w:r>
            <w:r w:rsidRPr="003652A6">
              <w:rPr>
                <w:rFonts w:cs="Times New Roman"/>
                <w:sz w:val="21"/>
                <w:szCs w:val="21"/>
              </w:rPr>
              <w:t>2×25000KVA</w:t>
            </w:r>
            <w:r w:rsidRPr="003652A6">
              <w:rPr>
                <w:rFonts w:cs="Times New Roman"/>
                <w:sz w:val="21"/>
                <w:szCs w:val="21"/>
              </w:rPr>
              <w:t>）变更为</w:t>
            </w:r>
            <w:r w:rsidRPr="003652A6">
              <w:rPr>
                <w:rFonts w:cs="Times New Roman"/>
                <w:sz w:val="21"/>
                <w:szCs w:val="21"/>
              </w:rPr>
              <w:t>5</w:t>
            </w:r>
            <w:r w:rsidRPr="003652A6">
              <w:rPr>
                <w:rFonts w:cs="Times New Roman"/>
                <w:sz w:val="21"/>
                <w:szCs w:val="21"/>
              </w:rPr>
              <w:t>万吨</w:t>
            </w:r>
            <w:r w:rsidRPr="003652A6">
              <w:rPr>
                <w:rFonts w:cs="Times New Roman"/>
                <w:sz w:val="21"/>
                <w:szCs w:val="21"/>
              </w:rPr>
              <w:t>/</w:t>
            </w:r>
            <w:r w:rsidRPr="003652A6">
              <w:rPr>
                <w:rFonts w:cs="Times New Roman"/>
                <w:sz w:val="21"/>
                <w:szCs w:val="21"/>
              </w:rPr>
              <w:t>年（容量</w:t>
            </w:r>
            <w:r w:rsidRPr="003652A6">
              <w:rPr>
                <w:rFonts w:cs="Times New Roman"/>
                <w:sz w:val="21"/>
                <w:szCs w:val="21"/>
              </w:rPr>
              <w:t>2×31500KVA</w:t>
            </w:r>
            <w:r w:rsidRPr="003652A6">
              <w:rPr>
                <w:rFonts w:cs="Times New Roman"/>
                <w:sz w:val="21"/>
                <w:szCs w:val="21"/>
              </w:rPr>
              <w:t>），硅锰规模由</w:t>
            </w:r>
            <w:r w:rsidRPr="003652A6">
              <w:rPr>
                <w:rFonts w:cs="Times New Roman"/>
                <w:sz w:val="21"/>
                <w:szCs w:val="21"/>
              </w:rPr>
              <w:t>10</w:t>
            </w:r>
            <w:r w:rsidRPr="003652A6">
              <w:rPr>
                <w:rFonts w:cs="Times New Roman"/>
                <w:sz w:val="21"/>
                <w:szCs w:val="21"/>
              </w:rPr>
              <w:t>万吨</w:t>
            </w:r>
            <w:r w:rsidRPr="003652A6">
              <w:rPr>
                <w:rFonts w:cs="Times New Roman"/>
                <w:sz w:val="21"/>
                <w:szCs w:val="21"/>
              </w:rPr>
              <w:t>/</w:t>
            </w:r>
            <w:r w:rsidRPr="003652A6">
              <w:rPr>
                <w:rFonts w:cs="Times New Roman"/>
                <w:sz w:val="21"/>
                <w:szCs w:val="21"/>
              </w:rPr>
              <w:t>年（容量</w:t>
            </w:r>
            <w:r w:rsidRPr="003652A6">
              <w:rPr>
                <w:rFonts w:cs="Times New Roman"/>
                <w:sz w:val="21"/>
                <w:szCs w:val="21"/>
              </w:rPr>
              <w:t>2×25000KVA</w:t>
            </w:r>
            <w:r w:rsidRPr="003652A6">
              <w:rPr>
                <w:rFonts w:cs="Times New Roman"/>
                <w:sz w:val="21"/>
                <w:szCs w:val="21"/>
              </w:rPr>
              <w:t>）变更为</w:t>
            </w:r>
            <w:r w:rsidRPr="003652A6">
              <w:rPr>
                <w:rFonts w:cs="Times New Roman"/>
                <w:sz w:val="21"/>
                <w:szCs w:val="21"/>
              </w:rPr>
              <w:t>12</w:t>
            </w:r>
            <w:r w:rsidRPr="003652A6">
              <w:rPr>
                <w:rFonts w:cs="Times New Roman"/>
                <w:sz w:val="21"/>
                <w:szCs w:val="21"/>
              </w:rPr>
              <w:t>万吨</w:t>
            </w:r>
            <w:r w:rsidRPr="003652A6">
              <w:rPr>
                <w:rFonts w:cs="Times New Roman"/>
                <w:sz w:val="21"/>
                <w:szCs w:val="21"/>
              </w:rPr>
              <w:t>/</w:t>
            </w:r>
            <w:r w:rsidRPr="003652A6">
              <w:rPr>
                <w:rFonts w:cs="Times New Roman"/>
                <w:sz w:val="21"/>
                <w:szCs w:val="21"/>
              </w:rPr>
              <w:t>年（</w:t>
            </w:r>
            <w:r w:rsidRPr="003652A6">
              <w:rPr>
                <w:rFonts w:cs="Times New Roman"/>
                <w:sz w:val="21"/>
                <w:szCs w:val="21"/>
              </w:rPr>
              <w:t>2×31500KVA</w:t>
            </w:r>
            <w:r w:rsidRPr="003652A6">
              <w:rPr>
                <w:rFonts w:cs="Times New Roman"/>
                <w:sz w:val="21"/>
                <w:szCs w:val="21"/>
              </w:rPr>
              <w:t>），发电车间锅炉燃料由荒煤气、煤矸石、焦末及余热锅炉回收废气变更为荒煤气、焦末及余热锅炉回收废气，其他车间不发生变化。</w:t>
            </w:r>
          </w:p>
          <w:p w:rsidR="000B2E6E" w:rsidRPr="003652A6" w:rsidRDefault="000B2E6E" w:rsidP="004911A2">
            <w:pPr>
              <w:tabs>
                <w:tab w:val="center" w:pos="4411"/>
              </w:tabs>
              <w:spacing w:line="240" w:lineRule="auto"/>
              <w:ind w:firstLine="420"/>
              <w:rPr>
                <w:rFonts w:cs="Times New Roman"/>
                <w:sz w:val="21"/>
                <w:szCs w:val="21"/>
              </w:rPr>
            </w:pPr>
            <w:r w:rsidRPr="003652A6">
              <w:rPr>
                <w:rFonts w:cs="Times New Roman"/>
                <w:sz w:val="21"/>
                <w:szCs w:val="21"/>
              </w:rPr>
              <w:t>二、项目变更后，发电车间烟气脱硫由炉内喷钙变更为炉内喷钙</w:t>
            </w:r>
            <w:r w:rsidRPr="003652A6">
              <w:rPr>
                <w:rFonts w:cs="Times New Roman"/>
                <w:sz w:val="21"/>
                <w:szCs w:val="21"/>
              </w:rPr>
              <w:t>+</w:t>
            </w:r>
            <w:r w:rsidRPr="003652A6">
              <w:rPr>
                <w:rFonts w:cs="Times New Roman"/>
                <w:sz w:val="21"/>
                <w:szCs w:val="21"/>
              </w:rPr>
              <w:t>湿法脱硫系统，烟气除尘由静电除尘器变更为静电除尘</w:t>
            </w:r>
            <w:r w:rsidRPr="003652A6">
              <w:rPr>
                <w:rFonts w:cs="Times New Roman"/>
                <w:sz w:val="21"/>
                <w:szCs w:val="21"/>
              </w:rPr>
              <w:t>+</w:t>
            </w:r>
            <w:r w:rsidRPr="003652A6">
              <w:rPr>
                <w:rFonts w:cs="Times New Roman"/>
                <w:sz w:val="21"/>
                <w:szCs w:val="21"/>
              </w:rPr>
              <w:t>布袋除尘器；烟气脱硝由低氮燃烧变更为低氮燃烧</w:t>
            </w:r>
            <w:r w:rsidRPr="003652A6">
              <w:rPr>
                <w:rFonts w:cs="Times New Roman"/>
                <w:sz w:val="21"/>
                <w:szCs w:val="21"/>
              </w:rPr>
              <w:t>+SCR</w:t>
            </w:r>
            <w:r w:rsidRPr="003652A6">
              <w:rPr>
                <w:rFonts w:cs="Times New Roman"/>
                <w:sz w:val="21"/>
                <w:szCs w:val="21"/>
              </w:rPr>
              <w:t>脱硝系统，排放浓度满足</w:t>
            </w:r>
            <w:r w:rsidRPr="003652A6">
              <w:rPr>
                <w:rFonts w:cs="Times New Roman"/>
                <w:sz w:val="21"/>
                <w:szCs w:val="21"/>
              </w:rPr>
              <w:t>GB13233—2011</w:t>
            </w:r>
            <w:r w:rsidRPr="003652A6">
              <w:rPr>
                <w:rFonts w:cs="Times New Roman"/>
                <w:sz w:val="21"/>
                <w:szCs w:val="21"/>
              </w:rPr>
              <w:t>《火电厂大气污染物排放标准》限值要求。</w:t>
            </w:r>
          </w:p>
          <w:p w:rsidR="000B2E6E" w:rsidRPr="003652A6" w:rsidRDefault="000B2E6E" w:rsidP="004911A2">
            <w:pPr>
              <w:tabs>
                <w:tab w:val="center" w:pos="4411"/>
              </w:tabs>
              <w:spacing w:line="240" w:lineRule="auto"/>
              <w:ind w:firstLine="420"/>
              <w:rPr>
                <w:rFonts w:cs="Times New Roman"/>
                <w:sz w:val="21"/>
                <w:szCs w:val="21"/>
              </w:rPr>
            </w:pPr>
            <w:r w:rsidRPr="003652A6">
              <w:rPr>
                <w:rFonts w:cs="Times New Roman"/>
                <w:sz w:val="21"/>
                <w:szCs w:val="21"/>
              </w:rPr>
              <w:t>三、该项目其他环境保护要求仍按原环评报告书结论和我局批复为准。</w:t>
            </w:r>
          </w:p>
        </w:tc>
        <w:tc>
          <w:tcPr>
            <w:tcW w:w="224" w:type="pct"/>
            <w:vAlign w:val="center"/>
          </w:tcPr>
          <w:p w:rsidR="000B2E6E" w:rsidRPr="003652A6" w:rsidRDefault="000B2E6E" w:rsidP="00102965">
            <w:pPr>
              <w:spacing w:line="240" w:lineRule="auto"/>
              <w:ind w:firstLineChars="0" w:firstLine="0"/>
              <w:contextualSpacing/>
              <w:jc w:val="center"/>
              <w:rPr>
                <w:rFonts w:cs="Times New Roman"/>
                <w:kern w:val="0"/>
                <w:sz w:val="21"/>
                <w:szCs w:val="21"/>
              </w:rPr>
            </w:pPr>
          </w:p>
        </w:tc>
      </w:tr>
    </w:tbl>
    <w:p w:rsidR="00C25E0D" w:rsidRPr="003652A6" w:rsidRDefault="00C25E0D" w:rsidP="00C25E0D">
      <w:pPr>
        <w:pStyle w:val="2"/>
      </w:pPr>
      <w:bookmarkStart w:id="350" w:name="_Toc503101195"/>
      <w:r w:rsidRPr="003652A6">
        <w:rPr>
          <w:rFonts w:hint="eastAsia"/>
        </w:rPr>
        <w:t>2.</w:t>
      </w:r>
      <w:r w:rsidR="00102965" w:rsidRPr="003652A6">
        <w:rPr>
          <w:rFonts w:hint="eastAsia"/>
        </w:rPr>
        <w:t>4</w:t>
      </w:r>
      <w:r w:rsidRPr="003652A6">
        <w:rPr>
          <w:rFonts w:hint="eastAsia"/>
        </w:rPr>
        <w:t xml:space="preserve"> </w:t>
      </w:r>
      <w:r w:rsidRPr="003652A6">
        <w:rPr>
          <w:rFonts w:hint="eastAsia"/>
        </w:rPr>
        <w:t>现有工程及在建工程以新带老措施</w:t>
      </w:r>
      <w:bookmarkEnd w:id="348"/>
      <w:bookmarkEnd w:id="350"/>
    </w:p>
    <w:p w:rsidR="00C25E0D" w:rsidRPr="003652A6" w:rsidRDefault="00C25E0D" w:rsidP="00C25E0D">
      <w:pPr>
        <w:ind w:firstLineChars="0" w:firstLine="0"/>
        <w:rPr>
          <w:rFonts w:eastAsiaTheme="majorEastAsia" w:cs="Times New Roman"/>
          <w:b/>
          <w:bCs/>
          <w:sz w:val="28"/>
          <w:szCs w:val="32"/>
        </w:rPr>
      </w:pPr>
      <w:r w:rsidRPr="003652A6">
        <w:rPr>
          <w:rFonts w:eastAsiaTheme="majorEastAsia" w:cs="Times New Roman" w:hint="eastAsia"/>
          <w:b/>
          <w:bCs/>
          <w:sz w:val="28"/>
          <w:szCs w:val="32"/>
        </w:rPr>
        <w:t>2.</w:t>
      </w:r>
      <w:r w:rsidR="00102965" w:rsidRPr="003652A6">
        <w:rPr>
          <w:rFonts w:eastAsiaTheme="majorEastAsia" w:cs="Times New Roman" w:hint="eastAsia"/>
          <w:b/>
          <w:bCs/>
          <w:sz w:val="28"/>
          <w:szCs w:val="32"/>
        </w:rPr>
        <w:t>4</w:t>
      </w:r>
      <w:r w:rsidRPr="003652A6">
        <w:rPr>
          <w:rFonts w:eastAsiaTheme="majorEastAsia" w:cs="Times New Roman" w:hint="eastAsia"/>
          <w:b/>
          <w:bCs/>
          <w:sz w:val="28"/>
          <w:szCs w:val="32"/>
        </w:rPr>
        <w:t xml:space="preserve">.1 </w:t>
      </w:r>
      <w:r w:rsidRPr="003652A6">
        <w:rPr>
          <w:rFonts w:eastAsiaTheme="majorEastAsia" w:cs="Times New Roman" w:hint="eastAsia"/>
          <w:b/>
          <w:bCs/>
          <w:sz w:val="28"/>
          <w:szCs w:val="32"/>
        </w:rPr>
        <w:t>现有工程</w:t>
      </w:r>
      <w:r w:rsidR="00E12284" w:rsidRPr="003652A6">
        <w:rPr>
          <w:rFonts w:eastAsiaTheme="majorEastAsia" w:cs="Times New Roman" w:hint="eastAsia"/>
          <w:b/>
          <w:bCs/>
          <w:sz w:val="28"/>
          <w:szCs w:val="32"/>
        </w:rPr>
        <w:t>环保问题采取的</w:t>
      </w:r>
      <w:r w:rsidRPr="003652A6">
        <w:rPr>
          <w:rFonts w:eastAsiaTheme="majorEastAsia" w:cs="Times New Roman" w:hint="eastAsia"/>
          <w:b/>
          <w:bCs/>
          <w:sz w:val="28"/>
          <w:szCs w:val="32"/>
        </w:rPr>
        <w:t>以新带老措施</w:t>
      </w:r>
    </w:p>
    <w:p w:rsidR="00E12284" w:rsidRPr="003652A6" w:rsidRDefault="00E12284" w:rsidP="00EC681B">
      <w:pPr>
        <w:ind w:firstLine="480"/>
      </w:pPr>
      <w:r w:rsidRPr="003652A6">
        <w:rPr>
          <w:rFonts w:hint="eastAsia"/>
        </w:rPr>
        <w:t>针对前述现有工程存在的环保问题，提出对应的以新带老措施。具体见表</w:t>
      </w:r>
      <w:r w:rsidRPr="003652A6">
        <w:rPr>
          <w:rFonts w:hint="eastAsia"/>
        </w:rPr>
        <w:t>2.</w:t>
      </w:r>
      <w:r w:rsidR="00102965" w:rsidRPr="003652A6">
        <w:rPr>
          <w:rFonts w:hint="eastAsia"/>
        </w:rPr>
        <w:t>4</w:t>
      </w:r>
      <w:r w:rsidRPr="003652A6">
        <w:rPr>
          <w:rFonts w:hint="eastAsia"/>
        </w:rPr>
        <w:t>-1</w:t>
      </w:r>
      <w:r w:rsidRPr="003652A6">
        <w:rPr>
          <w:rFonts w:hint="eastAsia"/>
        </w:rPr>
        <w:t>。</w:t>
      </w:r>
    </w:p>
    <w:p w:rsidR="00E12284" w:rsidRPr="003652A6" w:rsidRDefault="00E12284" w:rsidP="00E12284">
      <w:pPr>
        <w:pStyle w:val="aa"/>
        <w:ind w:firstLine="482"/>
        <w:rPr>
          <w:rFonts w:eastAsiaTheme="minorEastAsia"/>
          <w:b/>
          <w:sz w:val="24"/>
          <w:szCs w:val="24"/>
        </w:rPr>
      </w:pPr>
      <w:r w:rsidRPr="003652A6">
        <w:rPr>
          <w:rFonts w:eastAsiaTheme="minorEastAsia"/>
          <w:b/>
          <w:sz w:val="24"/>
          <w:szCs w:val="24"/>
        </w:rPr>
        <w:t>表</w:t>
      </w:r>
      <w:r w:rsidRPr="003652A6">
        <w:rPr>
          <w:rFonts w:eastAsiaTheme="minorEastAsia"/>
          <w:b/>
          <w:sz w:val="24"/>
          <w:szCs w:val="24"/>
        </w:rPr>
        <w:t>2.</w:t>
      </w:r>
      <w:r w:rsidR="00102965" w:rsidRPr="003652A6">
        <w:rPr>
          <w:rFonts w:eastAsiaTheme="minorEastAsia" w:hint="eastAsia"/>
          <w:b/>
          <w:sz w:val="24"/>
          <w:szCs w:val="24"/>
        </w:rPr>
        <w:t>4</w:t>
      </w:r>
      <w:r w:rsidRPr="003652A6">
        <w:rPr>
          <w:rFonts w:eastAsiaTheme="minorEastAsia"/>
          <w:b/>
          <w:sz w:val="24"/>
          <w:szCs w:val="24"/>
        </w:rPr>
        <w:t>-</w:t>
      </w:r>
      <w:r w:rsidRPr="003652A6">
        <w:rPr>
          <w:rFonts w:eastAsiaTheme="minorEastAsia" w:hint="eastAsia"/>
          <w:b/>
          <w:sz w:val="24"/>
          <w:szCs w:val="24"/>
        </w:rPr>
        <w:t>1</w:t>
      </w:r>
      <w:r w:rsidRPr="003652A6">
        <w:rPr>
          <w:rFonts w:eastAsiaTheme="minorEastAsia"/>
          <w:b/>
          <w:sz w:val="24"/>
          <w:szCs w:val="24"/>
        </w:rPr>
        <w:t xml:space="preserve">  </w:t>
      </w:r>
      <w:r w:rsidRPr="003652A6">
        <w:rPr>
          <w:rFonts w:eastAsiaTheme="minorEastAsia" w:hint="eastAsia"/>
          <w:b/>
          <w:sz w:val="24"/>
          <w:szCs w:val="24"/>
        </w:rPr>
        <w:t>现有工程以新带老措施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4396"/>
        <w:gridCol w:w="4216"/>
      </w:tblGrid>
      <w:tr w:rsidR="00C12D04" w:rsidRPr="003652A6" w:rsidTr="00E12284">
        <w:trPr>
          <w:jc w:val="center"/>
        </w:trPr>
        <w:tc>
          <w:tcPr>
            <w:tcW w:w="363" w:type="pct"/>
            <w:shd w:val="pct15" w:color="auto" w:fill="auto"/>
            <w:vAlign w:val="center"/>
          </w:tcPr>
          <w:p w:rsidR="00E12284" w:rsidRPr="003652A6" w:rsidRDefault="00E12284" w:rsidP="00E12284">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2367" w:type="pct"/>
            <w:shd w:val="pct15" w:color="auto" w:fill="auto"/>
            <w:vAlign w:val="center"/>
          </w:tcPr>
          <w:p w:rsidR="00E12284" w:rsidRPr="003652A6" w:rsidRDefault="00E12284" w:rsidP="00E12284">
            <w:pPr>
              <w:spacing w:line="240" w:lineRule="auto"/>
              <w:ind w:firstLineChars="0" w:firstLine="0"/>
              <w:contextualSpacing/>
              <w:jc w:val="center"/>
              <w:rPr>
                <w:rFonts w:cs="Times New Roman"/>
                <w:b/>
                <w:sz w:val="21"/>
                <w:szCs w:val="21"/>
              </w:rPr>
            </w:pPr>
            <w:r w:rsidRPr="003652A6">
              <w:rPr>
                <w:rFonts w:cs="Times New Roman"/>
                <w:b/>
                <w:sz w:val="21"/>
                <w:szCs w:val="21"/>
              </w:rPr>
              <w:t>存在的问题</w:t>
            </w:r>
          </w:p>
        </w:tc>
        <w:tc>
          <w:tcPr>
            <w:tcW w:w="2270" w:type="pct"/>
            <w:shd w:val="pct15" w:color="auto" w:fill="auto"/>
            <w:vAlign w:val="center"/>
          </w:tcPr>
          <w:p w:rsidR="00E12284" w:rsidRPr="003652A6" w:rsidRDefault="00E12284" w:rsidP="00E12284">
            <w:pPr>
              <w:spacing w:line="240" w:lineRule="auto"/>
              <w:ind w:firstLineChars="0" w:firstLine="0"/>
              <w:contextualSpacing/>
              <w:jc w:val="center"/>
              <w:rPr>
                <w:rFonts w:cs="Times New Roman"/>
                <w:b/>
                <w:sz w:val="21"/>
                <w:szCs w:val="21"/>
              </w:rPr>
            </w:pPr>
            <w:r w:rsidRPr="003652A6">
              <w:rPr>
                <w:rFonts w:cs="Times New Roman"/>
                <w:b/>
                <w:sz w:val="21"/>
                <w:szCs w:val="21"/>
              </w:rPr>
              <w:t>以新带老措施</w:t>
            </w:r>
          </w:p>
        </w:tc>
      </w:tr>
      <w:tr w:rsidR="00C12D04" w:rsidRPr="003652A6" w:rsidTr="00E12284">
        <w:trPr>
          <w:jc w:val="center"/>
        </w:trPr>
        <w:tc>
          <w:tcPr>
            <w:tcW w:w="363"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2367"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粉煤以及粉焦露天存放，遇大风天，无组织排放量较大，建议采用封闭仓储。</w:t>
            </w:r>
          </w:p>
        </w:tc>
        <w:tc>
          <w:tcPr>
            <w:tcW w:w="2270" w:type="pct"/>
            <w:vAlign w:val="center"/>
          </w:tcPr>
          <w:p w:rsidR="00E12284" w:rsidRPr="003652A6" w:rsidRDefault="0023214A" w:rsidP="00E12284">
            <w:pPr>
              <w:spacing w:line="240" w:lineRule="auto"/>
              <w:ind w:firstLineChars="0" w:firstLine="0"/>
              <w:contextualSpacing/>
              <w:jc w:val="center"/>
              <w:rPr>
                <w:rFonts w:cs="Times New Roman"/>
                <w:sz w:val="21"/>
                <w:szCs w:val="21"/>
              </w:rPr>
            </w:pPr>
            <w:r w:rsidRPr="003652A6">
              <w:rPr>
                <w:rFonts w:cs="Times New Roman" w:hint="eastAsia"/>
                <w:sz w:val="21"/>
                <w:szCs w:val="21"/>
              </w:rPr>
              <w:t>要求</w:t>
            </w:r>
            <w:r w:rsidR="00E12284" w:rsidRPr="003652A6">
              <w:rPr>
                <w:rFonts w:cs="Times New Roman"/>
                <w:sz w:val="21"/>
                <w:szCs w:val="21"/>
              </w:rPr>
              <w:t>采用封闭仓储</w:t>
            </w:r>
          </w:p>
        </w:tc>
      </w:tr>
      <w:tr w:rsidR="00C12D04" w:rsidRPr="003652A6" w:rsidTr="00E12284">
        <w:trPr>
          <w:jc w:val="center"/>
        </w:trPr>
        <w:tc>
          <w:tcPr>
            <w:tcW w:w="363"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2367"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剩余氨水用于熄焦用水，水质不满足《钢铁工业水污染物排放标准》三级标准后用于熄焦</w:t>
            </w:r>
          </w:p>
        </w:tc>
        <w:tc>
          <w:tcPr>
            <w:tcW w:w="2270"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建议剩余氨水回炉焚烧或采用生化处理达到《钢铁工业水污染物排放标准》三级标准后用于熄焦。</w:t>
            </w:r>
          </w:p>
        </w:tc>
      </w:tr>
      <w:tr w:rsidR="00C12D04" w:rsidRPr="003652A6" w:rsidTr="00E12284">
        <w:trPr>
          <w:jc w:val="center"/>
        </w:trPr>
        <w:tc>
          <w:tcPr>
            <w:tcW w:w="363"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2367"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硅铁车间未进行余热回收利用，不符合《铁合金、电解金属锰行业规范条件》中相关要求。</w:t>
            </w:r>
          </w:p>
        </w:tc>
        <w:tc>
          <w:tcPr>
            <w:tcW w:w="2270" w:type="pct"/>
            <w:vAlign w:val="center"/>
          </w:tcPr>
          <w:p w:rsidR="00E12284" w:rsidRPr="003652A6" w:rsidRDefault="00E12284" w:rsidP="00E12284">
            <w:pPr>
              <w:spacing w:line="240" w:lineRule="auto"/>
              <w:ind w:firstLineChars="0" w:firstLine="0"/>
              <w:contextualSpacing/>
              <w:jc w:val="center"/>
              <w:rPr>
                <w:rFonts w:cs="Times New Roman"/>
                <w:sz w:val="21"/>
                <w:szCs w:val="21"/>
              </w:rPr>
            </w:pPr>
            <w:r w:rsidRPr="003652A6">
              <w:rPr>
                <w:rFonts w:cs="Times New Roman"/>
                <w:sz w:val="21"/>
                <w:szCs w:val="21"/>
              </w:rPr>
              <w:t>建议新建余热回收利用装置，纳入现有发电车间或新建配套余热锅炉</w:t>
            </w:r>
            <w:r w:rsidRPr="003652A6">
              <w:rPr>
                <w:rFonts w:cs="Times New Roman" w:hint="eastAsia"/>
                <w:sz w:val="21"/>
                <w:szCs w:val="21"/>
              </w:rPr>
              <w:t>、</w:t>
            </w:r>
            <w:r w:rsidRPr="003652A6">
              <w:rPr>
                <w:rFonts w:cs="Times New Roman"/>
                <w:sz w:val="21"/>
                <w:szCs w:val="21"/>
              </w:rPr>
              <w:t>汽轮机及发电机组</w:t>
            </w:r>
          </w:p>
        </w:tc>
      </w:tr>
      <w:tr w:rsidR="009E031E" w:rsidRPr="003652A6" w:rsidTr="00E12284">
        <w:trPr>
          <w:jc w:val="center"/>
        </w:trPr>
        <w:tc>
          <w:tcPr>
            <w:tcW w:w="363" w:type="pct"/>
            <w:vAlign w:val="center"/>
          </w:tcPr>
          <w:p w:rsidR="009E031E" w:rsidRPr="003652A6" w:rsidRDefault="009E031E" w:rsidP="00162299">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2367" w:type="pct"/>
            <w:vAlign w:val="center"/>
          </w:tcPr>
          <w:p w:rsidR="009E031E" w:rsidRPr="003652A6" w:rsidRDefault="009E031E" w:rsidP="008F4340">
            <w:pPr>
              <w:spacing w:line="240" w:lineRule="auto"/>
              <w:ind w:firstLineChars="0" w:firstLine="0"/>
              <w:contextualSpacing/>
              <w:jc w:val="center"/>
              <w:rPr>
                <w:rFonts w:cs="Times New Roman"/>
                <w:sz w:val="21"/>
                <w:szCs w:val="21"/>
              </w:rPr>
            </w:pPr>
            <w:r w:rsidRPr="003652A6">
              <w:rPr>
                <w:rFonts w:cs="Times New Roman" w:hint="eastAsia"/>
                <w:sz w:val="21"/>
                <w:szCs w:val="21"/>
              </w:rPr>
              <w:t>现有渣场未</w:t>
            </w:r>
            <w:r w:rsidR="008F4340" w:rsidRPr="003652A6">
              <w:rPr>
                <w:rFonts w:cs="Times New Roman" w:hint="eastAsia"/>
                <w:sz w:val="21"/>
                <w:szCs w:val="21"/>
              </w:rPr>
              <w:t>进行防渗、导排等工程措施</w:t>
            </w:r>
          </w:p>
        </w:tc>
        <w:tc>
          <w:tcPr>
            <w:tcW w:w="2270" w:type="pct"/>
            <w:vAlign w:val="center"/>
          </w:tcPr>
          <w:p w:rsidR="009E031E" w:rsidRPr="003652A6" w:rsidRDefault="000B5739" w:rsidP="00D573DE">
            <w:pPr>
              <w:spacing w:line="240" w:lineRule="auto"/>
              <w:ind w:firstLineChars="0" w:firstLine="0"/>
              <w:contextualSpacing/>
              <w:jc w:val="center"/>
              <w:rPr>
                <w:rFonts w:cs="Times New Roman"/>
                <w:sz w:val="21"/>
                <w:szCs w:val="21"/>
              </w:rPr>
            </w:pPr>
            <w:r w:rsidRPr="003652A6">
              <w:rPr>
                <w:rFonts w:cs="Times New Roman" w:hint="eastAsia"/>
                <w:sz w:val="21"/>
                <w:szCs w:val="21"/>
              </w:rPr>
              <w:t>委托有资质单位对渣场按照</w:t>
            </w:r>
            <w:r w:rsidRPr="003652A6">
              <w:rPr>
                <w:rFonts w:cs="Times New Roman"/>
                <w:sz w:val="21"/>
                <w:szCs w:val="21"/>
              </w:rPr>
              <w:t>符合《一般工业固体废物贮存、处置场污染控制标准》（</w:t>
            </w:r>
            <w:r w:rsidRPr="003652A6">
              <w:rPr>
                <w:rFonts w:cs="Times New Roman"/>
                <w:sz w:val="21"/>
                <w:szCs w:val="21"/>
              </w:rPr>
              <w:t>GB18599-2001</w:t>
            </w:r>
            <w:r w:rsidRPr="003652A6">
              <w:rPr>
                <w:rFonts w:cs="Times New Roman"/>
                <w:sz w:val="21"/>
                <w:szCs w:val="21"/>
              </w:rPr>
              <w:t>）相关要求</w:t>
            </w:r>
            <w:r w:rsidRPr="003652A6">
              <w:rPr>
                <w:rFonts w:cs="Times New Roman" w:hint="eastAsia"/>
                <w:sz w:val="21"/>
                <w:szCs w:val="21"/>
              </w:rPr>
              <w:t>设计及建设。分区域、分阶段实施整体渣场防渗</w:t>
            </w:r>
            <w:r w:rsidR="00D573DE" w:rsidRPr="003652A6">
              <w:rPr>
                <w:rFonts w:cs="Times New Roman" w:hint="eastAsia"/>
                <w:sz w:val="21"/>
                <w:szCs w:val="21"/>
              </w:rPr>
              <w:t>、地表水导排、围堤</w:t>
            </w:r>
            <w:r w:rsidRPr="003652A6">
              <w:rPr>
                <w:rFonts w:cs="Times New Roman" w:hint="eastAsia"/>
                <w:sz w:val="21"/>
                <w:szCs w:val="21"/>
              </w:rPr>
              <w:t>等工程施工</w:t>
            </w:r>
            <w:r w:rsidR="00D573DE" w:rsidRPr="003652A6">
              <w:rPr>
                <w:rFonts w:cs="Times New Roman" w:hint="eastAsia"/>
                <w:sz w:val="21"/>
                <w:szCs w:val="21"/>
              </w:rPr>
              <w:t>。先期对</w:t>
            </w:r>
            <w:r w:rsidRPr="003652A6">
              <w:rPr>
                <w:rFonts w:cs="Times New Roman" w:hint="eastAsia"/>
                <w:sz w:val="21"/>
                <w:szCs w:val="21"/>
              </w:rPr>
              <w:t>未填埋废渣的区域进行施工，再将已堆存废渣转移至此，</w:t>
            </w:r>
            <w:r w:rsidR="00D573DE" w:rsidRPr="003652A6">
              <w:rPr>
                <w:rFonts w:cs="Times New Roman" w:hint="eastAsia"/>
                <w:sz w:val="21"/>
                <w:szCs w:val="21"/>
              </w:rPr>
              <w:t>再对现有对渣区域进行防渗等工程施工。</w:t>
            </w:r>
          </w:p>
        </w:tc>
      </w:tr>
      <w:tr w:rsidR="009E031E" w:rsidRPr="003652A6" w:rsidTr="00E12284">
        <w:trPr>
          <w:jc w:val="center"/>
        </w:trPr>
        <w:tc>
          <w:tcPr>
            <w:tcW w:w="363" w:type="pct"/>
            <w:vAlign w:val="center"/>
          </w:tcPr>
          <w:p w:rsidR="009E031E" w:rsidRPr="003652A6" w:rsidRDefault="009E031E" w:rsidP="00162299">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2367" w:type="pct"/>
            <w:vAlign w:val="center"/>
          </w:tcPr>
          <w:p w:rsidR="009E031E" w:rsidRPr="003652A6" w:rsidRDefault="009E031E" w:rsidP="00E12284">
            <w:pPr>
              <w:spacing w:line="240" w:lineRule="auto"/>
              <w:ind w:firstLineChars="0" w:firstLine="0"/>
              <w:contextualSpacing/>
              <w:jc w:val="center"/>
              <w:rPr>
                <w:rFonts w:cs="Times New Roman"/>
                <w:sz w:val="21"/>
                <w:szCs w:val="21"/>
              </w:rPr>
            </w:pPr>
            <w:r w:rsidRPr="003652A6">
              <w:rPr>
                <w:rFonts w:cs="Times New Roman"/>
                <w:sz w:val="21"/>
                <w:szCs w:val="21"/>
              </w:rPr>
              <w:t>发电车间</w:t>
            </w:r>
            <w:r w:rsidRPr="003652A6">
              <w:rPr>
                <w:rFonts w:cs="Times New Roman"/>
                <w:sz w:val="21"/>
                <w:szCs w:val="21"/>
              </w:rPr>
              <w:t>110kv</w:t>
            </w:r>
            <w:r w:rsidRPr="003652A6">
              <w:rPr>
                <w:rFonts w:cs="Times New Roman"/>
                <w:sz w:val="21"/>
                <w:szCs w:val="21"/>
              </w:rPr>
              <w:t>升压站未履行环保手续。</w:t>
            </w:r>
          </w:p>
        </w:tc>
        <w:tc>
          <w:tcPr>
            <w:tcW w:w="2270" w:type="pct"/>
            <w:vAlign w:val="center"/>
          </w:tcPr>
          <w:p w:rsidR="009E031E" w:rsidRPr="003652A6" w:rsidRDefault="009E031E" w:rsidP="00E12284">
            <w:pPr>
              <w:spacing w:line="240" w:lineRule="auto"/>
              <w:ind w:firstLineChars="0" w:firstLine="0"/>
              <w:contextualSpacing/>
              <w:jc w:val="center"/>
              <w:rPr>
                <w:rFonts w:cs="Times New Roman"/>
                <w:sz w:val="21"/>
                <w:szCs w:val="21"/>
              </w:rPr>
            </w:pPr>
            <w:r w:rsidRPr="003652A6">
              <w:rPr>
                <w:rFonts w:cs="Times New Roman"/>
                <w:sz w:val="21"/>
                <w:szCs w:val="21"/>
              </w:rPr>
              <w:t>企业已委托有资质单位进行环评工作</w:t>
            </w:r>
          </w:p>
        </w:tc>
      </w:tr>
      <w:tr w:rsidR="009E031E" w:rsidRPr="003652A6" w:rsidTr="00E12284">
        <w:trPr>
          <w:jc w:val="center"/>
        </w:trPr>
        <w:tc>
          <w:tcPr>
            <w:tcW w:w="363" w:type="pct"/>
            <w:vAlign w:val="center"/>
          </w:tcPr>
          <w:p w:rsidR="009E031E" w:rsidRPr="003652A6" w:rsidRDefault="009E031E" w:rsidP="00E12284">
            <w:pPr>
              <w:spacing w:line="240" w:lineRule="auto"/>
              <w:ind w:firstLineChars="0" w:firstLine="0"/>
              <w:contextualSpacing/>
              <w:jc w:val="center"/>
              <w:rPr>
                <w:rFonts w:cs="Times New Roman"/>
                <w:sz w:val="21"/>
                <w:szCs w:val="21"/>
              </w:rPr>
            </w:pPr>
            <w:r w:rsidRPr="003652A6">
              <w:rPr>
                <w:rFonts w:cs="Times New Roman" w:hint="eastAsia"/>
                <w:sz w:val="21"/>
                <w:szCs w:val="21"/>
              </w:rPr>
              <w:t>6</w:t>
            </w:r>
          </w:p>
        </w:tc>
        <w:tc>
          <w:tcPr>
            <w:tcW w:w="2367" w:type="pct"/>
            <w:vAlign w:val="center"/>
          </w:tcPr>
          <w:p w:rsidR="009E031E" w:rsidRPr="003652A6" w:rsidRDefault="009E031E" w:rsidP="00E12284">
            <w:pPr>
              <w:spacing w:line="240" w:lineRule="auto"/>
              <w:ind w:firstLineChars="0" w:firstLine="0"/>
              <w:contextualSpacing/>
              <w:jc w:val="center"/>
              <w:rPr>
                <w:rFonts w:cs="Times New Roman"/>
                <w:sz w:val="21"/>
                <w:szCs w:val="21"/>
              </w:rPr>
            </w:pPr>
            <w:r w:rsidRPr="003652A6">
              <w:rPr>
                <w:rFonts w:cs="Times New Roman"/>
                <w:sz w:val="21"/>
                <w:szCs w:val="21"/>
              </w:rPr>
              <w:t>现有发电车间烟气执行《火电厂大气污染物排放标准》（</w:t>
            </w:r>
            <w:r w:rsidRPr="003652A6">
              <w:rPr>
                <w:rFonts w:cs="Times New Roman"/>
                <w:sz w:val="21"/>
                <w:szCs w:val="21"/>
              </w:rPr>
              <w:t>GB13223-2011</w:t>
            </w:r>
            <w:r w:rsidRPr="003652A6">
              <w:rPr>
                <w:rFonts w:cs="Times New Roman"/>
                <w:sz w:val="21"/>
                <w:szCs w:val="21"/>
              </w:rPr>
              <w:t>）表</w:t>
            </w:r>
            <w:r w:rsidRPr="003652A6">
              <w:rPr>
                <w:rFonts w:cs="Times New Roman"/>
                <w:sz w:val="21"/>
                <w:szCs w:val="21"/>
              </w:rPr>
              <w:t xml:space="preserve">1 </w:t>
            </w:r>
            <w:r w:rsidRPr="003652A6">
              <w:rPr>
                <w:rFonts w:cs="Times New Roman"/>
                <w:sz w:val="21"/>
                <w:szCs w:val="21"/>
              </w:rPr>
              <w:t>中的标准</w:t>
            </w:r>
          </w:p>
        </w:tc>
        <w:tc>
          <w:tcPr>
            <w:tcW w:w="2270" w:type="pct"/>
            <w:vAlign w:val="center"/>
          </w:tcPr>
          <w:p w:rsidR="009E031E" w:rsidRPr="003652A6" w:rsidRDefault="009E031E" w:rsidP="00E12284">
            <w:pPr>
              <w:spacing w:line="240" w:lineRule="auto"/>
              <w:ind w:firstLineChars="0" w:firstLine="0"/>
              <w:contextualSpacing/>
              <w:jc w:val="center"/>
              <w:rPr>
                <w:rFonts w:cs="Times New Roman"/>
                <w:sz w:val="21"/>
                <w:szCs w:val="21"/>
              </w:rPr>
            </w:pPr>
            <w:r w:rsidRPr="003652A6">
              <w:rPr>
                <w:rFonts w:cs="Times New Roman"/>
                <w:sz w:val="21"/>
                <w:szCs w:val="21"/>
              </w:rPr>
              <w:t>建议在</w:t>
            </w:r>
            <w:r w:rsidRPr="003652A6">
              <w:rPr>
                <w:rFonts w:cs="Times New Roman"/>
                <w:sz w:val="21"/>
                <w:szCs w:val="21"/>
              </w:rPr>
              <w:t>2020</w:t>
            </w:r>
            <w:r w:rsidRPr="003652A6">
              <w:rPr>
                <w:rFonts w:cs="Times New Roman"/>
                <w:sz w:val="21"/>
                <w:szCs w:val="21"/>
              </w:rPr>
              <w:t>年前实行超低排改造，以满足</w:t>
            </w:r>
            <w:r w:rsidRPr="003652A6">
              <w:rPr>
                <w:rFonts w:cs="Times New Roman"/>
                <w:sz w:val="21"/>
                <w:szCs w:val="21"/>
                <w:lang w:val="zh-CN"/>
              </w:rPr>
              <w:t>《全面实施燃煤电厂超低排放和节能改造工作方案》（环发</w:t>
            </w:r>
            <w:r w:rsidRPr="003652A6">
              <w:rPr>
                <w:rFonts w:cs="Times New Roman"/>
                <w:sz w:val="21"/>
                <w:szCs w:val="21"/>
                <w:lang w:val="zh-CN"/>
              </w:rPr>
              <w:t>[2015]164</w:t>
            </w:r>
            <w:r w:rsidRPr="003652A6">
              <w:rPr>
                <w:rFonts w:cs="Times New Roman"/>
                <w:sz w:val="21"/>
                <w:szCs w:val="21"/>
                <w:lang w:val="zh-CN"/>
              </w:rPr>
              <w:t>号）超低排放标准要求</w:t>
            </w:r>
          </w:p>
        </w:tc>
      </w:tr>
    </w:tbl>
    <w:p w:rsidR="00C25E0D" w:rsidRPr="003652A6" w:rsidRDefault="00C25E0D" w:rsidP="00C25E0D">
      <w:pPr>
        <w:ind w:firstLineChars="0" w:firstLine="0"/>
        <w:rPr>
          <w:rFonts w:eastAsiaTheme="majorEastAsia" w:cs="Times New Roman"/>
          <w:b/>
          <w:bCs/>
          <w:sz w:val="28"/>
          <w:szCs w:val="32"/>
        </w:rPr>
      </w:pPr>
      <w:r w:rsidRPr="003652A6">
        <w:rPr>
          <w:rFonts w:eastAsiaTheme="majorEastAsia" w:cs="Times New Roman" w:hint="eastAsia"/>
          <w:b/>
          <w:bCs/>
          <w:sz w:val="28"/>
          <w:szCs w:val="32"/>
        </w:rPr>
        <w:t>2.</w:t>
      </w:r>
      <w:r w:rsidR="00102965" w:rsidRPr="003652A6">
        <w:rPr>
          <w:rFonts w:eastAsiaTheme="majorEastAsia" w:cs="Times New Roman" w:hint="eastAsia"/>
          <w:b/>
          <w:bCs/>
          <w:sz w:val="28"/>
          <w:szCs w:val="32"/>
        </w:rPr>
        <w:t>4</w:t>
      </w:r>
      <w:r w:rsidRPr="003652A6">
        <w:rPr>
          <w:rFonts w:eastAsiaTheme="majorEastAsia" w:cs="Times New Roman" w:hint="eastAsia"/>
          <w:b/>
          <w:bCs/>
          <w:sz w:val="28"/>
          <w:szCs w:val="32"/>
        </w:rPr>
        <w:t>.</w:t>
      </w:r>
      <w:r w:rsidR="00C12D04" w:rsidRPr="003652A6">
        <w:rPr>
          <w:rFonts w:eastAsiaTheme="majorEastAsia" w:cs="Times New Roman" w:hint="eastAsia"/>
          <w:b/>
          <w:bCs/>
          <w:sz w:val="28"/>
          <w:szCs w:val="32"/>
        </w:rPr>
        <w:t>2</w:t>
      </w:r>
      <w:r w:rsidRPr="003652A6">
        <w:rPr>
          <w:rFonts w:eastAsiaTheme="majorEastAsia" w:cs="Times New Roman" w:hint="eastAsia"/>
          <w:b/>
          <w:bCs/>
          <w:sz w:val="28"/>
          <w:szCs w:val="32"/>
        </w:rPr>
        <w:t>在建工程以新带老措施</w:t>
      </w:r>
    </w:p>
    <w:p w:rsidR="00C12D04" w:rsidRPr="003652A6" w:rsidRDefault="00C12D04" w:rsidP="00287569">
      <w:pPr>
        <w:ind w:firstLine="480"/>
        <w:contextualSpacing/>
        <w:jc w:val="left"/>
        <w:rPr>
          <w:rFonts w:cs="Times New Roman"/>
          <w:szCs w:val="24"/>
        </w:rPr>
      </w:pPr>
      <w:r w:rsidRPr="003652A6">
        <w:rPr>
          <w:rFonts w:cs="Times New Roman" w:hint="eastAsia"/>
          <w:szCs w:val="24"/>
        </w:rPr>
        <w:t>（</w:t>
      </w:r>
      <w:r w:rsidRPr="003652A6">
        <w:rPr>
          <w:rFonts w:cs="Times New Roman" w:hint="eastAsia"/>
          <w:szCs w:val="24"/>
        </w:rPr>
        <w:t>1</w:t>
      </w:r>
      <w:r w:rsidRPr="003652A6">
        <w:rPr>
          <w:rFonts w:cs="Times New Roman" w:hint="eastAsia"/>
          <w:szCs w:val="24"/>
        </w:rPr>
        <w:t>）烟尘达标技术改造：</w:t>
      </w:r>
    </w:p>
    <w:p w:rsidR="0069026A" w:rsidRPr="003652A6" w:rsidRDefault="00C25E0D" w:rsidP="00287569">
      <w:pPr>
        <w:ind w:firstLine="480"/>
        <w:contextualSpacing/>
        <w:jc w:val="left"/>
        <w:rPr>
          <w:rFonts w:cs="Times New Roman"/>
          <w:bCs/>
          <w:kern w:val="0"/>
          <w:szCs w:val="24"/>
        </w:rPr>
      </w:pPr>
      <w:r w:rsidRPr="003652A6">
        <w:rPr>
          <w:rFonts w:cs="Times New Roman"/>
          <w:szCs w:val="24"/>
        </w:rPr>
        <w:t>对在建项目进行达标分析可知，在建金属镁装置回转窑烟气中烟尘不能满足</w:t>
      </w:r>
      <w:r w:rsidR="00676DE1" w:rsidRPr="003652A6">
        <w:rPr>
          <w:rFonts w:cs="Times New Roman"/>
          <w:szCs w:val="24"/>
        </w:rPr>
        <w:t>《镁、钛</w:t>
      </w:r>
      <w:r w:rsidR="00287569" w:rsidRPr="003652A6">
        <w:rPr>
          <w:rFonts w:cs="Times New Roman"/>
          <w:szCs w:val="24"/>
        </w:rPr>
        <w:t>工业污染物排放标准</w:t>
      </w:r>
      <w:r w:rsidR="00676DE1" w:rsidRPr="003652A6">
        <w:rPr>
          <w:rFonts w:cs="Times New Roman"/>
          <w:szCs w:val="24"/>
        </w:rPr>
        <w:t>》</w:t>
      </w:r>
      <w:r w:rsidR="00287569" w:rsidRPr="003652A6">
        <w:rPr>
          <w:rFonts w:cs="Times New Roman"/>
          <w:szCs w:val="24"/>
        </w:rPr>
        <w:t>（</w:t>
      </w:r>
      <w:r w:rsidRPr="003652A6">
        <w:rPr>
          <w:rFonts w:cs="Times New Roman"/>
          <w:szCs w:val="24"/>
        </w:rPr>
        <w:t>GB25468-2010</w:t>
      </w:r>
      <w:r w:rsidR="00287569" w:rsidRPr="003652A6">
        <w:rPr>
          <w:rFonts w:cs="Times New Roman"/>
          <w:szCs w:val="24"/>
        </w:rPr>
        <w:t>）</w:t>
      </w:r>
      <w:r w:rsidR="00C12D04" w:rsidRPr="003652A6">
        <w:rPr>
          <w:rFonts w:cs="Times New Roman" w:hint="eastAsia"/>
          <w:szCs w:val="24"/>
        </w:rPr>
        <w:t>、</w:t>
      </w:r>
      <w:r w:rsidR="00676DE1" w:rsidRPr="003652A6">
        <w:rPr>
          <w:rFonts w:cs="Times New Roman"/>
          <w:szCs w:val="24"/>
        </w:rPr>
        <w:t>泡花碱项目外排烟气中的烟尘不能满足《无机化学工业污染物排放标准》（</w:t>
      </w:r>
      <w:r w:rsidR="00676DE1" w:rsidRPr="003652A6">
        <w:rPr>
          <w:rFonts w:cs="Times New Roman"/>
          <w:szCs w:val="24"/>
        </w:rPr>
        <w:t>GB31574-2015</w:t>
      </w:r>
      <w:r w:rsidR="00676DE1" w:rsidRPr="003652A6">
        <w:rPr>
          <w:rFonts w:cs="Times New Roman"/>
          <w:szCs w:val="24"/>
        </w:rPr>
        <w:t>）</w:t>
      </w:r>
      <w:r w:rsidR="00C12D04" w:rsidRPr="003652A6">
        <w:rPr>
          <w:rFonts w:cs="Times New Roman" w:hint="eastAsia"/>
          <w:szCs w:val="24"/>
        </w:rPr>
        <w:t>、</w:t>
      </w:r>
      <w:r w:rsidR="00287569" w:rsidRPr="003652A6">
        <w:rPr>
          <w:rFonts w:cs="Times New Roman"/>
          <w:szCs w:val="24"/>
        </w:rPr>
        <w:t>铁锰项目锰矿石破碎工段粉尘排放不满足《铁合金工业污染物排放标准》</w:t>
      </w:r>
      <w:r w:rsidR="00C12D04" w:rsidRPr="003652A6">
        <w:rPr>
          <w:rFonts w:cs="Times New Roman" w:hint="eastAsia"/>
          <w:szCs w:val="24"/>
        </w:rPr>
        <w:t>、</w:t>
      </w:r>
      <w:r w:rsidR="0069026A" w:rsidRPr="003652A6">
        <w:rPr>
          <w:rFonts w:cs="Times New Roman"/>
          <w:szCs w:val="24"/>
        </w:rPr>
        <w:t>60t/h</w:t>
      </w:r>
      <w:r w:rsidR="0069026A" w:rsidRPr="003652A6">
        <w:rPr>
          <w:rFonts w:cs="Times New Roman"/>
          <w:szCs w:val="24"/>
        </w:rPr>
        <w:t>余热锅炉</w:t>
      </w:r>
      <w:r w:rsidR="0069026A" w:rsidRPr="003652A6">
        <w:rPr>
          <w:rFonts w:cs="Times New Roman"/>
          <w:bCs/>
          <w:kern w:val="0"/>
          <w:szCs w:val="24"/>
        </w:rPr>
        <w:t>烟气中烟尘排放浓度无法满足现行的《锅炉大气污染物排放标准》（</w:t>
      </w:r>
      <w:r w:rsidR="0069026A" w:rsidRPr="003652A6">
        <w:rPr>
          <w:rFonts w:cs="Times New Roman"/>
          <w:bCs/>
          <w:kern w:val="0"/>
          <w:szCs w:val="24"/>
        </w:rPr>
        <w:t>GB 13271-2014</w:t>
      </w:r>
      <w:r w:rsidR="0069026A" w:rsidRPr="003652A6">
        <w:rPr>
          <w:rFonts w:cs="Times New Roman"/>
          <w:bCs/>
          <w:kern w:val="0"/>
          <w:szCs w:val="24"/>
        </w:rPr>
        <w:t>）要求</w:t>
      </w:r>
      <w:r w:rsidR="0069026A" w:rsidRPr="003652A6">
        <w:rPr>
          <w:rFonts w:cs="Times New Roman" w:hint="eastAsia"/>
          <w:bCs/>
          <w:kern w:val="0"/>
          <w:szCs w:val="24"/>
        </w:rPr>
        <w:t>。</w:t>
      </w:r>
    </w:p>
    <w:p w:rsidR="0069026A" w:rsidRPr="003652A6" w:rsidRDefault="0069026A" w:rsidP="0069026A">
      <w:pPr>
        <w:ind w:firstLine="480"/>
        <w:contextualSpacing/>
        <w:jc w:val="left"/>
        <w:rPr>
          <w:rFonts w:cs="Times New Roman"/>
          <w:szCs w:val="24"/>
        </w:rPr>
      </w:pPr>
      <w:r w:rsidRPr="003652A6">
        <w:rPr>
          <w:rFonts w:cs="Times New Roman"/>
          <w:bCs/>
          <w:kern w:val="0"/>
          <w:szCs w:val="24"/>
        </w:rPr>
        <w:t>建议企业按照现行排放标准要求对在建工程进行以新带老环保改造，</w:t>
      </w:r>
      <w:r w:rsidR="00C25E0D" w:rsidRPr="003652A6">
        <w:rPr>
          <w:rFonts w:cs="Times New Roman"/>
          <w:szCs w:val="24"/>
        </w:rPr>
        <w:t>在实际建设过程中</w:t>
      </w:r>
      <w:r w:rsidRPr="003652A6">
        <w:rPr>
          <w:rFonts w:cs="Times New Roman" w:hint="eastAsia"/>
          <w:szCs w:val="24"/>
        </w:rPr>
        <w:t>除尘器</w:t>
      </w:r>
      <w:r w:rsidR="00C25E0D" w:rsidRPr="003652A6">
        <w:rPr>
          <w:rFonts w:cs="Times New Roman"/>
          <w:szCs w:val="24"/>
        </w:rPr>
        <w:t>选用高效滤袋，确保外排烟气</w:t>
      </w:r>
      <w:r w:rsidR="00676DE1" w:rsidRPr="003652A6">
        <w:rPr>
          <w:rFonts w:cs="Times New Roman"/>
          <w:szCs w:val="24"/>
        </w:rPr>
        <w:t>中烟尘</w:t>
      </w:r>
      <w:r w:rsidR="00C25E0D" w:rsidRPr="003652A6">
        <w:rPr>
          <w:rFonts w:cs="Times New Roman"/>
          <w:szCs w:val="24"/>
        </w:rPr>
        <w:t>达到现行标准要求。</w:t>
      </w:r>
    </w:p>
    <w:p w:rsidR="00C12D04" w:rsidRPr="003652A6" w:rsidRDefault="00C12D04" w:rsidP="0069026A">
      <w:pPr>
        <w:ind w:firstLine="480"/>
        <w:contextualSpacing/>
        <w:jc w:val="left"/>
        <w:rPr>
          <w:rFonts w:cs="Times New Roman"/>
          <w:szCs w:val="24"/>
        </w:rPr>
      </w:pPr>
      <w:r w:rsidRPr="003652A6">
        <w:rPr>
          <w:rFonts w:cs="Times New Roman" w:hint="eastAsia"/>
          <w:szCs w:val="24"/>
        </w:rPr>
        <w:t>（</w:t>
      </w:r>
      <w:r w:rsidRPr="003652A6">
        <w:rPr>
          <w:rFonts w:cs="Times New Roman" w:hint="eastAsia"/>
          <w:szCs w:val="24"/>
        </w:rPr>
        <w:t>2</w:t>
      </w:r>
      <w:r w:rsidRPr="003652A6">
        <w:rPr>
          <w:rFonts w:cs="Times New Roman" w:hint="eastAsia"/>
          <w:szCs w:val="24"/>
        </w:rPr>
        <w:t>）根据目前陕北地区已建成兰炭项目脱硫技术以及熄焦方式，建议在建兰炭项目采用剩余氨水</w:t>
      </w:r>
      <w:r w:rsidR="005C3800" w:rsidRPr="003652A6">
        <w:rPr>
          <w:rFonts w:cs="Times New Roman" w:hint="eastAsia"/>
          <w:szCs w:val="24"/>
        </w:rPr>
        <w:t>回炉等综合利用方式。</w:t>
      </w:r>
    </w:p>
    <w:p w:rsidR="00C25E0D" w:rsidRPr="003652A6" w:rsidRDefault="00C25E0D" w:rsidP="00C25E0D">
      <w:pPr>
        <w:ind w:firstLine="480"/>
        <w:contextualSpacing/>
        <w:jc w:val="left"/>
        <w:rPr>
          <w:rFonts w:cs="Times New Roman"/>
          <w:szCs w:val="24"/>
        </w:rPr>
      </w:pPr>
    </w:p>
    <w:p w:rsidR="0072235C" w:rsidRPr="003652A6" w:rsidRDefault="0072235C" w:rsidP="0072235C">
      <w:pPr>
        <w:pStyle w:val="a8"/>
        <w:ind w:firstLine="480"/>
        <w:sectPr w:rsidR="0072235C" w:rsidRPr="003652A6" w:rsidSect="00C52361">
          <w:pgSz w:w="11906" w:h="16838"/>
          <w:pgMar w:top="1418" w:right="1418" w:bottom="1418" w:left="1418" w:header="851" w:footer="992" w:gutter="0"/>
          <w:cols w:space="425"/>
          <w:docGrid w:type="lines" w:linePitch="326"/>
        </w:sectPr>
      </w:pPr>
    </w:p>
    <w:p w:rsidR="005B2757" w:rsidRPr="003652A6" w:rsidRDefault="005B2757" w:rsidP="0041535C">
      <w:pPr>
        <w:pStyle w:val="1"/>
      </w:pPr>
      <w:bookmarkStart w:id="351" w:name="_Toc492054286"/>
      <w:bookmarkStart w:id="352" w:name="_Toc503101196"/>
      <w:r w:rsidRPr="003652A6">
        <w:rPr>
          <w:rFonts w:hint="eastAsia"/>
        </w:rPr>
        <w:t>3.</w:t>
      </w:r>
      <w:r w:rsidRPr="003652A6">
        <w:rPr>
          <w:rFonts w:hint="eastAsia"/>
        </w:rPr>
        <w:t>变更项目概况</w:t>
      </w:r>
      <w:bookmarkEnd w:id="351"/>
      <w:bookmarkEnd w:id="352"/>
    </w:p>
    <w:p w:rsidR="005B2757" w:rsidRPr="003652A6" w:rsidRDefault="005B2757" w:rsidP="005B2757">
      <w:pPr>
        <w:pStyle w:val="2"/>
      </w:pPr>
      <w:bookmarkStart w:id="353" w:name="_Toc492054287"/>
      <w:bookmarkStart w:id="354" w:name="_Toc503101197"/>
      <w:r w:rsidRPr="003652A6">
        <w:rPr>
          <w:rFonts w:hint="eastAsia"/>
        </w:rPr>
        <w:t>3.1</w:t>
      </w:r>
      <w:r w:rsidR="00A3473D" w:rsidRPr="003652A6">
        <w:rPr>
          <w:rFonts w:hint="eastAsia"/>
        </w:rPr>
        <w:t xml:space="preserve"> </w:t>
      </w:r>
      <w:r w:rsidRPr="003652A6">
        <w:rPr>
          <w:rFonts w:hint="eastAsia"/>
        </w:rPr>
        <w:t>变更项目基本情况</w:t>
      </w:r>
      <w:bookmarkEnd w:id="353"/>
      <w:bookmarkEnd w:id="354"/>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项目名称：</w:t>
      </w:r>
      <w:r w:rsidR="00017622" w:rsidRPr="003652A6">
        <w:rPr>
          <w:rFonts w:eastAsia="宋体" w:cs="Times New Roman" w:hint="eastAsia"/>
          <w:snapToGrid w:val="0"/>
          <w:kern w:val="0"/>
          <w:lang w:val="zh-CN"/>
        </w:rPr>
        <w:t>陕西三江能源</w:t>
      </w:r>
      <w:r w:rsidR="009A3E0C" w:rsidRPr="003652A6">
        <w:rPr>
          <w:rFonts w:eastAsia="宋体" w:cs="Times New Roman" w:hint="eastAsia"/>
          <w:snapToGrid w:val="0"/>
          <w:kern w:val="0"/>
          <w:lang w:val="zh-CN"/>
        </w:rPr>
        <w:t>化工</w:t>
      </w:r>
      <w:r w:rsidR="00017622" w:rsidRPr="003652A6">
        <w:rPr>
          <w:rFonts w:eastAsia="宋体" w:cs="Times New Roman" w:hint="eastAsia"/>
          <w:snapToGrid w:val="0"/>
          <w:kern w:val="0"/>
          <w:lang w:val="zh-CN"/>
        </w:rPr>
        <w:t>有限公司循环经济示范项目变更</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项目性质：</w:t>
      </w:r>
      <w:r w:rsidR="00017622" w:rsidRPr="003652A6">
        <w:rPr>
          <w:rFonts w:eastAsia="宋体" w:cs="Times New Roman" w:hint="eastAsia"/>
          <w:snapToGrid w:val="0"/>
          <w:kern w:val="0"/>
          <w:lang w:val="zh-CN"/>
        </w:rPr>
        <w:t>改扩建</w:t>
      </w:r>
      <w:r w:rsidR="00BB5871" w:rsidRPr="003652A6">
        <w:rPr>
          <w:rFonts w:eastAsia="宋体" w:cs="Times New Roman" w:hint="eastAsia"/>
          <w:snapToGrid w:val="0"/>
          <w:kern w:val="0"/>
          <w:lang w:val="zh-CN"/>
        </w:rPr>
        <w:t>（重大变更）</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建设单位：</w:t>
      </w:r>
      <w:r w:rsidR="00F61C95" w:rsidRPr="003652A6">
        <w:rPr>
          <w:rFonts w:eastAsia="宋体" w:cs="Times New Roman" w:hint="eastAsia"/>
          <w:snapToGrid w:val="0"/>
          <w:kern w:val="0"/>
          <w:lang w:val="zh-CN"/>
        </w:rPr>
        <w:t>陕西三江能源化工有限公司</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建设地点：</w:t>
      </w:r>
      <w:r w:rsidR="00017622" w:rsidRPr="003652A6">
        <w:rPr>
          <w:rFonts w:eastAsia="宋体" w:cs="Times New Roman" w:hint="eastAsia"/>
          <w:snapToGrid w:val="0"/>
          <w:kern w:val="0"/>
          <w:lang w:val="zh-CN"/>
        </w:rPr>
        <w:t>府谷县孤山镇恒源循环经济示范小区（西区）</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建设规模：</w:t>
      </w:r>
      <w:r w:rsidR="00162299" w:rsidRPr="003652A6">
        <w:rPr>
          <w:rFonts w:eastAsia="宋体" w:cs="Times New Roman" w:hint="eastAsia"/>
          <w:snapToGrid w:val="0"/>
          <w:kern w:val="0"/>
          <w:lang w:val="zh-CN"/>
        </w:rPr>
        <w:t>原</w:t>
      </w:r>
      <w:r w:rsidR="00162299" w:rsidRPr="003652A6">
        <w:rPr>
          <w:rFonts w:hint="eastAsia"/>
        </w:rPr>
        <w:t>4</w:t>
      </w:r>
      <w:r w:rsidR="00162299" w:rsidRPr="003652A6">
        <w:t>万吨</w:t>
      </w:r>
      <w:r w:rsidR="00162299" w:rsidRPr="003652A6">
        <w:t>/</w:t>
      </w:r>
      <w:r w:rsidR="00162299" w:rsidRPr="003652A6">
        <w:t>年金属镁</w:t>
      </w:r>
      <w:r w:rsidR="00162299" w:rsidRPr="003652A6">
        <w:rPr>
          <w:rFonts w:hint="eastAsia"/>
        </w:rPr>
        <w:t>（含镁合金</w:t>
      </w:r>
      <w:r w:rsidR="00162299" w:rsidRPr="003652A6">
        <w:t>项目</w:t>
      </w:r>
      <w:r w:rsidR="00162299" w:rsidRPr="003652A6">
        <w:rPr>
          <w:rFonts w:hint="eastAsia"/>
        </w:rPr>
        <w:t>）变更</w:t>
      </w:r>
      <w:r w:rsidR="00162299" w:rsidRPr="003652A6">
        <w:t>为</w:t>
      </w:r>
      <w:r w:rsidR="00162299" w:rsidRPr="003652A6">
        <w:t>2</w:t>
      </w:r>
      <w:r w:rsidR="00162299" w:rsidRPr="003652A6">
        <w:t>万吨</w:t>
      </w:r>
      <w:r w:rsidR="00162299" w:rsidRPr="003652A6">
        <w:t>/</w:t>
      </w:r>
      <w:r w:rsidR="00162299" w:rsidRPr="003652A6">
        <w:t>年金属钙</w:t>
      </w:r>
      <w:r w:rsidR="00162299" w:rsidRPr="003652A6">
        <w:rPr>
          <w:rFonts w:hint="eastAsia"/>
        </w:rPr>
        <w:t>、</w:t>
      </w:r>
      <w:r w:rsidR="00162299" w:rsidRPr="003652A6">
        <w:rPr>
          <w:rFonts w:hint="eastAsia"/>
        </w:rPr>
        <w:t>2</w:t>
      </w:r>
      <w:r w:rsidR="00162299" w:rsidRPr="003652A6">
        <w:rPr>
          <w:rFonts w:hint="eastAsia"/>
        </w:rPr>
        <w:t>万吨</w:t>
      </w:r>
      <w:r w:rsidR="00162299" w:rsidRPr="003652A6">
        <w:rPr>
          <w:rFonts w:hint="eastAsia"/>
        </w:rPr>
        <w:t>/</w:t>
      </w:r>
      <w:r w:rsidR="00162299" w:rsidRPr="003652A6">
        <w:rPr>
          <w:rFonts w:hint="eastAsia"/>
        </w:rPr>
        <w:t>年金属镁及镁合金</w:t>
      </w:r>
      <w:r w:rsidR="00162299" w:rsidRPr="003652A6">
        <w:t>生产项目</w:t>
      </w:r>
      <w:r w:rsidR="0092193B" w:rsidRPr="003652A6">
        <w:rPr>
          <w:rFonts w:eastAsia="宋体" w:cs="Times New Roman" w:hint="eastAsia"/>
          <w:snapToGrid w:val="0"/>
          <w:kern w:val="0"/>
          <w:lang w:val="zh-CN"/>
        </w:rPr>
        <w:t>。</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项目投资：</w:t>
      </w:r>
      <w:r w:rsidR="00017622" w:rsidRPr="003652A6">
        <w:rPr>
          <w:rFonts w:eastAsia="宋体" w:cs="Times New Roman" w:hint="eastAsia"/>
          <w:snapToGrid w:val="0"/>
          <w:kern w:val="0"/>
          <w:lang w:val="zh-CN"/>
        </w:rPr>
        <w:t>7200</w:t>
      </w:r>
      <w:r w:rsidR="00017622" w:rsidRPr="003652A6">
        <w:rPr>
          <w:rFonts w:eastAsia="宋体" w:cs="Times New Roman" w:hint="eastAsia"/>
          <w:snapToGrid w:val="0"/>
          <w:kern w:val="0"/>
          <w:lang w:val="zh-CN"/>
        </w:rPr>
        <w:t>万元，环保投资为</w:t>
      </w:r>
      <w:r w:rsidR="00003CA2" w:rsidRPr="003652A6">
        <w:rPr>
          <w:rFonts w:eastAsia="宋体" w:cs="Times New Roman" w:hint="eastAsia"/>
          <w:snapToGrid w:val="0"/>
          <w:kern w:val="0"/>
          <w:lang w:val="zh-CN"/>
        </w:rPr>
        <w:t>1432</w:t>
      </w:r>
      <w:r w:rsidR="00017622" w:rsidRPr="003652A6">
        <w:rPr>
          <w:rFonts w:eastAsia="宋体" w:cs="Times New Roman" w:hint="eastAsia"/>
          <w:snapToGrid w:val="0"/>
          <w:kern w:val="0"/>
          <w:lang w:val="zh-CN"/>
        </w:rPr>
        <w:t>万元，占总投资的</w:t>
      </w:r>
      <w:r w:rsidR="00003CA2" w:rsidRPr="003652A6">
        <w:rPr>
          <w:rFonts w:eastAsia="宋体" w:cs="Times New Roman" w:hint="eastAsia"/>
          <w:snapToGrid w:val="0"/>
          <w:kern w:val="0"/>
          <w:lang w:val="zh-CN"/>
        </w:rPr>
        <w:t>19.89</w:t>
      </w:r>
      <w:r w:rsidR="00017622" w:rsidRPr="003652A6">
        <w:rPr>
          <w:rFonts w:eastAsia="宋体" w:cs="Times New Roman" w:hint="eastAsia"/>
          <w:snapToGrid w:val="0"/>
          <w:kern w:val="0"/>
          <w:lang w:val="zh-CN"/>
        </w:rPr>
        <w:t>%</w:t>
      </w:r>
      <w:r w:rsidR="00017622" w:rsidRPr="003652A6">
        <w:rPr>
          <w:rFonts w:eastAsia="宋体" w:cs="Times New Roman" w:hint="eastAsia"/>
          <w:snapToGrid w:val="0"/>
          <w:kern w:val="0"/>
          <w:lang w:val="zh-CN"/>
        </w:rPr>
        <w:t>。</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年运行时间：</w:t>
      </w:r>
      <w:r w:rsidR="00017622" w:rsidRPr="003652A6">
        <w:rPr>
          <w:rFonts w:eastAsia="宋体" w:cs="Times New Roman" w:hint="eastAsia"/>
          <w:snapToGrid w:val="0"/>
          <w:kern w:val="0"/>
          <w:lang w:val="zh-CN"/>
        </w:rPr>
        <w:t>7200</w:t>
      </w:r>
      <w:r w:rsidR="00017622" w:rsidRPr="003652A6">
        <w:rPr>
          <w:rFonts w:eastAsia="宋体" w:cs="Times New Roman" w:hint="eastAsia"/>
          <w:snapToGrid w:val="0"/>
          <w:kern w:val="0"/>
          <w:lang w:val="zh-CN"/>
        </w:rPr>
        <w:t>小时（</w:t>
      </w:r>
      <w:r w:rsidR="00017622" w:rsidRPr="003652A6">
        <w:rPr>
          <w:rFonts w:eastAsia="宋体" w:cs="Times New Roman" w:hint="eastAsia"/>
          <w:snapToGrid w:val="0"/>
          <w:kern w:val="0"/>
          <w:lang w:val="zh-CN"/>
        </w:rPr>
        <w:t>300</w:t>
      </w:r>
      <w:r w:rsidR="00017622" w:rsidRPr="003652A6">
        <w:rPr>
          <w:rFonts w:eastAsia="宋体" w:cs="Times New Roman" w:hint="eastAsia"/>
          <w:snapToGrid w:val="0"/>
          <w:kern w:val="0"/>
          <w:lang w:val="zh-CN"/>
        </w:rPr>
        <w:t>天）</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生产制度：</w:t>
      </w:r>
      <w:r w:rsidR="00017622" w:rsidRPr="003652A6">
        <w:rPr>
          <w:rFonts w:cs="Times New Roman"/>
        </w:rPr>
        <w:t>生产管理人员实行白班制，生产工作实行四班三倒运转制</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全厂定员：</w:t>
      </w:r>
      <w:r w:rsidR="00BB5871" w:rsidRPr="003652A6">
        <w:rPr>
          <w:rFonts w:eastAsia="宋体" w:cs="Times New Roman" w:hint="eastAsia"/>
          <w:snapToGrid w:val="0"/>
          <w:kern w:val="0"/>
          <w:lang w:val="zh-CN"/>
        </w:rPr>
        <w:t>新增</w:t>
      </w:r>
      <w:r w:rsidR="00301687" w:rsidRPr="003652A6">
        <w:rPr>
          <w:rFonts w:eastAsia="宋体" w:cs="Times New Roman" w:hint="eastAsia"/>
          <w:snapToGrid w:val="0"/>
          <w:kern w:val="0"/>
          <w:lang w:val="zh-CN"/>
        </w:rPr>
        <w:t>400</w:t>
      </w:r>
      <w:r w:rsidR="00017622" w:rsidRPr="003652A6">
        <w:rPr>
          <w:rFonts w:eastAsia="宋体" w:cs="Times New Roman" w:hint="eastAsia"/>
          <w:snapToGrid w:val="0"/>
          <w:kern w:val="0"/>
          <w:lang w:val="zh-CN"/>
        </w:rPr>
        <w:t>人</w:t>
      </w:r>
    </w:p>
    <w:p w:rsidR="005B2757" w:rsidRPr="003652A6" w:rsidRDefault="005B2757" w:rsidP="005B2757">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占地面积：</w:t>
      </w:r>
      <w:r w:rsidR="004945A6" w:rsidRPr="003652A6">
        <w:t>总用地面积为</w:t>
      </w:r>
      <w:r w:rsidR="00716A56" w:rsidRPr="003652A6">
        <w:rPr>
          <w:rFonts w:hint="eastAsia"/>
        </w:rPr>
        <w:t>6</w:t>
      </w:r>
      <w:r w:rsidR="004945A6" w:rsidRPr="003652A6">
        <w:t>h</w:t>
      </w:r>
      <w:r w:rsidR="004945A6" w:rsidRPr="003652A6">
        <w:rPr>
          <w:rFonts w:hint="eastAsia"/>
        </w:rPr>
        <w:t>a</w:t>
      </w:r>
      <w:r w:rsidR="004945A6" w:rsidRPr="003652A6">
        <w:t>，在原有企业用地范围内，本次不新增占地</w:t>
      </w:r>
    </w:p>
    <w:p w:rsidR="005B2757" w:rsidRPr="003652A6" w:rsidRDefault="005B2757" w:rsidP="005B2757">
      <w:pPr>
        <w:pStyle w:val="2"/>
      </w:pPr>
      <w:bookmarkStart w:id="355" w:name="_Toc492054288"/>
      <w:bookmarkStart w:id="356" w:name="_Toc503101198"/>
      <w:r w:rsidRPr="003652A6">
        <w:rPr>
          <w:rFonts w:hint="eastAsia"/>
        </w:rPr>
        <w:t xml:space="preserve">3.2 </w:t>
      </w:r>
      <w:r w:rsidRPr="003652A6">
        <w:rPr>
          <w:rFonts w:hint="eastAsia"/>
        </w:rPr>
        <w:t>项目组成</w:t>
      </w:r>
      <w:bookmarkEnd w:id="355"/>
      <w:bookmarkEnd w:id="356"/>
    </w:p>
    <w:p w:rsidR="005B2757" w:rsidRPr="003652A6" w:rsidRDefault="005B2757" w:rsidP="005B2757">
      <w:pPr>
        <w:ind w:firstLine="480"/>
      </w:pPr>
      <w:r w:rsidRPr="003652A6">
        <w:rPr>
          <w:rFonts w:hint="eastAsia"/>
        </w:rPr>
        <w:t>项目组成及主要建设内容见表</w:t>
      </w:r>
      <w:r w:rsidRPr="003652A6">
        <w:rPr>
          <w:rFonts w:hint="eastAsia"/>
        </w:rPr>
        <w:t>3.2-1</w:t>
      </w:r>
      <w:r w:rsidRPr="003652A6">
        <w:rPr>
          <w:rFonts w:hint="eastAsia"/>
        </w:rPr>
        <w:t>。</w:t>
      </w:r>
    </w:p>
    <w:p w:rsidR="005B2757" w:rsidRPr="003652A6" w:rsidRDefault="005B2757" w:rsidP="005B2757">
      <w:pPr>
        <w:adjustRightInd w:val="0"/>
        <w:snapToGrid w:val="0"/>
        <w:ind w:firstLineChars="0" w:firstLine="0"/>
        <w:jc w:val="center"/>
        <w:rPr>
          <w:rFonts w:eastAsia="宋体" w:cs="Times New Roman"/>
          <w:b/>
          <w:snapToGrid w:val="0"/>
          <w:kern w:val="0"/>
          <w:szCs w:val="24"/>
        </w:rPr>
      </w:pPr>
      <w:r w:rsidRPr="003652A6">
        <w:rPr>
          <w:rFonts w:eastAsia="宋体" w:cs="Times New Roman"/>
          <w:b/>
          <w:snapToGrid w:val="0"/>
          <w:kern w:val="0"/>
          <w:szCs w:val="24"/>
        </w:rPr>
        <w:t>表</w:t>
      </w:r>
      <w:r w:rsidRPr="003652A6">
        <w:rPr>
          <w:rFonts w:eastAsia="宋体" w:cs="Times New Roman" w:hint="eastAsia"/>
          <w:b/>
          <w:snapToGrid w:val="0"/>
          <w:kern w:val="0"/>
          <w:szCs w:val="24"/>
        </w:rPr>
        <w:t>2</w:t>
      </w:r>
      <w:r w:rsidRPr="003652A6">
        <w:rPr>
          <w:rFonts w:eastAsia="宋体" w:cs="Times New Roman"/>
          <w:b/>
          <w:snapToGrid w:val="0"/>
          <w:kern w:val="0"/>
          <w:szCs w:val="24"/>
        </w:rPr>
        <w:t>.2-1</w:t>
      </w:r>
      <w:r w:rsidRPr="003652A6">
        <w:rPr>
          <w:rFonts w:eastAsia="宋体" w:cs="Times New Roman" w:hint="eastAsia"/>
          <w:b/>
          <w:snapToGrid w:val="0"/>
          <w:kern w:val="0"/>
          <w:szCs w:val="24"/>
        </w:rPr>
        <w:t xml:space="preserve">  </w:t>
      </w:r>
      <w:r w:rsidRPr="003652A6">
        <w:rPr>
          <w:rFonts w:eastAsia="宋体" w:cs="Times New Roman" w:hint="eastAsia"/>
          <w:b/>
          <w:snapToGrid w:val="0"/>
          <w:kern w:val="0"/>
          <w:szCs w:val="24"/>
        </w:rPr>
        <w:t>项目</w:t>
      </w:r>
      <w:r w:rsidRPr="003652A6">
        <w:rPr>
          <w:rFonts w:eastAsia="宋体" w:cs="Times New Roman"/>
          <w:b/>
          <w:snapToGrid w:val="0"/>
          <w:kern w:val="0"/>
          <w:szCs w:val="24"/>
        </w:rPr>
        <w:t>组成一览表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0"/>
        <w:gridCol w:w="1462"/>
        <w:gridCol w:w="6236"/>
        <w:gridCol w:w="1098"/>
      </w:tblGrid>
      <w:tr w:rsidR="00ED124A" w:rsidRPr="003652A6" w:rsidTr="002259A1">
        <w:trPr>
          <w:tblHeader/>
          <w:jc w:val="center"/>
        </w:trPr>
        <w:tc>
          <w:tcPr>
            <w:tcW w:w="264" w:type="pct"/>
            <w:shd w:val="pct15" w:color="auto" w:fill="FFFFFF"/>
            <w:vAlign w:val="center"/>
          </w:tcPr>
          <w:p w:rsidR="004945A6" w:rsidRPr="003652A6" w:rsidRDefault="004945A6" w:rsidP="00F6218B">
            <w:pPr>
              <w:pStyle w:val="a7"/>
              <w:jc w:val="center"/>
              <w:rPr>
                <w:rFonts w:ascii="Times New Roman" w:hAnsi="Times New Roman"/>
                <w:b/>
                <w:kern w:val="2"/>
                <w:szCs w:val="21"/>
              </w:rPr>
            </w:pPr>
            <w:r w:rsidRPr="003652A6">
              <w:rPr>
                <w:rFonts w:ascii="Times New Roman" w:hAnsi="Times New Roman"/>
                <w:b/>
                <w:kern w:val="2"/>
                <w:szCs w:val="21"/>
              </w:rPr>
              <w:t>序号</w:t>
            </w:r>
          </w:p>
        </w:tc>
        <w:tc>
          <w:tcPr>
            <w:tcW w:w="787" w:type="pct"/>
            <w:shd w:val="pct15" w:color="auto" w:fill="FFFFFF"/>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b/>
                <w:szCs w:val="21"/>
              </w:rPr>
              <w:t>单元名称</w:t>
            </w:r>
          </w:p>
        </w:tc>
        <w:tc>
          <w:tcPr>
            <w:tcW w:w="3358" w:type="pct"/>
            <w:shd w:val="pct15" w:color="auto" w:fill="FFFFFF"/>
            <w:vAlign w:val="center"/>
          </w:tcPr>
          <w:p w:rsidR="004945A6" w:rsidRPr="003652A6" w:rsidRDefault="004945A6" w:rsidP="00F6218B">
            <w:pPr>
              <w:pStyle w:val="a7"/>
              <w:jc w:val="center"/>
              <w:rPr>
                <w:rFonts w:ascii="Times New Roman" w:hAnsi="Times New Roman"/>
                <w:b/>
                <w:kern w:val="2"/>
                <w:szCs w:val="21"/>
              </w:rPr>
            </w:pPr>
            <w:r w:rsidRPr="003652A6">
              <w:rPr>
                <w:rFonts w:ascii="Times New Roman" w:hAnsi="Times New Roman"/>
                <w:b/>
                <w:kern w:val="2"/>
                <w:szCs w:val="21"/>
              </w:rPr>
              <w:t>主要</w:t>
            </w:r>
            <w:r w:rsidRPr="003652A6">
              <w:rPr>
                <w:rFonts w:ascii="Times New Roman" w:hAnsi="Times New Roman" w:hint="eastAsia"/>
                <w:b/>
                <w:kern w:val="2"/>
                <w:szCs w:val="21"/>
              </w:rPr>
              <w:t>建设</w:t>
            </w:r>
            <w:r w:rsidRPr="003652A6">
              <w:rPr>
                <w:rFonts w:ascii="Times New Roman" w:hAnsi="Times New Roman"/>
                <w:b/>
                <w:kern w:val="2"/>
                <w:szCs w:val="21"/>
              </w:rPr>
              <w:t>内容</w:t>
            </w:r>
          </w:p>
        </w:tc>
        <w:tc>
          <w:tcPr>
            <w:tcW w:w="591" w:type="pct"/>
            <w:shd w:val="pct15" w:color="auto" w:fill="FFFFFF"/>
            <w:vAlign w:val="center"/>
          </w:tcPr>
          <w:p w:rsidR="004945A6" w:rsidRPr="003652A6" w:rsidRDefault="004945A6" w:rsidP="00F6218B">
            <w:pPr>
              <w:pStyle w:val="a7"/>
              <w:jc w:val="center"/>
              <w:rPr>
                <w:rFonts w:ascii="Times New Roman" w:hAnsi="Times New Roman"/>
                <w:b/>
                <w:kern w:val="2"/>
                <w:szCs w:val="21"/>
              </w:rPr>
            </w:pPr>
            <w:r w:rsidRPr="003652A6">
              <w:rPr>
                <w:rFonts w:ascii="Times New Roman" w:hAnsi="Times New Roman" w:hint="eastAsia"/>
                <w:b/>
                <w:kern w:val="2"/>
                <w:szCs w:val="21"/>
              </w:rPr>
              <w:t>备注</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b/>
                <w:szCs w:val="21"/>
              </w:rPr>
              <w:t>一</w:t>
            </w:r>
          </w:p>
        </w:tc>
        <w:tc>
          <w:tcPr>
            <w:tcW w:w="787"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主体工程</w:t>
            </w:r>
          </w:p>
        </w:tc>
        <w:tc>
          <w:tcPr>
            <w:tcW w:w="3358" w:type="pct"/>
            <w:vAlign w:val="center"/>
          </w:tcPr>
          <w:p w:rsidR="004945A6" w:rsidRPr="003652A6" w:rsidRDefault="004945A6" w:rsidP="00F6218B">
            <w:pPr>
              <w:pStyle w:val="a7"/>
              <w:jc w:val="center"/>
              <w:rPr>
                <w:rFonts w:ascii="Times New Roman" w:hAnsi="Times New Roman"/>
                <w:szCs w:val="21"/>
              </w:rPr>
            </w:pP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1</w:t>
            </w:r>
          </w:p>
        </w:tc>
        <w:tc>
          <w:tcPr>
            <w:tcW w:w="787" w:type="pct"/>
            <w:vAlign w:val="center"/>
          </w:tcPr>
          <w:p w:rsidR="004945A6" w:rsidRPr="003652A6" w:rsidRDefault="005C7D36" w:rsidP="00F6218B">
            <w:pPr>
              <w:pStyle w:val="a7"/>
              <w:jc w:val="center"/>
              <w:rPr>
                <w:rFonts w:ascii="Times New Roman" w:hAnsi="Times New Roman"/>
                <w:szCs w:val="21"/>
              </w:rPr>
            </w:pPr>
            <w:r w:rsidRPr="003652A6">
              <w:rPr>
                <w:rFonts w:ascii="Times New Roman" w:hAnsi="Times New Roman" w:hint="eastAsia"/>
                <w:szCs w:val="21"/>
              </w:rPr>
              <w:t>煅烧</w:t>
            </w:r>
            <w:r w:rsidR="004945A6" w:rsidRPr="003652A6">
              <w:rPr>
                <w:rFonts w:ascii="Times New Roman" w:hAnsi="Times New Roman" w:hint="eastAsia"/>
                <w:szCs w:val="21"/>
              </w:rPr>
              <w:t>车间</w:t>
            </w:r>
          </w:p>
        </w:tc>
        <w:tc>
          <w:tcPr>
            <w:tcW w:w="3358" w:type="pct"/>
            <w:vAlign w:val="center"/>
          </w:tcPr>
          <w:p w:rsidR="004945A6" w:rsidRPr="003652A6" w:rsidRDefault="005C7D36" w:rsidP="00F6218B">
            <w:pPr>
              <w:pStyle w:val="a7"/>
              <w:jc w:val="center"/>
              <w:rPr>
                <w:rFonts w:ascii="Times New Roman" w:hAnsi="Times New Roman"/>
                <w:szCs w:val="21"/>
              </w:rPr>
            </w:pPr>
            <w:r w:rsidRPr="003652A6">
              <w:rPr>
                <w:rFonts w:ascii="Times New Roman" w:hAnsi="Times New Roman" w:hint="eastAsia"/>
                <w:szCs w:val="21"/>
              </w:rPr>
              <w:t>1</w:t>
            </w:r>
            <w:r w:rsidRPr="003652A6">
              <w:rPr>
                <w:rFonts w:ascii="Times New Roman" w:hAnsi="Times New Roman" w:hint="eastAsia"/>
                <w:szCs w:val="21"/>
              </w:rPr>
              <w:t>台预热器、</w:t>
            </w:r>
            <w:r w:rsidRPr="003652A6">
              <w:rPr>
                <w:rFonts w:ascii="Times New Roman" w:hAnsi="Times New Roman" w:hint="eastAsia"/>
                <w:szCs w:val="21"/>
              </w:rPr>
              <w:t>2</w:t>
            </w:r>
            <w:r w:rsidRPr="003652A6">
              <w:rPr>
                <w:rFonts w:ascii="Times New Roman" w:hAnsi="Times New Roman" w:hint="eastAsia"/>
                <w:szCs w:val="21"/>
              </w:rPr>
              <w:t>台</w:t>
            </w:r>
            <w:r w:rsidR="00063E86" w:rsidRPr="003652A6">
              <w:rPr>
                <w:rFonts w:ascii="Times New Roman" w:hAnsi="Times New Roman" w:hint="eastAsia"/>
                <w:szCs w:val="21"/>
              </w:rPr>
              <w:t>钢立窑</w:t>
            </w:r>
          </w:p>
        </w:tc>
        <w:tc>
          <w:tcPr>
            <w:tcW w:w="591"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正在安装</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2</w:t>
            </w:r>
          </w:p>
        </w:tc>
        <w:tc>
          <w:tcPr>
            <w:tcW w:w="787"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配料车间</w:t>
            </w:r>
          </w:p>
        </w:tc>
        <w:tc>
          <w:tcPr>
            <w:tcW w:w="3358" w:type="pct"/>
            <w:vAlign w:val="center"/>
          </w:tcPr>
          <w:p w:rsidR="004945A6" w:rsidRPr="003652A6" w:rsidRDefault="00063E86" w:rsidP="00063E86">
            <w:pPr>
              <w:pStyle w:val="a7"/>
              <w:jc w:val="center"/>
              <w:rPr>
                <w:rFonts w:ascii="Times New Roman" w:hAnsi="Times New Roman"/>
                <w:szCs w:val="21"/>
              </w:rPr>
            </w:pPr>
            <w:r w:rsidRPr="003652A6">
              <w:rPr>
                <w:rFonts w:ascii="Times New Roman" w:hAnsi="Times New Roman"/>
                <w:szCs w:val="21"/>
              </w:rPr>
              <w:t>破碎机</w:t>
            </w:r>
            <w:r w:rsidRPr="003652A6">
              <w:rPr>
                <w:rFonts w:ascii="Times New Roman" w:hAnsi="Times New Roman" w:hint="eastAsia"/>
                <w:szCs w:val="21"/>
              </w:rPr>
              <w:t>、</w:t>
            </w:r>
            <w:r w:rsidRPr="003652A6">
              <w:rPr>
                <w:rFonts w:ascii="Times New Roman" w:hAnsi="Times New Roman"/>
                <w:szCs w:val="21"/>
              </w:rPr>
              <w:t>球磨机</w:t>
            </w:r>
            <w:r w:rsidRPr="003652A6">
              <w:rPr>
                <w:rFonts w:ascii="Times New Roman" w:hAnsi="Times New Roman" w:hint="eastAsia"/>
                <w:szCs w:val="21"/>
              </w:rPr>
              <w:t>、</w:t>
            </w:r>
            <w:r w:rsidRPr="003652A6">
              <w:rPr>
                <w:rFonts w:ascii="Times New Roman" w:hAnsi="Times New Roman"/>
                <w:szCs w:val="21"/>
              </w:rPr>
              <w:t>压球机等</w:t>
            </w:r>
          </w:p>
        </w:tc>
        <w:tc>
          <w:tcPr>
            <w:tcW w:w="591"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3</w:t>
            </w:r>
          </w:p>
        </w:tc>
        <w:tc>
          <w:tcPr>
            <w:tcW w:w="787"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还原车间</w:t>
            </w:r>
          </w:p>
        </w:tc>
        <w:tc>
          <w:tcPr>
            <w:tcW w:w="3358"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机械真空泵</w:t>
            </w:r>
            <w:r w:rsidRPr="003652A6">
              <w:rPr>
                <w:rFonts w:ascii="Times New Roman" w:hAnsi="Times New Roman" w:hint="eastAsia"/>
                <w:szCs w:val="21"/>
              </w:rPr>
              <w:t>75</w:t>
            </w:r>
            <w:r w:rsidRPr="003652A6">
              <w:rPr>
                <w:rFonts w:ascii="Times New Roman" w:hAnsi="Times New Roman" w:hint="eastAsia"/>
                <w:szCs w:val="21"/>
              </w:rPr>
              <w:t>台、还原炉</w:t>
            </w:r>
            <w:r w:rsidRPr="003652A6">
              <w:rPr>
                <w:rFonts w:ascii="Times New Roman" w:hAnsi="Times New Roman" w:hint="eastAsia"/>
                <w:szCs w:val="21"/>
              </w:rPr>
              <w:t>25</w:t>
            </w:r>
            <w:r w:rsidRPr="003652A6">
              <w:rPr>
                <w:rFonts w:ascii="Times New Roman" w:hAnsi="Times New Roman" w:hint="eastAsia"/>
                <w:szCs w:val="21"/>
              </w:rPr>
              <w:t>台</w:t>
            </w:r>
          </w:p>
        </w:tc>
        <w:tc>
          <w:tcPr>
            <w:tcW w:w="591" w:type="pct"/>
            <w:vAlign w:val="center"/>
          </w:tcPr>
          <w:p w:rsidR="004945A6" w:rsidRPr="003652A6" w:rsidRDefault="00130AAF" w:rsidP="00F6218B">
            <w:pPr>
              <w:pStyle w:val="a7"/>
              <w:jc w:val="center"/>
              <w:rPr>
                <w:rFonts w:ascii="Times New Roman" w:hAnsi="Times New Roman"/>
                <w:szCs w:val="21"/>
              </w:rPr>
            </w:pPr>
            <w:r w:rsidRPr="003652A6">
              <w:rPr>
                <w:rFonts w:ascii="Times New Roman" w:hAnsi="Times New Roman" w:hint="eastAsia"/>
                <w:szCs w:val="21"/>
              </w:rPr>
              <w:t>正在施工</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b/>
                <w:szCs w:val="21"/>
              </w:rPr>
              <w:t>二</w:t>
            </w:r>
          </w:p>
        </w:tc>
        <w:tc>
          <w:tcPr>
            <w:tcW w:w="787"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辅助工程</w:t>
            </w:r>
          </w:p>
        </w:tc>
        <w:tc>
          <w:tcPr>
            <w:tcW w:w="3358" w:type="pct"/>
            <w:vAlign w:val="center"/>
          </w:tcPr>
          <w:p w:rsidR="004945A6" w:rsidRPr="003652A6" w:rsidRDefault="004945A6" w:rsidP="00F6218B">
            <w:pPr>
              <w:pStyle w:val="a7"/>
              <w:jc w:val="center"/>
              <w:rPr>
                <w:rFonts w:ascii="Times New Roman" w:hAnsi="Times New Roman"/>
                <w:szCs w:val="21"/>
              </w:rPr>
            </w:pP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1</w:t>
            </w:r>
          </w:p>
        </w:tc>
        <w:tc>
          <w:tcPr>
            <w:tcW w:w="787"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上料加料系统</w:t>
            </w:r>
          </w:p>
        </w:tc>
        <w:tc>
          <w:tcPr>
            <w:tcW w:w="3358"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包括电机、辅助传动等</w:t>
            </w:r>
          </w:p>
        </w:tc>
        <w:tc>
          <w:tcPr>
            <w:tcW w:w="591"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2</w:t>
            </w:r>
          </w:p>
        </w:tc>
        <w:tc>
          <w:tcPr>
            <w:tcW w:w="787"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机修车间</w:t>
            </w:r>
          </w:p>
        </w:tc>
        <w:tc>
          <w:tcPr>
            <w:tcW w:w="3358" w:type="pct"/>
            <w:vAlign w:val="center"/>
          </w:tcPr>
          <w:p w:rsidR="004945A6" w:rsidRPr="003652A6" w:rsidRDefault="00063E86" w:rsidP="00063E86">
            <w:pPr>
              <w:pStyle w:val="a7"/>
              <w:jc w:val="center"/>
              <w:rPr>
                <w:rFonts w:ascii="Times New Roman" w:hAnsi="Times New Roman"/>
                <w:szCs w:val="21"/>
              </w:rPr>
            </w:pPr>
            <w:r w:rsidRPr="003652A6">
              <w:rPr>
                <w:rFonts w:ascii="Times New Roman" w:hAnsi="Times New Roman"/>
                <w:szCs w:val="21"/>
              </w:rPr>
              <w:t>包括</w:t>
            </w:r>
            <w:r w:rsidRPr="003652A6">
              <w:rPr>
                <w:rFonts w:ascii="Times New Roman" w:hAnsi="Times New Roman" w:hint="eastAsia"/>
                <w:szCs w:val="21"/>
              </w:rPr>
              <w:t>破碎</w:t>
            </w:r>
            <w:r w:rsidRPr="003652A6">
              <w:rPr>
                <w:rFonts w:ascii="Times New Roman" w:hAnsi="Times New Roman"/>
                <w:szCs w:val="21"/>
              </w:rPr>
              <w:t>机、电焊机、</w:t>
            </w:r>
            <w:r w:rsidRPr="003652A6">
              <w:rPr>
                <w:rFonts w:ascii="Times New Roman" w:hAnsi="Times New Roman" w:hint="eastAsia"/>
                <w:szCs w:val="21"/>
              </w:rPr>
              <w:t>风</w:t>
            </w:r>
            <w:r w:rsidRPr="003652A6">
              <w:rPr>
                <w:rFonts w:ascii="Times New Roman" w:hAnsi="Times New Roman"/>
                <w:szCs w:val="21"/>
              </w:rPr>
              <w:t>机等日常维护和检修设备</w:t>
            </w:r>
          </w:p>
        </w:tc>
        <w:tc>
          <w:tcPr>
            <w:tcW w:w="591"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三</w:t>
            </w:r>
          </w:p>
        </w:tc>
        <w:tc>
          <w:tcPr>
            <w:tcW w:w="787"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公用工程</w:t>
            </w:r>
          </w:p>
        </w:tc>
        <w:tc>
          <w:tcPr>
            <w:tcW w:w="3358" w:type="pct"/>
            <w:vAlign w:val="center"/>
          </w:tcPr>
          <w:p w:rsidR="004945A6" w:rsidRPr="003652A6" w:rsidRDefault="004945A6" w:rsidP="00F6218B">
            <w:pPr>
              <w:pStyle w:val="a7"/>
              <w:jc w:val="center"/>
              <w:rPr>
                <w:rFonts w:ascii="Times New Roman" w:hAnsi="Times New Roman"/>
                <w:szCs w:val="21"/>
              </w:rPr>
            </w:pP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1</w:t>
            </w:r>
          </w:p>
        </w:tc>
        <w:tc>
          <w:tcPr>
            <w:tcW w:w="787" w:type="pct"/>
            <w:vAlign w:val="center"/>
          </w:tcPr>
          <w:p w:rsidR="004945A6" w:rsidRPr="003652A6" w:rsidRDefault="00063E86" w:rsidP="00F6218B">
            <w:pPr>
              <w:pStyle w:val="a7"/>
              <w:jc w:val="center"/>
              <w:rPr>
                <w:rFonts w:ascii="Times New Roman" w:hAnsi="Times New Roman"/>
                <w:szCs w:val="21"/>
              </w:rPr>
            </w:pPr>
            <w:r w:rsidRPr="003652A6">
              <w:rPr>
                <w:rFonts w:ascii="Times New Roman" w:hAnsi="Times New Roman" w:hint="eastAsia"/>
                <w:szCs w:val="21"/>
              </w:rPr>
              <w:t>供电</w:t>
            </w:r>
          </w:p>
        </w:tc>
        <w:tc>
          <w:tcPr>
            <w:tcW w:w="3358" w:type="pct"/>
            <w:vAlign w:val="center"/>
          </w:tcPr>
          <w:p w:rsidR="004945A6" w:rsidRPr="003652A6" w:rsidRDefault="00D6108C" w:rsidP="008A17F3">
            <w:pPr>
              <w:pStyle w:val="a7"/>
              <w:jc w:val="center"/>
              <w:rPr>
                <w:rFonts w:ascii="Times New Roman" w:hAnsi="Times New Roman"/>
                <w:szCs w:val="21"/>
              </w:rPr>
            </w:pPr>
            <w:r w:rsidRPr="003652A6">
              <w:rPr>
                <w:rFonts w:ascii="Times New Roman" w:hAnsi="Times New Roman" w:hint="eastAsia"/>
                <w:szCs w:val="21"/>
              </w:rPr>
              <w:t>项目用电负荷</w:t>
            </w:r>
            <w:r w:rsidR="008A17F3" w:rsidRPr="003652A6">
              <w:rPr>
                <w:rFonts w:ascii="Times New Roman" w:hAnsi="Times New Roman" w:hint="eastAsia"/>
                <w:szCs w:val="21"/>
              </w:rPr>
              <w:t>4320000</w:t>
            </w:r>
            <w:r w:rsidRPr="003652A6">
              <w:rPr>
                <w:rFonts w:ascii="Times New Roman" w:hAnsi="Times New Roman" w:hint="eastAsia"/>
                <w:szCs w:val="21"/>
              </w:rPr>
              <w:t>kwh/a</w:t>
            </w:r>
            <w:r w:rsidRPr="003652A6">
              <w:rPr>
                <w:rFonts w:ascii="Times New Roman" w:hAnsi="Times New Roman" w:hint="eastAsia"/>
                <w:szCs w:val="21"/>
              </w:rPr>
              <w:t>，</w:t>
            </w:r>
            <w:r w:rsidR="00063E86" w:rsidRPr="003652A6">
              <w:rPr>
                <w:rFonts w:ascii="Times New Roman" w:hAnsi="Times New Roman" w:hint="eastAsia"/>
                <w:szCs w:val="21"/>
              </w:rPr>
              <w:t>由</w:t>
            </w:r>
            <w:r w:rsidR="00716A56" w:rsidRPr="003652A6">
              <w:rPr>
                <w:rFonts w:ascii="Times New Roman" w:hAnsi="Times New Roman" w:hint="eastAsia"/>
                <w:szCs w:val="21"/>
              </w:rPr>
              <w:t>发电车间提供</w:t>
            </w: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2</w:t>
            </w:r>
          </w:p>
        </w:tc>
        <w:tc>
          <w:tcPr>
            <w:tcW w:w="787" w:type="pct"/>
            <w:vAlign w:val="center"/>
          </w:tcPr>
          <w:p w:rsidR="004945A6" w:rsidRPr="003652A6" w:rsidRDefault="00D6108C" w:rsidP="00F6218B">
            <w:pPr>
              <w:pStyle w:val="a7"/>
              <w:jc w:val="center"/>
              <w:rPr>
                <w:rFonts w:ascii="Times New Roman" w:hAnsi="Times New Roman"/>
                <w:szCs w:val="21"/>
              </w:rPr>
            </w:pPr>
            <w:r w:rsidRPr="003652A6">
              <w:rPr>
                <w:rFonts w:ascii="Times New Roman" w:hAnsi="Times New Roman" w:hint="eastAsia"/>
                <w:szCs w:val="21"/>
              </w:rPr>
              <w:t>供水</w:t>
            </w:r>
          </w:p>
        </w:tc>
        <w:tc>
          <w:tcPr>
            <w:tcW w:w="3358" w:type="pct"/>
            <w:vAlign w:val="center"/>
          </w:tcPr>
          <w:p w:rsidR="004945A6" w:rsidRPr="003652A6" w:rsidRDefault="0069026A" w:rsidP="001D447C">
            <w:pPr>
              <w:pStyle w:val="a7"/>
              <w:jc w:val="center"/>
              <w:rPr>
                <w:rFonts w:ascii="Times New Roman" w:hAnsi="Times New Roman"/>
                <w:szCs w:val="21"/>
              </w:rPr>
            </w:pPr>
            <w:r w:rsidRPr="003652A6">
              <w:rPr>
                <w:rFonts w:ascii="Times New Roman" w:hAnsi="Times New Roman" w:hint="eastAsia"/>
                <w:szCs w:val="21"/>
              </w:rPr>
              <w:t>本项目</w:t>
            </w:r>
            <w:r w:rsidR="00D6108C" w:rsidRPr="003652A6">
              <w:rPr>
                <w:rFonts w:ascii="Times New Roman" w:hAnsi="Times New Roman" w:hint="eastAsia"/>
                <w:szCs w:val="21"/>
              </w:rPr>
              <w:t>新鲜水总用量为</w:t>
            </w:r>
            <w:r w:rsidR="001D447C" w:rsidRPr="003652A6">
              <w:rPr>
                <w:rFonts w:ascii="Times New Roman" w:hAnsi="Times New Roman" w:hint="eastAsia"/>
                <w:szCs w:val="21"/>
              </w:rPr>
              <w:t>83400</w:t>
            </w:r>
            <w:r w:rsidR="00D6108C" w:rsidRPr="003652A6">
              <w:rPr>
                <w:rFonts w:ascii="Times New Roman" w:hAnsi="Times New Roman" w:hint="eastAsia"/>
                <w:szCs w:val="21"/>
              </w:rPr>
              <w:t>m</w:t>
            </w:r>
            <w:r w:rsidR="00D6108C" w:rsidRPr="003652A6">
              <w:rPr>
                <w:rFonts w:ascii="Times New Roman" w:hAnsi="Times New Roman" w:hint="eastAsia"/>
                <w:szCs w:val="21"/>
                <w:vertAlign w:val="superscript"/>
              </w:rPr>
              <w:t>3</w:t>
            </w:r>
            <w:r w:rsidR="00D6108C" w:rsidRPr="003652A6">
              <w:rPr>
                <w:rFonts w:ascii="Times New Roman" w:hAnsi="Times New Roman" w:hint="eastAsia"/>
                <w:szCs w:val="21"/>
              </w:rPr>
              <w:t>/a</w:t>
            </w:r>
            <w:r w:rsidR="00D6108C" w:rsidRPr="003652A6">
              <w:rPr>
                <w:rFonts w:ascii="Times New Roman" w:hAnsi="Times New Roman" w:hint="eastAsia"/>
                <w:szCs w:val="21"/>
              </w:rPr>
              <w:t>，</w:t>
            </w:r>
            <w:r w:rsidR="00D6108C" w:rsidRPr="003652A6">
              <w:rPr>
                <w:rFonts w:ascii="Times New Roman" w:hAnsi="Times New Roman"/>
                <w:szCs w:val="21"/>
              </w:rPr>
              <w:t>项</w:t>
            </w:r>
            <w:r w:rsidR="00D6108C" w:rsidRPr="003652A6">
              <w:rPr>
                <w:rFonts w:ascii="Times New Roman" w:hAnsi="Times New Roman" w:hint="eastAsia"/>
                <w:szCs w:val="21"/>
              </w:rPr>
              <w:t>目</w:t>
            </w:r>
            <w:r w:rsidR="00D6108C" w:rsidRPr="003652A6">
              <w:rPr>
                <w:rFonts w:ascii="Times New Roman" w:hAnsi="Times New Roman"/>
                <w:szCs w:val="21"/>
              </w:rPr>
              <w:t>生产、生活用水及消防用水主要由府谷县惠</w:t>
            </w:r>
            <w:r w:rsidR="00D6108C" w:rsidRPr="003652A6">
              <w:rPr>
                <w:rFonts w:ascii="Times New Roman" w:hAnsi="Times New Roman" w:hint="eastAsia"/>
                <w:szCs w:val="21"/>
              </w:rPr>
              <w:t>泉水</w:t>
            </w:r>
            <w:r w:rsidR="00D6108C" w:rsidRPr="003652A6">
              <w:rPr>
                <w:rFonts w:ascii="Times New Roman" w:hAnsi="Times New Roman"/>
                <w:szCs w:val="21"/>
              </w:rPr>
              <w:t>务公司供给。</w:t>
            </w: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D6108C" w:rsidP="00F6218B">
            <w:pPr>
              <w:pStyle w:val="a7"/>
              <w:jc w:val="center"/>
              <w:rPr>
                <w:rFonts w:ascii="Times New Roman" w:hAnsi="Times New Roman"/>
                <w:szCs w:val="21"/>
              </w:rPr>
            </w:pPr>
            <w:r w:rsidRPr="003652A6">
              <w:rPr>
                <w:rFonts w:ascii="Times New Roman" w:hAnsi="Times New Roman" w:hint="eastAsia"/>
                <w:szCs w:val="21"/>
              </w:rPr>
              <w:t>3</w:t>
            </w:r>
          </w:p>
        </w:tc>
        <w:tc>
          <w:tcPr>
            <w:tcW w:w="787" w:type="pct"/>
            <w:vAlign w:val="center"/>
          </w:tcPr>
          <w:p w:rsidR="004945A6" w:rsidRPr="003652A6" w:rsidRDefault="00D6108C" w:rsidP="00F6218B">
            <w:pPr>
              <w:pStyle w:val="a7"/>
              <w:jc w:val="center"/>
              <w:rPr>
                <w:rFonts w:ascii="Times New Roman" w:hAnsi="Times New Roman"/>
                <w:szCs w:val="21"/>
              </w:rPr>
            </w:pPr>
            <w:r w:rsidRPr="003652A6">
              <w:rPr>
                <w:rFonts w:ascii="Times New Roman" w:hAnsi="Times New Roman" w:hint="eastAsia"/>
                <w:szCs w:val="21"/>
              </w:rPr>
              <w:t>排水</w:t>
            </w:r>
          </w:p>
        </w:tc>
        <w:tc>
          <w:tcPr>
            <w:tcW w:w="3358" w:type="pct"/>
            <w:vAlign w:val="center"/>
          </w:tcPr>
          <w:p w:rsidR="004945A6" w:rsidRPr="003652A6" w:rsidRDefault="00D4642A" w:rsidP="00F6218B">
            <w:pPr>
              <w:pStyle w:val="a7"/>
              <w:jc w:val="center"/>
              <w:rPr>
                <w:rFonts w:ascii="Times New Roman" w:hAnsi="Times New Roman"/>
                <w:szCs w:val="21"/>
              </w:rPr>
            </w:pPr>
            <w:r w:rsidRPr="003652A6">
              <w:rPr>
                <w:rFonts w:ascii="Times New Roman" w:hAnsi="Times New Roman" w:hint="eastAsia"/>
                <w:szCs w:val="21"/>
              </w:rPr>
              <w:t>冷却循环水系统</w:t>
            </w:r>
          </w:p>
        </w:tc>
        <w:tc>
          <w:tcPr>
            <w:tcW w:w="591"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四</w:t>
            </w:r>
          </w:p>
        </w:tc>
        <w:tc>
          <w:tcPr>
            <w:tcW w:w="787"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环保工程</w:t>
            </w:r>
          </w:p>
        </w:tc>
        <w:tc>
          <w:tcPr>
            <w:tcW w:w="3358" w:type="pct"/>
            <w:vAlign w:val="center"/>
          </w:tcPr>
          <w:p w:rsidR="004945A6" w:rsidRPr="003652A6" w:rsidRDefault="004945A6" w:rsidP="00F6218B">
            <w:pPr>
              <w:pStyle w:val="a7"/>
              <w:jc w:val="center"/>
              <w:rPr>
                <w:rFonts w:ascii="Times New Roman" w:hAnsi="Times New Roman"/>
                <w:szCs w:val="21"/>
              </w:rPr>
            </w:pP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1</w:t>
            </w:r>
          </w:p>
        </w:tc>
        <w:tc>
          <w:tcPr>
            <w:tcW w:w="787"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废气</w:t>
            </w:r>
          </w:p>
        </w:tc>
        <w:tc>
          <w:tcPr>
            <w:tcW w:w="3358" w:type="pct"/>
            <w:vAlign w:val="center"/>
          </w:tcPr>
          <w:p w:rsidR="004945A6" w:rsidRPr="003652A6" w:rsidRDefault="007F3CDE" w:rsidP="007F3CDE">
            <w:pPr>
              <w:pStyle w:val="a7"/>
              <w:jc w:val="center"/>
              <w:rPr>
                <w:rFonts w:ascii="Times New Roman" w:hAnsi="Times New Roman"/>
                <w:szCs w:val="21"/>
              </w:rPr>
            </w:pPr>
            <w:r w:rsidRPr="003652A6">
              <w:rPr>
                <w:rFonts w:ascii="Times New Roman" w:hAnsi="Times New Roman" w:hint="eastAsia"/>
                <w:szCs w:val="21"/>
              </w:rPr>
              <w:t>布袋除尘器</w:t>
            </w:r>
            <w:r w:rsidRPr="003652A6">
              <w:rPr>
                <w:rFonts w:ascii="Times New Roman" w:hAnsi="Times New Roman" w:hint="eastAsia"/>
                <w:szCs w:val="21"/>
              </w:rPr>
              <w:t>3</w:t>
            </w:r>
            <w:r w:rsidRPr="003652A6">
              <w:rPr>
                <w:rFonts w:ascii="Times New Roman" w:hAnsi="Times New Roman" w:hint="eastAsia"/>
                <w:szCs w:val="21"/>
              </w:rPr>
              <w:t>套，出渣口集尘罩</w:t>
            </w:r>
            <w:r w:rsidRPr="003652A6">
              <w:rPr>
                <w:rFonts w:ascii="Times New Roman" w:hAnsi="Times New Roman" w:hint="eastAsia"/>
                <w:szCs w:val="21"/>
              </w:rPr>
              <w:t>1</w:t>
            </w:r>
            <w:r w:rsidRPr="003652A6">
              <w:rPr>
                <w:rFonts w:ascii="Times New Roman" w:hAnsi="Times New Roman" w:hint="eastAsia"/>
                <w:szCs w:val="21"/>
              </w:rPr>
              <w:t>套，</w:t>
            </w:r>
            <w:r w:rsidR="00AD52FA" w:rsidRPr="003652A6">
              <w:rPr>
                <w:rFonts w:ascii="Times New Roman" w:hAnsi="Times New Roman" w:hint="eastAsia"/>
                <w:szCs w:val="21"/>
              </w:rPr>
              <w:t>石灰</w:t>
            </w:r>
            <w:r w:rsidR="00AD52FA" w:rsidRPr="003652A6">
              <w:rPr>
                <w:rFonts w:ascii="Times New Roman" w:hAnsi="Times New Roman" w:hint="eastAsia"/>
                <w:szCs w:val="21"/>
              </w:rPr>
              <w:t>-</w:t>
            </w:r>
            <w:r w:rsidR="00AD52FA" w:rsidRPr="003652A6">
              <w:rPr>
                <w:rFonts w:ascii="Times New Roman" w:hAnsi="Times New Roman" w:hint="eastAsia"/>
                <w:szCs w:val="21"/>
              </w:rPr>
              <w:t>石膏湿法</w:t>
            </w:r>
            <w:r w:rsidRPr="003652A6">
              <w:rPr>
                <w:rFonts w:ascii="Times New Roman" w:hAnsi="Times New Roman" w:hint="eastAsia"/>
                <w:szCs w:val="21"/>
              </w:rPr>
              <w:t>脱硫塔</w:t>
            </w:r>
            <w:r w:rsidRPr="003652A6">
              <w:rPr>
                <w:rFonts w:ascii="Times New Roman" w:hAnsi="Times New Roman" w:hint="eastAsia"/>
                <w:szCs w:val="21"/>
              </w:rPr>
              <w:t>1</w:t>
            </w:r>
            <w:r w:rsidRPr="003652A6">
              <w:rPr>
                <w:rFonts w:ascii="Times New Roman" w:hAnsi="Times New Roman" w:hint="eastAsia"/>
                <w:szCs w:val="21"/>
              </w:rPr>
              <w:t>座</w:t>
            </w:r>
          </w:p>
        </w:tc>
        <w:tc>
          <w:tcPr>
            <w:tcW w:w="591"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2</w:t>
            </w:r>
          </w:p>
        </w:tc>
        <w:tc>
          <w:tcPr>
            <w:tcW w:w="787"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噪声</w:t>
            </w:r>
          </w:p>
        </w:tc>
        <w:tc>
          <w:tcPr>
            <w:tcW w:w="3358"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szCs w:val="21"/>
              </w:rPr>
              <w:t>隔声门窗、减震基础等；安装消声器、吸声材料等</w:t>
            </w:r>
          </w:p>
        </w:tc>
        <w:tc>
          <w:tcPr>
            <w:tcW w:w="591"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3</w:t>
            </w:r>
          </w:p>
        </w:tc>
        <w:tc>
          <w:tcPr>
            <w:tcW w:w="787" w:type="pct"/>
            <w:vAlign w:val="center"/>
          </w:tcPr>
          <w:p w:rsidR="004945A6" w:rsidRPr="003652A6" w:rsidRDefault="007F3CDE" w:rsidP="00F6218B">
            <w:pPr>
              <w:pStyle w:val="a7"/>
              <w:jc w:val="center"/>
              <w:rPr>
                <w:rFonts w:ascii="Times New Roman" w:hAnsi="Times New Roman"/>
                <w:szCs w:val="21"/>
              </w:rPr>
            </w:pPr>
            <w:r w:rsidRPr="003652A6">
              <w:rPr>
                <w:rFonts w:ascii="Times New Roman" w:hAnsi="Times New Roman" w:hint="eastAsia"/>
                <w:szCs w:val="21"/>
              </w:rPr>
              <w:t>固废</w:t>
            </w:r>
          </w:p>
        </w:tc>
        <w:tc>
          <w:tcPr>
            <w:tcW w:w="3358" w:type="pct"/>
            <w:vAlign w:val="center"/>
          </w:tcPr>
          <w:p w:rsidR="004945A6" w:rsidRPr="003652A6" w:rsidRDefault="0041535C" w:rsidP="004E7620">
            <w:pPr>
              <w:pStyle w:val="a7"/>
              <w:jc w:val="center"/>
              <w:rPr>
                <w:rFonts w:ascii="Times New Roman" w:hAnsi="Times New Roman"/>
                <w:szCs w:val="21"/>
              </w:rPr>
            </w:pPr>
            <w:r w:rsidRPr="003652A6">
              <w:rPr>
                <w:rFonts w:ascii="Times New Roman" w:hAnsi="Times New Roman" w:hint="eastAsia"/>
                <w:szCs w:val="21"/>
              </w:rPr>
              <w:t>1050m</w:t>
            </w:r>
            <w:r w:rsidRPr="003652A6">
              <w:rPr>
                <w:rFonts w:ascii="Times New Roman" w:hAnsi="Times New Roman" w:hint="eastAsia"/>
                <w:szCs w:val="21"/>
                <w:vertAlign w:val="superscript"/>
              </w:rPr>
              <w:t>2</w:t>
            </w:r>
            <w:r w:rsidR="00A82DF0" w:rsidRPr="003652A6">
              <w:rPr>
                <w:rFonts w:ascii="Times New Roman" w:hAnsi="Times New Roman" w:hint="eastAsia"/>
                <w:szCs w:val="21"/>
              </w:rPr>
              <w:t>全封闭</w:t>
            </w:r>
            <w:r w:rsidR="00AD52FA" w:rsidRPr="003652A6">
              <w:rPr>
                <w:rFonts w:ascii="Times New Roman" w:hAnsi="Times New Roman" w:hint="eastAsia"/>
                <w:szCs w:val="21"/>
              </w:rPr>
              <w:t>还原渣暂存</w:t>
            </w:r>
            <w:r w:rsidR="004E7620" w:rsidRPr="003652A6">
              <w:rPr>
                <w:rFonts w:ascii="Times New Roman" w:hAnsi="Times New Roman" w:hint="eastAsia"/>
                <w:szCs w:val="21"/>
              </w:rPr>
              <w:t>库</w:t>
            </w:r>
            <w:r w:rsidRPr="003652A6">
              <w:rPr>
                <w:rFonts w:ascii="Times New Roman" w:hAnsi="Times New Roman" w:hint="eastAsia"/>
                <w:szCs w:val="21"/>
              </w:rPr>
              <w:t>一座</w:t>
            </w:r>
          </w:p>
        </w:tc>
        <w:tc>
          <w:tcPr>
            <w:tcW w:w="591" w:type="pct"/>
            <w:vAlign w:val="center"/>
          </w:tcPr>
          <w:p w:rsidR="004945A6" w:rsidRPr="003652A6" w:rsidRDefault="00AD52FA"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五</w:t>
            </w:r>
          </w:p>
        </w:tc>
        <w:tc>
          <w:tcPr>
            <w:tcW w:w="787" w:type="pct"/>
            <w:vAlign w:val="center"/>
          </w:tcPr>
          <w:p w:rsidR="004945A6" w:rsidRPr="003652A6" w:rsidRDefault="004945A6" w:rsidP="00F6218B">
            <w:pPr>
              <w:pStyle w:val="a7"/>
              <w:jc w:val="center"/>
              <w:rPr>
                <w:rFonts w:ascii="Times New Roman" w:hAnsi="Times New Roman"/>
                <w:b/>
                <w:szCs w:val="21"/>
              </w:rPr>
            </w:pPr>
            <w:r w:rsidRPr="003652A6">
              <w:rPr>
                <w:rFonts w:ascii="Times New Roman" w:hAnsi="Times New Roman" w:hint="eastAsia"/>
                <w:b/>
                <w:szCs w:val="21"/>
              </w:rPr>
              <w:t>储运工程</w:t>
            </w:r>
          </w:p>
        </w:tc>
        <w:tc>
          <w:tcPr>
            <w:tcW w:w="3358" w:type="pct"/>
            <w:vAlign w:val="center"/>
          </w:tcPr>
          <w:p w:rsidR="004945A6" w:rsidRPr="003652A6" w:rsidRDefault="004945A6" w:rsidP="00F6218B">
            <w:pPr>
              <w:pStyle w:val="a7"/>
              <w:jc w:val="center"/>
              <w:rPr>
                <w:rFonts w:ascii="Times New Roman" w:hAnsi="Times New Roman"/>
                <w:szCs w:val="21"/>
              </w:rPr>
            </w:pPr>
          </w:p>
        </w:tc>
        <w:tc>
          <w:tcPr>
            <w:tcW w:w="591" w:type="pct"/>
            <w:vAlign w:val="center"/>
          </w:tcPr>
          <w:p w:rsidR="004945A6" w:rsidRPr="003652A6" w:rsidRDefault="004945A6" w:rsidP="00F6218B">
            <w:pPr>
              <w:pStyle w:val="a7"/>
              <w:jc w:val="center"/>
              <w:rPr>
                <w:rFonts w:ascii="Times New Roman" w:hAnsi="Times New Roman"/>
                <w:szCs w:val="21"/>
              </w:rPr>
            </w:pP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1</w:t>
            </w:r>
          </w:p>
        </w:tc>
        <w:tc>
          <w:tcPr>
            <w:tcW w:w="787" w:type="pct"/>
            <w:vAlign w:val="center"/>
          </w:tcPr>
          <w:p w:rsidR="004945A6" w:rsidRPr="003652A6" w:rsidRDefault="00AD52FA" w:rsidP="00F6218B">
            <w:pPr>
              <w:pStyle w:val="a7"/>
              <w:jc w:val="center"/>
              <w:rPr>
                <w:rFonts w:ascii="Times New Roman" w:hAnsi="Times New Roman"/>
                <w:szCs w:val="21"/>
              </w:rPr>
            </w:pPr>
            <w:r w:rsidRPr="003652A6">
              <w:rPr>
                <w:rFonts w:ascii="Times New Roman" w:hAnsi="Times New Roman" w:hint="eastAsia"/>
                <w:szCs w:val="21"/>
              </w:rPr>
              <w:t>原料储存系统</w:t>
            </w:r>
          </w:p>
        </w:tc>
        <w:tc>
          <w:tcPr>
            <w:tcW w:w="3358" w:type="pct"/>
            <w:vAlign w:val="center"/>
          </w:tcPr>
          <w:p w:rsidR="004945A6" w:rsidRPr="003652A6" w:rsidRDefault="00D4642A" w:rsidP="002A786F">
            <w:pPr>
              <w:pStyle w:val="a7"/>
              <w:jc w:val="center"/>
              <w:rPr>
                <w:rFonts w:ascii="Times New Roman" w:hAnsi="Times New Roman"/>
                <w:szCs w:val="21"/>
              </w:rPr>
            </w:pPr>
            <w:r w:rsidRPr="003652A6">
              <w:rPr>
                <w:rFonts w:ascii="Times New Roman" w:hAnsi="Times New Roman" w:hint="eastAsia"/>
                <w:szCs w:val="21"/>
              </w:rPr>
              <w:t>2</w:t>
            </w:r>
            <w:r w:rsidR="002A786F" w:rsidRPr="003652A6">
              <w:rPr>
                <w:rFonts w:ascii="Times New Roman" w:hAnsi="Times New Roman" w:hint="eastAsia"/>
                <w:szCs w:val="21"/>
              </w:rPr>
              <w:t>5</w:t>
            </w:r>
            <w:r w:rsidRPr="003652A6">
              <w:rPr>
                <w:rFonts w:ascii="Times New Roman" w:hAnsi="Times New Roman" w:hint="eastAsia"/>
                <w:szCs w:val="21"/>
              </w:rPr>
              <w:t>00</w:t>
            </w:r>
            <w:r w:rsidR="00AD52FA" w:rsidRPr="003652A6">
              <w:rPr>
                <w:rFonts w:ascii="Times New Roman" w:hAnsi="Times New Roman" w:hint="eastAsia"/>
                <w:szCs w:val="21"/>
              </w:rPr>
              <w:t>m</w:t>
            </w:r>
            <w:r w:rsidR="00AD52FA" w:rsidRPr="003652A6">
              <w:rPr>
                <w:rFonts w:ascii="Times New Roman" w:hAnsi="Times New Roman" w:hint="eastAsia"/>
                <w:szCs w:val="21"/>
                <w:vertAlign w:val="superscript"/>
              </w:rPr>
              <w:t>2</w:t>
            </w:r>
            <w:r w:rsidR="00AD52FA" w:rsidRPr="003652A6">
              <w:rPr>
                <w:rFonts w:ascii="Times New Roman" w:hAnsi="Times New Roman" w:hint="eastAsia"/>
                <w:szCs w:val="21"/>
              </w:rPr>
              <w:t>石灰石堆场一座、全封闭铝粉库房一座</w:t>
            </w:r>
          </w:p>
        </w:tc>
        <w:tc>
          <w:tcPr>
            <w:tcW w:w="591" w:type="pct"/>
            <w:vAlign w:val="center"/>
          </w:tcPr>
          <w:p w:rsidR="004945A6" w:rsidRPr="003652A6" w:rsidRDefault="00AD52FA" w:rsidP="00F6218B">
            <w:pPr>
              <w:pStyle w:val="a7"/>
              <w:jc w:val="center"/>
              <w:rPr>
                <w:rFonts w:ascii="Times New Roman" w:hAnsi="Times New Roman"/>
                <w:szCs w:val="21"/>
              </w:rPr>
            </w:pPr>
            <w:r w:rsidRPr="003652A6">
              <w:rPr>
                <w:rFonts w:ascii="Times New Roman" w:hAnsi="Times New Roman" w:hint="eastAsia"/>
                <w:szCs w:val="21"/>
              </w:rPr>
              <w:t>未建</w:t>
            </w:r>
          </w:p>
        </w:tc>
      </w:tr>
      <w:tr w:rsidR="00ED124A" w:rsidRPr="003652A6" w:rsidTr="002259A1">
        <w:trPr>
          <w:jc w:val="center"/>
        </w:trPr>
        <w:tc>
          <w:tcPr>
            <w:tcW w:w="264" w:type="pct"/>
            <w:vAlign w:val="center"/>
          </w:tcPr>
          <w:p w:rsidR="004945A6" w:rsidRPr="003652A6" w:rsidRDefault="004945A6" w:rsidP="00F6218B">
            <w:pPr>
              <w:pStyle w:val="a7"/>
              <w:jc w:val="center"/>
              <w:rPr>
                <w:rFonts w:ascii="Times New Roman" w:hAnsi="Times New Roman"/>
                <w:szCs w:val="21"/>
              </w:rPr>
            </w:pPr>
            <w:r w:rsidRPr="003652A6">
              <w:rPr>
                <w:rFonts w:ascii="Times New Roman" w:hAnsi="Times New Roman" w:hint="eastAsia"/>
                <w:szCs w:val="21"/>
              </w:rPr>
              <w:t>2</w:t>
            </w:r>
          </w:p>
        </w:tc>
        <w:tc>
          <w:tcPr>
            <w:tcW w:w="787" w:type="pct"/>
            <w:vAlign w:val="center"/>
          </w:tcPr>
          <w:p w:rsidR="004945A6" w:rsidRPr="003652A6" w:rsidRDefault="00AD52FA" w:rsidP="00F6218B">
            <w:pPr>
              <w:pStyle w:val="a7"/>
              <w:jc w:val="center"/>
              <w:rPr>
                <w:rFonts w:ascii="Times New Roman" w:hAnsi="Times New Roman"/>
                <w:szCs w:val="21"/>
              </w:rPr>
            </w:pPr>
            <w:r w:rsidRPr="003652A6">
              <w:rPr>
                <w:rFonts w:ascii="Times New Roman" w:hAnsi="Times New Roman" w:hint="eastAsia"/>
                <w:szCs w:val="21"/>
              </w:rPr>
              <w:t>产品储存</w:t>
            </w:r>
          </w:p>
        </w:tc>
        <w:tc>
          <w:tcPr>
            <w:tcW w:w="3358" w:type="pct"/>
            <w:vAlign w:val="center"/>
          </w:tcPr>
          <w:p w:rsidR="004945A6" w:rsidRPr="003652A6" w:rsidRDefault="002A786F" w:rsidP="00AD52FA">
            <w:pPr>
              <w:pStyle w:val="a7"/>
              <w:jc w:val="center"/>
              <w:rPr>
                <w:rFonts w:ascii="Times New Roman" w:hAnsi="Times New Roman"/>
                <w:szCs w:val="21"/>
              </w:rPr>
            </w:pPr>
            <w:r w:rsidRPr="003652A6">
              <w:rPr>
                <w:rFonts w:ascii="Times New Roman" w:hAnsi="Times New Roman" w:hint="eastAsia"/>
                <w:szCs w:val="21"/>
              </w:rPr>
              <w:t>981m</w:t>
            </w:r>
            <w:r w:rsidRPr="003652A6">
              <w:rPr>
                <w:rFonts w:ascii="Times New Roman" w:hAnsi="Times New Roman" w:hint="eastAsia"/>
                <w:szCs w:val="21"/>
                <w:vertAlign w:val="superscript"/>
              </w:rPr>
              <w:t>2</w:t>
            </w:r>
            <w:r w:rsidR="00AD52FA" w:rsidRPr="003652A6">
              <w:rPr>
                <w:rFonts w:ascii="Times New Roman" w:hAnsi="Times New Roman" w:hint="eastAsia"/>
                <w:szCs w:val="21"/>
              </w:rPr>
              <w:t>成品库房一座</w:t>
            </w:r>
          </w:p>
        </w:tc>
        <w:tc>
          <w:tcPr>
            <w:tcW w:w="591" w:type="pct"/>
            <w:vAlign w:val="center"/>
          </w:tcPr>
          <w:p w:rsidR="004945A6" w:rsidRPr="003652A6" w:rsidRDefault="004E7620" w:rsidP="00F6218B">
            <w:pPr>
              <w:pStyle w:val="a7"/>
              <w:jc w:val="center"/>
              <w:rPr>
                <w:rFonts w:ascii="Times New Roman" w:hAnsi="Times New Roman"/>
                <w:szCs w:val="21"/>
              </w:rPr>
            </w:pPr>
            <w:r w:rsidRPr="003652A6">
              <w:rPr>
                <w:rFonts w:ascii="Times New Roman" w:hAnsi="Times New Roman" w:hint="eastAsia"/>
                <w:szCs w:val="21"/>
              </w:rPr>
              <w:t>正在施工</w:t>
            </w:r>
          </w:p>
        </w:tc>
      </w:tr>
    </w:tbl>
    <w:p w:rsidR="005B2757" w:rsidRPr="003652A6" w:rsidRDefault="00485D99" w:rsidP="00485D99">
      <w:pPr>
        <w:pStyle w:val="2"/>
      </w:pPr>
      <w:bookmarkStart w:id="357" w:name="_Toc492054289"/>
      <w:bookmarkStart w:id="358" w:name="_Toc503101199"/>
      <w:r w:rsidRPr="003652A6">
        <w:rPr>
          <w:rFonts w:hint="eastAsia"/>
        </w:rPr>
        <w:t xml:space="preserve">3.3 </w:t>
      </w:r>
      <w:r w:rsidRPr="003652A6">
        <w:rPr>
          <w:rFonts w:hint="eastAsia"/>
        </w:rPr>
        <w:t>产品方案</w:t>
      </w:r>
      <w:bookmarkEnd w:id="357"/>
      <w:bookmarkEnd w:id="358"/>
    </w:p>
    <w:p w:rsidR="00485D99" w:rsidRPr="003652A6" w:rsidRDefault="00BD24DF" w:rsidP="00BD24DF">
      <w:pPr>
        <w:autoSpaceDE w:val="0"/>
        <w:autoSpaceDN w:val="0"/>
        <w:adjustRightInd w:val="0"/>
        <w:snapToGrid w:val="0"/>
        <w:ind w:firstLine="480"/>
        <w:rPr>
          <w:rFonts w:eastAsia="宋体" w:cs="Times New Roman"/>
          <w:snapToGrid w:val="0"/>
          <w:kern w:val="0"/>
          <w:lang w:val="zh-CN"/>
        </w:rPr>
      </w:pPr>
      <w:r w:rsidRPr="003652A6">
        <w:rPr>
          <w:rFonts w:cs="Times New Roman"/>
          <w:kern w:val="0"/>
          <w:szCs w:val="24"/>
        </w:rPr>
        <w:t>项目</w:t>
      </w:r>
      <w:r w:rsidRPr="003652A6">
        <w:rPr>
          <w:rFonts w:cs="Times New Roman" w:hint="eastAsia"/>
          <w:kern w:val="0"/>
          <w:szCs w:val="24"/>
        </w:rPr>
        <w:t>年产</w:t>
      </w:r>
      <w:r w:rsidRPr="003652A6">
        <w:rPr>
          <w:rFonts w:cs="Times New Roman" w:hint="eastAsia"/>
          <w:kern w:val="0"/>
          <w:szCs w:val="24"/>
        </w:rPr>
        <w:t>2</w:t>
      </w:r>
      <w:r w:rsidRPr="003652A6">
        <w:rPr>
          <w:rFonts w:cs="Times New Roman" w:hint="eastAsia"/>
          <w:kern w:val="0"/>
          <w:szCs w:val="24"/>
        </w:rPr>
        <w:t>万吨金属钙</w:t>
      </w:r>
      <w:r w:rsidRPr="003652A6">
        <w:rPr>
          <w:rFonts w:cs="Times New Roman"/>
          <w:kern w:val="0"/>
          <w:szCs w:val="24"/>
        </w:rPr>
        <w:t>，产品符合《中华人民共和国国家标准</w:t>
      </w:r>
      <w:r w:rsidRPr="003652A6">
        <w:rPr>
          <w:rFonts w:cs="Times New Roman"/>
          <w:kern w:val="0"/>
          <w:szCs w:val="24"/>
        </w:rPr>
        <w:t xml:space="preserve"> </w:t>
      </w:r>
      <w:r w:rsidRPr="003652A6">
        <w:rPr>
          <w:rFonts w:cs="Times New Roman" w:hint="eastAsia"/>
          <w:kern w:val="0"/>
          <w:szCs w:val="24"/>
        </w:rPr>
        <w:t>金属钙及其制品</w:t>
      </w:r>
      <w:r w:rsidRPr="003652A6">
        <w:rPr>
          <w:rFonts w:cs="Times New Roman"/>
          <w:kern w:val="0"/>
          <w:szCs w:val="24"/>
        </w:rPr>
        <w:t>》（</w:t>
      </w:r>
      <w:r w:rsidRPr="003652A6">
        <w:rPr>
          <w:rFonts w:cs="Times New Roman"/>
          <w:kern w:val="0"/>
          <w:szCs w:val="24"/>
        </w:rPr>
        <w:t>GB/T</w:t>
      </w:r>
      <w:r w:rsidRPr="003652A6">
        <w:rPr>
          <w:rFonts w:cs="Times New Roman" w:hint="eastAsia"/>
          <w:kern w:val="0"/>
          <w:szCs w:val="24"/>
        </w:rPr>
        <w:t>4864</w:t>
      </w:r>
      <w:r w:rsidRPr="003652A6">
        <w:rPr>
          <w:rFonts w:cs="Times New Roman"/>
          <w:kern w:val="0"/>
          <w:szCs w:val="24"/>
        </w:rPr>
        <w:t>-200</w:t>
      </w:r>
      <w:r w:rsidRPr="003652A6">
        <w:rPr>
          <w:rFonts w:cs="Times New Roman" w:hint="eastAsia"/>
          <w:kern w:val="0"/>
          <w:szCs w:val="24"/>
        </w:rPr>
        <w:t>8</w:t>
      </w:r>
      <w:r w:rsidRPr="003652A6">
        <w:rPr>
          <w:rFonts w:cs="Times New Roman"/>
          <w:kern w:val="0"/>
          <w:szCs w:val="24"/>
        </w:rPr>
        <w:t>），</w:t>
      </w:r>
      <w:r w:rsidR="00485D99" w:rsidRPr="003652A6">
        <w:rPr>
          <w:rFonts w:hint="eastAsia"/>
          <w:snapToGrid w:val="0"/>
          <w:lang w:val="zh-CN"/>
        </w:rPr>
        <w:t>产品质量指标见表</w:t>
      </w:r>
      <w:r w:rsidR="00485D99" w:rsidRPr="003652A6">
        <w:rPr>
          <w:rFonts w:hint="eastAsia"/>
          <w:snapToGrid w:val="0"/>
          <w:lang w:val="zh-CN"/>
        </w:rPr>
        <w:t>3.3-</w:t>
      </w:r>
      <w:r w:rsidR="0041535C" w:rsidRPr="003652A6">
        <w:rPr>
          <w:rFonts w:hint="eastAsia"/>
          <w:snapToGrid w:val="0"/>
          <w:lang w:val="zh-CN"/>
        </w:rPr>
        <w:t>1</w:t>
      </w:r>
      <w:r w:rsidR="00485D99" w:rsidRPr="003652A6">
        <w:rPr>
          <w:rFonts w:hint="eastAsia"/>
          <w:snapToGrid w:val="0"/>
          <w:lang w:val="zh-CN"/>
        </w:rPr>
        <w:t>。</w:t>
      </w:r>
    </w:p>
    <w:p w:rsidR="00485D99" w:rsidRPr="003652A6" w:rsidRDefault="00485D99" w:rsidP="00485D99">
      <w:pPr>
        <w:autoSpaceDE w:val="0"/>
        <w:autoSpaceDN w:val="0"/>
        <w:adjustRightInd w:val="0"/>
        <w:snapToGrid w:val="0"/>
        <w:spacing w:line="240" w:lineRule="auto"/>
        <w:ind w:firstLineChars="0" w:firstLine="0"/>
        <w:jc w:val="center"/>
        <w:rPr>
          <w:rFonts w:eastAsia="宋体" w:cs="Times New Roman"/>
          <w:b/>
          <w:snapToGrid w:val="0"/>
          <w:kern w:val="0"/>
          <w:lang w:val="zh-CN"/>
        </w:rPr>
      </w:pPr>
      <w:r w:rsidRPr="003652A6">
        <w:rPr>
          <w:rFonts w:eastAsia="宋体" w:cs="Times New Roman" w:hint="eastAsia"/>
          <w:b/>
          <w:snapToGrid w:val="0"/>
          <w:kern w:val="0"/>
          <w:lang w:val="zh-CN"/>
        </w:rPr>
        <w:t>表</w:t>
      </w:r>
      <w:r w:rsidRPr="003652A6">
        <w:rPr>
          <w:rFonts w:eastAsia="宋体" w:cs="Times New Roman" w:hint="eastAsia"/>
          <w:b/>
          <w:snapToGrid w:val="0"/>
          <w:kern w:val="0"/>
          <w:lang w:val="zh-CN"/>
        </w:rPr>
        <w:t>3.3</w:t>
      </w:r>
      <w:r w:rsidR="00130AAF" w:rsidRPr="003652A6">
        <w:rPr>
          <w:rFonts w:eastAsia="宋体" w:cs="Times New Roman" w:hint="eastAsia"/>
          <w:b/>
          <w:snapToGrid w:val="0"/>
          <w:kern w:val="0"/>
          <w:lang w:val="zh-CN"/>
        </w:rPr>
        <w:t>-</w:t>
      </w:r>
      <w:r w:rsidR="0041535C" w:rsidRPr="003652A6">
        <w:rPr>
          <w:rFonts w:eastAsia="宋体" w:cs="Times New Roman" w:hint="eastAsia"/>
          <w:b/>
          <w:snapToGrid w:val="0"/>
          <w:kern w:val="0"/>
          <w:lang w:val="zh-CN"/>
        </w:rPr>
        <w:t>1</w:t>
      </w:r>
      <w:r w:rsidR="00130AAF" w:rsidRPr="003652A6">
        <w:rPr>
          <w:rFonts w:eastAsia="宋体" w:cs="Times New Roman" w:hint="eastAsia"/>
          <w:b/>
          <w:snapToGrid w:val="0"/>
          <w:kern w:val="0"/>
          <w:lang w:val="zh-CN"/>
        </w:rPr>
        <w:t xml:space="preserve"> </w:t>
      </w:r>
      <w:r w:rsidRPr="003652A6">
        <w:rPr>
          <w:rFonts w:eastAsia="宋体" w:cs="Times New Roman" w:hint="eastAsia"/>
          <w:b/>
          <w:snapToGrid w:val="0"/>
          <w:kern w:val="0"/>
          <w:lang w:val="zh-CN"/>
        </w:rPr>
        <w:t xml:space="preserve"> </w:t>
      </w:r>
      <w:r w:rsidR="00130AAF" w:rsidRPr="003652A6">
        <w:rPr>
          <w:rFonts w:eastAsia="宋体" w:cs="Times New Roman" w:hint="eastAsia"/>
          <w:b/>
          <w:snapToGrid w:val="0"/>
          <w:kern w:val="0"/>
          <w:lang w:val="zh-CN"/>
        </w:rPr>
        <w:t>产品</w:t>
      </w:r>
      <w:r w:rsidRPr="003652A6">
        <w:rPr>
          <w:rFonts w:eastAsia="宋体" w:cs="Times New Roman" w:hint="eastAsia"/>
          <w:b/>
          <w:snapToGrid w:val="0"/>
          <w:kern w:val="0"/>
          <w:lang w:val="zh-CN"/>
        </w:rPr>
        <w:t>质量指标</w:t>
      </w:r>
    </w:p>
    <w:tbl>
      <w:tblPr>
        <w:tblStyle w:val="a5"/>
        <w:tblW w:w="0" w:type="auto"/>
        <w:tblLook w:val="04A0" w:firstRow="1" w:lastRow="0" w:firstColumn="1" w:lastColumn="0" w:noHBand="0" w:noVBand="1"/>
      </w:tblPr>
      <w:tblGrid>
        <w:gridCol w:w="959"/>
        <w:gridCol w:w="961"/>
        <w:gridCol w:w="701"/>
        <w:gridCol w:w="784"/>
        <w:gridCol w:w="665"/>
        <w:gridCol w:w="686"/>
        <w:gridCol w:w="787"/>
        <w:gridCol w:w="737"/>
        <w:gridCol w:w="787"/>
        <w:gridCol w:w="785"/>
        <w:gridCol w:w="689"/>
        <w:gridCol w:w="745"/>
      </w:tblGrid>
      <w:tr w:rsidR="00ED124A" w:rsidRPr="003652A6" w:rsidTr="00BD5EEE">
        <w:tc>
          <w:tcPr>
            <w:tcW w:w="959" w:type="dxa"/>
            <w:vMerge w:val="restart"/>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产品</w:t>
            </w:r>
          </w:p>
        </w:tc>
        <w:tc>
          <w:tcPr>
            <w:tcW w:w="961"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p>
        </w:tc>
        <w:tc>
          <w:tcPr>
            <w:tcW w:w="7366" w:type="dxa"/>
            <w:gridSpan w:val="10"/>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化学成分</w:t>
            </w:r>
          </w:p>
        </w:tc>
      </w:tr>
      <w:tr w:rsidR="00ED124A" w:rsidRPr="003652A6" w:rsidTr="00BD5EEE">
        <w:tc>
          <w:tcPr>
            <w:tcW w:w="959" w:type="dxa"/>
            <w:vMerge/>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p>
        </w:tc>
        <w:tc>
          <w:tcPr>
            <w:tcW w:w="961" w:type="dxa"/>
            <w:vMerge w:val="restart"/>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Ca</w:t>
            </w:r>
          </w:p>
        </w:tc>
        <w:tc>
          <w:tcPr>
            <w:tcW w:w="701"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Mg</w:t>
            </w:r>
          </w:p>
        </w:tc>
        <w:tc>
          <w:tcPr>
            <w:tcW w:w="784"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K</w:t>
            </w:r>
          </w:p>
        </w:tc>
        <w:tc>
          <w:tcPr>
            <w:tcW w:w="665"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Cl</w:t>
            </w:r>
          </w:p>
        </w:tc>
        <w:tc>
          <w:tcPr>
            <w:tcW w:w="686"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Cu</w:t>
            </w:r>
          </w:p>
        </w:tc>
        <w:tc>
          <w:tcPr>
            <w:tcW w:w="787"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Na</w:t>
            </w:r>
          </w:p>
        </w:tc>
        <w:tc>
          <w:tcPr>
            <w:tcW w:w="737"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Fe</w:t>
            </w:r>
          </w:p>
        </w:tc>
        <w:tc>
          <w:tcPr>
            <w:tcW w:w="787"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Al</w:t>
            </w:r>
          </w:p>
        </w:tc>
        <w:tc>
          <w:tcPr>
            <w:tcW w:w="785"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Si</w:t>
            </w:r>
          </w:p>
        </w:tc>
        <w:tc>
          <w:tcPr>
            <w:tcW w:w="689"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Ni</w:t>
            </w:r>
          </w:p>
        </w:tc>
        <w:tc>
          <w:tcPr>
            <w:tcW w:w="745" w:type="dxa"/>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Mn</w:t>
            </w:r>
          </w:p>
        </w:tc>
      </w:tr>
      <w:tr w:rsidR="00ED124A" w:rsidRPr="003652A6" w:rsidTr="00BD5EEE">
        <w:tc>
          <w:tcPr>
            <w:tcW w:w="959" w:type="dxa"/>
            <w:vMerge/>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p>
        </w:tc>
        <w:tc>
          <w:tcPr>
            <w:tcW w:w="961" w:type="dxa"/>
            <w:vMerge/>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p>
        </w:tc>
        <w:tc>
          <w:tcPr>
            <w:tcW w:w="7366" w:type="dxa"/>
            <w:gridSpan w:val="10"/>
            <w:shd w:val="pct15" w:color="auto" w:fill="auto"/>
            <w:vAlign w:val="center"/>
          </w:tcPr>
          <w:p w:rsidR="00BD5EEE" w:rsidRPr="003652A6" w:rsidRDefault="00BD5EE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w:t>
            </w:r>
          </w:p>
        </w:tc>
      </w:tr>
      <w:tr w:rsidR="00ED124A" w:rsidRPr="003652A6" w:rsidTr="00BD5EEE">
        <w:trPr>
          <w:trHeight w:val="128"/>
        </w:trPr>
        <w:tc>
          <w:tcPr>
            <w:tcW w:w="959" w:type="dxa"/>
            <w:vAlign w:val="center"/>
          </w:tcPr>
          <w:p w:rsidR="00BD5EEE" w:rsidRPr="003652A6" w:rsidRDefault="00BD5EE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金属钙</w:t>
            </w:r>
          </w:p>
        </w:tc>
        <w:tc>
          <w:tcPr>
            <w:tcW w:w="961" w:type="dxa"/>
            <w:vAlign w:val="center"/>
          </w:tcPr>
          <w:p w:rsidR="00BD5EEE" w:rsidRPr="003652A6" w:rsidRDefault="00BD5EEE" w:rsidP="00130AAF">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r w:rsidRPr="003652A6">
              <w:rPr>
                <w:rFonts w:cs="Times New Roman" w:hint="eastAsia"/>
                <w:sz w:val="21"/>
                <w:szCs w:val="21"/>
              </w:rPr>
              <w:t>99.5</w:t>
            </w:r>
          </w:p>
        </w:tc>
        <w:tc>
          <w:tcPr>
            <w:tcW w:w="701" w:type="dxa"/>
            <w:vAlign w:val="center"/>
          </w:tcPr>
          <w:p w:rsidR="00BD5EEE" w:rsidRPr="003652A6" w:rsidRDefault="00BD5EEE" w:rsidP="00564154">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r w:rsidR="00564154" w:rsidRPr="003652A6">
              <w:rPr>
                <w:rFonts w:cs="Times New Roman" w:hint="eastAsia"/>
                <w:sz w:val="21"/>
                <w:szCs w:val="21"/>
              </w:rPr>
              <w:t>05</w:t>
            </w:r>
          </w:p>
        </w:tc>
        <w:tc>
          <w:tcPr>
            <w:tcW w:w="784"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sz w:val="21"/>
                <w:szCs w:val="21"/>
              </w:rPr>
              <w:t>0.0</w:t>
            </w:r>
            <w:r w:rsidRPr="003652A6">
              <w:rPr>
                <w:rFonts w:cs="Times New Roman" w:hint="eastAsia"/>
                <w:sz w:val="21"/>
                <w:szCs w:val="21"/>
              </w:rPr>
              <w:t>05</w:t>
            </w:r>
          </w:p>
        </w:tc>
        <w:tc>
          <w:tcPr>
            <w:tcW w:w="665"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0.2</w:t>
            </w:r>
          </w:p>
        </w:tc>
        <w:tc>
          <w:tcPr>
            <w:tcW w:w="686" w:type="dxa"/>
            <w:vAlign w:val="center"/>
          </w:tcPr>
          <w:p w:rsidR="00BD5EEE" w:rsidRPr="003652A6" w:rsidRDefault="00BD5EEE" w:rsidP="00130AAF">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0.03</w:t>
            </w:r>
          </w:p>
        </w:tc>
        <w:tc>
          <w:tcPr>
            <w:tcW w:w="787"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r w:rsidRPr="003652A6">
              <w:rPr>
                <w:rFonts w:cs="Times New Roman" w:hint="eastAsia"/>
                <w:sz w:val="21"/>
                <w:szCs w:val="21"/>
              </w:rPr>
              <w:t>005</w:t>
            </w:r>
          </w:p>
        </w:tc>
        <w:tc>
          <w:tcPr>
            <w:tcW w:w="737" w:type="dxa"/>
            <w:vAlign w:val="center"/>
          </w:tcPr>
          <w:p w:rsidR="00BD5EEE" w:rsidRPr="003652A6" w:rsidRDefault="00BD5EE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0.02</w:t>
            </w:r>
          </w:p>
        </w:tc>
        <w:tc>
          <w:tcPr>
            <w:tcW w:w="787"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0.008</w:t>
            </w:r>
          </w:p>
        </w:tc>
        <w:tc>
          <w:tcPr>
            <w:tcW w:w="785" w:type="dxa"/>
            <w:vAlign w:val="center"/>
          </w:tcPr>
          <w:p w:rsidR="00BD5EEE" w:rsidRPr="003652A6" w:rsidRDefault="00BD5EE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0.008</w:t>
            </w:r>
          </w:p>
        </w:tc>
        <w:tc>
          <w:tcPr>
            <w:tcW w:w="689"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0.003</w:t>
            </w:r>
          </w:p>
        </w:tc>
        <w:tc>
          <w:tcPr>
            <w:tcW w:w="745" w:type="dxa"/>
            <w:vAlign w:val="center"/>
          </w:tcPr>
          <w:p w:rsidR="00BD5EEE" w:rsidRPr="003652A6" w:rsidRDefault="00BD5EEE" w:rsidP="00BD5EEE">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r w:rsidRPr="003652A6">
              <w:rPr>
                <w:rFonts w:cs="Times New Roman" w:hint="eastAsia"/>
                <w:sz w:val="21"/>
                <w:szCs w:val="21"/>
              </w:rPr>
              <w:t>02</w:t>
            </w:r>
          </w:p>
        </w:tc>
      </w:tr>
    </w:tbl>
    <w:p w:rsidR="00485D99" w:rsidRPr="003652A6" w:rsidRDefault="00485D99" w:rsidP="00485D99">
      <w:pPr>
        <w:pStyle w:val="2"/>
        <w:rPr>
          <w:snapToGrid w:val="0"/>
          <w:lang w:val="zh-CN"/>
        </w:rPr>
      </w:pPr>
      <w:bookmarkStart w:id="359" w:name="_Toc492054290"/>
      <w:bookmarkStart w:id="360" w:name="_Toc503101200"/>
      <w:r w:rsidRPr="003652A6">
        <w:rPr>
          <w:rFonts w:hint="eastAsia"/>
          <w:snapToGrid w:val="0"/>
          <w:lang w:val="zh-CN"/>
        </w:rPr>
        <w:t xml:space="preserve">3.4 </w:t>
      </w:r>
      <w:r w:rsidRPr="003652A6">
        <w:rPr>
          <w:rFonts w:hint="eastAsia"/>
          <w:snapToGrid w:val="0"/>
          <w:lang w:val="zh-CN"/>
        </w:rPr>
        <w:t>主要原辅材料消耗</w:t>
      </w:r>
      <w:bookmarkEnd w:id="359"/>
      <w:bookmarkEnd w:id="360"/>
    </w:p>
    <w:p w:rsidR="00485D99" w:rsidRPr="003652A6" w:rsidRDefault="00485D99" w:rsidP="00485D99">
      <w:pPr>
        <w:pStyle w:val="3"/>
        <w:rPr>
          <w:lang w:val="zh-CN"/>
        </w:rPr>
      </w:pPr>
      <w:bookmarkStart w:id="361" w:name="_Toc492054291"/>
      <w:r w:rsidRPr="003652A6">
        <w:rPr>
          <w:rFonts w:hint="eastAsia"/>
          <w:lang w:val="zh-CN"/>
        </w:rPr>
        <w:t xml:space="preserve">3.4.1 </w:t>
      </w:r>
      <w:r w:rsidRPr="003652A6">
        <w:rPr>
          <w:rFonts w:hint="eastAsia"/>
          <w:lang w:val="zh-CN"/>
        </w:rPr>
        <w:t>主要原辅材料用量和来源</w:t>
      </w:r>
      <w:bookmarkEnd w:id="361"/>
    </w:p>
    <w:p w:rsidR="00485D99" w:rsidRPr="003652A6" w:rsidRDefault="00BD24DF" w:rsidP="00485D99">
      <w:pPr>
        <w:autoSpaceDE w:val="0"/>
        <w:autoSpaceDN w:val="0"/>
        <w:adjustRightInd w:val="0"/>
        <w:snapToGrid w:val="0"/>
        <w:ind w:firstLine="480"/>
        <w:rPr>
          <w:rFonts w:eastAsia="宋体" w:cs="Times New Roman"/>
          <w:snapToGrid w:val="0"/>
          <w:kern w:val="0"/>
          <w:lang w:val="zh-CN"/>
        </w:rPr>
      </w:pPr>
      <w:r w:rsidRPr="003652A6">
        <w:rPr>
          <w:rFonts w:cs="Times New Roman" w:hint="eastAsia"/>
          <w:szCs w:val="24"/>
        </w:rPr>
        <w:t>本项目</w:t>
      </w:r>
      <w:r w:rsidR="00485D99" w:rsidRPr="003652A6">
        <w:rPr>
          <w:rFonts w:eastAsia="宋体" w:cs="Times New Roman" w:hint="eastAsia"/>
          <w:snapToGrid w:val="0"/>
          <w:kern w:val="0"/>
          <w:lang w:val="zh-CN"/>
        </w:rPr>
        <w:t>主要原</w:t>
      </w:r>
      <w:r w:rsidRPr="003652A6">
        <w:rPr>
          <w:rFonts w:eastAsia="宋体" w:cs="Times New Roman" w:hint="eastAsia"/>
          <w:snapToGrid w:val="0"/>
          <w:kern w:val="0"/>
          <w:lang w:val="zh-CN"/>
        </w:rPr>
        <w:t>辅材</w:t>
      </w:r>
      <w:r w:rsidR="00485D99" w:rsidRPr="003652A6">
        <w:rPr>
          <w:rFonts w:eastAsia="宋体" w:cs="Times New Roman" w:hint="eastAsia"/>
          <w:snapToGrid w:val="0"/>
          <w:kern w:val="0"/>
          <w:lang w:val="zh-CN"/>
        </w:rPr>
        <w:t>料</w:t>
      </w:r>
      <w:r w:rsidRPr="003652A6">
        <w:rPr>
          <w:rFonts w:eastAsia="宋体" w:cs="Times New Roman" w:hint="eastAsia"/>
          <w:snapToGrid w:val="0"/>
          <w:kern w:val="0"/>
          <w:lang w:val="zh-CN"/>
        </w:rPr>
        <w:t>消耗见表</w:t>
      </w:r>
      <w:r w:rsidRPr="003652A6">
        <w:rPr>
          <w:rFonts w:eastAsia="宋体" w:cs="Times New Roman" w:hint="eastAsia"/>
          <w:snapToGrid w:val="0"/>
          <w:kern w:val="0"/>
          <w:lang w:val="zh-CN"/>
        </w:rPr>
        <w:t>3.4-1</w:t>
      </w:r>
      <w:r w:rsidRPr="003652A6">
        <w:rPr>
          <w:rFonts w:eastAsia="宋体" w:cs="Times New Roman" w:hint="eastAsia"/>
          <w:snapToGrid w:val="0"/>
          <w:kern w:val="0"/>
          <w:lang w:val="zh-CN"/>
        </w:rPr>
        <w:t>，</w:t>
      </w:r>
      <w:r w:rsidR="00A3473D" w:rsidRPr="003652A6">
        <w:rPr>
          <w:rFonts w:eastAsia="宋体" w:cs="Times New Roman" w:hint="eastAsia"/>
          <w:snapToGrid w:val="0"/>
          <w:kern w:val="0"/>
          <w:lang w:val="zh-CN"/>
        </w:rPr>
        <w:t>石灰石</w:t>
      </w:r>
      <w:r w:rsidRPr="003652A6">
        <w:rPr>
          <w:rFonts w:eastAsia="宋体" w:cs="Times New Roman" w:hint="eastAsia"/>
          <w:snapToGrid w:val="0"/>
          <w:kern w:val="0"/>
          <w:lang w:val="zh-CN"/>
        </w:rPr>
        <w:t>主要成分指标</w:t>
      </w:r>
      <w:r w:rsidR="00485D99" w:rsidRPr="003652A6">
        <w:rPr>
          <w:rFonts w:eastAsia="宋体" w:cs="Times New Roman" w:hint="eastAsia"/>
          <w:snapToGrid w:val="0"/>
          <w:kern w:val="0"/>
          <w:lang w:val="zh-CN"/>
        </w:rPr>
        <w:t>见表</w:t>
      </w:r>
      <w:r w:rsidRPr="003652A6">
        <w:rPr>
          <w:rFonts w:eastAsia="宋体" w:cs="Times New Roman" w:hint="eastAsia"/>
          <w:snapToGrid w:val="0"/>
          <w:kern w:val="0"/>
          <w:lang w:val="zh-CN"/>
        </w:rPr>
        <w:t>3.4-2</w:t>
      </w:r>
      <w:r w:rsidR="00A3473D" w:rsidRPr="003652A6">
        <w:rPr>
          <w:rFonts w:eastAsia="宋体" w:cs="Times New Roman" w:hint="eastAsia"/>
          <w:snapToGrid w:val="0"/>
          <w:kern w:val="0"/>
          <w:lang w:val="zh-CN"/>
        </w:rPr>
        <w:t>，煤气成分分析见表</w:t>
      </w:r>
      <w:r w:rsidR="00A3473D" w:rsidRPr="003652A6">
        <w:rPr>
          <w:rFonts w:eastAsia="宋体" w:cs="Times New Roman" w:hint="eastAsia"/>
          <w:snapToGrid w:val="0"/>
          <w:kern w:val="0"/>
          <w:lang w:val="zh-CN"/>
        </w:rPr>
        <w:t>3.4-3</w:t>
      </w:r>
      <w:r w:rsidR="00485D99" w:rsidRPr="003652A6">
        <w:rPr>
          <w:rFonts w:eastAsia="宋体" w:cs="Times New Roman" w:hint="eastAsia"/>
          <w:snapToGrid w:val="0"/>
          <w:kern w:val="0"/>
          <w:lang w:val="zh-CN"/>
        </w:rPr>
        <w:t>。</w:t>
      </w:r>
    </w:p>
    <w:p w:rsidR="00485D99" w:rsidRPr="003652A6" w:rsidRDefault="00485D99" w:rsidP="00485D99">
      <w:pPr>
        <w:spacing w:line="240" w:lineRule="auto"/>
        <w:ind w:firstLineChars="0" w:firstLine="0"/>
        <w:jc w:val="center"/>
        <w:rPr>
          <w:b/>
          <w:lang w:val="zh-CN"/>
        </w:rPr>
      </w:pPr>
      <w:r w:rsidRPr="003652A6">
        <w:rPr>
          <w:rFonts w:hint="eastAsia"/>
          <w:b/>
          <w:lang w:val="zh-CN"/>
        </w:rPr>
        <w:t>表</w:t>
      </w:r>
      <w:r w:rsidRPr="003652A6">
        <w:rPr>
          <w:rFonts w:hint="eastAsia"/>
          <w:b/>
          <w:lang w:val="zh-CN"/>
        </w:rPr>
        <w:t xml:space="preserve">3.4-1  </w:t>
      </w:r>
      <w:r w:rsidRPr="003652A6">
        <w:rPr>
          <w:rFonts w:hint="eastAsia"/>
          <w:b/>
          <w:lang w:val="zh-CN"/>
        </w:rPr>
        <w:t>本项目主要原辅材料消耗表</w:t>
      </w:r>
    </w:p>
    <w:tbl>
      <w:tblPr>
        <w:tblStyle w:val="a5"/>
        <w:tblW w:w="4943" w:type="pct"/>
        <w:tblLook w:val="04A0" w:firstRow="1" w:lastRow="0" w:firstColumn="1" w:lastColumn="0" w:noHBand="0" w:noVBand="1"/>
      </w:tblPr>
      <w:tblGrid>
        <w:gridCol w:w="1614"/>
        <w:gridCol w:w="3173"/>
        <w:gridCol w:w="2267"/>
        <w:gridCol w:w="2126"/>
      </w:tblGrid>
      <w:tr w:rsidR="00ED124A" w:rsidRPr="003652A6" w:rsidTr="001F6617">
        <w:tc>
          <w:tcPr>
            <w:tcW w:w="879" w:type="pct"/>
            <w:shd w:val="pct15" w:color="auto" w:fill="FFFFFF" w:themeFill="background1"/>
            <w:vAlign w:val="center"/>
          </w:tcPr>
          <w:p w:rsidR="001F6617" w:rsidRPr="003652A6" w:rsidRDefault="001F6617" w:rsidP="001F6617">
            <w:pPr>
              <w:autoSpaceDE w:val="0"/>
              <w:autoSpaceDN w:val="0"/>
              <w:adjustRightInd w:val="0"/>
              <w:snapToGrid w:val="0"/>
              <w:spacing w:line="240" w:lineRule="auto"/>
              <w:ind w:firstLineChars="0" w:firstLine="0"/>
              <w:jc w:val="center"/>
              <w:rPr>
                <w:rFonts w:eastAsia="宋体" w:cs="Times New Roman"/>
                <w:b/>
                <w:snapToGrid w:val="0"/>
                <w:kern w:val="0"/>
                <w:sz w:val="21"/>
                <w:szCs w:val="21"/>
                <w:lang w:val="zh-CN"/>
              </w:rPr>
            </w:pPr>
            <w:r w:rsidRPr="003652A6">
              <w:rPr>
                <w:rFonts w:eastAsia="宋体" w:cs="Times New Roman" w:hint="eastAsia"/>
                <w:b/>
                <w:snapToGrid w:val="0"/>
                <w:kern w:val="0"/>
                <w:sz w:val="21"/>
                <w:szCs w:val="21"/>
                <w:lang w:val="zh-CN"/>
              </w:rPr>
              <w:t>原辅材料</w:t>
            </w:r>
          </w:p>
        </w:tc>
        <w:tc>
          <w:tcPr>
            <w:tcW w:w="1728" w:type="pct"/>
            <w:shd w:val="pct15" w:color="auto" w:fill="FFFFFF" w:themeFill="background1"/>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b/>
                <w:snapToGrid w:val="0"/>
                <w:kern w:val="0"/>
                <w:sz w:val="21"/>
                <w:szCs w:val="21"/>
                <w:lang w:val="zh-CN"/>
              </w:rPr>
            </w:pPr>
            <w:r w:rsidRPr="003652A6">
              <w:rPr>
                <w:rFonts w:eastAsia="宋体" w:cs="Times New Roman" w:hint="eastAsia"/>
                <w:b/>
                <w:snapToGrid w:val="0"/>
                <w:kern w:val="0"/>
                <w:sz w:val="21"/>
                <w:szCs w:val="21"/>
                <w:lang w:val="zh-CN"/>
              </w:rPr>
              <w:t>单位</w:t>
            </w:r>
          </w:p>
        </w:tc>
        <w:tc>
          <w:tcPr>
            <w:tcW w:w="1235" w:type="pct"/>
            <w:shd w:val="pct15" w:color="auto" w:fill="FFFFFF" w:themeFill="background1"/>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b/>
                <w:snapToGrid w:val="0"/>
                <w:kern w:val="0"/>
                <w:sz w:val="21"/>
                <w:szCs w:val="21"/>
                <w:lang w:val="zh-CN"/>
              </w:rPr>
            </w:pPr>
            <w:r w:rsidRPr="003652A6">
              <w:rPr>
                <w:rFonts w:eastAsia="宋体" w:cs="Times New Roman" w:hint="eastAsia"/>
                <w:b/>
                <w:snapToGrid w:val="0"/>
                <w:kern w:val="0"/>
                <w:sz w:val="21"/>
                <w:szCs w:val="21"/>
                <w:lang w:val="zh-CN"/>
              </w:rPr>
              <w:t>用量</w:t>
            </w:r>
          </w:p>
        </w:tc>
        <w:tc>
          <w:tcPr>
            <w:tcW w:w="1158" w:type="pct"/>
            <w:shd w:val="pct15" w:color="auto" w:fill="FFFFFF" w:themeFill="background1"/>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b/>
                <w:snapToGrid w:val="0"/>
                <w:kern w:val="0"/>
                <w:sz w:val="21"/>
                <w:szCs w:val="21"/>
                <w:lang w:val="zh-CN"/>
              </w:rPr>
            </w:pPr>
            <w:r w:rsidRPr="003652A6">
              <w:rPr>
                <w:rFonts w:eastAsia="宋体" w:cs="Times New Roman" w:hint="eastAsia"/>
                <w:b/>
                <w:snapToGrid w:val="0"/>
                <w:kern w:val="0"/>
                <w:sz w:val="21"/>
                <w:szCs w:val="21"/>
                <w:lang w:val="zh-CN"/>
              </w:rPr>
              <w:t>来源</w:t>
            </w:r>
          </w:p>
        </w:tc>
      </w:tr>
      <w:tr w:rsidR="00ED124A" w:rsidRPr="003652A6" w:rsidTr="001F6617">
        <w:tc>
          <w:tcPr>
            <w:tcW w:w="879"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石灰石</w:t>
            </w:r>
          </w:p>
        </w:tc>
        <w:tc>
          <w:tcPr>
            <w:tcW w:w="1728"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t/a</w:t>
            </w:r>
          </w:p>
        </w:tc>
        <w:tc>
          <w:tcPr>
            <w:tcW w:w="1235" w:type="pct"/>
            <w:vAlign w:val="center"/>
          </w:tcPr>
          <w:p w:rsidR="001F6617" w:rsidRPr="003652A6" w:rsidRDefault="00864EF7" w:rsidP="00215A07">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88740</w:t>
            </w:r>
          </w:p>
        </w:tc>
        <w:tc>
          <w:tcPr>
            <w:tcW w:w="1158"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外购</w:t>
            </w:r>
          </w:p>
        </w:tc>
      </w:tr>
      <w:tr w:rsidR="00ED124A" w:rsidRPr="003652A6" w:rsidTr="001F6617">
        <w:tc>
          <w:tcPr>
            <w:tcW w:w="879"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铝粉</w:t>
            </w:r>
          </w:p>
        </w:tc>
        <w:tc>
          <w:tcPr>
            <w:tcW w:w="1728"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t/a</w:t>
            </w:r>
          </w:p>
        </w:tc>
        <w:tc>
          <w:tcPr>
            <w:tcW w:w="1235" w:type="pct"/>
            <w:vAlign w:val="center"/>
          </w:tcPr>
          <w:p w:rsidR="001F6617" w:rsidRPr="003652A6" w:rsidRDefault="00DC1414"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9620</w:t>
            </w:r>
          </w:p>
        </w:tc>
        <w:tc>
          <w:tcPr>
            <w:tcW w:w="1158"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外购</w:t>
            </w:r>
          </w:p>
        </w:tc>
      </w:tr>
      <w:tr w:rsidR="00ED124A" w:rsidRPr="003652A6" w:rsidTr="001F6617">
        <w:tc>
          <w:tcPr>
            <w:tcW w:w="879"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煤气</w:t>
            </w:r>
          </w:p>
        </w:tc>
        <w:tc>
          <w:tcPr>
            <w:tcW w:w="1728" w:type="pct"/>
            <w:vAlign w:val="center"/>
          </w:tcPr>
          <w:p w:rsidR="001F6617" w:rsidRPr="003652A6" w:rsidRDefault="001F6617"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w:t>
            </w:r>
            <w:r w:rsidRPr="003652A6">
              <w:rPr>
                <w:rFonts w:eastAsia="宋体" w:cs="Times New Roman" w:hint="eastAsia"/>
                <w:snapToGrid w:val="0"/>
                <w:kern w:val="0"/>
                <w:sz w:val="21"/>
                <w:szCs w:val="21"/>
                <w:lang w:val="zh-CN"/>
              </w:rPr>
              <w:t>10</w:t>
            </w:r>
            <w:r w:rsidRPr="003652A6">
              <w:rPr>
                <w:rFonts w:eastAsia="宋体" w:cs="Times New Roman" w:hint="eastAsia"/>
                <w:snapToGrid w:val="0"/>
                <w:kern w:val="0"/>
                <w:sz w:val="21"/>
                <w:szCs w:val="21"/>
                <w:vertAlign w:val="superscript"/>
                <w:lang w:val="zh-CN"/>
              </w:rPr>
              <w:t>8</w:t>
            </w:r>
            <w:r w:rsidRPr="003652A6">
              <w:rPr>
                <w:rFonts w:eastAsia="宋体" w:cs="Times New Roman" w:hint="eastAsia"/>
                <w:snapToGrid w:val="0"/>
                <w:kern w:val="0"/>
                <w:sz w:val="21"/>
                <w:szCs w:val="21"/>
                <w:lang w:val="zh-CN"/>
              </w:rPr>
              <w:t>m</w:t>
            </w:r>
            <w:r w:rsidRPr="003652A6">
              <w:rPr>
                <w:rFonts w:eastAsia="宋体" w:cs="Times New Roman" w:hint="eastAsia"/>
                <w:snapToGrid w:val="0"/>
                <w:kern w:val="0"/>
                <w:sz w:val="21"/>
                <w:szCs w:val="21"/>
                <w:vertAlign w:val="superscript"/>
                <w:lang w:val="zh-CN"/>
              </w:rPr>
              <w:t>3</w:t>
            </w:r>
            <w:r w:rsidRPr="003652A6">
              <w:rPr>
                <w:rFonts w:eastAsia="宋体" w:cs="Times New Roman" w:hint="eastAsia"/>
                <w:snapToGrid w:val="0"/>
                <w:kern w:val="0"/>
                <w:sz w:val="21"/>
                <w:szCs w:val="21"/>
                <w:lang w:val="zh-CN"/>
              </w:rPr>
              <w:t>/a</w:t>
            </w:r>
          </w:p>
        </w:tc>
        <w:tc>
          <w:tcPr>
            <w:tcW w:w="1235" w:type="pct"/>
            <w:vAlign w:val="center"/>
          </w:tcPr>
          <w:p w:rsidR="001F6617" w:rsidRPr="003652A6" w:rsidRDefault="00825798"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1.536</w:t>
            </w:r>
          </w:p>
        </w:tc>
        <w:tc>
          <w:tcPr>
            <w:tcW w:w="1158" w:type="pct"/>
            <w:vAlign w:val="center"/>
          </w:tcPr>
          <w:p w:rsidR="001F6617" w:rsidRPr="003652A6" w:rsidRDefault="00A56AFD" w:rsidP="00485D99">
            <w:pPr>
              <w:autoSpaceDE w:val="0"/>
              <w:autoSpaceDN w:val="0"/>
              <w:adjustRightInd w:val="0"/>
              <w:snapToGrid w:val="0"/>
              <w:spacing w:line="240" w:lineRule="auto"/>
              <w:ind w:firstLineChars="0" w:firstLine="0"/>
              <w:jc w:val="center"/>
              <w:rPr>
                <w:rFonts w:eastAsia="宋体" w:cs="Times New Roman"/>
                <w:snapToGrid w:val="0"/>
                <w:kern w:val="0"/>
                <w:sz w:val="21"/>
                <w:szCs w:val="21"/>
                <w:lang w:val="zh-CN"/>
              </w:rPr>
            </w:pPr>
            <w:r w:rsidRPr="003652A6">
              <w:rPr>
                <w:rFonts w:eastAsia="宋体" w:cs="Times New Roman" w:hint="eastAsia"/>
                <w:snapToGrid w:val="0"/>
                <w:kern w:val="0"/>
                <w:sz w:val="21"/>
                <w:szCs w:val="21"/>
                <w:lang w:val="zh-CN"/>
              </w:rPr>
              <w:t>在建</w:t>
            </w:r>
            <w:r w:rsidR="001F6617" w:rsidRPr="003652A6">
              <w:rPr>
                <w:rFonts w:eastAsia="宋体" w:cs="Times New Roman" w:hint="eastAsia"/>
                <w:snapToGrid w:val="0"/>
                <w:kern w:val="0"/>
                <w:sz w:val="21"/>
                <w:szCs w:val="21"/>
                <w:lang w:val="zh-CN"/>
              </w:rPr>
              <w:t>兰炭车间</w:t>
            </w:r>
          </w:p>
        </w:tc>
      </w:tr>
    </w:tbl>
    <w:p w:rsidR="00485D99" w:rsidRPr="003652A6" w:rsidRDefault="00485D99" w:rsidP="00485D99">
      <w:pPr>
        <w:spacing w:line="240" w:lineRule="auto"/>
        <w:ind w:firstLineChars="0" w:firstLine="0"/>
        <w:jc w:val="center"/>
        <w:rPr>
          <w:b/>
          <w:lang w:val="zh-CN"/>
        </w:rPr>
      </w:pPr>
      <w:r w:rsidRPr="003652A6">
        <w:rPr>
          <w:rFonts w:hint="eastAsia"/>
          <w:b/>
          <w:lang w:val="zh-CN"/>
        </w:rPr>
        <w:t>表</w:t>
      </w:r>
      <w:r w:rsidRPr="003652A6">
        <w:rPr>
          <w:rFonts w:hint="eastAsia"/>
          <w:b/>
          <w:lang w:val="zh-CN"/>
        </w:rPr>
        <w:t xml:space="preserve">3.4-2  </w:t>
      </w:r>
      <w:r w:rsidR="00BD24DF" w:rsidRPr="003652A6">
        <w:rPr>
          <w:rFonts w:hint="eastAsia"/>
          <w:b/>
          <w:lang w:val="zh-CN"/>
        </w:rPr>
        <w:t>石灰石主要成分</w:t>
      </w:r>
      <w:r w:rsidRPr="003652A6">
        <w:rPr>
          <w:rFonts w:hint="eastAsia"/>
          <w:b/>
          <w:lang w:val="zh-CN"/>
        </w:rPr>
        <w:t>指标</w:t>
      </w:r>
    </w:p>
    <w:tbl>
      <w:tblPr>
        <w:tblStyle w:val="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977"/>
        <w:gridCol w:w="1768"/>
        <w:gridCol w:w="1241"/>
        <w:gridCol w:w="1241"/>
        <w:gridCol w:w="1241"/>
        <w:gridCol w:w="1783"/>
      </w:tblGrid>
      <w:tr w:rsidR="00ED124A" w:rsidRPr="003652A6" w:rsidTr="009D269B">
        <w:trPr>
          <w:cnfStyle w:val="100000000000" w:firstRow="1" w:lastRow="0" w:firstColumn="0" w:lastColumn="0" w:oddVBand="0" w:evenVBand="0" w:oddHBand="0" w:evenHBand="0" w:firstRowFirstColumn="0" w:firstRowLastColumn="0" w:lastRowFirstColumn="0" w:lastRowLastColumn="0"/>
          <w:trHeight w:val="20"/>
        </w:trPr>
        <w:tc>
          <w:tcPr>
            <w:tcW w:w="557" w:type="pct"/>
            <w:shd w:val="pct15" w:color="auto" w:fill="FFFFFF" w:themeFill="background1"/>
            <w:vAlign w:val="center"/>
          </w:tcPr>
          <w:p w:rsidR="00BD24DF" w:rsidRPr="003652A6" w:rsidRDefault="00BD24DF" w:rsidP="009D269B">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color w:val="auto"/>
                <w:sz w:val="21"/>
                <w:szCs w:val="21"/>
              </w:rPr>
              <w:t>成分</w:t>
            </w:r>
          </w:p>
        </w:tc>
        <w:tc>
          <w:tcPr>
            <w:tcW w:w="526" w:type="pct"/>
            <w:shd w:val="pct15" w:color="auto" w:fill="FFFFFF" w:themeFill="background1"/>
            <w:vAlign w:val="center"/>
          </w:tcPr>
          <w:p w:rsidR="00BD24DF" w:rsidRPr="003652A6" w:rsidRDefault="00716A56" w:rsidP="009D269B">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hint="eastAsia"/>
                <w:color w:val="auto"/>
                <w:sz w:val="21"/>
                <w:szCs w:val="21"/>
              </w:rPr>
              <w:t>CaCO</w:t>
            </w:r>
            <w:r w:rsidRPr="003652A6">
              <w:rPr>
                <w:rFonts w:eastAsiaTheme="minorEastAsia" w:hint="eastAsia"/>
                <w:color w:val="auto"/>
                <w:sz w:val="21"/>
                <w:szCs w:val="21"/>
                <w:vertAlign w:val="subscript"/>
              </w:rPr>
              <w:t>3</w:t>
            </w:r>
          </w:p>
        </w:tc>
        <w:tc>
          <w:tcPr>
            <w:tcW w:w="952" w:type="pct"/>
            <w:shd w:val="pct15" w:color="auto" w:fill="FFFFFF" w:themeFill="background1"/>
            <w:vAlign w:val="center"/>
          </w:tcPr>
          <w:p w:rsidR="00BD24DF" w:rsidRPr="003652A6" w:rsidRDefault="00716A56" w:rsidP="00716A56">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hint="eastAsia"/>
                <w:color w:val="auto"/>
                <w:sz w:val="21"/>
                <w:szCs w:val="21"/>
              </w:rPr>
              <w:t>SiO</w:t>
            </w:r>
            <w:r w:rsidRPr="003652A6">
              <w:rPr>
                <w:rFonts w:eastAsiaTheme="minorEastAsia" w:hint="eastAsia"/>
                <w:color w:val="auto"/>
                <w:sz w:val="21"/>
                <w:szCs w:val="21"/>
                <w:vertAlign w:val="subscript"/>
              </w:rPr>
              <w:t>2</w:t>
            </w:r>
          </w:p>
        </w:tc>
        <w:tc>
          <w:tcPr>
            <w:tcW w:w="668" w:type="pct"/>
            <w:shd w:val="pct15" w:color="auto" w:fill="FFFFFF" w:themeFill="background1"/>
            <w:vAlign w:val="center"/>
          </w:tcPr>
          <w:p w:rsidR="00BD24DF" w:rsidRPr="003652A6" w:rsidRDefault="00716A56" w:rsidP="009D269B">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hint="eastAsia"/>
                <w:color w:val="auto"/>
                <w:sz w:val="21"/>
                <w:szCs w:val="21"/>
              </w:rPr>
              <w:t>MgO</w:t>
            </w:r>
          </w:p>
        </w:tc>
        <w:tc>
          <w:tcPr>
            <w:tcW w:w="668" w:type="pct"/>
            <w:shd w:val="pct15" w:color="auto" w:fill="FFFFFF" w:themeFill="background1"/>
            <w:vAlign w:val="center"/>
          </w:tcPr>
          <w:p w:rsidR="00BD24DF" w:rsidRPr="003652A6" w:rsidRDefault="00716A56" w:rsidP="00716A56">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hint="eastAsia"/>
                <w:color w:val="auto"/>
                <w:sz w:val="21"/>
                <w:szCs w:val="21"/>
              </w:rPr>
              <w:t>Fe</w:t>
            </w:r>
            <w:r w:rsidRPr="003652A6">
              <w:rPr>
                <w:rFonts w:eastAsiaTheme="minorEastAsia" w:hint="eastAsia"/>
                <w:color w:val="auto"/>
                <w:sz w:val="21"/>
                <w:szCs w:val="21"/>
                <w:vertAlign w:val="subscript"/>
              </w:rPr>
              <w:t>2</w:t>
            </w:r>
            <w:r w:rsidRPr="003652A6">
              <w:rPr>
                <w:rFonts w:eastAsiaTheme="minorEastAsia" w:hint="eastAsia"/>
                <w:color w:val="auto"/>
                <w:sz w:val="21"/>
                <w:szCs w:val="21"/>
              </w:rPr>
              <w:t>O</w:t>
            </w:r>
            <w:r w:rsidRPr="003652A6">
              <w:rPr>
                <w:rFonts w:eastAsiaTheme="minorEastAsia" w:hint="eastAsia"/>
                <w:color w:val="auto"/>
                <w:sz w:val="21"/>
                <w:szCs w:val="21"/>
                <w:vertAlign w:val="subscript"/>
              </w:rPr>
              <w:t>3</w:t>
            </w:r>
          </w:p>
        </w:tc>
        <w:tc>
          <w:tcPr>
            <w:tcW w:w="668" w:type="pct"/>
            <w:shd w:val="pct15" w:color="auto" w:fill="FFFFFF" w:themeFill="background1"/>
            <w:vAlign w:val="center"/>
          </w:tcPr>
          <w:p w:rsidR="00BD24DF" w:rsidRPr="003652A6" w:rsidRDefault="00BD24DF" w:rsidP="009D269B">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color w:val="auto"/>
                <w:sz w:val="21"/>
                <w:szCs w:val="21"/>
              </w:rPr>
              <w:t>Al</w:t>
            </w:r>
            <w:r w:rsidRPr="003652A6">
              <w:rPr>
                <w:rFonts w:eastAsiaTheme="minorEastAsia"/>
                <w:color w:val="auto"/>
                <w:sz w:val="21"/>
                <w:szCs w:val="21"/>
                <w:vertAlign w:val="subscript"/>
              </w:rPr>
              <w:t>2</w:t>
            </w:r>
            <w:r w:rsidRPr="003652A6">
              <w:rPr>
                <w:rFonts w:eastAsiaTheme="minorEastAsia"/>
                <w:color w:val="auto"/>
                <w:sz w:val="21"/>
                <w:szCs w:val="21"/>
              </w:rPr>
              <w:t>O</w:t>
            </w:r>
            <w:r w:rsidRPr="003652A6">
              <w:rPr>
                <w:rFonts w:eastAsiaTheme="minorEastAsia"/>
                <w:color w:val="auto"/>
                <w:sz w:val="21"/>
                <w:szCs w:val="21"/>
                <w:vertAlign w:val="subscript"/>
              </w:rPr>
              <w:t>3</w:t>
            </w:r>
          </w:p>
        </w:tc>
        <w:tc>
          <w:tcPr>
            <w:tcW w:w="960" w:type="pct"/>
            <w:shd w:val="pct15" w:color="auto" w:fill="FFFFFF" w:themeFill="background1"/>
            <w:vAlign w:val="center"/>
          </w:tcPr>
          <w:p w:rsidR="00BD24DF" w:rsidRPr="003652A6" w:rsidRDefault="00BD24DF" w:rsidP="009D269B">
            <w:pPr>
              <w:adjustRightInd w:val="0"/>
              <w:snapToGrid w:val="0"/>
              <w:spacing w:line="240" w:lineRule="auto"/>
              <w:ind w:firstLineChars="0" w:firstLine="0"/>
              <w:jc w:val="center"/>
              <w:rPr>
                <w:rFonts w:eastAsiaTheme="minorEastAsia"/>
                <w:color w:val="auto"/>
                <w:sz w:val="21"/>
                <w:szCs w:val="21"/>
              </w:rPr>
            </w:pPr>
            <w:r w:rsidRPr="003652A6">
              <w:rPr>
                <w:rFonts w:eastAsiaTheme="minorEastAsia"/>
                <w:color w:val="auto"/>
                <w:sz w:val="21"/>
                <w:szCs w:val="21"/>
              </w:rPr>
              <w:t>入炉粒度要求</w:t>
            </w:r>
          </w:p>
        </w:tc>
      </w:tr>
      <w:tr w:rsidR="00ED124A" w:rsidRPr="003652A6" w:rsidTr="009D269B">
        <w:trPr>
          <w:cnfStyle w:val="010000000000" w:firstRow="0" w:lastRow="1" w:firstColumn="0" w:lastColumn="0" w:oddVBand="0" w:evenVBand="0" w:oddHBand="0" w:evenHBand="0" w:firstRowFirstColumn="0" w:firstRowLastColumn="0" w:lastRowFirstColumn="0" w:lastRowLastColumn="0"/>
          <w:trHeight w:val="20"/>
        </w:trPr>
        <w:tc>
          <w:tcPr>
            <w:cnfStyle w:val="000000000001" w:firstRow="0" w:lastRow="0" w:firstColumn="0" w:lastColumn="0" w:oddVBand="0" w:evenVBand="0" w:oddHBand="0" w:evenHBand="0" w:firstRowFirstColumn="0" w:firstRowLastColumn="0" w:lastRowFirstColumn="1" w:lastRowLastColumn="0"/>
            <w:tcW w:w="557" w:type="pct"/>
            <w:vAlign w:val="center"/>
          </w:tcPr>
          <w:p w:rsidR="00BD24DF" w:rsidRPr="003652A6" w:rsidRDefault="00BD24DF" w:rsidP="009D269B">
            <w:pPr>
              <w:adjustRightInd w:val="0"/>
              <w:snapToGrid w:val="0"/>
              <w:spacing w:line="240" w:lineRule="auto"/>
              <w:ind w:firstLineChars="0" w:firstLine="0"/>
              <w:jc w:val="center"/>
              <w:rPr>
                <w:rFonts w:eastAsiaTheme="minorEastAsia"/>
                <w:b w:val="0"/>
                <w:sz w:val="21"/>
                <w:szCs w:val="21"/>
              </w:rPr>
            </w:pPr>
            <w:r w:rsidRPr="003652A6">
              <w:rPr>
                <w:rFonts w:eastAsiaTheme="minorEastAsia"/>
                <w:b w:val="0"/>
                <w:sz w:val="21"/>
                <w:szCs w:val="21"/>
              </w:rPr>
              <w:t>含量</w:t>
            </w:r>
            <w:r w:rsidRPr="003652A6">
              <w:rPr>
                <w:rFonts w:eastAsiaTheme="minorEastAsia"/>
                <w:b w:val="0"/>
                <w:sz w:val="21"/>
                <w:szCs w:val="21"/>
              </w:rPr>
              <w:t>%</w:t>
            </w:r>
          </w:p>
        </w:tc>
        <w:tc>
          <w:tcPr>
            <w:tcW w:w="526" w:type="pct"/>
            <w:vAlign w:val="center"/>
          </w:tcPr>
          <w:p w:rsidR="00BD24DF" w:rsidRPr="003652A6" w:rsidRDefault="00BD24DF" w:rsidP="00716A56">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sz w:val="21"/>
                <w:szCs w:val="21"/>
              </w:rPr>
              <w:t>＞</w:t>
            </w:r>
            <w:r w:rsidRPr="003652A6">
              <w:rPr>
                <w:rFonts w:eastAsiaTheme="minorEastAsia"/>
                <w:sz w:val="21"/>
                <w:szCs w:val="21"/>
              </w:rPr>
              <w:t>9</w:t>
            </w:r>
            <w:r w:rsidR="00716A56" w:rsidRPr="003652A6">
              <w:rPr>
                <w:rFonts w:eastAsiaTheme="minorEastAsia" w:hint="eastAsia"/>
                <w:sz w:val="21"/>
                <w:szCs w:val="21"/>
              </w:rPr>
              <w:t>5</w:t>
            </w:r>
          </w:p>
        </w:tc>
        <w:tc>
          <w:tcPr>
            <w:tcW w:w="952" w:type="pct"/>
            <w:vAlign w:val="center"/>
          </w:tcPr>
          <w:p w:rsidR="00BD24DF" w:rsidRPr="003652A6" w:rsidRDefault="00716A56" w:rsidP="009D269B">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hint="eastAsia"/>
                <w:sz w:val="21"/>
                <w:szCs w:val="21"/>
              </w:rPr>
              <w:t>0.2~5</w:t>
            </w:r>
          </w:p>
        </w:tc>
        <w:tc>
          <w:tcPr>
            <w:tcW w:w="668" w:type="pct"/>
            <w:vAlign w:val="center"/>
          </w:tcPr>
          <w:p w:rsidR="00BD24DF" w:rsidRPr="003652A6" w:rsidRDefault="00716A56" w:rsidP="009D269B">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hint="eastAsia"/>
                <w:sz w:val="21"/>
                <w:szCs w:val="21"/>
              </w:rPr>
              <w:t>0.1~2.5</w:t>
            </w:r>
          </w:p>
        </w:tc>
        <w:tc>
          <w:tcPr>
            <w:tcW w:w="668" w:type="pct"/>
            <w:vAlign w:val="center"/>
          </w:tcPr>
          <w:p w:rsidR="00BD24DF" w:rsidRPr="003652A6" w:rsidRDefault="00716A56" w:rsidP="009D269B">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hint="eastAsia"/>
                <w:sz w:val="21"/>
                <w:szCs w:val="21"/>
              </w:rPr>
              <w:t>0.1~2</w:t>
            </w:r>
          </w:p>
        </w:tc>
        <w:tc>
          <w:tcPr>
            <w:tcW w:w="668" w:type="pct"/>
            <w:vAlign w:val="center"/>
          </w:tcPr>
          <w:p w:rsidR="00BD24DF" w:rsidRPr="003652A6" w:rsidRDefault="00716A56" w:rsidP="009D269B">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hint="eastAsia"/>
                <w:sz w:val="21"/>
                <w:szCs w:val="21"/>
              </w:rPr>
              <w:t>0.2~2.5</w:t>
            </w:r>
          </w:p>
        </w:tc>
        <w:tc>
          <w:tcPr>
            <w:tcW w:w="960" w:type="pct"/>
            <w:vAlign w:val="center"/>
          </w:tcPr>
          <w:p w:rsidR="00BD24DF" w:rsidRPr="003652A6" w:rsidRDefault="00716A56" w:rsidP="009D269B">
            <w:pPr>
              <w:adjustRightInd w:val="0"/>
              <w:snapToGrid w:val="0"/>
              <w:spacing w:line="240" w:lineRule="auto"/>
              <w:ind w:firstLineChars="0" w:firstLine="0"/>
              <w:jc w:val="center"/>
              <w:cnfStyle w:val="010000000000" w:firstRow="0" w:lastRow="1" w:firstColumn="0" w:lastColumn="0" w:oddVBand="0" w:evenVBand="0" w:oddHBand="0" w:evenHBand="0" w:firstRowFirstColumn="0" w:firstRowLastColumn="0" w:lastRowFirstColumn="0" w:lastRowLastColumn="0"/>
              <w:rPr>
                <w:rFonts w:eastAsiaTheme="minorEastAsia"/>
                <w:sz w:val="21"/>
                <w:szCs w:val="21"/>
              </w:rPr>
            </w:pPr>
            <w:r w:rsidRPr="003652A6">
              <w:rPr>
                <w:rFonts w:eastAsiaTheme="minorEastAsia" w:hint="eastAsia"/>
                <w:sz w:val="21"/>
                <w:szCs w:val="21"/>
              </w:rPr>
              <w:t>60~100</w:t>
            </w:r>
            <w:r w:rsidR="00BD24DF" w:rsidRPr="003652A6">
              <w:rPr>
                <w:rFonts w:eastAsiaTheme="minorEastAsia"/>
                <w:sz w:val="21"/>
                <w:szCs w:val="21"/>
              </w:rPr>
              <w:t>mm</w:t>
            </w:r>
          </w:p>
        </w:tc>
      </w:tr>
    </w:tbl>
    <w:p w:rsidR="00A3473D" w:rsidRPr="003652A6" w:rsidRDefault="00A3473D" w:rsidP="00A3473D">
      <w:pPr>
        <w:spacing w:line="240" w:lineRule="auto"/>
        <w:ind w:firstLineChars="0" w:firstLine="0"/>
        <w:jc w:val="center"/>
        <w:rPr>
          <w:b/>
          <w:lang w:val="zh-CN"/>
        </w:rPr>
      </w:pPr>
      <w:r w:rsidRPr="003652A6">
        <w:rPr>
          <w:rFonts w:hint="eastAsia"/>
          <w:b/>
          <w:lang w:val="zh-CN"/>
        </w:rPr>
        <w:t>表</w:t>
      </w:r>
      <w:r w:rsidRPr="003652A6">
        <w:rPr>
          <w:rFonts w:hint="eastAsia"/>
          <w:b/>
          <w:lang w:val="zh-CN"/>
        </w:rPr>
        <w:t xml:space="preserve">3.4-3  </w:t>
      </w:r>
      <w:r w:rsidRPr="003652A6">
        <w:rPr>
          <w:rFonts w:hint="eastAsia"/>
          <w:b/>
          <w:lang w:val="zh-CN"/>
        </w:rPr>
        <w:t>煤气成分分析表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843"/>
        <w:gridCol w:w="925"/>
        <w:gridCol w:w="945"/>
        <w:gridCol w:w="940"/>
        <w:gridCol w:w="940"/>
        <w:gridCol w:w="940"/>
        <w:gridCol w:w="1112"/>
        <w:gridCol w:w="1666"/>
      </w:tblGrid>
      <w:tr w:rsidR="00ED124A" w:rsidRPr="003652A6" w:rsidTr="00A3473D">
        <w:trPr>
          <w:jc w:val="center"/>
        </w:trPr>
        <w:tc>
          <w:tcPr>
            <w:tcW w:w="525"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成分</w:t>
            </w:r>
          </w:p>
        </w:tc>
        <w:tc>
          <w:tcPr>
            <w:tcW w:w="454"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H</w:t>
            </w:r>
            <w:r w:rsidRPr="003652A6">
              <w:rPr>
                <w:b/>
                <w:sz w:val="21"/>
                <w:szCs w:val="21"/>
                <w:vertAlign w:val="subscript"/>
              </w:rPr>
              <w:t>2</w:t>
            </w:r>
          </w:p>
        </w:tc>
        <w:tc>
          <w:tcPr>
            <w:tcW w:w="498"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CH</w:t>
            </w:r>
            <w:r w:rsidRPr="003652A6">
              <w:rPr>
                <w:b/>
                <w:sz w:val="21"/>
                <w:szCs w:val="21"/>
                <w:vertAlign w:val="subscript"/>
              </w:rPr>
              <w:t>4</w:t>
            </w:r>
          </w:p>
        </w:tc>
        <w:tc>
          <w:tcPr>
            <w:tcW w:w="509"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CO</w:t>
            </w:r>
          </w:p>
        </w:tc>
        <w:tc>
          <w:tcPr>
            <w:tcW w:w="506" w:type="pct"/>
            <w:shd w:val="pct15" w:color="auto" w:fill="auto"/>
          </w:tcPr>
          <w:p w:rsidR="00A3473D" w:rsidRPr="003652A6" w:rsidRDefault="00A3473D" w:rsidP="0002290B">
            <w:pPr>
              <w:adjustRightInd w:val="0"/>
              <w:snapToGrid w:val="0"/>
              <w:spacing w:line="240" w:lineRule="auto"/>
              <w:ind w:firstLineChars="0" w:firstLine="0"/>
              <w:jc w:val="center"/>
              <w:rPr>
                <w:b/>
                <w:sz w:val="21"/>
                <w:szCs w:val="21"/>
              </w:rPr>
            </w:pPr>
            <w:r w:rsidRPr="003652A6">
              <w:rPr>
                <w:rFonts w:hint="eastAsia"/>
                <w:b/>
                <w:sz w:val="21"/>
                <w:szCs w:val="21"/>
              </w:rPr>
              <w:t>CmHn</w:t>
            </w:r>
          </w:p>
        </w:tc>
        <w:tc>
          <w:tcPr>
            <w:tcW w:w="506"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CO</w:t>
            </w:r>
            <w:r w:rsidRPr="003652A6">
              <w:rPr>
                <w:b/>
                <w:sz w:val="21"/>
                <w:szCs w:val="21"/>
                <w:vertAlign w:val="subscript"/>
              </w:rPr>
              <w:t>2</w:t>
            </w:r>
          </w:p>
        </w:tc>
        <w:tc>
          <w:tcPr>
            <w:tcW w:w="506"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N</w:t>
            </w:r>
            <w:r w:rsidRPr="003652A6">
              <w:rPr>
                <w:b/>
                <w:sz w:val="21"/>
                <w:szCs w:val="21"/>
                <w:vertAlign w:val="subscript"/>
              </w:rPr>
              <w:t>2</w:t>
            </w:r>
          </w:p>
        </w:tc>
        <w:tc>
          <w:tcPr>
            <w:tcW w:w="599"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O</w:t>
            </w:r>
            <w:r w:rsidRPr="003652A6">
              <w:rPr>
                <w:b/>
                <w:sz w:val="21"/>
                <w:szCs w:val="21"/>
                <w:vertAlign w:val="subscript"/>
              </w:rPr>
              <w:t>2</w:t>
            </w:r>
          </w:p>
        </w:tc>
        <w:tc>
          <w:tcPr>
            <w:tcW w:w="897" w:type="pct"/>
            <w:shd w:val="pct15" w:color="auto" w:fill="auto"/>
            <w:vAlign w:val="center"/>
          </w:tcPr>
          <w:p w:rsidR="00A3473D" w:rsidRPr="003652A6" w:rsidRDefault="00A3473D" w:rsidP="0002290B">
            <w:pPr>
              <w:adjustRightInd w:val="0"/>
              <w:snapToGrid w:val="0"/>
              <w:spacing w:line="240" w:lineRule="auto"/>
              <w:ind w:firstLineChars="0" w:firstLine="0"/>
              <w:jc w:val="center"/>
              <w:rPr>
                <w:b/>
                <w:sz w:val="21"/>
                <w:szCs w:val="21"/>
              </w:rPr>
            </w:pPr>
            <w:r w:rsidRPr="003652A6">
              <w:rPr>
                <w:b/>
                <w:sz w:val="21"/>
                <w:szCs w:val="21"/>
              </w:rPr>
              <w:t>总</w:t>
            </w:r>
            <w:r w:rsidRPr="003652A6">
              <w:rPr>
                <w:b/>
                <w:sz w:val="21"/>
                <w:szCs w:val="21"/>
              </w:rPr>
              <w:t>S</w:t>
            </w:r>
          </w:p>
        </w:tc>
      </w:tr>
      <w:tr w:rsidR="00ED124A" w:rsidRPr="003652A6" w:rsidTr="0002290B">
        <w:trPr>
          <w:jc w:val="center"/>
        </w:trPr>
        <w:tc>
          <w:tcPr>
            <w:tcW w:w="525"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sz w:val="21"/>
                <w:szCs w:val="21"/>
              </w:rPr>
              <w:t>V%</w:t>
            </w:r>
          </w:p>
        </w:tc>
        <w:tc>
          <w:tcPr>
            <w:tcW w:w="454"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21.9</w:t>
            </w:r>
          </w:p>
        </w:tc>
        <w:tc>
          <w:tcPr>
            <w:tcW w:w="498"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5.5</w:t>
            </w:r>
          </w:p>
        </w:tc>
        <w:tc>
          <w:tcPr>
            <w:tcW w:w="509"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16.6</w:t>
            </w:r>
          </w:p>
        </w:tc>
        <w:tc>
          <w:tcPr>
            <w:tcW w:w="506" w:type="pct"/>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0.6</w:t>
            </w:r>
          </w:p>
        </w:tc>
        <w:tc>
          <w:tcPr>
            <w:tcW w:w="506"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7.5</w:t>
            </w:r>
          </w:p>
        </w:tc>
        <w:tc>
          <w:tcPr>
            <w:tcW w:w="506"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44.4</w:t>
            </w:r>
          </w:p>
        </w:tc>
        <w:tc>
          <w:tcPr>
            <w:tcW w:w="599"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rFonts w:hint="eastAsia"/>
                <w:sz w:val="21"/>
                <w:szCs w:val="21"/>
              </w:rPr>
              <w:t>3.5</w:t>
            </w:r>
          </w:p>
        </w:tc>
        <w:tc>
          <w:tcPr>
            <w:tcW w:w="897" w:type="pct"/>
            <w:tcBorders>
              <w:right w:val="single" w:sz="4" w:space="0" w:color="000000"/>
            </w:tcBorders>
            <w:vAlign w:val="center"/>
          </w:tcPr>
          <w:p w:rsidR="00A3473D" w:rsidRPr="003652A6" w:rsidRDefault="00A3473D" w:rsidP="00A3473D">
            <w:pPr>
              <w:adjustRightInd w:val="0"/>
              <w:snapToGrid w:val="0"/>
              <w:spacing w:line="240" w:lineRule="auto"/>
              <w:ind w:firstLineChars="0" w:firstLine="0"/>
              <w:jc w:val="center"/>
              <w:rPr>
                <w:sz w:val="21"/>
                <w:szCs w:val="21"/>
              </w:rPr>
            </w:pPr>
            <w:r w:rsidRPr="003652A6">
              <w:rPr>
                <w:rFonts w:hint="eastAsia"/>
                <w:sz w:val="21"/>
                <w:szCs w:val="21"/>
              </w:rPr>
              <w:t>1000</w:t>
            </w:r>
            <w:r w:rsidRPr="003652A6">
              <w:rPr>
                <w:sz w:val="21"/>
                <w:szCs w:val="21"/>
              </w:rPr>
              <w:t>mg/m</w:t>
            </w:r>
            <w:r w:rsidRPr="003652A6">
              <w:rPr>
                <w:sz w:val="21"/>
                <w:szCs w:val="21"/>
                <w:vertAlign w:val="superscript"/>
              </w:rPr>
              <w:t>3</w:t>
            </w:r>
          </w:p>
        </w:tc>
      </w:tr>
      <w:tr w:rsidR="00ED124A" w:rsidRPr="003652A6" w:rsidTr="0002290B">
        <w:trPr>
          <w:jc w:val="center"/>
        </w:trPr>
        <w:tc>
          <w:tcPr>
            <w:tcW w:w="525" w:type="pct"/>
            <w:vAlign w:val="center"/>
          </w:tcPr>
          <w:p w:rsidR="00A3473D" w:rsidRPr="003652A6" w:rsidRDefault="00A3473D" w:rsidP="0002290B">
            <w:pPr>
              <w:adjustRightInd w:val="0"/>
              <w:snapToGrid w:val="0"/>
              <w:spacing w:line="240" w:lineRule="auto"/>
              <w:ind w:firstLineChars="0" w:firstLine="0"/>
              <w:jc w:val="center"/>
              <w:rPr>
                <w:sz w:val="21"/>
                <w:szCs w:val="21"/>
              </w:rPr>
            </w:pPr>
            <w:r w:rsidRPr="003652A6">
              <w:rPr>
                <w:sz w:val="21"/>
                <w:szCs w:val="21"/>
              </w:rPr>
              <w:t>热值</w:t>
            </w:r>
          </w:p>
        </w:tc>
        <w:tc>
          <w:tcPr>
            <w:tcW w:w="4475" w:type="pct"/>
            <w:gridSpan w:val="8"/>
            <w:tcBorders>
              <w:right w:val="single" w:sz="4" w:space="0" w:color="000000"/>
            </w:tcBorders>
          </w:tcPr>
          <w:p w:rsidR="00A3473D" w:rsidRPr="003652A6" w:rsidRDefault="00906FD4" w:rsidP="00A3473D">
            <w:pPr>
              <w:adjustRightInd w:val="0"/>
              <w:snapToGrid w:val="0"/>
              <w:spacing w:line="240" w:lineRule="auto"/>
              <w:ind w:firstLineChars="0" w:firstLine="0"/>
              <w:jc w:val="center"/>
              <w:rPr>
                <w:sz w:val="21"/>
                <w:szCs w:val="21"/>
              </w:rPr>
            </w:pPr>
            <w:r w:rsidRPr="003652A6">
              <w:rPr>
                <w:rFonts w:hint="eastAsia"/>
                <w:sz w:val="21"/>
                <w:szCs w:val="21"/>
              </w:rPr>
              <w:t>1800Kcal</w:t>
            </w:r>
            <w:r w:rsidR="00A3473D" w:rsidRPr="003652A6">
              <w:rPr>
                <w:sz w:val="21"/>
                <w:szCs w:val="21"/>
              </w:rPr>
              <w:t>/Nm</w:t>
            </w:r>
            <w:r w:rsidR="00A3473D" w:rsidRPr="003652A6">
              <w:rPr>
                <w:sz w:val="21"/>
                <w:szCs w:val="21"/>
                <w:vertAlign w:val="superscript"/>
              </w:rPr>
              <w:t>3</w:t>
            </w:r>
          </w:p>
        </w:tc>
      </w:tr>
    </w:tbl>
    <w:p w:rsidR="00485D99" w:rsidRPr="003652A6" w:rsidRDefault="00485D99" w:rsidP="00485D99">
      <w:pPr>
        <w:pStyle w:val="3"/>
        <w:rPr>
          <w:lang w:val="zh-CN"/>
        </w:rPr>
      </w:pPr>
      <w:bookmarkStart w:id="362" w:name="_Toc492054292"/>
      <w:r w:rsidRPr="003652A6">
        <w:rPr>
          <w:rFonts w:hint="eastAsia"/>
          <w:lang w:val="zh-CN"/>
        </w:rPr>
        <w:t xml:space="preserve">3.4.2 </w:t>
      </w:r>
      <w:r w:rsidRPr="003652A6">
        <w:rPr>
          <w:rFonts w:hint="eastAsia"/>
          <w:lang w:val="zh-CN"/>
        </w:rPr>
        <w:t>公用工程用量和来源</w:t>
      </w:r>
      <w:bookmarkEnd w:id="362"/>
    </w:p>
    <w:p w:rsidR="00485D99" w:rsidRPr="003652A6" w:rsidRDefault="00485D99" w:rsidP="00485D99">
      <w:pPr>
        <w:autoSpaceDE w:val="0"/>
        <w:autoSpaceDN w:val="0"/>
        <w:adjustRightInd w:val="0"/>
        <w:snapToGrid w:val="0"/>
        <w:ind w:firstLine="480"/>
        <w:rPr>
          <w:rFonts w:eastAsia="宋体" w:cs="Times New Roman"/>
          <w:snapToGrid w:val="0"/>
          <w:kern w:val="0"/>
          <w:lang w:val="zh-CN"/>
        </w:rPr>
      </w:pPr>
      <w:r w:rsidRPr="003652A6">
        <w:rPr>
          <w:rFonts w:eastAsia="宋体" w:cs="Times New Roman" w:hint="eastAsia"/>
          <w:snapToGrid w:val="0"/>
          <w:kern w:val="0"/>
          <w:lang w:val="zh-CN"/>
        </w:rPr>
        <w:t>本项目公用工程消耗见表</w:t>
      </w:r>
      <w:r w:rsidRPr="003652A6">
        <w:rPr>
          <w:rFonts w:eastAsia="宋体" w:cs="Times New Roman" w:hint="eastAsia"/>
          <w:snapToGrid w:val="0"/>
          <w:kern w:val="0"/>
          <w:lang w:val="zh-CN"/>
        </w:rPr>
        <w:t>3.4-</w:t>
      </w:r>
      <w:r w:rsidR="00716A56" w:rsidRPr="003652A6">
        <w:rPr>
          <w:rFonts w:eastAsia="宋体" w:cs="Times New Roman" w:hint="eastAsia"/>
          <w:snapToGrid w:val="0"/>
          <w:kern w:val="0"/>
          <w:lang w:val="zh-CN"/>
        </w:rPr>
        <w:t>3</w:t>
      </w:r>
      <w:r w:rsidRPr="003652A6">
        <w:rPr>
          <w:rFonts w:eastAsia="宋体" w:cs="Times New Roman" w:hint="eastAsia"/>
          <w:snapToGrid w:val="0"/>
          <w:kern w:val="0"/>
          <w:lang w:val="zh-CN"/>
        </w:rPr>
        <w:t>。</w:t>
      </w:r>
    </w:p>
    <w:p w:rsidR="00716A56" w:rsidRPr="003652A6" w:rsidRDefault="00485D99" w:rsidP="00485D99">
      <w:pPr>
        <w:autoSpaceDE w:val="0"/>
        <w:autoSpaceDN w:val="0"/>
        <w:adjustRightInd w:val="0"/>
        <w:snapToGrid w:val="0"/>
        <w:spacing w:line="240" w:lineRule="auto"/>
        <w:ind w:firstLineChars="0" w:firstLine="0"/>
        <w:jc w:val="center"/>
        <w:rPr>
          <w:rFonts w:eastAsia="宋体" w:cs="Times New Roman"/>
          <w:b/>
          <w:snapToGrid w:val="0"/>
          <w:kern w:val="0"/>
          <w:lang w:val="zh-CN"/>
        </w:rPr>
      </w:pPr>
      <w:r w:rsidRPr="003652A6">
        <w:rPr>
          <w:rFonts w:eastAsia="宋体" w:cs="Times New Roman" w:hint="eastAsia"/>
          <w:b/>
          <w:snapToGrid w:val="0"/>
          <w:kern w:val="0"/>
          <w:lang w:val="zh-CN"/>
        </w:rPr>
        <w:t>表</w:t>
      </w:r>
      <w:r w:rsidRPr="003652A6">
        <w:rPr>
          <w:rFonts w:eastAsia="宋体" w:cs="Times New Roman" w:hint="eastAsia"/>
          <w:b/>
          <w:snapToGrid w:val="0"/>
          <w:kern w:val="0"/>
          <w:lang w:val="zh-CN"/>
        </w:rPr>
        <w:t xml:space="preserve">3.4- </w:t>
      </w:r>
      <w:r w:rsidRPr="003652A6">
        <w:rPr>
          <w:rFonts w:eastAsia="宋体" w:cs="Times New Roman" w:hint="eastAsia"/>
          <w:b/>
          <w:snapToGrid w:val="0"/>
          <w:kern w:val="0"/>
          <w:lang w:val="zh-CN"/>
        </w:rPr>
        <w:t>本项目公用工程消耗表</w:t>
      </w:r>
    </w:p>
    <w:tbl>
      <w:tblPr>
        <w:tblStyle w:val="a5"/>
        <w:tblW w:w="5000" w:type="pct"/>
        <w:jc w:val="center"/>
        <w:tblLook w:val="04A0" w:firstRow="1" w:lastRow="0" w:firstColumn="1" w:lastColumn="0" w:noHBand="0" w:noVBand="1"/>
      </w:tblPr>
      <w:tblGrid>
        <w:gridCol w:w="931"/>
        <w:gridCol w:w="1872"/>
        <w:gridCol w:w="992"/>
        <w:gridCol w:w="1558"/>
        <w:gridCol w:w="2126"/>
        <w:gridCol w:w="1807"/>
      </w:tblGrid>
      <w:tr w:rsidR="00ED124A" w:rsidRPr="003652A6" w:rsidTr="00716A56">
        <w:trPr>
          <w:trHeight w:val="20"/>
          <w:jc w:val="center"/>
        </w:trPr>
        <w:tc>
          <w:tcPr>
            <w:tcW w:w="501"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序号</w:t>
            </w:r>
          </w:p>
        </w:tc>
        <w:tc>
          <w:tcPr>
            <w:tcW w:w="1008"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名称</w:t>
            </w:r>
          </w:p>
        </w:tc>
        <w:tc>
          <w:tcPr>
            <w:tcW w:w="534"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单位</w:t>
            </w:r>
          </w:p>
        </w:tc>
        <w:tc>
          <w:tcPr>
            <w:tcW w:w="839"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年消耗量</w:t>
            </w:r>
          </w:p>
        </w:tc>
        <w:tc>
          <w:tcPr>
            <w:tcW w:w="1145"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来源</w:t>
            </w:r>
          </w:p>
        </w:tc>
        <w:tc>
          <w:tcPr>
            <w:tcW w:w="973" w:type="pct"/>
            <w:shd w:val="pct15" w:color="auto" w:fill="auto"/>
          </w:tcPr>
          <w:p w:rsidR="00716A56" w:rsidRPr="003652A6" w:rsidRDefault="00716A56" w:rsidP="009D269B">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备注</w:t>
            </w:r>
          </w:p>
        </w:tc>
      </w:tr>
      <w:tr w:rsidR="00ED124A" w:rsidRPr="003652A6" w:rsidTr="00716A56">
        <w:trPr>
          <w:trHeight w:val="20"/>
          <w:jc w:val="center"/>
        </w:trPr>
        <w:tc>
          <w:tcPr>
            <w:tcW w:w="501"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kern w:val="0"/>
                <w:sz w:val="21"/>
                <w:szCs w:val="21"/>
              </w:rPr>
              <w:t>1</w:t>
            </w:r>
          </w:p>
        </w:tc>
        <w:tc>
          <w:tcPr>
            <w:tcW w:w="1008"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kern w:val="0"/>
                <w:sz w:val="21"/>
                <w:szCs w:val="21"/>
              </w:rPr>
              <w:t>电耗</w:t>
            </w:r>
          </w:p>
        </w:tc>
        <w:tc>
          <w:tcPr>
            <w:tcW w:w="534" w:type="pct"/>
          </w:tcPr>
          <w:p w:rsidR="00716A56" w:rsidRPr="003652A6" w:rsidRDefault="0001640B"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kern w:val="0"/>
                <w:sz w:val="21"/>
                <w:szCs w:val="21"/>
              </w:rPr>
              <w:t>kWh</w:t>
            </w:r>
          </w:p>
        </w:tc>
        <w:tc>
          <w:tcPr>
            <w:tcW w:w="839" w:type="pct"/>
          </w:tcPr>
          <w:p w:rsidR="00716A56" w:rsidRPr="003652A6" w:rsidRDefault="008A17F3" w:rsidP="008A17F3">
            <w:pPr>
              <w:adjustRightInd w:val="0"/>
              <w:snapToGrid w:val="0"/>
              <w:spacing w:line="240" w:lineRule="auto"/>
              <w:ind w:right="11" w:firstLineChars="0" w:firstLine="0"/>
              <w:jc w:val="center"/>
              <w:rPr>
                <w:rFonts w:cs="Times New Roman"/>
                <w:kern w:val="0"/>
                <w:sz w:val="21"/>
                <w:szCs w:val="21"/>
              </w:rPr>
            </w:pPr>
            <w:r w:rsidRPr="003652A6">
              <w:rPr>
                <w:rFonts w:cs="Times New Roman" w:hint="eastAsia"/>
                <w:kern w:val="0"/>
                <w:sz w:val="21"/>
                <w:szCs w:val="21"/>
              </w:rPr>
              <w:t>4.32</w:t>
            </w:r>
            <w:r w:rsidR="00716A56" w:rsidRPr="003652A6">
              <w:rPr>
                <w:rFonts w:cs="Times New Roman"/>
                <w:sz w:val="21"/>
                <w:szCs w:val="21"/>
              </w:rPr>
              <w:t>×10</w:t>
            </w:r>
            <w:r w:rsidRPr="003652A6">
              <w:rPr>
                <w:rFonts w:cs="Times New Roman" w:hint="eastAsia"/>
                <w:sz w:val="21"/>
                <w:szCs w:val="21"/>
                <w:vertAlign w:val="superscript"/>
              </w:rPr>
              <w:t>6</w:t>
            </w:r>
          </w:p>
        </w:tc>
        <w:tc>
          <w:tcPr>
            <w:tcW w:w="1145"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hint="eastAsia"/>
                <w:kern w:val="0"/>
                <w:sz w:val="21"/>
                <w:szCs w:val="21"/>
              </w:rPr>
              <w:t>发电车间提供</w:t>
            </w:r>
          </w:p>
        </w:tc>
        <w:tc>
          <w:tcPr>
            <w:tcW w:w="973"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hint="eastAsia"/>
                <w:kern w:val="0"/>
                <w:sz w:val="21"/>
                <w:szCs w:val="21"/>
              </w:rPr>
              <w:t>/</w:t>
            </w:r>
          </w:p>
        </w:tc>
      </w:tr>
      <w:tr w:rsidR="00ED124A" w:rsidRPr="003652A6" w:rsidTr="00716A56">
        <w:trPr>
          <w:trHeight w:val="20"/>
          <w:jc w:val="center"/>
        </w:trPr>
        <w:tc>
          <w:tcPr>
            <w:tcW w:w="501"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kern w:val="0"/>
                <w:sz w:val="21"/>
                <w:szCs w:val="21"/>
              </w:rPr>
              <w:t>2</w:t>
            </w:r>
          </w:p>
        </w:tc>
        <w:tc>
          <w:tcPr>
            <w:tcW w:w="1008"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kern w:val="0"/>
                <w:sz w:val="21"/>
                <w:szCs w:val="21"/>
              </w:rPr>
              <w:t>新鲜水</w:t>
            </w:r>
          </w:p>
        </w:tc>
        <w:tc>
          <w:tcPr>
            <w:tcW w:w="534"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vertAlign w:val="superscript"/>
              </w:rPr>
            </w:pPr>
            <w:r w:rsidRPr="003652A6">
              <w:rPr>
                <w:rFonts w:cs="Times New Roman"/>
                <w:kern w:val="0"/>
                <w:sz w:val="21"/>
                <w:szCs w:val="21"/>
              </w:rPr>
              <w:t>万</w:t>
            </w:r>
            <w:r w:rsidRPr="003652A6">
              <w:rPr>
                <w:rFonts w:cs="Times New Roman"/>
                <w:kern w:val="0"/>
                <w:sz w:val="21"/>
                <w:szCs w:val="21"/>
              </w:rPr>
              <w:t>m</w:t>
            </w:r>
            <w:r w:rsidRPr="003652A6">
              <w:rPr>
                <w:rFonts w:cs="Times New Roman"/>
                <w:kern w:val="0"/>
                <w:sz w:val="21"/>
                <w:szCs w:val="21"/>
                <w:vertAlign w:val="superscript"/>
              </w:rPr>
              <w:t>3</w:t>
            </w:r>
          </w:p>
        </w:tc>
        <w:tc>
          <w:tcPr>
            <w:tcW w:w="839" w:type="pct"/>
          </w:tcPr>
          <w:p w:rsidR="00716A56" w:rsidRPr="003652A6" w:rsidRDefault="0069026A" w:rsidP="0069026A">
            <w:pPr>
              <w:adjustRightInd w:val="0"/>
              <w:snapToGrid w:val="0"/>
              <w:spacing w:line="240" w:lineRule="auto"/>
              <w:ind w:right="11" w:firstLineChars="0" w:firstLine="0"/>
              <w:jc w:val="center"/>
              <w:rPr>
                <w:rFonts w:cs="Times New Roman"/>
                <w:kern w:val="0"/>
                <w:sz w:val="21"/>
                <w:szCs w:val="21"/>
              </w:rPr>
            </w:pPr>
            <w:r w:rsidRPr="003652A6">
              <w:rPr>
                <w:rFonts w:hint="eastAsia"/>
                <w:sz w:val="21"/>
                <w:szCs w:val="21"/>
              </w:rPr>
              <w:t>10.35</w:t>
            </w:r>
          </w:p>
        </w:tc>
        <w:tc>
          <w:tcPr>
            <w:tcW w:w="1145"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hint="eastAsia"/>
                <w:kern w:val="0"/>
                <w:sz w:val="21"/>
                <w:szCs w:val="21"/>
              </w:rPr>
              <w:t>惠泉水务公司</w:t>
            </w:r>
            <w:r w:rsidRPr="003652A6">
              <w:rPr>
                <w:rFonts w:cs="Times New Roman"/>
                <w:kern w:val="0"/>
                <w:sz w:val="21"/>
                <w:szCs w:val="21"/>
              </w:rPr>
              <w:t>提供</w:t>
            </w:r>
          </w:p>
        </w:tc>
        <w:tc>
          <w:tcPr>
            <w:tcW w:w="973" w:type="pct"/>
          </w:tcPr>
          <w:p w:rsidR="00716A56" w:rsidRPr="003652A6" w:rsidRDefault="00716A56" w:rsidP="009D269B">
            <w:pPr>
              <w:adjustRightInd w:val="0"/>
              <w:snapToGrid w:val="0"/>
              <w:spacing w:line="240" w:lineRule="auto"/>
              <w:ind w:right="11" w:firstLineChars="0" w:firstLine="0"/>
              <w:jc w:val="center"/>
              <w:rPr>
                <w:rFonts w:cs="Times New Roman"/>
                <w:kern w:val="0"/>
                <w:sz w:val="21"/>
                <w:szCs w:val="21"/>
              </w:rPr>
            </w:pPr>
            <w:r w:rsidRPr="003652A6">
              <w:rPr>
                <w:rFonts w:cs="Times New Roman" w:hint="eastAsia"/>
                <w:kern w:val="0"/>
                <w:sz w:val="21"/>
                <w:szCs w:val="21"/>
              </w:rPr>
              <w:t>/</w:t>
            </w:r>
          </w:p>
        </w:tc>
      </w:tr>
    </w:tbl>
    <w:p w:rsidR="00485D99" w:rsidRPr="003652A6" w:rsidRDefault="00485D99" w:rsidP="00485D99">
      <w:pPr>
        <w:pStyle w:val="2"/>
        <w:rPr>
          <w:lang w:val="zh-CN"/>
        </w:rPr>
      </w:pPr>
      <w:bookmarkStart w:id="363" w:name="_Toc492054293"/>
      <w:bookmarkStart w:id="364" w:name="_Toc503101201"/>
      <w:r w:rsidRPr="003652A6">
        <w:rPr>
          <w:rFonts w:hint="eastAsia"/>
          <w:lang w:val="zh-CN"/>
        </w:rPr>
        <w:t xml:space="preserve">3.5 </w:t>
      </w:r>
      <w:r w:rsidRPr="003652A6">
        <w:rPr>
          <w:rFonts w:hint="eastAsia"/>
          <w:lang w:val="zh-CN"/>
        </w:rPr>
        <w:t>生产工艺</w:t>
      </w:r>
      <w:bookmarkEnd w:id="363"/>
      <w:bookmarkEnd w:id="364"/>
    </w:p>
    <w:p w:rsidR="00EB2F4D" w:rsidRPr="003652A6" w:rsidRDefault="00F411CE" w:rsidP="00C03D7E">
      <w:pPr>
        <w:ind w:firstLine="480"/>
        <w:rPr>
          <w:lang w:val="zh-CN"/>
        </w:rPr>
      </w:pPr>
      <w:r w:rsidRPr="003652A6">
        <w:rPr>
          <w:rFonts w:hint="eastAsia"/>
          <w:lang w:val="zh-CN"/>
        </w:rPr>
        <w:t>钙的制取方法有还原法、电解法、钙精炼三种。本项目采用的是还原法。</w:t>
      </w:r>
    </w:p>
    <w:p w:rsidR="00F411CE" w:rsidRPr="003652A6" w:rsidRDefault="00F411CE" w:rsidP="00C03D7E">
      <w:pPr>
        <w:ind w:firstLine="480"/>
        <w:rPr>
          <w:lang w:val="zh-CN"/>
        </w:rPr>
      </w:pPr>
      <w:r w:rsidRPr="003652A6">
        <w:rPr>
          <w:rFonts w:hint="eastAsia"/>
          <w:lang w:val="zh-CN"/>
        </w:rPr>
        <w:t>以石灰石为原料，煅烧生成氧化钙，以铝粉做还原剂，粉碎的</w:t>
      </w:r>
      <w:r w:rsidR="008A17F3" w:rsidRPr="003652A6">
        <w:rPr>
          <w:rFonts w:hint="eastAsia"/>
          <w:lang w:val="zh-CN"/>
        </w:rPr>
        <w:t>煅白</w:t>
      </w:r>
      <w:r w:rsidRPr="003652A6">
        <w:rPr>
          <w:rFonts w:hint="eastAsia"/>
          <w:lang w:val="zh-CN"/>
        </w:rPr>
        <w:t>与铝粉按</w:t>
      </w:r>
      <w:r w:rsidR="00C03D7E" w:rsidRPr="003652A6">
        <w:rPr>
          <w:rFonts w:hint="eastAsia"/>
          <w:lang w:val="zh-CN"/>
        </w:rPr>
        <w:t>约</w:t>
      </w:r>
      <w:r w:rsidR="00C03D7E" w:rsidRPr="003652A6">
        <w:rPr>
          <w:rFonts w:hint="eastAsia"/>
          <w:lang w:val="zh-CN"/>
        </w:rPr>
        <w:t>5.</w:t>
      </w:r>
      <w:r w:rsidR="008A17F3" w:rsidRPr="003652A6">
        <w:rPr>
          <w:rFonts w:hint="eastAsia"/>
          <w:lang w:val="zh-CN"/>
        </w:rPr>
        <w:t>3</w:t>
      </w:r>
      <w:r w:rsidR="00C03D7E" w:rsidRPr="003652A6">
        <w:rPr>
          <w:rFonts w:hint="eastAsia"/>
          <w:lang w:val="zh-CN"/>
        </w:rPr>
        <w:t>：</w:t>
      </w:r>
      <w:r w:rsidR="00C03D7E" w:rsidRPr="003652A6">
        <w:rPr>
          <w:rFonts w:hint="eastAsia"/>
          <w:lang w:val="zh-CN"/>
        </w:rPr>
        <w:t>1</w:t>
      </w:r>
      <w:r w:rsidR="00C03D7E" w:rsidRPr="003652A6">
        <w:rPr>
          <w:rFonts w:hint="eastAsia"/>
          <w:lang w:val="zh-CN"/>
        </w:rPr>
        <w:t>的比例压制成块，在真空高温条件下反应生成结晶钙，冷却后包装入库。</w:t>
      </w:r>
    </w:p>
    <w:p w:rsidR="00EB2F4D" w:rsidRPr="003652A6" w:rsidRDefault="00EB2F4D" w:rsidP="00EB2F4D">
      <w:pPr>
        <w:ind w:firstLine="480"/>
      </w:pPr>
      <w:r w:rsidRPr="003652A6">
        <w:rPr>
          <w:rFonts w:hint="eastAsia"/>
        </w:rPr>
        <w:t>其主要化学反应原理如下：</w:t>
      </w:r>
    </w:p>
    <w:p w:rsidR="00EB2F4D" w:rsidRPr="003652A6" w:rsidRDefault="00EB2F4D" w:rsidP="00EB2F4D">
      <w:pPr>
        <w:spacing w:line="240" w:lineRule="auto"/>
        <w:ind w:firstLine="480"/>
      </w:pPr>
      <w:r w:rsidRPr="003652A6">
        <w:rPr>
          <w:rFonts w:hint="eastAsia"/>
        </w:rPr>
        <w:t>煅烧化学反应式：</w:t>
      </w:r>
      <w:r w:rsidRPr="003652A6">
        <w:rPr>
          <w:rFonts w:ascii="宋体" w:eastAsia="宋体" w:hAnsi="宋体" w:hint="eastAsia"/>
          <w:noProof/>
        </w:rPr>
        <w:drawing>
          <wp:inline distT="0" distB="0" distL="0" distR="0" wp14:anchorId="6C3B8637" wp14:editId="4298CD76">
            <wp:extent cx="2080113" cy="299923"/>
            <wp:effectExtent l="0" t="0" r="0" b="5080"/>
            <wp:docPr id="23" name="图片 23" descr="F:\资料\府谷三江能源\化学方程式\煅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资料\府谷三江能源\化学方程式\煅烧.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830" cy="301324"/>
                    </a:xfrm>
                    <a:prstGeom prst="rect">
                      <a:avLst/>
                    </a:prstGeom>
                    <a:noFill/>
                    <a:ln>
                      <a:noFill/>
                    </a:ln>
                  </pic:spPr>
                </pic:pic>
              </a:graphicData>
            </a:graphic>
          </wp:inline>
        </w:drawing>
      </w:r>
      <w:r w:rsidRPr="003652A6">
        <w:rPr>
          <w:rFonts w:hint="eastAsia"/>
        </w:rPr>
        <w:t xml:space="preserve"> </w:t>
      </w:r>
    </w:p>
    <w:p w:rsidR="00EB2F4D" w:rsidRPr="003652A6" w:rsidRDefault="00EB2F4D" w:rsidP="00EB2F4D">
      <w:pPr>
        <w:spacing w:line="240" w:lineRule="auto"/>
        <w:ind w:firstLine="480"/>
      </w:pPr>
      <w:r w:rsidRPr="003652A6">
        <w:rPr>
          <w:rFonts w:hint="eastAsia"/>
        </w:rPr>
        <w:t>还原化学反应式：</w:t>
      </w:r>
      <w:r w:rsidRPr="003652A6">
        <w:rPr>
          <w:rFonts w:hint="eastAsia"/>
          <w:noProof/>
        </w:rPr>
        <w:drawing>
          <wp:inline distT="0" distB="0" distL="0" distR="0" wp14:anchorId="7B0F0DD7" wp14:editId="0B92F97A">
            <wp:extent cx="2141299" cy="299924"/>
            <wp:effectExtent l="0" t="0" r="0" b="5080"/>
            <wp:docPr id="24" name="图片 24" descr="F:\资料\府谷三江能源\化学方程式\还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资料\府谷三江能源\化学方程式\还原.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952" cy="306879"/>
                    </a:xfrm>
                    <a:prstGeom prst="rect">
                      <a:avLst/>
                    </a:prstGeom>
                    <a:noFill/>
                    <a:ln>
                      <a:noFill/>
                    </a:ln>
                  </pic:spPr>
                </pic:pic>
              </a:graphicData>
            </a:graphic>
          </wp:inline>
        </w:drawing>
      </w:r>
    </w:p>
    <w:p w:rsidR="00485D99" w:rsidRPr="003652A6" w:rsidRDefault="00485D99" w:rsidP="00485D99">
      <w:pPr>
        <w:pStyle w:val="2"/>
        <w:rPr>
          <w:lang w:val="zh-CN"/>
        </w:rPr>
      </w:pPr>
      <w:bookmarkStart w:id="365" w:name="_Toc492054294"/>
      <w:bookmarkStart w:id="366" w:name="_Toc503101202"/>
      <w:r w:rsidRPr="003652A6">
        <w:rPr>
          <w:rFonts w:hint="eastAsia"/>
          <w:lang w:val="zh-CN"/>
        </w:rPr>
        <w:t xml:space="preserve">3.6 </w:t>
      </w:r>
      <w:r w:rsidRPr="003652A6">
        <w:rPr>
          <w:rFonts w:hint="eastAsia"/>
          <w:lang w:val="zh-CN"/>
        </w:rPr>
        <w:t>主要生产设备</w:t>
      </w:r>
      <w:bookmarkEnd w:id="365"/>
      <w:bookmarkEnd w:id="366"/>
    </w:p>
    <w:p w:rsidR="00C03D7E" w:rsidRPr="003652A6" w:rsidRDefault="00C03D7E" w:rsidP="00C03D7E">
      <w:pPr>
        <w:ind w:firstLine="480"/>
        <w:rPr>
          <w:lang w:val="zh-CN"/>
        </w:rPr>
      </w:pPr>
      <w:r w:rsidRPr="003652A6">
        <w:rPr>
          <w:rFonts w:hint="eastAsia"/>
          <w:lang w:val="zh-CN"/>
        </w:rPr>
        <w:t>项目主要生产设备见表</w:t>
      </w:r>
      <w:r w:rsidRPr="003652A6">
        <w:rPr>
          <w:rFonts w:hint="eastAsia"/>
          <w:lang w:val="zh-CN"/>
        </w:rPr>
        <w:t>3.6-1</w:t>
      </w:r>
      <w:r w:rsidRPr="003652A6">
        <w:rPr>
          <w:rFonts w:hint="eastAsia"/>
          <w:lang w:val="zh-CN"/>
        </w:rPr>
        <w:t>。</w:t>
      </w:r>
    </w:p>
    <w:p w:rsidR="00C03D7E" w:rsidRPr="003652A6" w:rsidRDefault="00C03D7E" w:rsidP="00C03D7E">
      <w:pPr>
        <w:spacing w:line="240" w:lineRule="auto"/>
        <w:ind w:firstLineChars="0" w:firstLine="0"/>
        <w:jc w:val="center"/>
        <w:rPr>
          <w:b/>
          <w:lang w:val="zh-CN"/>
        </w:rPr>
      </w:pPr>
      <w:r w:rsidRPr="003652A6">
        <w:rPr>
          <w:rFonts w:hint="eastAsia"/>
          <w:b/>
          <w:lang w:val="zh-CN"/>
        </w:rPr>
        <w:t>表</w:t>
      </w:r>
      <w:r w:rsidRPr="003652A6">
        <w:rPr>
          <w:rFonts w:hint="eastAsia"/>
          <w:b/>
          <w:lang w:val="zh-CN"/>
        </w:rPr>
        <w:t xml:space="preserve">3.6-1  </w:t>
      </w:r>
      <w:r w:rsidRPr="003652A6">
        <w:rPr>
          <w:rFonts w:hint="eastAsia"/>
          <w:b/>
          <w:lang w:val="zh-CN"/>
        </w:rPr>
        <w:t>本项目主要生产设备</w:t>
      </w:r>
    </w:p>
    <w:tbl>
      <w:tblPr>
        <w:tblStyle w:val="a5"/>
        <w:tblW w:w="0" w:type="auto"/>
        <w:tblLook w:val="04A0" w:firstRow="1" w:lastRow="0" w:firstColumn="1" w:lastColumn="0" w:noHBand="0" w:noVBand="1"/>
      </w:tblPr>
      <w:tblGrid>
        <w:gridCol w:w="875"/>
        <w:gridCol w:w="2494"/>
        <w:gridCol w:w="3969"/>
        <w:gridCol w:w="992"/>
        <w:gridCol w:w="956"/>
      </w:tblGrid>
      <w:tr w:rsidR="00ED124A" w:rsidRPr="003652A6" w:rsidTr="009D269B">
        <w:trPr>
          <w:tblHeader/>
        </w:trPr>
        <w:tc>
          <w:tcPr>
            <w:tcW w:w="875" w:type="dxa"/>
            <w:shd w:val="pct15" w:color="auto" w:fill="auto"/>
            <w:vAlign w:val="center"/>
          </w:tcPr>
          <w:p w:rsidR="00C03D7E" w:rsidRPr="003652A6" w:rsidRDefault="00C03D7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序号</w:t>
            </w:r>
          </w:p>
        </w:tc>
        <w:tc>
          <w:tcPr>
            <w:tcW w:w="2494" w:type="dxa"/>
            <w:shd w:val="pct15" w:color="auto" w:fill="auto"/>
            <w:vAlign w:val="center"/>
          </w:tcPr>
          <w:p w:rsidR="00C03D7E" w:rsidRPr="003652A6" w:rsidRDefault="00C03D7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名称</w:t>
            </w:r>
          </w:p>
        </w:tc>
        <w:tc>
          <w:tcPr>
            <w:tcW w:w="3969" w:type="dxa"/>
            <w:shd w:val="pct15" w:color="auto" w:fill="auto"/>
            <w:vAlign w:val="center"/>
          </w:tcPr>
          <w:p w:rsidR="00C03D7E" w:rsidRPr="003652A6" w:rsidRDefault="00C03D7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规格</w:t>
            </w:r>
          </w:p>
        </w:tc>
        <w:tc>
          <w:tcPr>
            <w:tcW w:w="992" w:type="dxa"/>
            <w:shd w:val="pct15" w:color="auto" w:fill="auto"/>
          </w:tcPr>
          <w:p w:rsidR="00C03D7E" w:rsidRPr="003652A6" w:rsidRDefault="00C03D7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单位</w:t>
            </w:r>
          </w:p>
        </w:tc>
        <w:tc>
          <w:tcPr>
            <w:tcW w:w="956" w:type="dxa"/>
            <w:shd w:val="pct15" w:color="auto" w:fill="auto"/>
            <w:vAlign w:val="center"/>
          </w:tcPr>
          <w:p w:rsidR="00C03D7E" w:rsidRPr="003652A6" w:rsidRDefault="00C03D7E"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w:t>
            </w:r>
          </w:p>
        </w:tc>
      </w:tr>
      <w:tr w:rsidR="00ED124A" w:rsidRPr="003652A6" w:rsidTr="009D269B">
        <w:trPr>
          <w:tblHeader/>
        </w:trPr>
        <w:tc>
          <w:tcPr>
            <w:tcW w:w="875"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2494"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竖式预热器</w:t>
            </w:r>
          </w:p>
        </w:tc>
        <w:tc>
          <w:tcPr>
            <w:tcW w:w="3969"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ZKYR14</w:t>
            </w:r>
          </w:p>
        </w:tc>
        <w:tc>
          <w:tcPr>
            <w:tcW w:w="992" w:type="dxa"/>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r>
      <w:tr w:rsidR="00ED124A" w:rsidRPr="003652A6" w:rsidTr="009D269B">
        <w:trPr>
          <w:tblHeader/>
        </w:trPr>
        <w:tc>
          <w:tcPr>
            <w:tcW w:w="875"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p>
        </w:tc>
        <w:tc>
          <w:tcPr>
            <w:tcW w:w="2494"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钢立窑</w:t>
            </w:r>
          </w:p>
        </w:tc>
        <w:tc>
          <w:tcPr>
            <w:tcW w:w="3969" w:type="dxa"/>
            <w:vAlign w:val="center"/>
          </w:tcPr>
          <w:p w:rsidR="00C03D7E" w:rsidRPr="003652A6" w:rsidRDefault="00C03D7E" w:rsidP="00215A0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φ</w:t>
            </w:r>
            <w:r w:rsidR="00215A07" w:rsidRPr="003652A6">
              <w:rPr>
                <w:rFonts w:cs="Times New Roman" w:hint="eastAsia"/>
                <w:sz w:val="21"/>
                <w:szCs w:val="21"/>
              </w:rPr>
              <w:t>7</w:t>
            </w:r>
            <w:r w:rsidRPr="003652A6">
              <w:rPr>
                <w:rFonts w:cs="Times New Roman" w:hint="eastAsia"/>
                <w:sz w:val="21"/>
                <w:szCs w:val="21"/>
              </w:rPr>
              <w:t>×</w:t>
            </w:r>
            <w:r w:rsidR="00215A07" w:rsidRPr="003652A6">
              <w:rPr>
                <w:rFonts w:cs="Times New Roman" w:hint="eastAsia"/>
                <w:sz w:val="21"/>
                <w:szCs w:val="21"/>
              </w:rPr>
              <w:t>30</w:t>
            </w:r>
            <w:r w:rsidRPr="003652A6">
              <w:rPr>
                <w:rFonts w:cs="Times New Roman" w:hint="eastAsia"/>
                <w:sz w:val="21"/>
                <w:szCs w:val="21"/>
              </w:rPr>
              <w:t>m</w:t>
            </w:r>
          </w:p>
        </w:tc>
        <w:tc>
          <w:tcPr>
            <w:tcW w:w="992" w:type="dxa"/>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座</w:t>
            </w:r>
          </w:p>
        </w:tc>
        <w:tc>
          <w:tcPr>
            <w:tcW w:w="956"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r>
      <w:tr w:rsidR="00ED124A" w:rsidRPr="003652A6" w:rsidTr="009D269B">
        <w:trPr>
          <w:tblHeader/>
        </w:trPr>
        <w:tc>
          <w:tcPr>
            <w:tcW w:w="875"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p>
        </w:tc>
        <w:tc>
          <w:tcPr>
            <w:tcW w:w="2494"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冷却器</w:t>
            </w:r>
          </w:p>
        </w:tc>
        <w:tc>
          <w:tcPr>
            <w:tcW w:w="3969"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ZKSL4.7</w:t>
            </w:r>
          </w:p>
        </w:tc>
        <w:tc>
          <w:tcPr>
            <w:tcW w:w="992" w:type="dxa"/>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台</w:t>
            </w:r>
          </w:p>
        </w:tc>
        <w:tc>
          <w:tcPr>
            <w:tcW w:w="956" w:type="dxa"/>
            <w:vAlign w:val="center"/>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r>
      <w:tr w:rsidR="00ED124A" w:rsidRPr="003652A6" w:rsidTr="00613E46">
        <w:trPr>
          <w:trHeight w:val="90"/>
          <w:tblHeader/>
        </w:trPr>
        <w:tc>
          <w:tcPr>
            <w:tcW w:w="875"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2494" w:type="dxa"/>
            <w:vAlign w:val="center"/>
          </w:tcPr>
          <w:p w:rsidR="00613E46" w:rsidRPr="003652A6" w:rsidRDefault="00613E46" w:rsidP="00613E46">
            <w:pPr>
              <w:spacing w:line="240" w:lineRule="auto"/>
              <w:ind w:firstLineChars="0" w:firstLine="0"/>
              <w:jc w:val="center"/>
              <w:rPr>
                <w:rFonts w:cs="Times New Roman"/>
                <w:sz w:val="21"/>
                <w:szCs w:val="21"/>
              </w:rPr>
            </w:pPr>
            <w:r w:rsidRPr="003652A6">
              <w:rPr>
                <w:rFonts w:cs="Times New Roman" w:hint="eastAsia"/>
                <w:sz w:val="21"/>
                <w:szCs w:val="21"/>
              </w:rPr>
              <w:t>冷却风机</w:t>
            </w:r>
          </w:p>
        </w:tc>
        <w:tc>
          <w:tcPr>
            <w:tcW w:w="3969" w:type="dxa"/>
            <w:vAlign w:val="center"/>
          </w:tcPr>
          <w:p w:rsidR="00613E46" w:rsidRPr="003652A6" w:rsidRDefault="00613E46" w:rsidP="00613E46">
            <w:pPr>
              <w:spacing w:line="240" w:lineRule="auto"/>
              <w:ind w:firstLineChars="0" w:firstLine="0"/>
              <w:jc w:val="center"/>
              <w:rPr>
                <w:rFonts w:cs="Times New Roman"/>
                <w:sz w:val="21"/>
                <w:szCs w:val="21"/>
              </w:rPr>
            </w:pPr>
            <w:r w:rsidRPr="003652A6">
              <w:rPr>
                <w:rFonts w:cs="Times New Roman" w:hint="eastAsia"/>
                <w:sz w:val="21"/>
                <w:szCs w:val="21"/>
              </w:rPr>
              <w:t>9-26No.5A</w:t>
            </w:r>
          </w:p>
        </w:tc>
        <w:tc>
          <w:tcPr>
            <w:tcW w:w="992" w:type="dxa"/>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台</w:t>
            </w:r>
          </w:p>
        </w:tc>
        <w:tc>
          <w:tcPr>
            <w:tcW w:w="956"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r>
      <w:tr w:rsidR="00ED124A" w:rsidRPr="003652A6" w:rsidTr="00C94DBF">
        <w:trPr>
          <w:trHeight w:val="273"/>
          <w:tblHeader/>
        </w:trPr>
        <w:tc>
          <w:tcPr>
            <w:tcW w:w="875"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w:t>
            </w:r>
          </w:p>
        </w:tc>
        <w:tc>
          <w:tcPr>
            <w:tcW w:w="2494" w:type="dxa"/>
            <w:vAlign w:val="center"/>
          </w:tcPr>
          <w:p w:rsidR="00613E46" w:rsidRPr="003652A6" w:rsidRDefault="00613E46" w:rsidP="00613E46">
            <w:pPr>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3969" w:type="dxa"/>
            <w:vAlign w:val="center"/>
          </w:tcPr>
          <w:p w:rsidR="00613E46" w:rsidRPr="003652A6" w:rsidRDefault="00613E46" w:rsidP="00613E46">
            <w:pPr>
              <w:spacing w:line="240" w:lineRule="auto"/>
              <w:ind w:firstLineChars="0" w:firstLine="0"/>
              <w:jc w:val="center"/>
              <w:rPr>
                <w:rFonts w:cs="Times New Roman"/>
                <w:sz w:val="21"/>
                <w:szCs w:val="21"/>
              </w:rPr>
            </w:pPr>
            <w:r w:rsidRPr="003652A6">
              <w:rPr>
                <w:rFonts w:cs="Times New Roman" w:hint="eastAsia"/>
                <w:sz w:val="21"/>
                <w:szCs w:val="21"/>
              </w:rPr>
              <w:t>9-26No.6.3A</w:t>
            </w:r>
          </w:p>
        </w:tc>
        <w:tc>
          <w:tcPr>
            <w:tcW w:w="992" w:type="dxa"/>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台</w:t>
            </w:r>
          </w:p>
        </w:tc>
        <w:tc>
          <w:tcPr>
            <w:tcW w:w="956"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2494"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鄂式破碎机</w:t>
            </w:r>
          </w:p>
        </w:tc>
        <w:tc>
          <w:tcPr>
            <w:tcW w:w="3969"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PEF250</w:t>
            </w:r>
            <w:r w:rsidRPr="003652A6">
              <w:rPr>
                <w:rFonts w:cs="Times New Roman" w:hint="eastAsia"/>
                <w:sz w:val="21"/>
                <w:szCs w:val="21"/>
              </w:rPr>
              <w:t>×</w:t>
            </w:r>
            <w:r w:rsidRPr="003652A6">
              <w:rPr>
                <w:rFonts w:cs="Times New Roman" w:hint="eastAsia"/>
                <w:sz w:val="21"/>
                <w:szCs w:val="21"/>
              </w:rPr>
              <w:t>450</w:t>
            </w:r>
          </w:p>
        </w:tc>
        <w:tc>
          <w:tcPr>
            <w:tcW w:w="992" w:type="dxa"/>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台</w:t>
            </w:r>
          </w:p>
        </w:tc>
        <w:tc>
          <w:tcPr>
            <w:tcW w:w="956"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w:t>
            </w:r>
          </w:p>
        </w:tc>
        <w:tc>
          <w:tcPr>
            <w:tcW w:w="2494"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棒磨机</w:t>
            </w:r>
          </w:p>
        </w:tc>
        <w:tc>
          <w:tcPr>
            <w:tcW w:w="3969"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LYQ10.0</w:t>
            </w:r>
          </w:p>
        </w:tc>
        <w:tc>
          <w:tcPr>
            <w:tcW w:w="992" w:type="dxa"/>
          </w:tcPr>
          <w:p w:rsidR="00C03D7E" w:rsidRPr="003652A6" w:rsidRDefault="00C03D7E"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台</w:t>
            </w:r>
          </w:p>
        </w:tc>
        <w:tc>
          <w:tcPr>
            <w:tcW w:w="956"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5</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w:t>
            </w:r>
          </w:p>
        </w:tc>
        <w:tc>
          <w:tcPr>
            <w:tcW w:w="2494"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球团机</w:t>
            </w:r>
          </w:p>
        </w:tc>
        <w:tc>
          <w:tcPr>
            <w:tcW w:w="3969"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LYQ-7630</w:t>
            </w:r>
          </w:p>
        </w:tc>
        <w:tc>
          <w:tcPr>
            <w:tcW w:w="992" w:type="dxa"/>
          </w:tcPr>
          <w:p w:rsidR="00C03D7E" w:rsidRPr="003652A6" w:rsidRDefault="00A364B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w:t>
            </w:r>
          </w:p>
        </w:tc>
        <w:tc>
          <w:tcPr>
            <w:tcW w:w="2494"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机械真空泵</w:t>
            </w:r>
          </w:p>
        </w:tc>
        <w:tc>
          <w:tcPr>
            <w:tcW w:w="3969"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ZJP1200C</w:t>
            </w:r>
          </w:p>
        </w:tc>
        <w:tc>
          <w:tcPr>
            <w:tcW w:w="992" w:type="dxa"/>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w:t>
            </w:r>
            <w:r w:rsidR="00C03D7E" w:rsidRPr="003652A6">
              <w:rPr>
                <w:rFonts w:cs="Times New Roman"/>
                <w:sz w:val="21"/>
                <w:szCs w:val="21"/>
              </w:rPr>
              <w:t>5</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w:t>
            </w:r>
          </w:p>
        </w:tc>
        <w:tc>
          <w:tcPr>
            <w:tcW w:w="2494"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还原炉</w:t>
            </w:r>
          </w:p>
        </w:tc>
        <w:tc>
          <w:tcPr>
            <w:tcW w:w="3969"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双</w:t>
            </w:r>
            <w:r w:rsidR="00A364B2" w:rsidRPr="003652A6">
              <w:rPr>
                <w:rFonts w:cs="Times New Roman" w:hint="eastAsia"/>
                <w:sz w:val="21"/>
                <w:szCs w:val="21"/>
              </w:rPr>
              <w:t>排</w:t>
            </w:r>
            <w:r w:rsidR="00A364B2" w:rsidRPr="003652A6">
              <w:rPr>
                <w:rFonts w:cs="Times New Roman" w:hint="eastAsia"/>
                <w:sz w:val="21"/>
                <w:szCs w:val="21"/>
              </w:rPr>
              <w:t>31</w:t>
            </w:r>
            <w:r w:rsidR="00A364B2" w:rsidRPr="003652A6">
              <w:rPr>
                <w:rFonts w:cs="Times New Roman" w:hint="eastAsia"/>
                <w:sz w:val="21"/>
                <w:szCs w:val="21"/>
              </w:rPr>
              <w:t>支罐</w:t>
            </w:r>
          </w:p>
        </w:tc>
        <w:tc>
          <w:tcPr>
            <w:tcW w:w="992" w:type="dxa"/>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C03D7E" w:rsidRPr="003652A6" w:rsidRDefault="00311AC5"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r>
      <w:tr w:rsidR="00ED124A" w:rsidRPr="003652A6" w:rsidTr="008A17F3">
        <w:trPr>
          <w:trHeight w:val="181"/>
          <w:tblHeader/>
        </w:trPr>
        <w:tc>
          <w:tcPr>
            <w:tcW w:w="875"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11</w:t>
            </w:r>
          </w:p>
        </w:tc>
        <w:tc>
          <w:tcPr>
            <w:tcW w:w="2494" w:type="dxa"/>
            <w:vAlign w:val="center"/>
          </w:tcPr>
          <w:p w:rsidR="00613E46" w:rsidRPr="003652A6" w:rsidRDefault="00613E46" w:rsidP="00613E46">
            <w:pPr>
              <w:spacing w:line="240" w:lineRule="auto"/>
              <w:ind w:firstLineChars="0" w:firstLine="0"/>
              <w:jc w:val="center"/>
              <w:rPr>
                <w:sz w:val="21"/>
                <w:szCs w:val="21"/>
              </w:rPr>
            </w:pPr>
            <w:r w:rsidRPr="003652A6">
              <w:rPr>
                <w:rFonts w:hint="eastAsia"/>
                <w:sz w:val="21"/>
                <w:szCs w:val="21"/>
              </w:rPr>
              <w:t>引风机（还原炉）</w:t>
            </w:r>
          </w:p>
        </w:tc>
        <w:tc>
          <w:tcPr>
            <w:tcW w:w="3969" w:type="dxa"/>
            <w:vAlign w:val="center"/>
          </w:tcPr>
          <w:p w:rsidR="00613E46" w:rsidRPr="003652A6" w:rsidRDefault="00613E46" w:rsidP="00613E46">
            <w:pPr>
              <w:tabs>
                <w:tab w:val="left" w:pos="393"/>
              </w:tabs>
              <w:spacing w:line="240" w:lineRule="auto"/>
              <w:ind w:firstLineChars="0" w:firstLine="0"/>
              <w:jc w:val="center"/>
              <w:rPr>
                <w:sz w:val="21"/>
                <w:szCs w:val="21"/>
              </w:rPr>
            </w:pPr>
            <w:r w:rsidRPr="003652A6">
              <w:rPr>
                <w:rFonts w:hint="eastAsia"/>
                <w:sz w:val="21"/>
                <w:szCs w:val="21"/>
              </w:rPr>
              <w:t>9-19-6.30</w:t>
            </w:r>
          </w:p>
        </w:tc>
        <w:tc>
          <w:tcPr>
            <w:tcW w:w="992" w:type="dxa"/>
            <w:vAlign w:val="center"/>
          </w:tcPr>
          <w:p w:rsidR="00613E46" w:rsidRPr="003652A6" w:rsidRDefault="00613E46" w:rsidP="009A149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r>
      <w:tr w:rsidR="00ED124A" w:rsidRPr="003652A6" w:rsidTr="00A20305">
        <w:trPr>
          <w:trHeight w:val="60"/>
          <w:tblHeader/>
        </w:trPr>
        <w:tc>
          <w:tcPr>
            <w:tcW w:w="875"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w:t>
            </w:r>
          </w:p>
        </w:tc>
        <w:tc>
          <w:tcPr>
            <w:tcW w:w="2494" w:type="dxa"/>
            <w:vAlign w:val="center"/>
          </w:tcPr>
          <w:p w:rsidR="00613E46" w:rsidRPr="003652A6" w:rsidRDefault="00613E46" w:rsidP="00613E46">
            <w:pPr>
              <w:spacing w:line="240" w:lineRule="auto"/>
              <w:ind w:firstLineChars="0" w:firstLine="0"/>
              <w:jc w:val="center"/>
              <w:rPr>
                <w:sz w:val="21"/>
                <w:szCs w:val="21"/>
              </w:rPr>
            </w:pPr>
            <w:r w:rsidRPr="003652A6">
              <w:rPr>
                <w:rFonts w:hint="eastAsia"/>
                <w:sz w:val="21"/>
                <w:szCs w:val="21"/>
              </w:rPr>
              <w:t>送风机（还原炉）</w:t>
            </w:r>
          </w:p>
        </w:tc>
        <w:tc>
          <w:tcPr>
            <w:tcW w:w="3969" w:type="dxa"/>
            <w:vAlign w:val="center"/>
          </w:tcPr>
          <w:p w:rsidR="00613E46" w:rsidRPr="003652A6" w:rsidRDefault="00613E46" w:rsidP="00613E46">
            <w:pPr>
              <w:spacing w:line="240" w:lineRule="auto"/>
              <w:ind w:firstLineChars="0" w:firstLine="0"/>
              <w:jc w:val="center"/>
              <w:rPr>
                <w:sz w:val="21"/>
                <w:szCs w:val="21"/>
              </w:rPr>
            </w:pPr>
            <w:r w:rsidRPr="003652A6">
              <w:rPr>
                <w:rFonts w:hint="eastAsia"/>
                <w:sz w:val="21"/>
                <w:szCs w:val="21"/>
              </w:rPr>
              <w:t>9-19-No.5A</w:t>
            </w:r>
          </w:p>
        </w:tc>
        <w:tc>
          <w:tcPr>
            <w:tcW w:w="992" w:type="dxa"/>
          </w:tcPr>
          <w:p w:rsidR="00613E46" w:rsidRPr="003652A6" w:rsidRDefault="00613E46" w:rsidP="009A149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台</w:t>
            </w:r>
          </w:p>
        </w:tc>
        <w:tc>
          <w:tcPr>
            <w:tcW w:w="956" w:type="dxa"/>
            <w:vAlign w:val="center"/>
          </w:tcPr>
          <w:p w:rsidR="00613E46"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r>
      <w:tr w:rsidR="00ED124A" w:rsidRPr="003652A6" w:rsidTr="009D269B">
        <w:trPr>
          <w:tblHeader/>
        </w:trPr>
        <w:tc>
          <w:tcPr>
            <w:tcW w:w="875" w:type="dxa"/>
            <w:vAlign w:val="center"/>
          </w:tcPr>
          <w:p w:rsidR="00C03D7E" w:rsidRPr="003652A6" w:rsidRDefault="00613E4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13</w:t>
            </w:r>
          </w:p>
        </w:tc>
        <w:tc>
          <w:tcPr>
            <w:tcW w:w="2494" w:type="dxa"/>
            <w:vAlign w:val="center"/>
          </w:tcPr>
          <w:p w:rsidR="00C03D7E" w:rsidRPr="003652A6" w:rsidRDefault="0072331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w:t>
            </w:r>
            <w:r w:rsidR="00A364B2" w:rsidRPr="003652A6">
              <w:rPr>
                <w:rFonts w:cs="Times New Roman" w:hint="eastAsia"/>
                <w:sz w:val="21"/>
                <w:szCs w:val="21"/>
              </w:rPr>
              <w:t>吸收塔</w:t>
            </w:r>
          </w:p>
        </w:tc>
        <w:tc>
          <w:tcPr>
            <w:tcW w:w="3969" w:type="dxa"/>
            <w:vAlign w:val="center"/>
          </w:tcPr>
          <w:p w:rsidR="00C03D7E" w:rsidRPr="003652A6" w:rsidRDefault="00A364B2" w:rsidP="00A364B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φ</w:t>
            </w:r>
            <w:r w:rsidR="00C03D7E" w:rsidRPr="003652A6">
              <w:rPr>
                <w:rFonts w:cs="Times New Roman"/>
                <w:sz w:val="21"/>
                <w:szCs w:val="21"/>
              </w:rPr>
              <w:t>40</w:t>
            </w:r>
            <w:r w:rsidRPr="003652A6">
              <w:rPr>
                <w:rFonts w:cs="Times New Roman" w:hint="eastAsia"/>
                <w:sz w:val="21"/>
                <w:szCs w:val="21"/>
              </w:rPr>
              <w:t>0</w:t>
            </w:r>
            <w:r w:rsidR="00C03D7E" w:rsidRPr="003652A6">
              <w:rPr>
                <w:rFonts w:cs="Times New Roman"/>
                <w:sz w:val="21"/>
                <w:szCs w:val="21"/>
              </w:rPr>
              <w:t>0×1</w:t>
            </w:r>
            <w:r w:rsidRPr="003652A6">
              <w:rPr>
                <w:rFonts w:cs="Times New Roman" w:hint="eastAsia"/>
                <w:sz w:val="21"/>
                <w:szCs w:val="21"/>
              </w:rPr>
              <w:t>5</w:t>
            </w:r>
            <w:r w:rsidR="00C03D7E" w:rsidRPr="003652A6">
              <w:rPr>
                <w:rFonts w:cs="Times New Roman"/>
                <w:sz w:val="21"/>
                <w:szCs w:val="21"/>
              </w:rPr>
              <w:t>00</w:t>
            </w:r>
            <w:r w:rsidRPr="003652A6">
              <w:rPr>
                <w:rFonts w:cs="Times New Roman"/>
                <w:sz w:val="21"/>
                <w:szCs w:val="21"/>
              </w:rPr>
              <w:t>m</w:t>
            </w:r>
            <w:r w:rsidR="008B3538" w:rsidRPr="003652A6">
              <w:rPr>
                <w:rFonts w:cs="Times New Roman" w:hint="eastAsia"/>
                <w:sz w:val="21"/>
                <w:szCs w:val="21"/>
              </w:rPr>
              <w:t>m</w:t>
            </w:r>
          </w:p>
        </w:tc>
        <w:tc>
          <w:tcPr>
            <w:tcW w:w="992" w:type="dxa"/>
          </w:tcPr>
          <w:p w:rsidR="00C03D7E" w:rsidRPr="003652A6" w:rsidRDefault="00A364B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座</w:t>
            </w:r>
          </w:p>
        </w:tc>
        <w:tc>
          <w:tcPr>
            <w:tcW w:w="956" w:type="dxa"/>
            <w:vAlign w:val="center"/>
          </w:tcPr>
          <w:p w:rsidR="00C03D7E" w:rsidRPr="003652A6" w:rsidRDefault="00A364B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r>
    </w:tbl>
    <w:p w:rsidR="00485D99" w:rsidRPr="003652A6" w:rsidRDefault="00485D99" w:rsidP="00485D99">
      <w:pPr>
        <w:pStyle w:val="2"/>
        <w:rPr>
          <w:lang w:val="zh-CN"/>
        </w:rPr>
      </w:pPr>
      <w:bookmarkStart w:id="367" w:name="_Toc492054295"/>
      <w:bookmarkStart w:id="368" w:name="_Toc503101203"/>
      <w:r w:rsidRPr="003652A6">
        <w:rPr>
          <w:rFonts w:hint="eastAsia"/>
          <w:lang w:val="zh-CN"/>
        </w:rPr>
        <w:t xml:space="preserve">3.7 </w:t>
      </w:r>
      <w:r w:rsidRPr="003652A6">
        <w:rPr>
          <w:rFonts w:hint="eastAsia"/>
          <w:lang w:val="zh-CN"/>
        </w:rPr>
        <w:t>给排水工程</w:t>
      </w:r>
      <w:bookmarkEnd w:id="367"/>
      <w:bookmarkEnd w:id="368"/>
    </w:p>
    <w:p w:rsidR="00A364B2" w:rsidRPr="003652A6" w:rsidRDefault="00E54CBF" w:rsidP="00E54CBF">
      <w:pPr>
        <w:pStyle w:val="3"/>
        <w:rPr>
          <w:lang w:val="zh-CN"/>
        </w:rPr>
      </w:pPr>
      <w:bookmarkStart w:id="369" w:name="_Toc492054296"/>
      <w:r w:rsidRPr="003652A6">
        <w:rPr>
          <w:rFonts w:hint="eastAsia"/>
          <w:lang w:val="zh-CN"/>
        </w:rPr>
        <w:t xml:space="preserve">3.7.1 </w:t>
      </w:r>
      <w:r w:rsidRPr="003652A6">
        <w:rPr>
          <w:rFonts w:hint="eastAsia"/>
          <w:lang w:val="zh-CN"/>
        </w:rPr>
        <w:t>供水水源</w:t>
      </w:r>
      <w:bookmarkEnd w:id="369"/>
    </w:p>
    <w:p w:rsidR="00E54CBF" w:rsidRPr="003652A6" w:rsidRDefault="00E54CBF" w:rsidP="00C94DBF">
      <w:pPr>
        <w:ind w:firstLine="480"/>
      </w:pPr>
      <w:r w:rsidRPr="003652A6">
        <w:t>项目用水水源由</w:t>
      </w:r>
      <w:r w:rsidRPr="003652A6">
        <w:rPr>
          <w:rFonts w:hint="eastAsia"/>
        </w:rPr>
        <w:t>惠泉水务公司</w:t>
      </w:r>
      <w:r w:rsidRPr="003652A6">
        <w:t>提供，水质水量可满足生产生活用水要求。</w:t>
      </w:r>
    </w:p>
    <w:p w:rsidR="00E54CBF" w:rsidRPr="003652A6" w:rsidRDefault="00E54CBF" w:rsidP="00E54CBF">
      <w:pPr>
        <w:pStyle w:val="3"/>
      </w:pPr>
      <w:bookmarkStart w:id="370" w:name="_Toc492054297"/>
      <w:r w:rsidRPr="003652A6">
        <w:rPr>
          <w:rFonts w:hint="eastAsia"/>
        </w:rPr>
        <w:t xml:space="preserve">3.7.2 </w:t>
      </w:r>
      <w:r w:rsidRPr="003652A6">
        <w:rPr>
          <w:rFonts w:hint="eastAsia"/>
        </w:rPr>
        <w:t>用水量</w:t>
      </w:r>
      <w:bookmarkEnd w:id="370"/>
    </w:p>
    <w:p w:rsidR="00E54CBF" w:rsidRPr="003652A6" w:rsidRDefault="00E54CBF" w:rsidP="00C94DBF">
      <w:pPr>
        <w:ind w:firstLine="480"/>
      </w:pPr>
      <w:r w:rsidRPr="003652A6">
        <w:rPr>
          <w:szCs w:val="24"/>
        </w:rPr>
        <w:t>本项目</w:t>
      </w:r>
      <w:r w:rsidRPr="003652A6">
        <w:t>新鲜水用量为</w:t>
      </w:r>
      <w:r w:rsidR="00395DF8" w:rsidRPr="003652A6">
        <w:rPr>
          <w:rFonts w:hint="eastAsia"/>
        </w:rPr>
        <w:t>278</w:t>
      </w:r>
      <w:r w:rsidRPr="003652A6">
        <w:t>m</w:t>
      </w:r>
      <w:r w:rsidRPr="003652A6">
        <w:rPr>
          <w:vertAlign w:val="superscript"/>
        </w:rPr>
        <w:t>3</w:t>
      </w:r>
      <w:r w:rsidRPr="003652A6">
        <w:t>/d</w:t>
      </w:r>
      <w:r w:rsidR="0001640B" w:rsidRPr="003652A6">
        <w:t>，循环冷却水</w:t>
      </w:r>
      <w:r w:rsidRPr="003652A6">
        <w:t>量为</w:t>
      </w:r>
      <w:r w:rsidR="002259A1" w:rsidRPr="003652A6">
        <w:rPr>
          <w:rFonts w:hint="eastAsia"/>
        </w:rPr>
        <w:t>6672</w:t>
      </w:r>
      <w:r w:rsidRPr="003652A6">
        <w:t>m</w:t>
      </w:r>
      <w:r w:rsidRPr="003652A6">
        <w:rPr>
          <w:vertAlign w:val="superscript"/>
        </w:rPr>
        <w:t>3</w:t>
      </w:r>
      <w:r w:rsidRPr="003652A6">
        <w:t>/d</w:t>
      </w:r>
      <w:r w:rsidRPr="003652A6">
        <w:t>，生活用水量为</w:t>
      </w:r>
      <w:r w:rsidR="002259A1" w:rsidRPr="003652A6">
        <w:rPr>
          <w:rFonts w:hint="eastAsia"/>
        </w:rPr>
        <w:t>25</w:t>
      </w:r>
      <w:r w:rsidRPr="003652A6">
        <w:t>m</w:t>
      </w:r>
      <w:r w:rsidRPr="003652A6">
        <w:rPr>
          <w:vertAlign w:val="superscript"/>
        </w:rPr>
        <w:t>3</w:t>
      </w:r>
      <w:r w:rsidRPr="003652A6">
        <w:t>/d</w:t>
      </w:r>
      <w:r w:rsidR="0001640B" w:rsidRPr="003652A6">
        <w:rPr>
          <w:rFonts w:hint="eastAsia"/>
        </w:rPr>
        <w:t>，脱硫用水</w:t>
      </w:r>
      <w:r w:rsidR="0001640B" w:rsidRPr="003652A6">
        <w:rPr>
          <w:rFonts w:hint="eastAsia"/>
        </w:rPr>
        <w:t>120</w:t>
      </w:r>
      <w:r w:rsidR="0001640B" w:rsidRPr="003652A6">
        <w:t>m</w:t>
      </w:r>
      <w:r w:rsidR="0001640B" w:rsidRPr="003652A6">
        <w:rPr>
          <w:vertAlign w:val="superscript"/>
        </w:rPr>
        <w:t>3</w:t>
      </w:r>
      <w:r w:rsidR="0001640B" w:rsidRPr="003652A6">
        <w:t>/d</w:t>
      </w:r>
      <w:r w:rsidR="00EE0669" w:rsidRPr="003652A6">
        <w:rPr>
          <w:rFonts w:hint="eastAsia"/>
        </w:rPr>
        <w:t>。</w:t>
      </w:r>
    </w:p>
    <w:p w:rsidR="00E54CBF" w:rsidRPr="003652A6" w:rsidRDefault="00E54CBF" w:rsidP="00E54CBF">
      <w:pPr>
        <w:pStyle w:val="3"/>
      </w:pPr>
      <w:bookmarkStart w:id="371" w:name="_Toc492054298"/>
      <w:r w:rsidRPr="003652A6">
        <w:rPr>
          <w:rFonts w:hint="eastAsia"/>
        </w:rPr>
        <w:t xml:space="preserve">3.7.3 </w:t>
      </w:r>
      <w:r w:rsidRPr="003652A6">
        <w:rPr>
          <w:rFonts w:hint="eastAsia"/>
        </w:rPr>
        <w:t>给水系统</w:t>
      </w:r>
      <w:bookmarkEnd w:id="371"/>
    </w:p>
    <w:p w:rsidR="00E54CBF" w:rsidRPr="003652A6" w:rsidRDefault="00E54CBF" w:rsidP="00C94DBF">
      <w:pPr>
        <w:ind w:firstLine="480"/>
      </w:pPr>
      <w:r w:rsidRPr="003652A6">
        <w:t>厂区给水系统分为生产、生活、消防给水系统</w:t>
      </w:r>
      <w:r w:rsidRPr="003652A6">
        <w:rPr>
          <w:rFonts w:hint="eastAsia"/>
        </w:rPr>
        <w:t>、冷却循环水系统。</w:t>
      </w:r>
    </w:p>
    <w:p w:rsidR="00E54CBF" w:rsidRPr="003652A6" w:rsidRDefault="00E54CBF" w:rsidP="00C94DBF">
      <w:pPr>
        <w:ind w:firstLine="480"/>
      </w:pPr>
      <w:r w:rsidRPr="003652A6">
        <w:t>（</w:t>
      </w:r>
      <w:r w:rsidRPr="003652A6">
        <w:t>1</w:t>
      </w:r>
      <w:r w:rsidRPr="003652A6">
        <w:t>）生产、生活、消防给水系统</w:t>
      </w:r>
    </w:p>
    <w:p w:rsidR="00E54CBF" w:rsidRPr="003652A6" w:rsidRDefault="00E54CBF" w:rsidP="00C94DBF">
      <w:pPr>
        <w:ind w:firstLine="480"/>
      </w:pPr>
      <w:r w:rsidRPr="003652A6">
        <w:t>项目由埋地</w:t>
      </w:r>
      <w:r w:rsidR="00D4642A" w:rsidRPr="003652A6">
        <w:rPr>
          <w:rFonts w:hint="eastAsia"/>
        </w:rPr>
        <w:t>敷</w:t>
      </w:r>
      <w:r w:rsidRPr="003652A6">
        <w:t>设管网供给生活、消防供水系统。</w:t>
      </w:r>
      <w:r w:rsidR="00D4642A" w:rsidRPr="003652A6">
        <w:rPr>
          <w:rFonts w:hint="eastAsia"/>
        </w:rPr>
        <w:t>可</w:t>
      </w:r>
      <w:r w:rsidRPr="003652A6">
        <w:t>满足项目生产正常用水</w:t>
      </w:r>
      <w:r w:rsidR="00D4642A" w:rsidRPr="003652A6">
        <w:rPr>
          <w:rFonts w:hint="eastAsia"/>
        </w:rPr>
        <w:t>。</w:t>
      </w:r>
    </w:p>
    <w:p w:rsidR="00E54CBF" w:rsidRPr="003652A6" w:rsidRDefault="00E54CBF" w:rsidP="00C94DBF">
      <w:pPr>
        <w:ind w:firstLine="480"/>
        <w:rPr>
          <w:rFonts w:cs="Times New Roman"/>
        </w:rPr>
      </w:pPr>
      <w:r w:rsidRPr="003652A6">
        <w:rPr>
          <w:rFonts w:cs="Times New Roman"/>
        </w:rPr>
        <w:t>（</w:t>
      </w:r>
      <w:r w:rsidRPr="003652A6">
        <w:rPr>
          <w:rFonts w:cs="Times New Roman"/>
        </w:rPr>
        <w:t>2</w:t>
      </w:r>
      <w:r w:rsidRPr="003652A6">
        <w:rPr>
          <w:rFonts w:cs="Times New Roman"/>
        </w:rPr>
        <w:t>）冷却循环水系统</w:t>
      </w:r>
    </w:p>
    <w:p w:rsidR="00E54CBF" w:rsidRPr="003652A6" w:rsidRDefault="00E54CBF" w:rsidP="00C94DBF">
      <w:pPr>
        <w:ind w:firstLine="480"/>
        <w:rPr>
          <w:rFonts w:cs="Times New Roman"/>
        </w:rPr>
      </w:pPr>
      <w:r w:rsidRPr="003652A6">
        <w:rPr>
          <w:rFonts w:cs="Times New Roman"/>
        </w:rPr>
        <w:t>冷却循环水系统循环冷水池、冷水泵、重力过滤器、自动加药装置和供回水管网等组成。循环水量为</w:t>
      </w:r>
      <w:r w:rsidR="00821354" w:rsidRPr="003652A6">
        <w:rPr>
          <w:rFonts w:cs="Times New Roman" w:hint="eastAsia"/>
        </w:rPr>
        <w:t>6672</w:t>
      </w:r>
      <w:r w:rsidRPr="003652A6">
        <w:rPr>
          <w:rFonts w:cs="Times New Roman"/>
        </w:rPr>
        <w:t>m</w:t>
      </w:r>
      <w:r w:rsidRPr="003652A6">
        <w:rPr>
          <w:rFonts w:cs="Times New Roman"/>
          <w:vertAlign w:val="superscript"/>
        </w:rPr>
        <w:t>3</w:t>
      </w:r>
      <w:r w:rsidRPr="003652A6">
        <w:rPr>
          <w:rFonts w:cs="Times New Roman"/>
        </w:rPr>
        <w:t>/d</w:t>
      </w:r>
      <w:r w:rsidRPr="003652A6">
        <w:rPr>
          <w:rFonts w:cs="Times New Roman"/>
        </w:rPr>
        <w:t>。系统运行时将部分循环水进行旁滤、加药处理，保证循环系统正常运行。</w:t>
      </w:r>
    </w:p>
    <w:p w:rsidR="00D4642A" w:rsidRPr="003652A6" w:rsidRDefault="00D4642A" w:rsidP="00D4642A">
      <w:pPr>
        <w:pStyle w:val="3"/>
      </w:pPr>
      <w:bookmarkStart w:id="372" w:name="_Toc492054299"/>
      <w:r w:rsidRPr="003652A6">
        <w:rPr>
          <w:rFonts w:hint="eastAsia"/>
        </w:rPr>
        <w:t xml:space="preserve">3.7.4 </w:t>
      </w:r>
      <w:r w:rsidRPr="003652A6">
        <w:rPr>
          <w:rFonts w:hint="eastAsia"/>
        </w:rPr>
        <w:t>排水系统</w:t>
      </w:r>
      <w:bookmarkEnd w:id="372"/>
    </w:p>
    <w:p w:rsidR="00D4642A" w:rsidRPr="003652A6" w:rsidRDefault="00D4642A" w:rsidP="00D4642A">
      <w:pPr>
        <w:ind w:firstLine="480"/>
      </w:pPr>
      <w:r w:rsidRPr="003652A6">
        <w:t>（</w:t>
      </w:r>
      <w:r w:rsidRPr="003652A6">
        <w:t>1</w:t>
      </w:r>
      <w:r w:rsidRPr="003652A6">
        <w:t>）生产及生活污水</w:t>
      </w:r>
    </w:p>
    <w:p w:rsidR="00D4642A" w:rsidRPr="003652A6" w:rsidRDefault="00D4642A" w:rsidP="00D4642A">
      <w:pPr>
        <w:ind w:firstLine="480"/>
      </w:pPr>
      <w:r w:rsidRPr="003652A6">
        <w:t>项目排水主要有循环冷却系统排水</w:t>
      </w:r>
      <w:r w:rsidR="000755FA" w:rsidRPr="003652A6">
        <w:rPr>
          <w:rFonts w:hint="eastAsia"/>
        </w:rPr>
        <w:t>、脱硫废水</w:t>
      </w:r>
      <w:r w:rsidRPr="003652A6">
        <w:t>及生活污水。循环冷却系统排水</w:t>
      </w:r>
      <w:r w:rsidR="005A6C02" w:rsidRPr="003652A6">
        <w:rPr>
          <w:rFonts w:hint="eastAsia"/>
        </w:rPr>
        <w:t>用于脱硫塔补水，</w:t>
      </w:r>
      <w:r w:rsidR="008A17F3" w:rsidRPr="003652A6">
        <w:rPr>
          <w:rFonts w:hint="eastAsia"/>
        </w:rPr>
        <w:t>脱硫废水</w:t>
      </w:r>
      <w:r w:rsidRPr="003652A6">
        <w:t>用于</w:t>
      </w:r>
      <w:r w:rsidR="005A6C02" w:rsidRPr="003652A6">
        <w:rPr>
          <w:rFonts w:hint="eastAsia"/>
        </w:rPr>
        <w:t>还原渣浇渣</w:t>
      </w:r>
      <w:r w:rsidRPr="003652A6">
        <w:t>；生活污水经生活污水处理</w:t>
      </w:r>
      <w:r w:rsidRPr="003652A6">
        <w:rPr>
          <w:rFonts w:hint="eastAsia"/>
        </w:rPr>
        <w:t>站</w:t>
      </w:r>
      <w:r w:rsidRPr="003652A6">
        <w:t>处理后，用于</w:t>
      </w:r>
      <w:r w:rsidRPr="003652A6">
        <w:rPr>
          <w:rFonts w:hint="eastAsia"/>
        </w:rPr>
        <w:t>绿化洒水</w:t>
      </w:r>
      <w:r w:rsidRPr="003652A6">
        <w:t>。生产及生活废水全部得到综合利用，无废水外排。</w:t>
      </w:r>
    </w:p>
    <w:p w:rsidR="00D4642A" w:rsidRPr="003652A6" w:rsidRDefault="00D4642A" w:rsidP="00D4642A">
      <w:pPr>
        <w:ind w:firstLine="480"/>
      </w:pPr>
      <w:r w:rsidRPr="003652A6">
        <w:t>（</w:t>
      </w:r>
      <w:r w:rsidRPr="003652A6">
        <w:t>2</w:t>
      </w:r>
      <w:r w:rsidRPr="003652A6">
        <w:t>）事故水和初期雨水池</w:t>
      </w:r>
    </w:p>
    <w:p w:rsidR="00D4642A" w:rsidRPr="003652A6" w:rsidRDefault="00D4642A" w:rsidP="00D4642A">
      <w:pPr>
        <w:ind w:firstLine="480"/>
      </w:pPr>
      <w:r w:rsidRPr="003652A6">
        <w:rPr>
          <w:rFonts w:hint="eastAsia"/>
        </w:rPr>
        <w:t>原环评批复要求一体化项目设置</w:t>
      </w:r>
      <w:r w:rsidRPr="003652A6">
        <w:rPr>
          <w:rFonts w:hint="eastAsia"/>
        </w:rPr>
        <w:t>1200m</w:t>
      </w:r>
      <w:r w:rsidRPr="003652A6">
        <w:rPr>
          <w:rFonts w:hint="eastAsia"/>
          <w:vertAlign w:val="superscript"/>
        </w:rPr>
        <w:t>3</w:t>
      </w:r>
      <w:r w:rsidRPr="003652A6">
        <w:rPr>
          <w:rFonts w:hint="eastAsia"/>
        </w:rPr>
        <w:t>事故水池一座，建设单位现对兰炭项目设置了</w:t>
      </w:r>
      <w:r w:rsidRPr="003652A6">
        <w:rPr>
          <w:rFonts w:hint="eastAsia"/>
        </w:rPr>
        <w:t>100m</w:t>
      </w:r>
      <w:r w:rsidRPr="003652A6">
        <w:rPr>
          <w:rFonts w:hint="eastAsia"/>
          <w:vertAlign w:val="superscript"/>
        </w:rPr>
        <w:t>3</w:t>
      </w:r>
      <w:r w:rsidRPr="003652A6">
        <w:rPr>
          <w:rFonts w:hint="eastAsia"/>
        </w:rPr>
        <w:t>的事故水池和</w:t>
      </w:r>
      <w:r w:rsidRPr="003652A6">
        <w:rPr>
          <w:rFonts w:hint="eastAsia"/>
        </w:rPr>
        <w:t>48m</w:t>
      </w:r>
      <w:r w:rsidRPr="003652A6">
        <w:rPr>
          <w:rFonts w:hint="eastAsia"/>
          <w:vertAlign w:val="superscript"/>
        </w:rPr>
        <w:t>3</w:t>
      </w:r>
      <w:r w:rsidRPr="003652A6">
        <w:rPr>
          <w:rFonts w:hint="eastAsia"/>
        </w:rPr>
        <w:t>的初雨池各一座，本次环评要求企业尽快建设原环评批复要求的事故水池。</w:t>
      </w:r>
    </w:p>
    <w:p w:rsidR="00485D99" w:rsidRPr="003652A6" w:rsidRDefault="00485D99" w:rsidP="00485D99">
      <w:pPr>
        <w:pStyle w:val="2"/>
        <w:rPr>
          <w:lang w:val="zh-CN"/>
        </w:rPr>
      </w:pPr>
      <w:bookmarkStart w:id="373" w:name="_Toc492054300"/>
      <w:bookmarkStart w:id="374" w:name="_Toc503101204"/>
      <w:r w:rsidRPr="003652A6">
        <w:rPr>
          <w:rFonts w:hint="eastAsia"/>
          <w:lang w:val="zh-CN"/>
        </w:rPr>
        <w:t>3.</w:t>
      </w:r>
      <w:r w:rsidR="00D4642A" w:rsidRPr="003652A6">
        <w:rPr>
          <w:rFonts w:hint="eastAsia"/>
          <w:lang w:val="zh-CN"/>
        </w:rPr>
        <w:t>8</w:t>
      </w:r>
      <w:r w:rsidRPr="003652A6">
        <w:rPr>
          <w:rFonts w:hint="eastAsia"/>
          <w:lang w:val="zh-CN"/>
        </w:rPr>
        <w:t xml:space="preserve"> </w:t>
      </w:r>
      <w:r w:rsidRPr="003652A6">
        <w:rPr>
          <w:rFonts w:hint="eastAsia"/>
          <w:lang w:val="zh-CN"/>
        </w:rPr>
        <w:t>储运工程</w:t>
      </w:r>
      <w:bookmarkEnd w:id="373"/>
      <w:bookmarkEnd w:id="374"/>
    </w:p>
    <w:p w:rsidR="00D4642A" w:rsidRPr="003652A6" w:rsidRDefault="00D4642A" w:rsidP="00D4642A">
      <w:pPr>
        <w:adjustRightInd w:val="0"/>
        <w:snapToGrid w:val="0"/>
        <w:ind w:firstLine="480"/>
        <w:rPr>
          <w:rFonts w:cs="Times New Roman"/>
        </w:rPr>
      </w:pPr>
      <w:r w:rsidRPr="003652A6">
        <w:rPr>
          <w:rFonts w:cs="Times New Roman"/>
        </w:rPr>
        <w:t>本项目原料及产品</w:t>
      </w:r>
      <w:r w:rsidRPr="003652A6">
        <w:rPr>
          <w:rFonts w:cs="Times New Roman" w:hint="eastAsia"/>
        </w:rPr>
        <w:t>金属钙</w:t>
      </w:r>
      <w:r w:rsidRPr="003652A6">
        <w:rPr>
          <w:rFonts w:cs="Times New Roman"/>
        </w:rPr>
        <w:t>均采用汽车运输方式。</w:t>
      </w:r>
    </w:p>
    <w:p w:rsidR="00D4642A" w:rsidRPr="003652A6" w:rsidRDefault="00D4642A" w:rsidP="00D4642A">
      <w:pPr>
        <w:adjustRightInd w:val="0"/>
        <w:snapToGrid w:val="0"/>
        <w:ind w:firstLine="480"/>
        <w:rPr>
          <w:rFonts w:cs="Times New Roman"/>
        </w:rPr>
      </w:pPr>
      <w:r w:rsidRPr="003652A6">
        <w:rPr>
          <w:rFonts w:cs="Times New Roman"/>
        </w:rPr>
        <w:t>（</w:t>
      </w:r>
      <w:r w:rsidRPr="003652A6">
        <w:rPr>
          <w:rFonts w:cs="Times New Roman"/>
        </w:rPr>
        <w:t>1</w:t>
      </w:r>
      <w:r w:rsidRPr="003652A6">
        <w:rPr>
          <w:rFonts w:cs="Times New Roman"/>
        </w:rPr>
        <w:t>）原料存储</w:t>
      </w:r>
      <w:r w:rsidRPr="003652A6">
        <w:rPr>
          <w:rFonts w:cs="Times New Roman"/>
        </w:rPr>
        <w:tab/>
      </w:r>
    </w:p>
    <w:p w:rsidR="00D4642A" w:rsidRPr="003652A6" w:rsidRDefault="00D4642A" w:rsidP="00D4642A">
      <w:pPr>
        <w:adjustRightInd w:val="0"/>
        <w:snapToGrid w:val="0"/>
        <w:ind w:firstLineChars="250" w:firstLine="600"/>
        <w:rPr>
          <w:rFonts w:cs="Times New Roman"/>
          <w:szCs w:val="24"/>
        </w:rPr>
      </w:pPr>
      <w:r w:rsidRPr="003652A6">
        <w:rPr>
          <w:rFonts w:cs="Times New Roman"/>
          <w:szCs w:val="24"/>
        </w:rPr>
        <w:t>设置</w:t>
      </w:r>
      <w:r w:rsidRPr="003652A6">
        <w:rPr>
          <w:rFonts w:cs="Times New Roman" w:hint="eastAsia"/>
          <w:szCs w:val="24"/>
        </w:rPr>
        <w:t>2</w:t>
      </w:r>
      <w:r w:rsidR="0041535C" w:rsidRPr="003652A6">
        <w:rPr>
          <w:rFonts w:cs="Times New Roman" w:hint="eastAsia"/>
          <w:szCs w:val="24"/>
        </w:rPr>
        <w:t>5</w:t>
      </w:r>
      <w:r w:rsidRPr="003652A6">
        <w:rPr>
          <w:rFonts w:cs="Times New Roman" w:hint="eastAsia"/>
          <w:szCs w:val="24"/>
        </w:rPr>
        <w:t>0</w:t>
      </w:r>
      <w:r w:rsidRPr="003652A6">
        <w:rPr>
          <w:rFonts w:cs="Times New Roman"/>
          <w:szCs w:val="24"/>
        </w:rPr>
        <w:t>0m</w:t>
      </w:r>
      <w:r w:rsidRPr="003652A6">
        <w:rPr>
          <w:rFonts w:cs="Times New Roman"/>
          <w:szCs w:val="24"/>
          <w:vertAlign w:val="superscript"/>
        </w:rPr>
        <w:t>2</w:t>
      </w:r>
      <w:r w:rsidRPr="003652A6">
        <w:rPr>
          <w:rFonts w:cs="Times New Roman" w:hint="eastAsia"/>
          <w:szCs w:val="24"/>
        </w:rPr>
        <w:t>石灰石</w:t>
      </w:r>
      <w:r w:rsidR="00D04B86" w:rsidRPr="003652A6">
        <w:rPr>
          <w:rFonts w:cs="Times New Roman" w:hint="eastAsia"/>
          <w:szCs w:val="24"/>
        </w:rPr>
        <w:t>堆</w:t>
      </w:r>
      <w:r w:rsidRPr="003652A6">
        <w:rPr>
          <w:rFonts w:cs="Times New Roman" w:hint="eastAsia"/>
          <w:szCs w:val="24"/>
        </w:rPr>
        <w:t>场</w:t>
      </w:r>
      <w:r w:rsidR="00D04B86" w:rsidRPr="003652A6">
        <w:rPr>
          <w:rFonts w:cs="Times New Roman" w:hint="eastAsia"/>
          <w:szCs w:val="24"/>
        </w:rPr>
        <w:t>一座</w:t>
      </w:r>
      <w:r w:rsidRPr="003652A6">
        <w:rPr>
          <w:rFonts w:cs="Times New Roman"/>
          <w:szCs w:val="24"/>
        </w:rPr>
        <w:t>，</w:t>
      </w:r>
      <w:r w:rsidR="0041535C" w:rsidRPr="003652A6">
        <w:rPr>
          <w:rFonts w:cs="Times New Roman" w:hint="eastAsia"/>
          <w:szCs w:val="24"/>
        </w:rPr>
        <w:t>1997</w:t>
      </w:r>
      <w:r w:rsidRPr="003652A6">
        <w:rPr>
          <w:rFonts w:cs="Times New Roman" w:hint="eastAsia"/>
          <w:szCs w:val="24"/>
        </w:rPr>
        <w:t>m</w:t>
      </w:r>
      <w:r w:rsidRPr="003652A6">
        <w:rPr>
          <w:rFonts w:cs="Times New Roman" w:hint="eastAsia"/>
          <w:szCs w:val="24"/>
          <w:vertAlign w:val="superscript"/>
        </w:rPr>
        <w:t>2</w:t>
      </w:r>
      <w:r w:rsidRPr="003652A6">
        <w:rPr>
          <w:rFonts w:cs="Times New Roman" w:hint="eastAsia"/>
          <w:szCs w:val="24"/>
        </w:rPr>
        <w:t>全封闭铝粉仓库</w:t>
      </w:r>
      <w:r w:rsidR="00D04B86" w:rsidRPr="003652A6">
        <w:rPr>
          <w:rFonts w:cs="Times New Roman" w:hint="eastAsia"/>
          <w:szCs w:val="24"/>
        </w:rPr>
        <w:t>一座。</w:t>
      </w:r>
    </w:p>
    <w:p w:rsidR="00D4642A" w:rsidRPr="003652A6" w:rsidRDefault="00D4642A" w:rsidP="00D4642A">
      <w:pPr>
        <w:adjustRightInd w:val="0"/>
        <w:snapToGrid w:val="0"/>
        <w:ind w:firstLine="480"/>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）产品存储</w:t>
      </w:r>
    </w:p>
    <w:p w:rsidR="00D4642A" w:rsidRPr="003652A6" w:rsidRDefault="00D04B86" w:rsidP="00D4642A">
      <w:pPr>
        <w:adjustRightInd w:val="0"/>
        <w:snapToGrid w:val="0"/>
        <w:ind w:firstLine="480"/>
        <w:rPr>
          <w:rFonts w:cs="Times New Roman"/>
        </w:rPr>
      </w:pPr>
      <w:r w:rsidRPr="003652A6">
        <w:rPr>
          <w:rFonts w:cs="Times New Roman" w:hint="eastAsia"/>
          <w:szCs w:val="21"/>
        </w:rPr>
        <w:t>设置</w:t>
      </w:r>
      <w:r w:rsidR="0041535C" w:rsidRPr="003652A6">
        <w:rPr>
          <w:rFonts w:cs="Times New Roman" w:hint="eastAsia"/>
          <w:szCs w:val="21"/>
        </w:rPr>
        <w:t>981</w:t>
      </w:r>
      <w:r w:rsidRPr="003652A6">
        <w:rPr>
          <w:rFonts w:cs="Times New Roman" w:hint="eastAsia"/>
          <w:szCs w:val="21"/>
        </w:rPr>
        <w:t>m</w:t>
      </w:r>
      <w:r w:rsidRPr="003652A6">
        <w:rPr>
          <w:rFonts w:cs="Times New Roman" w:hint="eastAsia"/>
          <w:szCs w:val="21"/>
          <w:vertAlign w:val="superscript"/>
        </w:rPr>
        <w:t>2</w:t>
      </w:r>
      <w:r w:rsidRPr="003652A6">
        <w:rPr>
          <w:rFonts w:cs="Times New Roman" w:hint="eastAsia"/>
          <w:szCs w:val="21"/>
        </w:rPr>
        <w:t>金属钙储存仓库一座。</w:t>
      </w:r>
    </w:p>
    <w:p w:rsidR="00D4642A" w:rsidRPr="003652A6" w:rsidRDefault="00D4642A" w:rsidP="00D4642A">
      <w:pPr>
        <w:adjustRightInd w:val="0"/>
        <w:snapToGrid w:val="0"/>
        <w:ind w:firstLine="480"/>
        <w:rPr>
          <w:rFonts w:cs="Times New Roman"/>
        </w:rPr>
      </w:pPr>
      <w:r w:rsidRPr="003652A6">
        <w:rPr>
          <w:rFonts w:cs="Times New Roman"/>
        </w:rPr>
        <w:t>原辅材料及产品储存量以</w:t>
      </w:r>
      <w:r w:rsidRPr="003652A6">
        <w:rPr>
          <w:rFonts w:cs="Times New Roman"/>
        </w:rPr>
        <w:t>10d</w:t>
      </w:r>
      <w:r w:rsidRPr="003652A6">
        <w:rPr>
          <w:rFonts w:cs="Times New Roman"/>
        </w:rPr>
        <w:t>计，储存情况见表</w:t>
      </w:r>
      <w:r w:rsidRPr="003652A6">
        <w:rPr>
          <w:rFonts w:cs="Times New Roman"/>
        </w:rPr>
        <w:t>3.8-1</w:t>
      </w:r>
      <w:r w:rsidRPr="003652A6">
        <w:rPr>
          <w:rFonts w:cs="Times New Roman"/>
        </w:rPr>
        <w:t>。</w:t>
      </w:r>
    </w:p>
    <w:p w:rsidR="0001640B" w:rsidRPr="003652A6" w:rsidRDefault="0001640B" w:rsidP="0001640B">
      <w:pPr>
        <w:adjustRightInd w:val="0"/>
        <w:snapToGrid w:val="0"/>
        <w:spacing w:line="240" w:lineRule="auto"/>
        <w:ind w:firstLineChars="0" w:firstLine="0"/>
        <w:jc w:val="center"/>
        <w:rPr>
          <w:rFonts w:cs="Times New Roman"/>
          <w:b/>
        </w:rPr>
      </w:pPr>
      <w:r w:rsidRPr="003652A6">
        <w:rPr>
          <w:rFonts w:cs="Times New Roman" w:hint="eastAsia"/>
          <w:b/>
        </w:rPr>
        <w:t>表</w:t>
      </w:r>
      <w:r w:rsidRPr="003652A6">
        <w:rPr>
          <w:rFonts w:cs="Times New Roman" w:hint="eastAsia"/>
          <w:b/>
        </w:rPr>
        <w:t xml:space="preserve">3.8-1  </w:t>
      </w:r>
      <w:r w:rsidRPr="003652A6">
        <w:rPr>
          <w:rFonts w:cs="Times New Roman" w:hint="eastAsia"/>
          <w:b/>
        </w:rPr>
        <w:t>原料储存情况表</w:t>
      </w:r>
    </w:p>
    <w:tbl>
      <w:tblPr>
        <w:tblStyle w:val="a5"/>
        <w:tblW w:w="5000" w:type="pct"/>
        <w:tblLook w:val="04A0" w:firstRow="1" w:lastRow="0" w:firstColumn="1" w:lastColumn="0" w:noHBand="0" w:noVBand="1"/>
      </w:tblPr>
      <w:tblGrid>
        <w:gridCol w:w="1158"/>
        <w:gridCol w:w="2177"/>
        <w:gridCol w:w="3187"/>
        <w:gridCol w:w="2764"/>
      </w:tblGrid>
      <w:tr w:rsidR="00ED124A" w:rsidRPr="003652A6" w:rsidTr="00D04B86">
        <w:trPr>
          <w:tblHeader/>
        </w:trPr>
        <w:tc>
          <w:tcPr>
            <w:tcW w:w="624" w:type="pct"/>
            <w:shd w:val="pct15" w:color="auto" w:fill="auto"/>
            <w:vAlign w:val="center"/>
          </w:tcPr>
          <w:p w:rsidR="00D04B86" w:rsidRPr="003652A6" w:rsidRDefault="00D04B86"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序号</w:t>
            </w:r>
          </w:p>
        </w:tc>
        <w:tc>
          <w:tcPr>
            <w:tcW w:w="1172" w:type="pct"/>
            <w:shd w:val="pct15" w:color="auto" w:fill="auto"/>
            <w:vAlign w:val="center"/>
          </w:tcPr>
          <w:p w:rsidR="00D04B86" w:rsidRPr="003652A6" w:rsidRDefault="00D04B86"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名称</w:t>
            </w:r>
          </w:p>
        </w:tc>
        <w:tc>
          <w:tcPr>
            <w:tcW w:w="1716" w:type="pct"/>
            <w:shd w:val="pct15" w:color="auto" w:fill="auto"/>
            <w:vAlign w:val="center"/>
          </w:tcPr>
          <w:p w:rsidR="00D04B86" w:rsidRPr="003652A6" w:rsidRDefault="00D04B86"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储存量</w:t>
            </w:r>
          </w:p>
        </w:tc>
        <w:tc>
          <w:tcPr>
            <w:tcW w:w="1488" w:type="pct"/>
            <w:shd w:val="pct15" w:color="auto" w:fill="auto"/>
            <w:vAlign w:val="center"/>
          </w:tcPr>
          <w:p w:rsidR="00D04B86" w:rsidRPr="003652A6" w:rsidRDefault="00D04B86"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储存位置</w:t>
            </w:r>
          </w:p>
        </w:tc>
      </w:tr>
      <w:tr w:rsidR="00ED124A" w:rsidRPr="003652A6" w:rsidTr="00D04B86">
        <w:trPr>
          <w:tblHeader/>
        </w:trPr>
        <w:tc>
          <w:tcPr>
            <w:tcW w:w="624"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1172" w:type="pct"/>
            <w:vAlign w:val="center"/>
          </w:tcPr>
          <w:p w:rsidR="00D04B86" w:rsidRPr="003652A6" w:rsidRDefault="00D04B86" w:rsidP="009D269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石灰石</w:t>
            </w:r>
          </w:p>
        </w:tc>
        <w:tc>
          <w:tcPr>
            <w:tcW w:w="1716" w:type="pct"/>
            <w:vAlign w:val="center"/>
          </w:tcPr>
          <w:p w:rsidR="00D04B86" w:rsidRPr="003652A6" w:rsidRDefault="00D04B86" w:rsidP="00A2030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29</w:t>
            </w:r>
            <w:r w:rsidR="00A20305" w:rsidRPr="003652A6">
              <w:rPr>
                <w:rFonts w:cs="Times New Roman" w:hint="eastAsia"/>
                <w:sz w:val="21"/>
                <w:szCs w:val="21"/>
              </w:rPr>
              <w:t>58</w:t>
            </w:r>
            <w:r w:rsidRPr="003652A6">
              <w:rPr>
                <w:rFonts w:cs="Times New Roman"/>
                <w:sz w:val="21"/>
                <w:szCs w:val="21"/>
              </w:rPr>
              <w:t>t</w:t>
            </w:r>
          </w:p>
        </w:tc>
        <w:tc>
          <w:tcPr>
            <w:tcW w:w="1488"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石灰石堆场</w:t>
            </w:r>
          </w:p>
        </w:tc>
      </w:tr>
      <w:tr w:rsidR="00ED124A" w:rsidRPr="003652A6" w:rsidTr="00D04B86">
        <w:trPr>
          <w:tblHeader/>
        </w:trPr>
        <w:tc>
          <w:tcPr>
            <w:tcW w:w="624"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p>
        </w:tc>
        <w:tc>
          <w:tcPr>
            <w:tcW w:w="1172" w:type="pct"/>
            <w:vAlign w:val="center"/>
          </w:tcPr>
          <w:p w:rsidR="00D04B86" w:rsidRPr="003652A6" w:rsidRDefault="00D04B86" w:rsidP="009D269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铝粉</w:t>
            </w:r>
          </w:p>
        </w:tc>
        <w:tc>
          <w:tcPr>
            <w:tcW w:w="1716" w:type="pct"/>
            <w:vAlign w:val="center"/>
          </w:tcPr>
          <w:p w:rsidR="00D04B86" w:rsidRPr="003652A6" w:rsidRDefault="00D04B86" w:rsidP="00A2030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r w:rsidR="00A20305" w:rsidRPr="003652A6">
              <w:rPr>
                <w:rFonts w:cs="Times New Roman" w:hint="eastAsia"/>
                <w:sz w:val="21"/>
                <w:szCs w:val="21"/>
              </w:rPr>
              <w:t>2</w:t>
            </w:r>
            <w:r w:rsidRPr="003652A6">
              <w:rPr>
                <w:rFonts w:cs="Times New Roman" w:hint="eastAsia"/>
                <w:sz w:val="21"/>
                <w:szCs w:val="21"/>
              </w:rPr>
              <w:t>0</w:t>
            </w:r>
            <w:r w:rsidRPr="003652A6">
              <w:rPr>
                <w:rFonts w:cs="Times New Roman"/>
                <w:sz w:val="21"/>
                <w:szCs w:val="21"/>
              </w:rPr>
              <w:t>t</w:t>
            </w:r>
          </w:p>
        </w:tc>
        <w:tc>
          <w:tcPr>
            <w:tcW w:w="1488"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原料棚</w:t>
            </w:r>
          </w:p>
        </w:tc>
      </w:tr>
      <w:tr w:rsidR="00ED124A" w:rsidRPr="003652A6" w:rsidTr="00D04B86">
        <w:trPr>
          <w:tblHeader/>
        </w:trPr>
        <w:tc>
          <w:tcPr>
            <w:tcW w:w="624"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p>
        </w:tc>
        <w:tc>
          <w:tcPr>
            <w:tcW w:w="1172" w:type="pct"/>
            <w:vAlign w:val="center"/>
          </w:tcPr>
          <w:p w:rsidR="00D04B86" w:rsidRPr="003652A6" w:rsidRDefault="00D04B86" w:rsidP="009D269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金属钙</w:t>
            </w:r>
          </w:p>
        </w:tc>
        <w:tc>
          <w:tcPr>
            <w:tcW w:w="1716"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666.7</w:t>
            </w:r>
            <w:r w:rsidRPr="003652A6">
              <w:rPr>
                <w:rFonts w:cs="Times New Roman"/>
                <w:sz w:val="21"/>
                <w:szCs w:val="21"/>
              </w:rPr>
              <w:t>t</w:t>
            </w:r>
          </w:p>
        </w:tc>
        <w:tc>
          <w:tcPr>
            <w:tcW w:w="1488" w:type="pct"/>
            <w:vAlign w:val="center"/>
          </w:tcPr>
          <w:p w:rsidR="00D04B86" w:rsidRPr="003652A6" w:rsidRDefault="00D04B86"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原料棚</w:t>
            </w:r>
          </w:p>
        </w:tc>
      </w:tr>
    </w:tbl>
    <w:p w:rsidR="00DF3F76" w:rsidRPr="003652A6" w:rsidRDefault="00DF3F76" w:rsidP="00DF3F76">
      <w:pPr>
        <w:pStyle w:val="2"/>
        <w:rPr>
          <w:lang w:val="zh-CN"/>
        </w:rPr>
      </w:pPr>
      <w:bookmarkStart w:id="375" w:name="_Toc492054301"/>
      <w:bookmarkStart w:id="376" w:name="_Toc503101205"/>
      <w:r w:rsidRPr="003652A6">
        <w:rPr>
          <w:rFonts w:hint="eastAsia"/>
          <w:lang w:val="zh-CN"/>
        </w:rPr>
        <w:t>3.</w:t>
      </w:r>
      <w:r w:rsidR="00D04B86" w:rsidRPr="003652A6">
        <w:rPr>
          <w:rFonts w:hint="eastAsia"/>
          <w:lang w:val="zh-CN"/>
        </w:rPr>
        <w:t>9</w:t>
      </w:r>
      <w:r w:rsidRPr="003652A6">
        <w:rPr>
          <w:rFonts w:hint="eastAsia"/>
          <w:lang w:val="zh-CN"/>
        </w:rPr>
        <w:t xml:space="preserve"> </w:t>
      </w:r>
      <w:r w:rsidRPr="003652A6">
        <w:rPr>
          <w:rFonts w:hint="eastAsia"/>
          <w:lang w:val="zh-CN"/>
        </w:rPr>
        <w:t>平面布置</w:t>
      </w:r>
      <w:bookmarkEnd w:id="375"/>
      <w:bookmarkEnd w:id="376"/>
    </w:p>
    <w:p w:rsidR="00D04B86" w:rsidRPr="003652A6" w:rsidRDefault="00D04B86" w:rsidP="003F0A52">
      <w:pPr>
        <w:ind w:firstLine="480"/>
      </w:pPr>
      <w:r w:rsidRPr="003652A6">
        <w:t>根据厂区用地条件、当地主导风向和生产工艺流程及总图布置的原则，综合考虑场地的周围环境、地形、运输及气象条件，厂区布置由主装置生产区、辅助生产区等部分组成。主装置生产区主要由</w:t>
      </w:r>
      <w:r w:rsidRPr="003652A6">
        <w:rPr>
          <w:rFonts w:hint="eastAsia"/>
        </w:rPr>
        <w:t>堆场、煅烧车间、配料车间、还原车间</w:t>
      </w:r>
      <w:r w:rsidRPr="003652A6">
        <w:t>组成。辅助生产和公用工程区主要由机修车间、循环水系统等组成。</w:t>
      </w:r>
    </w:p>
    <w:p w:rsidR="00D04B86" w:rsidRPr="003652A6" w:rsidRDefault="00D04B86" w:rsidP="003F0A52">
      <w:pPr>
        <w:ind w:firstLine="480"/>
      </w:pPr>
      <w:r w:rsidRPr="003652A6">
        <w:t>厂区道路布置合理，各车间道路通畅，车间通道与厂区干道相通，能够满足消防通道要求。</w:t>
      </w:r>
      <w:r w:rsidRPr="003652A6">
        <w:rPr>
          <w:kern w:val="0"/>
        </w:rPr>
        <w:t>总体而言，拟建工程总平面布置方案比较合理。</w:t>
      </w:r>
    </w:p>
    <w:p w:rsidR="00DF3F76" w:rsidRPr="003652A6" w:rsidRDefault="00DF3F76" w:rsidP="00BC7E8A">
      <w:pPr>
        <w:pStyle w:val="2"/>
        <w:rPr>
          <w:lang w:val="zh-CN"/>
        </w:rPr>
      </w:pPr>
      <w:bookmarkStart w:id="377" w:name="_Toc492054302"/>
      <w:bookmarkStart w:id="378" w:name="_Toc503101206"/>
      <w:r w:rsidRPr="003652A6">
        <w:rPr>
          <w:rFonts w:hint="eastAsia"/>
          <w:lang w:val="zh-CN"/>
        </w:rPr>
        <w:t>3.1</w:t>
      </w:r>
      <w:r w:rsidR="00D04B86" w:rsidRPr="003652A6">
        <w:rPr>
          <w:rFonts w:hint="eastAsia"/>
          <w:lang w:val="zh-CN"/>
        </w:rPr>
        <w:t>0</w:t>
      </w:r>
      <w:r w:rsidRPr="003652A6">
        <w:rPr>
          <w:rFonts w:hint="eastAsia"/>
          <w:lang w:val="zh-CN"/>
        </w:rPr>
        <w:t xml:space="preserve"> </w:t>
      </w:r>
      <w:r w:rsidRPr="003652A6">
        <w:rPr>
          <w:rFonts w:hint="eastAsia"/>
          <w:lang w:val="zh-CN"/>
        </w:rPr>
        <w:t>主要经济技术指标</w:t>
      </w:r>
      <w:bookmarkEnd w:id="377"/>
      <w:bookmarkEnd w:id="378"/>
    </w:p>
    <w:p w:rsidR="003F0A52" w:rsidRPr="003652A6" w:rsidRDefault="003F0A52" w:rsidP="003F0A52">
      <w:pPr>
        <w:ind w:firstLine="480"/>
      </w:pPr>
      <w:r w:rsidRPr="003652A6">
        <w:t>本项目主要经济技术指标见表</w:t>
      </w:r>
      <w:r w:rsidRPr="003652A6">
        <w:t>3.6-1</w:t>
      </w:r>
      <w:r w:rsidRPr="003652A6">
        <w:t>。</w:t>
      </w:r>
    </w:p>
    <w:p w:rsidR="003F0A52" w:rsidRPr="003652A6" w:rsidRDefault="003F0A52" w:rsidP="003F0A52">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3.6-1  </w:t>
      </w:r>
      <w:r w:rsidRPr="003652A6">
        <w:rPr>
          <w:rFonts w:cs="Times New Roman"/>
          <w:b/>
        </w:rPr>
        <w:t>项目主要经济技术指标表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3869"/>
        <w:gridCol w:w="1885"/>
        <w:gridCol w:w="2152"/>
      </w:tblGrid>
      <w:tr w:rsidR="00ED124A" w:rsidRPr="003652A6" w:rsidTr="009D269B">
        <w:trPr>
          <w:trHeight w:val="20"/>
          <w:tblHeader/>
          <w:jc w:val="center"/>
        </w:trPr>
        <w:tc>
          <w:tcPr>
            <w:tcW w:w="1380" w:type="dxa"/>
            <w:shd w:val="pct10" w:color="auto" w:fill="auto"/>
            <w:vAlign w:val="center"/>
          </w:tcPr>
          <w:p w:rsidR="003F0A52" w:rsidRPr="003652A6" w:rsidRDefault="003F0A52"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序号</w:t>
            </w:r>
          </w:p>
        </w:tc>
        <w:tc>
          <w:tcPr>
            <w:tcW w:w="3869" w:type="dxa"/>
            <w:shd w:val="pct10" w:color="auto" w:fill="auto"/>
            <w:vAlign w:val="center"/>
          </w:tcPr>
          <w:p w:rsidR="003F0A52" w:rsidRPr="003652A6" w:rsidRDefault="003F0A52"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项目名称</w:t>
            </w:r>
          </w:p>
        </w:tc>
        <w:tc>
          <w:tcPr>
            <w:tcW w:w="1885" w:type="dxa"/>
            <w:shd w:val="pct10" w:color="auto" w:fill="auto"/>
            <w:vAlign w:val="center"/>
          </w:tcPr>
          <w:p w:rsidR="003F0A52" w:rsidRPr="003652A6" w:rsidRDefault="003F0A52"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单位</w:t>
            </w:r>
          </w:p>
        </w:tc>
        <w:tc>
          <w:tcPr>
            <w:tcW w:w="2152" w:type="dxa"/>
            <w:shd w:val="pct10" w:color="auto" w:fill="auto"/>
            <w:vAlign w:val="center"/>
          </w:tcPr>
          <w:p w:rsidR="003F0A52" w:rsidRPr="003652A6" w:rsidRDefault="003F0A52" w:rsidP="009D269B">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w:t>
            </w:r>
          </w:p>
        </w:tc>
      </w:tr>
      <w:tr w:rsidR="00ED124A" w:rsidRPr="003652A6" w:rsidTr="009D269B">
        <w:trPr>
          <w:trHeight w:val="20"/>
          <w:jc w:val="center"/>
        </w:trPr>
        <w:tc>
          <w:tcPr>
            <w:tcW w:w="1380"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工程总投资</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万元</w:t>
            </w:r>
          </w:p>
        </w:tc>
        <w:tc>
          <w:tcPr>
            <w:tcW w:w="2152"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7200</w:t>
            </w:r>
          </w:p>
        </w:tc>
      </w:tr>
      <w:tr w:rsidR="00ED124A" w:rsidRPr="003652A6" w:rsidTr="009D269B">
        <w:trPr>
          <w:trHeight w:val="20"/>
          <w:jc w:val="center"/>
        </w:trPr>
        <w:tc>
          <w:tcPr>
            <w:tcW w:w="1380"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p>
        </w:tc>
        <w:tc>
          <w:tcPr>
            <w:tcW w:w="3869"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年销售收入</w:t>
            </w:r>
          </w:p>
        </w:tc>
        <w:tc>
          <w:tcPr>
            <w:tcW w:w="1885"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万元</w:t>
            </w:r>
          </w:p>
        </w:tc>
        <w:tc>
          <w:tcPr>
            <w:tcW w:w="2152" w:type="dxa"/>
            <w:vAlign w:val="center"/>
          </w:tcPr>
          <w:p w:rsidR="003F0A52" w:rsidRPr="003652A6" w:rsidRDefault="00EE0669" w:rsidP="009D269B">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17000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3869"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金属钙</w:t>
            </w:r>
            <w:r w:rsidRPr="003652A6">
              <w:rPr>
                <w:rFonts w:cs="Times New Roman"/>
                <w:sz w:val="21"/>
                <w:szCs w:val="21"/>
              </w:rPr>
              <w:t>产量</w:t>
            </w:r>
          </w:p>
        </w:tc>
        <w:tc>
          <w:tcPr>
            <w:tcW w:w="1885"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t/a</w:t>
            </w:r>
          </w:p>
        </w:tc>
        <w:tc>
          <w:tcPr>
            <w:tcW w:w="2152"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20000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3869"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占地面积</w:t>
            </w:r>
          </w:p>
        </w:tc>
        <w:tc>
          <w:tcPr>
            <w:tcW w:w="1885" w:type="dxa"/>
            <w:vAlign w:val="center"/>
          </w:tcPr>
          <w:p w:rsidR="003F0A52" w:rsidRPr="003652A6" w:rsidRDefault="003F0A52" w:rsidP="003F0A52">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ha</w:t>
            </w:r>
          </w:p>
        </w:tc>
        <w:tc>
          <w:tcPr>
            <w:tcW w:w="2152"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w:t>
            </w:r>
          </w:p>
        </w:tc>
        <w:tc>
          <w:tcPr>
            <w:tcW w:w="3869"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绿化面积</w:t>
            </w:r>
          </w:p>
        </w:tc>
        <w:tc>
          <w:tcPr>
            <w:tcW w:w="1885"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m</w:t>
            </w:r>
            <w:r w:rsidRPr="003652A6">
              <w:rPr>
                <w:rFonts w:cs="Times New Roman"/>
                <w:sz w:val="21"/>
                <w:szCs w:val="21"/>
                <w:vertAlign w:val="superscript"/>
              </w:rPr>
              <w:t>2</w:t>
            </w:r>
          </w:p>
        </w:tc>
        <w:tc>
          <w:tcPr>
            <w:tcW w:w="2152"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7200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3869"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工作定员</w:t>
            </w:r>
          </w:p>
        </w:tc>
        <w:tc>
          <w:tcPr>
            <w:tcW w:w="1885" w:type="dxa"/>
            <w:vAlign w:val="center"/>
          </w:tcPr>
          <w:p w:rsidR="003F0A52" w:rsidRPr="003652A6" w:rsidRDefault="003F0A52" w:rsidP="009D269B">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人</w:t>
            </w:r>
          </w:p>
        </w:tc>
        <w:tc>
          <w:tcPr>
            <w:tcW w:w="2152" w:type="dxa"/>
            <w:vAlign w:val="center"/>
          </w:tcPr>
          <w:p w:rsidR="003F0A52" w:rsidRPr="003652A6" w:rsidRDefault="00EE0669" w:rsidP="009D269B">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年工作天数</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d/a</w:t>
            </w:r>
          </w:p>
        </w:tc>
        <w:tc>
          <w:tcPr>
            <w:tcW w:w="2152" w:type="dxa"/>
            <w:vAlign w:val="center"/>
          </w:tcPr>
          <w:p w:rsidR="003F0A52" w:rsidRPr="003652A6" w:rsidRDefault="003F0A52" w:rsidP="003F0A52">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r w:rsidRPr="003652A6">
              <w:rPr>
                <w:rFonts w:cs="Times New Roman" w:hint="eastAsia"/>
                <w:sz w:val="21"/>
                <w:szCs w:val="21"/>
              </w:rPr>
              <w:t>0</w:t>
            </w:r>
            <w:r w:rsidRPr="003652A6">
              <w:rPr>
                <w:rFonts w:cs="Times New Roman"/>
                <w:sz w:val="21"/>
                <w:szCs w:val="21"/>
              </w:rPr>
              <w:t>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年工作时数</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h/a</w:t>
            </w:r>
          </w:p>
        </w:tc>
        <w:tc>
          <w:tcPr>
            <w:tcW w:w="2152" w:type="dxa"/>
            <w:vAlign w:val="center"/>
          </w:tcPr>
          <w:p w:rsidR="003F0A52" w:rsidRPr="003652A6" w:rsidRDefault="003F0A52" w:rsidP="003F0A52">
            <w:pPr>
              <w:adjustRightInd w:val="0"/>
              <w:snapToGrid w:val="0"/>
              <w:spacing w:line="240" w:lineRule="auto"/>
              <w:ind w:firstLineChars="0" w:firstLine="0"/>
              <w:jc w:val="center"/>
              <w:rPr>
                <w:rFonts w:cs="Times New Roman"/>
                <w:sz w:val="21"/>
                <w:szCs w:val="21"/>
              </w:rPr>
            </w:pPr>
            <w:r w:rsidRPr="003652A6">
              <w:rPr>
                <w:rFonts w:cs="Times New Roman"/>
                <w:sz w:val="21"/>
                <w:szCs w:val="21"/>
              </w:rPr>
              <w:t>7</w:t>
            </w:r>
            <w:r w:rsidRPr="003652A6">
              <w:rPr>
                <w:rFonts w:cs="Times New Roman" w:hint="eastAsia"/>
                <w:sz w:val="21"/>
                <w:szCs w:val="21"/>
              </w:rPr>
              <w:t>20</w:t>
            </w:r>
            <w:r w:rsidRPr="003652A6">
              <w:rPr>
                <w:rFonts w:cs="Times New Roman"/>
                <w:sz w:val="21"/>
                <w:szCs w:val="21"/>
              </w:rPr>
              <w:t>0</w:t>
            </w:r>
          </w:p>
        </w:tc>
      </w:tr>
      <w:tr w:rsidR="00ED124A" w:rsidRPr="003652A6" w:rsidTr="009D269B">
        <w:trPr>
          <w:trHeight w:val="20"/>
          <w:jc w:val="center"/>
        </w:trPr>
        <w:tc>
          <w:tcPr>
            <w:tcW w:w="1380" w:type="dxa"/>
            <w:vAlign w:val="center"/>
          </w:tcPr>
          <w:p w:rsidR="003F0A52" w:rsidRPr="003652A6" w:rsidRDefault="000755F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耗电量</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kWh/a</w:t>
            </w:r>
          </w:p>
        </w:tc>
        <w:tc>
          <w:tcPr>
            <w:tcW w:w="2152" w:type="dxa"/>
            <w:vAlign w:val="center"/>
          </w:tcPr>
          <w:p w:rsidR="003F0A52" w:rsidRPr="003652A6" w:rsidRDefault="008A17F3"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4320000</w:t>
            </w:r>
          </w:p>
        </w:tc>
      </w:tr>
      <w:tr w:rsidR="00ED124A" w:rsidRPr="003652A6" w:rsidTr="009D269B">
        <w:trPr>
          <w:trHeight w:val="20"/>
          <w:jc w:val="center"/>
        </w:trPr>
        <w:tc>
          <w:tcPr>
            <w:tcW w:w="1380" w:type="dxa"/>
            <w:vAlign w:val="center"/>
          </w:tcPr>
          <w:p w:rsidR="003F0A52" w:rsidRPr="003652A6" w:rsidRDefault="003F0A52" w:rsidP="000755FA">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000755FA" w:rsidRPr="003652A6">
              <w:rPr>
                <w:rFonts w:cs="Times New Roman" w:hint="eastAsia"/>
                <w:sz w:val="21"/>
                <w:szCs w:val="21"/>
              </w:rPr>
              <w:t>0</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新鲜水用量</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万</w:t>
            </w:r>
            <w:r w:rsidRPr="003652A6">
              <w:rPr>
                <w:rFonts w:cs="Times New Roman"/>
                <w:sz w:val="21"/>
                <w:szCs w:val="21"/>
              </w:rPr>
              <w:t>m</w:t>
            </w:r>
            <w:r w:rsidRPr="003652A6">
              <w:rPr>
                <w:rFonts w:cs="Times New Roman"/>
                <w:sz w:val="21"/>
                <w:szCs w:val="21"/>
                <w:vertAlign w:val="superscript"/>
              </w:rPr>
              <w:t>3</w:t>
            </w:r>
            <w:r w:rsidRPr="003652A6">
              <w:rPr>
                <w:rFonts w:cs="Times New Roman"/>
                <w:sz w:val="21"/>
                <w:szCs w:val="21"/>
              </w:rPr>
              <w:t>/a</w:t>
            </w:r>
          </w:p>
        </w:tc>
        <w:tc>
          <w:tcPr>
            <w:tcW w:w="2152" w:type="dxa"/>
            <w:vAlign w:val="center"/>
          </w:tcPr>
          <w:p w:rsidR="003F0A52" w:rsidRPr="003652A6" w:rsidRDefault="0069026A"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10.35</w:t>
            </w:r>
          </w:p>
        </w:tc>
      </w:tr>
      <w:tr w:rsidR="00ED124A" w:rsidRPr="003652A6" w:rsidTr="009D269B">
        <w:trPr>
          <w:trHeight w:val="20"/>
          <w:jc w:val="center"/>
        </w:trPr>
        <w:tc>
          <w:tcPr>
            <w:tcW w:w="1380" w:type="dxa"/>
            <w:vAlign w:val="center"/>
          </w:tcPr>
          <w:p w:rsidR="003F0A52" w:rsidRPr="003652A6" w:rsidRDefault="003F0A52" w:rsidP="000755FA">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000755FA" w:rsidRPr="003652A6">
              <w:rPr>
                <w:rFonts w:cs="Times New Roman" w:hint="eastAsia"/>
                <w:sz w:val="21"/>
                <w:szCs w:val="21"/>
              </w:rPr>
              <w:t>1</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w:t>
            </w:r>
            <w:r w:rsidRPr="003652A6">
              <w:rPr>
                <w:rFonts w:cs="Times New Roman"/>
                <w:sz w:val="21"/>
                <w:szCs w:val="21"/>
              </w:rPr>
              <w:t>用量</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t/a</w:t>
            </w:r>
          </w:p>
        </w:tc>
        <w:tc>
          <w:tcPr>
            <w:tcW w:w="2152" w:type="dxa"/>
            <w:vAlign w:val="center"/>
          </w:tcPr>
          <w:p w:rsidR="003F0A52" w:rsidRPr="003652A6" w:rsidRDefault="00864EF7" w:rsidP="009D269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88740</w:t>
            </w:r>
          </w:p>
        </w:tc>
      </w:tr>
      <w:tr w:rsidR="00ED124A" w:rsidRPr="003652A6" w:rsidTr="009D269B">
        <w:trPr>
          <w:trHeight w:val="20"/>
          <w:jc w:val="center"/>
        </w:trPr>
        <w:tc>
          <w:tcPr>
            <w:tcW w:w="1380" w:type="dxa"/>
            <w:vAlign w:val="center"/>
          </w:tcPr>
          <w:p w:rsidR="003F0A52" w:rsidRPr="003652A6" w:rsidRDefault="003F0A52" w:rsidP="000755FA">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000755FA" w:rsidRPr="003652A6">
              <w:rPr>
                <w:rFonts w:cs="Times New Roman" w:hint="eastAsia"/>
                <w:sz w:val="21"/>
                <w:szCs w:val="21"/>
              </w:rPr>
              <w:t>2</w:t>
            </w:r>
          </w:p>
        </w:tc>
        <w:tc>
          <w:tcPr>
            <w:tcW w:w="3869"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铝粉</w:t>
            </w:r>
            <w:r w:rsidRPr="003652A6">
              <w:rPr>
                <w:rFonts w:cs="Times New Roman"/>
                <w:sz w:val="21"/>
                <w:szCs w:val="21"/>
              </w:rPr>
              <w:t>用量</w:t>
            </w:r>
          </w:p>
        </w:tc>
        <w:tc>
          <w:tcPr>
            <w:tcW w:w="1885" w:type="dxa"/>
            <w:vAlign w:val="center"/>
          </w:tcPr>
          <w:p w:rsidR="003F0A52" w:rsidRPr="003652A6" w:rsidRDefault="003F0A52" w:rsidP="009D269B">
            <w:pPr>
              <w:adjustRightInd w:val="0"/>
              <w:snapToGrid w:val="0"/>
              <w:spacing w:line="240" w:lineRule="auto"/>
              <w:ind w:firstLineChars="0" w:firstLine="0"/>
              <w:jc w:val="center"/>
              <w:rPr>
                <w:rFonts w:cs="Times New Roman"/>
                <w:sz w:val="21"/>
                <w:szCs w:val="21"/>
              </w:rPr>
            </w:pPr>
            <w:r w:rsidRPr="003652A6">
              <w:rPr>
                <w:rFonts w:cs="Times New Roman"/>
                <w:sz w:val="21"/>
                <w:szCs w:val="21"/>
              </w:rPr>
              <w:t>t/a</w:t>
            </w:r>
          </w:p>
        </w:tc>
        <w:tc>
          <w:tcPr>
            <w:tcW w:w="2152" w:type="dxa"/>
            <w:vAlign w:val="center"/>
          </w:tcPr>
          <w:p w:rsidR="003F0A52" w:rsidRPr="003652A6" w:rsidRDefault="009D269B" w:rsidP="009D269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9620</w:t>
            </w:r>
          </w:p>
        </w:tc>
      </w:tr>
    </w:tbl>
    <w:p w:rsidR="003F0A52" w:rsidRPr="003652A6" w:rsidRDefault="003F0A52" w:rsidP="003F0A52">
      <w:pPr>
        <w:ind w:firstLineChars="0" w:firstLine="0"/>
        <w:sectPr w:rsidR="003F0A52" w:rsidRPr="003652A6" w:rsidSect="00C52361">
          <w:pgSz w:w="11906" w:h="16838"/>
          <w:pgMar w:top="1418" w:right="1418" w:bottom="1418" w:left="1418" w:header="851" w:footer="992" w:gutter="0"/>
          <w:cols w:space="425"/>
          <w:docGrid w:type="lines" w:linePitch="326"/>
        </w:sectPr>
      </w:pPr>
    </w:p>
    <w:p w:rsidR="00F11ADD" w:rsidRPr="003652A6" w:rsidRDefault="00DF54D4" w:rsidP="007B6039">
      <w:pPr>
        <w:pStyle w:val="1"/>
      </w:pPr>
      <w:bookmarkStart w:id="379" w:name="_Toc492054303"/>
      <w:bookmarkStart w:id="380" w:name="_Toc503101207"/>
      <w:r w:rsidRPr="003652A6">
        <w:rPr>
          <w:rFonts w:hint="eastAsia"/>
        </w:rPr>
        <w:t xml:space="preserve">4. </w:t>
      </w:r>
      <w:r w:rsidRPr="003652A6">
        <w:rPr>
          <w:rFonts w:hint="eastAsia"/>
        </w:rPr>
        <w:t>拟建项目工程分析</w:t>
      </w:r>
      <w:bookmarkEnd w:id="379"/>
      <w:bookmarkEnd w:id="380"/>
    </w:p>
    <w:p w:rsidR="00DF54D4" w:rsidRPr="003652A6" w:rsidRDefault="00DF54D4" w:rsidP="00DF54D4">
      <w:pPr>
        <w:pStyle w:val="2"/>
      </w:pPr>
      <w:bookmarkStart w:id="381" w:name="_Toc492054304"/>
      <w:bookmarkStart w:id="382" w:name="_Toc503101208"/>
      <w:r w:rsidRPr="003652A6">
        <w:rPr>
          <w:rFonts w:hint="eastAsia"/>
        </w:rPr>
        <w:t xml:space="preserve">4.1 </w:t>
      </w:r>
      <w:r w:rsidR="00DF3F76" w:rsidRPr="003652A6">
        <w:rPr>
          <w:rFonts w:hint="eastAsia"/>
        </w:rPr>
        <w:t>总</w:t>
      </w:r>
      <w:r w:rsidR="00213E49" w:rsidRPr="003652A6">
        <w:rPr>
          <w:rFonts w:hint="eastAsia"/>
        </w:rPr>
        <w:t>工艺流程</w:t>
      </w:r>
      <w:bookmarkEnd w:id="381"/>
      <w:bookmarkEnd w:id="382"/>
    </w:p>
    <w:p w:rsidR="0039643C" w:rsidRPr="003652A6" w:rsidRDefault="00DF54D4" w:rsidP="007B6039">
      <w:pPr>
        <w:ind w:firstLine="480"/>
      </w:pPr>
      <w:r w:rsidRPr="003652A6">
        <w:rPr>
          <w:rFonts w:hint="eastAsia"/>
        </w:rPr>
        <w:t>本工程</w:t>
      </w:r>
      <w:r w:rsidR="00C27A2B" w:rsidRPr="003652A6">
        <w:rPr>
          <w:rFonts w:hint="eastAsia"/>
        </w:rPr>
        <w:t>以</w:t>
      </w:r>
      <w:r w:rsidR="00AD03B7" w:rsidRPr="003652A6">
        <w:rPr>
          <w:rFonts w:hint="eastAsia"/>
        </w:rPr>
        <w:t>兰炭</w:t>
      </w:r>
      <w:r w:rsidR="00C27A2B" w:rsidRPr="003652A6">
        <w:rPr>
          <w:rFonts w:hint="eastAsia"/>
        </w:rPr>
        <w:t>炉产生</w:t>
      </w:r>
      <w:r w:rsidR="001C20C7" w:rsidRPr="003652A6">
        <w:rPr>
          <w:rFonts w:hint="eastAsia"/>
        </w:rPr>
        <w:t>荒煤气作为燃料，以</w:t>
      </w:r>
      <w:r w:rsidR="00C27A2B" w:rsidRPr="003652A6">
        <w:rPr>
          <w:rFonts w:hint="eastAsia"/>
        </w:rPr>
        <w:t>石灰石作为原料，</w:t>
      </w:r>
      <w:r w:rsidR="001C20C7" w:rsidRPr="003652A6">
        <w:rPr>
          <w:rFonts w:hint="eastAsia"/>
        </w:rPr>
        <w:t>以</w:t>
      </w:r>
      <w:r w:rsidR="00C27A2B" w:rsidRPr="003652A6">
        <w:rPr>
          <w:rFonts w:hint="eastAsia"/>
        </w:rPr>
        <w:t>铝做还原剂，在真空条件下进行还原反应生产金属钙。</w:t>
      </w:r>
      <w:r w:rsidR="006F016A" w:rsidRPr="003652A6">
        <w:rPr>
          <w:rFonts w:hint="eastAsia"/>
        </w:rPr>
        <w:t>其生产工艺包括：石灰石煅烧、制团（球）、还原等工序。</w:t>
      </w:r>
    </w:p>
    <w:p w:rsidR="00213E49" w:rsidRPr="003652A6" w:rsidRDefault="00213E49" w:rsidP="00213E49">
      <w:pPr>
        <w:pStyle w:val="3"/>
        <w:rPr>
          <w:rStyle w:val="3Char"/>
          <w:b/>
          <w:bCs/>
        </w:rPr>
      </w:pPr>
      <w:bookmarkStart w:id="383" w:name="_Toc492054306"/>
      <w:r w:rsidRPr="003652A6">
        <w:rPr>
          <w:rStyle w:val="3Char"/>
          <w:rFonts w:hint="eastAsia"/>
          <w:b/>
          <w:bCs/>
        </w:rPr>
        <w:t>4.1.</w:t>
      </w:r>
      <w:r w:rsidR="00EB2F4D" w:rsidRPr="003652A6">
        <w:rPr>
          <w:rStyle w:val="3Char"/>
          <w:rFonts w:hint="eastAsia"/>
          <w:b/>
          <w:bCs/>
        </w:rPr>
        <w:t>1</w:t>
      </w:r>
      <w:r w:rsidRPr="003652A6">
        <w:rPr>
          <w:rStyle w:val="3Char"/>
          <w:rFonts w:hint="eastAsia"/>
          <w:b/>
          <w:bCs/>
        </w:rPr>
        <w:t xml:space="preserve"> </w:t>
      </w:r>
      <w:r w:rsidRPr="003652A6">
        <w:rPr>
          <w:rStyle w:val="3Char"/>
          <w:rFonts w:hint="eastAsia"/>
          <w:b/>
          <w:bCs/>
        </w:rPr>
        <w:t>工艺流程简述</w:t>
      </w:r>
      <w:bookmarkEnd w:id="383"/>
    </w:p>
    <w:p w:rsidR="0039643C" w:rsidRPr="003652A6" w:rsidRDefault="0039643C" w:rsidP="00213E49">
      <w:pPr>
        <w:ind w:firstLine="480"/>
      </w:pPr>
      <w:r w:rsidRPr="003652A6">
        <w:rPr>
          <w:rFonts w:hint="eastAsia"/>
        </w:rPr>
        <w:t>（</w:t>
      </w:r>
      <w:r w:rsidRPr="003652A6">
        <w:rPr>
          <w:rFonts w:hint="eastAsia"/>
        </w:rPr>
        <w:t>1</w:t>
      </w:r>
      <w:r w:rsidRPr="003652A6">
        <w:rPr>
          <w:rFonts w:hint="eastAsia"/>
        </w:rPr>
        <w:t>）</w:t>
      </w:r>
      <w:r w:rsidR="00213E49" w:rsidRPr="003652A6">
        <w:rPr>
          <w:rFonts w:hint="eastAsia"/>
        </w:rPr>
        <w:t>备料</w:t>
      </w:r>
    </w:p>
    <w:p w:rsidR="0039643C" w:rsidRPr="003652A6" w:rsidRDefault="0039643C" w:rsidP="007B6039">
      <w:pPr>
        <w:ind w:firstLine="480"/>
      </w:pPr>
      <w:r w:rsidRPr="003652A6">
        <w:rPr>
          <w:rFonts w:hint="eastAsia"/>
        </w:rPr>
        <w:t>石灰石和铝</w:t>
      </w:r>
      <w:r w:rsidR="009B1FEC" w:rsidRPr="003652A6">
        <w:rPr>
          <w:rFonts w:hint="eastAsia"/>
        </w:rPr>
        <w:t>粉</w:t>
      </w:r>
      <w:r w:rsidRPr="003652A6">
        <w:rPr>
          <w:rFonts w:hint="eastAsia"/>
        </w:rPr>
        <w:t>分别由汽车运至厂内，厂内设有石灰石堆场和铝</w:t>
      </w:r>
      <w:r w:rsidR="009B1FEC" w:rsidRPr="003652A6">
        <w:rPr>
          <w:rFonts w:hint="eastAsia"/>
        </w:rPr>
        <w:t>粉</w:t>
      </w:r>
      <w:r w:rsidRPr="003652A6">
        <w:rPr>
          <w:rFonts w:hint="eastAsia"/>
        </w:rPr>
        <w:t>库。为减少原材料损耗，要求提供合格粒度的石灰石（</w:t>
      </w:r>
      <w:r w:rsidR="002C7CFD" w:rsidRPr="003652A6">
        <w:rPr>
          <w:rFonts w:hint="eastAsia"/>
        </w:rPr>
        <w:t>6</w:t>
      </w:r>
      <w:r w:rsidRPr="003652A6">
        <w:rPr>
          <w:rFonts w:hint="eastAsia"/>
        </w:rPr>
        <w:t>0-</w:t>
      </w:r>
      <w:r w:rsidR="002C7CFD" w:rsidRPr="003652A6">
        <w:rPr>
          <w:rFonts w:hint="eastAsia"/>
        </w:rPr>
        <w:t>10</w:t>
      </w:r>
      <w:r w:rsidRPr="003652A6">
        <w:rPr>
          <w:rFonts w:hint="eastAsia"/>
        </w:rPr>
        <w:t>0mm</w:t>
      </w:r>
      <w:r w:rsidRPr="003652A6">
        <w:rPr>
          <w:rFonts w:hint="eastAsia"/>
        </w:rPr>
        <w:t>）</w:t>
      </w:r>
      <w:r w:rsidR="009B1FEC" w:rsidRPr="003652A6">
        <w:rPr>
          <w:rFonts w:hint="eastAsia"/>
        </w:rPr>
        <w:t>。</w:t>
      </w:r>
    </w:p>
    <w:p w:rsidR="009B1FEC" w:rsidRPr="003652A6" w:rsidRDefault="009B1FEC" w:rsidP="007B6039">
      <w:pPr>
        <w:ind w:firstLine="480"/>
      </w:pPr>
      <w:r w:rsidRPr="003652A6">
        <w:rPr>
          <w:rFonts w:hint="eastAsia"/>
        </w:rPr>
        <w:t>（</w:t>
      </w:r>
      <w:r w:rsidRPr="003652A6">
        <w:rPr>
          <w:rFonts w:hint="eastAsia"/>
        </w:rPr>
        <w:t>2</w:t>
      </w:r>
      <w:r w:rsidRPr="003652A6">
        <w:rPr>
          <w:rFonts w:hint="eastAsia"/>
        </w:rPr>
        <w:t>）石灰石煅烧系统</w:t>
      </w:r>
    </w:p>
    <w:p w:rsidR="009B1FEC" w:rsidRPr="003652A6" w:rsidRDefault="009B1FEC" w:rsidP="007B6039">
      <w:pPr>
        <w:ind w:firstLine="480"/>
      </w:pPr>
      <w:r w:rsidRPr="003652A6">
        <w:rPr>
          <w:rFonts w:hint="eastAsia"/>
        </w:rPr>
        <w:t>本工段石灰石煅烧采用</w:t>
      </w:r>
      <w:r w:rsidR="007369D0" w:rsidRPr="003652A6">
        <w:rPr>
          <w:rFonts w:hint="eastAsia"/>
        </w:rPr>
        <w:t>钢立窑，由预热、煅烧、冷却三带组成，燃料为</w:t>
      </w:r>
      <w:r w:rsidR="00AD03B7" w:rsidRPr="003652A6">
        <w:rPr>
          <w:rFonts w:hint="eastAsia"/>
        </w:rPr>
        <w:t>兰炭</w:t>
      </w:r>
      <w:r w:rsidR="007369D0" w:rsidRPr="003652A6">
        <w:rPr>
          <w:rFonts w:hint="eastAsia"/>
        </w:rPr>
        <w:t>炉产生的煤气。</w:t>
      </w:r>
    </w:p>
    <w:p w:rsidR="007369D0" w:rsidRPr="003652A6" w:rsidRDefault="007369D0" w:rsidP="007B6039">
      <w:pPr>
        <w:ind w:firstLine="480"/>
      </w:pPr>
      <w:r w:rsidRPr="003652A6">
        <w:rPr>
          <w:rFonts w:hint="eastAsia"/>
        </w:rPr>
        <w:t>燃料系统工艺叙述如下：</w:t>
      </w:r>
    </w:p>
    <w:p w:rsidR="007369D0" w:rsidRPr="003652A6" w:rsidRDefault="007369D0" w:rsidP="007B6039">
      <w:pPr>
        <w:ind w:firstLine="480"/>
      </w:pPr>
      <w:r w:rsidRPr="003652A6">
        <w:rPr>
          <w:rFonts w:asciiTheme="minorEastAsia" w:hAnsiTheme="minorEastAsia" w:hint="eastAsia"/>
        </w:rPr>
        <w:t>①</w:t>
      </w:r>
      <w:r w:rsidRPr="003652A6">
        <w:rPr>
          <w:rFonts w:hint="eastAsia"/>
        </w:rPr>
        <w:t>预热：</w:t>
      </w:r>
    </w:p>
    <w:p w:rsidR="007369D0" w:rsidRPr="003652A6" w:rsidRDefault="007369D0" w:rsidP="007B6039">
      <w:pPr>
        <w:ind w:firstLine="480"/>
      </w:pPr>
      <w:r w:rsidRPr="003652A6">
        <w:rPr>
          <w:rFonts w:hint="eastAsia"/>
        </w:rPr>
        <w:t>进厂后的合格粒度的石灰石由卷扬机作牵引上料到窑顶，从</w:t>
      </w:r>
      <w:r w:rsidR="00257811" w:rsidRPr="003652A6">
        <w:rPr>
          <w:rFonts w:hint="eastAsia"/>
        </w:rPr>
        <w:t>溜槽进入锥体布料器，通过布料器均匀机进入炉体。在预热带，烟气将石灰石持续加热。</w:t>
      </w:r>
    </w:p>
    <w:p w:rsidR="00257811" w:rsidRPr="003652A6" w:rsidRDefault="00257811" w:rsidP="007B6039">
      <w:pPr>
        <w:ind w:firstLine="480"/>
      </w:pPr>
      <w:r w:rsidRPr="003652A6">
        <w:rPr>
          <w:rFonts w:asciiTheme="minorEastAsia" w:hAnsiTheme="minorEastAsia" w:hint="eastAsia"/>
        </w:rPr>
        <w:t>②</w:t>
      </w:r>
      <w:r w:rsidRPr="003652A6">
        <w:rPr>
          <w:rFonts w:hint="eastAsia"/>
        </w:rPr>
        <w:t>煅烧：</w:t>
      </w:r>
    </w:p>
    <w:p w:rsidR="00213E49" w:rsidRPr="003652A6" w:rsidRDefault="00257811" w:rsidP="007B6039">
      <w:pPr>
        <w:ind w:firstLine="480"/>
      </w:pPr>
      <w:r w:rsidRPr="003652A6">
        <w:rPr>
          <w:rFonts w:hint="eastAsia"/>
        </w:rPr>
        <w:t>经过预热后的石灰石进入煅烧带，在</w:t>
      </w:r>
      <w:r w:rsidRPr="003652A6">
        <w:rPr>
          <w:rFonts w:hint="eastAsia"/>
        </w:rPr>
        <w:t>1250</w:t>
      </w:r>
      <w:r w:rsidRPr="003652A6">
        <w:rPr>
          <w:rFonts w:hint="eastAsia"/>
        </w:rPr>
        <w:t>℃高温下煅烧。煅烧的过程中石灰石中主要成分</w:t>
      </w:r>
      <w:r w:rsidRPr="003652A6">
        <w:rPr>
          <w:rFonts w:hint="eastAsia"/>
        </w:rPr>
        <w:t>CaCO</w:t>
      </w:r>
      <w:r w:rsidRPr="003652A6">
        <w:rPr>
          <w:rFonts w:hint="eastAsia"/>
          <w:vertAlign w:val="subscript"/>
        </w:rPr>
        <w:t>3</w:t>
      </w:r>
      <w:r w:rsidRPr="003652A6">
        <w:rPr>
          <w:rFonts w:hint="eastAsia"/>
        </w:rPr>
        <w:t>被分解为</w:t>
      </w:r>
      <w:r w:rsidRPr="003652A6">
        <w:rPr>
          <w:rFonts w:hint="eastAsia"/>
        </w:rPr>
        <w:t>CaO</w:t>
      </w:r>
      <w:r w:rsidRPr="003652A6">
        <w:rPr>
          <w:rFonts w:hint="eastAsia"/>
        </w:rPr>
        <w:t>。为提高热效率，建设单位采取小火、慢烧的方式，煅烧好的物料称为煅烧</w:t>
      </w:r>
      <w:r w:rsidR="00213E49" w:rsidRPr="003652A6">
        <w:rPr>
          <w:rFonts w:hint="eastAsia"/>
        </w:rPr>
        <w:t>石灰石（简称煅白）。</w:t>
      </w:r>
      <w:r w:rsidR="00215A07" w:rsidRPr="003652A6">
        <w:rPr>
          <w:rFonts w:hint="eastAsia"/>
        </w:rPr>
        <w:t>煅白中</w:t>
      </w:r>
      <w:r w:rsidR="00215A07" w:rsidRPr="003652A6">
        <w:rPr>
          <w:rFonts w:hint="eastAsia"/>
        </w:rPr>
        <w:t>CaO</w:t>
      </w:r>
      <w:r w:rsidR="00215A07" w:rsidRPr="003652A6">
        <w:rPr>
          <w:rFonts w:hint="eastAsia"/>
        </w:rPr>
        <w:t>含量约</w:t>
      </w:r>
      <w:r w:rsidR="00215A07" w:rsidRPr="003652A6">
        <w:rPr>
          <w:rFonts w:hint="eastAsia"/>
        </w:rPr>
        <w:t>83%</w:t>
      </w:r>
      <w:r w:rsidR="00215A07" w:rsidRPr="003652A6">
        <w:rPr>
          <w:rFonts w:hint="eastAsia"/>
        </w:rPr>
        <w:t>。</w:t>
      </w:r>
    </w:p>
    <w:p w:rsidR="00CB1E2F" w:rsidRPr="003652A6" w:rsidRDefault="00CB1E2F" w:rsidP="007B6039">
      <w:pPr>
        <w:ind w:firstLine="480"/>
        <w:rPr>
          <w:rFonts w:asciiTheme="minorEastAsia" w:hAnsiTheme="minorEastAsia"/>
        </w:rPr>
      </w:pPr>
      <w:r w:rsidRPr="003652A6">
        <w:rPr>
          <w:rFonts w:asciiTheme="minorEastAsia" w:hAnsiTheme="minorEastAsia" w:hint="eastAsia"/>
        </w:rPr>
        <w:t>③冷却</w:t>
      </w:r>
    </w:p>
    <w:p w:rsidR="00D64F94" w:rsidRPr="003652A6" w:rsidRDefault="00CB1E2F" w:rsidP="00D64F94">
      <w:pPr>
        <w:ind w:firstLine="480"/>
      </w:pPr>
      <w:r w:rsidRPr="003652A6">
        <w:rPr>
          <w:rFonts w:hint="eastAsia"/>
        </w:rPr>
        <w:t>燃烧后的石灰石进入冷却</w:t>
      </w:r>
      <w:r w:rsidR="00E87997" w:rsidRPr="003652A6">
        <w:rPr>
          <w:rFonts w:hint="eastAsia"/>
        </w:rPr>
        <w:t>带冷却，冷却空气由冷却风机提供，</w:t>
      </w:r>
      <w:r w:rsidRPr="003652A6">
        <w:rPr>
          <w:rFonts w:hint="eastAsia"/>
        </w:rPr>
        <w:t>冷却后的煅白卸入全封闭铁皮料斗后，由</w:t>
      </w:r>
      <w:r w:rsidR="0082111D" w:rsidRPr="003652A6">
        <w:rPr>
          <w:rFonts w:hint="eastAsia"/>
        </w:rPr>
        <w:t>皮带</w:t>
      </w:r>
      <w:r w:rsidRPr="003652A6">
        <w:rPr>
          <w:rFonts w:hint="eastAsia"/>
        </w:rPr>
        <w:t>送至配料车间参与配料。</w:t>
      </w:r>
    </w:p>
    <w:p w:rsidR="00CB1E2F" w:rsidRPr="003652A6" w:rsidRDefault="00D64F94" w:rsidP="00D64F94">
      <w:pPr>
        <w:ind w:firstLine="480"/>
      </w:pPr>
      <w:r w:rsidRPr="003652A6">
        <w:rPr>
          <w:rFonts w:hint="eastAsia"/>
        </w:rPr>
        <w:t>煅烧炉内高温烟气</w:t>
      </w:r>
      <w:r w:rsidR="00775A4C" w:rsidRPr="003652A6">
        <w:rPr>
          <w:rFonts w:hint="eastAsia"/>
        </w:rPr>
        <w:t>除尘后</w:t>
      </w:r>
      <w:r w:rsidRPr="003652A6">
        <w:rPr>
          <w:rFonts w:hint="eastAsia"/>
        </w:rPr>
        <w:t>由管道引入脱硫塔脱硫后排放。</w:t>
      </w:r>
    </w:p>
    <w:p w:rsidR="00231483" w:rsidRPr="003652A6" w:rsidRDefault="00231483" w:rsidP="007B6039">
      <w:pPr>
        <w:ind w:firstLine="480"/>
        <w:rPr>
          <w:rFonts w:asciiTheme="minorEastAsia" w:hAnsiTheme="minorEastAsia"/>
        </w:rPr>
      </w:pPr>
      <w:r w:rsidRPr="003652A6">
        <w:rPr>
          <w:rFonts w:asciiTheme="minorEastAsia" w:hAnsiTheme="minorEastAsia" w:hint="eastAsia"/>
        </w:rPr>
        <w:t>（3）配料工段</w:t>
      </w:r>
    </w:p>
    <w:p w:rsidR="00231483" w:rsidRPr="003652A6" w:rsidRDefault="00231483" w:rsidP="007B6039">
      <w:pPr>
        <w:ind w:firstLine="480"/>
      </w:pPr>
      <w:r w:rsidRPr="003652A6">
        <w:rPr>
          <w:rFonts w:hint="eastAsia"/>
        </w:rPr>
        <w:t>煅白经破碎机破碎至合格粒度后，</w:t>
      </w:r>
      <w:r w:rsidR="00AD0DE1" w:rsidRPr="003652A6">
        <w:rPr>
          <w:rFonts w:hint="eastAsia"/>
        </w:rPr>
        <w:t>由</w:t>
      </w:r>
      <w:r w:rsidRPr="003652A6">
        <w:rPr>
          <w:rFonts w:hint="eastAsia"/>
        </w:rPr>
        <w:t>提升机送至料仓，</w:t>
      </w:r>
      <w:r w:rsidR="00AD0DE1" w:rsidRPr="003652A6">
        <w:rPr>
          <w:rFonts w:hint="eastAsia"/>
        </w:rPr>
        <w:t>铝粉直接参与配料，两种原料</w:t>
      </w:r>
      <w:r w:rsidR="00992093" w:rsidRPr="003652A6">
        <w:rPr>
          <w:rFonts w:hint="eastAsia"/>
        </w:rPr>
        <w:t>混合后，经棒磨机磨成粉后</w:t>
      </w:r>
      <w:r w:rsidR="00AD0DE1" w:rsidRPr="003652A6">
        <w:rPr>
          <w:rFonts w:hint="eastAsia"/>
        </w:rPr>
        <w:t>送至球团机，挤压成</w:t>
      </w:r>
      <w:r w:rsidR="00AD0DE1" w:rsidRPr="003652A6">
        <w:rPr>
          <w:rFonts w:hint="eastAsia"/>
        </w:rPr>
        <w:t>40mm</w:t>
      </w:r>
      <w:r w:rsidR="00AD0DE1" w:rsidRPr="003652A6">
        <w:rPr>
          <w:rFonts w:hint="eastAsia"/>
        </w:rPr>
        <w:t>左右的椭圆状球体并过筛，制成的合格球体送还原车间。</w:t>
      </w:r>
    </w:p>
    <w:p w:rsidR="00B203FA" w:rsidRPr="003652A6" w:rsidRDefault="00B203FA" w:rsidP="007B6039">
      <w:pPr>
        <w:ind w:firstLine="480"/>
      </w:pPr>
      <w:r w:rsidRPr="003652A6">
        <w:rPr>
          <w:rFonts w:hint="eastAsia"/>
        </w:rPr>
        <w:t>（</w:t>
      </w:r>
      <w:r w:rsidRPr="003652A6">
        <w:rPr>
          <w:rFonts w:hint="eastAsia"/>
        </w:rPr>
        <w:t>4</w:t>
      </w:r>
      <w:r w:rsidRPr="003652A6">
        <w:rPr>
          <w:rFonts w:hint="eastAsia"/>
        </w:rPr>
        <w:t>）还原</w:t>
      </w:r>
    </w:p>
    <w:p w:rsidR="00B203FA" w:rsidRPr="003652A6" w:rsidRDefault="00B203FA" w:rsidP="007B6039">
      <w:pPr>
        <w:ind w:firstLine="480"/>
      </w:pPr>
      <w:r w:rsidRPr="003652A6">
        <w:rPr>
          <w:rFonts w:hint="eastAsia"/>
        </w:rPr>
        <w:t>球团料由加料机推入还原炉中的还原罐内，在</w:t>
      </w:r>
      <w:r w:rsidRPr="003652A6">
        <w:rPr>
          <w:rFonts w:hint="eastAsia"/>
        </w:rPr>
        <w:t>1200~1250</w:t>
      </w:r>
      <w:r w:rsidRPr="003652A6">
        <w:rPr>
          <w:rFonts w:hint="eastAsia"/>
        </w:rPr>
        <w:t>℃条件下进行钙还原。</w:t>
      </w:r>
    </w:p>
    <w:p w:rsidR="00B203FA" w:rsidRPr="003652A6" w:rsidRDefault="00C47ED3" w:rsidP="007B6039">
      <w:pPr>
        <w:ind w:firstLine="480"/>
      </w:pPr>
      <w:r w:rsidRPr="003652A6">
        <w:rPr>
          <w:rFonts w:hint="eastAsia"/>
        </w:rPr>
        <w:t>在还原车间，压球工序产生的合格球团</w:t>
      </w:r>
      <w:r w:rsidR="00B203FA" w:rsidRPr="003652A6">
        <w:rPr>
          <w:rFonts w:hint="eastAsia"/>
        </w:rPr>
        <w:t>送入球团料箱。球团自动加入每一个还原罐内，装入挡火板、粗钙结晶器，将罐口密封好。</w:t>
      </w:r>
      <w:r w:rsidR="009D1DD9" w:rsidRPr="003652A6">
        <w:rPr>
          <w:rFonts w:hint="eastAsia"/>
        </w:rPr>
        <w:t>每台炉接</w:t>
      </w:r>
      <w:r w:rsidR="000271D4" w:rsidRPr="003652A6">
        <w:rPr>
          <w:rFonts w:hint="eastAsia"/>
        </w:rPr>
        <w:t>三</w:t>
      </w:r>
      <w:r w:rsidR="009D1DD9" w:rsidRPr="003652A6">
        <w:rPr>
          <w:rFonts w:hint="eastAsia"/>
        </w:rPr>
        <w:t>台真空泵</w:t>
      </w:r>
      <w:r w:rsidR="001C20C7" w:rsidRPr="003652A6">
        <w:rPr>
          <w:rFonts w:hint="eastAsia"/>
        </w:rPr>
        <w:t>（两用一备）</w:t>
      </w:r>
      <w:r w:rsidR="009D1DD9" w:rsidRPr="003652A6">
        <w:rPr>
          <w:rFonts w:hint="eastAsia"/>
        </w:rPr>
        <w:t>，本项目采用机械真空泵抽真空，保持系统真空度达</w:t>
      </w:r>
      <w:r w:rsidR="000271D4" w:rsidRPr="003652A6">
        <w:rPr>
          <w:rFonts w:hint="eastAsia"/>
        </w:rPr>
        <w:t>1</w:t>
      </w:r>
      <w:r w:rsidR="009D1DD9" w:rsidRPr="003652A6">
        <w:rPr>
          <w:rFonts w:hint="eastAsia"/>
        </w:rPr>
        <w:t>Pa</w:t>
      </w:r>
      <w:r w:rsidR="009D1DD9" w:rsidRPr="003652A6">
        <w:rPr>
          <w:rFonts w:hint="eastAsia"/>
        </w:rPr>
        <w:t>进行钙还原。还原炉燃用</w:t>
      </w:r>
      <w:r w:rsidR="00DA4AF3" w:rsidRPr="003652A6">
        <w:rPr>
          <w:rFonts w:hint="eastAsia"/>
        </w:rPr>
        <w:t>兰炭炉</w:t>
      </w:r>
      <w:r w:rsidR="009D1DD9" w:rsidRPr="003652A6">
        <w:rPr>
          <w:rFonts w:hint="eastAsia"/>
        </w:rPr>
        <w:t>煤气做燃料，当加热至</w:t>
      </w:r>
      <w:r w:rsidR="009D1DD9" w:rsidRPr="003652A6">
        <w:rPr>
          <w:rFonts w:hint="eastAsia"/>
        </w:rPr>
        <w:t>1200~1250</w:t>
      </w:r>
      <w:r w:rsidR="009D1DD9" w:rsidRPr="003652A6">
        <w:rPr>
          <w:rFonts w:hint="eastAsia"/>
        </w:rPr>
        <w:t>℃时，球团呈熔融状态，在真空环境下，还原剂铝粉将氧化钙还原成金属钙蒸汽。高温下还原出来的金属钙蒸汽向冷却段（还原罐出口段）移动，在还原罐出口设有冷却水套，钙蒸汽冷凝为固态粗钙。还原周期为</w:t>
      </w:r>
      <w:r w:rsidR="000271D4" w:rsidRPr="003652A6">
        <w:rPr>
          <w:rFonts w:hint="eastAsia"/>
        </w:rPr>
        <w:t>18</w:t>
      </w:r>
      <w:r w:rsidR="009D1DD9" w:rsidRPr="003652A6">
        <w:rPr>
          <w:rFonts w:hint="eastAsia"/>
        </w:rPr>
        <w:t>h</w:t>
      </w:r>
      <w:r w:rsidR="009D1DD9" w:rsidRPr="003652A6">
        <w:rPr>
          <w:rFonts w:hint="eastAsia"/>
        </w:rPr>
        <w:t>，结晶钙</w:t>
      </w:r>
      <w:r w:rsidR="009F0DAE" w:rsidRPr="003652A6">
        <w:rPr>
          <w:rFonts w:hint="eastAsia"/>
        </w:rPr>
        <w:t>中</w:t>
      </w:r>
      <w:r w:rsidR="009F0DAE" w:rsidRPr="003652A6">
        <w:rPr>
          <w:rFonts w:hint="eastAsia"/>
        </w:rPr>
        <w:t>Ca</w:t>
      </w:r>
      <w:r w:rsidR="009F0DAE" w:rsidRPr="003652A6">
        <w:rPr>
          <w:rFonts w:hint="eastAsia"/>
        </w:rPr>
        <w:t>含量约</w:t>
      </w:r>
      <w:r w:rsidR="009F0DAE" w:rsidRPr="003652A6">
        <w:rPr>
          <w:rFonts w:hint="eastAsia"/>
        </w:rPr>
        <w:t>9</w:t>
      </w:r>
      <w:r w:rsidR="009D269B" w:rsidRPr="003652A6">
        <w:rPr>
          <w:rFonts w:hint="eastAsia"/>
        </w:rPr>
        <w:t>8</w:t>
      </w:r>
      <w:r w:rsidR="009F0DAE" w:rsidRPr="003652A6">
        <w:rPr>
          <w:rFonts w:hint="eastAsia"/>
        </w:rPr>
        <w:t>%</w:t>
      </w:r>
      <w:r w:rsidR="009D1DD9" w:rsidRPr="003652A6">
        <w:rPr>
          <w:rFonts w:hint="eastAsia"/>
        </w:rPr>
        <w:t>。</w:t>
      </w:r>
    </w:p>
    <w:p w:rsidR="00E87997" w:rsidRPr="003652A6" w:rsidRDefault="00E87997" w:rsidP="007B6039">
      <w:pPr>
        <w:ind w:firstLine="480"/>
      </w:pPr>
      <w:r w:rsidRPr="003652A6">
        <w:rPr>
          <w:rFonts w:hint="eastAsia"/>
        </w:rPr>
        <w:t>还原完成后，</w:t>
      </w:r>
      <w:r w:rsidR="00A872CF" w:rsidRPr="003652A6">
        <w:rPr>
          <w:rFonts w:hint="eastAsia"/>
        </w:rPr>
        <w:t>首先关闭真空泵破坏真空环境，打开还原炉盖，</w:t>
      </w:r>
      <w:r w:rsidR="00F00F19" w:rsidRPr="003652A6">
        <w:rPr>
          <w:rFonts w:hint="eastAsia"/>
        </w:rPr>
        <w:t>将还原罐口端粗钙结晶器取出，靠液压</w:t>
      </w:r>
      <w:r w:rsidR="00801614" w:rsidRPr="003652A6">
        <w:rPr>
          <w:rFonts w:hint="eastAsia"/>
        </w:rPr>
        <w:t>+</w:t>
      </w:r>
      <w:r w:rsidR="00F00F19" w:rsidRPr="003652A6">
        <w:rPr>
          <w:rFonts w:hint="eastAsia"/>
        </w:rPr>
        <w:t>钙机将金属钙压出，包装入库。</w:t>
      </w:r>
    </w:p>
    <w:p w:rsidR="00F00F19" w:rsidRPr="003652A6" w:rsidRDefault="009D269B" w:rsidP="007B6039">
      <w:pPr>
        <w:ind w:firstLine="480"/>
      </w:pPr>
      <w:r w:rsidRPr="003652A6">
        <w:rPr>
          <w:rFonts w:hint="eastAsia"/>
        </w:rPr>
        <w:t>粗金属钙结晶器取走后，</w:t>
      </w:r>
      <w:r w:rsidR="00F00F19" w:rsidRPr="003652A6">
        <w:rPr>
          <w:rFonts w:hint="eastAsia"/>
        </w:rPr>
        <w:t>将还原罐中剩余的废渣扒出，</w:t>
      </w:r>
      <w:r w:rsidR="00A872CF" w:rsidRPr="003652A6">
        <w:rPr>
          <w:rFonts w:hint="eastAsia"/>
        </w:rPr>
        <w:t>炉口</w:t>
      </w:r>
      <w:r w:rsidR="00F00F19" w:rsidRPr="003652A6">
        <w:rPr>
          <w:rFonts w:hint="eastAsia"/>
        </w:rPr>
        <w:t>设置集尘罩将</w:t>
      </w:r>
      <w:r w:rsidR="00A872CF" w:rsidRPr="003652A6">
        <w:rPr>
          <w:rFonts w:hint="eastAsia"/>
        </w:rPr>
        <w:t>取钙及</w:t>
      </w:r>
      <w:r w:rsidR="00F00F19" w:rsidRPr="003652A6">
        <w:rPr>
          <w:rFonts w:hint="eastAsia"/>
        </w:rPr>
        <w:t>出渣</w:t>
      </w:r>
      <w:r w:rsidR="00A872CF" w:rsidRPr="003652A6">
        <w:rPr>
          <w:rFonts w:hint="eastAsia"/>
        </w:rPr>
        <w:t>时</w:t>
      </w:r>
      <w:r w:rsidR="00F00F19" w:rsidRPr="003652A6">
        <w:rPr>
          <w:rFonts w:hint="eastAsia"/>
        </w:rPr>
        <w:t>产生的粉尘收集至除尘系统，还原炉渣</w:t>
      </w:r>
      <w:r w:rsidR="009F0DAE" w:rsidRPr="003652A6">
        <w:rPr>
          <w:rFonts w:hint="eastAsia"/>
        </w:rPr>
        <w:t>外售</w:t>
      </w:r>
      <w:r w:rsidR="00F00F19" w:rsidRPr="003652A6">
        <w:rPr>
          <w:rFonts w:hint="eastAsia"/>
        </w:rPr>
        <w:t>。</w:t>
      </w:r>
    </w:p>
    <w:p w:rsidR="006F1625" w:rsidRPr="003652A6" w:rsidRDefault="00DA1DDE" w:rsidP="007B6039">
      <w:pPr>
        <w:ind w:firstLine="480"/>
      </w:pPr>
      <w:r w:rsidRPr="003652A6">
        <w:rPr>
          <w:rFonts w:hint="eastAsia"/>
        </w:rPr>
        <w:t>还原炉内高温烟气由管道引入脱硫塔脱硫后排放，</w:t>
      </w:r>
      <w:r w:rsidR="00E87997" w:rsidRPr="003652A6">
        <w:rPr>
          <w:rFonts w:hint="eastAsia"/>
        </w:rPr>
        <w:t>还原工段冷却水</w:t>
      </w:r>
      <w:r w:rsidR="00127BD7" w:rsidRPr="003652A6">
        <w:rPr>
          <w:rFonts w:hint="eastAsia"/>
        </w:rPr>
        <w:t>用于脱硫塔补水</w:t>
      </w:r>
      <w:r w:rsidR="00E87997" w:rsidRPr="003652A6">
        <w:rPr>
          <w:rFonts w:hint="eastAsia"/>
        </w:rPr>
        <w:t>。</w:t>
      </w:r>
    </w:p>
    <w:p w:rsidR="00AD320D" w:rsidRPr="003652A6" w:rsidRDefault="00AD320D" w:rsidP="007B6039">
      <w:pPr>
        <w:ind w:firstLine="480"/>
      </w:pPr>
      <w:r w:rsidRPr="003652A6">
        <w:rPr>
          <w:rFonts w:hint="eastAsia"/>
        </w:rPr>
        <w:t>（</w:t>
      </w:r>
      <w:r w:rsidRPr="003652A6">
        <w:rPr>
          <w:rFonts w:hint="eastAsia"/>
        </w:rPr>
        <w:t>5</w:t>
      </w:r>
      <w:r w:rsidRPr="003652A6">
        <w:rPr>
          <w:rFonts w:hint="eastAsia"/>
        </w:rPr>
        <w:t>）脱硫塔</w:t>
      </w:r>
    </w:p>
    <w:p w:rsidR="00AD320D" w:rsidRPr="003652A6" w:rsidRDefault="00AD320D" w:rsidP="00AD320D">
      <w:pPr>
        <w:ind w:firstLine="480"/>
      </w:pPr>
      <w:r w:rsidRPr="003652A6">
        <w:rPr>
          <w:rFonts w:hint="eastAsia"/>
        </w:rPr>
        <w:t>本项目新建脱硫塔一座，</w:t>
      </w:r>
      <w:r w:rsidR="00BA423E" w:rsidRPr="003652A6">
        <w:rPr>
          <w:rFonts w:hint="eastAsia"/>
        </w:rPr>
        <w:t>煅烧工段及</w:t>
      </w:r>
      <w:r w:rsidRPr="003652A6">
        <w:rPr>
          <w:rFonts w:hint="eastAsia"/>
        </w:rPr>
        <w:t>还原工段产生的烟气统一送至脱硫塔处理后由</w:t>
      </w:r>
      <w:r w:rsidR="00BA423E" w:rsidRPr="003652A6">
        <w:rPr>
          <w:rFonts w:hint="eastAsia"/>
        </w:rPr>
        <w:t>7</w:t>
      </w:r>
      <w:r w:rsidRPr="003652A6">
        <w:rPr>
          <w:rFonts w:hint="eastAsia"/>
        </w:rPr>
        <w:t>0m</w:t>
      </w:r>
      <w:r w:rsidRPr="003652A6">
        <w:rPr>
          <w:rFonts w:hint="eastAsia"/>
        </w:rPr>
        <w:t>高烟囱排放。脱硫塔采用石灰</w:t>
      </w:r>
      <w:r w:rsidRPr="003652A6">
        <w:rPr>
          <w:rFonts w:hint="eastAsia"/>
        </w:rPr>
        <w:t>-</w:t>
      </w:r>
      <w:r w:rsidRPr="003652A6">
        <w:rPr>
          <w:rFonts w:hint="eastAsia"/>
        </w:rPr>
        <w:t>石膏湿法脱硫，</w:t>
      </w:r>
      <w:r w:rsidR="00BA423E" w:rsidRPr="003652A6">
        <w:rPr>
          <w:rFonts w:hint="eastAsia"/>
        </w:rPr>
        <w:t>根据《污染源源强核算技术指南</w:t>
      </w:r>
      <w:r w:rsidR="00BA423E" w:rsidRPr="003652A6">
        <w:rPr>
          <w:rFonts w:hint="eastAsia"/>
        </w:rPr>
        <w:t xml:space="preserve"> </w:t>
      </w:r>
      <w:r w:rsidR="00BA423E" w:rsidRPr="003652A6">
        <w:rPr>
          <w:rFonts w:hint="eastAsia"/>
        </w:rPr>
        <w:t>火电》，石灰石</w:t>
      </w:r>
      <w:r w:rsidR="00BA423E" w:rsidRPr="003652A6">
        <w:rPr>
          <w:rFonts w:hint="eastAsia"/>
        </w:rPr>
        <w:t>-</w:t>
      </w:r>
      <w:r w:rsidR="00BA423E" w:rsidRPr="003652A6">
        <w:rPr>
          <w:rFonts w:hint="eastAsia"/>
        </w:rPr>
        <w:t>石膏湿法脱硫效率为</w:t>
      </w:r>
      <w:r w:rsidR="00BA423E" w:rsidRPr="003652A6">
        <w:rPr>
          <w:rFonts w:hint="eastAsia"/>
        </w:rPr>
        <w:t>92%~97%</w:t>
      </w:r>
      <w:r w:rsidR="00BA423E" w:rsidRPr="003652A6">
        <w:rPr>
          <w:rFonts w:hint="eastAsia"/>
        </w:rPr>
        <w:t>，本项目脱硫效率取</w:t>
      </w:r>
      <w:r w:rsidR="00BA423E" w:rsidRPr="003652A6">
        <w:rPr>
          <w:rFonts w:hint="eastAsia"/>
        </w:rPr>
        <w:t>93%</w:t>
      </w:r>
      <w:r w:rsidR="00BA423E" w:rsidRPr="003652A6">
        <w:rPr>
          <w:rFonts w:hint="eastAsia"/>
        </w:rPr>
        <w:t>，</w:t>
      </w:r>
      <w:r w:rsidRPr="003652A6">
        <w:rPr>
          <w:szCs w:val="24"/>
        </w:rPr>
        <w:t>吸收塔型式为喷淋式</w:t>
      </w:r>
      <w:r w:rsidRPr="003652A6">
        <w:rPr>
          <w:rFonts w:hint="eastAsia"/>
          <w:szCs w:val="24"/>
        </w:rPr>
        <w:t>，</w:t>
      </w:r>
      <w:r w:rsidRPr="003652A6">
        <w:rPr>
          <w:szCs w:val="24"/>
        </w:rPr>
        <w:t>脱硫剂主要采用</w:t>
      </w:r>
      <w:r w:rsidRPr="003652A6">
        <w:rPr>
          <w:rFonts w:hint="eastAsia"/>
          <w:szCs w:val="24"/>
        </w:rPr>
        <w:t>煅烧工段</w:t>
      </w:r>
      <w:r w:rsidRPr="003652A6">
        <w:rPr>
          <w:szCs w:val="24"/>
        </w:rPr>
        <w:t>除尘器收集的石灰粉</w:t>
      </w:r>
      <w:r w:rsidRPr="003652A6">
        <w:rPr>
          <w:rFonts w:hint="eastAsia"/>
          <w:szCs w:val="24"/>
        </w:rPr>
        <w:t>。</w:t>
      </w:r>
    </w:p>
    <w:p w:rsidR="00AD320D" w:rsidRPr="003652A6" w:rsidRDefault="00AD320D" w:rsidP="00AD320D">
      <w:pPr>
        <w:ind w:firstLine="480"/>
      </w:pPr>
      <w:r w:rsidRPr="003652A6">
        <w:rPr>
          <w:rFonts w:hint="eastAsia"/>
        </w:rPr>
        <w:t>脱硫塔反应机理如下：</w:t>
      </w:r>
    </w:p>
    <w:p w:rsidR="00AD320D" w:rsidRPr="003652A6" w:rsidRDefault="00AD320D" w:rsidP="00AD320D">
      <w:pPr>
        <w:ind w:firstLine="480"/>
        <w:rPr>
          <w:rFonts w:cs="Times New Roman"/>
        </w:rPr>
      </w:pPr>
      <w:r w:rsidRPr="003652A6">
        <w:rPr>
          <w:rFonts w:cs="Times New Roman"/>
        </w:rPr>
        <w:t>CaCO</w:t>
      </w:r>
      <w:r w:rsidRPr="003652A6">
        <w:rPr>
          <w:rFonts w:cs="Times New Roman"/>
          <w:vertAlign w:val="subscript"/>
        </w:rPr>
        <w:t>3</w:t>
      </w:r>
      <w:r w:rsidRPr="003652A6">
        <w:rPr>
          <w:rFonts w:cs="Times New Roman"/>
        </w:rPr>
        <w:t>+CO</w:t>
      </w:r>
      <w:r w:rsidRPr="003652A6">
        <w:rPr>
          <w:rFonts w:cs="Times New Roman"/>
          <w:vertAlign w:val="subscript"/>
        </w:rPr>
        <w:t>2</w:t>
      </w:r>
      <w:r w:rsidRPr="003652A6">
        <w:rPr>
          <w:rFonts w:cs="Times New Roman"/>
        </w:rPr>
        <w:t>+H</w:t>
      </w:r>
      <w:r w:rsidRPr="003652A6">
        <w:rPr>
          <w:rFonts w:cs="Times New Roman"/>
          <w:vertAlign w:val="subscript"/>
        </w:rPr>
        <w:t>2</w:t>
      </w:r>
      <w:r w:rsidRPr="003652A6">
        <w:rPr>
          <w:rFonts w:cs="Times New Roman"/>
        </w:rPr>
        <w:t>O</w:t>
      </w:r>
      <w:r w:rsidRPr="003652A6">
        <w:rPr>
          <w:rFonts w:eastAsia="宋体" w:cs="Times New Roman"/>
        </w:rPr>
        <w:t>→</w:t>
      </w:r>
      <w:r w:rsidRPr="003652A6">
        <w:rPr>
          <w:rFonts w:cs="Times New Roman"/>
        </w:rPr>
        <w:t>Ca(HCO</w:t>
      </w:r>
      <w:r w:rsidRPr="003652A6">
        <w:rPr>
          <w:rFonts w:cs="Times New Roman"/>
          <w:vertAlign w:val="subscript"/>
        </w:rPr>
        <w:t>3</w:t>
      </w:r>
      <w:r w:rsidRPr="003652A6">
        <w:rPr>
          <w:rFonts w:cs="Times New Roman"/>
        </w:rPr>
        <w:t>)</w:t>
      </w:r>
      <w:r w:rsidRPr="003652A6">
        <w:rPr>
          <w:rFonts w:cs="Times New Roman"/>
          <w:vertAlign w:val="subscript"/>
        </w:rPr>
        <w:t>2</w:t>
      </w:r>
      <w:r w:rsidRPr="003652A6">
        <w:rPr>
          <w:rFonts w:cs="Times New Roman"/>
        </w:rPr>
        <w:t>;</w:t>
      </w:r>
    </w:p>
    <w:p w:rsidR="00AD320D" w:rsidRPr="003652A6" w:rsidRDefault="00AD320D" w:rsidP="00AD320D">
      <w:pPr>
        <w:ind w:firstLine="480"/>
        <w:rPr>
          <w:rFonts w:eastAsia="宋体" w:cs="Times New Roman"/>
        </w:rPr>
      </w:pPr>
      <w:r w:rsidRPr="003652A6">
        <w:rPr>
          <w:rFonts w:cs="Times New Roman"/>
        </w:rPr>
        <w:t>Ca</w:t>
      </w:r>
      <w:r w:rsidRPr="003652A6">
        <w:rPr>
          <w:rFonts w:cs="Times New Roman"/>
        </w:rPr>
        <w:t>（</w:t>
      </w:r>
      <w:r w:rsidRPr="003652A6">
        <w:rPr>
          <w:rFonts w:cs="Times New Roman"/>
        </w:rPr>
        <w:t>HCO</w:t>
      </w:r>
      <w:r w:rsidRPr="003652A6">
        <w:rPr>
          <w:rFonts w:cs="Times New Roman"/>
          <w:vertAlign w:val="subscript"/>
        </w:rPr>
        <w:t>3</w:t>
      </w:r>
      <w:r w:rsidRPr="003652A6">
        <w:rPr>
          <w:rFonts w:cs="Times New Roman"/>
        </w:rPr>
        <w:t>）</w:t>
      </w:r>
      <w:r w:rsidRPr="003652A6">
        <w:rPr>
          <w:rFonts w:cs="Times New Roman"/>
        </w:rPr>
        <w:t>2+2SO</w:t>
      </w:r>
      <w:r w:rsidRPr="003652A6">
        <w:rPr>
          <w:rFonts w:cs="Times New Roman"/>
          <w:vertAlign w:val="subscript"/>
        </w:rPr>
        <w:t>2</w:t>
      </w:r>
      <w:r w:rsidRPr="003652A6">
        <w:rPr>
          <w:rFonts w:eastAsia="宋体" w:cs="Times New Roman"/>
        </w:rPr>
        <w:t>→Ca</w:t>
      </w:r>
      <w:r w:rsidRPr="003652A6">
        <w:rPr>
          <w:rFonts w:eastAsia="宋体" w:cs="Times New Roman"/>
        </w:rPr>
        <w:t>（</w:t>
      </w:r>
      <w:r w:rsidRPr="003652A6">
        <w:rPr>
          <w:rFonts w:eastAsia="宋体" w:cs="Times New Roman"/>
        </w:rPr>
        <w:t>HSO</w:t>
      </w:r>
      <w:r w:rsidRPr="003652A6">
        <w:rPr>
          <w:rFonts w:eastAsia="宋体" w:cs="Times New Roman"/>
          <w:vertAlign w:val="subscript"/>
        </w:rPr>
        <w:t>3</w:t>
      </w:r>
      <w:r w:rsidRPr="003652A6">
        <w:rPr>
          <w:rFonts w:eastAsia="宋体" w:cs="Times New Roman"/>
        </w:rPr>
        <w:t>）</w:t>
      </w:r>
      <w:r w:rsidRPr="003652A6">
        <w:rPr>
          <w:rFonts w:eastAsia="宋体" w:cs="Times New Roman"/>
        </w:rPr>
        <w:t>2+2CO</w:t>
      </w:r>
      <w:r w:rsidRPr="003652A6">
        <w:rPr>
          <w:rFonts w:eastAsia="宋体" w:cs="Times New Roman"/>
          <w:vertAlign w:val="subscript"/>
        </w:rPr>
        <w:t>2</w:t>
      </w:r>
      <w:r w:rsidRPr="003652A6">
        <w:rPr>
          <w:rFonts w:eastAsia="宋体" w:cs="Times New Roman"/>
        </w:rPr>
        <w:t>;</w:t>
      </w:r>
    </w:p>
    <w:p w:rsidR="00AD320D" w:rsidRPr="003652A6" w:rsidRDefault="00AD320D" w:rsidP="00AD320D">
      <w:pPr>
        <w:ind w:firstLine="480"/>
        <w:rPr>
          <w:rFonts w:eastAsia="宋体" w:cs="Times New Roman"/>
        </w:rPr>
      </w:pPr>
      <w:r w:rsidRPr="003652A6">
        <w:rPr>
          <w:rFonts w:cs="Times New Roman"/>
        </w:rPr>
        <w:t>Ca(HSO</w:t>
      </w:r>
      <w:r w:rsidRPr="003652A6">
        <w:rPr>
          <w:rFonts w:cs="Times New Roman"/>
          <w:vertAlign w:val="subscript"/>
        </w:rPr>
        <w:t>3</w:t>
      </w:r>
      <w:r w:rsidRPr="003652A6">
        <w:rPr>
          <w:rFonts w:cs="Times New Roman"/>
        </w:rPr>
        <w:t>)</w:t>
      </w:r>
      <w:r w:rsidRPr="003652A6">
        <w:rPr>
          <w:rFonts w:cs="Times New Roman"/>
          <w:vertAlign w:val="subscript"/>
        </w:rPr>
        <w:t>2</w:t>
      </w:r>
      <w:r w:rsidRPr="003652A6">
        <w:rPr>
          <w:rFonts w:cs="Times New Roman"/>
        </w:rPr>
        <w:t>+CaCO</w:t>
      </w:r>
      <w:r w:rsidRPr="003652A6">
        <w:rPr>
          <w:rFonts w:cs="Times New Roman"/>
          <w:vertAlign w:val="subscript"/>
        </w:rPr>
        <w:t>3</w:t>
      </w:r>
      <w:r w:rsidRPr="003652A6">
        <w:rPr>
          <w:rFonts w:cs="Times New Roman"/>
        </w:rPr>
        <w:t>+O</w:t>
      </w:r>
      <w:r w:rsidRPr="003652A6">
        <w:rPr>
          <w:rFonts w:cs="Times New Roman"/>
          <w:vertAlign w:val="subscript"/>
        </w:rPr>
        <w:t>2</w:t>
      </w:r>
      <w:r w:rsidRPr="003652A6">
        <w:rPr>
          <w:rFonts w:eastAsia="宋体" w:cs="Times New Roman"/>
        </w:rPr>
        <w:t>→2CaSO</w:t>
      </w:r>
      <w:r w:rsidRPr="003652A6">
        <w:rPr>
          <w:rFonts w:eastAsia="宋体" w:cs="Times New Roman"/>
          <w:vertAlign w:val="subscript"/>
        </w:rPr>
        <w:t>4</w:t>
      </w:r>
      <w:r w:rsidRPr="003652A6">
        <w:rPr>
          <w:rFonts w:eastAsia="宋体" w:cs="Times New Roman"/>
        </w:rPr>
        <w:t>+CO</w:t>
      </w:r>
      <w:r w:rsidRPr="003652A6">
        <w:rPr>
          <w:rFonts w:eastAsia="宋体" w:cs="Times New Roman"/>
          <w:vertAlign w:val="subscript"/>
        </w:rPr>
        <w:t>2</w:t>
      </w:r>
      <w:r w:rsidRPr="003652A6">
        <w:rPr>
          <w:rFonts w:eastAsia="宋体" w:cs="Times New Roman"/>
        </w:rPr>
        <w:t>+H</w:t>
      </w:r>
      <w:r w:rsidRPr="003652A6">
        <w:rPr>
          <w:rFonts w:eastAsia="宋体" w:cs="Times New Roman"/>
          <w:vertAlign w:val="subscript"/>
        </w:rPr>
        <w:t>2</w:t>
      </w:r>
      <w:r w:rsidRPr="003652A6">
        <w:rPr>
          <w:rFonts w:eastAsia="宋体" w:cs="Times New Roman"/>
        </w:rPr>
        <w:t>O;</w:t>
      </w:r>
    </w:p>
    <w:p w:rsidR="00AD320D" w:rsidRPr="003652A6" w:rsidRDefault="00AD320D" w:rsidP="00AD320D">
      <w:pPr>
        <w:ind w:firstLine="480"/>
        <w:rPr>
          <w:rFonts w:eastAsia="宋体" w:cs="Times New Roman"/>
        </w:rPr>
      </w:pPr>
      <w:r w:rsidRPr="003652A6">
        <w:rPr>
          <w:rFonts w:eastAsia="宋体" w:cs="Times New Roman"/>
        </w:rPr>
        <w:t>CaSO</w:t>
      </w:r>
      <w:r w:rsidRPr="003652A6">
        <w:rPr>
          <w:rFonts w:eastAsia="宋体" w:cs="Times New Roman"/>
          <w:vertAlign w:val="subscript"/>
        </w:rPr>
        <w:t>4</w:t>
      </w:r>
      <w:r w:rsidRPr="003652A6">
        <w:rPr>
          <w:rFonts w:eastAsia="宋体" w:cs="Times New Roman"/>
        </w:rPr>
        <w:t>+2H</w:t>
      </w:r>
      <w:r w:rsidRPr="003652A6">
        <w:rPr>
          <w:rFonts w:eastAsia="宋体" w:cs="Times New Roman"/>
          <w:vertAlign w:val="subscript"/>
        </w:rPr>
        <w:t>2</w:t>
      </w:r>
      <w:r w:rsidRPr="003652A6">
        <w:rPr>
          <w:rFonts w:eastAsia="宋体" w:cs="Times New Roman"/>
        </w:rPr>
        <w:t>O→CaSO</w:t>
      </w:r>
      <w:r w:rsidRPr="003652A6">
        <w:rPr>
          <w:rFonts w:eastAsia="宋体" w:cs="Times New Roman"/>
          <w:vertAlign w:val="subscript"/>
        </w:rPr>
        <w:t>4</w:t>
      </w:r>
      <w:r w:rsidRPr="003652A6">
        <w:rPr>
          <w:rFonts w:eastAsia="宋体" w:cs="Times New Roman"/>
        </w:rPr>
        <w:t>·2H</w:t>
      </w:r>
      <w:r w:rsidRPr="003652A6">
        <w:rPr>
          <w:rFonts w:eastAsia="宋体" w:cs="Times New Roman"/>
          <w:vertAlign w:val="subscript"/>
        </w:rPr>
        <w:t>2</w:t>
      </w:r>
      <w:r w:rsidRPr="003652A6">
        <w:rPr>
          <w:rFonts w:eastAsia="宋体" w:cs="Times New Roman"/>
        </w:rPr>
        <w:t>O</w:t>
      </w:r>
    </w:p>
    <w:p w:rsidR="00850C3C" w:rsidRPr="003652A6" w:rsidRDefault="0041535C" w:rsidP="007B6039">
      <w:pPr>
        <w:ind w:firstLine="480"/>
      </w:pPr>
      <w:r w:rsidRPr="003652A6">
        <w:rPr>
          <w:rFonts w:hint="eastAsia"/>
        </w:rPr>
        <w:t>本项目</w:t>
      </w:r>
      <w:r w:rsidR="00C47ED3" w:rsidRPr="003652A6">
        <w:rPr>
          <w:rFonts w:hint="eastAsia"/>
        </w:rPr>
        <w:t>产污环节</w:t>
      </w:r>
      <w:r w:rsidRPr="003652A6">
        <w:rPr>
          <w:rFonts w:hint="eastAsia"/>
        </w:rPr>
        <w:t>分析如下</w:t>
      </w:r>
      <w:r w:rsidR="00B1061E" w:rsidRPr="003652A6">
        <w:rPr>
          <w:rFonts w:hint="eastAsia"/>
        </w:rPr>
        <w:t>：</w:t>
      </w:r>
    </w:p>
    <w:p w:rsidR="0041535C" w:rsidRPr="003652A6" w:rsidRDefault="00850C3C" w:rsidP="0041535C">
      <w:pPr>
        <w:ind w:firstLine="480"/>
      </w:pPr>
      <w:r w:rsidRPr="003652A6">
        <w:rPr>
          <w:rFonts w:hint="eastAsia"/>
        </w:rPr>
        <w:t>（</w:t>
      </w:r>
      <w:r w:rsidRPr="003652A6">
        <w:rPr>
          <w:rFonts w:hint="eastAsia"/>
        </w:rPr>
        <w:t>1</w:t>
      </w:r>
      <w:r w:rsidRPr="003652A6">
        <w:rPr>
          <w:rFonts w:hint="eastAsia"/>
        </w:rPr>
        <w:t>）废气：</w:t>
      </w:r>
      <w:r w:rsidR="00A20305" w:rsidRPr="003652A6">
        <w:rPr>
          <w:rFonts w:hint="eastAsia"/>
        </w:rPr>
        <w:t>配料工段</w:t>
      </w:r>
      <w:r w:rsidR="0041535C" w:rsidRPr="003652A6">
        <w:rPr>
          <w:rFonts w:hint="eastAsia"/>
        </w:rPr>
        <w:t>产生的粉尘（</w:t>
      </w:r>
      <w:r w:rsidR="0041535C" w:rsidRPr="003652A6">
        <w:rPr>
          <w:rFonts w:hint="eastAsia"/>
        </w:rPr>
        <w:t>G</w:t>
      </w:r>
      <w:r w:rsidR="00A20305" w:rsidRPr="003652A6">
        <w:rPr>
          <w:rFonts w:hint="eastAsia"/>
        </w:rPr>
        <w:t>1</w:t>
      </w:r>
      <w:r w:rsidR="0041535C" w:rsidRPr="003652A6">
        <w:rPr>
          <w:rFonts w:hint="eastAsia"/>
        </w:rPr>
        <w:t>）、</w:t>
      </w:r>
      <w:r w:rsidR="00A20305" w:rsidRPr="003652A6">
        <w:rPr>
          <w:rFonts w:hint="eastAsia"/>
        </w:rPr>
        <w:t>脱硫工段排放</w:t>
      </w:r>
      <w:r w:rsidR="0041535C" w:rsidRPr="003652A6">
        <w:rPr>
          <w:rFonts w:hint="eastAsia"/>
        </w:rPr>
        <w:t>的烟尘、</w:t>
      </w:r>
      <w:r w:rsidR="0041535C" w:rsidRPr="003652A6">
        <w:rPr>
          <w:rFonts w:hint="eastAsia"/>
        </w:rPr>
        <w:t>SO</w:t>
      </w:r>
      <w:r w:rsidR="0041535C" w:rsidRPr="003652A6">
        <w:rPr>
          <w:rFonts w:hint="eastAsia"/>
          <w:vertAlign w:val="subscript"/>
        </w:rPr>
        <w:t>2</w:t>
      </w:r>
      <w:r w:rsidR="0041535C" w:rsidRPr="003652A6">
        <w:rPr>
          <w:rFonts w:hint="eastAsia"/>
        </w:rPr>
        <w:t>、</w:t>
      </w:r>
      <w:r w:rsidR="0041535C" w:rsidRPr="003652A6">
        <w:rPr>
          <w:rFonts w:hint="eastAsia"/>
        </w:rPr>
        <w:t>NO</w:t>
      </w:r>
      <w:r w:rsidR="0041535C" w:rsidRPr="003652A6">
        <w:rPr>
          <w:rFonts w:hint="eastAsia"/>
          <w:vertAlign w:val="subscript"/>
        </w:rPr>
        <w:t>x</w:t>
      </w:r>
      <w:r w:rsidR="0041535C" w:rsidRPr="003652A6">
        <w:rPr>
          <w:rFonts w:hint="eastAsia"/>
        </w:rPr>
        <w:t>（</w:t>
      </w:r>
      <w:r w:rsidR="0041535C" w:rsidRPr="003652A6">
        <w:rPr>
          <w:rFonts w:hint="eastAsia"/>
        </w:rPr>
        <w:t>G</w:t>
      </w:r>
      <w:r w:rsidR="00A20305" w:rsidRPr="003652A6">
        <w:rPr>
          <w:rFonts w:hint="eastAsia"/>
        </w:rPr>
        <w:t>2</w:t>
      </w:r>
      <w:r w:rsidR="0041535C" w:rsidRPr="003652A6">
        <w:rPr>
          <w:rFonts w:hint="eastAsia"/>
        </w:rPr>
        <w:t>）、还原罐出渣时产生的粉尘（</w:t>
      </w:r>
      <w:r w:rsidR="0041535C" w:rsidRPr="003652A6">
        <w:rPr>
          <w:rFonts w:hint="eastAsia"/>
        </w:rPr>
        <w:t>G</w:t>
      </w:r>
      <w:r w:rsidR="00A20305" w:rsidRPr="003652A6">
        <w:rPr>
          <w:rFonts w:hint="eastAsia"/>
        </w:rPr>
        <w:t>3</w:t>
      </w:r>
      <w:r w:rsidR="0041535C" w:rsidRPr="003652A6">
        <w:rPr>
          <w:rFonts w:hint="eastAsia"/>
        </w:rPr>
        <w:t>）</w:t>
      </w:r>
      <w:r w:rsidR="00A20305" w:rsidRPr="003652A6">
        <w:rPr>
          <w:rFonts w:hint="eastAsia"/>
        </w:rPr>
        <w:t>、还原渣扒渣无组织粉尘（</w:t>
      </w:r>
      <w:r w:rsidR="00A20305" w:rsidRPr="003652A6">
        <w:rPr>
          <w:rFonts w:hint="eastAsia"/>
        </w:rPr>
        <w:t>G4</w:t>
      </w:r>
      <w:r w:rsidR="00A20305" w:rsidRPr="003652A6">
        <w:rPr>
          <w:rFonts w:hint="eastAsia"/>
        </w:rPr>
        <w:t>）、石灰石堆场无组织（</w:t>
      </w:r>
      <w:r w:rsidR="00A20305" w:rsidRPr="003652A6">
        <w:rPr>
          <w:rFonts w:hint="eastAsia"/>
        </w:rPr>
        <w:t>G5</w:t>
      </w:r>
      <w:r w:rsidR="00A20305" w:rsidRPr="003652A6">
        <w:rPr>
          <w:rFonts w:hint="eastAsia"/>
        </w:rPr>
        <w:t>）</w:t>
      </w:r>
      <w:r w:rsidR="000A23AC" w:rsidRPr="003652A6">
        <w:rPr>
          <w:rFonts w:hint="eastAsia"/>
        </w:rPr>
        <w:t>；</w:t>
      </w:r>
    </w:p>
    <w:p w:rsidR="0041535C" w:rsidRPr="003652A6" w:rsidRDefault="00850C3C" w:rsidP="0041535C">
      <w:pPr>
        <w:ind w:firstLine="480"/>
      </w:pPr>
      <w:r w:rsidRPr="003652A6">
        <w:rPr>
          <w:rFonts w:hint="eastAsia"/>
        </w:rPr>
        <w:t>（</w:t>
      </w:r>
      <w:r w:rsidRPr="003652A6">
        <w:rPr>
          <w:rFonts w:hint="eastAsia"/>
        </w:rPr>
        <w:t>2</w:t>
      </w:r>
      <w:r w:rsidRPr="003652A6">
        <w:rPr>
          <w:rFonts w:hint="eastAsia"/>
        </w:rPr>
        <w:t>）废水</w:t>
      </w:r>
      <w:r w:rsidR="0041535C" w:rsidRPr="003652A6">
        <w:rPr>
          <w:rFonts w:hint="eastAsia"/>
        </w:rPr>
        <w:t>：循环冷却水（</w:t>
      </w:r>
      <w:r w:rsidR="0041535C" w:rsidRPr="003652A6">
        <w:rPr>
          <w:rFonts w:hint="eastAsia"/>
        </w:rPr>
        <w:t>W1</w:t>
      </w:r>
      <w:r w:rsidR="0041535C" w:rsidRPr="003652A6">
        <w:rPr>
          <w:rFonts w:hint="eastAsia"/>
        </w:rPr>
        <w:t>）、脱硫废水（</w:t>
      </w:r>
      <w:r w:rsidR="0041535C" w:rsidRPr="003652A6">
        <w:rPr>
          <w:rFonts w:hint="eastAsia"/>
        </w:rPr>
        <w:t>W2</w:t>
      </w:r>
      <w:r w:rsidR="0041535C" w:rsidRPr="003652A6">
        <w:rPr>
          <w:rFonts w:hint="eastAsia"/>
        </w:rPr>
        <w:t>）</w:t>
      </w:r>
      <w:r w:rsidR="000A23AC" w:rsidRPr="003652A6">
        <w:rPr>
          <w:rFonts w:hint="eastAsia"/>
        </w:rPr>
        <w:t>；</w:t>
      </w:r>
    </w:p>
    <w:p w:rsidR="00B1061E" w:rsidRPr="003652A6" w:rsidRDefault="0041535C" w:rsidP="0041535C">
      <w:pPr>
        <w:ind w:firstLine="480"/>
      </w:pPr>
      <w:r w:rsidRPr="003652A6">
        <w:rPr>
          <w:rFonts w:hint="eastAsia"/>
        </w:rPr>
        <w:t>（</w:t>
      </w:r>
      <w:r w:rsidRPr="003652A6">
        <w:rPr>
          <w:rFonts w:hint="eastAsia"/>
        </w:rPr>
        <w:t>3</w:t>
      </w:r>
      <w:r w:rsidRPr="003652A6">
        <w:rPr>
          <w:rFonts w:hint="eastAsia"/>
        </w:rPr>
        <w:t>）固废：还原渣（</w:t>
      </w:r>
      <w:r w:rsidRPr="003652A6">
        <w:rPr>
          <w:rFonts w:hint="eastAsia"/>
        </w:rPr>
        <w:t>S1</w:t>
      </w:r>
      <w:r w:rsidRPr="003652A6">
        <w:rPr>
          <w:rFonts w:hint="eastAsia"/>
        </w:rPr>
        <w:t>）</w:t>
      </w:r>
      <w:r w:rsidR="00A20305" w:rsidRPr="003652A6">
        <w:rPr>
          <w:rFonts w:hint="eastAsia"/>
        </w:rPr>
        <w:t>、石膏（</w:t>
      </w:r>
      <w:r w:rsidR="00A20305" w:rsidRPr="003652A6">
        <w:rPr>
          <w:rFonts w:hint="eastAsia"/>
        </w:rPr>
        <w:t>S2</w:t>
      </w:r>
      <w:r w:rsidR="00A20305" w:rsidRPr="003652A6">
        <w:rPr>
          <w:rFonts w:hint="eastAsia"/>
        </w:rPr>
        <w:t>）</w:t>
      </w:r>
      <w:r w:rsidR="000A23AC" w:rsidRPr="003652A6">
        <w:rPr>
          <w:rFonts w:hint="eastAsia"/>
        </w:rPr>
        <w:t>。</w:t>
      </w:r>
    </w:p>
    <w:p w:rsidR="00C47ED3" w:rsidRPr="003652A6" w:rsidRDefault="00C47ED3" w:rsidP="00C47ED3">
      <w:pPr>
        <w:ind w:firstLine="480"/>
      </w:pPr>
      <w:r w:rsidRPr="003652A6">
        <w:rPr>
          <w:rFonts w:hint="eastAsia"/>
        </w:rPr>
        <w:t>工艺流程及产污环节分析见图</w:t>
      </w:r>
      <w:r w:rsidRPr="003652A6">
        <w:rPr>
          <w:rFonts w:hint="eastAsia"/>
        </w:rPr>
        <w:t>4.1-1</w:t>
      </w:r>
      <w:r w:rsidRPr="003652A6">
        <w:rPr>
          <w:rFonts w:hint="eastAsia"/>
        </w:rPr>
        <w:t>。</w:t>
      </w:r>
    </w:p>
    <w:p w:rsidR="00C47ED3" w:rsidRPr="003652A6" w:rsidRDefault="009932AE" w:rsidP="008B6712">
      <w:pPr>
        <w:ind w:firstLineChars="0" w:firstLine="0"/>
        <w:jc w:val="center"/>
      </w:pPr>
      <w:r w:rsidRPr="003652A6">
        <w:rPr>
          <w:noProof/>
        </w:rPr>
        <w:drawing>
          <wp:inline distT="0" distB="0" distL="0" distR="0" wp14:anchorId="20798747" wp14:editId="71476CFB">
            <wp:extent cx="5001260" cy="4341495"/>
            <wp:effectExtent l="0" t="0" r="8890" b="1905"/>
            <wp:docPr id="15" name="图片 15" descr="F:\资料\府谷三江能源\工程分析\工艺流程图\工艺流程及产污环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资料\府谷三江能源\工程分析\工艺流程图\工艺流程及产污环节.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1260" cy="4341495"/>
                    </a:xfrm>
                    <a:prstGeom prst="rect">
                      <a:avLst/>
                    </a:prstGeom>
                    <a:noFill/>
                    <a:ln>
                      <a:noFill/>
                    </a:ln>
                  </pic:spPr>
                </pic:pic>
              </a:graphicData>
            </a:graphic>
          </wp:inline>
        </w:drawing>
      </w:r>
    </w:p>
    <w:p w:rsidR="0085448F" w:rsidRPr="003652A6" w:rsidRDefault="0085448F" w:rsidP="0085448F">
      <w:pPr>
        <w:spacing w:line="240" w:lineRule="auto"/>
        <w:ind w:firstLineChars="0" w:firstLine="0"/>
        <w:jc w:val="center"/>
        <w:rPr>
          <w:b/>
          <w:sz w:val="28"/>
          <w:szCs w:val="28"/>
        </w:rPr>
      </w:pPr>
      <w:r w:rsidRPr="003652A6">
        <w:rPr>
          <w:rFonts w:hint="eastAsia"/>
          <w:b/>
          <w:sz w:val="28"/>
          <w:szCs w:val="28"/>
        </w:rPr>
        <w:t>图</w:t>
      </w:r>
      <w:r w:rsidRPr="003652A6">
        <w:rPr>
          <w:rFonts w:hint="eastAsia"/>
          <w:b/>
          <w:sz w:val="28"/>
          <w:szCs w:val="28"/>
        </w:rPr>
        <w:t xml:space="preserve">4.1-1  </w:t>
      </w:r>
      <w:r w:rsidRPr="003652A6">
        <w:rPr>
          <w:rFonts w:hint="eastAsia"/>
          <w:b/>
          <w:sz w:val="28"/>
          <w:szCs w:val="28"/>
        </w:rPr>
        <w:t>本项目工艺流程及产污环节</w:t>
      </w:r>
    </w:p>
    <w:p w:rsidR="00C47ED3" w:rsidRPr="003652A6" w:rsidRDefault="00C47ED3" w:rsidP="000D6AC0">
      <w:pPr>
        <w:pStyle w:val="3"/>
      </w:pPr>
      <w:bookmarkStart w:id="384" w:name="_Toc492054307"/>
      <w:r w:rsidRPr="003652A6">
        <w:rPr>
          <w:rFonts w:hint="eastAsia"/>
        </w:rPr>
        <w:t>4.1.</w:t>
      </w:r>
      <w:r w:rsidR="00EB2F4D" w:rsidRPr="003652A6">
        <w:rPr>
          <w:rFonts w:hint="eastAsia"/>
        </w:rPr>
        <w:t>2</w:t>
      </w:r>
      <w:r w:rsidR="00281092" w:rsidRPr="003652A6">
        <w:rPr>
          <w:rFonts w:hint="eastAsia"/>
        </w:rPr>
        <w:t xml:space="preserve"> </w:t>
      </w:r>
      <w:r w:rsidR="000D6AC0" w:rsidRPr="003652A6">
        <w:rPr>
          <w:rFonts w:hint="eastAsia"/>
        </w:rPr>
        <w:t>物料平衡</w:t>
      </w:r>
      <w:bookmarkEnd w:id="384"/>
    </w:p>
    <w:p w:rsidR="000D6AC0" w:rsidRPr="003652A6" w:rsidRDefault="000D6AC0" w:rsidP="000D6AC0">
      <w:pPr>
        <w:ind w:firstLine="480"/>
      </w:pPr>
      <w:r w:rsidRPr="003652A6">
        <w:rPr>
          <w:rFonts w:hint="eastAsia"/>
        </w:rPr>
        <w:t>（</w:t>
      </w:r>
      <w:r w:rsidRPr="003652A6">
        <w:rPr>
          <w:rFonts w:hint="eastAsia"/>
        </w:rPr>
        <w:t>1</w:t>
      </w:r>
      <w:r w:rsidRPr="003652A6">
        <w:rPr>
          <w:rFonts w:hint="eastAsia"/>
        </w:rPr>
        <w:t>）全厂物料平衡</w:t>
      </w:r>
    </w:p>
    <w:p w:rsidR="000D6AC0" w:rsidRPr="003652A6" w:rsidRDefault="003E30CE" w:rsidP="000D6AC0">
      <w:pPr>
        <w:ind w:firstLine="480"/>
      </w:pPr>
      <w:r w:rsidRPr="003652A6">
        <w:rPr>
          <w:rFonts w:hint="eastAsia"/>
        </w:rPr>
        <w:t>本项目</w:t>
      </w:r>
      <w:r w:rsidR="000D6AC0" w:rsidRPr="003652A6">
        <w:rPr>
          <w:rFonts w:hint="eastAsia"/>
        </w:rPr>
        <w:t>物料平衡见表</w:t>
      </w:r>
      <w:r w:rsidR="000D6AC0" w:rsidRPr="003652A6">
        <w:rPr>
          <w:rFonts w:hint="eastAsia"/>
        </w:rPr>
        <w:t>4.1-1</w:t>
      </w:r>
      <w:r w:rsidR="000D6AC0" w:rsidRPr="003652A6">
        <w:rPr>
          <w:rFonts w:hint="eastAsia"/>
        </w:rPr>
        <w:t>，物料平衡图见</w:t>
      </w:r>
      <w:r w:rsidR="000D6AC0" w:rsidRPr="003652A6">
        <w:rPr>
          <w:rFonts w:hint="eastAsia"/>
        </w:rPr>
        <w:t>4.1-2</w:t>
      </w:r>
      <w:r w:rsidR="000D6AC0" w:rsidRPr="003652A6">
        <w:rPr>
          <w:rFonts w:hint="eastAsia"/>
        </w:rPr>
        <w:t>。</w:t>
      </w:r>
    </w:p>
    <w:p w:rsidR="000D6AC0" w:rsidRPr="003652A6" w:rsidRDefault="000D6AC0" w:rsidP="000D6AC0">
      <w:pPr>
        <w:spacing w:line="240" w:lineRule="auto"/>
        <w:ind w:firstLineChars="0" w:firstLine="0"/>
        <w:contextualSpacing/>
        <w:jc w:val="center"/>
        <w:rPr>
          <w:b/>
        </w:rPr>
      </w:pPr>
      <w:r w:rsidRPr="003652A6">
        <w:rPr>
          <w:rFonts w:hint="eastAsia"/>
          <w:b/>
        </w:rPr>
        <w:t>表</w:t>
      </w:r>
      <w:r w:rsidRPr="003652A6">
        <w:rPr>
          <w:rFonts w:hint="eastAsia"/>
          <w:b/>
        </w:rPr>
        <w:t xml:space="preserve">4.1-1  </w:t>
      </w:r>
      <w:r w:rsidRPr="003652A6">
        <w:rPr>
          <w:rFonts w:hint="eastAsia"/>
          <w:b/>
        </w:rPr>
        <w:t>全厂物料平衡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411"/>
        <w:gridCol w:w="1421"/>
        <w:gridCol w:w="1701"/>
        <w:gridCol w:w="1701"/>
        <w:gridCol w:w="1525"/>
      </w:tblGrid>
      <w:tr w:rsidR="00ED124A" w:rsidRPr="003652A6" w:rsidTr="0082111D">
        <w:trPr>
          <w:trHeight w:val="20"/>
          <w:tblHeader/>
        </w:trPr>
        <w:tc>
          <w:tcPr>
            <w:tcW w:w="2347" w:type="pct"/>
            <w:gridSpan w:val="3"/>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入方</w:t>
            </w:r>
          </w:p>
        </w:tc>
        <w:tc>
          <w:tcPr>
            <w:tcW w:w="2653" w:type="pct"/>
            <w:gridSpan w:val="3"/>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出方</w:t>
            </w:r>
          </w:p>
        </w:tc>
      </w:tr>
      <w:tr w:rsidR="00ED124A" w:rsidRPr="003652A6" w:rsidTr="00220690">
        <w:trPr>
          <w:trHeight w:val="20"/>
          <w:tblHeader/>
        </w:trPr>
        <w:tc>
          <w:tcPr>
            <w:tcW w:w="822"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名称</w:t>
            </w:r>
          </w:p>
        </w:tc>
        <w:tc>
          <w:tcPr>
            <w:tcW w:w="760"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数量（</w:t>
            </w:r>
            <w:r w:rsidRPr="003652A6">
              <w:rPr>
                <w:rFonts w:cs="Times New Roman"/>
                <w:b/>
                <w:bCs/>
                <w:kern w:val="0"/>
                <w:sz w:val="21"/>
                <w:szCs w:val="21"/>
              </w:rPr>
              <w:t>t/a</w:t>
            </w:r>
            <w:r w:rsidRPr="003652A6">
              <w:rPr>
                <w:rFonts w:cs="Times New Roman"/>
                <w:b/>
                <w:bCs/>
                <w:kern w:val="0"/>
                <w:sz w:val="21"/>
                <w:szCs w:val="21"/>
              </w:rPr>
              <w:t>）</w:t>
            </w:r>
          </w:p>
        </w:tc>
        <w:tc>
          <w:tcPr>
            <w:tcW w:w="765"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比例（</w:t>
            </w:r>
            <w:r w:rsidRPr="003652A6">
              <w:rPr>
                <w:rFonts w:cs="Times New Roman"/>
                <w:b/>
                <w:bCs/>
                <w:kern w:val="0"/>
                <w:sz w:val="21"/>
                <w:szCs w:val="21"/>
              </w:rPr>
              <w:t>%</w:t>
            </w:r>
            <w:r w:rsidRPr="003652A6">
              <w:rPr>
                <w:rFonts w:cs="Times New Roman"/>
                <w:b/>
                <w:bCs/>
                <w:kern w:val="0"/>
                <w:sz w:val="21"/>
                <w:szCs w:val="21"/>
              </w:rPr>
              <w:t>）</w:t>
            </w:r>
          </w:p>
        </w:tc>
        <w:tc>
          <w:tcPr>
            <w:tcW w:w="916"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名称</w:t>
            </w:r>
          </w:p>
        </w:tc>
        <w:tc>
          <w:tcPr>
            <w:tcW w:w="916"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数量（</w:t>
            </w:r>
            <w:r w:rsidRPr="003652A6">
              <w:rPr>
                <w:rFonts w:cs="Times New Roman"/>
                <w:b/>
                <w:bCs/>
                <w:kern w:val="0"/>
                <w:sz w:val="21"/>
                <w:szCs w:val="21"/>
              </w:rPr>
              <w:t>t/a</w:t>
            </w:r>
            <w:r w:rsidRPr="003652A6">
              <w:rPr>
                <w:rFonts w:cs="Times New Roman"/>
                <w:b/>
                <w:bCs/>
                <w:kern w:val="0"/>
                <w:sz w:val="21"/>
                <w:szCs w:val="21"/>
              </w:rPr>
              <w:t>）</w:t>
            </w:r>
          </w:p>
        </w:tc>
        <w:tc>
          <w:tcPr>
            <w:tcW w:w="821" w:type="pct"/>
            <w:shd w:val="pct10" w:color="auto" w:fill="auto"/>
            <w:vAlign w:val="center"/>
          </w:tcPr>
          <w:p w:rsidR="000D6AC0" w:rsidRPr="003652A6" w:rsidRDefault="000D6AC0" w:rsidP="0082111D">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比例（</w:t>
            </w:r>
            <w:r w:rsidRPr="003652A6">
              <w:rPr>
                <w:rFonts w:cs="Times New Roman"/>
                <w:b/>
                <w:bCs/>
                <w:kern w:val="0"/>
                <w:sz w:val="21"/>
                <w:szCs w:val="21"/>
              </w:rPr>
              <w:t>%</w:t>
            </w:r>
            <w:r w:rsidRPr="003652A6">
              <w:rPr>
                <w:rFonts w:cs="Times New Roman"/>
                <w:b/>
                <w:bCs/>
                <w:kern w:val="0"/>
                <w:sz w:val="21"/>
                <w:szCs w:val="21"/>
              </w:rPr>
              <w:t>）</w:t>
            </w:r>
          </w:p>
        </w:tc>
      </w:tr>
      <w:tr w:rsidR="00ED124A" w:rsidRPr="003652A6" w:rsidTr="00220690">
        <w:trPr>
          <w:trHeight w:val="20"/>
        </w:trPr>
        <w:tc>
          <w:tcPr>
            <w:tcW w:w="822" w:type="pct"/>
            <w:shd w:val="clear" w:color="auto" w:fill="auto"/>
            <w:vAlign w:val="center"/>
          </w:tcPr>
          <w:p w:rsidR="000D6AC0" w:rsidRPr="003652A6" w:rsidRDefault="003454EC" w:rsidP="0082111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w:t>
            </w:r>
          </w:p>
        </w:tc>
        <w:tc>
          <w:tcPr>
            <w:tcW w:w="760" w:type="pct"/>
            <w:shd w:val="clear" w:color="auto" w:fill="auto"/>
            <w:vAlign w:val="center"/>
          </w:tcPr>
          <w:p w:rsidR="000D6AC0" w:rsidRPr="003652A6" w:rsidRDefault="00864EF7" w:rsidP="0075292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88740</w:t>
            </w:r>
          </w:p>
        </w:tc>
        <w:tc>
          <w:tcPr>
            <w:tcW w:w="765" w:type="pct"/>
            <w:shd w:val="clear" w:color="auto" w:fill="auto"/>
            <w:vAlign w:val="center"/>
          </w:tcPr>
          <w:p w:rsidR="000D6AC0" w:rsidRPr="003652A6" w:rsidRDefault="001B0172" w:rsidP="00AA77B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33.47</w:t>
            </w:r>
          </w:p>
        </w:tc>
        <w:tc>
          <w:tcPr>
            <w:tcW w:w="916" w:type="pct"/>
            <w:shd w:val="clear" w:color="auto" w:fill="auto"/>
            <w:vAlign w:val="center"/>
          </w:tcPr>
          <w:p w:rsidR="000D6AC0" w:rsidRPr="003652A6" w:rsidRDefault="003454EC"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金属钙</w:t>
            </w:r>
            <w:r w:rsidR="000D6AC0" w:rsidRPr="003652A6">
              <w:rPr>
                <w:rFonts w:cs="Times New Roman"/>
                <w:kern w:val="0"/>
                <w:sz w:val="21"/>
                <w:szCs w:val="21"/>
              </w:rPr>
              <w:t>产品</w:t>
            </w:r>
          </w:p>
        </w:tc>
        <w:tc>
          <w:tcPr>
            <w:tcW w:w="916" w:type="pct"/>
            <w:shd w:val="clear" w:color="auto" w:fill="auto"/>
            <w:vAlign w:val="center"/>
          </w:tcPr>
          <w:p w:rsidR="000D6AC0" w:rsidRPr="003652A6" w:rsidRDefault="000D6AC0" w:rsidP="0082111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20000</w:t>
            </w:r>
          </w:p>
        </w:tc>
        <w:tc>
          <w:tcPr>
            <w:tcW w:w="821" w:type="pct"/>
            <w:shd w:val="clear" w:color="auto" w:fill="auto"/>
            <w:vAlign w:val="center"/>
          </w:tcPr>
          <w:p w:rsidR="000D6AC0" w:rsidRPr="003652A6" w:rsidRDefault="001B0172"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7.57</w:t>
            </w:r>
          </w:p>
        </w:tc>
      </w:tr>
      <w:tr w:rsidR="00ED124A" w:rsidRPr="003652A6" w:rsidTr="00220690">
        <w:trPr>
          <w:trHeight w:val="20"/>
        </w:trPr>
        <w:tc>
          <w:tcPr>
            <w:tcW w:w="822" w:type="pct"/>
            <w:shd w:val="clear" w:color="auto" w:fill="auto"/>
            <w:vAlign w:val="center"/>
          </w:tcPr>
          <w:p w:rsidR="000D6AC0" w:rsidRPr="003652A6" w:rsidRDefault="003454EC" w:rsidP="0082111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铝</w:t>
            </w:r>
          </w:p>
        </w:tc>
        <w:tc>
          <w:tcPr>
            <w:tcW w:w="760" w:type="pct"/>
            <w:shd w:val="clear" w:color="auto" w:fill="auto"/>
            <w:vAlign w:val="center"/>
          </w:tcPr>
          <w:p w:rsidR="000D6AC0" w:rsidRPr="003652A6" w:rsidRDefault="009D269B"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9620</w:t>
            </w:r>
          </w:p>
        </w:tc>
        <w:tc>
          <w:tcPr>
            <w:tcW w:w="765" w:type="pct"/>
            <w:shd w:val="clear" w:color="auto" w:fill="auto"/>
            <w:vAlign w:val="center"/>
          </w:tcPr>
          <w:p w:rsidR="000D6AC0" w:rsidRPr="003652A6" w:rsidRDefault="001B0172" w:rsidP="00163646">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3.64</w:t>
            </w:r>
          </w:p>
        </w:tc>
        <w:tc>
          <w:tcPr>
            <w:tcW w:w="916" w:type="pct"/>
            <w:shd w:val="clear" w:color="auto" w:fill="auto"/>
            <w:vAlign w:val="center"/>
          </w:tcPr>
          <w:p w:rsidR="000D6AC0" w:rsidRPr="003652A6" w:rsidRDefault="00766472"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还原</w:t>
            </w:r>
            <w:r w:rsidR="000D6AC0" w:rsidRPr="003652A6">
              <w:rPr>
                <w:rFonts w:cs="Times New Roman"/>
                <w:kern w:val="0"/>
                <w:sz w:val="21"/>
                <w:szCs w:val="21"/>
              </w:rPr>
              <w:t>炉渣</w:t>
            </w:r>
          </w:p>
        </w:tc>
        <w:tc>
          <w:tcPr>
            <w:tcW w:w="916" w:type="pct"/>
            <w:shd w:val="clear" w:color="auto" w:fill="auto"/>
            <w:vAlign w:val="center"/>
          </w:tcPr>
          <w:p w:rsidR="000D6AC0" w:rsidRPr="003652A6" w:rsidRDefault="00766472" w:rsidP="0075292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4034</w:t>
            </w:r>
            <w:r w:rsidR="0075292E" w:rsidRPr="003652A6">
              <w:rPr>
                <w:rFonts w:cs="Times New Roman" w:hint="eastAsia"/>
                <w:kern w:val="0"/>
                <w:sz w:val="21"/>
                <w:szCs w:val="21"/>
              </w:rPr>
              <w:t>3</w:t>
            </w:r>
            <w:r w:rsidRPr="003652A6">
              <w:rPr>
                <w:rFonts w:cs="Times New Roman" w:hint="eastAsia"/>
                <w:kern w:val="0"/>
                <w:sz w:val="21"/>
                <w:szCs w:val="21"/>
              </w:rPr>
              <w:t>.43</w:t>
            </w:r>
          </w:p>
        </w:tc>
        <w:tc>
          <w:tcPr>
            <w:tcW w:w="821" w:type="pct"/>
            <w:shd w:val="clear" w:color="auto" w:fill="auto"/>
            <w:vAlign w:val="center"/>
          </w:tcPr>
          <w:p w:rsidR="000D6AC0" w:rsidRPr="003652A6" w:rsidRDefault="001B0172" w:rsidP="007166D4">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15.28</w:t>
            </w:r>
          </w:p>
        </w:tc>
      </w:tr>
      <w:tr w:rsidR="00ED124A" w:rsidRPr="003652A6" w:rsidTr="00220690">
        <w:trPr>
          <w:trHeight w:val="20"/>
        </w:trPr>
        <w:tc>
          <w:tcPr>
            <w:tcW w:w="822" w:type="pct"/>
            <w:shd w:val="clear" w:color="auto" w:fill="auto"/>
            <w:vAlign w:val="center"/>
          </w:tcPr>
          <w:p w:rsidR="000D6AC0" w:rsidRPr="003652A6" w:rsidRDefault="00220690" w:rsidP="0082111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煅烧炉</w:t>
            </w:r>
            <w:r w:rsidR="00766472" w:rsidRPr="003652A6">
              <w:rPr>
                <w:rFonts w:cs="Times New Roman" w:hint="eastAsia"/>
                <w:sz w:val="21"/>
                <w:szCs w:val="21"/>
              </w:rPr>
              <w:t>煤气</w:t>
            </w:r>
          </w:p>
        </w:tc>
        <w:tc>
          <w:tcPr>
            <w:tcW w:w="760" w:type="pct"/>
            <w:shd w:val="clear" w:color="auto" w:fill="auto"/>
            <w:vAlign w:val="center"/>
          </w:tcPr>
          <w:p w:rsidR="000D6AC0" w:rsidRPr="003652A6" w:rsidRDefault="001B0172" w:rsidP="007166D4">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42840</w:t>
            </w:r>
          </w:p>
        </w:tc>
        <w:tc>
          <w:tcPr>
            <w:tcW w:w="765" w:type="pct"/>
            <w:shd w:val="clear" w:color="auto" w:fill="auto"/>
            <w:vAlign w:val="center"/>
          </w:tcPr>
          <w:p w:rsidR="000D6AC0" w:rsidRPr="003652A6" w:rsidRDefault="001B0172" w:rsidP="00AA77B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16.22</w:t>
            </w:r>
          </w:p>
        </w:tc>
        <w:tc>
          <w:tcPr>
            <w:tcW w:w="916" w:type="pct"/>
            <w:shd w:val="clear" w:color="auto" w:fill="auto"/>
            <w:vAlign w:val="center"/>
          </w:tcPr>
          <w:p w:rsidR="000D6AC0" w:rsidRPr="003652A6" w:rsidRDefault="00220690"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煅烧炉</w:t>
            </w:r>
            <w:r w:rsidR="000D6AC0" w:rsidRPr="003652A6">
              <w:rPr>
                <w:rFonts w:cs="Times New Roman"/>
                <w:kern w:val="0"/>
                <w:sz w:val="21"/>
                <w:szCs w:val="21"/>
              </w:rPr>
              <w:t>外排烟气</w:t>
            </w:r>
          </w:p>
        </w:tc>
        <w:tc>
          <w:tcPr>
            <w:tcW w:w="916" w:type="pct"/>
            <w:shd w:val="clear" w:color="auto" w:fill="auto"/>
            <w:vAlign w:val="bottom"/>
          </w:tcPr>
          <w:p w:rsidR="000D6AC0" w:rsidRPr="003652A6" w:rsidRDefault="001B0172" w:rsidP="007166D4">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203210.37</w:t>
            </w:r>
          </w:p>
        </w:tc>
        <w:tc>
          <w:tcPr>
            <w:tcW w:w="821" w:type="pct"/>
            <w:shd w:val="clear" w:color="auto" w:fill="auto"/>
            <w:vAlign w:val="center"/>
          </w:tcPr>
          <w:p w:rsidR="000D6AC0" w:rsidRPr="003652A6" w:rsidRDefault="001B0172" w:rsidP="007166D4">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76.94</w:t>
            </w:r>
          </w:p>
        </w:tc>
      </w:tr>
      <w:tr w:rsidR="00ED124A" w:rsidRPr="003652A6" w:rsidTr="00220690">
        <w:trPr>
          <w:trHeight w:val="20"/>
        </w:trPr>
        <w:tc>
          <w:tcPr>
            <w:tcW w:w="822" w:type="pct"/>
            <w:shd w:val="clear" w:color="auto" w:fill="auto"/>
            <w:vAlign w:val="center"/>
          </w:tcPr>
          <w:p w:rsidR="000D6AC0" w:rsidRPr="003652A6" w:rsidRDefault="00220690" w:rsidP="0082111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煅烧炉补空气</w:t>
            </w:r>
          </w:p>
        </w:tc>
        <w:tc>
          <w:tcPr>
            <w:tcW w:w="760" w:type="pct"/>
            <w:shd w:val="clear" w:color="auto" w:fill="auto"/>
            <w:vAlign w:val="center"/>
          </w:tcPr>
          <w:p w:rsidR="000D6AC0" w:rsidRPr="003652A6" w:rsidRDefault="001B0172"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123259</w:t>
            </w:r>
          </w:p>
        </w:tc>
        <w:tc>
          <w:tcPr>
            <w:tcW w:w="765" w:type="pct"/>
            <w:shd w:val="clear" w:color="auto" w:fill="auto"/>
            <w:vAlign w:val="center"/>
          </w:tcPr>
          <w:p w:rsidR="000D6AC0" w:rsidRPr="003652A6" w:rsidRDefault="001B0172" w:rsidP="0082111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46.67</w:t>
            </w:r>
          </w:p>
        </w:tc>
        <w:tc>
          <w:tcPr>
            <w:tcW w:w="916" w:type="pct"/>
            <w:shd w:val="clear" w:color="auto" w:fill="auto"/>
            <w:vAlign w:val="center"/>
          </w:tcPr>
          <w:p w:rsidR="000D6AC0" w:rsidRPr="003652A6" w:rsidRDefault="003454EC" w:rsidP="0082111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石膏</w:t>
            </w:r>
          </w:p>
        </w:tc>
        <w:tc>
          <w:tcPr>
            <w:tcW w:w="916" w:type="pct"/>
            <w:shd w:val="clear" w:color="auto" w:fill="auto"/>
            <w:vAlign w:val="center"/>
          </w:tcPr>
          <w:p w:rsidR="000D6AC0" w:rsidRPr="003652A6" w:rsidRDefault="00864EF7" w:rsidP="00D66F5F">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905.2</w:t>
            </w:r>
          </w:p>
        </w:tc>
        <w:tc>
          <w:tcPr>
            <w:tcW w:w="821" w:type="pct"/>
            <w:shd w:val="clear" w:color="auto" w:fill="auto"/>
            <w:vAlign w:val="center"/>
          </w:tcPr>
          <w:p w:rsidR="000D6AC0" w:rsidRPr="003652A6" w:rsidRDefault="007166D4" w:rsidP="001B0172">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r w:rsidR="001B0172" w:rsidRPr="003652A6">
              <w:rPr>
                <w:rFonts w:cs="Times New Roman" w:hint="eastAsia"/>
                <w:kern w:val="0"/>
                <w:sz w:val="21"/>
                <w:szCs w:val="21"/>
              </w:rPr>
              <w:t>21</w:t>
            </w:r>
          </w:p>
        </w:tc>
      </w:tr>
      <w:tr w:rsidR="00ED124A" w:rsidRPr="003652A6" w:rsidTr="00220690">
        <w:trPr>
          <w:trHeight w:val="20"/>
        </w:trPr>
        <w:tc>
          <w:tcPr>
            <w:tcW w:w="822" w:type="pct"/>
            <w:shd w:val="clear" w:color="auto" w:fill="auto"/>
            <w:vAlign w:val="center"/>
          </w:tcPr>
          <w:p w:rsidR="000D6AC0" w:rsidRPr="003652A6" w:rsidRDefault="000D6AC0" w:rsidP="0082111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760" w:type="pct"/>
            <w:shd w:val="clear" w:color="auto" w:fill="auto"/>
            <w:vAlign w:val="center"/>
          </w:tcPr>
          <w:p w:rsidR="000D6AC0" w:rsidRPr="003652A6" w:rsidRDefault="001B0172" w:rsidP="00864EF7">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264</w:t>
            </w:r>
            <w:r w:rsidR="00864EF7" w:rsidRPr="003652A6">
              <w:rPr>
                <w:rFonts w:cs="Times New Roman" w:hint="eastAsia"/>
                <w:kern w:val="0"/>
                <w:sz w:val="21"/>
                <w:szCs w:val="21"/>
              </w:rPr>
              <w:t>459</w:t>
            </w:r>
          </w:p>
        </w:tc>
        <w:tc>
          <w:tcPr>
            <w:tcW w:w="765" w:type="pct"/>
            <w:shd w:val="clear" w:color="auto" w:fill="auto"/>
            <w:vAlign w:val="center"/>
          </w:tcPr>
          <w:p w:rsidR="000D6AC0" w:rsidRPr="003652A6" w:rsidRDefault="000D6AC0" w:rsidP="0082111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100</w:t>
            </w:r>
          </w:p>
        </w:tc>
        <w:tc>
          <w:tcPr>
            <w:tcW w:w="916" w:type="pct"/>
            <w:shd w:val="clear" w:color="auto" w:fill="auto"/>
            <w:vAlign w:val="center"/>
          </w:tcPr>
          <w:p w:rsidR="000D6AC0" w:rsidRPr="003652A6" w:rsidRDefault="000D6AC0" w:rsidP="0082111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916" w:type="pct"/>
            <w:shd w:val="clear" w:color="auto" w:fill="auto"/>
            <w:vAlign w:val="center"/>
          </w:tcPr>
          <w:p w:rsidR="000D6AC0" w:rsidRPr="003652A6" w:rsidRDefault="001B0172" w:rsidP="00864EF7">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264</w:t>
            </w:r>
            <w:r w:rsidR="00864EF7" w:rsidRPr="003652A6">
              <w:rPr>
                <w:rFonts w:cs="Times New Roman" w:hint="eastAsia"/>
                <w:sz w:val="21"/>
                <w:szCs w:val="21"/>
              </w:rPr>
              <w:t>459</w:t>
            </w:r>
          </w:p>
        </w:tc>
        <w:tc>
          <w:tcPr>
            <w:tcW w:w="821" w:type="pct"/>
            <w:shd w:val="clear" w:color="auto" w:fill="auto"/>
            <w:vAlign w:val="center"/>
          </w:tcPr>
          <w:p w:rsidR="000D6AC0" w:rsidRPr="003652A6" w:rsidRDefault="000D6AC0" w:rsidP="0082111D">
            <w:pPr>
              <w:adjustRightInd w:val="0"/>
              <w:snapToGrid w:val="0"/>
              <w:spacing w:line="240" w:lineRule="auto"/>
              <w:ind w:firstLineChars="0" w:firstLine="0"/>
              <w:jc w:val="center"/>
              <w:rPr>
                <w:rFonts w:cs="Times New Roman"/>
                <w:sz w:val="21"/>
                <w:szCs w:val="21"/>
              </w:rPr>
            </w:pPr>
            <w:r w:rsidRPr="003652A6">
              <w:rPr>
                <w:rFonts w:cs="Times New Roman"/>
                <w:sz w:val="21"/>
                <w:szCs w:val="21"/>
              </w:rPr>
              <w:t>100</w:t>
            </w:r>
          </w:p>
        </w:tc>
      </w:tr>
    </w:tbl>
    <w:p w:rsidR="0085448F" w:rsidRPr="003652A6" w:rsidRDefault="00FF687F" w:rsidP="00FF687F">
      <w:pPr>
        <w:ind w:firstLineChars="0" w:firstLine="0"/>
        <w:jc w:val="center"/>
      </w:pPr>
      <w:r w:rsidRPr="003652A6">
        <w:rPr>
          <w:noProof/>
        </w:rPr>
        <w:drawing>
          <wp:inline distT="0" distB="0" distL="0" distR="0" wp14:anchorId="5C2CD03E" wp14:editId="3E3DCC7D">
            <wp:extent cx="4080510" cy="5581015"/>
            <wp:effectExtent l="0" t="0" r="0" b="635"/>
            <wp:docPr id="22" name="图片 22" descr="F:\资料\府谷三江能源\工程分析\工艺流程图\物料平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资料\府谷三江能源\工程分析\工艺流程图\物料平衡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0510" cy="5581015"/>
                    </a:xfrm>
                    <a:prstGeom prst="rect">
                      <a:avLst/>
                    </a:prstGeom>
                    <a:noFill/>
                    <a:ln>
                      <a:noFill/>
                    </a:ln>
                  </pic:spPr>
                </pic:pic>
              </a:graphicData>
            </a:graphic>
          </wp:inline>
        </w:drawing>
      </w:r>
    </w:p>
    <w:p w:rsidR="0085448F" w:rsidRPr="003652A6" w:rsidRDefault="0085448F" w:rsidP="0085448F">
      <w:pPr>
        <w:ind w:firstLineChars="0" w:firstLine="0"/>
        <w:jc w:val="center"/>
        <w:rPr>
          <w:b/>
          <w:sz w:val="28"/>
          <w:szCs w:val="28"/>
        </w:rPr>
      </w:pPr>
      <w:r w:rsidRPr="003652A6">
        <w:rPr>
          <w:rFonts w:hint="eastAsia"/>
          <w:b/>
          <w:sz w:val="28"/>
          <w:szCs w:val="28"/>
        </w:rPr>
        <w:t>图</w:t>
      </w:r>
      <w:r w:rsidRPr="003652A6">
        <w:rPr>
          <w:rFonts w:hint="eastAsia"/>
          <w:b/>
          <w:sz w:val="28"/>
          <w:szCs w:val="28"/>
        </w:rPr>
        <w:t xml:space="preserve">4.1-2  </w:t>
      </w:r>
      <w:r w:rsidRPr="003652A6">
        <w:rPr>
          <w:rFonts w:hint="eastAsia"/>
          <w:b/>
          <w:sz w:val="28"/>
          <w:szCs w:val="28"/>
        </w:rPr>
        <w:t>本项目物料平衡图</w:t>
      </w:r>
      <w:r w:rsidR="0001640B" w:rsidRPr="003652A6">
        <w:rPr>
          <w:rFonts w:hint="eastAsia"/>
          <w:b/>
          <w:sz w:val="28"/>
          <w:szCs w:val="28"/>
        </w:rPr>
        <w:t>（</w:t>
      </w:r>
      <w:r w:rsidR="0001640B" w:rsidRPr="003652A6">
        <w:rPr>
          <w:rFonts w:hint="eastAsia"/>
          <w:b/>
          <w:sz w:val="28"/>
          <w:szCs w:val="28"/>
        </w:rPr>
        <w:t>t/a</w:t>
      </w:r>
      <w:r w:rsidR="0001640B" w:rsidRPr="003652A6">
        <w:rPr>
          <w:rFonts w:hint="eastAsia"/>
          <w:b/>
          <w:sz w:val="28"/>
          <w:szCs w:val="28"/>
        </w:rPr>
        <w:t>）</w:t>
      </w:r>
    </w:p>
    <w:p w:rsidR="00163646" w:rsidRPr="003652A6" w:rsidRDefault="00163646" w:rsidP="00163646">
      <w:pPr>
        <w:ind w:firstLine="480"/>
      </w:pPr>
      <w:r w:rsidRPr="003652A6">
        <w:rPr>
          <w:rFonts w:hint="eastAsia"/>
        </w:rPr>
        <w:t>（</w:t>
      </w:r>
      <w:r w:rsidRPr="003652A6">
        <w:rPr>
          <w:rFonts w:hint="eastAsia"/>
        </w:rPr>
        <w:t>2</w:t>
      </w:r>
      <w:r w:rsidRPr="003652A6">
        <w:rPr>
          <w:rFonts w:hint="eastAsia"/>
        </w:rPr>
        <w:t>）硫平衡</w:t>
      </w:r>
    </w:p>
    <w:p w:rsidR="003E30CE" w:rsidRPr="003652A6" w:rsidRDefault="003E30CE" w:rsidP="003E30CE">
      <w:pPr>
        <w:ind w:firstLine="480"/>
        <w:rPr>
          <w:rFonts w:cs="Times New Roman"/>
        </w:rPr>
      </w:pPr>
      <w:r w:rsidRPr="003652A6">
        <w:rPr>
          <w:rFonts w:cs="Times New Roman" w:hint="eastAsia"/>
        </w:rPr>
        <w:t>本</w:t>
      </w:r>
      <w:r w:rsidRPr="003652A6">
        <w:rPr>
          <w:rFonts w:cs="Times New Roman"/>
        </w:rPr>
        <w:t>项目硫平衡见表</w:t>
      </w:r>
      <w:r w:rsidRPr="003652A6">
        <w:rPr>
          <w:rFonts w:cs="Times New Roman"/>
        </w:rPr>
        <w:t>4.1-2</w:t>
      </w:r>
      <w:r w:rsidRPr="003652A6">
        <w:rPr>
          <w:rFonts w:cs="Times New Roman"/>
        </w:rPr>
        <w:t>，硫平衡图见</w:t>
      </w:r>
      <w:r w:rsidRPr="003652A6">
        <w:rPr>
          <w:rFonts w:cs="Times New Roman"/>
        </w:rPr>
        <w:t>4.1-3</w:t>
      </w:r>
      <w:r w:rsidRPr="003652A6">
        <w:rPr>
          <w:rFonts w:cs="Times New Roman"/>
        </w:rPr>
        <w:t>。</w:t>
      </w:r>
    </w:p>
    <w:p w:rsidR="003E30CE" w:rsidRPr="003652A6" w:rsidRDefault="003E30CE" w:rsidP="003E30CE">
      <w:pPr>
        <w:autoSpaceDE w:val="0"/>
        <w:autoSpaceDN w:val="0"/>
        <w:adjustRightInd w:val="0"/>
        <w:snapToGrid w:val="0"/>
        <w:spacing w:line="440" w:lineRule="exact"/>
        <w:ind w:firstLine="482"/>
        <w:jc w:val="center"/>
        <w:rPr>
          <w:rFonts w:cs="Times New Roman"/>
          <w:b/>
        </w:rPr>
      </w:pPr>
      <w:r w:rsidRPr="003652A6">
        <w:rPr>
          <w:rFonts w:cs="Times New Roman"/>
          <w:b/>
        </w:rPr>
        <w:t>表</w:t>
      </w:r>
      <w:r w:rsidRPr="003652A6">
        <w:rPr>
          <w:rFonts w:cs="Times New Roman"/>
          <w:b/>
        </w:rPr>
        <w:t xml:space="preserve">4.1-2  </w:t>
      </w:r>
      <w:r w:rsidRPr="003652A6">
        <w:rPr>
          <w:rFonts w:cs="Times New Roman"/>
          <w:b/>
        </w:rPr>
        <w:t>全厂硫平衡表</w:t>
      </w:r>
    </w:p>
    <w:tbl>
      <w:tblPr>
        <w:tblStyle w:val="a5"/>
        <w:tblW w:w="5000" w:type="pct"/>
        <w:tblLook w:val="04A0" w:firstRow="1" w:lastRow="0" w:firstColumn="1" w:lastColumn="0" w:noHBand="0" w:noVBand="1"/>
      </w:tblPr>
      <w:tblGrid>
        <w:gridCol w:w="913"/>
        <w:gridCol w:w="871"/>
        <w:gridCol w:w="849"/>
        <w:gridCol w:w="1020"/>
        <w:gridCol w:w="867"/>
        <w:gridCol w:w="1120"/>
        <w:gridCol w:w="1005"/>
        <w:gridCol w:w="849"/>
        <w:gridCol w:w="943"/>
        <w:gridCol w:w="849"/>
      </w:tblGrid>
      <w:tr w:rsidR="00ED124A" w:rsidRPr="003652A6" w:rsidTr="001C20C7">
        <w:trPr>
          <w:tblHeader/>
        </w:trPr>
        <w:tc>
          <w:tcPr>
            <w:tcW w:w="2434" w:type="pct"/>
            <w:gridSpan w:val="5"/>
            <w:shd w:val="pct10" w:color="auto" w:fill="auto"/>
            <w:vAlign w:val="center"/>
          </w:tcPr>
          <w:p w:rsidR="003E30CE" w:rsidRPr="003652A6" w:rsidRDefault="003E30CE" w:rsidP="00C6538E">
            <w:pPr>
              <w:pStyle w:val="a8"/>
              <w:adjustRightInd w:val="0"/>
              <w:snapToGrid w:val="0"/>
              <w:spacing w:after="0" w:line="240" w:lineRule="auto"/>
              <w:ind w:left="480" w:firstLineChars="0" w:firstLine="0"/>
              <w:jc w:val="center"/>
              <w:rPr>
                <w:rFonts w:ascii="Times New Roman" w:hAnsi="Times New Roman" w:cs="Times New Roman"/>
                <w:b/>
                <w:kern w:val="0"/>
                <w:sz w:val="21"/>
                <w:szCs w:val="21"/>
              </w:rPr>
            </w:pPr>
            <w:r w:rsidRPr="003652A6">
              <w:rPr>
                <w:rFonts w:ascii="Times New Roman" w:hAnsi="Times New Roman" w:cs="Times New Roman"/>
                <w:b/>
                <w:kern w:val="0"/>
                <w:sz w:val="21"/>
                <w:szCs w:val="21"/>
              </w:rPr>
              <w:t>硫的投入</w:t>
            </w:r>
          </w:p>
        </w:tc>
        <w:tc>
          <w:tcPr>
            <w:tcW w:w="2566" w:type="pct"/>
            <w:gridSpan w:val="5"/>
            <w:shd w:val="pct10" w:color="auto" w:fill="auto"/>
            <w:vAlign w:val="center"/>
          </w:tcPr>
          <w:p w:rsidR="003E30CE" w:rsidRPr="003652A6" w:rsidRDefault="003E30CE" w:rsidP="00C6538E">
            <w:pPr>
              <w:pStyle w:val="a8"/>
              <w:adjustRightInd w:val="0"/>
              <w:snapToGrid w:val="0"/>
              <w:spacing w:after="0" w:line="240" w:lineRule="auto"/>
              <w:ind w:left="480" w:firstLineChars="0" w:firstLine="0"/>
              <w:jc w:val="center"/>
              <w:rPr>
                <w:rFonts w:ascii="Times New Roman" w:hAnsi="Times New Roman" w:cs="Times New Roman"/>
                <w:b/>
                <w:kern w:val="0"/>
                <w:sz w:val="21"/>
                <w:szCs w:val="21"/>
              </w:rPr>
            </w:pPr>
            <w:r w:rsidRPr="003652A6">
              <w:rPr>
                <w:rFonts w:ascii="Times New Roman" w:hAnsi="Times New Roman" w:cs="Times New Roman"/>
                <w:b/>
                <w:kern w:val="0"/>
                <w:sz w:val="21"/>
                <w:szCs w:val="21"/>
              </w:rPr>
              <w:t>硫的产出</w:t>
            </w:r>
          </w:p>
        </w:tc>
      </w:tr>
      <w:tr w:rsidR="00ED124A" w:rsidRPr="003652A6" w:rsidTr="001C20C7">
        <w:trPr>
          <w:tblHeader/>
        </w:trPr>
        <w:tc>
          <w:tcPr>
            <w:tcW w:w="492"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物料名称</w:t>
            </w:r>
          </w:p>
        </w:tc>
        <w:tc>
          <w:tcPr>
            <w:tcW w:w="469"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物料量（</w:t>
            </w:r>
            <w:r w:rsidRPr="003652A6">
              <w:rPr>
                <w:rFonts w:cs="Times New Roman"/>
                <w:b/>
                <w:bCs/>
                <w:kern w:val="0"/>
                <w:sz w:val="21"/>
                <w:szCs w:val="21"/>
              </w:rPr>
              <w:t>t/a</w:t>
            </w:r>
            <w:r w:rsidRPr="003652A6">
              <w:rPr>
                <w:rFonts w:cs="Times New Roman"/>
                <w:b/>
                <w:bCs/>
                <w:kern w:val="0"/>
                <w:sz w:val="21"/>
                <w:szCs w:val="21"/>
              </w:rPr>
              <w:t>）</w:t>
            </w:r>
          </w:p>
        </w:tc>
        <w:tc>
          <w:tcPr>
            <w:tcW w:w="457"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含硫率</w:t>
            </w:r>
          </w:p>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r w:rsidRPr="003652A6">
              <w:rPr>
                <w:rFonts w:cs="Times New Roman"/>
                <w:b/>
                <w:bCs/>
                <w:kern w:val="0"/>
                <w:sz w:val="21"/>
                <w:szCs w:val="21"/>
              </w:rPr>
              <w:t>%</w:t>
            </w:r>
            <w:r w:rsidRPr="003652A6">
              <w:rPr>
                <w:rFonts w:cs="Times New Roman"/>
                <w:b/>
                <w:bCs/>
                <w:kern w:val="0"/>
                <w:sz w:val="21"/>
                <w:szCs w:val="21"/>
              </w:rPr>
              <w:t>）</w:t>
            </w:r>
          </w:p>
        </w:tc>
        <w:tc>
          <w:tcPr>
            <w:tcW w:w="549"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含硫量（</w:t>
            </w:r>
            <w:r w:rsidRPr="003652A6">
              <w:rPr>
                <w:rFonts w:cs="Times New Roman"/>
                <w:b/>
                <w:bCs/>
                <w:kern w:val="0"/>
                <w:sz w:val="21"/>
                <w:szCs w:val="21"/>
              </w:rPr>
              <w:t>t/a</w:t>
            </w:r>
            <w:r w:rsidRPr="003652A6">
              <w:rPr>
                <w:rFonts w:cs="Times New Roman"/>
                <w:b/>
                <w:bCs/>
                <w:kern w:val="0"/>
                <w:sz w:val="21"/>
                <w:szCs w:val="21"/>
              </w:rPr>
              <w:t>）</w:t>
            </w:r>
          </w:p>
        </w:tc>
        <w:tc>
          <w:tcPr>
            <w:tcW w:w="467"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比例</w:t>
            </w:r>
          </w:p>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r w:rsidRPr="003652A6">
              <w:rPr>
                <w:rFonts w:cs="Times New Roman"/>
                <w:b/>
                <w:bCs/>
                <w:kern w:val="0"/>
                <w:sz w:val="21"/>
                <w:szCs w:val="21"/>
              </w:rPr>
              <w:t>%</w:t>
            </w:r>
            <w:r w:rsidRPr="003652A6">
              <w:rPr>
                <w:rFonts w:cs="Times New Roman"/>
                <w:b/>
                <w:bCs/>
                <w:kern w:val="0"/>
                <w:sz w:val="21"/>
                <w:szCs w:val="21"/>
              </w:rPr>
              <w:t>）</w:t>
            </w:r>
          </w:p>
        </w:tc>
        <w:tc>
          <w:tcPr>
            <w:tcW w:w="603"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产品名称</w:t>
            </w:r>
          </w:p>
        </w:tc>
        <w:tc>
          <w:tcPr>
            <w:tcW w:w="541"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物料量（</w:t>
            </w:r>
            <w:r w:rsidRPr="003652A6">
              <w:rPr>
                <w:rFonts w:cs="Times New Roman"/>
                <w:b/>
                <w:bCs/>
                <w:kern w:val="0"/>
                <w:sz w:val="21"/>
                <w:szCs w:val="21"/>
              </w:rPr>
              <w:t>t/a</w:t>
            </w:r>
            <w:r w:rsidRPr="003652A6">
              <w:rPr>
                <w:rFonts w:cs="Times New Roman"/>
                <w:b/>
                <w:bCs/>
                <w:kern w:val="0"/>
                <w:sz w:val="21"/>
                <w:szCs w:val="21"/>
              </w:rPr>
              <w:t>）</w:t>
            </w:r>
          </w:p>
        </w:tc>
        <w:tc>
          <w:tcPr>
            <w:tcW w:w="457"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含硫率</w:t>
            </w:r>
          </w:p>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r w:rsidRPr="003652A6">
              <w:rPr>
                <w:rFonts w:cs="Times New Roman"/>
                <w:b/>
                <w:bCs/>
                <w:kern w:val="0"/>
                <w:sz w:val="21"/>
                <w:szCs w:val="21"/>
              </w:rPr>
              <w:t>%</w:t>
            </w:r>
            <w:r w:rsidRPr="003652A6">
              <w:rPr>
                <w:rFonts w:cs="Times New Roman"/>
                <w:b/>
                <w:bCs/>
                <w:kern w:val="0"/>
                <w:sz w:val="21"/>
                <w:szCs w:val="21"/>
              </w:rPr>
              <w:t>）</w:t>
            </w:r>
          </w:p>
        </w:tc>
        <w:tc>
          <w:tcPr>
            <w:tcW w:w="508"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含硫量（</w:t>
            </w:r>
            <w:r w:rsidRPr="003652A6">
              <w:rPr>
                <w:rFonts w:cs="Times New Roman"/>
                <w:b/>
                <w:bCs/>
                <w:kern w:val="0"/>
                <w:sz w:val="21"/>
                <w:szCs w:val="21"/>
              </w:rPr>
              <w:t>t/a</w:t>
            </w:r>
            <w:r w:rsidRPr="003652A6">
              <w:rPr>
                <w:rFonts w:cs="Times New Roman"/>
                <w:b/>
                <w:bCs/>
                <w:kern w:val="0"/>
                <w:sz w:val="21"/>
                <w:szCs w:val="21"/>
              </w:rPr>
              <w:t>）</w:t>
            </w:r>
          </w:p>
        </w:tc>
        <w:tc>
          <w:tcPr>
            <w:tcW w:w="457" w:type="pct"/>
            <w:tcBorders>
              <w:bottom w:val="single" w:sz="4" w:space="0" w:color="auto"/>
            </w:tcBorders>
            <w:shd w:val="pct10" w:color="auto" w:fill="auto"/>
            <w:vAlign w:val="center"/>
          </w:tcPr>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比例</w:t>
            </w:r>
          </w:p>
          <w:p w:rsidR="003E30CE" w:rsidRPr="003652A6" w:rsidRDefault="003E30CE" w:rsidP="00C6538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r w:rsidRPr="003652A6">
              <w:rPr>
                <w:rFonts w:cs="Times New Roman"/>
                <w:b/>
                <w:bCs/>
                <w:kern w:val="0"/>
                <w:sz w:val="21"/>
                <w:szCs w:val="21"/>
              </w:rPr>
              <w:t>%</w:t>
            </w:r>
            <w:r w:rsidRPr="003652A6">
              <w:rPr>
                <w:rFonts w:cs="Times New Roman"/>
                <w:b/>
                <w:bCs/>
                <w:kern w:val="0"/>
                <w:sz w:val="21"/>
                <w:szCs w:val="21"/>
              </w:rPr>
              <w:t>）</w:t>
            </w:r>
          </w:p>
        </w:tc>
      </w:tr>
      <w:tr w:rsidR="00ED124A" w:rsidRPr="003652A6" w:rsidTr="001C20C7">
        <w:tc>
          <w:tcPr>
            <w:tcW w:w="492" w:type="pct"/>
            <w:shd w:val="clear" w:color="auto" w:fill="auto"/>
            <w:vAlign w:val="center"/>
          </w:tcPr>
          <w:p w:rsidR="000E0E8E" w:rsidRPr="003652A6" w:rsidRDefault="000E0E8E"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煤气</w:t>
            </w:r>
          </w:p>
        </w:tc>
        <w:tc>
          <w:tcPr>
            <w:tcW w:w="469" w:type="pct"/>
            <w:shd w:val="clear" w:color="auto" w:fill="auto"/>
            <w:vAlign w:val="center"/>
          </w:tcPr>
          <w:p w:rsidR="000E0E8E" w:rsidRPr="003652A6" w:rsidRDefault="004D651B"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156672</w:t>
            </w:r>
          </w:p>
        </w:tc>
        <w:tc>
          <w:tcPr>
            <w:tcW w:w="457" w:type="pct"/>
            <w:shd w:val="clear" w:color="auto" w:fill="auto"/>
            <w:vAlign w:val="center"/>
          </w:tcPr>
          <w:p w:rsidR="000E0E8E" w:rsidRPr="003652A6" w:rsidRDefault="000E0E8E" w:rsidP="003D1121">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Pr="003652A6">
              <w:rPr>
                <w:rFonts w:cs="Times New Roman" w:hint="eastAsia"/>
                <w:kern w:val="0"/>
                <w:sz w:val="21"/>
                <w:szCs w:val="21"/>
              </w:rPr>
              <w:t>22</w:t>
            </w:r>
          </w:p>
        </w:tc>
        <w:tc>
          <w:tcPr>
            <w:tcW w:w="549" w:type="pct"/>
            <w:shd w:val="clear" w:color="auto" w:fill="auto"/>
            <w:vAlign w:val="center"/>
          </w:tcPr>
          <w:p w:rsidR="000E0E8E" w:rsidRPr="003652A6" w:rsidRDefault="000E0E8E" w:rsidP="007020BF">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153.6</w:t>
            </w:r>
          </w:p>
        </w:tc>
        <w:tc>
          <w:tcPr>
            <w:tcW w:w="467" w:type="pct"/>
            <w:shd w:val="clear" w:color="auto" w:fill="auto"/>
            <w:vAlign w:val="center"/>
          </w:tcPr>
          <w:p w:rsidR="000E0E8E" w:rsidRPr="003652A6" w:rsidRDefault="000E0E8E"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100</w:t>
            </w:r>
          </w:p>
        </w:tc>
        <w:tc>
          <w:tcPr>
            <w:tcW w:w="603" w:type="pct"/>
            <w:shd w:val="clear" w:color="auto" w:fill="auto"/>
            <w:vAlign w:val="center"/>
          </w:tcPr>
          <w:p w:rsidR="000E0E8E" w:rsidRPr="003652A6" w:rsidRDefault="000E0E8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石膏</w:t>
            </w:r>
          </w:p>
        </w:tc>
        <w:tc>
          <w:tcPr>
            <w:tcW w:w="541" w:type="pct"/>
            <w:shd w:val="clear" w:color="auto" w:fill="auto"/>
            <w:vAlign w:val="center"/>
          </w:tcPr>
          <w:p w:rsidR="000E0E8E" w:rsidRPr="003652A6" w:rsidRDefault="004D651B"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905.2</w:t>
            </w:r>
          </w:p>
        </w:tc>
        <w:tc>
          <w:tcPr>
            <w:tcW w:w="457" w:type="pct"/>
            <w:shd w:val="clear" w:color="auto" w:fill="auto"/>
            <w:vAlign w:val="center"/>
          </w:tcPr>
          <w:p w:rsidR="000E0E8E" w:rsidRPr="003652A6" w:rsidRDefault="007020BF" w:rsidP="00800D0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w:t>
            </w:r>
            <w:r w:rsidR="00800D0C" w:rsidRPr="003652A6">
              <w:rPr>
                <w:rFonts w:cs="Times New Roman" w:hint="eastAsia"/>
                <w:kern w:val="0"/>
                <w:sz w:val="21"/>
                <w:szCs w:val="21"/>
              </w:rPr>
              <w:t>2.76</w:t>
            </w:r>
          </w:p>
        </w:tc>
        <w:tc>
          <w:tcPr>
            <w:tcW w:w="508" w:type="pct"/>
            <w:shd w:val="clear" w:color="auto" w:fill="auto"/>
            <w:vAlign w:val="center"/>
          </w:tcPr>
          <w:p w:rsidR="000E0E8E" w:rsidRPr="003652A6" w:rsidRDefault="000E0E8E" w:rsidP="00800D0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w:t>
            </w:r>
            <w:r w:rsidR="00800D0C" w:rsidRPr="003652A6">
              <w:rPr>
                <w:rFonts w:cs="Times New Roman" w:hint="eastAsia"/>
                <w:kern w:val="0"/>
                <w:sz w:val="21"/>
                <w:szCs w:val="21"/>
              </w:rPr>
              <w:t>15.506</w:t>
            </w:r>
          </w:p>
        </w:tc>
        <w:tc>
          <w:tcPr>
            <w:tcW w:w="457" w:type="pct"/>
            <w:shd w:val="clear" w:color="auto" w:fill="auto"/>
            <w:vAlign w:val="center"/>
          </w:tcPr>
          <w:p w:rsidR="000E0E8E" w:rsidRPr="003652A6" w:rsidRDefault="00800D0C"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75.20</w:t>
            </w:r>
          </w:p>
        </w:tc>
      </w:tr>
      <w:tr w:rsidR="0058240D" w:rsidRPr="003652A6" w:rsidTr="001C20C7">
        <w:tc>
          <w:tcPr>
            <w:tcW w:w="492" w:type="pct"/>
            <w:shd w:val="clear" w:color="auto" w:fill="auto"/>
            <w:vAlign w:val="center"/>
          </w:tcPr>
          <w:p w:rsidR="0058240D"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69" w:type="pct"/>
            <w:shd w:val="clear" w:color="auto" w:fill="auto"/>
            <w:vAlign w:val="center"/>
          </w:tcPr>
          <w:p w:rsidR="0058240D"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57" w:type="pct"/>
            <w:shd w:val="clear" w:color="auto" w:fill="auto"/>
            <w:vAlign w:val="center"/>
          </w:tcPr>
          <w:p w:rsidR="0058240D" w:rsidRPr="003652A6" w:rsidRDefault="00533698" w:rsidP="003D1121">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49" w:type="pct"/>
            <w:shd w:val="clear" w:color="auto" w:fill="auto"/>
            <w:vAlign w:val="center"/>
          </w:tcPr>
          <w:p w:rsidR="0058240D" w:rsidRPr="003652A6" w:rsidRDefault="00533698" w:rsidP="007020BF">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67" w:type="pct"/>
            <w:shd w:val="clear" w:color="auto" w:fill="auto"/>
            <w:vAlign w:val="center"/>
          </w:tcPr>
          <w:p w:rsidR="0058240D"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03" w:type="pct"/>
            <w:shd w:val="clear" w:color="auto" w:fill="auto"/>
            <w:vAlign w:val="center"/>
          </w:tcPr>
          <w:p w:rsidR="0058240D" w:rsidRPr="003652A6" w:rsidRDefault="005824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还原渣</w:t>
            </w:r>
          </w:p>
        </w:tc>
        <w:tc>
          <w:tcPr>
            <w:tcW w:w="541" w:type="pct"/>
            <w:shd w:val="clear" w:color="auto" w:fill="auto"/>
            <w:vAlign w:val="center"/>
          </w:tcPr>
          <w:p w:rsidR="0058240D" w:rsidRPr="003652A6" w:rsidRDefault="005824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40343.43</w:t>
            </w:r>
          </w:p>
        </w:tc>
        <w:tc>
          <w:tcPr>
            <w:tcW w:w="457" w:type="pct"/>
            <w:shd w:val="clear" w:color="auto" w:fill="auto"/>
            <w:vAlign w:val="center"/>
          </w:tcPr>
          <w:p w:rsidR="0058240D" w:rsidRPr="003652A6" w:rsidRDefault="0058240D" w:rsidP="00800D0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r w:rsidR="00800D0C" w:rsidRPr="003652A6">
              <w:rPr>
                <w:rFonts w:cs="Times New Roman" w:hint="eastAsia"/>
                <w:kern w:val="0"/>
                <w:sz w:val="21"/>
                <w:szCs w:val="21"/>
              </w:rPr>
              <w:t>07</w:t>
            </w:r>
          </w:p>
        </w:tc>
        <w:tc>
          <w:tcPr>
            <w:tcW w:w="508" w:type="pct"/>
            <w:shd w:val="clear" w:color="auto" w:fill="auto"/>
            <w:vAlign w:val="center"/>
          </w:tcPr>
          <w:p w:rsidR="0058240D" w:rsidRPr="003652A6" w:rsidRDefault="00800D0C" w:rsidP="0058240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29.4</w:t>
            </w:r>
          </w:p>
        </w:tc>
        <w:tc>
          <w:tcPr>
            <w:tcW w:w="457" w:type="pct"/>
            <w:shd w:val="clear" w:color="auto" w:fill="auto"/>
            <w:vAlign w:val="center"/>
          </w:tcPr>
          <w:p w:rsidR="0058240D" w:rsidRPr="003652A6" w:rsidRDefault="0058240D" w:rsidP="00800D0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w:t>
            </w:r>
            <w:r w:rsidR="00800D0C" w:rsidRPr="003652A6">
              <w:rPr>
                <w:rFonts w:cs="Times New Roman" w:hint="eastAsia"/>
                <w:kern w:val="0"/>
                <w:sz w:val="21"/>
                <w:szCs w:val="21"/>
              </w:rPr>
              <w:t>9.14</w:t>
            </w:r>
          </w:p>
        </w:tc>
      </w:tr>
      <w:tr w:rsidR="00ED124A" w:rsidRPr="003652A6" w:rsidTr="001C20C7">
        <w:tc>
          <w:tcPr>
            <w:tcW w:w="492"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69"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57"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49"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67"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03" w:type="pct"/>
            <w:shd w:val="clear" w:color="auto" w:fill="auto"/>
            <w:vAlign w:val="center"/>
          </w:tcPr>
          <w:p w:rsidR="000E0E8E" w:rsidRPr="003652A6" w:rsidRDefault="000E0E8E"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外排烟气</w:t>
            </w:r>
          </w:p>
        </w:tc>
        <w:tc>
          <w:tcPr>
            <w:tcW w:w="541" w:type="pct"/>
            <w:shd w:val="clear" w:color="auto" w:fill="auto"/>
            <w:vAlign w:val="center"/>
          </w:tcPr>
          <w:p w:rsidR="000E0E8E" w:rsidRPr="003652A6" w:rsidRDefault="004D651B" w:rsidP="00AA77B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198604</w:t>
            </w:r>
          </w:p>
        </w:tc>
        <w:tc>
          <w:tcPr>
            <w:tcW w:w="457" w:type="pct"/>
            <w:shd w:val="clear" w:color="auto" w:fill="auto"/>
            <w:vAlign w:val="center"/>
          </w:tcPr>
          <w:p w:rsidR="000E0E8E" w:rsidRPr="003652A6" w:rsidRDefault="000E0E8E"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t>
            </w:r>
          </w:p>
        </w:tc>
        <w:tc>
          <w:tcPr>
            <w:tcW w:w="508" w:type="pct"/>
            <w:shd w:val="clear" w:color="auto" w:fill="auto"/>
            <w:vAlign w:val="center"/>
          </w:tcPr>
          <w:p w:rsidR="000E0E8E" w:rsidRPr="003652A6" w:rsidRDefault="00800D0C"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8.694</w:t>
            </w:r>
          </w:p>
        </w:tc>
        <w:tc>
          <w:tcPr>
            <w:tcW w:w="457" w:type="pct"/>
            <w:shd w:val="clear" w:color="auto" w:fill="auto"/>
            <w:vAlign w:val="center"/>
          </w:tcPr>
          <w:p w:rsidR="000E0E8E" w:rsidRPr="003652A6" w:rsidRDefault="00800D0C"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5.66</w:t>
            </w:r>
          </w:p>
        </w:tc>
      </w:tr>
      <w:tr w:rsidR="00ED124A" w:rsidRPr="003652A6" w:rsidTr="001C20C7">
        <w:tc>
          <w:tcPr>
            <w:tcW w:w="492" w:type="pct"/>
            <w:shd w:val="clear" w:color="auto" w:fill="auto"/>
            <w:vAlign w:val="center"/>
          </w:tcPr>
          <w:p w:rsidR="000E0E8E" w:rsidRPr="003652A6" w:rsidRDefault="000E0E8E" w:rsidP="00C6538E">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469"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57"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49" w:type="pct"/>
            <w:shd w:val="clear" w:color="auto" w:fill="auto"/>
            <w:vAlign w:val="center"/>
          </w:tcPr>
          <w:p w:rsidR="000E0E8E" w:rsidRPr="003652A6" w:rsidRDefault="007020BF"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153.6</w:t>
            </w:r>
          </w:p>
        </w:tc>
        <w:tc>
          <w:tcPr>
            <w:tcW w:w="467" w:type="pct"/>
            <w:shd w:val="clear" w:color="auto" w:fill="auto"/>
            <w:vAlign w:val="center"/>
          </w:tcPr>
          <w:p w:rsidR="000E0E8E" w:rsidRPr="003652A6" w:rsidRDefault="000E0E8E" w:rsidP="00C6538E">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100</w:t>
            </w:r>
          </w:p>
        </w:tc>
        <w:tc>
          <w:tcPr>
            <w:tcW w:w="603"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41"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457" w:type="pct"/>
            <w:shd w:val="clear" w:color="auto" w:fill="auto"/>
            <w:vAlign w:val="center"/>
          </w:tcPr>
          <w:p w:rsidR="000E0E8E" w:rsidRPr="003652A6" w:rsidRDefault="00533698"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08" w:type="pct"/>
            <w:shd w:val="clear" w:color="auto" w:fill="auto"/>
            <w:vAlign w:val="center"/>
          </w:tcPr>
          <w:p w:rsidR="000E0E8E" w:rsidRPr="003652A6" w:rsidRDefault="007020BF" w:rsidP="00C653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153.6</w:t>
            </w:r>
          </w:p>
        </w:tc>
        <w:tc>
          <w:tcPr>
            <w:tcW w:w="457" w:type="pct"/>
            <w:shd w:val="clear" w:color="auto" w:fill="auto"/>
            <w:vAlign w:val="center"/>
          </w:tcPr>
          <w:p w:rsidR="000E0E8E" w:rsidRPr="003652A6" w:rsidRDefault="000E0E8E" w:rsidP="00C6538E">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100</w:t>
            </w:r>
          </w:p>
        </w:tc>
      </w:tr>
    </w:tbl>
    <w:p w:rsidR="0085448F" w:rsidRPr="003652A6" w:rsidRDefault="00800D0C" w:rsidP="0085448F">
      <w:pPr>
        <w:ind w:firstLineChars="0" w:firstLine="0"/>
        <w:jc w:val="left"/>
      </w:pPr>
      <w:r w:rsidRPr="003652A6">
        <w:rPr>
          <w:noProof/>
        </w:rPr>
        <w:drawing>
          <wp:inline distT="0" distB="0" distL="0" distR="0" wp14:anchorId="63DABBD0" wp14:editId="596403B0">
            <wp:extent cx="5762625" cy="2085975"/>
            <wp:effectExtent l="0" t="0" r="9525" b="9525"/>
            <wp:docPr id="11" name="图片 11" descr="F:\资料\府谷三江能源\工程分析\工艺流程图\硫平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资料\府谷三江能源\工程分析\工艺流程图\硫平衡图.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085975"/>
                    </a:xfrm>
                    <a:prstGeom prst="rect">
                      <a:avLst/>
                    </a:prstGeom>
                    <a:noFill/>
                    <a:ln>
                      <a:noFill/>
                    </a:ln>
                  </pic:spPr>
                </pic:pic>
              </a:graphicData>
            </a:graphic>
          </wp:inline>
        </w:drawing>
      </w:r>
    </w:p>
    <w:p w:rsidR="0085448F" w:rsidRPr="003652A6" w:rsidRDefault="0085448F" w:rsidP="0085448F">
      <w:pPr>
        <w:ind w:firstLineChars="0" w:firstLine="0"/>
        <w:jc w:val="center"/>
        <w:rPr>
          <w:b/>
          <w:sz w:val="28"/>
          <w:szCs w:val="28"/>
        </w:rPr>
      </w:pPr>
      <w:r w:rsidRPr="003652A6">
        <w:rPr>
          <w:rFonts w:hint="eastAsia"/>
          <w:b/>
          <w:sz w:val="28"/>
          <w:szCs w:val="28"/>
        </w:rPr>
        <w:t>图</w:t>
      </w:r>
      <w:r w:rsidRPr="003652A6">
        <w:rPr>
          <w:rFonts w:hint="eastAsia"/>
          <w:b/>
          <w:sz w:val="28"/>
          <w:szCs w:val="28"/>
        </w:rPr>
        <w:t xml:space="preserve">4.1-3  </w:t>
      </w:r>
      <w:r w:rsidRPr="003652A6">
        <w:rPr>
          <w:rFonts w:hint="eastAsia"/>
          <w:b/>
          <w:sz w:val="28"/>
          <w:szCs w:val="28"/>
        </w:rPr>
        <w:t>本项目硫平衡图</w:t>
      </w:r>
      <w:r w:rsidR="0001640B" w:rsidRPr="003652A6">
        <w:rPr>
          <w:rFonts w:hint="eastAsia"/>
          <w:b/>
          <w:sz w:val="28"/>
          <w:szCs w:val="28"/>
        </w:rPr>
        <w:t>（</w:t>
      </w:r>
      <w:r w:rsidR="0001640B" w:rsidRPr="003652A6">
        <w:rPr>
          <w:rFonts w:hint="eastAsia"/>
          <w:b/>
          <w:sz w:val="28"/>
          <w:szCs w:val="28"/>
        </w:rPr>
        <w:t>t/a</w:t>
      </w:r>
      <w:r w:rsidR="0001640B" w:rsidRPr="003652A6">
        <w:rPr>
          <w:rFonts w:hint="eastAsia"/>
          <w:b/>
          <w:sz w:val="28"/>
          <w:szCs w:val="28"/>
        </w:rPr>
        <w:t>）</w:t>
      </w:r>
    </w:p>
    <w:p w:rsidR="00AA77B5" w:rsidRPr="003652A6" w:rsidRDefault="00AA77B5" w:rsidP="0085448F">
      <w:pPr>
        <w:ind w:firstLine="480"/>
        <w:jc w:val="left"/>
      </w:pPr>
      <w:r w:rsidRPr="003652A6">
        <w:rPr>
          <w:rFonts w:hint="eastAsia"/>
        </w:rPr>
        <w:t>（</w:t>
      </w:r>
      <w:r w:rsidRPr="003652A6">
        <w:rPr>
          <w:rFonts w:hint="eastAsia"/>
        </w:rPr>
        <w:t>3</w:t>
      </w:r>
      <w:r w:rsidRPr="003652A6">
        <w:rPr>
          <w:rFonts w:hint="eastAsia"/>
        </w:rPr>
        <w:t>）</w:t>
      </w:r>
      <w:r w:rsidR="000A4937" w:rsidRPr="003652A6">
        <w:rPr>
          <w:rFonts w:hint="eastAsia"/>
        </w:rPr>
        <w:t>钙平衡</w:t>
      </w:r>
    </w:p>
    <w:p w:rsidR="00AD103E" w:rsidRPr="003652A6" w:rsidRDefault="00AD103E" w:rsidP="00AD103E">
      <w:pPr>
        <w:ind w:firstLine="480"/>
        <w:rPr>
          <w:rFonts w:cs="Times New Roman"/>
        </w:rPr>
      </w:pPr>
      <w:r w:rsidRPr="003652A6">
        <w:rPr>
          <w:rFonts w:cs="Times New Roman" w:hint="eastAsia"/>
        </w:rPr>
        <w:t>本</w:t>
      </w:r>
      <w:r w:rsidRPr="003652A6">
        <w:rPr>
          <w:rFonts w:cs="Times New Roman"/>
        </w:rPr>
        <w:t>项目</w:t>
      </w:r>
      <w:r w:rsidRPr="003652A6">
        <w:rPr>
          <w:rFonts w:cs="Times New Roman" w:hint="eastAsia"/>
        </w:rPr>
        <w:t>钙</w:t>
      </w:r>
      <w:r w:rsidRPr="003652A6">
        <w:rPr>
          <w:rFonts w:cs="Times New Roman"/>
        </w:rPr>
        <w:t>平衡见表</w:t>
      </w:r>
      <w:r w:rsidRPr="003652A6">
        <w:rPr>
          <w:rFonts w:cs="Times New Roman"/>
        </w:rPr>
        <w:t>4.1-</w:t>
      </w:r>
      <w:r w:rsidRPr="003652A6">
        <w:rPr>
          <w:rFonts w:cs="Times New Roman" w:hint="eastAsia"/>
        </w:rPr>
        <w:t>3</w:t>
      </w:r>
      <w:r w:rsidRPr="003652A6">
        <w:rPr>
          <w:rFonts w:cs="Times New Roman"/>
        </w:rPr>
        <w:t>，</w:t>
      </w:r>
      <w:r w:rsidR="00B53955" w:rsidRPr="003652A6">
        <w:rPr>
          <w:rFonts w:cs="Times New Roman" w:hint="eastAsia"/>
        </w:rPr>
        <w:t>钙</w:t>
      </w:r>
      <w:r w:rsidRPr="003652A6">
        <w:rPr>
          <w:rFonts w:cs="Times New Roman"/>
        </w:rPr>
        <w:t>平衡图见</w:t>
      </w:r>
      <w:r w:rsidRPr="003652A6">
        <w:rPr>
          <w:rFonts w:cs="Times New Roman"/>
        </w:rPr>
        <w:t>4.1-</w:t>
      </w:r>
      <w:r w:rsidRPr="003652A6">
        <w:rPr>
          <w:rFonts w:cs="Times New Roman" w:hint="eastAsia"/>
        </w:rPr>
        <w:t>4</w:t>
      </w:r>
      <w:r w:rsidRPr="003652A6">
        <w:rPr>
          <w:rFonts w:cs="Times New Roman"/>
        </w:rPr>
        <w:t>。</w:t>
      </w:r>
    </w:p>
    <w:p w:rsidR="0040515D" w:rsidRPr="003652A6" w:rsidRDefault="0040515D" w:rsidP="0040515D">
      <w:pPr>
        <w:spacing w:line="240" w:lineRule="auto"/>
        <w:ind w:firstLineChars="0" w:firstLine="0"/>
        <w:jc w:val="center"/>
        <w:rPr>
          <w:rFonts w:cs="Times New Roman"/>
          <w:b/>
        </w:rPr>
      </w:pPr>
      <w:r w:rsidRPr="003652A6">
        <w:rPr>
          <w:rFonts w:cs="Times New Roman" w:hint="eastAsia"/>
          <w:b/>
        </w:rPr>
        <w:t>表</w:t>
      </w:r>
      <w:r w:rsidRPr="003652A6">
        <w:rPr>
          <w:rFonts w:cs="Times New Roman" w:hint="eastAsia"/>
          <w:b/>
        </w:rPr>
        <w:t xml:space="preserve">4.1-3  </w:t>
      </w:r>
      <w:r w:rsidRPr="003652A6">
        <w:rPr>
          <w:rFonts w:cs="Times New Roman" w:hint="eastAsia"/>
          <w:b/>
        </w:rPr>
        <w:t>本项目钙平衡表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92"/>
        <w:gridCol w:w="1135"/>
        <w:gridCol w:w="1419"/>
        <w:gridCol w:w="1278"/>
        <w:gridCol w:w="1148"/>
        <w:gridCol w:w="1125"/>
        <w:gridCol w:w="1231"/>
      </w:tblGrid>
      <w:tr w:rsidR="00ED124A" w:rsidRPr="003652A6" w:rsidTr="00AD103E">
        <w:trPr>
          <w:trHeight w:val="20"/>
          <w:tblHeader/>
        </w:trPr>
        <w:tc>
          <w:tcPr>
            <w:tcW w:w="2425" w:type="pct"/>
            <w:gridSpan w:val="4"/>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hint="eastAsia"/>
                <w:b/>
                <w:bCs/>
                <w:kern w:val="0"/>
                <w:sz w:val="21"/>
                <w:szCs w:val="21"/>
              </w:rPr>
              <w:t>钙</w:t>
            </w:r>
            <w:r w:rsidRPr="003652A6">
              <w:rPr>
                <w:rFonts w:cs="Times New Roman"/>
                <w:b/>
                <w:bCs/>
                <w:kern w:val="0"/>
                <w:sz w:val="21"/>
                <w:szCs w:val="21"/>
              </w:rPr>
              <w:t>的投入</w:t>
            </w:r>
          </w:p>
        </w:tc>
        <w:tc>
          <w:tcPr>
            <w:tcW w:w="2575" w:type="pct"/>
            <w:gridSpan w:val="4"/>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hint="eastAsia"/>
                <w:b/>
                <w:bCs/>
                <w:kern w:val="0"/>
                <w:sz w:val="21"/>
                <w:szCs w:val="21"/>
              </w:rPr>
              <w:t>钙</w:t>
            </w:r>
            <w:r w:rsidRPr="003652A6">
              <w:rPr>
                <w:rFonts w:cs="Times New Roman"/>
                <w:b/>
                <w:bCs/>
                <w:kern w:val="0"/>
                <w:sz w:val="21"/>
                <w:szCs w:val="21"/>
              </w:rPr>
              <w:t>的产出</w:t>
            </w:r>
          </w:p>
        </w:tc>
      </w:tr>
      <w:tr w:rsidR="00ED124A" w:rsidRPr="003652A6" w:rsidTr="00AD103E">
        <w:trPr>
          <w:trHeight w:val="20"/>
          <w:tblHeader/>
        </w:trPr>
        <w:tc>
          <w:tcPr>
            <w:tcW w:w="516"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名称</w:t>
            </w:r>
          </w:p>
        </w:tc>
        <w:tc>
          <w:tcPr>
            <w:tcW w:w="534"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物料量（</w:t>
            </w:r>
            <w:r w:rsidRPr="003652A6">
              <w:rPr>
                <w:rFonts w:cs="Times New Roman"/>
                <w:b/>
                <w:bCs/>
                <w:kern w:val="0"/>
                <w:sz w:val="21"/>
                <w:szCs w:val="21"/>
              </w:rPr>
              <w:t>t/a</w:t>
            </w:r>
            <w:r w:rsidRPr="003652A6">
              <w:rPr>
                <w:rFonts w:cs="Times New Roman"/>
                <w:b/>
                <w:bCs/>
                <w:kern w:val="0"/>
                <w:sz w:val="21"/>
                <w:szCs w:val="21"/>
              </w:rPr>
              <w:t>）</w:t>
            </w:r>
          </w:p>
        </w:tc>
        <w:tc>
          <w:tcPr>
            <w:tcW w:w="611" w:type="pct"/>
            <w:shd w:val="pct10" w:color="auto" w:fill="auto"/>
            <w:vAlign w:val="center"/>
          </w:tcPr>
          <w:p w:rsidR="000A4937" w:rsidRPr="003652A6" w:rsidRDefault="000A4937" w:rsidP="00AD103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w:t>
            </w:r>
            <w:r w:rsidR="00AD103E" w:rsidRPr="003652A6">
              <w:rPr>
                <w:rFonts w:cs="Times New Roman" w:hint="eastAsia"/>
                <w:b/>
                <w:bCs/>
                <w:kern w:val="0"/>
                <w:sz w:val="21"/>
                <w:szCs w:val="21"/>
              </w:rPr>
              <w:t>钙</w:t>
            </w:r>
            <w:r w:rsidRPr="003652A6">
              <w:rPr>
                <w:rFonts w:cs="Times New Roman"/>
                <w:b/>
                <w:bCs/>
                <w:kern w:val="0"/>
                <w:sz w:val="21"/>
                <w:szCs w:val="21"/>
              </w:rPr>
              <w:t>量（</w:t>
            </w:r>
            <w:r w:rsidRPr="003652A6">
              <w:rPr>
                <w:rFonts w:cs="Times New Roman"/>
                <w:b/>
                <w:bCs/>
                <w:kern w:val="0"/>
                <w:sz w:val="21"/>
                <w:szCs w:val="21"/>
              </w:rPr>
              <w:t>t/a</w:t>
            </w:r>
            <w:r w:rsidRPr="003652A6">
              <w:rPr>
                <w:rFonts w:cs="Times New Roman"/>
                <w:b/>
                <w:bCs/>
                <w:kern w:val="0"/>
                <w:sz w:val="21"/>
                <w:szCs w:val="21"/>
              </w:rPr>
              <w:t>）</w:t>
            </w:r>
          </w:p>
        </w:tc>
        <w:tc>
          <w:tcPr>
            <w:tcW w:w="764"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备注</w:t>
            </w:r>
          </w:p>
        </w:tc>
        <w:tc>
          <w:tcPr>
            <w:tcW w:w="688"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名称</w:t>
            </w:r>
          </w:p>
        </w:tc>
        <w:tc>
          <w:tcPr>
            <w:tcW w:w="618"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物料量（</w:t>
            </w:r>
            <w:r w:rsidRPr="003652A6">
              <w:rPr>
                <w:rFonts w:cs="Times New Roman"/>
                <w:b/>
                <w:bCs/>
                <w:kern w:val="0"/>
                <w:sz w:val="21"/>
                <w:szCs w:val="21"/>
              </w:rPr>
              <w:t>t/a</w:t>
            </w:r>
            <w:r w:rsidRPr="003652A6">
              <w:rPr>
                <w:rFonts w:cs="Times New Roman"/>
                <w:b/>
                <w:bCs/>
                <w:kern w:val="0"/>
                <w:sz w:val="21"/>
                <w:szCs w:val="21"/>
              </w:rPr>
              <w:t>）</w:t>
            </w:r>
          </w:p>
        </w:tc>
        <w:tc>
          <w:tcPr>
            <w:tcW w:w="606" w:type="pct"/>
            <w:shd w:val="pct10" w:color="auto" w:fill="auto"/>
            <w:vAlign w:val="center"/>
          </w:tcPr>
          <w:p w:rsidR="000A4937" w:rsidRPr="003652A6" w:rsidRDefault="000A4937" w:rsidP="00AD103E">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含</w:t>
            </w:r>
            <w:r w:rsidR="00AD103E" w:rsidRPr="003652A6">
              <w:rPr>
                <w:rFonts w:cs="Times New Roman" w:hint="eastAsia"/>
                <w:b/>
                <w:bCs/>
                <w:kern w:val="0"/>
                <w:sz w:val="21"/>
                <w:szCs w:val="21"/>
              </w:rPr>
              <w:t>钙</w:t>
            </w:r>
            <w:r w:rsidRPr="003652A6">
              <w:rPr>
                <w:rFonts w:cs="Times New Roman"/>
                <w:b/>
                <w:bCs/>
                <w:kern w:val="0"/>
                <w:sz w:val="21"/>
                <w:szCs w:val="21"/>
              </w:rPr>
              <w:t>量（</w:t>
            </w:r>
            <w:r w:rsidRPr="003652A6">
              <w:rPr>
                <w:rFonts w:cs="Times New Roman"/>
                <w:b/>
                <w:bCs/>
                <w:kern w:val="0"/>
                <w:sz w:val="21"/>
                <w:szCs w:val="21"/>
              </w:rPr>
              <w:t>t/a</w:t>
            </w:r>
            <w:r w:rsidRPr="003652A6">
              <w:rPr>
                <w:rFonts w:cs="Times New Roman"/>
                <w:b/>
                <w:bCs/>
                <w:kern w:val="0"/>
                <w:sz w:val="21"/>
                <w:szCs w:val="21"/>
              </w:rPr>
              <w:t>）</w:t>
            </w:r>
          </w:p>
        </w:tc>
        <w:tc>
          <w:tcPr>
            <w:tcW w:w="663" w:type="pct"/>
            <w:shd w:val="pct10" w:color="auto" w:fill="auto"/>
            <w:vAlign w:val="center"/>
          </w:tcPr>
          <w:p w:rsidR="000A4937" w:rsidRPr="003652A6" w:rsidRDefault="000A4937"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备注</w:t>
            </w:r>
          </w:p>
        </w:tc>
      </w:tr>
      <w:tr w:rsidR="00ED124A" w:rsidRPr="003652A6" w:rsidTr="00AD103E">
        <w:trPr>
          <w:trHeight w:val="20"/>
        </w:trPr>
        <w:tc>
          <w:tcPr>
            <w:tcW w:w="516" w:type="pct"/>
            <w:shd w:val="clear" w:color="auto" w:fill="auto"/>
            <w:vAlign w:val="center"/>
          </w:tcPr>
          <w:p w:rsidR="000A4937" w:rsidRPr="003652A6" w:rsidRDefault="000A4937"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w:t>
            </w:r>
          </w:p>
        </w:tc>
        <w:tc>
          <w:tcPr>
            <w:tcW w:w="534" w:type="pct"/>
            <w:shd w:val="clear" w:color="auto" w:fill="auto"/>
            <w:vAlign w:val="center"/>
          </w:tcPr>
          <w:p w:rsidR="000A4937" w:rsidRPr="003652A6" w:rsidRDefault="00864EF7" w:rsidP="0075292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88740</w:t>
            </w:r>
          </w:p>
        </w:tc>
        <w:tc>
          <w:tcPr>
            <w:tcW w:w="611"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33586.3</w:t>
            </w:r>
          </w:p>
        </w:tc>
        <w:tc>
          <w:tcPr>
            <w:tcW w:w="764" w:type="pct"/>
            <w:shd w:val="clear" w:color="auto" w:fill="auto"/>
            <w:vAlign w:val="center"/>
          </w:tcPr>
          <w:p w:rsidR="000A4937" w:rsidRPr="003652A6" w:rsidRDefault="00E0558E" w:rsidP="00E0558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CaCO</w:t>
            </w:r>
            <w:r w:rsidRPr="003652A6">
              <w:rPr>
                <w:rFonts w:cs="Times New Roman" w:hint="eastAsia"/>
                <w:kern w:val="0"/>
                <w:sz w:val="21"/>
                <w:szCs w:val="21"/>
                <w:vertAlign w:val="subscript"/>
              </w:rPr>
              <w:t>3</w:t>
            </w:r>
            <w:r w:rsidR="000A4937" w:rsidRPr="003652A6">
              <w:rPr>
                <w:rFonts w:cs="Times New Roman"/>
                <w:kern w:val="0"/>
                <w:sz w:val="21"/>
                <w:szCs w:val="21"/>
              </w:rPr>
              <w:t>&gt;9</w:t>
            </w:r>
            <w:r w:rsidRPr="003652A6">
              <w:rPr>
                <w:rFonts w:cs="Times New Roman" w:hint="eastAsia"/>
                <w:kern w:val="0"/>
                <w:sz w:val="21"/>
                <w:szCs w:val="21"/>
              </w:rPr>
              <w:t>5</w:t>
            </w:r>
            <w:r w:rsidR="000A4937" w:rsidRPr="003652A6">
              <w:rPr>
                <w:rFonts w:cs="Times New Roman"/>
                <w:kern w:val="0"/>
                <w:sz w:val="21"/>
                <w:szCs w:val="21"/>
              </w:rPr>
              <w:t>%</w:t>
            </w:r>
          </w:p>
        </w:tc>
        <w:tc>
          <w:tcPr>
            <w:tcW w:w="688"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金属钙</w:t>
            </w:r>
          </w:p>
        </w:tc>
        <w:tc>
          <w:tcPr>
            <w:tcW w:w="618" w:type="pct"/>
            <w:shd w:val="clear" w:color="auto" w:fill="auto"/>
            <w:vAlign w:val="center"/>
          </w:tcPr>
          <w:p w:rsidR="000A4937" w:rsidRPr="003652A6" w:rsidRDefault="000A4937"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20000</w:t>
            </w:r>
          </w:p>
        </w:tc>
        <w:tc>
          <w:tcPr>
            <w:tcW w:w="606"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19900</w:t>
            </w:r>
          </w:p>
        </w:tc>
        <w:tc>
          <w:tcPr>
            <w:tcW w:w="663" w:type="pct"/>
            <w:shd w:val="clear" w:color="auto" w:fill="auto"/>
            <w:vAlign w:val="center"/>
          </w:tcPr>
          <w:p w:rsidR="000A4937" w:rsidRPr="003652A6" w:rsidRDefault="00AD103E" w:rsidP="00AD103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Ca99.5</w:t>
            </w:r>
            <w:r w:rsidR="000A4937" w:rsidRPr="003652A6">
              <w:rPr>
                <w:rFonts w:cs="Times New Roman"/>
                <w:sz w:val="21"/>
                <w:szCs w:val="21"/>
              </w:rPr>
              <w:t>%</w:t>
            </w:r>
          </w:p>
        </w:tc>
      </w:tr>
      <w:tr w:rsidR="00ED124A" w:rsidRPr="003652A6" w:rsidTr="00AD103E">
        <w:trPr>
          <w:trHeight w:val="20"/>
        </w:trPr>
        <w:tc>
          <w:tcPr>
            <w:tcW w:w="516"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53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11"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76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88"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还原渣</w:t>
            </w:r>
          </w:p>
        </w:tc>
        <w:tc>
          <w:tcPr>
            <w:tcW w:w="618" w:type="pct"/>
            <w:shd w:val="clear" w:color="auto" w:fill="auto"/>
            <w:vAlign w:val="center"/>
          </w:tcPr>
          <w:p w:rsidR="000A4937" w:rsidRPr="003652A6" w:rsidRDefault="00AD103E" w:rsidP="00162299">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4034</w:t>
            </w:r>
            <w:r w:rsidR="00162299" w:rsidRPr="003652A6">
              <w:rPr>
                <w:rFonts w:cs="Times New Roman" w:hint="eastAsia"/>
                <w:sz w:val="21"/>
                <w:szCs w:val="21"/>
              </w:rPr>
              <w:t>3</w:t>
            </w:r>
            <w:r w:rsidRPr="003652A6">
              <w:rPr>
                <w:rFonts w:cs="Times New Roman" w:hint="eastAsia"/>
                <w:sz w:val="21"/>
                <w:szCs w:val="21"/>
              </w:rPr>
              <w:t>.43</w:t>
            </w:r>
          </w:p>
        </w:tc>
        <w:tc>
          <w:tcPr>
            <w:tcW w:w="606"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13555.66</w:t>
            </w:r>
          </w:p>
        </w:tc>
        <w:tc>
          <w:tcPr>
            <w:tcW w:w="663" w:type="pct"/>
            <w:shd w:val="clear" w:color="auto" w:fill="auto"/>
            <w:vAlign w:val="center"/>
          </w:tcPr>
          <w:p w:rsidR="000A4937" w:rsidRPr="003652A6" w:rsidRDefault="00AD103E" w:rsidP="00AD103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CaO</w:t>
            </w:r>
            <w:r w:rsidR="000A4937" w:rsidRPr="003652A6">
              <w:rPr>
                <w:rFonts w:cs="Times New Roman"/>
                <w:sz w:val="21"/>
                <w:szCs w:val="21"/>
              </w:rPr>
              <w:t>&gt;</w:t>
            </w:r>
            <w:r w:rsidRPr="003652A6">
              <w:rPr>
                <w:rFonts w:cs="Times New Roman" w:hint="eastAsia"/>
                <w:sz w:val="21"/>
                <w:szCs w:val="21"/>
              </w:rPr>
              <w:t>47</w:t>
            </w:r>
            <w:r w:rsidR="000A4937" w:rsidRPr="003652A6">
              <w:rPr>
                <w:rFonts w:cs="Times New Roman"/>
                <w:sz w:val="21"/>
                <w:szCs w:val="21"/>
              </w:rPr>
              <w:t>%</w:t>
            </w:r>
          </w:p>
        </w:tc>
      </w:tr>
      <w:tr w:rsidR="00ED124A" w:rsidRPr="003652A6" w:rsidTr="00AD103E">
        <w:trPr>
          <w:trHeight w:val="20"/>
        </w:trPr>
        <w:tc>
          <w:tcPr>
            <w:tcW w:w="516"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53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11"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76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88"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石膏</w:t>
            </w:r>
          </w:p>
        </w:tc>
        <w:tc>
          <w:tcPr>
            <w:tcW w:w="618" w:type="pct"/>
            <w:shd w:val="clear" w:color="auto" w:fill="auto"/>
            <w:vAlign w:val="center"/>
          </w:tcPr>
          <w:p w:rsidR="000A4937" w:rsidRPr="003652A6" w:rsidRDefault="004D651B" w:rsidP="005E4CE0">
            <w:pPr>
              <w:adjustRightInd w:val="0"/>
              <w:snapToGrid w:val="0"/>
              <w:spacing w:line="240" w:lineRule="auto"/>
              <w:ind w:firstLineChars="0" w:firstLine="0"/>
              <w:jc w:val="center"/>
              <w:rPr>
                <w:rFonts w:cs="Times New Roman"/>
                <w:sz w:val="21"/>
                <w:szCs w:val="21"/>
              </w:rPr>
            </w:pPr>
            <w:r w:rsidRPr="003652A6">
              <w:rPr>
                <w:rFonts w:cs="Times New Roman" w:hint="eastAsia"/>
                <w:kern w:val="0"/>
                <w:sz w:val="21"/>
                <w:szCs w:val="21"/>
              </w:rPr>
              <w:t>905.2</w:t>
            </w:r>
          </w:p>
        </w:tc>
        <w:tc>
          <w:tcPr>
            <w:tcW w:w="606" w:type="pct"/>
            <w:shd w:val="clear" w:color="auto" w:fill="auto"/>
            <w:vAlign w:val="center"/>
          </w:tcPr>
          <w:p w:rsidR="000A4937" w:rsidRPr="003652A6" w:rsidRDefault="00AD103E" w:rsidP="00EB10B3">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w:t>
            </w:r>
            <w:r w:rsidR="00EB10B3" w:rsidRPr="003652A6">
              <w:rPr>
                <w:rFonts w:cs="Times New Roman" w:hint="eastAsia"/>
                <w:sz w:val="21"/>
                <w:szCs w:val="21"/>
              </w:rPr>
              <w:t>9</w:t>
            </w:r>
            <w:r w:rsidRPr="003652A6">
              <w:rPr>
                <w:rFonts w:cs="Times New Roman" w:hint="eastAsia"/>
                <w:sz w:val="21"/>
                <w:szCs w:val="21"/>
              </w:rPr>
              <w:t>.75</w:t>
            </w:r>
          </w:p>
        </w:tc>
        <w:tc>
          <w:tcPr>
            <w:tcW w:w="663"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D124A" w:rsidRPr="003652A6" w:rsidTr="00AD103E">
        <w:trPr>
          <w:trHeight w:val="20"/>
        </w:trPr>
        <w:tc>
          <w:tcPr>
            <w:tcW w:w="516"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53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611"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76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688"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无组织逸散</w:t>
            </w:r>
          </w:p>
        </w:tc>
        <w:tc>
          <w:tcPr>
            <w:tcW w:w="618" w:type="pct"/>
            <w:shd w:val="clear" w:color="auto" w:fill="auto"/>
            <w:vAlign w:val="center"/>
          </w:tcPr>
          <w:p w:rsidR="000A4937" w:rsidRPr="003652A6" w:rsidRDefault="0001640B"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r w:rsidR="00AD103E" w:rsidRPr="003652A6">
              <w:rPr>
                <w:rFonts w:cs="Times New Roman" w:hint="eastAsia"/>
                <w:sz w:val="21"/>
                <w:szCs w:val="21"/>
              </w:rPr>
              <w:t>.968</w:t>
            </w:r>
          </w:p>
        </w:tc>
        <w:tc>
          <w:tcPr>
            <w:tcW w:w="606" w:type="pct"/>
            <w:shd w:val="clear" w:color="auto" w:fill="auto"/>
            <w:vAlign w:val="center"/>
          </w:tcPr>
          <w:p w:rsidR="000A4937" w:rsidRPr="003652A6" w:rsidRDefault="00EB10B3"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w:t>
            </w:r>
            <w:r w:rsidR="00AD103E" w:rsidRPr="003652A6">
              <w:rPr>
                <w:rFonts w:cs="Times New Roman" w:hint="eastAsia"/>
                <w:sz w:val="21"/>
                <w:szCs w:val="21"/>
              </w:rPr>
              <w:t>.89</w:t>
            </w:r>
          </w:p>
        </w:tc>
        <w:tc>
          <w:tcPr>
            <w:tcW w:w="663"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D124A" w:rsidRPr="003652A6" w:rsidTr="00AD103E">
        <w:trPr>
          <w:trHeight w:val="20"/>
        </w:trPr>
        <w:tc>
          <w:tcPr>
            <w:tcW w:w="516" w:type="pct"/>
            <w:shd w:val="clear" w:color="auto" w:fill="auto"/>
            <w:vAlign w:val="center"/>
          </w:tcPr>
          <w:p w:rsidR="000A4937" w:rsidRPr="003652A6" w:rsidRDefault="000A4937"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53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11" w:type="pct"/>
            <w:shd w:val="clear" w:color="auto" w:fill="auto"/>
            <w:vAlign w:val="center"/>
          </w:tcPr>
          <w:p w:rsidR="000A4937" w:rsidRPr="003652A6" w:rsidRDefault="00AD103E" w:rsidP="00AD103E">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33586.3</w:t>
            </w:r>
          </w:p>
        </w:tc>
        <w:tc>
          <w:tcPr>
            <w:tcW w:w="764"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688" w:type="pct"/>
            <w:shd w:val="clear" w:color="auto" w:fill="auto"/>
            <w:vAlign w:val="center"/>
          </w:tcPr>
          <w:p w:rsidR="000A4937" w:rsidRPr="003652A6" w:rsidRDefault="000A4937"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618"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606" w:type="pct"/>
            <w:shd w:val="clear" w:color="auto" w:fill="auto"/>
            <w:vAlign w:val="center"/>
          </w:tcPr>
          <w:p w:rsidR="000A4937" w:rsidRPr="003652A6" w:rsidRDefault="00AD103E"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33586.3</w:t>
            </w:r>
          </w:p>
        </w:tc>
        <w:tc>
          <w:tcPr>
            <w:tcW w:w="663" w:type="pct"/>
            <w:shd w:val="clear" w:color="auto" w:fill="auto"/>
            <w:vAlign w:val="center"/>
          </w:tcPr>
          <w:p w:rsidR="000A4937" w:rsidRPr="003652A6" w:rsidRDefault="009B6A0D"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bl>
    <w:p w:rsidR="007325B9" w:rsidRPr="003652A6" w:rsidRDefault="00EB10B3" w:rsidP="007325B9">
      <w:pPr>
        <w:ind w:firstLineChars="0" w:firstLine="0"/>
      </w:pPr>
      <w:r w:rsidRPr="003652A6">
        <w:rPr>
          <w:noProof/>
        </w:rPr>
        <w:drawing>
          <wp:inline distT="0" distB="0" distL="0" distR="0" wp14:anchorId="6CEE4AB4" wp14:editId="0CB4DE72">
            <wp:extent cx="5753735" cy="594995"/>
            <wp:effectExtent l="0" t="0" r="0" b="0"/>
            <wp:docPr id="26" name="图片 26" descr="F:\资料\府谷三江能源\工程分析\工艺流程图\钙平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资料\府谷三江能源\工程分析\工艺流程图\钙平衡.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735" cy="594995"/>
                    </a:xfrm>
                    <a:prstGeom prst="rect">
                      <a:avLst/>
                    </a:prstGeom>
                    <a:noFill/>
                    <a:ln>
                      <a:noFill/>
                    </a:ln>
                  </pic:spPr>
                </pic:pic>
              </a:graphicData>
            </a:graphic>
          </wp:inline>
        </w:drawing>
      </w:r>
    </w:p>
    <w:p w:rsidR="007325B9" w:rsidRPr="003652A6" w:rsidRDefault="007325B9" w:rsidP="007325B9">
      <w:pPr>
        <w:ind w:firstLineChars="0" w:firstLine="0"/>
        <w:jc w:val="center"/>
        <w:rPr>
          <w:b/>
          <w:sz w:val="28"/>
          <w:szCs w:val="28"/>
        </w:rPr>
      </w:pPr>
      <w:r w:rsidRPr="003652A6">
        <w:rPr>
          <w:rFonts w:hint="eastAsia"/>
          <w:b/>
          <w:sz w:val="28"/>
          <w:szCs w:val="28"/>
        </w:rPr>
        <w:t>图</w:t>
      </w:r>
      <w:r w:rsidRPr="003652A6">
        <w:rPr>
          <w:rFonts w:hint="eastAsia"/>
          <w:b/>
          <w:sz w:val="28"/>
          <w:szCs w:val="28"/>
        </w:rPr>
        <w:t xml:space="preserve">4.1-4  </w:t>
      </w:r>
      <w:r w:rsidRPr="003652A6">
        <w:rPr>
          <w:rFonts w:hint="eastAsia"/>
          <w:b/>
          <w:sz w:val="28"/>
          <w:szCs w:val="28"/>
        </w:rPr>
        <w:t>本项目钙平衡图</w:t>
      </w:r>
      <w:r w:rsidR="0001640B" w:rsidRPr="003652A6">
        <w:rPr>
          <w:rFonts w:hint="eastAsia"/>
          <w:b/>
          <w:sz w:val="28"/>
          <w:szCs w:val="28"/>
        </w:rPr>
        <w:t>（</w:t>
      </w:r>
      <w:r w:rsidR="0001640B" w:rsidRPr="003652A6">
        <w:rPr>
          <w:rFonts w:hint="eastAsia"/>
          <w:b/>
          <w:sz w:val="28"/>
          <w:szCs w:val="28"/>
        </w:rPr>
        <w:t>t/a</w:t>
      </w:r>
      <w:r w:rsidR="0001640B" w:rsidRPr="003652A6">
        <w:rPr>
          <w:rFonts w:hint="eastAsia"/>
          <w:b/>
          <w:sz w:val="28"/>
          <w:szCs w:val="28"/>
        </w:rPr>
        <w:t>）</w:t>
      </w:r>
    </w:p>
    <w:p w:rsidR="000A4937" w:rsidRPr="003652A6" w:rsidRDefault="0040515D" w:rsidP="00AA77B5">
      <w:pPr>
        <w:ind w:firstLine="480"/>
      </w:pPr>
      <w:r w:rsidRPr="003652A6">
        <w:rPr>
          <w:rFonts w:hint="eastAsia"/>
        </w:rPr>
        <w:t>（</w:t>
      </w:r>
      <w:r w:rsidRPr="003652A6">
        <w:rPr>
          <w:rFonts w:hint="eastAsia"/>
        </w:rPr>
        <w:t>4</w:t>
      </w:r>
      <w:r w:rsidRPr="003652A6">
        <w:rPr>
          <w:rFonts w:hint="eastAsia"/>
        </w:rPr>
        <w:t>）水平衡</w:t>
      </w:r>
    </w:p>
    <w:p w:rsidR="0040515D" w:rsidRPr="003652A6" w:rsidRDefault="0040515D" w:rsidP="0040515D">
      <w:pPr>
        <w:ind w:firstLine="480"/>
        <w:rPr>
          <w:rFonts w:cs="Times New Roman"/>
        </w:rPr>
      </w:pPr>
      <w:r w:rsidRPr="003652A6">
        <w:rPr>
          <w:rFonts w:cs="Times New Roman" w:hint="eastAsia"/>
        </w:rPr>
        <w:t>本</w:t>
      </w:r>
      <w:r w:rsidRPr="003652A6">
        <w:rPr>
          <w:rFonts w:cs="Times New Roman"/>
        </w:rPr>
        <w:t>项目</w:t>
      </w:r>
      <w:r w:rsidRPr="003652A6">
        <w:rPr>
          <w:rFonts w:cs="Times New Roman" w:hint="eastAsia"/>
        </w:rPr>
        <w:t>水</w:t>
      </w:r>
      <w:r w:rsidRPr="003652A6">
        <w:rPr>
          <w:rFonts w:cs="Times New Roman"/>
        </w:rPr>
        <w:t>平衡见表</w:t>
      </w:r>
      <w:r w:rsidRPr="003652A6">
        <w:rPr>
          <w:rFonts w:cs="Times New Roman"/>
        </w:rPr>
        <w:t>4.1-</w:t>
      </w:r>
      <w:r w:rsidRPr="003652A6">
        <w:rPr>
          <w:rFonts w:cs="Times New Roman" w:hint="eastAsia"/>
        </w:rPr>
        <w:t>4</w:t>
      </w:r>
      <w:r w:rsidRPr="003652A6">
        <w:rPr>
          <w:rFonts w:cs="Times New Roman"/>
        </w:rPr>
        <w:t>，</w:t>
      </w:r>
      <w:r w:rsidRPr="003652A6">
        <w:rPr>
          <w:rFonts w:cs="Times New Roman" w:hint="eastAsia"/>
        </w:rPr>
        <w:t>水</w:t>
      </w:r>
      <w:r w:rsidRPr="003652A6">
        <w:rPr>
          <w:rFonts w:cs="Times New Roman"/>
        </w:rPr>
        <w:t>平衡图见</w:t>
      </w:r>
      <w:r w:rsidRPr="003652A6">
        <w:rPr>
          <w:rFonts w:cs="Times New Roman"/>
        </w:rPr>
        <w:t>4.1-</w:t>
      </w:r>
      <w:r w:rsidRPr="003652A6">
        <w:rPr>
          <w:rFonts w:cs="Times New Roman" w:hint="eastAsia"/>
        </w:rPr>
        <w:t>5</w:t>
      </w:r>
      <w:r w:rsidRPr="003652A6">
        <w:rPr>
          <w:rFonts w:cs="Times New Roman"/>
        </w:rPr>
        <w:t>。</w:t>
      </w:r>
      <w:r w:rsidR="00FE3A48" w:rsidRPr="003652A6">
        <w:rPr>
          <w:rFonts w:cs="Times New Roman"/>
        </w:rPr>
        <w:t>本工程全厂新鲜水用量</w:t>
      </w:r>
      <w:r w:rsidR="00395DF8" w:rsidRPr="003652A6">
        <w:rPr>
          <w:rFonts w:cs="Times New Roman" w:hint="eastAsia"/>
        </w:rPr>
        <w:t>278</w:t>
      </w:r>
      <w:r w:rsidR="00FE3A48" w:rsidRPr="003652A6">
        <w:rPr>
          <w:rFonts w:cs="Times New Roman"/>
        </w:rPr>
        <w:t>m</w:t>
      </w:r>
      <w:r w:rsidR="00FE3A48" w:rsidRPr="003652A6">
        <w:rPr>
          <w:rFonts w:cs="Times New Roman"/>
          <w:vertAlign w:val="superscript"/>
        </w:rPr>
        <w:t>3</w:t>
      </w:r>
      <w:r w:rsidR="00FE3A48" w:rsidRPr="003652A6">
        <w:rPr>
          <w:rFonts w:cs="Times New Roman"/>
        </w:rPr>
        <w:t>/d</w:t>
      </w:r>
      <w:r w:rsidR="00FE3A48" w:rsidRPr="003652A6">
        <w:rPr>
          <w:rFonts w:cs="Times New Roman"/>
        </w:rPr>
        <w:t>，循环水量</w:t>
      </w:r>
      <w:r w:rsidR="00821354" w:rsidRPr="003652A6">
        <w:rPr>
          <w:rFonts w:cs="Times New Roman" w:hint="eastAsia"/>
        </w:rPr>
        <w:t>6672</w:t>
      </w:r>
      <w:r w:rsidR="00FE3A48" w:rsidRPr="003652A6">
        <w:rPr>
          <w:rFonts w:cs="Times New Roman"/>
        </w:rPr>
        <w:t>m</w:t>
      </w:r>
      <w:r w:rsidR="00FE3A48" w:rsidRPr="003652A6">
        <w:rPr>
          <w:rFonts w:cs="Times New Roman"/>
          <w:vertAlign w:val="superscript"/>
        </w:rPr>
        <w:t>3</w:t>
      </w:r>
      <w:r w:rsidR="00FE3A48" w:rsidRPr="003652A6">
        <w:rPr>
          <w:rFonts w:cs="Times New Roman"/>
        </w:rPr>
        <w:t>/d</w:t>
      </w:r>
      <w:r w:rsidR="00FE3A48" w:rsidRPr="003652A6">
        <w:rPr>
          <w:rFonts w:cs="Times New Roman" w:hint="eastAsia"/>
        </w:rPr>
        <w:t>。</w:t>
      </w:r>
    </w:p>
    <w:p w:rsidR="0040515D" w:rsidRPr="003652A6" w:rsidRDefault="0040515D" w:rsidP="0040515D">
      <w:pPr>
        <w:spacing w:line="240" w:lineRule="auto"/>
        <w:ind w:firstLineChars="0" w:firstLine="0"/>
        <w:jc w:val="center"/>
        <w:rPr>
          <w:b/>
        </w:rPr>
      </w:pPr>
      <w:r w:rsidRPr="003652A6">
        <w:rPr>
          <w:rFonts w:hint="eastAsia"/>
          <w:b/>
        </w:rPr>
        <w:t>表</w:t>
      </w:r>
      <w:r w:rsidRPr="003652A6">
        <w:rPr>
          <w:rFonts w:hint="eastAsia"/>
          <w:b/>
        </w:rPr>
        <w:t xml:space="preserve">4.1-4  </w:t>
      </w:r>
      <w:r w:rsidRPr="003652A6">
        <w:rPr>
          <w:rFonts w:hint="eastAsia"/>
          <w:b/>
        </w:rPr>
        <w:t>本项目水平衡表</w:t>
      </w:r>
      <w:r w:rsidR="00FE3A48" w:rsidRPr="003652A6">
        <w:rPr>
          <w:rFonts w:hint="eastAsia"/>
          <w:b/>
        </w:rPr>
        <w:t xml:space="preserve"> m</w:t>
      </w:r>
      <w:r w:rsidR="00FE3A48" w:rsidRPr="003652A6">
        <w:rPr>
          <w:rFonts w:hint="eastAsia"/>
          <w:b/>
          <w:vertAlign w:val="superscript"/>
        </w:rPr>
        <w:t>3</w:t>
      </w:r>
      <w:r w:rsidR="00FE3A48" w:rsidRPr="003652A6">
        <w:rPr>
          <w:rFonts w:hint="eastAsia"/>
          <w:b/>
        </w:rPr>
        <w:t>/d</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85"/>
        <w:gridCol w:w="1258"/>
        <w:gridCol w:w="1282"/>
        <w:gridCol w:w="1129"/>
        <w:gridCol w:w="1129"/>
        <w:gridCol w:w="2803"/>
      </w:tblGrid>
      <w:tr w:rsidR="00ED124A" w:rsidRPr="003652A6" w:rsidTr="00395DF8">
        <w:trPr>
          <w:trHeight w:val="548"/>
          <w:tblHeader/>
          <w:jc w:val="center"/>
        </w:trPr>
        <w:tc>
          <w:tcPr>
            <w:tcW w:w="907" w:type="pct"/>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项目</w:t>
            </w:r>
          </w:p>
        </w:tc>
        <w:tc>
          <w:tcPr>
            <w:tcW w:w="677" w:type="pct"/>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hint="eastAsia"/>
                <w:b/>
                <w:bCs/>
                <w:kern w:val="0"/>
                <w:sz w:val="21"/>
                <w:szCs w:val="21"/>
              </w:rPr>
              <w:t>新鲜水</w:t>
            </w:r>
            <w:r w:rsidRPr="003652A6">
              <w:rPr>
                <w:rFonts w:cs="Times New Roman"/>
                <w:b/>
                <w:bCs/>
                <w:kern w:val="0"/>
                <w:sz w:val="21"/>
                <w:szCs w:val="21"/>
              </w:rPr>
              <w:t>用量</w:t>
            </w:r>
          </w:p>
        </w:tc>
        <w:tc>
          <w:tcPr>
            <w:tcW w:w="690" w:type="pct"/>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循环水量</w:t>
            </w:r>
          </w:p>
        </w:tc>
        <w:tc>
          <w:tcPr>
            <w:tcW w:w="608" w:type="pct"/>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损失量</w:t>
            </w:r>
          </w:p>
        </w:tc>
        <w:tc>
          <w:tcPr>
            <w:tcW w:w="608" w:type="pct"/>
            <w:tcBorders>
              <w:right w:val="single" w:sz="4" w:space="0" w:color="auto"/>
            </w:tcBorders>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回用量</w:t>
            </w:r>
          </w:p>
        </w:tc>
        <w:tc>
          <w:tcPr>
            <w:tcW w:w="1509" w:type="pct"/>
            <w:tcBorders>
              <w:left w:val="single" w:sz="4" w:space="0" w:color="auto"/>
              <w:right w:val="single" w:sz="4" w:space="0" w:color="auto"/>
            </w:tcBorders>
            <w:shd w:val="pct15" w:color="auto" w:fill="auto"/>
            <w:vAlign w:val="center"/>
          </w:tcPr>
          <w:p w:rsidR="00981605" w:rsidRPr="003652A6" w:rsidRDefault="00981605" w:rsidP="005E4CE0">
            <w:pPr>
              <w:widowControl/>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备注</w:t>
            </w:r>
          </w:p>
        </w:tc>
      </w:tr>
      <w:tr w:rsidR="00ED124A" w:rsidRPr="003652A6" w:rsidTr="00395DF8">
        <w:trPr>
          <w:trHeight w:hRule="exact" w:val="284"/>
          <w:jc w:val="center"/>
        </w:trPr>
        <w:tc>
          <w:tcPr>
            <w:tcW w:w="907" w:type="pct"/>
            <w:vAlign w:val="center"/>
          </w:tcPr>
          <w:p w:rsidR="00981605" w:rsidRPr="003652A6" w:rsidRDefault="00981605"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循环冷却水</w:t>
            </w:r>
          </w:p>
        </w:tc>
        <w:tc>
          <w:tcPr>
            <w:tcW w:w="677"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200</w:t>
            </w:r>
          </w:p>
        </w:tc>
        <w:tc>
          <w:tcPr>
            <w:tcW w:w="690" w:type="pct"/>
            <w:vAlign w:val="center"/>
          </w:tcPr>
          <w:p w:rsidR="00981605" w:rsidRPr="003652A6" w:rsidRDefault="00821354" w:rsidP="00981605">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6672</w:t>
            </w:r>
          </w:p>
        </w:tc>
        <w:tc>
          <w:tcPr>
            <w:tcW w:w="608" w:type="pct"/>
            <w:vAlign w:val="center"/>
          </w:tcPr>
          <w:p w:rsidR="00981605" w:rsidRPr="003652A6" w:rsidRDefault="00821354" w:rsidP="006C40E9">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133</w:t>
            </w:r>
          </w:p>
        </w:tc>
        <w:tc>
          <w:tcPr>
            <w:tcW w:w="608" w:type="pct"/>
            <w:tcBorders>
              <w:right w:val="single" w:sz="4" w:space="0" w:color="auto"/>
            </w:tcBorders>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67</w:t>
            </w:r>
          </w:p>
        </w:tc>
        <w:tc>
          <w:tcPr>
            <w:tcW w:w="1509" w:type="pct"/>
            <w:tcBorders>
              <w:left w:val="single" w:sz="4" w:space="0" w:color="auto"/>
            </w:tcBorders>
            <w:vAlign w:val="center"/>
          </w:tcPr>
          <w:p w:rsidR="00981605" w:rsidRPr="003652A6" w:rsidRDefault="00981605" w:rsidP="00395DF8">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回用于</w:t>
            </w:r>
            <w:r w:rsidR="00395DF8" w:rsidRPr="003652A6">
              <w:rPr>
                <w:rFonts w:cs="Times New Roman" w:hint="eastAsia"/>
                <w:kern w:val="0"/>
                <w:sz w:val="21"/>
                <w:szCs w:val="21"/>
              </w:rPr>
              <w:t>脱硫塔补水</w:t>
            </w:r>
          </w:p>
        </w:tc>
      </w:tr>
      <w:tr w:rsidR="00ED124A" w:rsidRPr="003652A6" w:rsidTr="00395DF8">
        <w:trPr>
          <w:trHeight w:hRule="exact" w:val="284"/>
          <w:jc w:val="center"/>
        </w:trPr>
        <w:tc>
          <w:tcPr>
            <w:tcW w:w="907" w:type="pct"/>
            <w:vAlign w:val="center"/>
          </w:tcPr>
          <w:p w:rsidR="00981605" w:rsidRPr="003652A6" w:rsidRDefault="00981605"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生活污水</w:t>
            </w:r>
          </w:p>
        </w:tc>
        <w:tc>
          <w:tcPr>
            <w:tcW w:w="677"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25</w:t>
            </w:r>
          </w:p>
        </w:tc>
        <w:tc>
          <w:tcPr>
            <w:tcW w:w="690" w:type="pct"/>
            <w:vAlign w:val="center"/>
          </w:tcPr>
          <w:p w:rsidR="00981605" w:rsidRPr="003652A6" w:rsidRDefault="00981605"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p>
        </w:tc>
        <w:tc>
          <w:tcPr>
            <w:tcW w:w="608"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w:t>
            </w:r>
          </w:p>
        </w:tc>
        <w:tc>
          <w:tcPr>
            <w:tcW w:w="608" w:type="pct"/>
            <w:tcBorders>
              <w:right w:val="single" w:sz="4" w:space="0" w:color="auto"/>
            </w:tcBorders>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w:t>
            </w:r>
          </w:p>
        </w:tc>
        <w:tc>
          <w:tcPr>
            <w:tcW w:w="1509" w:type="pct"/>
            <w:tcBorders>
              <w:left w:val="single" w:sz="4" w:space="0" w:color="auto"/>
            </w:tcBorders>
            <w:vAlign w:val="center"/>
          </w:tcPr>
          <w:p w:rsidR="00981605" w:rsidRPr="003652A6" w:rsidRDefault="00981605" w:rsidP="006C40E9">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回用于</w:t>
            </w:r>
            <w:r w:rsidR="006C40E9" w:rsidRPr="003652A6">
              <w:rPr>
                <w:rFonts w:cs="Times New Roman" w:hint="eastAsia"/>
                <w:kern w:val="0"/>
                <w:sz w:val="21"/>
                <w:szCs w:val="21"/>
              </w:rPr>
              <w:t>绿化洒水</w:t>
            </w:r>
          </w:p>
        </w:tc>
      </w:tr>
      <w:tr w:rsidR="00ED124A" w:rsidRPr="003652A6" w:rsidTr="00395DF8">
        <w:trPr>
          <w:trHeight w:hRule="exact" w:val="559"/>
          <w:jc w:val="center"/>
        </w:trPr>
        <w:tc>
          <w:tcPr>
            <w:tcW w:w="907" w:type="pct"/>
            <w:vAlign w:val="center"/>
          </w:tcPr>
          <w:p w:rsidR="00981605" w:rsidRPr="003652A6" w:rsidRDefault="00981605"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脱硫用水</w:t>
            </w:r>
          </w:p>
        </w:tc>
        <w:tc>
          <w:tcPr>
            <w:tcW w:w="677" w:type="pct"/>
            <w:vAlign w:val="center"/>
          </w:tcPr>
          <w:p w:rsidR="00981605" w:rsidRPr="003652A6" w:rsidRDefault="00395DF8"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120</w:t>
            </w:r>
            <w:r w:rsidRPr="003652A6">
              <w:rPr>
                <w:rFonts w:cs="Times New Roman" w:hint="eastAsia"/>
                <w:kern w:val="0"/>
                <w:sz w:val="21"/>
                <w:szCs w:val="21"/>
              </w:rPr>
              <w:t>（补新鲜水</w:t>
            </w:r>
            <w:r w:rsidRPr="003652A6">
              <w:rPr>
                <w:rFonts w:cs="Times New Roman" w:hint="eastAsia"/>
                <w:kern w:val="0"/>
                <w:sz w:val="21"/>
                <w:szCs w:val="21"/>
              </w:rPr>
              <w:t>53</w:t>
            </w:r>
            <w:r w:rsidRPr="003652A6">
              <w:rPr>
                <w:rFonts w:cs="Times New Roman" w:hint="eastAsia"/>
                <w:kern w:val="0"/>
                <w:sz w:val="21"/>
                <w:szCs w:val="21"/>
              </w:rPr>
              <w:t>）</w:t>
            </w:r>
          </w:p>
        </w:tc>
        <w:tc>
          <w:tcPr>
            <w:tcW w:w="690" w:type="pct"/>
            <w:vAlign w:val="center"/>
          </w:tcPr>
          <w:p w:rsidR="00981605" w:rsidRPr="003652A6" w:rsidRDefault="002A786F"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p>
        </w:tc>
        <w:tc>
          <w:tcPr>
            <w:tcW w:w="608"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72</w:t>
            </w:r>
          </w:p>
        </w:tc>
        <w:tc>
          <w:tcPr>
            <w:tcW w:w="608" w:type="pct"/>
            <w:tcBorders>
              <w:right w:val="single" w:sz="4" w:space="0" w:color="auto"/>
            </w:tcBorders>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48</w:t>
            </w:r>
          </w:p>
        </w:tc>
        <w:tc>
          <w:tcPr>
            <w:tcW w:w="1509" w:type="pct"/>
            <w:tcBorders>
              <w:left w:val="single" w:sz="4" w:space="0" w:color="auto"/>
            </w:tcBorders>
            <w:vAlign w:val="center"/>
          </w:tcPr>
          <w:p w:rsidR="00981605" w:rsidRPr="003652A6" w:rsidRDefault="007325B9" w:rsidP="002A786F">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回用于</w:t>
            </w:r>
            <w:r w:rsidRPr="003652A6">
              <w:rPr>
                <w:rFonts w:cs="Times New Roman" w:hint="eastAsia"/>
                <w:kern w:val="0"/>
                <w:sz w:val="21"/>
                <w:szCs w:val="21"/>
              </w:rPr>
              <w:t>还原渣堆场浇渣</w:t>
            </w:r>
          </w:p>
        </w:tc>
      </w:tr>
      <w:tr w:rsidR="00ED124A" w:rsidRPr="003652A6" w:rsidTr="00395DF8">
        <w:trPr>
          <w:trHeight w:hRule="exact" w:val="284"/>
          <w:jc w:val="center"/>
        </w:trPr>
        <w:tc>
          <w:tcPr>
            <w:tcW w:w="907" w:type="pct"/>
            <w:vAlign w:val="center"/>
          </w:tcPr>
          <w:p w:rsidR="00981605" w:rsidRPr="003652A6" w:rsidRDefault="00981605"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合计</w:t>
            </w:r>
          </w:p>
        </w:tc>
        <w:tc>
          <w:tcPr>
            <w:tcW w:w="677" w:type="pct"/>
            <w:vAlign w:val="center"/>
          </w:tcPr>
          <w:p w:rsidR="00981605" w:rsidRPr="003652A6" w:rsidRDefault="00395DF8"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278</w:t>
            </w:r>
          </w:p>
        </w:tc>
        <w:tc>
          <w:tcPr>
            <w:tcW w:w="690"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6672</w:t>
            </w:r>
          </w:p>
        </w:tc>
        <w:tc>
          <w:tcPr>
            <w:tcW w:w="608" w:type="pct"/>
            <w:vAlign w:val="center"/>
          </w:tcPr>
          <w:p w:rsidR="00981605" w:rsidRPr="003652A6" w:rsidRDefault="00821354"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210</w:t>
            </w:r>
          </w:p>
        </w:tc>
        <w:tc>
          <w:tcPr>
            <w:tcW w:w="608" w:type="pct"/>
            <w:tcBorders>
              <w:right w:val="single" w:sz="4" w:space="0" w:color="auto"/>
            </w:tcBorders>
            <w:vAlign w:val="center"/>
          </w:tcPr>
          <w:p w:rsidR="00981605" w:rsidRPr="003652A6" w:rsidRDefault="00395DF8"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68</w:t>
            </w:r>
          </w:p>
        </w:tc>
        <w:tc>
          <w:tcPr>
            <w:tcW w:w="1509" w:type="pct"/>
            <w:tcBorders>
              <w:left w:val="single" w:sz="4" w:space="0" w:color="auto"/>
            </w:tcBorders>
            <w:vAlign w:val="center"/>
          </w:tcPr>
          <w:p w:rsidR="00981605" w:rsidRPr="003652A6" w:rsidRDefault="002A786F"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r>
    </w:tbl>
    <w:p w:rsidR="004720EF" w:rsidRPr="003652A6" w:rsidRDefault="009B6A0D" w:rsidP="00B22227">
      <w:pPr>
        <w:ind w:firstLineChars="0" w:firstLine="0"/>
        <w:jc w:val="center"/>
        <w:rPr>
          <w:b/>
          <w:sz w:val="28"/>
          <w:szCs w:val="28"/>
        </w:rPr>
      </w:pPr>
      <w:r w:rsidRPr="003652A6">
        <w:rPr>
          <w:rFonts w:hint="eastAsia"/>
          <w:b/>
          <w:noProof/>
          <w:sz w:val="28"/>
          <w:szCs w:val="28"/>
        </w:rPr>
        <w:drawing>
          <wp:inline distT="0" distB="0" distL="0" distR="0" wp14:anchorId="11C6630E" wp14:editId="02D2C6F0">
            <wp:extent cx="5753100" cy="2343150"/>
            <wp:effectExtent l="0" t="0" r="0" b="0"/>
            <wp:docPr id="16" name="图片 16" descr="F:\资料\府谷三江能源\工程分析\工艺流程图\水平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资料\府谷三江能源\工程分析\工艺流程图\水平衡.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rsidR="007325B9" w:rsidRPr="003652A6" w:rsidRDefault="007325B9" w:rsidP="00B22227">
      <w:pPr>
        <w:ind w:firstLineChars="0" w:firstLine="0"/>
        <w:jc w:val="center"/>
        <w:rPr>
          <w:b/>
          <w:sz w:val="28"/>
          <w:szCs w:val="28"/>
        </w:rPr>
      </w:pPr>
      <w:r w:rsidRPr="003652A6">
        <w:rPr>
          <w:rFonts w:hint="eastAsia"/>
          <w:b/>
          <w:sz w:val="28"/>
          <w:szCs w:val="28"/>
        </w:rPr>
        <w:t>图</w:t>
      </w:r>
      <w:r w:rsidRPr="003652A6">
        <w:rPr>
          <w:rFonts w:hint="eastAsia"/>
          <w:b/>
          <w:sz w:val="28"/>
          <w:szCs w:val="28"/>
        </w:rPr>
        <w:t xml:space="preserve">4.1-5  </w:t>
      </w:r>
      <w:r w:rsidRPr="003652A6">
        <w:rPr>
          <w:rFonts w:hint="eastAsia"/>
          <w:b/>
          <w:sz w:val="28"/>
          <w:szCs w:val="28"/>
        </w:rPr>
        <w:t>本项目水平衡图</w:t>
      </w:r>
      <w:r w:rsidR="004720EF" w:rsidRPr="003652A6">
        <w:rPr>
          <w:rFonts w:hint="eastAsia"/>
          <w:b/>
          <w:sz w:val="28"/>
          <w:szCs w:val="28"/>
        </w:rPr>
        <w:t>（</w:t>
      </w:r>
      <w:r w:rsidR="004720EF" w:rsidRPr="003652A6">
        <w:rPr>
          <w:rFonts w:hint="eastAsia"/>
          <w:b/>
          <w:sz w:val="28"/>
          <w:szCs w:val="28"/>
        </w:rPr>
        <w:t>m</w:t>
      </w:r>
      <w:r w:rsidR="004720EF" w:rsidRPr="003652A6">
        <w:rPr>
          <w:rFonts w:hint="eastAsia"/>
          <w:b/>
          <w:sz w:val="28"/>
          <w:szCs w:val="28"/>
          <w:vertAlign w:val="superscript"/>
        </w:rPr>
        <w:t>3</w:t>
      </w:r>
      <w:r w:rsidR="004720EF" w:rsidRPr="003652A6">
        <w:rPr>
          <w:rFonts w:hint="eastAsia"/>
          <w:b/>
          <w:sz w:val="28"/>
          <w:szCs w:val="28"/>
        </w:rPr>
        <w:t>/d</w:t>
      </w:r>
      <w:r w:rsidR="004720EF" w:rsidRPr="003652A6">
        <w:rPr>
          <w:rFonts w:hint="eastAsia"/>
          <w:b/>
          <w:sz w:val="28"/>
          <w:szCs w:val="28"/>
        </w:rPr>
        <w:t>）</w:t>
      </w:r>
    </w:p>
    <w:p w:rsidR="00CE1435" w:rsidRPr="003652A6" w:rsidRDefault="00CE1435" w:rsidP="00CE1435">
      <w:pPr>
        <w:ind w:firstLine="480"/>
      </w:pPr>
      <w:r w:rsidRPr="003652A6">
        <w:rPr>
          <w:rFonts w:hint="eastAsia"/>
        </w:rPr>
        <w:t>（</w:t>
      </w:r>
      <w:r w:rsidRPr="003652A6">
        <w:rPr>
          <w:rFonts w:hint="eastAsia"/>
        </w:rPr>
        <w:t>5</w:t>
      </w:r>
      <w:r w:rsidRPr="003652A6">
        <w:rPr>
          <w:rFonts w:hint="eastAsia"/>
        </w:rPr>
        <w:t>）煤气平衡</w:t>
      </w:r>
    </w:p>
    <w:p w:rsidR="00CE1435" w:rsidRPr="003652A6" w:rsidRDefault="00CE1435" w:rsidP="00CE1435">
      <w:pPr>
        <w:pStyle w:val="aa"/>
        <w:spacing w:line="360" w:lineRule="auto"/>
        <w:ind w:firstLine="482"/>
        <w:jc w:val="left"/>
        <w:rPr>
          <w:rFonts w:eastAsiaTheme="minorEastAsia"/>
          <w:sz w:val="24"/>
          <w:szCs w:val="24"/>
        </w:rPr>
      </w:pPr>
      <w:r w:rsidRPr="003652A6">
        <w:rPr>
          <w:rFonts w:eastAsiaTheme="minorEastAsia" w:hint="eastAsia"/>
          <w:sz w:val="24"/>
          <w:szCs w:val="24"/>
        </w:rPr>
        <w:t>本次项目变更后，金属钙消耗煤气可来自现有兰炭车间，根据核算，现有兰炭产生的煤气量能够满足本次变更工程用量，具体见表</w:t>
      </w:r>
      <w:r w:rsidRPr="003652A6">
        <w:rPr>
          <w:rFonts w:eastAsiaTheme="minorEastAsia" w:hint="eastAsia"/>
          <w:sz w:val="24"/>
          <w:szCs w:val="24"/>
        </w:rPr>
        <w:t>4.1-6</w:t>
      </w:r>
      <w:r w:rsidRPr="003652A6">
        <w:rPr>
          <w:rFonts w:eastAsiaTheme="minorEastAsia" w:hint="eastAsia"/>
          <w:sz w:val="24"/>
          <w:szCs w:val="24"/>
        </w:rPr>
        <w:t>。</w:t>
      </w:r>
    </w:p>
    <w:p w:rsidR="00947FFA" w:rsidRPr="003652A6" w:rsidRDefault="00947FFA" w:rsidP="00947FFA">
      <w:pPr>
        <w:pStyle w:val="aa"/>
        <w:ind w:firstLine="482"/>
        <w:rPr>
          <w:rFonts w:eastAsiaTheme="minorEastAsia"/>
          <w:b/>
          <w:sz w:val="24"/>
          <w:szCs w:val="24"/>
        </w:rPr>
      </w:pPr>
      <w:r w:rsidRPr="003652A6">
        <w:rPr>
          <w:rFonts w:eastAsiaTheme="minorEastAsia"/>
          <w:b/>
          <w:sz w:val="24"/>
          <w:szCs w:val="24"/>
        </w:rPr>
        <w:t>表</w:t>
      </w:r>
      <w:r w:rsidR="004B16B3" w:rsidRPr="003652A6">
        <w:rPr>
          <w:rFonts w:eastAsiaTheme="minorEastAsia" w:hint="eastAsia"/>
          <w:b/>
          <w:sz w:val="24"/>
          <w:szCs w:val="24"/>
        </w:rPr>
        <w:t>4</w:t>
      </w:r>
      <w:r w:rsidRPr="003652A6">
        <w:rPr>
          <w:rFonts w:eastAsiaTheme="minorEastAsia"/>
          <w:b/>
          <w:sz w:val="24"/>
          <w:szCs w:val="24"/>
        </w:rPr>
        <w:t>.1-</w:t>
      </w:r>
      <w:r w:rsidR="004B16B3" w:rsidRPr="003652A6">
        <w:rPr>
          <w:rFonts w:eastAsiaTheme="minorEastAsia" w:hint="eastAsia"/>
          <w:b/>
          <w:sz w:val="24"/>
          <w:szCs w:val="24"/>
        </w:rPr>
        <w:t>6</w:t>
      </w:r>
      <w:r w:rsidRPr="003652A6">
        <w:rPr>
          <w:rFonts w:eastAsiaTheme="minorEastAsia"/>
          <w:b/>
          <w:sz w:val="24"/>
          <w:szCs w:val="24"/>
        </w:rPr>
        <w:t xml:space="preserve">  </w:t>
      </w:r>
      <w:r w:rsidRPr="003652A6">
        <w:rPr>
          <w:rFonts w:eastAsiaTheme="minorEastAsia" w:hint="eastAsia"/>
          <w:b/>
          <w:sz w:val="24"/>
          <w:szCs w:val="24"/>
        </w:rPr>
        <w:t>金属钙项目建成后</w:t>
      </w:r>
      <w:r w:rsidRPr="003652A6">
        <w:rPr>
          <w:rFonts w:eastAsiaTheme="minorEastAsia"/>
          <w:b/>
          <w:sz w:val="24"/>
          <w:szCs w:val="24"/>
        </w:rPr>
        <w:t>煤气平衡</w:t>
      </w:r>
      <w:r w:rsidR="00F93327" w:rsidRPr="003652A6">
        <w:rPr>
          <w:rFonts w:eastAsiaTheme="minorEastAsia" w:hint="eastAsia"/>
          <w:b/>
          <w:sz w:val="24"/>
          <w:szCs w:val="24"/>
        </w:rPr>
        <w:t>（现有工程基础上）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2587"/>
        <w:gridCol w:w="2879"/>
        <w:gridCol w:w="2756"/>
      </w:tblGrid>
      <w:tr w:rsidR="00CE1435" w:rsidRPr="003652A6" w:rsidTr="00947FFA">
        <w:trPr>
          <w:jc w:val="center"/>
        </w:trPr>
        <w:tc>
          <w:tcPr>
            <w:tcW w:w="573"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序号</w:t>
            </w:r>
          </w:p>
        </w:tc>
        <w:tc>
          <w:tcPr>
            <w:tcW w:w="1393"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项目</w:t>
            </w:r>
          </w:p>
        </w:tc>
        <w:tc>
          <w:tcPr>
            <w:tcW w:w="1550"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发生量（</w:t>
            </w:r>
            <w:r w:rsidRPr="003652A6">
              <w:rPr>
                <w:sz w:val="21"/>
                <w:szCs w:val="21"/>
              </w:rPr>
              <w:t>Nm</w:t>
            </w:r>
            <w:r w:rsidRPr="003652A6">
              <w:rPr>
                <w:sz w:val="21"/>
                <w:szCs w:val="21"/>
                <w:vertAlign w:val="superscript"/>
              </w:rPr>
              <w:t>3</w:t>
            </w:r>
            <w:r w:rsidRPr="003652A6">
              <w:rPr>
                <w:sz w:val="21"/>
                <w:szCs w:val="21"/>
              </w:rPr>
              <w:t>/</w:t>
            </w:r>
            <w:r w:rsidRPr="003652A6">
              <w:rPr>
                <w:rFonts w:hint="eastAsia"/>
                <w:sz w:val="21"/>
                <w:szCs w:val="21"/>
              </w:rPr>
              <w:t>a</w:t>
            </w:r>
            <w:r w:rsidRPr="003652A6">
              <w:rPr>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耗用量（</w:t>
            </w:r>
            <w:r w:rsidRPr="003652A6">
              <w:rPr>
                <w:sz w:val="21"/>
                <w:szCs w:val="21"/>
              </w:rPr>
              <w:t>Nm</w:t>
            </w:r>
            <w:r w:rsidRPr="003652A6">
              <w:rPr>
                <w:sz w:val="21"/>
                <w:szCs w:val="21"/>
                <w:vertAlign w:val="superscript"/>
              </w:rPr>
              <w:t>3</w:t>
            </w:r>
            <w:r w:rsidRPr="003652A6">
              <w:rPr>
                <w:sz w:val="21"/>
                <w:szCs w:val="21"/>
              </w:rPr>
              <w:t>/</w:t>
            </w:r>
            <w:r w:rsidRPr="003652A6">
              <w:rPr>
                <w:rFonts w:hint="eastAsia"/>
                <w:sz w:val="21"/>
                <w:szCs w:val="21"/>
              </w:rPr>
              <w:t>a</w:t>
            </w:r>
            <w:r w:rsidRPr="003652A6">
              <w:rPr>
                <w:sz w:val="21"/>
                <w:szCs w:val="21"/>
              </w:rPr>
              <w:t>）</w:t>
            </w:r>
          </w:p>
        </w:tc>
      </w:tr>
      <w:tr w:rsidR="00CE1435" w:rsidRPr="003652A6" w:rsidTr="00947FFA">
        <w:trPr>
          <w:jc w:val="center"/>
        </w:trPr>
        <w:tc>
          <w:tcPr>
            <w:tcW w:w="573"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1</w:t>
            </w:r>
          </w:p>
        </w:tc>
        <w:tc>
          <w:tcPr>
            <w:tcW w:w="139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兰炭</w:t>
            </w:r>
            <w:r w:rsidRPr="003652A6">
              <w:rPr>
                <w:sz w:val="21"/>
                <w:szCs w:val="21"/>
              </w:rPr>
              <w:t>炉</w:t>
            </w:r>
          </w:p>
        </w:tc>
        <w:tc>
          <w:tcPr>
            <w:tcW w:w="155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w:t>
            </w:r>
          </w:p>
        </w:tc>
      </w:tr>
      <w:tr w:rsidR="00CE1435" w:rsidRPr="003652A6" w:rsidTr="00947FFA">
        <w:trPr>
          <w:jc w:val="center"/>
        </w:trPr>
        <w:tc>
          <w:tcPr>
            <w:tcW w:w="573"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2</w:t>
            </w:r>
          </w:p>
        </w:tc>
        <w:tc>
          <w:tcPr>
            <w:tcW w:w="139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炭化炉回炉</w:t>
            </w:r>
          </w:p>
        </w:tc>
        <w:tc>
          <w:tcPr>
            <w:tcW w:w="1550"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CE1435" w:rsidRPr="003652A6" w:rsidTr="00947FFA">
        <w:trPr>
          <w:jc w:val="center"/>
        </w:trPr>
        <w:tc>
          <w:tcPr>
            <w:tcW w:w="57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w:t>
            </w:r>
          </w:p>
        </w:tc>
        <w:tc>
          <w:tcPr>
            <w:tcW w:w="139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富裕煤气送发电车间</w:t>
            </w:r>
          </w:p>
        </w:tc>
        <w:tc>
          <w:tcPr>
            <w:tcW w:w="1550"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hint="eastAsia"/>
                <w:sz w:val="21"/>
                <w:szCs w:val="21"/>
              </w:rPr>
              <w:t>/</w:t>
            </w:r>
          </w:p>
        </w:tc>
        <w:tc>
          <w:tcPr>
            <w:tcW w:w="1484" w:type="pct"/>
            <w:vAlign w:val="center"/>
          </w:tcPr>
          <w:p w:rsidR="00947FFA" w:rsidRPr="003652A6" w:rsidRDefault="004B16B3" w:rsidP="00947FFA">
            <w:pPr>
              <w:spacing w:line="240" w:lineRule="auto"/>
              <w:ind w:firstLineChars="0" w:firstLine="0"/>
              <w:contextualSpacing/>
              <w:jc w:val="center"/>
              <w:rPr>
                <w:rFonts w:ascii="宋体" w:hAnsi="宋体" w:cs="宋体"/>
                <w:sz w:val="21"/>
                <w:szCs w:val="21"/>
              </w:rPr>
            </w:pPr>
            <w:r w:rsidRPr="003652A6">
              <w:rPr>
                <w:rFonts w:hint="eastAsia"/>
                <w:sz w:val="21"/>
                <w:szCs w:val="21"/>
              </w:rPr>
              <w:t>0.674</w:t>
            </w:r>
            <w:r w:rsidR="00947FFA" w:rsidRPr="003652A6">
              <w:rPr>
                <w:rFonts w:ascii="宋体" w:eastAsia="宋体" w:hAnsi="宋体" w:cs="Times New Roman" w:hint="eastAsia"/>
                <w:sz w:val="21"/>
                <w:szCs w:val="21"/>
              </w:rPr>
              <w:t>×</w:t>
            </w:r>
            <w:r w:rsidR="00947FFA" w:rsidRPr="003652A6">
              <w:rPr>
                <w:rFonts w:cs="Times New Roman" w:hint="eastAsia"/>
                <w:sz w:val="21"/>
                <w:szCs w:val="21"/>
              </w:rPr>
              <w:t>10</w:t>
            </w:r>
            <w:r w:rsidR="00947FFA" w:rsidRPr="003652A6">
              <w:rPr>
                <w:rFonts w:cs="Times New Roman" w:hint="eastAsia"/>
                <w:sz w:val="21"/>
                <w:szCs w:val="21"/>
                <w:vertAlign w:val="superscript"/>
              </w:rPr>
              <w:t>8</w:t>
            </w:r>
          </w:p>
        </w:tc>
      </w:tr>
      <w:tr w:rsidR="00CE1435" w:rsidRPr="003652A6" w:rsidTr="00947FFA">
        <w:trPr>
          <w:jc w:val="center"/>
        </w:trPr>
        <w:tc>
          <w:tcPr>
            <w:tcW w:w="57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4</w:t>
            </w:r>
          </w:p>
        </w:tc>
        <w:tc>
          <w:tcPr>
            <w:tcW w:w="1393"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金属钙</w:t>
            </w:r>
          </w:p>
        </w:tc>
        <w:tc>
          <w:tcPr>
            <w:tcW w:w="1550" w:type="pct"/>
            <w:vAlign w:val="center"/>
          </w:tcPr>
          <w:p w:rsidR="00947FFA" w:rsidRPr="003652A6" w:rsidRDefault="00947FFA" w:rsidP="00947FFA">
            <w:pPr>
              <w:spacing w:line="240" w:lineRule="auto"/>
              <w:ind w:firstLineChars="0" w:firstLine="0"/>
              <w:contextualSpacing/>
              <w:jc w:val="center"/>
              <w:rPr>
                <w:rFonts w:cs="Times New Roman"/>
                <w:sz w:val="21"/>
                <w:szCs w:val="21"/>
              </w:rPr>
            </w:pPr>
          </w:p>
        </w:tc>
        <w:tc>
          <w:tcPr>
            <w:tcW w:w="1484" w:type="pct"/>
            <w:vAlign w:val="center"/>
          </w:tcPr>
          <w:p w:rsidR="00947FFA" w:rsidRPr="003652A6" w:rsidRDefault="004B16B3" w:rsidP="00947FFA">
            <w:pPr>
              <w:spacing w:line="240" w:lineRule="auto"/>
              <w:ind w:firstLineChars="0" w:firstLine="0"/>
              <w:contextualSpacing/>
              <w:jc w:val="center"/>
              <w:rPr>
                <w:sz w:val="21"/>
                <w:szCs w:val="21"/>
              </w:rPr>
            </w:pPr>
            <w:r w:rsidRPr="003652A6">
              <w:rPr>
                <w:rFonts w:eastAsia="宋体" w:cs="Times New Roman" w:hint="eastAsia"/>
                <w:snapToGrid w:val="0"/>
                <w:kern w:val="0"/>
                <w:sz w:val="21"/>
                <w:szCs w:val="21"/>
                <w:lang w:val="zh-CN"/>
              </w:rPr>
              <w:t>1.536</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CE1435" w:rsidRPr="003652A6" w:rsidTr="00947FFA">
        <w:trPr>
          <w:trHeight w:val="281"/>
          <w:jc w:val="center"/>
        </w:trPr>
        <w:tc>
          <w:tcPr>
            <w:tcW w:w="1966" w:type="pct"/>
            <w:gridSpan w:val="2"/>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合</w:t>
            </w:r>
            <w:r w:rsidRPr="003652A6">
              <w:rPr>
                <w:sz w:val="21"/>
                <w:szCs w:val="21"/>
              </w:rPr>
              <w:t xml:space="preserve">     </w:t>
            </w:r>
            <w:r w:rsidRPr="003652A6">
              <w:rPr>
                <w:sz w:val="21"/>
                <w:szCs w:val="21"/>
              </w:rPr>
              <w:t>计</w:t>
            </w:r>
          </w:p>
        </w:tc>
        <w:tc>
          <w:tcPr>
            <w:tcW w:w="155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bl>
    <w:p w:rsidR="00CE1435" w:rsidRPr="003652A6" w:rsidRDefault="00CE1435" w:rsidP="00CE1435">
      <w:pPr>
        <w:pStyle w:val="aa"/>
        <w:spacing w:line="360" w:lineRule="auto"/>
        <w:ind w:firstLine="482"/>
        <w:jc w:val="left"/>
        <w:rPr>
          <w:rFonts w:eastAsiaTheme="minorEastAsia"/>
          <w:sz w:val="24"/>
          <w:szCs w:val="24"/>
        </w:rPr>
      </w:pPr>
      <w:r w:rsidRPr="003652A6">
        <w:rPr>
          <w:rFonts w:eastAsiaTheme="minorEastAsia" w:hint="eastAsia"/>
          <w:sz w:val="24"/>
          <w:szCs w:val="24"/>
        </w:rPr>
        <w:t>本次项目变更后，金属钙消耗煤气远远小于替代的金属镁项目用量，根据核算，全厂煤气量能够满足本次变更工程用量，具体见表</w:t>
      </w:r>
      <w:r w:rsidRPr="003652A6">
        <w:rPr>
          <w:rFonts w:eastAsiaTheme="minorEastAsia" w:hint="eastAsia"/>
          <w:sz w:val="24"/>
          <w:szCs w:val="24"/>
        </w:rPr>
        <w:t>4.1-7</w:t>
      </w:r>
      <w:r w:rsidRPr="003652A6">
        <w:rPr>
          <w:rFonts w:eastAsiaTheme="minorEastAsia" w:hint="eastAsia"/>
          <w:sz w:val="24"/>
          <w:szCs w:val="24"/>
        </w:rPr>
        <w:t>。</w:t>
      </w:r>
    </w:p>
    <w:p w:rsidR="00947FFA" w:rsidRPr="003652A6" w:rsidRDefault="00947FFA" w:rsidP="00947FFA">
      <w:pPr>
        <w:pStyle w:val="aa"/>
        <w:ind w:firstLine="482"/>
        <w:rPr>
          <w:rFonts w:eastAsiaTheme="minorEastAsia"/>
          <w:b/>
          <w:sz w:val="24"/>
          <w:szCs w:val="24"/>
        </w:rPr>
      </w:pPr>
      <w:r w:rsidRPr="003652A6">
        <w:rPr>
          <w:rFonts w:eastAsiaTheme="minorEastAsia"/>
          <w:b/>
          <w:sz w:val="24"/>
          <w:szCs w:val="24"/>
        </w:rPr>
        <w:t>表</w:t>
      </w:r>
      <w:r w:rsidR="00CE1435" w:rsidRPr="003652A6">
        <w:rPr>
          <w:rFonts w:eastAsiaTheme="minorEastAsia" w:hint="eastAsia"/>
          <w:b/>
          <w:sz w:val="24"/>
          <w:szCs w:val="24"/>
        </w:rPr>
        <w:t>4</w:t>
      </w:r>
      <w:r w:rsidR="00CE1435" w:rsidRPr="003652A6">
        <w:rPr>
          <w:rFonts w:eastAsiaTheme="minorEastAsia"/>
          <w:b/>
          <w:sz w:val="24"/>
          <w:szCs w:val="24"/>
        </w:rPr>
        <w:t>.1-</w:t>
      </w:r>
      <w:r w:rsidR="00CE1435" w:rsidRPr="003652A6">
        <w:rPr>
          <w:rFonts w:eastAsiaTheme="minorEastAsia" w:hint="eastAsia"/>
          <w:b/>
          <w:sz w:val="24"/>
          <w:szCs w:val="24"/>
        </w:rPr>
        <w:t>7</w:t>
      </w:r>
      <w:r w:rsidR="00CE1435" w:rsidRPr="003652A6">
        <w:rPr>
          <w:rFonts w:eastAsiaTheme="minorEastAsia"/>
          <w:b/>
          <w:sz w:val="24"/>
          <w:szCs w:val="24"/>
        </w:rPr>
        <w:t xml:space="preserve"> </w:t>
      </w:r>
      <w:r w:rsidRPr="003652A6">
        <w:rPr>
          <w:rFonts w:eastAsiaTheme="minorEastAsia"/>
          <w:b/>
          <w:sz w:val="24"/>
          <w:szCs w:val="24"/>
        </w:rPr>
        <w:t xml:space="preserve">  </w:t>
      </w:r>
      <w:r w:rsidRPr="003652A6">
        <w:rPr>
          <w:rFonts w:eastAsiaTheme="minorEastAsia" w:hint="eastAsia"/>
          <w:b/>
          <w:sz w:val="24"/>
          <w:szCs w:val="24"/>
        </w:rPr>
        <w:t>金属钙项目建成后全厂</w:t>
      </w:r>
      <w:r w:rsidRPr="003652A6">
        <w:rPr>
          <w:rFonts w:eastAsiaTheme="minorEastAsia"/>
          <w:b/>
          <w:sz w:val="24"/>
          <w:szCs w:val="24"/>
        </w:rPr>
        <w:t>煤气平衡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8"/>
        <w:gridCol w:w="2595"/>
        <w:gridCol w:w="2756"/>
      </w:tblGrid>
      <w:tr w:rsidR="00947FFA" w:rsidRPr="003652A6" w:rsidTr="00947FFA">
        <w:trPr>
          <w:jc w:val="center"/>
        </w:trPr>
        <w:tc>
          <w:tcPr>
            <w:tcW w:w="440" w:type="pct"/>
            <w:shd w:val="pct15" w:color="auto" w:fill="auto"/>
            <w:vAlign w:val="center"/>
          </w:tcPr>
          <w:p w:rsidR="00947FFA" w:rsidRPr="003652A6" w:rsidRDefault="00947FFA" w:rsidP="00947FFA">
            <w:pPr>
              <w:spacing w:line="240" w:lineRule="auto"/>
              <w:ind w:firstLineChars="0" w:firstLine="0"/>
              <w:contextualSpacing/>
              <w:jc w:val="center"/>
              <w:rPr>
                <w:b/>
                <w:sz w:val="21"/>
                <w:szCs w:val="21"/>
              </w:rPr>
            </w:pPr>
            <w:r w:rsidRPr="003652A6">
              <w:rPr>
                <w:b/>
                <w:sz w:val="21"/>
                <w:szCs w:val="21"/>
              </w:rPr>
              <w:t>序号</w:t>
            </w:r>
          </w:p>
        </w:tc>
        <w:tc>
          <w:tcPr>
            <w:tcW w:w="1679" w:type="pct"/>
            <w:shd w:val="pct15" w:color="auto" w:fill="auto"/>
            <w:vAlign w:val="center"/>
          </w:tcPr>
          <w:p w:rsidR="00947FFA" w:rsidRPr="003652A6" w:rsidRDefault="00947FFA" w:rsidP="00947FFA">
            <w:pPr>
              <w:spacing w:line="240" w:lineRule="auto"/>
              <w:ind w:firstLineChars="0" w:firstLine="0"/>
              <w:contextualSpacing/>
              <w:jc w:val="center"/>
              <w:rPr>
                <w:b/>
                <w:sz w:val="21"/>
                <w:szCs w:val="21"/>
              </w:rPr>
            </w:pPr>
            <w:r w:rsidRPr="003652A6">
              <w:rPr>
                <w:b/>
                <w:sz w:val="21"/>
                <w:szCs w:val="21"/>
              </w:rPr>
              <w:t>项目</w:t>
            </w:r>
          </w:p>
        </w:tc>
        <w:tc>
          <w:tcPr>
            <w:tcW w:w="1397" w:type="pct"/>
            <w:shd w:val="pct15" w:color="auto" w:fill="auto"/>
            <w:vAlign w:val="center"/>
          </w:tcPr>
          <w:p w:rsidR="00947FFA" w:rsidRPr="003652A6" w:rsidRDefault="00947FFA" w:rsidP="00947FFA">
            <w:pPr>
              <w:spacing w:line="240" w:lineRule="auto"/>
              <w:ind w:firstLineChars="0" w:firstLine="0"/>
              <w:contextualSpacing/>
              <w:jc w:val="center"/>
              <w:rPr>
                <w:b/>
                <w:sz w:val="21"/>
                <w:szCs w:val="21"/>
              </w:rPr>
            </w:pPr>
            <w:r w:rsidRPr="003652A6">
              <w:rPr>
                <w:b/>
                <w:sz w:val="21"/>
                <w:szCs w:val="21"/>
              </w:rPr>
              <w:t>发生量（</w:t>
            </w:r>
            <w:r w:rsidRPr="003652A6">
              <w:rPr>
                <w:b/>
                <w:sz w:val="21"/>
                <w:szCs w:val="21"/>
              </w:rPr>
              <w:t>Nm</w:t>
            </w:r>
            <w:r w:rsidRPr="003652A6">
              <w:rPr>
                <w:b/>
                <w:sz w:val="21"/>
                <w:szCs w:val="21"/>
                <w:vertAlign w:val="superscript"/>
              </w:rPr>
              <w:t>3</w:t>
            </w:r>
            <w:r w:rsidRPr="003652A6">
              <w:rPr>
                <w:b/>
                <w:sz w:val="21"/>
                <w:szCs w:val="21"/>
              </w:rPr>
              <w:t>/</w:t>
            </w:r>
            <w:r w:rsidRPr="003652A6">
              <w:rPr>
                <w:rFonts w:hint="eastAsia"/>
                <w:b/>
                <w:sz w:val="21"/>
                <w:szCs w:val="21"/>
              </w:rPr>
              <w:t>a</w:t>
            </w:r>
            <w:r w:rsidRPr="003652A6">
              <w:rPr>
                <w:b/>
                <w:sz w:val="21"/>
                <w:szCs w:val="21"/>
              </w:rPr>
              <w:t>）</w:t>
            </w:r>
          </w:p>
        </w:tc>
        <w:tc>
          <w:tcPr>
            <w:tcW w:w="1484" w:type="pct"/>
            <w:shd w:val="pct15" w:color="auto" w:fill="auto"/>
            <w:vAlign w:val="center"/>
          </w:tcPr>
          <w:p w:rsidR="00947FFA" w:rsidRPr="003652A6" w:rsidRDefault="00947FFA" w:rsidP="00947FFA">
            <w:pPr>
              <w:spacing w:line="240" w:lineRule="auto"/>
              <w:ind w:firstLineChars="0" w:firstLine="0"/>
              <w:contextualSpacing/>
              <w:jc w:val="center"/>
              <w:rPr>
                <w:b/>
                <w:sz w:val="21"/>
                <w:szCs w:val="21"/>
              </w:rPr>
            </w:pPr>
            <w:r w:rsidRPr="003652A6">
              <w:rPr>
                <w:b/>
                <w:sz w:val="21"/>
                <w:szCs w:val="21"/>
              </w:rPr>
              <w:t>耗用量（</w:t>
            </w:r>
            <w:r w:rsidRPr="003652A6">
              <w:rPr>
                <w:b/>
                <w:sz w:val="21"/>
                <w:szCs w:val="21"/>
              </w:rPr>
              <w:t>Nm</w:t>
            </w:r>
            <w:r w:rsidRPr="003652A6">
              <w:rPr>
                <w:b/>
                <w:sz w:val="21"/>
                <w:szCs w:val="21"/>
                <w:vertAlign w:val="superscript"/>
              </w:rPr>
              <w:t>3</w:t>
            </w:r>
            <w:r w:rsidRPr="003652A6">
              <w:rPr>
                <w:b/>
                <w:sz w:val="21"/>
                <w:szCs w:val="21"/>
              </w:rPr>
              <w:t>/</w:t>
            </w:r>
            <w:r w:rsidRPr="003652A6">
              <w:rPr>
                <w:rFonts w:hint="eastAsia"/>
                <w:b/>
                <w:sz w:val="21"/>
                <w:szCs w:val="21"/>
              </w:rPr>
              <w:t>a</w:t>
            </w:r>
            <w:r w:rsidRPr="003652A6">
              <w:rPr>
                <w:b/>
                <w:sz w:val="21"/>
                <w:szCs w:val="21"/>
              </w:rPr>
              <w:t>）</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1</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现有兰炭</w:t>
            </w:r>
            <w:r w:rsidRPr="003652A6">
              <w:rPr>
                <w:sz w:val="21"/>
                <w:szCs w:val="21"/>
              </w:rPr>
              <w:t>炉</w:t>
            </w:r>
          </w:p>
        </w:tc>
        <w:tc>
          <w:tcPr>
            <w:tcW w:w="1397"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3.51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2</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在建兰炭</w:t>
            </w:r>
            <w:r w:rsidRPr="003652A6">
              <w:rPr>
                <w:sz w:val="21"/>
                <w:szCs w:val="21"/>
              </w:rPr>
              <w:t>炉</w:t>
            </w:r>
          </w:p>
        </w:tc>
        <w:tc>
          <w:tcPr>
            <w:tcW w:w="1397"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13.69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3</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现有兰炭炉回炉</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1.3</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4</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在建</w:t>
            </w:r>
            <w:r w:rsidRPr="003652A6">
              <w:rPr>
                <w:sz w:val="21"/>
                <w:szCs w:val="21"/>
              </w:rPr>
              <w:t>烘干机加热</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0.41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5</w:t>
            </w:r>
          </w:p>
        </w:tc>
        <w:tc>
          <w:tcPr>
            <w:tcW w:w="1679"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金属镁车间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4B16B3" w:rsidP="00947FFA">
            <w:pPr>
              <w:spacing w:line="240" w:lineRule="auto"/>
              <w:ind w:firstLineChars="0" w:firstLine="0"/>
              <w:contextualSpacing/>
              <w:jc w:val="center"/>
              <w:rPr>
                <w:sz w:val="21"/>
                <w:szCs w:val="21"/>
              </w:rPr>
            </w:pPr>
            <w:r w:rsidRPr="003652A6">
              <w:rPr>
                <w:rFonts w:cs="Times New Roman" w:hint="eastAsia"/>
                <w:sz w:val="21"/>
                <w:szCs w:val="21"/>
              </w:rPr>
              <w:t>2.81</w:t>
            </w:r>
            <w:r w:rsidR="00947FFA" w:rsidRPr="003652A6">
              <w:rPr>
                <w:rFonts w:ascii="宋体" w:eastAsia="宋体" w:hAnsi="宋体" w:cs="Times New Roman" w:hint="eastAsia"/>
                <w:sz w:val="21"/>
                <w:szCs w:val="21"/>
              </w:rPr>
              <w:t>×</w:t>
            </w:r>
            <w:r w:rsidR="00947FFA" w:rsidRPr="003652A6">
              <w:rPr>
                <w:rFonts w:cs="Times New Roman" w:hint="eastAsia"/>
                <w:sz w:val="21"/>
                <w:szCs w:val="21"/>
              </w:rPr>
              <w:t>10</w:t>
            </w:r>
            <w:r w:rsidR="00947FFA"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6</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镁合金车间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0.9</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7</w:t>
            </w:r>
          </w:p>
        </w:tc>
        <w:tc>
          <w:tcPr>
            <w:tcW w:w="1679"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hint="eastAsia"/>
                <w:sz w:val="21"/>
                <w:szCs w:val="21"/>
              </w:rPr>
              <w:t>还原罐车间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0.0012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8</w:t>
            </w:r>
          </w:p>
        </w:tc>
        <w:tc>
          <w:tcPr>
            <w:tcW w:w="1679"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hint="eastAsia"/>
                <w:sz w:val="21"/>
                <w:szCs w:val="21"/>
              </w:rPr>
              <w:t>泡花碱车间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0.21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9</w:t>
            </w:r>
          </w:p>
        </w:tc>
        <w:tc>
          <w:tcPr>
            <w:tcW w:w="1679"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hint="eastAsia"/>
                <w:sz w:val="21"/>
                <w:szCs w:val="21"/>
              </w:rPr>
              <w:t>活性炭车间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2.4</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10</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现有富裕煤气送发电车间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947FFA" w:rsidP="00947FFA">
            <w:pPr>
              <w:spacing w:line="240" w:lineRule="auto"/>
              <w:ind w:firstLineChars="0" w:firstLine="0"/>
              <w:contextualSpacing/>
              <w:jc w:val="center"/>
              <w:rPr>
                <w:rFonts w:ascii="宋体" w:hAnsi="宋体" w:cs="宋体"/>
                <w:sz w:val="21"/>
                <w:szCs w:val="21"/>
              </w:rPr>
            </w:pPr>
            <w:r w:rsidRPr="003652A6">
              <w:rPr>
                <w:rFonts w:hint="eastAsia"/>
                <w:sz w:val="21"/>
                <w:szCs w:val="21"/>
              </w:rPr>
              <w:t>2.21</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CE1435" w:rsidRPr="003652A6" w:rsidTr="00947FFA">
        <w:trPr>
          <w:jc w:val="center"/>
        </w:trPr>
        <w:tc>
          <w:tcPr>
            <w:tcW w:w="440"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11</w:t>
            </w:r>
          </w:p>
        </w:tc>
        <w:tc>
          <w:tcPr>
            <w:tcW w:w="1679"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在建兰炭富裕煤气送发电车间</w:t>
            </w:r>
          </w:p>
        </w:tc>
        <w:tc>
          <w:tcPr>
            <w:tcW w:w="1397" w:type="pct"/>
            <w:vAlign w:val="center"/>
          </w:tcPr>
          <w:p w:rsidR="00947FFA" w:rsidRPr="003652A6" w:rsidRDefault="00947FFA" w:rsidP="00947FFA">
            <w:pPr>
              <w:spacing w:line="240" w:lineRule="auto"/>
              <w:ind w:firstLineChars="0" w:firstLine="0"/>
              <w:contextualSpacing/>
              <w:jc w:val="center"/>
              <w:rPr>
                <w:rFonts w:cs="Times New Roman"/>
                <w:sz w:val="21"/>
                <w:szCs w:val="21"/>
              </w:rPr>
            </w:pPr>
            <w:r w:rsidRPr="003652A6">
              <w:rPr>
                <w:rFonts w:cs="Times New Roman"/>
                <w:sz w:val="21"/>
                <w:szCs w:val="21"/>
              </w:rPr>
              <w:t>/</w:t>
            </w:r>
          </w:p>
        </w:tc>
        <w:tc>
          <w:tcPr>
            <w:tcW w:w="1484" w:type="pct"/>
            <w:vAlign w:val="center"/>
          </w:tcPr>
          <w:p w:rsidR="00947FFA" w:rsidRPr="003652A6" w:rsidRDefault="00CE1435" w:rsidP="004B16B3">
            <w:pPr>
              <w:spacing w:line="240" w:lineRule="auto"/>
              <w:ind w:firstLineChars="0" w:firstLine="0"/>
              <w:contextualSpacing/>
              <w:jc w:val="center"/>
              <w:rPr>
                <w:rFonts w:cs="Times New Roman"/>
                <w:sz w:val="21"/>
                <w:szCs w:val="21"/>
                <w:vertAlign w:val="superscript"/>
              </w:rPr>
            </w:pPr>
            <w:r w:rsidRPr="003652A6">
              <w:rPr>
                <w:rFonts w:cs="Times New Roman" w:hint="eastAsia"/>
                <w:sz w:val="21"/>
                <w:szCs w:val="21"/>
              </w:rPr>
              <w:t>5.4228</w:t>
            </w:r>
            <w:r w:rsidR="00947FFA" w:rsidRPr="003652A6">
              <w:rPr>
                <w:rFonts w:ascii="宋体" w:eastAsia="宋体" w:hAnsi="宋体" w:cs="Times New Roman" w:hint="eastAsia"/>
                <w:sz w:val="21"/>
                <w:szCs w:val="21"/>
              </w:rPr>
              <w:t>×</w:t>
            </w:r>
            <w:r w:rsidR="00947FFA" w:rsidRPr="003652A6">
              <w:rPr>
                <w:rFonts w:cs="Times New Roman" w:hint="eastAsia"/>
                <w:sz w:val="21"/>
                <w:szCs w:val="21"/>
              </w:rPr>
              <w:t>10</w:t>
            </w:r>
            <w:r w:rsidR="00947FFA" w:rsidRPr="003652A6">
              <w:rPr>
                <w:rFonts w:cs="Times New Roman" w:hint="eastAsia"/>
                <w:sz w:val="21"/>
                <w:szCs w:val="21"/>
                <w:vertAlign w:val="superscript"/>
              </w:rPr>
              <w:t>8</w:t>
            </w:r>
          </w:p>
        </w:tc>
      </w:tr>
      <w:tr w:rsidR="004B16B3" w:rsidRPr="003652A6" w:rsidTr="00947FFA">
        <w:trPr>
          <w:jc w:val="center"/>
        </w:trPr>
        <w:tc>
          <w:tcPr>
            <w:tcW w:w="440" w:type="pct"/>
            <w:vAlign w:val="center"/>
          </w:tcPr>
          <w:p w:rsidR="004B16B3" w:rsidRPr="003652A6" w:rsidRDefault="004B16B3" w:rsidP="00947FFA">
            <w:pPr>
              <w:spacing w:line="240" w:lineRule="auto"/>
              <w:ind w:firstLineChars="0" w:firstLine="0"/>
              <w:contextualSpacing/>
              <w:jc w:val="center"/>
              <w:rPr>
                <w:sz w:val="21"/>
                <w:szCs w:val="21"/>
              </w:rPr>
            </w:pPr>
            <w:r w:rsidRPr="003652A6">
              <w:rPr>
                <w:rFonts w:hint="eastAsia"/>
                <w:sz w:val="21"/>
                <w:szCs w:val="21"/>
              </w:rPr>
              <w:t>12</w:t>
            </w:r>
          </w:p>
        </w:tc>
        <w:tc>
          <w:tcPr>
            <w:tcW w:w="1679" w:type="pct"/>
            <w:vAlign w:val="center"/>
          </w:tcPr>
          <w:p w:rsidR="004B16B3" w:rsidRPr="003652A6" w:rsidRDefault="004B16B3" w:rsidP="00947FFA">
            <w:pPr>
              <w:spacing w:line="240" w:lineRule="auto"/>
              <w:ind w:firstLineChars="0" w:firstLine="0"/>
              <w:contextualSpacing/>
              <w:jc w:val="center"/>
              <w:rPr>
                <w:sz w:val="21"/>
                <w:szCs w:val="21"/>
              </w:rPr>
            </w:pPr>
            <w:r w:rsidRPr="003652A6">
              <w:rPr>
                <w:rFonts w:hint="eastAsia"/>
                <w:sz w:val="21"/>
                <w:szCs w:val="21"/>
              </w:rPr>
              <w:t>新建金属钙车间</w:t>
            </w:r>
          </w:p>
        </w:tc>
        <w:tc>
          <w:tcPr>
            <w:tcW w:w="1397" w:type="pct"/>
            <w:vAlign w:val="center"/>
          </w:tcPr>
          <w:p w:rsidR="004B16B3" w:rsidRPr="003652A6" w:rsidRDefault="004B16B3" w:rsidP="00947FFA">
            <w:pPr>
              <w:spacing w:line="240" w:lineRule="auto"/>
              <w:ind w:firstLineChars="0" w:firstLine="0"/>
              <w:contextualSpacing/>
              <w:jc w:val="center"/>
              <w:rPr>
                <w:rFonts w:cs="Times New Roman"/>
                <w:sz w:val="21"/>
                <w:szCs w:val="21"/>
              </w:rPr>
            </w:pPr>
          </w:p>
        </w:tc>
        <w:tc>
          <w:tcPr>
            <w:tcW w:w="1484" w:type="pct"/>
            <w:vAlign w:val="center"/>
          </w:tcPr>
          <w:p w:rsidR="004B16B3" w:rsidRPr="003652A6" w:rsidRDefault="004B16B3" w:rsidP="00947FFA">
            <w:pPr>
              <w:spacing w:line="240" w:lineRule="auto"/>
              <w:ind w:firstLineChars="0" w:firstLine="0"/>
              <w:contextualSpacing/>
              <w:jc w:val="center"/>
              <w:rPr>
                <w:rFonts w:cs="Times New Roman"/>
                <w:sz w:val="21"/>
                <w:szCs w:val="21"/>
              </w:rPr>
            </w:pPr>
            <w:r w:rsidRPr="003652A6">
              <w:rPr>
                <w:rFonts w:eastAsia="宋体" w:cs="Times New Roman" w:hint="eastAsia"/>
                <w:snapToGrid w:val="0"/>
                <w:kern w:val="0"/>
                <w:sz w:val="21"/>
                <w:szCs w:val="21"/>
                <w:lang w:val="zh-CN"/>
              </w:rPr>
              <w:t>1.536</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trHeight w:val="281"/>
          <w:jc w:val="center"/>
        </w:trPr>
        <w:tc>
          <w:tcPr>
            <w:tcW w:w="2119" w:type="pct"/>
            <w:gridSpan w:val="2"/>
            <w:vAlign w:val="center"/>
          </w:tcPr>
          <w:p w:rsidR="00947FFA" w:rsidRPr="003652A6" w:rsidRDefault="00947FFA" w:rsidP="00947FFA">
            <w:pPr>
              <w:spacing w:line="240" w:lineRule="auto"/>
              <w:ind w:firstLineChars="0" w:firstLine="0"/>
              <w:contextualSpacing/>
              <w:jc w:val="center"/>
              <w:rPr>
                <w:sz w:val="21"/>
                <w:szCs w:val="21"/>
              </w:rPr>
            </w:pPr>
            <w:r w:rsidRPr="003652A6">
              <w:rPr>
                <w:sz w:val="21"/>
                <w:szCs w:val="21"/>
              </w:rPr>
              <w:t>合</w:t>
            </w:r>
            <w:r w:rsidRPr="003652A6">
              <w:rPr>
                <w:sz w:val="21"/>
                <w:szCs w:val="21"/>
              </w:rPr>
              <w:t xml:space="preserve">     </w:t>
            </w:r>
            <w:r w:rsidRPr="003652A6">
              <w:rPr>
                <w:sz w:val="21"/>
                <w:szCs w:val="21"/>
              </w:rPr>
              <w:t>计</w:t>
            </w:r>
          </w:p>
        </w:tc>
        <w:tc>
          <w:tcPr>
            <w:tcW w:w="1397" w:type="pct"/>
            <w:vAlign w:val="center"/>
          </w:tcPr>
          <w:p w:rsidR="00947FFA" w:rsidRPr="003652A6" w:rsidRDefault="00947FFA" w:rsidP="00947FFA">
            <w:pPr>
              <w:spacing w:line="240" w:lineRule="auto"/>
              <w:ind w:firstLineChars="0" w:firstLine="0"/>
              <w:contextualSpacing/>
              <w:jc w:val="center"/>
              <w:rPr>
                <w:sz w:val="21"/>
                <w:szCs w:val="21"/>
              </w:rPr>
            </w:pPr>
            <w:r w:rsidRPr="003652A6">
              <w:rPr>
                <w:rFonts w:hint="eastAsia"/>
                <w:sz w:val="21"/>
                <w:szCs w:val="21"/>
              </w:rPr>
              <w:t>17.2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c>
          <w:tcPr>
            <w:tcW w:w="1484" w:type="pct"/>
            <w:vAlign w:val="center"/>
          </w:tcPr>
          <w:p w:rsidR="00947FFA" w:rsidRPr="003652A6" w:rsidRDefault="00947FFA" w:rsidP="00947FFA">
            <w:pPr>
              <w:spacing w:line="240" w:lineRule="auto"/>
              <w:ind w:firstLineChars="0" w:firstLine="0"/>
              <w:contextualSpacing/>
              <w:jc w:val="center"/>
              <w:rPr>
                <w:rFonts w:cs="Times New Roman"/>
                <w:sz w:val="21"/>
                <w:szCs w:val="21"/>
                <w:vertAlign w:val="superscript"/>
              </w:rPr>
            </w:pPr>
            <w:r w:rsidRPr="003652A6">
              <w:rPr>
                <w:rFonts w:hint="eastAsia"/>
                <w:sz w:val="21"/>
                <w:szCs w:val="21"/>
              </w:rPr>
              <w:t>17.2</w:t>
            </w:r>
            <w:r w:rsidRPr="003652A6">
              <w:rPr>
                <w:rFonts w:ascii="宋体" w:eastAsia="宋体" w:hAnsi="宋体" w:cs="Times New Roman" w:hint="eastAsia"/>
                <w:sz w:val="21"/>
                <w:szCs w:val="21"/>
              </w:rPr>
              <w:t>×</w:t>
            </w:r>
            <w:r w:rsidRPr="003652A6">
              <w:rPr>
                <w:rFonts w:cs="Times New Roman" w:hint="eastAsia"/>
                <w:sz w:val="21"/>
                <w:szCs w:val="21"/>
              </w:rPr>
              <w:t>10</w:t>
            </w:r>
            <w:r w:rsidRPr="003652A6">
              <w:rPr>
                <w:rFonts w:cs="Times New Roman" w:hint="eastAsia"/>
                <w:sz w:val="21"/>
                <w:szCs w:val="21"/>
                <w:vertAlign w:val="superscript"/>
              </w:rPr>
              <w:t>8</w:t>
            </w:r>
          </w:p>
        </w:tc>
      </w:tr>
      <w:tr w:rsidR="00947FFA" w:rsidRPr="003652A6" w:rsidTr="00947FFA">
        <w:trPr>
          <w:trHeight w:val="281"/>
          <w:jc w:val="center"/>
        </w:trPr>
        <w:tc>
          <w:tcPr>
            <w:tcW w:w="5000" w:type="pct"/>
            <w:gridSpan w:val="4"/>
            <w:vAlign w:val="center"/>
          </w:tcPr>
          <w:p w:rsidR="00947FFA" w:rsidRPr="003652A6" w:rsidRDefault="00947FFA" w:rsidP="00947FFA">
            <w:pPr>
              <w:spacing w:line="240" w:lineRule="auto"/>
              <w:ind w:firstLineChars="0" w:firstLine="0"/>
              <w:contextualSpacing/>
              <w:jc w:val="center"/>
              <w:rPr>
                <w:sz w:val="21"/>
                <w:szCs w:val="21"/>
              </w:rPr>
            </w:pPr>
            <w:r w:rsidRPr="003652A6">
              <w:rPr>
                <w:rFonts w:cs="Times New Roman" w:hint="eastAsia"/>
                <w:sz w:val="21"/>
                <w:szCs w:val="21"/>
              </w:rPr>
              <w:t>注：</w:t>
            </w:r>
            <w:r w:rsidRPr="003652A6">
              <w:rPr>
                <w:rFonts w:cs="Times New Roman"/>
                <w:sz w:val="21"/>
                <w:szCs w:val="21"/>
              </w:rPr>
              <w:t>（金属钙节省</w:t>
            </w:r>
            <w:r w:rsidRPr="003652A6">
              <w:rPr>
                <w:rFonts w:cs="Times New Roman"/>
                <w:sz w:val="21"/>
                <w:szCs w:val="21"/>
              </w:rPr>
              <w:t>1.273</w:t>
            </w:r>
            <w:r w:rsidRPr="003652A6">
              <w:rPr>
                <w:rFonts w:eastAsia="宋体" w:cs="Times New Roman"/>
                <w:sz w:val="21"/>
                <w:szCs w:val="21"/>
              </w:rPr>
              <w:t>×</w:t>
            </w:r>
            <w:r w:rsidRPr="003652A6">
              <w:rPr>
                <w:rFonts w:cs="Times New Roman"/>
                <w:sz w:val="21"/>
                <w:szCs w:val="21"/>
              </w:rPr>
              <w:t>10</w:t>
            </w:r>
            <w:r w:rsidRPr="003652A6">
              <w:rPr>
                <w:rFonts w:cs="Times New Roman"/>
                <w:sz w:val="21"/>
                <w:szCs w:val="21"/>
                <w:vertAlign w:val="superscript"/>
              </w:rPr>
              <w:t>8</w:t>
            </w:r>
            <w:r w:rsidRPr="003652A6">
              <w:rPr>
                <w:rFonts w:cs="Times New Roman"/>
                <w:sz w:val="21"/>
                <w:szCs w:val="21"/>
              </w:rPr>
              <w:t>，可</w:t>
            </w:r>
            <w:r w:rsidRPr="003652A6">
              <w:rPr>
                <w:rFonts w:cs="Times New Roman" w:hint="eastAsia"/>
                <w:sz w:val="21"/>
                <w:szCs w:val="21"/>
              </w:rPr>
              <w:t>使得发电车间</w:t>
            </w:r>
            <w:r w:rsidRPr="003652A6">
              <w:rPr>
                <w:rFonts w:cs="Times New Roman"/>
                <w:sz w:val="21"/>
                <w:szCs w:val="21"/>
              </w:rPr>
              <w:t>节省</w:t>
            </w:r>
            <w:r w:rsidRPr="003652A6">
              <w:rPr>
                <w:rFonts w:cs="Times New Roman"/>
                <w:sz w:val="21"/>
                <w:szCs w:val="21"/>
              </w:rPr>
              <w:t>3.89</w:t>
            </w:r>
            <w:r w:rsidRPr="003652A6">
              <w:rPr>
                <w:rFonts w:cs="Times New Roman"/>
                <w:sz w:val="21"/>
                <w:szCs w:val="21"/>
              </w:rPr>
              <w:t>万吨焦</w:t>
            </w:r>
            <w:r w:rsidRPr="003652A6">
              <w:rPr>
                <w:rFonts w:cs="Times New Roman" w:hint="eastAsia"/>
                <w:sz w:val="21"/>
                <w:szCs w:val="21"/>
              </w:rPr>
              <w:t>或燃料煤用量</w:t>
            </w:r>
            <w:r w:rsidRPr="003652A6">
              <w:rPr>
                <w:rFonts w:cs="Times New Roman"/>
                <w:sz w:val="21"/>
                <w:szCs w:val="21"/>
              </w:rPr>
              <w:t>）</w:t>
            </w:r>
          </w:p>
        </w:tc>
      </w:tr>
    </w:tbl>
    <w:p w:rsidR="0040515D" w:rsidRPr="003652A6" w:rsidRDefault="006C40E9" w:rsidP="006C40E9">
      <w:pPr>
        <w:pStyle w:val="3"/>
      </w:pPr>
      <w:bookmarkStart w:id="385" w:name="_Toc492054308"/>
      <w:r w:rsidRPr="003652A6">
        <w:rPr>
          <w:rFonts w:hint="eastAsia"/>
        </w:rPr>
        <w:t>4.1.</w:t>
      </w:r>
      <w:r w:rsidR="00EB2F4D" w:rsidRPr="003652A6">
        <w:rPr>
          <w:rFonts w:hint="eastAsia"/>
        </w:rPr>
        <w:t>3</w:t>
      </w:r>
      <w:r w:rsidRPr="003652A6">
        <w:rPr>
          <w:rFonts w:hint="eastAsia"/>
        </w:rPr>
        <w:t xml:space="preserve"> </w:t>
      </w:r>
      <w:r w:rsidRPr="003652A6">
        <w:rPr>
          <w:rFonts w:hint="eastAsia"/>
        </w:rPr>
        <w:t>产污环节分析</w:t>
      </w:r>
      <w:r w:rsidR="0041535C" w:rsidRPr="003652A6">
        <w:rPr>
          <w:rFonts w:hint="eastAsia"/>
        </w:rPr>
        <w:t>及污染防治措施</w:t>
      </w:r>
      <w:bookmarkEnd w:id="385"/>
    </w:p>
    <w:p w:rsidR="002C537B" w:rsidRPr="003652A6" w:rsidRDefault="002C537B" w:rsidP="002C537B">
      <w:pPr>
        <w:pStyle w:val="4"/>
      </w:pPr>
      <w:r w:rsidRPr="003652A6">
        <w:rPr>
          <w:rFonts w:hint="eastAsia"/>
        </w:rPr>
        <w:t>4.1.</w:t>
      </w:r>
      <w:r w:rsidR="00EB2F4D" w:rsidRPr="003652A6">
        <w:rPr>
          <w:rFonts w:hint="eastAsia"/>
        </w:rPr>
        <w:t>3</w:t>
      </w:r>
      <w:r w:rsidRPr="003652A6">
        <w:rPr>
          <w:rFonts w:hint="eastAsia"/>
        </w:rPr>
        <w:t xml:space="preserve">.1 </w:t>
      </w:r>
      <w:r w:rsidRPr="003652A6">
        <w:rPr>
          <w:rFonts w:hint="eastAsia"/>
        </w:rPr>
        <w:t>废气</w:t>
      </w:r>
    </w:p>
    <w:p w:rsidR="00CA065D" w:rsidRPr="003652A6" w:rsidRDefault="00751DF2" w:rsidP="006C40E9">
      <w:pPr>
        <w:ind w:firstLine="480"/>
      </w:pPr>
      <w:r w:rsidRPr="003652A6">
        <w:rPr>
          <w:rFonts w:hint="eastAsia"/>
        </w:rPr>
        <w:t>（</w:t>
      </w:r>
      <w:r w:rsidRPr="003652A6">
        <w:rPr>
          <w:rFonts w:hint="eastAsia"/>
        </w:rPr>
        <w:t>1</w:t>
      </w:r>
      <w:r w:rsidRPr="003652A6">
        <w:rPr>
          <w:rFonts w:hint="eastAsia"/>
        </w:rPr>
        <w:t>）石灰石堆场</w:t>
      </w:r>
    </w:p>
    <w:p w:rsidR="0087218F" w:rsidRPr="003652A6" w:rsidRDefault="00FE329F" w:rsidP="007B6039">
      <w:pPr>
        <w:ind w:firstLine="480"/>
      </w:pPr>
      <w:r w:rsidRPr="003652A6">
        <w:rPr>
          <w:rFonts w:hint="eastAsia"/>
        </w:rPr>
        <w:t>原料堆场表面扬尘的排放受多种因素的影响，诸如风速，堆场的几何形状，原料含水量等，本项目年消耗石灰石</w:t>
      </w:r>
      <w:r w:rsidR="00864EF7" w:rsidRPr="003652A6">
        <w:rPr>
          <w:rFonts w:hint="eastAsia"/>
        </w:rPr>
        <w:t>88740</w:t>
      </w:r>
      <w:r w:rsidRPr="003652A6">
        <w:rPr>
          <w:rFonts w:hint="eastAsia"/>
        </w:rPr>
        <w:t>吨，石灰石含水率约为</w:t>
      </w:r>
      <w:r w:rsidRPr="003652A6">
        <w:rPr>
          <w:rFonts w:hint="eastAsia"/>
        </w:rPr>
        <w:t>3%</w:t>
      </w:r>
      <w:r w:rsidRPr="003652A6">
        <w:rPr>
          <w:rFonts w:hint="eastAsia"/>
        </w:rPr>
        <w:t>，</w:t>
      </w:r>
      <w:r w:rsidR="00CE2B5A" w:rsidRPr="003652A6">
        <w:rPr>
          <w:rFonts w:hint="eastAsia"/>
        </w:rPr>
        <w:t>项目所在地平均风速</w:t>
      </w:r>
      <w:r w:rsidR="00CE2B5A" w:rsidRPr="003652A6">
        <w:rPr>
          <w:rFonts w:hint="eastAsia"/>
        </w:rPr>
        <w:t>2.4m/s</w:t>
      </w:r>
      <w:r w:rsidR="00CE2B5A" w:rsidRPr="003652A6">
        <w:rPr>
          <w:rFonts w:hint="eastAsia"/>
        </w:rPr>
        <w:t>，</w:t>
      </w:r>
      <w:r w:rsidRPr="003652A6">
        <w:rPr>
          <w:rFonts w:hint="eastAsia"/>
        </w:rPr>
        <w:t>石灰石堆场四周设置防风抑尘网，抑尘效率可达</w:t>
      </w:r>
      <w:r w:rsidRPr="003652A6">
        <w:rPr>
          <w:rFonts w:hint="eastAsia"/>
        </w:rPr>
        <w:t>85%</w:t>
      </w:r>
      <w:r w:rsidRPr="003652A6">
        <w:rPr>
          <w:rFonts w:hint="eastAsia"/>
        </w:rPr>
        <w:t>，堆场粉尘排放量约为</w:t>
      </w:r>
      <w:r w:rsidR="00CE2B5A" w:rsidRPr="003652A6">
        <w:rPr>
          <w:rFonts w:hint="eastAsia"/>
        </w:rPr>
        <w:t>0</w:t>
      </w:r>
      <w:r w:rsidR="000E291B" w:rsidRPr="003652A6">
        <w:rPr>
          <w:rFonts w:hint="eastAsia"/>
        </w:rPr>
        <w:t>.</w:t>
      </w:r>
      <w:r w:rsidR="0075292E" w:rsidRPr="003652A6">
        <w:rPr>
          <w:rFonts w:hint="eastAsia"/>
        </w:rPr>
        <w:t>27</w:t>
      </w:r>
      <w:r w:rsidRPr="003652A6">
        <w:rPr>
          <w:rFonts w:hint="eastAsia"/>
        </w:rPr>
        <w:t>kg/h</w:t>
      </w:r>
      <w:r w:rsidRPr="003652A6">
        <w:rPr>
          <w:rFonts w:hint="eastAsia"/>
        </w:rPr>
        <w:t>。</w:t>
      </w:r>
    </w:p>
    <w:p w:rsidR="00751DF2" w:rsidRPr="003652A6" w:rsidRDefault="00751DF2" w:rsidP="007B6039">
      <w:pPr>
        <w:ind w:firstLine="480"/>
      </w:pPr>
      <w:r w:rsidRPr="003652A6">
        <w:rPr>
          <w:rFonts w:hint="eastAsia"/>
        </w:rPr>
        <w:t>（</w:t>
      </w:r>
      <w:r w:rsidRPr="003652A6">
        <w:rPr>
          <w:rFonts w:hint="eastAsia"/>
        </w:rPr>
        <w:t>2</w:t>
      </w:r>
      <w:r w:rsidRPr="003652A6">
        <w:rPr>
          <w:rFonts w:hint="eastAsia"/>
        </w:rPr>
        <w:t>）煅烧系统</w:t>
      </w:r>
    </w:p>
    <w:p w:rsidR="00A35A14" w:rsidRPr="003652A6" w:rsidRDefault="00A35A14" w:rsidP="00BA423E">
      <w:pPr>
        <w:ind w:firstLine="480"/>
      </w:pPr>
      <w:r w:rsidRPr="003652A6">
        <w:rPr>
          <w:rFonts w:hint="eastAsia"/>
        </w:rPr>
        <w:t>煅烧以</w:t>
      </w:r>
      <w:r w:rsidR="00DA4AF3" w:rsidRPr="003652A6">
        <w:rPr>
          <w:rFonts w:hint="eastAsia"/>
        </w:rPr>
        <w:t>兰炭炉</w:t>
      </w:r>
      <w:r w:rsidR="001C20C7" w:rsidRPr="003652A6">
        <w:rPr>
          <w:rFonts w:hint="eastAsia"/>
        </w:rPr>
        <w:t>荒</w:t>
      </w:r>
      <w:r w:rsidRPr="003652A6">
        <w:rPr>
          <w:rFonts w:hint="eastAsia"/>
        </w:rPr>
        <w:t>煤气为燃料，对石灰石进行煅烧。</w:t>
      </w:r>
      <w:r w:rsidR="00BA423E" w:rsidRPr="003652A6">
        <w:rPr>
          <w:rFonts w:hint="eastAsia"/>
        </w:rPr>
        <w:t>产生的废气主要为兰炭炉煤气燃烧产生的废气，主要污染物为</w:t>
      </w:r>
      <w:r w:rsidR="00BA423E" w:rsidRPr="003652A6">
        <w:rPr>
          <w:rFonts w:hint="eastAsia"/>
        </w:rPr>
        <w:t>SO</w:t>
      </w:r>
      <w:r w:rsidR="00BA423E" w:rsidRPr="003652A6">
        <w:rPr>
          <w:rFonts w:hint="eastAsia"/>
          <w:vertAlign w:val="subscript"/>
        </w:rPr>
        <w:t>2</w:t>
      </w:r>
      <w:r w:rsidR="00BA423E" w:rsidRPr="003652A6">
        <w:rPr>
          <w:rFonts w:hint="eastAsia"/>
        </w:rPr>
        <w:t>、</w:t>
      </w:r>
      <w:r w:rsidR="00BA423E" w:rsidRPr="003652A6">
        <w:rPr>
          <w:rFonts w:hint="eastAsia"/>
        </w:rPr>
        <w:t>NO</w:t>
      </w:r>
      <w:r w:rsidR="00BA423E" w:rsidRPr="003652A6">
        <w:rPr>
          <w:rFonts w:hint="eastAsia"/>
          <w:vertAlign w:val="subscript"/>
        </w:rPr>
        <w:t>X</w:t>
      </w:r>
      <w:r w:rsidR="00BA423E" w:rsidRPr="003652A6">
        <w:rPr>
          <w:rFonts w:hint="eastAsia"/>
        </w:rPr>
        <w:t>、烟尘，燃烧产生的烟气</w:t>
      </w:r>
      <w:r w:rsidR="00775A4C" w:rsidRPr="003652A6">
        <w:rPr>
          <w:rFonts w:hint="eastAsia"/>
        </w:rPr>
        <w:t>除尘后</w:t>
      </w:r>
      <w:r w:rsidR="00BA423E" w:rsidRPr="003652A6">
        <w:rPr>
          <w:rFonts w:hint="eastAsia"/>
        </w:rPr>
        <w:t>经管道收集至脱硫塔脱硫后排放。</w:t>
      </w:r>
    </w:p>
    <w:p w:rsidR="007A41E3" w:rsidRPr="003652A6" w:rsidRDefault="001C63AB" w:rsidP="009C5B26">
      <w:pPr>
        <w:ind w:firstLine="480"/>
      </w:pPr>
      <w:r w:rsidRPr="003652A6">
        <w:rPr>
          <w:rFonts w:hint="eastAsia"/>
        </w:rPr>
        <w:t>根据企业提供资料，</w:t>
      </w:r>
      <w:r w:rsidR="0070409B" w:rsidRPr="003652A6">
        <w:rPr>
          <w:rFonts w:hint="eastAsia"/>
        </w:rPr>
        <w:t>单台</w:t>
      </w:r>
      <w:r w:rsidRPr="003652A6">
        <w:rPr>
          <w:rFonts w:hint="eastAsia"/>
        </w:rPr>
        <w:t>煅烧</w:t>
      </w:r>
      <w:r w:rsidR="0070409B" w:rsidRPr="003652A6">
        <w:rPr>
          <w:rFonts w:hint="eastAsia"/>
        </w:rPr>
        <w:t>炉</w:t>
      </w:r>
      <w:r w:rsidR="00C04A87" w:rsidRPr="003652A6">
        <w:rPr>
          <w:rFonts w:hint="eastAsia"/>
        </w:rPr>
        <w:t>燃烧煤气量</w:t>
      </w:r>
      <w:r w:rsidR="00C04A87" w:rsidRPr="003652A6">
        <w:rPr>
          <w:rFonts w:hint="eastAsia"/>
        </w:rPr>
        <w:t>2916.7</w:t>
      </w:r>
      <w:r w:rsidR="00751DF2" w:rsidRPr="003652A6">
        <w:rPr>
          <w:rFonts w:hint="eastAsia"/>
        </w:rPr>
        <w:t>m</w:t>
      </w:r>
      <w:r w:rsidR="00751DF2" w:rsidRPr="003652A6">
        <w:rPr>
          <w:rFonts w:hint="eastAsia"/>
          <w:vertAlign w:val="superscript"/>
        </w:rPr>
        <w:t>3</w:t>
      </w:r>
      <w:r w:rsidR="00751DF2" w:rsidRPr="003652A6">
        <w:rPr>
          <w:rFonts w:hint="eastAsia"/>
        </w:rPr>
        <w:t>/h</w:t>
      </w:r>
      <w:r w:rsidR="00751DF2" w:rsidRPr="003652A6">
        <w:rPr>
          <w:rFonts w:hint="eastAsia"/>
        </w:rPr>
        <w:t>，</w:t>
      </w:r>
      <w:r w:rsidR="00C04A87" w:rsidRPr="003652A6">
        <w:rPr>
          <w:rFonts w:hint="eastAsia"/>
        </w:rPr>
        <w:t>煅烧炉</w:t>
      </w:r>
      <w:r w:rsidR="00855FBC" w:rsidRPr="003652A6">
        <w:rPr>
          <w:rFonts w:hint="eastAsia"/>
        </w:rPr>
        <w:t>废气</w:t>
      </w:r>
      <w:r w:rsidR="009C5B26" w:rsidRPr="003652A6">
        <w:rPr>
          <w:rFonts w:hint="eastAsia"/>
        </w:rPr>
        <w:t>由石灰石分解产生的</w:t>
      </w:r>
      <w:r w:rsidR="009C5B26" w:rsidRPr="003652A6">
        <w:rPr>
          <w:rFonts w:hint="eastAsia"/>
        </w:rPr>
        <w:t>CO</w:t>
      </w:r>
      <w:r w:rsidR="009C5B26" w:rsidRPr="003652A6">
        <w:rPr>
          <w:rFonts w:hint="eastAsia"/>
          <w:vertAlign w:val="subscript"/>
        </w:rPr>
        <w:t>2</w:t>
      </w:r>
      <w:r w:rsidR="009C5B26" w:rsidRPr="003652A6">
        <w:rPr>
          <w:rFonts w:hint="eastAsia"/>
        </w:rPr>
        <w:t>、鼓入空气量和荒煤气未反应气体组成。</w:t>
      </w:r>
      <w:r w:rsidR="007A41E3" w:rsidRPr="003652A6">
        <w:rPr>
          <w:rFonts w:cs="Times New Roman" w:hint="eastAsia"/>
        </w:rPr>
        <w:t>则煅烧炉产生的废气量为</w:t>
      </w:r>
      <w:r w:rsidR="00581461" w:rsidRPr="003652A6">
        <w:rPr>
          <w:rFonts w:cs="Times New Roman" w:hint="eastAsia"/>
        </w:rPr>
        <w:t>2</w:t>
      </w:r>
      <w:r w:rsidR="00D64F94" w:rsidRPr="003652A6">
        <w:rPr>
          <w:rFonts w:cs="Times New Roman" w:hint="eastAsia"/>
        </w:rPr>
        <w:t>1723</w:t>
      </w:r>
      <w:r w:rsidR="007A41E3" w:rsidRPr="003652A6">
        <w:rPr>
          <w:rFonts w:cs="Times New Roman" w:hint="eastAsia"/>
        </w:rPr>
        <w:t>m</w:t>
      </w:r>
      <w:r w:rsidR="007A41E3" w:rsidRPr="003652A6">
        <w:rPr>
          <w:rFonts w:cs="Times New Roman" w:hint="eastAsia"/>
          <w:vertAlign w:val="superscript"/>
        </w:rPr>
        <w:t>3</w:t>
      </w:r>
      <w:r w:rsidR="007A41E3" w:rsidRPr="003652A6">
        <w:rPr>
          <w:rFonts w:cs="Times New Roman" w:hint="eastAsia"/>
        </w:rPr>
        <w:t>/h</w:t>
      </w:r>
      <w:r w:rsidR="007A41E3" w:rsidRPr="003652A6">
        <w:rPr>
          <w:rFonts w:cs="Times New Roman" w:hint="eastAsia"/>
        </w:rPr>
        <w:t>。</w:t>
      </w:r>
    </w:p>
    <w:p w:rsidR="00751DF2" w:rsidRPr="003652A6" w:rsidRDefault="007A41E3" w:rsidP="007B6039">
      <w:pPr>
        <w:ind w:firstLine="480"/>
        <w:rPr>
          <w:szCs w:val="24"/>
        </w:rPr>
      </w:pPr>
      <w:r w:rsidRPr="003652A6">
        <w:rPr>
          <w:rFonts w:hint="eastAsia"/>
        </w:rPr>
        <w:t>煅烧炉产生</w:t>
      </w:r>
      <w:r w:rsidR="00751DF2" w:rsidRPr="003652A6">
        <w:rPr>
          <w:rFonts w:hint="eastAsia"/>
        </w:rPr>
        <w:t>主要污染物为</w:t>
      </w:r>
      <w:r w:rsidR="00751DF2" w:rsidRPr="003652A6">
        <w:rPr>
          <w:rFonts w:hint="eastAsia"/>
        </w:rPr>
        <w:t>SO</w:t>
      </w:r>
      <w:r w:rsidR="00751DF2" w:rsidRPr="003652A6">
        <w:rPr>
          <w:rFonts w:hint="eastAsia"/>
          <w:vertAlign w:val="subscript"/>
        </w:rPr>
        <w:t>2</w:t>
      </w:r>
      <w:r w:rsidR="00D64F94" w:rsidRPr="003652A6">
        <w:rPr>
          <w:rFonts w:hint="eastAsia"/>
        </w:rPr>
        <w:t>、</w:t>
      </w:r>
      <w:r w:rsidR="00751DF2" w:rsidRPr="003652A6">
        <w:rPr>
          <w:rFonts w:hint="eastAsia"/>
        </w:rPr>
        <w:t>NO</w:t>
      </w:r>
      <w:r w:rsidR="00751DF2" w:rsidRPr="003652A6">
        <w:rPr>
          <w:rFonts w:hint="eastAsia"/>
          <w:vertAlign w:val="subscript"/>
        </w:rPr>
        <w:t>X</w:t>
      </w:r>
      <w:r w:rsidR="00751DF2" w:rsidRPr="003652A6">
        <w:rPr>
          <w:rFonts w:hint="eastAsia"/>
        </w:rPr>
        <w:t>、</w:t>
      </w:r>
      <w:r w:rsidR="000F4C48" w:rsidRPr="003652A6">
        <w:rPr>
          <w:rFonts w:hint="eastAsia"/>
        </w:rPr>
        <w:t>烟尘。根据</w:t>
      </w:r>
      <w:r w:rsidR="00F55146" w:rsidRPr="003652A6">
        <w:rPr>
          <w:rFonts w:hint="eastAsia"/>
        </w:rPr>
        <w:t>原</w:t>
      </w:r>
      <w:r w:rsidR="0087527D" w:rsidRPr="003652A6">
        <w:rPr>
          <w:rFonts w:hint="eastAsia"/>
        </w:rPr>
        <w:t>项目</w:t>
      </w:r>
      <w:r w:rsidR="000F4C48" w:rsidRPr="003652A6">
        <w:rPr>
          <w:rFonts w:hint="eastAsia"/>
        </w:rPr>
        <w:t>环评，</w:t>
      </w:r>
      <w:r w:rsidR="00576D2D" w:rsidRPr="003652A6">
        <w:rPr>
          <w:rFonts w:hint="eastAsia"/>
        </w:rPr>
        <w:t>荒煤气中硫含量为</w:t>
      </w:r>
      <w:r w:rsidR="00F55146" w:rsidRPr="003652A6">
        <w:rPr>
          <w:rFonts w:hint="eastAsia"/>
        </w:rPr>
        <w:t>1000</w:t>
      </w:r>
      <w:r w:rsidR="006031D4" w:rsidRPr="003652A6">
        <w:rPr>
          <w:rFonts w:hint="eastAsia"/>
        </w:rPr>
        <w:t>mg/m</w:t>
      </w:r>
      <w:r w:rsidR="006031D4" w:rsidRPr="003652A6">
        <w:rPr>
          <w:rFonts w:hint="eastAsia"/>
          <w:vertAlign w:val="superscript"/>
        </w:rPr>
        <w:t>3</w:t>
      </w:r>
      <w:r w:rsidR="00C04A87" w:rsidRPr="003652A6">
        <w:rPr>
          <w:rFonts w:hint="eastAsia"/>
        </w:rPr>
        <w:t>，</w:t>
      </w:r>
      <w:r w:rsidR="00F55146" w:rsidRPr="003652A6">
        <w:rPr>
          <w:rFonts w:hint="eastAsia"/>
        </w:rPr>
        <w:t>则</w:t>
      </w:r>
      <w:r w:rsidR="00F55146" w:rsidRPr="003652A6">
        <w:rPr>
          <w:rFonts w:hint="eastAsia"/>
        </w:rPr>
        <w:t>SO</w:t>
      </w:r>
      <w:r w:rsidR="00F55146" w:rsidRPr="003652A6">
        <w:rPr>
          <w:rFonts w:hint="eastAsia"/>
          <w:vertAlign w:val="subscript"/>
        </w:rPr>
        <w:t>2</w:t>
      </w:r>
      <w:r w:rsidR="00F55146" w:rsidRPr="003652A6">
        <w:rPr>
          <w:rFonts w:hint="eastAsia"/>
        </w:rPr>
        <w:t>产生量为</w:t>
      </w:r>
      <w:r w:rsidR="00C746D8" w:rsidRPr="003652A6">
        <w:rPr>
          <w:rFonts w:hint="eastAsia"/>
        </w:rPr>
        <w:t>11.67</w:t>
      </w:r>
      <w:r w:rsidR="00F55146" w:rsidRPr="003652A6">
        <w:rPr>
          <w:rFonts w:hint="eastAsia"/>
        </w:rPr>
        <w:t>kg/h</w:t>
      </w:r>
      <w:r w:rsidR="00F55146" w:rsidRPr="003652A6">
        <w:rPr>
          <w:rFonts w:hint="eastAsia"/>
        </w:rPr>
        <w:t>，</w:t>
      </w:r>
      <w:r w:rsidR="00A35A14" w:rsidRPr="003652A6">
        <w:rPr>
          <w:rFonts w:hint="eastAsia"/>
        </w:rPr>
        <w:t>产生</w:t>
      </w:r>
      <w:r w:rsidR="00C04A87" w:rsidRPr="003652A6">
        <w:rPr>
          <w:rFonts w:hint="eastAsia"/>
        </w:rPr>
        <w:t>浓度为</w:t>
      </w:r>
      <w:r w:rsidR="00D64F94" w:rsidRPr="003652A6">
        <w:rPr>
          <w:rFonts w:hint="eastAsia"/>
        </w:rPr>
        <w:t>537.07</w:t>
      </w:r>
      <w:r w:rsidR="00C04A87" w:rsidRPr="003652A6">
        <w:rPr>
          <w:rFonts w:hint="eastAsia"/>
        </w:rPr>
        <w:t>mg/m</w:t>
      </w:r>
      <w:r w:rsidR="00C04A87" w:rsidRPr="003652A6">
        <w:rPr>
          <w:rFonts w:hint="eastAsia"/>
          <w:vertAlign w:val="superscript"/>
        </w:rPr>
        <w:t>3</w:t>
      </w:r>
      <w:r w:rsidR="00A35A14" w:rsidRPr="003652A6">
        <w:rPr>
          <w:rFonts w:hint="eastAsia"/>
        </w:rPr>
        <w:t>，</w:t>
      </w:r>
      <w:r w:rsidR="007020BF" w:rsidRPr="003652A6">
        <w:rPr>
          <w:rFonts w:hint="eastAsia"/>
        </w:rPr>
        <w:t>考虑</w:t>
      </w:r>
      <w:r w:rsidR="007020BF" w:rsidRPr="003652A6">
        <w:rPr>
          <w:rFonts w:hint="eastAsia"/>
        </w:rPr>
        <w:t>SO</w:t>
      </w:r>
      <w:r w:rsidR="007020BF" w:rsidRPr="003652A6">
        <w:rPr>
          <w:rFonts w:hint="eastAsia"/>
          <w:vertAlign w:val="subscript"/>
        </w:rPr>
        <w:t>2</w:t>
      </w:r>
      <w:r w:rsidR="007020BF" w:rsidRPr="003652A6">
        <w:rPr>
          <w:rFonts w:hint="eastAsia"/>
        </w:rPr>
        <w:t>与物料反应，脱硫效率约</w:t>
      </w:r>
      <w:r w:rsidR="00B57F43" w:rsidRPr="003652A6">
        <w:rPr>
          <w:rFonts w:hint="eastAsia"/>
        </w:rPr>
        <w:t>7</w:t>
      </w:r>
      <w:r w:rsidR="00B53856" w:rsidRPr="003652A6">
        <w:rPr>
          <w:rFonts w:hint="eastAsia"/>
        </w:rPr>
        <w:t>0</w:t>
      </w:r>
      <w:r w:rsidR="007020BF" w:rsidRPr="003652A6">
        <w:rPr>
          <w:rFonts w:hint="eastAsia"/>
        </w:rPr>
        <w:t>%</w:t>
      </w:r>
      <w:r w:rsidR="007020BF" w:rsidRPr="003652A6">
        <w:rPr>
          <w:rFonts w:hint="eastAsia"/>
        </w:rPr>
        <w:t>，则煅烧炉中</w:t>
      </w:r>
      <w:r w:rsidR="007020BF" w:rsidRPr="003652A6">
        <w:rPr>
          <w:rFonts w:hint="eastAsia"/>
        </w:rPr>
        <w:t>SO</w:t>
      </w:r>
      <w:r w:rsidR="007020BF" w:rsidRPr="003652A6">
        <w:rPr>
          <w:rFonts w:hint="eastAsia"/>
          <w:vertAlign w:val="subscript"/>
        </w:rPr>
        <w:t>2</w:t>
      </w:r>
      <w:r w:rsidR="007020BF" w:rsidRPr="003652A6">
        <w:rPr>
          <w:rFonts w:hint="eastAsia"/>
        </w:rPr>
        <w:t>产生量为</w:t>
      </w:r>
      <w:r w:rsidR="00B53856" w:rsidRPr="003652A6">
        <w:rPr>
          <w:rFonts w:hint="eastAsia"/>
        </w:rPr>
        <w:t>3.5</w:t>
      </w:r>
      <w:r w:rsidR="007020BF" w:rsidRPr="003652A6">
        <w:rPr>
          <w:rFonts w:hint="eastAsia"/>
        </w:rPr>
        <w:t>kg/h</w:t>
      </w:r>
      <w:r w:rsidR="007020BF" w:rsidRPr="003652A6">
        <w:rPr>
          <w:rFonts w:hint="eastAsia"/>
        </w:rPr>
        <w:t>，产生浓度为</w:t>
      </w:r>
      <w:r w:rsidR="00B53856" w:rsidRPr="003652A6">
        <w:rPr>
          <w:rFonts w:hint="eastAsia"/>
        </w:rPr>
        <w:t>161.12</w:t>
      </w:r>
      <w:r w:rsidR="007020BF" w:rsidRPr="003652A6">
        <w:rPr>
          <w:rFonts w:hint="eastAsia"/>
        </w:rPr>
        <w:t>mg/m</w:t>
      </w:r>
      <w:r w:rsidR="007020BF" w:rsidRPr="003652A6">
        <w:rPr>
          <w:rFonts w:hint="eastAsia"/>
          <w:vertAlign w:val="superscript"/>
        </w:rPr>
        <w:t>3</w:t>
      </w:r>
      <w:r w:rsidR="007020BF" w:rsidRPr="003652A6">
        <w:rPr>
          <w:rFonts w:hint="eastAsia"/>
        </w:rPr>
        <w:t>。</w:t>
      </w:r>
      <w:r w:rsidR="00A841BB" w:rsidRPr="003652A6">
        <w:rPr>
          <w:rFonts w:hint="eastAsia"/>
        </w:rPr>
        <w:t>烟气经过脱硫塔脱硫后排放</w:t>
      </w:r>
      <w:r w:rsidR="00656101" w:rsidRPr="003652A6">
        <w:rPr>
          <w:rFonts w:hint="eastAsia"/>
          <w:szCs w:val="24"/>
        </w:rPr>
        <w:t>。</w:t>
      </w:r>
    </w:p>
    <w:p w:rsidR="00656101" w:rsidRPr="003652A6" w:rsidRDefault="00656101" w:rsidP="007B6039">
      <w:pPr>
        <w:ind w:firstLine="480"/>
      </w:pPr>
      <w:r w:rsidRPr="003652A6">
        <w:rPr>
          <w:rFonts w:hint="eastAsia"/>
        </w:rPr>
        <w:t>在煅烧过程中，煤气燃烧产生</w:t>
      </w:r>
      <w:r w:rsidRPr="003652A6">
        <w:rPr>
          <w:rFonts w:hint="eastAsia"/>
        </w:rPr>
        <w:t>NO</w:t>
      </w:r>
      <w:r w:rsidRPr="003652A6">
        <w:rPr>
          <w:rFonts w:hint="eastAsia"/>
          <w:vertAlign w:val="subscript"/>
        </w:rPr>
        <w:t>X</w:t>
      </w:r>
      <w:r w:rsidRPr="003652A6">
        <w:rPr>
          <w:rFonts w:hint="eastAsia"/>
        </w:rPr>
        <w:t>，</w:t>
      </w:r>
      <w:r w:rsidR="002E6AE9" w:rsidRPr="003652A6">
        <w:rPr>
          <w:rFonts w:hint="eastAsia"/>
        </w:rPr>
        <w:t>根据表</w:t>
      </w:r>
      <w:r w:rsidR="002E6AE9" w:rsidRPr="003652A6">
        <w:rPr>
          <w:rFonts w:hint="eastAsia"/>
        </w:rPr>
        <w:t>4.1-</w:t>
      </w:r>
      <w:r w:rsidR="00087D30" w:rsidRPr="003652A6">
        <w:rPr>
          <w:rFonts w:hint="eastAsia"/>
        </w:rPr>
        <w:t>8</w:t>
      </w:r>
      <w:r w:rsidR="002E6AE9" w:rsidRPr="003652A6">
        <w:rPr>
          <w:rFonts w:hint="eastAsia"/>
        </w:rPr>
        <w:t>，</w:t>
      </w:r>
      <w:r w:rsidRPr="003652A6">
        <w:rPr>
          <w:rFonts w:hint="eastAsia"/>
        </w:rPr>
        <w:t>类比同类型项目的验收监测资料</w:t>
      </w:r>
      <w:r w:rsidR="00162299" w:rsidRPr="003652A6">
        <w:rPr>
          <w:rFonts w:hint="eastAsia"/>
        </w:rPr>
        <w:t>（神木县电石能源发展有限责任公司</w:t>
      </w:r>
      <w:r w:rsidR="00162299" w:rsidRPr="003652A6">
        <w:rPr>
          <w:rFonts w:hint="eastAsia"/>
        </w:rPr>
        <w:t>120</w:t>
      </w:r>
      <w:r w:rsidR="00162299" w:rsidRPr="003652A6">
        <w:rPr>
          <w:rFonts w:hint="eastAsia"/>
        </w:rPr>
        <w:t>万吨</w:t>
      </w:r>
      <w:r w:rsidR="00162299" w:rsidRPr="003652A6">
        <w:rPr>
          <w:rFonts w:hint="eastAsia"/>
        </w:rPr>
        <w:t>/</w:t>
      </w:r>
      <w:r w:rsidR="00162299" w:rsidRPr="003652A6">
        <w:rPr>
          <w:rFonts w:hint="eastAsia"/>
        </w:rPr>
        <w:t>年电石资源循环综合利用项目）</w:t>
      </w:r>
      <w:r w:rsidRPr="003652A6">
        <w:rPr>
          <w:rFonts w:hint="eastAsia"/>
        </w:rPr>
        <w:t>，</w:t>
      </w:r>
      <w:r w:rsidR="002E6AE9" w:rsidRPr="003652A6">
        <w:rPr>
          <w:rFonts w:hint="eastAsia"/>
        </w:rPr>
        <w:t>本次评价</w:t>
      </w:r>
      <w:r w:rsidR="00185E25" w:rsidRPr="003652A6">
        <w:rPr>
          <w:rFonts w:hint="eastAsia"/>
        </w:rPr>
        <w:t>煅烧</w:t>
      </w:r>
      <w:r w:rsidRPr="003652A6">
        <w:rPr>
          <w:rFonts w:hint="eastAsia"/>
        </w:rPr>
        <w:t>炉</w:t>
      </w:r>
      <w:r w:rsidRPr="003652A6">
        <w:rPr>
          <w:rFonts w:hint="eastAsia"/>
        </w:rPr>
        <w:t>NO</w:t>
      </w:r>
      <w:r w:rsidRPr="003652A6">
        <w:rPr>
          <w:rFonts w:hint="eastAsia"/>
          <w:vertAlign w:val="subscript"/>
        </w:rPr>
        <w:t>X</w:t>
      </w:r>
      <w:r w:rsidRPr="003652A6">
        <w:rPr>
          <w:rFonts w:hint="eastAsia"/>
        </w:rPr>
        <w:t>的排放浓度</w:t>
      </w:r>
      <w:r w:rsidR="002E6AE9" w:rsidRPr="003652A6">
        <w:rPr>
          <w:rFonts w:hint="eastAsia"/>
        </w:rPr>
        <w:t>取</w:t>
      </w:r>
      <w:r w:rsidR="009C5B26" w:rsidRPr="003652A6">
        <w:rPr>
          <w:rFonts w:hint="eastAsia"/>
        </w:rPr>
        <w:t>值为</w:t>
      </w:r>
      <w:r w:rsidR="00C1448E" w:rsidRPr="003652A6">
        <w:rPr>
          <w:rFonts w:hint="eastAsia"/>
        </w:rPr>
        <w:t>1</w:t>
      </w:r>
      <w:r w:rsidR="00BA423E" w:rsidRPr="003652A6">
        <w:rPr>
          <w:rFonts w:hint="eastAsia"/>
        </w:rPr>
        <w:t>50.4</w:t>
      </w:r>
      <w:r w:rsidR="009C5B26" w:rsidRPr="003652A6">
        <w:rPr>
          <w:rFonts w:hint="eastAsia"/>
        </w:rPr>
        <w:t>mg/m</w:t>
      </w:r>
      <w:r w:rsidR="009C5B26" w:rsidRPr="003652A6">
        <w:rPr>
          <w:rFonts w:hint="eastAsia"/>
          <w:vertAlign w:val="superscript"/>
        </w:rPr>
        <w:t>3</w:t>
      </w:r>
      <w:r w:rsidRPr="003652A6">
        <w:rPr>
          <w:rFonts w:hint="eastAsia"/>
        </w:rPr>
        <w:t>，则</w:t>
      </w:r>
      <w:r w:rsidR="0082111D" w:rsidRPr="003652A6">
        <w:rPr>
          <w:rFonts w:hint="eastAsia"/>
        </w:rPr>
        <w:t>NO</w:t>
      </w:r>
      <w:r w:rsidR="0082111D" w:rsidRPr="003652A6">
        <w:rPr>
          <w:rFonts w:hint="eastAsia"/>
          <w:vertAlign w:val="subscript"/>
        </w:rPr>
        <w:t>X</w:t>
      </w:r>
      <w:r w:rsidR="0082111D" w:rsidRPr="003652A6">
        <w:rPr>
          <w:rFonts w:hint="eastAsia"/>
        </w:rPr>
        <w:t>排放浓度为</w:t>
      </w:r>
      <w:r w:rsidR="00C1448E" w:rsidRPr="003652A6">
        <w:rPr>
          <w:rFonts w:hint="eastAsia"/>
        </w:rPr>
        <w:t>1</w:t>
      </w:r>
      <w:r w:rsidR="00BA423E" w:rsidRPr="003652A6">
        <w:rPr>
          <w:rFonts w:hint="eastAsia"/>
        </w:rPr>
        <w:t>50.4</w:t>
      </w:r>
      <w:r w:rsidR="0082111D" w:rsidRPr="003652A6">
        <w:rPr>
          <w:rFonts w:hint="eastAsia"/>
        </w:rPr>
        <w:t>mg/m</w:t>
      </w:r>
      <w:r w:rsidR="0082111D" w:rsidRPr="003652A6">
        <w:rPr>
          <w:rFonts w:hint="eastAsia"/>
          <w:vertAlign w:val="superscript"/>
        </w:rPr>
        <w:t>3</w:t>
      </w:r>
      <w:r w:rsidR="0082111D" w:rsidRPr="003652A6">
        <w:rPr>
          <w:rFonts w:hint="eastAsia"/>
        </w:rPr>
        <w:t>，</w:t>
      </w:r>
      <w:r w:rsidRPr="003652A6">
        <w:rPr>
          <w:rFonts w:hint="eastAsia"/>
        </w:rPr>
        <w:t>排放量为</w:t>
      </w:r>
      <w:r w:rsidR="00BA423E" w:rsidRPr="003652A6">
        <w:rPr>
          <w:rFonts w:hint="eastAsia"/>
        </w:rPr>
        <w:t>3.267</w:t>
      </w:r>
      <w:r w:rsidRPr="003652A6">
        <w:rPr>
          <w:rFonts w:hint="eastAsia"/>
        </w:rPr>
        <w:t>kg/h</w:t>
      </w:r>
      <w:r w:rsidRPr="003652A6">
        <w:rPr>
          <w:rFonts w:hint="eastAsia"/>
        </w:rPr>
        <w:t>。</w:t>
      </w:r>
    </w:p>
    <w:p w:rsidR="002E6AE9" w:rsidRPr="003652A6" w:rsidRDefault="00656101" w:rsidP="007B6039">
      <w:pPr>
        <w:ind w:firstLine="480"/>
      </w:pPr>
      <w:r w:rsidRPr="003652A6">
        <w:rPr>
          <w:rFonts w:hint="eastAsia"/>
        </w:rPr>
        <w:t>煅烧工段烟气中烟尘的来源包括</w:t>
      </w:r>
      <w:r w:rsidR="00310866" w:rsidRPr="003652A6">
        <w:rPr>
          <w:rFonts w:hint="eastAsia"/>
        </w:rPr>
        <w:t>两</w:t>
      </w:r>
      <w:r w:rsidRPr="003652A6">
        <w:rPr>
          <w:rFonts w:hint="eastAsia"/>
        </w:rPr>
        <w:t>部分：一是石灰石煅烧过程中有</w:t>
      </w:r>
      <w:r w:rsidR="00BD1979" w:rsidRPr="003652A6">
        <w:rPr>
          <w:rFonts w:hint="eastAsia"/>
        </w:rPr>
        <w:t>5</w:t>
      </w:r>
      <w:r w:rsidR="00BD1979" w:rsidRPr="003652A6">
        <w:rPr>
          <w:rFonts w:hint="eastAsia"/>
        </w:rPr>
        <w:t>‰</w:t>
      </w:r>
      <w:r w:rsidR="00581461" w:rsidRPr="003652A6">
        <w:rPr>
          <w:rFonts w:hint="eastAsia"/>
        </w:rPr>
        <w:t>物料进入烟气中，则有</w:t>
      </w:r>
      <w:r w:rsidR="00BD1979" w:rsidRPr="003652A6">
        <w:rPr>
          <w:rFonts w:hint="eastAsia"/>
        </w:rPr>
        <w:t>61.</w:t>
      </w:r>
      <w:r w:rsidR="00BA423E" w:rsidRPr="003652A6">
        <w:rPr>
          <w:rFonts w:hint="eastAsia"/>
        </w:rPr>
        <w:t>628</w:t>
      </w:r>
      <w:r w:rsidR="00581461" w:rsidRPr="003652A6">
        <w:rPr>
          <w:rFonts w:hint="eastAsia"/>
        </w:rPr>
        <w:t>kg/h</w:t>
      </w:r>
      <w:r w:rsidR="00581461" w:rsidRPr="003652A6">
        <w:rPr>
          <w:rFonts w:hint="eastAsia"/>
        </w:rPr>
        <w:t>煅白进入烟气；二是煤气中的尘进入烟气中，煤气中含尘量≤</w:t>
      </w:r>
      <w:r w:rsidR="00581461" w:rsidRPr="003652A6">
        <w:rPr>
          <w:rFonts w:hint="eastAsia"/>
        </w:rPr>
        <w:t>100mg/m</w:t>
      </w:r>
      <w:r w:rsidR="00581461" w:rsidRPr="003652A6">
        <w:rPr>
          <w:rFonts w:hint="eastAsia"/>
          <w:vertAlign w:val="superscript"/>
        </w:rPr>
        <w:t>3</w:t>
      </w:r>
      <w:r w:rsidR="00581461" w:rsidRPr="003652A6">
        <w:rPr>
          <w:rFonts w:hint="eastAsia"/>
        </w:rPr>
        <w:t>，折合</w:t>
      </w:r>
      <w:r w:rsidR="006257AA" w:rsidRPr="003652A6">
        <w:rPr>
          <w:rFonts w:hint="eastAsia"/>
        </w:rPr>
        <w:t>0.58</w:t>
      </w:r>
      <w:r w:rsidR="00581461" w:rsidRPr="003652A6">
        <w:rPr>
          <w:rFonts w:hint="eastAsia"/>
        </w:rPr>
        <w:t>kg/h</w:t>
      </w:r>
      <w:r w:rsidR="00310866" w:rsidRPr="003652A6">
        <w:rPr>
          <w:rFonts w:hint="eastAsia"/>
        </w:rPr>
        <w:t>。</w:t>
      </w:r>
      <w:r w:rsidR="00581461" w:rsidRPr="003652A6">
        <w:rPr>
          <w:rFonts w:hint="eastAsia"/>
        </w:rPr>
        <w:t>合计</w:t>
      </w:r>
      <w:r w:rsidR="00BA423E" w:rsidRPr="003652A6">
        <w:rPr>
          <w:rFonts w:hint="eastAsia"/>
        </w:rPr>
        <w:t>62.208</w:t>
      </w:r>
      <w:r w:rsidR="006257AA" w:rsidRPr="003652A6">
        <w:rPr>
          <w:rFonts w:hint="eastAsia"/>
        </w:rPr>
        <w:t>kg/h</w:t>
      </w:r>
      <w:r w:rsidR="006257AA" w:rsidRPr="003652A6">
        <w:rPr>
          <w:rFonts w:hint="eastAsia"/>
        </w:rPr>
        <w:t>。</w:t>
      </w:r>
      <w:r w:rsidR="00BA423E" w:rsidRPr="003652A6">
        <w:rPr>
          <w:rFonts w:hint="eastAsia"/>
        </w:rPr>
        <w:t>烟气经</w:t>
      </w:r>
      <w:r w:rsidR="00775A4C" w:rsidRPr="003652A6">
        <w:rPr>
          <w:rFonts w:hint="eastAsia"/>
        </w:rPr>
        <w:t>除尘器</w:t>
      </w:r>
      <w:r w:rsidR="00BA423E" w:rsidRPr="003652A6">
        <w:rPr>
          <w:rFonts w:hint="eastAsia"/>
        </w:rPr>
        <w:t>除尘</w:t>
      </w:r>
      <w:r w:rsidR="006257AA" w:rsidRPr="003652A6">
        <w:rPr>
          <w:rFonts w:hint="eastAsia"/>
        </w:rPr>
        <w:t>，除尘效率</w:t>
      </w:r>
      <w:r w:rsidR="006257AA" w:rsidRPr="003652A6">
        <w:rPr>
          <w:rFonts w:hint="eastAsia"/>
        </w:rPr>
        <w:t>99%</w:t>
      </w:r>
      <w:r w:rsidR="006257AA" w:rsidRPr="003652A6">
        <w:rPr>
          <w:rFonts w:hint="eastAsia"/>
        </w:rPr>
        <w:t>，则</w:t>
      </w:r>
      <w:r w:rsidR="00775A4C" w:rsidRPr="003652A6">
        <w:rPr>
          <w:rFonts w:hint="eastAsia"/>
        </w:rPr>
        <w:t>收集至脱硫塔的烟气中</w:t>
      </w:r>
      <w:r w:rsidR="006257AA" w:rsidRPr="003652A6">
        <w:rPr>
          <w:rFonts w:hint="eastAsia"/>
        </w:rPr>
        <w:t>烟尘浓度为</w:t>
      </w:r>
      <w:r w:rsidR="00BD1979" w:rsidRPr="003652A6">
        <w:rPr>
          <w:rFonts w:hint="eastAsia"/>
        </w:rPr>
        <w:t>2</w:t>
      </w:r>
      <w:r w:rsidR="00BA423E" w:rsidRPr="003652A6">
        <w:rPr>
          <w:rFonts w:hint="eastAsia"/>
        </w:rPr>
        <w:t>8.637</w:t>
      </w:r>
      <w:r w:rsidR="00B96EAA" w:rsidRPr="003652A6">
        <w:rPr>
          <w:rFonts w:hint="eastAsia"/>
        </w:rPr>
        <w:t>mg/m</w:t>
      </w:r>
      <w:r w:rsidR="00B96EAA" w:rsidRPr="003652A6">
        <w:rPr>
          <w:rFonts w:hint="eastAsia"/>
          <w:vertAlign w:val="superscript"/>
        </w:rPr>
        <w:t>3</w:t>
      </w:r>
      <w:r w:rsidR="00B96EAA" w:rsidRPr="003652A6">
        <w:rPr>
          <w:rFonts w:hint="eastAsia"/>
        </w:rPr>
        <w:t>，</w:t>
      </w:r>
      <w:r w:rsidR="00775A4C" w:rsidRPr="003652A6">
        <w:rPr>
          <w:rFonts w:hint="eastAsia"/>
        </w:rPr>
        <w:t>烟尘</w:t>
      </w:r>
      <w:r w:rsidR="00B96EAA" w:rsidRPr="003652A6">
        <w:rPr>
          <w:rFonts w:hint="eastAsia"/>
        </w:rPr>
        <w:t>量为</w:t>
      </w:r>
      <w:r w:rsidR="00BD1979" w:rsidRPr="003652A6">
        <w:rPr>
          <w:rFonts w:hint="eastAsia"/>
        </w:rPr>
        <w:t>0.62</w:t>
      </w:r>
      <w:r w:rsidR="00B96EAA" w:rsidRPr="003652A6">
        <w:rPr>
          <w:rFonts w:hint="eastAsia"/>
        </w:rPr>
        <w:t>kg/h</w:t>
      </w:r>
      <w:r w:rsidR="00B96EAA" w:rsidRPr="003652A6">
        <w:rPr>
          <w:rFonts w:hint="eastAsia"/>
        </w:rPr>
        <w:t>。</w:t>
      </w:r>
    </w:p>
    <w:p w:rsidR="002E6AE9" w:rsidRPr="003652A6" w:rsidRDefault="002E6AE9" w:rsidP="002E6AE9">
      <w:pPr>
        <w:spacing w:line="240" w:lineRule="auto"/>
        <w:ind w:firstLineChars="0" w:firstLine="0"/>
        <w:jc w:val="center"/>
        <w:rPr>
          <w:b/>
        </w:rPr>
      </w:pPr>
      <w:r w:rsidRPr="003652A6">
        <w:rPr>
          <w:rFonts w:hint="eastAsia"/>
          <w:b/>
        </w:rPr>
        <w:t>表</w:t>
      </w:r>
      <w:r w:rsidRPr="003652A6">
        <w:rPr>
          <w:rFonts w:hint="eastAsia"/>
          <w:b/>
        </w:rPr>
        <w:t>4.1-</w:t>
      </w:r>
      <w:r w:rsidR="00087D30" w:rsidRPr="003652A6">
        <w:rPr>
          <w:rFonts w:hint="eastAsia"/>
          <w:b/>
        </w:rPr>
        <w:t>8</w:t>
      </w:r>
      <w:r w:rsidRPr="003652A6">
        <w:rPr>
          <w:rFonts w:hint="eastAsia"/>
          <w:b/>
        </w:rPr>
        <w:t xml:space="preserve">  </w:t>
      </w:r>
      <w:r w:rsidRPr="003652A6">
        <w:rPr>
          <w:rFonts w:hint="eastAsia"/>
          <w:b/>
        </w:rPr>
        <w:t>石灰石煅烧同类企业验收资料情况</w:t>
      </w:r>
    </w:p>
    <w:tbl>
      <w:tblPr>
        <w:tblStyle w:val="a5"/>
        <w:tblW w:w="4867" w:type="pct"/>
        <w:tblLayout w:type="fixed"/>
        <w:tblLook w:val="04A0" w:firstRow="1" w:lastRow="0" w:firstColumn="1" w:lastColumn="0" w:noHBand="0" w:noVBand="1"/>
      </w:tblPr>
      <w:tblGrid>
        <w:gridCol w:w="1492"/>
        <w:gridCol w:w="1427"/>
        <w:gridCol w:w="1302"/>
        <w:gridCol w:w="710"/>
        <w:gridCol w:w="1276"/>
        <w:gridCol w:w="1133"/>
        <w:gridCol w:w="1699"/>
      </w:tblGrid>
      <w:tr w:rsidR="002E6AE9" w:rsidRPr="003652A6" w:rsidTr="00B64BB4">
        <w:tc>
          <w:tcPr>
            <w:tcW w:w="825"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项目名称</w:t>
            </w:r>
          </w:p>
        </w:tc>
        <w:tc>
          <w:tcPr>
            <w:tcW w:w="789"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规模</w:t>
            </w:r>
          </w:p>
        </w:tc>
        <w:tc>
          <w:tcPr>
            <w:tcW w:w="720"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验收单位</w:t>
            </w:r>
          </w:p>
        </w:tc>
        <w:tc>
          <w:tcPr>
            <w:tcW w:w="393"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w:t>
            </w:r>
          </w:p>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工况</w:t>
            </w:r>
          </w:p>
        </w:tc>
        <w:tc>
          <w:tcPr>
            <w:tcW w:w="706"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验收监测</w:t>
            </w:r>
          </w:p>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时间</w:t>
            </w:r>
          </w:p>
        </w:tc>
        <w:tc>
          <w:tcPr>
            <w:tcW w:w="627"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验收监测</w:t>
            </w:r>
          </w:p>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位置</w:t>
            </w:r>
          </w:p>
        </w:tc>
        <w:tc>
          <w:tcPr>
            <w:tcW w:w="941" w:type="pct"/>
            <w:shd w:val="pct15" w:color="auto" w:fill="FFFFFF"/>
            <w:vAlign w:val="center"/>
          </w:tcPr>
          <w:p w:rsidR="002E6AE9" w:rsidRPr="003652A6" w:rsidRDefault="002E6AE9" w:rsidP="00CC0CC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NO</w:t>
            </w:r>
            <w:r w:rsidRPr="003652A6">
              <w:rPr>
                <w:rFonts w:cs="Times New Roman"/>
                <w:b/>
                <w:sz w:val="21"/>
                <w:szCs w:val="21"/>
                <w:vertAlign w:val="subscript"/>
              </w:rPr>
              <w:t>X</w:t>
            </w:r>
            <w:r w:rsidRPr="003652A6">
              <w:rPr>
                <w:rFonts w:cs="Times New Roman"/>
                <w:b/>
                <w:sz w:val="21"/>
                <w:szCs w:val="21"/>
              </w:rPr>
              <w:t>浓度（</w:t>
            </w:r>
            <w:r w:rsidRPr="003652A6">
              <w:rPr>
                <w:rFonts w:cs="Times New Roman"/>
                <w:b/>
                <w:sz w:val="21"/>
                <w:szCs w:val="21"/>
              </w:rPr>
              <w:t>mg/m</w:t>
            </w:r>
            <w:r w:rsidRPr="003652A6">
              <w:rPr>
                <w:rFonts w:cs="Times New Roman"/>
                <w:b/>
                <w:sz w:val="21"/>
                <w:szCs w:val="21"/>
                <w:vertAlign w:val="superscript"/>
              </w:rPr>
              <w:t>3</w:t>
            </w:r>
            <w:r w:rsidRPr="003652A6">
              <w:rPr>
                <w:rFonts w:cs="Times New Roman"/>
                <w:b/>
                <w:sz w:val="21"/>
                <w:szCs w:val="21"/>
              </w:rPr>
              <w:t>）</w:t>
            </w:r>
          </w:p>
        </w:tc>
      </w:tr>
      <w:tr w:rsidR="002E6AE9" w:rsidRPr="003652A6" w:rsidTr="00B64BB4">
        <w:tc>
          <w:tcPr>
            <w:tcW w:w="825" w:type="pct"/>
            <w:vAlign w:val="center"/>
          </w:tcPr>
          <w:p w:rsidR="002E6AE9" w:rsidRPr="003652A6" w:rsidRDefault="00CC0CC3"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神木县电石能源发展有限责任公司</w:t>
            </w:r>
            <w:r w:rsidRPr="003652A6">
              <w:rPr>
                <w:rFonts w:cs="Times New Roman" w:hint="eastAsia"/>
                <w:snapToGrid w:val="0"/>
                <w:sz w:val="21"/>
                <w:szCs w:val="21"/>
              </w:rPr>
              <w:t>120</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年电石资源循环综合利用项目</w:t>
            </w:r>
          </w:p>
        </w:tc>
        <w:tc>
          <w:tcPr>
            <w:tcW w:w="789" w:type="pct"/>
            <w:vAlign w:val="center"/>
          </w:tcPr>
          <w:p w:rsidR="002E6AE9" w:rsidRPr="003652A6" w:rsidRDefault="00CC0CC3"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40</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年石灰</w:t>
            </w:r>
          </w:p>
        </w:tc>
        <w:tc>
          <w:tcPr>
            <w:tcW w:w="720" w:type="pct"/>
            <w:vAlign w:val="center"/>
          </w:tcPr>
          <w:p w:rsidR="002E6AE9" w:rsidRPr="003652A6" w:rsidRDefault="00CC0CC3"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榆林市环境监测总站</w:t>
            </w:r>
          </w:p>
        </w:tc>
        <w:tc>
          <w:tcPr>
            <w:tcW w:w="393"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9</w:t>
            </w:r>
            <w:r w:rsidR="00CC0CC3" w:rsidRPr="003652A6">
              <w:rPr>
                <w:rFonts w:cs="Times New Roman" w:hint="eastAsia"/>
                <w:snapToGrid w:val="0"/>
                <w:sz w:val="21"/>
                <w:szCs w:val="21"/>
              </w:rPr>
              <w:t>0</w:t>
            </w:r>
            <w:r w:rsidRPr="003652A6">
              <w:rPr>
                <w:rFonts w:cs="Times New Roman"/>
                <w:snapToGrid w:val="0"/>
                <w:sz w:val="21"/>
                <w:szCs w:val="21"/>
              </w:rPr>
              <w:t>%</w:t>
            </w:r>
          </w:p>
        </w:tc>
        <w:tc>
          <w:tcPr>
            <w:tcW w:w="706"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00CC0CC3" w:rsidRPr="003652A6">
              <w:rPr>
                <w:rFonts w:cs="Times New Roman" w:hint="eastAsia"/>
                <w:snapToGrid w:val="0"/>
                <w:sz w:val="21"/>
                <w:szCs w:val="21"/>
              </w:rPr>
              <w:t>6</w:t>
            </w:r>
            <w:r w:rsidRPr="003652A6">
              <w:rPr>
                <w:rFonts w:cs="Times New Roman"/>
                <w:snapToGrid w:val="0"/>
                <w:sz w:val="21"/>
                <w:szCs w:val="21"/>
              </w:rPr>
              <w:t>.</w:t>
            </w:r>
            <w:r w:rsidR="00CC0CC3" w:rsidRPr="003652A6">
              <w:rPr>
                <w:rFonts w:cs="Times New Roman" w:hint="eastAsia"/>
                <w:snapToGrid w:val="0"/>
                <w:sz w:val="21"/>
                <w:szCs w:val="21"/>
              </w:rPr>
              <w:t>11</w:t>
            </w:r>
          </w:p>
        </w:tc>
        <w:tc>
          <w:tcPr>
            <w:tcW w:w="627" w:type="pct"/>
            <w:vAlign w:val="center"/>
          </w:tcPr>
          <w:p w:rsidR="002E6AE9" w:rsidRPr="003652A6" w:rsidRDefault="00CC0CC3"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石灰窑尾气出口</w:t>
            </w:r>
          </w:p>
        </w:tc>
        <w:tc>
          <w:tcPr>
            <w:tcW w:w="941"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1#  </w:t>
            </w:r>
            <w:r w:rsidR="00CC0CC3" w:rsidRPr="003652A6">
              <w:rPr>
                <w:rFonts w:cs="Times New Roman" w:hint="eastAsia"/>
                <w:snapToGrid w:val="0"/>
                <w:sz w:val="21"/>
                <w:szCs w:val="21"/>
              </w:rPr>
              <w:t>132~150</w:t>
            </w:r>
          </w:p>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2#  </w:t>
            </w:r>
            <w:r w:rsidR="00CC0CC3" w:rsidRPr="003652A6">
              <w:rPr>
                <w:rFonts w:cs="Times New Roman" w:hint="eastAsia"/>
                <w:snapToGrid w:val="0"/>
                <w:sz w:val="21"/>
                <w:szCs w:val="21"/>
              </w:rPr>
              <w:t>155~165</w:t>
            </w:r>
          </w:p>
          <w:p w:rsidR="00CC0CC3" w:rsidRPr="003652A6" w:rsidRDefault="00CC0CC3" w:rsidP="00BA423E">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w:t>
            </w:r>
            <w:r w:rsidR="00BA423E" w:rsidRPr="003652A6">
              <w:rPr>
                <w:rFonts w:cs="Times New Roman" w:hint="eastAsia"/>
                <w:snapToGrid w:val="0"/>
                <w:sz w:val="21"/>
                <w:szCs w:val="21"/>
              </w:rPr>
              <w:t>150.4</w:t>
            </w:r>
          </w:p>
        </w:tc>
      </w:tr>
      <w:tr w:rsidR="002E6AE9" w:rsidRPr="003652A6" w:rsidTr="00B64BB4">
        <w:tc>
          <w:tcPr>
            <w:tcW w:w="825"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府谷县后大井沟机制兰炭有限公司</w:t>
            </w:r>
            <w:r w:rsidRPr="003652A6">
              <w:rPr>
                <w:rFonts w:cs="Times New Roman" w:hint="eastAsia"/>
                <w:snapToGrid w:val="0"/>
                <w:sz w:val="21"/>
                <w:szCs w:val="21"/>
              </w:rPr>
              <w:t>75</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年兰炭资源综合利用工程</w:t>
            </w:r>
          </w:p>
        </w:tc>
        <w:tc>
          <w:tcPr>
            <w:tcW w:w="789"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25</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年石灰生产线</w:t>
            </w:r>
          </w:p>
        </w:tc>
        <w:tc>
          <w:tcPr>
            <w:tcW w:w="720"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陕西省环境监测中心站</w:t>
            </w:r>
          </w:p>
        </w:tc>
        <w:tc>
          <w:tcPr>
            <w:tcW w:w="393"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80</w:t>
            </w:r>
            <w:r w:rsidRPr="003652A6">
              <w:rPr>
                <w:rFonts w:cs="Times New Roman"/>
                <w:snapToGrid w:val="0"/>
                <w:sz w:val="21"/>
                <w:szCs w:val="21"/>
              </w:rPr>
              <w:t>%</w:t>
            </w:r>
          </w:p>
        </w:tc>
        <w:tc>
          <w:tcPr>
            <w:tcW w:w="706" w:type="pct"/>
            <w:vAlign w:val="center"/>
          </w:tcPr>
          <w:p w:rsidR="002E6AE9" w:rsidRPr="003652A6" w:rsidRDefault="002E6AE9" w:rsidP="002E6AE9">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Pr="003652A6">
              <w:rPr>
                <w:rFonts w:cs="Times New Roman" w:hint="eastAsia"/>
                <w:snapToGrid w:val="0"/>
                <w:sz w:val="21"/>
                <w:szCs w:val="21"/>
              </w:rPr>
              <w:t>5</w:t>
            </w:r>
            <w:r w:rsidRPr="003652A6">
              <w:rPr>
                <w:rFonts w:cs="Times New Roman"/>
                <w:snapToGrid w:val="0"/>
                <w:sz w:val="21"/>
                <w:szCs w:val="21"/>
              </w:rPr>
              <w:t>.1</w:t>
            </w:r>
            <w:r w:rsidRPr="003652A6">
              <w:rPr>
                <w:rFonts w:cs="Times New Roman" w:hint="eastAsia"/>
                <w:snapToGrid w:val="0"/>
                <w:sz w:val="21"/>
                <w:szCs w:val="21"/>
              </w:rPr>
              <w:t>0</w:t>
            </w:r>
          </w:p>
        </w:tc>
        <w:tc>
          <w:tcPr>
            <w:tcW w:w="627"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石灰窑除尘器出口</w:t>
            </w:r>
          </w:p>
        </w:tc>
        <w:tc>
          <w:tcPr>
            <w:tcW w:w="941"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1#  </w:t>
            </w:r>
            <w:r w:rsidRPr="003652A6">
              <w:rPr>
                <w:rFonts w:cs="Times New Roman" w:hint="eastAsia"/>
                <w:snapToGrid w:val="0"/>
                <w:sz w:val="21"/>
                <w:szCs w:val="21"/>
              </w:rPr>
              <w:t>81</w:t>
            </w:r>
            <w:r w:rsidR="00CC0CC3" w:rsidRPr="003652A6">
              <w:rPr>
                <w:rFonts w:cs="Times New Roman" w:hint="eastAsia"/>
                <w:snapToGrid w:val="0"/>
                <w:sz w:val="21"/>
                <w:szCs w:val="21"/>
              </w:rPr>
              <w:t>~104</w:t>
            </w:r>
          </w:p>
          <w:p w:rsidR="00CC0CC3" w:rsidRPr="003652A6" w:rsidRDefault="00CC0CC3"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92.6</w:t>
            </w:r>
          </w:p>
        </w:tc>
      </w:tr>
      <w:tr w:rsidR="002E6AE9" w:rsidRPr="003652A6" w:rsidTr="00B64BB4">
        <w:tc>
          <w:tcPr>
            <w:tcW w:w="825" w:type="pct"/>
            <w:vAlign w:val="center"/>
          </w:tcPr>
          <w:p w:rsidR="002E6AE9" w:rsidRPr="003652A6" w:rsidRDefault="00CF409A"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榆林滨化绿能有限公司</w:t>
            </w:r>
            <w:r w:rsidRPr="003652A6">
              <w:rPr>
                <w:rFonts w:cs="Times New Roman" w:hint="eastAsia"/>
                <w:snapToGrid w:val="0"/>
                <w:sz w:val="21"/>
                <w:szCs w:val="21"/>
              </w:rPr>
              <w:t>3</w:t>
            </w:r>
            <w:r w:rsidRPr="003652A6">
              <w:rPr>
                <w:rFonts w:cs="Times New Roman" w:hint="eastAsia"/>
                <w:snapToGrid w:val="0"/>
                <w:sz w:val="21"/>
                <w:szCs w:val="21"/>
              </w:rPr>
              <w:t>×</w:t>
            </w:r>
            <w:r w:rsidRPr="003652A6">
              <w:rPr>
                <w:rFonts w:cs="Times New Roman" w:hint="eastAsia"/>
                <w:snapToGrid w:val="0"/>
                <w:sz w:val="21"/>
                <w:szCs w:val="21"/>
              </w:rPr>
              <w:t>35000KVA</w:t>
            </w:r>
            <w:r w:rsidRPr="003652A6">
              <w:rPr>
                <w:rFonts w:cs="Times New Roman" w:hint="eastAsia"/>
                <w:snapToGrid w:val="0"/>
                <w:sz w:val="21"/>
                <w:szCs w:val="21"/>
              </w:rPr>
              <w:t>密闭式电石炉技改项目</w:t>
            </w:r>
          </w:p>
        </w:tc>
        <w:tc>
          <w:tcPr>
            <w:tcW w:w="789" w:type="pct"/>
            <w:vAlign w:val="center"/>
          </w:tcPr>
          <w:p w:rsidR="002E6AE9" w:rsidRPr="003652A6" w:rsidRDefault="00CF409A" w:rsidP="00CF409A">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3</w:t>
            </w:r>
            <w:r w:rsidR="002E6AE9" w:rsidRPr="003652A6">
              <w:rPr>
                <w:rFonts w:cs="Times New Roman"/>
                <w:snapToGrid w:val="0"/>
                <w:sz w:val="21"/>
                <w:szCs w:val="21"/>
              </w:rPr>
              <w:t>×</w:t>
            </w:r>
            <w:r w:rsidRPr="003652A6">
              <w:rPr>
                <w:rFonts w:cs="Times New Roman" w:hint="eastAsia"/>
                <w:snapToGrid w:val="0"/>
                <w:sz w:val="21"/>
                <w:szCs w:val="21"/>
              </w:rPr>
              <w:t>200t/d</w:t>
            </w:r>
            <w:r w:rsidRPr="003652A6">
              <w:rPr>
                <w:rFonts w:cs="Times New Roman" w:hint="eastAsia"/>
                <w:snapToGrid w:val="0"/>
                <w:sz w:val="21"/>
                <w:szCs w:val="21"/>
              </w:rPr>
              <w:t>石灰窑生产线</w:t>
            </w:r>
          </w:p>
        </w:tc>
        <w:tc>
          <w:tcPr>
            <w:tcW w:w="720" w:type="pct"/>
            <w:vAlign w:val="center"/>
          </w:tcPr>
          <w:p w:rsidR="002E6AE9" w:rsidRPr="003652A6" w:rsidRDefault="00CF409A"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榆林市环境监测总站</w:t>
            </w:r>
          </w:p>
        </w:tc>
        <w:tc>
          <w:tcPr>
            <w:tcW w:w="393" w:type="pct"/>
            <w:vAlign w:val="center"/>
          </w:tcPr>
          <w:p w:rsidR="002E6AE9" w:rsidRPr="003652A6" w:rsidRDefault="00CF409A"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80</w:t>
            </w:r>
            <w:r w:rsidR="002E6AE9" w:rsidRPr="003652A6">
              <w:rPr>
                <w:rFonts w:cs="Times New Roman"/>
                <w:snapToGrid w:val="0"/>
                <w:sz w:val="21"/>
                <w:szCs w:val="21"/>
              </w:rPr>
              <w:t>%</w:t>
            </w:r>
          </w:p>
        </w:tc>
        <w:tc>
          <w:tcPr>
            <w:tcW w:w="706" w:type="pct"/>
            <w:vAlign w:val="center"/>
          </w:tcPr>
          <w:p w:rsidR="002E6AE9" w:rsidRPr="003652A6" w:rsidRDefault="002E6AE9" w:rsidP="00E0386E">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00E0386E" w:rsidRPr="003652A6">
              <w:rPr>
                <w:rFonts w:cs="Times New Roman" w:hint="eastAsia"/>
                <w:snapToGrid w:val="0"/>
                <w:sz w:val="21"/>
                <w:szCs w:val="21"/>
              </w:rPr>
              <w:t>5.02</w:t>
            </w:r>
          </w:p>
        </w:tc>
        <w:tc>
          <w:tcPr>
            <w:tcW w:w="627" w:type="pct"/>
            <w:vAlign w:val="center"/>
          </w:tcPr>
          <w:p w:rsidR="002E6AE9" w:rsidRPr="003652A6" w:rsidRDefault="00E0386E"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石灰窑除尘器出口</w:t>
            </w:r>
          </w:p>
        </w:tc>
        <w:tc>
          <w:tcPr>
            <w:tcW w:w="941" w:type="pct"/>
            <w:vAlign w:val="center"/>
          </w:tcPr>
          <w:p w:rsidR="002E6AE9" w:rsidRPr="003652A6" w:rsidRDefault="002E6AE9"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1# </w:t>
            </w:r>
            <w:r w:rsidR="00E0386E" w:rsidRPr="003652A6">
              <w:rPr>
                <w:rFonts w:cs="Times New Roman" w:hint="eastAsia"/>
                <w:snapToGrid w:val="0"/>
                <w:sz w:val="21"/>
                <w:szCs w:val="21"/>
              </w:rPr>
              <w:t xml:space="preserve"> 56~69</w:t>
            </w:r>
          </w:p>
          <w:p w:rsidR="002E6AE9" w:rsidRPr="003652A6" w:rsidRDefault="00E0386E" w:rsidP="00CC0CC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64.5</w:t>
            </w:r>
          </w:p>
        </w:tc>
      </w:tr>
    </w:tbl>
    <w:p w:rsidR="001C63AB" w:rsidRPr="003652A6" w:rsidRDefault="001C63AB" w:rsidP="007A024D">
      <w:pPr>
        <w:ind w:firstLine="480"/>
      </w:pPr>
      <w:r w:rsidRPr="003652A6">
        <w:rPr>
          <w:rFonts w:hint="eastAsia"/>
        </w:rPr>
        <w:t>（</w:t>
      </w:r>
      <w:r w:rsidRPr="003652A6">
        <w:rPr>
          <w:rFonts w:hint="eastAsia"/>
        </w:rPr>
        <w:t>3</w:t>
      </w:r>
      <w:r w:rsidRPr="003652A6">
        <w:rPr>
          <w:rFonts w:hint="eastAsia"/>
        </w:rPr>
        <w:t>）配料工段</w:t>
      </w:r>
    </w:p>
    <w:p w:rsidR="001C63AB" w:rsidRPr="003652A6" w:rsidRDefault="00575A8B" w:rsidP="007B6039">
      <w:pPr>
        <w:ind w:firstLine="480"/>
      </w:pPr>
      <w:r w:rsidRPr="003652A6">
        <w:rPr>
          <w:rFonts w:hint="eastAsia"/>
        </w:rPr>
        <w:t>煅白破碎、配料、球磨、压球过程会产生大量粉尘，产尘量以</w:t>
      </w:r>
      <w:r w:rsidR="0087218F" w:rsidRPr="003652A6">
        <w:rPr>
          <w:rFonts w:hint="eastAsia"/>
        </w:rPr>
        <w:t>2</w:t>
      </w:r>
      <w:r w:rsidRPr="003652A6">
        <w:rPr>
          <w:rFonts w:hint="eastAsia"/>
        </w:rPr>
        <w:t>kg/t</w:t>
      </w:r>
      <w:r w:rsidRPr="003652A6">
        <w:rPr>
          <w:rFonts w:hint="eastAsia"/>
        </w:rPr>
        <w:t>计，产生粉尘量为</w:t>
      </w:r>
      <w:r w:rsidR="0087218F" w:rsidRPr="003652A6">
        <w:rPr>
          <w:rFonts w:hint="eastAsia"/>
        </w:rPr>
        <w:t>1</w:t>
      </w:r>
      <w:r w:rsidR="00310866" w:rsidRPr="003652A6">
        <w:rPr>
          <w:rFonts w:hint="eastAsia"/>
        </w:rPr>
        <w:t>01.46</w:t>
      </w:r>
      <w:r w:rsidRPr="003652A6">
        <w:rPr>
          <w:rFonts w:hint="eastAsia"/>
        </w:rPr>
        <w:t>t/a</w:t>
      </w:r>
      <w:r w:rsidR="00B915BD" w:rsidRPr="003652A6">
        <w:rPr>
          <w:rFonts w:hint="eastAsia"/>
        </w:rPr>
        <w:t>，</w:t>
      </w:r>
      <w:r w:rsidR="00576BFD" w:rsidRPr="003652A6">
        <w:rPr>
          <w:rFonts w:hint="eastAsia"/>
        </w:rPr>
        <w:t>在各产尘点设集尘罩收尘后通过布袋除尘器处理，除尘效率</w:t>
      </w:r>
      <w:r w:rsidR="00576BFD" w:rsidRPr="003652A6">
        <w:rPr>
          <w:rFonts w:hint="eastAsia"/>
        </w:rPr>
        <w:t>99%</w:t>
      </w:r>
      <w:r w:rsidR="00576BFD" w:rsidRPr="003652A6">
        <w:rPr>
          <w:rFonts w:hint="eastAsia"/>
        </w:rPr>
        <w:t>。则排放粉尘量为</w:t>
      </w:r>
      <w:r w:rsidR="00DA4339" w:rsidRPr="003652A6">
        <w:rPr>
          <w:rFonts w:hint="eastAsia"/>
        </w:rPr>
        <w:t>0.</w:t>
      </w:r>
      <w:r w:rsidR="00310866" w:rsidRPr="003652A6">
        <w:rPr>
          <w:rFonts w:hint="eastAsia"/>
        </w:rPr>
        <w:t>141</w:t>
      </w:r>
      <w:r w:rsidR="00DA4339" w:rsidRPr="003652A6">
        <w:rPr>
          <w:rFonts w:hint="eastAsia"/>
        </w:rPr>
        <w:t>kg</w:t>
      </w:r>
      <w:r w:rsidR="00576BFD" w:rsidRPr="003652A6">
        <w:rPr>
          <w:rFonts w:hint="eastAsia"/>
        </w:rPr>
        <w:t>/</w:t>
      </w:r>
      <w:r w:rsidR="00DA4339" w:rsidRPr="003652A6">
        <w:rPr>
          <w:rFonts w:hint="eastAsia"/>
        </w:rPr>
        <w:t>h</w:t>
      </w:r>
      <w:r w:rsidR="00576BFD" w:rsidRPr="003652A6">
        <w:rPr>
          <w:rFonts w:hint="eastAsia"/>
        </w:rPr>
        <w:t>，排放浓度为</w:t>
      </w:r>
      <w:r w:rsidR="00310866" w:rsidRPr="003652A6">
        <w:rPr>
          <w:rFonts w:hint="eastAsia"/>
        </w:rPr>
        <w:t>67.14</w:t>
      </w:r>
      <w:r w:rsidR="00576BFD" w:rsidRPr="003652A6">
        <w:rPr>
          <w:rFonts w:hint="eastAsia"/>
        </w:rPr>
        <w:t>mg/m</w:t>
      </w:r>
      <w:r w:rsidR="00576BFD" w:rsidRPr="003652A6">
        <w:rPr>
          <w:rFonts w:hint="eastAsia"/>
          <w:vertAlign w:val="superscript"/>
        </w:rPr>
        <w:t>3</w:t>
      </w:r>
      <w:r w:rsidR="00576BFD" w:rsidRPr="003652A6">
        <w:rPr>
          <w:rFonts w:hint="eastAsia"/>
        </w:rPr>
        <w:t>。</w:t>
      </w:r>
    </w:p>
    <w:p w:rsidR="00576BFD" w:rsidRPr="003652A6" w:rsidRDefault="00576BFD" w:rsidP="007B6039">
      <w:pPr>
        <w:ind w:firstLine="480"/>
      </w:pPr>
      <w:r w:rsidRPr="003652A6">
        <w:rPr>
          <w:rFonts w:hint="eastAsia"/>
        </w:rPr>
        <w:t>（</w:t>
      </w:r>
      <w:r w:rsidRPr="003652A6">
        <w:rPr>
          <w:rFonts w:hint="eastAsia"/>
        </w:rPr>
        <w:t>4</w:t>
      </w:r>
      <w:r w:rsidRPr="003652A6">
        <w:rPr>
          <w:rFonts w:hint="eastAsia"/>
        </w:rPr>
        <w:t>）还原工段</w:t>
      </w:r>
    </w:p>
    <w:p w:rsidR="00F94046" w:rsidRPr="003652A6" w:rsidRDefault="00576BFD" w:rsidP="007B6039">
      <w:pPr>
        <w:ind w:firstLine="480"/>
      </w:pPr>
      <w:r w:rsidRPr="003652A6">
        <w:rPr>
          <w:rFonts w:hint="eastAsia"/>
        </w:rPr>
        <w:t>还原炉产生的废气主要为</w:t>
      </w:r>
      <w:r w:rsidR="002C537B" w:rsidRPr="003652A6">
        <w:rPr>
          <w:rFonts w:hint="eastAsia"/>
        </w:rPr>
        <w:t>兰炭</w:t>
      </w:r>
      <w:r w:rsidRPr="003652A6">
        <w:rPr>
          <w:rFonts w:hint="eastAsia"/>
        </w:rPr>
        <w:t>炉煤气燃烧产生</w:t>
      </w:r>
      <w:r w:rsidR="002C51F5" w:rsidRPr="003652A6">
        <w:rPr>
          <w:rFonts w:hint="eastAsia"/>
        </w:rPr>
        <w:t>的废气，</w:t>
      </w:r>
      <w:r w:rsidR="00F94046" w:rsidRPr="003652A6">
        <w:rPr>
          <w:rFonts w:hint="eastAsia"/>
        </w:rPr>
        <w:t>主要污染物为</w:t>
      </w:r>
      <w:r w:rsidR="00F94046" w:rsidRPr="003652A6">
        <w:rPr>
          <w:rFonts w:hint="eastAsia"/>
        </w:rPr>
        <w:t>SO</w:t>
      </w:r>
      <w:r w:rsidR="00F94046" w:rsidRPr="003652A6">
        <w:rPr>
          <w:rFonts w:hint="eastAsia"/>
          <w:vertAlign w:val="subscript"/>
        </w:rPr>
        <w:t>2</w:t>
      </w:r>
      <w:r w:rsidR="00C6538E" w:rsidRPr="003652A6">
        <w:rPr>
          <w:rFonts w:hint="eastAsia"/>
        </w:rPr>
        <w:t>、</w:t>
      </w:r>
      <w:r w:rsidR="00F94046" w:rsidRPr="003652A6">
        <w:rPr>
          <w:rFonts w:hint="eastAsia"/>
        </w:rPr>
        <w:t>NO</w:t>
      </w:r>
      <w:r w:rsidR="00F94046" w:rsidRPr="003652A6">
        <w:rPr>
          <w:rFonts w:hint="eastAsia"/>
          <w:vertAlign w:val="subscript"/>
        </w:rPr>
        <w:t>X</w:t>
      </w:r>
      <w:r w:rsidR="00F94046" w:rsidRPr="003652A6">
        <w:rPr>
          <w:rFonts w:hint="eastAsia"/>
        </w:rPr>
        <w:t>、烟尘</w:t>
      </w:r>
      <w:r w:rsidR="007A5966" w:rsidRPr="003652A6">
        <w:rPr>
          <w:rFonts w:hint="eastAsia"/>
        </w:rPr>
        <w:t>，燃烧产生的烟气经管道收集至脱硫塔脱硫后排放。</w:t>
      </w:r>
    </w:p>
    <w:p w:rsidR="00C746D8" w:rsidRPr="003652A6" w:rsidRDefault="00C746D8" w:rsidP="00C746D8">
      <w:pPr>
        <w:ind w:firstLine="480"/>
      </w:pPr>
      <w:r w:rsidRPr="003652A6">
        <w:rPr>
          <w:rFonts w:hint="eastAsia"/>
        </w:rPr>
        <w:t>根据企业提供资料，单台还原炉燃烧煤气量为</w:t>
      </w:r>
      <w:r w:rsidRPr="003652A6">
        <w:rPr>
          <w:rFonts w:hint="eastAsia"/>
        </w:rPr>
        <w:t>620m</w:t>
      </w:r>
      <w:r w:rsidR="002C51F5" w:rsidRPr="003652A6">
        <w:rPr>
          <w:rFonts w:hint="eastAsia"/>
          <w:vertAlign w:val="superscript"/>
        </w:rPr>
        <w:t>3</w:t>
      </w:r>
      <w:r w:rsidR="002C51F5" w:rsidRPr="003652A6">
        <w:rPr>
          <w:rFonts w:hint="eastAsia"/>
        </w:rPr>
        <w:t>/h</w:t>
      </w:r>
      <w:r w:rsidR="002C51F5" w:rsidRPr="003652A6">
        <w:rPr>
          <w:rFonts w:hint="eastAsia"/>
        </w:rPr>
        <w:t>，</w:t>
      </w:r>
      <w:r w:rsidR="005015DF" w:rsidRPr="003652A6">
        <w:rPr>
          <w:rFonts w:hint="eastAsia"/>
        </w:rPr>
        <w:t>则</w:t>
      </w:r>
      <w:r w:rsidR="005015DF" w:rsidRPr="003652A6">
        <w:rPr>
          <w:rFonts w:hint="eastAsia"/>
        </w:rPr>
        <w:t>25</w:t>
      </w:r>
      <w:r w:rsidR="005015DF" w:rsidRPr="003652A6">
        <w:rPr>
          <w:rFonts w:hint="eastAsia"/>
        </w:rPr>
        <w:t>台还原炉</w:t>
      </w:r>
      <w:r w:rsidR="002C51F5" w:rsidRPr="003652A6">
        <w:rPr>
          <w:rFonts w:hint="eastAsia"/>
        </w:rPr>
        <w:t>产生烟气量为</w:t>
      </w:r>
      <w:r w:rsidR="005015DF" w:rsidRPr="003652A6">
        <w:rPr>
          <w:rFonts w:hint="eastAsia"/>
        </w:rPr>
        <w:t>49600</w:t>
      </w:r>
      <w:r w:rsidR="002C51F5" w:rsidRPr="003652A6">
        <w:rPr>
          <w:rFonts w:hint="eastAsia"/>
        </w:rPr>
        <w:t>m</w:t>
      </w:r>
      <w:r w:rsidR="002C51F5" w:rsidRPr="003652A6">
        <w:rPr>
          <w:rFonts w:hint="eastAsia"/>
          <w:vertAlign w:val="superscript"/>
        </w:rPr>
        <w:t>3</w:t>
      </w:r>
      <w:r w:rsidR="002C51F5" w:rsidRPr="003652A6">
        <w:rPr>
          <w:rFonts w:hint="eastAsia"/>
        </w:rPr>
        <w:t>/h</w:t>
      </w:r>
      <w:r w:rsidR="00775A4C" w:rsidRPr="003652A6">
        <w:rPr>
          <w:rFonts w:hint="eastAsia"/>
        </w:rPr>
        <w:t>。</w:t>
      </w:r>
      <w:r w:rsidR="00E804C4" w:rsidRPr="003652A6">
        <w:rPr>
          <w:rFonts w:hint="eastAsia"/>
        </w:rPr>
        <w:t>荒煤气中硫含量为</w:t>
      </w:r>
      <w:r w:rsidR="00B14BBC" w:rsidRPr="003652A6">
        <w:rPr>
          <w:rFonts w:hint="eastAsia"/>
        </w:rPr>
        <w:t>1000</w:t>
      </w:r>
      <w:r w:rsidR="00242A8B" w:rsidRPr="003652A6">
        <w:rPr>
          <w:rFonts w:hint="eastAsia"/>
        </w:rPr>
        <w:t>mg/m</w:t>
      </w:r>
      <w:r w:rsidR="00242A8B" w:rsidRPr="003652A6">
        <w:rPr>
          <w:rFonts w:hint="eastAsia"/>
          <w:vertAlign w:val="superscript"/>
        </w:rPr>
        <w:t>3</w:t>
      </w:r>
      <w:r w:rsidR="00242A8B" w:rsidRPr="003652A6">
        <w:rPr>
          <w:rFonts w:hint="eastAsia"/>
        </w:rPr>
        <w:t>，</w:t>
      </w:r>
      <w:r w:rsidR="00D366E3" w:rsidRPr="003652A6">
        <w:rPr>
          <w:rFonts w:hint="eastAsia"/>
        </w:rPr>
        <w:t>则烟气中</w:t>
      </w:r>
      <w:r w:rsidR="00F94046" w:rsidRPr="003652A6">
        <w:rPr>
          <w:rFonts w:hint="eastAsia"/>
        </w:rPr>
        <w:t>SO</w:t>
      </w:r>
      <w:r w:rsidR="00F94046" w:rsidRPr="003652A6">
        <w:rPr>
          <w:rFonts w:hint="eastAsia"/>
          <w:vertAlign w:val="subscript"/>
        </w:rPr>
        <w:t>2</w:t>
      </w:r>
      <w:r w:rsidR="00A841BB" w:rsidRPr="003652A6">
        <w:rPr>
          <w:rFonts w:hint="eastAsia"/>
        </w:rPr>
        <w:t>产生</w:t>
      </w:r>
      <w:r w:rsidR="00F94046" w:rsidRPr="003652A6">
        <w:rPr>
          <w:rFonts w:hint="eastAsia"/>
        </w:rPr>
        <w:t>浓度为</w:t>
      </w:r>
      <w:r w:rsidR="008878EB" w:rsidRPr="003652A6">
        <w:rPr>
          <w:rFonts w:hint="eastAsia"/>
        </w:rPr>
        <w:t>625</w:t>
      </w:r>
      <w:r w:rsidR="00F94046" w:rsidRPr="003652A6">
        <w:rPr>
          <w:rFonts w:hint="eastAsia"/>
        </w:rPr>
        <w:t>mg/m</w:t>
      </w:r>
      <w:r w:rsidR="00F94046" w:rsidRPr="003652A6">
        <w:rPr>
          <w:rFonts w:hint="eastAsia"/>
          <w:vertAlign w:val="superscript"/>
        </w:rPr>
        <w:t>3</w:t>
      </w:r>
      <w:r w:rsidR="00A841BB" w:rsidRPr="003652A6">
        <w:rPr>
          <w:rFonts w:hint="eastAsia"/>
        </w:rPr>
        <w:t>，产生量为</w:t>
      </w:r>
      <w:r w:rsidR="00A841BB" w:rsidRPr="003652A6">
        <w:rPr>
          <w:rFonts w:hint="eastAsia"/>
        </w:rPr>
        <w:t>31kg/h</w:t>
      </w:r>
      <w:r w:rsidR="00F94046" w:rsidRPr="003652A6">
        <w:rPr>
          <w:rFonts w:hint="eastAsia"/>
        </w:rPr>
        <w:t>。</w:t>
      </w:r>
    </w:p>
    <w:p w:rsidR="00775A4C" w:rsidRPr="003652A6" w:rsidRDefault="00775A4C" w:rsidP="00775A4C">
      <w:pPr>
        <w:ind w:firstLine="480"/>
      </w:pPr>
      <w:r w:rsidRPr="003652A6">
        <w:rPr>
          <w:rFonts w:hint="eastAsia"/>
        </w:rPr>
        <w:t>在还原过程中，煤气燃烧产生</w:t>
      </w:r>
      <w:r w:rsidRPr="003652A6">
        <w:rPr>
          <w:rFonts w:hint="eastAsia"/>
        </w:rPr>
        <w:t>NO</w:t>
      </w:r>
      <w:r w:rsidRPr="003652A6">
        <w:rPr>
          <w:rFonts w:hint="eastAsia"/>
          <w:vertAlign w:val="subscript"/>
        </w:rPr>
        <w:t>X</w:t>
      </w:r>
      <w:r w:rsidRPr="003652A6">
        <w:rPr>
          <w:rFonts w:hint="eastAsia"/>
        </w:rPr>
        <w:t>，根据表</w:t>
      </w:r>
      <w:r w:rsidRPr="003652A6">
        <w:rPr>
          <w:rFonts w:hint="eastAsia"/>
        </w:rPr>
        <w:t>4.1-</w:t>
      </w:r>
      <w:r w:rsidR="00087D30" w:rsidRPr="003652A6">
        <w:rPr>
          <w:rFonts w:hint="eastAsia"/>
        </w:rPr>
        <w:t>9</w:t>
      </w:r>
      <w:r w:rsidRPr="003652A6">
        <w:rPr>
          <w:rFonts w:hint="eastAsia"/>
        </w:rPr>
        <w:t>，类比同类型项目的验收监测资料</w:t>
      </w:r>
      <w:r w:rsidR="00162299" w:rsidRPr="003652A6">
        <w:rPr>
          <w:rFonts w:hint="eastAsia"/>
        </w:rPr>
        <w:t>（府谷县众鑫有限责任公司</w:t>
      </w:r>
      <w:r w:rsidR="00162299" w:rsidRPr="003652A6">
        <w:rPr>
          <w:rFonts w:hint="eastAsia"/>
        </w:rPr>
        <w:t>60</w:t>
      </w:r>
      <w:r w:rsidR="00162299" w:rsidRPr="003652A6">
        <w:rPr>
          <w:rFonts w:hint="eastAsia"/>
        </w:rPr>
        <w:t>万吨</w:t>
      </w:r>
      <w:r w:rsidR="00162299" w:rsidRPr="003652A6">
        <w:rPr>
          <w:rFonts w:hint="eastAsia"/>
        </w:rPr>
        <w:t>/</w:t>
      </w:r>
      <w:r w:rsidR="00162299" w:rsidRPr="003652A6">
        <w:rPr>
          <w:rFonts w:hint="eastAsia"/>
        </w:rPr>
        <w:t>年兰炭及煤气综合利用工程）</w:t>
      </w:r>
      <w:r w:rsidRPr="003652A6">
        <w:rPr>
          <w:rFonts w:hint="eastAsia"/>
        </w:rPr>
        <w:t>，本次评价煅烧炉</w:t>
      </w:r>
      <w:r w:rsidRPr="003652A6">
        <w:rPr>
          <w:rFonts w:hint="eastAsia"/>
        </w:rPr>
        <w:t>NO</w:t>
      </w:r>
      <w:r w:rsidRPr="003652A6">
        <w:rPr>
          <w:rFonts w:hint="eastAsia"/>
          <w:vertAlign w:val="subscript"/>
        </w:rPr>
        <w:t>X</w:t>
      </w:r>
      <w:r w:rsidRPr="003652A6">
        <w:rPr>
          <w:rFonts w:hint="eastAsia"/>
        </w:rPr>
        <w:t>的排放浓度取值为</w:t>
      </w:r>
      <w:r w:rsidRPr="003652A6">
        <w:rPr>
          <w:rFonts w:hint="eastAsia"/>
        </w:rPr>
        <w:t>206.3mg/m</w:t>
      </w:r>
      <w:r w:rsidRPr="003652A6">
        <w:rPr>
          <w:rFonts w:hint="eastAsia"/>
          <w:vertAlign w:val="superscript"/>
        </w:rPr>
        <w:t>3</w:t>
      </w:r>
      <w:r w:rsidRPr="003652A6">
        <w:rPr>
          <w:rFonts w:hint="eastAsia"/>
        </w:rPr>
        <w:t>，则</w:t>
      </w:r>
      <w:r w:rsidRPr="003652A6">
        <w:rPr>
          <w:rFonts w:hint="eastAsia"/>
        </w:rPr>
        <w:t>NO</w:t>
      </w:r>
      <w:r w:rsidRPr="003652A6">
        <w:rPr>
          <w:rFonts w:hint="eastAsia"/>
          <w:vertAlign w:val="subscript"/>
        </w:rPr>
        <w:t>X</w:t>
      </w:r>
      <w:r w:rsidRPr="003652A6">
        <w:rPr>
          <w:rFonts w:hint="eastAsia"/>
        </w:rPr>
        <w:t>排放浓度为</w:t>
      </w:r>
      <w:r w:rsidRPr="003652A6">
        <w:rPr>
          <w:rFonts w:hint="eastAsia"/>
        </w:rPr>
        <w:t>206.3mg/m</w:t>
      </w:r>
      <w:r w:rsidRPr="003652A6">
        <w:rPr>
          <w:rFonts w:hint="eastAsia"/>
          <w:vertAlign w:val="superscript"/>
        </w:rPr>
        <w:t>3</w:t>
      </w:r>
      <w:r w:rsidRPr="003652A6">
        <w:rPr>
          <w:rFonts w:hint="eastAsia"/>
        </w:rPr>
        <w:t>，排放量为</w:t>
      </w:r>
      <w:r w:rsidRPr="003652A6">
        <w:rPr>
          <w:rFonts w:hint="eastAsia"/>
        </w:rPr>
        <w:t>10.232kg/h</w:t>
      </w:r>
      <w:r w:rsidRPr="003652A6">
        <w:rPr>
          <w:rFonts w:hint="eastAsia"/>
        </w:rPr>
        <w:t>。</w:t>
      </w:r>
    </w:p>
    <w:p w:rsidR="00394ED7" w:rsidRPr="003652A6" w:rsidRDefault="00775A4C" w:rsidP="007B6039">
      <w:pPr>
        <w:ind w:firstLine="480"/>
      </w:pPr>
      <w:r w:rsidRPr="003652A6">
        <w:rPr>
          <w:rFonts w:hint="eastAsia"/>
        </w:rPr>
        <w:t>还原工段产生</w:t>
      </w:r>
      <w:r w:rsidR="007E25CD" w:rsidRPr="003652A6">
        <w:rPr>
          <w:rFonts w:hint="eastAsia"/>
        </w:rPr>
        <w:t>的烟</w:t>
      </w:r>
      <w:r w:rsidR="0001640B" w:rsidRPr="003652A6">
        <w:rPr>
          <w:rFonts w:hint="eastAsia"/>
        </w:rPr>
        <w:t>尘</w:t>
      </w:r>
      <w:r w:rsidRPr="003652A6">
        <w:rPr>
          <w:rFonts w:hint="eastAsia"/>
        </w:rPr>
        <w:t>为</w:t>
      </w:r>
      <w:r w:rsidR="00394ED7" w:rsidRPr="003652A6">
        <w:rPr>
          <w:rFonts w:hint="eastAsia"/>
        </w:rPr>
        <w:t>煤气中的尘进入烟气中，煤气含尘量</w:t>
      </w:r>
      <w:r w:rsidR="007A5966" w:rsidRPr="003652A6">
        <w:rPr>
          <w:rFonts w:hint="eastAsia"/>
        </w:rPr>
        <w:t>≤</w:t>
      </w:r>
      <w:r w:rsidR="007A5966" w:rsidRPr="003652A6">
        <w:rPr>
          <w:rFonts w:hint="eastAsia"/>
        </w:rPr>
        <w:t>100mg/m</w:t>
      </w:r>
      <w:r w:rsidR="007A5966" w:rsidRPr="003652A6">
        <w:rPr>
          <w:rFonts w:hint="eastAsia"/>
          <w:vertAlign w:val="superscript"/>
        </w:rPr>
        <w:t>3</w:t>
      </w:r>
      <w:r w:rsidR="007A5966" w:rsidRPr="003652A6">
        <w:rPr>
          <w:rFonts w:hint="eastAsia"/>
        </w:rPr>
        <w:t>，</w:t>
      </w:r>
      <w:r w:rsidR="00BB4F65" w:rsidRPr="003652A6">
        <w:rPr>
          <w:rFonts w:hint="eastAsia"/>
        </w:rPr>
        <w:t>产生量为</w:t>
      </w:r>
      <w:r w:rsidR="00BB4F65" w:rsidRPr="003652A6">
        <w:rPr>
          <w:rFonts w:hint="eastAsia"/>
        </w:rPr>
        <w:t>1.55kg/h</w:t>
      </w:r>
      <w:r w:rsidR="00BB4F65" w:rsidRPr="003652A6">
        <w:rPr>
          <w:rFonts w:hint="eastAsia"/>
        </w:rPr>
        <w:t>，</w:t>
      </w:r>
      <w:r w:rsidRPr="003652A6">
        <w:rPr>
          <w:rFonts w:hint="eastAsia"/>
        </w:rPr>
        <w:t>产生浓度为</w:t>
      </w:r>
      <w:r w:rsidRPr="003652A6">
        <w:rPr>
          <w:rFonts w:hint="eastAsia"/>
        </w:rPr>
        <w:t>31.25mg/m</w:t>
      </w:r>
      <w:r w:rsidRPr="003652A6">
        <w:rPr>
          <w:rFonts w:hint="eastAsia"/>
          <w:vertAlign w:val="superscript"/>
        </w:rPr>
        <w:t>3</w:t>
      </w:r>
      <w:r w:rsidR="00163646" w:rsidRPr="003652A6">
        <w:rPr>
          <w:rFonts w:hint="eastAsia"/>
        </w:rPr>
        <w:t>。</w:t>
      </w:r>
    </w:p>
    <w:p w:rsidR="00775A4C" w:rsidRPr="003652A6" w:rsidRDefault="00775A4C" w:rsidP="00775A4C">
      <w:pPr>
        <w:spacing w:line="240" w:lineRule="auto"/>
        <w:ind w:firstLineChars="0" w:firstLine="0"/>
        <w:jc w:val="center"/>
        <w:rPr>
          <w:b/>
        </w:rPr>
      </w:pPr>
      <w:r w:rsidRPr="003652A6">
        <w:rPr>
          <w:rFonts w:hint="eastAsia"/>
          <w:b/>
        </w:rPr>
        <w:t>表</w:t>
      </w:r>
      <w:r w:rsidRPr="003652A6">
        <w:rPr>
          <w:rFonts w:hint="eastAsia"/>
          <w:b/>
        </w:rPr>
        <w:t>4.1-</w:t>
      </w:r>
      <w:r w:rsidR="00087D30" w:rsidRPr="003652A6">
        <w:rPr>
          <w:rFonts w:hint="eastAsia"/>
          <w:b/>
        </w:rPr>
        <w:t>9</w:t>
      </w:r>
      <w:r w:rsidRPr="003652A6">
        <w:rPr>
          <w:rFonts w:hint="eastAsia"/>
          <w:b/>
        </w:rPr>
        <w:t xml:space="preserve">  </w:t>
      </w:r>
      <w:r w:rsidRPr="003652A6">
        <w:rPr>
          <w:rFonts w:hint="eastAsia"/>
          <w:b/>
        </w:rPr>
        <w:t>还原工段同类企业验收资料情况</w:t>
      </w:r>
    </w:p>
    <w:tbl>
      <w:tblPr>
        <w:tblStyle w:val="a5"/>
        <w:tblW w:w="4867" w:type="pct"/>
        <w:tblLayout w:type="fixed"/>
        <w:tblLook w:val="04A0" w:firstRow="1" w:lastRow="0" w:firstColumn="1" w:lastColumn="0" w:noHBand="0" w:noVBand="1"/>
      </w:tblPr>
      <w:tblGrid>
        <w:gridCol w:w="1490"/>
        <w:gridCol w:w="1425"/>
        <w:gridCol w:w="1162"/>
        <w:gridCol w:w="709"/>
        <w:gridCol w:w="1135"/>
        <w:gridCol w:w="1417"/>
        <w:gridCol w:w="1701"/>
      </w:tblGrid>
      <w:tr w:rsidR="00775A4C" w:rsidRPr="003652A6" w:rsidTr="00B64BB4">
        <w:tc>
          <w:tcPr>
            <w:tcW w:w="824"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项目名称</w:t>
            </w:r>
          </w:p>
        </w:tc>
        <w:tc>
          <w:tcPr>
            <w:tcW w:w="788"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规模</w:t>
            </w:r>
          </w:p>
        </w:tc>
        <w:tc>
          <w:tcPr>
            <w:tcW w:w="643"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验收单位</w:t>
            </w:r>
          </w:p>
        </w:tc>
        <w:tc>
          <w:tcPr>
            <w:tcW w:w="392"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w:t>
            </w:r>
          </w:p>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工况</w:t>
            </w:r>
          </w:p>
        </w:tc>
        <w:tc>
          <w:tcPr>
            <w:tcW w:w="628"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验收监测</w:t>
            </w:r>
          </w:p>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时间</w:t>
            </w:r>
          </w:p>
        </w:tc>
        <w:tc>
          <w:tcPr>
            <w:tcW w:w="784"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验收监测</w:t>
            </w:r>
          </w:p>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位置</w:t>
            </w:r>
          </w:p>
        </w:tc>
        <w:tc>
          <w:tcPr>
            <w:tcW w:w="941" w:type="pct"/>
            <w:shd w:val="pct15" w:color="auto" w:fill="FFFFFF"/>
            <w:vAlign w:val="center"/>
          </w:tcPr>
          <w:p w:rsidR="00775A4C" w:rsidRPr="003652A6" w:rsidRDefault="00775A4C" w:rsidP="00C63A63">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NO</w:t>
            </w:r>
            <w:r w:rsidRPr="003652A6">
              <w:rPr>
                <w:rFonts w:cs="Times New Roman"/>
                <w:b/>
                <w:sz w:val="21"/>
                <w:szCs w:val="21"/>
                <w:vertAlign w:val="subscript"/>
              </w:rPr>
              <w:t>X</w:t>
            </w:r>
            <w:r w:rsidRPr="003652A6">
              <w:rPr>
                <w:rFonts w:cs="Times New Roman"/>
                <w:b/>
                <w:sz w:val="21"/>
                <w:szCs w:val="21"/>
              </w:rPr>
              <w:t>浓度（</w:t>
            </w:r>
            <w:r w:rsidRPr="003652A6">
              <w:rPr>
                <w:rFonts w:cs="Times New Roman"/>
                <w:b/>
                <w:sz w:val="21"/>
                <w:szCs w:val="21"/>
              </w:rPr>
              <w:t>mg/m</w:t>
            </w:r>
            <w:r w:rsidRPr="003652A6">
              <w:rPr>
                <w:rFonts w:cs="Times New Roman"/>
                <w:b/>
                <w:sz w:val="21"/>
                <w:szCs w:val="21"/>
                <w:vertAlign w:val="superscript"/>
              </w:rPr>
              <w:t>3</w:t>
            </w:r>
            <w:r w:rsidRPr="003652A6">
              <w:rPr>
                <w:rFonts w:cs="Times New Roman"/>
                <w:b/>
                <w:sz w:val="21"/>
                <w:szCs w:val="21"/>
              </w:rPr>
              <w:t>）</w:t>
            </w:r>
          </w:p>
        </w:tc>
      </w:tr>
      <w:tr w:rsidR="00775A4C" w:rsidRPr="003652A6" w:rsidTr="00B64BB4">
        <w:tc>
          <w:tcPr>
            <w:tcW w:w="824" w:type="pct"/>
            <w:vAlign w:val="center"/>
          </w:tcPr>
          <w:p w:rsidR="00775A4C" w:rsidRPr="003652A6" w:rsidRDefault="00CF409A"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府谷县众鑫有限责任公司</w:t>
            </w:r>
            <w:r w:rsidRPr="003652A6">
              <w:rPr>
                <w:rFonts w:cs="Times New Roman" w:hint="eastAsia"/>
                <w:snapToGrid w:val="0"/>
                <w:sz w:val="21"/>
                <w:szCs w:val="21"/>
              </w:rPr>
              <w:t>60</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年兰炭及煤气综合利用工程</w:t>
            </w:r>
          </w:p>
        </w:tc>
        <w:tc>
          <w:tcPr>
            <w:tcW w:w="788" w:type="pct"/>
            <w:vAlign w:val="center"/>
          </w:tcPr>
          <w:p w:rsidR="00775A4C" w:rsidRPr="003652A6" w:rsidRDefault="00CF409A"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2</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年金属镁生产线</w:t>
            </w:r>
          </w:p>
        </w:tc>
        <w:tc>
          <w:tcPr>
            <w:tcW w:w="643" w:type="pct"/>
            <w:vAlign w:val="center"/>
          </w:tcPr>
          <w:p w:rsidR="00775A4C" w:rsidRPr="003652A6" w:rsidRDefault="00CF409A"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陕西省环境监测中心站</w:t>
            </w:r>
          </w:p>
        </w:tc>
        <w:tc>
          <w:tcPr>
            <w:tcW w:w="392" w:type="pct"/>
            <w:vAlign w:val="center"/>
          </w:tcPr>
          <w:p w:rsidR="00775A4C" w:rsidRPr="003652A6" w:rsidRDefault="00CF409A"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99.1</w:t>
            </w:r>
            <w:r w:rsidR="00775A4C" w:rsidRPr="003652A6">
              <w:rPr>
                <w:rFonts w:cs="Times New Roman"/>
                <w:snapToGrid w:val="0"/>
                <w:sz w:val="21"/>
                <w:szCs w:val="21"/>
              </w:rPr>
              <w:t>%</w:t>
            </w:r>
          </w:p>
        </w:tc>
        <w:tc>
          <w:tcPr>
            <w:tcW w:w="628" w:type="pct"/>
            <w:vAlign w:val="center"/>
          </w:tcPr>
          <w:p w:rsidR="00775A4C" w:rsidRPr="003652A6" w:rsidRDefault="00775A4C" w:rsidP="00CF409A">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00CF409A" w:rsidRPr="003652A6">
              <w:rPr>
                <w:rFonts w:cs="Times New Roman" w:hint="eastAsia"/>
                <w:snapToGrid w:val="0"/>
                <w:sz w:val="21"/>
                <w:szCs w:val="21"/>
              </w:rPr>
              <w:t>4</w:t>
            </w:r>
            <w:r w:rsidRPr="003652A6">
              <w:rPr>
                <w:rFonts w:cs="Times New Roman"/>
                <w:snapToGrid w:val="0"/>
                <w:sz w:val="21"/>
                <w:szCs w:val="21"/>
              </w:rPr>
              <w:t>.</w:t>
            </w:r>
            <w:r w:rsidR="00CF409A" w:rsidRPr="003652A6">
              <w:rPr>
                <w:rFonts w:cs="Times New Roman" w:hint="eastAsia"/>
                <w:snapToGrid w:val="0"/>
                <w:sz w:val="21"/>
                <w:szCs w:val="21"/>
              </w:rPr>
              <w:t>09</w:t>
            </w:r>
          </w:p>
        </w:tc>
        <w:tc>
          <w:tcPr>
            <w:tcW w:w="784" w:type="pct"/>
            <w:vAlign w:val="center"/>
          </w:tcPr>
          <w:p w:rsidR="00775A4C" w:rsidRPr="003652A6" w:rsidRDefault="00CF409A"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脱硫工段</w:t>
            </w:r>
            <w:r w:rsidR="00775A4C" w:rsidRPr="003652A6">
              <w:rPr>
                <w:rFonts w:cs="Times New Roman" w:hint="eastAsia"/>
                <w:snapToGrid w:val="0"/>
                <w:sz w:val="21"/>
                <w:szCs w:val="21"/>
              </w:rPr>
              <w:t>尾气出口</w:t>
            </w:r>
          </w:p>
        </w:tc>
        <w:tc>
          <w:tcPr>
            <w:tcW w:w="941"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1#  </w:t>
            </w:r>
            <w:r w:rsidR="00CF409A" w:rsidRPr="003652A6">
              <w:rPr>
                <w:rFonts w:cs="Times New Roman" w:hint="eastAsia"/>
                <w:snapToGrid w:val="0"/>
                <w:sz w:val="21"/>
                <w:szCs w:val="21"/>
              </w:rPr>
              <w:t>199~213</w:t>
            </w:r>
          </w:p>
          <w:p w:rsidR="00775A4C" w:rsidRPr="003652A6" w:rsidRDefault="00775A4C" w:rsidP="00781F48">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w:t>
            </w:r>
            <w:r w:rsidR="00781F48" w:rsidRPr="003652A6">
              <w:rPr>
                <w:rFonts w:cs="Times New Roman" w:hint="eastAsia"/>
                <w:snapToGrid w:val="0"/>
                <w:sz w:val="21"/>
                <w:szCs w:val="21"/>
              </w:rPr>
              <w:t>206.3</w:t>
            </w:r>
          </w:p>
        </w:tc>
      </w:tr>
      <w:tr w:rsidR="00775A4C" w:rsidRPr="003652A6" w:rsidTr="00B64BB4">
        <w:tc>
          <w:tcPr>
            <w:tcW w:w="824"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府谷县后大井沟机制兰炭有限公司</w:t>
            </w:r>
            <w:r w:rsidRPr="003652A6">
              <w:rPr>
                <w:rFonts w:cs="Times New Roman" w:hint="eastAsia"/>
                <w:snapToGrid w:val="0"/>
                <w:sz w:val="21"/>
                <w:szCs w:val="21"/>
              </w:rPr>
              <w:t>75</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年兰炭资源综合利用工程</w:t>
            </w:r>
          </w:p>
        </w:tc>
        <w:tc>
          <w:tcPr>
            <w:tcW w:w="788"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2</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年金属镁生产线</w:t>
            </w:r>
          </w:p>
        </w:tc>
        <w:tc>
          <w:tcPr>
            <w:tcW w:w="643"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陕西省环境监测中心站</w:t>
            </w:r>
          </w:p>
        </w:tc>
        <w:tc>
          <w:tcPr>
            <w:tcW w:w="392"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100</w:t>
            </w:r>
            <w:r w:rsidR="00775A4C" w:rsidRPr="003652A6">
              <w:rPr>
                <w:rFonts w:cs="Times New Roman"/>
                <w:snapToGrid w:val="0"/>
                <w:sz w:val="21"/>
                <w:szCs w:val="21"/>
              </w:rPr>
              <w:t>%</w:t>
            </w:r>
          </w:p>
        </w:tc>
        <w:tc>
          <w:tcPr>
            <w:tcW w:w="628"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Pr="003652A6">
              <w:rPr>
                <w:rFonts w:cs="Times New Roman" w:hint="eastAsia"/>
                <w:snapToGrid w:val="0"/>
                <w:sz w:val="21"/>
                <w:szCs w:val="21"/>
              </w:rPr>
              <w:t>5</w:t>
            </w:r>
            <w:r w:rsidRPr="003652A6">
              <w:rPr>
                <w:rFonts w:cs="Times New Roman"/>
                <w:snapToGrid w:val="0"/>
                <w:sz w:val="21"/>
                <w:szCs w:val="21"/>
              </w:rPr>
              <w:t>.1</w:t>
            </w:r>
            <w:r w:rsidRPr="003652A6">
              <w:rPr>
                <w:rFonts w:cs="Times New Roman" w:hint="eastAsia"/>
                <w:snapToGrid w:val="0"/>
                <w:sz w:val="21"/>
                <w:szCs w:val="21"/>
              </w:rPr>
              <w:t>0</w:t>
            </w:r>
          </w:p>
        </w:tc>
        <w:tc>
          <w:tcPr>
            <w:tcW w:w="784"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脱硫工段尾气出口</w:t>
            </w:r>
          </w:p>
        </w:tc>
        <w:tc>
          <w:tcPr>
            <w:tcW w:w="941"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 xml:space="preserve">1#  </w:t>
            </w:r>
            <w:r w:rsidR="00781F48" w:rsidRPr="003652A6">
              <w:rPr>
                <w:rFonts w:cs="Times New Roman" w:hint="eastAsia"/>
                <w:snapToGrid w:val="0"/>
                <w:sz w:val="21"/>
                <w:szCs w:val="21"/>
              </w:rPr>
              <w:t>106~120</w:t>
            </w:r>
          </w:p>
          <w:p w:rsidR="00775A4C" w:rsidRPr="003652A6" w:rsidRDefault="00775A4C" w:rsidP="00781F48">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w:t>
            </w:r>
            <w:r w:rsidR="00781F48" w:rsidRPr="003652A6">
              <w:rPr>
                <w:rFonts w:cs="Times New Roman" w:hint="eastAsia"/>
                <w:snapToGrid w:val="0"/>
                <w:sz w:val="21"/>
                <w:szCs w:val="21"/>
              </w:rPr>
              <w:t>113</w:t>
            </w:r>
          </w:p>
        </w:tc>
      </w:tr>
      <w:tr w:rsidR="00775A4C" w:rsidRPr="003652A6" w:rsidTr="00B64BB4">
        <w:tc>
          <w:tcPr>
            <w:tcW w:w="824" w:type="pct"/>
            <w:vAlign w:val="center"/>
          </w:tcPr>
          <w:p w:rsidR="00775A4C" w:rsidRPr="003652A6" w:rsidRDefault="00781F48" w:rsidP="00781F48">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神木县江泰煤化工有限责任公司</w:t>
            </w:r>
            <w:r w:rsidRPr="003652A6">
              <w:rPr>
                <w:rFonts w:cs="Times New Roman" w:hint="eastAsia"/>
                <w:snapToGrid w:val="0"/>
                <w:sz w:val="21"/>
                <w:szCs w:val="21"/>
              </w:rPr>
              <w:t>90</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年兰炭配套</w:t>
            </w:r>
            <w:r w:rsidRPr="003652A6">
              <w:rPr>
                <w:rFonts w:cs="Times New Roman" w:hint="eastAsia"/>
                <w:snapToGrid w:val="0"/>
                <w:sz w:val="21"/>
                <w:szCs w:val="21"/>
              </w:rPr>
              <w:t>1.5</w:t>
            </w:r>
            <w:r w:rsidRPr="003652A6">
              <w:rPr>
                <w:rFonts w:cs="Times New Roman" w:hint="eastAsia"/>
                <w:snapToGrid w:val="0"/>
                <w:sz w:val="21"/>
                <w:szCs w:val="21"/>
              </w:rPr>
              <w:t>万吨</w:t>
            </w:r>
            <w:r w:rsidRPr="003652A6">
              <w:rPr>
                <w:rFonts w:cs="Times New Roman" w:hint="eastAsia"/>
                <w:snapToGrid w:val="0"/>
                <w:sz w:val="21"/>
                <w:szCs w:val="21"/>
              </w:rPr>
              <w:t>/</w:t>
            </w:r>
            <w:r w:rsidRPr="003652A6">
              <w:rPr>
                <w:rFonts w:cs="Times New Roman" w:hint="eastAsia"/>
                <w:snapToGrid w:val="0"/>
                <w:sz w:val="21"/>
                <w:szCs w:val="21"/>
              </w:rPr>
              <w:t>年金属镁综合利用工程及技改余能回收利用发电项目</w:t>
            </w:r>
          </w:p>
        </w:tc>
        <w:tc>
          <w:tcPr>
            <w:tcW w:w="788"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7000t/a</w:t>
            </w:r>
            <w:r w:rsidRPr="003652A6">
              <w:rPr>
                <w:rFonts w:cs="Times New Roman" w:hint="eastAsia"/>
                <w:snapToGrid w:val="0"/>
                <w:sz w:val="21"/>
                <w:szCs w:val="21"/>
              </w:rPr>
              <w:t>金属镁生产线</w:t>
            </w:r>
          </w:p>
        </w:tc>
        <w:tc>
          <w:tcPr>
            <w:tcW w:w="643"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陕西省环境监测中心站</w:t>
            </w:r>
          </w:p>
        </w:tc>
        <w:tc>
          <w:tcPr>
            <w:tcW w:w="392"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89</w:t>
            </w:r>
            <w:r w:rsidR="00775A4C" w:rsidRPr="003652A6">
              <w:rPr>
                <w:rFonts w:cs="Times New Roman"/>
                <w:snapToGrid w:val="0"/>
                <w:sz w:val="21"/>
                <w:szCs w:val="21"/>
              </w:rPr>
              <w:t>%</w:t>
            </w:r>
          </w:p>
        </w:tc>
        <w:tc>
          <w:tcPr>
            <w:tcW w:w="628" w:type="pct"/>
            <w:vAlign w:val="center"/>
          </w:tcPr>
          <w:p w:rsidR="00775A4C" w:rsidRPr="003652A6" w:rsidRDefault="00775A4C" w:rsidP="00781F48">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201</w:t>
            </w:r>
            <w:r w:rsidR="00781F48" w:rsidRPr="003652A6">
              <w:rPr>
                <w:rFonts w:cs="Times New Roman" w:hint="eastAsia"/>
                <w:snapToGrid w:val="0"/>
                <w:sz w:val="21"/>
                <w:szCs w:val="21"/>
              </w:rPr>
              <w:t>6</w:t>
            </w:r>
            <w:r w:rsidRPr="003652A6">
              <w:rPr>
                <w:rFonts w:cs="Times New Roman"/>
                <w:snapToGrid w:val="0"/>
                <w:sz w:val="21"/>
                <w:szCs w:val="21"/>
              </w:rPr>
              <w:t>.1</w:t>
            </w:r>
            <w:r w:rsidR="00781F48" w:rsidRPr="003652A6">
              <w:rPr>
                <w:rFonts w:cs="Times New Roman" w:hint="eastAsia"/>
                <w:snapToGrid w:val="0"/>
                <w:sz w:val="21"/>
                <w:szCs w:val="21"/>
              </w:rPr>
              <w:t>1</w:t>
            </w:r>
          </w:p>
        </w:tc>
        <w:tc>
          <w:tcPr>
            <w:tcW w:w="784" w:type="pct"/>
            <w:vAlign w:val="center"/>
          </w:tcPr>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脱硫工段尾气出口</w:t>
            </w:r>
          </w:p>
        </w:tc>
        <w:tc>
          <w:tcPr>
            <w:tcW w:w="941" w:type="pct"/>
            <w:vAlign w:val="center"/>
          </w:tcPr>
          <w:p w:rsidR="00775A4C" w:rsidRPr="003652A6" w:rsidRDefault="00775A4C"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snapToGrid w:val="0"/>
                <w:sz w:val="21"/>
                <w:szCs w:val="21"/>
              </w:rPr>
              <w:t>1# 1</w:t>
            </w:r>
            <w:r w:rsidR="00781F48" w:rsidRPr="003652A6">
              <w:rPr>
                <w:rFonts w:cs="Times New Roman" w:hint="eastAsia"/>
                <w:snapToGrid w:val="0"/>
                <w:sz w:val="21"/>
                <w:szCs w:val="21"/>
              </w:rPr>
              <w:t>31~137</w:t>
            </w:r>
          </w:p>
          <w:p w:rsidR="00775A4C" w:rsidRPr="003652A6" w:rsidRDefault="00781F48" w:rsidP="00C63A63">
            <w:pPr>
              <w:tabs>
                <w:tab w:val="left" w:pos="-2848"/>
              </w:tabs>
              <w:adjustRightInd w:val="0"/>
              <w:snapToGrid w:val="0"/>
              <w:spacing w:line="240" w:lineRule="auto"/>
              <w:ind w:firstLineChars="0" w:firstLine="0"/>
              <w:jc w:val="center"/>
              <w:rPr>
                <w:rFonts w:cs="Times New Roman"/>
                <w:snapToGrid w:val="0"/>
                <w:sz w:val="21"/>
                <w:szCs w:val="21"/>
              </w:rPr>
            </w:pPr>
            <w:r w:rsidRPr="003652A6">
              <w:rPr>
                <w:rFonts w:cs="Times New Roman" w:hint="eastAsia"/>
                <w:snapToGrid w:val="0"/>
                <w:sz w:val="21"/>
                <w:szCs w:val="21"/>
              </w:rPr>
              <w:t>均值</w:t>
            </w:r>
            <w:r w:rsidRPr="003652A6">
              <w:rPr>
                <w:rFonts w:cs="Times New Roman" w:hint="eastAsia"/>
                <w:snapToGrid w:val="0"/>
                <w:sz w:val="21"/>
                <w:szCs w:val="21"/>
              </w:rPr>
              <w:t xml:space="preserve">  </w:t>
            </w:r>
            <w:r w:rsidR="0052404C" w:rsidRPr="003652A6">
              <w:rPr>
                <w:rFonts w:cs="Times New Roman" w:hint="eastAsia"/>
                <w:snapToGrid w:val="0"/>
                <w:sz w:val="21"/>
                <w:szCs w:val="21"/>
              </w:rPr>
              <w:t>136</w:t>
            </w:r>
          </w:p>
        </w:tc>
      </w:tr>
    </w:tbl>
    <w:p w:rsidR="00031061" w:rsidRPr="003652A6" w:rsidRDefault="00031061" w:rsidP="00775A4C">
      <w:pPr>
        <w:ind w:firstLine="480"/>
      </w:pPr>
      <w:r w:rsidRPr="003652A6">
        <w:rPr>
          <w:rFonts w:hint="eastAsia"/>
        </w:rPr>
        <w:t>煅烧工段及还原工段产生的烟气统一送至脱硫塔处理后由</w:t>
      </w:r>
      <w:r w:rsidRPr="003652A6">
        <w:rPr>
          <w:rFonts w:hint="eastAsia"/>
        </w:rPr>
        <w:t>70m</w:t>
      </w:r>
      <w:r w:rsidRPr="003652A6">
        <w:rPr>
          <w:rFonts w:hint="eastAsia"/>
        </w:rPr>
        <w:t>高烟囱排放。</w:t>
      </w:r>
      <w:r w:rsidR="00107D59" w:rsidRPr="003652A6">
        <w:rPr>
          <w:rFonts w:hint="eastAsia"/>
        </w:rPr>
        <w:t>根据《污染源源强核算技术指南</w:t>
      </w:r>
      <w:r w:rsidR="00107D59" w:rsidRPr="003652A6">
        <w:rPr>
          <w:rFonts w:hint="eastAsia"/>
        </w:rPr>
        <w:t xml:space="preserve"> </w:t>
      </w:r>
      <w:r w:rsidR="00107D59" w:rsidRPr="003652A6">
        <w:rPr>
          <w:rFonts w:hint="eastAsia"/>
        </w:rPr>
        <w:t>火电》，石灰石</w:t>
      </w:r>
      <w:r w:rsidR="00107D59" w:rsidRPr="003652A6">
        <w:rPr>
          <w:rFonts w:hint="eastAsia"/>
        </w:rPr>
        <w:t>-</w:t>
      </w:r>
      <w:r w:rsidR="00107D59" w:rsidRPr="003652A6">
        <w:rPr>
          <w:rFonts w:hint="eastAsia"/>
        </w:rPr>
        <w:t>石膏湿法脱硫效率为</w:t>
      </w:r>
      <w:r w:rsidR="00107D59" w:rsidRPr="003652A6">
        <w:rPr>
          <w:rFonts w:hint="eastAsia"/>
        </w:rPr>
        <w:t>92~97%</w:t>
      </w:r>
      <w:r w:rsidR="00107D59" w:rsidRPr="003652A6">
        <w:rPr>
          <w:rFonts w:hint="eastAsia"/>
        </w:rPr>
        <w:t>，本项目取</w:t>
      </w:r>
      <w:r w:rsidR="00107D59" w:rsidRPr="003652A6">
        <w:rPr>
          <w:rFonts w:hint="eastAsia"/>
        </w:rPr>
        <w:t>93%</w:t>
      </w:r>
      <w:r w:rsidR="00107D59" w:rsidRPr="003652A6">
        <w:rPr>
          <w:rFonts w:hint="eastAsia"/>
        </w:rPr>
        <w:t>，除尘效率为</w:t>
      </w:r>
      <w:r w:rsidR="00107D59" w:rsidRPr="003652A6">
        <w:rPr>
          <w:rFonts w:hint="eastAsia"/>
        </w:rPr>
        <w:t>50%</w:t>
      </w:r>
      <w:r w:rsidR="00107D59" w:rsidRPr="003652A6">
        <w:rPr>
          <w:rFonts w:hint="eastAsia"/>
        </w:rPr>
        <w:t>，</w:t>
      </w:r>
      <w:r w:rsidRPr="003652A6">
        <w:rPr>
          <w:rFonts w:hint="eastAsia"/>
        </w:rPr>
        <w:t>则脱硫塔烟囱排放气量为</w:t>
      </w:r>
      <w:r w:rsidRPr="003652A6">
        <w:rPr>
          <w:rFonts w:hint="eastAsia"/>
        </w:rPr>
        <w:t>71323mg/m</w:t>
      </w:r>
      <w:r w:rsidRPr="003652A6">
        <w:rPr>
          <w:rFonts w:hint="eastAsia"/>
          <w:vertAlign w:val="superscript"/>
        </w:rPr>
        <w:t>3</w:t>
      </w:r>
      <w:r w:rsidRPr="003652A6">
        <w:rPr>
          <w:rFonts w:hint="eastAsia"/>
        </w:rPr>
        <w:t>，</w:t>
      </w:r>
      <w:r w:rsidRPr="003652A6">
        <w:rPr>
          <w:rFonts w:hint="eastAsia"/>
        </w:rPr>
        <w:t>SO</w:t>
      </w:r>
      <w:r w:rsidRPr="003652A6">
        <w:rPr>
          <w:rFonts w:hint="eastAsia"/>
          <w:vertAlign w:val="subscript"/>
        </w:rPr>
        <w:t>2</w:t>
      </w:r>
      <w:r w:rsidR="00A841BB" w:rsidRPr="003652A6">
        <w:rPr>
          <w:rFonts w:hint="eastAsia"/>
        </w:rPr>
        <w:t>产生浓度为</w:t>
      </w:r>
      <w:r w:rsidR="00B53856" w:rsidRPr="003652A6">
        <w:rPr>
          <w:rFonts w:hint="eastAsia"/>
        </w:rPr>
        <w:t>483.715</w:t>
      </w:r>
      <w:r w:rsidR="00A841BB" w:rsidRPr="003652A6">
        <w:rPr>
          <w:rFonts w:hint="eastAsia"/>
        </w:rPr>
        <w:t>mg/m</w:t>
      </w:r>
      <w:r w:rsidR="00A841BB" w:rsidRPr="003652A6">
        <w:rPr>
          <w:rFonts w:hint="eastAsia"/>
          <w:vertAlign w:val="superscript"/>
        </w:rPr>
        <w:t>3</w:t>
      </w:r>
      <w:r w:rsidR="00A841BB" w:rsidRPr="003652A6">
        <w:rPr>
          <w:rFonts w:hint="eastAsia"/>
        </w:rPr>
        <w:t>，产生量为</w:t>
      </w:r>
      <w:r w:rsidR="00DF0EB9" w:rsidRPr="003652A6">
        <w:rPr>
          <w:rFonts w:hint="eastAsia"/>
        </w:rPr>
        <w:t>3</w:t>
      </w:r>
      <w:r w:rsidR="00B53856" w:rsidRPr="003652A6">
        <w:rPr>
          <w:rFonts w:hint="eastAsia"/>
        </w:rPr>
        <w:t>4.5</w:t>
      </w:r>
      <w:r w:rsidR="00A841BB" w:rsidRPr="003652A6">
        <w:rPr>
          <w:rFonts w:hint="eastAsia"/>
        </w:rPr>
        <w:t>kg/h</w:t>
      </w:r>
      <w:r w:rsidR="00A841BB" w:rsidRPr="003652A6">
        <w:rPr>
          <w:rFonts w:hint="eastAsia"/>
        </w:rPr>
        <w:t>，</w:t>
      </w:r>
      <w:r w:rsidRPr="003652A6">
        <w:rPr>
          <w:rFonts w:hint="eastAsia"/>
        </w:rPr>
        <w:t>排放浓度为</w:t>
      </w:r>
      <w:r w:rsidR="00DF0EB9" w:rsidRPr="003652A6">
        <w:rPr>
          <w:rFonts w:hint="eastAsia"/>
        </w:rPr>
        <w:t>3</w:t>
      </w:r>
      <w:r w:rsidR="00B53856" w:rsidRPr="003652A6">
        <w:rPr>
          <w:rFonts w:hint="eastAsia"/>
        </w:rPr>
        <w:t>3.86</w:t>
      </w:r>
      <w:r w:rsidRPr="003652A6">
        <w:rPr>
          <w:rFonts w:hint="eastAsia"/>
        </w:rPr>
        <w:t>mg/m</w:t>
      </w:r>
      <w:r w:rsidRPr="003652A6">
        <w:rPr>
          <w:rFonts w:hint="eastAsia"/>
          <w:vertAlign w:val="superscript"/>
        </w:rPr>
        <w:t>3</w:t>
      </w:r>
      <w:r w:rsidRPr="003652A6">
        <w:rPr>
          <w:rFonts w:hint="eastAsia"/>
        </w:rPr>
        <w:t>，排放量为</w:t>
      </w:r>
      <w:r w:rsidRPr="003652A6">
        <w:rPr>
          <w:rFonts w:hint="eastAsia"/>
        </w:rPr>
        <w:t>2.</w:t>
      </w:r>
      <w:r w:rsidR="00B53856" w:rsidRPr="003652A6">
        <w:rPr>
          <w:rFonts w:hint="eastAsia"/>
        </w:rPr>
        <w:t>42</w:t>
      </w:r>
      <w:r w:rsidRPr="003652A6">
        <w:rPr>
          <w:rFonts w:hint="eastAsia"/>
        </w:rPr>
        <w:t>kg/h</w:t>
      </w:r>
      <w:r w:rsidRPr="003652A6">
        <w:rPr>
          <w:rFonts w:hint="eastAsia"/>
        </w:rPr>
        <w:t>；</w:t>
      </w:r>
      <w:r w:rsidRPr="003652A6">
        <w:rPr>
          <w:rFonts w:hint="eastAsia"/>
        </w:rPr>
        <w:t>NOx</w:t>
      </w:r>
      <w:r w:rsidRPr="003652A6">
        <w:rPr>
          <w:rFonts w:hint="eastAsia"/>
        </w:rPr>
        <w:t>排放浓度为</w:t>
      </w:r>
      <w:r w:rsidRPr="003652A6">
        <w:rPr>
          <w:rFonts w:hint="eastAsia"/>
        </w:rPr>
        <w:t>189.274mg/m</w:t>
      </w:r>
      <w:r w:rsidRPr="003652A6">
        <w:rPr>
          <w:rFonts w:hint="eastAsia"/>
          <w:vertAlign w:val="superscript"/>
        </w:rPr>
        <w:t>3</w:t>
      </w:r>
      <w:r w:rsidRPr="003652A6">
        <w:rPr>
          <w:rFonts w:hint="eastAsia"/>
        </w:rPr>
        <w:t>，排放量为</w:t>
      </w:r>
      <w:r w:rsidRPr="003652A6">
        <w:rPr>
          <w:rFonts w:hint="eastAsia"/>
        </w:rPr>
        <w:t>13.5kg/h</w:t>
      </w:r>
      <w:r w:rsidRPr="003652A6">
        <w:rPr>
          <w:rFonts w:hint="eastAsia"/>
        </w:rPr>
        <w:t>；</w:t>
      </w:r>
      <w:r w:rsidRPr="003652A6">
        <w:rPr>
          <w:rFonts w:hint="eastAsia"/>
        </w:rPr>
        <w:t>PM</w:t>
      </w:r>
      <w:r w:rsidRPr="003652A6">
        <w:rPr>
          <w:rFonts w:hint="eastAsia"/>
          <w:vertAlign w:val="subscript"/>
        </w:rPr>
        <w:t>10</w:t>
      </w:r>
      <w:r w:rsidR="00A841BB" w:rsidRPr="003652A6">
        <w:rPr>
          <w:rFonts w:hint="eastAsia"/>
        </w:rPr>
        <w:t>产生浓度为</w:t>
      </w:r>
      <w:r w:rsidR="00A841BB" w:rsidRPr="003652A6">
        <w:rPr>
          <w:rFonts w:hint="eastAsia"/>
        </w:rPr>
        <w:t>30.454mg/m</w:t>
      </w:r>
      <w:r w:rsidR="00A841BB" w:rsidRPr="003652A6">
        <w:rPr>
          <w:rFonts w:hint="eastAsia"/>
          <w:vertAlign w:val="superscript"/>
        </w:rPr>
        <w:t>3</w:t>
      </w:r>
      <w:r w:rsidR="00A841BB" w:rsidRPr="003652A6">
        <w:rPr>
          <w:rFonts w:hint="eastAsia"/>
        </w:rPr>
        <w:t>，产生量为</w:t>
      </w:r>
      <w:r w:rsidR="00A841BB" w:rsidRPr="003652A6">
        <w:rPr>
          <w:rFonts w:hint="eastAsia"/>
        </w:rPr>
        <w:t>2.172kg/h</w:t>
      </w:r>
      <w:r w:rsidR="00A841BB" w:rsidRPr="003652A6">
        <w:rPr>
          <w:rFonts w:hint="eastAsia"/>
        </w:rPr>
        <w:t>，排放浓度为</w:t>
      </w:r>
      <w:r w:rsidR="00A841BB" w:rsidRPr="003652A6">
        <w:rPr>
          <w:rFonts w:hint="eastAsia"/>
        </w:rPr>
        <w:t>15.227mg/m</w:t>
      </w:r>
      <w:r w:rsidR="00A841BB" w:rsidRPr="003652A6">
        <w:rPr>
          <w:rFonts w:hint="eastAsia"/>
          <w:vertAlign w:val="superscript"/>
        </w:rPr>
        <w:t>3</w:t>
      </w:r>
      <w:r w:rsidR="00A841BB" w:rsidRPr="003652A6">
        <w:rPr>
          <w:rFonts w:hint="eastAsia"/>
        </w:rPr>
        <w:t>，排放量为</w:t>
      </w:r>
      <w:r w:rsidR="00A841BB" w:rsidRPr="003652A6">
        <w:rPr>
          <w:rFonts w:hint="eastAsia"/>
        </w:rPr>
        <w:t>1.086kg/h</w:t>
      </w:r>
      <w:r w:rsidR="00A841BB" w:rsidRPr="003652A6">
        <w:rPr>
          <w:rFonts w:hint="eastAsia"/>
        </w:rPr>
        <w:t>。</w:t>
      </w:r>
    </w:p>
    <w:p w:rsidR="00CE2B5A" w:rsidRPr="003652A6" w:rsidRDefault="00CE2B5A" w:rsidP="00775A4C">
      <w:pPr>
        <w:ind w:firstLine="480"/>
      </w:pPr>
      <w:r w:rsidRPr="003652A6">
        <w:rPr>
          <w:rFonts w:hint="eastAsia"/>
        </w:rPr>
        <w:t>（</w:t>
      </w:r>
      <w:r w:rsidRPr="003652A6">
        <w:rPr>
          <w:rFonts w:hint="eastAsia"/>
        </w:rPr>
        <w:t>5</w:t>
      </w:r>
      <w:r w:rsidRPr="003652A6">
        <w:rPr>
          <w:rFonts w:hint="eastAsia"/>
        </w:rPr>
        <w:t>）还原炉扒渣</w:t>
      </w:r>
      <w:r w:rsidR="0044161B" w:rsidRPr="003652A6">
        <w:rPr>
          <w:rFonts w:hint="eastAsia"/>
        </w:rPr>
        <w:t>清罐过程产生粉尘</w:t>
      </w:r>
    </w:p>
    <w:p w:rsidR="0044161B" w:rsidRPr="003652A6" w:rsidRDefault="0044161B" w:rsidP="007B6039">
      <w:pPr>
        <w:ind w:firstLine="480"/>
      </w:pPr>
      <w:r w:rsidRPr="003652A6">
        <w:rPr>
          <w:rFonts w:hint="eastAsia"/>
        </w:rPr>
        <w:t>本工程还原罐扒渣采用机械扒渣方式，拟在每台还原炉前设置一套</w:t>
      </w:r>
      <w:r w:rsidR="00A82DF0" w:rsidRPr="003652A6">
        <w:rPr>
          <w:rFonts w:hint="eastAsia"/>
        </w:rPr>
        <w:t>移动式</w:t>
      </w:r>
      <w:r w:rsidRPr="003652A6">
        <w:rPr>
          <w:rFonts w:hint="eastAsia"/>
        </w:rPr>
        <w:t>集尘罩，对扒渣及清罐过程产生的粉尘进行收集，收集后的含尘废气</w:t>
      </w:r>
      <w:r w:rsidR="00E74832" w:rsidRPr="003652A6">
        <w:rPr>
          <w:rFonts w:hint="eastAsia"/>
        </w:rPr>
        <w:t>进入布袋除尘器除尘后</w:t>
      </w:r>
      <w:r w:rsidR="00D42B0E" w:rsidRPr="003652A6">
        <w:rPr>
          <w:rFonts w:hint="eastAsia"/>
        </w:rPr>
        <w:t>通过</w:t>
      </w:r>
      <w:r w:rsidR="00D42B0E" w:rsidRPr="003652A6">
        <w:rPr>
          <w:rFonts w:hint="eastAsia"/>
        </w:rPr>
        <w:t>15m</w:t>
      </w:r>
      <w:r w:rsidR="00D42B0E" w:rsidRPr="003652A6">
        <w:rPr>
          <w:rFonts w:hint="eastAsia"/>
        </w:rPr>
        <w:t>高排气筒</w:t>
      </w:r>
      <w:r w:rsidR="00E74832" w:rsidRPr="003652A6">
        <w:rPr>
          <w:rFonts w:hint="eastAsia"/>
        </w:rPr>
        <w:t>排空，</w:t>
      </w:r>
      <w:r w:rsidR="00E52E61" w:rsidRPr="003652A6">
        <w:rPr>
          <w:rFonts w:hint="eastAsia"/>
        </w:rPr>
        <w:t>收尘效率约</w:t>
      </w:r>
      <w:r w:rsidR="00031061" w:rsidRPr="003652A6">
        <w:rPr>
          <w:rFonts w:hint="eastAsia"/>
        </w:rPr>
        <w:t>90</w:t>
      </w:r>
      <w:r w:rsidR="00E52E61" w:rsidRPr="003652A6">
        <w:rPr>
          <w:rFonts w:hint="eastAsia"/>
        </w:rPr>
        <w:t>%</w:t>
      </w:r>
      <w:r w:rsidR="00E52E61" w:rsidRPr="003652A6">
        <w:rPr>
          <w:rFonts w:hint="eastAsia"/>
        </w:rPr>
        <w:t>，</w:t>
      </w:r>
      <w:r w:rsidR="00E74832" w:rsidRPr="003652A6">
        <w:rPr>
          <w:rFonts w:hint="eastAsia"/>
        </w:rPr>
        <w:t>除尘效率可达</w:t>
      </w:r>
      <w:r w:rsidR="00E74832" w:rsidRPr="003652A6">
        <w:rPr>
          <w:rFonts w:hint="eastAsia"/>
        </w:rPr>
        <w:t>99%</w:t>
      </w:r>
      <w:r w:rsidR="00E74832" w:rsidRPr="003652A6">
        <w:rPr>
          <w:rFonts w:hint="eastAsia"/>
        </w:rPr>
        <w:t>。扒渣产尘量以</w:t>
      </w:r>
      <w:r w:rsidR="00031061" w:rsidRPr="003652A6">
        <w:rPr>
          <w:rFonts w:hint="eastAsia"/>
        </w:rPr>
        <w:t>1</w:t>
      </w:r>
      <w:r w:rsidR="00E74832" w:rsidRPr="003652A6">
        <w:rPr>
          <w:rFonts w:hint="eastAsia"/>
        </w:rPr>
        <w:t>kg/t</w:t>
      </w:r>
      <w:r w:rsidR="00E74832" w:rsidRPr="003652A6">
        <w:rPr>
          <w:rFonts w:hint="eastAsia"/>
        </w:rPr>
        <w:t>（物料）进行估算，</w:t>
      </w:r>
      <w:r w:rsidR="00031061" w:rsidRPr="003652A6">
        <w:rPr>
          <w:rFonts w:hint="eastAsia"/>
        </w:rPr>
        <w:t>则无组织排放量为</w:t>
      </w:r>
      <w:r w:rsidR="00031061" w:rsidRPr="003652A6">
        <w:rPr>
          <w:rFonts w:hint="eastAsia"/>
        </w:rPr>
        <w:t>0.56kg/h</w:t>
      </w:r>
      <w:r w:rsidR="00031061" w:rsidRPr="003652A6">
        <w:rPr>
          <w:rFonts w:hint="eastAsia"/>
        </w:rPr>
        <w:t>，收集后的粉尘</w:t>
      </w:r>
      <w:r w:rsidR="00E74832" w:rsidRPr="003652A6">
        <w:rPr>
          <w:rFonts w:hint="eastAsia"/>
        </w:rPr>
        <w:t>经布袋除尘器处理后排放量为</w:t>
      </w:r>
      <w:r w:rsidR="00E74832" w:rsidRPr="003652A6">
        <w:rPr>
          <w:rFonts w:hint="eastAsia"/>
        </w:rPr>
        <w:t>0.</w:t>
      </w:r>
      <w:r w:rsidR="00031061" w:rsidRPr="003652A6">
        <w:rPr>
          <w:rFonts w:hint="eastAsia"/>
        </w:rPr>
        <w:t>05</w:t>
      </w:r>
      <w:r w:rsidR="00E74832" w:rsidRPr="003652A6">
        <w:rPr>
          <w:rFonts w:hint="eastAsia"/>
        </w:rPr>
        <w:t>kg/h</w:t>
      </w:r>
      <w:r w:rsidR="00E74832" w:rsidRPr="003652A6">
        <w:rPr>
          <w:rFonts w:hint="eastAsia"/>
        </w:rPr>
        <w:t>，排放浓度为</w:t>
      </w:r>
      <w:r w:rsidR="00031061" w:rsidRPr="003652A6">
        <w:rPr>
          <w:rFonts w:hint="eastAsia"/>
        </w:rPr>
        <w:t>25.22</w:t>
      </w:r>
      <w:r w:rsidR="00E74832" w:rsidRPr="003652A6">
        <w:rPr>
          <w:rFonts w:hint="eastAsia"/>
        </w:rPr>
        <w:t>mg/m</w:t>
      </w:r>
      <w:r w:rsidR="00E74832" w:rsidRPr="003652A6">
        <w:rPr>
          <w:rFonts w:hint="eastAsia"/>
          <w:vertAlign w:val="superscript"/>
        </w:rPr>
        <w:t>3</w:t>
      </w:r>
      <w:r w:rsidR="00E74832" w:rsidRPr="003652A6">
        <w:rPr>
          <w:rFonts w:hint="eastAsia"/>
        </w:rPr>
        <w:t>。</w:t>
      </w:r>
    </w:p>
    <w:p w:rsidR="002B7277" w:rsidRPr="003652A6" w:rsidRDefault="002B7277" w:rsidP="007B6039">
      <w:pPr>
        <w:ind w:firstLine="480"/>
      </w:pPr>
      <w:r w:rsidRPr="003652A6">
        <w:rPr>
          <w:rFonts w:hint="eastAsia"/>
        </w:rPr>
        <w:t>废气污染源汇总见表</w:t>
      </w:r>
      <w:r w:rsidRPr="003652A6">
        <w:rPr>
          <w:rFonts w:hint="eastAsia"/>
        </w:rPr>
        <w:t>4.</w:t>
      </w:r>
      <w:r w:rsidR="002C537B" w:rsidRPr="003652A6">
        <w:rPr>
          <w:rFonts w:hint="eastAsia"/>
        </w:rPr>
        <w:t>1</w:t>
      </w:r>
      <w:r w:rsidRPr="003652A6">
        <w:rPr>
          <w:rFonts w:hint="eastAsia"/>
        </w:rPr>
        <w:t>-</w:t>
      </w:r>
      <w:r w:rsidR="00087D30" w:rsidRPr="003652A6">
        <w:rPr>
          <w:rFonts w:hint="eastAsia"/>
        </w:rPr>
        <w:t>10</w:t>
      </w:r>
      <w:r w:rsidR="0029442D" w:rsidRPr="003652A6">
        <w:rPr>
          <w:rFonts w:hint="eastAsia"/>
        </w:rPr>
        <w:t>。</w:t>
      </w:r>
    </w:p>
    <w:p w:rsidR="002C537B" w:rsidRPr="003652A6" w:rsidRDefault="002C537B" w:rsidP="002C537B">
      <w:pPr>
        <w:spacing w:line="240" w:lineRule="auto"/>
        <w:ind w:firstLineChars="0" w:firstLine="0"/>
        <w:jc w:val="center"/>
        <w:rPr>
          <w:b/>
        </w:rPr>
      </w:pPr>
      <w:r w:rsidRPr="003652A6">
        <w:rPr>
          <w:rFonts w:hint="eastAsia"/>
          <w:b/>
        </w:rPr>
        <w:t>表</w:t>
      </w:r>
      <w:r w:rsidRPr="003652A6">
        <w:rPr>
          <w:rFonts w:hint="eastAsia"/>
          <w:b/>
        </w:rPr>
        <w:t>4.1-</w:t>
      </w:r>
      <w:r w:rsidR="00087D30" w:rsidRPr="003652A6">
        <w:rPr>
          <w:rFonts w:hint="eastAsia"/>
          <w:b/>
        </w:rPr>
        <w:t>10</w:t>
      </w:r>
      <w:r w:rsidRPr="003652A6">
        <w:rPr>
          <w:rFonts w:hint="eastAsia"/>
          <w:b/>
        </w:rPr>
        <w:t xml:space="preserve">  </w:t>
      </w:r>
      <w:r w:rsidRPr="003652A6">
        <w:rPr>
          <w:rFonts w:hint="eastAsia"/>
          <w:b/>
        </w:rPr>
        <w:t>正常工况下大气污染物排放汇总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98"/>
        <w:gridCol w:w="618"/>
        <w:gridCol w:w="1051"/>
        <w:gridCol w:w="728"/>
        <w:gridCol w:w="1049"/>
        <w:gridCol w:w="671"/>
        <w:gridCol w:w="427"/>
        <w:gridCol w:w="571"/>
        <w:gridCol w:w="605"/>
        <w:gridCol w:w="709"/>
        <w:gridCol w:w="1098"/>
      </w:tblGrid>
      <w:tr w:rsidR="00ED124A" w:rsidRPr="003652A6" w:rsidTr="00E8162F">
        <w:trPr>
          <w:trHeight w:val="20"/>
          <w:tblHeader/>
          <w:jc w:val="center"/>
        </w:trPr>
        <w:tc>
          <w:tcPr>
            <w:tcW w:w="961"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污染源</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名称</w:t>
            </w:r>
          </w:p>
        </w:tc>
        <w:tc>
          <w:tcPr>
            <w:tcW w:w="798"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hint="eastAsia"/>
                <w:b/>
                <w:sz w:val="18"/>
                <w:szCs w:val="18"/>
              </w:rPr>
              <w:t>烟气</w:t>
            </w:r>
            <w:r w:rsidRPr="003652A6">
              <w:rPr>
                <w:rFonts w:cs="Times New Roman"/>
                <w:b/>
                <w:sz w:val="18"/>
                <w:szCs w:val="18"/>
              </w:rPr>
              <w:t>量</w:t>
            </w:r>
            <w:r w:rsidRPr="003652A6">
              <w:rPr>
                <w:rFonts w:cs="Times New Roman"/>
                <w:b/>
                <w:sz w:val="18"/>
                <w:szCs w:val="18"/>
              </w:rPr>
              <w:t>N</w:t>
            </w:r>
            <w:r w:rsidRPr="003652A6">
              <w:rPr>
                <w:rFonts w:cs="Times New Roman"/>
                <w:kern w:val="0"/>
                <w:sz w:val="18"/>
                <w:szCs w:val="18"/>
                <w:lang w:val="zh-CN"/>
              </w:rPr>
              <w:t>m</w:t>
            </w:r>
            <w:r w:rsidRPr="003652A6">
              <w:rPr>
                <w:rFonts w:cs="Times New Roman"/>
                <w:kern w:val="0"/>
                <w:sz w:val="18"/>
                <w:szCs w:val="18"/>
                <w:vertAlign w:val="superscript"/>
                <w:lang w:val="zh-CN"/>
              </w:rPr>
              <w:t>3</w:t>
            </w:r>
            <w:r w:rsidRPr="003652A6">
              <w:rPr>
                <w:rFonts w:cs="Times New Roman"/>
                <w:kern w:val="0"/>
                <w:sz w:val="18"/>
                <w:szCs w:val="18"/>
                <w:lang w:val="zh-CN"/>
              </w:rPr>
              <w:t>/h</w:t>
            </w:r>
          </w:p>
        </w:tc>
        <w:tc>
          <w:tcPr>
            <w:tcW w:w="0" w:type="auto"/>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污染物</w:t>
            </w:r>
          </w:p>
        </w:tc>
        <w:tc>
          <w:tcPr>
            <w:tcW w:w="0" w:type="auto"/>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产生浓度</w:t>
            </w:r>
            <w:r w:rsidRPr="003652A6">
              <w:rPr>
                <w:rFonts w:cs="Times New Roman"/>
                <w:b/>
                <w:sz w:val="18"/>
                <w:szCs w:val="18"/>
              </w:rPr>
              <w:t>mg/m</w:t>
            </w:r>
            <w:r w:rsidRPr="003652A6">
              <w:rPr>
                <w:rFonts w:cs="Times New Roman"/>
                <w:b/>
                <w:sz w:val="18"/>
                <w:szCs w:val="18"/>
                <w:vertAlign w:val="superscript"/>
              </w:rPr>
              <w:t>3</w:t>
            </w:r>
          </w:p>
        </w:tc>
        <w:tc>
          <w:tcPr>
            <w:tcW w:w="728"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产生量</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kg/h</w:t>
            </w:r>
          </w:p>
        </w:tc>
        <w:tc>
          <w:tcPr>
            <w:tcW w:w="1049"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排放浓度</w:t>
            </w:r>
            <w:r w:rsidRPr="003652A6">
              <w:rPr>
                <w:rFonts w:cs="Times New Roman"/>
                <w:b/>
                <w:sz w:val="18"/>
                <w:szCs w:val="18"/>
              </w:rPr>
              <w:t>mg/m</w:t>
            </w:r>
            <w:r w:rsidRPr="003652A6">
              <w:rPr>
                <w:rFonts w:cs="Times New Roman"/>
                <w:b/>
                <w:sz w:val="18"/>
                <w:szCs w:val="18"/>
                <w:vertAlign w:val="superscript"/>
              </w:rPr>
              <w:t>3</w:t>
            </w:r>
          </w:p>
        </w:tc>
        <w:tc>
          <w:tcPr>
            <w:tcW w:w="0" w:type="auto"/>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排放量</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kg/h</w:t>
            </w:r>
          </w:p>
        </w:tc>
        <w:tc>
          <w:tcPr>
            <w:tcW w:w="1603" w:type="dxa"/>
            <w:gridSpan w:val="3"/>
            <w:tcBorders>
              <w:bottom w:val="single" w:sz="4" w:space="0" w:color="auto"/>
            </w:tcBorders>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排放参数</w:t>
            </w:r>
          </w:p>
        </w:tc>
        <w:tc>
          <w:tcPr>
            <w:tcW w:w="709"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排放规律</w:t>
            </w:r>
          </w:p>
        </w:tc>
        <w:tc>
          <w:tcPr>
            <w:tcW w:w="1098" w:type="dxa"/>
            <w:vMerge w:val="restart"/>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处理措施</w:t>
            </w:r>
          </w:p>
        </w:tc>
      </w:tr>
      <w:tr w:rsidR="00ED124A" w:rsidRPr="003652A6" w:rsidTr="00E8162F">
        <w:trPr>
          <w:trHeight w:val="431"/>
          <w:tblHeader/>
          <w:jc w:val="center"/>
        </w:trPr>
        <w:tc>
          <w:tcPr>
            <w:tcW w:w="961" w:type="dxa"/>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798" w:type="dxa"/>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0" w:type="auto"/>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0" w:type="auto"/>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728" w:type="dxa"/>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1049" w:type="dxa"/>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0" w:type="auto"/>
            <w:vMerge/>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p>
        </w:tc>
        <w:tc>
          <w:tcPr>
            <w:tcW w:w="0" w:type="auto"/>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高度</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m</w:t>
            </w:r>
          </w:p>
        </w:tc>
        <w:tc>
          <w:tcPr>
            <w:tcW w:w="0" w:type="auto"/>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直径</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m</w:t>
            </w:r>
          </w:p>
        </w:tc>
        <w:tc>
          <w:tcPr>
            <w:tcW w:w="605" w:type="dxa"/>
            <w:shd w:val="pct10" w:color="auto" w:fill="auto"/>
            <w:vAlign w:val="center"/>
          </w:tcPr>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cs="Times New Roman"/>
                <w:b/>
                <w:sz w:val="18"/>
                <w:szCs w:val="18"/>
              </w:rPr>
              <w:t>温度</w:t>
            </w:r>
          </w:p>
          <w:p w:rsidR="00013E77" w:rsidRPr="003652A6" w:rsidRDefault="00013E77" w:rsidP="007B7570">
            <w:pPr>
              <w:adjustRightInd w:val="0"/>
              <w:spacing w:line="240" w:lineRule="auto"/>
              <w:ind w:firstLineChars="0" w:firstLine="0"/>
              <w:contextualSpacing/>
              <w:jc w:val="center"/>
              <w:rPr>
                <w:rFonts w:cs="Times New Roman"/>
                <w:b/>
                <w:sz w:val="18"/>
                <w:szCs w:val="18"/>
              </w:rPr>
            </w:pPr>
            <w:r w:rsidRPr="003652A6">
              <w:rPr>
                <w:rFonts w:ascii="宋体" w:eastAsia="宋体" w:hAnsi="宋体" w:cs="宋体" w:hint="eastAsia"/>
                <w:b/>
                <w:sz w:val="18"/>
                <w:szCs w:val="18"/>
              </w:rPr>
              <w:t>℃</w:t>
            </w:r>
          </w:p>
        </w:tc>
        <w:tc>
          <w:tcPr>
            <w:tcW w:w="709" w:type="dxa"/>
            <w:vMerge/>
            <w:shd w:val="pct10" w:color="auto" w:fill="auto"/>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p>
        </w:tc>
        <w:tc>
          <w:tcPr>
            <w:tcW w:w="1098" w:type="dxa"/>
            <w:vMerge/>
            <w:shd w:val="pct10" w:color="auto" w:fill="auto"/>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p>
        </w:tc>
      </w:tr>
      <w:tr w:rsidR="00ED124A" w:rsidRPr="003652A6" w:rsidTr="00E8162F">
        <w:trPr>
          <w:trHeight w:val="20"/>
          <w:jc w:val="center"/>
        </w:trPr>
        <w:tc>
          <w:tcPr>
            <w:tcW w:w="961" w:type="dxa"/>
            <w:vAlign w:val="center"/>
          </w:tcPr>
          <w:p w:rsidR="00013E77" w:rsidRPr="003652A6" w:rsidRDefault="00013E77" w:rsidP="007B7570">
            <w:pPr>
              <w:widowControl/>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配料工段</w:t>
            </w:r>
          </w:p>
        </w:tc>
        <w:tc>
          <w:tcPr>
            <w:tcW w:w="798" w:type="dxa"/>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2100</w:t>
            </w:r>
          </w:p>
        </w:tc>
        <w:tc>
          <w:tcPr>
            <w:tcW w:w="0" w:type="auto"/>
            <w:vAlign w:val="center"/>
          </w:tcPr>
          <w:p w:rsidR="00013E77" w:rsidRPr="003652A6" w:rsidRDefault="0069026A" w:rsidP="0069026A">
            <w:pPr>
              <w:autoSpaceDE w:val="0"/>
              <w:autoSpaceDN w:val="0"/>
              <w:adjustRightInd w:val="0"/>
              <w:spacing w:line="240" w:lineRule="auto"/>
              <w:ind w:firstLineChars="0" w:firstLine="0"/>
              <w:contextualSpacing/>
              <w:rPr>
                <w:rFonts w:cs="Times New Roman"/>
                <w:kern w:val="0"/>
                <w:sz w:val="18"/>
                <w:szCs w:val="18"/>
                <w:lang w:val="zh-CN"/>
              </w:rPr>
            </w:pPr>
            <w:r w:rsidRPr="003652A6">
              <w:rPr>
                <w:rFonts w:cs="Times New Roman" w:hint="eastAsia"/>
                <w:kern w:val="0"/>
                <w:sz w:val="18"/>
                <w:szCs w:val="18"/>
                <w:lang w:val="zh-CN"/>
              </w:rPr>
              <w:t>粉尘</w:t>
            </w:r>
          </w:p>
        </w:tc>
        <w:tc>
          <w:tcPr>
            <w:tcW w:w="0" w:type="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6714</w:t>
            </w:r>
          </w:p>
        </w:tc>
        <w:tc>
          <w:tcPr>
            <w:tcW w:w="728" w:type="dxa"/>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14.09</w:t>
            </w:r>
          </w:p>
        </w:tc>
        <w:tc>
          <w:tcPr>
            <w:tcW w:w="1049" w:type="dxa"/>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67.14</w:t>
            </w:r>
          </w:p>
        </w:tc>
        <w:tc>
          <w:tcPr>
            <w:tcW w:w="0" w:type="auto"/>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0.141</w:t>
            </w:r>
          </w:p>
        </w:tc>
        <w:tc>
          <w:tcPr>
            <w:tcW w:w="0" w:type="auto"/>
            <w:vAlign w:val="center"/>
          </w:tcPr>
          <w:p w:rsidR="00013E77" w:rsidRPr="003652A6" w:rsidRDefault="00013E77" w:rsidP="007B7570">
            <w:pPr>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15</w:t>
            </w:r>
          </w:p>
        </w:tc>
        <w:tc>
          <w:tcPr>
            <w:tcW w:w="0" w:type="auto"/>
            <w:vAlign w:val="center"/>
          </w:tcPr>
          <w:p w:rsidR="00013E77" w:rsidRPr="003652A6" w:rsidRDefault="009C5B26" w:rsidP="007B7570">
            <w:pPr>
              <w:adjustRightInd w:val="0"/>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0.7</w:t>
            </w:r>
          </w:p>
        </w:tc>
        <w:tc>
          <w:tcPr>
            <w:tcW w:w="605" w:type="dxa"/>
            <w:vAlign w:val="center"/>
          </w:tcPr>
          <w:p w:rsidR="00013E77" w:rsidRPr="003652A6" w:rsidRDefault="00013E77" w:rsidP="007B7570">
            <w:pPr>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25</w:t>
            </w:r>
          </w:p>
        </w:tc>
        <w:tc>
          <w:tcPr>
            <w:tcW w:w="709"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连续</w:t>
            </w:r>
          </w:p>
        </w:tc>
        <w:tc>
          <w:tcPr>
            <w:tcW w:w="1098"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布袋除尘</w:t>
            </w:r>
          </w:p>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w:t>
            </w:r>
            <w:r w:rsidRPr="003652A6">
              <w:rPr>
                <w:rFonts w:cs="Times New Roman"/>
                <w:kern w:val="0"/>
                <w:sz w:val="18"/>
                <w:szCs w:val="18"/>
                <w:lang w:val="zh-CN"/>
              </w:rPr>
              <w:t>99%</w:t>
            </w:r>
            <w:r w:rsidRPr="003652A6">
              <w:rPr>
                <w:rFonts w:cs="Times New Roman"/>
                <w:kern w:val="0"/>
                <w:sz w:val="18"/>
                <w:szCs w:val="18"/>
                <w:lang w:val="zh-CN"/>
              </w:rPr>
              <w:t>）</w:t>
            </w:r>
          </w:p>
        </w:tc>
      </w:tr>
      <w:tr w:rsidR="00ED124A" w:rsidRPr="003652A6" w:rsidTr="00E8162F">
        <w:trPr>
          <w:trHeight w:val="20"/>
          <w:jc w:val="center"/>
        </w:trPr>
        <w:tc>
          <w:tcPr>
            <w:tcW w:w="961" w:type="dxa"/>
            <w:vMerge w:val="restart"/>
            <w:vAlign w:val="center"/>
          </w:tcPr>
          <w:p w:rsidR="00013E77" w:rsidRPr="003652A6" w:rsidRDefault="00A841BB" w:rsidP="007B7570">
            <w:pPr>
              <w:widowControl/>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脱硫</w:t>
            </w:r>
            <w:r w:rsidR="00013E77" w:rsidRPr="003652A6">
              <w:rPr>
                <w:rFonts w:cs="Times New Roman" w:hint="eastAsia"/>
                <w:kern w:val="0"/>
                <w:sz w:val="18"/>
                <w:szCs w:val="18"/>
                <w:lang w:val="zh-CN"/>
              </w:rPr>
              <w:t>尾气</w:t>
            </w:r>
          </w:p>
        </w:tc>
        <w:tc>
          <w:tcPr>
            <w:tcW w:w="798" w:type="dxa"/>
            <w:vMerge w:val="restart"/>
            <w:vAlign w:val="center"/>
          </w:tcPr>
          <w:p w:rsidR="00013E77" w:rsidRPr="003652A6" w:rsidRDefault="00522365"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71323</w:t>
            </w:r>
          </w:p>
        </w:tc>
        <w:tc>
          <w:tcPr>
            <w:tcW w:w="0" w:type="auto"/>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SO</w:t>
            </w:r>
            <w:r w:rsidRPr="003652A6">
              <w:rPr>
                <w:rFonts w:cs="Times New Roman"/>
                <w:kern w:val="0"/>
                <w:sz w:val="18"/>
                <w:szCs w:val="18"/>
                <w:vertAlign w:val="subscript"/>
                <w:lang w:val="zh-CN"/>
              </w:rPr>
              <w:t>2</w:t>
            </w:r>
          </w:p>
        </w:tc>
        <w:tc>
          <w:tcPr>
            <w:tcW w:w="0" w:type="auto"/>
            <w:vAlign w:val="center"/>
          </w:tcPr>
          <w:p w:rsidR="00013E77" w:rsidRPr="003652A6" w:rsidRDefault="00B53856"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483.715</w:t>
            </w:r>
          </w:p>
        </w:tc>
        <w:tc>
          <w:tcPr>
            <w:tcW w:w="728" w:type="dxa"/>
            <w:vAlign w:val="center"/>
          </w:tcPr>
          <w:p w:rsidR="00013E77" w:rsidRPr="003652A6" w:rsidRDefault="00DF0EB9" w:rsidP="00B53856">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w:t>
            </w:r>
            <w:r w:rsidR="00B53856" w:rsidRPr="003652A6">
              <w:rPr>
                <w:rFonts w:cs="Times New Roman" w:hint="eastAsia"/>
                <w:sz w:val="18"/>
                <w:szCs w:val="18"/>
              </w:rPr>
              <w:t>4.5</w:t>
            </w:r>
          </w:p>
        </w:tc>
        <w:tc>
          <w:tcPr>
            <w:tcW w:w="1049" w:type="dxa"/>
            <w:vAlign w:val="center"/>
          </w:tcPr>
          <w:p w:rsidR="00013E77" w:rsidRPr="003652A6" w:rsidRDefault="00B53856"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33.86</w:t>
            </w:r>
          </w:p>
        </w:tc>
        <w:tc>
          <w:tcPr>
            <w:tcW w:w="0" w:type="auto"/>
            <w:vAlign w:val="center"/>
          </w:tcPr>
          <w:p w:rsidR="00013E77" w:rsidRPr="003652A6" w:rsidRDefault="00B53856" w:rsidP="00DF0EB9">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2.42</w:t>
            </w:r>
          </w:p>
        </w:tc>
        <w:tc>
          <w:tcPr>
            <w:tcW w:w="427" w:type="dxa"/>
            <w:vMerge w:val="restart"/>
            <w:vAlign w:val="center"/>
          </w:tcPr>
          <w:p w:rsidR="00013E77" w:rsidRPr="003652A6" w:rsidRDefault="00A841BB" w:rsidP="007B7570">
            <w:pPr>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7</w:t>
            </w:r>
            <w:r w:rsidR="00013E77" w:rsidRPr="003652A6">
              <w:rPr>
                <w:rFonts w:cs="Times New Roman" w:hint="eastAsia"/>
                <w:kern w:val="0"/>
                <w:sz w:val="18"/>
                <w:szCs w:val="18"/>
                <w:lang w:val="zh-CN"/>
              </w:rPr>
              <w:t>0</w:t>
            </w:r>
          </w:p>
        </w:tc>
        <w:tc>
          <w:tcPr>
            <w:tcW w:w="571" w:type="dxa"/>
            <w:vMerge w:val="restart"/>
            <w:vAlign w:val="center"/>
          </w:tcPr>
          <w:p w:rsidR="00013E77" w:rsidRPr="003652A6" w:rsidRDefault="00522365" w:rsidP="007B7570">
            <w:pPr>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1.4</w:t>
            </w:r>
          </w:p>
        </w:tc>
        <w:tc>
          <w:tcPr>
            <w:tcW w:w="605" w:type="dxa"/>
            <w:vMerge w:val="restart"/>
            <w:vAlign w:val="center"/>
          </w:tcPr>
          <w:p w:rsidR="00013E77" w:rsidRPr="003652A6" w:rsidRDefault="00013E77" w:rsidP="007B7570">
            <w:pPr>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55</w:t>
            </w:r>
          </w:p>
        </w:tc>
        <w:tc>
          <w:tcPr>
            <w:tcW w:w="709"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连续</w:t>
            </w:r>
          </w:p>
        </w:tc>
        <w:tc>
          <w:tcPr>
            <w:tcW w:w="1098"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石灰</w:t>
            </w:r>
            <w:r w:rsidRPr="003652A6">
              <w:rPr>
                <w:rFonts w:cs="Times New Roman" w:hint="eastAsia"/>
                <w:kern w:val="0"/>
                <w:sz w:val="18"/>
                <w:szCs w:val="18"/>
                <w:lang w:val="zh-CN"/>
              </w:rPr>
              <w:t>-</w:t>
            </w:r>
            <w:r w:rsidRPr="003652A6">
              <w:rPr>
                <w:rFonts w:cs="Times New Roman" w:hint="eastAsia"/>
                <w:kern w:val="0"/>
                <w:sz w:val="18"/>
                <w:szCs w:val="18"/>
                <w:lang w:val="zh-CN"/>
              </w:rPr>
              <w:t>石膏湿法脱硫</w:t>
            </w:r>
            <w:r w:rsidR="00C1448E" w:rsidRPr="003652A6">
              <w:rPr>
                <w:rFonts w:cs="Times New Roman" w:hint="eastAsia"/>
                <w:kern w:val="0"/>
                <w:sz w:val="18"/>
                <w:szCs w:val="18"/>
                <w:lang w:val="zh-CN"/>
              </w:rPr>
              <w:t>（</w:t>
            </w:r>
            <w:r w:rsidR="00C1448E" w:rsidRPr="003652A6">
              <w:rPr>
                <w:rFonts w:cs="Times New Roman" w:hint="eastAsia"/>
                <w:kern w:val="0"/>
                <w:sz w:val="18"/>
                <w:szCs w:val="18"/>
                <w:lang w:val="zh-CN"/>
              </w:rPr>
              <w:t>93%</w:t>
            </w:r>
            <w:r w:rsidR="00C1448E" w:rsidRPr="003652A6">
              <w:rPr>
                <w:rFonts w:cs="Times New Roman" w:hint="eastAsia"/>
                <w:kern w:val="0"/>
                <w:sz w:val="18"/>
                <w:szCs w:val="18"/>
                <w:lang w:val="zh-CN"/>
              </w:rPr>
              <w:t>）</w:t>
            </w:r>
          </w:p>
        </w:tc>
      </w:tr>
      <w:tr w:rsidR="00ED124A" w:rsidRPr="003652A6" w:rsidTr="00E8162F">
        <w:trPr>
          <w:trHeight w:val="20"/>
          <w:jc w:val="center"/>
        </w:trPr>
        <w:tc>
          <w:tcPr>
            <w:tcW w:w="961" w:type="dxa"/>
            <w:vMerge/>
            <w:vAlign w:val="center"/>
          </w:tcPr>
          <w:p w:rsidR="00E8162F" w:rsidRPr="003652A6" w:rsidRDefault="00E8162F" w:rsidP="007B7570">
            <w:pPr>
              <w:widowControl/>
              <w:adjustRightInd w:val="0"/>
              <w:spacing w:line="240" w:lineRule="auto"/>
              <w:ind w:firstLineChars="0" w:firstLine="0"/>
              <w:contextualSpacing/>
              <w:jc w:val="center"/>
              <w:rPr>
                <w:rFonts w:cs="Times New Roman"/>
                <w:kern w:val="0"/>
                <w:sz w:val="18"/>
                <w:szCs w:val="18"/>
                <w:lang w:val="zh-CN"/>
              </w:rPr>
            </w:pPr>
          </w:p>
        </w:tc>
        <w:tc>
          <w:tcPr>
            <w:tcW w:w="798" w:type="dxa"/>
            <w:vMerge/>
            <w:vAlign w:val="center"/>
          </w:tcPr>
          <w:p w:rsidR="00E8162F" w:rsidRPr="003652A6" w:rsidRDefault="00E8162F" w:rsidP="007B7570">
            <w:pPr>
              <w:adjustRightInd w:val="0"/>
              <w:spacing w:line="240" w:lineRule="auto"/>
              <w:ind w:firstLineChars="0" w:firstLine="0"/>
              <w:contextualSpacing/>
              <w:jc w:val="center"/>
              <w:rPr>
                <w:rFonts w:cs="Times New Roman"/>
                <w:sz w:val="18"/>
                <w:szCs w:val="18"/>
              </w:rPr>
            </w:pPr>
          </w:p>
        </w:tc>
        <w:tc>
          <w:tcPr>
            <w:tcW w:w="0" w:type="auto"/>
            <w:vAlign w:val="center"/>
          </w:tcPr>
          <w:p w:rsidR="00E8162F" w:rsidRPr="003652A6" w:rsidRDefault="00E8162F"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烟尘</w:t>
            </w:r>
          </w:p>
        </w:tc>
        <w:tc>
          <w:tcPr>
            <w:tcW w:w="0" w:type="auto"/>
            <w:vAlign w:val="center"/>
          </w:tcPr>
          <w:p w:rsidR="00E8162F" w:rsidRPr="003652A6" w:rsidRDefault="00A841BB"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30.454</w:t>
            </w:r>
          </w:p>
        </w:tc>
        <w:tc>
          <w:tcPr>
            <w:tcW w:w="728" w:type="dxa"/>
            <w:vAlign w:val="center"/>
          </w:tcPr>
          <w:p w:rsidR="00E8162F" w:rsidRPr="003652A6" w:rsidRDefault="00A841BB"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2.172</w:t>
            </w:r>
          </w:p>
        </w:tc>
        <w:tc>
          <w:tcPr>
            <w:tcW w:w="1049" w:type="dxa"/>
            <w:vAlign w:val="center"/>
          </w:tcPr>
          <w:p w:rsidR="00E8162F" w:rsidRPr="003652A6" w:rsidRDefault="00A841BB" w:rsidP="002E4F3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15.227</w:t>
            </w:r>
          </w:p>
        </w:tc>
        <w:tc>
          <w:tcPr>
            <w:tcW w:w="0" w:type="auto"/>
            <w:vAlign w:val="center"/>
          </w:tcPr>
          <w:p w:rsidR="00E8162F" w:rsidRPr="003652A6" w:rsidRDefault="00E8162F" w:rsidP="00A841BB">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w:t>
            </w:r>
            <w:r w:rsidR="00A841BB" w:rsidRPr="003652A6">
              <w:rPr>
                <w:rFonts w:cs="Times New Roman" w:hint="eastAsia"/>
                <w:sz w:val="18"/>
                <w:szCs w:val="18"/>
              </w:rPr>
              <w:t>.086</w:t>
            </w:r>
          </w:p>
        </w:tc>
        <w:tc>
          <w:tcPr>
            <w:tcW w:w="427" w:type="dxa"/>
            <w:vMerge/>
            <w:vAlign w:val="center"/>
          </w:tcPr>
          <w:p w:rsidR="00E8162F" w:rsidRPr="003652A6" w:rsidRDefault="00E8162F" w:rsidP="007B7570">
            <w:pPr>
              <w:adjustRightInd w:val="0"/>
              <w:spacing w:line="240" w:lineRule="auto"/>
              <w:ind w:firstLineChars="0" w:firstLine="0"/>
              <w:contextualSpacing/>
              <w:jc w:val="center"/>
              <w:rPr>
                <w:rFonts w:cs="Times New Roman"/>
                <w:kern w:val="0"/>
                <w:sz w:val="18"/>
                <w:szCs w:val="18"/>
                <w:lang w:val="zh-CN"/>
              </w:rPr>
            </w:pPr>
          </w:p>
        </w:tc>
        <w:tc>
          <w:tcPr>
            <w:tcW w:w="571" w:type="dxa"/>
            <w:vMerge/>
            <w:vAlign w:val="center"/>
          </w:tcPr>
          <w:p w:rsidR="00E8162F" w:rsidRPr="003652A6" w:rsidRDefault="00E8162F" w:rsidP="007B7570">
            <w:pPr>
              <w:adjustRightInd w:val="0"/>
              <w:spacing w:line="240" w:lineRule="auto"/>
              <w:ind w:firstLineChars="0" w:firstLine="0"/>
              <w:contextualSpacing/>
              <w:jc w:val="center"/>
              <w:rPr>
                <w:rFonts w:cs="Times New Roman"/>
                <w:kern w:val="0"/>
                <w:sz w:val="18"/>
                <w:szCs w:val="18"/>
                <w:lang w:val="zh-CN"/>
              </w:rPr>
            </w:pPr>
          </w:p>
        </w:tc>
        <w:tc>
          <w:tcPr>
            <w:tcW w:w="605" w:type="dxa"/>
            <w:vMerge/>
            <w:vAlign w:val="center"/>
          </w:tcPr>
          <w:p w:rsidR="00E8162F" w:rsidRPr="003652A6" w:rsidRDefault="00E8162F" w:rsidP="007B7570">
            <w:pPr>
              <w:adjustRightInd w:val="0"/>
              <w:spacing w:line="240" w:lineRule="auto"/>
              <w:ind w:firstLineChars="0" w:firstLine="0"/>
              <w:contextualSpacing/>
              <w:jc w:val="center"/>
              <w:rPr>
                <w:rFonts w:cs="Times New Roman"/>
                <w:kern w:val="0"/>
                <w:sz w:val="18"/>
                <w:szCs w:val="18"/>
                <w:lang w:val="zh-CN"/>
              </w:rPr>
            </w:pPr>
          </w:p>
        </w:tc>
        <w:tc>
          <w:tcPr>
            <w:tcW w:w="709" w:type="dxa"/>
            <w:vAlign w:val="center"/>
          </w:tcPr>
          <w:p w:rsidR="00E8162F" w:rsidRPr="003652A6" w:rsidRDefault="00E8162F"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连续</w:t>
            </w:r>
          </w:p>
        </w:tc>
        <w:tc>
          <w:tcPr>
            <w:tcW w:w="1098" w:type="dxa"/>
            <w:vAlign w:val="center"/>
          </w:tcPr>
          <w:p w:rsidR="00E8162F" w:rsidRPr="003652A6" w:rsidRDefault="00E8162F" w:rsidP="00E8162F">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石灰</w:t>
            </w:r>
            <w:r w:rsidRPr="003652A6">
              <w:rPr>
                <w:rFonts w:cs="Times New Roman" w:hint="eastAsia"/>
                <w:kern w:val="0"/>
                <w:sz w:val="18"/>
                <w:szCs w:val="18"/>
                <w:lang w:val="zh-CN"/>
              </w:rPr>
              <w:t>-</w:t>
            </w:r>
            <w:r w:rsidRPr="003652A6">
              <w:rPr>
                <w:rFonts w:cs="Times New Roman" w:hint="eastAsia"/>
                <w:kern w:val="0"/>
                <w:sz w:val="18"/>
                <w:szCs w:val="18"/>
                <w:lang w:val="zh-CN"/>
              </w:rPr>
              <w:t>石膏湿法脱硫</w:t>
            </w:r>
            <w:r w:rsidR="00C1448E" w:rsidRPr="003652A6">
              <w:rPr>
                <w:rFonts w:cs="Times New Roman" w:hint="eastAsia"/>
                <w:kern w:val="0"/>
                <w:sz w:val="18"/>
                <w:szCs w:val="18"/>
                <w:lang w:val="zh-CN"/>
              </w:rPr>
              <w:t>（</w:t>
            </w:r>
            <w:r w:rsidR="00C1448E" w:rsidRPr="003652A6">
              <w:rPr>
                <w:rFonts w:cs="Times New Roman" w:hint="eastAsia"/>
                <w:kern w:val="0"/>
                <w:sz w:val="18"/>
                <w:szCs w:val="18"/>
                <w:lang w:val="zh-CN"/>
              </w:rPr>
              <w:t>50%</w:t>
            </w:r>
            <w:r w:rsidR="00C1448E" w:rsidRPr="003652A6">
              <w:rPr>
                <w:rFonts w:cs="Times New Roman" w:hint="eastAsia"/>
                <w:kern w:val="0"/>
                <w:sz w:val="18"/>
                <w:szCs w:val="18"/>
                <w:lang w:val="zh-CN"/>
              </w:rPr>
              <w:t>）</w:t>
            </w:r>
          </w:p>
        </w:tc>
      </w:tr>
      <w:tr w:rsidR="0090509C" w:rsidRPr="003652A6" w:rsidTr="00E8162F">
        <w:trPr>
          <w:trHeight w:val="20"/>
          <w:jc w:val="center"/>
        </w:trPr>
        <w:tc>
          <w:tcPr>
            <w:tcW w:w="961" w:type="dxa"/>
            <w:vMerge/>
            <w:vAlign w:val="center"/>
          </w:tcPr>
          <w:p w:rsidR="0090509C" w:rsidRPr="003652A6" w:rsidRDefault="0090509C" w:rsidP="007B7570">
            <w:pPr>
              <w:widowControl/>
              <w:adjustRightInd w:val="0"/>
              <w:spacing w:line="240" w:lineRule="auto"/>
              <w:ind w:firstLineChars="0" w:firstLine="0"/>
              <w:contextualSpacing/>
              <w:jc w:val="center"/>
              <w:rPr>
                <w:rFonts w:cs="Times New Roman"/>
                <w:kern w:val="0"/>
                <w:sz w:val="18"/>
                <w:szCs w:val="18"/>
                <w:lang w:val="zh-CN"/>
              </w:rPr>
            </w:pPr>
          </w:p>
        </w:tc>
        <w:tc>
          <w:tcPr>
            <w:tcW w:w="798" w:type="dxa"/>
            <w:vMerge/>
            <w:vAlign w:val="center"/>
          </w:tcPr>
          <w:p w:rsidR="0090509C" w:rsidRPr="003652A6" w:rsidRDefault="0090509C" w:rsidP="007B7570">
            <w:pPr>
              <w:adjustRightInd w:val="0"/>
              <w:spacing w:line="240" w:lineRule="auto"/>
              <w:ind w:firstLineChars="0" w:firstLine="0"/>
              <w:contextualSpacing/>
              <w:jc w:val="center"/>
              <w:rPr>
                <w:rFonts w:cs="Times New Roman"/>
                <w:sz w:val="18"/>
                <w:szCs w:val="18"/>
              </w:rPr>
            </w:pPr>
          </w:p>
        </w:tc>
        <w:tc>
          <w:tcPr>
            <w:tcW w:w="0" w:type="auto"/>
            <w:vAlign w:val="center"/>
          </w:tcPr>
          <w:p w:rsidR="0090509C" w:rsidRPr="003652A6" w:rsidRDefault="0090509C" w:rsidP="007321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NO</w:t>
            </w:r>
            <w:r w:rsidRPr="003652A6">
              <w:rPr>
                <w:rFonts w:cs="Times New Roman" w:hint="eastAsia"/>
                <w:kern w:val="0"/>
                <w:sz w:val="18"/>
                <w:szCs w:val="18"/>
                <w:vertAlign w:val="subscript"/>
                <w:lang w:val="zh-CN"/>
              </w:rPr>
              <w:t>x</w:t>
            </w:r>
          </w:p>
        </w:tc>
        <w:tc>
          <w:tcPr>
            <w:tcW w:w="0" w:type="auto"/>
            <w:vAlign w:val="center"/>
          </w:tcPr>
          <w:p w:rsidR="0090509C"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189.274</w:t>
            </w:r>
          </w:p>
        </w:tc>
        <w:tc>
          <w:tcPr>
            <w:tcW w:w="728" w:type="dxa"/>
            <w:vAlign w:val="center"/>
          </w:tcPr>
          <w:p w:rsidR="0090509C" w:rsidRPr="003652A6" w:rsidRDefault="0090509C" w:rsidP="0090509C">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13.5</w:t>
            </w:r>
          </w:p>
        </w:tc>
        <w:tc>
          <w:tcPr>
            <w:tcW w:w="1049" w:type="dxa"/>
            <w:vAlign w:val="center"/>
          </w:tcPr>
          <w:p w:rsidR="0090509C" w:rsidRPr="003652A6" w:rsidRDefault="0090509C" w:rsidP="00C63A63">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189.274</w:t>
            </w:r>
          </w:p>
        </w:tc>
        <w:tc>
          <w:tcPr>
            <w:tcW w:w="0" w:type="auto"/>
            <w:vAlign w:val="center"/>
          </w:tcPr>
          <w:p w:rsidR="0090509C" w:rsidRPr="003652A6" w:rsidRDefault="0090509C" w:rsidP="00C63A63">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13.5</w:t>
            </w:r>
          </w:p>
        </w:tc>
        <w:tc>
          <w:tcPr>
            <w:tcW w:w="427" w:type="dxa"/>
            <w:vMerge/>
            <w:vAlign w:val="center"/>
          </w:tcPr>
          <w:p w:rsidR="0090509C" w:rsidRPr="003652A6" w:rsidRDefault="0090509C" w:rsidP="007B7570">
            <w:pPr>
              <w:adjustRightInd w:val="0"/>
              <w:spacing w:line="240" w:lineRule="auto"/>
              <w:ind w:firstLineChars="0" w:firstLine="0"/>
              <w:contextualSpacing/>
              <w:jc w:val="center"/>
              <w:rPr>
                <w:rFonts w:cs="Times New Roman"/>
                <w:kern w:val="0"/>
                <w:sz w:val="18"/>
                <w:szCs w:val="18"/>
                <w:lang w:val="zh-CN"/>
              </w:rPr>
            </w:pPr>
          </w:p>
        </w:tc>
        <w:tc>
          <w:tcPr>
            <w:tcW w:w="571" w:type="dxa"/>
            <w:vMerge/>
            <w:vAlign w:val="center"/>
          </w:tcPr>
          <w:p w:rsidR="0090509C" w:rsidRPr="003652A6" w:rsidRDefault="0090509C" w:rsidP="007B7570">
            <w:pPr>
              <w:adjustRightInd w:val="0"/>
              <w:spacing w:line="240" w:lineRule="auto"/>
              <w:ind w:firstLineChars="0" w:firstLine="0"/>
              <w:contextualSpacing/>
              <w:jc w:val="center"/>
              <w:rPr>
                <w:rFonts w:cs="Times New Roman"/>
                <w:kern w:val="0"/>
                <w:sz w:val="18"/>
                <w:szCs w:val="18"/>
                <w:lang w:val="zh-CN"/>
              </w:rPr>
            </w:pPr>
          </w:p>
        </w:tc>
        <w:tc>
          <w:tcPr>
            <w:tcW w:w="605" w:type="dxa"/>
            <w:vMerge/>
            <w:vAlign w:val="center"/>
          </w:tcPr>
          <w:p w:rsidR="0090509C" w:rsidRPr="003652A6" w:rsidRDefault="0090509C" w:rsidP="007B7570">
            <w:pPr>
              <w:adjustRightInd w:val="0"/>
              <w:spacing w:line="240" w:lineRule="auto"/>
              <w:ind w:firstLineChars="0" w:firstLine="0"/>
              <w:contextualSpacing/>
              <w:jc w:val="center"/>
              <w:rPr>
                <w:rFonts w:cs="Times New Roman"/>
                <w:kern w:val="0"/>
                <w:sz w:val="18"/>
                <w:szCs w:val="18"/>
                <w:lang w:val="zh-CN"/>
              </w:rPr>
            </w:pPr>
          </w:p>
        </w:tc>
        <w:tc>
          <w:tcPr>
            <w:tcW w:w="709" w:type="dxa"/>
            <w:vAlign w:val="center"/>
          </w:tcPr>
          <w:p w:rsidR="0090509C" w:rsidRPr="003652A6" w:rsidRDefault="0090509C"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连续</w:t>
            </w:r>
          </w:p>
        </w:tc>
        <w:tc>
          <w:tcPr>
            <w:tcW w:w="1098" w:type="dxa"/>
            <w:vAlign w:val="center"/>
          </w:tcPr>
          <w:p w:rsidR="0090509C" w:rsidRPr="003652A6" w:rsidRDefault="0090509C"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r>
      <w:tr w:rsidR="00ED124A" w:rsidRPr="003652A6" w:rsidTr="00E8162F">
        <w:trPr>
          <w:trHeight w:val="20"/>
          <w:jc w:val="center"/>
        </w:trPr>
        <w:tc>
          <w:tcPr>
            <w:tcW w:w="961" w:type="dxa"/>
            <w:vAlign w:val="center"/>
          </w:tcPr>
          <w:p w:rsidR="00013E77" w:rsidRPr="003652A6" w:rsidRDefault="00013E77" w:rsidP="007B7570">
            <w:pPr>
              <w:widowControl/>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还原炉扒渣尾气</w:t>
            </w:r>
          </w:p>
        </w:tc>
        <w:tc>
          <w:tcPr>
            <w:tcW w:w="798" w:type="dxa"/>
            <w:vAlign w:val="center"/>
          </w:tcPr>
          <w:p w:rsidR="00013E77"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2000</w:t>
            </w:r>
          </w:p>
        </w:tc>
        <w:tc>
          <w:tcPr>
            <w:tcW w:w="0" w:type="auto"/>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粉尘</w:t>
            </w:r>
          </w:p>
        </w:tc>
        <w:tc>
          <w:tcPr>
            <w:tcW w:w="0" w:type="auto"/>
            <w:vAlign w:val="center"/>
          </w:tcPr>
          <w:p w:rsidR="00013E77"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2522</w:t>
            </w:r>
          </w:p>
        </w:tc>
        <w:tc>
          <w:tcPr>
            <w:tcW w:w="728" w:type="dxa"/>
            <w:vAlign w:val="center"/>
          </w:tcPr>
          <w:p w:rsidR="00013E77"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5.04</w:t>
            </w:r>
          </w:p>
        </w:tc>
        <w:tc>
          <w:tcPr>
            <w:tcW w:w="1049" w:type="dxa"/>
            <w:vAlign w:val="center"/>
          </w:tcPr>
          <w:p w:rsidR="00013E77"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25.22</w:t>
            </w:r>
          </w:p>
        </w:tc>
        <w:tc>
          <w:tcPr>
            <w:tcW w:w="0" w:type="auto"/>
            <w:vAlign w:val="center"/>
          </w:tcPr>
          <w:p w:rsidR="00013E77" w:rsidRPr="003652A6" w:rsidRDefault="00013E77" w:rsidP="0090509C">
            <w:pPr>
              <w:adjustRightInd w:val="0"/>
              <w:spacing w:line="240" w:lineRule="auto"/>
              <w:ind w:firstLineChars="0" w:firstLine="0"/>
              <w:contextualSpacing/>
              <w:jc w:val="center"/>
              <w:rPr>
                <w:rFonts w:cs="Times New Roman"/>
                <w:sz w:val="18"/>
                <w:szCs w:val="18"/>
              </w:rPr>
            </w:pPr>
            <w:r w:rsidRPr="003652A6">
              <w:rPr>
                <w:rFonts w:cs="Times New Roman"/>
                <w:sz w:val="18"/>
                <w:szCs w:val="18"/>
              </w:rPr>
              <w:t>0.</w:t>
            </w:r>
            <w:r w:rsidR="0090509C" w:rsidRPr="003652A6">
              <w:rPr>
                <w:rFonts w:cs="Times New Roman" w:hint="eastAsia"/>
                <w:sz w:val="18"/>
                <w:szCs w:val="18"/>
              </w:rPr>
              <w:t>05</w:t>
            </w:r>
          </w:p>
        </w:tc>
        <w:tc>
          <w:tcPr>
            <w:tcW w:w="0" w:type="auto"/>
            <w:vAlign w:val="center"/>
          </w:tcPr>
          <w:p w:rsidR="00013E77" w:rsidRPr="003652A6" w:rsidRDefault="00013E77" w:rsidP="007B7570">
            <w:pPr>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15</w:t>
            </w:r>
          </w:p>
        </w:tc>
        <w:tc>
          <w:tcPr>
            <w:tcW w:w="0" w:type="auto"/>
            <w:vAlign w:val="center"/>
          </w:tcPr>
          <w:p w:rsidR="00013E77" w:rsidRPr="003652A6" w:rsidRDefault="00013E77" w:rsidP="009C5B26">
            <w:pPr>
              <w:adjustRightInd w:val="0"/>
              <w:spacing w:line="240" w:lineRule="auto"/>
              <w:ind w:firstLineChars="0" w:firstLine="0"/>
              <w:contextualSpacing/>
              <w:jc w:val="center"/>
              <w:rPr>
                <w:rFonts w:eastAsia="宋体" w:cs="Times New Roman"/>
                <w:sz w:val="18"/>
                <w:szCs w:val="18"/>
              </w:rPr>
            </w:pPr>
            <w:r w:rsidRPr="003652A6">
              <w:rPr>
                <w:rFonts w:eastAsia="宋体" w:cs="Times New Roman"/>
                <w:sz w:val="18"/>
                <w:szCs w:val="18"/>
              </w:rPr>
              <w:t>0.</w:t>
            </w:r>
            <w:r w:rsidR="009C5B26" w:rsidRPr="003652A6">
              <w:rPr>
                <w:rFonts w:eastAsia="宋体" w:cs="Times New Roman" w:hint="eastAsia"/>
                <w:sz w:val="18"/>
                <w:szCs w:val="18"/>
              </w:rPr>
              <w:t>5</w:t>
            </w:r>
          </w:p>
        </w:tc>
        <w:tc>
          <w:tcPr>
            <w:tcW w:w="605" w:type="dxa"/>
            <w:vAlign w:val="center"/>
          </w:tcPr>
          <w:p w:rsidR="00013E77" w:rsidRPr="003652A6" w:rsidRDefault="00013E77" w:rsidP="007B7570">
            <w:pPr>
              <w:spacing w:line="240" w:lineRule="auto"/>
              <w:ind w:firstLineChars="0" w:firstLine="0"/>
              <w:contextualSpacing/>
              <w:jc w:val="center"/>
              <w:rPr>
                <w:rFonts w:eastAsia="宋体" w:cs="Times New Roman"/>
                <w:sz w:val="18"/>
                <w:szCs w:val="18"/>
              </w:rPr>
            </w:pPr>
            <w:r w:rsidRPr="003652A6">
              <w:rPr>
                <w:rFonts w:eastAsia="宋体" w:cs="Times New Roman"/>
                <w:sz w:val="18"/>
                <w:szCs w:val="18"/>
              </w:rPr>
              <w:t>25</w:t>
            </w:r>
          </w:p>
        </w:tc>
        <w:tc>
          <w:tcPr>
            <w:tcW w:w="709"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间断</w:t>
            </w:r>
          </w:p>
        </w:tc>
        <w:tc>
          <w:tcPr>
            <w:tcW w:w="1098" w:type="dxa"/>
            <w:vAlign w:val="center"/>
          </w:tcPr>
          <w:p w:rsidR="00013E77" w:rsidRPr="003652A6" w:rsidRDefault="00013E77"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布袋除尘（</w:t>
            </w:r>
            <w:r w:rsidRPr="003652A6">
              <w:rPr>
                <w:rFonts w:cs="Times New Roman"/>
                <w:kern w:val="0"/>
                <w:sz w:val="18"/>
                <w:szCs w:val="18"/>
                <w:lang w:val="zh-CN"/>
              </w:rPr>
              <w:t>99%</w:t>
            </w:r>
            <w:r w:rsidRPr="003652A6">
              <w:rPr>
                <w:rFonts w:cs="Times New Roman"/>
                <w:kern w:val="0"/>
                <w:sz w:val="18"/>
                <w:szCs w:val="18"/>
                <w:lang w:val="zh-CN"/>
              </w:rPr>
              <w:t>）</w:t>
            </w:r>
          </w:p>
        </w:tc>
      </w:tr>
      <w:tr w:rsidR="0090509C" w:rsidRPr="003652A6" w:rsidTr="00C63A63">
        <w:trPr>
          <w:trHeight w:val="20"/>
          <w:jc w:val="center"/>
        </w:trPr>
        <w:tc>
          <w:tcPr>
            <w:tcW w:w="961" w:type="dxa"/>
            <w:vAlign w:val="center"/>
          </w:tcPr>
          <w:p w:rsidR="0090509C" w:rsidRPr="003652A6" w:rsidRDefault="0090509C" w:rsidP="007B7570">
            <w:pPr>
              <w:widowControl/>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还原炉扒渣无组织</w:t>
            </w:r>
          </w:p>
        </w:tc>
        <w:tc>
          <w:tcPr>
            <w:tcW w:w="798" w:type="dxa"/>
            <w:vAlign w:val="center"/>
          </w:tcPr>
          <w:p w:rsidR="0090509C" w:rsidRPr="003652A6" w:rsidRDefault="00D9040A"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0" w:type="auto"/>
            <w:vAlign w:val="center"/>
          </w:tcPr>
          <w:p w:rsidR="0090509C" w:rsidRPr="003652A6" w:rsidRDefault="00D9040A"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粉尘</w:t>
            </w:r>
          </w:p>
        </w:tc>
        <w:tc>
          <w:tcPr>
            <w:tcW w:w="0" w:type="auto"/>
            <w:vAlign w:val="center"/>
          </w:tcPr>
          <w:p w:rsidR="0090509C" w:rsidRPr="003652A6" w:rsidRDefault="00D9040A"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728" w:type="dxa"/>
            <w:vAlign w:val="center"/>
          </w:tcPr>
          <w:p w:rsidR="0090509C"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0.56</w:t>
            </w:r>
          </w:p>
        </w:tc>
        <w:tc>
          <w:tcPr>
            <w:tcW w:w="1049" w:type="dxa"/>
            <w:vAlign w:val="center"/>
          </w:tcPr>
          <w:p w:rsidR="0090509C" w:rsidRPr="003652A6" w:rsidRDefault="00D9040A"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0" w:type="auto"/>
            <w:vAlign w:val="center"/>
          </w:tcPr>
          <w:p w:rsidR="0090509C" w:rsidRPr="003652A6" w:rsidRDefault="0090509C"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0.56</w:t>
            </w:r>
          </w:p>
        </w:tc>
        <w:tc>
          <w:tcPr>
            <w:tcW w:w="1603" w:type="dxa"/>
            <w:gridSpan w:val="3"/>
            <w:vAlign w:val="center"/>
          </w:tcPr>
          <w:p w:rsidR="0090509C" w:rsidRPr="003652A6" w:rsidRDefault="0090509C" w:rsidP="0090509C">
            <w:pPr>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140m</w:t>
            </w:r>
            <w:r w:rsidRPr="003652A6">
              <w:rPr>
                <w:rFonts w:eastAsia="宋体" w:cs="Times New Roman" w:hint="eastAsia"/>
                <w:sz w:val="18"/>
                <w:szCs w:val="18"/>
              </w:rPr>
              <w:t>×</w:t>
            </w:r>
            <w:r w:rsidRPr="003652A6">
              <w:rPr>
                <w:rFonts w:eastAsia="宋体" w:cs="Times New Roman" w:hint="eastAsia"/>
                <w:sz w:val="18"/>
                <w:szCs w:val="18"/>
              </w:rPr>
              <w:t>80m</w:t>
            </w:r>
          </w:p>
        </w:tc>
        <w:tc>
          <w:tcPr>
            <w:tcW w:w="709" w:type="dxa"/>
            <w:vAlign w:val="center"/>
          </w:tcPr>
          <w:p w:rsidR="0090509C" w:rsidRPr="003652A6" w:rsidRDefault="00D9040A"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sz w:val="18"/>
                <w:szCs w:val="18"/>
              </w:rPr>
              <w:t>/</w:t>
            </w:r>
          </w:p>
        </w:tc>
        <w:tc>
          <w:tcPr>
            <w:tcW w:w="1098" w:type="dxa"/>
            <w:vAlign w:val="center"/>
          </w:tcPr>
          <w:p w:rsidR="0090509C" w:rsidRPr="003652A6" w:rsidRDefault="00D9040A"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sz w:val="18"/>
                <w:szCs w:val="18"/>
              </w:rPr>
              <w:t>/</w:t>
            </w:r>
          </w:p>
        </w:tc>
      </w:tr>
      <w:tr w:rsidR="00ED124A" w:rsidRPr="003652A6" w:rsidTr="00E8162F">
        <w:trPr>
          <w:trHeight w:val="20"/>
          <w:jc w:val="center"/>
        </w:trPr>
        <w:tc>
          <w:tcPr>
            <w:tcW w:w="961" w:type="dxa"/>
            <w:vAlign w:val="center"/>
          </w:tcPr>
          <w:p w:rsidR="00013E77" w:rsidRPr="003652A6" w:rsidRDefault="00013E77" w:rsidP="007B7570">
            <w:pPr>
              <w:widowControl/>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石灰石堆场无组织</w:t>
            </w:r>
          </w:p>
        </w:tc>
        <w:tc>
          <w:tcPr>
            <w:tcW w:w="798" w:type="dxa"/>
            <w:vAlign w:val="center"/>
          </w:tcPr>
          <w:p w:rsidR="00013E77" w:rsidRPr="003652A6" w:rsidRDefault="00013E77"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0" w:type="auto"/>
            <w:vAlign w:val="center"/>
          </w:tcPr>
          <w:p w:rsidR="00013E77" w:rsidRPr="003652A6" w:rsidRDefault="00D9040A"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粉尘</w:t>
            </w:r>
          </w:p>
        </w:tc>
        <w:tc>
          <w:tcPr>
            <w:tcW w:w="0" w:type="auto"/>
            <w:vAlign w:val="center"/>
          </w:tcPr>
          <w:p w:rsidR="00013E77" w:rsidRPr="003652A6" w:rsidRDefault="00BF7421"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728" w:type="dxa"/>
            <w:vAlign w:val="center"/>
          </w:tcPr>
          <w:p w:rsidR="00013E77" w:rsidRPr="003652A6" w:rsidRDefault="00BF7421" w:rsidP="00906FD4">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w:t>
            </w:r>
            <w:r w:rsidR="00906FD4" w:rsidRPr="003652A6">
              <w:rPr>
                <w:rFonts w:cs="Times New Roman" w:hint="eastAsia"/>
                <w:sz w:val="18"/>
                <w:szCs w:val="18"/>
              </w:rPr>
              <w:t>27</w:t>
            </w:r>
          </w:p>
        </w:tc>
        <w:tc>
          <w:tcPr>
            <w:tcW w:w="1049" w:type="dxa"/>
            <w:vAlign w:val="center"/>
          </w:tcPr>
          <w:p w:rsidR="00013E77" w:rsidRPr="003652A6" w:rsidRDefault="00BF7421"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0" w:type="auto"/>
            <w:vAlign w:val="center"/>
          </w:tcPr>
          <w:p w:rsidR="00013E77" w:rsidRPr="003652A6" w:rsidRDefault="00906FD4" w:rsidP="007B757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0.27</w:t>
            </w:r>
          </w:p>
        </w:tc>
        <w:tc>
          <w:tcPr>
            <w:tcW w:w="1603" w:type="dxa"/>
            <w:gridSpan w:val="3"/>
            <w:vAlign w:val="center"/>
          </w:tcPr>
          <w:p w:rsidR="00013E77" w:rsidRPr="003652A6" w:rsidRDefault="00013E77" w:rsidP="009C5B26">
            <w:pPr>
              <w:spacing w:line="240" w:lineRule="auto"/>
              <w:ind w:firstLineChars="0" w:firstLine="0"/>
              <w:contextualSpacing/>
              <w:jc w:val="center"/>
              <w:rPr>
                <w:rFonts w:eastAsia="宋体" w:cs="Times New Roman"/>
                <w:sz w:val="18"/>
                <w:szCs w:val="18"/>
              </w:rPr>
            </w:pPr>
            <w:r w:rsidRPr="003652A6">
              <w:rPr>
                <w:rFonts w:eastAsia="宋体" w:cs="Times New Roman" w:hint="eastAsia"/>
                <w:sz w:val="18"/>
                <w:szCs w:val="18"/>
              </w:rPr>
              <w:t>100m</w:t>
            </w:r>
            <w:r w:rsidRPr="003652A6">
              <w:rPr>
                <w:rFonts w:eastAsia="宋体" w:cs="Times New Roman" w:hint="eastAsia"/>
                <w:sz w:val="18"/>
                <w:szCs w:val="18"/>
              </w:rPr>
              <w:t>×</w:t>
            </w:r>
            <w:r w:rsidRPr="003652A6">
              <w:rPr>
                <w:rFonts w:eastAsia="宋体" w:cs="Times New Roman" w:hint="eastAsia"/>
                <w:sz w:val="18"/>
                <w:szCs w:val="18"/>
              </w:rPr>
              <w:t>2</w:t>
            </w:r>
            <w:r w:rsidR="009C5B26" w:rsidRPr="003652A6">
              <w:rPr>
                <w:rFonts w:eastAsia="宋体" w:cs="Times New Roman" w:hint="eastAsia"/>
                <w:sz w:val="18"/>
                <w:szCs w:val="18"/>
              </w:rPr>
              <w:t>5</w:t>
            </w:r>
            <w:r w:rsidRPr="003652A6">
              <w:rPr>
                <w:rFonts w:eastAsia="宋体" w:cs="Times New Roman" w:hint="eastAsia"/>
                <w:sz w:val="18"/>
                <w:szCs w:val="18"/>
              </w:rPr>
              <w:t>m</w:t>
            </w:r>
          </w:p>
        </w:tc>
        <w:tc>
          <w:tcPr>
            <w:tcW w:w="709" w:type="dxa"/>
            <w:vAlign w:val="center"/>
          </w:tcPr>
          <w:p w:rsidR="00013E77" w:rsidRPr="003652A6" w:rsidRDefault="00D9040A"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sz w:val="18"/>
                <w:szCs w:val="18"/>
              </w:rPr>
              <w:t>/</w:t>
            </w:r>
          </w:p>
        </w:tc>
        <w:tc>
          <w:tcPr>
            <w:tcW w:w="1098" w:type="dxa"/>
            <w:vAlign w:val="center"/>
          </w:tcPr>
          <w:p w:rsidR="00013E77" w:rsidRPr="003652A6" w:rsidRDefault="0073214D" w:rsidP="007B7570">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w:t>
            </w:r>
          </w:p>
        </w:tc>
      </w:tr>
    </w:tbl>
    <w:p w:rsidR="002C537B" w:rsidRPr="003652A6" w:rsidRDefault="002C537B" w:rsidP="002C537B">
      <w:pPr>
        <w:pStyle w:val="4"/>
      </w:pPr>
      <w:r w:rsidRPr="003652A6">
        <w:rPr>
          <w:rFonts w:hint="eastAsia"/>
        </w:rPr>
        <w:t>4.1.</w:t>
      </w:r>
      <w:r w:rsidR="00EB2F4D" w:rsidRPr="003652A6">
        <w:rPr>
          <w:rFonts w:hint="eastAsia"/>
        </w:rPr>
        <w:t>3</w:t>
      </w:r>
      <w:r w:rsidRPr="003652A6">
        <w:rPr>
          <w:rFonts w:hint="eastAsia"/>
        </w:rPr>
        <w:t xml:space="preserve">.2 </w:t>
      </w:r>
      <w:r w:rsidRPr="003652A6">
        <w:rPr>
          <w:rFonts w:hint="eastAsia"/>
        </w:rPr>
        <w:t>废水</w:t>
      </w:r>
    </w:p>
    <w:p w:rsidR="00013E77" w:rsidRPr="003652A6" w:rsidRDefault="00013E77" w:rsidP="007B7570">
      <w:pPr>
        <w:ind w:firstLine="480"/>
      </w:pPr>
      <w:r w:rsidRPr="003652A6">
        <w:t>（</w:t>
      </w:r>
      <w:r w:rsidRPr="003652A6">
        <w:t>1</w:t>
      </w:r>
      <w:r w:rsidRPr="003652A6">
        <w:t>）循环冷却水（</w:t>
      </w:r>
      <w:r w:rsidRPr="003652A6">
        <w:t>W1</w:t>
      </w:r>
      <w:r w:rsidRPr="003652A6">
        <w:t>）</w:t>
      </w:r>
    </w:p>
    <w:p w:rsidR="00013E77" w:rsidRPr="003652A6" w:rsidRDefault="00013E77" w:rsidP="007B7570">
      <w:pPr>
        <w:ind w:firstLine="480"/>
      </w:pPr>
      <w:r w:rsidRPr="003652A6">
        <w:t>本项目</w:t>
      </w:r>
      <w:r w:rsidRPr="003652A6">
        <w:rPr>
          <w:rFonts w:hint="eastAsia"/>
        </w:rPr>
        <w:t>煅烧炉</w:t>
      </w:r>
      <w:r w:rsidRPr="003652A6">
        <w:t>、</w:t>
      </w:r>
      <w:r w:rsidRPr="003652A6">
        <w:rPr>
          <w:rFonts w:hint="eastAsia"/>
        </w:rPr>
        <w:t>还原炉</w:t>
      </w:r>
      <w:r w:rsidRPr="003652A6">
        <w:t>等的循环冷却系统有循环冷却水排放，冷却排水收集后回用。</w:t>
      </w:r>
      <w:r w:rsidR="00EE6A30" w:rsidRPr="003652A6">
        <w:rPr>
          <w:rFonts w:hint="eastAsia"/>
        </w:rPr>
        <w:t>还原炉真空泵</w:t>
      </w:r>
      <w:r w:rsidRPr="003652A6">
        <w:t>循环冷却水量为</w:t>
      </w:r>
      <w:r w:rsidR="00EE6A30" w:rsidRPr="003652A6">
        <w:rPr>
          <w:rFonts w:hint="eastAsia"/>
        </w:rPr>
        <w:t>5520</w:t>
      </w:r>
      <w:r w:rsidRPr="003652A6">
        <w:t>m</w:t>
      </w:r>
      <w:r w:rsidRPr="003652A6">
        <w:rPr>
          <w:vertAlign w:val="superscript"/>
        </w:rPr>
        <w:t>3</w:t>
      </w:r>
      <w:r w:rsidRPr="003652A6">
        <w:t>/d</w:t>
      </w:r>
      <w:r w:rsidRPr="003652A6">
        <w:t>，</w:t>
      </w:r>
      <w:r w:rsidR="00EE6A30" w:rsidRPr="003652A6">
        <w:rPr>
          <w:rFonts w:hint="eastAsia"/>
        </w:rPr>
        <w:t>其余泵的循环冷却水量为</w:t>
      </w:r>
      <w:r w:rsidR="00EE6A30" w:rsidRPr="003652A6">
        <w:rPr>
          <w:rFonts w:hint="eastAsia"/>
        </w:rPr>
        <w:t>1152</w:t>
      </w:r>
      <w:r w:rsidR="00EE6A30" w:rsidRPr="003652A6">
        <w:t>m</w:t>
      </w:r>
      <w:r w:rsidR="00EE6A30" w:rsidRPr="003652A6">
        <w:rPr>
          <w:vertAlign w:val="superscript"/>
        </w:rPr>
        <w:t>3</w:t>
      </w:r>
      <w:r w:rsidR="00EE6A30" w:rsidRPr="003652A6">
        <w:t>/d</w:t>
      </w:r>
      <w:r w:rsidR="00EE6A30" w:rsidRPr="003652A6">
        <w:rPr>
          <w:rFonts w:hint="eastAsia"/>
        </w:rPr>
        <w:t>，则总循环水量为</w:t>
      </w:r>
      <w:r w:rsidR="00EE6A30" w:rsidRPr="003652A6">
        <w:rPr>
          <w:rFonts w:hint="eastAsia"/>
        </w:rPr>
        <w:t>6672</w:t>
      </w:r>
      <w:r w:rsidR="00EE6A30" w:rsidRPr="003652A6">
        <w:t>m</w:t>
      </w:r>
      <w:r w:rsidR="00EE6A30" w:rsidRPr="003652A6">
        <w:rPr>
          <w:vertAlign w:val="superscript"/>
        </w:rPr>
        <w:t>3</w:t>
      </w:r>
      <w:r w:rsidR="00EE6A30" w:rsidRPr="003652A6">
        <w:t>/d</w:t>
      </w:r>
      <w:r w:rsidR="00EE6A30" w:rsidRPr="003652A6">
        <w:rPr>
          <w:rFonts w:hint="eastAsia"/>
        </w:rPr>
        <w:t>，补水量按</w:t>
      </w:r>
      <w:r w:rsidR="00EE6A30" w:rsidRPr="003652A6">
        <w:rPr>
          <w:rFonts w:hint="eastAsia"/>
        </w:rPr>
        <w:t>3%</w:t>
      </w:r>
      <w:r w:rsidR="00EE6A30" w:rsidRPr="003652A6">
        <w:rPr>
          <w:rFonts w:hint="eastAsia"/>
        </w:rPr>
        <w:t>计算，新鲜水用量为</w:t>
      </w:r>
      <w:r w:rsidR="00EE6A30" w:rsidRPr="003652A6">
        <w:rPr>
          <w:rFonts w:hint="eastAsia"/>
        </w:rPr>
        <w:t>200</w:t>
      </w:r>
      <w:r w:rsidR="00EE6A30" w:rsidRPr="003652A6">
        <w:t>m</w:t>
      </w:r>
      <w:r w:rsidR="00EE6A30" w:rsidRPr="003652A6">
        <w:rPr>
          <w:vertAlign w:val="superscript"/>
        </w:rPr>
        <w:t>3</w:t>
      </w:r>
      <w:r w:rsidR="00EE6A30" w:rsidRPr="003652A6">
        <w:t>/d</w:t>
      </w:r>
      <w:r w:rsidR="00EE6A30" w:rsidRPr="003652A6">
        <w:rPr>
          <w:rFonts w:hint="eastAsia"/>
        </w:rPr>
        <w:t>，</w:t>
      </w:r>
      <w:r w:rsidRPr="003652A6">
        <w:t>循环水损耗量为</w:t>
      </w:r>
      <w:r w:rsidR="00EE6A30" w:rsidRPr="003652A6">
        <w:rPr>
          <w:rFonts w:hint="eastAsia"/>
        </w:rPr>
        <w:t>133</w:t>
      </w:r>
      <w:r w:rsidRPr="003652A6">
        <w:t>m</w:t>
      </w:r>
      <w:r w:rsidRPr="003652A6">
        <w:rPr>
          <w:vertAlign w:val="superscript"/>
        </w:rPr>
        <w:t>3</w:t>
      </w:r>
      <w:r w:rsidRPr="003652A6">
        <w:t>/d</w:t>
      </w:r>
      <w:r w:rsidRPr="003652A6">
        <w:t>，排放量为</w:t>
      </w:r>
      <w:r w:rsidR="00EE6A30" w:rsidRPr="003652A6">
        <w:rPr>
          <w:rFonts w:hint="eastAsia"/>
        </w:rPr>
        <w:t>67</w:t>
      </w:r>
      <w:r w:rsidRPr="003652A6">
        <w:t>m</w:t>
      </w:r>
      <w:r w:rsidRPr="003652A6">
        <w:rPr>
          <w:vertAlign w:val="superscript"/>
        </w:rPr>
        <w:t>3</w:t>
      </w:r>
      <w:r w:rsidRPr="003652A6">
        <w:t>/d</w:t>
      </w:r>
      <w:r w:rsidR="00EE6A30" w:rsidRPr="003652A6">
        <w:t>，废水主要污染物</w:t>
      </w:r>
      <w:r w:rsidR="00EE6A30" w:rsidRPr="003652A6">
        <w:rPr>
          <w:rFonts w:hint="eastAsia"/>
        </w:rPr>
        <w:t>为</w:t>
      </w:r>
      <w:r w:rsidRPr="003652A6">
        <w:t>pH</w:t>
      </w:r>
      <w:r w:rsidRPr="003652A6">
        <w:t>值</w:t>
      </w:r>
      <w:r w:rsidR="00EE6A30" w:rsidRPr="003652A6">
        <w:rPr>
          <w:rFonts w:hint="eastAsia"/>
        </w:rPr>
        <w:t>6.5</w:t>
      </w:r>
      <w:r w:rsidRPr="003652A6">
        <w:t>~7.</w:t>
      </w:r>
      <w:r w:rsidR="00EE6A30" w:rsidRPr="003652A6">
        <w:rPr>
          <w:rFonts w:hint="eastAsia"/>
        </w:rPr>
        <w:t>5</w:t>
      </w:r>
      <w:r w:rsidRPr="003652A6">
        <w:t>，</w:t>
      </w:r>
      <w:r w:rsidRPr="003652A6">
        <w:t>COD</w:t>
      </w:r>
      <w:r w:rsidRPr="003652A6">
        <w:t>为</w:t>
      </w:r>
      <w:r w:rsidR="000A23AC" w:rsidRPr="003652A6">
        <w:rPr>
          <w:rFonts w:hint="eastAsia"/>
        </w:rPr>
        <w:t>40</w:t>
      </w:r>
      <w:r w:rsidRPr="003652A6">
        <w:t>mg/L</w:t>
      </w:r>
      <w:r w:rsidRPr="003652A6">
        <w:t>，回用于</w:t>
      </w:r>
      <w:r w:rsidR="0019055D" w:rsidRPr="003652A6">
        <w:rPr>
          <w:rFonts w:hint="eastAsia"/>
        </w:rPr>
        <w:t>脱硫塔</w:t>
      </w:r>
      <w:r w:rsidR="00B53856" w:rsidRPr="003652A6">
        <w:rPr>
          <w:rFonts w:hint="eastAsia"/>
        </w:rPr>
        <w:t>补</w:t>
      </w:r>
      <w:r w:rsidR="0019055D" w:rsidRPr="003652A6">
        <w:rPr>
          <w:rFonts w:hint="eastAsia"/>
        </w:rPr>
        <w:t>水</w:t>
      </w:r>
      <w:r w:rsidRPr="003652A6">
        <w:t>。</w:t>
      </w:r>
    </w:p>
    <w:p w:rsidR="00013E77" w:rsidRPr="003652A6" w:rsidRDefault="00013E77" w:rsidP="007B7570">
      <w:pPr>
        <w:ind w:firstLine="480"/>
      </w:pPr>
      <w:r w:rsidRPr="003652A6">
        <w:t>（</w:t>
      </w:r>
      <w:r w:rsidRPr="003652A6">
        <w:t>2</w:t>
      </w:r>
      <w:r w:rsidRPr="003652A6">
        <w:t>）生活污水（</w:t>
      </w:r>
      <w:r w:rsidRPr="003652A6">
        <w:t>W2</w:t>
      </w:r>
      <w:r w:rsidRPr="003652A6">
        <w:t>）</w:t>
      </w:r>
    </w:p>
    <w:p w:rsidR="00013E77" w:rsidRPr="003652A6" w:rsidRDefault="00013E77" w:rsidP="007B7570">
      <w:pPr>
        <w:ind w:firstLine="480"/>
      </w:pPr>
      <w:r w:rsidRPr="003652A6">
        <w:t>本项目生活用水量</w:t>
      </w:r>
      <w:r w:rsidR="00921B5A" w:rsidRPr="003652A6">
        <w:rPr>
          <w:rFonts w:hint="eastAsia"/>
        </w:rPr>
        <w:t>25</w:t>
      </w:r>
      <w:r w:rsidRPr="003652A6">
        <w:t>m</w:t>
      </w:r>
      <w:r w:rsidRPr="003652A6">
        <w:rPr>
          <w:vertAlign w:val="superscript"/>
        </w:rPr>
        <w:t>3</w:t>
      </w:r>
      <w:r w:rsidRPr="003652A6">
        <w:t>/d</w:t>
      </w:r>
      <w:r w:rsidRPr="003652A6">
        <w:t>，生活污水产生量</w:t>
      </w:r>
      <w:r w:rsidR="00921B5A" w:rsidRPr="003652A6">
        <w:rPr>
          <w:rFonts w:hint="eastAsia"/>
        </w:rPr>
        <w:t>20</w:t>
      </w:r>
      <w:r w:rsidRPr="003652A6">
        <w:t>m</w:t>
      </w:r>
      <w:r w:rsidRPr="003652A6">
        <w:rPr>
          <w:vertAlign w:val="superscript"/>
        </w:rPr>
        <w:t>3</w:t>
      </w:r>
      <w:r w:rsidRPr="003652A6">
        <w:t>/d</w:t>
      </w:r>
      <w:r w:rsidRPr="003652A6">
        <w:t>，主要污染物为</w:t>
      </w:r>
      <w:r w:rsidRPr="003652A6">
        <w:t>COD</w:t>
      </w:r>
      <w:r w:rsidRPr="003652A6">
        <w:t>、</w:t>
      </w:r>
      <w:r w:rsidRPr="003652A6">
        <w:t>BOD</w:t>
      </w:r>
      <w:r w:rsidRPr="003652A6">
        <w:rPr>
          <w:vertAlign w:val="subscript"/>
        </w:rPr>
        <w:t>5</w:t>
      </w:r>
      <w:r w:rsidRPr="003652A6">
        <w:t>、氨氮、悬浮物等，经</w:t>
      </w:r>
      <w:r w:rsidRPr="003652A6">
        <w:rPr>
          <w:spacing w:val="5"/>
          <w:szCs w:val="25"/>
        </w:rPr>
        <w:t>生活污水处理站</w:t>
      </w:r>
      <w:r w:rsidRPr="003652A6">
        <w:t>处理后，用于</w:t>
      </w:r>
      <w:r w:rsidR="009F7029" w:rsidRPr="003652A6">
        <w:rPr>
          <w:rFonts w:hint="eastAsia"/>
        </w:rPr>
        <w:t>绿化洒水</w:t>
      </w:r>
      <w:r w:rsidRPr="003652A6">
        <w:t>。</w:t>
      </w:r>
    </w:p>
    <w:p w:rsidR="002C537B" w:rsidRPr="003652A6" w:rsidRDefault="00013E77" w:rsidP="007B7570">
      <w:pPr>
        <w:ind w:firstLine="480"/>
      </w:pPr>
      <w:r w:rsidRPr="003652A6">
        <w:t>循环冷却排水与生活污水回用水质满足《城市污水再生利用</w:t>
      </w:r>
      <w:r w:rsidRPr="003652A6">
        <w:t xml:space="preserve"> </w:t>
      </w:r>
      <w:r w:rsidRPr="003652A6">
        <w:t>工业用水水质》（</w:t>
      </w:r>
      <w:r w:rsidRPr="003652A6">
        <w:t>GBT 19923-2005</w:t>
      </w:r>
      <w:r w:rsidRPr="003652A6">
        <w:t>）中洗涤用水水质标准要求。</w:t>
      </w:r>
    </w:p>
    <w:p w:rsidR="009F7029" w:rsidRPr="003652A6" w:rsidRDefault="009F7029" w:rsidP="007B7570">
      <w:pPr>
        <w:ind w:firstLine="480"/>
      </w:pPr>
      <w:r w:rsidRPr="003652A6">
        <w:rPr>
          <w:rFonts w:hint="eastAsia"/>
        </w:rPr>
        <w:t>（</w:t>
      </w:r>
      <w:r w:rsidRPr="003652A6">
        <w:rPr>
          <w:rFonts w:hint="eastAsia"/>
        </w:rPr>
        <w:t>3</w:t>
      </w:r>
      <w:r w:rsidRPr="003652A6">
        <w:rPr>
          <w:rFonts w:hint="eastAsia"/>
        </w:rPr>
        <w:t>）脱硫用水（</w:t>
      </w:r>
      <w:r w:rsidRPr="003652A6">
        <w:rPr>
          <w:rFonts w:hint="eastAsia"/>
        </w:rPr>
        <w:t>W3</w:t>
      </w:r>
      <w:r w:rsidRPr="003652A6">
        <w:rPr>
          <w:rFonts w:hint="eastAsia"/>
        </w:rPr>
        <w:t>）</w:t>
      </w:r>
    </w:p>
    <w:p w:rsidR="00D56F42" w:rsidRPr="003652A6" w:rsidRDefault="009F7029" w:rsidP="00D56F42">
      <w:pPr>
        <w:ind w:firstLine="480"/>
        <w:rPr>
          <w:rFonts w:hAnsi="宋体"/>
          <w:szCs w:val="24"/>
        </w:rPr>
      </w:pPr>
      <w:r w:rsidRPr="003652A6">
        <w:rPr>
          <w:rFonts w:hint="eastAsia"/>
        </w:rPr>
        <w:t>本项目脱硫工段用水量为</w:t>
      </w:r>
      <w:r w:rsidR="00835C3F" w:rsidRPr="003652A6">
        <w:rPr>
          <w:rFonts w:hint="eastAsia"/>
        </w:rPr>
        <w:t>12</w:t>
      </w:r>
      <w:r w:rsidRPr="003652A6">
        <w:rPr>
          <w:rFonts w:hint="eastAsia"/>
        </w:rPr>
        <w:t>0m</w:t>
      </w:r>
      <w:r w:rsidRPr="003652A6">
        <w:rPr>
          <w:rFonts w:hint="eastAsia"/>
          <w:vertAlign w:val="superscript"/>
        </w:rPr>
        <w:t>3</w:t>
      </w:r>
      <w:r w:rsidRPr="003652A6">
        <w:rPr>
          <w:rFonts w:hint="eastAsia"/>
        </w:rPr>
        <w:t>/d</w:t>
      </w:r>
      <w:r w:rsidRPr="003652A6">
        <w:rPr>
          <w:rFonts w:hint="eastAsia"/>
        </w:rPr>
        <w:t>，排放量为</w:t>
      </w:r>
      <w:r w:rsidR="00D56F42" w:rsidRPr="003652A6">
        <w:rPr>
          <w:rFonts w:hint="eastAsia"/>
        </w:rPr>
        <w:t>48</w:t>
      </w:r>
      <w:r w:rsidRPr="003652A6">
        <w:rPr>
          <w:rFonts w:hint="eastAsia"/>
        </w:rPr>
        <w:t>m</w:t>
      </w:r>
      <w:r w:rsidRPr="003652A6">
        <w:rPr>
          <w:rFonts w:hint="eastAsia"/>
          <w:vertAlign w:val="superscript"/>
        </w:rPr>
        <w:t>3</w:t>
      </w:r>
      <w:r w:rsidRPr="003652A6">
        <w:rPr>
          <w:rFonts w:hint="eastAsia"/>
        </w:rPr>
        <w:t>/d</w:t>
      </w:r>
      <w:r w:rsidRPr="003652A6">
        <w:rPr>
          <w:rFonts w:hint="eastAsia"/>
        </w:rPr>
        <w:t>。</w:t>
      </w:r>
      <w:r w:rsidR="00D56F42" w:rsidRPr="003652A6">
        <w:rPr>
          <w:rFonts w:hAnsi="宋体" w:hint="eastAsia"/>
          <w:szCs w:val="24"/>
        </w:rPr>
        <w:t>脱硫废水进行中和、絮凝、沉淀后回用于</w:t>
      </w:r>
      <w:r w:rsidR="0019055D" w:rsidRPr="003652A6">
        <w:rPr>
          <w:rFonts w:hAnsi="宋体" w:hint="eastAsia"/>
          <w:szCs w:val="24"/>
        </w:rPr>
        <w:t>还原渣浇渣</w:t>
      </w:r>
      <w:r w:rsidR="00D56F42" w:rsidRPr="003652A6">
        <w:rPr>
          <w:rFonts w:hAnsi="宋体" w:hint="eastAsia"/>
          <w:szCs w:val="24"/>
        </w:rPr>
        <w:t>，达到脱硫废水的零排放。</w:t>
      </w:r>
    </w:p>
    <w:p w:rsidR="00835C3F" w:rsidRPr="003652A6" w:rsidRDefault="00D56F42" w:rsidP="00D56F42">
      <w:pPr>
        <w:ind w:firstLine="480"/>
      </w:pPr>
      <w:r w:rsidRPr="003652A6">
        <w:rPr>
          <w:rFonts w:hint="eastAsia"/>
        </w:rPr>
        <w:t>处理后</w:t>
      </w:r>
      <w:r w:rsidR="009F7029" w:rsidRPr="003652A6">
        <w:t>废水主要污染物为</w:t>
      </w:r>
      <w:r w:rsidR="009F7029" w:rsidRPr="003652A6">
        <w:t>pH</w:t>
      </w:r>
      <w:r w:rsidR="009F7029" w:rsidRPr="003652A6">
        <w:t>值</w:t>
      </w:r>
      <w:r w:rsidRPr="003652A6">
        <w:rPr>
          <w:rFonts w:hint="eastAsia"/>
        </w:rPr>
        <w:t>6</w:t>
      </w:r>
      <w:r w:rsidR="00835C3F" w:rsidRPr="003652A6">
        <w:rPr>
          <w:rFonts w:hint="eastAsia"/>
        </w:rPr>
        <w:t>.5</w:t>
      </w:r>
      <w:r w:rsidR="009F7029" w:rsidRPr="003652A6">
        <w:t>~7.</w:t>
      </w:r>
      <w:r w:rsidR="00835C3F" w:rsidRPr="003652A6">
        <w:rPr>
          <w:rFonts w:hint="eastAsia"/>
        </w:rPr>
        <w:t>5</w:t>
      </w:r>
      <w:r w:rsidR="009F7029" w:rsidRPr="003652A6">
        <w:t>，</w:t>
      </w:r>
      <w:r w:rsidR="00514027" w:rsidRPr="003652A6">
        <w:t>COD</w:t>
      </w:r>
      <w:r w:rsidR="00514027" w:rsidRPr="003652A6">
        <w:rPr>
          <w:rFonts w:hint="eastAsia"/>
        </w:rPr>
        <w:t>≤</w:t>
      </w:r>
      <w:r w:rsidR="00835C3F" w:rsidRPr="003652A6">
        <w:rPr>
          <w:rFonts w:hint="eastAsia"/>
        </w:rPr>
        <w:t>150</w:t>
      </w:r>
      <w:r w:rsidR="009F7029" w:rsidRPr="003652A6">
        <w:t>mg/L</w:t>
      </w:r>
      <w:r w:rsidR="009F7029" w:rsidRPr="003652A6">
        <w:t>，</w:t>
      </w:r>
      <w:r w:rsidR="009F7029" w:rsidRPr="003652A6">
        <w:t>SS</w:t>
      </w:r>
      <w:r w:rsidR="00514027" w:rsidRPr="003652A6">
        <w:rPr>
          <w:rFonts w:hint="eastAsia"/>
        </w:rPr>
        <w:t>≤</w:t>
      </w:r>
      <w:r w:rsidR="00835C3F" w:rsidRPr="003652A6">
        <w:rPr>
          <w:rFonts w:hint="eastAsia"/>
        </w:rPr>
        <w:t>7</w:t>
      </w:r>
      <w:r w:rsidR="009F7029" w:rsidRPr="003652A6">
        <w:t>0mg/L</w:t>
      </w:r>
      <w:r w:rsidRPr="003652A6">
        <w:rPr>
          <w:rFonts w:hint="eastAsia"/>
        </w:rPr>
        <w:t>，</w:t>
      </w:r>
      <w:r w:rsidR="00514027" w:rsidRPr="003652A6">
        <w:rPr>
          <w:rFonts w:hint="eastAsia"/>
        </w:rPr>
        <w:t>硫酸盐≤</w:t>
      </w:r>
      <w:r w:rsidR="00514027" w:rsidRPr="003652A6">
        <w:rPr>
          <w:rFonts w:hint="eastAsia"/>
        </w:rPr>
        <w:t>2000mg/L</w:t>
      </w:r>
      <w:r w:rsidR="009F7029" w:rsidRPr="003652A6">
        <w:rPr>
          <w:rFonts w:hint="eastAsia"/>
        </w:rPr>
        <w:t>。</w:t>
      </w:r>
      <w:r w:rsidR="00835C3F" w:rsidRPr="003652A6">
        <w:rPr>
          <w:rFonts w:hint="eastAsia"/>
        </w:rPr>
        <w:t>满足《火电厂石灰石</w:t>
      </w:r>
      <w:r w:rsidR="00835C3F" w:rsidRPr="003652A6">
        <w:rPr>
          <w:rFonts w:hint="eastAsia"/>
        </w:rPr>
        <w:t>-</w:t>
      </w:r>
      <w:r w:rsidR="00835C3F" w:rsidRPr="003652A6">
        <w:rPr>
          <w:rFonts w:hint="eastAsia"/>
        </w:rPr>
        <w:t>石膏湿法脱硫废水水质控制指标》（</w:t>
      </w:r>
      <w:r w:rsidR="00835C3F" w:rsidRPr="003652A6">
        <w:rPr>
          <w:rFonts w:hint="eastAsia"/>
        </w:rPr>
        <w:t>DL/T997-2006</w:t>
      </w:r>
      <w:r w:rsidR="00835C3F" w:rsidRPr="003652A6">
        <w:rPr>
          <w:rFonts w:hint="eastAsia"/>
        </w:rPr>
        <w:t>）排放标准。</w:t>
      </w:r>
    </w:p>
    <w:p w:rsidR="009F7029" w:rsidRPr="003652A6" w:rsidRDefault="009F7029" w:rsidP="007B7570">
      <w:pPr>
        <w:ind w:firstLine="480"/>
      </w:pPr>
      <w:r w:rsidRPr="003652A6">
        <w:t>本项目水污染物产排情况见表</w:t>
      </w:r>
      <w:r w:rsidRPr="003652A6">
        <w:t>4.1-</w:t>
      </w:r>
      <w:r w:rsidR="00087D30" w:rsidRPr="003652A6">
        <w:rPr>
          <w:rFonts w:hint="eastAsia"/>
        </w:rPr>
        <w:t>11</w:t>
      </w:r>
      <w:r w:rsidRPr="003652A6">
        <w:t>。</w:t>
      </w:r>
    </w:p>
    <w:p w:rsidR="009F7029" w:rsidRPr="003652A6" w:rsidRDefault="009F7029" w:rsidP="009F7029">
      <w:pPr>
        <w:adjustRightInd w:val="0"/>
        <w:spacing w:line="240" w:lineRule="auto"/>
        <w:ind w:firstLineChars="0" w:firstLine="0"/>
        <w:contextualSpacing/>
        <w:jc w:val="center"/>
        <w:rPr>
          <w:rFonts w:cs="Times New Roman"/>
          <w:b/>
        </w:rPr>
      </w:pPr>
      <w:r w:rsidRPr="003652A6">
        <w:rPr>
          <w:rFonts w:cs="Times New Roman" w:hint="eastAsia"/>
          <w:b/>
        </w:rPr>
        <w:t>表</w:t>
      </w:r>
      <w:r w:rsidRPr="003652A6">
        <w:rPr>
          <w:rFonts w:cs="Times New Roman" w:hint="eastAsia"/>
          <w:b/>
        </w:rPr>
        <w:t>4.1-</w:t>
      </w:r>
      <w:r w:rsidR="00087D30" w:rsidRPr="003652A6">
        <w:rPr>
          <w:rFonts w:cs="Times New Roman" w:hint="eastAsia"/>
          <w:b/>
        </w:rPr>
        <w:t>11</w:t>
      </w:r>
      <w:r w:rsidRPr="003652A6">
        <w:rPr>
          <w:rFonts w:cs="Times New Roman" w:hint="eastAsia"/>
          <w:b/>
        </w:rPr>
        <w:t xml:space="preserve">  </w:t>
      </w:r>
      <w:r w:rsidRPr="003652A6">
        <w:rPr>
          <w:rFonts w:cs="Times New Roman" w:hint="eastAsia"/>
          <w:b/>
        </w:rPr>
        <w:t>废水产排情况表</w:t>
      </w:r>
    </w:p>
    <w:tbl>
      <w:tblPr>
        <w:tblW w:w="4901" w:type="pct"/>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992"/>
        <w:gridCol w:w="992"/>
        <w:gridCol w:w="992"/>
        <w:gridCol w:w="1134"/>
        <w:gridCol w:w="927"/>
        <w:gridCol w:w="1058"/>
        <w:gridCol w:w="848"/>
        <w:gridCol w:w="1149"/>
      </w:tblGrid>
      <w:tr w:rsidR="00ED124A" w:rsidRPr="003652A6" w:rsidTr="00DD5BAB">
        <w:trPr>
          <w:jc w:val="center"/>
        </w:trPr>
        <w:tc>
          <w:tcPr>
            <w:tcW w:w="554"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污染源</w:t>
            </w:r>
          </w:p>
        </w:tc>
        <w:tc>
          <w:tcPr>
            <w:tcW w:w="545"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废水量</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w:t>
            </w:r>
            <w:r w:rsidRPr="003652A6">
              <w:rPr>
                <w:rFonts w:cs="Times New Roman"/>
                <w:b/>
                <w:kern w:val="0"/>
                <w:sz w:val="21"/>
                <w:szCs w:val="21"/>
                <w:vertAlign w:val="superscript"/>
              </w:rPr>
              <w:t>3</w:t>
            </w:r>
            <w:r w:rsidRPr="003652A6">
              <w:rPr>
                <w:rFonts w:cs="Times New Roman"/>
                <w:b/>
                <w:kern w:val="0"/>
                <w:sz w:val="21"/>
                <w:szCs w:val="21"/>
              </w:rPr>
              <w:t>/d</w:t>
            </w:r>
            <w:r w:rsidRPr="003652A6">
              <w:rPr>
                <w:rFonts w:cs="Times New Roman"/>
                <w:b/>
                <w:kern w:val="0"/>
                <w:sz w:val="21"/>
                <w:szCs w:val="21"/>
              </w:rPr>
              <w:t>）</w:t>
            </w:r>
          </w:p>
        </w:tc>
        <w:tc>
          <w:tcPr>
            <w:tcW w:w="545"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废水量</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w:t>
            </w:r>
            <w:r w:rsidRPr="003652A6">
              <w:rPr>
                <w:rFonts w:cs="Times New Roman"/>
                <w:b/>
                <w:kern w:val="0"/>
                <w:sz w:val="21"/>
                <w:szCs w:val="21"/>
                <w:vertAlign w:val="superscript"/>
              </w:rPr>
              <w:t>3</w:t>
            </w:r>
            <w:r w:rsidRPr="003652A6">
              <w:rPr>
                <w:rFonts w:cs="Times New Roman"/>
                <w:b/>
                <w:kern w:val="0"/>
                <w:sz w:val="21"/>
                <w:szCs w:val="21"/>
              </w:rPr>
              <w:t>/a</w:t>
            </w:r>
            <w:r w:rsidRPr="003652A6">
              <w:rPr>
                <w:rFonts w:cs="Times New Roman"/>
                <w:b/>
                <w:kern w:val="0"/>
                <w:sz w:val="21"/>
                <w:szCs w:val="21"/>
              </w:rPr>
              <w:t>）</w:t>
            </w:r>
          </w:p>
        </w:tc>
        <w:tc>
          <w:tcPr>
            <w:tcW w:w="545"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污染物</w:t>
            </w:r>
          </w:p>
        </w:tc>
        <w:tc>
          <w:tcPr>
            <w:tcW w:w="623"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产生浓度</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mg/L</w:t>
            </w:r>
            <w:r w:rsidRPr="003652A6">
              <w:rPr>
                <w:rFonts w:cs="Times New Roman"/>
                <w:b/>
                <w:kern w:val="0"/>
                <w:sz w:val="21"/>
                <w:szCs w:val="21"/>
              </w:rPr>
              <w:t>）</w:t>
            </w:r>
          </w:p>
        </w:tc>
        <w:tc>
          <w:tcPr>
            <w:tcW w:w="509"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产生量</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t/a</w:t>
            </w:r>
            <w:r w:rsidRPr="003652A6">
              <w:rPr>
                <w:rFonts w:cs="Times New Roman"/>
                <w:b/>
                <w:kern w:val="0"/>
                <w:sz w:val="21"/>
                <w:szCs w:val="21"/>
              </w:rPr>
              <w:t>）</w:t>
            </w:r>
          </w:p>
        </w:tc>
        <w:tc>
          <w:tcPr>
            <w:tcW w:w="581"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排放浓度</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mg/L</w:t>
            </w:r>
            <w:r w:rsidRPr="003652A6">
              <w:rPr>
                <w:rFonts w:cs="Times New Roman"/>
                <w:b/>
                <w:kern w:val="0"/>
                <w:sz w:val="21"/>
                <w:szCs w:val="21"/>
              </w:rPr>
              <w:t>）</w:t>
            </w:r>
          </w:p>
        </w:tc>
        <w:tc>
          <w:tcPr>
            <w:tcW w:w="466"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排放量</w:t>
            </w:r>
          </w:p>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t/a</w:t>
            </w:r>
            <w:r w:rsidRPr="003652A6">
              <w:rPr>
                <w:rFonts w:cs="Times New Roman"/>
                <w:b/>
                <w:kern w:val="0"/>
                <w:sz w:val="21"/>
                <w:szCs w:val="21"/>
              </w:rPr>
              <w:t>）</w:t>
            </w:r>
          </w:p>
        </w:tc>
        <w:tc>
          <w:tcPr>
            <w:tcW w:w="631" w:type="pct"/>
            <w:tcBorders>
              <w:bottom w:val="single" w:sz="4" w:space="0" w:color="auto"/>
            </w:tcBorders>
            <w:shd w:val="pct15" w:color="auto" w:fill="auto"/>
            <w:vAlign w:val="center"/>
          </w:tcPr>
          <w:p w:rsidR="00D56F42" w:rsidRPr="003652A6" w:rsidRDefault="00D56F42" w:rsidP="005E4CE0">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排放去向</w:t>
            </w:r>
          </w:p>
        </w:tc>
      </w:tr>
      <w:tr w:rsidR="00ED124A" w:rsidRPr="003652A6" w:rsidTr="00DD5BAB">
        <w:trPr>
          <w:jc w:val="center"/>
        </w:trPr>
        <w:tc>
          <w:tcPr>
            <w:tcW w:w="554" w:type="pct"/>
            <w:shd w:val="clear" w:color="auto" w:fill="auto"/>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W1</w:t>
            </w:r>
            <w:r w:rsidRPr="003652A6">
              <w:rPr>
                <w:rFonts w:cs="Times New Roman"/>
                <w:kern w:val="0"/>
                <w:sz w:val="21"/>
                <w:szCs w:val="21"/>
              </w:rPr>
              <w:t>循环冷却水</w:t>
            </w:r>
          </w:p>
        </w:tc>
        <w:tc>
          <w:tcPr>
            <w:tcW w:w="545" w:type="pct"/>
            <w:shd w:val="clear" w:color="auto" w:fill="auto"/>
            <w:vAlign w:val="center"/>
          </w:tcPr>
          <w:p w:rsidR="00D56F42" w:rsidRPr="003652A6" w:rsidRDefault="0045623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67</w:t>
            </w:r>
          </w:p>
        </w:tc>
        <w:tc>
          <w:tcPr>
            <w:tcW w:w="545" w:type="pct"/>
            <w:vAlign w:val="center"/>
          </w:tcPr>
          <w:p w:rsidR="00D56F42" w:rsidRPr="003652A6" w:rsidRDefault="0045623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20100</w:t>
            </w:r>
          </w:p>
        </w:tc>
        <w:tc>
          <w:tcPr>
            <w:tcW w:w="545" w:type="pct"/>
            <w:shd w:val="clear" w:color="auto" w:fill="auto"/>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COD</w:t>
            </w:r>
          </w:p>
        </w:tc>
        <w:tc>
          <w:tcPr>
            <w:tcW w:w="623" w:type="pct"/>
            <w:shd w:val="clear" w:color="auto" w:fill="auto"/>
            <w:vAlign w:val="center"/>
          </w:tcPr>
          <w:p w:rsidR="00D56F42" w:rsidRPr="003652A6" w:rsidRDefault="0051402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w:t>
            </w:r>
          </w:p>
        </w:tc>
        <w:tc>
          <w:tcPr>
            <w:tcW w:w="509" w:type="pct"/>
            <w:shd w:val="clear" w:color="auto" w:fill="auto"/>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00DD5BAB" w:rsidRPr="003652A6">
              <w:rPr>
                <w:rFonts w:cs="Times New Roman" w:hint="eastAsia"/>
                <w:kern w:val="0"/>
                <w:sz w:val="21"/>
                <w:szCs w:val="21"/>
              </w:rPr>
              <w:t>804</w:t>
            </w:r>
          </w:p>
        </w:tc>
        <w:tc>
          <w:tcPr>
            <w:tcW w:w="581" w:type="pct"/>
            <w:shd w:val="clear" w:color="auto" w:fill="auto"/>
            <w:vAlign w:val="center"/>
          </w:tcPr>
          <w:p w:rsidR="00D56F42" w:rsidRPr="003652A6" w:rsidRDefault="0051402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w:t>
            </w:r>
          </w:p>
        </w:tc>
        <w:tc>
          <w:tcPr>
            <w:tcW w:w="466" w:type="pct"/>
            <w:shd w:val="clear" w:color="auto" w:fill="auto"/>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00DD5BAB" w:rsidRPr="003652A6">
              <w:rPr>
                <w:rFonts w:cs="Times New Roman" w:hint="eastAsia"/>
                <w:kern w:val="0"/>
                <w:sz w:val="21"/>
                <w:szCs w:val="21"/>
              </w:rPr>
              <w:t>804</w:t>
            </w:r>
          </w:p>
        </w:tc>
        <w:tc>
          <w:tcPr>
            <w:tcW w:w="631" w:type="pct"/>
            <w:shd w:val="clear" w:color="auto" w:fill="auto"/>
            <w:vAlign w:val="center"/>
          </w:tcPr>
          <w:p w:rsidR="00D56F42" w:rsidRPr="003652A6" w:rsidRDefault="00D56F42" w:rsidP="00127BD7">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用于</w:t>
            </w:r>
            <w:r w:rsidR="00127BD7" w:rsidRPr="003652A6">
              <w:rPr>
                <w:rFonts w:cs="Times New Roman" w:hint="eastAsia"/>
                <w:kern w:val="0"/>
                <w:sz w:val="21"/>
                <w:szCs w:val="21"/>
              </w:rPr>
              <w:t>脱硫塔补水</w:t>
            </w:r>
          </w:p>
        </w:tc>
      </w:tr>
      <w:tr w:rsidR="00ED124A" w:rsidRPr="003652A6" w:rsidTr="00DD5BAB">
        <w:trPr>
          <w:jc w:val="center"/>
        </w:trPr>
        <w:tc>
          <w:tcPr>
            <w:tcW w:w="554" w:type="pct"/>
            <w:vMerge w:val="restart"/>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W2</w:t>
            </w:r>
            <w:r w:rsidRPr="003652A6">
              <w:rPr>
                <w:rFonts w:cs="Times New Roman"/>
                <w:kern w:val="0"/>
                <w:sz w:val="21"/>
                <w:szCs w:val="21"/>
              </w:rPr>
              <w:t>生活污水</w:t>
            </w:r>
          </w:p>
        </w:tc>
        <w:tc>
          <w:tcPr>
            <w:tcW w:w="545" w:type="pct"/>
            <w:vMerge w:val="restart"/>
            <w:vAlign w:val="center"/>
          </w:tcPr>
          <w:p w:rsidR="00D56F42" w:rsidRPr="003652A6" w:rsidRDefault="0045623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w:t>
            </w:r>
          </w:p>
        </w:tc>
        <w:tc>
          <w:tcPr>
            <w:tcW w:w="545" w:type="pct"/>
            <w:vMerge w:val="restart"/>
            <w:vAlign w:val="center"/>
          </w:tcPr>
          <w:p w:rsidR="00D56F42" w:rsidRPr="003652A6" w:rsidRDefault="00456237" w:rsidP="005E4CE0">
            <w:pPr>
              <w:spacing w:line="240" w:lineRule="auto"/>
              <w:ind w:firstLineChars="0" w:firstLine="0"/>
              <w:jc w:val="center"/>
              <w:rPr>
                <w:rFonts w:cs="Times New Roman"/>
                <w:kern w:val="0"/>
                <w:sz w:val="21"/>
                <w:szCs w:val="21"/>
              </w:rPr>
            </w:pPr>
            <w:r w:rsidRPr="003652A6">
              <w:rPr>
                <w:rFonts w:cs="Times New Roman" w:hint="eastAsia"/>
                <w:kern w:val="0"/>
                <w:sz w:val="21"/>
                <w:szCs w:val="21"/>
              </w:rPr>
              <w:t>6</w:t>
            </w:r>
            <w:r w:rsidR="00D56F42" w:rsidRPr="003652A6">
              <w:rPr>
                <w:rFonts w:cs="Times New Roman" w:hint="eastAsia"/>
                <w:kern w:val="0"/>
                <w:sz w:val="21"/>
                <w:szCs w:val="21"/>
              </w:rPr>
              <w:t>000</w:t>
            </w:r>
          </w:p>
        </w:tc>
        <w:tc>
          <w:tcPr>
            <w:tcW w:w="545" w:type="pct"/>
            <w:vAlign w:val="center"/>
          </w:tcPr>
          <w:p w:rsidR="00D56F42" w:rsidRPr="003652A6" w:rsidRDefault="00D56F42" w:rsidP="005E4CE0">
            <w:pPr>
              <w:spacing w:line="240" w:lineRule="auto"/>
              <w:ind w:firstLineChars="0" w:firstLine="0"/>
              <w:jc w:val="center"/>
              <w:rPr>
                <w:rFonts w:cs="Times New Roman"/>
                <w:kern w:val="0"/>
                <w:sz w:val="21"/>
                <w:szCs w:val="21"/>
              </w:rPr>
            </w:pPr>
            <w:r w:rsidRPr="003652A6">
              <w:rPr>
                <w:rFonts w:cs="Times New Roman"/>
                <w:kern w:val="0"/>
                <w:sz w:val="21"/>
                <w:szCs w:val="21"/>
              </w:rPr>
              <w:t>COD</w:t>
            </w:r>
          </w:p>
        </w:tc>
        <w:tc>
          <w:tcPr>
            <w:tcW w:w="623" w:type="pct"/>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350</w:t>
            </w:r>
          </w:p>
        </w:tc>
        <w:tc>
          <w:tcPr>
            <w:tcW w:w="509" w:type="pct"/>
            <w:vAlign w:val="center"/>
          </w:tcPr>
          <w:p w:rsidR="00D56F42" w:rsidRPr="003652A6" w:rsidRDefault="00DD5BAB"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2.1</w:t>
            </w:r>
          </w:p>
        </w:tc>
        <w:tc>
          <w:tcPr>
            <w:tcW w:w="581" w:type="pct"/>
            <w:vAlign w:val="center"/>
          </w:tcPr>
          <w:p w:rsidR="00D56F42" w:rsidRPr="003652A6" w:rsidRDefault="00D56F42"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50</w:t>
            </w:r>
          </w:p>
        </w:tc>
        <w:tc>
          <w:tcPr>
            <w:tcW w:w="466"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r w:rsidR="00DD5BAB" w:rsidRPr="003652A6">
              <w:rPr>
                <w:rFonts w:cs="Times New Roman" w:hint="eastAsia"/>
                <w:kern w:val="0"/>
                <w:sz w:val="21"/>
                <w:szCs w:val="21"/>
              </w:rPr>
              <w:t>3</w:t>
            </w:r>
          </w:p>
        </w:tc>
        <w:tc>
          <w:tcPr>
            <w:tcW w:w="631" w:type="pct"/>
            <w:vMerge w:val="restart"/>
            <w:vAlign w:val="center"/>
          </w:tcPr>
          <w:p w:rsidR="00D56F42" w:rsidRPr="003652A6" w:rsidRDefault="00D56F42" w:rsidP="00D56F42">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用于</w:t>
            </w:r>
            <w:r w:rsidRPr="003652A6">
              <w:rPr>
                <w:rFonts w:cs="Times New Roman" w:hint="eastAsia"/>
                <w:kern w:val="0"/>
                <w:sz w:val="21"/>
                <w:szCs w:val="21"/>
              </w:rPr>
              <w:t>绿化洒水</w:t>
            </w:r>
          </w:p>
        </w:tc>
      </w:tr>
      <w:tr w:rsidR="00ED124A" w:rsidRPr="003652A6" w:rsidTr="00DD5BAB">
        <w:trPr>
          <w:jc w:val="center"/>
        </w:trPr>
        <w:tc>
          <w:tcPr>
            <w:tcW w:w="554"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spacing w:line="240" w:lineRule="auto"/>
              <w:ind w:firstLineChars="0" w:firstLine="0"/>
              <w:jc w:val="center"/>
              <w:rPr>
                <w:rFonts w:cs="Times New Roman"/>
                <w:kern w:val="0"/>
                <w:sz w:val="21"/>
                <w:szCs w:val="21"/>
              </w:rPr>
            </w:pPr>
          </w:p>
        </w:tc>
        <w:tc>
          <w:tcPr>
            <w:tcW w:w="545" w:type="pct"/>
            <w:vAlign w:val="center"/>
          </w:tcPr>
          <w:p w:rsidR="00D56F42" w:rsidRPr="003652A6" w:rsidRDefault="00D56F42" w:rsidP="005E4CE0">
            <w:pPr>
              <w:spacing w:line="240" w:lineRule="auto"/>
              <w:ind w:firstLineChars="0" w:firstLine="0"/>
              <w:jc w:val="center"/>
              <w:rPr>
                <w:rFonts w:cs="Times New Roman"/>
                <w:kern w:val="0"/>
                <w:sz w:val="21"/>
                <w:szCs w:val="21"/>
              </w:rPr>
            </w:pPr>
            <w:r w:rsidRPr="003652A6">
              <w:rPr>
                <w:rFonts w:cs="Times New Roman"/>
                <w:kern w:val="0"/>
                <w:sz w:val="21"/>
                <w:szCs w:val="21"/>
              </w:rPr>
              <w:t>BOD</w:t>
            </w:r>
            <w:r w:rsidRPr="003652A6">
              <w:rPr>
                <w:rFonts w:cs="Times New Roman"/>
                <w:kern w:val="0"/>
                <w:sz w:val="21"/>
                <w:szCs w:val="21"/>
                <w:vertAlign w:val="subscript"/>
              </w:rPr>
              <w:t>5</w:t>
            </w:r>
          </w:p>
        </w:tc>
        <w:tc>
          <w:tcPr>
            <w:tcW w:w="623" w:type="pct"/>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150</w:t>
            </w:r>
          </w:p>
        </w:tc>
        <w:tc>
          <w:tcPr>
            <w:tcW w:w="509"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r w:rsidR="00DD5BAB" w:rsidRPr="003652A6">
              <w:rPr>
                <w:rFonts w:cs="Times New Roman" w:hint="eastAsia"/>
                <w:kern w:val="0"/>
                <w:sz w:val="21"/>
                <w:szCs w:val="21"/>
              </w:rPr>
              <w:t>9</w:t>
            </w:r>
          </w:p>
        </w:tc>
        <w:tc>
          <w:tcPr>
            <w:tcW w:w="581" w:type="pct"/>
            <w:vAlign w:val="center"/>
          </w:tcPr>
          <w:p w:rsidR="00D56F42" w:rsidRPr="003652A6" w:rsidRDefault="00D56F42"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20</w:t>
            </w:r>
          </w:p>
        </w:tc>
        <w:tc>
          <w:tcPr>
            <w:tcW w:w="466"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w:t>
            </w:r>
            <w:r w:rsidR="00DD5BAB" w:rsidRPr="003652A6">
              <w:rPr>
                <w:rFonts w:cs="Times New Roman" w:hint="eastAsia"/>
                <w:kern w:val="0"/>
                <w:sz w:val="21"/>
                <w:szCs w:val="21"/>
              </w:rPr>
              <w:t>12</w:t>
            </w:r>
          </w:p>
        </w:tc>
        <w:tc>
          <w:tcPr>
            <w:tcW w:w="631"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r>
      <w:tr w:rsidR="00ED124A" w:rsidRPr="003652A6" w:rsidTr="00DD5BAB">
        <w:trPr>
          <w:jc w:val="center"/>
        </w:trPr>
        <w:tc>
          <w:tcPr>
            <w:tcW w:w="554"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spacing w:line="240" w:lineRule="auto"/>
              <w:ind w:firstLineChars="0" w:firstLine="0"/>
              <w:jc w:val="center"/>
              <w:rPr>
                <w:rFonts w:cs="Times New Roman"/>
                <w:kern w:val="0"/>
                <w:sz w:val="21"/>
                <w:szCs w:val="21"/>
              </w:rPr>
            </w:pPr>
          </w:p>
        </w:tc>
        <w:tc>
          <w:tcPr>
            <w:tcW w:w="545" w:type="pct"/>
            <w:vAlign w:val="center"/>
          </w:tcPr>
          <w:p w:rsidR="00D56F42" w:rsidRPr="003652A6" w:rsidRDefault="00D56F42" w:rsidP="005E4CE0">
            <w:pPr>
              <w:spacing w:line="240" w:lineRule="auto"/>
              <w:ind w:firstLineChars="0" w:firstLine="0"/>
              <w:jc w:val="center"/>
              <w:rPr>
                <w:rFonts w:cs="Times New Roman"/>
                <w:kern w:val="0"/>
                <w:sz w:val="21"/>
                <w:szCs w:val="21"/>
              </w:rPr>
            </w:pPr>
            <w:r w:rsidRPr="003652A6">
              <w:rPr>
                <w:rFonts w:cs="Times New Roman"/>
                <w:kern w:val="0"/>
                <w:sz w:val="21"/>
                <w:szCs w:val="21"/>
              </w:rPr>
              <w:t>氨氮</w:t>
            </w:r>
          </w:p>
        </w:tc>
        <w:tc>
          <w:tcPr>
            <w:tcW w:w="623" w:type="pct"/>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35</w:t>
            </w:r>
          </w:p>
        </w:tc>
        <w:tc>
          <w:tcPr>
            <w:tcW w:w="509"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00DD5BAB" w:rsidRPr="003652A6">
              <w:rPr>
                <w:rFonts w:cs="Times New Roman" w:hint="eastAsia"/>
                <w:kern w:val="0"/>
                <w:sz w:val="21"/>
                <w:szCs w:val="21"/>
              </w:rPr>
              <w:t>21</w:t>
            </w:r>
          </w:p>
        </w:tc>
        <w:tc>
          <w:tcPr>
            <w:tcW w:w="581" w:type="pct"/>
            <w:vAlign w:val="center"/>
          </w:tcPr>
          <w:p w:rsidR="00D56F42" w:rsidRPr="003652A6" w:rsidRDefault="00D56F42"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12</w:t>
            </w:r>
          </w:p>
        </w:tc>
        <w:tc>
          <w:tcPr>
            <w:tcW w:w="466"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0.0</w:t>
            </w:r>
            <w:r w:rsidR="00DD5BAB" w:rsidRPr="003652A6">
              <w:rPr>
                <w:rFonts w:cs="Times New Roman" w:hint="eastAsia"/>
                <w:kern w:val="0"/>
                <w:sz w:val="21"/>
                <w:szCs w:val="21"/>
              </w:rPr>
              <w:t>72</w:t>
            </w:r>
          </w:p>
        </w:tc>
        <w:tc>
          <w:tcPr>
            <w:tcW w:w="631"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r>
      <w:tr w:rsidR="00ED124A" w:rsidRPr="003652A6" w:rsidTr="00DD5BAB">
        <w:trPr>
          <w:jc w:val="center"/>
        </w:trPr>
        <w:tc>
          <w:tcPr>
            <w:tcW w:w="554"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D56F42" w:rsidRPr="003652A6" w:rsidRDefault="00D56F42" w:rsidP="005E4CE0">
            <w:pPr>
              <w:spacing w:line="240" w:lineRule="auto"/>
              <w:ind w:firstLineChars="0" w:firstLine="0"/>
              <w:jc w:val="center"/>
              <w:rPr>
                <w:rFonts w:cs="Times New Roman"/>
                <w:kern w:val="0"/>
                <w:sz w:val="21"/>
                <w:szCs w:val="21"/>
              </w:rPr>
            </w:pPr>
          </w:p>
        </w:tc>
        <w:tc>
          <w:tcPr>
            <w:tcW w:w="545" w:type="pct"/>
            <w:vAlign w:val="center"/>
          </w:tcPr>
          <w:p w:rsidR="00D56F42" w:rsidRPr="003652A6" w:rsidRDefault="00D56F42" w:rsidP="005E4CE0">
            <w:pPr>
              <w:spacing w:line="240" w:lineRule="auto"/>
              <w:ind w:firstLineChars="0" w:firstLine="0"/>
              <w:jc w:val="center"/>
              <w:rPr>
                <w:rFonts w:cs="Times New Roman"/>
                <w:kern w:val="0"/>
                <w:sz w:val="21"/>
                <w:szCs w:val="21"/>
              </w:rPr>
            </w:pPr>
            <w:r w:rsidRPr="003652A6">
              <w:rPr>
                <w:rFonts w:cs="Times New Roman"/>
                <w:kern w:val="0"/>
                <w:sz w:val="21"/>
                <w:szCs w:val="21"/>
              </w:rPr>
              <w:t>SS</w:t>
            </w:r>
          </w:p>
        </w:tc>
        <w:tc>
          <w:tcPr>
            <w:tcW w:w="623" w:type="pct"/>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200</w:t>
            </w:r>
          </w:p>
        </w:tc>
        <w:tc>
          <w:tcPr>
            <w:tcW w:w="509" w:type="pct"/>
            <w:vAlign w:val="center"/>
          </w:tcPr>
          <w:p w:rsidR="00D56F42" w:rsidRPr="003652A6" w:rsidRDefault="00DD5BAB"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1.2</w:t>
            </w:r>
          </w:p>
        </w:tc>
        <w:tc>
          <w:tcPr>
            <w:tcW w:w="581" w:type="pct"/>
            <w:vAlign w:val="center"/>
          </w:tcPr>
          <w:p w:rsidR="00D56F42" w:rsidRPr="003652A6" w:rsidRDefault="00D56F42"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30</w:t>
            </w:r>
          </w:p>
        </w:tc>
        <w:tc>
          <w:tcPr>
            <w:tcW w:w="466" w:type="pct"/>
            <w:vAlign w:val="center"/>
          </w:tcPr>
          <w:p w:rsidR="00D56F42" w:rsidRPr="003652A6" w:rsidRDefault="00D56F42" w:rsidP="00DD5BAB">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00DD5BAB" w:rsidRPr="003652A6">
              <w:rPr>
                <w:rFonts w:cs="Times New Roman" w:hint="eastAsia"/>
                <w:kern w:val="0"/>
                <w:sz w:val="21"/>
                <w:szCs w:val="21"/>
              </w:rPr>
              <w:t>18</w:t>
            </w:r>
          </w:p>
        </w:tc>
        <w:tc>
          <w:tcPr>
            <w:tcW w:w="631" w:type="pct"/>
            <w:vMerge/>
            <w:vAlign w:val="center"/>
          </w:tcPr>
          <w:p w:rsidR="00D56F42" w:rsidRPr="003652A6" w:rsidRDefault="00D56F42" w:rsidP="005E4CE0">
            <w:pPr>
              <w:adjustRightInd w:val="0"/>
              <w:snapToGrid w:val="0"/>
              <w:spacing w:line="240" w:lineRule="auto"/>
              <w:ind w:firstLineChars="0" w:firstLine="0"/>
              <w:jc w:val="center"/>
              <w:rPr>
                <w:rFonts w:cs="Times New Roman"/>
                <w:kern w:val="0"/>
                <w:sz w:val="21"/>
                <w:szCs w:val="21"/>
              </w:rPr>
            </w:pPr>
          </w:p>
        </w:tc>
      </w:tr>
      <w:tr w:rsidR="00ED124A" w:rsidRPr="003652A6" w:rsidTr="00DD5BAB">
        <w:trPr>
          <w:trHeight w:val="245"/>
          <w:jc w:val="center"/>
        </w:trPr>
        <w:tc>
          <w:tcPr>
            <w:tcW w:w="554" w:type="pct"/>
            <w:vMerge w:val="restart"/>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W3</w:t>
            </w:r>
            <w:r w:rsidRPr="003652A6">
              <w:rPr>
                <w:rFonts w:cs="Times New Roman" w:hint="eastAsia"/>
                <w:kern w:val="0"/>
                <w:sz w:val="21"/>
                <w:szCs w:val="21"/>
              </w:rPr>
              <w:t>脱硫用水</w:t>
            </w:r>
          </w:p>
        </w:tc>
        <w:tc>
          <w:tcPr>
            <w:tcW w:w="545" w:type="pct"/>
            <w:vMerge w:val="restart"/>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48</w:t>
            </w:r>
          </w:p>
        </w:tc>
        <w:tc>
          <w:tcPr>
            <w:tcW w:w="545" w:type="pct"/>
            <w:vMerge w:val="restart"/>
            <w:vAlign w:val="center"/>
          </w:tcPr>
          <w:p w:rsidR="00456237" w:rsidRPr="003652A6" w:rsidRDefault="00456237" w:rsidP="005E4CE0">
            <w:pPr>
              <w:spacing w:line="240" w:lineRule="auto"/>
              <w:ind w:firstLineChars="0" w:firstLine="0"/>
              <w:jc w:val="center"/>
              <w:rPr>
                <w:rFonts w:cs="Times New Roman"/>
                <w:kern w:val="0"/>
                <w:sz w:val="21"/>
                <w:szCs w:val="21"/>
              </w:rPr>
            </w:pPr>
            <w:r w:rsidRPr="003652A6">
              <w:rPr>
                <w:rFonts w:cs="Times New Roman" w:hint="eastAsia"/>
                <w:kern w:val="0"/>
                <w:sz w:val="21"/>
                <w:szCs w:val="21"/>
              </w:rPr>
              <w:t>14400</w:t>
            </w:r>
          </w:p>
        </w:tc>
        <w:tc>
          <w:tcPr>
            <w:tcW w:w="545" w:type="pct"/>
            <w:vAlign w:val="center"/>
          </w:tcPr>
          <w:p w:rsidR="00456237" w:rsidRPr="003652A6" w:rsidRDefault="00456237" w:rsidP="005E4CE0">
            <w:pPr>
              <w:spacing w:line="240" w:lineRule="auto"/>
              <w:ind w:firstLineChars="0" w:firstLine="0"/>
              <w:jc w:val="center"/>
              <w:rPr>
                <w:rFonts w:cs="Times New Roman"/>
                <w:kern w:val="0"/>
                <w:sz w:val="21"/>
                <w:szCs w:val="21"/>
              </w:rPr>
            </w:pPr>
            <w:r w:rsidRPr="003652A6">
              <w:rPr>
                <w:rFonts w:cs="Times New Roman" w:hint="eastAsia"/>
                <w:kern w:val="0"/>
                <w:sz w:val="21"/>
                <w:szCs w:val="21"/>
              </w:rPr>
              <w:t>COD</w:t>
            </w:r>
          </w:p>
        </w:tc>
        <w:tc>
          <w:tcPr>
            <w:tcW w:w="623" w:type="pct"/>
            <w:vAlign w:val="center"/>
          </w:tcPr>
          <w:p w:rsidR="00456237" w:rsidRPr="003652A6" w:rsidRDefault="00456237"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300</w:t>
            </w:r>
          </w:p>
        </w:tc>
        <w:tc>
          <w:tcPr>
            <w:tcW w:w="509"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4.32</w:t>
            </w:r>
          </w:p>
        </w:tc>
        <w:tc>
          <w:tcPr>
            <w:tcW w:w="581" w:type="pct"/>
            <w:vAlign w:val="center"/>
          </w:tcPr>
          <w:p w:rsidR="00456237" w:rsidRPr="003652A6" w:rsidRDefault="00456237"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466"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2.16</w:t>
            </w:r>
          </w:p>
        </w:tc>
        <w:tc>
          <w:tcPr>
            <w:tcW w:w="631" w:type="pct"/>
            <w:vMerge w:val="restart"/>
            <w:vAlign w:val="center"/>
          </w:tcPr>
          <w:p w:rsidR="00456237" w:rsidRPr="003652A6" w:rsidRDefault="00456237" w:rsidP="00127BD7">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用于</w:t>
            </w:r>
            <w:r w:rsidR="00127BD7" w:rsidRPr="003652A6">
              <w:rPr>
                <w:rFonts w:cs="Times New Roman" w:hint="eastAsia"/>
                <w:kern w:val="0"/>
                <w:sz w:val="21"/>
                <w:szCs w:val="21"/>
              </w:rPr>
              <w:t>还原渣浇渣</w:t>
            </w:r>
          </w:p>
        </w:tc>
      </w:tr>
      <w:tr w:rsidR="00ED124A" w:rsidRPr="003652A6" w:rsidTr="00DD5BAB">
        <w:trPr>
          <w:trHeight w:val="244"/>
          <w:jc w:val="center"/>
        </w:trPr>
        <w:tc>
          <w:tcPr>
            <w:tcW w:w="554"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456237" w:rsidRPr="003652A6" w:rsidRDefault="00456237" w:rsidP="005E4CE0">
            <w:pPr>
              <w:spacing w:line="240" w:lineRule="auto"/>
              <w:ind w:firstLineChars="0" w:firstLine="0"/>
              <w:jc w:val="center"/>
              <w:rPr>
                <w:rFonts w:cs="Times New Roman"/>
                <w:kern w:val="0"/>
                <w:sz w:val="21"/>
                <w:szCs w:val="21"/>
              </w:rPr>
            </w:pPr>
          </w:p>
        </w:tc>
        <w:tc>
          <w:tcPr>
            <w:tcW w:w="545" w:type="pct"/>
            <w:vAlign w:val="center"/>
          </w:tcPr>
          <w:p w:rsidR="00456237" w:rsidRPr="003652A6" w:rsidRDefault="00456237" w:rsidP="005E4CE0">
            <w:pPr>
              <w:spacing w:line="240" w:lineRule="auto"/>
              <w:ind w:firstLineChars="0" w:firstLine="0"/>
              <w:jc w:val="center"/>
              <w:rPr>
                <w:rFonts w:cs="Times New Roman"/>
                <w:kern w:val="0"/>
                <w:sz w:val="21"/>
                <w:szCs w:val="21"/>
              </w:rPr>
            </w:pPr>
            <w:r w:rsidRPr="003652A6">
              <w:rPr>
                <w:rFonts w:cs="Times New Roman" w:hint="eastAsia"/>
                <w:kern w:val="0"/>
                <w:sz w:val="21"/>
                <w:szCs w:val="21"/>
              </w:rPr>
              <w:t>SS</w:t>
            </w:r>
          </w:p>
        </w:tc>
        <w:tc>
          <w:tcPr>
            <w:tcW w:w="623" w:type="pct"/>
            <w:vAlign w:val="center"/>
          </w:tcPr>
          <w:p w:rsidR="00456237" w:rsidRPr="003652A6" w:rsidRDefault="00456237"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10000</w:t>
            </w:r>
          </w:p>
        </w:tc>
        <w:tc>
          <w:tcPr>
            <w:tcW w:w="509"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144</w:t>
            </w:r>
          </w:p>
        </w:tc>
        <w:tc>
          <w:tcPr>
            <w:tcW w:w="581" w:type="pct"/>
            <w:vAlign w:val="center"/>
          </w:tcPr>
          <w:p w:rsidR="00456237" w:rsidRPr="003652A6" w:rsidRDefault="00456237"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c>
          <w:tcPr>
            <w:tcW w:w="466"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1.008</w:t>
            </w:r>
          </w:p>
        </w:tc>
        <w:tc>
          <w:tcPr>
            <w:tcW w:w="631"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r>
      <w:tr w:rsidR="00ED124A" w:rsidRPr="003652A6" w:rsidTr="00DD5BAB">
        <w:trPr>
          <w:trHeight w:val="244"/>
          <w:jc w:val="center"/>
        </w:trPr>
        <w:tc>
          <w:tcPr>
            <w:tcW w:w="554"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c>
          <w:tcPr>
            <w:tcW w:w="545" w:type="pct"/>
            <w:vMerge/>
            <w:vAlign w:val="center"/>
          </w:tcPr>
          <w:p w:rsidR="00456237" w:rsidRPr="003652A6" w:rsidRDefault="00456237" w:rsidP="005E4CE0">
            <w:pPr>
              <w:spacing w:line="240" w:lineRule="auto"/>
              <w:ind w:firstLineChars="0" w:firstLine="0"/>
              <w:jc w:val="center"/>
              <w:rPr>
                <w:rFonts w:cs="Times New Roman"/>
                <w:kern w:val="0"/>
                <w:sz w:val="21"/>
                <w:szCs w:val="21"/>
              </w:rPr>
            </w:pPr>
          </w:p>
        </w:tc>
        <w:tc>
          <w:tcPr>
            <w:tcW w:w="545" w:type="pct"/>
            <w:vAlign w:val="center"/>
          </w:tcPr>
          <w:p w:rsidR="00456237" w:rsidRPr="003652A6" w:rsidRDefault="00456237" w:rsidP="005E4CE0">
            <w:pPr>
              <w:spacing w:line="240" w:lineRule="auto"/>
              <w:ind w:firstLineChars="0" w:firstLine="0"/>
              <w:jc w:val="center"/>
              <w:rPr>
                <w:rFonts w:cs="Times New Roman"/>
                <w:kern w:val="0"/>
                <w:sz w:val="21"/>
                <w:szCs w:val="21"/>
              </w:rPr>
            </w:pPr>
            <w:r w:rsidRPr="003652A6">
              <w:rPr>
                <w:rFonts w:cs="Times New Roman" w:hint="eastAsia"/>
                <w:kern w:val="0"/>
                <w:sz w:val="21"/>
                <w:szCs w:val="21"/>
              </w:rPr>
              <w:t>硫酸盐</w:t>
            </w:r>
          </w:p>
        </w:tc>
        <w:tc>
          <w:tcPr>
            <w:tcW w:w="623" w:type="pct"/>
            <w:vAlign w:val="center"/>
          </w:tcPr>
          <w:p w:rsidR="00456237" w:rsidRPr="003652A6" w:rsidRDefault="00456237"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4000</w:t>
            </w:r>
          </w:p>
        </w:tc>
        <w:tc>
          <w:tcPr>
            <w:tcW w:w="509"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57.6</w:t>
            </w:r>
          </w:p>
        </w:tc>
        <w:tc>
          <w:tcPr>
            <w:tcW w:w="581" w:type="pct"/>
            <w:vAlign w:val="center"/>
          </w:tcPr>
          <w:p w:rsidR="00456237" w:rsidRPr="003652A6" w:rsidRDefault="00456237"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2000</w:t>
            </w:r>
          </w:p>
        </w:tc>
        <w:tc>
          <w:tcPr>
            <w:tcW w:w="466" w:type="pct"/>
            <w:vAlign w:val="center"/>
          </w:tcPr>
          <w:p w:rsidR="00456237" w:rsidRPr="003652A6" w:rsidRDefault="00DD5BAB" w:rsidP="0072235C">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28.8</w:t>
            </w:r>
          </w:p>
        </w:tc>
        <w:tc>
          <w:tcPr>
            <w:tcW w:w="631" w:type="pct"/>
            <w:vMerge/>
            <w:vAlign w:val="center"/>
          </w:tcPr>
          <w:p w:rsidR="00456237" w:rsidRPr="003652A6" w:rsidRDefault="00456237" w:rsidP="005E4CE0">
            <w:pPr>
              <w:adjustRightInd w:val="0"/>
              <w:snapToGrid w:val="0"/>
              <w:spacing w:line="240" w:lineRule="auto"/>
              <w:ind w:firstLineChars="0" w:firstLine="0"/>
              <w:jc w:val="center"/>
              <w:rPr>
                <w:rFonts w:cs="Times New Roman"/>
                <w:kern w:val="0"/>
                <w:sz w:val="21"/>
                <w:szCs w:val="21"/>
              </w:rPr>
            </w:pPr>
          </w:p>
        </w:tc>
      </w:tr>
    </w:tbl>
    <w:p w:rsidR="009F7029" w:rsidRPr="003652A6" w:rsidRDefault="0044093E" w:rsidP="0044093E">
      <w:pPr>
        <w:pStyle w:val="4"/>
      </w:pPr>
      <w:r w:rsidRPr="003652A6">
        <w:rPr>
          <w:rFonts w:hint="eastAsia"/>
        </w:rPr>
        <w:t>4.1.</w:t>
      </w:r>
      <w:r w:rsidR="00EB2F4D" w:rsidRPr="003652A6">
        <w:rPr>
          <w:rFonts w:hint="eastAsia"/>
        </w:rPr>
        <w:t>3</w:t>
      </w:r>
      <w:r w:rsidRPr="003652A6">
        <w:rPr>
          <w:rFonts w:hint="eastAsia"/>
        </w:rPr>
        <w:t xml:space="preserve">.3 </w:t>
      </w:r>
      <w:r w:rsidRPr="003652A6">
        <w:rPr>
          <w:rFonts w:hint="eastAsia"/>
        </w:rPr>
        <w:t>固废</w:t>
      </w:r>
    </w:p>
    <w:p w:rsidR="0044093E" w:rsidRPr="003652A6" w:rsidRDefault="0044093E" w:rsidP="00A46658">
      <w:pPr>
        <w:ind w:firstLine="480"/>
      </w:pPr>
      <w:r w:rsidRPr="003652A6">
        <w:t>本项目固体废物包括：</w:t>
      </w:r>
      <w:r w:rsidR="008431DE" w:rsidRPr="003652A6">
        <w:rPr>
          <w:rFonts w:hint="eastAsia"/>
        </w:rPr>
        <w:t>还原渣、石膏和</w:t>
      </w:r>
      <w:r w:rsidRPr="003652A6">
        <w:t>生活垃圾，产生量和处置情况见表</w:t>
      </w:r>
      <w:r w:rsidR="00C974E7" w:rsidRPr="003652A6">
        <w:rPr>
          <w:rFonts w:hint="eastAsia"/>
        </w:rPr>
        <w:t>4.1-</w:t>
      </w:r>
      <w:r w:rsidR="00087D30" w:rsidRPr="003652A6">
        <w:rPr>
          <w:rFonts w:hint="eastAsia"/>
        </w:rPr>
        <w:t>12</w:t>
      </w:r>
      <w:r w:rsidRPr="003652A6">
        <w:t>。</w:t>
      </w:r>
    </w:p>
    <w:p w:rsidR="0044093E" w:rsidRPr="003652A6" w:rsidRDefault="0044093E" w:rsidP="00A46658">
      <w:pPr>
        <w:ind w:firstLine="480"/>
        <w:rPr>
          <w:rFonts w:cs="Times New Roman"/>
        </w:rPr>
      </w:pPr>
      <w:r w:rsidRPr="003652A6">
        <w:rPr>
          <w:szCs w:val="24"/>
        </w:rPr>
        <w:t>根据物料平衡，</w:t>
      </w:r>
      <w:r w:rsidR="00ED5822" w:rsidRPr="003652A6">
        <w:rPr>
          <w:rFonts w:hint="eastAsia"/>
          <w:szCs w:val="24"/>
        </w:rPr>
        <w:t>还原渣</w:t>
      </w:r>
      <w:r w:rsidRPr="003652A6">
        <w:rPr>
          <w:szCs w:val="24"/>
        </w:rPr>
        <w:t>产生量为</w:t>
      </w:r>
      <w:r w:rsidR="00ED5822" w:rsidRPr="003652A6">
        <w:rPr>
          <w:rFonts w:hint="eastAsia"/>
          <w:szCs w:val="24"/>
        </w:rPr>
        <w:t>4034</w:t>
      </w:r>
      <w:r w:rsidR="0075292E" w:rsidRPr="003652A6">
        <w:rPr>
          <w:rFonts w:hint="eastAsia"/>
          <w:szCs w:val="24"/>
        </w:rPr>
        <w:t>3</w:t>
      </w:r>
      <w:r w:rsidR="00ED5822" w:rsidRPr="003652A6">
        <w:rPr>
          <w:rFonts w:hint="eastAsia"/>
          <w:szCs w:val="24"/>
        </w:rPr>
        <w:t>.43</w:t>
      </w:r>
      <w:r w:rsidRPr="003652A6">
        <w:rPr>
          <w:szCs w:val="24"/>
        </w:rPr>
        <w:t>t/a</w:t>
      </w:r>
      <w:r w:rsidRPr="003652A6">
        <w:rPr>
          <w:szCs w:val="24"/>
        </w:rPr>
        <w:t>。</w:t>
      </w:r>
      <w:r w:rsidRPr="003652A6">
        <w:rPr>
          <w:spacing w:val="4"/>
          <w:szCs w:val="24"/>
        </w:rPr>
        <w:t>渣中主要为</w:t>
      </w:r>
      <w:r w:rsidR="00ED5822" w:rsidRPr="003652A6">
        <w:rPr>
          <w:rFonts w:hint="eastAsia"/>
          <w:spacing w:val="4"/>
          <w:szCs w:val="24"/>
        </w:rPr>
        <w:t>CaO</w:t>
      </w:r>
      <w:r w:rsidR="00ED5822" w:rsidRPr="003652A6">
        <w:rPr>
          <w:rFonts w:hint="eastAsia"/>
          <w:spacing w:val="4"/>
          <w:szCs w:val="24"/>
        </w:rPr>
        <w:t>、</w:t>
      </w:r>
      <w:r w:rsidR="00C974E7" w:rsidRPr="003652A6">
        <w:rPr>
          <w:rFonts w:hint="eastAsia"/>
          <w:spacing w:val="4"/>
          <w:szCs w:val="24"/>
        </w:rPr>
        <w:t>MgO</w:t>
      </w:r>
      <w:r w:rsidRPr="003652A6">
        <w:rPr>
          <w:spacing w:val="4"/>
          <w:szCs w:val="24"/>
        </w:rPr>
        <w:t>、</w:t>
      </w:r>
      <w:r w:rsidR="00C974E7" w:rsidRPr="003652A6">
        <w:rPr>
          <w:rFonts w:hint="eastAsia"/>
          <w:spacing w:val="4"/>
          <w:szCs w:val="24"/>
        </w:rPr>
        <w:t>Al</w:t>
      </w:r>
      <w:r w:rsidR="00C974E7" w:rsidRPr="003652A6">
        <w:rPr>
          <w:rFonts w:hint="eastAsia"/>
          <w:spacing w:val="4"/>
          <w:szCs w:val="24"/>
          <w:vertAlign w:val="subscript"/>
        </w:rPr>
        <w:t>2</w:t>
      </w:r>
      <w:r w:rsidRPr="003652A6">
        <w:rPr>
          <w:spacing w:val="4"/>
          <w:szCs w:val="24"/>
        </w:rPr>
        <w:t>O</w:t>
      </w:r>
      <w:r w:rsidR="00C974E7" w:rsidRPr="003652A6">
        <w:rPr>
          <w:rFonts w:hint="eastAsia"/>
          <w:spacing w:val="4"/>
          <w:szCs w:val="24"/>
          <w:vertAlign w:val="subscript"/>
        </w:rPr>
        <w:t>3</w:t>
      </w:r>
      <w:r w:rsidR="0036603B" w:rsidRPr="003652A6">
        <w:rPr>
          <w:rFonts w:hint="eastAsia"/>
          <w:spacing w:val="4"/>
          <w:szCs w:val="24"/>
        </w:rPr>
        <w:t>、</w:t>
      </w:r>
      <w:r w:rsidRPr="003652A6">
        <w:rPr>
          <w:spacing w:val="4"/>
          <w:szCs w:val="24"/>
        </w:rPr>
        <w:t>Fe</w:t>
      </w:r>
      <w:r w:rsidRPr="003652A6">
        <w:rPr>
          <w:spacing w:val="4"/>
          <w:szCs w:val="21"/>
          <w:vertAlign w:val="subscript"/>
        </w:rPr>
        <w:t>2</w:t>
      </w:r>
      <w:r w:rsidRPr="003652A6">
        <w:rPr>
          <w:spacing w:val="4"/>
          <w:szCs w:val="21"/>
        </w:rPr>
        <w:t>O</w:t>
      </w:r>
      <w:r w:rsidRPr="003652A6">
        <w:rPr>
          <w:spacing w:val="4"/>
          <w:szCs w:val="21"/>
          <w:vertAlign w:val="subscript"/>
        </w:rPr>
        <w:t>3</w:t>
      </w:r>
      <w:r w:rsidRPr="003652A6">
        <w:rPr>
          <w:spacing w:val="4"/>
          <w:szCs w:val="24"/>
        </w:rPr>
        <w:t>等，</w:t>
      </w:r>
      <w:r w:rsidRPr="003652A6">
        <w:rPr>
          <w:szCs w:val="24"/>
        </w:rPr>
        <w:t>可作为</w:t>
      </w:r>
      <w:r w:rsidR="0069026A" w:rsidRPr="003652A6">
        <w:rPr>
          <w:rFonts w:hint="eastAsia"/>
          <w:szCs w:val="24"/>
        </w:rPr>
        <w:t>副</w:t>
      </w:r>
      <w:r w:rsidRPr="003652A6">
        <w:rPr>
          <w:szCs w:val="24"/>
        </w:rPr>
        <w:t>产品外售</w:t>
      </w:r>
      <w:r w:rsidRPr="003652A6">
        <w:rPr>
          <w:spacing w:val="4"/>
          <w:szCs w:val="24"/>
        </w:rPr>
        <w:t>。</w:t>
      </w:r>
      <w:r w:rsidR="006D7126" w:rsidRPr="003652A6">
        <w:rPr>
          <w:rFonts w:cs="Times New Roman"/>
        </w:rPr>
        <w:t>生活垃圾按</w:t>
      </w:r>
      <w:r w:rsidR="006D7126" w:rsidRPr="003652A6">
        <w:rPr>
          <w:rFonts w:cs="Times New Roman"/>
        </w:rPr>
        <w:t>1.0kg/</w:t>
      </w:r>
      <w:r w:rsidR="006D7126" w:rsidRPr="003652A6">
        <w:rPr>
          <w:rFonts w:cs="Times New Roman"/>
        </w:rPr>
        <w:t>人</w:t>
      </w:r>
      <w:r w:rsidR="008B3E41" w:rsidRPr="003652A6">
        <w:rPr>
          <w:rFonts w:cs="Times New Roman" w:hint="eastAsia"/>
        </w:rPr>
        <w:t>·</w:t>
      </w:r>
      <w:r w:rsidR="006D7126" w:rsidRPr="003652A6">
        <w:rPr>
          <w:rFonts w:cs="Times New Roman"/>
        </w:rPr>
        <w:t>d</w:t>
      </w:r>
      <w:r w:rsidR="006D7126" w:rsidRPr="003652A6">
        <w:rPr>
          <w:rFonts w:cs="Times New Roman"/>
        </w:rPr>
        <w:t>计，则生活垃圾产生量为</w:t>
      </w:r>
      <w:r w:rsidR="006D7126" w:rsidRPr="003652A6">
        <w:rPr>
          <w:rFonts w:cs="Times New Roman" w:hint="eastAsia"/>
        </w:rPr>
        <w:t>12</w:t>
      </w:r>
      <w:r w:rsidR="006D7126" w:rsidRPr="003652A6">
        <w:rPr>
          <w:rFonts w:cs="Times New Roman"/>
        </w:rPr>
        <w:t>0t/a</w:t>
      </w:r>
      <w:r w:rsidR="006D7126" w:rsidRPr="003652A6">
        <w:rPr>
          <w:rFonts w:cs="Times New Roman"/>
        </w:rPr>
        <w:t>，收集后交环卫部门处理。</w:t>
      </w:r>
    </w:p>
    <w:p w:rsidR="0044093E" w:rsidRPr="003652A6" w:rsidRDefault="0044093E" w:rsidP="0044093E">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4.1-</w:t>
      </w:r>
      <w:r w:rsidR="00087D30" w:rsidRPr="003652A6">
        <w:rPr>
          <w:rFonts w:cs="Times New Roman" w:hint="eastAsia"/>
          <w:b/>
        </w:rPr>
        <w:t>12</w:t>
      </w:r>
      <w:r w:rsidRPr="003652A6">
        <w:rPr>
          <w:rFonts w:cs="Times New Roman"/>
          <w:b/>
        </w:rPr>
        <w:t xml:space="preserve">  </w:t>
      </w:r>
      <w:r w:rsidR="006D7126" w:rsidRPr="003652A6">
        <w:rPr>
          <w:rFonts w:cs="Times New Roman" w:hint="eastAsia"/>
          <w:b/>
        </w:rPr>
        <w:t>固体废物产排情况表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99"/>
        <w:gridCol w:w="1419"/>
        <w:gridCol w:w="2411"/>
        <w:gridCol w:w="1276"/>
        <w:gridCol w:w="1664"/>
      </w:tblGrid>
      <w:tr w:rsidR="00ED124A" w:rsidRPr="003652A6" w:rsidTr="00AE394A">
        <w:trPr>
          <w:trHeight w:val="20"/>
          <w:jc w:val="center"/>
        </w:trPr>
        <w:tc>
          <w:tcPr>
            <w:tcW w:w="440"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915"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污染源</w:t>
            </w:r>
          </w:p>
        </w:tc>
        <w:tc>
          <w:tcPr>
            <w:tcW w:w="764"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产生量（</w:t>
            </w:r>
            <w:r w:rsidRPr="003652A6">
              <w:rPr>
                <w:rFonts w:cs="Times New Roman"/>
                <w:b/>
                <w:sz w:val="21"/>
                <w:szCs w:val="21"/>
              </w:rPr>
              <w:t>t/a</w:t>
            </w:r>
            <w:r w:rsidRPr="003652A6">
              <w:rPr>
                <w:rFonts w:cs="Times New Roman"/>
                <w:b/>
                <w:sz w:val="21"/>
                <w:szCs w:val="21"/>
              </w:rPr>
              <w:t>）</w:t>
            </w:r>
          </w:p>
        </w:tc>
        <w:tc>
          <w:tcPr>
            <w:tcW w:w="1298"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处置情况</w:t>
            </w:r>
          </w:p>
        </w:tc>
        <w:tc>
          <w:tcPr>
            <w:tcW w:w="687"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排放量（</w:t>
            </w:r>
            <w:r w:rsidRPr="003652A6">
              <w:rPr>
                <w:rFonts w:cs="Times New Roman"/>
                <w:b/>
                <w:sz w:val="21"/>
                <w:szCs w:val="21"/>
              </w:rPr>
              <w:t>t/a</w:t>
            </w:r>
            <w:r w:rsidRPr="003652A6">
              <w:rPr>
                <w:rFonts w:cs="Times New Roman"/>
                <w:b/>
                <w:sz w:val="21"/>
                <w:szCs w:val="21"/>
              </w:rPr>
              <w:t>）</w:t>
            </w:r>
          </w:p>
        </w:tc>
        <w:tc>
          <w:tcPr>
            <w:tcW w:w="896" w:type="pct"/>
            <w:shd w:val="pct15" w:color="auto" w:fill="auto"/>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固废类型</w:t>
            </w:r>
          </w:p>
        </w:tc>
      </w:tr>
      <w:tr w:rsidR="00ED124A" w:rsidRPr="003652A6" w:rsidTr="00AE394A">
        <w:trPr>
          <w:trHeight w:val="20"/>
          <w:jc w:val="center"/>
        </w:trPr>
        <w:tc>
          <w:tcPr>
            <w:tcW w:w="440"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S1</w:t>
            </w:r>
          </w:p>
        </w:tc>
        <w:tc>
          <w:tcPr>
            <w:tcW w:w="915"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还原渣</w:t>
            </w:r>
          </w:p>
        </w:tc>
        <w:tc>
          <w:tcPr>
            <w:tcW w:w="764" w:type="pct"/>
            <w:vAlign w:val="center"/>
          </w:tcPr>
          <w:p w:rsidR="00AE394A" w:rsidRPr="003652A6" w:rsidRDefault="00AE394A" w:rsidP="0075292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4034</w:t>
            </w:r>
            <w:r w:rsidR="0075292E" w:rsidRPr="003652A6">
              <w:rPr>
                <w:rFonts w:cs="Times New Roman" w:hint="eastAsia"/>
                <w:sz w:val="21"/>
                <w:szCs w:val="21"/>
              </w:rPr>
              <w:t>3</w:t>
            </w:r>
            <w:r w:rsidRPr="003652A6">
              <w:rPr>
                <w:rFonts w:cs="Times New Roman" w:hint="eastAsia"/>
                <w:sz w:val="21"/>
                <w:szCs w:val="21"/>
              </w:rPr>
              <w:t>.43</w:t>
            </w:r>
          </w:p>
        </w:tc>
        <w:tc>
          <w:tcPr>
            <w:tcW w:w="1298" w:type="pct"/>
            <w:vAlign w:val="center"/>
          </w:tcPr>
          <w:p w:rsidR="00AE394A" w:rsidRPr="003652A6" w:rsidRDefault="00AE394A" w:rsidP="006B264D">
            <w:pPr>
              <w:adjustRightInd w:val="0"/>
              <w:snapToGrid w:val="0"/>
              <w:spacing w:line="240" w:lineRule="auto"/>
              <w:ind w:firstLineChars="0" w:firstLine="0"/>
              <w:jc w:val="center"/>
              <w:rPr>
                <w:rFonts w:cs="Times New Roman"/>
                <w:sz w:val="21"/>
                <w:szCs w:val="21"/>
              </w:rPr>
            </w:pPr>
            <w:r w:rsidRPr="003652A6">
              <w:rPr>
                <w:rFonts w:hint="eastAsia"/>
                <w:sz w:val="21"/>
                <w:szCs w:val="21"/>
              </w:rPr>
              <w:t>外销综合利用，综合利用不畅时送渣场填埋</w:t>
            </w:r>
          </w:p>
        </w:tc>
        <w:tc>
          <w:tcPr>
            <w:tcW w:w="687"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r w:rsidR="00ED124A" w:rsidRPr="003652A6" w:rsidTr="00AE394A">
        <w:trPr>
          <w:trHeight w:val="20"/>
          <w:jc w:val="center"/>
        </w:trPr>
        <w:tc>
          <w:tcPr>
            <w:tcW w:w="440"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S2</w:t>
            </w:r>
          </w:p>
        </w:tc>
        <w:tc>
          <w:tcPr>
            <w:tcW w:w="915"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石膏</w:t>
            </w:r>
          </w:p>
        </w:tc>
        <w:tc>
          <w:tcPr>
            <w:tcW w:w="764" w:type="pct"/>
            <w:vAlign w:val="center"/>
          </w:tcPr>
          <w:p w:rsidR="00AE394A" w:rsidRPr="003652A6" w:rsidRDefault="004D651B"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905.2</w:t>
            </w:r>
          </w:p>
        </w:tc>
        <w:tc>
          <w:tcPr>
            <w:tcW w:w="1298" w:type="pct"/>
            <w:vAlign w:val="center"/>
          </w:tcPr>
          <w:p w:rsidR="00AE394A" w:rsidRPr="003652A6" w:rsidRDefault="00AE394A" w:rsidP="006B264D">
            <w:pPr>
              <w:adjustRightInd w:val="0"/>
              <w:snapToGrid w:val="0"/>
              <w:spacing w:line="240" w:lineRule="auto"/>
              <w:ind w:firstLineChars="0" w:firstLine="0"/>
              <w:jc w:val="center"/>
              <w:rPr>
                <w:rFonts w:cs="Times New Roman"/>
                <w:sz w:val="21"/>
                <w:szCs w:val="21"/>
              </w:rPr>
            </w:pPr>
            <w:r w:rsidRPr="003652A6">
              <w:rPr>
                <w:rFonts w:hint="eastAsia"/>
                <w:sz w:val="21"/>
                <w:szCs w:val="21"/>
              </w:rPr>
              <w:t>外销综合利用，综合利用不畅时送渣场填埋</w:t>
            </w:r>
          </w:p>
        </w:tc>
        <w:tc>
          <w:tcPr>
            <w:tcW w:w="687"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AE394A" w:rsidRPr="003652A6" w:rsidRDefault="00AE394A"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r w:rsidR="00ED124A" w:rsidRPr="003652A6" w:rsidTr="00AE394A">
        <w:trPr>
          <w:trHeight w:val="20"/>
          <w:jc w:val="center"/>
        </w:trPr>
        <w:tc>
          <w:tcPr>
            <w:tcW w:w="440" w:type="pct"/>
            <w:vAlign w:val="center"/>
          </w:tcPr>
          <w:p w:rsidR="006D7126" w:rsidRPr="003652A6" w:rsidRDefault="006D7126" w:rsidP="006D7126">
            <w:pPr>
              <w:adjustRightInd w:val="0"/>
              <w:snapToGrid w:val="0"/>
              <w:spacing w:line="240" w:lineRule="auto"/>
              <w:ind w:firstLineChars="0" w:firstLine="0"/>
              <w:jc w:val="center"/>
              <w:rPr>
                <w:rFonts w:cs="Times New Roman"/>
                <w:sz w:val="21"/>
                <w:szCs w:val="21"/>
              </w:rPr>
            </w:pPr>
            <w:r w:rsidRPr="003652A6">
              <w:rPr>
                <w:rFonts w:cs="Times New Roman"/>
                <w:sz w:val="21"/>
                <w:szCs w:val="21"/>
              </w:rPr>
              <w:t>S</w:t>
            </w:r>
            <w:r w:rsidRPr="003652A6">
              <w:rPr>
                <w:rFonts w:cs="Times New Roman" w:hint="eastAsia"/>
                <w:sz w:val="21"/>
                <w:szCs w:val="21"/>
              </w:rPr>
              <w:t>3</w:t>
            </w:r>
          </w:p>
        </w:tc>
        <w:tc>
          <w:tcPr>
            <w:tcW w:w="915"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生活垃圾</w:t>
            </w:r>
          </w:p>
        </w:tc>
        <w:tc>
          <w:tcPr>
            <w:tcW w:w="764"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120</w:t>
            </w:r>
          </w:p>
        </w:tc>
        <w:tc>
          <w:tcPr>
            <w:tcW w:w="1298"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收集后交环卫部门处理</w:t>
            </w:r>
          </w:p>
        </w:tc>
        <w:tc>
          <w:tcPr>
            <w:tcW w:w="687"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bl>
    <w:p w:rsidR="0044093E" w:rsidRPr="003652A6" w:rsidRDefault="006D7126" w:rsidP="006D7126">
      <w:pPr>
        <w:pStyle w:val="4"/>
      </w:pPr>
      <w:r w:rsidRPr="003652A6">
        <w:rPr>
          <w:rFonts w:hint="eastAsia"/>
        </w:rPr>
        <w:t>4.1.</w:t>
      </w:r>
      <w:r w:rsidR="00EB2F4D" w:rsidRPr="003652A6">
        <w:rPr>
          <w:rFonts w:hint="eastAsia"/>
        </w:rPr>
        <w:t>3</w:t>
      </w:r>
      <w:r w:rsidRPr="003652A6">
        <w:rPr>
          <w:rFonts w:hint="eastAsia"/>
        </w:rPr>
        <w:t xml:space="preserve">.4 </w:t>
      </w:r>
      <w:r w:rsidRPr="003652A6">
        <w:rPr>
          <w:rFonts w:hint="eastAsia"/>
        </w:rPr>
        <w:t>噪声</w:t>
      </w:r>
    </w:p>
    <w:p w:rsidR="006D7126" w:rsidRPr="003652A6" w:rsidRDefault="006D7126" w:rsidP="006D7126">
      <w:pPr>
        <w:ind w:firstLine="480"/>
      </w:pPr>
      <w:r w:rsidRPr="003652A6">
        <w:t>本项目主要设备噪声源强见表</w:t>
      </w:r>
      <w:r w:rsidRPr="003652A6">
        <w:t>4.1-</w:t>
      </w:r>
      <w:r w:rsidR="0052404C" w:rsidRPr="003652A6">
        <w:rPr>
          <w:rFonts w:hint="eastAsia"/>
        </w:rPr>
        <w:t>1</w:t>
      </w:r>
      <w:r w:rsidR="00087D30" w:rsidRPr="003652A6">
        <w:rPr>
          <w:rFonts w:hint="eastAsia"/>
        </w:rPr>
        <w:t>3</w:t>
      </w:r>
      <w:r w:rsidRPr="003652A6">
        <w:t>。</w:t>
      </w:r>
    </w:p>
    <w:p w:rsidR="006D7126" w:rsidRPr="003652A6" w:rsidRDefault="006D7126" w:rsidP="006D7126">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4.1-</w:t>
      </w:r>
      <w:r w:rsidR="0052404C" w:rsidRPr="003652A6">
        <w:rPr>
          <w:rFonts w:cs="Times New Roman" w:hint="eastAsia"/>
          <w:b/>
        </w:rPr>
        <w:t>1</w:t>
      </w:r>
      <w:r w:rsidR="00087D30" w:rsidRPr="003652A6">
        <w:rPr>
          <w:rFonts w:cs="Times New Roman" w:hint="eastAsia"/>
          <w:b/>
        </w:rPr>
        <w:t>3</w:t>
      </w:r>
      <w:r w:rsidRPr="003652A6">
        <w:rPr>
          <w:rFonts w:cs="Times New Roman"/>
          <w:b/>
        </w:rPr>
        <w:t xml:space="preserve">  </w:t>
      </w:r>
      <w:r w:rsidRPr="003652A6">
        <w:rPr>
          <w:rFonts w:cs="Times New Roman"/>
          <w:b/>
        </w:rPr>
        <w:t>主要噪声源噪声排放汇总表</w:t>
      </w:r>
    </w:p>
    <w:tbl>
      <w:tblPr>
        <w:tblW w:w="51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6"/>
        <w:gridCol w:w="1987"/>
        <w:gridCol w:w="1111"/>
        <w:gridCol w:w="663"/>
        <w:gridCol w:w="1055"/>
        <w:gridCol w:w="1405"/>
        <w:gridCol w:w="586"/>
        <w:gridCol w:w="548"/>
        <w:gridCol w:w="1355"/>
      </w:tblGrid>
      <w:tr w:rsidR="00ED124A" w:rsidRPr="003652A6" w:rsidTr="005E4CE0">
        <w:trPr>
          <w:tblHeader/>
        </w:trPr>
        <w:tc>
          <w:tcPr>
            <w:tcW w:w="345"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1062" w:type="pct"/>
            <w:shd w:val="clear" w:color="auto" w:fill="D9D9D9" w:themeFill="background1" w:themeFillShade="D9"/>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声源位置</w:t>
            </w:r>
          </w:p>
        </w:tc>
        <w:tc>
          <w:tcPr>
            <w:tcW w:w="594" w:type="pct"/>
            <w:shd w:val="clear" w:color="auto" w:fill="D9D9D9" w:themeFill="background1" w:themeFillShade="D9"/>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w:t>
            </w:r>
          </w:p>
        </w:tc>
        <w:tc>
          <w:tcPr>
            <w:tcW w:w="354" w:type="pct"/>
            <w:shd w:val="clear" w:color="auto" w:fill="D9D9D9" w:themeFill="background1" w:themeFillShade="D9"/>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数量（台）</w:t>
            </w:r>
          </w:p>
        </w:tc>
        <w:tc>
          <w:tcPr>
            <w:tcW w:w="564"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治理前声压级</w:t>
            </w:r>
            <w:r w:rsidRPr="003652A6">
              <w:rPr>
                <w:rFonts w:cs="Times New Roman"/>
                <w:b/>
                <w:sz w:val="21"/>
                <w:szCs w:val="21"/>
              </w:rPr>
              <w:t>dB(A)</w:t>
            </w:r>
          </w:p>
        </w:tc>
        <w:tc>
          <w:tcPr>
            <w:tcW w:w="751"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治理措施</w:t>
            </w:r>
          </w:p>
        </w:tc>
        <w:tc>
          <w:tcPr>
            <w:tcW w:w="313"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室内</w:t>
            </w:r>
            <w:r w:rsidRPr="003652A6">
              <w:rPr>
                <w:rFonts w:cs="Times New Roman"/>
                <w:b/>
                <w:sz w:val="21"/>
                <w:szCs w:val="21"/>
              </w:rPr>
              <w:t>/</w:t>
            </w:r>
            <w:r w:rsidRPr="003652A6">
              <w:rPr>
                <w:rFonts w:cs="Times New Roman"/>
                <w:b/>
                <w:sz w:val="21"/>
                <w:szCs w:val="21"/>
              </w:rPr>
              <w:t>室外</w:t>
            </w:r>
          </w:p>
        </w:tc>
        <w:tc>
          <w:tcPr>
            <w:tcW w:w="293"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排放规律</w:t>
            </w:r>
          </w:p>
        </w:tc>
        <w:tc>
          <w:tcPr>
            <w:tcW w:w="724" w:type="pct"/>
            <w:shd w:val="clear" w:color="auto" w:fill="D9D9D9" w:themeFill="background1" w:themeFillShade="D9"/>
            <w:vAlign w:val="center"/>
          </w:tcPr>
          <w:p w:rsidR="006D7126" w:rsidRPr="003652A6" w:rsidRDefault="006D7126" w:rsidP="005E4CE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治理后声压级</w:t>
            </w:r>
            <w:r w:rsidRPr="003652A6">
              <w:rPr>
                <w:rFonts w:cs="Times New Roman"/>
                <w:b/>
                <w:sz w:val="21"/>
                <w:szCs w:val="21"/>
              </w:rPr>
              <w:t>dB(A)</w:t>
            </w:r>
          </w:p>
        </w:tc>
      </w:tr>
      <w:tr w:rsidR="00ED124A" w:rsidRPr="003652A6" w:rsidTr="005E4CE0">
        <w:tc>
          <w:tcPr>
            <w:tcW w:w="345"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N1</w:t>
            </w:r>
          </w:p>
        </w:tc>
        <w:tc>
          <w:tcPr>
            <w:tcW w:w="1062" w:type="pct"/>
            <w:vMerge w:val="restar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煅烧工段</w:t>
            </w:r>
          </w:p>
        </w:tc>
        <w:tc>
          <w:tcPr>
            <w:tcW w:w="59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冷却</w:t>
            </w:r>
            <w:r w:rsidRPr="003652A6">
              <w:rPr>
                <w:rFonts w:cs="Times New Roman"/>
                <w:sz w:val="21"/>
                <w:szCs w:val="21"/>
              </w:rPr>
              <w:t>风机</w:t>
            </w:r>
          </w:p>
        </w:tc>
        <w:tc>
          <w:tcPr>
            <w:tcW w:w="35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751"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337A80" w:rsidRPr="003652A6" w:rsidRDefault="00337A80"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5E4CE0">
        <w:tc>
          <w:tcPr>
            <w:tcW w:w="345"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N2</w:t>
            </w:r>
          </w:p>
        </w:tc>
        <w:tc>
          <w:tcPr>
            <w:tcW w:w="1062" w:type="pct"/>
            <w:vMerge/>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35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337A80" w:rsidRPr="003652A6" w:rsidRDefault="00337A80"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5E4CE0">
        <w:tc>
          <w:tcPr>
            <w:tcW w:w="345" w:type="pct"/>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w:t>
            </w:r>
          </w:p>
        </w:tc>
        <w:tc>
          <w:tcPr>
            <w:tcW w:w="1062" w:type="pct"/>
            <w:vMerge/>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337A80"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64" w:type="pct"/>
            <w:vAlign w:val="center"/>
          </w:tcPr>
          <w:p w:rsidR="00337A80" w:rsidRPr="003652A6" w:rsidRDefault="00337A80"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337A80" w:rsidRPr="003652A6" w:rsidRDefault="00337A80"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337A80" w:rsidRPr="003652A6" w:rsidRDefault="00337A80"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337A80" w:rsidRPr="003652A6" w:rsidRDefault="00337A80"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337A80" w:rsidRPr="003652A6" w:rsidRDefault="00337A80"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4</w:t>
            </w:r>
          </w:p>
        </w:tc>
        <w:tc>
          <w:tcPr>
            <w:tcW w:w="1062" w:type="pct"/>
            <w:vMerge w:val="restar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配料工段</w:t>
            </w:r>
          </w:p>
        </w:tc>
        <w:tc>
          <w:tcPr>
            <w:tcW w:w="59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64"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5</w:t>
            </w:r>
          </w:p>
        </w:tc>
        <w:tc>
          <w:tcPr>
            <w:tcW w:w="1062" w:type="pct"/>
            <w:vMerge/>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354" w:type="pc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64"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80</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6</w:t>
            </w:r>
          </w:p>
        </w:tc>
        <w:tc>
          <w:tcPr>
            <w:tcW w:w="1062" w:type="pct"/>
            <w:vMerge/>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压球机</w:t>
            </w:r>
          </w:p>
        </w:tc>
        <w:tc>
          <w:tcPr>
            <w:tcW w:w="35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7</w:t>
            </w:r>
          </w:p>
        </w:tc>
        <w:tc>
          <w:tcPr>
            <w:tcW w:w="1062" w:type="pct"/>
            <w:vMerge w:val="restar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w:t>
            </w:r>
            <w:r w:rsidRPr="003652A6">
              <w:rPr>
                <w:rFonts w:cs="Times New Roman"/>
                <w:sz w:val="21"/>
                <w:szCs w:val="21"/>
              </w:rPr>
              <w:t>工段</w:t>
            </w:r>
          </w:p>
        </w:tc>
        <w:tc>
          <w:tcPr>
            <w:tcW w:w="59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引风机</w:t>
            </w:r>
          </w:p>
        </w:tc>
        <w:tc>
          <w:tcPr>
            <w:tcW w:w="35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6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008B3E41" w:rsidRPr="003652A6">
              <w:rPr>
                <w:rFonts w:cs="Times New Roman" w:hint="eastAsia"/>
                <w:sz w:val="21"/>
                <w:szCs w:val="21"/>
              </w:rPr>
              <w:t>外</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5E4CE0">
        <w:tc>
          <w:tcPr>
            <w:tcW w:w="345" w:type="pct"/>
            <w:vAlign w:val="center"/>
          </w:tcPr>
          <w:p w:rsidR="008B3E41"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w:t>
            </w:r>
          </w:p>
        </w:tc>
        <w:tc>
          <w:tcPr>
            <w:tcW w:w="1062" w:type="pct"/>
            <w:vMerge/>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354" w:type="pct"/>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64" w:type="pct"/>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8B3E41" w:rsidRPr="003652A6" w:rsidRDefault="008B3E41"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8B3E41" w:rsidRPr="003652A6" w:rsidRDefault="008B3E41"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8B3E41" w:rsidRPr="003652A6" w:rsidRDefault="008B3E41"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5E4CE0">
        <w:tc>
          <w:tcPr>
            <w:tcW w:w="345" w:type="pct"/>
            <w:vAlign w:val="center"/>
          </w:tcPr>
          <w:p w:rsidR="008B3E41"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w:t>
            </w:r>
          </w:p>
        </w:tc>
        <w:tc>
          <w:tcPr>
            <w:tcW w:w="1062" w:type="pct"/>
            <w:vMerge/>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真空泵</w:t>
            </w:r>
          </w:p>
        </w:tc>
        <w:tc>
          <w:tcPr>
            <w:tcW w:w="354" w:type="pct"/>
            <w:tcMar>
              <w:top w:w="15" w:type="dxa"/>
              <w:left w:w="15" w:type="dxa"/>
              <w:bottom w:w="0" w:type="dxa"/>
              <w:right w:w="15" w:type="dxa"/>
            </w:tcMar>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w:t>
            </w:r>
          </w:p>
        </w:tc>
        <w:tc>
          <w:tcPr>
            <w:tcW w:w="564" w:type="pct"/>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w:t>
            </w:r>
          </w:p>
        </w:tc>
        <w:tc>
          <w:tcPr>
            <w:tcW w:w="751" w:type="pct"/>
            <w:vAlign w:val="center"/>
          </w:tcPr>
          <w:p w:rsidR="008B3E41" w:rsidRPr="003652A6" w:rsidRDefault="008B3E41"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8B3E41" w:rsidRPr="003652A6" w:rsidRDefault="008B3E41"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8B3E41" w:rsidRPr="003652A6" w:rsidRDefault="008B3E41"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8B3E41"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10</w:t>
            </w:r>
          </w:p>
        </w:tc>
        <w:tc>
          <w:tcPr>
            <w:tcW w:w="1062" w:type="pct"/>
            <w:vMerge/>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008B3E41" w:rsidRPr="003652A6">
              <w:rPr>
                <w:rFonts w:cs="Times New Roman" w:hint="eastAsia"/>
                <w:sz w:val="21"/>
                <w:szCs w:val="21"/>
              </w:rPr>
              <w:t>外</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11</w:t>
            </w:r>
          </w:p>
        </w:tc>
        <w:tc>
          <w:tcPr>
            <w:tcW w:w="1062" w:type="pct"/>
            <w:vMerge w:val="restar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脱硫工段</w:t>
            </w:r>
          </w:p>
        </w:tc>
        <w:tc>
          <w:tcPr>
            <w:tcW w:w="594" w:type="pc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泵</w:t>
            </w:r>
          </w:p>
        </w:tc>
        <w:tc>
          <w:tcPr>
            <w:tcW w:w="354" w:type="pct"/>
            <w:tcMar>
              <w:top w:w="15" w:type="dxa"/>
              <w:left w:w="15" w:type="dxa"/>
              <w:bottom w:w="0" w:type="dxa"/>
              <w:right w:w="15" w:type="dxa"/>
            </w:tcMar>
            <w:vAlign w:val="center"/>
          </w:tcPr>
          <w:p w:rsidR="006D7126"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64" w:type="pct"/>
            <w:vAlign w:val="center"/>
          </w:tcPr>
          <w:p w:rsidR="006D7126" w:rsidRPr="003652A6" w:rsidRDefault="008B3E41"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8B3E41" w:rsidP="008B3E41">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5E4CE0">
        <w:tc>
          <w:tcPr>
            <w:tcW w:w="345" w:type="pct"/>
            <w:vAlign w:val="center"/>
          </w:tcPr>
          <w:p w:rsidR="006D7126" w:rsidRPr="003652A6" w:rsidRDefault="006D7126" w:rsidP="00337A80">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00337A80" w:rsidRPr="003652A6">
              <w:rPr>
                <w:rFonts w:cs="Times New Roman" w:hint="eastAsia"/>
                <w:sz w:val="21"/>
                <w:szCs w:val="21"/>
              </w:rPr>
              <w:t>12</w:t>
            </w:r>
          </w:p>
        </w:tc>
        <w:tc>
          <w:tcPr>
            <w:tcW w:w="1062" w:type="pct"/>
            <w:vMerge/>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6D7126"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354" w:type="pct"/>
            <w:tcMar>
              <w:top w:w="15" w:type="dxa"/>
              <w:left w:w="15" w:type="dxa"/>
              <w:bottom w:w="0" w:type="dxa"/>
              <w:right w:w="15" w:type="dxa"/>
            </w:tcMar>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64" w:type="pct"/>
            <w:vAlign w:val="center"/>
          </w:tcPr>
          <w:p w:rsidR="006D7126"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基础减震</w:t>
            </w:r>
          </w:p>
        </w:tc>
        <w:tc>
          <w:tcPr>
            <w:tcW w:w="31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室外</w:t>
            </w:r>
          </w:p>
        </w:tc>
        <w:tc>
          <w:tcPr>
            <w:tcW w:w="293" w:type="pct"/>
            <w:vAlign w:val="center"/>
          </w:tcPr>
          <w:p w:rsidR="006D7126" w:rsidRPr="003652A6" w:rsidRDefault="006D7126" w:rsidP="005E4CE0">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6D7126" w:rsidRPr="003652A6" w:rsidRDefault="00337A80" w:rsidP="005E4CE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bl>
    <w:p w:rsidR="00A46658" w:rsidRPr="003652A6" w:rsidRDefault="006D7126" w:rsidP="006D7126">
      <w:pPr>
        <w:ind w:firstLine="480"/>
        <w:sectPr w:rsidR="00A46658" w:rsidRPr="003652A6" w:rsidSect="00C52361">
          <w:pgSz w:w="11906" w:h="16838"/>
          <w:pgMar w:top="1418" w:right="1418" w:bottom="1418" w:left="1418" w:header="851" w:footer="992" w:gutter="0"/>
          <w:cols w:space="425"/>
          <w:docGrid w:type="lines" w:linePitch="326"/>
        </w:sectPr>
      </w:pPr>
      <w:r w:rsidRPr="003652A6">
        <w:rPr>
          <w:rFonts w:hint="eastAsia"/>
        </w:rPr>
        <w:t>三废排放情况汇总见表</w:t>
      </w:r>
      <w:r w:rsidRPr="003652A6">
        <w:rPr>
          <w:rFonts w:hint="eastAsia"/>
        </w:rPr>
        <w:t>4.1-</w:t>
      </w:r>
      <w:r w:rsidR="0052404C" w:rsidRPr="003652A6">
        <w:rPr>
          <w:rFonts w:hint="eastAsia"/>
        </w:rPr>
        <w:t>1</w:t>
      </w:r>
      <w:r w:rsidR="00087D30" w:rsidRPr="003652A6">
        <w:rPr>
          <w:rFonts w:hint="eastAsia"/>
        </w:rPr>
        <w:t>4</w:t>
      </w:r>
    </w:p>
    <w:p w:rsidR="006D7126" w:rsidRPr="003652A6" w:rsidRDefault="006D7126" w:rsidP="00A46658">
      <w:pPr>
        <w:spacing w:line="240" w:lineRule="auto"/>
        <w:ind w:firstLineChars="0" w:firstLine="0"/>
        <w:jc w:val="center"/>
        <w:rPr>
          <w:b/>
        </w:rPr>
      </w:pPr>
      <w:r w:rsidRPr="003652A6">
        <w:rPr>
          <w:rFonts w:hint="eastAsia"/>
          <w:b/>
        </w:rPr>
        <w:t>表</w:t>
      </w:r>
      <w:r w:rsidRPr="003652A6">
        <w:rPr>
          <w:rFonts w:hint="eastAsia"/>
          <w:b/>
        </w:rPr>
        <w:t>4.1-</w:t>
      </w:r>
      <w:r w:rsidR="0052404C" w:rsidRPr="003652A6">
        <w:rPr>
          <w:rFonts w:hint="eastAsia"/>
          <w:b/>
        </w:rPr>
        <w:t>1</w:t>
      </w:r>
      <w:r w:rsidR="00087D30" w:rsidRPr="003652A6">
        <w:rPr>
          <w:rFonts w:hint="eastAsia"/>
          <w:b/>
        </w:rPr>
        <w:t>4</w:t>
      </w:r>
      <w:r w:rsidRPr="003652A6">
        <w:rPr>
          <w:rFonts w:hint="eastAsia"/>
          <w:b/>
        </w:rPr>
        <w:t xml:space="preserve">  </w:t>
      </w:r>
      <w:r w:rsidRPr="003652A6">
        <w:rPr>
          <w:rFonts w:hint="eastAsia"/>
          <w:b/>
        </w:rPr>
        <w:t>“三废”排放情况汇总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778"/>
        <w:gridCol w:w="1166"/>
        <w:gridCol w:w="1245"/>
        <w:gridCol w:w="927"/>
        <w:gridCol w:w="134"/>
        <w:gridCol w:w="1169"/>
        <w:gridCol w:w="1086"/>
        <w:gridCol w:w="1189"/>
        <w:gridCol w:w="1200"/>
        <w:gridCol w:w="867"/>
        <w:gridCol w:w="373"/>
        <w:gridCol w:w="498"/>
        <w:gridCol w:w="1118"/>
        <w:gridCol w:w="660"/>
        <w:gridCol w:w="1203"/>
      </w:tblGrid>
      <w:tr w:rsidR="00522365" w:rsidRPr="003652A6" w:rsidTr="004C0573">
        <w:trPr>
          <w:trHeight w:val="300"/>
          <w:jc w:val="center"/>
        </w:trPr>
        <w:tc>
          <w:tcPr>
            <w:tcW w:w="213"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类别</w:t>
            </w:r>
          </w:p>
        </w:tc>
        <w:tc>
          <w:tcPr>
            <w:tcW w:w="274"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序号</w:t>
            </w:r>
          </w:p>
        </w:tc>
        <w:tc>
          <w:tcPr>
            <w:tcW w:w="410"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污染源</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名称</w:t>
            </w:r>
          </w:p>
        </w:tc>
        <w:tc>
          <w:tcPr>
            <w:tcW w:w="438"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hint="eastAsia"/>
                <w:b/>
                <w:kern w:val="0"/>
                <w:sz w:val="18"/>
                <w:szCs w:val="18"/>
                <w:lang w:val="zh-CN"/>
              </w:rPr>
              <w:t>烟气</w:t>
            </w:r>
            <w:r w:rsidRPr="003652A6">
              <w:rPr>
                <w:rFonts w:eastAsia="宋体" w:cs="Times New Roman"/>
                <w:b/>
                <w:kern w:val="0"/>
                <w:sz w:val="18"/>
                <w:szCs w:val="18"/>
                <w:lang w:val="zh-CN"/>
              </w:rPr>
              <w:t>量</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sz w:val="18"/>
                <w:szCs w:val="18"/>
              </w:rPr>
              <w:t>m</w:t>
            </w:r>
            <w:r w:rsidRPr="003652A6">
              <w:rPr>
                <w:rFonts w:eastAsia="宋体" w:cs="Times New Roman"/>
                <w:b/>
                <w:sz w:val="18"/>
                <w:szCs w:val="18"/>
                <w:vertAlign w:val="superscript"/>
              </w:rPr>
              <w:t>3</w:t>
            </w:r>
            <w:r w:rsidRPr="003652A6">
              <w:rPr>
                <w:rFonts w:eastAsia="宋体" w:cs="Times New Roman"/>
                <w:b/>
                <w:sz w:val="18"/>
                <w:szCs w:val="18"/>
              </w:rPr>
              <w:t>/h</w:t>
            </w:r>
          </w:p>
        </w:tc>
        <w:tc>
          <w:tcPr>
            <w:tcW w:w="326"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污染物</w:t>
            </w:r>
          </w:p>
        </w:tc>
        <w:tc>
          <w:tcPr>
            <w:tcW w:w="458" w:type="pct"/>
            <w:gridSpan w:val="2"/>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产生浓度</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rPr>
              <w:t>mg/m</w:t>
            </w:r>
            <w:r w:rsidRPr="003652A6">
              <w:rPr>
                <w:rFonts w:eastAsia="宋体" w:cs="Times New Roman"/>
                <w:b/>
                <w:kern w:val="0"/>
                <w:sz w:val="18"/>
                <w:szCs w:val="18"/>
                <w:vertAlign w:val="superscript"/>
              </w:rPr>
              <w:t>3</w:t>
            </w:r>
          </w:p>
        </w:tc>
        <w:tc>
          <w:tcPr>
            <w:tcW w:w="382"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产生量</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kg/h</w:t>
            </w:r>
          </w:p>
        </w:tc>
        <w:tc>
          <w:tcPr>
            <w:tcW w:w="418"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排放浓度</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rPr>
              <w:t>mg/m</w:t>
            </w:r>
            <w:r w:rsidRPr="003652A6">
              <w:rPr>
                <w:rFonts w:eastAsia="宋体" w:cs="Times New Roman"/>
                <w:b/>
                <w:kern w:val="0"/>
                <w:sz w:val="18"/>
                <w:szCs w:val="18"/>
                <w:vertAlign w:val="superscript"/>
              </w:rPr>
              <w:t>3</w:t>
            </w:r>
          </w:p>
        </w:tc>
        <w:tc>
          <w:tcPr>
            <w:tcW w:w="422"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排放量</w:t>
            </w:r>
          </w:p>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kg/h</w:t>
            </w:r>
          </w:p>
        </w:tc>
        <w:tc>
          <w:tcPr>
            <w:tcW w:w="1004" w:type="pct"/>
            <w:gridSpan w:val="4"/>
            <w:tcBorders>
              <w:bottom w:val="single" w:sz="4" w:space="0" w:color="auto"/>
            </w:tcBorders>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排放参数</w:t>
            </w:r>
          </w:p>
        </w:tc>
        <w:tc>
          <w:tcPr>
            <w:tcW w:w="232"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排放规律</w:t>
            </w:r>
          </w:p>
        </w:tc>
        <w:tc>
          <w:tcPr>
            <w:tcW w:w="423" w:type="pct"/>
            <w:vMerge w:val="restart"/>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处理措施</w:t>
            </w:r>
          </w:p>
        </w:tc>
      </w:tr>
      <w:tr w:rsidR="00522365" w:rsidRPr="003652A6" w:rsidTr="00522365">
        <w:trPr>
          <w:trHeight w:val="315"/>
          <w:jc w:val="center"/>
        </w:trPr>
        <w:tc>
          <w:tcPr>
            <w:tcW w:w="213" w:type="pct"/>
            <w:vMerge/>
            <w:tcBorders>
              <w:bottom w:val="single" w:sz="4" w:space="0" w:color="auto"/>
            </w:tcBorders>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10"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38"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326"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58" w:type="pct"/>
            <w:gridSpan w:val="2"/>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382"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18"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22"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305" w:type="pct"/>
            <w:tcBorders>
              <w:bottom w:val="single" w:sz="4" w:space="0" w:color="auto"/>
            </w:tcBorders>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高度</w:t>
            </w:r>
            <w:r w:rsidRPr="003652A6">
              <w:rPr>
                <w:rFonts w:eastAsia="宋体" w:cs="Times New Roman"/>
                <w:b/>
                <w:kern w:val="0"/>
                <w:sz w:val="18"/>
                <w:szCs w:val="18"/>
                <w:lang w:val="zh-CN"/>
              </w:rPr>
              <w:t>m</w:t>
            </w:r>
          </w:p>
        </w:tc>
        <w:tc>
          <w:tcPr>
            <w:tcW w:w="306" w:type="pct"/>
            <w:gridSpan w:val="2"/>
            <w:tcBorders>
              <w:bottom w:val="single" w:sz="4" w:space="0" w:color="auto"/>
            </w:tcBorders>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直径</w:t>
            </w:r>
            <w:r w:rsidRPr="003652A6">
              <w:rPr>
                <w:rFonts w:eastAsia="宋体" w:cs="Times New Roman"/>
                <w:b/>
                <w:kern w:val="0"/>
                <w:sz w:val="18"/>
                <w:szCs w:val="18"/>
                <w:lang w:val="zh-CN"/>
              </w:rPr>
              <w:t>m</w:t>
            </w:r>
          </w:p>
        </w:tc>
        <w:tc>
          <w:tcPr>
            <w:tcW w:w="393" w:type="pct"/>
            <w:tcBorders>
              <w:bottom w:val="single" w:sz="4" w:space="0" w:color="auto"/>
            </w:tcBorders>
            <w:shd w:val="pct15"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b/>
                <w:kern w:val="0"/>
                <w:sz w:val="18"/>
                <w:szCs w:val="18"/>
                <w:lang w:val="zh-CN"/>
              </w:rPr>
            </w:pPr>
            <w:r w:rsidRPr="003652A6">
              <w:rPr>
                <w:rFonts w:eastAsia="宋体" w:cs="Times New Roman"/>
                <w:b/>
                <w:kern w:val="0"/>
                <w:sz w:val="18"/>
                <w:szCs w:val="18"/>
                <w:lang w:val="zh-CN"/>
              </w:rPr>
              <w:t>温度</w:t>
            </w:r>
            <w:r w:rsidRPr="003652A6">
              <w:rPr>
                <w:rFonts w:ascii="宋体" w:eastAsia="宋体" w:hAnsi="宋体" w:cs="宋体" w:hint="eastAsia"/>
                <w:b/>
                <w:kern w:val="0"/>
                <w:sz w:val="18"/>
                <w:szCs w:val="18"/>
                <w:lang w:val="zh-CN"/>
              </w:rPr>
              <w:t>℃</w:t>
            </w:r>
          </w:p>
        </w:tc>
        <w:tc>
          <w:tcPr>
            <w:tcW w:w="232"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23" w:type="pct"/>
            <w:vMerge/>
            <w:tcBorders>
              <w:bottom w:val="single" w:sz="4" w:space="0" w:color="auto"/>
            </w:tcBorders>
            <w:shd w:val="pct20"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r>
      <w:tr w:rsidR="00522365" w:rsidRPr="003652A6" w:rsidTr="00522365">
        <w:trPr>
          <w:jc w:val="center"/>
        </w:trPr>
        <w:tc>
          <w:tcPr>
            <w:tcW w:w="213" w:type="pct"/>
            <w:vMerge w:val="restar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废气</w:t>
            </w:r>
          </w:p>
        </w:tc>
        <w:tc>
          <w:tcPr>
            <w:tcW w:w="274" w:type="pct"/>
            <w:shd w:val="clear" w:color="auto" w:fill="auto"/>
            <w:vAlign w:val="center"/>
          </w:tcPr>
          <w:p w:rsidR="00522365" w:rsidRPr="003652A6" w:rsidRDefault="00522365" w:rsidP="00522365">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G</w:t>
            </w:r>
            <w:r w:rsidRPr="003652A6">
              <w:rPr>
                <w:rFonts w:cs="Times New Roman" w:hint="eastAsia"/>
                <w:kern w:val="0"/>
                <w:sz w:val="18"/>
                <w:szCs w:val="18"/>
                <w:lang w:val="zh-CN"/>
              </w:rPr>
              <w:t>1</w:t>
            </w:r>
          </w:p>
        </w:tc>
        <w:tc>
          <w:tcPr>
            <w:tcW w:w="410" w:type="pct"/>
            <w:shd w:val="clear" w:color="auto" w:fill="auto"/>
            <w:vAlign w:val="center"/>
          </w:tcPr>
          <w:p w:rsidR="00522365" w:rsidRPr="003652A6" w:rsidRDefault="00522365" w:rsidP="005E4CE0">
            <w:pPr>
              <w:widowControl/>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配料工段</w:t>
            </w:r>
          </w:p>
        </w:tc>
        <w:tc>
          <w:tcPr>
            <w:tcW w:w="438" w:type="pct"/>
            <w:shd w:val="clear" w:color="auto" w:fill="auto"/>
            <w:vAlign w:val="center"/>
          </w:tcPr>
          <w:p w:rsidR="00522365" w:rsidRPr="003652A6" w:rsidRDefault="00522365" w:rsidP="005E4CE0">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2100</w:t>
            </w:r>
          </w:p>
        </w:tc>
        <w:tc>
          <w:tcPr>
            <w:tcW w:w="326" w:type="pct"/>
            <w:shd w:val="clear" w:color="auto" w:fill="auto"/>
            <w:vAlign w:val="center"/>
          </w:tcPr>
          <w:p w:rsidR="00522365" w:rsidRPr="003652A6" w:rsidRDefault="00522365" w:rsidP="005E4CE0">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烟尘</w:t>
            </w:r>
          </w:p>
        </w:tc>
        <w:tc>
          <w:tcPr>
            <w:tcW w:w="458" w:type="pct"/>
            <w:gridSpan w:val="2"/>
            <w:shd w:val="clear" w:color="auto" w:fill="auto"/>
            <w:vAlign w:val="center"/>
          </w:tcPr>
          <w:p w:rsidR="00522365" w:rsidRPr="003652A6" w:rsidRDefault="00522365" w:rsidP="005E4CE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6714</w:t>
            </w:r>
          </w:p>
        </w:tc>
        <w:tc>
          <w:tcPr>
            <w:tcW w:w="382" w:type="pct"/>
            <w:shd w:val="clear" w:color="auto" w:fill="auto"/>
            <w:vAlign w:val="center"/>
          </w:tcPr>
          <w:p w:rsidR="00522365" w:rsidRPr="003652A6" w:rsidRDefault="00522365" w:rsidP="005E4CE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14.09</w:t>
            </w:r>
          </w:p>
        </w:tc>
        <w:tc>
          <w:tcPr>
            <w:tcW w:w="418" w:type="pct"/>
            <w:shd w:val="clear" w:color="auto" w:fill="auto"/>
            <w:vAlign w:val="center"/>
          </w:tcPr>
          <w:p w:rsidR="00522365" w:rsidRPr="003652A6" w:rsidRDefault="00522365" w:rsidP="005E4CE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67.14</w:t>
            </w:r>
          </w:p>
        </w:tc>
        <w:tc>
          <w:tcPr>
            <w:tcW w:w="422" w:type="pct"/>
            <w:shd w:val="clear" w:color="auto" w:fill="auto"/>
            <w:vAlign w:val="center"/>
          </w:tcPr>
          <w:p w:rsidR="00522365" w:rsidRPr="003652A6" w:rsidRDefault="00522365" w:rsidP="005E4CE0">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0.141</w:t>
            </w:r>
          </w:p>
        </w:tc>
        <w:tc>
          <w:tcPr>
            <w:tcW w:w="305" w:type="pct"/>
            <w:shd w:val="clear" w:color="auto" w:fill="auto"/>
            <w:vAlign w:val="center"/>
          </w:tcPr>
          <w:p w:rsidR="00522365" w:rsidRPr="003652A6" w:rsidRDefault="00522365" w:rsidP="005E4CE0">
            <w:pPr>
              <w:spacing w:line="0" w:lineRule="atLeast"/>
              <w:ind w:firstLineChars="0" w:firstLine="0"/>
              <w:jc w:val="center"/>
              <w:rPr>
                <w:rFonts w:eastAsia="宋体" w:cs="Times New Roman"/>
                <w:sz w:val="18"/>
                <w:szCs w:val="18"/>
              </w:rPr>
            </w:pPr>
            <w:r w:rsidRPr="003652A6">
              <w:rPr>
                <w:rFonts w:eastAsia="宋体" w:cs="Times New Roman" w:hint="eastAsia"/>
                <w:sz w:val="18"/>
                <w:szCs w:val="18"/>
              </w:rPr>
              <w:t>15</w:t>
            </w:r>
          </w:p>
        </w:tc>
        <w:tc>
          <w:tcPr>
            <w:tcW w:w="306" w:type="pct"/>
            <w:gridSpan w:val="2"/>
            <w:shd w:val="clear" w:color="auto" w:fill="auto"/>
            <w:vAlign w:val="center"/>
          </w:tcPr>
          <w:p w:rsidR="00522365" w:rsidRPr="003652A6" w:rsidRDefault="00522365" w:rsidP="005E4CE0">
            <w:pPr>
              <w:adjustRightInd w:val="0"/>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0.7</w:t>
            </w:r>
          </w:p>
        </w:tc>
        <w:tc>
          <w:tcPr>
            <w:tcW w:w="393" w:type="pct"/>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25</w:t>
            </w:r>
          </w:p>
        </w:tc>
        <w:tc>
          <w:tcPr>
            <w:tcW w:w="232" w:type="pct"/>
            <w:shd w:val="clear" w:color="auto" w:fill="auto"/>
            <w:vAlign w:val="center"/>
          </w:tcPr>
          <w:p w:rsidR="00522365" w:rsidRPr="003652A6" w:rsidRDefault="00522365" w:rsidP="005E4CE0">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连续</w:t>
            </w:r>
          </w:p>
        </w:tc>
        <w:tc>
          <w:tcPr>
            <w:tcW w:w="423" w:type="pc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cs="Times New Roman"/>
                <w:kern w:val="0"/>
                <w:sz w:val="18"/>
                <w:szCs w:val="18"/>
                <w:lang w:val="zh-CN"/>
              </w:rPr>
              <w:t>布袋除尘</w:t>
            </w:r>
          </w:p>
        </w:tc>
      </w:tr>
      <w:tr w:rsidR="00B53856" w:rsidRPr="003652A6" w:rsidTr="00522365">
        <w:trPr>
          <w:jc w:val="center"/>
        </w:trPr>
        <w:tc>
          <w:tcPr>
            <w:tcW w:w="213" w:type="pct"/>
            <w:vMerge/>
            <w:shd w:val="clear" w:color="auto" w:fill="auto"/>
            <w:vAlign w:val="center"/>
          </w:tcPr>
          <w:p w:rsidR="00B53856" w:rsidRPr="003652A6" w:rsidRDefault="00B53856"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val="restart"/>
            <w:shd w:val="clear" w:color="auto" w:fill="auto"/>
            <w:vAlign w:val="center"/>
          </w:tcPr>
          <w:p w:rsidR="00B53856" w:rsidRPr="003652A6" w:rsidRDefault="00B53856" w:rsidP="00522365">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G</w:t>
            </w:r>
            <w:r w:rsidRPr="003652A6">
              <w:rPr>
                <w:rFonts w:cs="Times New Roman" w:hint="eastAsia"/>
                <w:kern w:val="0"/>
                <w:sz w:val="18"/>
                <w:szCs w:val="18"/>
                <w:lang w:val="zh-CN"/>
              </w:rPr>
              <w:t>2</w:t>
            </w:r>
          </w:p>
        </w:tc>
        <w:tc>
          <w:tcPr>
            <w:tcW w:w="410" w:type="pct"/>
            <w:vMerge w:val="restart"/>
            <w:shd w:val="clear" w:color="auto" w:fill="auto"/>
            <w:vAlign w:val="center"/>
          </w:tcPr>
          <w:p w:rsidR="00B53856" w:rsidRPr="003652A6" w:rsidRDefault="00B53856" w:rsidP="005E4CE0">
            <w:pPr>
              <w:widowControl/>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脱硫工段</w:t>
            </w:r>
          </w:p>
        </w:tc>
        <w:tc>
          <w:tcPr>
            <w:tcW w:w="438" w:type="pct"/>
            <w:vMerge w:val="restart"/>
            <w:shd w:val="clear" w:color="auto" w:fill="auto"/>
            <w:vAlign w:val="center"/>
          </w:tcPr>
          <w:p w:rsidR="00B53856" w:rsidRPr="003652A6" w:rsidRDefault="00B53856" w:rsidP="005E4CE0">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71323</w:t>
            </w:r>
          </w:p>
        </w:tc>
        <w:tc>
          <w:tcPr>
            <w:tcW w:w="326" w:type="pct"/>
            <w:shd w:val="clear" w:color="auto" w:fill="auto"/>
            <w:vAlign w:val="center"/>
          </w:tcPr>
          <w:p w:rsidR="00B53856" w:rsidRPr="003652A6" w:rsidRDefault="00B53856" w:rsidP="006B26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SO</w:t>
            </w:r>
            <w:r w:rsidRPr="003652A6">
              <w:rPr>
                <w:rFonts w:cs="Times New Roman"/>
                <w:kern w:val="0"/>
                <w:sz w:val="18"/>
                <w:szCs w:val="18"/>
                <w:vertAlign w:val="subscript"/>
                <w:lang w:val="zh-CN"/>
              </w:rPr>
              <w:t>2</w:t>
            </w:r>
          </w:p>
        </w:tc>
        <w:tc>
          <w:tcPr>
            <w:tcW w:w="458" w:type="pct"/>
            <w:gridSpan w:val="2"/>
            <w:shd w:val="clear" w:color="auto" w:fill="auto"/>
            <w:vAlign w:val="center"/>
          </w:tcPr>
          <w:p w:rsidR="00B53856" w:rsidRPr="003652A6" w:rsidRDefault="00B53856" w:rsidP="00395DF8">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483.715</w:t>
            </w:r>
          </w:p>
        </w:tc>
        <w:tc>
          <w:tcPr>
            <w:tcW w:w="382" w:type="pct"/>
            <w:shd w:val="clear" w:color="auto" w:fill="auto"/>
            <w:vAlign w:val="center"/>
          </w:tcPr>
          <w:p w:rsidR="00B53856" w:rsidRPr="003652A6" w:rsidRDefault="00B53856" w:rsidP="00395DF8">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34.5</w:t>
            </w:r>
          </w:p>
        </w:tc>
        <w:tc>
          <w:tcPr>
            <w:tcW w:w="418" w:type="pct"/>
            <w:shd w:val="clear" w:color="auto" w:fill="auto"/>
            <w:vAlign w:val="center"/>
          </w:tcPr>
          <w:p w:rsidR="00B53856" w:rsidRPr="003652A6" w:rsidRDefault="00B53856" w:rsidP="00395DF8">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33.86</w:t>
            </w:r>
          </w:p>
        </w:tc>
        <w:tc>
          <w:tcPr>
            <w:tcW w:w="422" w:type="pct"/>
            <w:shd w:val="clear" w:color="auto" w:fill="auto"/>
            <w:vAlign w:val="center"/>
          </w:tcPr>
          <w:p w:rsidR="00B53856" w:rsidRPr="003652A6" w:rsidRDefault="00B53856" w:rsidP="00395DF8">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2.42</w:t>
            </w:r>
          </w:p>
        </w:tc>
        <w:tc>
          <w:tcPr>
            <w:tcW w:w="305" w:type="pct"/>
            <w:vMerge w:val="restart"/>
            <w:shd w:val="clear" w:color="auto" w:fill="auto"/>
            <w:vAlign w:val="center"/>
          </w:tcPr>
          <w:p w:rsidR="00B53856" w:rsidRPr="003652A6" w:rsidRDefault="00B53856" w:rsidP="00AE394A">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70</w:t>
            </w:r>
          </w:p>
        </w:tc>
        <w:tc>
          <w:tcPr>
            <w:tcW w:w="306" w:type="pct"/>
            <w:gridSpan w:val="2"/>
            <w:vMerge w:val="restart"/>
            <w:shd w:val="clear" w:color="auto" w:fill="auto"/>
            <w:vAlign w:val="center"/>
          </w:tcPr>
          <w:p w:rsidR="00B53856" w:rsidRPr="003652A6" w:rsidRDefault="00B53856" w:rsidP="00AE394A">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1.4</w:t>
            </w:r>
          </w:p>
        </w:tc>
        <w:tc>
          <w:tcPr>
            <w:tcW w:w="393" w:type="pct"/>
            <w:vMerge w:val="restart"/>
            <w:shd w:val="clear" w:color="auto" w:fill="auto"/>
            <w:vAlign w:val="center"/>
          </w:tcPr>
          <w:p w:rsidR="00B53856" w:rsidRPr="003652A6" w:rsidRDefault="00B53856" w:rsidP="00AE394A">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55</w:t>
            </w:r>
          </w:p>
        </w:tc>
        <w:tc>
          <w:tcPr>
            <w:tcW w:w="232" w:type="pct"/>
            <w:vMerge w:val="restart"/>
            <w:shd w:val="clear" w:color="auto" w:fill="auto"/>
            <w:vAlign w:val="center"/>
          </w:tcPr>
          <w:p w:rsidR="00B53856" w:rsidRPr="003652A6" w:rsidRDefault="00B53856" w:rsidP="00A46658">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连续</w:t>
            </w:r>
          </w:p>
        </w:tc>
        <w:tc>
          <w:tcPr>
            <w:tcW w:w="423" w:type="pct"/>
            <w:vMerge w:val="restart"/>
            <w:shd w:val="clear" w:color="auto" w:fill="auto"/>
            <w:vAlign w:val="center"/>
          </w:tcPr>
          <w:p w:rsidR="00B53856" w:rsidRPr="003652A6" w:rsidRDefault="00B53856"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cs="Times New Roman" w:hint="eastAsia"/>
                <w:kern w:val="0"/>
                <w:sz w:val="18"/>
                <w:szCs w:val="18"/>
                <w:lang w:val="zh-CN"/>
              </w:rPr>
              <w:t>石灰</w:t>
            </w:r>
            <w:r w:rsidRPr="003652A6">
              <w:rPr>
                <w:rFonts w:cs="Times New Roman" w:hint="eastAsia"/>
                <w:kern w:val="0"/>
                <w:sz w:val="18"/>
                <w:szCs w:val="18"/>
                <w:lang w:val="zh-CN"/>
              </w:rPr>
              <w:t>-</w:t>
            </w:r>
            <w:r w:rsidRPr="003652A6">
              <w:rPr>
                <w:rFonts w:cs="Times New Roman" w:hint="eastAsia"/>
                <w:kern w:val="0"/>
                <w:sz w:val="18"/>
                <w:szCs w:val="18"/>
                <w:lang w:val="zh-CN"/>
              </w:rPr>
              <w:t>石膏湿法脱硫</w:t>
            </w:r>
          </w:p>
        </w:tc>
      </w:tr>
      <w:tr w:rsidR="00522365" w:rsidRPr="003652A6" w:rsidTr="004C0573">
        <w:trPr>
          <w:jc w:val="center"/>
        </w:trPr>
        <w:tc>
          <w:tcPr>
            <w:tcW w:w="21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522365" w:rsidRPr="003652A6" w:rsidRDefault="00522365" w:rsidP="005E4CE0">
            <w:pPr>
              <w:autoSpaceDE w:val="0"/>
              <w:autoSpaceDN w:val="0"/>
              <w:adjustRightInd w:val="0"/>
              <w:snapToGrid w:val="0"/>
              <w:spacing w:line="240" w:lineRule="auto"/>
              <w:ind w:firstLineChars="0" w:firstLine="0"/>
              <w:jc w:val="center"/>
              <w:rPr>
                <w:rFonts w:cs="Times New Roman"/>
                <w:kern w:val="0"/>
                <w:sz w:val="18"/>
                <w:szCs w:val="18"/>
                <w:lang w:val="zh-CN"/>
              </w:rPr>
            </w:pPr>
          </w:p>
        </w:tc>
        <w:tc>
          <w:tcPr>
            <w:tcW w:w="410" w:type="pct"/>
            <w:vMerge/>
            <w:shd w:val="clear" w:color="auto" w:fill="auto"/>
            <w:vAlign w:val="center"/>
          </w:tcPr>
          <w:p w:rsidR="00522365" w:rsidRPr="003652A6" w:rsidRDefault="00522365" w:rsidP="005E4CE0">
            <w:pPr>
              <w:widowControl/>
              <w:adjustRightInd w:val="0"/>
              <w:snapToGrid w:val="0"/>
              <w:spacing w:line="240" w:lineRule="auto"/>
              <w:ind w:firstLineChars="0" w:firstLine="0"/>
              <w:jc w:val="center"/>
              <w:rPr>
                <w:rFonts w:cs="Times New Roman"/>
                <w:kern w:val="0"/>
                <w:sz w:val="18"/>
                <w:szCs w:val="18"/>
                <w:lang w:val="zh-CN"/>
              </w:rPr>
            </w:pPr>
          </w:p>
        </w:tc>
        <w:tc>
          <w:tcPr>
            <w:tcW w:w="438" w:type="pct"/>
            <w:vMerge/>
            <w:shd w:val="clear" w:color="auto" w:fill="auto"/>
            <w:vAlign w:val="center"/>
          </w:tcPr>
          <w:p w:rsidR="00522365" w:rsidRPr="003652A6" w:rsidRDefault="00522365" w:rsidP="005E4CE0">
            <w:pPr>
              <w:adjustRightInd w:val="0"/>
              <w:snapToGrid w:val="0"/>
              <w:spacing w:line="240" w:lineRule="auto"/>
              <w:ind w:firstLineChars="0" w:firstLine="0"/>
              <w:jc w:val="center"/>
              <w:rPr>
                <w:rFonts w:cs="Times New Roman"/>
                <w:sz w:val="18"/>
                <w:szCs w:val="18"/>
              </w:rPr>
            </w:pPr>
          </w:p>
        </w:tc>
        <w:tc>
          <w:tcPr>
            <w:tcW w:w="326" w:type="pct"/>
            <w:shd w:val="clear" w:color="auto" w:fill="auto"/>
            <w:vAlign w:val="center"/>
          </w:tcPr>
          <w:p w:rsidR="00522365" w:rsidRPr="003652A6" w:rsidRDefault="00522365" w:rsidP="006B26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烟尘</w:t>
            </w:r>
          </w:p>
        </w:tc>
        <w:tc>
          <w:tcPr>
            <w:tcW w:w="458" w:type="pct"/>
            <w:gridSpan w:val="2"/>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30.454</w:t>
            </w:r>
          </w:p>
        </w:tc>
        <w:tc>
          <w:tcPr>
            <w:tcW w:w="38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2.172</w:t>
            </w:r>
          </w:p>
        </w:tc>
        <w:tc>
          <w:tcPr>
            <w:tcW w:w="418" w:type="pct"/>
            <w:shd w:val="clear" w:color="auto" w:fill="auto"/>
            <w:vAlign w:val="center"/>
          </w:tcPr>
          <w:p w:rsidR="00522365" w:rsidRPr="003652A6" w:rsidRDefault="00522365" w:rsidP="002E4F3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15.227</w:t>
            </w:r>
          </w:p>
        </w:tc>
        <w:tc>
          <w:tcPr>
            <w:tcW w:w="422" w:type="pct"/>
            <w:shd w:val="clear" w:color="auto" w:fill="auto"/>
            <w:vAlign w:val="center"/>
          </w:tcPr>
          <w:p w:rsidR="00522365" w:rsidRPr="003652A6" w:rsidRDefault="00522365" w:rsidP="00522365">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1.086</w:t>
            </w:r>
          </w:p>
        </w:tc>
        <w:tc>
          <w:tcPr>
            <w:tcW w:w="305" w:type="pct"/>
            <w:vMerge/>
            <w:shd w:val="clear" w:color="auto" w:fill="auto"/>
            <w:vAlign w:val="center"/>
          </w:tcPr>
          <w:p w:rsidR="00522365" w:rsidRPr="003652A6" w:rsidRDefault="00522365" w:rsidP="005E4CE0">
            <w:pPr>
              <w:snapToGrid w:val="0"/>
              <w:spacing w:line="0" w:lineRule="atLeast"/>
              <w:ind w:firstLineChars="0" w:firstLine="0"/>
              <w:jc w:val="center"/>
              <w:rPr>
                <w:rFonts w:cs="Times New Roman"/>
                <w:kern w:val="0"/>
                <w:sz w:val="18"/>
                <w:szCs w:val="18"/>
                <w:lang w:val="zh-CN"/>
              </w:rPr>
            </w:pPr>
          </w:p>
        </w:tc>
        <w:tc>
          <w:tcPr>
            <w:tcW w:w="306" w:type="pct"/>
            <w:gridSpan w:val="2"/>
            <w:vMerge/>
            <w:shd w:val="clear" w:color="auto" w:fill="auto"/>
            <w:vAlign w:val="center"/>
          </w:tcPr>
          <w:p w:rsidR="00522365" w:rsidRPr="003652A6" w:rsidRDefault="00522365" w:rsidP="005E4CE0">
            <w:pPr>
              <w:snapToGrid w:val="0"/>
              <w:spacing w:line="0" w:lineRule="atLeast"/>
              <w:ind w:firstLineChars="0" w:firstLine="0"/>
              <w:jc w:val="center"/>
              <w:rPr>
                <w:rFonts w:cs="Times New Roman"/>
                <w:kern w:val="0"/>
                <w:sz w:val="18"/>
                <w:szCs w:val="18"/>
                <w:lang w:val="zh-CN"/>
              </w:rPr>
            </w:pPr>
          </w:p>
        </w:tc>
        <w:tc>
          <w:tcPr>
            <w:tcW w:w="393" w:type="pct"/>
            <w:vMerge/>
            <w:shd w:val="clear" w:color="auto" w:fill="auto"/>
            <w:vAlign w:val="center"/>
          </w:tcPr>
          <w:p w:rsidR="00522365" w:rsidRPr="003652A6" w:rsidRDefault="00522365" w:rsidP="005E4CE0">
            <w:pPr>
              <w:snapToGrid w:val="0"/>
              <w:spacing w:line="0" w:lineRule="atLeast"/>
              <w:ind w:firstLineChars="0" w:firstLine="0"/>
              <w:jc w:val="center"/>
              <w:rPr>
                <w:rFonts w:cs="Times New Roman"/>
                <w:kern w:val="0"/>
                <w:sz w:val="18"/>
                <w:szCs w:val="18"/>
                <w:lang w:val="zh-CN"/>
              </w:rPr>
            </w:pPr>
          </w:p>
        </w:tc>
        <w:tc>
          <w:tcPr>
            <w:tcW w:w="232" w:type="pct"/>
            <w:vMerge/>
            <w:shd w:val="clear" w:color="auto" w:fill="auto"/>
            <w:vAlign w:val="center"/>
          </w:tcPr>
          <w:p w:rsidR="00522365" w:rsidRPr="003652A6" w:rsidRDefault="00522365" w:rsidP="005E4CE0">
            <w:pPr>
              <w:autoSpaceDE w:val="0"/>
              <w:autoSpaceDN w:val="0"/>
              <w:adjustRightInd w:val="0"/>
              <w:snapToGrid w:val="0"/>
              <w:spacing w:line="240" w:lineRule="auto"/>
              <w:ind w:firstLineChars="0" w:firstLine="0"/>
              <w:jc w:val="center"/>
              <w:rPr>
                <w:rFonts w:cs="Times New Roman"/>
                <w:kern w:val="0"/>
                <w:sz w:val="18"/>
                <w:szCs w:val="18"/>
                <w:lang w:val="zh-CN"/>
              </w:rPr>
            </w:pPr>
          </w:p>
        </w:tc>
        <w:tc>
          <w:tcPr>
            <w:tcW w:w="42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r>
      <w:tr w:rsidR="00522365" w:rsidRPr="003652A6" w:rsidTr="004C0573">
        <w:trPr>
          <w:jc w:val="center"/>
        </w:trPr>
        <w:tc>
          <w:tcPr>
            <w:tcW w:w="21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522365" w:rsidRPr="003652A6" w:rsidRDefault="00522365" w:rsidP="005E4CE0">
            <w:pPr>
              <w:spacing w:line="0" w:lineRule="atLeast"/>
              <w:ind w:firstLineChars="0" w:firstLine="0"/>
              <w:jc w:val="center"/>
              <w:rPr>
                <w:rFonts w:eastAsia="宋体" w:cs="Times New Roman"/>
                <w:sz w:val="18"/>
                <w:szCs w:val="18"/>
              </w:rPr>
            </w:pPr>
          </w:p>
        </w:tc>
        <w:tc>
          <w:tcPr>
            <w:tcW w:w="438" w:type="pct"/>
            <w:vMerge/>
            <w:shd w:val="clear" w:color="auto" w:fill="auto"/>
            <w:vAlign w:val="center"/>
          </w:tcPr>
          <w:p w:rsidR="00522365" w:rsidRPr="003652A6" w:rsidRDefault="00522365" w:rsidP="005E4CE0">
            <w:pPr>
              <w:spacing w:line="0" w:lineRule="atLeast"/>
              <w:ind w:firstLineChars="0" w:firstLine="0"/>
              <w:jc w:val="center"/>
              <w:rPr>
                <w:rFonts w:eastAsia="宋体" w:cs="Times New Roman"/>
                <w:sz w:val="18"/>
                <w:szCs w:val="18"/>
              </w:rPr>
            </w:pPr>
          </w:p>
        </w:tc>
        <w:tc>
          <w:tcPr>
            <w:tcW w:w="326" w:type="pct"/>
            <w:shd w:val="clear" w:color="auto" w:fill="auto"/>
            <w:vAlign w:val="center"/>
          </w:tcPr>
          <w:p w:rsidR="00522365" w:rsidRPr="003652A6" w:rsidRDefault="00522365" w:rsidP="007321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NO</w:t>
            </w:r>
            <w:r w:rsidRPr="003652A6">
              <w:rPr>
                <w:rFonts w:cs="Times New Roman" w:hint="eastAsia"/>
                <w:kern w:val="0"/>
                <w:sz w:val="18"/>
                <w:szCs w:val="18"/>
                <w:vertAlign w:val="subscript"/>
                <w:lang w:val="zh-CN"/>
              </w:rPr>
              <w:t>x</w:t>
            </w:r>
          </w:p>
        </w:tc>
        <w:tc>
          <w:tcPr>
            <w:tcW w:w="458" w:type="pct"/>
            <w:gridSpan w:val="2"/>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189.274</w:t>
            </w:r>
          </w:p>
        </w:tc>
        <w:tc>
          <w:tcPr>
            <w:tcW w:w="382" w:type="pct"/>
            <w:shd w:val="clear" w:color="auto" w:fill="auto"/>
            <w:vAlign w:val="center"/>
          </w:tcPr>
          <w:p w:rsidR="00522365" w:rsidRPr="003652A6" w:rsidRDefault="00522365" w:rsidP="007321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13.5</w:t>
            </w:r>
          </w:p>
        </w:tc>
        <w:tc>
          <w:tcPr>
            <w:tcW w:w="418" w:type="pct"/>
            <w:shd w:val="clear" w:color="auto" w:fill="auto"/>
            <w:vAlign w:val="center"/>
          </w:tcPr>
          <w:p w:rsidR="00522365" w:rsidRPr="003652A6" w:rsidRDefault="00522365" w:rsidP="00C63A63">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189.274</w:t>
            </w:r>
          </w:p>
        </w:tc>
        <w:tc>
          <w:tcPr>
            <w:tcW w:w="422" w:type="pct"/>
            <w:shd w:val="clear" w:color="auto" w:fill="auto"/>
            <w:vAlign w:val="center"/>
          </w:tcPr>
          <w:p w:rsidR="00522365" w:rsidRPr="003652A6" w:rsidRDefault="00522365" w:rsidP="00C63A63">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13.5</w:t>
            </w:r>
          </w:p>
        </w:tc>
        <w:tc>
          <w:tcPr>
            <w:tcW w:w="305" w:type="pct"/>
            <w:vMerge/>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p>
        </w:tc>
        <w:tc>
          <w:tcPr>
            <w:tcW w:w="306" w:type="pct"/>
            <w:gridSpan w:val="2"/>
            <w:vMerge/>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p>
        </w:tc>
        <w:tc>
          <w:tcPr>
            <w:tcW w:w="393" w:type="pct"/>
            <w:vMerge/>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522365" w:rsidRPr="003652A6" w:rsidRDefault="00522365" w:rsidP="005E4CE0">
            <w:pPr>
              <w:autoSpaceDE w:val="0"/>
              <w:autoSpaceDN w:val="0"/>
              <w:adjustRightInd w:val="0"/>
              <w:snapToGrid w:val="0"/>
              <w:spacing w:line="240" w:lineRule="auto"/>
              <w:ind w:firstLineChars="0" w:firstLine="0"/>
              <w:jc w:val="center"/>
              <w:rPr>
                <w:rFonts w:cs="Times New Roman"/>
                <w:kern w:val="0"/>
                <w:sz w:val="18"/>
                <w:szCs w:val="18"/>
                <w:lang w:val="zh-CN"/>
              </w:rPr>
            </w:pPr>
          </w:p>
        </w:tc>
        <w:tc>
          <w:tcPr>
            <w:tcW w:w="423" w:type="pc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w:t>
            </w:r>
          </w:p>
        </w:tc>
      </w:tr>
      <w:tr w:rsidR="00522365" w:rsidRPr="003652A6" w:rsidTr="00522365">
        <w:trPr>
          <w:jc w:val="center"/>
        </w:trPr>
        <w:tc>
          <w:tcPr>
            <w:tcW w:w="21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shd w:val="clear" w:color="auto" w:fill="auto"/>
            <w:vAlign w:val="center"/>
          </w:tcPr>
          <w:p w:rsidR="00522365" w:rsidRPr="003652A6" w:rsidRDefault="00522365" w:rsidP="00522365">
            <w:pPr>
              <w:autoSpaceDE w:val="0"/>
              <w:autoSpaceDN w:val="0"/>
              <w:adjustRightInd w:val="0"/>
              <w:snapToGrid w:val="0"/>
              <w:spacing w:line="240" w:lineRule="auto"/>
              <w:ind w:firstLineChars="0" w:firstLine="0"/>
              <w:jc w:val="center"/>
              <w:rPr>
                <w:rFonts w:cs="Times New Roman"/>
                <w:kern w:val="0"/>
                <w:sz w:val="18"/>
                <w:szCs w:val="18"/>
                <w:lang w:val="zh-CN"/>
              </w:rPr>
            </w:pPr>
            <w:r w:rsidRPr="003652A6">
              <w:rPr>
                <w:rFonts w:cs="Times New Roman"/>
                <w:kern w:val="0"/>
                <w:sz w:val="18"/>
                <w:szCs w:val="18"/>
                <w:lang w:val="zh-CN"/>
              </w:rPr>
              <w:t>G</w:t>
            </w:r>
            <w:r w:rsidRPr="003652A6">
              <w:rPr>
                <w:rFonts w:cs="Times New Roman" w:hint="eastAsia"/>
                <w:kern w:val="0"/>
                <w:sz w:val="18"/>
                <w:szCs w:val="18"/>
                <w:lang w:val="zh-CN"/>
              </w:rPr>
              <w:t>3</w:t>
            </w:r>
          </w:p>
        </w:tc>
        <w:tc>
          <w:tcPr>
            <w:tcW w:w="410" w:type="pct"/>
            <w:shd w:val="clear" w:color="auto" w:fill="auto"/>
            <w:vAlign w:val="center"/>
          </w:tcPr>
          <w:p w:rsidR="00522365" w:rsidRPr="003652A6" w:rsidRDefault="00522365" w:rsidP="005E4CE0">
            <w:pPr>
              <w:widowControl/>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还原炉扒渣尾气</w:t>
            </w:r>
          </w:p>
        </w:tc>
        <w:tc>
          <w:tcPr>
            <w:tcW w:w="438" w:type="pct"/>
            <w:shd w:val="clear" w:color="auto" w:fill="auto"/>
            <w:vAlign w:val="center"/>
          </w:tcPr>
          <w:p w:rsidR="00522365" w:rsidRPr="003652A6" w:rsidRDefault="00522365" w:rsidP="005E4CE0">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2000</w:t>
            </w:r>
          </w:p>
        </w:tc>
        <w:tc>
          <w:tcPr>
            <w:tcW w:w="326" w:type="pct"/>
            <w:shd w:val="clear" w:color="auto" w:fill="auto"/>
            <w:vAlign w:val="center"/>
          </w:tcPr>
          <w:p w:rsidR="00522365" w:rsidRPr="003652A6" w:rsidRDefault="00522365" w:rsidP="006B26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kern w:val="0"/>
                <w:sz w:val="18"/>
                <w:szCs w:val="18"/>
                <w:lang w:val="zh-CN"/>
              </w:rPr>
              <w:t>粉尘</w:t>
            </w:r>
          </w:p>
        </w:tc>
        <w:tc>
          <w:tcPr>
            <w:tcW w:w="458" w:type="pct"/>
            <w:gridSpan w:val="2"/>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2522</w:t>
            </w:r>
          </w:p>
        </w:tc>
        <w:tc>
          <w:tcPr>
            <w:tcW w:w="38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5.04</w:t>
            </w:r>
          </w:p>
        </w:tc>
        <w:tc>
          <w:tcPr>
            <w:tcW w:w="418"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25.22</w:t>
            </w:r>
          </w:p>
        </w:tc>
        <w:tc>
          <w:tcPr>
            <w:tcW w:w="422" w:type="pct"/>
            <w:shd w:val="clear" w:color="auto" w:fill="auto"/>
            <w:vAlign w:val="center"/>
          </w:tcPr>
          <w:p w:rsidR="00522365" w:rsidRPr="003652A6" w:rsidRDefault="00522365" w:rsidP="00522365">
            <w:pPr>
              <w:adjustRightInd w:val="0"/>
              <w:spacing w:line="240" w:lineRule="auto"/>
              <w:ind w:firstLineChars="0" w:firstLine="0"/>
              <w:contextualSpacing/>
              <w:jc w:val="center"/>
              <w:rPr>
                <w:rFonts w:cs="Times New Roman"/>
                <w:sz w:val="18"/>
                <w:szCs w:val="18"/>
              </w:rPr>
            </w:pPr>
            <w:r w:rsidRPr="003652A6">
              <w:rPr>
                <w:rFonts w:cs="Times New Roman"/>
                <w:sz w:val="18"/>
                <w:szCs w:val="18"/>
              </w:rPr>
              <w:t>0.</w:t>
            </w:r>
            <w:r w:rsidRPr="003652A6">
              <w:rPr>
                <w:rFonts w:cs="Times New Roman" w:hint="eastAsia"/>
                <w:sz w:val="18"/>
                <w:szCs w:val="18"/>
              </w:rPr>
              <w:t>05</w:t>
            </w:r>
          </w:p>
        </w:tc>
        <w:tc>
          <w:tcPr>
            <w:tcW w:w="305" w:type="pct"/>
            <w:shd w:val="clear" w:color="auto" w:fill="auto"/>
            <w:vAlign w:val="center"/>
          </w:tcPr>
          <w:p w:rsidR="00522365" w:rsidRPr="003652A6" w:rsidRDefault="00522365" w:rsidP="005E4CE0">
            <w:pPr>
              <w:spacing w:line="0" w:lineRule="atLeast"/>
              <w:ind w:firstLineChars="0" w:firstLine="0"/>
              <w:jc w:val="center"/>
              <w:rPr>
                <w:rFonts w:eastAsia="宋体" w:cs="Times New Roman"/>
                <w:sz w:val="18"/>
                <w:szCs w:val="18"/>
              </w:rPr>
            </w:pPr>
            <w:r w:rsidRPr="003652A6">
              <w:rPr>
                <w:rFonts w:eastAsia="宋体" w:cs="Times New Roman" w:hint="eastAsia"/>
                <w:sz w:val="18"/>
                <w:szCs w:val="18"/>
              </w:rPr>
              <w:t>15</w:t>
            </w:r>
          </w:p>
        </w:tc>
        <w:tc>
          <w:tcPr>
            <w:tcW w:w="306" w:type="pct"/>
            <w:gridSpan w:val="2"/>
            <w:shd w:val="clear" w:color="auto" w:fill="auto"/>
            <w:vAlign w:val="center"/>
          </w:tcPr>
          <w:p w:rsidR="00522365" w:rsidRPr="003652A6" w:rsidRDefault="00522365" w:rsidP="0073214D">
            <w:pPr>
              <w:adjustRightInd w:val="0"/>
              <w:snapToGrid w:val="0"/>
              <w:spacing w:line="0" w:lineRule="atLeast"/>
              <w:ind w:firstLineChars="0" w:firstLine="0"/>
              <w:jc w:val="center"/>
              <w:rPr>
                <w:rFonts w:eastAsia="宋体" w:cs="Times New Roman"/>
                <w:sz w:val="18"/>
                <w:szCs w:val="18"/>
              </w:rPr>
            </w:pPr>
            <w:r w:rsidRPr="003652A6">
              <w:rPr>
                <w:rFonts w:eastAsia="宋体" w:cs="Times New Roman"/>
                <w:sz w:val="18"/>
                <w:szCs w:val="18"/>
              </w:rPr>
              <w:t>0.</w:t>
            </w:r>
            <w:r w:rsidRPr="003652A6">
              <w:rPr>
                <w:rFonts w:eastAsia="宋体" w:cs="Times New Roman" w:hint="eastAsia"/>
                <w:sz w:val="18"/>
                <w:szCs w:val="18"/>
              </w:rPr>
              <w:t>5</w:t>
            </w:r>
          </w:p>
        </w:tc>
        <w:tc>
          <w:tcPr>
            <w:tcW w:w="393" w:type="pct"/>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r w:rsidRPr="003652A6">
              <w:rPr>
                <w:rFonts w:eastAsia="宋体" w:cs="Times New Roman"/>
                <w:sz w:val="18"/>
                <w:szCs w:val="18"/>
              </w:rPr>
              <w:t>25</w:t>
            </w:r>
          </w:p>
        </w:tc>
        <w:tc>
          <w:tcPr>
            <w:tcW w:w="232" w:type="pct"/>
            <w:shd w:val="clear" w:color="auto" w:fill="auto"/>
            <w:vAlign w:val="center"/>
          </w:tcPr>
          <w:p w:rsidR="00522365" w:rsidRPr="003652A6" w:rsidRDefault="00522365" w:rsidP="005E4CE0">
            <w:pPr>
              <w:snapToGrid w:val="0"/>
              <w:spacing w:line="0" w:lineRule="atLeast"/>
              <w:ind w:firstLineChars="0" w:firstLine="0"/>
              <w:jc w:val="center"/>
              <w:rPr>
                <w:rFonts w:eastAsia="宋体" w:cs="Times New Roman"/>
                <w:sz w:val="18"/>
                <w:szCs w:val="18"/>
              </w:rPr>
            </w:pPr>
            <w:r w:rsidRPr="003652A6">
              <w:rPr>
                <w:rFonts w:cs="Times New Roman" w:hint="eastAsia"/>
                <w:kern w:val="0"/>
                <w:sz w:val="18"/>
                <w:szCs w:val="18"/>
                <w:lang w:val="zh-CN"/>
              </w:rPr>
              <w:t>间断</w:t>
            </w:r>
          </w:p>
        </w:tc>
        <w:tc>
          <w:tcPr>
            <w:tcW w:w="423" w:type="pc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cs="Times New Roman"/>
                <w:kern w:val="0"/>
                <w:sz w:val="18"/>
                <w:szCs w:val="18"/>
                <w:lang w:val="zh-CN"/>
              </w:rPr>
              <w:t>布袋除尘</w:t>
            </w:r>
          </w:p>
        </w:tc>
      </w:tr>
      <w:tr w:rsidR="00522365" w:rsidRPr="003652A6" w:rsidTr="00522365">
        <w:trPr>
          <w:jc w:val="center"/>
        </w:trPr>
        <w:tc>
          <w:tcPr>
            <w:tcW w:w="21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684" w:type="pct"/>
            <w:gridSpan w:val="2"/>
            <w:shd w:val="clear" w:color="auto" w:fill="auto"/>
            <w:vAlign w:val="center"/>
          </w:tcPr>
          <w:p w:rsidR="00522365" w:rsidRPr="003652A6" w:rsidRDefault="00522365" w:rsidP="005E4CE0">
            <w:pPr>
              <w:widowControl/>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还原炉扒渣无组织</w:t>
            </w:r>
          </w:p>
        </w:tc>
        <w:tc>
          <w:tcPr>
            <w:tcW w:w="438" w:type="pct"/>
            <w:shd w:val="clear" w:color="auto" w:fill="auto"/>
            <w:vAlign w:val="center"/>
          </w:tcPr>
          <w:p w:rsidR="00522365" w:rsidRPr="003652A6" w:rsidRDefault="00522365" w:rsidP="005E4CE0">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326" w:type="pct"/>
            <w:shd w:val="clear" w:color="auto" w:fill="auto"/>
            <w:vAlign w:val="center"/>
          </w:tcPr>
          <w:p w:rsidR="00522365" w:rsidRPr="003652A6" w:rsidRDefault="00522365" w:rsidP="006B26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粉尘</w:t>
            </w:r>
          </w:p>
        </w:tc>
        <w:tc>
          <w:tcPr>
            <w:tcW w:w="458" w:type="pct"/>
            <w:gridSpan w:val="2"/>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38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0.56</w:t>
            </w:r>
          </w:p>
        </w:tc>
        <w:tc>
          <w:tcPr>
            <w:tcW w:w="418"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42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0.56</w:t>
            </w:r>
          </w:p>
        </w:tc>
        <w:tc>
          <w:tcPr>
            <w:tcW w:w="1004" w:type="pct"/>
            <w:gridSpan w:val="4"/>
            <w:shd w:val="clear" w:color="auto" w:fill="auto"/>
            <w:vAlign w:val="center"/>
          </w:tcPr>
          <w:p w:rsidR="00522365" w:rsidRPr="003652A6" w:rsidRDefault="00522365" w:rsidP="00522365">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140m</w:t>
            </w:r>
            <w:r w:rsidRPr="003652A6">
              <w:rPr>
                <w:rFonts w:eastAsia="宋体" w:cs="Times New Roman" w:hint="eastAsia"/>
                <w:sz w:val="18"/>
                <w:szCs w:val="18"/>
              </w:rPr>
              <w:t>×</w:t>
            </w:r>
            <w:r w:rsidRPr="003652A6">
              <w:rPr>
                <w:rFonts w:eastAsia="宋体" w:cs="Times New Roman" w:hint="eastAsia"/>
                <w:sz w:val="18"/>
                <w:szCs w:val="18"/>
              </w:rPr>
              <w:t>80m</w:t>
            </w:r>
          </w:p>
        </w:tc>
        <w:tc>
          <w:tcPr>
            <w:tcW w:w="232" w:type="pct"/>
            <w:shd w:val="clear" w:color="auto" w:fill="auto"/>
            <w:vAlign w:val="center"/>
          </w:tcPr>
          <w:p w:rsidR="00522365" w:rsidRPr="003652A6" w:rsidRDefault="00522365" w:rsidP="005E4CE0">
            <w:pPr>
              <w:snapToGrid w:val="0"/>
              <w:spacing w:line="0" w:lineRule="atLeast"/>
              <w:ind w:firstLineChars="0" w:firstLine="0"/>
              <w:jc w:val="center"/>
              <w:rPr>
                <w:rFonts w:cs="Times New Roman"/>
                <w:kern w:val="0"/>
                <w:sz w:val="18"/>
                <w:szCs w:val="18"/>
                <w:lang w:val="zh-CN"/>
              </w:rPr>
            </w:pPr>
            <w:r w:rsidRPr="003652A6">
              <w:rPr>
                <w:rFonts w:eastAsia="宋体" w:cs="Times New Roman"/>
                <w:sz w:val="18"/>
                <w:szCs w:val="18"/>
              </w:rPr>
              <w:t>/</w:t>
            </w:r>
          </w:p>
        </w:tc>
        <w:tc>
          <w:tcPr>
            <w:tcW w:w="423" w:type="pc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cs="Times New Roman"/>
                <w:kern w:val="0"/>
                <w:sz w:val="18"/>
                <w:szCs w:val="18"/>
                <w:lang w:val="zh-CN"/>
              </w:rPr>
            </w:pPr>
            <w:r w:rsidRPr="003652A6">
              <w:rPr>
                <w:rFonts w:eastAsia="宋体" w:cs="Times New Roman"/>
                <w:sz w:val="18"/>
                <w:szCs w:val="18"/>
              </w:rPr>
              <w:t>/</w:t>
            </w:r>
          </w:p>
        </w:tc>
      </w:tr>
      <w:tr w:rsidR="00522365" w:rsidRPr="003652A6" w:rsidTr="004C0573">
        <w:trPr>
          <w:jc w:val="center"/>
        </w:trPr>
        <w:tc>
          <w:tcPr>
            <w:tcW w:w="213" w:type="pct"/>
            <w:vMerge/>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684" w:type="pct"/>
            <w:gridSpan w:val="2"/>
            <w:shd w:val="clear" w:color="auto" w:fill="auto"/>
            <w:vAlign w:val="center"/>
          </w:tcPr>
          <w:p w:rsidR="00522365" w:rsidRPr="003652A6" w:rsidRDefault="00522365" w:rsidP="005E4CE0">
            <w:pPr>
              <w:widowControl/>
              <w:adjustRightInd w:val="0"/>
              <w:snapToGrid w:val="0"/>
              <w:spacing w:line="240" w:lineRule="auto"/>
              <w:ind w:firstLineChars="0" w:firstLine="0"/>
              <w:jc w:val="center"/>
              <w:rPr>
                <w:rFonts w:cs="Times New Roman"/>
                <w:kern w:val="0"/>
                <w:sz w:val="18"/>
                <w:szCs w:val="18"/>
                <w:lang w:val="zh-CN"/>
              </w:rPr>
            </w:pPr>
            <w:r w:rsidRPr="003652A6">
              <w:rPr>
                <w:rFonts w:cs="Times New Roman" w:hint="eastAsia"/>
                <w:kern w:val="0"/>
                <w:sz w:val="18"/>
                <w:szCs w:val="18"/>
                <w:lang w:val="zh-CN"/>
              </w:rPr>
              <w:t>石灰石堆场无组织</w:t>
            </w:r>
          </w:p>
        </w:tc>
        <w:tc>
          <w:tcPr>
            <w:tcW w:w="438" w:type="pct"/>
            <w:shd w:val="clear" w:color="auto" w:fill="auto"/>
            <w:vAlign w:val="center"/>
          </w:tcPr>
          <w:p w:rsidR="00522365" w:rsidRPr="003652A6" w:rsidRDefault="00522365" w:rsidP="005E4CE0">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326" w:type="pct"/>
            <w:shd w:val="clear" w:color="auto" w:fill="auto"/>
            <w:vAlign w:val="center"/>
          </w:tcPr>
          <w:p w:rsidR="00522365" w:rsidRPr="003652A6" w:rsidRDefault="00522365" w:rsidP="006B264D">
            <w:pPr>
              <w:autoSpaceDE w:val="0"/>
              <w:autoSpaceDN w:val="0"/>
              <w:adjustRightInd w:val="0"/>
              <w:spacing w:line="240" w:lineRule="auto"/>
              <w:ind w:firstLineChars="0" w:firstLine="0"/>
              <w:contextualSpacing/>
              <w:jc w:val="center"/>
              <w:rPr>
                <w:rFonts w:cs="Times New Roman"/>
                <w:kern w:val="0"/>
                <w:sz w:val="18"/>
                <w:szCs w:val="18"/>
                <w:lang w:val="zh-CN"/>
              </w:rPr>
            </w:pPr>
            <w:r w:rsidRPr="003652A6">
              <w:rPr>
                <w:rFonts w:cs="Times New Roman" w:hint="eastAsia"/>
                <w:kern w:val="0"/>
                <w:sz w:val="18"/>
                <w:szCs w:val="18"/>
                <w:lang w:val="zh-CN"/>
              </w:rPr>
              <w:t>粉尘</w:t>
            </w:r>
          </w:p>
        </w:tc>
        <w:tc>
          <w:tcPr>
            <w:tcW w:w="458" w:type="pct"/>
            <w:gridSpan w:val="2"/>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38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0.27</w:t>
            </w:r>
          </w:p>
        </w:tc>
        <w:tc>
          <w:tcPr>
            <w:tcW w:w="418"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w:t>
            </w:r>
          </w:p>
        </w:tc>
        <w:tc>
          <w:tcPr>
            <w:tcW w:w="422" w:type="pct"/>
            <w:shd w:val="clear" w:color="auto" w:fill="auto"/>
            <w:vAlign w:val="center"/>
          </w:tcPr>
          <w:p w:rsidR="00522365" w:rsidRPr="003652A6" w:rsidRDefault="00522365" w:rsidP="006B264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0.27</w:t>
            </w:r>
          </w:p>
        </w:tc>
        <w:tc>
          <w:tcPr>
            <w:tcW w:w="1004" w:type="pct"/>
            <w:gridSpan w:val="4"/>
            <w:shd w:val="clear" w:color="auto" w:fill="auto"/>
            <w:vAlign w:val="center"/>
          </w:tcPr>
          <w:p w:rsidR="00522365" w:rsidRPr="003652A6" w:rsidRDefault="00522365" w:rsidP="00906FD4">
            <w:pPr>
              <w:snapToGrid w:val="0"/>
              <w:spacing w:line="0" w:lineRule="atLeast"/>
              <w:ind w:firstLineChars="0" w:firstLine="0"/>
              <w:jc w:val="center"/>
              <w:rPr>
                <w:rFonts w:eastAsia="宋体" w:cs="Times New Roman"/>
                <w:sz w:val="18"/>
                <w:szCs w:val="18"/>
              </w:rPr>
            </w:pPr>
            <w:r w:rsidRPr="003652A6">
              <w:rPr>
                <w:rFonts w:eastAsia="宋体" w:cs="Times New Roman" w:hint="eastAsia"/>
                <w:sz w:val="18"/>
                <w:szCs w:val="18"/>
              </w:rPr>
              <w:t>100m</w:t>
            </w:r>
            <w:r w:rsidRPr="003652A6">
              <w:rPr>
                <w:rFonts w:eastAsia="宋体" w:cs="Times New Roman" w:hint="eastAsia"/>
                <w:sz w:val="18"/>
                <w:szCs w:val="18"/>
              </w:rPr>
              <w:t>×</w:t>
            </w:r>
            <w:r w:rsidRPr="003652A6">
              <w:rPr>
                <w:rFonts w:eastAsia="宋体" w:cs="Times New Roman" w:hint="eastAsia"/>
                <w:sz w:val="18"/>
                <w:szCs w:val="18"/>
              </w:rPr>
              <w:t>25m</w:t>
            </w:r>
          </w:p>
        </w:tc>
        <w:tc>
          <w:tcPr>
            <w:tcW w:w="232" w:type="pct"/>
            <w:shd w:val="clear" w:color="auto" w:fill="auto"/>
            <w:vAlign w:val="center"/>
          </w:tcPr>
          <w:p w:rsidR="00522365" w:rsidRPr="003652A6" w:rsidRDefault="00522365" w:rsidP="005E4CE0">
            <w:pPr>
              <w:snapToGrid w:val="0"/>
              <w:spacing w:line="0" w:lineRule="atLeast"/>
              <w:ind w:firstLineChars="0" w:firstLine="0"/>
              <w:jc w:val="center"/>
              <w:rPr>
                <w:rFonts w:cs="Times New Roman"/>
                <w:kern w:val="0"/>
                <w:sz w:val="18"/>
                <w:szCs w:val="18"/>
                <w:lang w:val="zh-CN"/>
              </w:rPr>
            </w:pPr>
            <w:r w:rsidRPr="003652A6">
              <w:rPr>
                <w:rFonts w:cs="Times New Roman" w:hint="eastAsia"/>
                <w:kern w:val="0"/>
                <w:sz w:val="18"/>
                <w:szCs w:val="18"/>
                <w:lang w:val="zh-CN"/>
              </w:rPr>
              <w:t>/</w:t>
            </w:r>
          </w:p>
        </w:tc>
        <w:tc>
          <w:tcPr>
            <w:tcW w:w="423" w:type="pct"/>
            <w:shd w:val="clear" w:color="auto" w:fill="auto"/>
            <w:vAlign w:val="center"/>
          </w:tcPr>
          <w:p w:rsidR="00522365" w:rsidRPr="003652A6" w:rsidRDefault="00522365" w:rsidP="005E4CE0">
            <w:pPr>
              <w:autoSpaceDE w:val="0"/>
              <w:autoSpaceDN w:val="0"/>
              <w:adjustRightInd w:val="0"/>
              <w:spacing w:line="0" w:lineRule="atLeast"/>
              <w:ind w:firstLineChars="0" w:firstLine="0"/>
              <w:jc w:val="center"/>
              <w:rPr>
                <w:rFonts w:cs="Times New Roman"/>
                <w:kern w:val="0"/>
                <w:sz w:val="18"/>
                <w:szCs w:val="18"/>
                <w:lang w:val="zh-CN"/>
              </w:rPr>
            </w:pPr>
            <w:r w:rsidRPr="003652A6">
              <w:rPr>
                <w:rFonts w:cs="Times New Roman" w:hint="eastAsia"/>
                <w:kern w:val="0"/>
                <w:sz w:val="18"/>
                <w:szCs w:val="18"/>
                <w:lang w:val="zh-CN"/>
              </w:rPr>
              <w:t>/</w:t>
            </w:r>
          </w:p>
        </w:tc>
      </w:tr>
      <w:tr w:rsidR="00ED124A" w:rsidRPr="003652A6" w:rsidTr="004C0573">
        <w:trPr>
          <w:jc w:val="center"/>
        </w:trPr>
        <w:tc>
          <w:tcPr>
            <w:tcW w:w="213" w:type="pct"/>
            <w:vMerge w:val="restart"/>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sz w:val="18"/>
                <w:szCs w:val="18"/>
              </w:rPr>
            </w:pPr>
            <w:r w:rsidRPr="003652A6">
              <w:rPr>
                <w:rFonts w:eastAsia="宋体" w:cs="Times New Roman"/>
                <w:kern w:val="0"/>
                <w:sz w:val="18"/>
                <w:szCs w:val="18"/>
                <w:lang w:val="zh-CN"/>
              </w:rPr>
              <w:t>废水</w:t>
            </w:r>
          </w:p>
        </w:tc>
        <w:tc>
          <w:tcPr>
            <w:tcW w:w="274" w:type="pc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kern w:val="0"/>
                <w:sz w:val="18"/>
                <w:szCs w:val="18"/>
                <w:lang w:val="zh-CN"/>
              </w:rPr>
              <w:t>W1</w:t>
            </w:r>
          </w:p>
        </w:tc>
        <w:tc>
          <w:tcPr>
            <w:tcW w:w="410" w:type="pct"/>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r w:rsidRPr="003652A6">
              <w:rPr>
                <w:rFonts w:cs="Times New Roman"/>
                <w:kern w:val="0"/>
                <w:sz w:val="18"/>
                <w:szCs w:val="18"/>
              </w:rPr>
              <w:t>循环冷却水</w:t>
            </w:r>
          </w:p>
        </w:tc>
        <w:tc>
          <w:tcPr>
            <w:tcW w:w="438" w:type="pct"/>
            <w:shd w:val="clear" w:color="auto" w:fill="auto"/>
            <w:vAlign w:val="center"/>
          </w:tcPr>
          <w:p w:rsidR="004C0573" w:rsidRPr="003652A6" w:rsidRDefault="004C0573" w:rsidP="006B264D">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20100m</w:t>
            </w:r>
            <w:r w:rsidRPr="003652A6">
              <w:rPr>
                <w:rFonts w:cs="Times New Roman" w:hint="eastAsia"/>
                <w:kern w:val="0"/>
                <w:sz w:val="18"/>
                <w:szCs w:val="18"/>
                <w:vertAlign w:val="superscript"/>
              </w:rPr>
              <w:t>3</w:t>
            </w:r>
            <w:r w:rsidRPr="003652A6">
              <w:rPr>
                <w:rFonts w:cs="Times New Roman" w:hint="eastAsia"/>
                <w:kern w:val="0"/>
                <w:sz w:val="18"/>
                <w:szCs w:val="18"/>
              </w:rPr>
              <w:t>/a</w:t>
            </w:r>
          </w:p>
        </w:tc>
        <w:tc>
          <w:tcPr>
            <w:tcW w:w="326" w:type="pct"/>
            <w:shd w:val="clear" w:color="auto" w:fill="auto"/>
            <w:vAlign w:val="center"/>
          </w:tcPr>
          <w:p w:rsidR="004C0573" w:rsidRPr="003652A6" w:rsidRDefault="004C0573" w:rsidP="006B264D">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COD</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40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0.</w:t>
            </w:r>
            <w:r w:rsidRPr="003652A6">
              <w:rPr>
                <w:rFonts w:cs="Times New Roman" w:hint="eastAsia"/>
                <w:kern w:val="0"/>
                <w:sz w:val="18"/>
                <w:szCs w:val="18"/>
              </w:rPr>
              <w:t>804</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40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0.</w:t>
            </w:r>
            <w:r w:rsidRPr="003652A6">
              <w:rPr>
                <w:rFonts w:cs="Times New Roman" w:hint="eastAsia"/>
                <w:kern w:val="0"/>
                <w:sz w:val="18"/>
                <w:szCs w:val="18"/>
              </w:rPr>
              <w:t>804</w:t>
            </w:r>
          </w:p>
        </w:tc>
        <w:tc>
          <w:tcPr>
            <w:tcW w:w="1004" w:type="pct"/>
            <w:gridSpan w:val="4"/>
            <w:shd w:val="clear" w:color="auto" w:fill="auto"/>
            <w:vAlign w:val="center"/>
          </w:tcPr>
          <w:p w:rsidR="004C0573" w:rsidRPr="003652A6" w:rsidRDefault="004C0573" w:rsidP="00127BD7">
            <w:pPr>
              <w:spacing w:line="0" w:lineRule="atLeast"/>
              <w:ind w:firstLineChars="0" w:firstLine="0"/>
              <w:jc w:val="center"/>
              <w:rPr>
                <w:rFonts w:eastAsia="宋体" w:cs="Times New Roman"/>
                <w:sz w:val="18"/>
                <w:szCs w:val="18"/>
              </w:rPr>
            </w:pPr>
            <w:r w:rsidRPr="003652A6">
              <w:rPr>
                <w:rFonts w:eastAsia="宋体" w:cs="Times New Roman"/>
                <w:sz w:val="18"/>
                <w:szCs w:val="18"/>
              </w:rPr>
              <w:t>用于</w:t>
            </w:r>
            <w:r w:rsidR="00127BD7" w:rsidRPr="003652A6">
              <w:rPr>
                <w:rFonts w:eastAsia="宋体" w:cs="Times New Roman" w:hint="eastAsia"/>
                <w:sz w:val="18"/>
                <w:szCs w:val="18"/>
              </w:rPr>
              <w:t>脱硫塔补水</w:t>
            </w:r>
          </w:p>
        </w:tc>
        <w:tc>
          <w:tcPr>
            <w:tcW w:w="232" w:type="pct"/>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r w:rsidRPr="003652A6">
              <w:rPr>
                <w:rFonts w:cs="Times New Roman"/>
                <w:kern w:val="0"/>
                <w:sz w:val="18"/>
                <w:szCs w:val="18"/>
                <w:lang w:val="zh-CN"/>
              </w:rPr>
              <w:t>连续</w:t>
            </w:r>
          </w:p>
        </w:tc>
        <w:tc>
          <w:tcPr>
            <w:tcW w:w="423" w:type="pct"/>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w:t>
            </w: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kern w:val="0"/>
                <w:sz w:val="18"/>
                <w:szCs w:val="18"/>
                <w:lang w:val="zh-CN"/>
              </w:rPr>
              <w:t>W2</w:t>
            </w:r>
          </w:p>
        </w:tc>
        <w:tc>
          <w:tcPr>
            <w:tcW w:w="410"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r w:rsidRPr="003652A6">
              <w:rPr>
                <w:rFonts w:cs="Times New Roman"/>
                <w:kern w:val="0"/>
                <w:sz w:val="18"/>
                <w:szCs w:val="18"/>
              </w:rPr>
              <w:t>生活污水</w:t>
            </w:r>
          </w:p>
        </w:tc>
        <w:tc>
          <w:tcPr>
            <w:tcW w:w="438" w:type="pct"/>
            <w:vMerge w:val="restar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hint="eastAsia"/>
                <w:kern w:val="0"/>
                <w:sz w:val="18"/>
                <w:szCs w:val="18"/>
              </w:rPr>
              <w:t>6000m</w:t>
            </w:r>
            <w:r w:rsidRPr="003652A6">
              <w:rPr>
                <w:rFonts w:cs="Times New Roman" w:hint="eastAsia"/>
                <w:kern w:val="0"/>
                <w:sz w:val="18"/>
                <w:szCs w:val="18"/>
                <w:vertAlign w:val="superscript"/>
              </w:rPr>
              <w:t>3</w:t>
            </w:r>
            <w:r w:rsidRPr="003652A6">
              <w:rPr>
                <w:rFonts w:cs="Times New Roman" w:hint="eastAsia"/>
                <w:kern w:val="0"/>
                <w:sz w:val="18"/>
                <w:szCs w:val="18"/>
              </w:rPr>
              <w:t>/a</w:t>
            </w: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kern w:val="0"/>
                <w:sz w:val="18"/>
                <w:szCs w:val="18"/>
              </w:rPr>
              <w:t>COD</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350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2.1</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sz w:val="18"/>
                <w:szCs w:val="18"/>
              </w:rPr>
              <w:t>50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0.3</w:t>
            </w:r>
          </w:p>
        </w:tc>
        <w:tc>
          <w:tcPr>
            <w:tcW w:w="1004" w:type="pct"/>
            <w:gridSpan w:val="4"/>
            <w:vMerge w:val="restart"/>
            <w:shd w:val="clear" w:color="auto" w:fill="auto"/>
            <w:vAlign w:val="center"/>
          </w:tcPr>
          <w:p w:rsidR="004C0573" w:rsidRPr="003652A6" w:rsidRDefault="004C0573" w:rsidP="00A46658">
            <w:pPr>
              <w:spacing w:line="0" w:lineRule="atLeast"/>
              <w:ind w:firstLineChars="0" w:firstLine="0"/>
              <w:jc w:val="center"/>
              <w:rPr>
                <w:rFonts w:eastAsia="宋体" w:cs="Times New Roman"/>
                <w:sz w:val="18"/>
                <w:szCs w:val="18"/>
              </w:rPr>
            </w:pPr>
            <w:r w:rsidRPr="003652A6">
              <w:rPr>
                <w:rFonts w:eastAsia="宋体" w:cs="Times New Roman"/>
                <w:sz w:val="18"/>
                <w:szCs w:val="18"/>
              </w:rPr>
              <w:t>用于</w:t>
            </w:r>
            <w:r w:rsidRPr="003652A6">
              <w:rPr>
                <w:rFonts w:eastAsia="宋体" w:cs="Times New Roman" w:hint="eastAsia"/>
                <w:sz w:val="18"/>
                <w:szCs w:val="18"/>
              </w:rPr>
              <w:t>绿化洒水</w:t>
            </w:r>
          </w:p>
        </w:tc>
        <w:tc>
          <w:tcPr>
            <w:tcW w:w="232"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cs="Times New Roman"/>
                <w:kern w:val="0"/>
                <w:sz w:val="18"/>
                <w:szCs w:val="18"/>
                <w:lang w:val="zh-CN"/>
              </w:rPr>
              <w:t>连续</w:t>
            </w:r>
          </w:p>
        </w:tc>
        <w:tc>
          <w:tcPr>
            <w:tcW w:w="423"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kern w:val="0"/>
                <w:sz w:val="18"/>
                <w:szCs w:val="18"/>
                <w:lang w:val="zh-CN"/>
              </w:rPr>
              <w:t>生活污水处理设施</w:t>
            </w: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p>
        </w:tc>
        <w:tc>
          <w:tcPr>
            <w:tcW w:w="438"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kern w:val="0"/>
                <w:sz w:val="18"/>
                <w:szCs w:val="18"/>
              </w:rPr>
              <w:t>BOD</w:t>
            </w:r>
            <w:r w:rsidRPr="003652A6">
              <w:rPr>
                <w:rFonts w:cs="Times New Roman"/>
                <w:kern w:val="0"/>
                <w:sz w:val="18"/>
                <w:szCs w:val="18"/>
                <w:vertAlign w:val="subscript"/>
              </w:rPr>
              <w:t>5</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150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0.9</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sz w:val="18"/>
                <w:szCs w:val="18"/>
              </w:rPr>
              <w:t>20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0.12</w:t>
            </w:r>
          </w:p>
        </w:tc>
        <w:tc>
          <w:tcPr>
            <w:tcW w:w="1004" w:type="pct"/>
            <w:gridSpan w:val="4"/>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23"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p>
        </w:tc>
        <w:tc>
          <w:tcPr>
            <w:tcW w:w="438"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kern w:val="0"/>
                <w:sz w:val="18"/>
                <w:szCs w:val="18"/>
              </w:rPr>
              <w:t>氨氮</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35</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0.</w:t>
            </w:r>
            <w:r w:rsidRPr="003652A6">
              <w:rPr>
                <w:rFonts w:cs="Times New Roman" w:hint="eastAsia"/>
                <w:kern w:val="0"/>
                <w:sz w:val="18"/>
                <w:szCs w:val="18"/>
              </w:rPr>
              <w:t>21</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sz w:val="18"/>
                <w:szCs w:val="18"/>
              </w:rPr>
              <w:t>12</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0.0</w:t>
            </w:r>
            <w:r w:rsidRPr="003652A6">
              <w:rPr>
                <w:rFonts w:cs="Times New Roman" w:hint="eastAsia"/>
                <w:kern w:val="0"/>
                <w:sz w:val="18"/>
                <w:szCs w:val="18"/>
              </w:rPr>
              <w:t>72</w:t>
            </w:r>
          </w:p>
        </w:tc>
        <w:tc>
          <w:tcPr>
            <w:tcW w:w="1004" w:type="pct"/>
            <w:gridSpan w:val="4"/>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23"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p>
        </w:tc>
        <w:tc>
          <w:tcPr>
            <w:tcW w:w="438"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kern w:val="0"/>
                <w:sz w:val="18"/>
                <w:szCs w:val="18"/>
              </w:rPr>
              <w:t>SS</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200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1.2</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sz w:val="18"/>
                <w:szCs w:val="18"/>
              </w:rPr>
              <w:t>30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0.</w:t>
            </w:r>
            <w:r w:rsidRPr="003652A6">
              <w:rPr>
                <w:rFonts w:cs="Times New Roman" w:hint="eastAsia"/>
                <w:kern w:val="0"/>
                <w:sz w:val="18"/>
                <w:szCs w:val="18"/>
              </w:rPr>
              <w:t>18</w:t>
            </w:r>
          </w:p>
        </w:tc>
        <w:tc>
          <w:tcPr>
            <w:tcW w:w="1004" w:type="pct"/>
            <w:gridSpan w:val="4"/>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23"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W3</w:t>
            </w:r>
          </w:p>
        </w:tc>
        <w:tc>
          <w:tcPr>
            <w:tcW w:w="410" w:type="pct"/>
            <w:vMerge w:val="restart"/>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r w:rsidRPr="003652A6">
              <w:rPr>
                <w:rFonts w:cs="Times New Roman" w:hint="eastAsia"/>
                <w:kern w:val="0"/>
                <w:sz w:val="18"/>
                <w:szCs w:val="18"/>
              </w:rPr>
              <w:t>脱硫用水</w:t>
            </w:r>
          </w:p>
        </w:tc>
        <w:tc>
          <w:tcPr>
            <w:tcW w:w="438" w:type="pct"/>
            <w:vMerge w:val="restar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hint="eastAsia"/>
                <w:kern w:val="0"/>
                <w:sz w:val="18"/>
                <w:szCs w:val="18"/>
              </w:rPr>
              <w:t>14400m</w:t>
            </w:r>
            <w:r w:rsidRPr="003652A6">
              <w:rPr>
                <w:rFonts w:cs="Times New Roman" w:hint="eastAsia"/>
                <w:kern w:val="0"/>
                <w:sz w:val="18"/>
                <w:szCs w:val="18"/>
                <w:vertAlign w:val="superscript"/>
              </w:rPr>
              <w:t>3</w:t>
            </w:r>
            <w:r w:rsidRPr="003652A6">
              <w:rPr>
                <w:rFonts w:cs="Times New Roman" w:hint="eastAsia"/>
                <w:kern w:val="0"/>
                <w:sz w:val="18"/>
                <w:szCs w:val="18"/>
              </w:rPr>
              <w:t>/a</w:t>
            </w: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hint="eastAsia"/>
                <w:kern w:val="0"/>
                <w:sz w:val="18"/>
                <w:szCs w:val="18"/>
              </w:rPr>
              <w:t>COD</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300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4.32</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150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2.16</w:t>
            </w:r>
          </w:p>
        </w:tc>
        <w:tc>
          <w:tcPr>
            <w:tcW w:w="1004" w:type="pct"/>
            <w:gridSpan w:val="4"/>
            <w:vMerge w:val="restart"/>
            <w:shd w:val="clear" w:color="auto" w:fill="auto"/>
            <w:vAlign w:val="center"/>
          </w:tcPr>
          <w:p w:rsidR="004C0573" w:rsidRPr="003652A6" w:rsidRDefault="004C0573" w:rsidP="00127BD7">
            <w:pPr>
              <w:spacing w:line="0" w:lineRule="atLeast"/>
              <w:ind w:firstLineChars="0" w:firstLine="0"/>
              <w:jc w:val="center"/>
              <w:rPr>
                <w:rFonts w:eastAsia="宋体" w:cs="Times New Roman"/>
                <w:sz w:val="18"/>
                <w:szCs w:val="18"/>
              </w:rPr>
            </w:pPr>
            <w:r w:rsidRPr="003652A6">
              <w:rPr>
                <w:rFonts w:eastAsia="宋体" w:cs="Times New Roman" w:hint="eastAsia"/>
                <w:sz w:val="18"/>
                <w:szCs w:val="18"/>
              </w:rPr>
              <w:t>用于</w:t>
            </w:r>
            <w:r w:rsidR="00127BD7" w:rsidRPr="003652A6">
              <w:rPr>
                <w:rFonts w:eastAsia="宋体" w:cs="Times New Roman" w:hint="eastAsia"/>
                <w:sz w:val="18"/>
                <w:szCs w:val="18"/>
              </w:rPr>
              <w:t>还原渣浇渣</w:t>
            </w:r>
          </w:p>
        </w:tc>
        <w:tc>
          <w:tcPr>
            <w:tcW w:w="232"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连续</w:t>
            </w:r>
          </w:p>
        </w:tc>
        <w:tc>
          <w:tcPr>
            <w:tcW w:w="423" w:type="pct"/>
            <w:vMerge w:val="restart"/>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脱硫废水处理设施</w:t>
            </w: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p>
        </w:tc>
        <w:tc>
          <w:tcPr>
            <w:tcW w:w="438" w:type="pct"/>
            <w:vMerge/>
            <w:shd w:val="clear" w:color="auto" w:fill="auto"/>
            <w:vAlign w:val="center"/>
          </w:tcPr>
          <w:p w:rsidR="004C0573" w:rsidRPr="003652A6" w:rsidRDefault="004C0573" w:rsidP="006B264D">
            <w:pPr>
              <w:spacing w:line="240" w:lineRule="auto"/>
              <w:ind w:firstLineChars="0" w:firstLine="0"/>
              <w:jc w:val="center"/>
              <w:rPr>
                <w:rFonts w:cs="Times New Roman"/>
                <w:kern w:val="0"/>
                <w:sz w:val="21"/>
                <w:szCs w:val="21"/>
              </w:rPr>
            </w:pPr>
          </w:p>
        </w:tc>
        <w:tc>
          <w:tcPr>
            <w:tcW w:w="326" w:type="pct"/>
            <w:shd w:val="clear" w:color="auto" w:fill="auto"/>
            <w:vAlign w:val="center"/>
          </w:tcPr>
          <w:p w:rsidR="004C0573" w:rsidRPr="003652A6" w:rsidRDefault="004C0573" w:rsidP="00AC61D3">
            <w:pPr>
              <w:spacing w:line="240" w:lineRule="auto"/>
              <w:ind w:firstLineChars="0" w:firstLine="0"/>
              <w:jc w:val="center"/>
              <w:rPr>
                <w:rFonts w:cs="Times New Roman"/>
                <w:kern w:val="0"/>
                <w:sz w:val="18"/>
                <w:szCs w:val="18"/>
              </w:rPr>
            </w:pPr>
            <w:r w:rsidRPr="003652A6">
              <w:rPr>
                <w:rFonts w:cs="Times New Roman" w:hint="eastAsia"/>
                <w:kern w:val="0"/>
                <w:sz w:val="18"/>
                <w:szCs w:val="18"/>
              </w:rPr>
              <w:t>SS</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10000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144</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70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1.008</w:t>
            </w:r>
          </w:p>
        </w:tc>
        <w:tc>
          <w:tcPr>
            <w:tcW w:w="1004" w:type="pct"/>
            <w:gridSpan w:val="4"/>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23"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r>
      <w:tr w:rsidR="00ED124A" w:rsidRPr="003652A6" w:rsidTr="004C0573">
        <w:trPr>
          <w:jc w:val="center"/>
        </w:trPr>
        <w:tc>
          <w:tcPr>
            <w:tcW w:w="213" w:type="pct"/>
            <w:vMerge/>
            <w:shd w:val="clear" w:color="auto" w:fill="auto"/>
            <w:vAlign w:val="center"/>
          </w:tcPr>
          <w:p w:rsidR="004C0573" w:rsidRPr="003652A6" w:rsidRDefault="004C0573"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10" w:type="pct"/>
            <w:vMerge/>
            <w:shd w:val="clear" w:color="auto" w:fill="auto"/>
            <w:vAlign w:val="center"/>
          </w:tcPr>
          <w:p w:rsidR="004C0573" w:rsidRPr="003652A6" w:rsidRDefault="004C0573" w:rsidP="005E4CE0">
            <w:pPr>
              <w:spacing w:line="0" w:lineRule="atLeast"/>
              <w:ind w:firstLineChars="0" w:firstLine="0"/>
              <w:jc w:val="center"/>
              <w:rPr>
                <w:rFonts w:cs="Times New Roman"/>
                <w:kern w:val="0"/>
                <w:sz w:val="18"/>
                <w:szCs w:val="18"/>
              </w:rPr>
            </w:pPr>
          </w:p>
        </w:tc>
        <w:tc>
          <w:tcPr>
            <w:tcW w:w="438"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326" w:type="pct"/>
            <w:shd w:val="clear" w:color="auto" w:fill="auto"/>
            <w:vAlign w:val="center"/>
          </w:tcPr>
          <w:p w:rsidR="004C0573" w:rsidRPr="003652A6" w:rsidRDefault="004C0573" w:rsidP="006B264D">
            <w:pPr>
              <w:spacing w:line="240" w:lineRule="auto"/>
              <w:ind w:firstLineChars="0" w:firstLine="0"/>
              <w:jc w:val="center"/>
              <w:rPr>
                <w:rFonts w:cs="Times New Roman"/>
                <w:kern w:val="0"/>
                <w:sz w:val="18"/>
                <w:szCs w:val="18"/>
              </w:rPr>
            </w:pPr>
            <w:r w:rsidRPr="003652A6">
              <w:rPr>
                <w:rFonts w:cs="Times New Roman" w:hint="eastAsia"/>
                <w:kern w:val="0"/>
                <w:sz w:val="18"/>
                <w:szCs w:val="18"/>
              </w:rPr>
              <w:t>硫酸盐</w:t>
            </w:r>
          </w:p>
        </w:tc>
        <w:tc>
          <w:tcPr>
            <w:tcW w:w="458" w:type="pct"/>
            <w:gridSpan w:val="2"/>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4000</w:t>
            </w:r>
          </w:p>
        </w:tc>
        <w:tc>
          <w:tcPr>
            <w:tcW w:w="38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57.6</w:t>
            </w:r>
          </w:p>
        </w:tc>
        <w:tc>
          <w:tcPr>
            <w:tcW w:w="418"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2000</w:t>
            </w:r>
          </w:p>
        </w:tc>
        <w:tc>
          <w:tcPr>
            <w:tcW w:w="422" w:type="pct"/>
            <w:shd w:val="clear" w:color="auto" w:fill="auto"/>
            <w:vAlign w:val="center"/>
          </w:tcPr>
          <w:p w:rsidR="004C0573" w:rsidRPr="003652A6" w:rsidRDefault="004C0573" w:rsidP="00AC61D3">
            <w:pPr>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28.8</w:t>
            </w:r>
          </w:p>
        </w:tc>
        <w:tc>
          <w:tcPr>
            <w:tcW w:w="1004" w:type="pct"/>
            <w:gridSpan w:val="4"/>
            <w:vMerge/>
            <w:shd w:val="clear" w:color="auto" w:fill="auto"/>
            <w:vAlign w:val="center"/>
          </w:tcPr>
          <w:p w:rsidR="004C0573" w:rsidRPr="003652A6" w:rsidRDefault="004C0573" w:rsidP="005E4CE0">
            <w:pPr>
              <w:spacing w:line="0" w:lineRule="atLeast"/>
              <w:ind w:firstLineChars="0" w:firstLine="0"/>
              <w:jc w:val="center"/>
              <w:rPr>
                <w:rFonts w:eastAsia="宋体" w:cs="Times New Roman"/>
                <w:sz w:val="18"/>
                <w:szCs w:val="18"/>
              </w:rPr>
            </w:pPr>
          </w:p>
        </w:tc>
        <w:tc>
          <w:tcPr>
            <w:tcW w:w="232"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c>
          <w:tcPr>
            <w:tcW w:w="423" w:type="pct"/>
            <w:vMerge/>
            <w:shd w:val="clear" w:color="auto" w:fill="auto"/>
            <w:vAlign w:val="center"/>
          </w:tcPr>
          <w:p w:rsidR="004C0573" w:rsidRPr="003652A6" w:rsidRDefault="004C0573" w:rsidP="005E4CE0">
            <w:pPr>
              <w:spacing w:line="0" w:lineRule="atLeast"/>
              <w:ind w:firstLineChars="0" w:firstLine="0"/>
              <w:jc w:val="center"/>
              <w:rPr>
                <w:rFonts w:eastAsia="宋体" w:cs="Times New Roman"/>
                <w:kern w:val="0"/>
                <w:sz w:val="18"/>
                <w:szCs w:val="18"/>
                <w:lang w:val="zh-CN"/>
              </w:rPr>
            </w:pPr>
          </w:p>
        </w:tc>
      </w:tr>
      <w:tr w:rsidR="00ED124A" w:rsidRPr="003652A6" w:rsidTr="004C0573">
        <w:trPr>
          <w:jc w:val="center"/>
        </w:trPr>
        <w:tc>
          <w:tcPr>
            <w:tcW w:w="213" w:type="pct"/>
            <w:vMerge w:val="restart"/>
            <w:shd w:val="clear" w:color="auto" w:fill="auto"/>
            <w:vAlign w:val="center"/>
          </w:tcPr>
          <w:p w:rsidR="006D7126" w:rsidRPr="003652A6" w:rsidRDefault="006D7126" w:rsidP="005E4CE0">
            <w:pPr>
              <w:autoSpaceDE w:val="0"/>
              <w:autoSpaceDN w:val="0"/>
              <w:adjustRightInd w:val="0"/>
              <w:spacing w:line="0" w:lineRule="atLeast"/>
              <w:ind w:firstLineChars="0" w:firstLine="0"/>
              <w:jc w:val="center"/>
              <w:rPr>
                <w:rFonts w:eastAsia="宋体" w:cs="Times New Roman"/>
                <w:sz w:val="18"/>
                <w:szCs w:val="18"/>
              </w:rPr>
            </w:pPr>
            <w:r w:rsidRPr="003652A6">
              <w:rPr>
                <w:rFonts w:eastAsia="宋体" w:cs="Times New Roman"/>
                <w:kern w:val="0"/>
                <w:sz w:val="18"/>
                <w:szCs w:val="18"/>
                <w:lang w:val="zh-CN"/>
              </w:rPr>
              <w:t>固废</w:t>
            </w:r>
          </w:p>
        </w:tc>
        <w:tc>
          <w:tcPr>
            <w:tcW w:w="274" w:type="pct"/>
            <w:shd w:val="clear" w:color="auto" w:fill="auto"/>
            <w:vAlign w:val="center"/>
          </w:tcPr>
          <w:p w:rsidR="006D7126" w:rsidRPr="003652A6" w:rsidRDefault="006D7126" w:rsidP="005E4CE0">
            <w:pPr>
              <w:spacing w:line="0" w:lineRule="atLeast"/>
              <w:ind w:firstLineChars="0" w:firstLine="0"/>
              <w:jc w:val="center"/>
              <w:rPr>
                <w:rFonts w:eastAsia="宋体" w:cs="Times New Roman"/>
                <w:sz w:val="18"/>
                <w:szCs w:val="18"/>
              </w:rPr>
            </w:pPr>
            <w:r w:rsidRPr="003652A6">
              <w:rPr>
                <w:rFonts w:eastAsia="宋体" w:cs="Times New Roman"/>
                <w:kern w:val="0"/>
                <w:sz w:val="18"/>
                <w:szCs w:val="18"/>
                <w:lang w:val="zh-CN"/>
              </w:rPr>
              <w:t>序号</w:t>
            </w:r>
          </w:p>
        </w:tc>
        <w:tc>
          <w:tcPr>
            <w:tcW w:w="1221" w:type="pct"/>
            <w:gridSpan w:val="4"/>
            <w:shd w:val="clear" w:color="auto" w:fill="auto"/>
            <w:vAlign w:val="center"/>
          </w:tcPr>
          <w:p w:rsidR="006D7126" w:rsidRPr="003652A6" w:rsidRDefault="006D7126" w:rsidP="005E4CE0">
            <w:pPr>
              <w:spacing w:line="0" w:lineRule="atLeast"/>
              <w:ind w:firstLineChars="0" w:firstLine="0"/>
              <w:jc w:val="center"/>
              <w:rPr>
                <w:rFonts w:eastAsia="宋体" w:cs="Times New Roman"/>
                <w:sz w:val="18"/>
                <w:szCs w:val="18"/>
              </w:rPr>
            </w:pPr>
            <w:r w:rsidRPr="003652A6">
              <w:rPr>
                <w:rFonts w:eastAsia="宋体" w:cs="Times New Roman"/>
                <w:kern w:val="0"/>
                <w:sz w:val="18"/>
                <w:szCs w:val="18"/>
                <w:lang w:val="zh-CN"/>
              </w:rPr>
              <w:t>污染源名称</w:t>
            </w:r>
          </w:p>
        </w:tc>
        <w:tc>
          <w:tcPr>
            <w:tcW w:w="793" w:type="pct"/>
            <w:gridSpan w:val="2"/>
            <w:shd w:val="clear" w:color="auto" w:fill="auto"/>
            <w:vAlign w:val="center"/>
          </w:tcPr>
          <w:p w:rsidR="006D7126" w:rsidRPr="003652A6" w:rsidRDefault="006D7126" w:rsidP="005E4CE0">
            <w:pPr>
              <w:spacing w:line="0" w:lineRule="atLeast"/>
              <w:ind w:rightChars="-50" w:right="-120" w:firstLineChars="0" w:firstLine="0"/>
              <w:jc w:val="center"/>
              <w:rPr>
                <w:rFonts w:eastAsia="宋体" w:cs="Times New Roman"/>
                <w:sz w:val="18"/>
                <w:szCs w:val="18"/>
              </w:rPr>
            </w:pPr>
            <w:r w:rsidRPr="003652A6">
              <w:rPr>
                <w:rFonts w:eastAsia="宋体" w:cs="Times New Roman"/>
                <w:kern w:val="0"/>
                <w:sz w:val="18"/>
                <w:szCs w:val="18"/>
                <w:lang w:val="zh-CN"/>
              </w:rPr>
              <w:t>产生量</w:t>
            </w:r>
            <w:r w:rsidRPr="003652A6">
              <w:rPr>
                <w:rFonts w:eastAsia="宋体" w:cs="Times New Roman"/>
                <w:sz w:val="18"/>
                <w:szCs w:val="18"/>
              </w:rPr>
              <w:t>t/a</w:t>
            </w:r>
          </w:p>
        </w:tc>
        <w:tc>
          <w:tcPr>
            <w:tcW w:w="1276" w:type="pct"/>
            <w:gridSpan w:val="4"/>
            <w:shd w:val="clear" w:color="auto" w:fill="auto"/>
            <w:vAlign w:val="center"/>
          </w:tcPr>
          <w:p w:rsidR="006D7126" w:rsidRPr="003652A6" w:rsidRDefault="006D7126"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处置情况</w:t>
            </w:r>
          </w:p>
        </w:tc>
        <w:tc>
          <w:tcPr>
            <w:tcW w:w="568" w:type="pct"/>
            <w:gridSpan w:val="2"/>
            <w:shd w:val="clear" w:color="auto" w:fill="auto"/>
            <w:vAlign w:val="center"/>
          </w:tcPr>
          <w:p w:rsidR="006D7126" w:rsidRPr="003652A6" w:rsidRDefault="006D7126"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排放量</w:t>
            </w:r>
            <w:r w:rsidRPr="003652A6">
              <w:rPr>
                <w:rFonts w:eastAsia="宋体" w:cs="Times New Roman"/>
                <w:sz w:val="18"/>
                <w:szCs w:val="18"/>
              </w:rPr>
              <w:t>t/a</w:t>
            </w:r>
          </w:p>
        </w:tc>
        <w:tc>
          <w:tcPr>
            <w:tcW w:w="655" w:type="pct"/>
            <w:gridSpan w:val="2"/>
            <w:shd w:val="clear" w:color="auto" w:fill="auto"/>
            <w:vAlign w:val="center"/>
          </w:tcPr>
          <w:p w:rsidR="006D7126" w:rsidRPr="003652A6" w:rsidRDefault="006D7126"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固废类型</w:t>
            </w:r>
          </w:p>
        </w:tc>
      </w:tr>
      <w:tr w:rsidR="00ED124A" w:rsidRPr="003652A6" w:rsidTr="004C0573">
        <w:trPr>
          <w:jc w:val="center"/>
        </w:trPr>
        <w:tc>
          <w:tcPr>
            <w:tcW w:w="213" w:type="pct"/>
            <w:vMerge/>
            <w:shd w:val="clear" w:color="auto" w:fill="auto"/>
            <w:vAlign w:val="center"/>
          </w:tcPr>
          <w:p w:rsidR="00A46658" w:rsidRPr="003652A6" w:rsidRDefault="00A46658"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S1</w:t>
            </w:r>
          </w:p>
        </w:tc>
        <w:tc>
          <w:tcPr>
            <w:tcW w:w="1221"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还原渣</w:t>
            </w:r>
          </w:p>
        </w:tc>
        <w:tc>
          <w:tcPr>
            <w:tcW w:w="793" w:type="pct"/>
            <w:gridSpan w:val="2"/>
            <w:shd w:val="clear" w:color="auto" w:fill="auto"/>
            <w:vAlign w:val="center"/>
          </w:tcPr>
          <w:p w:rsidR="00A46658" w:rsidRPr="003652A6" w:rsidRDefault="00A46658" w:rsidP="0075292E">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4034</w:t>
            </w:r>
            <w:r w:rsidR="0075292E" w:rsidRPr="003652A6">
              <w:rPr>
                <w:rFonts w:cs="Times New Roman" w:hint="eastAsia"/>
                <w:sz w:val="18"/>
                <w:szCs w:val="18"/>
              </w:rPr>
              <w:t>3</w:t>
            </w:r>
            <w:r w:rsidRPr="003652A6">
              <w:rPr>
                <w:rFonts w:cs="Times New Roman" w:hint="eastAsia"/>
                <w:sz w:val="18"/>
                <w:szCs w:val="18"/>
              </w:rPr>
              <w:t>.43</w:t>
            </w:r>
          </w:p>
        </w:tc>
        <w:tc>
          <w:tcPr>
            <w:tcW w:w="1276"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hint="eastAsia"/>
                <w:sz w:val="18"/>
                <w:szCs w:val="18"/>
              </w:rPr>
              <w:t>外销综合利用，综合利用不畅时送渣场填埋</w:t>
            </w:r>
          </w:p>
        </w:tc>
        <w:tc>
          <w:tcPr>
            <w:tcW w:w="568"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0</w:t>
            </w:r>
          </w:p>
        </w:tc>
        <w:tc>
          <w:tcPr>
            <w:tcW w:w="655"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一般固废</w:t>
            </w:r>
          </w:p>
        </w:tc>
      </w:tr>
      <w:tr w:rsidR="00ED124A" w:rsidRPr="003652A6" w:rsidTr="004C0573">
        <w:trPr>
          <w:jc w:val="center"/>
        </w:trPr>
        <w:tc>
          <w:tcPr>
            <w:tcW w:w="213" w:type="pct"/>
            <w:vMerge/>
            <w:shd w:val="clear" w:color="auto" w:fill="auto"/>
            <w:vAlign w:val="center"/>
          </w:tcPr>
          <w:p w:rsidR="00A46658" w:rsidRPr="003652A6" w:rsidRDefault="00A46658"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S2</w:t>
            </w:r>
          </w:p>
        </w:tc>
        <w:tc>
          <w:tcPr>
            <w:tcW w:w="1221"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石膏</w:t>
            </w:r>
          </w:p>
        </w:tc>
        <w:tc>
          <w:tcPr>
            <w:tcW w:w="793" w:type="pct"/>
            <w:gridSpan w:val="2"/>
            <w:shd w:val="clear" w:color="auto" w:fill="auto"/>
            <w:vAlign w:val="center"/>
          </w:tcPr>
          <w:p w:rsidR="00A46658" w:rsidRPr="003652A6" w:rsidRDefault="004D651B" w:rsidP="006B264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905.2</w:t>
            </w:r>
          </w:p>
        </w:tc>
        <w:tc>
          <w:tcPr>
            <w:tcW w:w="1276"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hint="eastAsia"/>
                <w:sz w:val="18"/>
                <w:szCs w:val="18"/>
              </w:rPr>
              <w:t>外销综合利用，综合利用不畅时送渣场填埋</w:t>
            </w:r>
          </w:p>
        </w:tc>
        <w:tc>
          <w:tcPr>
            <w:tcW w:w="568"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0</w:t>
            </w:r>
          </w:p>
        </w:tc>
        <w:tc>
          <w:tcPr>
            <w:tcW w:w="655"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一般固废</w:t>
            </w:r>
          </w:p>
        </w:tc>
      </w:tr>
      <w:tr w:rsidR="00ED124A" w:rsidRPr="003652A6" w:rsidTr="004C0573">
        <w:trPr>
          <w:jc w:val="center"/>
        </w:trPr>
        <w:tc>
          <w:tcPr>
            <w:tcW w:w="213" w:type="pct"/>
            <w:vMerge/>
            <w:shd w:val="clear" w:color="auto" w:fill="auto"/>
            <w:vAlign w:val="center"/>
          </w:tcPr>
          <w:p w:rsidR="00A46658" w:rsidRPr="003652A6" w:rsidRDefault="00A46658"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274" w:type="pct"/>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S</w:t>
            </w:r>
            <w:r w:rsidRPr="003652A6">
              <w:rPr>
                <w:rFonts w:cs="Times New Roman" w:hint="eastAsia"/>
                <w:sz w:val="18"/>
                <w:szCs w:val="18"/>
              </w:rPr>
              <w:t>3</w:t>
            </w:r>
          </w:p>
        </w:tc>
        <w:tc>
          <w:tcPr>
            <w:tcW w:w="1221"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生活垃圾</w:t>
            </w:r>
          </w:p>
        </w:tc>
        <w:tc>
          <w:tcPr>
            <w:tcW w:w="793" w:type="pct"/>
            <w:gridSpan w:val="2"/>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120</w:t>
            </w:r>
          </w:p>
        </w:tc>
        <w:tc>
          <w:tcPr>
            <w:tcW w:w="1276" w:type="pct"/>
            <w:gridSpan w:val="4"/>
            <w:shd w:val="clear" w:color="auto" w:fill="auto"/>
            <w:vAlign w:val="center"/>
          </w:tcPr>
          <w:p w:rsidR="00A46658" w:rsidRPr="003652A6" w:rsidRDefault="00A46658"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收集后交环卫部门处理</w:t>
            </w:r>
          </w:p>
        </w:tc>
        <w:tc>
          <w:tcPr>
            <w:tcW w:w="568"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0</w:t>
            </w:r>
          </w:p>
        </w:tc>
        <w:tc>
          <w:tcPr>
            <w:tcW w:w="655" w:type="pct"/>
            <w:gridSpan w:val="2"/>
            <w:shd w:val="clear" w:color="auto" w:fill="auto"/>
            <w:vAlign w:val="center"/>
          </w:tcPr>
          <w:p w:rsidR="00A46658" w:rsidRPr="003652A6" w:rsidRDefault="00A46658" w:rsidP="005E4CE0">
            <w:pPr>
              <w:spacing w:line="0" w:lineRule="atLeast"/>
              <w:ind w:firstLineChars="0" w:firstLine="0"/>
              <w:jc w:val="center"/>
              <w:rPr>
                <w:rFonts w:eastAsia="宋体" w:cs="Times New Roman"/>
                <w:sz w:val="18"/>
                <w:szCs w:val="18"/>
              </w:rPr>
            </w:pPr>
            <w:r w:rsidRPr="003652A6">
              <w:rPr>
                <w:rFonts w:eastAsia="宋体" w:cs="Times New Roman"/>
                <w:sz w:val="18"/>
                <w:szCs w:val="18"/>
              </w:rPr>
              <w:t>一般固废</w:t>
            </w:r>
          </w:p>
        </w:tc>
      </w:tr>
      <w:tr w:rsidR="00ED124A" w:rsidRPr="003652A6" w:rsidTr="00A46658">
        <w:trPr>
          <w:jc w:val="center"/>
        </w:trPr>
        <w:tc>
          <w:tcPr>
            <w:tcW w:w="213" w:type="pct"/>
            <w:shd w:val="clear" w:color="auto" w:fill="auto"/>
            <w:vAlign w:val="center"/>
          </w:tcPr>
          <w:p w:rsidR="006D7126" w:rsidRPr="003652A6" w:rsidRDefault="006D7126" w:rsidP="005E4CE0">
            <w:pPr>
              <w:autoSpaceDE w:val="0"/>
              <w:autoSpaceDN w:val="0"/>
              <w:adjustRightInd w:val="0"/>
              <w:spacing w:line="0" w:lineRule="atLeast"/>
              <w:ind w:firstLineChars="0" w:firstLine="0"/>
              <w:jc w:val="center"/>
              <w:rPr>
                <w:rFonts w:eastAsia="宋体" w:cs="Times New Roman"/>
                <w:kern w:val="0"/>
                <w:sz w:val="18"/>
                <w:szCs w:val="18"/>
                <w:lang w:val="zh-CN"/>
              </w:rPr>
            </w:pPr>
          </w:p>
        </w:tc>
        <w:tc>
          <w:tcPr>
            <w:tcW w:w="1495" w:type="pct"/>
            <w:gridSpan w:val="5"/>
            <w:shd w:val="clear" w:color="auto" w:fill="auto"/>
            <w:vAlign w:val="center"/>
          </w:tcPr>
          <w:p w:rsidR="006D7126" w:rsidRPr="003652A6" w:rsidRDefault="006D7126" w:rsidP="005E4CE0">
            <w:pPr>
              <w:autoSpaceDE w:val="0"/>
              <w:autoSpaceDN w:val="0"/>
              <w:adjustRightInd w:val="0"/>
              <w:spacing w:line="0" w:lineRule="atLeast"/>
              <w:ind w:firstLineChars="0" w:firstLine="0"/>
              <w:jc w:val="center"/>
              <w:rPr>
                <w:rFonts w:eastAsia="宋体" w:cs="Times New Roman"/>
                <w:kern w:val="0"/>
                <w:sz w:val="18"/>
                <w:szCs w:val="18"/>
              </w:rPr>
            </w:pPr>
            <w:r w:rsidRPr="003652A6">
              <w:rPr>
                <w:rFonts w:eastAsia="宋体" w:cs="Times New Roman"/>
                <w:sz w:val="18"/>
                <w:szCs w:val="18"/>
              </w:rPr>
              <w:t>合计</w:t>
            </w:r>
          </w:p>
        </w:tc>
        <w:tc>
          <w:tcPr>
            <w:tcW w:w="793" w:type="pct"/>
            <w:gridSpan w:val="2"/>
            <w:shd w:val="clear" w:color="auto" w:fill="auto"/>
            <w:vAlign w:val="center"/>
          </w:tcPr>
          <w:p w:rsidR="006D7126" w:rsidRPr="003652A6" w:rsidRDefault="00A46658"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eastAsia="宋体" w:cs="Times New Roman" w:hint="eastAsia"/>
                <w:kern w:val="0"/>
                <w:sz w:val="18"/>
                <w:szCs w:val="18"/>
                <w:lang w:val="zh-CN"/>
              </w:rPr>
              <w:t>41013.63</w:t>
            </w:r>
          </w:p>
        </w:tc>
        <w:tc>
          <w:tcPr>
            <w:tcW w:w="1276" w:type="pct"/>
            <w:gridSpan w:val="4"/>
            <w:shd w:val="clear" w:color="auto" w:fill="auto"/>
            <w:vAlign w:val="center"/>
          </w:tcPr>
          <w:p w:rsidR="006D7126" w:rsidRPr="003652A6" w:rsidRDefault="006D7126" w:rsidP="005E4CE0">
            <w:pPr>
              <w:autoSpaceDE w:val="0"/>
              <w:autoSpaceDN w:val="0"/>
              <w:adjustRightInd w:val="0"/>
              <w:spacing w:line="0" w:lineRule="atLeast"/>
              <w:ind w:firstLineChars="0" w:firstLine="0"/>
              <w:jc w:val="center"/>
              <w:rPr>
                <w:rFonts w:eastAsia="宋体" w:cs="Times New Roman"/>
                <w:kern w:val="0"/>
                <w:sz w:val="18"/>
                <w:szCs w:val="18"/>
                <w:lang w:val="zh-CN"/>
              </w:rPr>
            </w:pPr>
            <w:r w:rsidRPr="003652A6">
              <w:rPr>
                <w:rFonts w:eastAsia="宋体" w:cs="Times New Roman"/>
                <w:kern w:val="0"/>
                <w:sz w:val="18"/>
                <w:szCs w:val="18"/>
                <w:lang w:val="zh-CN"/>
              </w:rPr>
              <w:t>/</w:t>
            </w:r>
          </w:p>
        </w:tc>
        <w:tc>
          <w:tcPr>
            <w:tcW w:w="568" w:type="pct"/>
            <w:gridSpan w:val="2"/>
            <w:shd w:val="clear" w:color="auto" w:fill="auto"/>
            <w:vAlign w:val="center"/>
          </w:tcPr>
          <w:p w:rsidR="006D7126" w:rsidRPr="003652A6" w:rsidRDefault="006D7126" w:rsidP="005E4CE0">
            <w:pPr>
              <w:spacing w:line="240" w:lineRule="exact"/>
              <w:ind w:firstLineChars="0" w:firstLine="0"/>
              <w:jc w:val="center"/>
              <w:rPr>
                <w:rFonts w:eastAsia="宋体" w:cs="Times New Roman"/>
                <w:sz w:val="18"/>
                <w:szCs w:val="18"/>
              </w:rPr>
            </w:pPr>
            <w:r w:rsidRPr="003652A6">
              <w:rPr>
                <w:rFonts w:eastAsia="宋体" w:cs="Times New Roman"/>
                <w:sz w:val="18"/>
                <w:szCs w:val="18"/>
              </w:rPr>
              <w:t>0</w:t>
            </w:r>
          </w:p>
        </w:tc>
        <w:tc>
          <w:tcPr>
            <w:tcW w:w="655" w:type="pct"/>
            <w:gridSpan w:val="2"/>
            <w:shd w:val="clear" w:color="auto" w:fill="auto"/>
            <w:vAlign w:val="center"/>
          </w:tcPr>
          <w:p w:rsidR="006D7126" w:rsidRPr="003652A6" w:rsidRDefault="006D7126" w:rsidP="005E4CE0">
            <w:pPr>
              <w:spacing w:line="240" w:lineRule="exact"/>
              <w:ind w:firstLineChars="0" w:firstLine="0"/>
              <w:jc w:val="center"/>
              <w:rPr>
                <w:rFonts w:eastAsia="宋体" w:cs="Times New Roman"/>
                <w:sz w:val="18"/>
                <w:szCs w:val="18"/>
              </w:rPr>
            </w:pPr>
            <w:r w:rsidRPr="003652A6">
              <w:rPr>
                <w:rFonts w:eastAsia="宋体" w:cs="Times New Roman"/>
                <w:sz w:val="18"/>
                <w:szCs w:val="18"/>
              </w:rPr>
              <w:t>/</w:t>
            </w:r>
          </w:p>
        </w:tc>
      </w:tr>
    </w:tbl>
    <w:p w:rsidR="006D7126" w:rsidRPr="003652A6" w:rsidRDefault="006D7126" w:rsidP="006D7126">
      <w:pPr>
        <w:spacing w:line="240" w:lineRule="auto"/>
        <w:ind w:firstLineChars="0" w:firstLine="0"/>
        <w:jc w:val="center"/>
        <w:rPr>
          <w:b/>
        </w:rPr>
        <w:sectPr w:rsidR="006D7126" w:rsidRPr="003652A6" w:rsidSect="00C52361">
          <w:pgSz w:w="16838" w:h="11906" w:orient="landscape"/>
          <w:pgMar w:top="1418" w:right="1418" w:bottom="1418" w:left="1418" w:header="851" w:footer="992" w:gutter="0"/>
          <w:cols w:space="425"/>
          <w:docGrid w:type="lines" w:linePitch="326"/>
        </w:sectPr>
      </w:pPr>
    </w:p>
    <w:p w:rsidR="007B7570" w:rsidRPr="003652A6" w:rsidRDefault="007B7570" w:rsidP="007B7570">
      <w:pPr>
        <w:pStyle w:val="2"/>
      </w:pPr>
      <w:bookmarkStart w:id="386" w:name="_Toc492054309"/>
      <w:bookmarkStart w:id="387" w:name="_Toc503101209"/>
      <w:r w:rsidRPr="003652A6">
        <w:rPr>
          <w:rFonts w:hint="eastAsia"/>
        </w:rPr>
        <w:t xml:space="preserve">4.2 </w:t>
      </w:r>
      <w:r w:rsidRPr="003652A6">
        <w:rPr>
          <w:rFonts w:hint="eastAsia"/>
        </w:rPr>
        <w:t>拟建项目拟采取的环境污染防治措施</w:t>
      </w:r>
      <w:bookmarkEnd w:id="386"/>
      <w:bookmarkEnd w:id="387"/>
    </w:p>
    <w:p w:rsidR="007B7570" w:rsidRPr="003652A6" w:rsidRDefault="007B7570" w:rsidP="007B7570">
      <w:pPr>
        <w:pStyle w:val="3"/>
      </w:pPr>
      <w:bookmarkStart w:id="388" w:name="_Toc492054310"/>
      <w:r w:rsidRPr="003652A6">
        <w:rPr>
          <w:rFonts w:hint="eastAsia"/>
        </w:rPr>
        <w:t xml:space="preserve">4.2.1 </w:t>
      </w:r>
      <w:r w:rsidRPr="003652A6">
        <w:rPr>
          <w:rFonts w:hint="eastAsia"/>
        </w:rPr>
        <w:t>废气污染防治措施</w:t>
      </w:r>
      <w:bookmarkEnd w:id="388"/>
    </w:p>
    <w:p w:rsidR="00CC78E9" w:rsidRPr="003652A6" w:rsidRDefault="00CC78E9" w:rsidP="007B7570">
      <w:pPr>
        <w:ind w:firstLine="480"/>
      </w:pPr>
      <w:r w:rsidRPr="003652A6">
        <w:rPr>
          <w:rFonts w:hint="eastAsia"/>
        </w:rPr>
        <w:t>（</w:t>
      </w:r>
      <w:r w:rsidR="00822938" w:rsidRPr="003652A6">
        <w:rPr>
          <w:rFonts w:hint="eastAsia"/>
        </w:rPr>
        <w:t>1</w:t>
      </w:r>
      <w:r w:rsidRPr="003652A6">
        <w:rPr>
          <w:rFonts w:hint="eastAsia"/>
        </w:rPr>
        <w:t>）配料工段</w:t>
      </w:r>
    </w:p>
    <w:p w:rsidR="00CC78E9" w:rsidRPr="003652A6" w:rsidRDefault="00CC78E9" w:rsidP="00CC78E9">
      <w:pPr>
        <w:ind w:firstLine="480"/>
        <w:rPr>
          <w:szCs w:val="21"/>
        </w:rPr>
      </w:pPr>
      <w:r w:rsidRPr="003652A6">
        <w:t>配料过程粉尘产生浓度约</w:t>
      </w:r>
      <w:r w:rsidRPr="003652A6">
        <w:rPr>
          <w:rFonts w:hint="eastAsia"/>
        </w:rPr>
        <w:t>6714</w:t>
      </w:r>
      <w:r w:rsidRPr="003652A6">
        <w:t>mg/m</w:t>
      </w:r>
      <w:r w:rsidRPr="003652A6">
        <w:rPr>
          <w:vertAlign w:val="superscript"/>
        </w:rPr>
        <w:t>3</w:t>
      </w:r>
      <w:r w:rsidRPr="003652A6">
        <w:t>，废气量约</w:t>
      </w:r>
      <w:r w:rsidRPr="003652A6">
        <w:rPr>
          <w:rFonts w:hint="eastAsia"/>
        </w:rPr>
        <w:t>2100</w:t>
      </w:r>
      <w:r w:rsidRPr="003652A6">
        <w:t>m</w:t>
      </w:r>
      <w:r w:rsidRPr="003652A6">
        <w:rPr>
          <w:vertAlign w:val="superscript"/>
        </w:rPr>
        <w:t>3</w:t>
      </w:r>
      <w:r w:rsidRPr="003652A6">
        <w:t>/h</w:t>
      </w:r>
      <w:r w:rsidRPr="003652A6">
        <w:t>，采用布袋除尘器，除尘效率</w:t>
      </w:r>
      <w:r w:rsidRPr="003652A6">
        <w:t>99%</w:t>
      </w:r>
      <w:r w:rsidRPr="003652A6">
        <w:t>，排放浓度</w:t>
      </w:r>
      <w:r w:rsidRPr="003652A6">
        <w:rPr>
          <w:rFonts w:hint="eastAsia"/>
        </w:rPr>
        <w:t>67.14</w:t>
      </w:r>
      <w:r w:rsidRPr="003652A6">
        <w:t>mg/m</w:t>
      </w:r>
      <w:r w:rsidRPr="003652A6">
        <w:rPr>
          <w:vertAlign w:val="superscript"/>
        </w:rPr>
        <w:t>3</w:t>
      </w:r>
      <w:r w:rsidRPr="003652A6">
        <w:t>，</w:t>
      </w:r>
      <w:r w:rsidRPr="003652A6">
        <w:rPr>
          <w:rFonts w:hint="eastAsia"/>
        </w:rPr>
        <w:t>排气筒高度</w:t>
      </w:r>
      <w:r w:rsidRPr="003652A6">
        <w:rPr>
          <w:rFonts w:hint="eastAsia"/>
        </w:rPr>
        <w:t>15m</w:t>
      </w:r>
      <w:r w:rsidRPr="003652A6">
        <w:rPr>
          <w:rFonts w:hint="eastAsia"/>
        </w:rPr>
        <w:t>，</w:t>
      </w:r>
      <w:r w:rsidRPr="003652A6">
        <w:t>满足《</w:t>
      </w:r>
      <w:r w:rsidRPr="003652A6">
        <w:rPr>
          <w:rFonts w:hint="eastAsia"/>
        </w:rPr>
        <w:t>大气污染物综合排放标准</w:t>
      </w:r>
      <w:r w:rsidRPr="003652A6">
        <w:t>》（</w:t>
      </w:r>
      <w:r w:rsidRPr="003652A6">
        <w:t>GB</w:t>
      </w:r>
      <w:r w:rsidRPr="003652A6">
        <w:rPr>
          <w:rFonts w:hint="eastAsia"/>
        </w:rPr>
        <w:t>16297-1996</w:t>
      </w:r>
      <w:r w:rsidRPr="003652A6">
        <w:t>）中</w:t>
      </w:r>
      <w:r w:rsidRPr="003652A6">
        <w:rPr>
          <w:szCs w:val="21"/>
        </w:rPr>
        <w:t>粉尘排放浓度</w:t>
      </w:r>
      <w:r w:rsidRPr="003652A6">
        <w:rPr>
          <w:rFonts w:hint="eastAsia"/>
          <w:szCs w:val="21"/>
        </w:rPr>
        <w:t>120</w:t>
      </w:r>
      <w:r w:rsidRPr="003652A6">
        <w:rPr>
          <w:szCs w:val="21"/>
        </w:rPr>
        <w:t>mg/m</w:t>
      </w:r>
      <w:r w:rsidRPr="003652A6">
        <w:rPr>
          <w:szCs w:val="21"/>
          <w:vertAlign w:val="superscript"/>
        </w:rPr>
        <w:t>3</w:t>
      </w:r>
      <w:r w:rsidRPr="003652A6">
        <w:rPr>
          <w:szCs w:val="21"/>
        </w:rPr>
        <w:t>的要求</w:t>
      </w:r>
      <w:r w:rsidRPr="003652A6">
        <w:rPr>
          <w:rFonts w:hint="eastAsia"/>
          <w:szCs w:val="21"/>
        </w:rPr>
        <w:t>。</w:t>
      </w:r>
    </w:p>
    <w:p w:rsidR="00082A2D" w:rsidRPr="003652A6" w:rsidRDefault="00082A2D" w:rsidP="00082A2D">
      <w:pPr>
        <w:ind w:firstLine="480"/>
      </w:pPr>
      <w:r w:rsidRPr="003652A6">
        <w:rPr>
          <w:rFonts w:hint="eastAsia"/>
        </w:rPr>
        <w:t>（</w:t>
      </w:r>
      <w:r w:rsidRPr="003652A6">
        <w:rPr>
          <w:rFonts w:hint="eastAsia"/>
        </w:rPr>
        <w:t>2</w:t>
      </w:r>
      <w:r w:rsidRPr="003652A6">
        <w:rPr>
          <w:rFonts w:hint="eastAsia"/>
        </w:rPr>
        <w:t>）还原工段</w:t>
      </w:r>
    </w:p>
    <w:p w:rsidR="00082A2D" w:rsidRPr="003652A6" w:rsidRDefault="00082A2D" w:rsidP="00082A2D">
      <w:pPr>
        <w:ind w:firstLine="480"/>
        <w:rPr>
          <w:szCs w:val="21"/>
        </w:rPr>
      </w:pPr>
      <w:r w:rsidRPr="003652A6">
        <w:rPr>
          <w:rFonts w:hint="eastAsia"/>
        </w:rPr>
        <w:t>还原工段的扒渣粉尘产生浓度为</w:t>
      </w:r>
      <w:r w:rsidRPr="003652A6">
        <w:rPr>
          <w:rFonts w:hint="eastAsia"/>
        </w:rPr>
        <w:t>2522mg/m</w:t>
      </w:r>
      <w:r w:rsidRPr="003652A6">
        <w:rPr>
          <w:rFonts w:hint="eastAsia"/>
          <w:vertAlign w:val="superscript"/>
        </w:rPr>
        <w:t>3</w:t>
      </w:r>
      <w:r w:rsidRPr="003652A6">
        <w:rPr>
          <w:rFonts w:hint="eastAsia"/>
        </w:rPr>
        <w:t>，采用布袋除尘器，除尘效率</w:t>
      </w:r>
      <w:r w:rsidRPr="003652A6">
        <w:rPr>
          <w:rFonts w:hint="eastAsia"/>
        </w:rPr>
        <w:t>99%</w:t>
      </w:r>
      <w:r w:rsidRPr="003652A6">
        <w:rPr>
          <w:rFonts w:hint="eastAsia"/>
        </w:rPr>
        <w:t>，排放浓度</w:t>
      </w:r>
      <w:r w:rsidRPr="003652A6">
        <w:rPr>
          <w:rFonts w:hint="eastAsia"/>
        </w:rPr>
        <w:t>25.22mg/m</w:t>
      </w:r>
      <w:r w:rsidRPr="003652A6">
        <w:rPr>
          <w:rFonts w:hint="eastAsia"/>
          <w:vertAlign w:val="superscript"/>
        </w:rPr>
        <w:t>3</w:t>
      </w:r>
      <w:r w:rsidRPr="003652A6">
        <w:rPr>
          <w:rFonts w:hint="eastAsia"/>
        </w:rPr>
        <w:t>。满足</w:t>
      </w:r>
      <w:r w:rsidRPr="003652A6">
        <w:t>《</w:t>
      </w:r>
      <w:r w:rsidRPr="003652A6">
        <w:rPr>
          <w:rFonts w:hint="eastAsia"/>
        </w:rPr>
        <w:t>大气污染物综合排放标准</w:t>
      </w:r>
      <w:r w:rsidRPr="003652A6">
        <w:t>》（</w:t>
      </w:r>
      <w:r w:rsidRPr="003652A6">
        <w:t>GB</w:t>
      </w:r>
      <w:r w:rsidRPr="003652A6">
        <w:rPr>
          <w:rFonts w:hint="eastAsia"/>
        </w:rPr>
        <w:t>16297-1996</w:t>
      </w:r>
      <w:r w:rsidRPr="003652A6">
        <w:t>）中</w:t>
      </w:r>
      <w:r w:rsidRPr="003652A6">
        <w:rPr>
          <w:szCs w:val="21"/>
        </w:rPr>
        <w:t>粉尘排放浓度</w:t>
      </w:r>
      <w:r w:rsidRPr="003652A6">
        <w:rPr>
          <w:rFonts w:hint="eastAsia"/>
          <w:szCs w:val="21"/>
        </w:rPr>
        <w:t>120</w:t>
      </w:r>
      <w:r w:rsidRPr="003652A6">
        <w:rPr>
          <w:szCs w:val="21"/>
        </w:rPr>
        <w:t>mg/m</w:t>
      </w:r>
      <w:r w:rsidRPr="003652A6">
        <w:rPr>
          <w:szCs w:val="21"/>
          <w:vertAlign w:val="superscript"/>
        </w:rPr>
        <w:t>3</w:t>
      </w:r>
      <w:r w:rsidRPr="003652A6">
        <w:rPr>
          <w:szCs w:val="21"/>
        </w:rPr>
        <w:t>的要求</w:t>
      </w:r>
      <w:r w:rsidRPr="003652A6">
        <w:rPr>
          <w:rFonts w:hint="eastAsia"/>
          <w:szCs w:val="21"/>
        </w:rPr>
        <w:t>。</w:t>
      </w:r>
    </w:p>
    <w:p w:rsidR="00CC78E9" w:rsidRPr="003652A6" w:rsidRDefault="00CC78E9" w:rsidP="00082A2D">
      <w:pPr>
        <w:ind w:firstLine="480"/>
      </w:pPr>
      <w:r w:rsidRPr="003652A6">
        <w:rPr>
          <w:rFonts w:hint="eastAsia"/>
        </w:rPr>
        <w:t>（</w:t>
      </w:r>
      <w:r w:rsidR="00082A2D" w:rsidRPr="003652A6">
        <w:rPr>
          <w:rFonts w:hint="eastAsia"/>
        </w:rPr>
        <w:t>3</w:t>
      </w:r>
      <w:r w:rsidRPr="003652A6">
        <w:rPr>
          <w:rFonts w:hint="eastAsia"/>
        </w:rPr>
        <w:t>）</w:t>
      </w:r>
      <w:r w:rsidR="00822938" w:rsidRPr="003652A6">
        <w:rPr>
          <w:rFonts w:hint="eastAsia"/>
        </w:rPr>
        <w:t>脱硫</w:t>
      </w:r>
      <w:r w:rsidRPr="003652A6">
        <w:rPr>
          <w:rFonts w:hint="eastAsia"/>
        </w:rPr>
        <w:t>工段</w:t>
      </w:r>
    </w:p>
    <w:p w:rsidR="00CC78E9" w:rsidRPr="003652A6" w:rsidRDefault="00822938" w:rsidP="00082A2D">
      <w:pPr>
        <w:ind w:firstLine="480"/>
      </w:pPr>
      <w:r w:rsidRPr="003652A6">
        <w:rPr>
          <w:rFonts w:hint="eastAsia"/>
        </w:rPr>
        <w:t>脱硫</w:t>
      </w:r>
      <w:r w:rsidR="00CC78E9" w:rsidRPr="003652A6">
        <w:rPr>
          <w:rFonts w:hint="eastAsia"/>
        </w:rPr>
        <w:t>工段</w:t>
      </w:r>
      <w:r w:rsidR="00CC78E9" w:rsidRPr="003652A6">
        <w:rPr>
          <w:rFonts w:hint="eastAsia"/>
        </w:rPr>
        <w:t>SO</w:t>
      </w:r>
      <w:r w:rsidR="00CC78E9" w:rsidRPr="003652A6">
        <w:rPr>
          <w:rFonts w:hint="eastAsia"/>
          <w:vertAlign w:val="subscript"/>
        </w:rPr>
        <w:t>2</w:t>
      </w:r>
      <w:r w:rsidR="00CC78E9" w:rsidRPr="003652A6">
        <w:rPr>
          <w:rFonts w:hint="eastAsia"/>
        </w:rPr>
        <w:t>产生浓度为</w:t>
      </w:r>
      <w:r w:rsidR="00DF0EB9" w:rsidRPr="003652A6">
        <w:rPr>
          <w:rFonts w:hint="eastAsia"/>
        </w:rPr>
        <w:t>532.787</w:t>
      </w:r>
      <w:r w:rsidR="00CC78E9" w:rsidRPr="003652A6">
        <w:rPr>
          <w:rFonts w:hint="eastAsia"/>
        </w:rPr>
        <w:t>mg/m</w:t>
      </w:r>
      <w:r w:rsidR="00CC78E9" w:rsidRPr="003652A6">
        <w:rPr>
          <w:rFonts w:hint="eastAsia"/>
          <w:vertAlign w:val="superscript"/>
        </w:rPr>
        <w:t>3</w:t>
      </w:r>
      <w:r w:rsidR="00CC78E9" w:rsidRPr="003652A6">
        <w:rPr>
          <w:rFonts w:hint="eastAsia"/>
        </w:rPr>
        <w:t>，</w:t>
      </w:r>
      <w:r w:rsidR="00876FAA" w:rsidRPr="003652A6">
        <w:rPr>
          <w:rFonts w:hint="eastAsia"/>
        </w:rPr>
        <w:t>烟尘产生浓度为</w:t>
      </w:r>
      <w:r w:rsidRPr="003652A6">
        <w:rPr>
          <w:rFonts w:hint="eastAsia"/>
        </w:rPr>
        <w:t>30.454</w:t>
      </w:r>
      <w:r w:rsidR="00876FAA" w:rsidRPr="003652A6">
        <w:rPr>
          <w:rFonts w:hint="eastAsia"/>
        </w:rPr>
        <w:t>mg/m</w:t>
      </w:r>
      <w:r w:rsidR="00876FAA" w:rsidRPr="003652A6">
        <w:rPr>
          <w:rFonts w:hint="eastAsia"/>
          <w:vertAlign w:val="superscript"/>
        </w:rPr>
        <w:t>3</w:t>
      </w:r>
      <w:r w:rsidR="00876FAA" w:rsidRPr="003652A6">
        <w:rPr>
          <w:rFonts w:hint="eastAsia"/>
        </w:rPr>
        <w:t>，</w:t>
      </w:r>
      <w:r w:rsidR="00CC78E9" w:rsidRPr="003652A6">
        <w:rPr>
          <w:rFonts w:hint="eastAsia"/>
        </w:rPr>
        <w:t>建设单位拟采取石灰</w:t>
      </w:r>
      <w:r w:rsidR="00CC78E9" w:rsidRPr="003652A6">
        <w:rPr>
          <w:rFonts w:hint="eastAsia"/>
        </w:rPr>
        <w:t>-</w:t>
      </w:r>
      <w:r w:rsidR="00CC78E9" w:rsidRPr="003652A6">
        <w:rPr>
          <w:rFonts w:hint="eastAsia"/>
        </w:rPr>
        <w:t>石膏湿法脱硫，脱硫效率为</w:t>
      </w:r>
      <w:r w:rsidR="00CC78E9" w:rsidRPr="003652A6">
        <w:rPr>
          <w:rFonts w:hint="eastAsia"/>
        </w:rPr>
        <w:t>93%</w:t>
      </w:r>
      <w:r w:rsidR="00CC78E9" w:rsidRPr="003652A6">
        <w:rPr>
          <w:rFonts w:hint="eastAsia"/>
        </w:rPr>
        <w:t>，</w:t>
      </w:r>
      <w:r w:rsidR="00876FAA" w:rsidRPr="003652A6">
        <w:rPr>
          <w:rFonts w:hint="eastAsia"/>
        </w:rPr>
        <w:t>除尘效率为</w:t>
      </w:r>
      <w:r w:rsidR="00876FAA" w:rsidRPr="003652A6">
        <w:rPr>
          <w:rFonts w:hint="eastAsia"/>
        </w:rPr>
        <w:t>50%</w:t>
      </w:r>
      <w:r w:rsidR="00876FAA" w:rsidRPr="003652A6">
        <w:rPr>
          <w:rFonts w:hint="eastAsia"/>
        </w:rPr>
        <w:t>，</w:t>
      </w:r>
      <w:r w:rsidR="00876FAA" w:rsidRPr="003652A6">
        <w:rPr>
          <w:rFonts w:hint="eastAsia"/>
        </w:rPr>
        <w:t>SO</w:t>
      </w:r>
      <w:r w:rsidR="00876FAA" w:rsidRPr="003652A6">
        <w:rPr>
          <w:rFonts w:hint="eastAsia"/>
          <w:vertAlign w:val="subscript"/>
        </w:rPr>
        <w:t>2</w:t>
      </w:r>
      <w:r w:rsidR="00CC78E9" w:rsidRPr="003652A6">
        <w:rPr>
          <w:rFonts w:hint="eastAsia"/>
        </w:rPr>
        <w:t>排放浓度为</w:t>
      </w:r>
      <w:r w:rsidR="00DF0EB9" w:rsidRPr="003652A6">
        <w:rPr>
          <w:rFonts w:hint="eastAsia"/>
        </w:rPr>
        <w:t>37.295</w:t>
      </w:r>
      <w:r w:rsidR="00CC78E9" w:rsidRPr="003652A6">
        <w:rPr>
          <w:rFonts w:hint="eastAsia"/>
        </w:rPr>
        <w:t>mg/m</w:t>
      </w:r>
      <w:r w:rsidR="00CC78E9" w:rsidRPr="003652A6">
        <w:rPr>
          <w:rFonts w:hint="eastAsia"/>
          <w:vertAlign w:val="superscript"/>
        </w:rPr>
        <w:t>3</w:t>
      </w:r>
      <w:r w:rsidR="00876FAA" w:rsidRPr="003652A6">
        <w:rPr>
          <w:rFonts w:hint="eastAsia"/>
        </w:rPr>
        <w:t>，烟尘排放浓度为</w:t>
      </w:r>
      <w:r w:rsidR="00082A2D" w:rsidRPr="003652A6">
        <w:rPr>
          <w:rFonts w:hint="eastAsia"/>
        </w:rPr>
        <w:t>15.227mg/m</w:t>
      </w:r>
      <w:r w:rsidR="00082A2D" w:rsidRPr="003652A6">
        <w:rPr>
          <w:rFonts w:hint="eastAsia"/>
          <w:vertAlign w:val="superscript"/>
        </w:rPr>
        <w:t>3</w:t>
      </w:r>
      <w:r w:rsidR="00876FAA" w:rsidRPr="003652A6">
        <w:rPr>
          <w:rFonts w:hint="eastAsia"/>
        </w:rPr>
        <w:t>，</w:t>
      </w:r>
      <w:r w:rsidR="00CC78E9" w:rsidRPr="003652A6">
        <w:rPr>
          <w:rFonts w:hint="eastAsia"/>
        </w:rPr>
        <w:t>满足《</w:t>
      </w:r>
      <w:r w:rsidR="00082A2D" w:rsidRPr="003652A6">
        <w:rPr>
          <w:rFonts w:hint="eastAsia"/>
        </w:rPr>
        <w:t>无机化学工业污染物排放标准</w:t>
      </w:r>
      <w:r w:rsidR="00CC78E9" w:rsidRPr="003652A6">
        <w:rPr>
          <w:rFonts w:hint="eastAsia"/>
        </w:rPr>
        <w:t>》（</w:t>
      </w:r>
      <w:r w:rsidR="00CC78E9" w:rsidRPr="003652A6">
        <w:rPr>
          <w:rFonts w:hint="eastAsia"/>
        </w:rPr>
        <w:t>GB</w:t>
      </w:r>
      <w:r w:rsidR="00082A2D" w:rsidRPr="003652A6">
        <w:rPr>
          <w:rFonts w:hint="eastAsia"/>
        </w:rPr>
        <w:t>31573</w:t>
      </w:r>
      <w:r w:rsidR="00CC78E9" w:rsidRPr="003652A6">
        <w:rPr>
          <w:rFonts w:hint="eastAsia"/>
        </w:rPr>
        <w:t>-</w:t>
      </w:r>
      <w:r w:rsidR="00082A2D" w:rsidRPr="003652A6">
        <w:rPr>
          <w:rFonts w:hint="eastAsia"/>
        </w:rPr>
        <w:t>2015</w:t>
      </w:r>
      <w:r w:rsidR="00CC78E9" w:rsidRPr="003652A6">
        <w:rPr>
          <w:rFonts w:hint="eastAsia"/>
        </w:rPr>
        <w:t>）</w:t>
      </w:r>
      <w:r w:rsidR="00082A2D" w:rsidRPr="003652A6">
        <w:rPr>
          <w:rFonts w:hint="eastAsia"/>
        </w:rPr>
        <w:t>中</w:t>
      </w:r>
      <w:r w:rsidR="00082A2D" w:rsidRPr="003652A6">
        <w:rPr>
          <w:rFonts w:hint="eastAsia"/>
        </w:rPr>
        <w:t>SO</w:t>
      </w:r>
      <w:r w:rsidR="00082A2D" w:rsidRPr="003652A6">
        <w:rPr>
          <w:rFonts w:hint="eastAsia"/>
          <w:vertAlign w:val="subscript"/>
        </w:rPr>
        <w:t>2</w:t>
      </w:r>
      <w:r w:rsidR="00082A2D" w:rsidRPr="003652A6">
        <w:rPr>
          <w:rFonts w:hint="eastAsia"/>
        </w:rPr>
        <w:t>排放浓度</w:t>
      </w:r>
      <w:r w:rsidR="00082A2D" w:rsidRPr="003652A6">
        <w:rPr>
          <w:rFonts w:hint="eastAsia"/>
        </w:rPr>
        <w:t>100mg/m</w:t>
      </w:r>
      <w:r w:rsidR="00082A2D" w:rsidRPr="003652A6">
        <w:rPr>
          <w:szCs w:val="21"/>
          <w:vertAlign w:val="superscript"/>
        </w:rPr>
        <w:t>3</w:t>
      </w:r>
      <w:r w:rsidR="00082A2D" w:rsidRPr="003652A6">
        <w:rPr>
          <w:rFonts w:hint="eastAsia"/>
        </w:rPr>
        <w:t>，</w:t>
      </w:r>
      <w:r w:rsidR="00082A2D" w:rsidRPr="003652A6">
        <w:rPr>
          <w:szCs w:val="21"/>
        </w:rPr>
        <w:t>粉尘排放浓度</w:t>
      </w:r>
      <w:r w:rsidR="00082A2D" w:rsidRPr="003652A6">
        <w:rPr>
          <w:rFonts w:hint="eastAsia"/>
          <w:szCs w:val="21"/>
        </w:rPr>
        <w:t>30</w:t>
      </w:r>
      <w:r w:rsidR="00082A2D" w:rsidRPr="003652A6">
        <w:rPr>
          <w:szCs w:val="21"/>
        </w:rPr>
        <w:t>mg/m</w:t>
      </w:r>
      <w:r w:rsidR="00082A2D" w:rsidRPr="003652A6">
        <w:rPr>
          <w:szCs w:val="21"/>
          <w:vertAlign w:val="superscript"/>
        </w:rPr>
        <w:t>3</w:t>
      </w:r>
      <w:r w:rsidR="00082A2D" w:rsidRPr="003652A6">
        <w:rPr>
          <w:szCs w:val="21"/>
        </w:rPr>
        <w:t>的要求</w:t>
      </w:r>
      <w:r w:rsidR="00CC78E9" w:rsidRPr="003652A6">
        <w:rPr>
          <w:rFonts w:hint="eastAsia"/>
        </w:rPr>
        <w:t>。</w:t>
      </w:r>
    </w:p>
    <w:p w:rsidR="00730961" w:rsidRPr="003652A6" w:rsidRDefault="00730961" w:rsidP="00730961">
      <w:pPr>
        <w:pStyle w:val="3"/>
      </w:pPr>
      <w:bookmarkStart w:id="389" w:name="_Toc492054311"/>
      <w:r w:rsidRPr="003652A6">
        <w:rPr>
          <w:rFonts w:hint="eastAsia"/>
        </w:rPr>
        <w:t xml:space="preserve">4.2.2 </w:t>
      </w:r>
      <w:r w:rsidRPr="003652A6">
        <w:rPr>
          <w:rFonts w:hint="eastAsia"/>
        </w:rPr>
        <w:t>水污染防治措施</w:t>
      </w:r>
      <w:bookmarkEnd w:id="389"/>
      <w:r w:rsidRPr="003652A6">
        <w:rPr>
          <w:rFonts w:hint="eastAsia"/>
        </w:rPr>
        <w:t xml:space="preserve"> </w:t>
      </w:r>
    </w:p>
    <w:p w:rsidR="00730961" w:rsidRPr="003652A6" w:rsidRDefault="00730961" w:rsidP="00730961">
      <w:pPr>
        <w:ind w:firstLine="480"/>
      </w:pPr>
      <w:r w:rsidRPr="003652A6">
        <w:t>（</w:t>
      </w:r>
      <w:r w:rsidRPr="003652A6">
        <w:t>1</w:t>
      </w:r>
      <w:r w:rsidRPr="003652A6">
        <w:t>）循环冷却水</w:t>
      </w:r>
      <w:r w:rsidR="000C34B3" w:rsidRPr="003652A6">
        <w:rPr>
          <w:rFonts w:hint="eastAsia"/>
        </w:rPr>
        <w:t>（</w:t>
      </w:r>
      <w:r w:rsidR="000C34B3" w:rsidRPr="003652A6">
        <w:rPr>
          <w:rFonts w:hint="eastAsia"/>
        </w:rPr>
        <w:t>W1</w:t>
      </w:r>
      <w:r w:rsidR="000C34B3" w:rsidRPr="003652A6">
        <w:rPr>
          <w:rFonts w:hint="eastAsia"/>
        </w:rPr>
        <w:t>）</w:t>
      </w:r>
    </w:p>
    <w:p w:rsidR="00730961" w:rsidRPr="003652A6" w:rsidRDefault="00730961" w:rsidP="00730961">
      <w:pPr>
        <w:ind w:firstLine="480"/>
      </w:pPr>
      <w:r w:rsidRPr="003652A6">
        <w:t>本项目</w:t>
      </w:r>
      <w:r w:rsidRPr="003652A6">
        <w:rPr>
          <w:rFonts w:hint="eastAsia"/>
        </w:rPr>
        <w:t>煅烧</w:t>
      </w:r>
      <w:r w:rsidRPr="003652A6">
        <w:t>炉、</w:t>
      </w:r>
      <w:r w:rsidRPr="003652A6">
        <w:rPr>
          <w:rFonts w:hint="eastAsia"/>
        </w:rPr>
        <w:t>还原炉</w:t>
      </w:r>
      <w:r w:rsidRPr="003652A6">
        <w:t>等的循环冷却系统有循环冷却水排放，</w:t>
      </w:r>
      <w:r w:rsidRPr="003652A6">
        <w:t>pH</w:t>
      </w:r>
      <w:r w:rsidRPr="003652A6">
        <w:t>值</w:t>
      </w:r>
      <w:r w:rsidR="006C4520" w:rsidRPr="003652A6">
        <w:rPr>
          <w:rFonts w:hint="eastAsia"/>
        </w:rPr>
        <w:t>6.5</w:t>
      </w:r>
      <w:r w:rsidRPr="003652A6">
        <w:t>~7.</w:t>
      </w:r>
      <w:r w:rsidR="006C4520" w:rsidRPr="003652A6">
        <w:rPr>
          <w:rFonts w:hint="eastAsia"/>
        </w:rPr>
        <w:t>5</w:t>
      </w:r>
      <w:r w:rsidRPr="003652A6">
        <w:t>，</w:t>
      </w:r>
      <w:r w:rsidRPr="003652A6">
        <w:t>COD</w:t>
      </w:r>
      <w:r w:rsidRPr="003652A6">
        <w:t>为</w:t>
      </w:r>
      <w:r w:rsidR="004C0573" w:rsidRPr="003652A6">
        <w:rPr>
          <w:rFonts w:hint="eastAsia"/>
        </w:rPr>
        <w:t>40</w:t>
      </w:r>
      <w:r w:rsidRPr="003652A6">
        <w:t>mg/L</w:t>
      </w:r>
      <w:r w:rsidRPr="003652A6">
        <w:t>，污染物含量低，回用于</w:t>
      </w:r>
      <w:r w:rsidR="00127BD7" w:rsidRPr="003652A6">
        <w:rPr>
          <w:rFonts w:hint="eastAsia"/>
        </w:rPr>
        <w:t>脱硫塔补水</w:t>
      </w:r>
      <w:r w:rsidRPr="003652A6">
        <w:t>。</w:t>
      </w:r>
    </w:p>
    <w:p w:rsidR="00730961" w:rsidRPr="003652A6" w:rsidRDefault="00730961" w:rsidP="00730961">
      <w:pPr>
        <w:ind w:firstLine="480"/>
      </w:pPr>
      <w:r w:rsidRPr="003652A6">
        <w:t>（</w:t>
      </w:r>
      <w:r w:rsidRPr="003652A6">
        <w:t>2</w:t>
      </w:r>
      <w:r w:rsidRPr="003652A6">
        <w:t>）生活污水</w:t>
      </w:r>
      <w:r w:rsidR="000C34B3" w:rsidRPr="003652A6">
        <w:rPr>
          <w:rFonts w:hint="eastAsia"/>
        </w:rPr>
        <w:t>（</w:t>
      </w:r>
      <w:r w:rsidR="000C34B3" w:rsidRPr="003652A6">
        <w:rPr>
          <w:rFonts w:hint="eastAsia"/>
        </w:rPr>
        <w:t>W2</w:t>
      </w:r>
      <w:r w:rsidR="000C34B3" w:rsidRPr="003652A6">
        <w:rPr>
          <w:rFonts w:hint="eastAsia"/>
        </w:rPr>
        <w:t>）</w:t>
      </w:r>
    </w:p>
    <w:p w:rsidR="00730961" w:rsidRPr="003652A6" w:rsidRDefault="00730961" w:rsidP="00730961">
      <w:pPr>
        <w:ind w:firstLine="500"/>
      </w:pPr>
      <w:r w:rsidRPr="003652A6">
        <w:rPr>
          <w:spacing w:val="5"/>
          <w:szCs w:val="25"/>
        </w:rPr>
        <w:t>生活污水</w:t>
      </w:r>
      <w:r w:rsidRPr="003652A6">
        <w:t>主要污染物为</w:t>
      </w:r>
      <w:r w:rsidRPr="003652A6">
        <w:t>COD</w:t>
      </w:r>
      <w:r w:rsidRPr="003652A6">
        <w:t>、</w:t>
      </w:r>
      <w:r w:rsidRPr="003652A6">
        <w:t>BOD</w:t>
      </w:r>
      <w:r w:rsidRPr="003652A6">
        <w:rPr>
          <w:vertAlign w:val="subscript"/>
        </w:rPr>
        <w:t>5</w:t>
      </w:r>
      <w:r w:rsidRPr="003652A6">
        <w:t>、氨氮、悬浮物等</w:t>
      </w:r>
      <w:r w:rsidRPr="003652A6">
        <w:rPr>
          <w:spacing w:val="5"/>
          <w:szCs w:val="25"/>
        </w:rPr>
        <w:t>，</w:t>
      </w:r>
      <w:r w:rsidR="005F7EC9" w:rsidRPr="003652A6">
        <w:rPr>
          <w:rFonts w:hint="eastAsia"/>
          <w:spacing w:val="5"/>
          <w:szCs w:val="25"/>
        </w:rPr>
        <w:t>废水通过现有</w:t>
      </w:r>
      <w:r w:rsidRPr="003652A6">
        <w:rPr>
          <w:spacing w:val="5"/>
          <w:szCs w:val="25"/>
        </w:rPr>
        <w:t>生活污水处理站</w:t>
      </w:r>
      <w:r w:rsidR="005F7EC9" w:rsidRPr="003652A6">
        <w:rPr>
          <w:rFonts w:hint="eastAsia"/>
          <w:spacing w:val="5"/>
          <w:szCs w:val="25"/>
        </w:rPr>
        <w:t>处理后</w:t>
      </w:r>
      <w:r w:rsidRPr="003652A6">
        <w:t>用于</w:t>
      </w:r>
      <w:r w:rsidRPr="003652A6">
        <w:rPr>
          <w:rFonts w:hint="eastAsia"/>
        </w:rPr>
        <w:t>绿化洒水</w:t>
      </w:r>
      <w:r w:rsidRPr="003652A6">
        <w:t>。</w:t>
      </w:r>
    </w:p>
    <w:p w:rsidR="00730961" w:rsidRPr="003652A6" w:rsidRDefault="00730961" w:rsidP="00730961">
      <w:pPr>
        <w:ind w:firstLine="480"/>
      </w:pPr>
      <w:r w:rsidRPr="003652A6">
        <w:rPr>
          <w:rFonts w:hint="eastAsia"/>
        </w:rPr>
        <w:t>（</w:t>
      </w:r>
      <w:r w:rsidRPr="003652A6">
        <w:rPr>
          <w:rFonts w:hint="eastAsia"/>
        </w:rPr>
        <w:t>3</w:t>
      </w:r>
      <w:r w:rsidRPr="003652A6">
        <w:rPr>
          <w:rFonts w:hint="eastAsia"/>
        </w:rPr>
        <w:t>）脱硫用水（</w:t>
      </w:r>
      <w:r w:rsidRPr="003652A6">
        <w:rPr>
          <w:rFonts w:hint="eastAsia"/>
        </w:rPr>
        <w:t>W3</w:t>
      </w:r>
      <w:r w:rsidRPr="003652A6">
        <w:rPr>
          <w:rFonts w:hint="eastAsia"/>
        </w:rPr>
        <w:t>）</w:t>
      </w:r>
    </w:p>
    <w:p w:rsidR="00730961" w:rsidRPr="003652A6" w:rsidRDefault="00730961" w:rsidP="00730961">
      <w:pPr>
        <w:ind w:firstLine="480"/>
      </w:pPr>
      <w:r w:rsidRPr="003652A6">
        <w:rPr>
          <w:rFonts w:hint="eastAsia"/>
        </w:rPr>
        <w:t>本项目脱硫工段</w:t>
      </w:r>
      <w:r w:rsidRPr="003652A6">
        <w:t>废水主要污染物为</w:t>
      </w:r>
      <w:r w:rsidRPr="003652A6">
        <w:t>COD</w:t>
      </w:r>
      <w:r w:rsidR="006C4520" w:rsidRPr="003652A6">
        <w:rPr>
          <w:rFonts w:hint="eastAsia"/>
        </w:rPr>
        <w:t>、</w:t>
      </w:r>
      <w:r w:rsidRPr="003652A6">
        <w:t>SS</w:t>
      </w:r>
      <w:r w:rsidR="006C4520" w:rsidRPr="003652A6">
        <w:rPr>
          <w:rFonts w:hint="eastAsia"/>
        </w:rPr>
        <w:t>和硫酸盐，经脱硫废水处理</w:t>
      </w:r>
      <w:r w:rsidR="005F7EC9" w:rsidRPr="003652A6">
        <w:rPr>
          <w:rFonts w:hint="eastAsia"/>
        </w:rPr>
        <w:t>设施</w:t>
      </w:r>
      <w:r w:rsidR="006C4520" w:rsidRPr="003652A6">
        <w:rPr>
          <w:rFonts w:hint="eastAsia"/>
        </w:rPr>
        <w:t>处理达标后</w:t>
      </w:r>
      <w:r w:rsidR="00475B2D" w:rsidRPr="003652A6">
        <w:t>回用于</w:t>
      </w:r>
      <w:r w:rsidR="00127BD7" w:rsidRPr="003652A6">
        <w:rPr>
          <w:rFonts w:hint="eastAsia"/>
        </w:rPr>
        <w:t>还原渣浇渣</w:t>
      </w:r>
      <w:r w:rsidR="00475B2D" w:rsidRPr="003652A6">
        <w:t>。</w:t>
      </w:r>
    </w:p>
    <w:p w:rsidR="0074173E" w:rsidRPr="003652A6" w:rsidRDefault="0074173E" w:rsidP="0074173E">
      <w:pPr>
        <w:pStyle w:val="3"/>
      </w:pPr>
      <w:bookmarkStart w:id="390" w:name="_Toc492054312"/>
      <w:r w:rsidRPr="003652A6">
        <w:rPr>
          <w:rFonts w:hint="eastAsia"/>
        </w:rPr>
        <w:t xml:space="preserve">4.2.3 </w:t>
      </w:r>
      <w:r w:rsidRPr="003652A6">
        <w:rPr>
          <w:rFonts w:hint="eastAsia"/>
        </w:rPr>
        <w:t>噪声污染防治措施</w:t>
      </w:r>
      <w:bookmarkEnd w:id="390"/>
    </w:p>
    <w:p w:rsidR="0074173E" w:rsidRPr="003652A6" w:rsidRDefault="0074173E" w:rsidP="0074173E">
      <w:pPr>
        <w:ind w:firstLine="480"/>
      </w:pPr>
      <w:r w:rsidRPr="003652A6">
        <w:t>本工程选择低噪声设备，并根据具体情况，采取相应的降噪措施，除风机和压缩机等采用加装消声器消声外，其它设备大部分安装在封闭厂房内，采用厂房隔声，并采用隔声、吸声材料制作门窗、砌体等，防止噪声的扩散和传播；对振动较大的设备，采取必要的减振措施，如基础减振等。</w:t>
      </w:r>
    </w:p>
    <w:p w:rsidR="0074173E" w:rsidRPr="003652A6" w:rsidRDefault="0074173E" w:rsidP="0074173E">
      <w:pPr>
        <w:pStyle w:val="3"/>
      </w:pPr>
      <w:bookmarkStart w:id="391" w:name="_Toc492054313"/>
      <w:r w:rsidRPr="003652A6">
        <w:rPr>
          <w:rFonts w:hint="eastAsia"/>
        </w:rPr>
        <w:t xml:space="preserve">4.2.4 </w:t>
      </w:r>
      <w:r w:rsidRPr="003652A6">
        <w:rPr>
          <w:rFonts w:hint="eastAsia"/>
        </w:rPr>
        <w:t>固体废弃物污染防治措施</w:t>
      </w:r>
      <w:bookmarkEnd w:id="391"/>
    </w:p>
    <w:p w:rsidR="0074173E" w:rsidRPr="003652A6" w:rsidRDefault="00227FC1" w:rsidP="0074173E">
      <w:pPr>
        <w:ind w:firstLine="480"/>
      </w:pPr>
      <w:r w:rsidRPr="003652A6">
        <w:rPr>
          <w:rFonts w:hint="eastAsia"/>
        </w:rPr>
        <w:t>项目投产后产生的固体废物主要</w:t>
      </w:r>
      <w:r w:rsidR="0036603B" w:rsidRPr="003652A6">
        <w:rPr>
          <w:rFonts w:hint="eastAsia"/>
        </w:rPr>
        <w:t>是还原渣、石膏及生活垃圾。均属一般固体废物，其中还原渣和石膏</w:t>
      </w:r>
      <w:r w:rsidRPr="003652A6">
        <w:rPr>
          <w:rFonts w:hint="eastAsia"/>
        </w:rPr>
        <w:t>外售用于</w:t>
      </w:r>
      <w:r w:rsidR="0036603B" w:rsidRPr="003652A6">
        <w:rPr>
          <w:rFonts w:hint="eastAsia"/>
        </w:rPr>
        <w:t>耐材</w:t>
      </w:r>
      <w:r w:rsidRPr="003652A6">
        <w:rPr>
          <w:rFonts w:hint="eastAsia"/>
        </w:rPr>
        <w:t>原料。</w:t>
      </w:r>
    </w:p>
    <w:p w:rsidR="00227FC1" w:rsidRPr="003652A6" w:rsidRDefault="00227FC1" w:rsidP="00227FC1">
      <w:pPr>
        <w:pStyle w:val="2"/>
      </w:pPr>
      <w:bookmarkStart w:id="392" w:name="_Toc492054314"/>
      <w:bookmarkStart w:id="393" w:name="_Toc503101210"/>
      <w:r w:rsidRPr="003652A6">
        <w:rPr>
          <w:rFonts w:hint="eastAsia"/>
        </w:rPr>
        <w:t xml:space="preserve">4.3 </w:t>
      </w:r>
      <w:r w:rsidRPr="003652A6">
        <w:rPr>
          <w:rFonts w:hint="eastAsia"/>
        </w:rPr>
        <w:t>拟建项目正常工况污染物排放情况</w:t>
      </w:r>
      <w:bookmarkEnd w:id="392"/>
      <w:bookmarkEnd w:id="393"/>
    </w:p>
    <w:p w:rsidR="00730961" w:rsidRPr="003652A6" w:rsidRDefault="00227FC1" w:rsidP="00AC67BA">
      <w:pPr>
        <w:pStyle w:val="3"/>
      </w:pPr>
      <w:bookmarkStart w:id="394" w:name="_Toc492054315"/>
      <w:r w:rsidRPr="003652A6">
        <w:rPr>
          <w:rFonts w:hint="eastAsia"/>
        </w:rPr>
        <w:t xml:space="preserve">4.3.1 </w:t>
      </w:r>
      <w:r w:rsidR="00AC67BA" w:rsidRPr="003652A6">
        <w:rPr>
          <w:rFonts w:hint="eastAsia"/>
        </w:rPr>
        <w:t>废气污染物排放汇总表</w:t>
      </w:r>
      <w:bookmarkEnd w:id="394"/>
    </w:p>
    <w:p w:rsidR="00AC67BA" w:rsidRPr="003652A6" w:rsidRDefault="00AC67BA" w:rsidP="00AC67BA">
      <w:pPr>
        <w:adjustRightInd w:val="0"/>
        <w:snapToGrid w:val="0"/>
        <w:ind w:firstLine="480"/>
        <w:rPr>
          <w:rFonts w:cs="Times New Roman"/>
        </w:rPr>
      </w:pPr>
      <w:r w:rsidRPr="003652A6">
        <w:rPr>
          <w:rFonts w:cs="Times New Roman"/>
        </w:rPr>
        <w:t>本项目废气污染物排放汇总及达标排放分析见表</w:t>
      </w:r>
      <w:r w:rsidRPr="003652A6">
        <w:rPr>
          <w:rFonts w:cs="Times New Roman"/>
        </w:rPr>
        <w:t>4.3-1</w:t>
      </w:r>
      <w:r w:rsidRPr="003652A6">
        <w:rPr>
          <w:rFonts w:cs="Times New Roman"/>
        </w:rPr>
        <w:t>。</w:t>
      </w:r>
    </w:p>
    <w:p w:rsidR="00730961" w:rsidRPr="003652A6" w:rsidRDefault="00730961" w:rsidP="00730961">
      <w:pPr>
        <w:ind w:firstLine="480"/>
        <w:sectPr w:rsidR="00730961" w:rsidRPr="003652A6" w:rsidSect="00C52361">
          <w:pgSz w:w="11906" w:h="16838"/>
          <w:pgMar w:top="1418" w:right="1418" w:bottom="1418" w:left="1418" w:header="851" w:footer="992" w:gutter="0"/>
          <w:cols w:space="425"/>
          <w:docGrid w:type="lines" w:linePitch="326"/>
        </w:sectPr>
      </w:pPr>
    </w:p>
    <w:p w:rsidR="002B7277" w:rsidRPr="003652A6" w:rsidRDefault="002B7277" w:rsidP="005347DB">
      <w:pPr>
        <w:spacing w:line="240" w:lineRule="auto"/>
        <w:ind w:firstLineChars="0" w:firstLine="0"/>
        <w:jc w:val="center"/>
        <w:rPr>
          <w:b/>
        </w:rPr>
      </w:pPr>
      <w:r w:rsidRPr="003652A6">
        <w:rPr>
          <w:rFonts w:hint="eastAsia"/>
          <w:b/>
        </w:rPr>
        <w:t>表</w:t>
      </w:r>
      <w:r w:rsidRPr="003652A6">
        <w:rPr>
          <w:rFonts w:hint="eastAsia"/>
          <w:b/>
        </w:rPr>
        <w:t>4.</w:t>
      </w:r>
      <w:r w:rsidR="00AC67BA" w:rsidRPr="003652A6">
        <w:rPr>
          <w:rFonts w:hint="eastAsia"/>
          <w:b/>
        </w:rPr>
        <w:t>3-1</w:t>
      </w:r>
      <w:r w:rsidR="005347DB" w:rsidRPr="003652A6">
        <w:rPr>
          <w:rFonts w:hint="eastAsia"/>
          <w:b/>
        </w:rPr>
        <w:t xml:space="preserve"> </w:t>
      </w:r>
      <w:r w:rsidRPr="003652A6">
        <w:rPr>
          <w:rFonts w:hint="eastAsia"/>
          <w:b/>
        </w:rPr>
        <w:t xml:space="preserve"> </w:t>
      </w:r>
      <w:r w:rsidRPr="003652A6">
        <w:rPr>
          <w:rFonts w:hint="eastAsia"/>
          <w:b/>
        </w:rPr>
        <w:t>本项目大气污染物排放及达标分析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56"/>
        <w:gridCol w:w="756"/>
        <w:gridCol w:w="802"/>
        <w:gridCol w:w="756"/>
        <w:gridCol w:w="2022"/>
        <w:gridCol w:w="802"/>
        <w:gridCol w:w="756"/>
        <w:gridCol w:w="398"/>
        <w:gridCol w:w="441"/>
        <w:gridCol w:w="486"/>
        <w:gridCol w:w="717"/>
        <w:gridCol w:w="566"/>
        <w:gridCol w:w="574"/>
        <w:gridCol w:w="1339"/>
        <w:gridCol w:w="1567"/>
      </w:tblGrid>
      <w:tr w:rsidR="00ED124A" w:rsidRPr="003652A6" w:rsidTr="00D9040A">
        <w:trPr>
          <w:tblHeader/>
        </w:trPr>
        <w:tc>
          <w:tcPr>
            <w:tcW w:w="520"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污染源</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名称</w:t>
            </w:r>
          </w:p>
        </w:tc>
        <w:tc>
          <w:tcPr>
            <w:tcW w:w="26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烟气量</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w:t>
            </w:r>
            <w:r w:rsidRPr="003652A6">
              <w:rPr>
                <w:rFonts w:cs="Times New Roman"/>
                <w:b/>
                <w:kern w:val="0"/>
                <w:sz w:val="18"/>
                <w:szCs w:val="18"/>
                <w:vertAlign w:val="superscript"/>
              </w:rPr>
              <w:t>3</w:t>
            </w:r>
            <w:r w:rsidRPr="003652A6">
              <w:rPr>
                <w:rFonts w:cs="Times New Roman"/>
                <w:b/>
                <w:kern w:val="0"/>
                <w:sz w:val="18"/>
                <w:szCs w:val="18"/>
              </w:rPr>
              <w:t>/h</w:t>
            </w:r>
          </w:p>
        </w:tc>
        <w:tc>
          <w:tcPr>
            <w:tcW w:w="26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污染物</w:t>
            </w:r>
          </w:p>
        </w:tc>
        <w:tc>
          <w:tcPr>
            <w:tcW w:w="282"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产生</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浓度</w:t>
            </w:r>
          </w:p>
          <w:p w:rsidR="002B7277" w:rsidRPr="003652A6" w:rsidRDefault="002B7277" w:rsidP="002B7277">
            <w:pPr>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mg/m</w:t>
            </w:r>
            <w:r w:rsidRPr="003652A6">
              <w:rPr>
                <w:rFonts w:cs="Times New Roman"/>
                <w:b/>
                <w:kern w:val="0"/>
                <w:sz w:val="18"/>
                <w:szCs w:val="18"/>
                <w:vertAlign w:val="superscript"/>
              </w:rPr>
              <w:t>3</w:t>
            </w:r>
          </w:p>
        </w:tc>
        <w:tc>
          <w:tcPr>
            <w:tcW w:w="26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产生量</w:t>
            </w:r>
          </w:p>
          <w:p w:rsidR="002B7277" w:rsidRPr="003652A6" w:rsidRDefault="002B7277" w:rsidP="002B7277">
            <w:pPr>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kg/h</w:t>
            </w:r>
          </w:p>
        </w:tc>
        <w:tc>
          <w:tcPr>
            <w:tcW w:w="711"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治理措施</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（效率）</w:t>
            </w:r>
          </w:p>
        </w:tc>
        <w:tc>
          <w:tcPr>
            <w:tcW w:w="282"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排放</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浓度</w:t>
            </w:r>
          </w:p>
          <w:p w:rsidR="002B7277" w:rsidRPr="003652A6" w:rsidRDefault="002B7277" w:rsidP="002B7277">
            <w:pPr>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mg/m</w:t>
            </w:r>
            <w:r w:rsidRPr="003652A6">
              <w:rPr>
                <w:rFonts w:cs="Times New Roman"/>
                <w:b/>
                <w:kern w:val="0"/>
                <w:sz w:val="18"/>
                <w:szCs w:val="18"/>
                <w:vertAlign w:val="superscript"/>
              </w:rPr>
              <w:t>3</w:t>
            </w:r>
          </w:p>
        </w:tc>
        <w:tc>
          <w:tcPr>
            <w:tcW w:w="266"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排放量</w:t>
            </w:r>
          </w:p>
          <w:p w:rsidR="002B7277" w:rsidRPr="003652A6" w:rsidRDefault="002B7277" w:rsidP="002B7277">
            <w:pPr>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kg/h</w:t>
            </w:r>
          </w:p>
        </w:tc>
        <w:tc>
          <w:tcPr>
            <w:tcW w:w="466"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排放参数</w:t>
            </w:r>
          </w:p>
        </w:tc>
        <w:tc>
          <w:tcPr>
            <w:tcW w:w="1124" w:type="pct"/>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达标分析</w:t>
            </w:r>
          </w:p>
        </w:tc>
        <w:tc>
          <w:tcPr>
            <w:tcW w:w="551" w:type="pct"/>
            <w:vMerge w:val="restar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污染源强</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核算依据</w:t>
            </w:r>
          </w:p>
        </w:tc>
      </w:tr>
      <w:tr w:rsidR="00ED124A" w:rsidRPr="003652A6" w:rsidTr="00880F5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c>
          <w:tcPr>
            <w:tcW w:w="14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高</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度</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w:t>
            </w:r>
          </w:p>
        </w:tc>
        <w:tc>
          <w:tcPr>
            <w:tcW w:w="155"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直</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径</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w:t>
            </w:r>
          </w:p>
        </w:tc>
        <w:tc>
          <w:tcPr>
            <w:tcW w:w="171"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温</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度</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ascii="宋体" w:eastAsia="宋体" w:hAnsi="宋体" w:cs="宋体" w:hint="eastAsia"/>
                <w:b/>
                <w:kern w:val="0"/>
                <w:sz w:val="18"/>
                <w:szCs w:val="18"/>
              </w:rPr>
              <w:t>℃</w:t>
            </w:r>
          </w:p>
        </w:tc>
        <w:tc>
          <w:tcPr>
            <w:tcW w:w="25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允许</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排放</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浓度</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mg/m</w:t>
            </w:r>
            <w:r w:rsidRPr="003652A6">
              <w:rPr>
                <w:rFonts w:cs="Times New Roman"/>
                <w:b/>
                <w:kern w:val="0"/>
                <w:sz w:val="18"/>
                <w:szCs w:val="18"/>
                <w:vertAlign w:val="superscript"/>
              </w:rPr>
              <w:t>3</w:t>
            </w:r>
          </w:p>
        </w:tc>
        <w:tc>
          <w:tcPr>
            <w:tcW w:w="199"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允许</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排放</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速率</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b/>
                <w:kern w:val="0"/>
                <w:sz w:val="18"/>
                <w:szCs w:val="18"/>
              </w:rPr>
              <w:t>kg/h</w:t>
            </w:r>
          </w:p>
        </w:tc>
        <w:tc>
          <w:tcPr>
            <w:tcW w:w="202"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达标</w:t>
            </w:r>
          </w:p>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情况</w:t>
            </w:r>
          </w:p>
        </w:tc>
        <w:tc>
          <w:tcPr>
            <w:tcW w:w="471"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b/>
                <w:kern w:val="0"/>
                <w:sz w:val="18"/>
                <w:szCs w:val="18"/>
              </w:rPr>
            </w:pPr>
            <w:r w:rsidRPr="003652A6">
              <w:rPr>
                <w:rFonts w:cs="Times New Roman" w:hint="eastAsia"/>
                <w:b/>
                <w:kern w:val="0"/>
                <w:sz w:val="18"/>
                <w:szCs w:val="18"/>
              </w:rPr>
              <w:t>标准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spacing w:line="240" w:lineRule="auto"/>
              <w:ind w:firstLineChars="0" w:firstLine="0"/>
              <w:jc w:val="left"/>
              <w:rPr>
                <w:rFonts w:cs="Times New Roman"/>
                <w:b/>
                <w:kern w:val="0"/>
                <w:sz w:val="18"/>
                <w:szCs w:val="18"/>
              </w:rPr>
            </w:pPr>
          </w:p>
        </w:tc>
      </w:tr>
      <w:tr w:rsidR="00ED124A" w:rsidRPr="003652A6" w:rsidTr="00D9040A">
        <w:trPr>
          <w:tblHeader/>
        </w:trPr>
        <w:tc>
          <w:tcPr>
            <w:tcW w:w="520"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配料工段</w:t>
            </w:r>
          </w:p>
        </w:tc>
        <w:tc>
          <w:tcPr>
            <w:tcW w:w="266"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A5F70"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2100</w:t>
            </w:r>
          </w:p>
        </w:tc>
        <w:tc>
          <w:tcPr>
            <w:tcW w:w="266"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粉尘</w:t>
            </w:r>
          </w:p>
        </w:tc>
        <w:tc>
          <w:tcPr>
            <w:tcW w:w="282" w:type="pct"/>
            <w:tcBorders>
              <w:top w:val="single" w:sz="4" w:space="0" w:color="auto"/>
              <w:left w:val="single" w:sz="4" w:space="0" w:color="auto"/>
              <w:bottom w:val="single" w:sz="4" w:space="0" w:color="auto"/>
              <w:right w:val="single" w:sz="4" w:space="0" w:color="auto"/>
            </w:tcBorders>
            <w:vAlign w:val="center"/>
          </w:tcPr>
          <w:p w:rsidR="002B7277" w:rsidRPr="003652A6" w:rsidRDefault="00AC67BA"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6714</w:t>
            </w:r>
          </w:p>
        </w:tc>
        <w:tc>
          <w:tcPr>
            <w:tcW w:w="266" w:type="pct"/>
            <w:tcBorders>
              <w:top w:val="single" w:sz="4" w:space="0" w:color="auto"/>
              <w:left w:val="single" w:sz="4" w:space="0" w:color="auto"/>
              <w:bottom w:val="single" w:sz="4" w:space="0" w:color="auto"/>
              <w:right w:val="single" w:sz="4" w:space="0" w:color="auto"/>
            </w:tcBorders>
            <w:vAlign w:val="center"/>
          </w:tcPr>
          <w:p w:rsidR="002B7277" w:rsidRPr="003652A6" w:rsidRDefault="0023671E"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18.5</w:t>
            </w:r>
          </w:p>
        </w:tc>
        <w:tc>
          <w:tcPr>
            <w:tcW w:w="711"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布袋除尘器</w:t>
            </w:r>
          </w:p>
          <w:p w:rsidR="002B7277" w:rsidRPr="003652A6" w:rsidRDefault="002B7277"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r w:rsidRPr="003652A6">
              <w:rPr>
                <w:rFonts w:cs="Times New Roman"/>
                <w:kern w:val="0"/>
                <w:sz w:val="18"/>
                <w:szCs w:val="18"/>
              </w:rPr>
              <w:t>99%</w:t>
            </w: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AC67BA" w:rsidP="00B22C8E">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67.14</w:t>
            </w:r>
          </w:p>
        </w:tc>
        <w:tc>
          <w:tcPr>
            <w:tcW w:w="266"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A5F70" w:rsidP="00AC67BA">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w:t>
            </w:r>
            <w:r w:rsidR="00B22C8E" w:rsidRPr="003652A6">
              <w:rPr>
                <w:rFonts w:cs="Times New Roman" w:hint="eastAsia"/>
                <w:sz w:val="18"/>
                <w:szCs w:val="18"/>
              </w:rPr>
              <w:t>1</w:t>
            </w:r>
            <w:r w:rsidR="00AC67BA" w:rsidRPr="003652A6">
              <w:rPr>
                <w:rFonts w:cs="Times New Roman" w:hint="eastAsia"/>
                <w:sz w:val="18"/>
                <w:szCs w:val="18"/>
              </w:rPr>
              <w:t>41</w:t>
            </w:r>
          </w:p>
        </w:tc>
        <w:tc>
          <w:tcPr>
            <w:tcW w:w="140"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15</w:t>
            </w:r>
          </w:p>
        </w:tc>
        <w:tc>
          <w:tcPr>
            <w:tcW w:w="155"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73214D"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0.7</w:t>
            </w:r>
          </w:p>
        </w:tc>
        <w:tc>
          <w:tcPr>
            <w:tcW w:w="171"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25</w:t>
            </w:r>
          </w:p>
        </w:tc>
        <w:tc>
          <w:tcPr>
            <w:tcW w:w="252"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1A6161"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120</w:t>
            </w:r>
          </w:p>
        </w:tc>
        <w:tc>
          <w:tcPr>
            <w:tcW w:w="199"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1A6161"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3.5</w:t>
            </w:r>
          </w:p>
        </w:tc>
        <w:tc>
          <w:tcPr>
            <w:tcW w:w="202"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达标</w:t>
            </w:r>
          </w:p>
        </w:tc>
        <w:tc>
          <w:tcPr>
            <w:tcW w:w="471" w:type="pct"/>
            <w:tcBorders>
              <w:top w:val="single" w:sz="4" w:space="0" w:color="auto"/>
              <w:left w:val="single" w:sz="4" w:space="0" w:color="auto"/>
              <w:bottom w:val="single" w:sz="4" w:space="0" w:color="auto"/>
              <w:right w:val="single" w:sz="4" w:space="0" w:color="auto"/>
            </w:tcBorders>
            <w:vAlign w:val="center"/>
            <w:hideMark/>
          </w:tcPr>
          <w:p w:rsidR="002B7277" w:rsidRPr="003652A6" w:rsidRDefault="002B7277" w:rsidP="002A5F70">
            <w:pPr>
              <w:adjustRightInd w:val="0"/>
              <w:snapToGrid w:val="0"/>
              <w:spacing w:line="240" w:lineRule="auto"/>
              <w:ind w:firstLineChars="0" w:firstLine="0"/>
              <w:jc w:val="center"/>
              <w:rPr>
                <w:rFonts w:cs="Times New Roman"/>
                <w:sz w:val="18"/>
                <w:szCs w:val="18"/>
              </w:rPr>
            </w:pPr>
            <w:r w:rsidRPr="003652A6">
              <w:rPr>
                <w:rFonts w:cs="Times New Roman"/>
                <w:sz w:val="18"/>
                <w:szCs w:val="18"/>
              </w:rPr>
              <w:t>GB</w:t>
            </w:r>
            <w:r w:rsidR="002A5F70" w:rsidRPr="003652A6">
              <w:rPr>
                <w:rFonts w:cs="Times New Roman" w:hint="eastAsia"/>
                <w:sz w:val="18"/>
                <w:szCs w:val="18"/>
              </w:rPr>
              <w:t>16297</w:t>
            </w:r>
            <w:r w:rsidRPr="003652A6">
              <w:rPr>
                <w:rFonts w:cs="Times New Roman"/>
                <w:sz w:val="18"/>
                <w:szCs w:val="18"/>
              </w:rPr>
              <w:t>-</w:t>
            </w:r>
            <w:r w:rsidR="002A5F70" w:rsidRPr="003652A6">
              <w:rPr>
                <w:rFonts w:cs="Times New Roman" w:hint="eastAsia"/>
                <w:sz w:val="18"/>
                <w:szCs w:val="18"/>
              </w:rPr>
              <w:t>1996</w:t>
            </w:r>
          </w:p>
        </w:tc>
        <w:tc>
          <w:tcPr>
            <w:tcW w:w="551" w:type="pct"/>
            <w:tcBorders>
              <w:top w:val="single" w:sz="4" w:space="0" w:color="auto"/>
              <w:left w:val="single" w:sz="4" w:space="0" w:color="auto"/>
              <w:bottom w:val="single" w:sz="4" w:space="0" w:color="auto"/>
              <w:right w:val="single" w:sz="4" w:space="0" w:color="auto"/>
            </w:tcBorders>
            <w:vAlign w:val="center"/>
          </w:tcPr>
          <w:p w:rsidR="002B7277" w:rsidRPr="003652A6" w:rsidRDefault="002E7C29"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r>
      <w:tr w:rsidR="00ED124A" w:rsidRPr="003652A6" w:rsidTr="00D9040A">
        <w:trPr>
          <w:tblHeader/>
        </w:trPr>
        <w:tc>
          <w:tcPr>
            <w:tcW w:w="520" w:type="pct"/>
            <w:vMerge w:val="restart"/>
            <w:tcBorders>
              <w:top w:val="single" w:sz="4" w:space="0" w:color="auto"/>
              <w:left w:val="single" w:sz="4" w:space="0" w:color="auto"/>
              <w:bottom w:val="single" w:sz="4" w:space="0" w:color="auto"/>
              <w:right w:val="single" w:sz="4" w:space="0" w:color="auto"/>
            </w:tcBorders>
            <w:vAlign w:val="center"/>
            <w:hideMark/>
          </w:tcPr>
          <w:p w:rsidR="001A6161" w:rsidRPr="003652A6" w:rsidRDefault="00082A2D"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脱硫</w:t>
            </w:r>
            <w:r w:rsidR="001A6161" w:rsidRPr="003652A6">
              <w:rPr>
                <w:rFonts w:cs="Times New Roman" w:hint="eastAsia"/>
                <w:sz w:val="18"/>
                <w:szCs w:val="18"/>
              </w:rPr>
              <w:t>尾气</w:t>
            </w:r>
          </w:p>
        </w:tc>
        <w:tc>
          <w:tcPr>
            <w:tcW w:w="266" w:type="pct"/>
            <w:vMerge w:val="restart"/>
            <w:tcBorders>
              <w:top w:val="single" w:sz="4" w:space="0" w:color="auto"/>
              <w:left w:val="single" w:sz="4" w:space="0" w:color="auto"/>
              <w:bottom w:val="single" w:sz="4" w:space="0" w:color="auto"/>
              <w:right w:val="single" w:sz="4" w:space="0" w:color="auto"/>
            </w:tcBorders>
            <w:vAlign w:val="center"/>
            <w:hideMark/>
          </w:tcPr>
          <w:p w:rsidR="001A6161" w:rsidRPr="003652A6" w:rsidRDefault="00082A2D"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71323</w:t>
            </w:r>
          </w:p>
        </w:tc>
        <w:tc>
          <w:tcPr>
            <w:tcW w:w="266"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SO</w:t>
            </w:r>
            <w:r w:rsidRPr="003652A6">
              <w:rPr>
                <w:rFonts w:cs="Times New Roman"/>
                <w:kern w:val="0"/>
                <w:sz w:val="18"/>
                <w:szCs w:val="18"/>
                <w:vertAlign w:val="subscript"/>
              </w:rPr>
              <w:t>2</w:t>
            </w:r>
          </w:p>
        </w:tc>
        <w:tc>
          <w:tcPr>
            <w:tcW w:w="282" w:type="pct"/>
            <w:tcBorders>
              <w:top w:val="single" w:sz="4" w:space="0" w:color="auto"/>
              <w:left w:val="single" w:sz="4" w:space="0" w:color="auto"/>
              <w:bottom w:val="single" w:sz="4" w:space="0" w:color="auto"/>
              <w:right w:val="single" w:sz="4" w:space="0" w:color="auto"/>
            </w:tcBorders>
            <w:vAlign w:val="center"/>
          </w:tcPr>
          <w:p w:rsidR="001A6161" w:rsidRPr="003652A6" w:rsidRDefault="00B53856"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483.715</w:t>
            </w:r>
          </w:p>
        </w:tc>
        <w:tc>
          <w:tcPr>
            <w:tcW w:w="266" w:type="pct"/>
            <w:tcBorders>
              <w:top w:val="single" w:sz="4" w:space="0" w:color="auto"/>
              <w:left w:val="single" w:sz="4" w:space="0" w:color="auto"/>
              <w:bottom w:val="single" w:sz="4" w:space="0" w:color="auto"/>
              <w:right w:val="single" w:sz="4" w:space="0" w:color="auto"/>
            </w:tcBorders>
            <w:vAlign w:val="center"/>
          </w:tcPr>
          <w:p w:rsidR="001A6161" w:rsidRPr="003652A6" w:rsidRDefault="00B53856"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34.5</w:t>
            </w:r>
          </w:p>
        </w:tc>
        <w:tc>
          <w:tcPr>
            <w:tcW w:w="711"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石灰</w:t>
            </w:r>
            <w:r w:rsidRPr="003652A6">
              <w:rPr>
                <w:rFonts w:cs="Times New Roman" w:hint="eastAsia"/>
                <w:kern w:val="0"/>
                <w:sz w:val="18"/>
                <w:szCs w:val="18"/>
              </w:rPr>
              <w:t>-</w:t>
            </w:r>
            <w:r w:rsidRPr="003652A6">
              <w:rPr>
                <w:rFonts w:cs="Times New Roman" w:hint="eastAsia"/>
                <w:kern w:val="0"/>
                <w:sz w:val="18"/>
                <w:szCs w:val="18"/>
              </w:rPr>
              <w:t>石膏湿法脱硫</w:t>
            </w:r>
          </w:p>
          <w:p w:rsidR="001A6161" w:rsidRPr="003652A6" w:rsidRDefault="001A6161" w:rsidP="000E0E8E">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r w:rsidRPr="003652A6">
              <w:rPr>
                <w:rFonts w:cs="Times New Roman"/>
                <w:kern w:val="0"/>
                <w:sz w:val="18"/>
                <w:szCs w:val="18"/>
              </w:rPr>
              <w:t>9</w:t>
            </w:r>
            <w:r w:rsidR="000E0E8E" w:rsidRPr="003652A6">
              <w:rPr>
                <w:rFonts w:cs="Times New Roman" w:hint="eastAsia"/>
                <w:kern w:val="0"/>
                <w:sz w:val="18"/>
                <w:szCs w:val="18"/>
              </w:rPr>
              <w:t>3</w:t>
            </w:r>
            <w:r w:rsidRPr="003652A6">
              <w:rPr>
                <w:rFonts w:cs="Times New Roman"/>
                <w:kern w:val="0"/>
                <w:sz w:val="18"/>
                <w:szCs w:val="18"/>
              </w:rPr>
              <w:t>%</w:t>
            </w: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B53856" w:rsidP="00082A2D">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33.86</w:t>
            </w:r>
          </w:p>
        </w:tc>
        <w:tc>
          <w:tcPr>
            <w:tcW w:w="266"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B5385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w:t>
            </w:r>
            <w:r w:rsidR="00B53856" w:rsidRPr="003652A6">
              <w:rPr>
                <w:rFonts w:cs="Times New Roman" w:hint="eastAsia"/>
                <w:sz w:val="18"/>
                <w:szCs w:val="18"/>
              </w:rPr>
              <w:t>42</w:t>
            </w:r>
          </w:p>
        </w:tc>
        <w:tc>
          <w:tcPr>
            <w:tcW w:w="140" w:type="pct"/>
            <w:vMerge w:val="restart"/>
            <w:tcBorders>
              <w:top w:val="single" w:sz="4" w:space="0" w:color="auto"/>
              <w:left w:val="single" w:sz="4" w:space="0" w:color="auto"/>
              <w:bottom w:val="single" w:sz="4" w:space="0" w:color="auto"/>
              <w:right w:val="single" w:sz="4" w:space="0" w:color="auto"/>
            </w:tcBorders>
            <w:vAlign w:val="center"/>
            <w:hideMark/>
          </w:tcPr>
          <w:p w:rsidR="001A6161" w:rsidRPr="003652A6" w:rsidRDefault="00082A2D"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7</w:t>
            </w:r>
            <w:r w:rsidR="001A6161" w:rsidRPr="003652A6">
              <w:rPr>
                <w:rFonts w:cs="Times New Roman"/>
                <w:sz w:val="18"/>
                <w:szCs w:val="18"/>
              </w:rPr>
              <w:t>0</w:t>
            </w:r>
          </w:p>
        </w:tc>
        <w:tc>
          <w:tcPr>
            <w:tcW w:w="155" w:type="pct"/>
            <w:vMerge w:val="restart"/>
            <w:tcBorders>
              <w:top w:val="single" w:sz="4" w:space="0" w:color="auto"/>
              <w:left w:val="single" w:sz="4" w:space="0" w:color="auto"/>
              <w:bottom w:val="single" w:sz="4" w:space="0" w:color="auto"/>
              <w:right w:val="single" w:sz="4" w:space="0" w:color="auto"/>
            </w:tcBorders>
            <w:vAlign w:val="center"/>
            <w:hideMark/>
          </w:tcPr>
          <w:p w:rsidR="001A6161" w:rsidRPr="003652A6" w:rsidRDefault="007D41A5"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w:t>
            </w:r>
            <w:r w:rsidR="00082A2D" w:rsidRPr="003652A6">
              <w:rPr>
                <w:rFonts w:cs="Times New Roman" w:hint="eastAsia"/>
                <w:sz w:val="18"/>
                <w:szCs w:val="18"/>
              </w:rPr>
              <w:t>.4</w:t>
            </w:r>
          </w:p>
        </w:tc>
        <w:tc>
          <w:tcPr>
            <w:tcW w:w="171" w:type="pct"/>
            <w:vMerge w:val="restar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55</w:t>
            </w:r>
          </w:p>
        </w:tc>
        <w:tc>
          <w:tcPr>
            <w:tcW w:w="252"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D9040A"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100</w:t>
            </w:r>
          </w:p>
        </w:tc>
        <w:tc>
          <w:tcPr>
            <w:tcW w:w="199"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达标</w:t>
            </w:r>
          </w:p>
        </w:tc>
        <w:tc>
          <w:tcPr>
            <w:tcW w:w="471" w:type="pct"/>
            <w:tcBorders>
              <w:top w:val="single" w:sz="4" w:space="0" w:color="auto"/>
              <w:left w:val="single" w:sz="4" w:space="0" w:color="auto"/>
              <w:bottom w:val="single" w:sz="4" w:space="0" w:color="auto"/>
              <w:right w:val="single" w:sz="4" w:space="0" w:color="auto"/>
            </w:tcBorders>
            <w:vAlign w:val="center"/>
            <w:hideMark/>
          </w:tcPr>
          <w:p w:rsidR="001A6161" w:rsidRPr="003652A6" w:rsidRDefault="001A6161" w:rsidP="00D9040A">
            <w:pPr>
              <w:adjustRightInd w:val="0"/>
              <w:snapToGrid w:val="0"/>
              <w:spacing w:line="240" w:lineRule="auto"/>
              <w:ind w:firstLineChars="0" w:firstLine="0"/>
              <w:jc w:val="center"/>
              <w:rPr>
                <w:rFonts w:cs="Times New Roman"/>
                <w:sz w:val="18"/>
                <w:szCs w:val="18"/>
              </w:rPr>
            </w:pPr>
            <w:r w:rsidRPr="003652A6">
              <w:rPr>
                <w:rFonts w:cs="Times New Roman"/>
                <w:sz w:val="18"/>
                <w:szCs w:val="18"/>
              </w:rPr>
              <w:t>GB</w:t>
            </w:r>
            <w:r w:rsidR="00D9040A" w:rsidRPr="003652A6">
              <w:rPr>
                <w:rFonts w:cs="Times New Roman" w:hint="eastAsia"/>
                <w:sz w:val="18"/>
                <w:szCs w:val="18"/>
              </w:rPr>
              <w:t>31573</w:t>
            </w:r>
            <w:r w:rsidRPr="003652A6">
              <w:rPr>
                <w:rFonts w:cs="Times New Roman"/>
                <w:sz w:val="18"/>
                <w:szCs w:val="18"/>
              </w:rPr>
              <w:t>-</w:t>
            </w:r>
            <w:r w:rsidR="00D9040A" w:rsidRPr="003652A6">
              <w:rPr>
                <w:rFonts w:cs="Times New Roman" w:hint="eastAsia"/>
                <w:sz w:val="18"/>
                <w:szCs w:val="18"/>
              </w:rPr>
              <w:t>2015</w:t>
            </w:r>
          </w:p>
        </w:tc>
        <w:tc>
          <w:tcPr>
            <w:tcW w:w="551" w:type="pct"/>
            <w:vMerge w:val="restart"/>
            <w:tcBorders>
              <w:top w:val="single" w:sz="4" w:space="0" w:color="auto"/>
              <w:left w:val="single" w:sz="4" w:space="0" w:color="auto"/>
              <w:right w:val="single" w:sz="4" w:space="0" w:color="auto"/>
            </w:tcBorders>
            <w:vAlign w:val="center"/>
          </w:tcPr>
          <w:p w:rsidR="001A6161" w:rsidRPr="003652A6" w:rsidRDefault="001A6161" w:rsidP="00E8162F">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根据</w:t>
            </w:r>
            <w:r w:rsidR="00E8162F" w:rsidRPr="003652A6">
              <w:rPr>
                <w:rFonts w:cs="Times New Roman" w:hint="eastAsia"/>
                <w:sz w:val="18"/>
                <w:szCs w:val="18"/>
              </w:rPr>
              <w:t>《污染源源强核算技术指南</w:t>
            </w:r>
            <w:r w:rsidR="00E8162F" w:rsidRPr="003652A6">
              <w:rPr>
                <w:rFonts w:cs="Times New Roman" w:hint="eastAsia"/>
                <w:sz w:val="18"/>
                <w:szCs w:val="18"/>
              </w:rPr>
              <w:t xml:space="preserve"> </w:t>
            </w:r>
            <w:r w:rsidR="00E8162F" w:rsidRPr="003652A6">
              <w:rPr>
                <w:rFonts w:cs="Times New Roman" w:hint="eastAsia"/>
                <w:sz w:val="18"/>
                <w:szCs w:val="18"/>
              </w:rPr>
              <w:t>火电》</w:t>
            </w:r>
          </w:p>
        </w:tc>
      </w:tr>
      <w:tr w:rsidR="00ED124A" w:rsidRPr="003652A6" w:rsidTr="00D9040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spacing w:line="240" w:lineRule="auto"/>
              <w:ind w:firstLineChars="0" w:firstLine="0"/>
              <w:jc w:val="left"/>
              <w:rPr>
                <w:rFonts w:cs="Times New Roman"/>
                <w:sz w:val="18"/>
                <w:szCs w:val="18"/>
              </w:rPr>
            </w:pPr>
          </w:p>
        </w:tc>
        <w:tc>
          <w:tcPr>
            <w:tcW w:w="266"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烟尘</w:t>
            </w:r>
          </w:p>
        </w:tc>
        <w:tc>
          <w:tcPr>
            <w:tcW w:w="282" w:type="pct"/>
            <w:tcBorders>
              <w:top w:val="single" w:sz="4" w:space="0" w:color="auto"/>
              <w:left w:val="single" w:sz="4" w:space="0" w:color="auto"/>
              <w:bottom w:val="single" w:sz="4" w:space="0" w:color="auto"/>
              <w:right w:val="single" w:sz="4" w:space="0" w:color="auto"/>
            </w:tcBorders>
            <w:vAlign w:val="center"/>
          </w:tcPr>
          <w:p w:rsidR="00E8162F" w:rsidRPr="003652A6" w:rsidRDefault="00082A2D" w:rsidP="002B7277">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30.454</w:t>
            </w:r>
          </w:p>
        </w:tc>
        <w:tc>
          <w:tcPr>
            <w:tcW w:w="266" w:type="pct"/>
            <w:tcBorders>
              <w:top w:val="single" w:sz="4" w:space="0" w:color="auto"/>
              <w:left w:val="single" w:sz="4" w:space="0" w:color="auto"/>
              <w:bottom w:val="single" w:sz="4" w:space="0" w:color="auto"/>
              <w:right w:val="single" w:sz="4" w:space="0" w:color="auto"/>
            </w:tcBorders>
            <w:vAlign w:val="center"/>
          </w:tcPr>
          <w:p w:rsidR="00E8162F" w:rsidRPr="003652A6" w:rsidRDefault="00082A2D"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2.172</w:t>
            </w:r>
          </w:p>
        </w:tc>
        <w:tc>
          <w:tcPr>
            <w:tcW w:w="711"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E8162F">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石灰</w:t>
            </w:r>
            <w:r w:rsidRPr="003652A6">
              <w:rPr>
                <w:rFonts w:cs="Times New Roman" w:hint="eastAsia"/>
                <w:kern w:val="0"/>
                <w:sz w:val="18"/>
                <w:szCs w:val="18"/>
              </w:rPr>
              <w:t>-</w:t>
            </w:r>
            <w:r w:rsidRPr="003652A6">
              <w:rPr>
                <w:rFonts w:cs="Times New Roman" w:hint="eastAsia"/>
                <w:kern w:val="0"/>
                <w:sz w:val="18"/>
                <w:szCs w:val="18"/>
              </w:rPr>
              <w:t>石膏湿法脱硫</w:t>
            </w:r>
          </w:p>
          <w:p w:rsidR="00E8162F" w:rsidRPr="003652A6" w:rsidRDefault="00E8162F"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r w:rsidRPr="003652A6">
              <w:rPr>
                <w:rFonts w:cs="Times New Roman" w:hint="eastAsia"/>
                <w:kern w:val="0"/>
                <w:sz w:val="18"/>
                <w:szCs w:val="18"/>
              </w:rPr>
              <w:t>50%</w:t>
            </w: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082A2D" w:rsidP="002E4F3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15.227</w:t>
            </w:r>
          </w:p>
        </w:tc>
        <w:tc>
          <w:tcPr>
            <w:tcW w:w="266"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082A2D">
            <w:pPr>
              <w:adjustRightInd w:val="0"/>
              <w:spacing w:line="240" w:lineRule="auto"/>
              <w:ind w:firstLineChars="0" w:firstLine="0"/>
              <w:contextualSpacing/>
              <w:jc w:val="center"/>
              <w:rPr>
                <w:rFonts w:cs="Times New Roman"/>
                <w:sz w:val="18"/>
                <w:szCs w:val="18"/>
              </w:rPr>
            </w:pPr>
            <w:r w:rsidRPr="003652A6">
              <w:rPr>
                <w:rFonts w:cs="Times New Roman" w:hint="eastAsia"/>
                <w:sz w:val="18"/>
                <w:szCs w:val="18"/>
              </w:rPr>
              <w:t>1.</w:t>
            </w:r>
            <w:r w:rsidR="00082A2D" w:rsidRPr="003652A6">
              <w:rPr>
                <w:rFonts w:cs="Times New Roman" w:hint="eastAsia"/>
                <w:sz w:val="18"/>
                <w:szCs w:val="18"/>
              </w:rPr>
              <w:t>086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widowControl/>
              <w:spacing w:line="240" w:lineRule="auto"/>
              <w:ind w:firstLineChars="0" w:firstLine="0"/>
              <w:jc w:val="left"/>
              <w:rPr>
                <w:rFonts w:cs="Times New Roman"/>
                <w:sz w:val="18"/>
                <w:szCs w:val="18"/>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D9040A"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30</w:t>
            </w:r>
          </w:p>
        </w:tc>
        <w:tc>
          <w:tcPr>
            <w:tcW w:w="199"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E8162F"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达标</w:t>
            </w:r>
          </w:p>
        </w:tc>
        <w:tc>
          <w:tcPr>
            <w:tcW w:w="471" w:type="pct"/>
            <w:tcBorders>
              <w:top w:val="single" w:sz="4" w:space="0" w:color="auto"/>
              <w:left w:val="single" w:sz="4" w:space="0" w:color="auto"/>
              <w:bottom w:val="single" w:sz="4" w:space="0" w:color="auto"/>
              <w:right w:val="single" w:sz="4" w:space="0" w:color="auto"/>
            </w:tcBorders>
            <w:vAlign w:val="center"/>
            <w:hideMark/>
          </w:tcPr>
          <w:p w:rsidR="00E8162F" w:rsidRPr="003652A6" w:rsidRDefault="00D9040A"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GB</w:t>
            </w:r>
            <w:r w:rsidRPr="003652A6">
              <w:rPr>
                <w:rFonts w:cs="Times New Roman" w:hint="eastAsia"/>
                <w:sz w:val="18"/>
                <w:szCs w:val="18"/>
              </w:rPr>
              <w:t>31573</w:t>
            </w:r>
            <w:r w:rsidRPr="003652A6">
              <w:rPr>
                <w:rFonts w:cs="Times New Roman"/>
                <w:sz w:val="18"/>
                <w:szCs w:val="18"/>
              </w:rPr>
              <w:t>-</w:t>
            </w:r>
            <w:r w:rsidRPr="003652A6">
              <w:rPr>
                <w:rFonts w:cs="Times New Roman" w:hint="eastAsia"/>
                <w:sz w:val="18"/>
                <w:szCs w:val="18"/>
              </w:rPr>
              <w:t>2015</w:t>
            </w:r>
          </w:p>
        </w:tc>
        <w:tc>
          <w:tcPr>
            <w:tcW w:w="551" w:type="pct"/>
            <w:vMerge/>
            <w:tcBorders>
              <w:left w:val="single" w:sz="4" w:space="0" w:color="auto"/>
              <w:bottom w:val="single" w:sz="4" w:space="0" w:color="auto"/>
              <w:right w:val="single" w:sz="4" w:space="0" w:color="auto"/>
            </w:tcBorders>
            <w:vAlign w:val="center"/>
          </w:tcPr>
          <w:p w:rsidR="00E8162F" w:rsidRPr="003652A6" w:rsidRDefault="00E8162F" w:rsidP="002B7277">
            <w:pPr>
              <w:adjustRightInd w:val="0"/>
              <w:snapToGrid w:val="0"/>
              <w:spacing w:line="240" w:lineRule="auto"/>
              <w:ind w:firstLineChars="0" w:firstLine="0"/>
              <w:jc w:val="center"/>
              <w:rPr>
                <w:rFonts w:cs="Times New Roman"/>
                <w:sz w:val="18"/>
                <w:szCs w:val="18"/>
              </w:rPr>
            </w:pPr>
          </w:p>
        </w:tc>
      </w:tr>
      <w:tr w:rsidR="00D9040A" w:rsidRPr="003652A6" w:rsidTr="00D9040A">
        <w:trPr>
          <w:trHeight w:val="4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spacing w:line="240" w:lineRule="auto"/>
              <w:ind w:firstLineChars="0" w:firstLine="0"/>
              <w:jc w:val="left"/>
              <w:rPr>
                <w:rFonts w:cs="Times New Roman"/>
                <w:sz w:val="18"/>
                <w:szCs w:val="18"/>
              </w:rPr>
            </w:pPr>
          </w:p>
        </w:tc>
        <w:tc>
          <w:tcPr>
            <w:tcW w:w="266"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NOx</w:t>
            </w:r>
          </w:p>
        </w:tc>
        <w:tc>
          <w:tcPr>
            <w:tcW w:w="28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B7277">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189.274</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082A2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13.5</w:t>
            </w:r>
          </w:p>
        </w:tc>
        <w:tc>
          <w:tcPr>
            <w:tcW w:w="711"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C63A63">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189.274</w:t>
            </w:r>
          </w:p>
        </w:tc>
        <w:tc>
          <w:tcPr>
            <w:tcW w:w="266"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C63A63">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spacing w:line="240" w:lineRule="auto"/>
              <w:ind w:firstLineChars="0" w:firstLine="0"/>
              <w:jc w:val="left"/>
              <w:rPr>
                <w:rFonts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widowControl/>
              <w:spacing w:line="240" w:lineRule="auto"/>
              <w:ind w:firstLineChars="0" w:firstLine="0"/>
              <w:jc w:val="left"/>
              <w:rPr>
                <w:rFonts w:cs="Times New Roman"/>
                <w:sz w:val="18"/>
                <w:szCs w:val="18"/>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6B264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200</w:t>
            </w:r>
          </w:p>
        </w:tc>
        <w:tc>
          <w:tcPr>
            <w:tcW w:w="199"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6B264D">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达标</w:t>
            </w:r>
          </w:p>
        </w:tc>
        <w:tc>
          <w:tcPr>
            <w:tcW w:w="471" w:type="pct"/>
            <w:tcBorders>
              <w:top w:val="single" w:sz="4" w:space="0" w:color="auto"/>
              <w:left w:val="single" w:sz="4" w:space="0" w:color="auto"/>
              <w:bottom w:val="single" w:sz="4" w:space="0" w:color="auto"/>
              <w:right w:val="single" w:sz="4" w:space="0" w:color="auto"/>
            </w:tcBorders>
            <w:vAlign w:val="center"/>
            <w:hideMark/>
          </w:tcPr>
          <w:p w:rsidR="00D9040A" w:rsidRPr="003652A6" w:rsidRDefault="00D9040A"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GB</w:t>
            </w:r>
            <w:r w:rsidRPr="003652A6">
              <w:rPr>
                <w:rFonts w:cs="Times New Roman" w:hint="eastAsia"/>
                <w:sz w:val="18"/>
                <w:szCs w:val="18"/>
              </w:rPr>
              <w:t>31573</w:t>
            </w:r>
            <w:r w:rsidRPr="003652A6">
              <w:rPr>
                <w:rFonts w:cs="Times New Roman"/>
                <w:sz w:val="18"/>
                <w:szCs w:val="18"/>
              </w:rPr>
              <w:t>-</w:t>
            </w:r>
            <w:r w:rsidRPr="003652A6">
              <w:rPr>
                <w:rFonts w:cs="Times New Roman" w:hint="eastAsia"/>
                <w:sz w:val="18"/>
                <w:szCs w:val="18"/>
              </w:rPr>
              <w:t>2015</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1A6161">
            <w:pPr>
              <w:widowControl/>
              <w:spacing w:line="240" w:lineRule="auto"/>
              <w:ind w:firstLineChars="0" w:firstLine="0"/>
              <w:jc w:val="center"/>
              <w:rPr>
                <w:rFonts w:cs="Times New Roman"/>
                <w:sz w:val="18"/>
                <w:szCs w:val="18"/>
              </w:rPr>
            </w:pPr>
            <w:r w:rsidRPr="003652A6">
              <w:rPr>
                <w:rFonts w:cs="Times New Roman" w:hint="eastAsia"/>
                <w:sz w:val="18"/>
                <w:szCs w:val="18"/>
              </w:rPr>
              <w:t>类比同类型项目验收监测报告</w:t>
            </w:r>
          </w:p>
        </w:tc>
      </w:tr>
      <w:tr w:rsidR="00D9040A" w:rsidRPr="003652A6" w:rsidTr="00D9040A">
        <w:trPr>
          <w:trHeight w:val="440"/>
          <w:tblHeader/>
        </w:trPr>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还原炉扒渣尾气</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2000</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粉尘</w:t>
            </w:r>
          </w:p>
        </w:tc>
        <w:tc>
          <w:tcPr>
            <w:tcW w:w="28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880F56">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2522</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5.04</w:t>
            </w:r>
          </w:p>
        </w:tc>
        <w:tc>
          <w:tcPr>
            <w:tcW w:w="711"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布袋除尘器</w:t>
            </w:r>
          </w:p>
          <w:p w:rsidR="00D9040A" w:rsidRPr="003652A6" w:rsidRDefault="00D9040A" w:rsidP="002E7C29">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r w:rsidRPr="003652A6">
              <w:rPr>
                <w:rFonts w:cs="Times New Roman"/>
                <w:kern w:val="0"/>
                <w:sz w:val="18"/>
                <w:szCs w:val="18"/>
              </w:rPr>
              <w:t>99%</w:t>
            </w: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C63A63">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2522</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C63A63">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5.04</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0.5</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25</w:t>
            </w:r>
          </w:p>
        </w:tc>
        <w:tc>
          <w:tcPr>
            <w:tcW w:w="25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AC227B">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120</w:t>
            </w:r>
          </w:p>
        </w:tc>
        <w:tc>
          <w:tcPr>
            <w:tcW w:w="199"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AC227B">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3.5</w:t>
            </w:r>
          </w:p>
        </w:tc>
        <w:tc>
          <w:tcPr>
            <w:tcW w:w="20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达标</w:t>
            </w:r>
          </w:p>
        </w:tc>
        <w:tc>
          <w:tcPr>
            <w:tcW w:w="471"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sz w:val="18"/>
                <w:szCs w:val="18"/>
              </w:rPr>
              <w:t>GB</w:t>
            </w:r>
            <w:r w:rsidRPr="003652A6">
              <w:rPr>
                <w:rFonts w:cs="Times New Roman" w:hint="eastAsia"/>
                <w:sz w:val="18"/>
                <w:szCs w:val="18"/>
              </w:rPr>
              <w:t>16297</w:t>
            </w:r>
            <w:r w:rsidRPr="003652A6">
              <w:rPr>
                <w:rFonts w:cs="Times New Roman"/>
                <w:sz w:val="18"/>
                <w:szCs w:val="18"/>
              </w:rPr>
              <w:t>-</w:t>
            </w:r>
            <w:r w:rsidRPr="003652A6">
              <w:rPr>
                <w:rFonts w:cs="Times New Roman" w:hint="eastAsia"/>
                <w:sz w:val="18"/>
                <w:szCs w:val="18"/>
              </w:rPr>
              <w:t>1996</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w:t>
            </w:r>
          </w:p>
        </w:tc>
      </w:tr>
      <w:tr w:rsidR="00D9040A" w:rsidRPr="003652A6" w:rsidTr="00C63A63">
        <w:trPr>
          <w:trHeight w:val="440"/>
          <w:tblHeader/>
        </w:trPr>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还原炉扒渣无组织</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粉尘</w:t>
            </w:r>
          </w:p>
        </w:tc>
        <w:tc>
          <w:tcPr>
            <w:tcW w:w="28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880F56">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0.56</w:t>
            </w:r>
          </w:p>
        </w:tc>
        <w:tc>
          <w:tcPr>
            <w:tcW w:w="711"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880F56">
            <w:pPr>
              <w:widowControl/>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7A7FCD">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0.56</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140m</w:t>
            </w:r>
            <w:r w:rsidRPr="003652A6">
              <w:rPr>
                <w:rFonts w:cs="Times New Roman" w:hint="eastAsia"/>
                <w:sz w:val="18"/>
                <w:szCs w:val="18"/>
              </w:rPr>
              <w:t>×</w:t>
            </w:r>
            <w:r w:rsidRPr="003652A6">
              <w:rPr>
                <w:rFonts w:cs="Times New Roman" w:hint="eastAsia"/>
                <w:sz w:val="18"/>
                <w:szCs w:val="18"/>
              </w:rPr>
              <w:t>80m</w:t>
            </w:r>
          </w:p>
        </w:tc>
        <w:tc>
          <w:tcPr>
            <w:tcW w:w="25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AC227B">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199"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AC227B">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471" w:type="pct"/>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9040A" w:rsidRPr="003652A6" w:rsidRDefault="00D9040A" w:rsidP="002E7C29">
            <w:pPr>
              <w:widowControl/>
              <w:spacing w:line="240" w:lineRule="auto"/>
              <w:ind w:firstLineChars="0" w:firstLine="0"/>
              <w:jc w:val="center"/>
              <w:rPr>
                <w:rFonts w:cs="Times New Roman"/>
                <w:sz w:val="18"/>
                <w:szCs w:val="18"/>
              </w:rPr>
            </w:pPr>
            <w:r w:rsidRPr="003652A6">
              <w:rPr>
                <w:rFonts w:cs="Times New Roman" w:hint="eastAsia"/>
                <w:sz w:val="18"/>
                <w:szCs w:val="18"/>
              </w:rPr>
              <w:t>/</w:t>
            </w:r>
          </w:p>
        </w:tc>
      </w:tr>
      <w:tr w:rsidR="00ED124A" w:rsidRPr="003652A6" w:rsidTr="00D9040A">
        <w:trPr>
          <w:tblHeader/>
        </w:trPr>
        <w:tc>
          <w:tcPr>
            <w:tcW w:w="520"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石灰石堆场</w:t>
            </w:r>
          </w:p>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粉尘无组织</w:t>
            </w:r>
          </w:p>
        </w:tc>
        <w:tc>
          <w:tcPr>
            <w:tcW w:w="266"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粉尘</w:t>
            </w:r>
          </w:p>
        </w:tc>
        <w:tc>
          <w:tcPr>
            <w:tcW w:w="282" w:type="pct"/>
            <w:tcBorders>
              <w:top w:val="single" w:sz="4" w:space="0" w:color="auto"/>
              <w:left w:val="single" w:sz="4" w:space="0" w:color="auto"/>
              <w:bottom w:val="single" w:sz="4" w:space="0" w:color="auto"/>
              <w:right w:val="single" w:sz="4" w:space="0" w:color="auto"/>
            </w:tcBorders>
            <w:vAlign w:val="center"/>
          </w:tcPr>
          <w:p w:rsidR="00D04B86" w:rsidRPr="003652A6" w:rsidRDefault="00880F56"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906FD4" w:rsidP="00880F56">
            <w:pPr>
              <w:widowControl/>
              <w:adjustRightInd w:val="0"/>
              <w:snapToGrid w:val="0"/>
              <w:spacing w:line="240" w:lineRule="auto"/>
              <w:ind w:firstLineChars="0" w:firstLine="0"/>
              <w:jc w:val="center"/>
              <w:rPr>
                <w:rFonts w:cs="Times New Roman"/>
                <w:kern w:val="0"/>
                <w:sz w:val="18"/>
                <w:szCs w:val="18"/>
              </w:rPr>
            </w:pPr>
            <w:r w:rsidRPr="003652A6">
              <w:rPr>
                <w:rFonts w:cs="Times New Roman" w:hint="eastAsia"/>
                <w:kern w:val="0"/>
                <w:sz w:val="18"/>
                <w:szCs w:val="18"/>
              </w:rPr>
              <w:t>0.27</w:t>
            </w:r>
          </w:p>
        </w:tc>
        <w:tc>
          <w:tcPr>
            <w:tcW w:w="711"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widowControl/>
              <w:adjustRightInd w:val="0"/>
              <w:snapToGrid w:val="0"/>
              <w:spacing w:line="240" w:lineRule="auto"/>
              <w:ind w:firstLineChars="0" w:firstLine="0"/>
              <w:jc w:val="center"/>
              <w:rPr>
                <w:rFonts w:cs="Times New Roman"/>
                <w:kern w:val="0"/>
                <w:sz w:val="18"/>
                <w:szCs w:val="18"/>
              </w:rPr>
            </w:pPr>
            <w:r w:rsidRPr="003652A6">
              <w:rPr>
                <w:rFonts w:cs="Times New Roman"/>
                <w:kern w:val="0"/>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widowControl/>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906FD4" w:rsidP="00880F56">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0.27</w:t>
            </w:r>
          </w:p>
        </w:tc>
        <w:tc>
          <w:tcPr>
            <w:tcW w:w="466" w:type="pct"/>
            <w:gridSpan w:val="3"/>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1433A9">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100m</w:t>
            </w:r>
            <w:r w:rsidRPr="003652A6">
              <w:rPr>
                <w:rFonts w:cs="Times New Roman" w:hint="eastAsia"/>
                <w:sz w:val="18"/>
                <w:szCs w:val="18"/>
              </w:rPr>
              <w:t>×</w:t>
            </w:r>
            <w:r w:rsidRPr="003652A6">
              <w:rPr>
                <w:rFonts w:cs="Times New Roman" w:hint="eastAsia"/>
                <w:sz w:val="18"/>
                <w:szCs w:val="18"/>
              </w:rPr>
              <w:t>2</w:t>
            </w:r>
            <w:r w:rsidR="001433A9" w:rsidRPr="003652A6">
              <w:rPr>
                <w:rFonts w:cs="Times New Roman" w:hint="eastAsia"/>
                <w:sz w:val="18"/>
                <w:szCs w:val="18"/>
              </w:rPr>
              <w:t>5</w:t>
            </w:r>
            <w:r w:rsidRPr="003652A6">
              <w:rPr>
                <w:rFonts w:cs="Times New Roman" w:hint="eastAsia"/>
                <w:sz w:val="18"/>
                <w:szCs w:val="18"/>
              </w:rPr>
              <w:t>m</w:t>
            </w:r>
          </w:p>
        </w:tc>
        <w:tc>
          <w:tcPr>
            <w:tcW w:w="252"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199"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202"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D04B86" w:rsidRPr="003652A6" w:rsidRDefault="00D04B86" w:rsidP="002B7277">
            <w:pPr>
              <w:adjustRightInd w:val="0"/>
              <w:snapToGrid w:val="0"/>
              <w:spacing w:line="240" w:lineRule="auto"/>
              <w:ind w:firstLineChars="0" w:firstLine="0"/>
              <w:jc w:val="center"/>
              <w:rPr>
                <w:rFonts w:cs="Times New Roman"/>
                <w:sz w:val="18"/>
                <w:szCs w:val="18"/>
              </w:rPr>
            </w:pPr>
            <w:r w:rsidRPr="003652A6">
              <w:rPr>
                <w:rFonts w:cs="Times New Roman"/>
                <w:sz w:val="18"/>
                <w:szCs w:val="18"/>
              </w:rPr>
              <w:t>/</w:t>
            </w:r>
          </w:p>
        </w:tc>
        <w:tc>
          <w:tcPr>
            <w:tcW w:w="551" w:type="pct"/>
            <w:tcBorders>
              <w:top w:val="single" w:sz="4" w:space="0" w:color="auto"/>
              <w:left w:val="single" w:sz="4" w:space="0" w:color="auto"/>
              <w:bottom w:val="single" w:sz="4" w:space="0" w:color="auto"/>
              <w:right w:val="single" w:sz="4" w:space="0" w:color="auto"/>
            </w:tcBorders>
            <w:vAlign w:val="center"/>
          </w:tcPr>
          <w:p w:rsidR="00D04B86" w:rsidRPr="003652A6" w:rsidRDefault="0036603B" w:rsidP="002B7277">
            <w:pPr>
              <w:adjustRightInd w:val="0"/>
              <w:snapToGrid w:val="0"/>
              <w:spacing w:line="240" w:lineRule="auto"/>
              <w:ind w:firstLineChars="0" w:firstLine="0"/>
              <w:jc w:val="center"/>
              <w:rPr>
                <w:rFonts w:cs="Times New Roman"/>
                <w:sz w:val="18"/>
                <w:szCs w:val="18"/>
              </w:rPr>
            </w:pPr>
            <w:r w:rsidRPr="003652A6">
              <w:rPr>
                <w:rFonts w:cs="Times New Roman" w:hint="eastAsia"/>
                <w:sz w:val="18"/>
                <w:szCs w:val="18"/>
              </w:rPr>
              <w:t>/</w:t>
            </w:r>
          </w:p>
        </w:tc>
      </w:tr>
    </w:tbl>
    <w:p w:rsidR="002B7277" w:rsidRPr="003652A6" w:rsidRDefault="002B7277" w:rsidP="00CE2B5A">
      <w:pPr>
        <w:pStyle w:val="3"/>
        <w:sectPr w:rsidR="002B7277" w:rsidRPr="003652A6" w:rsidSect="00C52361">
          <w:pgSz w:w="16838" w:h="11906" w:orient="landscape"/>
          <w:pgMar w:top="1418" w:right="1418" w:bottom="1418" w:left="1418" w:header="851" w:footer="992" w:gutter="0"/>
          <w:cols w:space="425"/>
          <w:docGrid w:type="lines" w:linePitch="326"/>
        </w:sectPr>
      </w:pPr>
    </w:p>
    <w:p w:rsidR="008412CA" w:rsidRPr="003652A6" w:rsidRDefault="008412CA" w:rsidP="008412CA">
      <w:pPr>
        <w:pStyle w:val="3"/>
      </w:pPr>
      <w:bookmarkStart w:id="395" w:name="_Toc492054316"/>
      <w:r w:rsidRPr="003652A6">
        <w:rPr>
          <w:rFonts w:hint="eastAsia"/>
        </w:rPr>
        <w:t xml:space="preserve">4.3.2 </w:t>
      </w:r>
      <w:r w:rsidRPr="003652A6">
        <w:rPr>
          <w:rFonts w:hint="eastAsia"/>
        </w:rPr>
        <w:t>废水污染物排放汇总表</w:t>
      </w:r>
      <w:bookmarkEnd w:id="395"/>
    </w:p>
    <w:p w:rsidR="008412CA" w:rsidRPr="003652A6" w:rsidRDefault="008412CA" w:rsidP="008412CA">
      <w:pPr>
        <w:ind w:firstLine="480"/>
      </w:pPr>
      <w:r w:rsidRPr="003652A6">
        <w:t>本项目水污染物产排情况见表</w:t>
      </w:r>
      <w:r w:rsidRPr="003652A6">
        <w:t>4.3-2</w:t>
      </w:r>
      <w:r w:rsidRPr="003652A6">
        <w:t>。</w:t>
      </w:r>
    </w:p>
    <w:p w:rsidR="008412CA" w:rsidRPr="003652A6" w:rsidRDefault="008412CA" w:rsidP="008412CA">
      <w:pPr>
        <w:spacing w:line="240" w:lineRule="auto"/>
        <w:ind w:firstLineChars="0" w:firstLine="0"/>
        <w:jc w:val="center"/>
        <w:rPr>
          <w:b/>
        </w:rPr>
      </w:pPr>
      <w:r w:rsidRPr="003652A6">
        <w:rPr>
          <w:rFonts w:hint="eastAsia"/>
          <w:b/>
        </w:rPr>
        <w:t>表</w:t>
      </w:r>
      <w:r w:rsidRPr="003652A6">
        <w:rPr>
          <w:rFonts w:hint="eastAsia"/>
          <w:b/>
        </w:rPr>
        <w:t xml:space="preserve">4.3-2  </w:t>
      </w:r>
      <w:r w:rsidRPr="003652A6">
        <w:rPr>
          <w:rFonts w:hint="eastAsia"/>
          <w:b/>
        </w:rPr>
        <w:t>废水产排情况表</w:t>
      </w:r>
    </w:p>
    <w:tbl>
      <w:tblPr>
        <w:tblW w:w="4978" w:type="pct"/>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989"/>
        <w:gridCol w:w="978"/>
        <w:gridCol w:w="876"/>
        <w:gridCol w:w="1120"/>
        <w:gridCol w:w="851"/>
        <w:gridCol w:w="1133"/>
        <w:gridCol w:w="851"/>
        <w:gridCol w:w="1361"/>
      </w:tblGrid>
      <w:tr w:rsidR="00ED124A" w:rsidRPr="003652A6" w:rsidTr="000648B4">
        <w:trPr>
          <w:jc w:val="center"/>
        </w:trPr>
        <w:tc>
          <w:tcPr>
            <w:tcW w:w="587"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污染源</w:t>
            </w:r>
          </w:p>
        </w:tc>
        <w:tc>
          <w:tcPr>
            <w:tcW w:w="535"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废水量</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w:t>
            </w:r>
            <w:r w:rsidRPr="003652A6">
              <w:rPr>
                <w:rFonts w:cs="Times New Roman"/>
                <w:b/>
                <w:kern w:val="0"/>
                <w:sz w:val="21"/>
                <w:szCs w:val="21"/>
                <w:vertAlign w:val="superscript"/>
              </w:rPr>
              <w:t>3</w:t>
            </w:r>
            <w:r w:rsidRPr="003652A6">
              <w:rPr>
                <w:rFonts w:cs="Times New Roman"/>
                <w:b/>
                <w:kern w:val="0"/>
                <w:sz w:val="21"/>
                <w:szCs w:val="21"/>
              </w:rPr>
              <w:t>/d</w:t>
            </w:r>
            <w:r w:rsidRPr="003652A6">
              <w:rPr>
                <w:rFonts w:cs="Times New Roman"/>
                <w:b/>
                <w:kern w:val="0"/>
                <w:sz w:val="21"/>
                <w:szCs w:val="21"/>
              </w:rPr>
              <w:t>）</w:t>
            </w:r>
          </w:p>
        </w:tc>
        <w:tc>
          <w:tcPr>
            <w:tcW w:w="529"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废水量</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w:t>
            </w:r>
            <w:r w:rsidRPr="003652A6">
              <w:rPr>
                <w:rFonts w:cs="Times New Roman"/>
                <w:b/>
                <w:kern w:val="0"/>
                <w:sz w:val="21"/>
                <w:szCs w:val="21"/>
                <w:vertAlign w:val="superscript"/>
              </w:rPr>
              <w:t>3</w:t>
            </w:r>
            <w:r w:rsidRPr="003652A6">
              <w:rPr>
                <w:rFonts w:cs="Times New Roman"/>
                <w:b/>
                <w:kern w:val="0"/>
                <w:sz w:val="21"/>
                <w:szCs w:val="21"/>
              </w:rPr>
              <w:t>/a</w:t>
            </w:r>
            <w:r w:rsidRPr="003652A6">
              <w:rPr>
                <w:rFonts w:cs="Times New Roman"/>
                <w:b/>
                <w:kern w:val="0"/>
                <w:sz w:val="21"/>
                <w:szCs w:val="21"/>
              </w:rPr>
              <w:t>）</w:t>
            </w:r>
          </w:p>
        </w:tc>
        <w:tc>
          <w:tcPr>
            <w:tcW w:w="474"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污染物</w:t>
            </w:r>
          </w:p>
        </w:tc>
        <w:tc>
          <w:tcPr>
            <w:tcW w:w="606"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产生浓度</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mg/L</w:t>
            </w:r>
            <w:r w:rsidRPr="003652A6">
              <w:rPr>
                <w:rFonts w:cs="Times New Roman"/>
                <w:b/>
                <w:kern w:val="0"/>
                <w:sz w:val="21"/>
                <w:szCs w:val="21"/>
              </w:rPr>
              <w:t>）</w:t>
            </w:r>
          </w:p>
        </w:tc>
        <w:tc>
          <w:tcPr>
            <w:tcW w:w="460"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产生量</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t/a</w:t>
            </w:r>
            <w:r w:rsidRPr="003652A6">
              <w:rPr>
                <w:rFonts w:cs="Times New Roman"/>
                <w:b/>
                <w:kern w:val="0"/>
                <w:sz w:val="21"/>
                <w:szCs w:val="21"/>
              </w:rPr>
              <w:t>）</w:t>
            </w:r>
          </w:p>
        </w:tc>
        <w:tc>
          <w:tcPr>
            <w:tcW w:w="613"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排放浓度</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mg/L</w:t>
            </w:r>
            <w:r w:rsidRPr="003652A6">
              <w:rPr>
                <w:rFonts w:cs="Times New Roman"/>
                <w:b/>
                <w:kern w:val="0"/>
                <w:sz w:val="21"/>
                <w:szCs w:val="21"/>
              </w:rPr>
              <w:t>）</w:t>
            </w:r>
          </w:p>
        </w:tc>
        <w:tc>
          <w:tcPr>
            <w:tcW w:w="460"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排放量</w:t>
            </w:r>
          </w:p>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w:t>
            </w:r>
            <w:r w:rsidRPr="003652A6">
              <w:rPr>
                <w:rFonts w:cs="Times New Roman"/>
                <w:b/>
                <w:kern w:val="0"/>
                <w:sz w:val="21"/>
                <w:szCs w:val="21"/>
              </w:rPr>
              <w:t>t/a</w:t>
            </w:r>
            <w:r w:rsidRPr="003652A6">
              <w:rPr>
                <w:rFonts w:cs="Times New Roman"/>
                <w:b/>
                <w:kern w:val="0"/>
                <w:sz w:val="21"/>
                <w:szCs w:val="21"/>
              </w:rPr>
              <w:t>）</w:t>
            </w:r>
          </w:p>
        </w:tc>
        <w:tc>
          <w:tcPr>
            <w:tcW w:w="736" w:type="pct"/>
            <w:tcBorders>
              <w:bottom w:val="single" w:sz="4" w:space="0" w:color="auto"/>
            </w:tcBorders>
            <w:shd w:val="pct15" w:color="auto" w:fill="auto"/>
            <w:vAlign w:val="center"/>
          </w:tcPr>
          <w:p w:rsidR="000648B4" w:rsidRPr="003652A6" w:rsidRDefault="000648B4" w:rsidP="006B264D">
            <w:pPr>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排放去向</w:t>
            </w:r>
          </w:p>
        </w:tc>
      </w:tr>
      <w:tr w:rsidR="00ED124A" w:rsidRPr="003652A6" w:rsidTr="000648B4">
        <w:trPr>
          <w:jc w:val="center"/>
        </w:trPr>
        <w:tc>
          <w:tcPr>
            <w:tcW w:w="587" w:type="pct"/>
            <w:shd w:val="clear" w:color="auto" w:fill="auto"/>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W1</w:t>
            </w:r>
            <w:r w:rsidRPr="003652A6">
              <w:rPr>
                <w:rFonts w:cs="Times New Roman"/>
                <w:kern w:val="0"/>
                <w:sz w:val="21"/>
                <w:szCs w:val="21"/>
              </w:rPr>
              <w:t>循环冷却水</w:t>
            </w:r>
          </w:p>
        </w:tc>
        <w:tc>
          <w:tcPr>
            <w:tcW w:w="535" w:type="pct"/>
            <w:shd w:val="clear" w:color="auto" w:fill="auto"/>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67</w:t>
            </w:r>
          </w:p>
        </w:tc>
        <w:tc>
          <w:tcPr>
            <w:tcW w:w="529" w:type="pct"/>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20100</w:t>
            </w:r>
          </w:p>
        </w:tc>
        <w:tc>
          <w:tcPr>
            <w:tcW w:w="474" w:type="pct"/>
            <w:shd w:val="clear" w:color="auto" w:fill="auto"/>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COD</w:t>
            </w:r>
          </w:p>
        </w:tc>
        <w:tc>
          <w:tcPr>
            <w:tcW w:w="606" w:type="pct"/>
            <w:shd w:val="clear" w:color="auto" w:fill="auto"/>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w:t>
            </w:r>
          </w:p>
        </w:tc>
        <w:tc>
          <w:tcPr>
            <w:tcW w:w="460" w:type="pct"/>
            <w:shd w:val="clear" w:color="auto" w:fill="auto"/>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Pr="003652A6">
              <w:rPr>
                <w:rFonts w:cs="Times New Roman" w:hint="eastAsia"/>
                <w:kern w:val="0"/>
                <w:sz w:val="21"/>
                <w:szCs w:val="21"/>
              </w:rPr>
              <w:t>804</w:t>
            </w:r>
          </w:p>
        </w:tc>
        <w:tc>
          <w:tcPr>
            <w:tcW w:w="613" w:type="pct"/>
            <w:shd w:val="clear" w:color="auto" w:fill="auto"/>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w:t>
            </w:r>
          </w:p>
        </w:tc>
        <w:tc>
          <w:tcPr>
            <w:tcW w:w="460" w:type="pct"/>
            <w:shd w:val="clear" w:color="auto" w:fill="auto"/>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Pr="003652A6">
              <w:rPr>
                <w:rFonts w:cs="Times New Roman" w:hint="eastAsia"/>
                <w:kern w:val="0"/>
                <w:sz w:val="21"/>
                <w:szCs w:val="21"/>
              </w:rPr>
              <w:t>804</w:t>
            </w:r>
          </w:p>
        </w:tc>
        <w:tc>
          <w:tcPr>
            <w:tcW w:w="736" w:type="pct"/>
            <w:shd w:val="clear" w:color="auto" w:fill="auto"/>
            <w:vAlign w:val="center"/>
          </w:tcPr>
          <w:p w:rsidR="000648B4" w:rsidRPr="003652A6" w:rsidRDefault="000648B4" w:rsidP="00127BD7">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回用于</w:t>
            </w:r>
            <w:r w:rsidR="00127BD7" w:rsidRPr="003652A6">
              <w:rPr>
                <w:rFonts w:cs="Times New Roman" w:hint="eastAsia"/>
                <w:kern w:val="0"/>
                <w:sz w:val="21"/>
                <w:szCs w:val="21"/>
              </w:rPr>
              <w:t>脱硫塔补水</w:t>
            </w:r>
          </w:p>
        </w:tc>
      </w:tr>
      <w:tr w:rsidR="00ED124A" w:rsidRPr="003652A6" w:rsidTr="000648B4">
        <w:trPr>
          <w:jc w:val="center"/>
        </w:trPr>
        <w:tc>
          <w:tcPr>
            <w:tcW w:w="587" w:type="pct"/>
            <w:vMerge w:val="restart"/>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W2</w:t>
            </w:r>
            <w:r w:rsidRPr="003652A6">
              <w:rPr>
                <w:rFonts w:cs="Times New Roman"/>
                <w:kern w:val="0"/>
                <w:sz w:val="21"/>
                <w:szCs w:val="21"/>
              </w:rPr>
              <w:t>生活污水</w:t>
            </w:r>
          </w:p>
        </w:tc>
        <w:tc>
          <w:tcPr>
            <w:tcW w:w="535" w:type="pct"/>
            <w:vMerge w:val="restart"/>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20</w:t>
            </w:r>
          </w:p>
        </w:tc>
        <w:tc>
          <w:tcPr>
            <w:tcW w:w="529" w:type="pct"/>
            <w:vMerge w:val="restart"/>
            <w:vAlign w:val="center"/>
          </w:tcPr>
          <w:p w:rsidR="000648B4" w:rsidRPr="003652A6" w:rsidRDefault="000648B4" w:rsidP="006B264D">
            <w:pPr>
              <w:spacing w:line="240" w:lineRule="auto"/>
              <w:ind w:firstLineChars="0" w:firstLine="0"/>
              <w:jc w:val="center"/>
              <w:rPr>
                <w:rFonts w:cs="Times New Roman"/>
                <w:kern w:val="0"/>
                <w:sz w:val="21"/>
                <w:szCs w:val="21"/>
              </w:rPr>
            </w:pPr>
            <w:r w:rsidRPr="003652A6">
              <w:rPr>
                <w:rFonts w:cs="Times New Roman" w:hint="eastAsia"/>
                <w:kern w:val="0"/>
                <w:sz w:val="21"/>
                <w:szCs w:val="21"/>
              </w:rPr>
              <w:t>6000</w:t>
            </w:r>
          </w:p>
        </w:tc>
        <w:tc>
          <w:tcPr>
            <w:tcW w:w="474" w:type="pct"/>
            <w:vAlign w:val="center"/>
          </w:tcPr>
          <w:p w:rsidR="000648B4" w:rsidRPr="003652A6" w:rsidRDefault="000648B4" w:rsidP="006B264D">
            <w:pPr>
              <w:spacing w:line="240" w:lineRule="auto"/>
              <w:ind w:firstLineChars="0" w:firstLine="0"/>
              <w:jc w:val="center"/>
              <w:rPr>
                <w:rFonts w:cs="Times New Roman"/>
                <w:kern w:val="0"/>
                <w:sz w:val="21"/>
                <w:szCs w:val="21"/>
              </w:rPr>
            </w:pPr>
            <w:r w:rsidRPr="003652A6">
              <w:rPr>
                <w:rFonts w:cs="Times New Roman"/>
                <w:kern w:val="0"/>
                <w:sz w:val="21"/>
                <w:szCs w:val="21"/>
              </w:rPr>
              <w:t>COD</w:t>
            </w:r>
          </w:p>
        </w:tc>
        <w:tc>
          <w:tcPr>
            <w:tcW w:w="606"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350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2.1</w:t>
            </w:r>
          </w:p>
        </w:tc>
        <w:tc>
          <w:tcPr>
            <w:tcW w:w="613" w:type="pct"/>
            <w:vAlign w:val="center"/>
          </w:tcPr>
          <w:p w:rsidR="000648B4" w:rsidRPr="003652A6" w:rsidRDefault="000648B4" w:rsidP="00AC61D3">
            <w:pPr>
              <w:adjustRightInd w:val="0"/>
              <w:snapToGrid w:val="0"/>
              <w:spacing w:line="240" w:lineRule="auto"/>
              <w:ind w:firstLineChars="0" w:firstLine="0"/>
              <w:jc w:val="center"/>
              <w:rPr>
                <w:rFonts w:cs="Times New Roman"/>
                <w:sz w:val="21"/>
                <w:szCs w:val="21"/>
              </w:rPr>
            </w:pPr>
            <w:r w:rsidRPr="003652A6">
              <w:rPr>
                <w:rFonts w:cs="Times New Roman"/>
                <w:sz w:val="21"/>
                <w:szCs w:val="21"/>
              </w:rPr>
              <w:t>50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0.3</w:t>
            </w:r>
          </w:p>
        </w:tc>
        <w:tc>
          <w:tcPr>
            <w:tcW w:w="736" w:type="pct"/>
            <w:vMerge w:val="restart"/>
            <w:vAlign w:val="center"/>
          </w:tcPr>
          <w:p w:rsidR="000648B4" w:rsidRPr="003652A6" w:rsidRDefault="000648B4" w:rsidP="009764CD">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用于</w:t>
            </w:r>
            <w:r w:rsidR="009764CD" w:rsidRPr="003652A6">
              <w:rPr>
                <w:rFonts w:cs="Times New Roman" w:hint="eastAsia"/>
                <w:kern w:val="0"/>
                <w:sz w:val="21"/>
                <w:szCs w:val="21"/>
              </w:rPr>
              <w:t>绿化洒水</w:t>
            </w:r>
          </w:p>
        </w:tc>
      </w:tr>
      <w:tr w:rsidR="00ED124A" w:rsidRPr="003652A6" w:rsidTr="000648B4">
        <w:trPr>
          <w:jc w:val="center"/>
        </w:trPr>
        <w:tc>
          <w:tcPr>
            <w:tcW w:w="587"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35"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29" w:type="pct"/>
            <w:vMerge/>
            <w:vAlign w:val="center"/>
          </w:tcPr>
          <w:p w:rsidR="000648B4" w:rsidRPr="003652A6" w:rsidRDefault="000648B4" w:rsidP="006B264D">
            <w:pPr>
              <w:spacing w:line="240" w:lineRule="auto"/>
              <w:ind w:firstLineChars="0" w:firstLine="0"/>
              <w:jc w:val="center"/>
              <w:rPr>
                <w:rFonts w:cs="Times New Roman"/>
                <w:kern w:val="0"/>
                <w:sz w:val="21"/>
                <w:szCs w:val="21"/>
              </w:rPr>
            </w:pPr>
          </w:p>
        </w:tc>
        <w:tc>
          <w:tcPr>
            <w:tcW w:w="474" w:type="pct"/>
            <w:vAlign w:val="center"/>
          </w:tcPr>
          <w:p w:rsidR="000648B4" w:rsidRPr="003652A6" w:rsidRDefault="000648B4" w:rsidP="006B264D">
            <w:pPr>
              <w:spacing w:line="240" w:lineRule="auto"/>
              <w:ind w:firstLineChars="0" w:firstLine="0"/>
              <w:jc w:val="center"/>
              <w:rPr>
                <w:rFonts w:cs="Times New Roman"/>
                <w:kern w:val="0"/>
                <w:sz w:val="21"/>
                <w:szCs w:val="21"/>
              </w:rPr>
            </w:pPr>
            <w:r w:rsidRPr="003652A6">
              <w:rPr>
                <w:rFonts w:cs="Times New Roman"/>
                <w:kern w:val="0"/>
                <w:sz w:val="21"/>
                <w:szCs w:val="21"/>
              </w:rPr>
              <w:t>BOD</w:t>
            </w:r>
            <w:r w:rsidRPr="003652A6">
              <w:rPr>
                <w:rFonts w:cs="Times New Roman"/>
                <w:kern w:val="0"/>
                <w:sz w:val="21"/>
                <w:szCs w:val="21"/>
                <w:vertAlign w:val="subscript"/>
              </w:rPr>
              <w:t>5</w:t>
            </w:r>
          </w:p>
        </w:tc>
        <w:tc>
          <w:tcPr>
            <w:tcW w:w="606"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150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0.9</w:t>
            </w:r>
          </w:p>
        </w:tc>
        <w:tc>
          <w:tcPr>
            <w:tcW w:w="613" w:type="pct"/>
            <w:vAlign w:val="center"/>
          </w:tcPr>
          <w:p w:rsidR="000648B4" w:rsidRPr="003652A6" w:rsidRDefault="000648B4" w:rsidP="00AC61D3">
            <w:pPr>
              <w:adjustRightInd w:val="0"/>
              <w:snapToGrid w:val="0"/>
              <w:spacing w:line="240" w:lineRule="auto"/>
              <w:ind w:firstLineChars="0" w:firstLine="0"/>
              <w:jc w:val="center"/>
              <w:rPr>
                <w:rFonts w:cs="Times New Roman"/>
                <w:sz w:val="21"/>
                <w:szCs w:val="21"/>
              </w:rPr>
            </w:pPr>
            <w:r w:rsidRPr="003652A6">
              <w:rPr>
                <w:rFonts w:cs="Times New Roman"/>
                <w:sz w:val="21"/>
                <w:szCs w:val="21"/>
              </w:rPr>
              <w:t>20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0.12</w:t>
            </w:r>
          </w:p>
        </w:tc>
        <w:tc>
          <w:tcPr>
            <w:tcW w:w="736"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r>
      <w:tr w:rsidR="00ED124A" w:rsidRPr="003652A6" w:rsidTr="000648B4">
        <w:trPr>
          <w:jc w:val="center"/>
        </w:trPr>
        <w:tc>
          <w:tcPr>
            <w:tcW w:w="587"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35"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29" w:type="pct"/>
            <w:vMerge/>
            <w:vAlign w:val="center"/>
          </w:tcPr>
          <w:p w:rsidR="000648B4" w:rsidRPr="003652A6" w:rsidRDefault="000648B4" w:rsidP="006B264D">
            <w:pPr>
              <w:spacing w:line="240" w:lineRule="auto"/>
              <w:ind w:firstLineChars="0" w:firstLine="0"/>
              <w:jc w:val="center"/>
              <w:rPr>
                <w:rFonts w:cs="Times New Roman"/>
                <w:kern w:val="0"/>
                <w:sz w:val="21"/>
                <w:szCs w:val="21"/>
              </w:rPr>
            </w:pPr>
          </w:p>
        </w:tc>
        <w:tc>
          <w:tcPr>
            <w:tcW w:w="474" w:type="pct"/>
            <w:vAlign w:val="center"/>
          </w:tcPr>
          <w:p w:rsidR="000648B4" w:rsidRPr="003652A6" w:rsidRDefault="000648B4" w:rsidP="006B264D">
            <w:pPr>
              <w:spacing w:line="240" w:lineRule="auto"/>
              <w:ind w:firstLineChars="0" w:firstLine="0"/>
              <w:jc w:val="center"/>
              <w:rPr>
                <w:rFonts w:cs="Times New Roman"/>
                <w:kern w:val="0"/>
                <w:sz w:val="21"/>
                <w:szCs w:val="21"/>
              </w:rPr>
            </w:pPr>
            <w:r w:rsidRPr="003652A6">
              <w:rPr>
                <w:rFonts w:cs="Times New Roman"/>
                <w:kern w:val="0"/>
                <w:sz w:val="21"/>
                <w:szCs w:val="21"/>
              </w:rPr>
              <w:t>氨氮</w:t>
            </w:r>
          </w:p>
        </w:tc>
        <w:tc>
          <w:tcPr>
            <w:tcW w:w="606"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35</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Pr="003652A6">
              <w:rPr>
                <w:rFonts w:cs="Times New Roman" w:hint="eastAsia"/>
                <w:kern w:val="0"/>
                <w:sz w:val="21"/>
                <w:szCs w:val="21"/>
              </w:rPr>
              <w:t>21</w:t>
            </w:r>
          </w:p>
        </w:tc>
        <w:tc>
          <w:tcPr>
            <w:tcW w:w="613" w:type="pct"/>
            <w:vAlign w:val="center"/>
          </w:tcPr>
          <w:p w:rsidR="000648B4" w:rsidRPr="003652A6" w:rsidRDefault="000648B4" w:rsidP="00AC61D3">
            <w:pPr>
              <w:adjustRightInd w:val="0"/>
              <w:snapToGrid w:val="0"/>
              <w:spacing w:line="240" w:lineRule="auto"/>
              <w:ind w:firstLineChars="0" w:firstLine="0"/>
              <w:jc w:val="center"/>
              <w:rPr>
                <w:rFonts w:cs="Times New Roman"/>
                <w:sz w:val="21"/>
                <w:szCs w:val="21"/>
              </w:rPr>
            </w:pPr>
            <w:r w:rsidRPr="003652A6">
              <w:rPr>
                <w:rFonts w:cs="Times New Roman"/>
                <w:sz w:val="21"/>
                <w:szCs w:val="21"/>
              </w:rPr>
              <w:t>12</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0.0</w:t>
            </w:r>
            <w:r w:rsidRPr="003652A6">
              <w:rPr>
                <w:rFonts w:cs="Times New Roman" w:hint="eastAsia"/>
                <w:kern w:val="0"/>
                <w:sz w:val="21"/>
                <w:szCs w:val="21"/>
              </w:rPr>
              <w:t>72</w:t>
            </w:r>
          </w:p>
        </w:tc>
        <w:tc>
          <w:tcPr>
            <w:tcW w:w="736"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r>
      <w:tr w:rsidR="00ED124A" w:rsidRPr="003652A6" w:rsidTr="000648B4">
        <w:trPr>
          <w:jc w:val="center"/>
        </w:trPr>
        <w:tc>
          <w:tcPr>
            <w:tcW w:w="587"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35"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c>
          <w:tcPr>
            <w:tcW w:w="529" w:type="pct"/>
            <w:vMerge/>
            <w:vAlign w:val="center"/>
          </w:tcPr>
          <w:p w:rsidR="000648B4" w:rsidRPr="003652A6" w:rsidRDefault="000648B4" w:rsidP="006B264D">
            <w:pPr>
              <w:spacing w:line="240" w:lineRule="auto"/>
              <w:ind w:firstLineChars="0" w:firstLine="0"/>
              <w:jc w:val="center"/>
              <w:rPr>
                <w:rFonts w:cs="Times New Roman"/>
                <w:kern w:val="0"/>
                <w:sz w:val="21"/>
                <w:szCs w:val="21"/>
              </w:rPr>
            </w:pPr>
          </w:p>
        </w:tc>
        <w:tc>
          <w:tcPr>
            <w:tcW w:w="474" w:type="pct"/>
            <w:vAlign w:val="center"/>
          </w:tcPr>
          <w:p w:rsidR="000648B4" w:rsidRPr="003652A6" w:rsidRDefault="000648B4" w:rsidP="006B264D">
            <w:pPr>
              <w:spacing w:line="240" w:lineRule="auto"/>
              <w:ind w:firstLineChars="0" w:firstLine="0"/>
              <w:jc w:val="center"/>
              <w:rPr>
                <w:rFonts w:cs="Times New Roman"/>
                <w:kern w:val="0"/>
                <w:sz w:val="21"/>
                <w:szCs w:val="21"/>
              </w:rPr>
            </w:pPr>
            <w:r w:rsidRPr="003652A6">
              <w:rPr>
                <w:rFonts w:cs="Times New Roman"/>
                <w:kern w:val="0"/>
                <w:sz w:val="21"/>
                <w:szCs w:val="21"/>
              </w:rPr>
              <w:t>SS</w:t>
            </w:r>
          </w:p>
        </w:tc>
        <w:tc>
          <w:tcPr>
            <w:tcW w:w="606"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200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1.2</w:t>
            </w:r>
          </w:p>
        </w:tc>
        <w:tc>
          <w:tcPr>
            <w:tcW w:w="613" w:type="pct"/>
            <w:vAlign w:val="center"/>
          </w:tcPr>
          <w:p w:rsidR="000648B4" w:rsidRPr="003652A6" w:rsidRDefault="000648B4" w:rsidP="00AC61D3">
            <w:pPr>
              <w:adjustRightInd w:val="0"/>
              <w:snapToGrid w:val="0"/>
              <w:spacing w:line="240" w:lineRule="auto"/>
              <w:ind w:firstLineChars="0" w:firstLine="0"/>
              <w:jc w:val="center"/>
              <w:rPr>
                <w:rFonts w:cs="Times New Roman"/>
                <w:sz w:val="21"/>
                <w:szCs w:val="21"/>
              </w:rPr>
            </w:pPr>
            <w:r w:rsidRPr="003652A6">
              <w:rPr>
                <w:rFonts w:cs="Times New Roman"/>
                <w:sz w:val="21"/>
                <w:szCs w:val="21"/>
              </w:rPr>
              <w:t>30</w:t>
            </w:r>
          </w:p>
        </w:tc>
        <w:tc>
          <w:tcPr>
            <w:tcW w:w="460" w:type="pct"/>
            <w:vAlign w:val="center"/>
          </w:tcPr>
          <w:p w:rsidR="000648B4" w:rsidRPr="003652A6" w:rsidRDefault="000648B4" w:rsidP="00AC61D3">
            <w:pPr>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0.</w:t>
            </w:r>
            <w:r w:rsidRPr="003652A6">
              <w:rPr>
                <w:rFonts w:cs="Times New Roman" w:hint="eastAsia"/>
                <w:kern w:val="0"/>
                <w:sz w:val="21"/>
                <w:szCs w:val="21"/>
              </w:rPr>
              <w:t>18</w:t>
            </w:r>
          </w:p>
        </w:tc>
        <w:tc>
          <w:tcPr>
            <w:tcW w:w="736" w:type="pct"/>
            <w:vMerge/>
            <w:vAlign w:val="center"/>
          </w:tcPr>
          <w:p w:rsidR="000648B4" w:rsidRPr="003652A6" w:rsidRDefault="000648B4" w:rsidP="006B264D">
            <w:pPr>
              <w:adjustRightInd w:val="0"/>
              <w:snapToGrid w:val="0"/>
              <w:spacing w:line="240" w:lineRule="auto"/>
              <w:ind w:firstLineChars="0" w:firstLine="0"/>
              <w:jc w:val="center"/>
              <w:rPr>
                <w:rFonts w:cs="Times New Roman"/>
                <w:kern w:val="0"/>
                <w:sz w:val="21"/>
                <w:szCs w:val="21"/>
              </w:rPr>
            </w:pPr>
          </w:p>
        </w:tc>
      </w:tr>
      <w:tr w:rsidR="00ED124A" w:rsidRPr="003652A6" w:rsidTr="000648B4">
        <w:trPr>
          <w:trHeight w:val="245"/>
          <w:jc w:val="center"/>
        </w:trPr>
        <w:tc>
          <w:tcPr>
            <w:tcW w:w="587" w:type="pct"/>
            <w:vMerge w:val="restart"/>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W3</w:t>
            </w:r>
            <w:r w:rsidRPr="003652A6">
              <w:rPr>
                <w:rFonts w:cs="Times New Roman" w:hint="eastAsia"/>
                <w:kern w:val="0"/>
                <w:sz w:val="21"/>
                <w:szCs w:val="21"/>
              </w:rPr>
              <w:t>脱硫用水</w:t>
            </w:r>
          </w:p>
        </w:tc>
        <w:tc>
          <w:tcPr>
            <w:tcW w:w="535" w:type="pct"/>
            <w:vMerge w:val="restart"/>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48</w:t>
            </w:r>
          </w:p>
        </w:tc>
        <w:tc>
          <w:tcPr>
            <w:tcW w:w="529" w:type="pct"/>
            <w:vMerge w:val="restart"/>
            <w:vAlign w:val="center"/>
          </w:tcPr>
          <w:p w:rsidR="004A09C4" w:rsidRPr="003652A6" w:rsidRDefault="004A09C4" w:rsidP="006B264D">
            <w:pPr>
              <w:spacing w:line="240" w:lineRule="auto"/>
              <w:ind w:firstLineChars="0" w:firstLine="0"/>
              <w:jc w:val="center"/>
              <w:rPr>
                <w:rFonts w:cs="Times New Roman"/>
                <w:kern w:val="0"/>
                <w:sz w:val="21"/>
                <w:szCs w:val="21"/>
              </w:rPr>
            </w:pPr>
            <w:r w:rsidRPr="003652A6">
              <w:rPr>
                <w:rFonts w:cs="Times New Roman" w:hint="eastAsia"/>
                <w:kern w:val="0"/>
                <w:sz w:val="21"/>
                <w:szCs w:val="21"/>
              </w:rPr>
              <w:t>14400</w:t>
            </w:r>
          </w:p>
        </w:tc>
        <w:tc>
          <w:tcPr>
            <w:tcW w:w="474" w:type="pct"/>
            <w:vAlign w:val="center"/>
          </w:tcPr>
          <w:p w:rsidR="004A09C4" w:rsidRPr="003652A6" w:rsidRDefault="004A09C4" w:rsidP="006B264D">
            <w:pPr>
              <w:spacing w:line="240" w:lineRule="auto"/>
              <w:ind w:firstLineChars="0" w:firstLine="0"/>
              <w:jc w:val="center"/>
              <w:rPr>
                <w:rFonts w:cs="Times New Roman"/>
                <w:kern w:val="0"/>
                <w:sz w:val="21"/>
                <w:szCs w:val="21"/>
              </w:rPr>
            </w:pPr>
            <w:r w:rsidRPr="003652A6">
              <w:rPr>
                <w:rFonts w:cs="Times New Roman" w:hint="eastAsia"/>
                <w:kern w:val="0"/>
                <w:sz w:val="21"/>
                <w:szCs w:val="21"/>
              </w:rPr>
              <w:t>COD</w:t>
            </w:r>
          </w:p>
        </w:tc>
        <w:tc>
          <w:tcPr>
            <w:tcW w:w="606"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300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4.32</w:t>
            </w:r>
          </w:p>
        </w:tc>
        <w:tc>
          <w:tcPr>
            <w:tcW w:w="613" w:type="pct"/>
            <w:vAlign w:val="center"/>
          </w:tcPr>
          <w:p w:rsidR="004A09C4" w:rsidRPr="003652A6" w:rsidRDefault="004A09C4" w:rsidP="00AC61D3">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2.16</w:t>
            </w:r>
          </w:p>
        </w:tc>
        <w:tc>
          <w:tcPr>
            <w:tcW w:w="736" w:type="pct"/>
            <w:vMerge w:val="restart"/>
            <w:vAlign w:val="center"/>
          </w:tcPr>
          <w:p w:rsidR="004A09C4" w:rsidRPr="003652A6" w:rsidRDefault="004A09C4" w:rsidP="00127BD7">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回用于</w:t>
            </w:r>
            <w:r w:rsidR="00127BD7" w:rsidRPr="003652A6">
              <w:rPr>
                <w:rFonts w:cs="Times New Roman" w:hint="eastAsia"/>
                <w:kern w:val="0"/>
                <w:sz w:val="21"/>
                <w:szCs w:val="21"/>
              </w:rPr>
              <w:t>还原渣浇渣</w:t>
            </w:r>
          </w:p>
        </w:tc>
      </w:tr>
      <w:tr w:rsidR="00ED124A" w:rsidRPr="003652A6" w:rsidTr="000648B4">
        <w:trPr>
          <w:trHeight w:val="244"/>
          <w:jc w:val="center"/>
        </w:trPr>
        <w:tc>
          <w:tcPr>
            <w:tcW w:w="587"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c>
          <w:tcPr>
            <w:tcW w:w="535"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c>
          <w:tcPr>
            <w:tcW w:w="529" w:type="pct"/>
            <w:vMerge/>
            <w:vAlign w:val="center"/>
          </w:tcPr>
          <w:p w:rsidR="004A09C4" w:rsidRPr="003652A6" w:rsidRDefault="004A09C4" w:rsidP="006B264D">
            <w:pPr>
              <w:spacing w:line="240" w:lineRule="auto"/>
              <w:ind w:firstLineChars="0" w:firstLine="0"/>
              <w:jc w:val="center"/>
              <w:rPr>
                <w:rFonts w:cs="Times New Roman"/>
                <w:kern w:val="0"/>
                <w:sz w:val="21"/>
                <w:szCs w:val="21"/>
              </w:rPr>
            </w:pPr>
          </w:p>
        </w:tc>
        <w:tc>
          <w:tcPr>
            <w:tcW w:w="474" w:type="pct"/>
            <w:vAlign w:val="center"/>
          </w:tcPr>
          <w:p w:rsidR="004A09C4" w:rsidRPr="003652A6" w:rsidRDefault="004A09C4" w:rsidP="006B264D">
            <w:pPr>
              <w:spacing w:line="240" w:lineRule="auto"/>
              <w:ind w:firstLineChars="0" w:firstLine="0"/>
              <w:jc w:val="center"/>
              <w:rPr>
                <w:rFonts w:cs="Times New Roman"/>
                <w:kern w:val="0"/>
                <w:sz w:val="21"/>
                <w:szCs w:val="21"/>
              </w:rPr>
            </w:pPr>
            <w:r w:rsidRPr="003652A6">
              <w:rPr>
                <w:rFonts w:cs="Times New Roman" w:hint="eastAsia"/>
                <w:kern w:val="0"/>
                <w:sz w:val="21"/>
                <w:szCs w:val="21"/>
              </w:rPr>
              <w:t>SS</w:t>
            </w:r>
          </w:p>
        </w:tc>
        <w:tc>
          <w:tcPr>
            <w:tcW w:w="606"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10000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144</w:t>
            </w:r>
          </w:p>
        </w:tc>
        <w:tc>
          <w:tcPr>
            <w:tcW w:w="613" w:type="pct"/>
            <w:vAlign w:val="center"/>
          </w:tcPr>
          <w:p w:rsidR="004A09C4" w:rsidRPr="003652A6" w:rsidRDefault="004A09C4" w:rsidP="00AC61D3">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1.008</w:t>
            </w:r>
          </w:p>
        </w:tc>
        <w:tc>
          <w:tcPr>
            <w:tcW w:w="736"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r>
      <w:tr w:rsidR="00ED124A" w:rsidRPr="003652A6" w:rsidTr="000648B4">
        <w:trPr>
          <w:trHeight w:val="244"/>
          <w:jc w:val="center"/>
        </w:trPr>
        <w:tc>
          <w:tcPr>
            <w:tcW w:w="587"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c>
          <w:tcPr>
            <w:tcW w:w="535"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c>
          <w:tcPr>
            <w:tcW w:w="529" w:type="pct"/>
            <w:vMerge/>
            <w:vAlign w:val="center"/>
          </w:tcPr>
          <w:p w:rsidR="004A09C4" w:rsidRPr="003652A6" w:rsidRDefault="004A09C4" w:rsidP="006B264D">
            <w:pPr>
              <w:spacing w:line="240" w:lineRule="auto"/>
              <w:ind w:firstLineChars="0" w:firstLine="0"/>
              <w:jc w:val="center"/>
              <w:rPr>
                <w:rFonts w:cs="Times New Roman"/>
                <w:kern w:val="0"/>
                <w:sz w:val="21"/>
                <w:szCs w:val="21"/>
              </w:rPr>
            </w:pPr>
          </w:p>
        </w:tc>
        <w:tc>
          <w:tcPr>
            <w:tcW w:w="474" w:type="pct"/>
            <w:vAlign w:val="center"/>
          </w:tcPr>
          <w:p w:rsidR="004A09C4" w:rsidRPr="003652A6" w:rsidRDefault="004A09C4" w:rsidP="006B264D">
            <w:pPr>
              <w:spacing w:line="240" w:lineRule="auto"/>
              <w:ind w:firstLineChars="0" w:firstLine="0"/>
              <w:jc w:val="center"/>
              <w:rPr>
                <w:rFonts w:cs="Times New Roman"/>
                <w:kern w:val="0"/>
                <w:sz w:val="21"/>
                <w:szCs w:val="21"/>
              </w:rPr>
            </w:pPr>
            <w:r w:rsidRPr="003652A6">
              <w:rPr>
                <w:rFonts w:cs="Times New Roman" w:hint="eastAsia"/>
                <w:kern w:val="0"/>
                <w:sz w:val="21"/>
                <w:szCs w:val="21"/>
              </w:rPr>
              <w:t>硫酸盐</w:t>
            </w:r>
          </w:p>
        </w:tc>
        <w:tc>
          <w:tcPr>
            <w:tcW w:w="606"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4000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57.6</w:t>
            </w:r>
          </w:p>
        </w:tc>
        <w:tc>
          <w:tcPr>
            <w:tcW w:w="613" w:type="pct"/>
            <w:vAlign w:val="center"/>
          </w:tcPr>
          <w:p w:rsidR="004A09C4" w:rsidRPr="003652A6" w:rsidRDefault="004A09C4" w:rsidP="00AC61D3">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2000</w:t>
            </w:r>
          </w:p>
        </w:tc>
        <w:tc>
          <w:tcPr>
            <w:tcW w:w="460" w:type="pct"/>
            <w:vAlign w:val="center"/>
          </w:tcPr>
          <w:p w:rsidR="004A09C4" w:rsidRPr="003652A6" w:rsidRDefault="004A09C4" w:rsidP="00AC61D3">
            <w:pPr>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28.8</w:t>
            </w:r>
          </w:p>
        </w:tc>
        <w:tc>
          <w:tcPr>
            <w:tcW w:w="736" w:type="pct"/>
            <w:vMerge/>
            <w:vAlign w:val="center"/>
          </w:tcPr>
          <w:p w:rsidR="004A09C4" w:rsidRPr="003652A6" w:rsidRDefault="004A09C4" w:rsidP="006B264D">
            <w:pPr>
              <w:adjustRightInd w:val="0"/>
              <w:snapToGrid w:val="0"/>
              <w:spacing w:line="240" w:lineRule="auto"/>
              <w:ind w:firstLineChars="0" w:firstLine="0"/>
              <w:jc w:val="center"/>
              <w:rPr>
                <w:rFonts w:cs="Times New Roman"/>
                <w:kern w:val="0"/>
                <w:sz w:val="21"/>
                <w:szCs w:val="21"/>
              </w:rPr>
            </w:pPr>
          </w:p>
        </w:tc>
      </w:tr>
    </w:tbl>
    <w:p w:rsidR="00AD03B7" w:rsidRPr="003652A6" w:rsidRDefault="00AD03B7" w:rsidP="00AD03B7">
      <w:pPr>
        <w:pStyle w:val="3"/>
      </w:pPr>
      <w:bookmarkStart w:id="396" w:name="_Toc492054317"/>
      <w:r w:rsidRPr="003652A6">
        <w:rPr>
          <w:rFonts w:hint="eastAsia"/>
        </w:rPr>
        <w:t xml:space="preserve">4.3.3 </w:t>
      </w:r>
      <w:r w:rsidRPr="003652A6">
        <w:rPr>
          <w:rFonts w:hint="eastAsia"/>
        </w:rPr>
        <w:t>固体废物排放汇总表</w:t>
      </w:r>
      <w:bookmarkEnd w:id="396"/>
    </w:p>
    <w:p w:rsidR="00AD03B7" w:rsidRPr="003652A6" w:rsidRDefault="00AD03B7" w:rsidP="00AD03B7">
      <w:pPr>
        <w:adjustRightInd w:val="0"/>
        <w:snapToGrid w:val="0"/>
        <w:ind w:firstLine="480"/>
        <w:rPr>
          <w:rFonts w:cs="Times New Roman"/>
        </w:rPr>
      </w:pPr>
      <w:r w:rsidRPr="003652A6">
        <w:rPr>
          <w:rFonts w:cs="Times New Roman"/>
        </w:rPr>
        <w:t>本项目固体废物产排情况见表</w:t>
      </w:r>
      <w:r w:rsidRPr="003652A6">
        <w:rPr>
          <w:rFonts w:cs="Times New Roman"/>
        </w:rPr>
        <w:t>4.3-3</w:t>
      </w:r>
      <w:r w:rsidRPr="003652A6">
        <w:rPr>
          <w:rFonts w:cs="Times New Roman"/>
        </w:rPr>
        <w:t>。</w:t>
      </w:r>
    </w:p>
    <w:p w:rsidR="00AD03B7" w:rsidRPr="003652A6" w:rsidRDefault="00AD03B7" w:rsidP="00AD03B7">
      <w:pPr>
        <w:adjustRightInd w:val="0"/>
        <w:snapToGrid w:val="0"/>
        <w:spacing w:line="240" w:lineRule="auto"/>
        <w:ind w:firstLineChars="0" w:firstLine="0"/>
        <w:jc w:val="center"/>
        <w:rPr>
          <w:rFonts w:cs="Times New Roman"/>
          <w:b/>
        </w:rPr>
      </w:pPr>
      <w:r w:rsidRPr="003652A6">
        <w:rPr>
          <w:rFonts w:cs="Times New Roman" w:hint="eastAsia"/>
          <w:b/>
        </w:rPr>
        <w:t>表</w:t>
      </w:r>
      <w:r w:rsidRPr="003652A6">
        <w:rPr>
          <w:rFonts w:cs="Times New Roman" w:hint="eastAsia"/>
          <w:b/>
        </w:rPr>
        <w:t xml:space="preserve">4.3-3  </w:t>
      </w:r>
      <w:r w:rsidRPr="003652A6">
        <w:rPr>
          <w:rFonts w:cs="Times New Roman" w:hint="eastAsia"/>
          <w:b/>
        </w:rPr>
        <w:t>固体废物产排情况表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99"/>
        <w:gridCol w:w="1419"/>
        <w:gridCol w:w="2411"/>
        <w:gridCol w:w="1276"/>
        <w:gridCol w:w="1664"/>
      </w:tblGrid>
      <w:tr w:rsidR="00ED124A" w:rsidRPr="003652A6" w:rsidTr="006B264D">
        <w:trPr>
          <w:trHeight w:val="20"/>
          <w:jc w:val="center"/>
        </w:trPr>
        <w:tc>
          <w:tcPr>
            <w:tcW w:w="440"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915"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污染源</w:t>
            </w:r>
          </w:p>
        </w:tc>
        <w:tc>
          <w:tcPr>
            <w:tcW w:w="764"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产生量（</w:t>
            </w:r>
            <w:r w:rsidRPr="003652A6">
              <w:rPr>
                <w:rFonts w:cs="Times New Roman"/>
                <w:b/>
                <w:sz w:val="21"/>
                <w:szCs w:val="21"/>
              </w:rPr>
              <w:t>t/a</w:t>
            </w:r>
            <w:r w:rsidRPr="003652A6">
              <w:rPr>
                <w:rFonts w:cs="Times New Roman"/>
                <w:b/>
                <w:sz w:val="21"/>
                <w:szCs w:val="21"/>
              </w:rPr>
              <w:t>）</w:t>
            </w:r>
          </w:p>
        </w:tc>
        <w:tc>
          <w:tcPr>
            <w:tcW w:w="1298"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处置情况</w:t>
            </w:r>
          </w:p>
        </w:tc>
        <w:tc>
          <w:tcPr>
            <w:tcW w:w="687"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排放量（</w:t>
            </w:r>
            <w:r w:rsidRPr="003652A6">
              <w:rPr>
                <w:rFonts w:cs="Times New Roman"/>
                <w:b/>
                <w:sz w:val="21"/>
                <w:szCs w:val="21"/>
              </w:rPr>
              <w:t>t/a</w:t>
            </w:r>
            <w:r w:rsidRPr="003652A6">
              <w:rPr>
                <w:rFonts w:cs="Times New Roman"/>
                <w:b/>
                <w:sz w:val="21"/>
                <w:szCs w:val="21"/>
              </w:rPr>
              <w:t>）</w:t>
            </w:r>
          </w:p>
        </w:tc>
        <w:tc>
          <w:tcPr>
            <w:tcW w:w="896" w:type="pct"/>
            <w:shd w:val="pct15" w:color="auto" w:fill="auto"/>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固废类型</w:t>
            </w:r>
          </w:p>
        </w:tc>
      </w:tr>
      <w:tr w:rsidR="00ED124A" w:rsidRPr="003652A6" w:rsidTr="006B264D">
        <w:trPr>
          <w:trHeight w:val="20"/>
          <w:jc w:val="center"/>
        </w:trPr>
        <w:tc>
          <w:tcPr>
            <w:tcW w:w="440"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S1</w:t>
            </w:r>
          </w:p>
        </w:tc>
        <w:tc>
          <w:tcPr>
            <w:tcW w:w="91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还原渣</w:t>
            </w:r>
          </w:p>
        </w:tc>
        <w:tc>
          <w:tcPr>
            <w:tcW w:w="764" w:type="pct"/>
            <w:vAlign w:val="center"/>
          </w:tcPr>
          <w:p w:rsidR="00AD03B7" w:rsidRPr="003652A6" w:rsidRDefault="00AD03B7" w:rsidP="0075292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4034</w:t>
            </w:r>
            <w:r w:rsidR="0075292E" w:rsidRPr="003652A6">
              <w:rPr>
                <w:rFonts w:cs="Times New Roman" w:hint="eastAsia"/>
                <w:sz w:val="21"/>
                <w:szCs w:val="21"/>
              </w:rPr>
              <w:t>3</w:t>
            </w:r>
            <w:r w:rsidRPr="003652A6">
              <w:rPr>
                <w:rFonts w:cs="Times New Roman" w:hint="eastAsia"/>
                <w:sz w:val="21"/>
                <w:szCs w:val="21"/>
              </w:rPr>
              <w:t>.43</w:t>
            </w:r>
          </w:p>
        </w:tc>
        <w:tc>
          <w:tcPr>
            <w:tcW w:w="1298"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hint="eastAsia"/>
                <w:sz w:val="21"/>
                <w:szCs w:val="21"/>
              </w:rPr>
              <w:t>外销综合利用，综合利用不畅时送渣场填埋</w:t>
            </w:r>
          </w:p>
        </w:tc>
        <w:tc>
          <w:tcPr>
            <w:tcW w:w="687"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r w:rsidR="00ED124A" w:rsidRPr="003652A6" w:rsidTr="006B264D">
        <w:trPr>
          <w:trHeight w:val="20"/>
          <w:jc w:val="center"/>
        </w:trPr>
        <w:tc>
          <w:tcPr>
            <w:tcW w:w="440"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S2</w:t>
            </w:r>
          </w:p>
        </w:tc>
        <w:tc>
          <w:tcPr>
            <w:tcW w:w="91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石膏</w:t>
            </w:r>
          </w:p>
        </w:tc>
        <w:tc>
          <w:tcPr>
            <w:tcW w:w="764" w:type="pct"/>
            <w:vAlign w:val="center"/>
          </w:tcPr>
          <w:p w:rsidR="00AD03B7" w:rsidRPr="003652A6" w:rsidRDefault="004D651B"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905.2</w:t>
            </w:r>
          </w:p>
        </w:tc>
        <w:tc>
          <w:tcPr>
            <w:tcW w:w="1298"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hint="eastAsia"/>
                <w:sz w:val="21"/>
                <w:szCs w:val="21"/>
              </w:rPr>
              <w:t>外销综合利用，综合利用不畅时送渣场填埋</w:t>
            </w:r>
          </w:p>
        </w:tc>
        <w:tc>
          <w:tcPr>
            <w:tcW w:w="687"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r w:rsidR="00ED124A" w:rsidRPr="003652A6" w:rsidTr="006B264D">
        <w:trPr>
          <w:trHeight w:val="20"/>
          <w:jc w:val="center"/>
        </w:trPr>
        <w:tc>
          <w:tcPr>
            <w:tcW w:w="440"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S</w:t>
            </w:r>
            <w:r w:rsidRPr="003652A6">
              <w:rPr>
                <w:rFonts w:cs="Times New Roman" w:hint="eastAsia"/>
                <w:sz w:val="21"/>
                <w:szCs w:val="21"/>
              </w:rPr>
              <w:t>3</w:t>
            </w:r>
          </w:p>
        </w:tc>
        <w:tc>
          <w:tcPr>
            <w:tcW w:w="91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生活垃圾</w:t>
            </w:r>
          </w:p>
        </w:tc>
        <w:tc>
          <w:tcPr>
            <w:tcW w:w="7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120</w:t>
            </w:r>
          </w:p>
        </w:tc>
        <w:tc>
          <w:tcPr>
            <w:tcW w:w="1298"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收集后交环卫部门处理</w:t>
            </w:r>
          </w:p>
        </w:tc>
        <w:tc>
          <w:tcPr>
            <w:tcW w:w="687"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0</w:t>
            </w:r>
          </w:p>
        </w:tc>
        <w:tc>
          <w:tcPr>
            <w:tcW w:w="896"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一般固废</w:t>
            </w:r>
          </w:p>
        </w:tc>
      </w:tr>
    </w:tbl>
    <w:p w:rsidR="00AD03B7" w:rsidRPr="003652A6" w:rsidRDefault="00AD03B7" w:rsidP="00AD03B7">
      <w:pPr>
        <w:pStyle w:val="3"/>
      </w:pPr>
      <w:bookmarkStart w:id="397" w:name="_Toc492054318"/>
      <w:r w:rsidRPr="003652A6">
        <w:rPr>
          <w:rFonts w:hint="eastAsia"/>
        </w:rPr>
        <w:t xml:space="preserve">4.3.4 </w:t>
      </w:r>
      <w:r w:rsidRPr="003652A6">
        <w:rPr>
          <w:rFonts w:hint="eastAsia"/>
        </w:rPr>
        <w:t>噪声污染源汇总表</w:t>
      </w:r>
      <w:bookmarkEnd w:id="397"/>
    </w:p>
    <w:p w:rsidR="00AD03B7" w:rsidRPr="003652A6" w:rsidRDefault="00AD03B7" w:rsidP="00AD03B7">
      <w:pPr>
        <w:ind w:firstLine="480"/>
      </w:pPr>
      <w:r w:rsidRPr="003652A6">
        <w:t>本项目主要设备噪声源强见表</w:t>
      </w:r>
      <w:r w:rsidRPr="003652A6">
        <w:t>4.3-4</w:t>
      </w:r>
      <w:r w:rsidRPr="003652A6">
        <w:t>。</w:t>
      </w:r>
    </w:p>
    <w:p w:rsidR="00AD03B7" w:rsidRPr="003652A6" w:rsidRDefault="00AD03B7" w:rsidP="00AD03B7">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4.3-4  </w:t>
      </w:r>
      <w:r w:rsidRPr="003652A6">
        <w:rPr>
          <w:rFonts w:cs="Times New Roman"/>
          <w:b/>
        </w:rPr>
        <w:t>主要噪声源噪声排放汇总表</w:t>
      </w:r>
    </w:p>
    <w:tbl>
      <w:tblPr>
        <w:tblW w:w="515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6"/>
        <w:gridCol w:w="1987"/>
        <w:gridCol w:w="1111"/>
        <w:gridCol w:w="663"/>
        <w:gridCol w:w="1055"/>
        <w:gridCol w:w="1405"/>
        <w:gridCol w:w="586"/>
        <w:gridCol w:w="548"/>
        <w:gridCol w:w="1355"/>
      </w:tblGrid>
      <w:tr w:rsidR="00ED124A" w:rsidRPr="003652A6" w:rsidTr="006B264D">
        <w:trPr>
          <w:tblHeader/>
        </w:trPr>
        <w:tc>
          <w:tcPr>
            <w:tcW w:w="345"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1062" w:type="pct"/>
            <w:shd w:val="clear" w:color="auto" w:fill="D9D9D9" w:themeFill="background1" w:themeFillShade="D9"/>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声源位置</w:t>
            </w:r>
          </w:p>
        </w:tc>
        <w:tc>
          <w:tcPr>
            <w:tcW w:w="594" w:type="pct"/>
            <w:shd w:val="clear" w:color="auto" w:fill="D9D9D9" w:themeFill="background1" w:themeFillShade="D9"/>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w:t>
            </w:r>
          </w:p>
        </w:tc>
        <w:tc>
          <w:tcPr>
            <w:tcW w:w="354" w:type="pct"/>
            <w:shd w:val="clear" w:color="auto" w:fill="D9D9D9" w:themeFill="background1" w:themeFillShade="D9"/>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数量（台）</w:t>
            </w:r>
          </w:p>
        </w:tc>
        <w:tc>
          <w:tcPr>
            <w:tcW w:w="564"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治理前声压级</w:t>
            </w:r>
            <w:r w:rsidRPr="003652A6">
              <w:rPr>
                <w:rFonts w:cs="Times New Roman"/>
                <w:b/>
                <w:sz w:val="21"/>
                <w:szCs w:val="21"/>
              </w:rPr>
              <w:t>dB(A)</w:t>
            </w:r>
          </w:p>
        </w:tc>
        <w:tc>
          <w:tcPr>
            <w:tcW w:w="751"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治理措施</w:t>
            </w:r>
          </w:p>
        </w:tc>
        <w:tc>
          <w:tcPr>
            <w:tcW w:w="313"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室内</w:t>
            </w:r>
            <w:r w:rsidRPr="003652A6">
              <w:rPr>
                <w:rFonts w:cs="Times New Roman"/>
                <w:b/>
                <w:sz w:val="21"/>
                <w:szCs w:val="21"/>
              </w:rPr>
              <w:t>/</w:t>
            </w:r>
            <w:r w:rsidRPr="003652A6">
              <w:rPr>
                <w:rFonts w:cs="Times New Roman"/>
                <w:b/>
                <w:sz w:val="21"/>
                <w:szCs w:val="21"/>
              </w:rPr>
              <w:t>室外</w:t>
            </w:r>
          </w:p>
        </w:tc>
        <w:tc>
          <w:tcPr>
            <w:tcW w:w="293"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排放规律</w:t>
            </w:r>
          </w:p>
        </w:tc>
        <w:tc>
          <w:tcPr>
            <w:tcW w:w="724" w:type="pct"/>
            <w:shd w:val="clear" w:color="auto" w:fill="D9D9D9" w:themeFill="background1" w:themeFillShade="D9"/>
            <w:vAlign w:val="center"/>
          </w:tcPr>
          <w:p w:rsidR="00AD03B7" w:rsidRPr="003652A6" w:rsidRDefault="00AD03B7" w:rsidP="006B264D">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治理后声压级</w:t>
            </w:r>
            <w:r w:rsidRPr="003652A6">
              <w:rPr>
                <w:rFonts w:cs="Times New Roman"/>
                <w:b/>
                <w:sz w:val="21"/>
                <w:szCs w:val="21"/>
              </w:rPr>
              <w:t>dB(A)</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N1</w:t>
            </w:r>
          </w:p>
        </w:tc>
        <w:tc>
          <w:tcPr>
            <w:tcW w:w="1062" w:type="pct"/>
            <w:vMerge w:val="restar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煅烧工段</w:t>
            </w: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冷却</w:t>
            </w:r>
            <w:r w:rsidRPr="003652A6">
              <w:rPr>
                <w:rFonts w:cs="Times New Roman"/>
                <w:sz w:val="21"/>
                <w:szCs w:val="21"/>
              </w:rPr>
              <w:t>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N2</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4</w:t>
            </w:r>
          </w:p>
        </w:tc>
        <w:tc>
          <w:tcPr>
            <w:tcW w:w="1062" w:type="pct"/>
            <w:vMerge w:val="restar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配料工段</w:t>
            </w: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5</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80</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6</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压球机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7</w:t>
            </w:r>
          </w:p>
        </w:tc>
        <w:tc>
          <w:tcPr>
            <w:tcW w:w="1062" w:type="pct"/>
            <w:vMerge w:val="restar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w:t>
            </w:r>
            <w:r w:rsidRPr="003652A6">
              <w:rPr>
                <w:rFonts w:cs="Times New Roman"/>
                <w:sz w:val="21"/>
                <w:szCs w:val="21"/>
              </w:rPr>
              <w:t>工段</w:t>
            </w: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引风机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真空泵</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10</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11</w:t>
            </w:r>
          </w:p>
        </w:tc>
        <w:tc>
          <w:tcPr>
            <w:tcW w:w="1062" w:type="pct"/>
            <w:vMerge w:val="restar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脱硫工段</w:t>
            </w: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泵</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减震隔声</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6B264D">
        <w:tc>
          <w:tcPr>
            <w:tcW w:w="345"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12</w:t>
            </w:r>
          </w:p>
        </w:tc>
        <w:tc>
          <w:tcPr>
            <w:tcW w:w="1062" w:type="pct"/>
            <w:vMerge/>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p>
        </w:tc>
        <w:tc>
          <w:tcPr>
            <w:tcW w:w="59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354" w:type="pct"/>
            <w:tcMar>
              <w:top w:w="15" w:type="dxa"/>
              <w:left w:w="15" w:type="dxa"/>
              <w:bottom w:w="0" w:type="dxa"/>
              <w:right w:w="15" w:type="dxa"/>
            </w:tcMar>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6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751"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基础减震</w:t>
            </w:r>
          </w:p>
        </w:tc>
        <w:tc>
          <w:tcPr>
            <w:tcW w:w="31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室外</w:t>
            </w:r>
          </w:p>
        </w:tc>
        <w:tc>
          <w:tcPr>
            <w:tcW w:w="293"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24" w:type="pct"/>
            <w:vAlign w:val="center"/>
          </w:tcPr>
          <w:p w:rsidR="00AD03B7" w:rsidRPr="003652A6" w:rsidRDefault="00AD03B7" w:rsidP="006B264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bl>
    <w:p w:rsidR="003329A9" w:rsidRPr="003652A6" w:rsidRDefault="000F4D80" w:rsidP="00EF3150">
      <w:pPr>
        <w:pStyle w:val="2"/>
      </w:pPr>
      <w:bookmarkStart w:id="398" w:name="_Toc492054319"/>
      <w:bookmarkStart w:id="399" w:name="_Toc503101211"/>
      <w:r w:rsidRPr="003652A6">
        <w:rPr>
          <w:rFonts w:hint="eastAsia"/>
        </w:rPr>
        <w:t>4.</w:t>
      </w:r>
      <w:r w:rsidR="00EF3150" w:rsidRPr="003652A6">
        <w:rPr>
          <w:rFonts w:hint="eastAsia"/>
        </w:rPr>
        <w:t>4</w:t>
      </w:r>
      <w:r w:rsidRPr="003652A6">
        <w:rPr>
          <w:rFonts w:hint="eastAsia"/>
        </w:rPr>
        <w:t xml:space="preserve"> </w:t>
      </w:r>
      <w:r w:rsidRPr="003652A6">
        <w:rPr>
          <w:rFonts w:hint="eastAsia"/>
        </w:rPr>
        <w:t>非正常工况污染物排放情况</w:t>
      </w:r>
      <w:bookmarkEnd w:id="398"/>
      <w:bookmarkEnd w:id="399"/>
    </w:p>
    <w:p w:rsidR="000F4D80" w:rsidRPr="003652A6" w:rsidRDefault="00D763DE" w:rsidP="007B6039">
      <w:pPr>
        <w:ind w:firstLine="480"/>
      </w:pPr>
      <w:r w:rsidRPr="003652A6">
        <w:rPr>
          <w:rFonts w:hint="eastAsia"/>
        </w:rPr>
        <w:t>本项目污染物非正常排放主要考虑脱硫塔出现故障的情况，按装置完全失效考虑，烟气非正常排放情况见下表。</w:t>
      </w:r>
    </w:p>
    <w:p w:rsidR="00D763DE" w:rsidRPr="003652A6" w:rsidRDefault="00D763DE" w:rsidP="00915573">
      <w:pPr>
        <w:spacing w:line="240" w:lineRule="auto"/>
        <w:ind w:firstLineChars="0" w:firstLine="0"/>
        <w:jc w:val="center"/>
        <w:rPr>
          <w:b/>
        </w:rPr>
      </w:pPr>
      <w:r w:rsidRPr="003652A6">
        <w:rPr>
          <w:rFonts w:hint="eastAsia"/>
          <w:b/>
        </w:rPr>
        <w:t>表</w:t>
      </w:r>
      <w:r w:rsidRPr="003652A6">
        <w:rPr>
          <w:rFonts w:hint="eastAsia"/>
          <w:b/>
        </w:rPr>
        <w:t>4.</w:t>
      </w:r>
      <w:r w:rsidR="00EB5404" w:rsidRPr="003652A6">
        <w:rPr>
          <w:rFonts w:hint="eastAsia"/>
          <w:b/>
        </w:rPr>
        <w:t>4</w:t>
      </w:r>
      <w:r w:rsidRPr="003652A6">
        <w:rPr>
          <w:rFonts w:hint="eastAsia"/>
          <w:b/>
        </w:rPr>
        <w:t>-</w:t>
      </w:r>
      <w:r w:rsidR="00EB5404" w:rsidRPr="003652A6">
        <w:rPr>
          <w:rFonts w:hint="eastAsia"/>
          <w:b/>
        </w:rPr>
        <w:t>1</w:t>
      </w:r>
      <w:r w:rsidRPr="003652A6">
        <w:rPr>
          <w:rFonts w:hint="eastAsia"/>
          <w:b/>
        </w:rPr>
        <w:t xml:space="preserve"> </w:t>
      </w:r>
      <w:r w:rsidR="00915573" w:rsidRPr="003652A6">
        <w:rPr>
          <w:rFonts w:hint="eastAsia"/>
          <w:b/>
        </w:rPr>
        <w:t xml:space="preserve"> </w:t>
      </w:r>
      <w:r w:rsidRPr="003652A6">
        <w:rPr>
          <w:rFonts w:hint="eastAsia"/>
          <w:b/>
        </w:rPr>
        <w:t>大气污染物非正常排放情况</w:t>
      </w:r>
    </w:p>
    <w:tbl>
      <w:tblPr>
        <w:tblW w:w="471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76"/>
        <w:gridCol w:w="1058"/>
        <w:gridCol w:w="895"/>
        <w:gridCol w:w="1210"/>
        <w:gridCol w:w="900"/>
        <w:gridCol w:w="1340"/>
        <w:gridCol w:w="1117"/>
        <w:gridCol w:w="1159"/>
      </w:tblGrid>
      <w:tr w:rsidR="00ED124A" w:rsidRPr="003652A6" w:rsidTr="00D763DE">
        <w:trPr>
          <w:trHeight w:val="802"/>
          <w:jc w:val="center"/>
        </w:trPr>
        <w:tc>
          <w:tcPr>
            <w:tcW w:w="615"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污染源</w:t>
            </w:r>
          </w:p>
        </w:tc>
        <w:tc>
          <w:tcPr>
            <w:tcW w:w="604"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b/>
                <w:kern w:val="0"/>
                <w:sz w:val="21"/>
                <w:szCs w:val="21"/>
              </w:rPr>
            </w:pPr>
            <w:r w:rsidRPr="003652A6">
              <w:rPr>
                <w:rFonts w:hint="eastAsia"/>
                <w:b/>
                <w:kern w:val="0"/>
                <w:sz w:val="21"/>
                <w:szCs w:val="21"/>
              </w:rPr>
              <w:t>烟气量</w:t>
            </w:r>
          </w:p>
          <w:p w:rsidR="00D763DE" w:rsidRPr="003652A6" w:rsidRDefault="00D763DE" w:rsidP="00D763DE">
            <w:pPr>
              <w:spacing w:line="240" w:lineRule="auto"/>
              <w:ind w:firstLineChars="0" w:firstLine="0"/>
              <w:jc w:val="center"/>
              <w:rPr>
                <w:rFonts w:cs="Times New Roman"/>
                <w:b/>
                <w:kern w:val="0"/>
                <w:sz w:val="21"/>
                <w:szCs w:val="21"/>
              </w:rPr>
            </w:pPr>
            <w:r w:rsidRPr="003652A6">
              <w:rPr>
                <w:rFonts w:hint="eastAsia"/>
                <w:b/>
                <w:kern w:val="0"/>
                <w:sz w:val="21"/>
                <w:szCs w:val="21"/>
              </w:rPr>
              <w:t>（</w:t>
            </w:r>
            <w:r w:rsidRPr="003652A6">
              <w:rPr>
                <w:b/>
                <w:kern w:val="0"/>
                <w:sz w:val="21"/>
                <w:szCs w:val="21"/>
              </w:rPr>
              <w:t>m</w:t>
            </w:r>
            <w:r w:rsidRPr="003652A6">
              <w:rPr>
                <w:b/>
                <w:kern w:val="0"/>
                <w:sz w:val="21"/>
                <w:szCs w:val="21"/>
                <w:vertAlign w:val="superscript"/>
              </w:rPr>
              <w:t>3</w:t>
            </w:r>
            <w:r w:rsidRPr="003652A6">
              <w:rPr>
                <w:b/>
                <w:kern w:val="0"/>
                <w:sz w:val="21"/>
                <w:szCs w:val="21"/>
              </w:rPr>
              <w:t>/h</w:t>
            </w:r>
            <w:r w:rsidRPr="003652A6">
              <w:rPr>
                <w:rFonts w:hint="eastAsia"/>
                <w:b/>
                <w:kern w:val="0"/>
                <w:sz w:val="21"/>
                <w:szCs w:val="21"/>
              </w:rPr>
              <w:t>）</w:t>
            </w:r>
          </w:p>
        </w:tc>
        <w:tc>
          <w:tcPr>
            <w:tcW w:w="511"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污染物</w:t>
            </w:r>
          </w:p>
        </w:tc>
        <w:tc>
          <w:tcPr>
            <w:tcW w:w="691"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产生浓度</w:t>
            </w:r>
            <w:r w:rsidRPr="003652A6">
              <w:rPr>
                <w:b/>
                <w:kern w:val="0"/>
                <w:sz w:val="21"/>
                <w:szCs w:val="21"/>
              </w:rPr>
              <w:t>(mg/m</w:t>
            </w:r>
            <w:r w:rsidRPr="003652A6">
              <w:rPr>
                <w:b/>
                <w:kern w:val="0"/>
                <w:sz w:val="21"/>
                <w:szCs w:val="21"/>
                <w:vertAlign w:val="superscript"/>
              </w:rPr>
              <w:t>3</w:t>
            </w:r>
            <w:r w:rsidRPr="003652A6">
              <w:rPr>
                <w:b/>
                <w:kern w:val="0"/>
                <w:sz w:val="21"/>
                <w:szCs w:val="21"/>
              </w:rPr>
              <w:t>)</w:t>
            </w:r>
          </w:p>
        </w:tc>
        <w:tc>
          <w:tcPr>
            <w:tcW w:w="514"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b/>
                <w:kern w:val="0"/>
                <w:sz w:val="21"/>
                <w:szCs w:val="21"/>
              </w:rPr>
            </w:pPr>
            <w:r w:rsidRPr="003652A6">
              <w:rPr>
                <w:rFonts w:hint="eastAsia"/>
                <w:b/>
                <w:kern w:val="0"/>
                <w:sz w:val="21"/>
                <w:szCs w:val="21"/>
              </w:rPr>
              <w:t>产生量</w:t>
            </w:r>
          </w:p>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b/>
                <w:kern w:val="0"/>
                <w:sz w:val="21"/>
                <w:szCs w:val="21"/>
              </w:rPr>
              <w:t>(kg/h)</w:t>
            </w:r>
          </w:p>
        </w:tc>
        <w:tc>
          <w:tcPr>
            <w:tcW w:w="765"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治理措施</w:t>
            </w:r>
          </w:p>
        </w:tc>
        <w:tc>
          <w:tcPr>
            <w:tcW w:w="638"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排放浓度</w:t>
            </w:r>
            <w:r w:rsidRPr="003652A6">
              <w:rPr>
                <w:b/>
                <w:kern w:val="0"/>
                <w:sz w:val="21"/>
                <w:szCs w:val="21"/>
              </w:rPr>
              <w:t>(mg/m</w:t>
            </w:r>
            <w:r w:rsidRPr="003652A6">
              <w:rPr>
                <w:b/>
                <w:kern w:val="0"/>
                <w:sz w:val="21"/>
                <w:szCs w:val="21"/>
                <w:vertAlign w:val="superscript"/>
              </w:rPr>
              <w:t>3</w:t>
            </w:r>
            <w:r w:rsidRPr="003652A6">
              <w:rPr>
                <w:b/>
                <w:kern w:val="0"/>
                <w:sz w:val="21"/>
                <w:szCs w:val="21"/>
              </w:rPr>
              <w:t>)</w:t>
            </w:r>
          </w:p>
        </w:tc>
        <w:tc>
          <w:tcPr>
            <w:tcW w:w="662" w:type="pct"/>
            <w:tcBorders>
              <w:top w:val="single" w:sz="8" w:space="0" w:color="auto"/>
              <w:left w:val="single" w:sz="8" w:space="0" w:color="auto"/>
              <w:bottom w:val="single" w:sz="8" w:space="0" w:color="auto"/>
              <w:right w:val="single" w:sz="8" w:space="0" w:color="auto"/>
            </w:tcBorders>
            <w:shd w:val="pct15" w:color="auto" w:fill="auto"/>
            <w:vAlign w:val="center"/>
            <w:hideMark/>
          </w:tcPr>
          <w:p w:rsidR="00D763DE" w:rsidRPr="003652A6" w:rsidRDefault="00D763DE" w:rsidP="00D763DE">
            <w:pPr>
              <w:widowControl/>
              <w:spacing w:line="240" w:lineRule="auto"/>
              <w:ind w:firstLineChars="0" w:firstLine="0"/>
              <w:jc w:val="center"/>
              <w:rPr>
                <w:rFonts w:cs="Times New Roman"/>
                <w:b/>
                <w:kern w:val="0"/>
                <w:sz w:val="21"/>
                <w:szCs w:val="21"/>
              </w:rPr>
            </w:pPr>
            <w:r w:rsidRPr="003652A6">
              <w:rPr>
                <w:rFonts w:hint="eastAsia"/>
                <w:b/>
                <w:kern w:val="0"/>
                <w:sz w:val="21"/>
                <w:szCs w:val="21"/>
              </w:rPr>
              <w:t>排放量（</w:t>
            </w:r>
            <w:r w:rsidRPr="003652A6">
              <w:rPr>
                <w:b/>
                <w:kern w:val="0"/>
                <w:sz w:val="21"/>
                <w:szCs w:val="21"/>
              </w:rPr>
              <w:t>kg/h</w:t>
            </w:r>
            <w:r w:rsidRPr="003652A6">
              <w:rPr>
                <w:rFonts w:hint="eastAsia"/>
                <w:b/>
                <w:kern w:val="0"/>
                <w:sz w:val="21"/>
                <w:szCs w:val="21"/>
              </w:rPr>
              <w:t>）</w:t>
            </w:r>
          </w:p>
        </w:tc>
      </w:tr>
      <w:tr w:rsidR="00B53856" w:rsidRPr="003652A6" w:rsidTr="00D763DE">
        <w:trPr>
          <w:trHeight w:val="291"/>
          <w:jc w:val="center"/>
        </w:trPr>
        <w:tc>
          <w:tcPr>
            <w:tcW w:w="615" w:type="pct"/>
            <w:vMerge w:val="restar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E43F42">
            <w:pPr>
              <w:pStyle w:val="5"/>
              <w:jc w:val="center"/>
              <w:rPr>
                <w:rFonts w:cs="Times New Roman"/>
              </w:rPr>
            </w:pPr>
            <w:r w:rsidRPr="003652A6">
              <w:rPr>
                <w:rFonts w:hint="eastAsia"/>
              </w:rPr>
              <w:t>脱硫塔排放烟气</w:t>
            </w:r>
          </w:p>
        </w:tc>
        <w:tc>
          <w:tcPr>
            <w:tcW w:w="604" w:type="pct"/>
            <w:vMerge w:val="restar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E43F42">
            <w:pPr>
              <w:pStyle w:val="5"/>
              <w:jc w:val="center"/>
              <w:rPr>
                <w:rFonts w:cs="Times New Roman"/>
              </w:rPr>
            </w:pPr>
            <w:r w:rsidRPr="003652A6">
              <w:rPr>
                <w:rFonts w:hint="eastAsia"/>
              </w:rPr>
              <w:t>71323</w:t>
            </w:r>
          </w:p>
        </w:tc>
        <w:tc>
          <w:tcPr>
            <w:tcW w:w="511" w:type="pc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E43F42">
            <w:pPr>
              <w:pStyle w:val="5"/>
              <w:jc w:val="center"/>
              <w:rPr>
                <w:rFonts w:cs="Times New Roman"/>
              </w:rPr>
            </w:pPr>
            <w:r w:rsidRPr="003652A6">
              <w:t>SO</w:t>
            </w:r>
            <w:r w:rsidRPr="003652A6">
              <w:rPr>
                <w:vertAlign w:val="subscript"/>
              </w:rPr>
              <w:t>2</w:t>
            </w:r>
          </w:p>
        </w:tc>
        <w:tc>
          <w:tcPr>
            <w:tcW w:w="691" w:type="pc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E43F42">
            <w:pPr>
              <w:pStyle w:val="5"/>
              <w:jc w:val="center"/>
              <w:rPr>
                <w:rFonts w:cs="Times New Roman"/>
                <w:kern w:val="0"/>
              </w:rPr>
            </w:pPr>
            <w:r w:rsidRPr="003652A6">
              <w:rPr>
                <w:rFonts w:cs="Times New Roman" w:hint="eastAsia"/>
                <w:kern w:val="0"/>
              </w:rPr>
              <w:t>483.715</w:t>
            </w:r>
          </w:p>
        </w:tc>
        <w:tc>
          <w:tcPr>
            <w:tcW w:w="514" w:type="pc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E43F42">
            <w:pPr>
              <w:pStyle w:val="5"/>
              <w:jc w:val="center"/>
              <w:rPr>
                <w:rFonts w:cs="Times New Roman"/>
              </w:rPr>
            </w:pPr>
            <w:r w:rsidRPr="003652A6">
              <w:rPr>
                <w:rFonts w:cs="Times New Roman" w:hint="eastAsia"/>
              </w:rPr>
              <w:t>34.5</w:t>
            </w:r>
          </w:p>
        </w:tc>
        <w:tc>
          <w:tcPr>
            <w:tcW w:w="765" w:type="pct"/>
            <w:vMerge w:val="restar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D9040A">
            <w:pPr>
              <w:pStyle w:val="5"/>
              <w:jc w:val="center"/>
              <w:rPr>
                <w:rFonts w:cs="Times New Roman"/>
                <w:kern w:val="0"/>
              </w:rPr>
            </w:pPr>
            <w:r w:rsidRPr="003652A6">
              <w:rPr>
                <w:rFonts w:hint="eastAsia"/>
                <w:kern w:val="0"/>
              </w:rPr>
              <w:t>通过</w:t>
            </w:r>
            <w:r w:rsidRPr="003652A6">
              <w:rPr>
                <w:kern w:val="0"/>
              </w:rPr>
              <w:t>1</w:t>
            </w:r>
            <w:r w:rsidRPr="003652A6">
              <w:rPr>
                <w:rFonts w:hint="eastAsia"/>
                <w:kern w:val="0"/>
              </w:rPr>
              <w:t>根</w:t>
            </w:r>
            <w:r w:rsidRPr="003652A6">
              <w:rPr>
                <w:rFonts w:hint="eastAsia"/>
                <w:kern w:val="0"/>
              </w:rPr>
              <w:t>70</w:t>
            </w:r>
            <w:r w:rsidRPr="003652A6">
              <w:rPr>
                <w:kern w:val="0"/>
              </w:rPr>
              <w:t>m</w:t>
            </w:r>
            <w:r w:rsidRPr="003652A6">
              <w:rPr>
                <w:rFonts w:hint="eastAsia"/>
                <w:kern w:val="0"/>
              </w:rPr>
              <w:t>烟囱排放</w:t>
            </w:r>
          </w:p>
        </w:tc>
        <w:tc>
          <w:tcPr>
            <w:tcW w:w="638" w:type="pc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395DF8">
            <w:pPr>
              <w:pStyle w:val="5"/>
              <w:jc w:val="center"/>
              <w:rPr>
                <w:rFonts w:cs="Times New Roman"/>
                <w:kern w:val="0"/>
              </w:rPr>
            </w:pPr>
            <w:r w:rsidRPr="003652A6">
              <w:rPr>
                <w:rFonts w:cs="Times New Roman" w:hint="eastAsia"/>
                <w:kern w:val="0"/>
              </w:rPr>
              <w:t>483.715</w:t>
            </w:r>
          </w:p>
        </w:tc>
        <w:tc>
          <w:tcPr>
            <w:tcW w:w="662" w:type="pct"/>
            <w:tcBorders>
              <w:top w:val="single" w:sz="8" w:space="0" w:color="auto"/>
              <w:left w:val="single" w:sz="8" w:space="0" w:color="auto"/>
              <w:bottom w:val="single" w:sz="8" w:space="0" w:color="auto"/>
              <w:right w:val="single" w:sz="8" w:space="0" w:color="auto"/>
            </w:tcBorders>
            <w:vAlign w:val="center"/>
            <w:hideMark/>
          </w:tcPr>
          <w:p w:rsidR="00B53856" w:rsidRPr="003652A6" w:rsidRDefault="00B53856" w:rsidP="00395DF8">
            <w:pPr>
              <w:pStyle w:val="5"/>
              <w:jc w:val="center"/>
              <w:rPr>
                <w:rFonts w:cs="Times New Roman"/>
              </w:rPr>
            </w:pPr>
            <w:r w:rsidRPr="003652A6">
              <w:rPr>
                <w:rFonts w:cs="Times New Roman" w:hint="eastAsia"/>
              </w:rPr>
              <w:t>34.5</w:t>
            </w:r>
          </w:p>
        </w:tc>
      </w:tr>
      <w:tr w:rsidR="00D9040A" w:rsidRPr="003652A6" w:rsidTr="00D763DE">
        <w:trPr>
          <w:trHeight w:val="12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p>
        </w:tc>
        <w:tc>
          <w:tcPr>
            <w:tcW w:w="604" w:type="pct"/>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p>
        </w:tc>
        <w:tc>
          <w:tcPr>
            <w:tcW w:w="511"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r w:rsidRPr="003652A6">
              <w:rPr>
                <w:rFonts w:cs="Times New Roman" w:hint="eastAsia"/>
              </w:rPr>
              <w:t>烟尘</w:t>
            </w:r>
          </w:p>
        </w:tc>
        <w:tc>
          <w:tcPr>
            <w:tcW w:w="691"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r w:rsidRPr="003652A6">
              <w:rPr>
                <w:rFonts w:cs="Times New Roman" w:hint="eastAsia"/>
              </w:rPr>
              <w:t>30.454</w:t>
            </w:r>
          </w:p>
        </w:tc>
        <w:tc>
          <w:tcPr>
            <w:tcW w:w="514"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r w:rsidRPr="003652A6">
              <w:rPr>
                <w:rFonts w:cs="Times New Roman" w:hint="eastAsia"/>
              </w:rPr>
              <w:t>2.172</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kern w:val="0"/>
              </w:rPr>
            </w:pPr>
          </w:p>
        </w:tc>
        <w:tc>
          <w:tcPr>
            <w:tcW w:w="638"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C63A63">
            <w:pPr>
              <w:pStyle w:val="5"/>
              <w:jc w:val="center"/>
              <w:rPr>
                <w:rFonts w:cs="Times New Roman"/>
              </w:rPr>
            </w:pPr>
            <w:r w:rsidRPr="003652A6">
              <w:rPr>
                <w:rFonts w:cs="Times New Roman" w:hint="eastAsia"/>
              </w:rPr>
              <w:t>30.454</w:t>
            </w:r>
          </w:p>
        </w:tc>
        <w:tc>
          <w:tcPr>
            <w:tcW w:w="662"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C63A63">
            <w:pPr>
              <w:pStyle w:val="5"/>
              <w:jc w:val="center"/>
              <w:rPr>
                <w:rFonts w:cs="Times New Roman"/>
              </w:rPr>
            </w:pPr>
            <w:r w:rsidRPr="003652A6">
              <w:rPr>
                <w:rFonts w:cs="Times New Roman" w:hint="eastAsia"/>
              </w:rPr>
              <w:t>2.172</w:t>
            </w:r>
          </w:p>
        </w:tc>
      </w:tr>
      <w:tr w:rsidR="00D9040A" w:rsidRPr="003652A6" w:rsidTr="00D763DE">
        <w:trPr>
          <w:trHeight w:val="12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p>
        </w:tc>
        <w:tc>
          <w:tcPr>
            <w:tcW w:w="604" w:type="pct"/>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p>
        </w:tc>
        <w:tc>
          <w:tcPr>
            <w:tcW w:w="511"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rPr>
            </w:pPr>
            <w:r w:rsidRPr="003652A6">
              <w:t>NO</w:t>
            </w:r>
            <w:r w:rsidRPr="003652A6">
              <w:rPr>
                <w:vertAlign w:val="subscript"/>
              </w:rPr>
              <w:t>2</w:t>
            </w:r>
          </w:p>
        </w:tc>
        <w:tc>
          <w:tcPr>
            <w:tcW w:w="691"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BF2B08">
            <w:pPr>
              <w:pStyle w:val="5"/>
              <w:jc w:val="center"/>
              <w:rPr>
                <w:rFonts w:cs="Times New Roman"/>
              </w:rPr>
            </w:pPr>
            <w:r w:rsidRPr="003652A6">
              <w:rPr>
                <w:rFonts w:cs="Times New Roman" w:hint="eastAsia"/>
              </w:rPr>
              <w:t>189.274</w:t>
            </w:r>
          </w:p>
        </w:tc>
        <w:tc>
          <w:tcPr>
            <w:tcW w:w="514"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BF2B08">
            <w:pPr>
              <w:pStyle w:val="5"/>
              <w:jc w:val="center"/>
              <w:rPr>
                <w:rFonts w:cs="Times New Roman"/>
              </w:rPr>
            </w:pPr>
            <w:r w:rsidRPr="003652A6">
              <w:rPr>
                <w:rFonts w:cs="Times New Roman" w:hint="eastAsia"/>
              </w:rPr>
              <w:t>13.5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E43F42">
            <w:pPr>
              <w:pStyle w:val="5"/>
              <w:jc w:val="center"/>
              <w:rPr>
                <w:rFonts w:cs="Times New Roman"/>
                <w:kern w:val="0"/>
              </w:rPr>
            </w:pPr>
          </w:p>
        </w:tc>
        <w:tc>
          <w:tcPr>
            <w:tcW w:w="638"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C63A63">
            <w:pPr>
              <w:pStyle w:val="5"/>
              <w:jc w:val="center"/>
              <w:rPr>
                <w:rFonts w:cs="Times New Roman"/>
              </w:rPr>
            </w:pPr>
            <w:r w:rsidRPr="003652A6">
              <w:rPr>
                <w:rFonts w:cs="Times New Roman" w:hint="eastAsia"/>
              </w:rPr>
              <w:t>189.274</w:t>
            </w:r>
          </w:p>
        </w:tc>
        <w:tc>
          <w:tcPr>
            <w:tcW w:w="662" w:type="pct"/>
            <w:tcBorders>
              <w:top w:val="single" w:sz="8" w:space="0" w:color="auto"/>
              <w:left w:val="single" w:sz="8" w:space="0" w:color="auto"/>
              <w:bottom w:val="single" w:sz="8" w:space="0" w:color="auto"/>
              <w:right w:val="single" w:sz="8" w:space="0" w:color="auto"/>
            </w:tcBorders>
            <w:vAlign w:val="center"/>
            <w:hideMark/>
          </w:tcPr>
          <w:p w:rsidR="00D9040A" w:rsidRPr="003652A6" w:rsidRDefault="00D9040A" w:rsidP="00C63A63">
            <w:pPr>
              <w:pStyle w:val="5"/>
              <w:jc w:val="center"/>
              <w:rPr>
                <w:rFonts w:cs="Times New Roman"/>
              </w:rPr>
            </w:pPr>
            <w:r w:rsidRPr="003652A6">
              <w:rPr>
                <w:rFonts w:cs="Times New Roman" w:hint="eastAsia"/>
              </w:rPr>
              <w:t>13.5</w:t>
            </w:r>
          </w:p>
        </w:tc>
      </w:tr>
    </w:tbl>
    <w:p w:rsidR="00AD03B7" w:rsidRPr="003652A6" w:rsidRDefault="00AD03B7" w:rsidP="00EB5404">
      <w:pPr>
        <w:pStyle w:val="2"/>
      </w:pPr>
      <w:bookmarkStart w:id="400" w:name="_Toc492054320"/>
      <w:bookmarkStart w:id="401" w:name="_Toc503101212"/>
      <w:r w:rsidRPr="003652A6">
        <w:rPr>
          <w:rFonts w:hint="eastAsia"/>
        </w:rPr>
        <w:t xml:space="preserve">4.5 </w:t>
      </w:r>
      <w:r w:rsidRPr="003652A6">
        <w:rPr>
          <w:rFonts w:hint="eastAsia"/>
        </w:rPr>
        <w:t>清洁生产分析</w:t>
      </w:r>
      <w:bookmarkEnd w:id="400"/>
      <w:bookmarkEnd w:id="401"/>
    </w:p>
    <w:p w:rsidR="0036603B" w:rsidRPr="003652A6" w:rsidRDefault="00492982" w:rsidP="00492982">
      <w:pPr>
        <w:ind w:firstLine="480"/>
      </w:pPr>
      <w:r w:rsidRPr="003652A6">
        <w:t>本项目</w:t>
      </w:r>
      <w:r w:rsidRPr="003652A6">
        <w:rPr>
          <w:rFonts w:hint="eastAsia"/>
        </w:rPr>
        <w:t>钙</w:t>
      </w:r>
      <w:r w:rsidRPr="003652A6">
        <w:t>冶炼采用</w:t>
      </w:r>
      <w:r w:rsidRPr="003652A6">
        <w:rPr>
          <w:rFonts w:hint="eastAsia"/>
        </w:rPr>
        <w:t>热还原法</w:t>
      </w:r>
      <w:r w:rsidRPr="003652A6">
        <w:t>生产工艺，选用</w:t>
      </w:r>
      <w:r w:rsidRPr="003652A6">
        <w:rPr>
          <w:rFonts w:hint="eastAsia"/>
        </w:rPr>
        <w:t>钢立窑</w:t>
      </w:r>
      <w:r w:rsidRPr="003652A6">
        <w:t>进行</w:t>
      </w:r>
      <w:r w:rsidRPr="003652A6">
        <w:rPr>
          <w:rFonts w:hint="eastAsia"/>
        </w:rPr>
        <w:t>石灰石</w:t>
      </w:r>
      <w:r w:rsidR="0036603B" w:rsidRPr="003652A6">
        <w:t>煅烧，利用兰炭煤气作为燃料。</w:t>
      </w:r>
      <w:r w:rsidRPr="003652A6">
        <w:rPr>
          <w:rFonts w:hint="eastAsia"/>
        </w:rPr>
        <w:t>还原法炼钙</w:t>
      </w:r>
      <w:r w:rsidRPr="003652A6">
        <w:t>的特点是工艺流程短，生产设备简单，产出的</w:t>
      </w:r>
      <w:r w:rsidRPr="003652A6">
        <w:rPr>
          <w:rFonts w:hint="eastAsia"/>
        </w:rPr>
        <w:t>钙</w:t>
      </w:r>
      <w:r w:rsidR="0036603B" w:rsidRPr="003652A6">
        <w:t>质量好</w:t>
      </w:r>
      <w:r w:rsidRPr="003652A6">
        <w:t>。</w:t>
      </w:r>
      <w:r w:rsidR="00662C59" w:rsidRPr="003652A6">
        <w:rPr>
          <w:rFonts w:hint="eastAsia"/>
        </w:rPr>
        <w:t>本项目在资源综合利用和保护环境方面有以下优势：</w:t>
      </w:r>
    </w:p>
    <w:p w:rsidR="00662C59" w:rsidRPr="003652A6" w:rsidRDefault="00492982" w:rsidP="00492982">
      <w:pPr>
        <w:ind w:firstLine="480"/>
      </w:pPr>
      <w:r w:rsidRPr="003652A6">
        <w:t>（</w:t>
      </w:r>
      <w:r w:rsidRPr="003652A6">
        <w:t>1</w:t>
      </w:r>
      <w:r w:rsidR="0036603B" w:rsidRPr="003652A6">
        <w:t>）充分利用兰炭副产煤气，</w:t>
      </w:r>
      <w:r w:rsidRPr="003652A6">
        <w:t>解决了</w:t>
      </w:r>
      <w:r w:rsidR="00662C59" w:rsidRPr="003652A6">
        <w:t>剩余煤气点天灯、资源严重浪费的情况</w:t>
      </w:r>
      <w:r w:rsidR="00662C59" w:rsidRPr="003652A6">
        <w:rPr>
          <w:rFonts w:hint="eastAsia"/>
        </w:rPr>
        <w:t>；</w:t>
      </w:r>
    </w:p>
    <w:p w:rsidR="00492982" w:rsidRPr="003652A6" w:rsidRDefault="00492982" w:rsidP="00492982">
      <w:pPr>
        <w:ind w:firstLine="480"/>
      </w:pPr>
      <w:r w:rsidRPr="003652A6">
        <w:t>（</w:t>
      </w:r>
      <w:r w:rsidR="00662C59" w:rsidRPr="003652A6">
        <w:rPr>
          <w:rFonts w:hint="eastAsia"/>
        </w:rPr>
        <w:t>2</w:t>
      </w:r>
      <w:r w:rsidRPr="003652A6">
        <w:t>）</w:t>
      </w:r>
      <w:r w:rsidR="00737B0F" w:rsidRPr="003652A6">
        <w:rPr>
          <w:rFonts w:hint="eastAsia"/>
        </w:rPr>
        <w:t>金属钙</w:t>
      </w:r>
      <w:r w:rsidRPr="003652A6">
        <w:t>有良好耐腐蚀、电磁屏蔽、防辐射等性能，可做到</w:t>
      </w:r>
      <w:r w:rsidRPr="003652A6">
        <w:t>100%</w:t>
      </w:r>
      <w:r w:rsidRPr="003652A6">
        <w:t>回收再利用</w:t>
      </w:r>
      <w:r w:rsidR="00662C59" w:rsidRPr="003652A6">
        <w:rPr>
          <w:rFonts w:hint="eastAsia"/>
        </w:rPr>
        <w:t>；</w:t>
      </w:r>
    </w:p>
    <w:p w:rsidR="00492982" w:rsidRPr="003652A6" w:rsidRDefault="00492982" w:rsidP="00492982">
      <w:pPr>
        <w:ind w:firstLine="480"/>
      </w:pPr>
      <w:r w:rsidRPr="003652A6">
        <w:t>（</w:t>
      </w:r>
      <w:r w:rsidR="00662C59" w:rsidRPr="003652A6">
        <w:rPr>
          <w:rFonts w:hint="eastAsia"/>
        </w:rPr>
        <w:t>3</w:t>
      </w:r>
      <w:r w:rsidRPr="003652A6">
        <w:t>）还原炉采用</w:t>
      </w:r>
      <w:r w:rsidR="00737B0F" w:rsidRPr="003652A6">
        <w:rPr>
          <w:rFonts w:hint="eastAsia"/>
        </w:rPr>
        <w:t>石灰</w:t>
      </w:r>
      <w:r w:rsidR="00737B0F" w:rsidRPr="003652A6">
        <w:rPr>
          <w:rFonts w:hint="eastAsia"/>
        </w:rPr>
        <w:t>-</w:t>
      </w:r>
      <w:r w:rsidR="00737B0F" w:rsidRPr="003652A6">
        <w:rPr>
          <w:rFonts w:hint="eastAsia"/>
        </w:rPr>
        <w:t>石膏</w:t>
      </w:r>
      <w:r w:rsidR="0036603B" w:rsidRPr="003652A6">
        <w:rPr>
          <w:rFonts w:hint="eastAsia"/>
        </w:rPr>
        <w:t>湿</w:t>
      </w:r>
      <w:r w:rsidR="00737B0F" w:rsidRPr="003652A6">
        <w:rPr>
          <w:rFonts w:hint="eastAsia"/>
        </w:rPr>
        <w:t>法</w:t>
      </w:r>
      <w:r w:rsidRPr="003652A6">
        <w:t>进行脱硫除尘，</w:t>
      </w:r>
      <w:r w:rsidR="00737B0F" w:rsidRPr="003652A6">
        <w:rPr>
          <w:rFonts w:hint="eastAsia"/>
        </w:rPr>
        <w:t>利用煅烧炉收集的粉尘作为脱硫塔原料</w:t>
      </w:r>
      <w:r w:rsidRPr="003652A6">
        <w:t>，可减少废气污染物，实现达标排放</w:t>
      </w:r>
      <w:r w:rsidR="00662C59" w:rsidRPr="003652A6">
        <w:rPr>
          <w:rFonts w:hint="eastAsia"/>
        </w:rPr>
        <w:t>；</w:t>
      </w:r>
    </w:p>
    <w:p w:rsidR="00662C59" w:rsidRPr="003652A6" w:rsidRDefault="00662C59" w:rsidP="00492982">
      <w:pPr>
        <w:ind w:firstLine="480"/>
      </w:pPr>
      <w:r w:rsidRPr="003652A6">
        <w:rPr>
          <w:rFonts w:hint="eastAsia"/>
        </w:rPr>
        <w:t>（</w:t>
      </w:r>
      <w:r w:rsidRPr="003652A6">
        <w:rPr>
          <w:rFonts w:hint="eastAsia"/>
        </w:rPr>
        <w:t>4</w:t>
      </w:r>
      <w:r w:rsidRPr="003652A6">
        <w:rPr>
          <w:rFonts w:hint="eastAsia"/>
        </w:rPr>
        <w:t>）</w:t>
      </w:r>
      <w:r w:rsidR="00492982" w:rsidRPr="003652A6">
        <w:t>除尘装置收集下来的粉尘进行重新配料冶炼利用；</w:t>
      </w:r>
    </w:p>
    <w:p w:rsidR="00492982" w:rsidRPr="003652A6" w:rsidRDefault="00662C59" w:rsidP="00662C59">
      <w:pPr>
        <w:ind w:firstLine="480"/>
      </w:pPr>
      <w:r w:rsidRPr="003652A6">
        <w:rPr>
          <w:rFonts w:hint="eastAsia"/>
        </w:rPr>
        <w:t>（</w:t>
      </w:r>
      <w:r w:rsidRPr="003652A6">
        <w:rPr>
          <w:rFonts w:hint="eastAsia"/>
        </w:rPr>
        <w:t>5</w:t>
      </w:r>
      <w:r w:rsidRPr="003652A6">
        <w:rPr>
          <w:rFonts w:hint="eastAsia"/>
        </w:rPr>
        <w:t>）</w:t>
      </w:r>
      <w:r w:rsidR="00492982" w:rsidRPr="003652A6">
        <w:t>生产废水和少量生活污水均综合利用，产生的还原渣用作制</w:t>
      </w:r>
      <w:r w:rsidRPr="003652A6">
        <w:rPr>
          <w:rFonts w:hint="eastAsia"/>
        </w:rPr>
        <w:t>耐材</w:t>
      </w:r>
      <w:r w:rsidR="00492982" w:rsidRPr="003652A6">
        <w:t>原料进行综合利用。</w:t>
      </w:r>
    </w:p>
    <w:p w:rsidR="00492982" w:rsidRPr="003652A6" w:rsidRDefault="00492982" w:rsidP="00662C59">
      <w:pPr>
        <w:ind w:firstLine="480"/>
      </w:pPr>
      <w:r w:rsidRPr="003652A6">
        <w:t>总体上，</w:t>
      </w:r>
      <w:r w:rsidR="00511A8C" w:rsidRPr="003652A6">
        <w:rPr>
          <w:rFonts w:hint="eastAsia"/>
        </w:rPr>
        <w:t>金属钙</w:t>
      </w:r>
      <w:r w:rsidRPr="003652A6">
        <w:t>生产设计对废水、工业固废均考虑了综合利用，其中废水和工业固废综合利用率均为</w:t>
      </w:r>
      <w:r w:rsidRPr="003652A6">
        <w:t>100%</w:t>
      </w:r>
      <w:r w:rsidRPr="003652A6">
        <w:t>，满足清洁生产要求。</w:t>
      </w:r>
    </w:p>
    <w:p w:rsidR="00D763DE" w:rsidRPr="003652A6" w:rsidRDefault="00EB5404" w:rsidP="00EB5404">
      <w:pPr>
        <w:pStyle w:val="2"/>
      </w:pPr>
      <w:bookmarkStart w:id="402" w:name="_Toc492054321"/>
      <w:bookmarkStart w:id="403" w:name="_Toc503101213"/>
      <w:r w:rsidRPr="003652A6">
        <w:rPr>
          <w:rFonts w:hint="eastAsia"/>
        </w:rPr>
        <w:t>4.</w:t>
      </w:r>
      <w:r w:rsidR="00511A8C" w:rsidRPr="003652A6">
        <w:rPr>
          <w:rFonts w:hint="eastAsia"/>
        </w:rPr>
        <w:t>6</w:t>
      </w:r>
      <w:r w:rsidRPr="003652A6">
        <w:rPr>
          <w:rFonts w:hint="eastAsia"/>
        </w:rPr>
        <w:t xml:space="preserve"> </w:t>
      </w:r>
      <w:r w:rsidRPr="003652A6">
        <w:rPr>
          <w:rFonts w:hint="eastAsia"/>
        </w:rPr>
        <w:t>本项目污染物排放分析</w:t>
      </w:r>
      <w:bookmarkEnd w:id="402"/>
      <w:bookmarkEnd w:id="403"/>
    </w:p>
    <w:p w:rsidR="00EB5404" w:rsidRPr="003652A6" w:rsidRDefault="00511A8C" w:rsidP="007B6039">
      <w:pPr>
        <w:ind w:firstLine="480"/>
      </w:pPr>
      <w:r w:rsidRPr="003652A6">
        <w:rPr>
          <w:rFonts w:hint="eastAsia"/>
        </w:rPr>
        <w:t>本项目主要污染物排放见</w:t>
      </w:r>
      <w:r w:rsidR="00EB5404" w:rsidRPr="003652A6">
        <w:rPr>
          <w:rFonts w:hint="eastAsia"/>
        </w:rPr>
        <w:t>表</w:t>
      </w:r>
      <w:r w:rsidRPr="003652A6">
        <w:rPr>
          <w:rFonts w:hint="eastAsia"/>
        </w:rPr>
        <w:t>4.6-1</w:t>
      </w:r>
      <w:r w:rsidR="00EB5404" w:rsidRPr="003652A6">
        <w:rPr>
          <w:rFonts w:hint="eastAsia"/>
        </w:rPr>
        <w:t>。</w:t>
      </w:r>
    </w:p>
    <w:p w:rsidR="00EB5404" w:rsidRPr="003652A6" w:rsidRDefault="00EB5404" w:rsidP="00915573">
      <w:pPr>
        <w:spacing w:line="240" w:lineRule="auto"/>
        <w:ind w:firstLineChars="0" w:firstLine="0"/>
        <w:jc w:val="center"/>
        <w:rPr>
          <w:b/>
        </w:rPr>
      </w:pPr>
      <w:r w:rsidRPr="003652A6">
        <w:rPr>
          <w:rFonts w:hint="eastAsia"/>
          <w:b/>
        </w:rPr>
        <w:t>表</w:t>
      </w:r>
      <w:r w:rsidRPr="003652A6">
        <w:rPr>
          <w:rFonts w:hint="eastAsia"/>
          <w:b/>
        </w:rPr>
        <w:t>4.</w:t>
      </w:r>
      <w:r w:rsidR="00511A8C" w:rsidRPr="003652A6">
        <w:rPr>
          <w:rFonts w:hint="eastAsia"/>
          <w:b/>
        </w:rPr>
        <w:t>6</w:t>
      </w:r>
      <w:r w:rsidRPr="003652A6">
        <w:rPr>
          <w:rFonts w:hint="eastAsia"/>
          <w:b/>
        </w:rPr>
        <w:t>-1</w:t>
      </w:r>
      <w:r w:rsidR="00915573" w:rsidRPr="003652A6">
        <w:rPr>
          <w:rFonts w:hint="eastAsia"/>
          <w:b/>
        </w:rPr>
        <w:t xml:space="preserve"> </w:t>
      </w:r>
      <w:r w:rsidRPr="003652A6">
        <w:rPr>
          <w:rFonts w:hint="eastAsia"/>
          <w:b/>
        </w:rPr>
        <w:t xml:space="preserve"> </w:t>
      </w:r>
      <w:r w:rsidRPr="003652A6">
        <w:rPr>
          <w:rFonts w:hint="eastAsia"/>
          <w:b/>
        </w:rPr>
        <w:t>本项目污染物排放量汇总表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2310"/>
        <w:gridCol w:w="1327"/>
        <w:gridCol w:w="1327"/>
        <w:gridCol w:w="1327"/>
        <w:gridCol w:w="1327"/>
      </w:tblGrid>
      <w:tr w:rsidR="00ED124A" w:rsidRPr="003652A6" w:rsidTr="00E43F42">
        <w:tc>
          <w:tcPr>
            <w:tcW w:w="1668" w:type="dxa"/>
            <w:gridSpan w:val="2"/>
            <w:shd w:val="pct15" w:color="auto" w:fill="auto"/>
            <w:vAlign w:val="center"/>
          </w:tcPr>
          <w:p w:rsidR="00EB5404" w:rsidRPr="003652A6" w:rsidRDefault="00EB5404" w:rsidP="0072235C">
            <w:pPr>
              <w:pStyle w:val="aa"/>
              <w:rPr>
                <w:b/>
              </w:rPr>
            </w:pPr>
            <w:r w:rsidRPr="003652A6">
              <w:rPr>
                <w:rFonts w:hint="eastAsia"/>
                <w:b/>
              </w:rPr>
              <w:t>要素</w:t>
            </w:r>
          </w:p>
        </w:tc>
        <w:tc>
          <w:tcPr>
            <w:tcW w:w="2310" w:type="dxa"/>
            <w:shd w:val="pct15" w:color="auto" w:fill="auto"/>
            <w:vAlign w:val="center"/>
          </w:tcPr>
          <w:p w:rsidR="00EB5404" w:rsidRPr="003652A6" w:rsidRDefault="00EB5404" w:rsidP="0072235C">
            <w:pPr>
              <w:pStyle w:val="aa"/>
              <w:rPr>
                <w:b/>
              </w:rPr>
            </w:pPr>
            <w:r w:rsidRPr="003652A6">
              <w:rPr>
                <w:rFonts w:hint="eastAsia"/>
                <w:b/>
              </w:rPr>
              <w:t>污染物名称</w:t>
            </w:r>
          </w:p>
        </w:tc>
        <w:tc>
          <w:tcPr>
            <w:tcW w:w="1327" w:type="dxa"/>
            <w:shd w:val="pct15" w:color="auto" w:fill="auto"/>
            <w:vAlign w:val="center"/>
          </w:tcPr>
          <w:p w:rsidR="00EB5404" w:rsidRPr="003652A6" w:rsidRDefault="00EB5404" w:rsidP="0072235C">
            <w:pPr>
              <w:pStyle w:val="aa"/>
              <w:rPr>
                <w:b/>
              </w:rPr>
            </w:pPr>
            <w:r w:rsidRPr="003652A6">
              <w:rPr>
                <w:rFonts w:hint="eastAsia"/>
                <w:b/>
              </w:rPr>
              <w:t>单位</w:t>
            </w:r>
          </w:p>
        </w:tc>
        <w:tc>
          <w:tcPr>
            <w:tcW w:w="1327" w:type="dxa"/>
            <w:shd w:val="pct15" w:color="auto" w:fill="auto"/>
            <w:vAlign w:val="center"/>
          </w:tcPr>
          <w:p w:rsidR="00EB5404" w:rsidRPr="003652A6" w:rsidRDefault="00EB5404" w:rsidP="0072235C">
            <w:pPr>
              <w:pStyle w:val="aa"/>
              <w:rPr>
                <w:b/>
              </w:rPr>
            </w:pPr>
            <w:r w:rsidRPr="003652A6">
              <w:rPr>
                <w:rFonts w:hint="eastAsia"/>
                <w:b/>
              </w:rPr>
              <w:t>产生量</w:t>
            </w:r>
          </w:p>
        </w:tc>
        <w:tc>
          <w:tcPr>
            <w:tcW w:w="1327" w:type="dxa"/>
            <w:shd w:val="pct15" w:color="auto" w:fill="auto"/>
            <w:vAlign w:val="center"/>
          </w:tcPr>
          <w:p w:rsidR="00EB5404" w:rsidRPr="003652A6" w:rsidRDefault="00EB5404" w:rsidP="0072235C">
            <w:pPr>
              <w:pStyle w:val="aa"/>
              <w:rPr>
                <w:b/>
              </w:rPr>
            </w:pPr>
            <w:r w:rsidRPr="003652A6">
              <w:rPr>
                <w:rFonts w:hint="eastAsia"/>
                <w:b/>
              </w:rPr>
              <w:t>削减量</w:t>
            </w:r>
          </w:p>
        </w:tc>
        <w:tc>
          <w:tcPr>
            <w:tcW w:w="1327" w:type="dxa"/>
            <w:shd w:val="pct15" w:color="auto" w:fill="auto"/>
            <w:vAlign w:val="center"/>
          </w:tcPr>
          <w:p w:rsidR="00EB5404" w:rsidRPr="003652A6" w:rsidRDefault="00EB5404" w:rsidP="0072235C">
            <w:pPr>
              <w:pStyle w:val="aa"/>
              <w:rPr>
                <w:b/>
              </w:rPr>
            </w:pPr>
            <w:r w:rsidRPr="003652A6">
              <w:rPr>
                <w:rFonts w:hint="eastAsia"/>
                <w:b/>
              </w:rPr>
              <w:t>排放量</w:t>
            </w:r>
          </w:p>
        </w:tc>
      </w:tr>
      <w:tr w:rsidR="00ED124A" w:rsidRPr="003652A6" w:rsidTr="00E43F42">
        <w:tc>
          <w:tcPr>
            <w:tcW w:w="817" w:type="dxa"/>
            <w:vMerge w:val="restart"/>
            <w:vAlign w:val="center"/>
          </w:tcPr>
          <w:p w:rsidR="00EB5404" w:rsidRPr="003652A6" w:rsidRDefault="00EB5404" w:rsidP="0072235C">
            <w:pPr>
              <w:pStyle w:val="aa"/>
            </w:pPr>
            <w:r w:rsidRPr="003652A6">
              <w:rPr>
                <w:rFonts w:hint="eastAsia"/>
              </w:rPr>
              <w:t>废气</w:t>
            </w:r>
          </w:p>
        </w:tc>
        <w:tc>
          <w:tcPr>
            <w:tcW w:w="851" w:type="dxa"/>
            <w:vAlign w:val="center"/>
          </w:tcPr>
          <w:p w:rsidR="00EB5404" w:rsidRPr="003652A6" w:rsidRDefault="00EB5404" w:rsidP="0072235C">
            <w:pPr>
              <w:pStyle w:val="aa"/>
            </w:pPr>
            <w:r w:rsidRPr="003652A6">
              <w:rPr>
                <w:rFonts w:hint="eastAsia"/>
              </w:rPr>
              <w:t>1</w:t>
            </w:r>
          </w:p>
        </w:tc>
        <w:tc>
          <w:tcPr>
            <w:tcW w:w="2310" w:type="dxa"/>
            <w:vAlign w:val="center"/>
          </w:tcPr>
          <w:p w:rsidR="00EB5404" w:rsidRPr="003652A6" w:rsidRDefault="00EB5404" w:rsidP="0072235C">
            <w:pPr>
              <w:pStyle w:val="aa"/>
            </w:pPr>
            <w:r w:rsidRPr="003652A6">
              <w:rPr>
                <w:rFonts w:hint="eastAsia"/>
              </w:rPr>
              <w:t>废气量</w:t>
            </w:r>
          </w:p>
        </w:tc>
        <w:tc>
          <w:tcPr>
            <w:tcW w:w="1327" w:type="dxa"/>
            <w:vAlign w:val="center"/>
          </w:tcPr>
          <w:p w:rsidR="00EB5404" w:rsidRPr="003652A6" w:rsidRDefault="001E243B" w:rsidP="0072235C">
            <w:pPr>
              <w:pStyle w:val="aa"/>
            </w:pPr>
            <w:r w:rsidRPr="003652A6">
              <w:rPr>
                <w:rFonts w:hint="eastAsia"/>
              </w:rPr>
              <w:t>×</w:t>
            </w:r>
            <w:r w:rsidRPr="003652A6">
              <w:rPr>
                <w:rFonts w:hint="eastAsia"/>
              </w:rPr>
              <w:t>10</w:t>
            </w:r>
            <w:r w:rsidRPr="003652A6">
              <w:rPr>
                <w:rFonts w:hint="eastAsia"/>
                <w:vertAlign w:val="superscript"/>
              </w:rPr>
              <w:t>8</w:t>
            </w:r>
            <w:r w:rsidR="004746B0" w:rsidRPr="003652A6">
              <w:rPr>
                <w:rFonts w:hint="eastAsia"/>
              </w:rPr>
              <w:t>m</w:t>
            </w:r>
            <w:r w:rsidR="004746B0" w:rsidRPr="003652A6">
              <w:rPr>
                <w:rFonts w:hint="eastAsia"/>
                <w:vertAlign w:val="superscript"/>
              </w:rPr>
              <w:t>3</w:t>
            </w:r>
            <w:r w:rsidR="004746B0" w:rsidRPr="003652A6">
              <w:rPr>
                <w:rFonts w:hint="eastAsia"/>
              </w:rPr>
              <w:t>/a</w:t>
            </w:r>
          </w:p>
        </w:tc>
        <w:tc>
          <w:tcPr>
            <w:tcW w:w="1327" w:type="dxa"/>
            <w:vAlign w:val="center"/>
          </w:tcPr>
          <w:p w:rsidR="00EB5404" w:rsidRPr="003652A6" w:rsidRDefault="00066A29" w:rsidP="00C63A63">
            <w:pPr>
              <w:pStyle w:val="aa"/>
            </w:pPr>
            <w:r w:rsidRPr="003652A6">
              <w:rPr>
                <w:rFonts w:hint="eastAsia"/>
              </w:rPr>
              <w:t>5.</w:t>
            </w:r>
            <w:r w:rsidR="00C63A63" w:rsidRPr="003652A6">
              <w:rPr>
                <w:rFonts w:hint="eastAsia"/>
              </w:rPr>
              <w:t>135</w:t>
            </w:r>
          </w:p>
        </w:tc>
        <w:tc>
          <w:tcPr>
            <w:tcW w:w="1327" w:type="dxa"/>
            <w:vAlign w:val="center"/>
          </w:tcPr>
          <w:p w:rsidR="00EB5404" w:rsidRPr="003652A6" w:rsidRDefault="001E243B" w:rsidP="0072235C">
            <w:pPr>
              <w:pStyle w:val="aa"/>
            </w:pPr>
            <w:r w:rsidRPr="003652A6">
              <w:rPr>
                <w:rFonts w:hint="eastAsia"/>
              </w:rPr>
              <w:t>0</w:t>
            </w:r>
          </w:p>
        </w:tc>
        <w:tc>
          <w:tcPr>
            <w:tcW w:w="1327" w:type="dxa"/>
            <w:vAlign w:val="center"/>
          </w:tcPr>
          <w:p w:rsidR="00EB5404" w:rsidRPr="003652A6" w:rsidRDefault="00066A29" w:rsidP="00C63A63">
            <w:pPr>
              <w:pStyle w:val="aa"/>
            </w:pPr>
            <w:r w:rsidRPr="003652A6">
              <w:rPr>
                <w:rFonts w:hint="eastAsia"/>
              </w:rPr>
              <w:t>5.</w:t>
            </w:r>
            <w:r w:rsidR="00C63A63" w:rsidRPr="003652A6">
              <w:rPr>
                <w:rFonts w:hint="eastAsia"/>
              </w:rPr>
              <w:t>135</w:t>
            </w:r>
          </w:p>
        </w:tc>
      </w:tr>
      <w:tr w:rsidR="00ED124A" w:rsidRPr="003652A6" w:rsidTr="00E43F42">
        <w:tc>
          <w:tcPr>
            <w:tcW w:w="817" w:type="dxa"/>
            <w:vMerge/>
            <w:vAlign w:val="center"/>
          </w:tcPr>
          <w:p w:rsidR="00EB5404" w:rsidRPr="003652A6" w:rsidRDefault="00EB5404" w:rsidP="0072235C">
            <w:pPr>
              <w:pStyle w:val="aa"/>
            </w:pPr>
          </w:p>
        </w:tc>
        <w:tc>
          <w:tcPr>
            <w:tcW w:w="851" w:type="dxa"/>
            <w:vAlign w:val="center"/>
          </w:tcPr>
          <w:p w:rsidR="00EB5404" w:rsidRPr="003652A6" w:rsidRDefault="00EB5404" w:rsidP="0072235C">
            <w:pPr>
              <w:pStyle w:val="aa"/>
            </w:pPr>
            <w:r w:rsidRPr="003652A6">
              <w:rPr>
                <w:rFonts w:hint="eastAsia"/>
              </w:rPr>
              <w:t>2</w:t>
            </w:r>
          </w:p>
        </w:tc>
        <w:tc>
          <w:tcPr>
            <w:tcW w:w="2310" w:type="dxa"/>
            <w:vAlign w:val="center"/>
          </w:tcPr>
          <w:p w:rsidR="00EB5404" w:rsidRPr="003652A6" w:rsidRDefault="00EB5404" w:rsidP="0072235C">
            <w:pPr>
              <w:pStyle w:val="aa"/>
            </w:pPr>
            <w:r w:rsidRPr="003652A6">
              <w:rPr>
                <w:rFonts w:hint="eastAsia"/>
              </w:rPr>
              <w:t>烟尘</w:t>
            </w:r>
          </w:p>
        </w:tc>
        <w:tc>
          <w:tcPr>
            <w:tcW w:w="1327" w:type="dxa"/>
            <w:vAlign w:val="center"/>
          </w:tcPr>
          <w:p w:rsidR="00EB5404" w:rsidRPr="003652A6" w:rsidRDefault="00EB5404" w:rsidP="0072235C">
            <w:pPr>
              <w:pStyle w:val="aa"/>
            </w:pPr>
            <w:r w:rsidRPr="003652A6">
              <w:rPr>
                <w:rFonts w:hint="eastAsia"/>
              </w:rPr>
              <w:t>t/a</w:t>
            </w:r>
          </w:p>
        </w:tc>
        <w:tc>
          <w:tcPr>
            <w:tcW w:w="1327" w:type="dxa"/>
            <w:vAlign w:val="center"/>
          </w:tcPr>
          <w:p w:rsidR="00EB5404" w:rsidRPr="003652A6" w:rsidRDefault="00C63A63" w:rsidP="004C1C81">
            <w:pPr>
              <w:pStyle w:val="aa"/>
            </w:pPr>
            <w:r w:rsidRPr="003652A6">
              <w:rPr>
                <w:rFonts w:hint="eastAsia"/>
              </w:rPr>
              <w:t>159.351</w:t>
            </w:r>
          </w:p>
        </w:tc>
        <w:tc>
          <w:tcPr>
            <w:tcW w:w="1327" w:type="dxa"/>
            <w:vAlign w:val="center"/>
          </w:tcPr>
          <w:p w:rsidR="00EB5404" w:rsidRPr="003652A6" w:rsidRDefault="00C63A63" w:rsidP="00924D34">
            <w:pPr>
              <w:pStyle w:val="aa"/>
            </w:pPr>
            <w:r w:rsidRPr="003652A6">
              <w:rPr>
                <w:rFonts w:hint="eastAsia"/>
              </w:rPr>
              <w:t>144.18</w:t>
            </w:r>
          </w:p>
        </w:tc>
        <w:tc>
          <w:tcPr>
            <w:tcW w:w="1327" w:type="dxa"/>
            <w:vAlign w:val="center"/>
          </w:tcPr>
          <w:p w:rsidR="00EB5404" w:rsidRPr="003652A6" w:rsidRDefault="00C63A63" w:rsidP="0072235C">
            <w:pPr>
              <w:pStyle w:val="aa"/>
            </w:pPr>
            <w:r w:rsidRPr="003652A6">
              <w:rPr>
                <w:rFonts w:hint="eastAsia"/>
              </w:rPr>
              <w:t>15.171</w:t>
            </w:r>
          </w:p>
        </w:tc>
      </w:tr>
      <w:tr w:rsidR="00ED124A" w:rsidRPr="003652A6" w:rsidTr="00E43F42">
        <w:tc>
          <w:tcPr>
            <w:tcW w:w="817" w:type="dxa"/>
            <w:vMerge/>
            <w:vAlign w:val="center"/>
          </w:tcPr>
          <w:p w:rsidR="00EB5404" w:rsidRPr="003652A6" w:rsidRDefault="00EB5404" w:rsidP="0072235C">
            <w:pPr>
              <w:pStyle w:val="aa"/>
            </w:pPr>
          </w:p>
        </w:tc>
        <w:tc>
          <w:tcPr>
            <w:tcW w:w="851" w:type="dxa"/>
            <w:vAlign w:val="center"/>
          </w:tcPr>
          <w:p w:rsidR="00EB5404" w:rsidRPr="003652A6" w:rsidRDefault="00EB5404" w:rsidP="0072235C">
            <w:pPr>
              <w:pStyle w:val="aa"/>
            </w:pPr>
            <w:r w:rsidRPr="003652A6">
              <w:rPr>
                <w:rFonts w:hint="eastAsia"/>
              </w:rPr>
              <w:t>3</w:t>
            </w:r>
          </w:p>
        </w:tc>
        <w:tc>
          <w:tcPr>
            <w:tcW w:w="2310" w:type="dxa"/>
            <w:vAlign w:val="center"/>
          </w:tcPr>
          <w:p w:rsidR="00EB5404" w:rsidRPr="003652A6" w:rsidRDefault="00EB5404" w:rsidP="0072235C">
            <w:pPr>
              <w:pStyle w:val="aa"/>
            </w:pPr>
            <w:r w:rsidRPr="003652A6">
              <w:rPr>
                <w:rFonts w:hint="eastAsia"/>
              </w:rPr>
              <w:t>SO</w:t>
            </w:r>
            <w:r w:rsidRPr="003652A6">
              <w:rPr>
                <w:rFonts w:hint="eastAsia"/>
                <w:vertAlign w:val="subscript"/>
              </w:rPr>
              <w:t>2</w:t>
            </w:r>
          </w:p>
        </w:tc>
        <w:tc>
          <w:tcPr>
            <w:tcW w:w="1327" w:type="dxa"/>
            <w:vAlign w:val="center"/>
          </w:tcPr>
          <w:p w:rsidR="00EB5404" w:rsidRPr="003652A6" w:rsidRDefault="00EB5404" w:rsidP="0072235C">
            <w:pPr>
              <w:pStyle w:val="aa"/>
            </w:pPr>
            <w:r w:rsidRPr="003652A6">
              <w:rPr>
                <w:rFonts w:hint="eastAsia"/>
              </w:rPr>
              <w:t>t/a</w:t>
            </w:r>
          </w:p>
        </w:tc>
        <w:tc>
          <w:tcPr>
            <w:tcW w:w="1327" w:type="dxa"/>
            <w:vAlign w:val="center"/>
          </w:tcPr>
          <w:p w:rsidR="00EB5404" w:rsidRPr="003652A6" w:rsidRDefault="00DF0EB9" w:rsidP="00B53856">
            <w:pPr>
              <w:pStyle w:val="aa"/>
            </w:pPr>
            <w:r w:rsidRPr="003652A6">
              <w:rPr>
                <w:rFonts w:hint="eastAsia"/>
              </w:rPr>
              <w:t>2</w:t>
            </w:r>
            <w:r w:rsidR="00B53856" w:rsidRPr="003652A6">
              <w:rPr>
                <w:rFonts w:hint="eastAsia"/>
              </w:rPr>
              <w:t>48.4</w:t>
            </w:r>
          </w:p>
        </w:tc>
        <w:tc>
          <w:tcPr>
            <w:tcW w:w="1327" w:type="dxa"/>
            <w:vAlign w:val="center"/>
          </w:tcPr>
          <w:p w:rsidR="00EB5404" w:rsidRPr="003652A6" w:rsidRDefault="00AC227B" w:rsidP="00B53856">
            <w:pPr>
              <w:pStyle w:val="aa"/>
            </w:pPr>
            <w:r w:rsidRPr="003652A6">
              <w:rPr>
                <w:rFonts w:hint="eastAsia"/>
              </w:rPr>
              <w:t>2</w:t>
            </w:r>
            <w:r w:rsidR="00B53856" w:rsidRPr="003652A6">
              <w:rPr>
                <w:rFonts w:hint="eastAsia"/>
              </w:rPr>
              <w:t>31.012</w:t>
            </w:r>
          </w:p>
        </w:tc>
        <w:tc>
          <w:tcPr>
            <w:tcW w:w="1327" w:type="dxa"/>
            <w:vAlign w:val="center"/>
          </w:tcPr>
          <w:p w:rsidR="00EB5404" w:rsidRPr="003652A6" w:rsidRDefault="00B53856" w:rsidP="00C63A63">
            <w:pPr>
              <w:pStyle w:val="aa"/>
            </w:pPr>
            <w:r w:rsidRPr="003652A6">
              <w:rPr>
                <w:rFonts w:hint="eastAsia"/>
              </w:rPr>
              <w:t>17.388</w:t>
            </w:r>
          </w:p>
        </w:tc>
      </w:tr>
      <w:tr w:rsidR="00ED124A" w:rsidRPr="003652A6" w:rsidTr="00E43F42">
        <w:tc>
          <w:tcPr>
            <w:tcW w:w="817" w:type="dxa"/>
            <w:vMerge/>
            <w:vAlign w:val="center"/>
          </w:tcPr>
          <w:p w:rsidR="00EB5404" w:rsidRPr="003652A6" w:rsidRDefault="00EB5404" w:rsidP="0072235C">
            <w:pPr>
              <w:pStyle w:val="aa"/>
            </w:pPr>
          </w:p>
        </w:tc>
        <w:tc>
          <w:tcPr>
            <w:tcW w:w="851" w:type="dxa"/>
            <w:vAlign w:val="center"/>
          </w:tcPr>
          <w:p w:rsidR="00EB5404" w:rsidRPr="003652A6" w:rsidRDefault="00EB5404" w:rsidP="0072235C">
            <w:pPr>
              <w:pStyle w:val="aa"/>
            </w:pPr>
            <w:r w:rsidRPr="003652A6">
              <w:rPr>
                <w:rFonts w:hint="eastAsia"/>
              </w:rPr>
              <w:t>4</w:t>
            </w:r>
          </w:p>
        </w:tc>
        <w:tc>
          <w:tcPr>
            <w:tcW w:w="2310" w:type="dxa"/>
            <w:vAlign w:val="center"/>
          </w:tcPr>
          <w:p w:rsidR="00EB5404" w:rsidRPr="003652A6" w:rsidRDefault="00EB5404" w:rsidP="0072235C">
            <w:pPr>
              <w:pStyle w:val="aa"/>
            </w:pPr>
            <w:r w:rsidRPr="003652A6">
              <w:rPr>
                <w:rFonts w:hint="eastAsia"/>
              </w:rPr>
              <w:t>NO</w:t>
            </w:r>
            <w:r w:rsidRPr="003652A6">
              <w:rPr>
                <w:rFonts w:hint="eastAsia"/>
                <w:vertAlign w:val="subscript"/>
              </w:rPr>
              <w:t>X</w:t>
            </w:r>
          </w:p>
        </w:tc>
        <w:tc>
          <w:tcPr>
            <w:tcW w:w="1327" w:type="dxa"/>
            <w:vAlign w:val="center"/>
          </w:tcPr>
          <w:p w:rsidR="00EB5404" w:rsidRPr="003652A6" w:rsidRDefault="00EB5404" w:rsidP="0072235C">
            <w:pPr>
              <w:pStyle w:val="aa"/>
            </w:pPr>
            <w:r w:rsidRPr="003652A6">
              <w:rPr>
                <w:rFonts w:hint="eastAsia"/>
              </w:rPr>
              <w:t>t/a</w:t>
            </w:r>
          </w:p>
        </w:tc>
        <w:tc>
          <w:tcPr>
            <w:tcW w:w="1327" w:type="dxa"/>
            <w:vAlign w:val="center"/>
          </w:tcPr>
          <w:p w:rsidR="00EB5404" w:rsidRPr="003652A6" w:rsidRDefault="00D9040A" w:rsidP="00D9040A">
            <w:pPr>
              <w:pStyle w:val="aa"/>
            </w:pPr>
            <w:r w:rsidRPr="003652A6">
              <w:rPr>
                <w:rFonts w:hint="eastAsia"/>
              </w:rPr>
              <w:t>91.197</w:t>
            </w:r>
          </w:p>
        </w:tc>
        <w:tc>
          <w:tcPr>
            <w:tcW w:w="1327" w:type="dxa"/>
            <w:vAlign w:val="center"/>
          </w:tcPr>
          <w:p w:rsidR="00EB5404" w:rsidRPr="003652A6" w:rsidRDefault="0073214D" w:rsidP="0072235C">
            <w:pPr>
              <w:pStyle w:val="aa"/>
            </w:pPr>
            <w:r w:rsidRPr="003652A6">
              <w:rPr>
                <w:rFonts w:hint="eastAsia"/>
              </w:rPr>
              <w:t>0</w:t>
            </w:r>
          </w:p>
        </w:tc>
        <w:tc>
          <w:tcPr>
            <w:tcW w:w="1327" w:type="dxa"/>
            <w:vAlign w:val="center"/>
          </w:tcPr>
          <w:p w:rsidR="00EB5404" w:rsidRPr="003652A6" w:rsidRDefault="00C63A63" w:rsidP="0072235C">
            <w:pPr>
              <w:pStyle w:val="aa"/>
            </w:pPr>
            <w:r w:rsidRPr="003652A6">
              <w:rPr>
                <w:rFonts w:hint="eastAsia"/>
              </w:rPr>
              <w:t>91.197</w:t>
            </w:r>
          </w:p>
        </w:tc>
      </w:tr>
      <w:tr w:rsidR="00ED124A" w:rsidRPr="003652A6" w:rsidTr="00E43F42">
        <w:tc>
          <w:tcPr>
            <w:tcW w:w="817" w:type="dxa"/>
            <w:vMerge w:val="restart"/>
            <w:vAlign w:val="center"/>
          </w:tcPr>
          <w:p w:rsidR="00924D34" w:rsidRPr="003652A6" w:rsidRDefault="00924D34" w:rsidP="0072235C">
            <w:pPr>
              <w:pStyle w:val="aa"/>
            </w:pPr>
            <w:r w:rsidRPr="003652A6">
              <w:rPr>
                <w:rFonts w:hint="eastAsia"/>
              </w:rPr>
              <w:t>废水</w:t>
            </w:r>
          </w:p>
        </w:tc>
        <w:tc>
          <w:tcPr>
            <w:tcW w:w="851" w:type="dxa"/>
            <w:vAlign w:val="center"/>
          </w:tcPr>
          <w:p w:rsidR="00924D34" w:rsidRPr="003652A6" w:rsidRDefault="00924D34" w:rsidP="0072235C">
            <w:pPr>
              <w:pStyle w:val="aa"/>
            </w:pPr>
            <w:r w:rsidRPr="003652A6">
              <w:rPr>
                <w:rFonts w:hint="eastAsia"/>
              </w:rPr>
              <w:t>1</w:t>
            </w:r>
          </w:p>
        </w:tc>
        <w:tc>
          <w:tcPr>
            <w:tcW w:w="2310" w:type="dxa"/>
            <w:vAlign w:val="center"/>
          </w:tcPr>
          <w:p w:rsidR="00924D34" w:rsidRPr="003652A6" w:rsidRDefault="00924D34" w:rsidP="0072235C">
            <w:pPr>
              <w:pStyle w:val="aa"/>
            </w:pPr>
            <w:r w:rsidRPr="003652A6">
              <w:rPr>
                <w:rFonts w:hint="eastAsia"/>
              </w:rPr>
              <w:t>废水量</w:t>
            </w:r>
          </w:p>
        </w:tc>
        <w:tc>
          <w:tcPr>
            <w:tcW w:w="1327" w:type="dxa"/>
            <w:vAlign w:val="center"/>
          </w:tcPr>
          <w:p w:rsidR="00924D34" w:rsidRPr="003652A6" w:rsidRDefault="00924D34" w:rsidP="0072235C">
            <w:pPr>
              <w:pStyle w:val="aa"/>
            </w:pPr>
            <w:r w:rsidRPr="003652A6">
              <w:rPr>
                <w:rFonts w:hint="eastAsia"/>
              </w:rPr>
              <w:t>×</w:t>
            </w:r>
            <w:r w:rsidRPr="003652A6">
              <w:rPr>
                <w:rFonts w:hint="eastAsia"/>
              </w:rPr>
              <w:t>10</w:t>
            </w:r>
            <w:r w:rsidRPr="003652A6">
              <w:rPr>
                <w:rFonts w:hint="eastAsia"/>
                <w:vertAlign w:val="superscript"/>
              </w:rPr>
              <w:t>4</w:t>
            </w:r>
            <w:r w:rsidRPr="003652A6">
              <w:rPr>
                <w:rFonts w:hint="eastAsia"/>
              </w:rPr>
              <w:t>m</w:t>
            </w:r>
            <w:r w:rsidRPr="003652A6">
              <w:rPr>
                <w:rFonts w:hint="eastAsia"/>
                <w:vertAlign w:val="superscript"/>
              </w:rPr>
              <w:t>3</w:t>
            </w:r>
            <w:r w:rsidRPr="003652A6">
              <w:rPr>
                <w:rFonts w:hint="eastAsia"/>
              </w:rPr>
              <w:t>/a</w:t>
            </w:r>
          </w:p>
        </w:tc>
        <w:tc>
          <w:tcPr>
            <w:tcW w:w="1327" w:type="dxa"/>
            <w:vAlign w:val="center"/>
          </w:tcPr>
          <w:p w:rsidR="00924D34" w:rsidRPr="003652A6" w:rsidRDefault="00924D34" w:rsidP="0072235C">
            <w:pPr>
              <w:pStyle w:val="aa"/>
            </w:pPr>
            <w:r w:rsidRPr="003652A6">
              <w:rPr>
                <w:rFonts w:hint="eastAsia"/>
              </w:rPr>
              <w:t>4.05</w:t>
            </w:r>
          </w:p>
        </w:tc>
        <w:tc>
          <w:tcPr>
            <w:tcW w:w="1327" w:type="dxa"/>
            <w:vAlign w:val="center"/>
          </w:tcPr>
          <w:p w:rsidR="00924D34" w:rsidRPr="003652A6" w:rsidRDefault="00924D34" w:rsidP="00AC61D3">
            <w:pPr>
              <w:pStyle w:val="aa"/>
            </w:pPr>
            <w:r w:rsidRPr="003652A6">
              <w:rPr>
                <w:rFonts w:hint="eastAsia"/>
              </w:rPr>
              <w:t>4.05</w:t>
            </w:r>
          </w:p>
        </w:tc>
        <w:tc>
          <w:tcPr>
            <w:tcW w:w="1327" w:type="dxa"/>
            <w:vAlign w:val="center"/>
          </w:tcPr>
          <w:p w:rsidR="00924D34" w:rsidRPr="003652A6" w:rsidRDefault="00924D34" w:rsidP="0072235C">
            <w:pPr>
              <w:pStyle w:val="aa"/>
            </w:pPr>
            <w:r w:rsidRPr="003652A6">
              <w:rPr>
                <w:rFonts w:hint="eastAsia"/>
              </w:rPr>
              <w:t>0</w:t>
            </w:r>
          </w:p>
        </w:tc>
      </w:tr>
      <w:tr w:rsidR="00ED124A" w:rsidRPr="003652A6" w:rsidTr="00E43F42">
        <w:tc>
          <w:tcPr>
            <w:tcW w:w="817" w:type="dxa"/>
            <w:vMerge/>
            <w:vAlign w:val="center"/>
          </w:tcPr>
          <w:p w:rsidR="00924D34" w:rsidRPr="003652A6" w:rsidRDefault="00924D34" w:rsidP="0072235C">
            <w:pPr>
              <w:pStyle w:val="aa"/>
            </w:pPr>
          </w:p>
        </w:tc>
        <w:tc>
          <w:tcPr>
            <w:tcW w:w="851" w:type="dxa"/>
            <w:vAlign w:val="center"/>
          </w:tcPr>
          <w:p w:rsidR="00924D34" w:rsidRPr="003652A6" w:rsidRDefault="00924D34" w:rsidP="0072235C">
            <w:pPr>
              <w:pStyle w:val="aa"/>
            </w:pPr>
            <w:r w:rsidRPr="003652A6">
              <w:rPr>
                <w:rFonts w:hint="eastAsia"/>
              </w:rPr>
              <w:t>2</w:t>
            </w:r>
          </w:p>
        </w:tc>
        <w:tc>
          <w:tcPr>
            <w:tcW w:w="2310" w:type="dxa"/>
            <w:vAlign w:val="center"/>
          </w:tcPr>
          <w:p w:rsidR="00924D34" w:rsidRPr="003652A6" w:rsidRDefault="00924D34" w:rsidP="0072235C">
            <w:pPr>
              <w:pStyle w:val="aa"/>
            </w:pPr>
            <w:r w:rsidRPr="003652A6">
              <w:rPr>
                <w:rFonts w:hint="eastAsia"/>
              </w:rPr>
              <w:t>COD</w:t>
            </w:r>
          </w:p>
        </w:tc>
        <w:tc>
          <w:tcPr>
            <w:tcW w:w="1327" w:type="dxa"/>
            <w:vAlign w:val="center"/>
          </w:tcPr>
          <w:p w:rsidR="00924D34" w:rsidRPr="003652A6" w:rsidRDefault="00924D34" w:rsidP="0072235C">
            <w:pPr>
              <w:pStyle w:val="aa"/>
            </w:pPr>
            <w:r w:rsidRPr="003652A6">
              <w:rPr>
                <w:rFonts w:hint="eastAsia"/>
              </w:rPr>
              <w:t>t/a</w:t>
            </w:r>
          </w:p>
        </w:tc>
        <w:tc>
          <w:tcPr>
            <w:tcW w:w="1327" w:type="dxa"/>
            <w:vAlign w:val="center"/>
          </w:tcPr>
          <w:p w:rsidR="00924D34" w:rsidRPr="003652A6" w:rsidRDefault="00924D34" w:rsidP="0072235C">
            <w:pPr>
              <w:pStyle w:val="aa"/>
            </w:pPr>
            <w:r w:rsidRPr="003652A6">
              <w:rPr>
                <w:rFonts w:hint="eastAsia"/>
              </w:rPr>
              <w:t>7.224</w:t>
            </w:r>
          </w:p>
        </w:tc>
        <w:tc>
          <w:tcPr>
            <w:tcW w:w="1327" w:type="dxa"/>
            <w:vAlign w:val="center"/>
          </w:tcPr>
          <w:p w:rsidR="00924D34" w:rsidRPr="003652A6" w:rsidRDefault="00924D34" w:rsidP="00AC61D3">
            <w:pPr>
              <w:pStyle w:val="aa"/>
            </w:pPr>
            <w:r w:rsidRPr="003652A6">
              <w:rPr>
                <w:rFonts w:hint="eastAsia"/>
              </w:rPr>
              <w:t>7.224</w:t>
            </w:r>
          </w:p>
        </w:tc>
        <w:tc>
          <w:tcPr>
            <w:tcW w:w="1327" w:type="dxa"/>
            <w:vAlign w:val="center"/>
          </w:tcPr>
          <w:p w:rsidR="00924D34" w:rsidRPr="003652A6" w:rsidRDefault="00924D34" w:rsidP="0072235C">
            <w:pPr>
              <w:pStyle w:val="aa"/>
            </w:pPr>
            <w:r w:rsidRPr="003652A6">
              <w:rPr>
                <w:rFonts w:hint="eastAsia"/>
              </w:rPr>
              <w:t>0</w:t>
            </w:r>
          </w:p>
        </w:tc>
      </w:tr>
      <w:tr w:rsidR="00ED124A" w:rsidRPr="003652A6" w:rsidTr="00E43F42">
        <w:tc>
          <w:tcPr>
            <w:tcW w:w="817" w:type="dxa"/>
            <w:vMerge/>
            <w:vAlign w:val="center"/>
          </w:tcPr>
          <w:p w:rsidR="00924D34" w:rsidRPr="003652A6" w:rsidRDefault="00924D34" w:rsidP="0072235C">
            <w:pPr>
              <w:pStyle w:val="aa"/>
            </w:pPr>
          </w:p>
        </w:tc>
        <w:tc>
          <w:tcPr>
            <w:tcW w:w="851" w:type="dxa"/>
            <w:vAlign w:val="center"/>
          </w:tcPr>
          <w:p w:rsidR="00924D34" w:rsidRPr="003652A6" w:rsidRDefault="00924D34" w:rsidP="0072235C">
            <w:pPr>
              <w:pStyle w:val="aa"/>
            </w:pPr>
            <w:r w:rsidRPr="003652A6">
              <w:rPr>
                <w:rFonts w:hint="eastAsia"/>
              </w:rPr>
              <w:t>3</w:t>
            </w:r>
          </w:p>
        </w:tc>
        <w:tc>
          <w:tcPr>
            <w:tcW w:w="2310" w:type="dxa"/>
            <w:vAlign w:val="center"/>
          </w:tcPr>
          <w:p w:rsidR="00924D34" w:rsidRPr="003652A6" w:rsidRDefault="00924D34" w:rsidP="0072235C">
            <w:pPr>
              <w:pStyle w:val="aa"/>
            </w:pPr>
            <w:r w:rsidRPr="003652A6">
              <w:rPr>
                <w:rFonts w:hint="eastAsia"/>
              </w:rPr>
              <w:t>BOD</w:t>
            </w:r>
            <w:r w:rsidRPr="003652A6">
              <w:rPr>
                <w:rFonts w:hint="eastAsia"/>
                <w:vertAlign w:val="subscript"/>
              </w:rPr>
              <w:t>5</w:t>
            </w:r>
          </w:p>
        </w:tc>
        <w:tc>
          <w:tcPr>
            <w:tcW w:w="1327" w:type="dxa"/>
            <w:vAlign w:val="center"/>
          </w:tcPr>
          <w:p w:rsidR="00924D34" w:rsidRPr="003652A6" w:rsidRDefault="00924D34" w:rsidP="0072235C">
            <w:pPr>
              <w:pStyle w:val="aa"/>
            </w:pPr>
            <w:r w:rsidRPr="003652A6">
              <w:rPr>
                <w:rFonts w:hint="eastAsia"/>
              </w:rPr>
              <w:t>t/a</w:t>
            </w:r>
          </w:p>
        </w:tc>
        <w:tc>
          <w:tcPr>
            <w:tcW w:w="1327" w:type="dxa"/>
            <w:vAlign w:val="center"/>
          </w:tcPr>
          <w:p w:rsidR="00924D34" w:rsidRPr="003652A6" w:rsidRDefault="00924D34" w:rsidP="00924D34">
            <w:pPr>
              <w:pStyle w:val="aa"/>
            </w:pPr>
            <w:r w:rsidRPr="003652A6">
              <w:rPr>
                <w:rFonts w:hint="eastAsia"/>
              </w:rPr>
              <w:t>0.9</w:t>
            </w:r>
          </w:p>
        </w:tc>
        <w:tc>
          <w:tcPr>
            <w:tcW w:w="1327" w:type="dxa"/>
            <w:vAlign w:val="center"/>
          </w:tcPr>
          <w:p w:rsidR="00924D34" w:rsidRPr="003652A6" w:rsidRDefault="00924D34" w:rsidP="00AC61D3">
            <w:pPr>
              <w:pStyle w:val="aa"/>
            </w:pPr>
            <w:r w:rsidRPr="003652A6">
              <w:rPr>
                <w:rFonts w:hint="eastAsia"/>
              </w:rPr>
              <w:t>0.9</w:t>
            </w:r>
          </w:p>
        </w:tc>
        <w:tc>
          <w:tcPr>
            <w:tcW w:w="1327" w:type="dxa"/>
            <w:vAlign w:val="center"/>
          </w:tcPr>
          <w:p w:rsidR="00924D34" w:rsidRPr="003652A6" w:rsidRDefault="00924D34" w:rsidP="0072235C">
            <w:pPr>
              <w:pStyle w:val="aa"/>
            </w:pPr>
            <w:r w:rsidRPr="003652A6">
              <w:rPr>
                <w:rFonts w:hint="eastAsia"/>
              </w:rPr>
              <w:t>0</w:t>
            </w:r>
          </w:p>
        </w:tc>
      </w:tr>
      <w:tr w:rsidR="00ED124A" w:rsidRPr="003652A6" w:rsidTr="00E43F42">
        <w:tc>
          <w:tcPr>
            <w:tcW w:w="817" w:type="dxa"/>
            <w:vMerge/>
            <w:vAlign w:val="center"/>
          </w:tcPr>
          <w:p w:rsidR="00924D34" w:rsidRPr="003652A6" w:rsidRDefault="00924D34" w:rsidP="0072235C">
            <w:pPr>
              <w:pStyle w:val="aa"/>
            </w:pPr>
          </w:p>
        </w:tc>
        <w:tc>
          <w:tcPr>
            <w:tcW w:w="851" w:type="dxa"/>
            <w:vAlign w:val="center"/>
          </w:tcPr>
          <w:p w:rsidR="00924D34" w:rsidRPr="003652A6" w:rsidRDefault="00924D34" w:rsidP="0072235C">
            <w:pPr>
              <w:pStyle w:val="aa"/>
            </w:pPr>
            <w:r w:rsidRPr="003652A6">
              <w:rPr>
                <w:rFonts w:hint="eastAsia"/>
              </w:rPr>
              <w:t>4</w:t>
            </w:r>
          </w:p>
        </w:tc>
        <w:tc>
          <w:tcPr>
            <w:tcW w:w="2310" w:type="dxa"/>
            <w:vAlign w:val="center"/>
          </w:tcPr>
          <w:p w:rsidR="00924D34" w:rsidRPr="003652A6" w:rsidRDefault="00924D34" w:rsidP="0072235C">
            <w:pPr>
              <w:pStyle w:val="aa"/>
            </w:pPr>
            <w:r w:rsidRPr="003652A6">
              <w:rPr>
                <w:rFonts w:hint="eastAsia"/>
              </w:rPr>
              <w:t>NH</w:t>
            </w:r>
            <w:r w:rsidRPr="003652A6">
              <w:rPr>
                <w:rFonts w:hint="eastAsia"/>
                <w:vertAlign w:val="subscript"/>
              </w:rPr>
              <w:t>3</w:t>
            </w:r>
            <w:r w:rsidRPr="003652A6">
              <w:rPr>
                <w:rFonts w:hint="eastAsia"/>
              </w:rPr>
              <w:t>-N</w:t>
            </w:r>
          </w:p>
        </w:tc>
        <w:tc>
          <w:tcPr>
            <w:tcW w:w="1327" w:type="dxa"/>
            <w:vAlign w:val="center"/>
          </w:tcPr>
          <w:p w:rsidR="00924D34" w:rsidRPr="003652A6" w:rsidRDefault="00924D34" w:rsidP="0072235C">
            <w:pPr>
              <w:pStyle w:val="aa"/>
            </w:pPr>
            <w:r w:rsidRPr="003652A6">
              <w:rPr>
                <w:rFonts w:hint="eastAsia"/>
              </w:rPr>
              <w:t>t/a</w:t>
            </w:r>
          </w:p>
        </w:tc>
        <w:tc>
          <w:tcPr>
            <w:tcW w:w="1327" w:type="dxa"/>
            <w:vAlign w:val="center"/>
          </w:tcPr>
          <w:p w:rsidR="00924D34" w:rsidRPr="003652A6" w:rsidRDefault="00924D34" w:rsidP="00924D34">
            <w:pPr>
              <w:pStyle w:val="aa"/>
            </w:pPr>
            <w:r w:rsidRPr="003652A6">
              <w:rPr>
                <w:rFonts w:hint="eastAsia"/>
              </w:rPr>
              <w:t>0.21</w:t>
            </w:r>
          </w:p>
        </w:tc>
        <w:tc>
          <w:tcPr>
            <w:tcW w:w="1327" w:type="dxa"/>
            <w:vAlign w:val="center"/>
          </w:tcPr>
          <w:p w:rsidR="00924D34" w:rsidRPr="003652A6" w:rsidRDefault="00924D34" w:rsidP="00AC61D3">
            <w:pPr>
              <w:pStyle w:val="aa"/>
            </w:pPr>
            <w:r w:rsidRPr="003652A6">
              <w:rPr>
                <w:rFonts w:hint="eastAsia"/>
              </w:rPr>
              <w:t>0.21</w:t>
            </w:r>
          </w:p>
        </w:tc>
        <w:tc>
          <w:tcPr>
            <w:tcW w:w="1327" w:type="dxa"/>
            <w:vAlign w:val="center"/>
          </w:tcPr>
          <w:p w:rsidR="00924D34" w:rsidRPr="003652A6" w:rsidRDefault="00924D34" w:rsidP="0072235C">
            <w:pPr>
              <w:pStyle w:val="aa"/>
            </w:pPr>
            <w:r w:rsidRPr="003652A6">
              <w:rPr>
                <w:rFonts w:hint="eastAsia"/>
              </w:rPr>
              <w:t>0</w:t>
            </w:r>
          </w:p>
        </w:tc>
      </w:tr>
      <w:tr w:rsidR="00ED124A" w:rsidRPr="003652A6" w:rsidTr="00E43F42">
        <w:tc>
          <w:tcPr>
            <w:tcW w:w="817" w:type="dxa"/>
            <w:vMerge/>
            <w:vAlign w:val="center"/>
          </w:tcPr>
          <w:p w:rsidR="00924D34" w:rsidRPr="003652A6" w:rsidRDefault="00924D34" w:rsidP="0072235C">
            <w:pPr>
              <w:pStyle w:val="aa"/>
            </w:pPr>
          </w:p>
        </w:tc>
        <w:tc>
          <w:tcPr>
            <w:tcW w:w="851" w:type="dxa"/>
            <w:vAlign w:val="center"/>
          </w:tcPr>
          <w:p w:rsidR="00924D34" w:rsidRPr="003652A6" w:rsidRDefault="00924D34" w:rsidP="0072235C">
            <w:pPr>
              <w:pStyle w:val="aa"/>
            </w:pPr>
            <w:r w:rsidRPr="003652A6">
              <w:rPr>
                <w:rFonts w:hint="eastAsia"/>
              </w:rPr>
              <w:t>5</w:t>
            </w:r>
          </w:p>
        </w:tc>
        <w:tc>
          <w:tcPr>
            <w:tcW w:w="2310" w:type="dxa"/>
            <w:vAlign w:val="center"/>
          </w:tcPr>
          <w:p w:rsidR="00924D34" w:rsidRPr="003652A6" w:rsidRDefault="00924D34" w:rsidP="0072235C">
            <w:pPr>
              <w:pStyle w:val="aa"/>
            </w:pPr>
            <w:r w:rsidRPr="003652A6">
              <w:rPr>
                <w:rFonts w:hint="eastAsia"/>
              </w:rPr>
              <w:t>SS</w:t>
            </w:r>
          </w:p>
        </w:tc>
        <w:tc>
          <w:tcPr>
            <w:tcW w:w="1327" w:type="dxa"/>
            <w:vAlign w:val="center"/>
          </w:tcPr>
          <w:p w:rsidR="00924D34" w:rsidRPr="003652A6" w:rsidRDefault="00924D34" w:rsidP="0072235C">
            <w:pPr>
              <w:pStyle w:val="aa"/>
            </w:pPr>
            <w:r w:rsidRPr="003652A6">
              <w:rPr>
                <w:rFonts w:hint="eastAsia"/>
              </w:rPr>
              <w:t>t/a</w:t>
            </w:r>
          </w:p>
        </w:tc>
        <w:tc>
          <w:tcPr>
            <w:tcW w:w="1327" w:type="dxa"/>
            <w:vAlign w:val="center"/>
          </w:tcPr>
          <w:p w:rsidR="00924D34" w:rsidRPr="003652A6" w:rsidRDefault="00924D34" w:rsidP="0072235C">
            <w:pPr>
              <w:pStyle w:val="aa"/>
            </w:pPr>
            <w:r w:rsidRPr="003652A6">
              <w:rPr>
                <w:rFonts w:hint="eastAsia"/>
              </w:rPr>
              <w:t>145.2</w:t>
            </w:r>
          </w:p>
        </w:tc>
        <w:tc>
          <w:tcPr>
            <w:tcW w:w="1327" w:type="dxa"/>
            <w:vAlign w:val="center"/>
          </w:tcPr>
          <w:p w:rsidR="00924D34" w:rsidRPr="003652A6" w:rsidRDefault="00924D34" w:rsidP="00AC61D3">
            <w:pPr>
              <w:pStyle w:val="aa"/>
            </w:pPr>
            <w:r w:rsidRPr="003652A6">
              <w:rPr>
                <w:rFonts w:hint="eastAsia"/>
              </w:rPr>
              <w:t>145.2</w:t>
            </w:r>
          </w:p>
        </w:tc>
        <w:tc>
          <w:tcPr>
            <w:tcW w:w="1327" w:type="dxa"/>
            <w:vAlign w:val="center"/>
          </w:tcPr>
          <w:p w:rsidR="00924D34" w:rsidRPr="003652A6" w:rsidRDefault="00924D34" w:rsidP="0072235C">
            <w:pPr>
              <w:pStyle w:val="aa"/>
            </w:pPr>
            <w:r w:rsidRPr="003652A6">
              <w:rPr>
                <w:rFonts w:hint="eastAsia"/>
              </w:rPr>
              <w:t>0</w:t>
            </w:r>
          </w:p>
        </w:tc>
      </w:tr>
      <w:tr w:rsidR="00ED124A" w:rsidRPr="003652A6" w:rsidTr="00E43F42">
        <w:tc>
          <w:tcPr>
            <w:tcW w:w="817" w:type="dxa"/>
            <w:vMerge w:val="restart"/>
            <w:vAlign w:val="center"/>
          </w:tcPr>
          <w:p w:rsidR="00EB5404" w:rsidRPr="003652A6" w:rsidRDefault="00EB5404" w:rsidP="0072235C">
            <w:pPr>
              <w:pStyle w:val="aa"/>
            </w:pPr>
            <w:r w:rsidRPr="003652A6">
              <w:rPr>
                <w:rFonts w:hint="eastAsia"/>
              </w:rPr>
              <w:t>固体废物</w:t>
            </w:r>
          </w:p>
        </w:tc>
        <w:tc>
          <w:tcPr>
            <w:tcW w:w="851" w:type="dxa"/>
            <w:vAlign w:val="center"/>
          </w:tcPr>
          <w:p w:rsidR="00EB5404" w:rsidRPr="003652A6" w:rsidRDefault="00EB5404" w:rsidP="0072235C">
            <w:pPr>
              <w:pStyle w:val="aa"/>
            </w:pPr>
            <w:r w:rsidRPr="003652A6">
              <w:rPr>
                <w:rFonts w:hint="eastAsia"/>
              </w:rPr>
              <w:t>1</w:t>
            </w:r>
          </w:p>
        </w:tc>
        <w:tc>
          <w:tcPr>
            <w:tcW w:w="2310" w:type="dxa"/>
            <w:vAlign w:val="center"/>
          </w:tcPr>
          <w:p w:rsidR="00EB5404" w:rsidRPr="003652A6" w:rsidRDefault="00EB5404" w:rsidP="0072235C">
            <w:pPr>
              <w:pStyle w:val="aa"/>
            </w:pPr>
            <w:r w:rsidRPr="003652A6">
              <w:rPr>
                <w:rFonts w:hint="eastAsia"/>
              </w:rPr>
              <w:t>固废总量</w:t>
            </w:r>
          </w:p>
        </w:tc>
        <w:tc>
          <w:tcPr>
            <w:tcW w:w="1327" w:type="dxa"/>
            <w:vAlign w:val="center"/>
          </w:tcPr>
          <w:p w:rsidR="00EB5404" w:rsidRPr="003652A6" w:rsidRDefault="00EB5404" w:rsidP="0072235C">
            <w:pPr>
              <w:pStyle w:val="aa"/>
            </w:pPr>
            <w:r w:rsidRPr="003652A6">
              <w:rPr>
                <w:rFonts w:hint="eastAsia"/>
              </w:rPr>
              <w:t>t/a</w:t>
            </w:r>
          </w:p>
        </w:tc>
        <w:tc>
          <w:tcPr>
            <w:tcW w:w="1327" w:type="dxa"/>
            <w:vAlign w:val="center"/>
          </w:tcPr>
          <w:p w:rsidR="00EB5404" w:rsidRPr="003652A6" w:rsidRDefault="00345305" w:rsidP="00CA421B">
            <w:pPr>
              <w:pStyle w:val="aa"/>
            </w:pPr>
            <w:r w:rsidRPr="003652A6">
              <w:rPr>
                <w:rFonts w:hint="eastAsia"/>
              </w:rPr>
              <w:t>41</w:t>
            </w:r>
            <w:r w:rsidR="00CA421B" w:rsidRPr="003652A6">
              <w:rPr>
                <w:rFonts w:hint="eastAsia"/>
              </w:rPr>
              <w:t>368.63</w:t>
            </w:r>
          </w:p>
        </w:tc>
        <w:tc>
          <w:tcPr>
            <w:tcW w:w="1327" w:type="dxa"/>
            <w:vAlign w:val="center"/>
          </w:tcPr>
          <w:p w:rsidR="00EB5404" w:rsidRPr="003652A6" w:rsidRDefault="00345305" w:rsidP="00CA421B">
            <w:pPr>
              <w:pStyle w:val="aa"/>
            </w:pPr>
            <w:r w:rsidRPr="003652A6">
              <w:rPr>
                <w:rFonts w:hint="eastAsia"/>
              </w:rPr>
              <w:t>41</w:t>
            </w:r>
            <w:r w:rsidR="00CA421B" w:rsidRPr="003652A6">
              <w:rPr>
                <w:rFonts w:hint="eastAsia"/>
              </w:rPr>
              <w:t>368.63</w:t>
            </w:r>
          </w:p>
        </w:tc>
        <w:tc>
          <w:tcPr>
            <w:tcW w:w="1327" w:type="dxa"/>
            <w:vAlign w:val="center"/>
          </w:tcPr>
          <w:p w:rsidR="00EB5404" w:rsidRPr="003652A6" w:rsidRDefault="00200A67" w:rsidP="0072235C">
            <w:pPr>
              <w:pStyle w:val="aa"/>
            </w:pPr>
            <w:r w:rsidRPr="003652A6">
              <w:rPr>
                <w:rFonts w:hint="eastAsia"/>
              </w:rPr>
              <w:t>0</w:t>
            </w:r>
          </w:p>
        </w:tc>
      </w:tr>
      <w:tr w:rsidR="00ED124A" w:rsidRPr="003652A6" w:rsidTr="00E43F42">
        <w:tc>
          <w:tcPr>
            <w:tcW w:w="817" w:type="dxa"/>
            <w:vMerge/>
            <w:vAlign w:val="center"/>
          </w:tcPr>
          <w:p w:rsidR="00D31E3A" w:rsidRPr="003652A6" w:rsidRDefault="00D31E3A" w:rsidP="0072235C">
            <w:pPr>
              <w:pStyle w:val="aa"/>
            </w:pPr>
          </w:p>
        </w:tc>
        <w:tc>
          <w:tcPr>
            <w:tcW w:w="851" w:type="dxa"/>
            <w:vAlign w:val="center"/>
          </w:tcPr>
          <w:p w:rsidR="00D31E3A" w:rsidRPr="003652A6" w:rsidRDefault="00D31E3A" w:rsidP="0072235C">
            <w:pPr>
              <w:pStyle w:val="aa"/>
            </w:pPr>
            <w:r w:rsidRPr="003652A6">
              <w:rPr>
                <w:rFonts w:hint="eastAsia"/>
              </w:rPr>
              <w:t>2</w:t>
            </w:r>
          </w:p>
        </w:tc>
        <w:tc>
          <w:tcPr>
            <w:tcW w:w="2310" w:type="dxa"/>
            <w:vAlign w:val="center"/>
          </w:tcPr>
          <w:p w:rsidR="00D31E3A" w:rsidRPr="003652A6" w:rsidRDefault="00D31E3A" w:rsidP="0072235C">
            <w:pPr>
              <w:pStyle w:val="aa"/>
            </w:pPr>
            <w:r w:rsidRPr="003652A6">
              <w:rPr>
                <w:rFonts w:hint="eastAsia"/>
              </w:rPr>
              <w:t>一般固废</w:t>
            </w:r>
          </w:p>
        </w:tc>
        <w:tc>
          <w:tcPr>
            <w:tcW w:w="1327" w:type="dxa"/>
            <w:vAlign w:val="center"/>
          </w:tcPr>
          <w:p w:rsidR="00D31E3A" w:rsidRPr="003652A6" w:rsidRDefault="00D31E3A" w:rsidP="0072235C">
            <w:pPr>
              <w:pStyle w:val="aa"/>
            </w:pPr>
            <w:r w:rsidRPr="003652A6">
              <w:rPr>
                <w:rFonts w:hint="eastAsia"/>
              </w:rPr>
              <w:t>t/a</w:t>
            </w:r>
          </w:p>
        </w:tc>
        <w:tc>
          <w:tcPr>
            <w:tcW w:w="1327" w:type="dxa"/>
            <w:vAlign w:val="center"/>
          </w:tcPr>
          <w:p w:rsidR="00D31E3A" w:rsidRPr="003652A6" w:rsidRDefault="00D31E3A" w:rsidP="00CA421B">
            <w:pPr>
              <w:pStyle w:val="aa"/>
            </w:pPr>
            <w:r w:rsidRPr="003652A6">
              <w:rPr>
                <w:rFonts w:hint="eastAsia"/>
              </w:rPr>
              <w:t>41</w:t>
            </w:r>
            <w:r w:rsidR="00CA421B" w:rsidRPr="003652A6">
              <w:rPr>
                <w:rFonts w:hint="eastAsia"/>
              </w:rPr>
              <w:t>368.63</w:t>
            </w:r>
          </w:p>
        </w:tc>
        <w:tc>
          <w:tcPr>
            <w:tcW w:w="1327" w:type="dxa"/>
            <w:vAlign w:val="center"/>
          </w:tcPr>
          <w:p w:rsidR="00D31E3A" w:rsidRPr="003652A6" w:rsidRDefault="00D31E3A" w:rsidP="00CA421B">
            <w:pPr>
              <w:pStyle w:val="aa"/>
            </w:pPr>
            <w:r w:rsidRPr="003652A6">
              <w:rPr>
                <w:rFonts w:hint="eastAsia"/>
              </w:rPr>
              <w:t>41</w:t>
            </w:r>
            <w:r w:rsidR="00CA421B" w:rsidRPr="003652A6">
              <w:rPr>
                <w:rFonts w:hint="eastAsia"/>
              </w:rPr>
              <w:t>368.63</w:t>
            </w:r>
          </w:p>
        </w:tc>
        <w:tc>
          <w:tcPr>
            <w:tcW w:w="1327" w:type="dxa"/>
            <w:vAlign w:val="center"/>
          </w:tcPr>
          <w:p w:rsidR="00D31E3A" w:rsidRPr="003652A6" w:rsidRDefault="00D31E3A" w:rsidP="0072235C">
            <w:pPr>
              <w:pStyle w:val="aa"/>
            </w:pPr>
            <w:r w:rsidRPr="003652A6">
              <w:rPr>
                <w:rFonts w:hint="eastAsia"/>
              </w:rPr>
              <w:t>0</w:t>
            </w:r>
          </w:p>
        </w:tc>
      </w:tr>
    </w:tbl>
    <w:p w:rsidR="00EB5404" w:rsidRPr="003652A6" w:rsidRDefault="003E5F99" w:rsidP="003E5F99">
      <w:pPr>
        <w:pStyle w:val="2"/>
      </w:pPr>
      <w:bookmarkStart w:id="404" w:name="_Toc492054322"/>
      <w:bookmarkStart w:id="405" w:name="_Toc503101214"/>
      <w:r w:rsidRPr="003652A6">
        <w:rPr>
          <w:rFonts w:hint="eastAsia"/>
        </w:rPr>
        <w:t>4.</w:t>
      </w:r>
      <w:r w:rsidR="00511A8C" w:rsidRPr="003652A6">
        <w:rPr>
          <w:rFonts w:hint="eastAsia"/>
        </w:rPr>
        <w:t>7</w:t>
      </w:r>
      <w:r w:rsidRPr="003652A6">
        <w:rPr>
          <w:rFonts w:hint="eastAsia"/>
        </w:rPr>
        <w:t xml:space="preserve"> </w:t>
      </w:r>
      <w:r w:rsidRPr="003652A6">
        <w:rPr>
          <w:rFonts w:hint="eastAsia"/>
        </w:rPr>
        <w:t>变更前后污染源对比</w:t>
      </w:r>
      <w:bookmarkEnd w:id="404"/>
      <w:bookmarkEnd w:id="405"/>
    </w:p>
    <w:p w:rsidR="00DF0A6F" w:rsidRPr="003652A6" w:rsidRDefault="00EF0126" w:rsidP="00EF0126">
      <w:pPr>
        <w:ind w:firstLine="480"/>
      </w:pPr>
      <w:r w:rsidRPr="003652A6">
        <w:rPr>
          <w:rFonts w:hint="eastAsia"/>
        </w:rPr>
        <w:t>变更项目污染物排放量变化对照表</w:t>
      </w:r>
      <w:r w:rsidR="00580A55" w:rsidRPr="003652A6">
        <w:rPr>
          <w:rFonts w:hint="eastAsia"/>
        </w:rPr>
        <w:t>见表</w:t>
      </w:r>
      <w:r w:rsidR="002C1068" w:rsidRPr="003652A6">
        <w:rPr>
          <w:rFonts w:hint="eastAsia"/>
        </w:rPr>
        <w:t>4.</w:t>
      </w:r>
      <w:r w:rsidR="00511A8C" w:rsidRPr="003652A6">
        <w:rPr>
          <w:rFonts w:hint="eastAsia"/>
        </w:rPr>
        <w:t>7</w:t>
      </w:r>
      <w:r w:rsidR="002C1068" w:rsidRPr="003652A6">
        <w:rPr>
          <w:rFonts w:hint="eastAsia"/>
        </w:rPr>
        <w:t>-1</w:t>
      </w:r>
      <w:r w:rsidR="002C1068" w:rsidRPr="003652A6">
        <w:rPr>
          <w:rFonts w:hint="eastAsia"/>
        </w:rPr>
        <w:t>。</w:t>
      </w:r>
      <w:r w:rsidR="00C71CB5" w:rsidRPr="003652A6">
        <w:rPr>
          <w:rFonts w:hint="eastAsia"/>
        </w:rPr>
        <w:t>NO</w:t>
      </w:r>
      <w:r w:rsidR="00C71CB5" w:rsidRPr="003652A6">
        <w:rPr>
          <w:rFonts w:hint="eastAsia"/>
          <w:vertAlign w:val="subscript"/>
        </w:rPr>
        <w:t>X</w:t>
      </w:r>
      <w:r w:rsidR="00C71CB5" w:rsidRPr="003652A6">
        <w:rPr>
          <w:rFonts w:hint="eastAsia"/>
        </w:rPr>
        <w:t>排放量增加的原因为原环评阶段金属镁生产企业验收资料较少，</w:t>
      </w:r>
      <w:r w:rsidR="00C71CB5" w:rsidRPr="003652A6">
        <w:rPr>
          <w:rFonts w:hint="eastAsia"/>
        </w:rPr>
        <w:t>NO</w:t>
      </w:r>
      <w:r w:rsidR="00C71CB5" w:rsidRPr="003652A6">
        <w:rPr>
          <w:rFonts w:hint="eastAsia"/>
          <w:vertAlign w:val="subscript"/>
        </w:rPr>
        <w:t>X</w:t>
      </w:r>
      <w:r w:rsidR="00580A55" w:rsidRPr="003652A6">
        <w:rPr>
          <w:rFonts w:hint="eastAsia"/>
        </w:rPr>
        <w:t>排放浓度估值较低，本次环评</w:t>
      </w:r>
      <w:r w:rsidR="00580A55" w:rsidRPr="003652A6">
        <w:rPr>
          <w:rFonts w:hint="eastAsia"/>
        </w:rPr>
        <w:t>NO</w:t>
      </w:r>
      <w:r w:rsidR="00580A55" w:rsidRPr="003652A6">
        <w:rPr>
          <w:rFonts w:hint="eastAsia"/>
          <w:vertAlign w:val="subscript"/>
        </w:rPr>
        <w:t>X</w:t>
      </w:r>
      <w:r w:rsidR="00580A55" w:rsidRPr="003652A6">
        <w:rPr>
          <w:rFonts w:hint="eastAsia"/>
        </w:rPr>
        <w:t>排放浓度</w:t>
      </w:r>
      <w:r w:rsidR="005D6050" w:rsidRPr="003652A6">
        <w:rPr>
          <w:rFonts w:hint="eastAsia"/>
        </w:rPr>
        <w:t>采用实测数据</w:t>
      </w:r>
      <w:r w:rsidR="00580A55" w:rsidRPr="003652A6">
        <w:rPr>
          <w:rFonts w:hint="eastAsia"/>
        </w:rPr>
        <w:t>，变更后项目煤气用量减少一倍，</w:t>
      </w:r>
      <w:r w:rsidR="00580A55" w:rsidRPr="003652A6">
        <w:rPr>
          <w:rFonts w:hint="eastAsia"/>
        </w:rPr>
        <w:t>NO</w:t>
      </w:r>
      <w:r w:rsidR="00580A55" w:rsidRPr="003652A6">
        <w:rPr>
          <w:rFonts w:hint="eastAsia"/>
          <w:vertAlign w:val="subscript"/>
        </w:rPr>
        <w:t>X</w:t>
      </w:r>
      <w:r w:rsidR="00580A55" w:rsidRPr="003652A6">
        <w:rPr>
          <w:rFonts w:hint="eastAsia"/>
        </w:rPr>
        <w:t>排放量</w:t>
      </w:r>
      <w:r w:rsidR="00C16C3B" w:rsidRPr="003652A6">
        <w:rPr>
          <w:rFonts w:hint="eastAsia"/>
        </w:rPr>
        <w:t>较变更前减少。</w:t>
      </w:r>
    </w:p>
    <w:p w:rsidR="00DF0A6F" w:rsidRPr="003652A6" w:rsidRDefault="00DF0A6F" w:rsidP="00DF0A6F">
      <w:pPr>
        <w:ind w:firstLineChars="0" w:firstLine="0"/>
        <w:jc w:val="center"/>
        <w:rPr>
          <w:b/>
        </w:rPr>
      </w:pPr>
      <w:r w:rsidRPr="003652A6">
        <w:rPr>
          <w:rFonts w:hint="eastAsia"/>
          <w:b/>
        </w:rPr>
        <w:t>表</w:t>
      </w:r>
      <w:r w:rsidRPr="003652A6">
        <w:rPr>
          <w:rFonts w:hint="eastAsia"/>
          <w:b/>
        </w:rPr>
        <w:t>4.</w:t>
      </w:r>
      <w:r w:rsidR="00511A8C" w:rsidRPr="003652A6">
        <w:rPr>
          <w:rFonts w:hint="eastAsia"/>
          <w:b/>
        </w:rPr>
        <w:t>7</w:t>
      </w:r>
      <w:r w:rsidRPr="003652A6">
        <w:rPr>
          <w:rFonts w:hint="eastAsia"/>
          <w:b/>
        </w:rPr>
        <w:t xml:space="preserve">-1 </w:t>
      </w:r>
      <w:r w:rsidR="00580A55" w:rsidRPr="003652A6">
        <w:rPr>
          <w:rFonts w:hint="eastAsia"/>
          <w:b/>
        </w:rPr>
        <w:t xml:space="preserve"> </w:t>
      </w:r>
      <w:r w:rsidRPr="003652A6">
        <w:rPr>
          <w:rFonts w:hint="eastAsia"/>
          <w:b/>
        </w:rPr>
        <w:t>变更</w:t>
      </w:r>
      <w:r w:rsidR="00EF0126" w:rsidRPr="003652A6">
        <w:rPr>
          <w:rFonts w:hint="eastAsia"/>
          <w:b/>
        </w:rPr>
        <w:t>项目</w:t>
      </w:r>
      <w:r w:rsidRPr="003652A6">
        <w:rPr>
          <w:rFonts w:hint="eastAsia"/>
          <w:b/>
        </w:rPr>
        <w:t>污染物排放量</w:t>
      </w:r>
      <w:r w:rsidR="00EF0126" w:rsidRPr="003652A6">
        <w:rPr>
          <w:rFonts w:hint="eastAsia"/>
          <w:b/>
        </w:rPr>
        <w:t>变化对照</w:t>
      </w:r>
      <w:r w:rsidRPr="003652A6">
        <w:rPr>
          <w:rFonts w:hint="eastAsia"/>
          <w:b/>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1559"/>
        <w:gridCol w:w="1418"/>
        <w:gridCol w:w="1843"/>
        <w:gridCol w:w="1755"/>
        <w:gridCol w:w="1327"/>
      </w:tblGrid>
      <w:tr w:rsidR="00ED124A" w:rsidRPr="003652A6" w:rsidTr="00E041BD">
        <w:trPr>
          <w:tblHeader/>
        </w:trPr>
        <w:tc>
          <w:tcPr>
            <w:tcW w:w="1384" w:type="dxa"/>
            <w:gridSpan w:val="2"/>
            <w:shd w:val="pct15" w:color="auto" w:fill="auto"/>
            <w:vAlign w:val="center"/>
          </w:tcPr>
          <w:p w:rsidR="002C1068" w:rsidRPr="003652A6" w:rsidRDefault="002C1068" w:rsidP="00EF0126">
            <w:pPr>
              <w:pStyle w:val="aa"/>
              <w:rPr>
                <w:b/>
              </w:rPr>
            </w:pPr>
            <w:r w:rsidRPr="003652A6">
              <w:rPr>
                <w:rFonts w:hint="eastAsia"/>
                <w:b/>
              </w:rPr>
              <w:t>要素</w:t>
            </w:r>
          </w:p>
        </w:tc>
        <w:tc>
          <w:tcPr>
            <w:tcW w:w="1559" w:type="dxa"/>
            <w:shd w:val="pct15" w:color="auto" w:fill="auto"/>
            <w:vAlign w:val="center"/>
          </w:tcPr>
          <w:p w:rsidR="002C1068" w:rsidRPr="003652A6" w:rsidRDefault="002C1068" w:rsidP="00EF0126">
            <w:pPr>
              <w:pStyle w:val="aa"/>
              <w:rPr>
                <w:b/>
              </w:rPr>
            </w:pPr>
            <w:r w:rsidRPr="003652A6">
              <w:rPr>
                <w:rFonts w:hint="eastAsia"/>
                <w:b/>
              </w:rPr>
              <w:t>污染物名称</w:t>
            </w:r>
          </w:p>
        </w:tc>
        <w:tc>
          <w:tcPr>
            <w:tcW w:w="1418" w:type="dxa"/>
            <w:shd w:val="pct15" w:color="auto" w:fill="auto"/>
            <w:vAlign w:val="center"/>
          </w:tcPr>
          <w:p w:rsidR="002C1068" w:rsidRPr="003652A6" w:rsidRDefault="002C1068" w:rsidP="00EF0126">
            <w:pPr>
              <w:pStyle w:val="aa"/>
              <w:rPr>
                <w:b/>
              </w:rPr>
            </w:pPr>
            <w:r w:rsidRPr="003652A6">
              <w:rPr>
                <w:rFonts w:hint="eastAsia"/>
                <w:b/>
              </w:rPr>
              <w:t>单位</w:t>
            </w:r>
          </w:p>
        </w:tc>
        <w:tc>
          <w:tcPr>
            <w:tcW w:w="1843" w:type="dxa"/>
            <w:shd w:val="pct15" w:color="auto" w:fill="auto"/>
            <w:vAlign w:val="center"/>
          </w:tcPr>
          <w:p w:rsidR="002C1068" w:rsidRPr="003652A6" w:rsidRDefault="002C1068" w:rsidP="00EF0126">
            <w:pPr>
              <w:pStyle w:val="aa"/>
              <w:rPr>
                <w:b/>
              </w:rPr>
            </w:pPr>
            <w:r w:rsidRPr="003652A6">
              <w:rPr>
                <w:rFonts w:hint="eastAsia"/>
                <w:b/>
              </w:rPr>
              <w:t>原</w:t>
            </w:r>
            <w:r w:rsidR="00EF0126" w:rsidRPr="003652A6">
              <w:rPr>
                <w:rFonts w:hint="eastAsia"/>
                <w:b/>
              </w:rPr>
              <w:t>2</w:t>
            </w:r>
            <w:r w:rsidR="00EF0126" w:rsidRPr="003652A6">
              <w:rPr>
                <w:rFonts w:hint="eastAsia"/>
                <w:b/>
              </w:rPr>
              <w:t>万吨金属镁</w:t>
            </w:r>
            <w:r w:rsidRPr="003652A6">
              <w:rPr>
                <w:rFonts w:hint="eastAsia"/>
                <w:b/>
              </w:rPr>
              <w:t>项目排放量</w:t>
            </w:r>
          </w:p>
        </w:tc>
        <w:tc>
          <w:tcPr>
            <w:tcW w:w="1755" w:type="dxa"/>
            <w:shd w:val="pct15" w:color="auto" w:fill="auto"/>
            <w:vAlign w:val="center"/>
          </w:tcPr>
          <w:p w:rsidR="002C1068" w:rsidRPr="003652A6" w:rsidRDefault="002C1068" w:rsidP="00EF0126">
            <w:pPr>
              <w:pStyle w:val="aa"/>
              <w:rPr>
                <w:b/>
              </w:rPr>
            </w:pPr>
            <w:r w:rsidRPr="003652A6">
              <w:rPr>
                <w:rFonts w:hint="eastAsia"/>
                <w:b/>
              </w:rPr>
              <w:t>变更项目排放量</w:t>
            </w:r>
          </w:p>
        </w:tc>
        <w:tc>
          <w:tcPr>
            <w:tcW w:w="1327" w:type="dxa"/>
            <w:shd w:val="pct15" w:color="auto" w:fill="auto"/>
            <w:vAlign w:val="center"/>
          </w:tcPr>
          <w:p w:rsidR="002C1068" w:rsidRPr="003652A6" w:rsidRDefault="002C1068" w:rsidP="00EF0126">
            <w:pPr>
              <w:pStyle w:val="aa"/>
              <w:rPr>
                <w:b/>
              </w:rPr>
            </w:pPr>
            <w:r w:rsidRPr="003652A6">
              <w:rPr>
                <w:rFonts w:hint="eastAsia"/>
                <w:b/>
              </w:rPr>
              <w:t>排放变化量</w:t>
            </w:r>
          </w:p>
        </w:tc>
      </w:tr>
      <w:tr w:rsidR="00A3785B" w:rsidRPr="003652A6" w:rsidTr="00E041BD">
        <w:trPr>
          <w:tblHeader/>
        </w:trPr>
        <w:tc>
          <w:tcPr>
            <w:tcW w:w="675" w:type="dxa"/>
            <w:vMerge w:val="restart"/>
            <w:vAlign w:val="center"/>
          </w:tcPr>
          <w:p w:rsidR="00A3785B" w:rsidRPr="003652A6" w:rsidRDefault="00A3785B" w:rsidP="00EF0126">
            <w:pPr>
              <w:pStyle w:val="aa"/>
            </w:pPr>
            <w:r w:rsidRPr="003652A6">
              <w:rPr>
                <w:rFonts w:hint="eastAsia"/>
              </w:rPr>
              <w:t>废气</w:t>
            </w:r>
          </w:p>
        </w:tc>
        <w:tc>
          <w:tcPr>
            <w:tcW w:w="709" w:type="dxa"/>
            <w:vAlign w:val="center"/>
          </w:tcPr>
          <w:p w:rsidR="00A3785B" w:rsidRPr="003652A6" w:rsidRDefault="00A3785B" w:rsidP="00EF0126">
            <w:pPr>
              <w:pStyle w:val="aa"/>
            </w:pPr>
            <w:r w:rsidRPr="003652A6">
              <w:rPr>
                <w:rFonts w:hint="eastAsia"/>
              </w:rPr>
              <w:t>1</w:t>
            </w:r>
          </w:p>
        </w:tc>
        <w:tc>
          <w:tcPr>
            <w:tcW w:w="1559" w:type="dxa"/>
            <w:vAlign w:val="center"/>
          </w:tcPr>
          <w:p w:rsidR="00A3785B" w:rsidRPr="003652A6" w:rsidRDefault="00A3785B" w:rsidP="00EF0126">
            <w:pPr>
              <w:pStyle w:val="aa"/>
            </w:pPr>
            <w:r w:rsidRPr="003652A6">
              <w:rPr>
                <w:rFonts w:hint="eastAsia"/>
              </w:rPr>
              <w:t>废气量</w:t>
            </w:r>
          </w:p>
        </w:tc>
        <w:tc>
          <w:tcPr>
            <w:tcW w:w="1418" w:type="dxa"/>
            <w:vAlign w:val="center"/>
          </w:tcPr>
          <w:p w:rsidR="00A3785B" w:rsidRPr="003652A6" w:rsidRDefault="00A3785B" w:rsidP="00EF0126">
            <w:pPr>
              <w:pStyle w:val="aa"/>
            </w:pPr>
            <w:r w:rsidRPr="003652A6">
              <w:rPr>
                <w:rFonts w:hint="eastAsia"/>
              </w:rPr>
              <w:t>×</w:t>
            </w:r>
            <w:r w:rsidRPr="003652A6">
              <w:rPr>
                <w:rFonts w:hint="eastAsia"/>
              </w:rPr>
              <w:t>10</w:t>
            </w:r>
            <w:r w:rsidRPr="003652A6">
              <w:rPr>
                <w:rFonts w:hint="eastAsia"/>
                <w:vertAlign w:val="superscript"/>
              </w:rPr>
              <w:t>8</w:t>
            </w:r>
            <w:r w:rsidRPr="003652A6">
              <w:rPr>
                <w:rFonts w:hint="eastAsia"/>
              </w:rPr>
              <w:t>m</w:t>
            </w:r>
            <w:r w:rsidRPr="003652A6">
              <w:rPr>
                <w:rFonts w:hint="eastAsia"/>
                <w:vertAlign w:val="superscript"/>
              </w:rPr>
              <w:t>3</w:t>
            </w:r>
            <w:r w:rsidRPr="003652A6">
              <w:rPr>
                <w:rFonts w:hint="eastAsia"/>
              </w:rPr>
              <w:t>/a</w:t>
            </w:r>
          </w:p>
        </w:tc>
        <w:tc>
          <w:tcPr>
            <w:tcW w:w="1843" w:type="dxa"/>
            <w:vAlign w:val="center"/>
          </w:tcPr>
          <w:p w:rsidR="00A3785B" w:rsidRPr="003652A6" w:rsidRDefault="00A3785B" w:rsidP="00EF0126">
            <w:pPr>
              <w:pStyle w:val="aa"/>
            </w:pPr>
            <w:r w:rsidRPr="003652A6">
              <w:rPr>
                <w:rFonts w:hint="eastAsia"/>
              </w:rPr>
              <w:t>14.05</w:t>
            </w:r>
          </w:p>
        </w:tc>
        <w:tc>
          <w:tcPr>
            <w:tcW w:w="1755" w:type="dxa"/>
            <w:vAlign w:val="center"/>
          </w:tcPr>
          <w:p w:rsidR="00A3785B" w:rsidRPr="003652A6" w:rsidRDefault="00A3785B" w:rsidP="00E0386E">
            <w:pPr>
              <w:pStyle w:val="aa"/>
            </w:pPr>
            <w:r w:rsidRPr="003652A6">
              <w:rPr>
                <w:rFonts w:hint="eastAsia"/>
              </w:rPr>
              <w:t>5.135</w:t>
            </w:r>
          </w:p>
        </w:tc>
        <w:tc>
          <w:tcPr>
            <w:tcW w:w="1327" w:type="dxa"/>
            <w:vAlign w:val="center"/>
          </w:tcPr>
          <w:p w:rsidR="00A3785B" w:rsidRPr="003652A6" w:rsidRDefault="00A3785B" w:rsidP="00A3785B">
            <w:pPr>
              <w:pStyle w:val="aa"/>
            </w:pPr>
            <w:r w:rsidRPr="003652A6">
              <w:rPr>
                <w:rFonts w:hint="eastAsia"/>
              </w:rPr>
              <w:t>-8.915</w:t>
            </w:r>
          </w:p>
        </w:tc>
      </w:tr>
      <w:tr w:rsidR="00A3785B" w:rsidRPr="003652A6" w:rsidTr="00E041BD">
        <w:trPr>
          <w:tblHeader/>
        </w:trPr>
        <w:tc>
          <w:tcPr>
            <w:tcW w:w="675" w:type="dxa"/>
            <w:vMerge/>
            <w:vAlign w:val="center"/>
          </w:tcPr>
          <w:p w:rsidR="00A3785B" w:rsidRPr="003652A6" w:rsidRDefault="00A3785B" w:rsidP="00EF0126">
            <w:pPr>
              <w:pStyle w:val="aa"/>
            </w:pPr>
          </w:p>
        </w:tc>
        <w:tc>
          <w:tcPr>
            <w:tcW w:w="709" w:type="dxa"/>
            <w:vAlign w:val="center"/>
          </w:tcPr>
          <w:p w:rsidR="00A3785B" w:rsidRPr="003652A6" w:rsidRDefault="00A3785B" w:rsidP="00EF0126">
            <w:pPr>
              <w:pStyle w:val="aa"/>
            </w:pPr>
            <w:r w:rsidRPr="003652A6">
              <w:rPr>
                <w:rFonts w:hint="eastAsia"/>
              </w:rPr>
              <w:t>2</w:t>
            </w:r>
          </w:p>
        </w:tc>
        <w:tc>
          <w:tcPr>
            <w:tcW w:w="1559" w:type="dxa"/>
            <w:vAlign w:val="center"/>
          </w:tcPr>
          <w:p w:rsidR="00A3785B" w:rsidRPr="003652A6" w:rsidRDefault="00A3785B" w:rsidP="00EF0126">
            <w:pPr>
              <w:pStyle w:val="aa"/>
            </w:pPr>
            <w:r w:rsidRPr="003652A6">
              <w:rPr>
                <w:rFonts w:hint="eastAsia"/>
              </w:rPr>
              <w:t>烟尘</w:t>
            </w:r>
          </w:p>
        </w:tc>
        <w:tc>
          <w:tcPr>
            <w:tcW w:w="1418" w:type="dxa"/>
            <w:vAlign w:val="center"/>
          </w:tcPr>
          <w:p w:rsidR="00A3785B" w:rsidRPr="003652A6" w:rsidRDefault="00A3785B" w:rsidP="00EF0126">
            <w:pPr>
              <w:pStyle w:val="aa"/>
            </w:pPr>
            <w:r w:rsidRPr="003652A6">
              <w:rPr>
                <w:rFonts w:hint="eastAsia"/>
              </w:rPr>
              <w:t>t/a</w:t>
            </w:r>
          </w:p>
        </w:tc>
        <w:tc>
          <w:tcPr>
            <w:tcW w:w="1843" w:type="dxa"/>
            <w:vAlign w:val="center"/>
          </w:tcPr>
          <w:p w:rsidR="00A3785B" w:rsidRPr="003652A6" w:rsidRDefault="00A3785B" w:rsidP="00EF0126">
            <w:pPr>
              <w:pStyle w:val="aa"/>
            </w:pPr>
            <w:r w:rsidRPr="003652A6">
              <w:rPr>
                <w:rFonts w:hint="eastAsia"/>
              </w:rPr>
              <w:t>115.78</w:t>
            </w:r>
          </w:p>
        </w:tc>
        <w:tc>
          <w:tcPr>
            <w:tcW w:w="1755" w:type="dxa"/>
            <w:vAlign w:val="center"/>
          </w:tcPr>
          <w:p w:rsidR="00A3785B" w:rsidRPr="003652A6" w:rsidRDefault="00A3785B" w:rsidP="00E0386E">
            <w:pPr>
              <w:pStyle w:val="aa"/>
            </w:pPr>
            <w:r w:rsidRPr="003652A6">
              <w:rPr>
                <w:rFonts w:hint="eastAsia"/>
              </w:rPr>
              <w:t>15.171</w:t>
            </w:r>
          </w:p>
        </w:tc>
        <w:tc>
          <w:tcPr>
            <w:tcW w:w="1327" w:type="dxa"/>
            <w:vAlign w:val="center"/>
          </w:tcPr>
          <w:p w:rsidR="00A3785B" w:rsidRPr="003652A6" w:rsidRDefault="00A3785B" w:rsidP="00A3785B">
            <w:pPr>
              <w:pStyle w:val="aa"/>
            </w:pPr>
            <w:r w:rsidRPr="003652A6">
              <w:rPr>
                <w:rFonts w:hint="eastAsia"/>
              </w:rPr>
              <w:t>-100.609</w:t>
            </w:r>
          </w:p>
        </w:tc>
      </w:tr>
      <w:tr w:rsidR="00A3785B" w:rsidRPr="003652A6" w:rsidTr="00E041BD">
        <w:trPr>
          <w:tblHeader/>
        </w:trPr>
        <w:tc>
          <w:tcPr>
            <w:tcW w:w="675" w:type="dxa"/>
            <w:vMerge/>
            <w:vAlign w:val="center"/>
          </w:tcPr>
          <w:p w:rsidR="00A3785B" w:rsidRPr="003652A6" w:rsidRDefault="00A3785B" w:rsidP="00EF0126">
            <w:pPr>
              <w:pStyle w:val="aa"/>
            </w:pPr>
          </w:p>
        </w:tc>
        <w:tc>
          <w:tcPr>
            <w:tcW w:w="709" w:type="dxa"/>
            <w:vAlign w:val="center"/>
          </w:tcPr>
          <w:p w:rsidR="00A3785B" w:rsidRPr="003652A6" w:rsidRDefault="00A3785B" w:rsidP="00EF0126">
            <w:pPr>
              <w:pStyle w:val="aa"/>
            </w:pPr>
            <w:r w:rsidRPr="003652A6">
              <w:rPr>
                <w:rFonts w:hint="eastAsia"/>
              </w:rPr>
              <w:t>3</w:t>
            </w:r>
          </w:p>
        </w:tc>
        <w:tc>
          <w:tcPr>
            <w:tcW w:w="1559" w:type="dxa"/>
            <w:vAlign w:val="center"/>
          </w:tcPr>
          <w:p w:rsidR="00A3785B" w:rsidRPr="003652A6" w:rsidRDefault="00A3785B" w:rsidP="00EF0126">
            <w:pPr>
              <w:pStyle w:val="aa"/>
            </w:pPr>
            <w:r w:rsidRPr="003652A6">
              <w:rPr>
                <w:rFonts w:hint="eastAsia"/>
              </w:rPr>
              <w:t>SO</w:t>
            </w:r>
            <w:r w:rsidRPr="003652A6">
              <w:rPr>
                <w:rFonts w:hint="eastAsia"/>
                <w:vertAlign w:val="subscript"/>
              </w:rPr>
              <w:t>2</w:t>
            </w:r>
          </w:p>
        </w:tc>
        <w:tc>
          <w:tcPr>
            <w:tcW w:w="1418" w:type="dxa"/>
            <w:vAlign w:val="center"/>
          </w:tcPr>
          <w:p w:rsidR="00A3785B" w:rsidRPr="003652A6" w:rsidRDefault="00A3785B" w:rsidP="00EF0126">
            <w:pPr>
              <w:pStyle w:val="aa"/>
            </w:pPr>
            <w:r w:rsidRPr="003652A6">
              <w:rPr>
                <w:rFonts w:hint="eastAsia"/>
              </w:rPr>
              <w:t>t/a</w:t>
            </w:r>
          </w:p>
        </w:tc>
        <w:tc>
          <w:tcPr>
            <w:tcW w:w="1843" w:type="dxa"/>
            <w:vAlign w:val="center"/>
          </w:tcPr>
          <w:p w:rsidR="00A3785B" w:rsidRPr="003652A6" w:rsidRDefault="00A3785B" w:rsidP="00EF0126">
            <w:pPr>
              <w:pStyle w:val="aa"/>
            </w:pPr>
            <w:r w:rsidRPr="003652A6">
              <w:rPr>
                <w:rFonts w:hint="eastAsia"/>
              </w:rPr>
              <w:t>90.76</w:t>
            </w:r>
          </w:p>
        </w:tc>
        <w:tc>
          <w:tcPr>
            <w:tcW w:w="1755" w:type="dxa"/>
            <w:vAlign w:val="center"/>
          </w:tcPr>
          <w:p w:rsidR="00A3785B" w:rsidRPr="003652A6" w:rsidRDefault="00DF0EB9" w:rsidP="00BB2A84">
            <w:pPr>
              <w:pStyle w:val="aa"/>
            </w:pPr>
            <w:r w:rsidRPr="003652A6">
              <w:rPr>
                <w:rFonts w:hint="eastAsia"/>
              </w:rPr>
              <w:t>1</w:t>
            </w:r>
            <w:r w:rsidR="00BB2A84" w:rsidRPr="003652A6">
              <w:rPr>
                <w:rFonts w:hint="eastAsia"/>
              </w:rPr>
              <w:t>7.388</w:t>
            </w:r>
          </w:p>
        </w:tc>
        <w:tc>
          <w:tcPr>
            <w:tcW w:w="1327" w:type="dxa"/>
            <w:vAlign w:val="center"/>
          </w:tcPr>
          <w:p w:rsidR="00A3785B" w:rsidRPr="003652A6" w:rsidRDefault="00A3785B" w:rsidP="00BB2A84">
            <w:pPr>
              <w:pStyle w:val="aa"/>
            </w:pPr>
            <w:r w:rsidRPr="003652A6">
              <w:rPr>
                <w:rFonts w:hint="eastAsia"/>
              </w:rPr>
              <w:t>-</w:t>
            </w:r>
            <w:r w:rsidR="00DF0EB9" w:rsidRPr="003652A6">
              <w:rPr>
                <w:rFonts w:hint="eastAsia"/>
              </w:rPr>
              <w:t>7</w:t>
            </w:r>
            <w:r w:rsidR="00BB2A84" w:rsidRPr="003652A6">
              <w:rPr>
                <w:rFonts w:hint="eastAsia"/>
              </w:rPr>
              <w:t>3.372</w:t>
            </w:r>
          </w:p>
        </w:tc>
      </w:tr>
      <w:tr w:rsidR="00A3785B" w:rsidRPr="003652A6" w:rsidTr="00E041BD">
        <w:trPr>
          <w:tblHeader/>
        </w:trPr>
        <w:tc>
          <w:tcPr>
            <w:tcW w:w="675" w:type="dxa"/>
            <w:vMerge/>
            <w:vAlign w:val="center"/>
          </w:tcPr>
          <w:p w:rsidR="00A3785B" w:rsidRPr="003652A6" w:rsidRDefault="00A3785B" w:rsidP="00EF0126">
            <w:pPr>
              <w:pStyle w:val="aa"/>
            </w:pPr>
          </w:p>
        </w:tc>
        <w:tc>
          <w:tcPr>
            <w:tcW w:w="709" w:type="dxa"/>
            <w:vAlign w:val="center"/>
          </w:tcPr>
          <w:p w:rsidR="00A3785B" w:rsidRPr="003652A6" w:rsidRDefault="00A3785B" w:rsidP="00EF0126">
            <w:pPr>
              <w:pStyle w:val="aa"/>
            </w:pPr>
            <w:r w:rsidRPr="003652A6">
              <w:rPr>
                <w:rFonts w:hint="eastAsia"/>
              </w:rPr>
              <w:t>4</w:t>
            </w:r>
          </w:p>
        </w:tc>
        <w:tc>
          <w:tcPr>
            <w:tcW w:w="1559" w:type="dxa"/>
            <w:vAlign w:val="center"/>
          </w:tcPr>
          <w:p w:rsidR="00A3785B" w:rsidRPr="003652A6" w:rsidRDefault="00A3785B" w:rsidP="00EF0126">
            <w:pPr>
              <w:pStyle w:val="aa"/>
            </w:pPr>
            <w:r w:rsidRPr="003652A6">
              <w:rPr>
                <w:rFonts w:hint="eastAsia"/>
              </w:rPr>
              <w:t>NO</w:t>
            </w:r>
            <w:r w:rsidRPr="003652A6">
              <w:rPr>
                <w:rFonts w:hint="eastAsia"/>
                <w:vertAlign w:val="subscript"/>
              </w:rPr>
              <w:t>X</w:t>
            </w:r>
          </w:p>
        </w:tc>
        <w:tc>
          <w:tcPr>
            <w:tcW w:w="1418" w:type="dxa"/>
            <w:vAlign w:val="center"/>
          </w:tcPr>
          <w:p w:rsidR="00A3785B" w:rsidRPr="003652A6" w:rsidRDefault="00A3785B" w:rsidP="00EF0126">
            <w:pPr>
              <w:pStyle w:val="aa"/>
            </w:pPr>
            <w:r w:rsidRPr="003652A6">
              <w:rPr>
                <w:rFonts w:hint="eastAsia"/>
              </w:rPr>
              <w:t>t/a</w:t>
            </w:r>
          </w:p>
        </w:tc>
        <w:tc>
          <w:tcPr>
            <w:tcW w:w="1843" w:type="dxa"/>
            <w:vAlign w:val="center"/>
          </w:tcPr>
          <w:p w:rsidR="00A3785B" w:rsidRPr="003652A6" w:rsidRDefault="00C71CB5" w:rsidP="00EF0126">
            <w:pPr>
              <w:pStyle w:val="aa"/>
            </w:pPr>
            <w:r w:rsidRPr="003652A6">
              <w:rPr>
                <w:rFonts w:hint="eastAsia"/>
              </w:rPr>
              <w:t>83.52</w:t>
            </w:r>
          </w:p>
        </w:tc>
        <w:tc>
          <w:tcPr>
            <w:tcW w:w="1755" w:type="dxa"/>
            <w:vAlign w:val="center"/>
          </w:tcPr>
          <w:p w:rsidR="00A3785B" w:rsidRPr="003652A6" w:rsidRDefault="00A3785B" w:rsidP="00E0386E">
            <w:pPr>
              <w:pStyle w:val="aa"/>
            </w:pPr>
            <w:r w:rsidRPr="003652A6">
              <w:rPr>
                <w:rFonts w:hint="eastAsia"/>
              </w:rPr>
              <w:t>91.197</w:t>
            </w:r>
          </w:p>
        </w:tc>
        <w:tc>
          <w:tcPr>
            <w:tcW w:w="1327" w:type="dxa"/>
            <w:vAlign w:val="center"/>
          </w:tcPr>
          <w:p w:rsidR="00A3785B" w:rsidRPr="003652A6" w:rsidRDefault="00C71CB5" w:rsidP="00D8250B">
            <w:pPr>
              <w:pStyle w:val="aa"/>
            </w:pPr>
            <w:r w:rsidRPr="003652A6">
              <w:rPr>
                <w:rFonts w:hint="eastAsia"/>
              </w:rPr>
              <w:t>7.677</w:t>
            </w:r>
          </w:p>
        </w:tc>
      </w:tr>
      <w:tr w:rsidR="00ED124A" w:rsidRPr="003652A6" w:rsidTr="00E041BD">
        <w:trPr>
          <w:tblHeader/>
        </w:trPr>
        <w:tc>
          <w:tcPr>
            <w:tcW w:w="675" w:type="dxa"/>
            <w:vMerge w:val="restart"/>
            <w:vAlign w:val="center"/>
          </w:tcPr>
          <w:p w:rsidR="00E041BD" w:rsidRPr="003652A6" w:rsidRDefault="00E041BD" w:rsidP="00EF0126">
            <w:pPr>
              <w:pStyle w:val="aa"/>
            </w:pPr>
            <w:r w:rsidRPr="003652A6">
              <w:rPr>
                <w:rFonts w:hint="eastAsia"/>
              </w:rPr>
              <w:t>废水</w:t>
            </w:r>
          </w:p>
        </w:tc>
        <w:tc>
          <w:tcPr>
            <w:tcW w:w="709" w:type="dxa"/>
            <w:vAlign w:val="center"/>
          </w:tcPr>
          <w:p w:rsidR="00E041BD" w:rsidRPr="003652A6" w:rsidRDefault="00E041BD" w:rsidP="00EF0126">
            <w:pPr>
              <w:pStyle w:val="aa"/>
            </w:pPr>
            <w:r w:rsidRPr="003652A6">
              <w:rPr>
                <w:rFonts w:hint="eastAsia"/>
              </w:rPr>
              <w:t>1</w:t>
            </w:r>
          </w:p>
        </w:tc>
        <w:tc>
          <w:tcPr>
            <w:tcW w:w="1559" w:type="dxa"/>
            <w:vAlign w:val="center"/>
          </w:tcPr>
          <w:p w:rsidR="00E041BD" w:rsidRPr="003652A6" w:rsidRDefault="00E041BD" w:rsidP="00EF0126">
            <w:pPr>
              <w:pStyle w:val="aa"/>
            </w:pPr>
            <w:r w:rsidRPr="003652A6">
              <w:rPr>
                <w:rFonts w:hint="eastAsia"/>
              </w:rPr>
              <w:t>废水量</w:t>
            </w:r>
          </w:p>
        </w:tc>
        <w:tc>
          <w:tcPr>
            <w:tcW w:w="1418" w:type="dxa"/>
            <w:vAlign w:val="center"/>
          </w:tcPr>
          <w:p w:rsidR="00E041BD" w:rsidRPr="003652A6" w:rsidRDefault="00E041BD" w:rsidP="00EF0126">
            <w:pPr>
              <w:pStyle w:val="aa"/>
            </w:pPr>
            <w:r w:rsidRPr="003652A6">
              <w:rPr>
                <w:rFonts w:hint="eastAsia"/>
              </w:rPr>
              <w:t>×</w:t>
            </w:r>
            <w:r w:rsidRPr="003652A6">
              <w:rPr>
                <w:rFonts w:hint="eastAsia"/>
              </w:rPr>
              <w:t>10</w:t>
            </w:r>
            <w:r w:rsidRPr="003652A6">
              <w:rPr>
                <w:rFonts w:hint="eastAsia"/>
                <w:vertAlign w:val="superscript"/>
              </w:rPr>
              <w:t>4</w:t>
            </w:r>
            <w:r w:rsidRPr="003652A6">
              <w:rPr>
                <w:rFonts w:hint="eastAsia"/>
              </w:rPr>
              <w:t>m</w:t>
            </w:r>
            <w:r w:rsidRPr="003652A6">
              <w:rPr>
                <w:rFonts w:hint="eastAsia"/>
                <w:vertAlign w:val="superscript"/>
              </w:rPr>
              <w:t>3</w:t>
            </w:r>
            <w:r w:rsidRPr="003652A6">
              <w:rPr>
                <w:rFonts w:hint="eastAsia"/>
              </w:rPr>
              <w: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ign w:val="center"/>
          </w:tcPr>
          <w:p w:rsidR="00E041BD" w:rsidRPr="003652A6" w:rsidRDefault="00E041BD" w:rsidP="00EF0126">
            <w:pPr>
              <w:pStyle w:val="aa"/>
            </w:pPr>
          </w:p>
        </w:tc>
        <w:tc>
          <w:tcPr>
            <w:tcW w:w="709" w:type="dxa"/>
            <w:vAlign w:val="center"/>
          </w:tcPr>
          <w:p w:rsidR="00E041BD" w:rsidRPr="003652A6" w:rsidRDefault="00E041BD" w:rsidP="00EF0126">
            <w:pPr>
              <w:pStyle w:val="aa"/>
            </w:pPr>
            <w:r w:rsidRPr="003652A6">
              <w:rPr>
                <w:rFonts w:hint="eastAsia"/>
              </w:rPr>
              <w:t>2</w:t>
            </w:r>
          </w:p>
        </w:tc>
        <w:tc>
          <w:tcPr>
            <w:tcW w:w="1559" w:type="dxa"/>
            <w:vAlign w:val="center"/>
          </w:tcPr>
          <w:p w:rsidR="00E041BD" w:rsidRPr="003652A6" w:rsidRDefault="00E041BD" w:rsidP="00EF0126">
            <w:pPr>
              <w:pStyle w:val="aa"/>
            </w:pPr>
            <w:r w:rsidRPr="003652A6">
              <w:rPr>
                <w:rFonts w:hint="eastAsia"/>
              </w:rPr>
              <w:t>COD</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ign w:val="center"/>
          </w:tcPr>
          <w:p w:rsidR="00E041BD" w:rsidRPr="003652A6" w:rsidRDefault="00E041BD" w:rsidP="00EF0126">
            <w:pPr>
              <w:pStyle w:val="aa"/>
            </w:pPr>
          </w:p>
        </w:tc>
        <w:tc>
          <w:tcPr>
            <w:tcW w:w="709" w:type="dxa"/>
            <w:vAlign w:val="center"/>
          </w:tcPr>
          <w:p w:rsidR="00E041BD" w:rsidRPr="003652A6" w:rsidRDefault="00E041BD" w:rsidP="00EF0126">
            <w:pPr>
              <w:pStyle w:val="aa"/>
            </w:pPr>
            <w:r w:rsidRPr="003652A6">
              <w:rPr>
                <w:rFonts w:hint="eastAsia"/>
              </w:rPr>
              <w:t>3</w:t>
            </w:r>
          </w:p>
        </w:tc>
        <w:tc>
          <w:tcPr>
            <w:tcW w:w="1559" w:type="dxa"/>
            <w:vAlign w:val="center"/>
          </w:tcPr>
          <w:p w:rsidR="00E041BD" w:rsidRPr="003652A6" w:rsidRDefault="00E041BD" w:rsidP="00EF0126">
            <w:pPr>
              <w:pStyle w:val="aa"/>
            </w:pPr>
            <w:r w:rsidRPr="003652A6">
              <w:rPr>
                <w:rFonts w:hint="eastAsia"/>
              </w:rPr>
              <w:t>BOD</w:t>
            </w:r>
            <w:r w:rsidRPr="003652A6">
              <w:rPr>
                <w:rFonts w:hint="eastAsia"/>
                <w:vertAlign w:val="subscript"/>
              </w:rPr>
              <w:t>5</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ign w:val="center"/>
          </w:tcPr>
          <w:p w:rsidR="00E041BD" w:rsidRPr="003652A6" w:rsidRDefault="00E041BD" w:rsidP="00EF0126">
            <w:pPr>
              <w:pStyle w:val="aa"/>
            </w:pPr>
          </w:p>
        </w:tc>
        <w:tc>
          <w:tcPr>
            <w:tcW w:w="709" w:type="dxa"/>
            <w:vAlign w:val="center"/>
          </w:tcPr>
          <w:p w:rsidR="00E041BD" w:rsidRPr="003652A6" w:rsidRDefault="00E041BD" w:rsidP="00EF0126">
            <w:pPr>
              <w:pStyle w:val="aa"/>
            </w:pPr>
            <w:r w:rsidRPr="003652A6">
              <w:rPr>
                <w:rFonts w:hint="eastAsia"/>
              </w:rPr>
              <w:t>4</w:t>
            </w:r>
          </w:p>
        </w:tc>
        <w:tc>
          <w:tcPr>
            <w:tcW w:w="1559" w:type="dxa"/>
            <w:vAlign w:val="center"/>
          </w:tcPr>
          <w:p w:rsidR="00E041BD" w:rsidRPr="003652A6" w:rsidRDefault="00E041BD" w:rsidP="00EF0126">
            <w:pPr>
              <w:pStyle w:val="aa"/>
            </w:pPr>
            <w:r w:rsidRPr="003652A6">
              <w:rPr>
                <w:rFonts w:hint="eastAsia"/>
              </w:rPr>
              <w:t>NH3-N</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ign w:val="center"/>
          </w:tcPr>
          <w:p w:rsidR="00E041BD" w:rsidRPr="003652A6" w:rsidRDefault="00E041BD" w:rsidP="00EF0126">
            <w:pPr>
              <w:pStyle w:val="aa"/>
            </w:pPr>
          </w:p>
        </w:tc>
        <w:tc>
          <w:tcPr>
            <w:tcW w:w="709" w:type="dxa"/>
            <w:vAlign w:val="center"/>
          </w:tcPr>
          <w:p w:rsidR="00E041BD" w:rsidRPr="003652A6" w:rsidRDefault="00E041BD" w:rsidP="00EF0126">
            <w:pPr>
              <w:pStyle w:val="aa"/>
            </w:pPr>
            <w:r w:rsidRPr="003652A6">
              <w:rPr>
                <w:rFonts w:hint="eastAsia"/>
              </w:rPr>
              <w:t>5</w:t>
            </w:r>
          </w:p>
        </w:tc>
        <w:tc>
          <w:tcPr>
            <w:tcW w:w="1559" w:type="dxa"/>
            <w:vAlign w:val="center"/>
          </w:tcPr>
          <w:p w:rsidR="00E041BD" w:rsidRPr="003652A6" w:rsidRDefault="00E041BD" w:rsidP="00EF0126">
            <w:pPr>
              <w:pStyle w:val="aa"/>
            </w:pPr>
            <w:r w:rsidRPr="003652A6">
              <w:rPr>
                <w:rFonts w:hint="eastAsia"/>
              </w:rPr>
              <w:t>SS</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restart"/>
            <w:vAlign w:val="center"/>
          </w:tcPr>
          <w:p w:rsidR="00E041BD" w:rsidRPr="003652A6" w:rsidRDefault="00E041BD" w:rsidP="00EF0126">
            <w:pPr>
              <w:pStyle w:val="aa"/>
            </w:pPr>
            <w:r w:rsidRPr="003652A6">
              <w:rPr>
                <w:rFonts w:hint="eastAsia"/>
              </w:rPr>
              <w:t>固体废物</w:t>
            </w:r>
          </w:p>
        </w:tc>
        <w:tc>
          <w:tcPr>
            <w:tcW w:w="709" w:type="dxa"/>
            <w:vAlign w:val="center"/>
          </w:tcPr>
          <w:p w:rsidR="00E041BD" w:rsidRPr="003652A6" w:rsidRDefault="00E041BD" w:rsidP="00EF0126">
            <w:pPr>
              <w:pStyle w:val="aa"/>
            </w:pPr>
            <w:r w:rsidRPr="003652A6">
              <w:rPr>
                <w:rFonts w:hint="eastAsia"/>
              </w:rPr>
              <w:t>1</w:t>
            </w:r>
          </w:p>
        </w:tc>
        <w:tc>
          <w:tcPr>
            <w:tcW w:w="1559" w:type="dxa"/>
            <w:vAlign w:val="center"/>
          </w:tcPr>
          <w:p w:rsidR="00E041BD" w:rsidRPr="003652A6" w:rsidRDefault="00E041BD" w:rsidP="00EF0126">
            <w:pPr>
              <w:pStyle w:val="aa"/>
            </w:pPr>
            <w:r w:rsidRPr="003652A6">
              <w:rPr>
                <w:rFonts w:hint="eastAsia"/>
              </w:rPr>
              <w:t>固废总量</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r w:rsidR="00ED124A" w:rsidRPr="003652A6" w:rsidTr="00E041BD">
        <w:trPr>
          <w:tblHeader/>
        </w:trPr>
        <w:tc>
          <w:tcPr>
            <w:tcW w:w="675" w:type="dxa"/>
            <w:vMerge/>
            <w:vAlign w:val="center"/>
          </w:tcPr>
          <w:p w:rsidR="00E041BD" w:rsidRPr="003652A6" w:rsidRDefault="00E041BD" w:rsidP="00EF0126">
            <w:pPr>
              <w:pStyle w:val="aa"/>
            </w:pPr>
          </w:p>
        </w:tc>
        <w:tc>
          <w:tcPr>
            <w:tcW w:w="709" w:type="dxa"/>
            <w:vAlign w:val="center"/>
          </w:tcPr>
          <w:p w:rsidR="00E041BD" w:rsidRPr="003652A6" w:rsidRDefault="00E041BD" w:rsidP="00EF0126">
            <w:pPr>
              <w:pStyle w:val="aa"/>
            </w:pPr>
            <w:r w:rsidRPr="003652A6">
              <w:rPr>
                <w:rFonts w:hint="eastAsia"/>
              </w:rPr>
              <w:t>2</w:t>
            </w:r>
          </w:p>
        </w:tc>
        <w:tc>
          <w:tcPr>
            <w:tcW w:w="1559" w:type="dxa"/>
            <w:vAlign w:val="center"/>
          </w:tcPr>
          <w:p w:rsidR="00E041BD" w:rsidRPr="003652A6" w:rsidRDefault="00E041BD" w:rsidP="00EF0126">
            <w:pPr>
              <w:pStyle w:val="aa"/>
            </w:pPr>
            <w:r w:rsidRPr="003652A6">
              <w:rPr>
                <w:rFonts w:hint="eastAsia"/>
              </w:rPr>
              <w:t>一般固废</w:t>
            </w:r>
          </w:p>
        </w:tc>
        <w:tc>
          <w:tcPr>
            <w:tcW w:w="1418" w:type="dxa"/>
            <w:vAlign w:val="center"/>
          </w:tcPr>
          <w:p w:rsidR="00E041BD" w:rsidRPr="003652A6" w:rsidRDefault="00E041BD" w:rsidP="00EF0126">
            <w:pPr>
              <w:pStyle w:val="aa"/>
            </w:pPr>
            <w:r w:rsidRPr="003652A6">
              <w:rPr>
                <w:rFonts w:hint="eastAsia"/>
              </w:rPr>
              <w:t>t/a</w:t>
            </w:r>
          </w:p>
        </w:tc>
        <w:tc>
          <w:tcPr>
            <w:tcW w:w="1843" w:type="dxa"/>
            <w:vAlign w:val="center"/>
          </w:tcPr>
          <w:p w:rsidR="00E041BD" w:rsidRPr="003652A6" w:rsidRDefault="00E041BD" w:rsidP="00EF0126">
            <w:pPr>
              <w:pStyle w:val="aa"/>
            </w:pPr>
            <w:r w:rsidRPr="003652A6">
              <w:rPr>
                <w:rFonts w:hint="eastAsia"/>
              </w:rPr>
              <w:t>0</w:t>
            </w:r>
          </w:p>
        </w:tc>
        <w:tc>
          <w:tcPr>
            <w:tcW w:w="1755" w:type="dxa"/>
            <w:vAlign w:val="center"/>
          </w:tcPr>
          <w:p w:rsidR="00E041BD" w:rsidRPr="003652A6" w:rsidRDefault="00E041BD" w:rsidP="00EF0126">
            <w:pPr>
              <w:pStyle w:val="aa"/>
            </w:pPr>
            <w:r w:rsidRPr="003652A6">
              <w:rPr>
                <w:rFonts w:hint="eastAsia"/>
              </w:rPr>
              <w:t>0</w:t>
            </w:r>
          </w:p>
        </w:tc>
        <w:tc>
          <w:tcPr>
            <w:tcW w:w="1327" w:type="dxa"/>
            <w:vAlign w:val="center"/>
          </w:tcPr>
          <w:p w:rsidR="00E041BD" w:rsidRPr="003652A6" w:rsidRDefault="00E041BD" w:rsidP="00EF0126">
            <w:pPr>
              <w:pStyle w:val="aa"/>
            </w:pPr>
            <w:r w:rsidRPr="003652A6">
              <w:rPr>
                <w:rFonts w:hint="eastAsia"/>
              </w:rPr>
              <w:t>0</w:t>
            </w:r>
          </w:p>
        </w:tc>
      </w:tr>
    </w:tbl>
    <w:p w:rsidR="00EF0126" w:rsidRPr="003652A6" w:rsidRDefault="00EF0126" w:rsidP="00EF0126">
      <w:pPr>
        <w:ind w:firstLine="480"/>
      </w:pPr>
      <w:r w:rsidRPr="003652A6">
        <w:rPr>
          <w:rFonts w:hint="eastAsia"/>
        </w:rPr>
        <w:t>本次变更前后全厂污染物排放见表</w:t>
      </w:r>
      <w:r w:rsidRPr="003652A6">
        <w:rPr>
          <w:rFonts w:hint="eastAsia"/>
        </w:rPr>
        <w:t>4.7-</w:t>
      </w:r>
      <w:r w:rsidR="00662C59" w:rsidRPr="003652A6">
        <w:rPr>
          <w:rFonts w:hint="eastAsia"/>
        </w:rPr>
        <w:t>2</w:t>
      </w:r>
      <w:r w:rsidRPr="003652A6">
        <w:rPr>
          <w:rFonts w:hint="eastAsia"/>
        </w:rPr>
        <w:t>。</w:t>
      </w:r>
    </w:p>
    <w:p w:rsidR="0072235C" w:rsidRPr="003652A6" w:rsidRDefault="0072235C" w:rsidP="0072235C">
      <w:pPr>
        <w:ind w:firstLineChars="0" w:firstLine="0"/>
        <w:jc w:val="center"/>
        <w:rPr>
          <w:b/>
        </w:rPr>
      </w:pPr>
      <w:r w:rsidRPr="003652A6">
        <w:rPr>
          <w:rFonts w:hint="eastAsia"/>
          <w:b/>
        </w:rPr>
        <w:t>表</w:t>
      </w:r>
      <w:r w:rsidRPr="003652A6">
        <w:rPr>
          <w:rFonts w:hint="eastAsia"/>
          <w:b/>
        </w:rPr>
        <w:t>4.7-</w:t>
      </w:r>
      <w:r w:rsidR="00662C59" w:rsidRPr="003652A6">
        <w:rPr>
          <w:rFonts w:hint="eastAsia"/>
          <w:b/>
        </w:rPr>
        <w:t>2</w:t>
      </w:r>
      <w:r w:rsidRPr="003652A6">
        <w:rPr>
          <w:rFonts w:hint="eastAsia"/>
          <w:b/>
        </w:rPr>
        <w:t xml:space="preserve"> </w:t>
      </w:r>
      <w:r w:rsidR="00580A55" w:rsidRPr="003652A6">
        <w:rPr>
          <w:rFonts w:hint="eastAsia"/>
          <w:b/>
        </w:rPr>
        <w:t xml:space="preserve"> </w:t>
      </w:r>
      <w:r w:rsidRPr="003652A6">
        <w:rPr>
          <w:rFonts w:hint="eastAsia"/>
          <w:b/>
        </w:rPr>
        <w:t>变更前后全厂污染物排放量汇总表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61"/>
        <w:gridCol w:w="956"/>
        <w:gridCol w:w="1286"/>
        <w:gridCol w:w="988"/>
        <w:gridCol w:w="1023"/>
        <w:gridCol w:w="1133"/>
        <w:gridCol w:w="1180"/>
        <w:gridCol w:w="1053"/>
        <w:gridCol w:w="814"/>
      </w:tblGrid>
      <w:tr w:rsidR="00ED124A" w:rsidRPr="003652A6" w:rsidTr="00D8250B">
        <w:trPr>
          <w:tblHeader/>
          <w:jc w:val="center"/>
        </w:trPr>
        <w:tc>
          <w:tcPr>
            <w:tcW w:w="853" w:type="dxa"/>
            <w:gridSpan w:val="2"/>
            <w:shd w:val="pct15" w:color="auto" w:fill="auto"/>
            <w:vAlign w:val="center"/>
          </w:tcPr>
          <w:p w:rsidR="0072235C" w:rsidRPr="003652A6" w:rsidRDefault="0072235C" w:rsidP="0072235C">
            <w:pPr>
              <w:pStyle w:val="aa"/>
              <w:rPr>
                <w:b/>
              </w:rPr>
            </w:pPr>
            <w:r w:rsidRPr="003652A6">
              <w:rPr>
                <w:rFonts w:hint="eastAsia"/>
                <w:b/>
              </w:rPr>
              <w:t>要素</w:t>
            </w:r>
          </w:p>
        </w:tc>
        <w:tc>
          <w:tcPr>
            <w:tcW w:w="956" w:type="dxa"/>
            <w:shd w:val="pct15" w:color="auto" w:fill="auto"/>
            <w:vAlign w:val="center"/>
          </w:tcPr>
          <w:p w:rsidR="0072235C" w:rsidRPr="003652A6" w:rsidRDefault="0072235C" w:rsidP="0072235C">
            <w:pPr>
              <w:pStyle w:val="aa"/>
              <w:rPr>
                <w:b/>
              </w:rPr>
            </w:pPr>
            <w:r w:rsidRPr="003652A6">
              <w:rPr>
                <w:rFonts w:hint="eastAsia"/>
                <w:b/>
              </w:rPr>
              <w:t>污染物</w:t>
            </w:r>
          </w:p>
          <w:p w:rsidR="0072235C" w:rsidRPr="003652A6" w:rsidRDefault="0072235C" w:rsidP="0072235C">
            <w:pPr>
              <w:pStyle w:val="aa"/>
              <w:rPr>
                <w:b/>
              </w:rPr>
            </w:pPr>
            <w:r w:rsidRPr="003652A6">
              <w:rPr>
                <w:rFonts w:hint="eastAsia"/>
                <w:b/>
              </w:rPr>
              <w:t>名称</w:t>
            </w:r>
          </w:p>
        </w:tc>
        <w:tc>
          <w:tcPr>
            <w:tcW w:w="1286" w:type="dxa"/>
            <w:shd w:val="pct15" w:color="auto" w:fill="auto"/>
            <w:vAlign w:val="center"/>
          </w:tcPr>
          <w:p w:rsidR="0072235C" w:rsidRPr="003652A6" w:rsidRDefault="0072235C" w:rsidP="0072235C">
            <w:pPr>
              <w:pStyle w:val="aa"/>
              <w:rPr>
                <w:b/>
              </w:rPr>
            </w:pPr>
            <w:r w:rsidRPr="003652A6">
              <w:rPr>
                <w:rFonts w:hint="eastAsia"/>
                <w:b/>
              </w:rPr>
              <w:t>单位</w:t>
            </w:r>
          </w:p>
        </w:tc>
        <w:tc>
          <w:tcPr>
            <w:tcW w:w="988" w:type="dxa"/>
            <w:shd w:val="pct15" w:color="auto" w:fill="auto"/>
            <w:vAlign w:val="center"/>
          </w:tcPr>
          <w:p w:rsidR="0072235C" w:rsidRPr="003652A6" w:rsidRDefault="0072235C" w:rsidP="0072235C">
            <w:pPr>
              <w:pStyle w:val="aa"/>
              <w:rPr>
                <w:b/>
              </w:rPr>
            </w:pPr>
            <w:r w:rsidRPr="003652A6">
              <w:rPr>
                <w:rFonts w:hint="eastAsia"/>
                <w:b/>
              </w:rPr>
              <w:t>现有</w:t>
            </w:r>
          </w:p>
          <w:p w:rsidR="0072235C" w:rsidRPr="003652A6" w:rsidRDefault="0072235C" w:rsidP="0072235C">
            <w:pPr>
              <w:pStyle w:val="aa"/>
              <w:rPr>
                <w:b/>
              </w:rPr>
            </w:pPr>
            <w:r w:rsidRPr="003652A6">
              <w:rPr>
                <w:rFonts w:hint="eastAsia"/>
                <w:b/>
              </w:rPr>
              <w:t>工程</w:t>
            </w:r>
          </w:p>
        </w:tc>
        <w:tc>
          <w:tcPr>
            <w:tcW w:w="1023" w:type="dxa"/>
            <w:shd w:val="pct15" w:color="auto" w:fill="auto"/>
            <w:vAlign w:val="center"/>
          </w:tcPr>
          <w:p w:rsidR="0072235C" w:rsidRPr="003652A6" w:rsidRDefault="0072235C" w:rsidP="0072235C">
            <w:pPr>
              <w:pStyle w:val="aa"/>
              <w:rPr>
                <w:b/>
              </w:rPr>
            </w:pPr>
            <w:r w:rsidRPr="003652A6">
              <w:rPr>
                <w:rFonts w:hint="eastAsia"/>
                <w:b/>
              </w:rPr>
              <w:t>在建</w:t>
            </w:r>
          </w:p>
          <w:p w:rsidR="0072235C" w:rsidRPr="003652A6" w:rsidRDefault="0072235C" w:rsidP="0072235C">
            <w:pPr>
              <w:pStyle w:val="aa"/>
              <w:rPr>
                <w:b/>
              </w:rPr>
            </w:pPr>
            <w:r w:rsidRPr="003652A6">
              <w:rPr>
                <w:rFonts w:hint="eastAsia"/>
                <w:b/>
              </w:rPr>
              <w:t>工程</w:t>
            </w:r>
          </w:p>
        </w:tc>
        <w:tc>
          <w:tcPr>
            <w:tcW w:w="1133" w:type="dxa"/>
            <w:shd w:val="pct15" w:color="auto" w:fill="auto"/>
            <w:vAlign w:val="center"/>
          </w:tcPr>
          <w:p w:rsidR="0072235C" w:rsidRPr="003652A6" w:rsidRDefault="0072235C" w:rsidP="0072235C">
            <w:pPr>
              <w:pStyle w:val="aa"/>
              <w:rPr>
                <w:b/>
              </w:rPr>
            </w:pPr>
            <w:r w:rsidRPr="003652A6">
              <w:rPr>
                <w:rFonts w:hint="eastAsia"/>
                <w:b/>
              </w:rPr>
              <w:t>以新带老消减量</w:t>
            </w:r>
          </w:p>
        </w:tc>
        <w:tc>
          <w:tcPr>
            <w:tcW w:w="1180" w:type="dxa"/>
            <w:shd w:val="pct15" w:color="auto" w:fill="auto"/>
            <w:vAlign w:val="center"/>
          </w:tcPr>
          <w:p w:rsidR="0072235C" w:rsidRPr="003652A6" w:rsidRDefault="0072235C" w:rsidP="0072235C">
            <w:pPr>
              <w:pStyle w:val="aa"/>
              <w:rPr>
                <w:b/>
              </w:rPr>
            </w:pPr>
            <w:r w:rsidRPr="003652A6">
              <w:rPr>
                <w:rFonts w:hint="eastAsia"/>
                <w:b/>
              </w:rPr>
              <w:t>变更项目排放量</w:t>
            </w:r>
          </w:p>
        </w:tc>
        <w:tc>
          <w:tcPr>
            <w:tcW w:w="1053" w:type="dxa"/>
            <w:shd w:val="pct15" w:color="auto" w:fill="auto"/>
            <w:vAlign w:val="center"/>
          </w:tcPr>
          <w:p w:rsidR="0072235C" w:rsidRPr="003652A6" w:rsidRDefault="0072235C" w:rsidP="0072235C">
            <w:pPr>
              <w:pStyle w:val="aa"/>
              <w:rPr>
                <w:b/>
              </w:rPr>
            </w:pPr>
            <w:r w:rsidRPr="003652A6">
              <w:rPr>
                <w:rFonts w:hint="eastAsia"/>
                <w:b/>
              </w:rPr>
              <w:t>排放</w:t>
            </w:r>
          </w:p>
          <w:p w:rsidR="0072235C" w:rsidRPr="003652A6" w:rsidRDefault="0072235C" w:rsidP="0072235C">
            <w:pPr>
              <w:pStyle w:val="aa"/>
              <w:rPr>
                <w:b/>
              </w:rPr>
            </w:pPr>
            <w:r w:rsidRPr="003652A6">
              <w:rPr>
                <w:rFonts w:hint="eastAsia"/>
                <w:b/>
              </w:rPr>
              <w:t>总量</w:t>
            </w:r>
          </w:p>
        </w:tc>
        <w:tc>
          <w:tcPr>
            <w:tcW w:w="814" w:type="dxa"/>
            <w:shd w:val="pct15" w:color="auto" w:fill="auto"/>
            <w:vAlign w:val="center"/>
          </w:tcPr>
          <w:p w:rsidR="0072235C" w:rsidRPr="003652A6" w:rsidRDefault="0072235C" w:rsidP="0072235C">
            <w:pPr>
              <w:pStyle w:val="aa"/>
              <w:rPr>
                <w:b/>
              </w:rPr>
            </w:pPr>
            <w:r w:rsidRPr="003652A6">
              <w:rPr>
                <w:rFonts w:hint="eastAsia"/>
                <w:b/>
              </w:rPr>
              <w:t>已批总量指标</w:t>
            </w:r>
          </w:p>
        </w:tc>
      </w:tr>
      <w:tr w:rsidR="00A3785B" w:rsidRPr="003652A6" w:rsidTr="00D8250B">
        <w:trPr>
          <w:tblHeader/>
          <w:jc w:val="center"/>
        </w:trPr>
        <w:tc>
          <w:tcPr>
            <w:tcW w:w="392" w:type="dxa"/>
            <w:vMerge w:val="restart"/>
            <w:vAlign w:val="center"/>
          </w:tcPr>
          <w:p w:rsidR="00A3785B" w:rsidRPr="003652A6" w:rsidRDefault="00A3785B" w:rsidP="0072235C">
            <w:pPr>
              <w:pStyle w:val="aa"/>
            </w:pPr>
            <w:r w:rsidRPr="003652A6">
              <w:rPr>
                <w:rFonts w:hint="eastAsia"/>
              </w:rPr>
              <w:t>废气</w:t>
            </w:r>
          </w:p>
        </w:tc>
        <w:tc>
          <w:tcPr>
            <w:tcW w:w="461" w:type="dxa"/>
            <w:vAlign w:val="center"/>
          </w:tcPr>
          <w:p w:rsidR="00A3785B" w:rsidRPr="003652A6" w:rsidRDefault="00A3785B" w:rsidP="0072235C">
            <w:pPr>
              <w:pStyle w:val="aa"/>
            </w:pPr>
            <w:r w:rsidRPr="003652A6">
              <w:rPr>
                <w:rFonts w:hint="eastAsia"/>
              </w:rPr>
              <w:t>1</w:t>
            </w:r>
          </w:p>
        </w:tc>
        <w:tc>
          <w:tcPr>
            <w:tcW w:w="956" w:type="dxa"/>
            <w:vAlign w:val="center"/>
          </w:tcPr>
          <w:p w:rsidR="00A3785B" w:rsidRPr="003652A6" w:rsidRDefault="00A3785B" w:rsidP="0072235C">
            <w:pPr>
              <w:pStyle w:val="aa"/>
            </w:pPr>
            <w:r w:rsidRPr="003652A6">
              <w:rPr>
                <w:rFonts w:hint="eastAsia"/>
              </w:rPr>
              <w:t>废气量</w:t>
            </w:r>
          </w:p>
        </w:tc>
        <w:tc>
          <w:tcPr>
            <w:tcW w:w="1286" w:type="dxa"/>
            <w:vAlign w:val="center"/>
          </w:tcPr>
          <w:p w:rsidR="00A3785B" w:rsidRPr="003652A6" w:rsidRDefault="00A3785B" w:rsidP="0072235C">
            <w:pPr>
              <w:pStyle w:val="aa"/>
            </w:pPr>
            <w:r w:rsidRPr="003652A6">
              <w:rPr>
                <w:rFonts w:hint="eastAsia"/>
              </w:rPr>
              <w:t>×</w:t>
            </w:r>
            <w:r w:rsidRPr="003652A6">
              <w:rPr>
                <w:rFonts w:hint="eastAsia"/>
              </w:rPr>
              <w:t>10</w:t>
            </w:r>
            <w:r w:rsidRPr="003652A6">
              <w:rPr>
                <w:rFonts w:hint="eastAsia"/>
                <w:vertAlign w:val="superscript"/>
              </w:rPr>
              <w:t>8</w:t>
            </w:r>
            <w:r w:rsidRPr="003652A6">
              <w:rPr>
                <w:rFonts w:hint="eastAsia"/>
              </w:rPr>
              <w:t>m</w:t>
            </w:r>
            <w:r w:rsidRPr="003652A6">
              <w:rPr>
                <w:rFonts w:hint="eastAsia"/>
                <w:vertAlign w:val="superscript"/>
              </w:rPr>
              <w:t>3</w:t>
            </w:r>
            <w:r w:rsidRPr="003652A6">
              <w:rPr>
                <w:rFonts w:hint="eastAsia"/>
              </w:rPr>
              <w:t>/a</w:t>
            </w:r>
          </w:p>
        </w:tc>
        <w:tc>
          <w:tcPr>
            <w:tcW w:w="988" w:type="dxa"/>
            <w:vAlign w:val="center"/>
          </w:tcPr>
          <w:p w:rsidR="00A3785B" w:rsidRPr="003652A6" w:rsidRDefault="00A3785B" w:rsidP="00D437CF">
            <w:pPr>
              <w:pStyle w:val="aa"/>
            </w:pPr>
            <w:r w:rsidRPr="003652A6">
              <w:rPr>
                <w:rFonts w:hint="eastAsia"/>
              </w:rPr>
              <w:t>94.51</w:t>
            </w:r>
          </w:p>
        </w:tc>
        <w:tc>
          <w:tcPr>
            <w:tcW w:w="1023" w:type="dxa"/>
            <w:vAlign w:val="center"/>
          </w:tcPr>
          <w:p w:rsidR="00A3785B" w:rsidRPr="003652A6" w:rsidRDefault="00087116" w:rsidP="0072235C">
            <w:pPr>
              <w:pStyle w:val="aa"/>
            </w:pPr>
            <w:r w:rsidRPr="003652A6">
              <w:rPr>
                <w:rFonts w:hint="eastAsia"/>
              </w:rPr>
              <w:t>63.32</w:t>
            </w:r>
          </w:p>
        </w:tc>
        <w:tc>
          <w:tcPr>
            <w:tcW w:w="1133" w:type="dxa"/>
            <w:vAlign w:val="center"/>
          </w:tcPr>
          <w:p w:rsidR="00A3785B" w:rsidRPr="003652A6" w:rsidRDefault="00A3785B" w:rsidP="0072235C">
            <w:pPr>
              <w:pStyle w:val="aa"/>
            </w:pPr>
            <w:r w:rsidRPr="003652A6">
              <w:rPr>
                <w:rFonts w:hint="eastAsia"/>
              </w:rPr>
              <w:t>14.05</w:t>
            </w:r>
          </w:p>
        </w:tc>
        <w:tc>
          <w:tcPr>
            <w:tcW w:w="1180" w:type="dxa"/>
            <w:vAlign w:val="center"/>
          </w:tcPr>
          <w:p w:rsidR="00A3785B" w:rsidRPr="003652A6" w:rsidRDefault="00A3785B" w:rsidP="00E0386E">
            <w:pPr>
              <w:pStyle w:val="aa"/>
            </w:pPr>
            <w:r w:rsidRPr="003652A6">
              <w:rPr>
                <w:rFonts w:hint="eastAsia"/>
              </w:rPr>
              <w:t>5.135</w:t>
            </w:r>
          </w:p>
        </w:tc>
        <w:tc>
          <w:tcPr>
            <w:tcW w:w="1053" w:type="dxa"/>
            <w:vAlign w:val="center"/>
          </w:tcPr>
          <w:p w:rsidR="00A3785B" w:rsidRPr="003652A6" w:rsidRDefault="00A3785B" w:rsidP="00D8250B">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14</w:t>
            </w:r>
            <w:r w:rsidR="00D8250B" w:rsidRPr="003652A6">
              <w:rPr>
                <w:rFonts w:eastAsia="宋体" w:cs="Times New Roman" w:hint="eastAsia"/>
                <w:kern w:val="0"/>
                <w:sz w:val="21"/>
                <w:szCs w:val="21"/>
              </w:rPr>
              <w:t>8.915</w:t>
            </w:r>
          </w:p>
        </w:tc>
        <w:tc>
          <w:tcPr>
            <w:tcW w:w="814" w:type="dxa"/>
            <w:vAlign w:val="center"/>
          </w:tcPr>
          <w:p w:rsidR="00A3785B" w:rsidRPr="003652A6" w:rsidRDefault="00A3785B" w:rsidP="0072235C">
            <w:pPr>
              <w:ind w:firstLineChars="0" w:firstLine="0"/>
              <w:jc w:val="center"/>
              <w:rPr>
                <w:rFonts w:cs="Times New Roman"/>
                <w:sz w:val="21"/>
                <w:szCs w:val="21"/>
              </w:rPr>
            </w:pPr>
            <w:r w:rsidRPr="003652A6">
              <w:rPr>
                <w:rFonts w:cs="Times New Roman" w:hint="eastAsia"/>
                <w:sz w:val="21"/>
                <w:szCs w:val="21"/>
              </w:rPr>
              <w:t>/</w:t>
            </w:r>
          </w:p>
        </w:tc>
      </w:tr>
      <w:tr w:rsidR="00A3785B" w:rsidRPr="003652A6" w:rsidTr="00D8250B">
        <w:trPr>
          <w:tblHeader/>
          <w:jc w:val="center"/>
        </w:trPr>
        <w:tc>
          <w:tcPr>
            <w:tcW w:w="392" w:type="dxa"/>
            <w:vMerge/>
            <w:vAlign w:val="center"/>
          </w:tcPr>
          <w:p w:rsidR="00A3785B" w:rsidRPr="003652A6" w:rsidRDefault="00A3785B" w:rsidP="0072235C">
            <w:pPr>
              <w:pStyle w:val="aa"/>
            </w:pPr>
          </w:p>
        </w:tc>
        <w:tc>
          <w:tcPr>
            <w:tcW w:w="461" w:type="dxa"/>
            <w:vAlign w:val="center"/>
          </w:tcPr>
          <w:p w:rsidR="00A3785B" w:rsidRPr="003652A6" w:rsidRDefault="00A3785B" w:rsidP="0072235C">
            <w:pPr>
              <w:pStyle w:val="aa"/>
            </w:pPr>
            <w:r w:rsidRPr="003652A6">
              <w:rPr>
                <w:rFonts w:hint="eastAsia"/>
              </w:rPr>
              <w:t>2</w:t>
            </w:r>
          </w:p>
        </w:tc>
        <w:tc>
          <w:tcPr>
            <w:tcW w:w="956" w:type="dxa"/>
            <w:vAlign w:val="center"/>
          </w:tcPr>
          <w:p w:rsidR="00A3785B" w:rsidRPr="003652A6" w:rsidRDefault="00A3785B" w:rsidP="0072235C">
            <w:pPr>
              <w:pStyle w:val="aa"/>
            </w:pPr>
            <w:r w:rsidRPr="003652A6">
              <w:rPr>
                <w:rFonts w:hint="eastAsia"/>
              </w:rPr>
              <w:t>烟</w:t>
            </w:r>
            <w:r w:rsidRPr="003652A6">
              <w:rPr>
                <w:rFonts w:hint="eastAsia"/>
              </w:rPr>
              <w:t>/</w:t>
            </w:r>
            <w:r w:rsidRPr="003652A6">
              <w:rPr>
                <w:rFonts w:hint="eastAsia"/>
              </w:rPr>
              <w:t>粉尘</w:t>
            </w:r>
          </w:p>
        </w:tc>
        <w:tc>
          <w:tcPr>
            <w:tcW w:w="1286" w:type="dxa"/>
            <w:vAlign w:val="center"/>
          </w:tcPr>
          <w:p w:rsidR="00A3785B" w:rsidRPr="003652A6" w:rsidRDefault="00A3785B" w:rsidP="0072235C">
            <w:pPr>
              <w:pStyle w:val="aa"/>
            </w:pPr>
            <w:r w:rsidRPr="003652A6">
              <w:rPr>
                <w:rFonts w:hint="eastAsia"/>
              </w:rPr>
              <w:t>t/a</w:t>
            </w:r>
          </w:p>
        </w:tc>
        <w:tc>
          <w:tcPr>
            <w:tcW w:w="988" w:type="dxa"/>
            <w:vAlign w:val="center"/>
          </w:tcPr>
          <w:p w:rsidR="00A3785B" w:rsidRPr="003652A6" w:rsidRDefault="00A3785B" w:rsidP="0072235C">
            <w:pPr>
              <w:pStyle w:val="aa"/>
            </w:pPr>
            <w:r w:rsidRPr="003652A6">
              <w:rPr>
                <w:rFonts w:hint="eastAsia"/>
              </w:rPr>
              <w:t>180.41</w:t>
            </w:r>
          </w:p>
        </w:tc>
        <w:tc>
          <w:tcPr>
            <w:tcW w:w="1023" w:type="dxa"/>
            <w:vAlign w:val="center"/>
          </w:tcPr>
          <w:p w:rsidR="00A3785B" w:rsidRPr="003652A6" w:rsidRDefault="00A3785B" w:rsidP="00D8250B">
            <w:pPr>
              <w:pStyle w:val="aa"/>
            </w:pPr>
            <w:r w:rsidRPr="003652A6">
              <w:rPr>
                <w:rFonts w:hint="eastAsia"/>
              </w:rPr>
              <w:t>4</w:t>
            </w:r>
            <w:r w:rsidR="00D8250B" w:rsidRPr="003652A6">
              <w:rPr>
                <w:rFonts w:hint="eastAsia"/>
              </w:rPr>
              <w:t>33.59</w:t>
            </w:r>
          </w:p>
        </w:tc>
        <w:tc>
          <w:tcPr>
            <w:tcW w:w="1133" w:type="dxa"/>
            <w:vAlign w:val="center"/>
          </w:tcPr>
          <w:p w:rsidR="00A3785B" w:rsidRPr="003652A6" w:rsidRDefault="00A3785B" w:rsidP="0072235C">
            <w:pPr>
              <w:pStyle w:val="aa"/>
            </w:pPr>
            <w:r w:rsidRPr="003652A6">
              <w:rPr>
                <w:rFonts w:hint="eastAsia"/>
              </w:rPr>
              <w:t>115.78</w:t>
            </w:r>
          </w:p>
        </w:tc>
        <w:tc>
          <w:tcPr>
            <w:tcW w:w="1180" w:type="dxa"/>
            <w:vAlign w:val="center"/>
          </w:tcPr>
          <w:p w:rsidR="00A3785B" w:rsidRPr="003652A6" w:rsidRDefault="00A3785B" w:rsidP="00E0386E">
            <w:pPr>
              <w:pStyle w:val="aa"/>
            </w:pPr>
            <w:r w:rsidRPr="003652A6">
              <w:rPr>
                <w:rFonts w:hint="eastAsia"/>
              </w:rPr>
              <w:t>15.171</w:t>
            </w:r>
          </w:p>
        </w:tc>
        <w:tc>
          <w:tcPr>
            <w:tcW w:w="1053" w:type="dxa"/>
            <w:vAlign w:val="center"/>
          </w:tcPr>
          <w:p w:rsidR="00A3785B" w:rsidRPr="003652A6" w:rsidRDefault="00A3785B" w:rsidP="00D8250B">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w:t>
            </w:r>
            <w:r w:rsidR="00D8250B" w:rsidRPr="003652A6">
              <w:rPr>
                <w:rFonts w:eastAsia="宋体" w:cs="Times New Roman" w:hint="eastAsia"/>
                <w:kern w:val="0"/>
                <w:sz w:val="21"/>
                <w:szCs w:val="21"/>
              </w:rPr>
              <w:t>13.391</w:t>
            </w:r>
          </w:p>
        </w:tc>
        <w:tc>
          <w:tcPr>
            <w:tcW w:w="814" w:type="dxa"/>
            <w:vAlign w:val="center"/>
          </w:tcPr>
          <w:p w:rsidR="00A3785B" w:rsidRPr="003652A6" w:rsidRDefault="00A3785B" w:rsidP="0072235C">
            <w:pPr>
              <w:ind w:firstLineChars="0" w:firstLine="0"/>
              <w:jc w:val="center"/>
              <w:rPr>
                <w:rFonts w:cs="Times New Roman"/>
                <w:sz w:val="21"/>
                <w:szCs w:val="21"/>
              </w:rPr>
            </w:pPr>
            <w:r w:rsidRPr="003652A6">
              <w:rPr>
                <w:rFonts w:cs="Times New Roman" w:hint="eastAsia"/>
                <w:sz w:val="21"/>
                <w:szCs w:val="21"/>
              </w:rPr>
              <w:t>/</w:t>
            </w:r>
          </w:p>
        </w:tc>
      </w:tr>
      <w:tr w:rsidR="00A3785B" w:rsidRPr="003652A6" w:rsidTr="00D8250B">
        <w:trPr>
          <w:tblHeader/>
          <w:jc w:val="center"/>
        </w:trPr>
        <w:tc>
          <w:tcPr>
            <w:tcW w:w="392" w:type="dxa"/>
            <w:vMerge/>
            <w:vAlign w:val="center"/>
          </w:tcPr>
          <w:p w:rsidR="00A3785B" w:rsidRPr="003652A6" w:rsidRDefault="00A3785B" w:rsidP="0072235C">
            <w:pPr>
              <w:pStyle w:val="aa"/>
            </w:pPr>
          </w:p>
        </w:tc>
        <w:tc>
          <w:tcPr>
            <w:tcW w:w="461" w:type="dxa"/>
            <w:vAlign w:val="center"/>
          </w:tcPr>
          <w:p w:rsidR="00A3785B" w:rsidRPr="003652A6" w:rsidRDefault="00A3785B" w:rsidP="0072235C">
            <w:pPr>
              <w:pStyle w:val="aa"/>
            </w:pPr>
            <w:r w:rsidRPr="003652A6">
              <w:rPr>
                <w:rFonts w:hint="eastAsia"/>
              </w:rPr>
              <w:t>3</w:t>
            </w:r>
          </w:p>
        </w:tc>
        <w:tc>
          <w:tcPr>
            <w:tcW w:w="956" w:type="dxa"/>
            <w:vAlign w:val="center"/>
          </w:tcPr>
          <w:p w:rsidR="00A3785B" w:rsidRPr="003652A6" w:rsidRDefault="00A3785B" w:rsidP="0072235C">
            <w:pPr>
              <w:pStyle w:val="aa"/>
            </w:pPr>
            <w:r w:rsidRPr="003652A6">
              <w:rPr>
                <w:rFonts w:hint="eastAsia"/>
              </w:rPr>
              <w:t>SO</w:t>
            </w:r>
            <w:r w:rsidRPr="003652A6">
              <w:rPr>
                <w:rFonts w:hint="eastAsia"/>
                <w:vertAlign w:val="subscript"/>
              </w:rPr>
              <w:t>2</w:t>
            </w:r>
          </w:p>
        </w:tc>
        <w:tc>
          <w:tcPr>
            <w:tcW w:w="1286" w:type="dxa"/>
            <w:vAlign w:val="center"/>
          </w:tcPr>
          <w:p w:rsidR="00A3785B" w:rsidRPr="003652A6" w:rsidRDefault="00A3785B" w:rsidP="0072235C">
            <w:pPr>
              <w:pStyle w:val="aa"/>
            </w:pPr>
            <w:r w:rsidRPr="003652A6">
              <w:rPr>
                <w:rFonts w:hint="eastAsia"/>
              </w:rPr>
              <w:t>t/a</w:t>
            </w:r>
          </w:p>
        </w:tc>
        <w:tc>
          <w:tcPr>
            <w:tcW w:w="988" w:type="dxa"/>
            <w:vAlign w:val="center"/>
          </w:tcPr>
          <w:p w:rsidR="00A3785B" w:rsidRPr="003652A6" w:rsidRDefault="00A3785B" w:rsidP="0072235C">
            <w:pPr>
              <w:spacing w:line="240" w:lineRule="auto"/>
              <w:ind w:firstLineChars="7" w:firstLine="15"/>
              <w:jc w:val="center"/>
              <w:rPr>
                <w:rFonts w:ascii="宋体" w:eastAsia="宋体" w:hAnsi="宋体" w:cs="宋体"/>
                <w:sz w:val="21"/>
                <w:szCs w:val="21"/>
              </w:rPr>
            </w:pPr>
            <w:r w:rsidRPr="003652A6">
              <w:rPr>
                <w:rFonts w:hint="eastAsia"/>
                <w:sz w:val="21"/>
                <w:szCs w:val="21"/>
              </w:rPr>
              <w:t>258.48</w:t>
            </w:r>
          </w:p>
        </w:tc>
        <w:tc>
          <w:tcPr>
            <w:tcW w:w="1023" w:type="dxa"/>
            <w:vAlign w:val="center"/>
          </w:tcPr>
          <w:p w:rsidR="00A3785B" w:rsidRPr="003652A6" w:rsidRDefault="00D8250B" w:rsidP="00D8250B">
            <w:pPr>
              <w:ind w:firstLineChars="38" w:firstLine="80"/>
              <w:rPr>
                <w:sz w:val="21"/>
                <w:szCs w:val="21"/>
              </w:rPr>
            </w:pPr>
            <w:r w:rsidRPr="003652A6">
              <w:rPr>
                <w:rFonts w:hint="eastAsia"/>
                <w:sz w:val="21"/>
                <w:szCs w:val="21"/>
              </w:rPr>
              <w:t>407.34</w:t>
            </w:r>
          </w:p>
        </w:tc>
        <w:tc>
          <w:tcPr>
            <w:tcW w:w="1133" w:type="dxa"/>
            <w:vAlign w:val="center"/>
          </w:tcPr>
          <w:p w:rsidR="00A3785B" w:rsidRPr="003652A6" w:rsidRDefault="00A3785B" w:rsidP="0072235C">
            <w:pPr>
              <w:pStyle w:val="aa"/>
            </w:pPr>
            <w:r w:rsidRPr="003652A6">
              <w:rPr>
                <w:rFonts w:hint="eastAsia"/>
              </w:rPr>
              <w:t>90.76</w:t>
            </w:r>
          </w:p>
        </w:tc>
        <w:tc>
          <w:tcPr>
            <w:tcW w:w="1180" w:type="dxa"/>
            <w:vAlign w:val="center"/>
          </w:tcPr>
          <w:p w:rsidR="00A3785B" w:rsidRPr="003652A6" w:rsidRDefault="00DF0EB9" w:rsidP="00BB2A84">
            <w:pPr>
              <w:pStyle w:val="aa"/>
            </w:pPr>
            <w:r w:rsidRPr="003652A6">
              <w:rPr>
                <w:rFonts w:hint="eastAsia"/>
              </w:rPr>
              <w:t>1</w:t>
            </w:r>
            <w:r w:rsidR="00BB2A84" w:rsidRPr="003652A6">
              <w:rPr>
                <w:rFonts w:hint="eastAsia"/>
              </w:rPr>
              <w:t>7.388</w:t>
            </w:r>
          </w:p>
        </w:tc>
        <w:tc>
          <w:tcPr>
            <w:tcW w:w="1053" w:type="dxa"/>
            <w:vAlign w:val="center"/>
          </w:tcPr>
          <w:p w:rsidR="00A3785B" w:rsidRPr="003652A6" w:rsidRDefault="00BB2A84" w:rsidP="00BB2A8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592.448</w:t>
            </w:r>
          </w:p>
        </w:tc>
        <w:tc>
          <w:tcPr>
            <w:tcW w:w="814" w:type="dxa"/>
            <w:vAlign w:val="center"/>
          </w:tcPr>
          <w:p w:rsidR="00A3785B" w:rsidRPr="003652A6" w:rsidRDefault="00A3785B" w:rsidP="0072235C">
            <w:pPr>
              <w:ind w:firstLineChars="0" w:firstLine="0"/>
              <w:jc w:val="center"/>
              <w:rPr>
                <w:rFonts w:cs="Times New Roman"/>
                <w:sz w:val="21"/>
                <w:szCs w:val="21"/>
              </w:rPr>
            </w:pPr>
            <w:r w:rsidRPr="003652A6">
              <w:rPr>
                <w:rFonts w:cs="Times New Roman" w:hint="eastAsia"/>
                <w:sz w:val="21"/>
                <w:szCs w:val="21"/>
              </w:rPr>
              <w:t>731</w:t>
            </w:r>
          </w:p>
        </w:tc>
      </w:tr>
      <w:tr w:rsidR="00A3785B" w:rsidRPr="003652A6" w:rsidTr="00D8250B">
        <w:trPr>
          <w:tblHeader/>
          <w:jc w:val="center"/>
        </w:trPr>
        <w:tc>
          <w:tcPr>
            <w:tcW w:w="392" w:type="dxa"/>
            <w:vMerge/>
            <w:vAlign w:val="center"/>
          </w:tcPr>
          <w:p w:rsidR="00A3785B" w:rsidRPr="003652A6" w:rsidRDefault="00A3785B" w:rsidP="0072235C">
            <w:pPr>
              <w:pStyle w:val="aa"/>
            </w:pPr>
          </w:p>
        </w:tc>
        <w:tc>
          <w:tcPr>
            <w:tcW w:w="461" w:type="dxa"/>
            <w:vAlign w:val="center"/>
          </w:tcPr>
          <w:p w:rsidR="00A3785B" w:rsidRPr="003652A6" w:rsidRDefault="00A3785B" w:rsidP="0072235C">
            <w:pPr>
              <w:pStyle w:val="aa"/>
            </w:pPr>
            <w:r w:rsidRPr="003652A6">
              <w:rPr>
                <w:rFonts w:hint="eastAsia"/>
              </w:rPr>
              <w:t>4</w:t>
            </w:r>
          </w:p>
        </w:tc>
        <w:tc>
          <w:tcPr>
            <w:tcW w:w="956" w:type="dxa"/>
            <w:vAlign w:val="center"/>
          </w:tcPr>
          <w:p w:rsidR="00A3785B" w:rsidRPr="003652A6" w:rsidRDefault="00A3785B" w:rsidP="0072235C">
            <w:pPr>
              <w:pStyle w:val="aa"/>
            </w:pPr>
            <w:r w:rsidRPr="003652A6">
              <w:rPr>
                <w:rFonts w:hint="eastAsia"/>
              </w:rPr>
              <w:t>NO</w:t>
            </w:r>
            <w:r w:rsidRPr="003652A6">
              <w:rPr>
                <w:rFonts w:hint="eastAsia"/>
                <w:vertAlign w:val="subscript"/>
              </w:rPr>
              <w:t>X</w:t>
            </w:r>
          </w:p>
        </w:tc>
        <w:tc>
          <w:tcPr>
            <w:tcW w:w="1286" w:type="dxa"/>
            <w:vAlign w:val="center"/>
          </w:tcPr>
          <w:p w:rsidR="00A3785B" w:rsidRPr="003652A6" w:rsidRDefault="00A3785B" w:rsidP="0072235C">
            <w:pPr>
              <w:pStyle w:val="aa"/>
            </w:pPr>
            <w:r w:rsidRPr="003652A6">
              <w:rPr>
                <w:rFonts w:hint="eastAsia"/>
              </w:rPr>
              <w:t>t/a</w:t>
            </w:r>
          </w:p>
        </w:tc>
        <w:tc>
          <w:tcPr>
            <w:tcW w:w="988" w:type="dxa"/>
            <w:vAlign w:val="center"/>
          </w:tcPr>
          <w:p w:rsidR="00A3785B" w:rsidRPr="003652A6" w:rsidRDefault="00A3785B" w:rsidP="0072235C">
            <w:pPr>
              <w:spacing w:line="240" w:lineRule="auto"/>
              <w:ind w:firstLineChars="7" w:firstLine="15"/>
              <w:jc w:val="center"/>
              <w:rPr>
                <w:rFonts w:ascii="宋体" w:eastAsia="宋体" w:hAnsi="宋体" w:cs="宋体"/>
                <w:sz w:val="21"/>
                <w:szCs w:val="21"/>
              </w:rPr>
            </w:pPr>
            <w:r w:rsidRPr="003652A6">
              <w:rPr>
                <w:rFonts w:hint="eastAsia"/>
                <w:sz w:val="21"/>
                <w:szCs w:val="21"/>
              </w:rPr>
              <w:t>87</w:t>
            </w:r>
            <w:r w:rsidR="00087116" w:rsidRPr="003652A6">
              <w:rPr>
                <w:rFonts w:hint="eastAsia"/>
                <w:sz w:val="21"/>
                <w:szCs w:val="21"/>
              </w:rPr>
              <w:t>7.34</w:t>
            </w:r>
          </w:p>
        </w:tc>
        <w:tc>
          <w:tcPr>
            <w:tcW w:w="1023" w:type="dxa"/>
            <w:vAlign w:val="center"/>
          </w:tcPr>
          <w:p w:rsidR="00A3785B" w:rsidRPr="003652A6" w:rsidRDefault="005D6050" w:rsidP="0072235C">
            <w:pPr>
              <w:ind w:firstLineChars="38" w:firstLine="80"/>
              <w:rPr>
                <w:sz w:val="21"/>
                <w:szCs w:val="21"/>
              </w:rPr>
            </w:pPr>
            <w:r w:rsidRPr="003652A6">
              <w:rPr>
                <w:rFonts w:hint="eastAsia"/>
                <w:sz w:val="21"/>
                <w:szCs w:val="21"/>
              </w:rPr>
              <w:t>333.61</w:t>
            </w:r>
          </w:p>
        </w:tc>
        <w:tc>
          <w:tcPr>
            <w:tcW w:w="1133" w:type="dxa"/>
            <w:vAlign w:val="center"/>
          </w:tcPr>
          <w:p w:rsidR="00A3785B" w:rsidRPr="003652A6" w:rsidRDefault="0046576B" w:rsidP="0072235C">
            <w:pPr>
              <w:pStyle w:val="aa"/>
            </w:pPr>
            <w:r w:rsidRPr="003652A6">
              <w:rPr>
                <w:rFonts w:hint="eastAsia"/>
              </w:rPr>
              <w:t>83.52</w:t>
            </w:r>
          </w:p>
        </w:tc>
        <w:tc>
          <w:tcPr>
            <w:tcW w:w="1180" w:type="dxa"/>
            <w:vAlign w:val="center"/>
          </w:tcPr>
          <w:p w:rsidR="00A3785B" w:rsidRPr="003652A6" w:rsidRDefault="00A3785B" w:rsidP="00E0386E">
            <w:pPr>
              <w:pStyle w:val="aa"/>
            </w:pPr>
            <w:r w:rsidRPr="003652A6">
              <w:rPr>
                <w:rFonts w:hint="eastAsia"/>
              </w:rPr>
              <w:t>91.197</w:t>
            </w:r>
          </w:p>
        </w:tc>
        <w:tc>
          <w:tcPr>
            <w:tcW w:w="1053" w:type="dxa"/>
            <w:vAlign w:val="center"/>
          </w:tcPr>
          <w:p w:rsidR="00D8250B" w:rsidRPr="003652A6" w:rsidRDefault="005D6050" w:rsidP="00D8250B">
            <w:pPr>
              <w:autoSpaceDE w:val="0"/>
              <w:autoSpaceDN w:val="0"/>
              <w:adjustRightInd w:val="0"/>
              <w:spacing w:line="240" w:lineRule="auto"/>
              <w:ind w:firstLineChars="0" w:firstLine="0"/>
              <w:rPr>
                <w:rFonts w:eastAsia="宋体" w:cs="Times New Roman"/>
                <w:kern w:val="0"/>
                <w:sz w:val="21"/>
                <w:szCs w:val="21"/>
              </w:rPr>
            </w:pPr>
            <w:r w:rsidRPr="003652A6">
              <w:rPr>
                <w:rFonts w:eastAsia="宋体" w:cs="Times New Roman" w:hint="eastAsia"/>
                <w:kern w:val="0"/>
                <w:sz w:val="21"/>
                <w:szCs w:val="21"/>
              </w:rPr>
              <w:t>1218.627</w:t>
            </w:r>
          </w:p>
        </w:tc>
        <w:tc>
          <w:tcPr>
            <w:tcW w:w="814" w:type="dxa"/>
            <w:vAlign w:val="center"/>
          </w:tcPr>
          <w:p w:rsidR="00A3785B" w:rsidRPr="003652A6" w:rsidRDefault="00A3785B" w:rsidP="0072235C">
            <w:pPr>
              <w:ind w:firstLineChars="0" w:firstLine="0"/>
              <w:jc w:val="center"/>
              <w:rPr>
                <w:rFonts w:cs="Times New Roman"/>
                <w:sz w:val="21"/>
                <w:szCs w:val="21"/>
              </w:rPr>
            </w:pPr>
            <w:r w:rsidRPr="003652A6">
              <w:rPr>
                <w:rFonts w:cs="Times New Roman" w:hint="eastAsia"/>
                <w:sz w:val="21"/>
                <w:szCs w:val="21"/>
              </w:rPr>
              <w:t>/</w:t>
            </w:r>
          </w:p>
        </w:tc>
      </w:tr>
    </w:tbl>
    <w:p w:rsidR="0072235C" w:rsidRPr="003652A6" w:rsidRDefault="0072235C" w:rsidP="0072235C">
      <w:pPr>
        <w:pStyle w:val="50"/>
        <w:ind w:firstLine="464"/>
        <w:rPr>
          <w:rFonts w:hint="default"/>
        </w:rPr>
      </w:pPr>
      <w:r w:rsidRPr="003652A6">
        <w:t>府环发</w:t>
      </w:r>
      <w:r w:rsidRPr="003652A6">
        <w:t>[2010]15</w:t>
      </w:r>
      <w:r w:rsidRPr="003652A6">
        <w:t>号文，府环发</w:t>
      </w:r>
      <w:r w:rsidRPr="003652A6">
        <w:t>[2010]128</w:t>
      </w:r>
      <w:r w:rsidRPr="003652A6">
        <w:t>号文，全厂二氧化硫控制在</w:t>
      </w:r>
      <w:r w:rsidRPr="003652A6">
        <w:t>731t/a</w:t>
      </w:r>
      <w:r w:rsidRPr="003652A6">
        <w:t>。</w:t>
      </w:r>
    </w:p>
    <w:p w:rsidR="0072235C" w:rsidRPr="003652A6" w:rsidRDefault="0072235C" w:rsidP="0072235C">
      <w:pPr>
        <w:pStyle w:val="50"/>
        <w:ind w:firstLine="464"/>
        <w:rPr>
          <w:rFonts w:hint="default"/>
        </w:rPr>
      </w:pPr>
      <w:r w:rsidRPr="003652A6">
        <w:t>本次项目变更可燃料用荒煤气使用量减少，从而减少</w:t>
      </w:r>
      <w:r w:rsidRPr="003652A6">
        <w:t>SO</w:t>
      </w:r>
      <w:r w:rsidRPr="003652A6">
        <w:rPr>
          <w:vertAlign w:val="subscript"/>
        </w:rPr>
        <w:t>2</w:t>
      </w:r>
      <w:r w:rsidRPr="003652A6">
        <w:t>排放量为</w:t>
      </w:r>
      <w:r w:rsidR="00BB2A84" w:rsidRPr="003652A6">
        <w:t>73.372</w:t>
      </w:r>
      <w:r w:rsidRPr="003652A6">
        <w:t>/a</w:t>
      </w:r>
      <w:r w:rsidRPr="003652A6">
        <w:t>，同时金属钙节省的</w:t>
      </w:r>
      <w:r w:rsidR="00F74BF4" w:rsidRPr="003652A6">
        <w:t>1.273</w:t>
      </w:r>
      <w:r w:rsidR="00F74BF4" w:rsidRPr="003652A6">
        <w:t>×</w:t>
      </w:r>
      <w:r w:rsidR="00F74BF4" w:rsidRPr="003652A6">
        <w:t>10</w:t>
      </w:r>
      <w:r w:rsidR="00F74BF4" w:rsidRPr="003652A6">
        <w:rPr>
          <w:vertAlign w:val="superscript"/>
        </w:rPr>
        <w:t>8</w:t>
      </w:r>
      <w:r w:rsidR="00F74BF4" w:rsidRPr="003652A6">
        <w:t>m</w:t>
      </w:r>
      <w:r w:rsidR="00F74BF4" w:rsidRPr="003652A6">
        <w:rPr>
          <w:vertAlign w:val="superscript"/>
        </w:rPr>
        <w:t>3</w:t>
      </w:r>
      <w:r w:rsidR="00F74BF4" w:rsidRPr="003652A6">
        <w:t>/a</w:t>
      </w:r>
      <w:r w:rsidRPr="003652A6">
        <w:t>荒煤气可用于发电车间，替代部分约</w:t>
      </w:r>
      <w:r w:rsidR="00F74BF4" w:rsidRPr="003652A6">
        <w:t>4</w:t>
      </w:r>
      <w:r w:rsidRPr="003652A6">
        <w:t>万吨</w:t>
      </w:r>
      <w:r w:rsidRPr="003652A6">
        <w:t>/</w:t>
      </w:r>
      <w:r w:rsidRPr="003652A6">
        <w:t>年焦</w:t>
      </w:r>
      <w:r w:rsidR="00F74BF4" w:rsidRPr="003652A6">
        <w:t>或燃料煤</w:t>
      </w:r>
      <w:r w:rsidRPr="003652A6">
        <w:t>量。从而从燃料消耗方面减少污染物排放总量。</w:t>
      </w:r>
      <w:r w:rsidR="00F74BF4" w:rsidRPr="003652A6">
        <w:t>氮氧化物排放量增加主要由于原环评阶段预估氮氧化物排放浓度较低，而本次采用实测数据进行核算造成。</w:t>
      </w:r>
    </w:p>
    <w:p w:rsidR="0072235C" w:rsidRPr="003652A6" w:rsidRDefault="0072235C" w:rsidP="0073214D">
      <w:pPr>
        <w:ind w:firstLine="480"/>
        <w:rPr>
          <w:rFonts w:cs="Times New Roman"/>
          <w:szCs w:val="24"/>
        </w:rPr>
      </w:pPr>
      <w:r w:rsidRPr="003652A6">
        <w:rPr>
          <w:rFonts w:cs="Times New Roman"/>
          <w:szCs w:val="24"/>
        </w:rPr>
        <w:t>本次变更后</w:t>
      </w:r>
      <w:r w:rsidR="00F74BF4" w:rsidRPr="003652A6">
        <w:rPr>
          <w:rFonts w:cs="Times New Roman" w:hint="eastAsia"/>
          <w:szCs w:val="24"/>
        </w:rPr>
        <w:t>，全厂各项目建成</w:t>
      </w:r>
      <w:r w:rsidR="00AE066B" w:rsidRPr="003652A6">
        <w:rPr>
          <w:rFonts w:cs="Times New Roman"/>
          <w:szCs w:val="24"/>
        </w:rPr>
        <w:t>可实现发电车间煤气用量为</w:t>
      </w:r>
      <w:r w:rsidR="00AE066B" w:rsidRPr="003652A6">
        <w:rPr>
          <w:rFonts w:cs="Times New Roman"/>
          <w:szCs w:val="24"/>
        </w:rPr>
        <w:t>8.</w:t>
      </w:r>
      <w:r w:rsidR="00F74BF4" w:rsidRPr="003652A6">
        <w:rPr>
          <w:rFonts w:cs="Times New Roman"/>
          <w:szCs w:val="24"/>
        </w:rPr>
        <w:t>113</w:t>
      </w:r>
      <w:r w:rsidR="00AE066B" w:rsidRPr="003652A6">
        <w:rPr>
          <w:rFonts w:cs="Times New Roman"/>
          <w:szCs w:val="24"/>
        </w:rPr>
        <w:t>×10</w:t>
      </w:r>
      <w:r w:rsidR="00AE066B" w:rsidRPr="003652A6">
        <w:rPr>
          <w:rFonts w:cs="Times New Roman"/>
          <w:szCs w:val="24"/>
          <w:vertAlign w:val="superscript"/>
        </w:rPr>
        <w:t>8</w:t>
      </w:r>
      <w:r w:rsidR="00AE066B" w:rsidRPr="003652A6">
        <w:rPr>
          <w:rFonts w:cs="Times New Roman"/>
          <w:szCs w:val="24"/>
        </w:rPr>
        <w:t>m</w:t>
      </w:r>
      <w:r w:rsidR="00AE066B" w:rsidRPr="003652A6">
        <w:rPr>
          <w:rFonts w:cs="Times New Roman"/>
          <w:szCs w:val="24"/>
          <w:vertAlign w:val="superscript"/>
        </w:rPr>
        <w:t>3</w:t>
      </w:r>
      <w:r w:rsidR="00AE066B" w:rsidRPr="003652A6">
        <w:rPr>
          <w:rFonts w:cs="Times New Roman"/>
          <w:szCs w:val="24"/>
        </w:rPr>
        <w:t>/a</w:t>
      </w:r>
      <w:r w:rsidR="00AE066B" w:rsidRPr="003652A6">
        <w:rPr>
          <w:rFonts w:cs="Times New Roman"/>
          <w:szCs w:val="24"/>
        </w:rPr>
        <w:t>，焦粉用量为</w:t>
      </w:r>
      <w:r w:rsidR="00AE066B" w:rsidRPr="003652A6">
        <w:rPr>
          <w:rFonts w:cs="Times New Roman"/>
          <w:kern w:val="0"/>
          <w:szCs w:val="24"/>
        </w:rPr>
        <w:t>4</w:t>
      </w:r>
      <w:r w:rsidR="00F74BF4" w:rsidRPr="003652A6">
        <w:rPr>
          <w:rFonts w:cs="Times New Roman"/>
          <w:kern w:val="0"/>
          <w:szCs w:val="24"/>
        </w:rPr>
        <w:t>7635</w:t>
      </w:r>
      <w:r w:rsidR="00AE066B" w:rsidRPr="003652A6">
        <w:rPr>
          <w:rFonts w:cs="Times New Roman"/>
          <w:kern w:val="0"/>
          <w:szCs w:val="24"/>
        </w:rPr>
        <w:t>t/a</w:t>
      </w:r>
      <w:r w:rsidR="00AE066B" w:rsidRPr="003652A6">
        <w:rPr>
          <w:rFonts w:cs="Times New Roman"/>
          <w:kern w:val="0"/>
          <w:szCs w:val="24"/>
        </w:rPr>
        <w:t>。可实现对现有工程燃料煤</w:t>
      </w:r>
      <w:r w:rsidR="00F74BF4" w:rsidRPr="003652A6">
        <w:rPr>
          <w:rFonts w:cs="Times New Roman"/>
          <w:kern w:val="0"/>
          <w:szCs w:val="24"/>
        </w:rPr>
        <w:t>、焦粉等</w:t>
      </w:r>
      <w:r w:rsidR="00AE066B" w:rsidRPr="003652A6">
        <w:rPr>
          <w:rFonts w:cs="Times New Roman"/>
          <w:kern w:val="0"/>
          <w:szCs w:val="24"/>
        </w:rPr>
        <w:t>用量减少</w:t>
      </w:r>
      <w:r w:rsidR="00F74BF4" w:rsidRPr="003652A6">
        <w:rPr>
          <w:rFonts w:cs="Times New Roman"/>
          <w:kern w:val="0"/>
          <w:szCs w:val="24"/>
        </w:rPr>
        <w:t>19.146</w:t>
      </w:r>
      <w:r w:rsidR="00AE066B" w:rsidRPr="003652A6">
        <w:rPr>
          <w:rFonts w:cs="Times New Roman"/>
          <w:kern w:val="0"/>
          <w:szCs w:val="24"/>
        </w:rPr>
        <w:t>万</w:t>
      </w:r>
      <w:r w:rsidR="00AE066B" w:rsidRPr="003652A6">
        <w:rPr>
          <w:rFonts w:cs="Times New Roman"/>
          <w:kern w:val="0"/>
          <w:szCs w:val="24"/>
        </w:rPr>
        <w:t>t/a</w:t>
      </w:r>
      <w:r w:rsidR="00AE066B" w:rsidRPr="003652A6">
        <w:rPr>
          <w:rFonts w:cs="Times New Roman"/>
          <w:kern w:val="0"/>
          <w:szCs w:val="24"/>
        </w:rPr>
        <w:t>。</w:t>
      </w:r>
    </w:p>
    <w:p w:rsidR="003E5F99" w:rsidRPr="003652A6" w:rsidRDefault="001A02E1" w:rsidP="001A02E1">
      <w:pPr>
        <w:pStyle w:val="2"/>
      </w:pPr>
      <w:bookmarkStart w:id="406" w:name="_Toc492054323"/>
      <w:bookmarkStart w:id="407" w:name="_Toc503101215"/>
      <w:r w:rsidRPr="003652A6">
        <w:rPr>
          <w:rFonts w:hint="eastAsia"/>
        </w:rPr>
        <w:t>4.</w:t>
      </w:r>
      <w:r w:rsidR="005040E6" w:rsidRPr="003652A6">
        <w:rPr>
          <w:rFonts w:hint="eastAsia"/>
        </w:rPr>
        <w:t>8</w:t>
      </w:r>
      <w:r w:rsidRPr="003652A6">
        <w:rPr>
          <w:rFonts w:hint="eastAsia"/>
        </w:rPr>
        <w:t xml:space="preserve"> </w:t>
      </w:r>
      <w:r w:rsidRPr="003652A6">
        <w:rPr>
          <w:rFonts w:hint="eastAsia"/>
        </w:rPr>
        <w:t>环保投资</w:t>
      </w:r>
      <w:bookmarkEnd w:id="406"/>
      <w:bookmarkEnd w:id="407"/>
    </w:p>
    <w:p w:rsidR="00BF45DE" w:rsidRPr="003652A6" w:rsidRDefault="00BF45DE" w:rsidP="00BF45DE">
      <w:pPr>
        <w:ind w:firstLine="480"/>
      </w:pPr>
      <w:r w:rsidRPr="003652A6">
        <w:rPr>
          <w:rFonts w:hint="eastAsia"/>
        </w:rPr>
        <w:t>本项目拟定的环保设施及方案的环保投资总额为</w:t>
      </w:r>
      <w:r w:rsidRPr="003652A6">
        <w:rPr>
          <w:rFonts w:hint="eastAsia"/>
        </w:rPr>
        <w:t>1089</w:t>
      </w:r>
      <w:r w:rsidRPr="003652A6">
        <w:rPr>
          <w:rFonts w:hint="eastAsia"/>
        </w:rPr>
        <w:t>万元，</w:t>
      </w:r>
      <w:r w:rsidR="00003CA2" w:rsidRPr="003652A6">
        <w:rPr>
          <w:rFonts w:hint="eastAsia"/>
        </w:rPr>
        <w:t>现有工程及在建工程以新带老环保投资约</w:t>
      </w:r>
      <w:r w:rsidR="00003CA2" w:rsidRPr="003652A6">
        <w:rPr>
          <w:rFonts w:hint="eastAsia"/>
        </w:rPr>
        <w:t>343</w:t>
      </w:r>
      <w:r w:rsidR="00003CA2" w:rsidRPr="003652A6">
        <w:rPr>
          <w:rFonts w:hint="eastAsia"/>
        </w:rPr>
        <w:t>万元，本项目合计环保投资</w:t>
      </w:r>
      <w:r w:rsidR="00003CA2" w:rsidRPr="003652A6">
        <w:rPr>
          <w:rFonts w:hint="eastAsia"/>
        </w:rPr>
        <w:t>1432</w:t>
      </w:r>
      <w:r w:rsidR="00003CA2" w:rsidRPr="003652A6">
        <w:rPr>
          <w:rFonts w:hint="eastAsia"/>
        </w:rPr>
        <w:t>万元，</w:t>
      </w:r>
      <w:r w:rsidRPr="003652A6">
        <w:rPr>
          <w:rFonts w:hint="eastAsia"/>
        </w:rPr>
        <w:t>占项目总投资比例为</w:t>
      </w:r>
      <w:r w:rsidR="00003CA2" w:rsidRPr="003652A6">
        <w:rPr>
          <w:rFonts w:hint="eastAsia"/>
        </w:rPr>
        <w:t>19.89</w:t>
      </w:r>
      <w:r w:rsidRPr="003652A6">
        <w:rPr>
          <w:rFonts w:hint="eastAsia"/>
        </w:rPr>
        <w:t>%</w:t>
      </w:r>
      <w:r w:rsidRPr="003652A6">
        <w:rPr>
          <w:rFonts w:hint="eastAsia"/>
        </w:rPr>
        <w:t>，已列入投资计划，环保投资详情见表</w:t>
      </w:r>
      <w:r w:rsidRPr="003652A6">
        <w:rPr>
          <w:rFonts w:hint="eastAsia"/>
        </w:rPr>
        <w:t>4.8-1</w:t>
      </w:r>
      <w:r w:rsidRPr="003652A6">
        <w:rPr>
          <w:rFonts w:hint="eastAsia"/>
        </w:rPr>
        <w:t>。</w:t>
      </w:r>
    </w:p>
    <w:p w:rsidR="00BF45DE" w:rsidRPr="003652A6" w:rsidRDefault="00BF45DE" w:rsidP="00BF45DE">
      <w:pPr>
        <w:spacing w:line="240" w:lineRule="auto"/>
        <w:ind w:firstLineChars="0" w:firstLine="0"/>
        <w:jc w:val="center"/>
        <w:rPr>
          <w:b/>
        </w:rPr>
      </w:pPr>
      <w:r w:rsidRPr="003652A6">
        <w:rPr>
          <w:rFonts w:hint="eastAsia"/>
          <w:b/>
        </w:rPr>
        <w:t>表</w:t>
      </w:r>
      <w:r w:rsidRPr="003652A6">
        <w:rPr>
          <w:rFonts w:hint="eastAsia"/>
          <w:b/>
        </w:rPr>
        <w:t xml:space="preserve">4.8-1 </w:t>
      </w:r>
      <w:r w:rsidRPr="003652A6">
        <w:rPr>
          <w:rFonts w:hint="eastAsia"/>
          <w:b/>
        </w:rPr>
        <w:t>环保投资估算表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2268"/>
        <w:gridCol w:w="2552"/>
        <w:gridCol w:w="850"/>
        <w:gridCol w:w="1807"/>
      </w:tblGrid>
      <w:tr w:rsidR="00003CA2" w:rsidRPr="003652A6" w:rsidTr="00BF45DE">
        <w:trPr>
          <w:tblHeader/>
        </w:trPr>
        <w:tc>
          <w:tcPr>
            <w:tcW w:w="959" w:type="dxa"/>
            <w:shd w:val="pct15" w:color="auto" w:fill="auto"/>
            <w:vAlign w:val="center"/>
          </w:tcPr>
          <w:p w:rsidR="00BF45DE" w:rsidRPr="003652A6" w:rsidRDefault="00BF45DE" w:rsidP="00BF45DE">
            <w:pPr>
              <w:pStyle w:val="aa"/>
              <w:rPr>
                <w:b/>
              </w:rPr>
            </w:pPr>
            <w:r w:rsidRPr="003652A6">
              <w:rPr>
                <w:rFonts w:hint="eastAsia"/>
                <w:b/>
              </w:rPr>
              <w:t>序号</w:t>
            </w:r>
          </w:p>
        </w:tc>
        <w:tc>
          <w:tcPr>
            <w:tcW w:w="850" w:type="dxa"/>
            <w:shd w:val="pct15" w:color="auto" w:fill="auto"/>
            <w:vAlign w:val="center"/>
          </w:tcPr>
          <w:p w:rsidR="00BF45DE" w:rsidRPr="003652A6" w:rsidRDefault="00BF45DE" w:rsidP="00BF45DE">
            <w:pPr>
              <w:pStyle w:val="aa"/>
              <w:rPr>
                <w:b/>
              </w:rPr>
            </w:pPr>
            <w:r w:rsidRPr="003652A6">
              <w:rPr>
                <w:rFonts w:hint="eastAsia"/>
                <w:b/>
              </w:rPr>
              <w:t>类别</w:t>
            </w:r>
          </w:p>
        </w:tc>
        <w:tc>
          <w:tcPr>
            <w:tcW w:w="2268" w:type="dxa"/>
            <w:shd w:val="pct15" w:color="auto" w:fill="auto"/>
            <w:vAlign w:val="center"/>
          </w:tcPr>
          <w:p w:rsidR="00BF45DE" w:rsidRPr="003652A6" w:rsidRDefault="00BF45DE" w:rsidP="00BF45DE">
            <w:pPr>
              <w:pStyle w:val="aa"/>
              <w:rPr>
                <w:b/>
              </w:rPr>
            </w:pPr>
            <w:r w:rsidRPr="003652A6">
              <w:rPr>
                <w:rFonts w:hint="eastAsia"/>
                <w:b/>
              </w:rPr>
              <w:t>污染源</w:t>
            </w:r>
          </w:p>
        </w:tc>
        <w:tc>
          <w:tcPr>
            <w:tcW w:w="2552" w:type="dxa"/>
            <w:shd w:val="pct15" w:color="auto" w:fill="auto"/>
            <w:vAlign w:val="center"/>
          </w:tcPr>
          <w:p w:rsidR="00BF45DE" w:rsidRPr="003652A6" w:rsidRDefault="00BF45DE" w:rsidP="00BF45DE">
            <w:pPr>
              <w:pStyle w:val="aa"/>
              <w:rPr>
                <w:b/>
              </w:rPr>
            </w:pPr>
            <w:r w:rsidRPr="003652A6">
              <w:rPr>
                <w:rFonts w:hint="eastAsia"/>
                <w:b/>
              </w:rPr>
              <w:t>环保治理设施</w:t>
            </w:r>
          </w:p>
        </w:tc>
        <w:tc>
          <w:tcPr>
            <w:tcW w:w="850" w:type="dxa"/>
            <w:shd w:val="pct15" w:color="auto" w:fill="auto"/>
            <w:vAlign w:val="center"/>
          </w:tcPr>
          <w:p w:rsidR="00BF45DE" w:rsidRPr="003652A6" w:rsidRDefault="00BF45DE" w:rsidP="00BF45DE">
            <w:pPr>
              <w:pStyle w:val="aa"/>
              <w:rPr>
                <w:b/>
              </w:rPr>
            </w:pPr>
            <w:r w:rsidRPr="003652A6">
              <w:rPr>
                <w:rFonts w:hint="eastAsia"/>
                <w:b/>
              </w:rPr>
              <w:t>数量</w:t>
            </w:r>
          </w:p>
        </w:tc>
        <w:tc>
          <w:tcPr>
            <w:tcW w:w="1807" w:type="dxa"/>
            <w:shd w:val="pct15" w:color="auto" w:fill="auto"/>
            <w:vAlign w:val="center"/>
          </w:tcPr>
          <w:p w:rsidR="00BF45DE" w:rsidRPr="003652A6" w:rsidRDefault="00BF45DE" w:rsidP="00BF45DE">
            <w:pPr>
              <w:pStyle w:val="aa"/>
              <w:rPr>
                <w:b/>
              </w:rPr>
            </w:pPr>
            <w:r w:rsidRPr="003652A6">
              <w:rPr>
                <w:rFonts w:hint="eastAsia"/>
                <w:b/>
              </w:rPr>
              <w:t>环保投资（万元）</w:t>
            </w:r>
          </w:p>
        </w:tc>
      </w:tr>
      <w:tr w:rsidR="00003CA2" w:rsidRPr="003652A6" w:rsidTr="00BF45DE">
        <w:trPr>
          <w:tblHeader/>
        </w:trPr>
        <w:tc>
          <w:tcPr>
            <w:tcW w:w="959" w:type="dxa"/>
            <w:vAlign w:val="center"/>
          </w:tcPr>
          <w:p w:rsidR="00BF45DE" w:rsidRPr="003652A6" w:rsidRDefault="000B2E6E" w:rsidP="00BF45DE">
            <w:pPr>
              <w:pStyle w:val="aa"/>
            </w:pPr>
            <w:r w:rsidRPr="003652A6">
              <w:rPr>
                <w:rFonts w:hint="eastAsia"/>
              </w:rPr>
              <w:t>一</w:t>
            </w:r>
          </w:p>
        </w:tc>
        <w:tc>
          <w:tcPr>
            <w:tcW w:w="850" w:type="dxa"/>
            <w:vMerge w:val="restart"/>
            <w:vAlign w:val="center"/>
          </w:tcPr>
          <w:p w:rsidR="00BF45DE" w:rsidRPr="003652A6" w:rsidRDefault="00BF45DE" w:rsidP="00BF45DE">
            <w:pPr>
              <w:pStyle w:val="aa"/>
            </w:pPr>
            <w:r w:rsidRPr="003652A6">
              <w:rPr>
                <w:rFonts w:hint="eastAsia"/>
              </w:rPr>
              <w:t>废水</w:t>
            </w:r>
          </w:p>
        </w:tc>
        <w:tc>
          <w:tcPr>
            <w:tcW w:w="2268" w:type="dxa"/>
            <w:vAlign w:val="center"/>
          </w:tcPr>
          <w:p w:rsidR="00BF45DE" w:rsidRPr="003652A6" w:rsidRDefault="00BF45DE" w:rsidP="00BF45DE">
            <w:pPr>
              <w:pStyle w:val="aa"/>
            </w:pPr>
          </w:p>
        </w:tc>
        <w:tc>
          <w:tcPr>
            <w:tcW w:w="2552" w:type="dxa"/>
            <w:vAlign w:val="center"/>
          </w:tcPr>
          <w:p w:rsidR="00BF45DE" w:rsidRPr="003652A6" w:rsidRDefault="00BF45DE" w:rsidP="00BF45DE">
            <w:pPr>
              <w:pStyle w:val="aa"/>
            </w:pPr>
          </w:p>
        </w:tc>
        <w:tc>
          <w:tcPr>
            <w:tcW w:w="850" w:type="dxa"/>
            <w:vAlign w:val="center"/>
          </w:tcPr>
          <w:p w:rsidR="00BF45DE" w:rsidRPr="003652A6" w:rsidRDefault="00BF45DE" w:rsidP="00BF45DE">
            <w:pPr>
              <w:pStyle w:val="aa"/>
            </w:pPr>
          </w:p>
        </w:tc>
        <w:tc>
          <w:tcPr>
            <w:tcW w:w="1807" w:type="dxa"/>
            <w:vAlign w:val="center"/>
          </w:tcPr>
          <w:p w:rsidR="00BF45DE" w:rsidRPr="003652A6" w:rsidRDefault="00BF45DE" w:rsidP="00BF45DE">
            <w:pPr>
              <w:pStyle w:val="aa"/>
            </w:pP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废水收集管线</w:t>
            </w:r>
          </w:p>
        </w:tc>
        <w:tc>
          <w:tcPr>
            <w:tcW w:w="2552" w:type="dxa"/>
            <w:vAlign w:val="center"/>
          </w:tcPr>
          <w:p w:rsidR="000B2E6E" w:rsidRPr="003652A6" w:rsidRDefault="000B2E6E" w:rsidP="00162299">
            <w:pPr>
              <w:pStyle w:val="aa"/>
            </w:pPr>
            <w:r w:rsidRPr="003652A6">
              <w:rPr>
                <w:rFonts w:hint="eastAsia"/>
              </w:rPr>
              <w:t>/</w:t>
            </w:r>
          </w:p>
        </w:tc>
        <w:tc>
          <w:tcPr>
            <w:tcW w:w="850" w:type="dxa"/>
            <w:vAlign w:val="center"/>
          </w:tcPr>
          <w:p w:rsidR="000B2E6E" w:rsidRPr="003652A6" w:rsidRDefault="000B2E6E" w:rsidP="00162299">
            <w:pPr>
              <w:pStyle w:val="aa"/>
            </w:pPr>
            <w:r w:rsidRPr="003652A6">
              <w:rPr>
                <w:rFonts w:hint="eastAsia"/>
              </w:rPr>
              <w:t>若干</w:t>
            </w:r>
          </w:p>
        </w:tc>
        <w:tc>
          <w:tcPr>
            <w:tcW w:w="1807" w:type="dxa"/>
            <w:vAlign w:val="center"/>
          </w:tcPr>
          <w:p w:rsidR="000B2E6E" w:rsidRPr="003652A6" w:rsidRDefault="000B2E6E" w:rsidP="00162299">
            <w:pPr>
              <w:pStyle w:val="aa"/>
            </w:pPr>
            <w:r w:rsidRPr="003652A6">
              <w:rPr>
                <w:rFonts w:hint="eastAsia"/>
              </w:rPr>
              <w:t>5</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2</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清净下水收集池</w:t>
            </w:r>
          </w:p>
        </w:tc>
        <w:tc>
          <w:tcPr>
            <w:tcW w:w="2552" w:type="dxa"/>
            <w:vAlign w:val="center"/>
          </w:tcPr>
          <w:p w:rsidR="000B2E6E" w:rsidRPr="003652A6" w:rsidRDefault="000B2E6E" w:rsidP="00BF45DE">
            <w:pPr>
              <w:pStyle w:val="aa"/>
            </w:pPr>
            <w:r w:rsidRPr="003652A6">
              <w:rPr>
                <w:rFonts w:hint="eastAsia"/>
              </w:rPr>
              <w:t>容量</w:t>
            </w:r>
            <w:r w:rsidRPr="003652A6">
              <w:rPr>
                <w:rFonts w:hint="eastAsia"/>
              </w:rPr>
              <w:t>500m</w:t>
            </w:r>
            <w:r w:rsidRPr="003652A6">
              <w:rPr>
                <w:rFonts w:hint="eastAsia"/>
                <w:vertAlign w:val="superscript"/>
              </w:rPr>
              <w:t>3</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座</w:t>
            </w:r>
          </w:p>
        </w:tc>
        <w:tc>
          <w:tcPr>
            <w:tcW w:w="1807" w:type="dxa"/>
            <w:vAlign w:val="center"/>
          </w:tcPr>
          <w:p w:rsidR="000B2E6E" w:rsidRPr="003652A6" w:rsidRDefault="000B2E6E" w:rsidP="00BF45DE">
            <w:pPr>
              <w:pStyle w:val="aa"/>
            </w:pPr>
            <w:r w:rsidRPr="003652A6">
              <w:rPr>
                <w:rFonts w:hint="eastAsia"/>
              </w:rPr>
              <w:t>25</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3</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脱硫废水收集池</w:t>
            </w:r>
          </w:p>
        </w:tc>
        <w:tc>
          <w:tcPr>
            <w:tcW w:w="2552" w:type="dxa"/>
            <w:vAlign w:val="center"/>
          </w:tcPr>
          <w:p w:rsidR="000B2E6E" w:rsidRPr="003652A6" w:rsidRDefault="000B2E6E" w:rsidP="00BF45DE">
            <w:pPr>
              <w:pStyle w:val="aa"/>
            </w:pPr>
            <w:r w:rsidRPr="003652A6">
              <w:rPr>
                <w:rFonts w:hint="eastAsia"/>
              </w:rPr>
              <w:t>容量</w:t>
            </w:r>
            <w:r w:rsidRPr="003652A6">
              <w:rPr>
                <w:rFonts w:hint="eastAsia"/>
              </w:rPr>
              <w:t>750m</w:t>
            </w:r>
            <w:r w:rsidRPr="003652A6">
              <w:rPr>
                <w:rFonts w:hint="eastAsia"/>
                <w:vertAlign w:val="superscript"/>
              </w:rPr>
              <w:t>3</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座</w:t>
            </w:r>
          </w:p>
        </w:tc>
        <w:tc>
          <w:tcPr>
            <w:tcW w:w="1807" w:type="dxa"/>
            <w:vAlign w:val="center"/>
          </w:tcPr>
          <w:p w:rsidR="000B2E6E" w:rsidRPr="003652A6" w:rsidRDefault="000B2E6E" w:rsidP="00BF45DE">
            <w:pPr>
              <w:pStyle w:val="aa"/>
            </w:pPr>
            <w:r w:rsidRPr="003652A6">
              <w:rPr>
                <w:rFonts w:hint="eastAsia"/>
              </w:rPr>
              <w:t>27</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4</w:t>
            </w:r>
          </w:p>
        </w:tc>
        <w:tc>
          <w:tcPr>
            <w:tcW w:w="850" w:type="dxa"/>
            <w:vMerge w:val="restart"/>
            <w:vAlign w:val="center"/>
          </w:tcPr>
          <w:p w:rsidR="000B2E6E" w:rsidRPr="003652A6" w:rsidRDefault="000B2E6E" w:rsidP="00BF45DE">
            <w:pPr>
              <w:pStyle w:val="aa"/>
            </w:pPr>
            <w:r w:rsidRPr="003652A6">
              <w:rPr>
                <w:rFonts w:hint="eastAsia"/>
              </w:rPr>
              <w:t>废气</w:t>
            </w:r>
          </w:p>
        </w:tc>
        <w:tc>
          <w:tcPr>
            <w:tcW w:w="2268" w:type="dxa"/>
            <w:vAlign w:val="center"/>
          </w:tcPr>
          <w:p w:rsidR="000B2E6E" w:rsidRPr="003652A6" w:rsidRDefault="000B2E6E" w:rsidP="00BF45DE">
            <w:pPr>
              <w:pStyle w:val="aa"/>
            </w:pPr>
            <w:r w:rsidRPr="003652A6">
              <w:rPr>
                <w:rFonts w:hint="eastAsia"/>
              </w:rPr>
              <w:t>配料废气</w:t>
            </w:r>
          </w:p>
        </w:tc>
        <w:tc>
          <w:tcPr>
            <w:tcW w:w="2552" w:type="dxa"/>
            <w:vAlign w:val="center"/>
          </w:tcPr>
          <w:p w:rsidR="000B2E6E" w:rsidRPr="003652A6" w:rsidRDefault="000B2E6E" w:rsidP="00BF45DE">
            <w:pPr>
              <w:pStyle w:val="aa"/>
            </w:pPr>
            <w:r w:rsidRPr="003652A6">
              <w:rPr>
                <w:rFonts w:hint="eastAsia"/>
              </w:rPr>
              <w:t>布袋除尘器</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套</w:t>
            </w:r>
          </w:p>
        </w:tc>
        <w:tc>
          <w:tcPr>
            <w:tcW w:w="1807" w:type="dxa"/>
            <w:vAlign w:val="center"/>
          </w:tcPr>
          <w:p w:rsidR="000B2E6E" w:rsidRPr="003652A6" w:rsidRDefault="000B2E6E" w:rsidP="00BF45DE">
            <w:pPr>
              <w:pStyle w:val="aa"/>
            </w:pPr>
            <w:r w:rsidRPr="003652A6">
              <w:rPr>
                <w:rFonts w:hint="eastAsia"/>
              </w:rPr>
              <w:t>4</w:t>
            </w:r>
          </w:p>
        </w:tc>
      </w:tr>
      <w:tr w:rsidR="00003CA2" w:rsidRPr="003652A6" w:rsidTr="00BF45DE">
        <w:trPr>
          <w:tblHeader/>
        </w:trPr>
        <w:tc>
          <w:tcPr>
            <w:tcW w:w="959" w:type="dxa"/>
            <w:vAlign w:val="center"/>
          </w:tcPr>
          <w:p w:rsidR="000B2E6E" w:rsidRPr="003652A6" w:rsidRDefault="000B2E6E" w:rsidP="00BF45DE">
            <w:pPr>
              <w:pStyle w:val="aa"/>
            </w:pP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煅烧工段烟气</w:t>
            </w:r>
          </w:p>
        </w:tc>
        <w:tc>
          <w:tcPr>
            <w:tcW w:w="2552" w:type="dxa"/>
            <w:vAlign w:val="center"/>
          </w:tcPr>
          <w:p w:rsidR="000B2E6E" w:rsidRPr="003652A6" w:rsidRDefault="000B2E6E" w:rsidP="00BF45DE">
            <w:pPr>
              <w:pStyle w:val="aa"/>
            </w:pPr>
            <w:r w:rsidRPr="003652A6">
              <w:rPr>
                <w:rFonts w:hint="eastAsia"/>
              </w:rPr>
              <w:t>布袋除尘器（耐高温滤袋）</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座</w:t>
            </w:r>
          </w:p>
        </w:tc>
        <w:tc>
          <w:tcPr>
            <w:tcW w:w="1807" w:type="dxa"/>
            <w:vAlign w:val="center"/>
          </w:tcPr>
          <w:p w:rsidR="000B2E6E" w:rsidRPr="003652A6" w:rsidRDefault="000B2E6E" w:rsidP="00BF45DE">
            <w:pPr>
              <w:pStyle w:val="aa"/>
            </w:pPr>
            <w:r w:rsidRPr="003652A6">
              <w:rPr>
                <w:rFonts w:hint="eastAsia"/>
              </w:rPr>
              <w:t>15</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5</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脱硫废气</w:t>
            </w:r>
          </w:p>
        </w:tc>
        <w:tc>
          <w:tcPr>
            <w:tcW w:w="2552" w:type="dxa"/>
            <w:vAlign w:val="center"/>
          </w:tcPr>
          <w:p w:rsidR="000B2E6E" w:rsidRPr="003652A6" w:rsidRDefault="000B2E6E" w:rsidP="00BF45DE">
            <w:pPr>
              <w:pStyle w:val="aa"/>
            </w:pPr>
            <w:r w:rsidRPr="003652A6">
              <w:rPr>
                <w:rFonts w:hint="eastAsia"/>
              </w:rPr>
              <w:t>脱硫塔</w:t>
            </w:r>
            <w:r w:rsidRPr="003652A6">
              <w:rPr>
                <w:rFonts w:hint="eastAsia"/>
              </w:rPr>
              <w:t>+</w:t>
            </w:r>
            <w:r w:rsidRPr="003652A6">
              <w:rPr>
                <w:rFonts w:hint="eastAsia"/>
              </w:rPr>
              <w:t>在线监测设备，</w:t>
            </w:r>
          </w:p>
          <w:p w:rsidR="000B2E6E" w:rsidRPr="003652A6" w:rsidRDefault="000B2E6E" w:rsidP="00BF45DE">
            <w:pPr>
              <w:pStyle w:val="aa"/>
            </w:pPr>
            <w:r w:rsidRPr="003652A6">
              <w:rPr>
                <w:rFonts w:hint="eastAsia"/>
              </w:rPr>
              <w:t>预留脱硝位置</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座</w:t>
            </w:r>
          </w:p>
        </w:tc>
        <w:tc>
          <w:tcPr>
            <w:tcW w:w="1807" w:type="dxa"/>
            <w:vAlign w:val="center"/>
          </w:tcPr>
          <w:p w:rsidR="000B2E6E" w:rsidRPr="003652A6" w:rsidRDefault="000B2E6E" w:rsidP="00BF45DE">
            <w:pPr>
              <w:pStyle w:val="aa"/>
            </w:pPr>
            <w:r w:rsidRPr="003652A6">
              <w:rPr>
                <w:rFonts w:hint="eastAsia"/>
              </w:rPr>
              <w:t>860</w:t>
            </w:r>
            <w:r w:rsidRPr="003652A6">
              <w:rPr>
                <w:rFonts w:hint="eastAsia"/>
              </w:rPr>
              <w:t>（含脱硝费用）</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6</w:t>
            </w:r>
          </w:p>
        </w:tc>
        <w:tc>
          <w:tcPr>
            <w:tcW w:w="850" w:type="dxa"/>
            <w:vMerge w:val="restart"/>
            <w:vAlign w:val="center"/>
          </w:tcPr>
          <w:p w:rsidR="000B2E6E" w:rsidRPr="003652A6" w:rsidRDefault="000B2E6E" w:rsidP="00BF45DE">
            <w:pPr>
              <w:pStyle w:val="aa"/>
            </w:pPr>
            <w:r w:rsidRPr="003652A6">
              <w:rPr>
                <w:rFonts w:hint="eastAsia"/>
              </w:rPr>
              <w:t>固废</w:t>
            </w:r>
          </w:p>
        </w:tc>
        <w:tc>
          <w:tcPr>
            <w:tcW w:w="2268" w:type="dxa"/>
            <w:vAlign w:val="center"/>
          </w:tcPr>
          <w:p w:rsidR="000B2E6E" w:rsidRPr="003652A6" w:rsidRDefault="000B2E6E" w:rsidP="00BF45DE">
            <w:pPr>
              <w:pStyle w:val="aa"/>
            </w:pPr>
            <w:r w:rsidRPr="003652A6">
              <w:rPr>
                <w:rFonts w:hint="eastAsia"/>
              </w:rPr>
              <w:t>一般固废处理</w:t>
            </w:r>
          </w:p>
        </w:tc>
        <w:tc>
          <w:tcPr>
            <w:tcW w:w="2552" w:type="dxa"/>
            <w:vAlign w:val="center"/>
          </w:tcPr>
          <w:p w:rsidR="000B2E6E" w:rsidRPr="003652A6" w:rsidRDefault="000B2E6E" w:rsidP="00BF45DE">
            <w:pPr>
              <w:pStyle w:val="aa"/>
            </w:pPr>
            <w:r w:rsidRPr="003652A6">
              <w:rPr>
                <w:rFonts w:hint="eastAsia"/>
              </w:rPr>
              <w:t>临时堆放场</w:t>
            </w:r>
          </w:p>
        </w:tc>
        <w:tc>
          <w:tcPr>
            <w:tcW w:w="850" w:type="dxa"/>
            <w:vAlign w:val="center"/>
          </w:tcPr>
          <w:p w:rsidR="000B2E6E" w:rsidRPr="003652A6" w:rsidRDefault="000B2E6E" w:rsidP="00BF45DE">
            <w:pPr>
              <w:pStyle w:val="aa"/>
            </w:pPr>
            <w:r w:rsidRPr="003652A6">
              <w:rPr>
                <w:rFonts w:hint="eastAsia"/>
              </w:rPr>
              <w:t>1</w:t>
            </w:r>
            <w:r w:rsidRPr="003652A6">
              <w:rPr>
                <w:rFonts w:hint="eastAsia"/>
              </w:rPr>
              <w:t>座</w:t>
            </w:r>
          </w:p>
        </w:tc>
        <w:tc>
          <w:tcPr>
            <w:tcW w:w="1807" w:type="dxa"/>
            <w:vAlign w:val="center"/>
          </w:tcPr>
          <w:p w:rsidR="000B2E6E" w:rsidRPr="003652A6" w:rsidRDefault="000B2E6E" w:rsidP="00BF45DE">
            <w:pPr>
              <w:pStyle w:val="aa"/>
            </w:pPr>
            <w:r w:rsidRPr="003652A6">
              <w:rPr>
                <w:rFonts w:hint="eastAsia"/>
              </w:rPr>
              <w:t>20</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7</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生活垃圾</w:t>
            </w:r>
          </w:p>
        </w:tc>
        <w:tc>
          <w:tcPr>
            <w:tcW w:w="2552" w:type="dxa"/>
            <w:vAlign w:val="center"/>
          </w:tcPr>
          <w:p w:rsidR="000B2E6E" w:rsidRPr="003652A6" w:rsidRDefault="000B2E6E" w:rsidP="00BF45DE">
            <w:pPr>
              <w:pStyle w:val="aa"/>
            </w:pPr>
            <w:r w:rsidRPr="003652A6">
              <w:rPr>
                <w:rFonts w:hint="eastAsia"/>
              </w:rPr>
              <w:t>生活垃圾收集桶</w:t>
            </w:r>
          </w:p>
        </w:tc>
        <w:tc>
          <w:tcPr>
            <w:tcW w:w="850" w:type="dxa"/>
            <w:vAlign w:val="center"/>
          </w:tcPr>
          <w:p w:rsidR="000B2E6E" w:rsidRPr="003652A6" w:rsidRDefault="000B2E6E" w:rsidP="00BF45DE">
            <w:pPr>
              <w:pStyle w:val="aa"/>
            </w:pPr>
            <w:r w:rsidRPr="003652A6">
              <w:rPr>
                <w:rFonts w:hint="eastAsia"/>
              </w:rPr>
              <w:t>若干</w:t>
            </w:r>
          </w:p>
        </w:tc>
        <w:tc>
          <w:tcPr>
            <w:tcW w:w="1807" w:type="dxa"/>
            <w:vAlign w:val="center"/>
          </w:tcPr>
          <w:p w:rsidR="000B2E6E" w:rsidRPr="003652A6" w:rsidRDefault="000B2E6E" w:rsidP="00BF45DE">
            <w:pPr>
              <w:pStyle w:val="aa"/>
            </w:pPr>
            <w:r w:rsidRPr="003652A6">
              <w:rPr>
                <w:rFonts w:hint="eastAsia"/>
              </w:rPr>
              <w:t>3</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8</w:t>
            </w:r>
          </w:p>
        </w:tc>
        <w:tc>
          <w:tcPr>
            <w:tcW w:w="850" w:type="dxa"/>
            <w:vMerge w:val="restart"/>
            <w:vAlign w:val="center"/>
          </w:tcPr>
          <w:p w:rsidR="000B2E6E" w:rsidRPr="003652A6" w:rsidRDefault="000B2E6E" w:rsidP="00BF45DE">
            <w:pPr>
              <w:pStyle w:val="aa"/>
            </w:pPr>
            <w:r w:rsidRPr="003652A6">
              <w:rPr>
                <w:rFonts w:hint="eastAsia"/>
              </w:rPr>
              <w:t>噪声</w:t>
            </w:r>
          </w:p>
        </w:tc>
        <w:tc>
          <w:tcPr>
            <w:tcW w:w="2268" w:type="dxa"/>
            <w:vAlign w:val="center"/>
          </w:tcPr>
          <w:p w:rsidR="000B2E6E" w:rsidRPr="003652A6" w:rsidRDefault="000B2E6E" w:rsidP="00BF45DE">
            <w:pPr>
              <w:pStyle w:val="aa"/>
            </w:pPr>
            <w:r w:rsidRPr="003652A6">
              <w:rPr>
                <w:rFonts w:hint="eastAsia"/>
              </w:rPr>
              <w:t>风机</w:t>
            </w:r>
          </w:p>
        </w:tc>
        <w:tc>
          <w:tcPr>
            <w:tcW w:w="2552" w:type="dxa"/>
            <w:vAlign w:val="center"/>
          </w:tcPr>
          <w:p w:rsidR="000B2E6E" w:rsidRPr="003652A6" w:rsidRDefault="000B2E6E" w:rsidP="00BF45DE">
            <w:pPr>
              <w:pStyle w:val="aa"/>
              <w:rPr>
                <w:kern w:val="0"/>
              </w:rPr>
            </w:pPr>
            <w:r w:rsidRPr="003652A6">
              <w:rPr>
                <w:kern w:val="0"/>
              </w:rPr>
              <w:t>低噪声电机、减震</w:t>
            </w:r>
          </w:p>
        </w:tc>
        <w:tc>
          <w:tcPr>
            <w:tcW w:w="850" w:type="dxa"/>
            <w:vAlign w:val="center"/>
          </w:tcPr>
          <w:p w:rsidR="000B2E6E" w:rsidRPr="003652A6" w:rsidRDefault="000B2E6E" w:rsidP="00BF45DE">
            <w:pPr>
              <w:pStyle w:val="aa"/>
            </w:pPr>
            <w:r w:rsidRPr="003652A6">
              <w:rPr>
                <w:rFonts w:hint="eastAsia"/>
              </w:rPr>
              <w:t>若干</w:t>
            </w:r>
          </w:p>
        </w:tc>
        <w:tc>
          <w:tcPr>
            <w:tcW w:w="1807" w:type="dxa"/>
            <w:vMerge w:val="restart"/>
            <w:vAlign w:val="center"/>
          </w:tcPr>
          <w:p w:rsidR="000B2E6E" w:rsidRPr="003652A6" w:rsidRDefault="000B2E6E" w:rsidP="00BF45DE">
            <w:pPr>
              <w:pStyle w:val="aa"/>
            </w:pPr>
            <w:r w:rsidRPr="003652A6">
              <w:rPr>
                <w:rFonts w:hint="eastAsia"/>
              </w:rPr>
              <w:t>40</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9</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破碎机、球磨机</w:t>
            </w:r>
          </w:p>
        </w:tc>
        <w:tc>
          <w:tcPr>
            <w:tcW w:w="2552" w:type="dxa"/>
            <w:vAlign w:val="center"/>
          </w:tcPr>
          <w:p w:rsidR="000B2E6E" w:rsidRPr="003652A6" w:rsidRDefault="000B2E6E" w:rsidP="00BF45DE">
            <w:pPr>
              <w:pStyle w:val="aa"/>
              <w:rPr>
                <w:kern w:val="0"/>
              </w:rPr>
            </w:pPr>
            <w:r w:rsidRPr="003652A6">
              <w:t>减震</w:t>
            </w:r>
          </w:p>
        </w:tc>
        <w:tc>
          <w:tcPr>
            <w:tcW w:w="850" w:type="dxa"/>
            <w:vAlign w:val="center"/>
          </w:tcPr>
          <w:p w:rsidR="000B2E6E" w:rsidRPr="003652A6" w:rsidRDefault="000B2E6E" w:rsidP="00BF45DE">
            <w:pPr>
              <w:pStyle w:val="aa"/>
            </w:pPr>
            <w:r w:rsidRPr="003652A6">
              <w:rPr>
                <w:rFonts w:hint="eastAsia"/>
              </w:rPr>
              <w:t>若干</w:t>
            </w:r>
          </w:p>
        </w:tc>
        <w:tc>
          <w:tcPr>
            <w:tcW w:w="1807" w:type="dxa"/>
            <w:vMerge/>
            <w:vAlign w:val="center"/>
          </w:tcPr>
          <w:p w:rsidR="000B2E6E" w:rsidRPr="003652A6" w:rsidRDefault="000B2E6E" w:rsidP="00BF45DE">
            <w:pPr>
              <w:pStyle w:val="aa"/>
            </w:pP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10</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真空泵</w:t>
            </w:r>
          </w:p>
        </w:tc>
        <w:tc>
          <w:tcPr>
            <w:tcW w:w="2552" w:type="dxa"/>
            <w:vAlign w:val="center"/>
          </w:tcPr>
          <w:p w:rsidR="000B2E6E" w:rsidRPr="003652A6" w:rsidRDefault="000B2E6E" w:rsidP="00BF45DE">
            <w:pPr>
              <w:pStyle w:val="aa"/>
              <w:rPr>
                <w:kern w:val="0"/>
              </w:rPr>
            </w:pPr>
            <w:r w:rsidRPr="003652A6">
              <w:t>减震隔声</w:t>
            </w:r>
          </w:p>
        </w:tc>
        <w:tc>
          <w:tcPr>
            <w:tcW w:w="850" w:type="dxa"/>
            <w:vAlign w:val="center"/>
          </w:tcPr>
          <w:p w:rsidR="000B2E6E" w:rsidRPr="003652A6" w:rsidRDefault="000B2E6E" w:rsidP="00BF45DE">
            <w:pPr>
              <w:pStyle w:val="aa"/>
            </w:pPr>
            <w:r w:rsidRPr="003652A6">
              <w:rPr>
                <w:rFonts w:hint="eastAsia"/>
              </w:rPr>
              <w:t>若干</w:t>
            </w:r>
          </w:p>
        </w:tc>
        <w:tc>
          <w:tcPr>
            <w:tcW w:w="1807" w:type="dxa"/>
            <w:vMerge/>
            <w:vAlign w:val="center"/>
          </w:tcPr>
          <w:p w:rsidR="000B2E6E" w:rsidRPr="003652A6" w:rsidRDefault="000B2E6E" w:rsidP="00BF45DE">
            <w:pPr>
              <w:pStyle w:val="aa"/>
            </w:pP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11</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其他泵类</w:t>
            </w:r>
          </w:p>
        </w:tc>
        <w:tc>
          <w:tcPr>
            <w:tcW w:w="2552" w:type="dxa"/>
            <w:vAlign w:val="center"/>
          </w:tcPr>
          <w:p w:rsidR="000B2E6E" w:rsidRPr="003652A6" w:rsidRDefault="000B2E6E" w:rsidP="00BF45DE">
            <w:pPr>
              <w:pStyle w:val="aa"/>
            </w:pPr>
            <w:r w:rsidRPr="003652A6">
              <w:rPr>
                <w:rFonts w:hint="eastAsia"/>
              </w:rPr>
              <w:t>隔声</w:t>
            </w:r>
          </w:p>
        </w:tc>
        <w:tc>
          <w:tcPr>
            <w:tcW w:w="850" w:type="dxa"/>
            <w:vAlign w:val="center"/>
          </w:tcPr>
          <w:p w:rsidR="000B2E6E" w:rsidRPr="003652A6" w:rsidRDefault="000B2E6E" w:rsidP="00BF45DE">
            <w:pPr>
              <w:pStyle w:val="aa"/>
            </w:pPr>
            <w:r w:rsidRPr="003652A6">
              <w:rPr>
                <w:rFonts w:hint="eastAsia"/>
              </w:rPr>
              <w:t>若干</w:t>
            </w:r>
          </w:p>
        </w:tc>
        <w:tc>
          <w:tcPr>
            <w:tcW w:w="1807" w:type="dxa"/>
            <w:vMerge/>
            <w:vAlign w:val="center"/>
          </w:tcPr>
          <w:p w:rsidR="000B2E6E" w:rsidRPr="003652A6" w:rsidRDefault="000B2E6E" w:rsidP="00BF45DE">
            <w:pPr>
              <w:pStyle w:val="aa"/>
            </w:pP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12</w:t>
            </w:r>
          </w:p>
        </w:tc>
        <w:tc>
          <w:tcPr>
            <w:tcW w:w="850" w:type="dxa"/>
            <w:vMerge w:val="restart"/>
            <w:vAlign w:val="center"/>
          </w:tcPr>
          <w:p w:rsidR="000B2E6E" w:rsidRPr="003652A6" w:rsidRDefault="000B2E6E" w:rsidP="00BF45DE">
            <w:pPr>
              <w:pStyle w:val="aa"/>
            </w:pPr>
            <w:r w:rsidRPr="003652A6">
              <w:rPr>
                <w:rFonts w:hint="eastAsia"/>
              </w:rPr>
              <w:t>其他</w:t>
            </w:r>
          </w:p>
        </w:tc>
        <w:tc>
          <w:tcPr>
            <w:tcW w:w="2268" w:type="dxa"/>
            <w:vAlign w:val="center"/>
          </w:tcPr>
          <w:p w:rsidR="000B2E6E" w:rsidRPr="003652A6" w:rsidRDefault="000B2E6E" w:rsidP="00BF45DE">
            <w:pPr>
              <w:pStyle w:val="aa"/>
            </w:pPr>
            <w:r w:rsidRPr="003652A6">
              <w:rPr>
                <w:rFonts w:hint="eastAsia"/>
              </w:rPr>
              <w:t>地面硬化</w:t>
            </w:r>
          </w:p>
        </w:tc>
        <w:tc>
          <w:tcPr>
            <w:tcW w:w="2552" w:type="dxa"/>
            <w:vAlign w:val="center"/>
          </w:tcPr>
          <w:p w:rsidR="000B2E6E" w:rsidRPr="003652A6" w:rsidRDefault="000B2E6E" w:rsidP="00BF45DE">
            <w:pPr>
              <w:pStyle w:val="aa"/>
            </w:pPr>
            <w:r w:rsidRPr="003652A6">
              <w:rPr>
                <w:rFonts w:hint="eastAsia"/>
              </w:rPr>
              <w:t>生产区域应进行地面硬化</w:t>
            </w:r>
          </w:p>
        </w:tc>
        <w:tc>
          <w:tcPr>
            <w:tcW w:w="850" w:type="dxa"/>
            <w:vAlign w:val="center"/>
          </w:tcPr>
          <w:p w:rsidR="000B2E6E" w:rsidRPr="003652A6" w:rsidRDefault="000B2E6E" w:rsidP="00BF45DE">
            <w:pPr>
              <w:pStyle w:val="aa"/>
            </w:pPr>
            <w:r w:rsidRPr="003652A6">
              <w:rPr>
                <w:rFonts w:hint="eastAsia"/>
              </w:rPr>
              <w:t>/</w:t>
            </w:r>
          </w:p>
        </w:tc>
        <w:tc>
          <w:tcPr>
            <w:tcW w:w="1807" w:type="dxa"/>
            <w:vAlign w:val="center"/>
          </w:tcPr>
          <w:p w:rsidR="000B2E6E" w:rsidRPr="003652A6" w:rsidRDefault="000B2E6E" w:rsidP="00BF45DE">
            <w:pPr>
              <w:pStyle w:val="aa"/>
            </w:pPr>
            <w:r w:rsidRPr="003652A6">
              <w:rPr>
                <w:rFonts w:hint="eastAsia"/>
              </w:rPr>
              <w:t>30</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13</w:t>
            </w:r>
          </w:p>
        </w:tc>
        <w:tc>
          <w:tcPr>
            <w:tcW w:w="850" w:type="dxa"/>
            <w:vMerge/>
            <w:vAlign w:val="center"/>
          </w:tcPr>
          <w:p w:rsidR="000B2E6E" w:rsidRPr="003652A6" w:rsidRDefault="000B2E6E" w:rsidP="00BF45DE">
            <w:pPr>
              <w:pStyle w:val="aa"/>
            </w:pPr>
          </w:p>
        </w:tc>
        <w:tc>
          <w:tcPr>
            <w:tcW w:w="2268" w:type="dxa"/>
            <w:vAlign w:val="center"/>
          </w:tcPr>
          <w:p w:rsidR="000B2E6E" w:rsidRPr="003652A6" w:rsidRDefault="000B2E6E" w:rsidP="00BF45DE">
            <w:pPr>
              <w:pStyle w:val="aa"/>
            </w:pPr>
            <w:r w:rsidRPr="003652A6">
              <w:rPr>
                <w:rFonts w:hint="eastAsia"/>
              </w:rPr>
              <w:t>施工期环境保护投资</w:t>
            </w:r>
          </w:p>
        </w:tc>
        <w:tc>
          <w:tcPr>
            <w:tcW w:w="2552" w:type="dxa"/>
            <w:vAlign w:val="center"/>
          </w:tcPr>
          <w:p w:rsidR="000B2E6E" w:rsidRPr="003652A6" w:rsidRDefault="000B2E6E" w:rsidP="00BF45DE">
            <w:pPr>
              <w:pStyle w:val="aa"/>
            </w:pPr>
            <w:r w:rsidRPr="003652A6">
              <w:rPr>
                <w:kern w:val="0"/>
              </w:rPr>
              <w:t>施工扬尘、废水、固废、噪声防治措施</w:t>
            </w:r>
          </w:p>
        </w:tc>
        <w:tc>
          <w:tcPr>
            <w:tcW w:w="850" w:type="dxa"/>
            <w:vAlign w:val="center"/>
          </w:tcPr>
          <w:p w:rsidR="000B2E6E" w:rsidRPr="003652A6" w:rsidRDefault="000B2E6E" w:rsidP="00BF45DE">
            <w:pPr>
              <w:pStyle w:val="aa"/>
            </w:pPr>
            <w:r w:rsidRPr="003652A6">
              <w:rPr>
                <w:rFonts w:hint="eastAsia"/>
              </w:rPr>
              <w:t>/</w:t>
            </w:r>
          </w:p>
        </w:tc>
        <w:tc>
          <w:tcPr>
            <w:tcW w:w="1807" w:type="dxa"/>
            <w:vAlign w:val="center"/>
          </w:tcPr>
          <w:p w:rsidR="000B2E6E" w:rsidRPr="003652A6" w:rsidRDefault="000B2E6E" w:rsidP="00BF45DE">
            <w:pPr>
              <w:pStyle w:val="aa"/>
            </w:pPr>
            <w:r w:rsidRPr="003652A6">
              <w:rPr>
                <w:rFonts w:hint="eastAsia"/>
              </w:rPr>
              <w:t>10</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14</w:t>
            </w:r>
          </w:p>
        </w:tc>
        <w:tc>
          <w:tcPr>
            <w:tcW w:w="3118" w:type="dxa"/>
            <w:gridSpan w:val="2"/>
            <w:vAlign w:val="center"/>
          </w:tcPr>
          <w:p w:rsidR="000B2E6E" w:rsidRPr="003652A6" w:rsidRDefault="000B2E6E" w:rsidP="00BF45DE">
            <w:pPr>
              <w:pStyle w:val="aa"/>
            </w:pPr>
            <w:r w:rsidRPr="003652A6">
              <w:rPr>
                <w:rFonts w:hint="eastAsia"/>
              </w:rPr>
              <w:t>绿化</w:t>
            </w:r>
          </w:p>
        </w:tc>
        <w:tc>
          <w:tcPr>
            <w:tcW w:w="2552" w:type="dxa"/>
            <w:vAlign w:val="center"/>
          </w:tcPr>
          <w:p w:rsidR="000B2E6E" w:rsidRPr="003652A6" w:rsidRDefault="000B2E6E" w:rsidP="00BF45DE">
            <w:pPr>
              <w:pStyle w:val="aa"/>
            </w:pPr>
            <w:r w:rsidRPr="003652A6">
              <w:rPr>
                <w:rFonts w:hint="eastAsia"/>
              </w:rPr>
              <w:t>绿化面积</w:t>
            </w:r>
            <w:r w:rsidRPr="003652A6">
              <w:rPr>
                <w:rFonts w:hint="eastAsia"/>
              </w:rPr>
              <w:t>7200m</w:t>
            </w:r>
            <w:r w:rsidRPr="003652A6">
              <w:rPr>
                <w:rFonts w:hint="eastAsia"/>
                <w:vertAlign w:val="superscript"/>
              </w:rPr>
              <w:t>2</w:t>
            </w:r>
          </w:p>
        </w:tc>
        <w:tc>
          <w:tcPr>
            <w:tcW w:w="850" w:type="dxa"/>
            <w:vAlign w:val="center"/>
          </w:tcPr>
          <w:p w:rsidR="000B2E6E" w:rsidRPr="003652A6" w:rsidRDefault="000B2E6E" w:rsidP="00BF45DE">
            <w:pPr>
              <w:pStyle w:val="aa"/>
            </w:pPr>
            <w:r w:rsidRPr="003652A6">
              <w:rPr>
                <w:rFonts w:hint="eastAsia"/>
              </w:rPr>
              <w:t>/</w:t>
            </w:r>
          </w:p>
        </w:tc>
        <w:tc>
          <w:tcPr>
            <w:tcW w:w="1807" w:type="dxa"/>
            <w:vAlign w:val="center"/>
          </w:tcPr>
          <w:p w:rsidR="000B2E6E" w:rsidRPr="003652A6" w:rsidRDefault="000B2E6E" w:rsidP="00BF45DE">
            <w:pPr>
              <w:pStyle w:val="aa"/>
            </w:pPr>
            <w:r w:rsidRPr="003652A6">
              <w:rPr>
                <w:rFonts w:hint="eastAsia"/>
              </w:rPr>
              <w:t>50</w:t>
            </w:r>
          </w:p>
        </w:tc>
      </w:tr>
      <w:tr w:rsidR="00003CA2" w:rsidRPr="003652A6" w:rsidTr="00BF45DE">
        <w:trPr>
          <w:tblHeader/>
        </w:trPr>
        <w:tc>
          <w:tcPr>
            <w:tcW w:w="959" w:type="dxa"/>
            <w:vAlign w:val="center"/>
          </w:tcPr>
          <w:p w:rsidR="000B2E6E" w:rsidRPr="003652A6" w:rsidRDefault="000B2E6E" w:rsidP="00BF45DE">
            <w:pPr>
              <w:pStyle w:val="aa"/>
            </w:pPr>
            <w:r w:rsidRPr="003652A6">
              <w:rPr>
                <w:rFonts w:hint="eastAsia"/>
              </w:rPr>
              <w:t>15</w:t>
            </w:r>
          </w:p>
        </w:tc>
        <w:tc>
          <w:tcPr>
            <w:tcW w:w="5670" w:type="dxa"/>
            <w:gridSpan w:val="3"/>
            <w:vAlign w:val="center"/>
          </w:tcPr>
          <w:p w:rsidR="000B2E6E" w:rsidRPr="003652A6" w:rsidRDefault="005C3800" w:rsidP="00BF45DE">
            <w:pPr>
              <w:pStyle w:val="aa"/>
            </w:pPr>
            <w:r w:rsidRPr="003652A6">
              <w:rPr>
                <w:rFonts w:hint="eastAsia"/>
              </w:rPr>
              <w:t>小</w:t>
            </w:r>
            <w:r w:rsidR="000B2E6E" w:rsidRPr="003652A6">
              <w:rPr>
                <w:rFonts w:hint="eastAsia"/>
              </w:rPr>
              <w:t>计</w:t>
            </w:r>
          </w:p>
        </w:tc>
        <w:tc>
          <w:tcPr>
            <w:tcW w:w="850" w:type="dxa"/>
            <w:vAlign w:val="center"/>
          </w:tcPr>
          <w:p w:rsidR="000B2E6E" w:rsidRPr="003652A6" w:rsidRDefault="000B2E6E" w:rsidP="00BF45DE">
            <w:pPr>
              <w:pStyle w:val="aa"/>
            </w:pPr>
          </w:p>
        </w:tc>
        <w:tc>
          <w:tcPr>
            <w:tcW w:w="1807" w:type="dxa"/>
            <w:vAlign w:val="center"/>
          </w:tcPr>
          <w:p w:rsidR="000B2E6E" w:rsidRPr="003652A6" w:rsidRDefault="000B2E6E" w:rsidP="00BF45DE">
            <w:pPr>
              <w:pStyle w:val="aa"/>
            </w:pPr>
            <w:r w:rsidRPr="003652A6">
              <w:rPr>
                <w:rFonts w:hint="eastAsia"/>
              </w:rPr>
              <w:t>1089</w:t>
            </w:r>
          </w:p>
        </w:tc>
      </w:tr>
      <w:tr w:rsidR="00003CA2" w:rsidRPr="003652A6" w:rsidTr="00BF45DE">
        <w:trPr>
          <w:tblHeader/>
        </w:trPr>
        <w:tc>
          <w:tcPr>
            <w:tcW w:w="959" w:type="dxa"/>
            <w:vAlign w:val="center"/>
          </w:tcPr>
          <w:p w:rsidR="005C3800" w:rsidRPr="003652A6" w:rsidRDefault="005C3800" w:rsidP="00BF45DE">
            <w:pPr>
              <w:pStyle w:val="aa"/>
            </w:pPr>
            <w:r w:rsidRPr="003652A6">
              <w:rPr>
                <w:rFonts w:hint="eastAsia"/>
              </w:rPr>
              <w:t>二</w:t>
            </w:r>
          </w:p>
        </w:tc>
        <w:tc>
          <w:tcPr>
            <w:tcW w:w="5670" w:type="dxa"/>
            <w:gridSpan w:val="3"/>
            <w:vAlign w:val="center"/>
          </w:tcPr>
          <w:p w:rsidR="005C3800" w:rsidRPr="003652A6" w:rsidRDefault="005C3800" w:rsidP="00BF45DE">
            <w:pPr>
              <w:pStyle w:val="aa"/>
            </w:pPr>
            <w:r w:rsidRPr="003652A6">
              <w:rPr>
                <w:rFonts w:hint="eastAsia"/>
              </w:rPr>
              <w:t>现有工程及在建工程以新带老措施</w:t>
            </w:r>
          </w:p>
        </w:tc>
        <w:tc>
          <w:tcPr>
            <w:tcW w:w="850" w:type="dxa"/>
            <w:vAlign w:val="center"/>
          </w:tcPr>
          <w:p w:rsidR="005C3800" w:rsidRPr="003652A6" w:rsidRDefault="005C3800" w:rsidP="00BF45DE">
            <w:pPr>
              <w:pStyle w:val="aa"/>
            </w:pPr>
          </w:p>
        </w:tc>
        <w:tc>
          <w:tcPr>
            <w:tcW w:w="1807" w:type="dxa"/>
            <w:vAlign w:val="center"/>
          </w:tcPr>
          <w:p w:rsidR="005C3800" w:rsidRPr="003652A6" w:rsidRDefault="005C3800" w:rsidP="00BF45DE">
            <w:pPr>
              <w:pStyle w:val="aa"/>
            </w:pPr>
          </w:p>
        </w:tc>
      </w:tr>
      <w:tr w:rsidR="00003CA2" w:rsidRPr="003652A6" w:rsidTr="00BF45DE">
        <w:trPr>
          <w:tblHeader/>
        </w:trPr>
        <w:tc>
          <w:tcPr>
            <w:tcW w:w="959" w:type="dxa"/>
            <w:vAlign w:val="center"/>
          </w:tcPr>
          <w:p w:rsidR="005C3800" w:rsidRPr="003652A6" w:rsidRDefault="005C3800" w:rsidP="00BF45DE">
            <w:pPr>
              <w:pStyle w:val="aa"/>
            </w:pPr>
            <w:r w:rsidRPr="003652A6">
              <w:rPr>
                <w:rFonts w:hint="eastAsia"/>
              </w:rPr>
              <w:t>1</w:t>
            </w:r>
          </w:p>
        </w:tc>
        <w:tc>
          <w:tcPr>
            <w:tcW w:w="5670" w:type="dxa"/>
            <w:gridSpan w:val="3"/>
            <w:vAlign w:val="center"/>
          </w:tcPr>
          <w:p w:rsidR="005C3800" w:rsidRPr="003652A6" w:rsidRDefault="005C3800" w:rsidP="00BF45DE">
            <w:pPr>
              <w:pStyle w:val="aa"/>
            </w:pPr>
            <w:r w:rsidRPr="003652A6">
              <w:rPr>
                <w:rFonts w:hint="eastAsia"/>
              </w:rPr>
              <w:t>粉煤及粉焦封闭仓库</w:t>
            </w:r>
          </w:p>
        </w:tc>
        <w:tc>
          <w:tcPr>
            <w:tcW w:w="850" w:type="dxa"/>
            <w:vAlign w:val="center"/>
          </w:tcPr>
          <w:p w:rsidR="005C3800" w:rsidRPr="003652A6" w:rsidRDefault="005C3800" w:rsidP="00BF45DE">
            <w:pPr>
              <w:pStyle w:val="aa"/>
            </w:pPr>
            <w:r w:rsidRPr="003652A6">
              <w:rPr>
                <w:rFonts w:hint="eastAsia"/>
              </w:rPr>
              <w:t>2</w:t>
            </w:r>
            <w:r w:rsidRPr="003652A6">
              <w:rPr>
                <w:rFonts w:hint="eastAsia"/>
              </w:rPr>
              <w:t>座</w:t>
            </w:r>
          </w:p>
        </w:tc>
        <w:tc>
          <w:tcPr>
            <w:tcW w:w="1807" w:type="dxa"/>
            <w:vAlign w:val="center"/>
          </w:tcPr>
          <w:p w:rsidR="005C3800" w:rsidRPr="003652A6" w:rsidRDefault="00F93327" w:rsidP="00BF45DE">
            <w:pPr>
              <w:pStyle w:val="aa"/>
            </w:pPr>
            <w:r w:rsidRPr="003652A6">
              <w:rPr>
                <w:rFonts w:hint="eastAsia"/>
              </w:rPr>
              <w:t>6</w:t>
            </w:r>
            <w:r w:rsidR="005C3800" w:rsidRPr="003652A6">
              <w:rPr>
                <w:rFonts w:hint="eastAsia"/>
              </w:rPr>
              <w:t>0</w:t>
            </w:r>
          </w:p>
        </w:tc>
      </w:tr>
      <w:tr w:rsidR="00003CA2" w:rsidRPr="003652A6" w:rsidTr="00BF45DE">
        <w:trPr>
          <w:tblHeader/>
        </w:trPr>
        <w:tc>
          <w:tcPr>
            <w:tcW w:w="959" w:type="dxa"/>
            <w:vAlign w:val="center"/>
          </w:tcPr>
          <w:p w:rsidR="00F93327" w:rsidRPr="003652A6" w:rsidRDefault="00F93327" w:rsidP="00BF45DE">
            <w:pPr>
              <w:pStyle w:val="aa"/>
            </w:pPr>
            <w:r w:rsidRPr="003652A6">
              <w:rPr>
                <w:rFonts w:hint="eastAsia"/>
              </w:rPr>
              <w:t>2</w:t>
            </w:r>
          </w:p>
        </w:tc>
        <w:tc>
          <w:tcPr>
            <w:tcW w:w="5670" w:type="dxa"/>
            <w:gridSpan w:val="3"/>
            <w:vAlign w:val="center"/>
          </w:tcPr>
          <w:p w:rsidR="00F93327" w:rsidRPr="003652A6" w:rsidRDefault="00F93327" w:rsidP="00162299">
            <w:pPr>
              <w:pStyle w:val="aa"/>
            </w:pPr>
            <w:r w:rsidRPr="003652A6">
              <w:rPr>
                <w:rFonts w:hint="eastAsia"/>
              </w:rPr>
              <w:t>硅铁车间新建</w:t>
            </w:r>
            <w:r w:rsidRPr="003652A6">
              <w:t>新建余热回收利用装置</w:t>
            </w:r>
            <w:r w:rsidRPr="003652A6">
              <w:rPr>
                <w:rFonts w:hint="eastAsia"/>
              </w:rPr>
              <w:t>（不含主体设备费）</w:t>
            </w:r>
          </w:p>
        </w:tc>
        <w:tc>
          <w:tcPr>
            <w:tcW w:w="850" w:type="dxa"/>
            <w:vAlign w:val="center"/>
          </w:tcPr>
          <w:p w:rsidR="00F93327" w:rsidRPr="003652A6" w:rsidRDefault="00F93327" w:rsidP="00162299">
            <w:pPr>
              <w:pStyle w:val="aa"/>
            </w:pPr>
            <w:r w:rsidRPr="003652A6">
              <w:rPr>
                <w:rFonts w:hint="eastAsia"/>
              </w:rPr>
              <w:t>1</w:t>
            </w:r>
            <w:r w:rsidRPr="003652A6">
              <w:rPr>
                <w:rFonts w:hint="eastAsia"/>
              </w:rPr>
              <w:t>套</w:t>
            </w:r>
          </w:p>
        </w:tc>
        <w:tc>
          <w:tcPr>
            <w:tcW w:w="1807" w:type="dxa"/>
            <w:vAlign w:val="center"/>
          </w:tcPr>
          <w:p w:rsidR="00F93327" w:rsidRPr="003652A6" w:rsidRDefault="00003CA2" w:rsidP="00162299">
            <w:pPr>
              <w:pStyle w:val="aa"/>
            </w:pPr>
            <w:r w:rsidRPr="003652A6">
              <w:rPr>
                <w:rFonts w:hint="eastAsia"/>
              </w:rPr>
              <w:t>15</w:t>
            </w:r>
          </w:p>
        </w:tc>
      </w:tr>
      <w:tr w:rsidR="00003CA2" w:rsidRPr="003652A6" w:rsidTr="00BF45DE">
        <w:trPr>
          <w:tblHeader/>
        </w:trPr>
        <w:tc>
          <w:tcPr>
            <w:tcW w:w="959" w:type="dxa"/>
            <w:vAlign w:val="center"/>
          </w:tcPr>
          <w:p w:rsidR="00F93327" w:rsidRPr="003652A6" w:rsidRDefault="00F93327" w:rsidP="00BF45DE">
            <w:pPr>
              <w:pStyle w:val="aa"/>
            </w:pPr>
            <w:r w:rsidRPr="003652A6">
              <w:rPr>
                <w:rFonts w:hint="eastAsia"/>
              </w:rPr>
              <w:t>3</w:t>
            </w:r>
          </w:p>
        </w:tc>
        <w:tc>
          <w:tcPr>
            <w:tcW w:w="5670" w:type="dxa"/>
            <w:gridSpan w:val="3"/>
            <w:vAlign w:val="center"/>
          </w:tcPr>
          <w:p w:rsidR="00F93327" w:rsidRPr="003652A6" w:rsidRDefault="00F93327" w:rsidP="00162299">
            <w:pPr>
              <w:pStyle w:val="aa"/>
            </w:pPr>
            <w:r w:rsidRPr="003652A6">
              <w:rPr>
                <w:rFonts w:hint="eastAsia"/>
                <w:szCs w:val="24"/>
              </w:rPr>
              <w:t>现有渣场清理及</w:t>
            </w:r>
            <w:r w:rsidRPr="003652A6">
              <w:rPr>
                <w:rFonts w:hint="eastAsia"/>
              </w:rPr>
              <w:t>委托</w:t>
            </w:r>
            <w:r w:rsidRPr="003652A6">
              <w:rPr>
                <w:rFonts w:hint="eastAsia"/>
                <w:szCs w:val="24"/>
              </w:rPr>
              <w:t>有资质单位对渣场按照</w:t>
            </w:r>
            <w:r w:rsidRPr="003652A6">
              <w:t>符合《一般工业固体废物贮存、处置场污染控制标准》（</w:t>
            </w:r>
            <w:r w:rsidRPr="003652A6">
              <w:t>GB18599-2001</w:t>
            </w:r>
            <w:r w:rsidRPr="003652A6">
              <w:t>）相关要求</w:t>
            </w:r>
            <w:r w:rsidRPr="003652A6">
              <w:rPr>
                <w:rFonts w:hint="eastAsia"/>
                <w:szCs w:val="24"/>
              </w:rPr>
              <w:t>设计及建设。</w:t>
            </w:r>
          </w:p>
        </w:tc>
        <w:tc>
          <w:tcPr>
            <w:tcW w:w="850" w:type="dxa"/>
            <w:vAlign w:val="center"/>
          </w:tcPr>
          <w:p w:rsidR="00F93327" w:rsidRPr="003652A6" w:rsidRDefault="00F93327" w:rsidP="00162299">
            <w:pPr>
              <w:pStyle w:val="aa"/>
            </w:pPr>
            <w:r w:rsidRPr="003652A6">
              <w:rPr>
                <w:rFonts w:hint="eastAsia"/>
              </w:rPr>
              <w:t>1</w:t>
            </w:r>
            <w:r w:rsidRPr="003652A6">
              <w:rPr>
                <w:rFonts w:hint="eastAsia"/>
              </w:rPr>
              <w:t>座</w:t>
            </w:r>
          </w:p>
        </w:tc>
        <w:tc>
          <w:tcPr>
            <w:tcW w:w="1807" w:type="dxa"/>
            <w:vAlign w:val="center"/>
          </w:tcPr>
          <w:p w:rsidR="00F93327" w:rsidRPr="003652A6" w:rsidRDefault="00F93327" w:rsidP="00162299">
            <w:pPr>
              <w:pStyle w:val="aa"/>
            </w:pPr>
            <w:r w:rsidRPr="003652A6">
              <w:rPr>
                <w:rFonts w:hint="eastAsia"/>
              </w:rPr>
              <w:t>200</w:t>
            </w:r>
          </w:p>
        </w:tc>
      </w:tr>
      <w:tr w:rsidR="00003CA2" w:rsidRPr="003652A6" w:rsidTr="00BF45DE">
        <w:trPr>
          <w:tblHeader/>
        </w:trPr>
        <w:tc>
          <w:tcPr>
            <w:tcW w:w="959" w:type="dxa"/>
            <w:vAlign w:val="center"/>
          </w:tcPr>
          <w:p w:rsidR="00F93327" w:rsidRPr="003652A6" w:rsidRDefault="00F93327" w:rsidP="00BF45DE">
            <w:pPr>
              <w:pStyle w:val="aa"/>
            </w:pPr>
            <w:r w:rsidRPr="003652A6">
              <w:rPr>
                <w:rFonts w:hint="eastAsia"/>
              </w:rPr>
              <w:t>4</w:t>
            </w:r>
          </w:p>
        </w:tc>
        <w:tc>
          <w:tcPr>
            <w:tcW w:w="5670" w:type="dxa"/>
            <w:gridSpan w:val="3"/>
            <w:vAlign w:val="center"/>
          </w:tcPr>
          <w:p w:rsidR="00F93327" w:rsidRPr="003652A6" w:rsidRDefault="00F93327" w:rsidP="00162299">
            <w:pPr>
              <w:pStyle w:val="aa"/>
            </w:pPr>
            <w:r w:rsidRPr="003652A6">
              <w:t>剩余氨水回炉焚烧</w:t>
            </w:r>
            <w:r w:rsidRPr="003652A6">
              <w:rPr>
                <w:rFonts w:hint="eastAsia"/>
              </w:rPr>
              <w:t>改造</w:t>
            </w:r>
          </w:p>
        </w:tc>
        <w:tc>
          <w:tcPr>
            <w:tcW w:w="850" w:type="dxa"/>
            <w:vAlign w:val="center"/>
          </w:tcPr>
          <w:p w:rsidR="00F93327" w:rsidRPr="003652A6" w:rsidRDefault="00F93327" w:rsidP="00162299">
            <w:pPr>
              <w:pStyle w:val="aa"/>
            </w:pPr>
            <w:r w:rsidRPr="003652A6">
              <w:rPr>
                <w:rFonts w:hint="eastAsia"/>
              </w:rPr>
              <w:t>12</w:t>
            </w:r>
            <w:r w:rsidRPr="003652A6">
              <w:rPr>
                <w:rFonts w:hint="eastAsia"/>
              </w:rPr>
              <w:t>套</w:t>
            </w:r>
          </w:p>
        </w:tc>
        <w:tc>
          <w:tcPr>
            <w:tcW w:w="1807" w:type="dxa"/>
            <w:vAlign w:val="center"/>
          </w:tcPr>
          <w:p w:rsidR="00F93327" w:rsidRPr="003652A6" w:rsidRDefault="00F93327" w:rsidP="00162299">
            <w:pPr>
              <w:pStyle w:val="aa"/>
            </w:pPr>
            <w:r w:rsidRPr="003652A6">
              <w:rPr>
                <w:rFonts w:hint="eastAsia"/>
              </w:rPr>
              <w:t>60</w:t>
            </w:r>
          </w:p>
        </w:tc>
      </w:tr>
      <w:tr w:rsidR="00003CA2" w:rsidRPr="003652A6" w:rsidTr="00BF45DE">
        <w:trPr>
          <w:tblHeader/>
        </w:trPr>
        <w:tc>
          <w:tcPr>
            <w:tcW w:w="959" w:type="dxa"/>
            <w:vAlign w:val="center"/>
          </w:tcPr>
          <w:p w:rsidR="00F93327" w:rsidRPr="003652A6" w:rsidRDefault="00F93327" w:rsidP="00BF45DE">
            <w:pPr>
              <w:pStyle w:val="aa"/>
            </w:pPr>
            <w:r w:rsidRPr="003652A6">
              <w:rPr>
                <w:rFonts w:hint="eastAsia"/>
              </w:rPr>
              <w:t>5</w:t>
            </w:r>
          </w:p>
        </w:tc>
        <w:tc>
          <w:tcPr>
            <w:tcW w:w="5670" w:type="dxa"/>
            <w:gridSpan w:val="3"/>
            <w:vAlign w:val="center"/>
          </w:tcPr>
          <w:p w:rsidR="00F93327" w:rsidRPr="003652A6" w:rsidRDefault="00F93327" w:rsidP="00162299">
            <w:pPr>
              <w:pStyle w:val="aa"/>
            </w:pPr>
            <w:r w:rsidRPr="003652A6">
              <w:rPr>
                <w:rFonts w:hint="eastAsia"/>
              </w:rPr>
              <w:t>高效除尘滤袋</w:t>
            </w:r>
          </w:p>
        </w:tc>
        <w:tc>
          <w:tcPr>
            <w:tcW w:w="850" w:type="dxa"/>
            <w:vAlign w:val="center"/>
          </w:tcPr>
          <w:p w:rsidR="00F93327" w:rsidRPr="003652A6" w:rsidRDefault="00F93327" w:rsidP="00162299">
            <w:pPr>
              <w:pStyle w:val="aa"/>
            </w:pPr>
            <w:r w:rsidRPr="003652A6">
              <w:rPr>
                <w:rFonts w:hint="eastAsia"/>
              </w:rPr>
              <w:t>4</w:t>
            </w:r>
            <w:r w:rsidRPr="003652A6">
              <w:rPr>
                <w:rFonts w:hint="eastAsia"/>
              </w:rPr>
              <w:t>套</w:t>
            </w:r>
          </w:p>
        </w:tc>
        <w:tc>
          <w:tcPr>
            <w:tcW w:w="1807" w:type="dxa"/>
            <w:vAlign w:val="center"/>
          </w:tcPr>
          <w:p w:rsidR="00F93327" w:rsidRPr="003652A6" w:rsidRDefault="00F93327" w:rsidP="00162299">
            <w:pPr>
              <w:pStyle w:val="aa"/>
            </w:pPr>
            <w:r w:rsidRPr="003652A6">
              <w:rPr>
                <w:rFonts w:hint="eastAsia"/>
              </w:rPr>
              <w:t>8</w:t>
            </w:r>
          </w:p>
        </w:tc>
      </w:tr>
      <w:tr w:rsidR="00003CA2" w:rsidRPr="003652A6" w:rsidTr="00BF45DE">
        <w:trPr>
          <w:tblHeader/>
        </w:trPr>
        <w:tc>
          <w:tcPr>
            <w:tcW w:w="959" w:type="dxa"/>
            <w:vAlign w:val="center"/>
          </w:tcPr>
          <w:p w:rsidR="00003CA2" w:rsidRPr="003652A6" w:rsidRDefault="00003CA2" w:rsidP="00BF45DE">
            <w:pPr>
              <w:pStyle w:val="aa"/>
            </w:pPr>
          </w:p>
        </w:tc>
        <w:tc>
          <w:tcPr>
            <w:tcW w:w="5670" w:type="dxa"/>
            <w:gridSpan w:val="3"/>
            <w:vAlign w:val="center"/>
          </w:tcPr>
          <w:p w:rsidR="00003CA2" w:rsidRPr="003652A6" w:rsidRDefault="00003CA2" w:rsidP="00162299">
            <w:pPr>
              <w:pStyle w:val="aa"/>
            </w:pPr>
            <w:r w:rsidRPr="003652A6">
              <w:rPr>
                <w:rFonts w:hint="eastAsia"/>
              </w:rPr>
              <w:t>小计</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r w:rsidRPr="003652A6">
              <w:rPr>
                <w:rFonts w:hint="eastAsia"/>
              </w:rPr>
              <w:t>343</w:t>
            </w:r>
          </w:p>
        </w:tc>
      </w:tr>
      <w:tr w:rsidR="00003CA2" w:rsidRPr="003652A6" w:rsidTr="00BF45DE">
        <w:trPr>
          <w:tblHeader/>
        </w:trPr>
        <w:tc>
          <w:tcPr>
            <w:tcW w:w="959" w:type="dxa"/>
            <w:vAlign w:val="center"/>
          </w:tcPr>
          <w:p w:rsidR="00003CA2" w:rsidRPr="003652A6" w:rsidRDefault="00003CA2" w:rsidP="00BF45DE">
            <w:pPr>
              <w:pStyle w:val="aa"/>
            </w:pPr>
          </w:p>
        </w:tc>
        <w:tc>
          <w:tcPr>
            <w:tcW w:w="5670" w:type="dxa"/>
            <w:gridSpan w:val="3"/>
            <w:vAlign w:val="center"/>
          </w:tcPr>
          <w:p w:rsidR="00003CA2" w:rsidRPr="003652A6" w:rsidRDefault="00003CA2" w:rsidP="00162299">
            <w:pPr>
              <w:pStyle w:val="aa"/>
            </w:pPr>
            <w:r w:rsidRPr="003652A6">
              <w:rPr>
                <w:rFonts w:hint="eastAsia"/>
              </w:rPr>
              <w:t>合计</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r w:rsidRPr="003652A6">
              <w:rPr>
                <w:rFonts w:hint="eastAsia"/>
              </w:rPr>
              <w:t>1432</w:t>
            </w:r>
          </w:p>
        </w:tc>
      </w:tr>
    </w:tbl>
    <w:p w:rsidR="005C3800" w:rsidRPr="003652A6" w:rsidRDefault="005C3800" w:rsidP="001A02E1">
      <w:pPr>
        <w:ind w:firstLineChars="0" w:firstLine="0"/>
        <w:jc w:val="center"/>
        <w:rPr>
          <w:b/>
        </w:rPr>
      </w:pPr>
    </w:p>
    <w:p w:rsidR="005C3800" w:rsidRPr="003652A6" w:rsidRDefault="005C3800" w:rsidP="001A02E1">
      <w:pPr>
        <w:ind w:firstLineChars="0" w:firstLine="0"/>
        <w:jc w:val="center"/>
        <w:rPr>
          <w:b/>
        </w:rPr>
        <w:sectPr w:rsidR="005C3800" w:rsidRPr="003652A6" w:rsidSect="00C52361">
          <w:pgSz w:w="11906" w:h="16838"/>
          <w:pgMar w:top="1418" w:right="1418" w:bottom="1418" w:left="1418" w:header="851" w:footer="992" w:gutter="0"/>
          <w:cols w:space="425"/>
          <w:docGrid w:type="lines" w:linePitch="326"/>
        </w:sectPr>
      </w:pPr>
    </w:p>
    <w:p w:rsidR="001A02E1" w:rsidRPr="003652A6" w:rsidRDefault="00532C1E" w:rsidP="00532C1E">
      <w:pPr>
        <w:pStyle w:val="1"/>
      </w:pPr>
      <w:bookmarkStart w:id="408" w:name="_Toc492054324"/>
      <w:bookmarkStart w:id="409" w:name="_Toc503101216"/>
      <w:r w:rsidRPr="003652A6">
        <w:rPr>
          <w:rFonts w:hint="eastAsia"/>
        </w:rPr>
        <w:t xml:space="preserve">5. </w:t>
      </w:r>
      <w:r w:rsidRPr="003652A6">
        <w:rPr>
          <w:rFonts w:hint="eastAsia"/>
        </w:rPr>
        <w:t>建设工程周围地区环境现状</w:t>
      </w:r>
      <w:bookmarkEnd w:id="408"/>
      <w:bookmarkEnd w:id="409"/>
    </w:p>
    <w:p w:rsidR="00532C1E" w:rsidRPr="003652A6" w:rsidRDefault="00532C1E" w:rsidP="00532C1E">
      <w:pPr>
        <w:pStyle w:val="2"/>
      </w:pPr>
      <w:bookmarkStart w:id="410" w:name="_Toc492054325"/>
      <w:bookmarkStart w:id="411" w:name="_Toc503101217"/>
      <w:r w:rsidRPr="003652A6">
        <w:rPr>
          <w:rFonts w:hint="eastAsia"/>
        </w:rPr>
        <w:t xml:space="preserve">5.1 </w:t>
      </w:r>
      <w:r w:rsidRPr="003652A6">
        <w:rPr>
          <w:rFonts w:hint="eastAsia"/>
        </w:rPr>
        <w:t>自然环境概况</w:t>
      </w:r>
      <w:bookmarkEnd w:id="410"/>
      <w:bookmarkEnd w:id="411"/>
    </w:p>
    <w:p w:rsidR="00532C1E" w:rsidRPr="003652A6" w:rsidRDefault="00532C1E" w:rsidP="00532C1E">
      <w:pPr>
        <w:pStyle w:val="3"/>
      </w:pPr>
      <w:bookmarkStart w:id="412" w:name="_Toc492054326"/>
      <w:r w:rsidRPr="003652A6">
        <w:rPr>
          <w:rFonts w:hint="eastAsia"/>
        </w:rPr>
        <w:t xml:space="preserve">5.1.1 </w:t>
      </w:r>
      <w:r w:rsidRPr="003652A6">
        <w:rPr>
          <w:rFonts w:hint="eastAsia"/>
        </w:rPr>
        <w:t>地理位置</w:t>
      </w:r>
      <w:bookmarkEnd w:id="412"/>
    </w:p>
    <w:p w:rsidR="00307507" w:rsidRPr="003652A6" w:rsidRDefault="00307507" w:rsidP="00260D7F">
      <w:pPr>
        <w:ind w:firstLine="480"/>
      </w:pPr>
      <w:r w:rsidRPr="003652A6">
        <w:t>府谷县位于陕西省最北端，处于内蒙古高原与陕北黄土高原东北部的接壤地带。地理座标为北纬</w:t>
      </w:r>
      <w:r w:rsidRPr="003652A6">
        <w:t>38°42’</w:t>
      </w:r>
      <w:r w:rsidR="001B4185" w:rsidRPr="003652A6">
        <w:rPr>
          <w:rFonts w:hint="eastAsia"/>
        </w:rPr>
        <w:t>~</w:t>
      </w:r>
      <w:r w:rsidRPr="003652A6">
        <w:t>39°35’</w:t>
      </w:r>
      <w:r w:rsidRPr="003652A6">
        <w:t>东经</w:t>
      </w:r>
      <w:r w:rsidRPr="003652A6">
        <w:t>110°22’</w:t>
      </w:r>
      <w:r w:rsidR="001B4185" w:rsidRPr="003652A6">
        <w:rPr>
          <w:rFonts w:hint="eastAsia"/>
        </w:rPr>
        <w:t>~</w:t>
      </w:r>
      <w:r w:rsidRPr="003652A6">
        <w:t>111°14’</w:t>
      </w:r>
      <w:r w:rsidRPr="003652A6">
        <w:t>。全境呈三角形，南北长</w:t>
      </w:r>
      <w:r w:rsidRPr="003652A6">
        <w:rPr>
          <w:lang w:bidi="en-US"/>
        </w:rPr>
        <w:t>96.6</w:t>
      </w:r>
      <w:r w:rsidRPr="003652A6">
        <w:t>公里，东西宽</w:t>
      </w:r>
      <w:r w:rsidRPr="003652A6">
        <w:rPr>
          <w:lang w:bidi="en-US"/>
        </w:rPr>
        <w:t>74.4</w:t>
      </w:r>
      <w:r w:rsidRPr="003652A6">
        <w:t>公里。总面积</w:t>
      </w:r>
      <w:r w:rsidRPr="003652A6">
        <w:t>3229</w:t>
      </w:r>
      <w:r w:rsidRPr="003652A6">
        <w:t>平方公里。</w:t>
      </w:r>
    </w:p>
    <w:p w:rsidR="00307507" w:rsidRPr="003652A6" w:rsidRDefault="00307507" w:rsidP="00260D7F">
      <w:pPr>
        <w:ind w:firstLine="480"/>
      </w:pPr>
      <w:r w:rsidRPr="003652A6">
        <w:t>拟建项目位于府谷县孤山镇刘官畔村，属府谷恒源循环经济园区（西区），厂区占地面积</w:t>
      </w:r>
      <w:r w:rsidRPr="003652A6">
        <w:t>3</w:t>
      </w:r>
      <w:r w:rsidRPr="003652A6">
        <w:rPr>
          <w:rFonts w:hint="eastAsia"/>
        </w:rPr>
        <w:t>0000</w:t>
      </w:r>
      <w:r w:rsidRPr="003652A6">
        <w:t>m</w:t>
      </w:r>
      <w:r w:rsidRPr="003652A6">
        <w:rPr>
          <w:vertAlign w:val="superscript"/>
        </w:rPr>
        <w:t>2</w:t>
      </w:r>
      <w:r w:rsidRPr="003652A6">
        <w:t>。府谷恒源循环经济园区（西区）地处府谷县城西</w:t>
      </w:r>
      <w:r w:rsidRPr="003652A6">
        <w:t>15km</w:t>
      </w:r>
      <w:r w:rsidRPr="003652A6">
        <w:t>处孤山镇境内，东接府谷恒源循环经济园区（东区），西至长茆沟，南靠刘官畔村。</w:t>
      </w:r>
    </w:p>
    <w:p w:rsidR="00532C1E" w:rsidRPr="003652A6" w:rsidRDefault="00532C1E" w:rsidP="00532C1E">
      <w:pPr>
        <w:pStyle w:val="3"/>
      </w:pPr>
      <w:bookmarkStart w:id="413" w:name="_Toc492054327"/>
      <w:r w:rsidRPr="003652A6">
        <w:rPr>
          <w:rFonts w:hint="eastAsia"/>
        </w:rPr>
        <w:t xml:space="preserve">5.1.2 </w:t>
      </w:r>
      <w:r w:rsidRPr="003652A6">
        <w:rPr>
          <w:rFonts w:hint="eastAsia"/>
        </w:rPr>
        <w:t>地形地貌</w:t>
      </w:r>
      <w:bookmarkEnd w:id="413"/>
    </w:p>
    <w:p w:rsidR="00260D7F" w:rsidRPr="003652A6" w:rsidRDefault="00260D7F" w:rsidP="00260D7F">
      <w:pPr>
        <w:ind w:firstLine="480"/>
      </w:pPr>
      <w:r w:rsidRPr="003652A6">
        <w:t>府谷县处于内蒙古高原与陕北黄土高原东北部的接壤地带。总的地势为西北高、东南低，由皇甫川、清水川、孤山川、石马川四条较大川道和相应的五道梁峁组成地貌主体骨架。地形分三部分：西部风沙地貌区，占全县总面积的</w:t>
      </w:r>
      <w:r w:rsidRPr="003652A6">
        <w:t>5%</w:t>
      </w:r>
      <w:r w:rsidRPr="003652A6">
        <w:rPr>
          <w:rFonts w:hint="eastAsia"/>
        </w:rPr>
        <w:t>，</w:t>
      </w:r>
      <w:r w:rsidRPr="003652A6">
        <w:t>为各种固定、半固定、流动的新月形沙丘、沙丘链、长条型沙垄及沙滩组成；中部是黄土地貌梁峁丘陵宽谷区，约占全县总面积</w:t>
      </w:r>
      <w:r w:rsidRPr="003652A6">
        <w:t>86.7%</w:t>
      </w:r>
      <w:r w:rsidRPr="003652A6">
        <w:rPr>
          <w:rFonts w:hint="eastAsia"/>
        </w:rPr>
        <w:t>；</w:t>
      </w:r>
      <w:r w:rsidRPr="003652A6">
        <w:t>南部是黄河沿岸河谷地地貌区，占全县总面积的</w:t>
      </w:r>
      <w:r w:rsidRPr="003652A6">
        <w:t>8.3%</w:t>
      </w:r>
      <w:r w:rsidRPr="003652A6">
        <w:rPr>
          <w:rFonts w:hint="eastAsia"/>
        </w:rPr>
        <w:t>，</w:t>
      </w:r>
      <w:r w:rsidRPr="003652A6">
        <w:t>主要分布在黄河及皇甫川、清水川、孤山川等河流沿岸，海拔</w:t>
      </w:r>
      <w:r w:rsidRPr="003652A6">
        <w:t>780</w:t>
      </w:r>
      <w:r w:rsidRPr="003652A6">
        <w:rPr>
          <w:rFonts w:hint="eastAsia"/>
        </w:rPr>
        <w:t>~</w:t>
      </w:r>
      <w:r w:rsidRPr="003652A6">
        <w:rPr>
          <w:lang w:bidi="en-US"/>
        </w:rPr>
        <w:t>1317m</w:t>
      </w:r>
      <w:r w:rsidRPr="003652A6">
        <w:rPr>
          <w:lang w:bidi="en-US"/>
        </w:rPr>
        <w:t>。</w:t>
      </w:r>
      <w:r w:rsidRPr="003652A6">
        <w:t>东部黄河沿岸是峡谷丘陵区，约占总面积的</w:t>
      </w:r>
      <w:r w:rsidRPr="003652A6">
        <w:t>20%</w:t>
      </w:r>
      <w:r w:rsidRPr="003652A6">
        <w:t>。府谷县总面积</w:t>
      </w:r>
      <w:r w:rsidRPr="003652A6">
        <w:t>3229</w:t>
      </w:r>
      <w:r w:rsidRPr="003652A6">
        <w:rPr>
          <w:lang w:bidi="en-US"/>
        </w:rPr>
        <w:t>km</w:t>
      </w:r>
      <w:r w:rsidRPr="003652A6">
        <w:rPr>
          <w:vertAlign w:val="superscript"/>
          <w:lang w:bidi="en-US"/>
        </w:rPr>
        <w:t>2</w:t>
      </w:r>
      <w:r w:rsidRPr="003652A6">
        <w:rPr>
          <w:rFonts w:hint="eastAsia"/>
          <w:lang w:bidi="en-US"/>
        </w:rPr>
        <w:t>，</w:t>
      </w:r>
      <w:r w:rsidRPr="003652A6">
        <w:t>70%</w:t>
      </w:r>
      <w:r w:rsidRPr="003652A6">
        <w:t>的面积是黄土梁饰丘陵地带，地形沟壑纵横，梁峁相间。</w:t>
      </w:r>
    </w:p>
    <w:p w:rsidR="00260D7F" w:rsidRPr="003652A6" w:rsidRDefault="00532C1E" w:rsidP="00260D7F">
      <w:pPr>
        <w:pStyle w:val="3"/>
      </w:pPr>
      <w:bookmarkStart w:id="414" w:name="_Toc492054328"/>
      <w:r w:rsidRPr="003652A6">
        <w:rPr>
          <w:rFonts w:hint="eastAsia"/>
        </w:rPr>
        <w:t xml:space="preserve">5.1.3 </w:t>
      </w:r>
      <w:r w:rsidRPr="003652A6">
        <w:rPr>
          <w:rFonts w:hint="eastAsia"/>
        </w:rPr>
        <w:t>地质构造</w:t>
      </w:r>
      <w:bookmarkEnd w:id="414"/>
    </w:p>
    <w:p w:rsidR="00260D7F" w:rsidRPr="003652A6" w:rsidRDefault="00260D7F" w:rsidP="00260D7F">
      <w:pPr>
        <w:pStyle w:val="11"/>
        <w:shd w:val="clear" w:color="auto" w:fill="auto"/>
        <w:spacing w:after="0" w:line="360" w:lineRule="auto"/>
        <w:ind w:right="140" w:firstLine="480"/>
        <w:jc w:val="both"/>
        <w:rPr>
          <w:rFonts w:ascii="Times New Roman" w:eastAsia="宋体" w:hAnsi="Times New Roman" w:cs="Times New Roman"/>
          <w:sz w:val="24"/>
          <w:szCs w:val="24"/>
        </w:rPr>
      </w:pPr>
      <w:r w:rsidRPr="003652A6">
        <w:rPr>
          <w:rFonts w:ascii="Times New Roman" w:eastAsia="宋体" w:hAnsi="Times New Roman" w:cs="Times New Roman"/>
          <w:sz w:val="24"/>
          <w:szCs w:val="24"/>
        </w:rPr>
        <w:t>本区位于鄂尔多斯盆地外围断褶带与盆地内部西倾大单斜构造的过渡地带，区内分布全为沉积岩系，未见岩浆岩和古老变质岩系出露，断裂构造不发育，未发现强烈推挤的逆掩或逆冲断层，褶皱构造除近南北方向的单向挠褶规模较大外，其余均表现为开阔平缓的波状褶曲。</w:t>
      </w:r>
    </w:p>
    <w:p w:rsidR="00260D7F" w:rsidRPr="003652A6" w:rsidRDefault="00260D7F" w:rsidP="00260D7F">
      <w:pPr>
        <w:ind w:firstLine="480"/>
      </w:pPr>
      <w:r w:rsidRPr="003652A6">
        <w:t>据《建筑工程抗震设防分类标准》</w:t>
      </w:r>
      <w:r w:rsidRPr="003652A6">
        <w:t>(GB50223-2008)</w:t>
      </w:r>
      <w:r w:rsidRPr="003652A6">
        <w:rPr>
          <w:rFonts w:hint="eastAsia"/>
        </w:rPr>
        <w:t>，</w:t>
      </w:r>
      <w:r w:rsidRPr="003652A6">
        <w:t>本区抗震设防烈度为</w:t>
      </w:r>
      <w:r w:rsidRPr="003652A6">
        <w:t>VI</w:t>
      </w:r>
      <w:r w:rsidRPr="003652A6">
        <w:t>度，设计地震分组为第一组，设计基本地震加速度</w:t>
      </w:r>
      <w:r w:rsidRPr="003652A6">
        <w:t>0.05g</w:t>
      </w:r>
      <w:r w:rsidRPr="003652A6">
        <w:t>，反映谱特征周期</w:t>
      </w:r>
      <w:r w:rsidRPr="003652A6">
        <w:t>0.35s</w:t>
      </w:r>
      <w:r w:rsidRPr="003652A6">
        <w:t>。</w:t>
      </w:r>
    </w:p>
    <w:p w:rsidR="00260D7F" w:rsidRPr="003652A6" w:rsidRDefault="00260D7F" w:rsidP="00260D7F">
      <w:pPr>
        <w:pStyle w:val="11"/>
        <w:shd w:val="clear" w:color="auto" w:fill="auto"/>
        <w:spacing w:after="0" w:line="360" w:lineRule="auto"/>
        <w:ind w:right="140" w:firstLine="480"/>
        <w:jc w:val="both"/>
        <w:rPr>
          <w:rFonts w:ascii="Times New Roman" w:eastAsia="宋体" w:hAnsi="Times New Roman" w:cs="Times New Roman"/>
          <w:sz w:val="24"/>
          <w:szCs w:val="24"/>
        </w:rPr>
      </w:pPr>
      <w:r w:rsidRPr="003652A6">
        <w:rPr>
          <w:rFonts w:ascii="Times New Roman" w:eastAsia="宋体" w:hAnsi="Times New Roman" w:cs="Times New Roman"/>
          <w:sz w:val="24"/>
          <w:szCs w:val="24"/>
        </w:rPr>
        <w:t>项目拟建地属于卧土山，没有髙山深沟，易平整，土质属于硬质粘土，具备建设大型工业建筑基础条件。</w:t>
      </w:r>
    </w:p>
    <w:p w:rsidR="00532C1E" w:rsidRPr="003652A6" w:rsidRDefault="00532C1E" w:rsidP="00260D7F">
      <w:pPr>
        <w:pStyle w:val="3"/>
      </w:pPr>
      <w:bookmarkStart w:id="415" w:name="_Toc492054329"/>
      <w:r w:rsidRPr="003652A6">
        <w:rPr>
          <w:rFonts w:hint="eastAsia"/>
        </w:rPr>
        <w:t xml:space="preserve">5.1.4 </w:t>
      </w:r>
      <w:r w:rsidRPr="003652A6">
        <w:rPr>
          <w:rFonts w:hint="eastAsia"/>
        </w:rPr>
        <w:t>气候气象</w:t>
      </w:r>
      <w:bookmarkEnd w:id="415"/>
    </w:p>
    <w:p w:rsidR="00BD2259" w:rsidRPr="003652A6" w:rsidRDefault="00BD2259" w:rsidP="00BD2259">
      <w:pPr>
        <w:pStyle w:val="11"/>
        <w:shd w:val="clear" w:color="auto" w:fill="auto"/>
        <w:spacing w:after="0" w:line="360" w:lineRule="auto"/>
        <w:ind w:firstLine="480"/>
        <w:jc w:val="both"/>
        <w:rPr>
          <w:rFonts w:ascii="Times New Roman" w:eastAsia="宋体" w:hAnsi="Times New Roman" w:cs="Times New Roman"/>
          <w:sz w:val="24"/>
          <w:szCs w:val="24"/>
        </w:rPr>
      </w:pPr>
      <w:r w:rsidRPr="003652A6">
        <w:rPr>
          <w:rFonts w:ascii="Times New Roman" w:eastAsia="宋体" w:hAnsi="Times New Roman" w:cs="Times New Roman"/>
          <w:sz w:val="24"/>
          <w:szCs w:val="24"/>
        </w:rPr>
        <w:t>府谷县属于中温带半干旱大陆性季风气候，由于受极地大陆冷气团控制时间长，加之地势偏髙，河流湖泊少，森林植被差等下垫面因素影响，因此，其气候特点表现为冬季寒冷干燥，多西北风，气温最低，降水量少；夏季炎热多雷阵雨天气。总体上冷暖干湿四季分明。冬夏长、春秋短，雨热同期，气温变化强烈，旱涝霜雹灾害多。</w:t>
      </w:r>
    </w:p>
    <w:p w:rsidR="00532C1E" w:rsidRPr="003652A6" w:rsidRDefault="00532C1E" w:rsidP="00532C1E">
      <w:pPr>
        <w:pStyle w:val="3"/>
      </w:pPr>
      <w:bookmarkStart w:id="416" w:name="_Toc492054330"/>
      <w:r w:rsidRPr="003652A6">
        <w:rPr>
          <w:rFonts w:hint="eastAsia"/>
        </w:rPr>
        <w:t xml:space="preserve">5.1.5 </w:t>
      </w:r>
      <w:r w:rsidRPr="003652A6">
        <w:rPr>
          <w:rFonts w:hint="eastAsia"/>
        </w:rPr>
        <w:t>水文概况</w:t>
      </w:r>
      <w:bookmarkEnd w:id="416"/>
    </w:p>
    <w:p w:rsidR="00260D7F" w:rsidRPr="003652A6" w:rsidRDefault="00260D7F" w:rsidP="00260D7F">
      <w:pPr>
        <w:ind w:firstLine="480"/>
      </w:pPr>
      <w:r w:rsidRPr="003652A6">
        <w:rPr>
          <w:rFonts w:hint="eastAsia"/>
        </w:rPr>
        <w:t>（</w:t>
      </w:r>
      <w:r w:rsidRPr="003652A6">
        <w:rPr>
          <w:rFonts w:hint="eastAsia"/>
        </w:rPr>
        <w:t>1</w:t>
      </w:r>
      <w:r w:rsidRPr="003652A6">
        <w:rPr>
          <w:rFonts w:hint="eastAsia"/>
        </w:rPr>
        <w:t>）</w:t>
      </w:r>
      <w:r w:rsidRPr="003652A6">
        <w:t>地表水</w:t>
      </w:r>
    </w:p>
    <w:p w:rsidR="00260D7F" w:rsidRPr="003652A6" w:rsidRDefault="00260D7F" w:rsidP="00260D7F">
      <w:pPr>
        <w:ind w:firstLine="480"/>
      </w:pPr>
      <w:r w:rsidRPr="003652A6">
        <w:t>府谷县河流较多。一级河流有黄河</w:t>
      </w:r>
      <w:r w:rsidRPr="003652A6">
        <w:rPr>
          <w:rFonts w:hint="eastAsia"/>
        </w:rPr>
        <w:t>，</w:t>
      </w:r>
      <w:r w:rsidRPr="003652A6">
        <w:t>四级河流有皇甫川（黄甫川）、孤山川、脖牛川</w:t>
      </w:r>
      <w:r w:rsidRPr="003652A6">
        <w:rPr>
          <w:rFonts w:hint="eastAsia"/>
        </w:rPr>
        <w:t>，</w:t>
      </w:r>
      <w:r w:rsidRPr="003652A6">
        <w:t>长</w:t>
      </w:r>
      <w:r w:rsidRPr="003652A6">
        <w:t>1</w:t>
      </w:r>
      <w:r w:rsidRPr="003652A6">
        <w:t>公里以上的沟道有</w:t>
      </w:r>
      <w:r w:rsidRPr="003652A6">
        <w:t>1245</w:t>
      </w:r>
      <w:r w:rsidRPr="003652A6">
        <w:t>条。其中</w:t>
      </w:r>
      <w:r w:rsidRPr="003652A6">
        <w:t>50</w:t>
      </w:r>
      <w:r w:rsidRPr="003652A6">
        <w:t>至</w:t>
      </w:r>
      <w:r w:rsidRPr="003652A6">
        <w:t>100</w:t>
      </w:r>
      <w:r w:rsidRPr="003652A6">
        <w:t>平方公里流域面积的河流有</w:t>
      </w:r>
      <w:r w:rsidRPr="003652A6">
        <w:t>6</w:t>
      </w:r>
      <w:r w:rsidRPr="003652A6">
        <w:t>条，均属黄河水系。黄河</w:t>
      </w:r>
      <w:r w:rsidRPr="003652A6">
        <w:rPr>
          <w:rFonts w:hint="eastAsia"/>
        </w:rPr>
        <w:t>自</w:t>
      </w:r>
      <w:r w:rsidRPr="003652A6">
        <w:t>府谷县墙头乡入境，流经九个乡镇，流程</w:t>
      </w:r>
      <w:r w:rsidRPr="003652A6">
        <w:rPr>
          <w:rFonts w:hint="eastAsia"/>
        </w:rPr>
        <w:t>103</w:t>
      </w:r>
      <w:r w:rsidRPr="003652A6">
        <w:rPr>
          <w:rFonts w:hint="eastAsia"/>
        </w:rPr>
        <w:t>公里</w:t>
      </w:r>
      <w:r w:rsidRPr="003652A6">
        <w:t>，占黄河</w:t>
      </w:r>
      <w:r w:rsidRPr="003652A6">
        <w:rPr>
          <w:rFonts w:hint="eastAsia"/>
          <w:lang w:bidi="en-US"/>
        </w:rPr>
        <w:t>全长</w:t>
      </w:r>
      <w:r w:rsidRPr="003652A6">
        <w:t>的</w:t>
      </w:r>
      <w:r w:rsidRPr="003652A6">
        <w:rPr>
          <w:lang w:bidi="en-US"/>
        </w:rPr>
        <w:t>1.9</w:t>
      </w:r>
      <w:r w:rsidRPr="003652A6">
        <w:rPr>
          <w:rFonts w:hint="eastAsia"/>
          <w:bCs/>
        </w:rPr>
        <w:t>%</w:t>
      </w:r>
      <w:r w:rsidRPr="003652A6">
        <w:rPr>
          <w:rFonts w:hint="eastAsia"/>
          <w:bCs/>
        </w:rPr>
        <w:t>；多</w:t>
      </w:r>
      <w:r w:rsidRPr="003652A6">
        <w:t>年平均流量为</w:t>
      </w:r>
      <w:r w:rsidRPr="003652A6">
        <w:t>822</w:t>
      </w:r>
      <w:r w:rsidR="00BD2259" w:rsidRPr="003652A6">
        <w:rPr>
          <w:rFonts w:hint="eastAsia"/>
        </w:rPr>
        <w:t>m</w:t>
      </w:r>
      <w:r w:rsidR="00BD2259" w:rsidRPr="003652A6">
        <w:rPr>
          <w:rFonts w:hint="eastAsia"/>
          <w:vertAlign w:val="superscript"/>
        </w:rPr>
        <w:t>3</w:t>
      </w:r>
      <w:r w:rsidRPr="003652A6">
        <w:t>/</w:t>
      </w:r>
      <w:r w:rsidRPr="003652A6">
        <w:t>秒。洪水期最大流量可达</w:t>
      </w:r>
      <w:r w:rsidRPr="003652A6">
        <w:t>11500</w:t>
      </w:r>
      <w:r w:rsidRPr="003652A6">
        <w:t>立方米</w:t>
      </w:r>
      <w:r w:rsidRPr="003652A6">
        <w:t>/</w:t>
      </w:r>
      <w:r w:rsidRPr="003652A6">
        <w:t>秒；皇甫川县境内流程</w:t>
      </w:r>
      <w:r w:rsidRPr="003652A6">
        <w:t>48</w:t>
      </w:r>
      <w:r w:rsidRPr="003652A6">
        <w:t>公里，年径流量</w:t>
      </w:r>
      <w:r w:rsidRPr="003652A6">
        <w:rPr>
          <w:lang w:bidi="en-US"/>
        </w:rPr>
        <w:t>2.028</w:t>
      </w:r>
      <w:r w:rsidRPr="003652A6">
        <w:t>亿立方米，年输沙量</w:t>
      </w:r>
      <w:r w:rsidRPr="003652A6">
        <w:rPr>
          <w:rFonts w:hint="eastAsia"/>
        </w:rPr>
        <w:t>6120</w:t>
      </w:r>
      <w:r w:rsidRPr="003652A6">
        <w:t>万吨；最大流量</w:t>
      </w:r>
      <w:r w:rsidRPr="003652A6">
        <w:rPr>
          <w:rFonts w:hint="eastAsia"/>
        </w:rPr>
        <w:t>84</w:t>
      </w:r>
      <w:r w:rsidRPr="003652A6">
        <w:t>00</w:t>
      </w:r>
      <w:r w:rsidRPr="003652A6">
        <w:rPr>
          <w:rFonts w:hint="eastAsia"/>
        </w:rPr>
        <w:t>立</w:t>
      </w:r>
      <w:r w:rsidRPr="003652A6">
        <w:t>方米</w:t>
      </w:r>
      <w:r w:rsidRPr="003652A6">
        <w:t>/</w:t>
      </w:r>
      <w:r w:rsidRPr="003652A6">
        <w:t>秒。</w:t>
      </w:r>
    </w:p>
    <w:p w:rsidR="00260D7F" w:rsidRPr="003652A6" w:rsidRDefault="00260D7F" w:rsidP="00260D7F">
      <w:pPr>
        <w:pStyle w:val="11"/>
        <w:shd w:val="clear" w:color="auto" w:fill="auto"/>
        <w:tabs>
          <w:tab w:val="left" w:pos="2706"/>
        </w:tabs>
        <w:spacing w:after="0" w:line="360" w:lineRule="auto"/>
        <w:ind w:firstLineChars="200" w:firstLine="480"/>
        <w:jc w:val="both"/>
        <w:rPr>
          <w:rFonts w:ascii="Times New Roman" w:eastAsia="宋体" w:hAnsi="Times New Roman" w:cs="Times New Roman"/>
          <w:sz w:val="24"/>
          <w:szCs w:val="24"/>
        </w:rPr>
      </w:pPr>
      <w:r w:rsidRPr="003652A6">
        <w:rPr>
          <w:rFonts w:ascii="Times New Roman" w:eastAsia="宋体" w:hAnsi="Times New Roman" w:cs="Times New Roman" w:hint="eastAsia"/>
          <w:sz w:val="24"/>
          <w:szCs w:val="24"/>
        </w:rPr>
        <w:t>本项目所在地</w:t>
      </w:r>
      <w:r w:rsidRPr="003652A6">
        <w:rPr>
          <w:rFonts w:ascii="Times New Roman" w:eastAsia="宋体" w:hAnsi="Times New Roman" w:cs="Times New Roman"/>
          <w:sz w:val="24"/>
          <w:szCs w:val="24"/>
        </w:rPr>
        <w:t>渉及</w:t>
      </w:r>
      <w:r w:rsidRPr="003652A6">
        <w:rPr>
          <w:rFonts w:ascii="Times New Roman" w:eastAsia="宋体" w:hAnsi="Times New Roman" w:cs="Times New Roman" w:hint="eastAsia"/>
          <w:sz w:val="24"/>
          <w:szCs w:val="24"/>
        </w:rPr>
        <w:t>水系</w:t>
      </w:r>
      <w:r w:rsidRPr="003652A6">
        <w:rPr>
          <w:rFonts w:ascii="Times New Roman" w:eastAsia="宋体" w:hAnsi="Times New Roman" w:cs="Times New Roman"/>
          <w:sz w:val="24"/>
          <w:szCs w:val="24"/>
        </w:rPr>
        <w:t>为</w:t>
      </w:r>
      <w:r w:rsidRPr="003652A6">
        <w:rPr>
          <w:rFonts w:ascii="Times New Roman" w:eastAsia="宋体" w:hAnsi="Times New Roman" w:cs="Times New Roman" w:hint="eastAsia"/>
          <w:sz w:val="24"/>
          <w:szCs w:val="24"/>
        </w:rPr>
        <w:t>孤</w:t>
      </w:r>
      <w:r w:rsidRPr="003652A6">
        <w:rPr>
          <w:rFonts w:ascii="Times New Roman" w:eastAsia="宋体" w:hAnsi="Times New Roman" w:cs="Times New Roman"/>
          <w:sz w:val="24"/>
          <w:szCs w:val="24"/>
        </w:rPr>
        <w:t>山</w:t>
      </w:r>
      <w:r w:rsidRPr="003652A6">
        <w:rPr>
          <w:rFonts w:ascii="Times New Roman" w:eastAsia="宋体" w:hAnsi="Times New Roman" w:cs="Times New Roman"/>
          <w:bCs/>
          <w:sz w:val="24"/>
          <w:szCs w:val="24"/>
        </w:rPr>
        <w:t>川</w:t>
      </w:r>
      <w:r w:rsidRPr="003652A6">
        <w:rPr>
          <w:rFonts w:ascii="Times New Roman" w:eastAsia="宋体" w:hAnsi="Times New Roman" w:cs="Times New Roman"/>
          <w:sz w:val="24"/>
          <w:szCs w:val="24"/>
        </w:rPr>
        <w:t>水系，孤山</w:t>
      </w:r>
      <w:r w:rsidRPr="003652A6">
        <w:rPr>
          <w:rFonts w:ascii="Times New Roman" w:eastAsia="宋体" w:hAnsi="Times New Roman" w:cs="Times New Roman" w:hint="eastAsia"/>
          <w:sz w:val="24"/>
          <w:szCs w:val="24"/>
        </w:rPr>
        <w:t>川</w:t>
      </w:r>
      <w:r w:rsidRPr="003652A6">
        <w:rPr>
          <w:rFonts w:ascii="Times New Roman" w:eastAsia="宋体" w:hAnsi="Times New Roman" w:cs="Times New Roman"/>
          <w:sz w:val="24"/>
          <w:szCs w:val="24"/>
        </w:rPr>
        <w:t>为黄河二级</w:t>
      </w:r>
      <w:r w:rsidRPr="003652A6">
        <w:rPr>
          <w:rFonts w:ascii="Times New Roman" w:eastAsia="宋体" w:hAnsi="Times New Roman" w:cs="Times New Roman" w:hint="eastAsia"/>
          <w:sz w:val="24"/>
          <w:szCs w:val="24"/>
        </w:rPr>
        <w:t>支流</w:t>
      </w:r>
      <w:r w:rsidRPr="003652A6">
        <w:rPr>
          <w:rFonts w:ascii="Times New Roman" w:eastAsia="宋体" w:hAnsi="Times New Roman" w:cs="Times New Roman"/>
          <w:sz w:val="24"/>
          <w:szCs w:val="24"/>
        </w:rPr>
        <w:t>，发源于内蒙古准格尔旗。自内蒙古羊市塔入境，流经本县庙沟门、三道沟、孤山、傅家墕、高石崖、府谷</w:t>
      </w:r>
      <w:r w:rsidRPr="003652A6">
        <w:rPr>
          <w:rFonts w:ascii="Times New Roman" w:eastAsia="宋体" w:hAnsi="Times New Roman" w:cs="Times New Roman"/>
          <w:sz w:val="24"/>
          <w:szCs w:val="24"/>
        </w:rPr>
        <w:t>6</w:t>
      </w:r>
      <w:r w:rsidRPr="003652A6">
        <w:rPr>
          <w:rFonts w:ascii="Times New Roman" w:eastAsia="宋体" w:hAnsi="Times New Roman" w:cs="Times New Roman"/>
          <w:sz w:val="24"/>
          <w:szCs w:val="24"/>
        </w:rPr>
        <w:t>个乡（镇），由高石崖乡高家湾汇入黄河。县内流长</w:t>
      </w:r>
      <w:r w:rsidRPr="003652A6">
        <w:rPr>
          <w:rFonts w:ascii="Times New Roman" w:eastAsia="宋体" w:hAnsi="Times New Roman" w:cs="Times New Roman"/>
          <w:sz w:val="24"/>
          <w:szCs w:val="24"/>
        </w:rPr>
        <w:t>57km</w:t>
      </w:r>
      <w:r w:rsidRPr="003652A6">
        <w:rPr>
          <w:rFonts w:ascii="Times New Roman" w:eastAsia="宋体" w:hAnsi="Times New Roman" w:cs="Times New Roman"/>
          <w:sz w:val="24"/>
          <w:szCs w:val="24"/>
        </w:rPr>
        <w:t>，占全长</w:t>
      </w:r>
      <w:r w:rsidRPr="003652A6">
        <w:rPr>
          <w:rFonts w:ascii="Times New Roman" w:eastAsia="宋体" w:hAnsi="Times New Roman" w:cs="Times New Roman"/>
          <w:sz w:val="24"/>
          <w:szCs w:val="24"/>
          <w:lang w:bidi="en-US"/>
        </w:rPr>
        <w:t>79km</w:t>
      </w:r>
      <w:r w:rsidRPr="003652A6">
        <w:rPr>
          <w:rFonts w:ascii="Times New Roman" w:eastAsia="宋体" w:hAnsi="Times New Roman" w:cs="Times New Roman"/>
          <w:sz w:val="24"/>
          <w:szCs w:val="24"/>
        </w:rPr>
        <w:t>的</w:t>
      </w:r>
      <w:r w:rsidRPr="003652A6">
        <w:rPr>
          <w:rFonts w:ascii="Times New Roman" w:eastAsia="宋体" w:hAnsi="Times New Roman" w:cs="Times New Roman"/>
          <w:sz w:val="24"/>
          <w:szCs w:val="24"/>
        </w:rPr>
        <w:t>72.2%</w:t>
      </w:r>
      <w:r w:rsidRPr="003652A6">
        <w:rPr>
          <w:rFonts w:ascii="Times New Roman" w:eastAsia="宋体" w:hAnsi="Times New Roman" w:cs="Times New Roman"/>
          <w:sz w:val="24"/>
          <w:szCs w:val="24"/>
        </w:rPr>
        <w:t>。县内流域面积</w:t>
      </w:r>
      <w:r w:rsidRPr="003652A6">
        <w:rPr>
          <w:rFonts w:ascii="Times New Roman" w:eastAsia="宋体" w:hAnsi="Times New Roman" w:cs="Times New Roman"/>
          <w:sz w:val="24"/>
          <w:szCs w:val="24"/>
          <w:lang w:bidi="en-US"/>
        </w:rPr>
        <w:t>1018km</w:t>
      </w:r>
      <w:r w:rsidRPr="003652A6">
        <w:rPr>
          <w:rFonts w:ascii="Times New Roman" w:eastAsia="宋体" w:hAnsi="Times New Roman" w:cs="Times New Roman"/>
          <w:sz w:val="24"/>
          <w:szCs w:val="24"/>
          <w:vertAlign w:val="superscript"/>
          <w:lang w:bidi="en-US"/>
        </w:rPr>
        <w:t>2</w:t>
      </w:r>
      <w:r w:rsidRPr="003652A6">
        <w:rPr>
          <w:rFonts w:ascii="Times New Roman" w:eastAsia="宋体" w:hAnsi="Times New Roman" w:cs="Times New Roman" w:hint="eastAsia"/>
          <w:sz w:val="24"/>
          <w:szCs w:val="24"/>
          <w:lang w:bidi="en-US"/>
        </w:rPr>
        <w:t>，</w:t>
      </w:r>
      <w:r w:rsidRPr="003652A6">
        <w:rPr>
          <w:rFonts w:ascii="Times New Roman" w:eastAsia="宋体" w:hAnsi="Times New Roman" w:cs="Times New Roman"/>
          <w:sz w:val="24"/>
          <w:szCs w:val="24"/>
          <w:lang w:bidi="en-US"/>
        </w:rPr>
        <w:t>占流域面积的</w:t>
      </w:r>
      <w:r w:rsidRPr="003652A6">
        <w:rPr>
          <w:rFonts w:ascii="Times New Roman" w:eastAsia="宋体" w:hAnsi="Times New Roman" w:cs="Times New Roman"/>
          <w:sz w:val="24"/>
          <w:szCs w:val="24"/>
          <w:lang w:bidi="en-US"/>
        </w:rPr>
        <w:t>80</w:t>
      </w:r>
      <w:r w:rsidRPr="003652A6">
        <w:rPr>
          <w:rFonts w:ascii="Times New Roman" w:eastAsia="宋体" w:hAnsi="Times New Roman" w:cs="Times New Roman"/>
          <w:sz w:val="24"/>
          <w:szCs w:val="24"/>
        </w:rPr>
        <w:t>％。年平均流量</w:t>
      </w:r>
      <w:r w:rsidRPr="003652A6">
        <w:rPr>
          <w:rFonts w:ascii="Times New Roman" w:eastAsia="宋体" w:hAnsi="Times New Roman" w:cs="Times New Roman"/>
          <w:sz w:val="24"/>
          <w:szCs w:val="24"/>
          <w:lang w:bidi="en-US"/>
        </w:rPr>
        <w:t>3.48m</w:t>
      </w:r>
      <w:r w:rsidRPr="003652A6">
        <w:rPr>
          <w:rFonts w:ascii="Times New Roman" w:eastAsia="宋体" w:hAnsi="Times New Roman" w:cs="Times New Roman"/>
          <w:sz w:val="24"/>
          <w:szCs w:val="24"/>
          <w:vertAlign w:val="superscript"/>
          <w:lang w:bidi="en-US"/>
        </w:rPr>
        <w:t>3</w:t>
      </w:r>
      <w:r w:rsidRPr="003652A6">
        <w:rPr>
          <w:rFonts w:ascii="Times New Roman" w:eastAsia="宋体" w:hAnsi="Times New Roman" w:cs="Times New Roman"/>
          <w:sz w:val="24"/>
          <w:szCs w:val="24"/>
          <w:lang w:bidi="en-US"/>
        </w:rPr>
        <w:t>/s</w:t>
      </w:r>
      <w:r w:rsidRPr="003652A6">
        <w:rPr>
          <w:rFonts w:ascii="Times New Roman" w:eastAsia="宋体" w:hAnsi="Times New Roman" w:cs="Times New Roman" w:hint="eastAsia"/>
          <w:sz w:val="24"/>
          <w:szCs w:val="24"/>
          <w:lang w:bidi="en-US"/>
        </w:rPr>
        <w:t>，</w:t>
      </w:r>
      <w:r w:rsidRPr="003652A6">
        <w:rPr>
          <w:rFonts w:ascii="Times New Roman" w:eastAsia="宋体" w:hAnsi="Times New Roman" w:cs="Times New Roman"/>
          <w:sz w:val="24"/>
          <w:szCs w:val="24"/>
        </w:rPr>
        <w:t>年径流量</w:t>
      </w:r>
      <w:r w:rsidRPr="003652A6">
        <w:rPr>
          <w:rFonts w:ascii="Times New Roman" w:eastAsia="宋体" w:hAnsi="Times New Roman" w:cs="Times New Roman"/>
          <w:sz w:val="24"/>
          <w:szCs w:val="24"/>
          <w:lang w:bidi="en-US"/>
        </w:rPr>
        <w:t>1.097</w:t>
      </w:r>
      <w:r w:rsidRPr="003652A6">
        <w:rPr>
          <w:rFonts w:ascii="Times New Roman" w:eastAsia="宋体" w:hAnsi="Times New Roman" w:cs="Times New Roman"/>
          <w:sz w:val="24"/>
          <w:szCs w:val="24"/>
        </w:rPr>
        <w:t>亿</w:t>
      </w:r>
      <w:r w:rsidRPr="003652A6">
        <w:rPr>
          <w:rFonts w:ascii="Times New Roman" w:eastAsia="宋体" w:hAnsi="Times New Roman" w:cs="Times New Roman"/>
          <w:sz w:val="24"/>
          <w:szCs w:val="24"/>
          <w:lang w:bidi="en-US"/>
        </w:rPr>
        <w:t>m</w:t>
      </w:r>
      <w:r w:rsidRPr="003652A6">
        <w:rPr>
          <w:rFonts w:ascii="Times New Roman" w:eastAsia="宋体" w:hAnsi="Times New Roman" w:cs="Times New Roman"/>
          <w:sz w:val="24"/>
          <w:szCs w:val="24"/>
          <w:vertAlign w:val="superscript"/>
          <w:lang w:bidi="en-US"/>
        </w:rPr>
        <w:t>3</w:t>
      </w:r>
      <w:r w:rsidRPr="003652A6">
        <w:rPr>
          <w:rFonts w:ascii="Times New Roman" w:eastAsia="宋体" w:hAnsi="Times New Roman" w:cs="Times New Roman"/>
          <w:sz w:val="24"/>
          <w:szCs w:val="24"/>
          <w:lang w:bidi="en-US"/>
        </w:rPr>
        <w:t>，</w:t>
      </w:r>
      <w:r w:rsidRPr="003652A6">
        <w:rPr>
          <w:rFonts w:ascii="Times New Roman" w:eastAsia="宋体" w:hAnsi="Times New Roman" w:cs="Times New Roman"/>
          <w:sz w:val="24"/>
          <w:szCs w:val="24"/>
        </w:rPr>
        <w:t>7</w:t>
      </w:r>
      <w:r w:rsidRPr="003652A6">
        <w:rPr>
          <w:rFonts w:ascii="Times New Roman" w:eastAsiaTheme="minorEastAsia" w:hAnsi="Times New Roman" w:cs="Times New Roman" w:hint="eastAsia"/>
          <w:sz w:val="24"/>
          <w:szCs w:val="24"/>
        </w:rPr>
        <w:t>~</w:t>
      </w:r>
      <w:r w:rsidRPr="003652A6">
        <w:rPr>
          <w:rFonts w:ascii="Times New Roman" w:eastAsia="宋体" w:hAnsi="Times New Roman" w:cs="Times New Roman"/>
          <w:sz w:val="24"/>
          <w:szCs w:val="24"/>
        </w:rPr>
        <w:t>9</w:t>
      </w:r>
      <w:r w:rsidRPr="003652A6">
        <w:rPr>
          <w:rFonts w:ascii="Times New Roman" w:eastAsia="宋体" w:hAnsi="Times New Roman" w:cs="Times New Roman"/>
          <w:sz w:val="24"/>
          <w:szCs w:val="24"/>
        </w:rPr>
        <w:t>月占</w:t>
      </w:r>
      <w:r w:rsidRPr="003652A6">
        <w:rPr>
          <w:rFonts w:ascii="Times New Roman" w:eastAsia="宋体" w:hAnsi="Times New Roman" w:cs="Times New Roman"/>
          <w:sz w:val="24"/>
          <w:szCs w:val="24"/>
        </w:rPr>
        <w:t>69.8%</w:t>
      </w:r>
      <w:r w:rsidRPr="003652A6">
        <w:rPr>
          <w:rFonts w:ascii="Times New Roman" w:eastAsia="宋体" w:hAnsi="Times New Roman" w:cs="Times New Roman"/>
          <w:sz w:val="24"/>
          <w:szCs w:val="24"/>
        </w:rPr>
        <w:t>。年输沙量为</w:t>
      </w:r>
      <w:r w:rsidRPr="003652A6">
        <w:rPr>
          <w:rFonts w:ascii="Times New Roman" w:eastAsia="宋体" w:hAnsi="Times New Roman" w:cs="Times New Roman"/>
          <w:sz w:val="24"/>
          <w:szCs w:val="24"/>
        </w:rPr>
        <w:t>2760</w:t>
      </w:r>
      <w:r w:rsidRPr="003652A6">
        <w:rPr>
          <w:rFonts w:ascii="Times New Roman" w:eastAsia="宋体" w:hAnsi="Times New Roman" w:cs="Times New Roman"/>
          <w:sz w:val="24"/>
          <w:szCs w:val="24"/>
        </w:rPr>
        <w:t>万</w:t>
      </w:r>
      <w:r w:rsidRPr="003652A6">
        <w:rPr>
          <w:rFonts w:ascii="Times New Roman" w:eastAsia="宋体" w:hAnsi="Times New Roman" w:cs="Times New Roman"/>
          <w:sz w:val="24"/>
          <w:szCs w:val="24"/>
          <w:lang w:bidi="en-US"/>
        </w:rPr>
        <w:t>t</w:t>
      </w:r>
      <w:r w:rsidRPr="003652A6">
        <w:rPr>
          <w:rFonts w:ascii="Times New Roman" w:eastAsia="宋体" w:hAnsi="Times New Roman" w:cs="Times New Roman"/>
          <w:sz w:val="24"/>
          <w:szCs w:val="24"/>
          <w:lang w:bidi="en-US"/>
        </w:rPr>
        <w:t>，</w:t>
      </w:r>
      <w:r w:rsidRPr="003652A6">
        <w:rPr>
          <w:rFonts w:ascii="Times New Roman" w:eastAsia="宋体" w:hAnsi="Times New Roman" w:cs="Times New Roman"/>
          <w:sz w:val="24"/>
          <w:szCs w:val="24"/>
        </w:rPr>
        <w:t>7</w:t>
      </w:r>
      <w:r w:rsidRPr="003652A6">
        <w:rPr>
          <w:rFonts w:ascii="Times New Roman" w:eastAsiaTheme="minorEastAsia" w:hAnsi="Times New Roman" w:cs="Times New Roman" w:hint="eastAsia"/>
          <w:sz w:val="24"/>
          <w:szCs w:val="24"/>
        </w:rPr>
        <w:t>~</w:t>
      </w:r>
      <w:r w:rsidRPr="003652A6">
        <w:rPr>
          <w:rFonts w:ascii="Times New Roman" w:eastAsia="宋体" w:hAnsi="Times New Roman" w:cs="Times New Roman"/>
          <w:sz w:val="24"/>
          <w:szCs w:val="24"/>
        </w:rPr>
        <w:t>9</w:t>
      </w:r>
      <w:r w:rsidRPr="003652A6">
        <w:rPr>
          <w:rFonts w:ascii="Times New Roman" w:eastAsia="宋体" w:hAnsi="Times New Roman" w:cs="Times New Roman"/>
          <w:sz w:val="24"/>
          <w:szCs w:val="24"/>
        </w:rPr>
        <w:t>月占</w:t>
      </w:r>
      <w:r w:rsidRPr="003652A6">
        <w:rPr>
          <w:rFonts w:ascii="Times New Roman" w:eastAsia="宋体" w:hAnsi="Times New Roman" w:cs="Times New Roman"/>
          <w:sz w:val="24"/>
          <w:szCs w:val="24"/>
        </w:rPr>
        <w:t>94.9%</w:t>
      </w:r>
      <w:r w:rsidRPr="003652A6">
        <w:rPr>
          <w:rFonts w:ascii="Times New Roman" w:eastAsia="宋体" w:hAnsi="Times New Roman" w:cs="Times New Roman"/>
          <w:sz w:val="24"/>
          <w:szCs w:val="24"/>
        </w:rPr>
        <w:t>。最大流量</w:t>
      </w:r>
      <w:r w:rsidRPr="003652A6">
        <w:rPr>
          <w:rFonts w:ascii="Times New Roman" w:eastAsia="宋体" w:hAnsi="Times New Roman" w:cs="Times New Roman"/>
          <w:sz w:val="24"/>
          <w:szCs w:val="24"/>
          <w:lang w:bidi="en-US"/>
        </w:rPr>
        <w:t>10300m</w:t>
      </w:r>
      <w:r w:rsidRPr="003652A6">
        <w:rPr>
          <w:rFonts w:ascii="Times New Roman" w:eastAsia="宋体" w:hAnsi="Times New Roman" w:cs="Times New Roman"/>
          <w:sz w:val="24"/>
          <w:szCs w:val="24"/>
          <w:vertAlign w:val="superscript"/>
          <w:lang w:bidi="en-US"/>
        </w:rPr>
        <w:t>3</w:t>
      </w:r>
      <w:r w:rsidRPr="003652A6">
        <w:rPr>
          <w:rFonts w:ascii="Times New Roman" w:eastAsia="宋体" w:hAnsi="Times New Roman" w:cs="Times New Roman"/>
          <w:sz w:val="24"/>
          <w:szCs w:val="24"/>
          <w:lang w:bidi="en-US"/>
        </w:rPr>
        <w:t>/s</w:t>
      </w:r>
      <w:r w:rsidRPr="003652A6">
        <w:rPr>
          <w:rFonts w:ascii="Times New Roman" w:eastAsia="宋体" w:hAnsi="Times New Roman" w:cs="Times New Roman"/>
          <w:sz w:val="24"/>
          <w:szCs w:val="24"/>
          <w:lang w:bidi="en-US"/>
        </w:rPr>
        <w:t>，</w:t>
      </w:r>
      <w:r w:rsidRPr="003652A6">
        <w:rPr>
          <w:rFonts w:ascii="Times New Roman" w:eastAsia="宋体" w:hAnsi="Times New Roman" w:cs="Times New Roman"/>
          <w:sz w:val="24"/>
          <w:szCs w:val="24"/>
        </w:rPr>
        <w:t>最小流量为</w:t>
      </w:r>
      <w:r w:rsidRPr="003652A6">
        <w:rPr>
          <w:rFonts w:ascii="Times New Roman" w:eastAsia="宋体" w:hAnsi="Times New Roman" w:cs="Times New Roman"/>
          <w:sz w:val="24"/>
          <w:szCs w:val="24"/>
        </w:rPr>
        <w:t>0</w:t>
      </w:r>
      <w:r w:rsidRPr="003652A6">
        <w:rPr>
          <w:rFonts w:ascii="Times New Roman" w:eastAsia="宋体" w:hAnsi="Times New Roman" w:cs="Times New Roman"/>
          <w:sz w:val="24"/>
          <w:szCs w:val="24"/>
        </w:rPr>
        <w:t>，大部分年份均可出现。县内有</w:t>
      </w:r>
      <w:r w:rsidRPr="003652A6">
        <w:rPr>
          <w:rFonts w:ascii="Times New Roman" w:eastAsia="宋体" w:hAnsi="Times New Roman" w:cs="Times New Roman"/>
          <w:sz w:val="24"/>
          <w:szCs w:val="24"/>
        </w:rPr>
        <w:t>172</w:t>
      </w:r>
      <w:r w:rsidRPr="003652A6">
        <w:rPr>
          <w:rFonts w:ascii="Times New Roman" w:eastAsia="宋体" w:hAnsi="Times New Roman" w:cs="Times New Roman"/>
          <w:sz w:val="24"/>
          <w:szCs w:val="24"/>
        </w:rPr>
        <w:t>条水沟道注入孤山川。</w:t>
      </w:r>
    </w:p>
    <w:p w:rsidR="00260D7F" w:rsidRPr="003652A6" w:rsidRDefault="00260D7F" w:rsidP="00260D7F">
      <w:pPr>
        <w:pStyle w:val="11"/>
        <w:shd w:val="clear" w:color="auto" w:fill="auto"/>
        <w:tabs>
          <w:tab w:val="left" w:pos="976"/>
        </w:tabs>
        <w:spacing w:after="0" w:line="360" w:lineRule="auto"/>
        <w:ind w:firstLine="480"/>
        <w:jc w:val="both"/>
        <w:rPr>
          <w:rFonts w:ascii="Times New Roman" w:eastAsia="宋体" w:hAnsi="Times New Roman" w:cs="Times New Roman"/>
          <w:sz w:val="24"/>
          <w:szCs w:val="24"/>
        </w:rPr>
      </w:pPr>
      <w:r w:rsidRPr="003652A6">
        <w:rPr>
          <w:rFonts w:ascii="Times New Roman" w:eastAsia="宋体" w:hAnsi="Times New Roman" w:cs="Times New Roman"/>
          <w:sz w:val="24"/>
          <w:szCs w:val="24"/>
        </w:rPr>
        <w:t>（</w:t>
      </w:r>
      <w:r w:rsidRPr="003652A6">
        <w:rPr>
          <w:rFonts w:ascii="Times New Roman" w:eastAsia="宋体" w:hAnsi="Times New Roman" w:cs="Times New Roman"/>
          <w:sz w:val="24"/>
          <w:szCs w:val="24"/>
        </w:rPr>
        <w:t>2</w:t>
      </w:r>
      <w:r w:rsidRPr="003652A6">
        <w:rPr>
          <w:rFonts w:ascii="Times New Roman" w:eastAsia="宋体" w:hAnsi="Times New Roman" w:cs="Times New Roman"/>
          <w:sz w:val="24"/>
          <w:szCs w:val="24"/>
        </w:rPr>
        <w:t>）地下水</w:t>
      </w:r>
    </w:p>
    <w:p w:rsidR="00260D7F" w:rsidRPr="003652A6" w:rsidRDefault="00260D7F" w:rsidP="00BD2259">
      <w:pPr>
        <w:ind w:firstLine="480"/>
      </w:pPr>
      <w:r w:rsidRPr="003652A6">
        <w:t>境内的地下水主要分为第四系冲积层潜水、黄土层潜水、基岩风化带潜水及承压水。第四系冲积层潜水主要分布在黄河、孤山川及其它河流或大冲沟的漫滩地带。含水层为近代冲积层的中</w:t>
      </w:r>
      <w:r w:rsidR="00BD2259" w:rsidRPr="003652A6">
        <w:rPr>
          <w:rFonts w:hint="eastAsia"/>
        </w:rPr>
        <w:t>、</w:t>
      </w:r>
      <w:r w:rsidRPr="003652A6">
        <w:t>细砂及砂卵石层，不同程度含有泥质。其中县城南侧的黄漫滩的潜水，呈带状分布，滩面延伸长达</w:t>
      </w:r>
      <w:r w:rsidRPr="003652A6">
        <w:t>10km</w:t>
      </w:r>
      <w:r w:rsidRPr="003652A6">
        <w:t>，宽度</w:t>
      </w:r>
      <w:r w:rsidRPr="003652A6">
        <w:t>150-200m</w:t>
      </w:r>
      <w:r w:rsidR="00BD2259" w:rsidRPr="003652A6">
        <w:rPr>
          <w:rFonts w:hint="eastAsia"/>
        </w:rPr>
        <w:t>，</w:t>
      </w:r>
      <w:r w:rsidRPr="003652A6">
        <w:t>含水层上部为中、细砂，下部为砂砾石，厚度</w:t>
      </w:r>
      <w:r w:rsidRPr="003652A6">
        <w:t>25-28.24m</w:t>
      </w:r>
      <w:r w:rsidR="00BD2259" w:rsidRPr="003652A6">
        <w:rPr>
          <w:rFonts w:hint="eastAsia"/>
        </w:rPr>
        <w:t>，</w:t>
      </w:r>
      <w:r w:rsidRPr="003652A6">
        <w:t>水位埋深</w:t>
      </w:r>
      <w:r w:rsidRPr="003652A6">
        <w:t>l-5m</w:t>
      </w:r>
      <w:r w:rsidR="00BD2259" w:rsidRPr="003652A6">
        <w:rPr>
          <w:rFonts w:hint="eastAsia"/>
        </w:rPr>
        <w:t>，</w:t>
      </w:r>
      <w:r w:rsidRPr="003652A6">
        <w:t>为地下</w:t>
      </w:r>
      <w:r w:rsidRPr="003652A6">
        <w:rPr>
          <w:rFonts w:hint="eastAsia"/>
        </w:rPr>
        <w:t>富水带。</w:t>
      </w:r>
      <w:r w:rsidRPr="003652A6">
        <w:t>孤山川下游的沙家沟、李家坟一带及庙沟门上游地段的漫滩地带属中等富水区。</w:t>
      </w:r>
    </w:p>
    <w:p w:rsidR="00532C1E" w:rsidRPr="003652A6" w:rsidRDefault="00532C1E" w:rsidP="00532C1E">
      <w:pPr>
        <w:pStyle w:val="3"/>
      </w:pPr>
      <w:bookmarkStart w:id="417" w:name="_Toc492054331"/>
      <w:r w:rsidRPr="003652A6">
        <w:rPr>
          <w:rFonts w:hint="eastAsia"/>
        </w:rPr>
        <w:t xml:space="preserve">5.1.6 </w:t>
      </w:r>
      <w:r w:rsidRPr="003652A6">
        <w:rPr>
          <w:rFonts w:hint="eastAsia"/>
        </w:rPr>
        <w:t>土壤</w:t>
      </w:r>
      <w:bookmarkEnd w:id="417"/>
    </w:p>
    <w:p w:rsidR="00BD2259" w:rsidRPr="003652A6" w:rsidRDefault="00BD2259" w:rsidP="00BD2259">
      <w:pPr>
        <w:ind w:firstLine="480"/>
      </w:pPr>
      <w:r w:rsidRPr="003652A6">
        <w:t>府谷县土壤分为风沙土、黄绵土、红土、黑垆土、淤土、潮土、盐土、紫色土</w:t>
      </w:r>
      <w:r w:rsidRPr="003652A6">
        <w:rPr>
          <w:lang w:bidi="en-US"/>
        </w:rPr>
        <w:t>、</w:t>
      </w:r>
      <w:r w:rsidRPr="003652A6">
        <w:t>粟钙土、</w:t>
      </w:r>
      <w:r w:rsidRPr="003652A6">
        <w:t>10</w:t>
      </w:r>
      <w:r w:rsidRPr="003652A6">
        <w:t>个土类，</w:t>
      </w:r>
      <w:r w:rsidRPr="003652A6">
        <w:t>16</w:t>
      </w:r>
      <w:r w:rsidRPr="003652A6">
        <w:t>个亚类、</w:t>
      </w:r>
      <w:r w:rsidRPr="003652A6">
        <w:t>23</w:t>
      </w:r>
      <w:r w:rsidRPr="003652A6">
        <w:t>个土属、</w:t>
      </w:r>
      <w:r w:rsidRPr="003652A6">
        <w:t>84</w:t>
      </w:r>
      <w:r w:rsidRPr="003652A6">
        <w:t>个土种，以黄绵土、红土和风沙土为主。项目土壤类型主要为淤土、潮土和黄绵土。</w:t>
      </w:r>
    </w:p>
    <w:p w:rsidR="00BD2259" w:rsidRPr="003652A6" w:rsidRDefault="00BD2259" w:rsidP="00BD2259">
      <w:pPr>
        <w:ind w:firstLine="480"/>
        <w:rPr>
          <w:sz w:val="20"/>
          <w:szCs w:val="20"/>
        </w:rPr>
      </w:pPr>
      <w:r w:rsidRPr="003652A6">
        <w:t>项目拟建区域土壤为第四系全新统的风成细粉砂、黄色、棕黄色中细砂、粉砂组成，岩性均</w:t>
      </w:r>
      <w:r w:rsidRPr="003652A6">
        <w:rPr>
          <w:lang w:bidi="en-US"/>
        </w:rPr>
        <w:t>一</w:t>
      </w:r>
      <w:r w:rsidRPr="003652A6">
        <w:t>，结构疏松，颗粒成分以石英、长石为主，次圆状，分选性好，一般厚度</w:t>
      </w:r>
      <w:r w:rsidRPr="003652A6">
        <w:t>5</w:t>
      </w:r>
      <w:r w:rsidRPr="003652A6">
        <w:rPr>
          <w:rFonts w:hint="eastAsia"/>
        </w:rPr>
        <w:t>~</w:t>
      </w:r>
      <w:r w:rsidRPr="003652A6">
        <w:t>15m</w:t>
      </w:r>
      <w:r w:rsidRPr="003652A6">
        <w:rPr>
          <w:rFonts w:hint="eastAsia"/>
        </w:rPr>
        <w:t>，</w:t>
      </w:r>
      <w:r w:rsidRPr="003652A6">
        <w:t>最厚可达</w:t>
      </w:r>
      <w:r w:rsidRPr="003652A6">
        <w:t>30m</w:t>
      </w:r>
      <w:r w:rsidRPr="003652A6">
        <w:t>。</w:t>
      </w:r>
    </w:p>
    <w:p w:rsidR="00532C1E" w:rsidRPr="003652A6" w:rsidRDefault="00532C1E" w:rsidP="00532C1E">
      <w:pPr>
        <w:pStyle w:val="2"/>
      </w:pPr>
      <w:bookmarkStart w:id="418" w:name="_Toc492054332"/>
      <w:bookmarkStart w:id="419" w:name="_Toc503101218"/>
      <w:r w:rsidRPr="003652A6">
        <w:rPr>
          <w:rFonts w:hint="eastAsia"/>
        </w:rPr>
        <w:t xml:space="preserve">5.2 </w:t>
      </w:r>
      <w:r w:rsidRPr="003652A6">
        <w:rPr>
          <w:rFonts w:hint="eastAsia"/>
        </w:rPr>
        <w:t>环境质量现状调查与评价</w:t>
      </w:r>
      <w:bookmarkEnd w:id="418"/>
      <w:bookmarkEnd w:id="419"/>
    </w:p>
    <w:p w:rsidR="00532C1E" w:rsidRPr="003652A6" w:rsidRDefault="00532C1E" w:rsidP="00532C1E">
      <w:pPr>
        <w:pStyle w:val="3"/>
      </w:pPr>
      <w:bookmarkStart w:id="420" w:name="_Toc492054333"/>
      <w:r w:rsidRPr="003652A6">
        <w:rPr>
          <w:rFonts w:hint="eastAsia"/>
        </w:rPr>
        <w:t xml:space="preserve">5.2.1 </w:t>
      </w:r>
      <w:r w:rsidRPr="003652A6">
        <w:rPr>
          <w:rFonts w:hint="eastAsia"/>
        </w:rPr>
        <w:t>环境空气质量现状调查与评价</w:t>
      </w:r>
      <w:bookmarkEnd w:id="420"/>
    </w:p>
    <w:p w:rsidR="00532C1E" w:rsidRPr="003652A6" w:rsidRDefault="00532C1E" w:rsidP="00532C1E">
      <w:pPr>
        <w:pStyle w:val="4"/>
      </w:pPr>
      <w:r w:rsidRPr="003652A6">
        <w:rPr>
          <w:rFonts w:hint="eastAsia"/>
        </w:rPr>
        <w:t xml:space="preserve">5.2.1.1 </w:t>
      </w:r>
      <w:r w:rsidRPr="003652A6">
        <w:rPr>
          <w:rFonts w:hint="eastAsia"/>
        </w:rPr>
        <w:t>监测点位布设</w:t>
      </w:r>
    </w:p>
    <w:p w:rsidR="00532C1E" w:rsidRPr="003652A6" w:rsidRDefault="00532C1E" w:rsidP="007B6039">
      <w:pPr>
        <w:ind w:firstLine="480"/>
      </w:pPr>
      <w:r w:rsidRPr="003652A6">
        <w:rPr>
          <w:rFonts w:hint="eastAsia"/>
        </w:rPr>
        <w:t>综合本地区风频特征（</w:t>
      </w:r>
      <w:r w:rsidRPr="003652A6">
        <w:rPr>
          <w:rFonts w:hint="eastAsia"/>
        </w:rPr>
        <w:t>SSW</w:t>
      </w:r>
      <w:r w:rsidRPr="003652A6">
        <w:rPr>
          <w:rFonts w:hint="eastAsia"/>
        </w:rPr>
        <w:t>）、敏感保护目标分布、本项目废气排放特点、评价工作等级和周围环境特点，本项目环境空气质量现状监测共设置</w:t>
      </w:r>
      <w:r w:rsidRPr="003652A6">
        <w:rPr>
          <w:rFonts w:hint="eastAsia"/>
        </w:rPr>
        <w:t>6</w:t>
      </w:r>
      <w:r w:rsidR="00BD74E1" w:rsidRPr="003652A6">
        <w:rPr>
          <w:rFonts w:hint="eastAsia"/>
        </w:rPr>
        <w:t>个监测点位：党家畔、庙山村、南梁、孤山镇、郝家新庄子、刘官畔。本次监测委托陕西中检检测科技有限公司于</w:t>
      </w:r>
      <w:r w:rsidR="00BD74E1" w:rsidRPr="003652A6">
        <w:rPr>
          <w:rFonts w:hint="eastAsia"/>
        </w:rPr>
        <w:t>2017</w:t>
      </w:r>
      <w:r w:rsidR="00BD74E1" w:rsidRPr="003652A6">
        <w:rPr>
          <w:rFonts w:hint="eastAsia"/>
        </w:rPr>
        <w:t>年</w:t>
      </w:r>
      <w:r w:rsidR="00BD74E1" w:rsidRPr="003652A6">
        <w:rPr>
          <w:rFonts w:hint="eastAsia"/>
        </w:rPr>
        <w:t>8</w:t>
      </w:r>
      <w:r w:rsidR="00BD74E1" w:rsidRPr="003652A6">
        <w:rPr>
          <w:rFonts w:hint="eastAsia"/>
        </w:rPr>
        <w:t>月进行监测，监测点位及监测项目见表</w:t>
      </w:r>
      <w:r w:rsidR="00BD74E1" w:rsidRPr="003652A6">
        <w:rPr>
          <w:rFonts w:hint="eastAsia"/>
        </w:rPr>
        <w:t>5.2-1</w:t>
      </w:r>
      <w:r w:rsidR="00BD74E1" w:rsidRPr="003652A6">
        <w:rPr>
          <w:rFonts w:hint="eastAsia"/>
        </w:rPr>
        <w:t>，具体位置见图</w:t>
      </w:r>
      <w:r w:rsidR="00BD74E1" w:rsidRPr="003652A6">
        <w:rPr>
          <w:rFonts w:hint="eastAsia"/>
        </w:rPr>
        <w:t>5.2-1</w:t>
      </w:r>
      <w:r w:rsidR="00BD74E1" w:rsidRPr="003652A6">
        <w:rPr>
          <w:rFonts w:hint="eastAsia"/>
        </w:rPr>
        <w:t>。</w:t>
      </w:r>
    </w:p>
    <w:p w:rsidR="00BD74E1" w:rsidRPr="003652A6" w:rsidRDefault="00BD74E1" w:rsidP="00915573">
      <w:pPr>
        <w:spacing w:line="240" w:lineRule="auto"/>
        <w:ind w:firstLineChars="0" w:firstLine="0"/>
        <w:jc w:val="center"/>
        <w:rPr>
          <w:b/>
        </w:rPr>
      </w:pPr>
      <w:r w:rsidRPr="003652A6">
        <w:rPr>
          <w:rFonts w:hint="eastAsia"/>
          <w:b/>
        </w:rPr>
        <w:t>表</w:t>
      </w:r>
      <w:r w:rsidRPr="003652A6">
        <w:rPr>
          <w:rFonts w:hint="eastAsia"/>
          <w:b/>
        </w:rPr>
        <w:t xml:space="preserve">5.2-1 </w:t>
      </w:r>
      <w:r w:rsidR="00915573" w:rsidRPr="003652A6">
        <w:rPr>
          <w:rFonts w:hint="eastAsia"/>
          <w:b/>
        </w:rPr>
        <w:t xml:space="preserve"> </w:t>
      </w:r>
      <w:r w:rsidRPr="003652A6">
        <w:rPr>
          <w:rFonts w:hint="eastAsia"/>
          <w:b/>
        </w:rPr>
        <w:t>环境空气现状监测点位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7"/>
        <w:gridCol w:w="1858"/>
      </w:tblGrid>
      <w:tr w:rsidR="00ED124A" w:rsidRPr="003652A6" w:rsidTr="00E43F42">
        <w:trPr>
          <w:jc w:val="center"/>
        </w:trPr>
        <w:tc>
          <w:tcPr>
            <w:tcW w:w="1857" w:type="dxa"/>
            <w:shd w:val="pct15" w:color="auto" w:fill="auto"/>
            <w:vAlign w:val="center"/>
          </w:tcPr>
          <w:p w:rsidR="00BD74E1" w:rsidRPr="003652A6" w:rsidRDefault="00BD74E1" w:rsidP="00CB4784">
            <w:pPr>
              <w:pStyle w:val="aa"/>
              <w:rPr>
                <w:b/>
              </w:rPr>
            </w:pPr>
            <w:r w:rsidRPr="003652A6">
              <w:rPr>
                <w:rFonts w:hint="eastAsia"/>
                <w:b/>
              </w:rPr>
              <w:t>编号</w:t>
            </w:r>
          </w:p>
        </w:tc>
        <w:tc>
          <w:tcPr>
            <w:tcW w:w="1857" w:type="dxa"/>
            <w:shd w:val="pct15" w:color="auto" w:fill="auto"/>
            <w:vAlign w:val="center"/>
          </w:tcPr>
          <w:p w:rsidR="00BD74E1" w:rsidRPr="003652A6" w:rsidRDefault="00BD74E1" w:rsidP="00CB4784">
            <w:pPr>
              <w:pStyle w:val="aa"/>
              <w:rPr>
                <w:b/>
              </w:rPr>
            </w:pPr>
            <w:r w:rsidRPr="003652A6">
              <w:rPr>
                <w:rFonts w:hint="eastAsia"/>
                <w:b/>
              </w:rPr>
              <w:t>点位</w:t>
            </w:r>
          </w:p>
        </w:tc>
        <w:tc>
          <w:tcPr>
            <w:tcW w:w="1857" w:type="dxa"/>
            <w:shd w:val="pct15" w:color="auto" w:fill="auto"/>
            <w:vAlign w:val="center"/>
          </w:tcPr>
          <w:p w:rsidR="00BD74E1" w:rsidRPr="003652A6" w:rsidRDefault="00BD74E1" w:rsidP="00CB4784">
            <w:pPr>
              <w:pStyle w:val="aa"/>
              <w:rPr>
                <w:b/>
              </w:rPr>
            </w:pPr>
            <w:r w:rsidRPr="003652A6">
              <w:rPr>
                <w:rFonts w:hint="eastAsia"/>
                <w:b/>
              </w:rPr>
              <w:t>方位</w:t>
            </w:r>
          </w:p>
        </w:tc>
        <w:tc>
          <w:tcPr>
            <w:tcW w:w="1857" w:type="dxa"/>
            <w:shd w:val="pct15" w:color="auto" w:fill="auto"/>
            <w:vAlign w:val="center"/>
          </w:tcPr>
          <w:p w:rsidR="00BD74E1" w:rsidRPr="003652A6" w:rsidRDefault="00BD74E1" w:rsidP="00CB4784">
            <w:pPr>
              <w:pStyle w:val="aa"/>
              <w:rPr>
                <w:b/>
              </w:rPr>
            </w:pPr>
            <w:r w:rsidRPr="003652A6">
              <w:rPr>
                <w:rFonts w:hint="eastAsia"/>
                <w:b/>
              </w:rPr>
              <w:t>距离（</w:t>
            </w:r>
            <w:r w:rsidRPr="003652A6">
              <w:rPr>
                <w:rFonts w:hint="eastAsia"/>
                <w:b/>
              </w:rPr>
              <w:t>m</w:t>
            </w:r>
            <w:r w:rsidRPr="003652A6">
              <w:rPr>
                <w:rFonts w:hint="eastAsia"/>
                <w:b/>
              </w:rPr>
              <w:t>）</w:t>
            </w:r>
          </w:p>
        </w:tc>
        <w:tc>
          <w:tcPr>
            <w:tcW w:w="1858" w:type="dxa"/>
            <w:shd w:val="pct15" w:color="auto" w:fill="auto"/>
            <w:vAlign w:val="center"/>
          </w:tcPr>
          <w:p w:rsidR="00BD74E1" w:rsidRPr="003652A6" w:rsidRDefault="00BD74E1" w:rsidP="00CB4784">
            <w:pPr>
              <w:pStyle w:val="aa"/>
              <w:rPr>
                <w:b/>
              </w:rPr>
            </w:pPr>
            <w:r w:rsidRPr="003652A6">
              <w:rPr>
                <w:rFonts w:hint="eastAsia"/>
                <w:b/>
              </w:rPr>
              <w:t>布点原则</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1</w:t>
            </w:r>
          </w:p>
        </w:tc>
        <w:tc>
          <w:tcPr>
            <w:tcW w:w="1857" w:type="dxa"/>
            <w:vAlign w:val="center"/>
          </w:tcPr>
          <w:p w:rsidR="00BD74E1" w:rsidRPr="003652A6" w:rsidRDefault="00BD74E1" w:rsidP="00CB4784">
            <w:pPr>
              <w:pStyle w:val="aa"/>
            </w:pPr>
            <w:r w:rsidRPr="003652A6">
              <w:rPr>
                <w:rFonts w:hint="eastAsia"/>
              </w:rPr>
              <w:t>党家畔</w:t>
            </w:r>
          </w:p>
        </w:tc>
        <w:tc>
          <w:tcPr>
            <w:tcW w:w="1857" w:type="dxa"/>
            <w:vAlign w:val="center"/>
          </w:tcPr>
          <w:p w:rsidR="00BD74E1" w:rsidRPr="003652A6" w:rsidRDefault="00BD74E1" w:rsidP="00CB4784">
            <w:pPr>
              <w:pStyle w:val="aa"/>
            </w:pPr>
            <w:r w:rsidRPr="003652A6">
              <w:rPr>
                <w:rFonts w:hint="eastAsia"/>
              </w:rPr>
              <w:t>SSW</w:t>
            </w:r>
          </w:p>
        </w:tc>
        <w:tc>
          <w:tcPr>
            <w:tcW w:w="1857" w:type="dxa"/>
            <w:vAlign w:val="center"/>
          </w:tcPr>
          <w:p w:rsidR="00BD74E1" w:rsidRPr="003652A6" w:rsidRDefault="00BD74E1" w:rsidP="00CB4784">
            <w:pPr>
              <w:pStyle w:val="aa"/>
            </w:pPr>
            <w:r w:rsidRPr="003652A6">
              <w:rPr>
                <w:rFonts w:hint="eastAsia"/>
              </w:rPr>
              <w:t>1800</w:t>
            </w:r>
          </w:p>
        </w:tc>
        <w:tc>
          <w:tcPr>
            <w:tcW w:w="1858" w:type="dxa"/>
            <w:vAlign w:val="center"/>
          </w:tcPr>
          <w:p w:rsidR="00BD74E1" w:rsidRPr="003652A6" w:rsidRDefault="00BD74E1" w:rsidP="00CB4784">
            <w:pPr>
              <w:pStyle w:val="aa"/>
            </w:pPr>
            <w:r w:rsidRPr="003652A6">
              <w:t>上风向</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2</w:t>
            </w:r>
          </w:p>
        </w:tc>
        <w:tc>
          <w:tcPr>
            <w:tcW w:w="1857" w:type="dxa"/>
            <w:vAlign w:val="center"/>
          </w:tcPr>
          <w:p w:rsidR="00BD74E1" w:rsidRPr="003652A6" w:rsidRDefault="00BD74E1" w:rsidP="00CB4784">
            <w:pPr>
              <w:pStyle w:val="aa"/>
            </w:pPr>
            <w:r w:rsidRPr="003652A6">
              <w:rPr>
                <w:rFonts w:hint="eastAsia"/>
              </w:rPr>
              <w:t>庙山村</w:t>
            </w:r>
          </w:p>
        </w:tc>
        <w:tc>
          <w:tcPr>
            <w:tcW w:w="1857" w:type="dxa"/>
            <w:vAlign w:val="center"/>
          </w:tcPr>
          <w:p w:rsidR="00BD74E1" w:rsidRPr="003652A6" w:rsidRDefault="00BD74E1" w:rsidP="00CB4784">
            <w:pPr>
              <w:pStyle w:val="aa"/>
            </w:pPr>
            <w:r w:rsidRPr="003652A6">
              <w:rPr>
                <w:rFonts w:hint="eastAsia"/>
              </w:rPr>
              <w:t>SW</w:t>
            </w:r>
          </w:p>
        </w:tc>
        <w:tc>
          <w:tcPr>
            <w:tcW w:w="1857" w:type="dxa"/>
            <w:vAlign w:val="center"/>
          </w:tcPr>
          <w:p w:rsidR="00BD74E1" w:rsidRPr="003652A6" w:rsidRDefault="00BD74E1" w:rsidP="00CB4784">
            <w:pPr>
              <w:pStyle w:val="aa"/>
            </w:pPr>
            <w:r w:rsidRPr="003652A6">
              <w:rPr>
                <w:rFonts w:hint="eastAsia"/>
              </w:rPr>
              <w:t>550</w:t>
            </w:r>
          </w:p>
        </w:tc>
        <w:tc>
          <w:tcPr>
            <w:tcW w:w="1858" w:type="dxa"/>
            <w:vAlign w:val="center"/>
          </w:tcPr>
          <w:p w:rsidR="00BD74E1" w:rsidRPr="003652A6" w:rsidRDefault="00BD74E1" w:rsidP="00CB4784">
            <w:pPr>
              <w:pStyle w:val="aa"/>
            </w:pPr>
            <w:r w:rsidRPr="003652A6">
              <w:rPr>
                <w:rFonts w:hint="eastAsia"/>
              </w:rPr>
              <w:t>侧风向</w:t>
            </w:r>
            <w:r w:rsidRPr="003652A6">
              <w:rPr>
                <w:rFonts w:hint="eastAsia"/>
              </w:rPr>
              <w:t>90</w:t>
            </w:r>
            <w:r w:rsidRPr="003652A6">
              <w:t>º</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3</w:t>
            </w:r>
          </w:p>
        </w:tc>
        <w:tc>
          <w:tcPr>
            <w:tcW w:w="1857" w:type="dxa"/>
            <w:vAlign w:val="center"/>
          </w:tcPr>
          <w:p w:rsidR="00BD74E1" w:rsidRPr="003652A6" w:rsidRDefault="00BD74E1" w:rsidP="00CB4784">
            <w:pPr>
              <w:pStyle w:val="aa"/>
            </w:pPr>
            <w:r w:rsidRPr="003652A6">
              <w:rPr>
                <w:rFonts w:hint="eastAsia"/>
              </w:rPr>
              <w:t>南梁</w:t>
            </w:r>
          </w:p>
        </w:tc>
        <w:tc>
          <w:tcPr>
            <w:tcW w:w="1857" w:type="dxa"/>
            <w:vAlign w:val="center"/>
          </w:tcPr>
          <w:p w:rsidR="00BD74E1" w:rsidRPr="003652A6" w:rsidRDefault="00BD74E1" w:rsidP="00CB4784">
            <w:pPr>
              <w:pStyle w:val="aa"/>
            </w:pPr>
            <w:r w:rsidRPr="003652A6">
              <w:rPr>
                <w:rFonts w:hint="eastAsia"/>
              </w:rPr>
              <w:t>NNE</w:t>
            </w:r>
          </w:p>
        </w:tc>
        <w:tc>
          <w:tcPr>
            <w:tcW w:w="1857" w:type="dxa"/>
            <w:vAlign w:val="center"/>
          </w:tcPr>
          <w:p w:rsidR="00BD74E1" w:rsidRPr="003652A6" w:rsidRDefault="00BD74E1" w:rsidP="00CB4784">
            <w:pPr>
              <w:pStyle w:val="aa"/>
            </w:pPr>
            <w:r w:rsidRPr="003652A6">
              <w:rPr>
                <w:rFonts w:hint="eastAsia"/>
              </w:rPr>
              <w:t>860</w:t>
            </w:r>
          </w:p>
        </w:tc>
        <w:tc>
          <w:tcPr>
            <w:tcW w:w="1858" w:type="dxa"/>
            <w:vAlign w:val="center"/>
          </w:tcPr>
          <w:p w:rsidR="00BD74E1" w:rsidRPr="003652A6" w:rsidRDefault="00BD74E1" w:rsidP="00CB4784">
            <w:pPr>
              <w:pStyle w:val="aa"/>
            </w:pPr>
            <w:r w:rsidRPr="003652A6">
              <w:t>下风向</w:t>
            </w:r>
            <w:r w:rsidRPr="003652A6">
              <w:t>180º</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4</w:t>
            </w:r>
          </w:p>
        </w:tc>
        <w:tc>
          <w:tcPr>
            <w:tcW w:w="1857" w:type="dxa"/>
            <w:vAlign w:val="center"/>
          </w:tcPr>
          <w:p w:rsidR="00BD74E1" w:rsidRPr="003652A6" w:rsidRDefault="00BD74E1" w:rsidP="00CB4784">
            <w:pPr>
              <w:pStyle w:val="aa"/>
            </w:pPr>
            <w:r w:rsidRPr="003652A6">
              <w:rPr>
                <w:rFonts w:hint="eastAsia"/>
              </w:rPr>
              <w:t>孤山镇</w:t>
            </w:r>
          </w:p>
        </w:tc>
        <w:tc>
          <w:tcPr>
            <w:tcW w:w="1857" w:type="dxa"/>
            <w:vAlign w:val="center"/>
          </w:tcPr>
          <w:p w:rsidR="00BD74E1" w:rsidRPr="003652A6" w:rsidRDefault="00BD74E1" w:rsidP="00CB4784">
            <w:pPr>
              <w:pStyle w:val="aa"/>
            </w:pPr>
            <w:r w:rsidRPr="003652A6">
              <w:rPr>
                <w:rFonts w:hint="eastAsia"/>
              </w:rPr>
              <w:t>NNE</w:t>
            </w:r>
          </w:p>
        </w:tc>
        <w:tc>
          <w:tcPr>
            <w:tcW w:w="1857" w:type="dxa"/>
            <w:vAlign w:val="center"/>
          </w:tcPr>
          <w:p w:rsidR="00BD74E1" w:rsidRPr="003652A6" w:rsidRDefault="00BD74E1" w:rsidP="004745FF">
            <w:pPr>
              <w:pStyle w:val="aa"/>
            </w:pPr>
            <w:r w:rsidRPr="003652A6">
              <w:rPr>
                <w:rFonts w:hint="eastAsia"/>
              </w:rPr>
              <w:t>1</w:t>
            </w:r>
            <w:r w:rsidR="004745FF" w:rsidRPr="003652A6">
              <w:rPr>
                <w:rFonts w:hint="eastAsia"/>
              </w:rPr>
              <w:t>200</w:t>
            </w:r>
          </w:p>
        </w:tc>
        <w:tc>
          <w:tcPr>
            <w:tcW w:w="1858" w:type="dxa"/>
            <w:vAlign w:val="center"/>
          </w:tcPr>
          <w:p w:rsidR="00BD74E1" w:rsidRPr="003652A6" w:rsidRDefault="00BD74E1" w:rsidP="00CB4784">
            <w:pPr>
              <w:pStyle w:val="aa"/>
            </w:pPr>
            <w:r w:rsidRPr="003652A6">
              <w:t>下风向</w:t>
            </w:r>
            <w:r w:rsidRPr="003652A6">
              <w:t>180º</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5</w:t>
            </w:r>
          </w:p>
        </w:tc>
        <w:tc>
          <w:tcPr>
            <w:tcW w:w="1857" w:type="dxa"/>
            <w:vAlign w:val="center"/>
          </w:tcPr>
          <w:p w:rsidR="00BD74E1" w:rsidRPr="003652A6" w:rsidRDefault="00BD74E1" w:rsidP="00CB4784">
            <w:pPr>
              <w:pStyle w:val="aa"/>
            </w:pPr>
            <w:r w:rsidRPr="003652A6">
              <w:rPr>
                <w:rFonts w:hint="eastAsia"/>
              </w:rPr>
              <w:t>郝家新庄子</w:t>
            </w:r>
          </w:p>
        </w:tc>
        <w:tc>
          <w:tcPr>
            <w:tcW w:w="1857" w:type="dxa"/>
            <w:vAlign w:val="center"/>
          </w:tcPr>
          <w:p w:rsidR="00BD74E1" w:rsidRPr="003652A6" w:rsidRDefault="00BD74E1" w:rsidP="00CB4784">
            <w:pPr>
              <w:pStyle w:val="aa"/>
            </w:pPr>
            <w:r w:rsidRPr="003652A6">
              <w:rPr>
                <w:rFonts w:hint="eastAsia"/>
              </w:rPr>
              <w:t>NW</w:t>
            </w:r>
          </w:p>
        </w:tc>
        <w:tc>
          <w:tcPr>
            <w:tcW w:w="1857" w:type="dxa"/>
            <w:vAlign w:val="center"/>
          </w:tcPr>
          <w:p w:rsidR="00BD74E1" w:rsidRPr="003652A6" w:rsidRDefault="00BD74E1" w:rsidP="00CB4784">
            <w:pPr>
              <w:pStyle w:val="aa"/>
            </w:pPr>
            <w:r w:rsidRPr="003652A6">
              <w:rPr>
                <w:rFonts w:hint="eastAsia"/>
              </w:rPr>
              <w:t>1000</w:t>
            </w:r>
          </w:p>
        </w:tc>
        <w:tc>
          <w:tcPr>
            <w:tcW w:w="1858" w:type="dxa"/>
            <w:vAlign w:val="center"/>
          </w:tcPr>
          <w:p w:rsidR="00BD74E1" w:rsidRPr="003652A6" w:rsidRDefault="00BD74E1" w:rsidP="00CB4784">
            <w:pPr>
              <w:pStyle w:val="aa"/>
            </w:pPr>
            <w:r w:rsidRPr="003652A6">
              <w:rPr>
                <w:rFonts w:hint="eastAsia"/>
              </w:rPr>
              <w:t>下</w:t>
            </w:r>
            <w:r w:rsidRPr="003652A6">
              <w:t>风向</w:t>
            </w:r>
            <w:r w:rsidR="00EF0C9A" w:rsidRPr="003652A6">
              <w:rPr>
                <w:rFonts w:hint="eastAsia"/>
              </w:rPr>
              <w:t>180</w:t>
            </w:r>
            <w:r w:rsidR="00EF0C9A" w:rsidRPr="003652A6">
              <w:t>º</w:t>
            </w:r>
          </w:p>
        </w:tc>
      </w:tr>
      <w:tr w:rsidR="00ED124A" w:rsidRPr="003652A6" w:rsidTr="00E43F42">
        <w:trPr>
          <w:jc w:val="center"/>
        </w:trPr>
        <w:tc>
          <w:tcPr>
            <w:tcW w:w="1857" w:type="dxa"/>
            <w:vAlign w:val="center"/>
          </w:tcPr>
          <w:p w:rsidR="00BD74E1" w:rsidRPr="003652A6" w:rsidRDefault="00BD74E1" w:rsidP="00CB4784">
            <w:pPr>
              <w:pStyle w:val="aa"/>
            </w:pPr>
            <w:r w:rsidRPr="003652A6">
              <w:rPr>
                <w:rFonts w:hint="eastAsia"/>
              </w:rPr>
              <w:t>6</w:t>
            </w:r>
          </w:p>
        </w:tc>
        <w:tc>
          <w:tcPr>
            <w:tcW w:w="1857" w:type="dxa"/>
            <w:vAlign w:val="center"/>
          </w:tcPr>
          <w:p w:rsidR="00BD74E1" w:rsidRPr="003652A6" w:rsidRDefault="00BD74E1" w:rsidP="00CB4784">
            <w:pPr>
              <w:pStyle w:val="aa"/>
            </w:pPr>
            <w:r w:rsidRPr="003652A6">
              <w:rPr>
                <w:rFonts w:hint="eastAsia"/>
              </w:rPr>
              <w:t>刘官畔</w:t>
            </w:r>
          </w:p>
        </w:tc>
        <w:tc>
          <w:tcPr>
            <w:tcW w:w="1857" w:type="dxa"/>
            <w:vAlign w:val="center"/>
          </w:tcPr>
          <w:p w:rsidR="00BD74E1" w:rsidRPr="003652A6" w:rsidRDefault="00BD74E1" w:rsidP="00CB4784">
            <w:pPr>
              <w:pStyle w:val="aa"/>
            </w:pPr>
            <w:r w:rsidRPr="003652A6">
              <w:rPr>
                <w:rFonts w:hint="eastAsia"/>
              </w:rPr>
              <w:t>SSE</w:t>
            </w:r>
          </w:p>
        </w:tc>
        <w:tc>
          <w:tcPr>
            <w:tcW w:w="1857" w:type="dxa"/>
            <w:vAlign w:val="center"/>
          </w:tcPr>
          <w:p w:rsidR="00BD74E1" w:rsidRPr="003652A6" w:rsidRDefault="00392840" w:rsidP="00CB4784">
            <w:pPr>
              <w:pStyle w:val="aa"/>
            </w:pPr>
            <w:r w:rsidRPr="003652A6">
              <w:rPr>
                <w:rFonts w:hint="eastAsia"/>
              </w:rPr>
              <w:t>320</w:t>
            </w:r>
          </w:p>
        </w:tc>
        <w:tc>
          <w:tcPr>
            <w:tcW w:w="1858" w:type="dxa"/>
            <w:vAlign w:val="center"/>
          </w:tcPr>
          <w:p w:rsidR="00BD74E1" w:rsidRPr="003652A6" w:rsidRDefault="00BD74E1" w:rsidP="00CB4784">
            <w:pPr>
              <w:pStyle w:val="aa"/>
            </w:pPr>
            <w:r w:rsidRPr="003652A6">
              <w:t>侧风向</w:t>
            </w:r>
            <w:r w:rsidRPr="003652A6">
              <w:rPr>
                <w:rFonts w:hint="eastAsia"/>
              </w:rPr>
              <w:t>27</w:t>
            </w:r>
            <w:r w:rsidRPr="003652A6">
              <w:t>0º</w:t>
            </w:r>
          </w:p>
        </w:tc>
      </w:tr>
    </w:tbl>
    <w:p w:rsidR="00BD74E1" w:rsidRPr="003652A6" w:rsidRDefault="00BD74E1" w:rsidP="00BD74E1">
      <w:pPr>
        <w:pStyle w:val="4"/>
      </w:pPr>
      <w:r w:rsidRPr="003652A6">
        <w:rPr>
          <w:rFonts w:hint="eastAsia"/>
        </w:rPr>
        <w:t xml:space="preserve">5.2.1.2 </w:t>
      </w:r>
      <w:r w:rsidRPr="003652A6">
        <w:rPr>
          <w:rFonts w:hint="eastAsia"/>
        </w:rPr>
        <w:t>监测项目和分析方法</w:t>
      </w:r>
    </w:p>
    <w:p w:rsidR="00BD74E1" w:rsidRPr="003652A6" w:rsidRDefault="00BD74E1" w:rsidP="007B6039">
      <w:pPr>
        <w:ind w:firstLine="480"/>
        <w:rPr>
          <w:rFonts w:eastAsia="宋体"/>
        </w:rPr>
      </w:pPr>
      <w:r w:rsidRPr="003652A6">
        <w:t>各监测点位的监测项目见表</w:t>
      </w:r>
      <w:r w:rsidRPr="003652A6">
        <w:t>5.2-2</w:t>
      </w:r>
      <w:r w:rsidRPr="003652A6">
        <w:t>。采样和分析方法按《空气和废气监测分析方法》、《环境监测技术规范》和</w:t>
      </w:r>
      <w:r w:rsidRPr="003652A6">
        <w:t>GB3095-2012</w:t>
      </w:r>
      <w:r w:rsidRPr="003652A6">
        <w:t>《环境空气质量标准》的规定进行。具体分析方法及检出限见表</w:t>
      </w:r>
      <w:r w:rsidRPr="003652A6">
        <w:t>5.2-3</w:t>
      </w:r>
      <w:r w:rsidRPr="003652A6">
        <w:t>。</w:t>
      </w:r>
    </w:p>
    <w:p w:rsidR="00915573" w:rsidRPr="003652A6" w:rsidRDefault="00915573" w:rsidP="00603D17">
      <w:pPr>
        <w:spacing w:line="240" w:lineRule="auto"/>
        <w:ind w:firstLineChars="0" w:firstLine="0"/>
        <w:jc w:val="center"/>
        <w:rPr>
          <w:b/>
        </w:rPr>
      </w:pPr>
      <w:r w:rsidRPr="003652A6">
        <w:rPr>
          <w:rFonts w:hint="eastAsia"/>
          <w:b/>
        </w:rPr>
        <w:t>表</w:t>
      </w:r>
      <w:r w:rsidRPr="003652A6">
        <w:rPr>
          <w:rFonts w:hint="eastAsia"/>
          <w:b/>
        </w:rPr>
        <w:t xml:space="preserve">5.2-2  </w:t>
      </w:r>
      <w:r w:rsidRPr="003652A6">
        <w:rPr>
          <w:rFonts w:hint="eastAsia"/>
          <w:b/>
        </w:rPr>
        <w:t>监测点位和监测项目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694"/>
        <w:gridCol w:w="5350"/>
      </w:tblGrid>
      <w:tr w:rsidR="00ED124A" w:rsidRPr="003652A6" w:rsidTr="00E43F42">
        <w:tc>
          <w:tcPr>
            <w:tcW w:w="1242" w:type="dxa"/>
            <w:shd w:val="pct15" w:color="auto" w:fill="auto"/>
          </w:tcPr>
          <w:p w:rsidR="00915573" w:rsidRPr="003652A6" w:rsidRDefault="00915573" w:rsidP="00B64BB4">
            <w:pPr>
              <w:pStyle w:val="aa"/>
              <w:rPr>
                <w:b/>
              </w:rPr>
            </w:pPr>
            <w:r w:rsidRPr="003652A6">
              <w:rPr>
                <w:rFonts w:hint="eastAsia"/>
                <w:b/>
              </w:rPr>
              <w:t>编号</w:t>
            </w:r>
          </w:p>
        </w:tc>
        <w:tc>
          <w:tcPr>
            <w:tcW w:w="2694" w:type="dxa"/>
            <w:shd w:val="pct15" w:color="auto" w:fill="auto"/>
          </w:tcPr>
          <w:p w:rsidR="00915573" w:rsidRPr="003652A6" w:rsidRDefault="00915573" w:rsidP="00B64BB4">
            <w:pPr>
              <w:pStyle w:val="aa"/>
              <w:rPr>
                <w:b/>
              </w:rPr>
            </w:pPr>
            <w:r w:rsidRPr="003652A6">
              <w:rPr>
                <w:rFonts w:hint="eastAsia"/>
                <w:b/>
              </w:rPr>
              <w:t>监测点位</w:t>
            </w:r>
          </w:p>
        </w:tc>
        <w:tc>
          <w:tcPr>
            <w:tcW w:w="5350" w:type="dxa"/>
            <w:shd w:val="pct15" w:color="auto" w:fill="auto"/>
          </w:tcPr>
          <w:p w:rsidR="00915573" w:rsidRPr="003652A6" w:rsidRDefault="00915573" w:rsidP="00B64BB4">
            <w:pPr>
              <w:pStyle w:val="aa"/>
              <w:rPr>
                <w:b/>
              </w:rPr>
            </w:pPr>
            <w:r w:rsidRPr="003652A6">
              <w:rPr>
                <w:rFonts w:hint="eastAsia"/>
                <w:b/>
              </w:rPr>
              <w:t>监测项目</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2694" w:type="dxa"/>
            <w:vAlign w:val="center"/>
          </w:tcPr>
          <w:p w:rsidR="00915573" w:rsidRPr="003652A6" w:rsidRDefault="00915573" w:rsidP="00915573">
            <w:pPr>
              <w:pStyle w:val="5"/>
              <w:jc w:val="center"/>
            </w:pPr>
            <w:r w:rsidRPr="003652A6">
              <w:rPr>
                <w:rFonts w:hint="eastAsia"/>
              </w:rPr>
              <w:t>党家畔</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2</w:t>
            </w:r>
          </w:p>
        </w:tc>
        <w:tc>
          <w:tcPr>
            <w:tcW w:w="2694" w:type="dxa"/>
            <w:vAlign w:val="center"/>
          </w:tcPr>
          <w:p w:rsidR="00915573" w:rsidRPr="003652A6" w:rsidRDefault="00915573" w:rsidP="00915573">
            <w:pPr>
              <w:pStyle w:val="5"/>
              <w:jc w:val="center"/>
            </w:pPr>
            <w:r w:rsidRPr="003652A6">
              <w:rPr>
                <w:rFonts w:hint="eastAsia"/>
              </w:rPr>
              <w:t>庙山村</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3</w:t>
            </w:r>
          </w:p>
        </w:tc>
        <w:tc>
          <w:tcPr>
            <w:tcW w:w="2694" w:type="dxa"/>
            <w:vAlign w:val="center"/>
          </w:tcPr>
          <w:p w:rsidR="00915573" w:rsidRPr="003652A6" w:rsidRDefault="00915573" w:rsidP="00915573">
            <w:pPr>
              <w:pStyle w:val="5"/>
              <w:jc w:val="center"/>
            </w:pPr>
            <w:r w:rsidRPr="003652A6">
              <w:rPr>
                <w:rFonts w:hint="eastAsia"/>
              </w:rPr>
              <w:t>南梁</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4</w:t>
            </w:r>
          </w:p>
        </w:tc>
        <w:tc>
          <w:tcPr>
            <w:tcW w:w="2694" w:type="dxa"/>
            <w:vAlign w:val="center"/>
          </w:tcPr>
          <w:p w:rsidR="00915573" w:rsidRPr="003652A6" w:rsidRDefault="00915573" w:rsidP="00915573">
            <w:pPr>
              <w:pStyle w:val="5"/>
              <w:jc w:val="center"/>
            </w:pPr>
            <w:r w:rsidRPr="003652A6">
              <w:rPr>
                <w:rFonts w:hint="eastAsia"/>
              </w:rPr>
              <w:t>孤山镇</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5</w:t>
            </w:r>
          </w:p>
        </w:tc>
        <w:tc>
          <w:tcPr>
            <w:tcW w:w="2694" w:type="dxa"/>
            <w:vAlign w:val="center"/>
          </w:tcPr>
          <w:p w:rsidR="00915573" w:rsidRPr="003652A6" w:rsidRDefault="00915573" w:rsidP="00915573">
            <w:pPr>
              <w:pStyle w:val="5"/>
              <w:jc w:val="center"/>
            </w:pPr>
            <w:r w:rsidRPr="003652A6">
              <w:rPr>
                <w:rFonts w:hint="eastAsia"/>
              </w:rPr>
              <w:t>郝家新庄子</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r w:rsidR="00ED124A" w:rsidRPr="003652A6" w:rsidTr="00E43F42">
        <w:tc>
          <w:tcPr>
            <w:tcW w:w="1242" w:type="dxa"/>
            <w:vAlign w:val="center"/>
          </w:tcPr>
          <w:p w:rsidR="00915573" w:rsidRPr="003652A6" w:rsidRDefault="00915573" w:rsidP="00915573">
            <w:pPr>
              <w:spacing w:line="240" w:lineRule="auto"/>
              <w:ind w:firstLineChars="0" w:firstLine="0"/>
              <w:jc w:val="center"/>
              <w:rPr>
                <w:rFonts w:eastAsia="宋体" w:cs="Times New Roman"/>
                <w:sz w:val="21"/>
                <w:szCs w:val="21"/>
              </w:rPr>
            </w:pPr>
            <w:r w:rsidRPr="003652A6">
              <w:rPr>
                <w:rFonts w:eastAsia="宋体" w:cs="Times New Roman"/>
                <w:sz w:val="21"/>
                <w:szCs w:val="21"/>
              </w:rPr>
              <w:t>6</w:t>
            </w:r>
          </w:p>
        </w:tc>
        <w:tc>
          <w:tcPr>
            <w:tcW w:w="2694" w:type="dxa"/>
            <w:vAlign w:val="center"/>
          </w:tcPr>
          <w:p w:rsidR="00915573" w:rsidRPr="003652A6" w:rsidRDefault="00915573" w:rsidP="00915573">
            <w:pPr>
              <w:pStyle w:val="5"/>
              <w:jc w:val="center"/>
            </w:pPr>
            <w:r w:rsidRPr="003652A6">
              <w:rPr>
                <w:rFonts w:hint="eastAsia"/>
              </w:rPr>
              <w:t>刘官畔</w:t>
            </w:r>
          </w:p>
        </w:tc>
        <w:tc>
          <w:tcPr>
            <w:tcW w:w="5350" w:type="dxa"/>
          </w:tcPr>
          <w:p w:rsidR="00915573" w:rsidRPr="003652A6" w:rsidRDefault="00915573" w:rsidP="00915573">
            <w:pPr>
              <w:spacing w:line="240" w:lineRule="auto"/>
              <w:ind w:firstLineChars="0" w:firstLine="0"/>
              <w:jc w:val="center"/>
              <w:rPr>
                <w:rFonts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w:t>
            </w: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CO</w:t>
            </w:r>
            <w:r w:rsidRPr="003652A6">
              <w:rPr>
                <w:rFonts w:eastAsia="宋体" w:cs="Times New Roman"/>
                <w:sz w:val="21"/>
                <w:szCs w:val="21"/>
              </w:rPr>
              <w:t>、</w:t>
            </w:r>
            <w:r w:rsidRPr="003652A6">
              <w:rPr>
                <w:rFonts w:eastAsia="宋体" w:cs="Times New Roman"/>
                <w:sz w:val="21"/>
                <w:szCs w:val="21"/>
              </w:rPr>
              <w:t>O</w:t>
            </w:r>
            <w:r w:rsidRPr="003652A6">
              <w:rPr>
                <w:rFonts w:eastAsia="宋体" w:cs="Times New Roman"/>
                <w:sz w:val="21"/>
                <w:szCs w:val="21"/>
                <w:vertAlign w:val="subscript"/>
              </w:rPr>
              <w:t>3</w:t>
            </w:r>
          </w:p>
        </w:tc>
      </w:tr>
    </w:tbl>
    <w:p w:rsidR="00BD74E1" w:rsidRPr="003652A6" w:rsidRDefault="00915573" w:rsidP="00915573">
      <w:pPr>
        <w:spacing w:line="240" w:lineRule="auto"/>
        <w:ind w:firstLineChars="0" w:firstLine="0"/>
        <w:jc w:val="center"/>
        <w:rPr>
          <w:b/>
        </w:rPr>
      </w:pPr>
      <w:r w:rsidRPr="003652A6">
        <w:rPr>
          <w:rFonts w:hint="eastAsia"/>
          <w:b/>
        </w:rPr>
        <w:t>表</w:t>
      </w:r>
      <w:r w:rsidRPr="003652A6">
        <w:rPr>
          <w:rFonts w:hint="eastAsia"/>
          <w:b/>
        </w:rPr>
        <w:t xml:space="preserve">5.2-3  </w:t>
      </w:r>
      <w:r w:rsidRPr="003652A6">
        <w:rPr>
          <w:rFonts w:hint="eastAsia"/>
          <w:b/>
        </w:rPr>
        <w:t>环境空气现状监测方法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76"/>
        <w:gridCol w:w="2650"/>
        <w:gridCol w:w="1542"/>
        <w:gridCol w:w="1599"/>
        <w:gridCol w:w="1544"/>
      </w:tblGrid>
      <w:tr w:rsidR="00ED124A" w:rsidRPr="003652A6" w:rsidTr="00E43F42">
        <w:tc>
          <w:tcPr>
            <w:tcW w:w="675" w:type="dxa"/>
            <w:shd w:val="pct15" w:color="auto" w:fill="auto"/>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1276" w:type="dxa"/>
            <w:shd w:val="pct15" w:color="auto" w:fill="auto"/>
            <w:vAlign w:val="center"/>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分析项目</w:t>
            </w:r>
          </w:p>
        </w:tc>
        <w:tc>
          <w:tcPr>
            <w:tcW w:w="2650" w:type="dxa"/>
            <w:shd w:val="pct15" w:color="auto" w:fill="auto"/>
            <w:vAlign w:val="center"/>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分析方法</w:t>
            </w:r>
          </w:p>
        </w:tc>
        <w:tc>
          <w:tcPr>
            <w:tcW w:w="1542" w:type="dxa"/>
            <w:shd w:val="pct15" w:color="auto" w:fill="auto"/>
            <w:vAlign w:val="center"/>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标准号</w:t>
            </w:r>
          </w:p>
        </w:tc>
        <w:tc>
          <w:tcPr>
            <w:tcW w:w="1599" w:type="dxa"/>
            <w:shd w:val="pct15" w:color="auto" w:fill="auto"/>
            <w:vAlign w:val="center"/>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检出限</w:t>
            </w:r>
          </w:p>
        </w:tc>
        <w:tc>
          <w:tcPr>
            <w:tcW w:w="1544" w:type="dxa"/>
            <w:shd w:val="pct15" w:color="auto" w:fill="auto"/>
            <w:vAlign w:val="center"/>
          </w:tcPr>
          <w:p w:rsidR="00915573" w:rsidRPr="003652A6" w:rsidRDefault="00915573"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分析仪器</w:t>
            </w:r>
          </w:p>
        </w:tc>
      </w:tr>
      <w:tr w:rsidR="00ED124A" w:rsidRPr="003652A6" w:rsidTr="00E43F42">
        <w:tc>
          <w:tcPr>
            <w:tcW w:w="675"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1276"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SO</w:t>
            </w:r>
            <w:r w:rsidRPr="003652A6">
              <w:rPr>
                <w:rFonts w:eastAsia="宋体" w:cs="Times New Roman"/>
                <w:sz w:val="21"/>
                <w:szCs w:val="21"/>
                <w:vertAlign w:val="subscript"/>
              </w:rPr>
              <w:t>2</w:t>
            </w:r>
          </w:p>
        </w:tc>
        <w:tc>
          <w:tcPr>
            <w:tcW w:w="2650"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环境空气二氧化硫的测定</w:t>
            </w:r>
          </w:p>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甲醛吸收</w:t>
            </w:r>
            <w:r w:rsidRPr="003652A6">
              <w:rPr>
                <w:rFonts w:eastAsia="宋体" w:cs="Times New Roman"/>
                <w:sz w:val="21"/>
                <w:szCs w:val="21"/>
              </w:rPr>
              <w:t>-</w:t>
            </w:r>
            <w:r w:rsidRPr="003652A6">
              <w:rPr>
                <w:rFonts w:eastAsia="宋体" w:cs="Times New Roman"/>
                <w:sz w:val="21"/>
                <w:szCs w:val="21"/>
              </w:rPr>
              <w:t>副玫瑰苯胺分光光度法</w:t>
            </w:r>
          </w:p>
        </w:tc>
        <w:tc>
          <w:tcPr>
            <w:tcW w:w="1542"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482-2009</w:t>
            </w:r>
          </w:p>
        </w:tc>
        <w:tc>
          <w:tcPr>
            <w:tcW w:w="1599"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vertAlign w:val="superscript"/>
              </w:rPr>
            </w:pPr>
            <w:r w:rsidRPr="003652A6">
              <w:rPr>
                <w:rFonts w:eastAsia="宋体" w:cs="Times New Roman"/>
                <w:sz w:val="21"/>
                <w:szCs w:val="21"/>
              </w:rPr>
              <w:t>0.007mg/m</w:t>
            </w:r>
            <w:r w:rsidRPr="003652A6">
              <w:rPr>
                <w:rFonts w:eastAsia="宋体" w:cs="Times New Roman"/>
                <w:sz w:val="21"/>
                <w:szCs w:val="21"/>
                <w:vertAlign w:val="superscript"/>
              </w:rPr>
              <w:t>3</w:t>
            </w:r>
            <w:r w:rsidRPr="003652A6">
              <w:rPr>
                <w:rFonts w:eastAsia="宋体" w:cs="Times New Roman"/>
                <w:sz w:val="21"/>
                <w:szCs w:val="21"/>
              </w:rPr>
              <w:t>(</w:t>
            </w:r>
            <w:r w:rsidRPr="003652A6">
              <w:rPr>
                <w:rFonts w:eastAsia="宋体" w:cs="Times New Roman"/>
                <w:sz w:val="21"/>
                <w:szCs w:val="21"/>
              </w:rPr>
              <w:t>小时</w:t>
            </w:r>
            <w:r w:rsidRPr="003652A6">
              <w:rPr>
                <w:rFonts w:eastAsia="宋体" w:cs="Times New Roman"/>
                <w:sz w:val="21"/>
                <w:szCs w:val="21"/>
              </w:rPr>
              <w:t>)</w:t>
            </w:r>
          </w:p>
          <w:p w:rsidR="00915573" w:rsidRPr="003652A6" w:rsidRDefault="00915573" w:rsidP="00915573">
            <w:pPr>
              <w:adjustRightInd w:val="0"/>
              <w:snapToGrid w:val="0"/>
              <w:spacing w:line="240" w:lineRule="auto"/>
              <w:ind w:firstLineChars="0" w:firstLine="0"/>
              <w:rPr>
                <w:rFonts w:eastAsia="宋体" w:cs="Times New Roman"/>
                <w:sz w:val="21"/>
                <w:szCs w:val="21"/>
                <w:vertAlign w:val="superscript"/>
              </w:rPr>
            </w:pPr>
            <w:r w:rsidRPr="003652A6">
              <w:rPr>
                <w:rFonts w:eastAsia="宋体" w:cs="Times New Roman"/>
                <w:sz w:val="21"/>
                <w:szCs w:val="21"/>
              </w:rPr>
              <w:t>0.004mg/m</w:t>
            </w:r>
            <w:r w:rsidRPr="003652A6">
              <w:rPr>
                <w:rFonts w:eastAsia="宋体" w:cs="Times New Roman"/>
                <w:sz w:val="21"/>
                <w:szCs w:val="21"/>
                <w:vertAlign w:val="superscript"/>
              </w:rPr>
              <w:t>3</w:t>
            </w:r>
            <w:r w:rsidRPr="003652A6">
              <w:rPr>
                <w:rFonts w:eastAsia="宋体" w:cs="Times New Roman"/>
                <w:sz w:val="21"/>
                <w:szCs w:val="21"/>
              </w:rPr>
              <w:t>(</w:t>
            </w:r>
            <w:r w:rsidRPr="003652A6">
              <w:rPr>
                <w:rFonts w:eastAsia="宋体" w:cs="Times New Roman"/>
                <w:sz w:val="21"/>
                <w:szCs w:val="21"/>
              </w:rPr>
              <w:t>日</w:t>
            </w:r>
            <w:r w:rsidRPr="003652A6">
              <w:rPr>
                <w:rFonts w:eastAsia="宋体" w:cs="Times New Roman"/>
                <w:sz w:val="21"/>
                <w:szCs w:val="21"/>
              </w:rPr>
              <w:t>)</w:t>
            </w:r>
          </w:p>
        </w:tc>
        <w:tc>
          <w:tcPr>
            <w:tcW w:w="1544" w:type="dxa"/>
            <w:vAlign w:val="center"/>
          </w:tcPr>
          <w:p w:rsidR="00915573" w:rsidRPr="003652A6" w:rsidRDefault="00915573" w:rsidP="00915573">
            <w:pPr>
              <w:autoSpaceDE w:val="0"/>
              <w:autoSpaceDN w:val="0"/>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kern w:val="0"/>
                <w:sz w:val="21"/>
                <w:szCs w:val="21"/>
              </w:rPr>
              <w:t>UV-5500PC</w:t>
            </w:r>
            <w:r w:rsidRPr="003652A6">
              <w:rPr>
                <w:rFonts w:eastAsia="宋体" w:cs="Times New Roman"/>
                <w:kern w:val="0"/>
                <w:sz w:val="21"/>
                <w:szCs w:val="21"/>
              </w:rPr>
              <w:t>紫外</w:t>
            </w:r>
            <w:r w:rsidRPr="003652A6">
              <w:rPr>
                <w:rFonts w:eastAsia="宋体" w:cs="Times New Roman"/>
                <w:kern w:val="0"/>
                <w:sz w:val="21"/>
                <w:szCs w:val="21"/>
              </w:rPr>
              <w:t>/</w:t>
            </w:r>
            <w:r w:rsidRPr="003652A6">
              <w:rPr>
                <w:rFonts w:eastAsia="宋体" w:cs="Times New Roman"/>
                <w:kern w:val="0"/>
                <w:sz w:val="21"/>
                <w:szCs w:val="21"/>
              </w:rPr>
              <w:t>可见分光光度计</w:t>
            </w:r>
            <w:r w:rsidRPr="003652A6">
              <w:rPr>
                <w:rFonts w:eastAsia="宋体" w:cs="Times New Roman"/>
                <w:kern w:val="0"/>
                <w:sz w:val="21"/>
                <w:szCs w:val="21"/>
              </w:rPr>
              <w:t>(H03)</w:t>
            </w:r>
          </w:p>
        </w:tc>
      </w:tr>
      <w:tr w:rsidR="00ED124A" w:rsidRPr="003652A6" w:rsidTr="00E43F42">
        <w:tc>
          <w:tcPr>
            <w:tcW w:w="675"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w:t>
            </w:r>
          </w:p>
        </w:tc>
        <w:tc>
          <w:tcPr>
            <w:tcW w:w="1276"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NO</w:t>
            </w:r>
            <w:r w:rsidRPr="003652A6">
              <w:rPr>
                <w:rFonts w:eastAsia="宋体" w:cs="Times New Roman"/>
                <w:sz w:val="21"/>
                <w:szCs w:val="21"/>
                <w:vertAlign w:val="subscript"/>
              </w:rPr>
              <w:t>2</w:t>
            </w:r>
          </w:p>
        </w:tc>
        <w:tc>
          <w:tcPr>
            <w:tcW w:w="2650"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环境空气氮氧化物的测定</w:t>
            </w:r>
          </w:p>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盐酸萘乙二胺分光光度法</w:t>
            </w:r>
          </w:p>
        </w:tc>
        <w:tc>
          <w:tcPr>
            <w:tcW w:w="1542"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479-2009</w:t>
            </w:r>
          </w:p>
        </w:tc>
        <w:tc>
          <w:tcPr>
            <w:tcW w:w="1599" w:type="dxa"/>
            <w:vAlign w:val="center"/>
          </w:tcPr>
          <w:p w:rsidR="00915573"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0.005</w:t>
            </w:r>
            <w:r w:rsidR="00915573" w:rsidRPr="003652A6">
              <w:rPr>
                <w:rFonts w:eastAsia="宋体" w:cs="Times New Roman"/>
                <w:sz w:val="21"/>
                <w:szCs w:val="21"/>
              </w:rPr>
              <w:t>mg/m</w:t>
            </w:r>
            <w:r w:rsidR="00915573" w:rsidRPr="003652A6">
              <w:rPr>
                <w:rFonts w:eastAsia="宋体" w:cs="Times New Roman"/>
                <w:sz w:val="21"/>
                <w:szCs w:val="21"/>
                <w:vertAlign w:val="superscript"/>
              </w:rPr>
              <w:t>3</w:t>
            </w:r>
            <w:r w:rsidR="00915573" w:rsidRPr="003652A6">
              <w:rPr>
                <w:rFonts w:eastAsia="宋体" w:cs="Times New Roman"/>
                <w:sz w:val="21"/>
                <w:szCs w:val="21"/>
              </w:rPr>
              <w:t>(</w:t>
            </w:r>
            <w:r w:rsidR="00915573" w:rsidRPr="003652A6">
              <w:rPr>
                <w:rFonts w:eastAsia="宋体" w:cs="Times New Roman"/>
                <w:sz w:val="21"/>
                <w:szCs w:val="21"/>
              </w:rPr>
              <w:t>小时</w:t>
            </w:r>
            <w:r w:rsidR="00915573" w:rsidRPr="003652A6">
              <w:rPr>
                <w:rFonts w:eastAsia="宋体" w:cs="Times New Roman"/>
                <w:sz w:val="21"/>
                <w:szCs w:val="21"/>
              </w:rPr>
              <w:t>)</w:t>
            </w:r>
          </w:p>
          <w:p w:rsidR="00915573"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0.003</w:t>
            </w:r>
            <w:r w:rsidR="00915573" w:rsidRPr="003652A6">
              <w:rPr>
                <w:rFonts w:eastAsia="宋体" w:cs="Times New Roman"/>
                <w:sz w:val="21"/>
                <w:szCs w:val="21"/>
              </w:rPr>
              <w:t>mg/m</w:t>
            </w:r>
            <w:r w:rsidR="00915573" w:rsidRPr="003652A6">
              <w:rPr>
                <w:rFonts w:eastAsia="宋体" w:cs="Times New Roman"/>
                <w:sz w:val="21"/>
                <w:szCs w:val="21"/>
                <w:vertAlign w:val="superscript"/>
              </w:rPr>
              <w:t>3</w:t>
            </w:r>
            <w:r w:rsidR="00915573" w:rsidRPr="003652A6">
              <w:rPr>
                <w:rFonts w:eastAsia="宋体" w:cs="Times New Roman"/>
                <w:sz w:val="21"/>
                <w:szCs w:val="21"/>
              </w:rPr>
              <w:t>(</w:t>
            </w:r>
            <w:r w:rsidR="00915573" w:rsidRPr="003652A6">
              <w:rPr>
                <w:rFonts w:eastAsia="宋体" w:cs="Times New Roman"/>
                <w:sz w:val="21"/>
                <w:szCs w:val="21"/>
              </w:rPr>
              <w:t>日</w:t>
            </w:r>
            <w:r w:rsidR="00915573" w:rsidRPr="003652A6">
              <w:rPr>
                <w:rFonts w:eastAsia="宋体" w:cs="Times New Roman"/>
                <w:sz w:val="21"/>
                <w:szCs w:val="21"/>
              </w:rPr>
              <w:t>)</w:t>
            </w:r>
          </w:p>
        </w:tc>
        <w:tc>
          <w:tcPr>
            <w:tcW w:w="1544" w:type="dxa"/>
            <w:vAlign w:val="center"/>
          </w:tcPr>
          <w:p w:rsidR="00915573" w:rsidRPr="003652A6" w:rsidRDefault="00915573" w:rsidP="00915573">
            <w:pPr>
              <w:autoSpaceDE w:val="0"/>
              <w:autoSpaceDN w:val="0"/>
              <w:adjustRightInd w:val="0"/>
              <w:snapToGrid w:val="0"/>
              <w:spacing w:line="240" w:lineRule="auto"/>
              <w:ind w:firstLineChars="0" w:firstLine="0"/>
              <w:jc w:val="center"/>
              <w:rPr>
                <w:rFonts w:eastAsia="宋体" w:cs="Times New Roman"/>
                <w:b/>
                <w:kern w:val="0"/>
                <w:sz w:val="21"/>
                <w:szCs w:val="21"/>
              </w:rPr>
            </w:pPr>
          </w:p>
        </w:tc>
      </w:tr>
      <w:tr w:rsidR="00ED124A" w:rsidRPr="003652A6" w:rsidTr="00E43F42">
        <w:tc>
          <w:tcPr>
            <w:tcW w:w="675"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sz w:val="21"/>
                <w:szCs w:val="21"/>
              </w:rPr>
              <w:t>3</w:t>
            </w:r>
          </w:p>
        </w:tc>
        <w:tc>
          <w:tcPr>
            <w:tcW w:w="1276"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10</w:t>
            </w:r>
          </w:p>
        </w:tc>
        <w:tc>
          <w:tcPr>
            <w:tcW w:w="2650" w:type="dxa"/>
            <w:vMerge w:val="restart"/>
            <w:vAlign w:val="center"/>
          </w:tcPr>
          <w:p w:rsidR="00E005F9" w:rsidRPr="003652A6" w:rsidRDefault="00E005F9" w:rsidP="00E005F9">
            <w:pPr>
              <w:spacing w:line="240" w:lineRule="auto"/>
              <w:ind w:firstLineChars="0" w:firstLine="0"/>
              <w:jc w:val="center"/>
              <w:rPr>
                <w:szCs w:val="21"/>
              </w:rPr>
            </w:pPr>
            <w:r w:rsidRPr="003652A6">
              <w:rPr>
                <w:rFonts w:eastAsia="宋体" w:cs="Times New Roman"/>
                <w:sz w:val="21"/>
                <w:szCs w:val="21"/>
              </w:rPr>
              <w:t>环境空气</w:t>
            </w:r>
            <w:r w:rsidRPr="003652A6">
              <w:rPr>
                <w:rFonts w:cs="Times New Roman" w:hint="eastAsia"/>
                <w:sz w:val="21"/>
                <w:szCs w:val="21"/>
              </w:rPr>
              <w:t xml:space="preserve"> </w:t>
            </w:r>
            <w:r w:rsidRPr="003652A6">
              <w:rPr>
                <w:rFonts w:eastAsia="宋体" w:cs="Times New Roman"/>
                <w:sz w:val="21"/>
                <w:szCs w:val="21"/>
              </w:rPr>
              <w:t>PM</w:t>
            </w:r>
            <w:r w:rsidRPr="003652A6">
              <w:rPr>
                <w:rFonts w:eastAsia="宋体" w:cs="Times New Roman"/>
                <w:sz w:val="21"/>
                <w:szCs w:val="21"/>
                <w:vertAlign w:val="subscript"/>
              </w:rPr>
              <w:t>10</w:t>
            </w:r>
            <w:r w:rsidRPr="003652A6">
              <w:rPr>
                <w:rFonts w:eastAsia="宋体" w:cs="Times New Roman"/>
                <w:sz w:val="21"/>
                <w:szCs w:val="21"/>
              </w:rPr>
              <w:t>和</w:t>
            </w:r>
            <w:r w:rsidRPr="003652A6">
              <w:rPr>
                <w:rFonts w:eastAsia="宋体" w:cs="Times New Roman"/>
                <w:sz w:val="21"/>
                <w:szCs w:val="21"/>
              </w:rPr>
              <w:t>PM</w:t>
            </w:r>
            <w:r w:rsidRPr="003652A6">
              <w:rPr>
                <w:rFonts w:eastAsia="宋体" w:cs="Times New Roman"/>
                <w:sz w:val="21"/>
                <w:szCs w:val="21"/>
                <w:vertAlign w:val="subscript"/>
              </w:rPr>
              <w:t>2.5</w:t>
            </w:r>
            <w:r w:rsidRPr="003652A6">
              <w:rPr>
                <w:rFonts w:eastAsia="宋体" w:cs="Times New Roman"/>
                <w:sz w:val="21"/>
                <w:szCs w:val="21"/>
              </w:rPr>
              <w:t>的测定重量法</w:t>
            </w:r>
          </w:p>
        </w:tc>
        <w:tc>
          <w:tcPr>
            <w:tcW w:w="1542"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618-2011</w:t>
            </w:r>
          </w:p>
        </w:tc>
        <w:tc>
          <w:tcPr>
            <w:tcW w:w="1599"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0.010mg/m</w:t>
            </w:r>
            <w:r w:rsidRPr="003652A6">
              <w:rPr>
                <w:rFonts w:eastAsia="宋体" w:cs="Times New Roman"/>
                <w:sz w:val="21"/>
                <w:szCs w:val="21"/>
                <w:vertAlign w:val="superscript"/>
              </w:rPr>
              <w:t>3</w:t>
            </w:r>
          </w:p>
        </w:tc>
        <w:tc>
          <w:tcPr>
            <w:tcW w:w="1544" w:type="dxa"/>
            <w:vAlign w:val="center"/>
          </w:tcPr>
          <w:p w:rsidR="00E005F9" w:rsidRPr="003652A6" w:rsidRDefault="00E005F9" w:rsidP="00915573">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kern w:val="0"/>
                <w:sz w:val="21"/>
                <w:szCs w:val="21"/>
              </w:rPr>
              <w:t>UV-5500PC</w:t>
            </w:r>
            <w:r w:rsidRPr="003652A6">
              <w:rPr>
                <w:rFonts w:eastAsia="宋体" w:cs="Times New Roman"/>
                <w:kern w:val="0"/>
                <w:sz w:val="21"/>
                <w:szCs w:val="21"/>
              </w:rPr>
              <w:t>紫外</w:t>
            </w:r>
            <w:r w:rsidRPr="003652A6">
              <w:rPr>
                <w:rFonts w:eastAsia="宋体" w:cs="Times New Roman"/>
                <w:kern w:val="0"/>
                <w:sz w:val="21"/>
                <w:szCs w:val="21"/>
              </w:rPr>
              <w:t>/</w:t>
            </w:r>
            <w:r w:rsidRPr="003652A6">
              <w:rPr>
                <w:rFonts w:eastAsia="宋体" w:cs="Times New Roman"/>
                <w:kern w:val="0"/>
                <w:sz w:val="21"/>
                <w:szCs w:val="21"/>
              </w:rPr>
              <w:t>可见分光光度计</w:t>
            </w:r>
            <w:r w:rsidRPr="003652A6">
              <w:rPr>
                <w:rFonts w:eastAsia="宋体" w:cs="Times New Roman"/>
                <w:kern w:val="0"/>
                <w:sz w:val="21"/>
                <w:szCs w:val="21"/>
              </w:rPr>
              <w:t>(H03)</w:t>
            </w:r>
          </w:p>
        </w:tc>
      </w:tr>
      <w:tr w:rsidR="00ED124A" w:rsidRPr="003652A6" w:rsidTr="00E43F42">
        <w:tc>
          <w:tcPr>
            <w:tcW w:w="675" w:type="dxa"/>
            <w:vAlign w:val="center"/>
          </w:tcPr>
          <w:p w:rsidR="00E005F9" w:rsidRPr="003652A6" w:rsidRDefault="00E005F9" w:rsidP="00915573">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4</w:t>
            </w:r>
          </w:p>
        </w:tc>
        <w:tc>
          <w:tcPr>
            <w:tcW w:w="1276"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PM</w:t>
            </w:r>
            <w:r w:rsidRPr="003652A6">
              <w:rPr>
                <w:rFonts w:eastAsia="宋体" w:cs="Times New Roman"/>
                <w:sz w:val="21"/>
                <w:szCs w:val="21"/>
                <w:vertAlign w:val="subscript"/>
              </w:rPr>
              <w:t>2.5</w:t>
            </w:r>
          </w:p>
        </w:tc>
        <w:tc>
          <w:tcPr>
            <w:tcW w:w="2650" w:type="dxa"/>
            <w:vMerge/>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p>
        </w:tc>
        <w:tc>
          <w:tcPr>
            <w:tcW w:w="1542"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618-2011</w:t>
            </w:r>
          </w:p>
        </w:tc>
        <w:tc>
          <w:tcPr>
            <w:tcW w:w="1599" w:type="dxa"/>
            <w:vAlign w:val="center"/>
          </w:tcPr>
          <w:p w:rsidR="00E005F9"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0.010mg/m</w:t>
            </w:r>
            <w:r w:rsidRPr="003652A6">
              <w:rPr>
                <w:rFonts w:eastAsia="宋体" w:cs="Times New Roman"/>
                <w:sz w:val="21"/>
                <w:szCs w:val="21"/>
                <w:vertAlign w:val="superscript"/>
              </w:rPr>
              <w:t>3</w:t>
            </w:r>
          </w:p>
        </w:tc>
        <w:tc>
          <w:tcPr>
            <w:tcW w:w="1544" w:type="dxa"/>
            <w:vAlign w:val="center"/>
          </w:tcPr>
          <w:p w:rsidR="00E005F9" w:rsidRPr="003652A6" w:rsidRDefault="00E005F9" w:rsidP="00915573">
            <w:pPr>
              <w:widowControl/>
              <w:adjustRightInd w:val="0"/>
              <w:snapToGrid w:val="0"/>
              <w:spacing w:line="240" w:lineRule="auto"/>
              <w:ind w:firstLineChars="0" w:firstLine="0"/>
              <w:jc w:val="center"/>
              <w:rPr>
                <w:rFonts w:eastAsia="宋体" w:cs="Times New Roman"/>
                <w:b/>
                <w:kern w:val="0"/>
                <w:sz w:val="21"/>
                <w:szCs w:val="21"/>
              </w:rPr>
            </w:pPr>
          </w:p>
        </w:tc>
      </w:tr>
      <w:tr w:rsidR="00ED124A" w:rsidRPr="003652A6" w:rsidTr="00E43F42">
        <w:tc>
          <w:tcPr>
            <w:tcW w:w="675"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5</w:t>
            </w:r>
          </w:p>
        </w:tc>
        <w:tc>
          <w:tcPr>
            <w:tcW w:w="1276"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CO</w:t>
            </w:r>
          </w:p>
        </w:tc>
        <w:tc>
          <w:tcPr>
            <w:tcW w:w="2650"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空气质量一氧化碳的测定</w:t>
            </w:r>
          </w:p>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非分散红外法</w:t>
            </w:r>
          </w:p>
        </w:tc>
        <w:tc>
          <w:tcPr>
            <w:tcW w:w="1542"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GB/T 9801-1988</w:t>
            </w:r>
          </w:p>
        </w:tc>
        <w:tc>
          <w:tcPr>
            <w:tcW w:w="1599"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0.3mg/m</w:t>
            </w:r>
            <w:r w:rsidRPr="003652A6">
              <w:rPr>
                <w:rFonts w:eastAsia="宋体" w:cs="Times New Roman"/>
                <w:sz w:val="21"/>
                <w:szCs w:val="21"/>
                <w:vertAlign w:val="superscript"/>
              </w:rPr>
              <w:t>3</w:t>
            </w:r>
          </w:p>
        </w:tc>
        <w:tc>
          <w:tcPr>
            <w:tcW w:w="1544"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kern w:val="0"/>
                <w:sz w:val="21"/>
                <w:szCs w:val="21"/>
              </w:rPr>
              <w:t>BSA224S</w:t>
            </w:r>
            <w:r w:rsidRPr="003652A6">
              <w:rPr>
                <w:rFonts w:eastAsia="宋体" w:cs="Times New Roman"/>
                <w:kern w:val="0"/>
                <w:sz w:val="21"/>
                <w:szCs w:val="21"/>
              </w:rPr>
              <w:t>电子天平</w:t>
            </w:r>
            <w:r w:rsidRPr="003652A6">
              <w:rPr>
                <w:rFonts w:eastAsia="宋体" w:cs="Times New Roman"/>
                <w:kern w:val="0"/>
                <w:sz w:val="21"/>
                <w:szCs w:val="21"/>
              </w:rPr>
              <w:t>(H07)</w:t>
            </w:r>
          </w:p>
        </w:tc>
      </w:tr>
      <w:tr w:rsidR="00ED124A" w:rsidRPr="003652A6" w:rsidTr="00E43F42">
        <w:tc>
          <w:tcPr>
            <w:tcW w:w="675"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6</w:t>
            </w:r>
          </w:p>
        </w:tc>
        <w:tc>
          <w:tcPr>
            <w:tcW w:w="1276"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O</w:t>
            </w:r>
            <w:r w:rsidRPr="003652A6">
              <w:rPr>
                <w:rFonts w:eastAsia="宋体" w:cs="Times New Roman"/>
                <w:sz w:val="21"/>
                <w:szCs w:val="21"/>
                <w:vertAlign w:val="subscript"/>
              </w:rPr>
              <w:t>3</w:t>
            </w:r>
          </w:p>
        </w:tc>
        <w:tc>
          <w:tcPr>
            <w:tcW w:w="2650"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环境空气臭氧的测定</w:t>
            </w:r>
          </w:p>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靛蓝二磺酸钠分光光度法</w:t>
            </w:r>
          </w:p>
        </w:tc>
        <w:tc>
          <w:tcPr>
            <w:tcW w:w="1542" w:type="dxa"/>
            <w:vAlign w:val="center"/>
          </w:tcPr>
          <w:p w:rsidR="00915573" w:rsidRPr="003652A6" w:rsidRDefault="00915573"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504-2009</w:t>
            </w:r>
          </w:p>
        </w:tc>
        <w:tc>
          <w:tcPr>
            <w:tcW w:w="1599" w:type="dxa"/>
            <w:vAlign w:val="center"/>
          </w:tcPr>
          <w:p w:rsidR="00915573" w:rsidRPr="003652A6" w:rsidRDefault="00E005F9" w:rsidP="00915573">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544" w:type="dxa"/>
            <w:vAlign w:val="center"/>
          </w:tcPr>
          <w:p w:rsidR="00915573" w:rsidRPr="003652A6" w:rsidRDefault="00915573" w:rsidP="00915573">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kern w:val="0"/>
                <w:sz w:val="21"/>
                <w:szCs w:val="21"/>
              </w:rPr>
              <w:t>BSA224S</w:t>
            </w:r>
            <w:r w:rsidRPr="003652A6">
              <w:rPr>
                <w:rFonts w:eastAsia="宋体" w:cs="Times New Roman"/>
                <w:kern w:val="0"/>
                <w:sz w:val="21"/>
                <w:szCs w:val="21"/>
              </w:rPr>
              <w:t>电子天平</w:t>
            </w:r>
            <w:r w:rsidRPr="003652A6">
              <w:rPr>
                <w:rFonts w:eastAsia="宋体" w:cs="Times New Roman"/>
                <w:sz w:val="21"/>
                <w:szCs w:val="21"/>
              </w:rPr>
              <w:t>（</w:t>
            </w:r>
            <w:r w:rsidRPr="003652A6">
              <w:rPr>
                <w:rFonts w:eastAsia="宋体" w:cs="Times New Roman"/>
                <w:sz w:val="21"/>
                <w:szCs w:val="21"/>
              </w:rPr>
              <w:t>H07</w:t>
            </w:r>
            <w:r w:rsidRPr="003652A6">
              <w:rPr>
                <w:rFonts w:eastAsia="宋体" w:cs="Times New Roman"/>
                <w:sz w:val="21"/>
                <w:szCs w:val="21"/>
              </w:rPr>
              <w:t>）</w:t>
            </w:r>
          </w:p>
        </w:tc>
      </w:tr>
    </w:tbl>
    <w:p w:rsidR="00915573" w:rsidRPr="003652A6" w:rsidRDefault="00915573" w:rsidP="00915573">
      <w:pPr>
        <w:pStyle w:val="4"/>
      </w:pPr>
      <w:r w:rsidRPr="003652A6">
        <w:rPr>
          <w:rFonts w:hint="eastAsia"/>
        </w:rPr>
        <w:t xml:space="preserve">5.2.1.3 </w:t>
      </w:r>
      <w:r w:rsidRPr="003652A6">
        <w:rPr>
          <w:rFonts w:hint="eastAsia"/>
        </w:rPr>
        <w:t>监测时间和频次</w:t>
      </w:r>
    </w:p>
    <w:p w:rsidR="00915573" w:rsidRPr="003652A6" w:rsidRDefault="00915573" w:rsidP="007B6039">
      <w:pPr>
        <w:ind w:firstLine="480"/>
      </w:pPr>
      <w:r w:rsidRPr="003652A6">
        <w:rPr>
          <w:szCs w:val="24"/>
        </w:rPr>
        <w:t>连</w:t>
      </w:r>
      <w:r w:rsidRPr="003652A6">
        <w:t>续</w:t>
      </w:r>
      <w:r w:rsidRPr="003652A6">
        <w:rPr>
          <w:szCs w:val="24"/>
        </w:rPr>
        <w:t>采样</w:t>
      </w:r>
      <w:r w:rsidRPr="003652A6">
        <w:t>7</w:t>
      </w:r>
      <w:r w:rsidRPr="003652A6">
        <w:t>天，采样时间为</w:t>
      </w:r>
      <w:r w:rsidRPr="003652A6">
        <w:t>2017</w:t>
      </w:r>
      <w:r w:rsidRPr="003652A6">
        <w:t>年</w:t>
      </w:r>
      <w:r w:rsidR="00E005F9" w:rsidRPr="003652A6">
        <w:rPr>
          <w:rFonts w:hint="eastAsia"/>
        </w:rPr>
        <w:t>8</w:t>
      </w:r>
      <w:r w:rsidRPr="003652A6">
        <w:t>月</w:t>
      </w:r>
      <w:r w:rsidR="00E005F9" w:rsidRPr="003652A6">
        <w:t>1</w:t>
      </w:r>
      <w:r w:rsidRPr="003652A6">
        <w:t>日</w:t>
      </w:r>
      <w:r w:rsidRPr="003652A6">
        <w:t>~</w:t>
      </w:r>
      <w:r w:rsidR="00E005F9" w:rsidRPr="003652A6">
        <w:rPr>
          <w:rFonts w:hint="eastAsia"/>
        </w:rPr>
        <w:t>7</w:t>
      </w:r>
      <w:r w:rsidRPr="003652A6">
        <w:t>日。</w:t>
      </w:r>
      <w:r w:rsidRPr="003652A6">
        <w:t>SO</w:t>
      </w:r>
      <w:r w:rsidRPr="003652A6">
        <w:rPr>
          <w:vertAlign w:val="subscript"/>
        </w:rPr>
        <w:t>2</w:t>
      </w:r>
      <w:r w:rsidRPr="003652A6">
        <w:t>、</w:t>
      </w:r>
      <w:r w:rsidRPr="003652A6">
        <w:t>NO</w:t>
      </w:r>
      <w:r w:rsidRPr="003652A6">
        <w:rPr>
          <w:vertAlign w:val="subscript"/>
        </w:rPr>
        <w:t>2</w:t>
      </w:r>
      <w:r w:rsidRPr="003652A6">
        <w:t>、</w:t>
      </w:r>
      <w:r w:rsidRPr="003652A6">
        <w:t>CO</w:t>
      </w:r>
      <w:r w:rsidRPr="003652A6">
        <w:t>监测</w:t>
      </w:r>
      <w:r w:rsidRPr="003652A6">
        <w:t>1</w:t>
      </w:r>
      <w:r w:rsidRPr="003652A6">
        <w:t>小时平均值和</w:t>
      </w:r>
      <w:r w:rsidRPr="003652A6">
        <w:t>24</w:t>
      </w:r>
      <w:r w:rsidRPr="003652A6">
        <w:t>小时平均值；</w:t>
      </w:r>
      <w:r w:rsidRPr="003652A6">
        <w:t>PM</w:t>
      </w:r>
      <w:r w:rsidRPr="003652A6">
        <w:rPr>
          <w:vertAlign w:val="subscript"/>
        </w:rPr>
        <w:t>10</w:t>
      </w:r>
      <w:r w:rsidRPr="003652A6">
        <w:t>、</w:t>
      </w:r>
      <w:r w:rsidRPr="003652A6">
        <w:t>PM</w:t>
      </w:r>
      <w:r w:rsidRPr="003652A6">
        <w:rPr>
          <w:vertAlign w:val="subscript"/>
        </w:rPr>
        <w:t>2.5</w:t>
      </w:r>
      <w:r w:rsidRPr="003652A6">
        <w:t>监测</w:t>
      </w:r>
      <w:r w:rsidRPr="003652A6">
        <w:t>24</w:t>
      </w:r>
      <w:r w:rsidRPr="003652A6">
        <w:t>小时平均值；</w:t>
      </w:r>
      <w:r w:rsidRPr="003652A6">
        <w:t>O</w:t>
      </w:r>
      <w:r w:rsidRPr="003652A6">
        <w:rPr>
          <w:vertAlign w:val="subscript"/>
        </w:rPr>
        <w:t>3</w:t>
      </w:r>
      <w:r w:rsidRPr="003652A6">
        <w:t>监测</w:t>
      </w:r>
      <w:r w:rsidRPr="003652A6">
        <w:t>8</w:t>
      </w:r>
      <w:r w:rsidRPr="003652A6">
        <w:t>小时平均值。</w:t>
      </w:r>
    </w:p>
    <w:p w:rsidR="00915573" w:rsidRPr="003652A6" w:rsidRDefault="00915573" w:rsidP="007B6039">
      <w:pPr>
        <w:ind w:firstLine="480"/>
      </w:pPr>
      <w:r w:rsidRPr="003652A6">
        <w:t>小时值：</w:t>
      </w:r>
      <w:r w:rsidRPr="003652A6">
        <w:rPr>
          <w:szCs w:val="24"/>
        </w:rPr>
        <w:t>每天</w:t>
      </w:r>
      <w:r w:rsidRPr="003652A6">
        <w:t>采样</w:t>
      </w:r>
      <w:r w:rsidRPr="003652A6">
        <w:t>4</w:t>
      </w:r>
      <w:r w:rsidRPr="003652A6">
        <w:t>次，每次采样至少</w:t>
      </w:r>
      <w:r w:rsidRPr="003652A6">
        <w:t>45</w:t>
      </w:r>
      <w:r w:rsidRPr="003652A6">
        <w:t>分钟，采样时间为北京时间</w:t>
      </w:r>
      <w:r w:rsidRPr="003652A6">
        <w:t>02</w:t>
      </w:r>
      <w:r w:rsidRPr="003652A6">
        <w:t>、</w:t>
      </w:r>
      <w:r w:rsidRPr="003652A6">
        <w:t>08</w:t>
      </w:r>
      <w:r w:rsidRPr="003652A6">
        <w:t>、</w:t>
      </w:r>
      <w:r w:rsidRPr="003652A6">
        <w:t>14</w:t>
      </w:r>
      <w:r w:rsidRPr="003652A6">
        <w:t>和</w:t>
      </w:r>
      <w:r w:rsidRPr="003652A6">
        <w:t>20</w:t>
      </w:r>
      <w:r w:rsidRPr="003652A6">
        <w:t>时。日均值：</w:t>
      </w:r>
      <w:r w:rsidRPr="003652A6">
        <w:t>SO</w:t>
      </w:r>
      <w:r w:rsidRPr="003652A6">
        <w:rPr>
          <w:vertAlign w:val="subscript"/>
        </w:rPr>
        <w:t>2</w:t>
      </w:r>
      <w:r w:rsidRPr="003652A6">
        <w:t>、</w:t>
      </w:r>
      <w:r w:rsidRPr="003652A6">
        <w:t>NO</w:t>
      </w:r>
      <w:r w:rsidRPr="003652A6">
        <w:rPr>
          <w:vertAlign w:val="subscript"/>
        </w:rPr>
        <w:t>2</w:t>
      </w:r>
      <w:r w:rsidRPr="003652A6">
        <w:t>、</w:t>
      </w:r>
      <w:r w:rsidRPr="003652A6">
        <w:t>CO</w:t>
      </w:r>
      <w:r w:rsidRPr="003652A6">
        <w:t>每日至少有</w:t>
      </w:r>
      <w:r w:rsidRPr="003652A6">
        <w:t>18h</w:t>
      </w:r>
      <w:r w:rsidRPr="003652A6">
        <w:t>的采样时间；其它因子每日至少有</w:t>
      </w:r>
      <w:r w:rsidRPr="003652A6">
        <w:t>12h</w:t>
      </w:r>
      <w:r w:rsidRPr="003652A6">
        <w:t>的采样时间。监测期间同步进行风向、风速、气温及气压等气象要素的观测。</w:t>
      </w:r>
    </w:p>
    <w:p w:rsidR="00915573" w:rsidRPr="003652A6" w:rsidRDefault="00915573" w:rsidP="00915573">
      <w:pPr>
        <w:pStyle w:val="4"/>
      </w:pPr>
      <w:r w:rsidRPr="003652A6">
        <w:rPr>
          <w:rFonts w:hint="eastAsia"/>
        </w:rPr>
        <w:t xml:space="preserve">5.2.1.4 </w:t>
      </w:r>
      <w:r w:rsidRPr="003652A6">
        <w:rPr>
          <w:rFonts w:hint="eastAsia"/>
        </w:rPr>
        <w:t>监测与评价结果</w:t>
      </w:r>
    </w:p>
    <w:p w:rsidR="00915573" w:rsidRPr="003652A6" w:rsidRDefault="00915573" w:rsidP="007B6039">
      <w:pPr>
        <w:ind w:firstLine="480"/>
        <w:rPr>
          <w:lang w:val="zh-CN"/>
        </w:rPr>
      </w:pPr>
      <w:r w:rsidRPr="003652A6">
        <w:t>评价区环境空气质量现状监测与评价结果见表</w:t>
      </w:r>
      <w:r w:rsidRPr="003652A6">
        <w:rPr>
          <w:lang w:val="zh-CN"/>
        </w:rPr>
        <w:t>5.2-4~</w:t>
      </w:r>
      <w:r w:rsidRPr="003652A6">
        <w:rPr>
          <w:lang w:val="zh-CN"/>
        </w:rPr>
        <w:t>表</w:t>
      </w:r>
      <w:r w:rsidRPr="003652A6">
        <w:rPr>
          <w:lang w:val="zh-CN"/>
        </w:rPr>
        <w:t>5.2-</w:t>
      </w:r>
      <w:r w:rsidR="00815159" w:rsidRPr="003652A6">
        <w:rPr>
          <w:rFonts w:hint="eastAsia"/>
          <w:lang w:val="zh-CN"/>
        </w:rPr>
        <w:t>9</w:t>
      </w:r>
      <w:r w:rsidRPr="003652A6">
        <w:rPr>
          <w:lang w:val="zh-CN"/>
        </w:rPr>
        <w:t>。</w:t>
      </w:r>
    </w:p>
    <w:p w:rsidR="00915573" w:rsidRPr="003652A6" w:rsidRDefault="00915573" w:rsidP="00915573">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5.2-4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41"/>
        <w:gridCol w:w="1363"/>
        <w:gridCol w:w="1566"/>
        <w:gridCol w:w="1027"/>
        <w:gridCol w:w="795"/>
        <w:gridCol w:w="1008"/>
        <w:gridCol w:w="1096"/>
      </w:tblGrid>
      <w:tr w:rsidR="00ED124A" w:rsidRPr="003652A6" w:rsidTr="00E43F42">
        <w:trPr>
          <w:tblHeader/>
        </w:trPr>
        <w:tc>
          <w:tcPr>
            <w:tcW w:w="533"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734"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843"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90" w:type="pct"/>
            <w:shd w:val="pct15" w:color="auto" w:fill="auto"/>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915573" w:rsidRPr="003652A6" w:rsidRDefault="00915573" w:rsidP="00915573">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E43F42">
        <w:tc>
          <w:tcPr>
            <w:tcW w:w="533" w:type="pct"/>
            <w:vMerge w:val="restart"/>
            <w:vAlign w:val="center"/>
          </w:tcPr>
          <w:p w:rsidR="00915573" w:rsidRPr="003652A6" w:rsidRDefault="005347DB"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党家畔</w:t>
            </w:r>
          </w:p>
        </w:tc>
        <w:tc>
          <w:tcPr>
            <w:tcW w:w="776" w:type="pct"/>
            <w:vMerge w:val="restar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915573" w:rsidRPr="003652A6" w:rsidRDefault="00E005F9"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21</w:t>
            </w:r>
            <w:r w:rsidR="00915573" w:rsidRPr="003652A6">
              <w:rPr>
                <w:rFonts w:cs="Times New Roman"/>
                <w:bCs/>
                <w:kern w:val="0"/>
                <w:sz w:val="21"/>
                <w:szCs w:val="21"/>
              </w:rPr>
              <w:t>~</w:t>
            </w:r>
            <w:r w:rsidRPr="003652A6">
              <w:rPr>
                <w:rFonts w:cs="Times New Roman" w:hint="eastAsia"/>
                <w:bCs/>
                <w:kern w:val="0"/>
                <w:sz w:val="21"/>
                <w:szCs w:val="21"/>
              </w:rPr>
              <w:t>3</w:t>
            </w:r>
            <w:r w:rsidR="00915573" w:rsidRPr="003652A6">
              <w:rPr>
                <w:rFonts w:cs="Times New Roman"/>
                <w:bCs/>
                <w:kern w:val="0"/>
                <w:sz w:val="21"/>
                <w:szCs w:val="21"/>
              </w:rPr>
              <w:t>0</w:t>
            </w:r>
          </w:p>
        </w:tc>
        <w:tc>
          <w:tcPr>
            <w:tcW w:w="553" w:type="pct"/>
            <w:vAlign w:val="center"/>
          </w:tcPr>
          <w:p w:rsidR="00915573"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24.86</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500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kern w:val="1"/>
                <w:sz w:val="21"/>
                <w:szCs w:val="21"/>
              </w:rPr>
            </w:pP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00E005F9" w:rsidRPr="003652A6">
              <w:rPr>
                <w:rFonts w:cs="Times New Roman" w:hint="eastAsia"/>
                <w:bCs/>
                <w:kern w:val="0"/>
                <w:sz w:val="21"/>
                <w:szCs w:val="21"/>
              </w:rPr>
              <w:t>1</w:t>
            </w:r>
            <w:r w:rsidRPr="003652A6">
              <w:rPr>
                <w:rFonts w:cs="Times New Roman"/>
                <w:bCs/>
                <w:kern w:val="0"/>
                <w:sz w:val="21"/>
                <w:szCs w:val="21"/>
              </w:rPr>
              <w:t>~2</w:t>
            </w:r>
            <w:r w:rsidR="00E005F9" w:rsidRPr="003652A6">
              <w:rPr>
                <w:rFonts w:cs="Times New Roman" w:hint="eastAsia"/>
                <w:bCs/>
                <w:kern w:val="0"/>
                <w:sz w:val="21"/>
                <w:szCs w:val="21"/>
              </w:rPr>
              <w:t>3</w:t>
            </w:r>
          </w:p>
        </w:tc>
        <w:tc>
          <w:tcPr>
            <w:tcW w:w="55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00E005F9" w:rsidRPr="003652A6">
              <w:rPr>
                <w:rFonts w:cs="Times New Roman" w:hint="eastAsia"/>
                <w:bCs/>
                <w:kern w:val="0"/>
                <w:sz w:val="21"/>
                <w:szCs w:val="21"/>
              </w:rPr>
              <w:t>2</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00E005F9" w:rsidRPr="003652A6">
              <w:rPr>
                <w:rFonts w:cs="Times New Roman" w:hint="eastAsia"/>
                <w:bCs/>
                <w:kern w:val="0"/>
                <w:sz w:val="21"/>
                <w:szCs w:val="21"/>
              </w:rPr>
              <w:t>6</w:t>
            </w:r>
            <w:r w:rsidRPr="003652A6">
              <w:rPr>
                <w:rFonts w:cs="Times New Roman"/>
                <w:bCs/>
                <w:kern w:val="0"/>
                <w:sz w:val="21"/>
                <w:szCs w:val="21"/>
              </w:rPr>
              <w:t>~3</w:t>
            </w:r>
            <w:r w:rsidR="00E005F9" w:rsidRPr="003652A6">
              <w:rPr>
                <w:rFonts w:cs="Times New Roman" w:hint="eastAsia"/>
                <w:bCs/>
                <w:kern w:val="0"/>
                <w:sz w:val="21"/>
                <w:szCs w:val="21"/>
              </w:rPr>
              <w:t>8</w:t>
            </w:r>
          </w:p>
        </w:tc>
        <w:tc>
          <w:tcPr>
            <w:tcW w:w="55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30</w:t>
            </w:r>
            <w:r w:rsidR="00E005F9" w:rsidRPr="003652A6">
              <w:rPr>
                <w:rFonts w:cs="Times New Roman" w:hint="eastAsia"/>
                <w:bCs/>
                <w:kern w:val="0"/>
                <w:sz w:val="21"/>
                <w:szCs w:val="21"/>
              </w:rPr>
              <w:t>.36</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kern w:val="0"/>
                <w:sz w:val="21"/>
                <w:szCs w:val="21"/>
              </w:rPr>
            </w:pP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915573" w:rsidRPr="003652A6" w:rsidRDefault="00E005F9"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24</w:t>
            </w:r>
            <w:r w:rsidR="00915573" w:rsidRPr="003652A6">
              <w:rPr>
                <w:rFonts w:cs="Times New Roman"/>
                <w:bCs/>
                <w:kern w:val="0"/>
                <w:sz w:val="21"/>
                <w:szCs w:val="21"/>
              </w:rPr>
              <w:t>~2</w:t>
            </w:r>
            <w:r w:rsidRPr="003652A6">
              <w:rPr>
                <w:rFonts w:cs="Times New Roman" w:hint="eastAsia"/>
                <w:bCs/>
                <w:kern w:val="0"/>
                <w:sz w:val="21"/>
                <w:szCs w:val="21"/>
              </w:rPr>
              <w:t>9</w:t>
            </w:r>
          </w:p>
        </w:tc>
        <w:tc>
          <w:tcPr>
            <w:tcW w:w="55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00E005F9" w:rsidRPr="003652A6">
              <w:rPr>
                <w:rFonts w:cs="Times New Roman" w:hint="eastAsia"/>
                <w:bCs/>
                <w:kern w:val="0"/>
                <w:sz w:val="21"/>
                <w:szCs w:val="21"/>
              </w:rPr>
              <w:t>4.71</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915573" w:rsidRPr="003652A6" w:rsidRDefault="00915573" w:rsidP="00915573">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00E005F9" w:rsidRPr="003652A6">
              <w:rPr>
                <w:rFonts w:cs="Times New Roman" w:hint="eastAsia"/>
                <w:bCs/>
                <w:kern w:val="0"/>
                <w:sz w:val="21"/>
                <w:szCs w:val="21"/>
              </w:rPr>
              <w:t>8</w:t>
            </w:r>
            <w:r w:rsidRPr="003652A6">
              <w:rPr>
                <w:rFonts w:cs="Times New Roman"/>
                <w:bCs/>
                <w:kern w:val="0"/>
                <w:sz w:val="21"/>
                <w:szCs w:val="21"/>
              </w:rPr>
              <w:t>~93</w:t>
            </w:r>
          </w:p>
        </w:tc>
        <w:tc>
          <w:tcPr>
            <w:tcW w:w="553" w:type="pct"/>
            <w:vAlign w:val="center"/>
          </w:tcPr>
          <w:p w:rsidR="00915573"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89.71</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915573" w:rsidRPr="003652A6" w:rsidRDefault="00915573" w:rsidP="00915573">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r w:rsidR="00E005F9" w:rsidRPr="003652A6">
              <w:rPr>
                <w:rFonts w:cs="Times New Roman" w:hint="eastAsia"/>
                <w:bCs/>
                <w:kern w:val="0"/>
                <w:sz w:val="21"/>
                <w:szCs w:val="21"/>
              </w:rPr>
              <w:t>8</w:t>
            </w:r>
            <w:r w:rsidRPr="003652A6">
              <w:rPr>
                <w:rFonts w:cs="Times New Roman"/>
                <w:bCs/>
                <w:kern w:val="0"/>
                <w:sz w:val="21"/>
                <w:szCs w:val="21"/>
              </w:rPr>
              <w:t>~5</w:t>
            </w:r>
            <w:r w:rsidR="00E005F9" w:rsidRPr="003652A6">
              <w:rPr>
                <w:rFonts w:cs="Times New Roman" w:hint="eastAsia"/>
                <w:bCs/>
                <w:kern w:val="0"/>
                <w:sz w:val="21"/>
                <w:szCs w:val="21"/>
              </w:rPr>
              <w:t>1</w:t>
            </w:r>
          </w:p>
        </w:tc>
        <w:tc>
          <w:tcPr>
            <w:tcW w:w="553" w:type="pct"/>
            <w:vAlign w:val="center"/>
          </w:tcPr>
          <w:p w:rsidR="00915573" w:rsidRPr="003652A6" w:rsidRDefault="00915573"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r w:rsidR="00E005F9" w:rsidRPr="003652A6">
              <w:rPr>
                <w:rFonts w:cs="Times New Roman" w:hint="eastAsia"/>
                <w:bCs/>
                <w:kern w:val="0"/>
                <w:sz w:val="21"/>
                <w:szCs w:val="21"/>
              </w:rPr>
              <w:t>8.14</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915573" w:rsidRPr="003652A6" w:rsidRDefault="00F450D8" w:rsidP="00915573">
            <w:pPr>
              <w:autoSpaceDE w:val="0"/>
              <w:autoSpaceDN w:val="0"/>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 /m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843" w:type="pct"/>
            <w:vAlign w:val="center"/>
          </w:tcPr>
          <w:p w:rsidR="00915573" w:rsidRPr="003652A6" w:rsidRDefault="00F450D8" w:rsidP="00F450D8">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131</w:t>
            </w:r>
            <w:r w:rsidR="00915573" w:rsidRPr="003652A6">
              <w:rPr>
                <w:rFonts w:cs="Times New Roman"/>
                <w:bCs/>
                <w:kern w:val="0"/>
                <w:sz w:val="21"/>
                <w:szCs w:val="21"/>
              </w:rPr>
              <w:t>~</w:t>
            </w:r>
            <w:r w:rsidRPr="003652A6">
              <w:rPr>
                <w:rFonts w:cs="Times New Roman" w:hint="eastAsia"/>
                <w:bCs/>
                <w:kern w:val="0"/>
                <w:sz w:val="21"/>
                <w:szCs w:val="21"/>
              </w:rPr>
              <w:t>140</w:t>
            </w:r>
          </w:p>
        </w:tc>
        <w:tc>
          <w:tcPr>
            <w:tcW w:w="553" w:type="pct"/>
            <w:vAlign w:val="center"/>
          </w:tcPr>
          <w:p w:rsidR="00915573" w:rsidRPr="003652A6" w:rsidRDefault="00F450D8"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135.5</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160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915573"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w:t>
            </w:r>
            <w:r w:rsidR="00915573" w:rsidRPr="003652A6">
              <w:rPr>
                <w:rFonts w:cs="Times New Roman"/>
                <w:bCs/>
                <w:kern w:val="0"/>
                <w:sz w:val="21"/>
                <w:szCs w:val="21"/>
              </w:rPr>
              <w:t>~1</w:t>
            </w:r>
            <w:r w:rsidRPr="003652A6">
              <w:rPr>
                <w:rFonts w:cs="Times New Roman" w:hint="eastAsia"/>
                <w:bCs/>
                <w:kern w:val="0"/>
                <w:sz w:val="21"/>
                <w:szCs w:val="21"/>
              </w:rPr>
              <w:t>.9</w:t>
            </w:r>
          </w:p>
        </w:tc>
        <w:tc>
          <w:tcPr>
            <w:tcW w:w="553" w:type="pct"/>
            <w:vAlign w:val="center"/>
          </w:tcPr>
          <w:p w:rsidR="00915573" w:rsidRPr="003652A6" w:rsidRDefault="00E005F9" w:rsidP="00E005F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1.35</w:t>
            </w:r>
          </w:p>
        </w:tc>
        <w:tc>
          <w:tcPr>
            <w:tcW w:w="428"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915573" w:rsidRPr="003652A6" w:rsidRDefault="00915573"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E43F42">
        <w:tc>
          <w:tcPr>
            <w:tcW w:w="533" w:type="pct"/>
            <w:vMerge/>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p>
        </w:tc>
        <w:tc>
          <w:tcPr>
            <w:tcW w:w="734" w:type="pct"/>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E005F9" w:rsidRPr="003652A6" w:rsidRDefault="00E33456" w:rsidP="00E33456">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0.5</w:t>
            </w:r>
            <w:r w:rsidR="00E005F9" w:rsidRPr="003652A6">
              <w:rPr>
                <w:rFonts w:cs="Times New Roman"/>
                <w:bCs/>
                <w:kern w:val="0"/>
                <w:sz w:val="21"/>
                <w:szCs w:val="21"/>
              </w:rPr>
              <w:t>~</w:t>
            </w:r>
            <w:r w:rsidRPr="003652A6">
              <w:rPr>
                <w:rFonts w:cs="Times New Roman" w:hint="eastAsia"/>
                <w:bCs/>
                <w:kern w:val="0"/>
                <w:sz w:val="21"/>
                <w:szCs w:val="21"/>
              </w:rPr>
              <w:t>0.9</w:t>
            </w:r>
          </w:p>
        </w:tc>
        <w:tc>
          <w:tcPr>
            <w:tcW w:w="553" w:type="pct"/>
            <w:vAlign w:val="center"/>
          </w:tcPr>
          <w:p w:rsidR="00E005F9" w:rsidRPr="003652A6" w:rsidRDefault="00E33456" w:rsidP="00EA50D9">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0.71</w:t>
            </w:r>
          </w:p>
        </w:tc>
        <w:tc>
          <w:tcPr>
            <w:tcW w:w="428" w:type="pct"/>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E005F9" w:rsidRPr="003652A6" w:rsidRDefault="00E005F9" w:rsidP="00915573">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w:t>
      </w:r>
      <w:r w:rsidRPr="003652A6">
        <w:rPr>
          <w:rFonts w:cs="Times New Roman" w:hint="eastAsia"/>
          <w:b/>
        </w:rPr>
        <w:t>5</w:t>
      </w:r>
      <w:r w:rsidRPr="003652A6">
        <w:rPr>
          <w:rFonts w:cs="Times New Roman"/>
          <w:b/>
        </w:rPr>
        <w:t xml:space="preserve">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442"/>
        <w:gridCol w:w="1504"/>
        <w:gridCol w:w="1424"/>
        <w:gridCol w:w="1027"/>
        <w:gridCol w:w="795"/>
        <w:gridCol w:w="1008"/>
        <w:gridCol w:w="1090"/>
      </w:tblGrid>
      <w:tr w:rsidR="00ED124A" w:rsidRPr="003652A6" w:rsidTr="0072235C">
        <w:trPr>
          <w:tblHeader/>
        </w:trPr>
        <w:tc>
          <w:tcPr>
            <w:tcW w:w="53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810"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767"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87"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72235C">
        <w:tc>
          <w:tcPr>
            <w:tcW w:w="53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庙山村</w:t>
            </w: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21</w:t>
            </w:r>
            <w:r w:rsidRPr="003652A6">
              <w:rPr>
                <w:rFonts w:cs="Times New Roman"/>
                <w:bCs/>
                <w:kern w:val="0"/>
                <w:sz w:val="21"/>
                <w:szCs w:val="21"/>
              </w:rPr>
              <w:t>~</w:t>
            </w:r>
            <w:r w:rsidRPr="003652A6">
              <w:rPr>
                <w:rFonts w:cs="Times New Roman" w:hint="eastAsia"/>
                <w:bCs/>
                <w:kern w:val="0"/>
                <w:sz w:val="21"/>
                <w:szCs w:val="21"/>
              </w:rPr>
              <w:t>31</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500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1"/>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22</w:t>
            </w:r>
            <w:r w:rsidRPr="003652A6">
              <w:rPr>
                <w:rFonts w:cs="Times New Roman"/>
                <w:bCs/>
                <w:kern w:val="0"/>
                <w:sz w:val="21"/>
                <w:szCs w:val="21"/>
              </w:rPr>
              <w:t>~2</w:t>
            </w:r>
            <w:r w:rsidRPr="003652A6">
              <w:rPr>
                <w:rFonts w:cs="Times New Roman" w:hint="eastAsia"/>
                <w:bCs/>
                <w:kern w:val="0"/>
                <w:sz w:val="21"/>
                <w:szCs w:val="21"/>
              </w:rPr>
              <w:t>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3.6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6</w:t>
            </w:r>
            <w:r w:rsidRPr="003652A6">
              <w:rPr>
                <w:rFonts w:cs="Times New Roman"/>
                <w:bCs/>
                <w:kern w:val="0"/>
                <w:sz w:val="21"/>
                <w:szCs w:val="21"/>
              </w:rPr>
              <w:t>~3</w:t>
            </w:r>
            <w:r w:rsidRPr="003652A6">
              <w:rPr>
                <w:rFonts w:cs="Times New Roman" w:hint="eastAsia"/>
                <w:bCs/>
                <w:kern w:val="0"/>
                <w:sz w:val="21"/>
                <w:szCs w:val="21"/>
              </w:rPr>
              <w:t>7</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31.1</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20</w:t>
            </w:r>
            <w:r w:rsidRPr="003652A6">
              <w:rPr>
                <w:rFonts w:cs="Times New Roman"/>
                <w:bCs/>
                <w:kern w:val="0"/>
                <w:sz w:val="21"/>
                <w:szCs w:val="21"/>
              </w:rPr>
              <w:t>~</w:t>
            </w:r>
            <w:r w:rsidRPr="003652A6">
              <w:rPr>
                <w:rFonts w:cs="Times New Roman" w:hint="eastAsia"/>
                <w:bCs/>
                <w:kern w:val="0"/>
                <w:sz w:val="21"/>
                <w:szCs w:val="21"/>
              </w:rPr>
              <w:t>29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24.7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74</w:t>
            </w:r>
            <w:r w:rsidRPr="003652A6">
              <w:rPr>
                <w:rFonts w:cs="Times New Roman"/>
                <w:bCs/>
                <w:kern w:val="0"/>
                <w:sz w:val="21"/>
                <w:szCs w:val="21"/>
              </w:rPr>
              <w:t>~</w:t>
            </w:r>
            <w:r w:rsidRPr="003652A6">
              <w:rPr>
                <w:rFonts w:cs="Times New Roman" w:hint="eastAsia"/>
                <w:bCs/>
                <w:kern w:val="0"/>
                <w:sz w:val="21"/>
                <w:szCs w:val="21"/>
              </w:rPr>
              <w:t>79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76.6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42</w:t>
            </w:r>
            <w:r w:rsidRPr="003652A6">
              <w:rPr>
                <w:rFonts w:cs="Times New Roman"/>
                <w:bCs/>
                <w:kern w:val="0"/>
                <w:sz w:val="21"/>
                <w:szCs w:val="21"/>
              </w:rPr>
              <w:t>~</w:t>
            </w:r>
            <w:r w:rsidRPr="003652A6">
              <w:rPr>
                <w:rFonts w:cs="Times New Roman" w:hint="eastAsia"/>
                <w:bCs/>
                <w:kern w:val="0"/>
                <w:sz w:val="21"/>
                <w:szCs w:val="21"/>
              </w:rPr>
              <w:t>47</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44.6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 /m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121~124</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122.7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160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r w:rsidRPr="003652A6">
              <w:rPr>
                <w:rFonts w:cs="Times New Roman" w:hint="eastAsia"/>
                <w:bCs/>
                <w:kern w:val="0"/>
                <w:sz w:val="21"/>
                <w:szCs w:val="21"/>
              </w:rPr>
              <w:t>9</w:t>
            </w:r>
            <w:r w:rsidRPr="003652A6">
              <w:rPr>
                <w:rFonts w:cs="Times New Roman"/>
                <w:bCs/>
                <w:kern w:val="0"/>
                <w:sz w:val="21"/>
                <w:szCs w:val="21"/>
              </w:rPr>
              <w:t>~1.</w:t>
            </w:r>
            <w:r w:rsidRPr="003652A6">
              <w:rPr>
                <w:rFonts w:cs="Times New Roman" w:hint="eastAsia"/>
                <w:bCs/>
                <w:kern w:val="0"/>
                <w:sz w:val="21"/>
                <w:szCs w:val="21"/>
              </w:rPr>
              <w:t>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1.08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0.7~1.</w:t>
            </w:r>
            <w:r w:rsidRPr="003652A6">
              <w:rPr>
                <w:rFonts w:cs="Times New Roman" w:hint="eastAsia"/>
                <w:bCs/>
                <w:kern w:val="0"/>
                <w:sz w:val="21"/>
                <w:szCs w:val="21"/>
              </w:rPr>
              <w:t>2</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0.9</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w:t>
      </w:r>
      <w:r w:rsidRPr="003652A6">
        <w:rPr>
          <w:rFonts w:cs="Times New Roman" w:hint="eastAsia"/>
          <w:b/>
        </w:rPr>
        <w:t>6</w:t>
      </w:r>
      <w:r w:rsidRPr="003652A6">
        <w:rPr>
          <w:rFonts w:cs="Times New Roman"/>
          <w:b/>
        </w:rPr>
        <w:t xml:space="preserve">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442"/>
        <w:gridCol w:w="1504"/>
        <w:gridCol w:w="1424"/>
        <w:gridCol w:w="1027"/>
        <w:gridCol w:w="795"/>
        <w:gridCol w:w="1008"/>
        <w:gridCol w:w="1090"/>
      </w:tblGrid>
      <w:tr w:rsidR="00ED124A" w:rsidRPr="003652A6" w:rsidTr="0072235C">
        <w:trPr>
          <w:tblHeader/>
        </w:trPr>
        <w:tc>
          <w:tcPr>
            <w:tcW w:w="53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810"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767"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87"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72235C">
        <w:tc>
          <w:tcPr>
            <w:tcW w:w="53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南梁</w:t>
            </w: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19</w:t>
            </w:r>
            <w:r w:rsidRPr="003652A6">
              <w:rPr>
                <w:rFonts w:cs="Times New Roman"/>
                <w:bCs/>
                <w:kern w:val="0"/>
                <w:sz w:val="21"/>
                <w:szCs w:val="21"/>
              </w:rPr>
              <w:t>~2</w:t>
            </w:r>
            <w:r w:rsidRPr="003652A6">
              <w:rPr>
                <w:rFonts w:cs="Times New Roman" w:hint="eastAsia"/>
                <w:bCs/>
                <w:kern w:val="0"/>
                <w:sz w:val="21"/>
                <w:szCs w:val="21"/>
              </w:rPr>
              <w:t>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4.6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500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1"/>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20~2</w:t>
            </w:r>
            <w:r w:rsidRPr="003652A6">
              <w:rPr>
                <w:rFonts w:cs="Times New Roman" w:hint="eastAsia"/>
                <w:bCs/>
                <w:kern w:val="0"/>
                <w:sz w:val="21"/>
                <w:szCs w:val="21"/>
              </w:rPr>
              <w:t>3</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1.3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27</w:t>
            </w:r>
            <w:r w:rsidRPr="003652A6">
              <w:rPr>
                <w:rFonts w:cs="Times New Roman"/>
                <w:bCs/>
                <w:kern w:val="0"/>
                <w:sz w:val="21"/>
                <w:szCs w:val="21"/>
              </w:rPr>
              <w:t>~</w:t>
            </w:r>
            <w:r w:rsidRPr="003652A6">
              <w:rPr>
                <w:rFonts w:cs="Times New Roman" w:hint="eastAsia"/>
                <w:bCs/>
                <w:kern w:val="0"/>
                <w:sz w:val="21"/>
                <w:szCs w:val="21"/>
              </w:rPr>
              <w:t>38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31.6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20</w:t>
            </w:r>
            <w:r w:rsidRPr="003652A6">
              <w:rPr>
                <w:rFonts w:cs="Times New Roman"/>
                <w:bCs/>
                <w:kern w:val="0"/>
                <w:sz w:val="21"/>
                <w:szCs w:val="21"/>
              </w:rPr>
              <w:t>~2</w:t>
            </w:r>
            <w:r w:rsidRPr="003652A6">
              <w:rPr>
                <w:rFonts w:cs="Times New Roman" w:hint="eastAsia"/>
                <w:bCs/>
                <w:kern w:val="0"/>
                <w:sz w:val="21"/>
                <w:szCs w:val="21"/>
              </w:rPr>
              <w:t>7</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3.7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87</w:t>
            </w:r>
            <w:r w:rsidRPr="003652A6">
              <w:rPr>
                <w:rFonts w:cs="Times New Roman"/>
                <w:bCs/>
                <w:kern w:val="0"/>
                <w:sz w:val="21"/>
                <w:szCs w:val="21"/>
              </w:rPr>
              <w:t>~</w:t>
            </w:r>
            <w:r w:rsidRPr="003652A6">
              <w:rPr>
                <w:rFonts w:cs="Times New Roman" w:hint="eastAsia"/>
                <w:bCs/>
                <w:kern w:val="0"/>
                <w:sz w:val="21"/>
                <w:szCs w:val="21"/>
              </w:rPr>
              <w:t>93</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89.4</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w:t>
            </w:r>
            <w:r w:rsidRPr="003652A6">
              <w:rPr>
                <w:rFonts w:cs="Times New Roman"/>
                <w:bCs/>
                <w:kern w:val="0"/>
                <w:sz w:val="21"/>
                <w:szCs w:val="21"/>
              </w:rPr>
              <w:t>6~</w:t>
            </w:r>
            <w:r w:rsidRPr="003652A6">
              <w:rPr>
                <w:rFonts w:cs="Times New Roman" w:hint="eastAsia"/>
                <w:bCs/>
                <w:kern w:val="0"/>
                <w:sz w:val="21"/>
                <w:szCs w:val="21"/>
              </w:rPr>
              <w:t>5</w:t>
            </w:r>
            <w:r w:rsidRPr="003652A6">
              <w:rPr>
                <w:rFonts w:cs="Times New Roman"/>
                <w:bCs/>
                <w:kern w:val="0"/>
                <w:sz w:val="21"/>
                <w:szCs w:val="21"/>
              </w:rPr>
              <w:t>1</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48.1</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 /m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111~118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114.7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160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r w:rsidRPr="003652A6">
              <w:rPr>
                <w:rFonts w:cs="Times New Roman" w:hint="eastAsia"/>
                <w:bCs/>
                <w:kern w:val="0"/>
                <w:sz w:val="21"/>
                <w:szCs w:val="21"/>
              </w:rPr>
              <w:t>9</w:t>
            </w:r>
            <w:r w:rsidRPr="003652A6">
              <w:rPr>
                <w:rFonts w:cs="Times New Roman"/>
                <w:bCs/>
                <w:kern w:val="0"/>
                <w:sz w:val="21"/>
                <w:szCs w:val="21"/>
              </w:rPr>
              <w:t>~1.</w:t>
            </w:r>
            <w:r w:rsidRPr="003652A6">
              <w:rPr>
                <w:rFonts w:cs="Times New Roman" w:hint="eastAsia"/>
                <w:bCs/>
                <w:kern w:val="0"/>
                <w:sz w:val="21"/>
                <w:szCs w:val="21"/>
              </w:rPr>
              <w:t>7</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1.34</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r w:rsidRPr="003652A6">
              <w:rPr>
                <w:rFonts w:cs="Times New Roman" w:hint="eastAsia"/>
                <w:bCs/>
                <w:kern w:val="0"/>
                <w:sz w:val="21"/>
                <w:szCs w:val="21"/>
              </w:rPr>
              <w:t>9</w:t>
            </w:r>
            <w:r w:rsidRPr="003652A6">
              <w:rPr>
                <w:rFonts w:cs="Times New Roman"/>
                <w:bCs/>
                <w:kern w:val="0"/>
                <w:sz w:val="21"/>
                <w:szCs w:val="21"/>
              </w:rPr>
              <w:t>~1.</w:t>
            </w:r>
            <w:r w:rsidRPr="003652A6">
              <w:rPr>
                <w:rFonts w:cs="Times New Roman" w:hint="eastAsia"/>
                <w:bCs/>
                <w:kern w:val="0"/>
                <w:sz w:val="21"/>
                <w:szCs w:val="21"/>
              </w:rPr>
              <w:t>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1.08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w:t>
      </w:r>
      <w:r w:rsidRPr="003652A6">
        <w:rPr>
          <w:rFonts w:cs="Times New Roman" w:hint="eastAsia"/>
          <w:b/>
        </w:rPr>
        <w:t>7</w:t>
      </w:r>
      <w:r w:rsidRPr="003652A6">
        <w:rPr>
          <w:rFonts w:cs="Times New Roman"/>
          <w:b/>
        </w:rPr>
        <w:t xml:space="preserve">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41"/>
        <w:gridCol w:w="1363"/>
        <w:gridCol w:w="1566"/>
        <w:gridCol w:w="1027"/>
        <w:gridCol w:w="795"/>
        <w:gridCol w:w="1008"/>
        <w:gridCol w:w="1096"/>
      </w:tblGrid>
      <w:tr w:rsidR="00ED124A" w:rsidRPr="003652A6" w:rsidTr="0072235C">
        <w:trPr>
          <w:tblHeader/>
        </w:trPr>
        <w:tc>
          <w:tcPr>
            <w:tcW w:w="53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734"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8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90"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72235C">
        <w:tc>
          <w:tcPr>
            <w:tcW w:w="533"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孤山镇</w:t>
            </w: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hint="eastAsia"/>
                <w:bCs/>
                <w:kern w:val="0"/>
                <w:sz w:val="21"/>
                <w:szCs w:val="21"/>
              </w:rPr>
              <w:t>9</w:t>
            </w:r>
            <w:r w:rsidRPr="003652A6">
              <w:rPr>
                <w:rFonts w:cs="Times New Roman"/>
                <w:bCs/>
                <w:kern w:val="0"/>
                <w:sz w:val="21"/>
                <w:szCs w:val="21"/>
              </w:rPr>
              <w:t>~3</w:t>
            </w:r>
            <w:r w:rsidRPr="003652A6">
              <w:rPr>
                <w:rFonts w:cs="Times New Roman" w:hint="eastAsia"/>
                <w:bCs/>
                <w:kern w:val="0"/>
                <w:sz w:val="21"/>
                <w:szCs w:val="21"/>
              </w:rPr>
              <w:t>1</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4.9</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500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1"/>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2</w:t>
            </w:r>
            <w:r w:rsidRPr="003652A6">
              <w:rPr>
                <w:rFonts w:cs="Times New Roman"/>
                <w:bCs/>
                <w:kern w:val="0"/>
                <w:sz w:val="21"/>
                <w:szCs w:val="21"/>
              </w:rPr>
              <w:t>~2</w:t>
            </w:r>
            <w:r w:rsidRPr="003652A6">
              <w:rPr>
                <w:rFonts w:cs="Times New Roman" w:hint="eastAsia"/>
                <w:bCs/>
                <w:kern w:val="0"/>
                <w:sz w:val="21"/>
                <w:szCs w:val="21"/>
              </w:rPr>
              <w:t>5</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3.3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27</w:t>
            </w:r>
            <w:r w:rsidRPr="003652A6">
              <w:rPr>
                <w:rFonts w:cs="Times New Roman"/>
                <w:bCs/>
                <w:kern w:val="0"/>
                <w:sz w:val="21"/>
                <w:szCs w:val="21"/>
              </w:rPr>
              <w:t>~</w:t>
            </w:r>
            <w:r w:rsidRPr="003652A6">
              <w:rPr>
                <w:rFonts w:cs="Times New Roman" w:hint="eastAsia"/>
                <w:bCs/>
                <w:kern w:val="0"/>
                <w:sz w:val="21"/>
                <w:szCs w:val="21"/>
              </w:rPr>
              <w:t>38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31.23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0"/>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23</w:t>
            </w:r>
            <w:r w:rsidRPr="003652A6">
              <w:rPr>
                <w:rFonts w:cs="Times New Roman"/>
                <w:bCs/>
                <w:kern w:val="0"/>
                <w:sz w:val="21"/>
                <w:szCs w:val="21"/>
              </w:rPr>
              <w:t>~</w:t>
            </w:r>
            <w:r w:rsidRPr="003652A6">
              <w:rPr>
                <w:rFonts w:cs="Times New Roman" w:hint="eastAsia"/>
                <w:bCs/>
                <w:kern w:val="0"/>
                <w:sz w:val="21"/>
                <w:szCs w:val="21"/>
              </w:rPr>
              <w:t>28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25.6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95</w:t>
            </w:r>
            <w:r w:rsidRPr="003652A6">
              <w:rPr>
                <w:rFonts w:cs="Times New Roman"/>
                <w:bCs/>
                <w:kern w:val="0"/>
                <w:sz w:val="21"/>
                <w:szCs w:val="21"/>
              </w:rPr>
              <w:t>~</w:t>
            </w:r>
            <w:r w:rsidRPr="003652A6">
              <w:rPr>
                <w:rFonts w:cs="Times New Roman" w:hint="eastAsia"/>
                <w:bCs/>
                <w:kern w:val="0"/>
                <w:sz w:val="21"/>
                <w:szCs w:val="21"/>
              </w:rPr>
              <w:t>101</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97.7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49</w:t>
            </w:r>
            <w:r w:rsidRPr="003652A6">
              <w:rPr>
                <w:rFonts w:cs="Times New Roman"/>
                <w:bCs/>
                <w:kern w:val="0"/>
                <w:sz w:val="21"/>
                <w:szCs w:val="21"/>
              </w:rPr>
              <w:t>~</w:t>
            </w:r>
            <w:r w:rsidRPr="003652A6">
              <w:rPr>
                <w:rFonts w:cs="Times New Roman" w:hint="eastAsia"/>
                <w:bCs/>
                <w:kern w:val="0"/>
                <w:sz w:val="21"/>
                <w:szCs w:val="21"/>
              </w:rPr>
              <w:t>56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52.3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53~65</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41.1</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160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w:t>
            </w:r>
            <w:r w:rsidRPr="003652A6">
              <w:rPr>
                <w:rFonts w:cs="Times New Roman"/>
                <w:bCs/>
                <w:kern w:val="0"/>
                <w:sz w:val="21"/>
                <w:szCs w:val="21"/>
              </w:rPr>
              <w:t>~1.</w:t>
            </w:r>
            <w:r w:rsidRPr="003652A6">
              <w:rPr>
                <w:rFonts w:cs="Times New Roman" w:hint="eastAsia"/>
                <w:bCs/>
                <w:kern w:val="0"/>
                <w:sz w:val="21"/>
                <w:szCs w:val="21"/>
              </w:rPr>
              <w:t>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hint="eastAsia"/>
                <w:bCs/>
                <w:kern w:val="0"/>
                <w:sz w:val="21"/>
                <w:szCs w:val="21"/>
              </w:rPr>
              <w:t>5</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0.9~1.</w:t>
            </w:r>
            <w:r w:rsidRPr="003652A6">
              <w:rPr>
                <w:rFonts w:cs="Times New Roman" w:hint="eastAsia"/>
                <w:bCs/>
                <w:kern w:val="0"/>
                <w:sz w:val="21"/>
                <w:szCs w:val="21"/>
              </w:rPr>
              <w:t>4</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1.2</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w:t>
      </w:r>
      <w:r w:rsidRPr="003652A6">
        <w:rPr>
          <w:rFonts w:cs="Times New Roman" w:hint="eastAsia"/>
          <w:b/>
        </w:rPr>
        <w:t>8</w:t>
      </w:r>
      <w:r w:rsidRPr="003652A6">
        <w:rPr>
          <w:rFonts w:cs="Times New Roman"/>
          <w:b/>
        </w:rPr>
        <w:t xml:space="preserve">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41"/>
        <w:gridCol w:w="1363"/>
        <w:gridCol w:w="1566"/>
        <w:gridCol w:w="1027"/>
        <w:gridCol w:w="795"/>
        <w:gridCol w:w="1008"/>
        <w:gridCol w:w="1096"/>
      </w:tblGrid>
      <w:tr w:rsidR="00ED124A" w:rsidRPr="003652A6" w:rsidTr="0072235C">
        <w:trPr>
          <w:tblHeader/>
        </w:trPr>
        <w:tc>
          <w:tcPr>
            <w:tcW w:w="53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734"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8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90"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72235C">
        <w:tc>
          <w:tcPr>
            <w:tcW w:w="533"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郝家新庄子</w:t>
            </w: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hint="eastAsia"/>
                <w:bCs/>
                <w:kern w:val="0"/>
                <w:sz w:val="21"/>
                <w:szCs w:val="21"/>
              </w:rPr>
              <w:t>9</w:t>
            </w:r>
            <w:r w:rsidRPr="003652A6">
              <w:rPr>
                <w:rFonts w:cs="Times New Roman"/>
                <w:bCs/>
                <w:kern w:val="0"/>
                <w:sz w:val="21"/>
                <w:szCs w:val="21"/>
              </w:rPr>
              <w:t>~3</w:t>
            </w:r>
            <w:r w:rsidRPr="003652A6">
              <w:rPr>
                <w:rFonts w:cs="Times New Roman" w:hint="eastAsia"/>
                <w:bCs/>
                <w:kern w:val="0"/>
                <w:sz w:val="21"/>
                <w:szCs w:val="21"/>
              </w:rPr>
              <w:t>0</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4.3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500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1"/>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1</w:t>
            </w:r>
            <w:r w:rsidRPr="003652A6">
              <w:rPr>
                <w:rFonts w:cs="Times New Roman"/>
                <w:bCs/>
                <w:kern w:val="0"/>
                <w:sz w:val="21"/>
                <w:szCs w:val="21"/>
              </w:rPr>
              <w:t>~</w:t>
            </w:r>
            <w:r w:rsidRPr="003652A6">
              <w:rPr>
                <w:rFonts w:cs="Times New Roman" w:hint="eastAsia"/>
                <w:bCs/>
                <w:kern w:val="0"/>
                <w:sz w:val="21"/>
                <w:szCs w:val="21"/>
              </w:rPr>
              <w:t>23</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1.4</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26</w:t>
            </w:r>
            <w:r w:rsidRPr="003652A6">
              <w:rPr>
                <w:rFonts w:cs="Times New Roman"/>
                <w:bCs/>
                <w:kern w:val="0"/>
                <w:sz w:val="21"/>
                <w:szCs w:val="21"/>
              </w:rPr>
              <w:t>~</w:t>
            </w:r>
            <w:r w:rsidRPr="003652A6">
              <w:rPr>
                <w:rFonts w:cs="Times New Roman" w:hint="eastAsia"/>
                <w:bCs/>
                <w:kern w:val="0"/>
                <w:sz w:val="21"/>
                <w:szCs w:val="21"/>
              </w:rPr>
              <w:t>39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31.8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0"/>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w:t>
            </w:r>
            <w:r w:rsidRPr="003652A6">
              <w:rPr>
                <w:rFonts w:cs="Times New Roman"/>
                <w:bCs/>
                <w:kern w:val="0"/>
                <w:sz w:val="21"/>
                <w:szCs w:val="21"/>
              </w:rPr>
              <w:t>2~</w:t>
            </w:r>
            <w:r w:rsidRPr="003652A6">
              <w:rPr>
                <w:rFonts w:cs="Times New Roman" w:hint="eastAsia"/>
                <w:bCs/>
                <w:kern w:val="0"/>
                <w:sz w:val="21"/>
                <w:szCs w:val="21"/>
              </w:rPr>
              <w:t>29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25.4</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w:t>
            </w:r>
            <w:r w:rsidRPr="003652A6">
              <w:rPr>
                <w:rFonts w:cs="Times New Roman" w:hint="eastAsia"/>
                <w:bCs/>
                <w:kern w:val="0"/>
                <w:sz w:val="21"/>
                <w:szCs w:val="21"/>
              </w:rPr>
              <w:t>9</w:t>
            </w:r>
            <w:r w:rsidRPr="003652A6">
              <w:rPr>
                <w:rFonts w:cs="Times New Roman"/>
                <w:bCs/>
                <w:kern w:val="0"/>
                <w:sz w:val="21"/>
                <w:szCs w:val="21"/>
              </w:rPr>
              <w:t>~</w:t>
            </w:r>
            <w:r w:rsidRPr="003652A6">
              <w:rPr>
                <w:rFonts w:cs="Times New Roman" w:hint="eastAsia"/>
                <w:bCs/>
                <w:kern w:val="0"/>
                <w:sz w:val="21"/>
                <w:szCs w:val="21"/>
              </w:rPr>
              <w:t>86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83.1</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43</w:t>
            </w:r>
            <w:r w:rsidRPr="003652A6">
              <w:rPr>
                <w:rFonts w:cs="Times New Roman"/>
                <w:bCs/>
                <w:kern w:val="0"/>
                <w:sz w:val="21"/>
                <w:szCs w:val="21"/>
              </w:rPr>
              <w:t>~4</w:t>
            </w:r>
            <w:r w:rsidRPr="003652A6">
              <w:rPr>
                <w:rFonts w:cs="Times New Roman" w:hint="eastAsia"/>
                <w:bCs/>
                <w:kern w:val="0"/>
                <w:sz w:val="21"/>
                <w:szCs w:val="21"/>
              </w:rPr>
              <w:t>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r w:rsidRPr="003652A6">
              <w:rPr>
                <w:rFonts w:cs="Times New Roman" w:hint="eastAsia"/>
                <w:bCs/>
                <w:kern w:val="0"/>
                <w:sz w:val="21"/>
                <w:szCs w:val="21"/>
              </w:rPr>
              <w:t>6.1</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 /m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92~96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93.6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160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r>
      <w:tr w:rsidR="00ED124A"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w:t>
            </w:r>
            <w:r w:rsidRPr="003652A6">
              <w:rPr>
                <w:rFonts w:cs="Times New Roman"/>
                <w:bCs/>
                <w:kern w:val="0"/>
                <w:sz w:val="21"/>
                <w:szCs w:val="21"/>
              </w:rPr>
              <w:t>~1.</w:t>
            </w:r>
            <w:r w:rsidRPr="003652A6">
              <w:rPr>
                <w:rFonts w:cs="Times New Roman" w:hint="eastAsia"/>
                <w:bCs/>
                <w:kern w:val="0"/>
                <w:sz w:val="21"/>
                <w:szCs w:val="21"/>
              </w:rPr>
              <w:t>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1.28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815159" w:rsidRPr="003652A6" w:rsidTr="0072235C">
        <w:tc>
          <w:tcPr>
            <w:tcW w:w="533"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34"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8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r w:rsidRPr="003652A6">
              <w:rPr>
                <w:rFonts w:cs="Times New Roman" w:hint="eastAsia"/>
                <w:bCs/>
                <w:kern w:val="0"/>
                <w:sz w:val="21"/>
                <w:szCs w:val="21"/>
              </w:rPr>
              <w:t>7</w:t>
            </w:r>
            <w:r w:rsidRPr="003652A6">
              <w:rPr>
                <w:rFonts w:cs="Times New Roman"/>
                <w:bCs/>
                <w:kern w:val="0"/>
                <w:sz w:val="21"/>
                <w:szCs w:val="21"/>
              </w:rPr>
              <w:t>~1.</w:t>
            </w:r>
            <w:r w:rsidRPr="003652A6">
              <w:rPr>
                <w:rFonts w:cs="Times New Roman" w:hint="eastAsia"/>
                <w:bCs/>
                <w:kern w:val="0"/>
                <w:sz w:val="21"/>
                <w:szCs w:val="21"/>
              </w:rPr>
              <w:t>3</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0.98</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9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263AB8" w:rsidRPr="003652A6" w:rsidRDefault="00263AB8" w:rsidP="00815159">
      <w:pPr>
        <w:adjustRightInd w:val="0"/>
        <w:snapToGrid w:val="0"/>
        <w:spacing w:line="240" w:lineRule="auto"/>
        <w:ind w:firstLineChars="0" w:firstLine="0"/>
        <w:jc w:val="center"/>
        <w:rPr>
          <w:rFonts w:cs="Times New Roman"/>
          <w:b/>
        </w:rPr>
      </w:pPr>
    </w:p>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w:t>
      </w:r>
      <w:r w:rsidRPr="003652A6">
        <w:rPr>
          <w:rFonts w:cs="Times New Roman" w:hint="eastAsia"/>
          <w:b/>
        </w:rPr>
        <w:t>9</w:t>
      </w:r>
      <w:r w:rsidRPr="003652A6">
        <w:rPr>
          <w:rFonts w:cs="Times New Roman"/>
          <w:b/>
        </w:rPr>
        <w:t xml:space="preserve">  </w:t>
      </w:r>
      <w:r w:rsidRPr="003652A6">
        <w:rPr>
          <w:rFonts w:cs="Times New Roman"/>
          <w:b/>
        </w:rPr>
        <w:t>环境空气质量监测结果统计表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441"/>
        <w:gridCol w:w="1504"/>
        <w:gridCol w:w="1424"/>
        <w:gridCol w:w="1027"/>
        <w:gridCol w:w="795"/>
        <w:gridCol w:w="1008"/>
        <w:gridCol w:w="1092"/>
      </w:tblGrid>
      <w:tr w:rsidR="00ED124A" w:rsidRPr="003652A6" w:rsidTr="0072235C">
        <w:trPr>
          <w:tblHeader/>
        </w:trPr>
        <w:tc>
          <w:tcPr>
            <w:tcW w:w="535"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点位</w:t>
            </w:r>
          </w:p>
        </w:tc>
        <w:tc>
          <w:tcPr>
            <w:tcW w:w="776"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因子</w:t>
            </w:r>
          </w:p>
        </w:tc>
        <w:tc>
          <w:tcPr>
            <w:tcW w:w="810"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监测</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时段</w:t>
            </w:r>
          </w:p>
        </w:tc>
        <w:tc>
          <w:tcPr>
            <w:tcW w:w="767"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测值</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范围</w:t>
            </w:r>
          </w:p>
        </w:tc>
        <w:tc>
          <w:tcPr>
            <w:tcW w:w="55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平均值</w:t>
            </w:r>
          </w:p>
        </w:tc>
        <w:tc>
          <w:tcPr>
            <w:tcW w:w="428"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浓度</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限值</w:t>
            </w:r>
          </w:p>
        </w:tc>
        <w:tc>
          <w:tcPr>
            <w:tcW w:w="543"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超标率</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w:t>
            </w:r>
          </w:p>
        </w:tc>
        <w:tc>
          <w:tcPr>
            <w:tcW w:w="589" w:type="pct"/>
            <w:shd w:val="pct15" w:color="auto" w:fill="auto"/>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最大超</w:t>
            </w:r>
          </w:p>
          <w:p w:rsidR="00815159" w:rsidRPr="003652A6" w:rsidRDefault="00815159" w:rsidP="0072235C">
            <w:pPr>
              <w:autoSpaceDE w:val="0"/>
              <w:autoSpaceDN w:val="0"/>
              <w:adjustRightInd w:val="0"/>
              <w:snapToGrid w:val="0"/>
              <w:spacing w:line="240" w:lineRule="auto"/>
              <w:ind w:firstLineChars="0" w:firstLine="0"/>
              <w:jc w:val="center"/>
              <w:rPr>
                <w:rFonts w:cs="Times New Roman"/>
                <w:b/>
                <w:bCs/>
                <w:kern w:val="0"/>
                <w:sz w:val="21"/>
                <w:szCs w:val="21"/>
              </w:rPr>
            </w:pPr>
            <w:r w:rsidRPr="003652A6">
              <w:rPr>
                <w:rFonts w:cs="Times New Roman"/>
                <w:b/>
                <w:bCs/>
                <w:kern w:val="0"/>
                <w:sz w:val="21"/>
                <w:szCs w:val="21"/>
              </w:rPr>
              <w:t>标倍数</w:t>
            </w:r>
          </w:p>
        </w:tc>
      </w:tr>
      <w:tr w:rsidR="00ED124A" w:rsidRPr="003652A6" w:rsidTr="0072235C">
        <w:tc>
          <w:tcPr>
            <w:tcW w:w="535"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刘官畔</w:t>
            </w: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1"/>
                <w:sz w:val="21"/>
                <w:szCs w:val="21"/>
              </w:rPr>
              <w:t>SO</w:t>
            </w:r>
            <w:r w:rsidRPr="003652A6">
              <w:rPr>
                <w:rFonts w:cs="Times New Roman"/>
                <w:kern w:val="1"/>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w:t>
            </w:r>
            <w:r w:rsidRPr="003652A6">
              <w:rPr>
                <w:rFonts w:cs="Times New Roman"/>
                <w:bCs/>
                <w:kern w:val="0"/>
                <w:sz w:val="21"/>
                <w:szCs w:val="21"/>
              </w:rPr>
              <w:t>9~</w:t>
            </w:r>
            <w:r w:rsidRPr="003652A6">
              <w:rPr>
                <w:rFonts w:cs="Times New Roman" w:hint="eastAsia"/>
                <w:bCs/>
                <w:kern w:val="0"/>
                <w:sz w:val="21"/>
                <w:szCs w:val="21"/>
              </w:rPr>
              <w:t>31</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25.3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500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1"/>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22~26</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3.6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kern w:val="0"/>
                <w:sz w:val="21"/>
                <w:szCs w:val="21"/>
              </w:rPr>
              <w:t>NO</w:t>
            </w:r>
            <w:r w:rsidRPr="003652A6">
              <w:rPr>
                <w:rFonts w:cs="Times New Roman"/>
                <w:kern w:val="0"/>
                <w:sz w:val="21"/>
                <w:szCs w:val="21"/>
                <w:vertAlign w:val="subscript"/>
              </w:rPr>
              <w:t>2</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6~39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31.9</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200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24</w:t>
            </w:r>
            <w:r w:rsidRPr="003652A6">
              <w:rPr>
                <w:rFonts w:cs="Times New Roman"/>
                <w:bCs/>
                <w:kern w:val="0"/>
                <w:sz w:val="21"/>
                <w:szCs w:val="21"/>
              </w:rPr>
              <w:t>~2</w:t>
            </w:r>
            <w:r w:rsidRPr="003652A6">
              <w:rPr>
                <w:rFonts w:cs="Times New Roman" w:hint="eastAsia"/>
                <w:bCs/>
                <w:kern w:val="0"/>
                <w:sz w:val="21"/>
                <w:szCs w:val="21"/>
              </w:rPr>
              <w:t>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w:t>
            </w:r>
            <w:r w:rsidRPr="003652A6">
              <w:rPr>
                <w:rFonts w:cs="Times New Roman" w:hint="eastAsia"/>
                <w:bCs/>
                <w:kern w:val="0"/>
                <w:sz w:val="21"/>
                <w:szCs w:val="21"/>
              </w:rPr>
              <w:t>6.3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10</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7</w:t>
            </w:r>
            <w:r w:rsidRPr="003652A6">
              <w:rPr>
                <w:rFonts w:cs="Times New Roman"/>
                <w:bCs/>
                <w:kern w:val="0"/>
                <w:sz w:val="21"/>
                <w:szCs w:val="21"/>
              </w:rPr>
              <w:t>9</w:t>
            </w:r>
            <w:r w:rsidRPr="003652A6">
              <w:rPr>
                <w:rFonts w:cs="Times New Roman" w:hint="eastAsia"/>
                <w:bCs/>
                <w:kern w:val="0"/>
                <w:sz w:val="21"/>
                <w:szCs w:val="21"/>
              </w:rPr>
              <w:t>~87</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83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150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PM</w:t>
            </w:r>
            <w:r w:rsidRPr="003652A6">
              <w:rPr>
                <w:rFonts w:cs="Times New Roman"/>
                <w:kern w:val="1"/>
                <w:sz w:val="21"/>
                <w:szCs w:val="21"/>
                <w:vertAlign w:val="subscript"/>
              </w:rPr>
              <w:t>2.5</w:t>
            </w:r>
            <w:r w:rsidRPr="003652A6">
              <w:rPr>
                <w:rFonts w:cs="Times New Roman"/>
                <w:spacing w:val="-20"/>
                <w:kern w:val="0"/>
                <w:sz w:val="21"/>
                <w:szCs w:val="21"/>
              </w:rPr>
              <w:t>(μg/m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43</w:t>
            </w:r>
            <w:r w:rsidRPr="003652A6">
              <w:rPr>
                <w:rFonts w:cs="Times New Roman"/>
                <w:bCs/>
                <w:kern w:val="0"/>
                <w:sz w:val="21"/>
                <w:szCs w:val="21"/>
              </w:rPr>
              <w:t>~</w:t>
            </w:r>
            <w:r w:rsidRPr="003652A6">
              <w:rPr>
                <w:rFonts w:cs="Times New Roman" w:hint="eastAsia"/>
                <w:bCs/>
                <w:kern w:val="0"/>
                <w:sz w:val="21"/>
                <w:szCs w:val="21"/>
              </w:rPr>
              <w:t>49</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45.7</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75</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Align w:val="center"/>
          </w:tcPr>
          <w:p w:rsidR="00815159" w:rsidRPr="003652A6" w:rsidRDefault="00815159" w:rsidP="0072235C">
            <w:pPr>
              <w:spacing w:line="240" w:lineRule="auto"/>
              <w:ind w:firstLineChars="0" w:firstLine="0"/>
              <w:jc w:val="center"/>
              <w:rPr>
                <w:rFonts w:cs="Times New Roman"/>
                <w:kern w:val="1"/>
                <w:sz w:val="21"/>
                <w:szCs w:val="21"/>
              </w:rPr>
            </w:pPr>
            <w:r w:rsidRPr="003652A6">
              <w:rPr>
                <w:rFonts w:cs="Times New Roman"/>
                <w:kern w:val="1"/>
                <w:sz w:val="21"/>
                <w:szCs w:val="21"/>
              </w:rPr>
              <w:t>O</w:t>
            </w:r>
            <w:r w:rsidRPr="003652A6">
              <w:rPr>
                <w:rFonts w:cs="Times New Roman"/>
                <w:kern w:val="1"/>
                <w:sz w:val="21"/>
                <w:szCs w:val="21"/>
                <w:vertAlign w:val="subscript"/>
              </w:rPr>
              <w:t>3</w:t>
            </w:r>
            <w:r w:rsidRPr="003652A6">
              <w:rPr>
                <w:rFonts w:cs="Times New Roman"/>
                <w:spacing w:val="-20"/>
                <w:kern w:val="0"/>
                <w:sz w:val="21"/>
                <w:szCs w:val="21"/>
              </w:rPr>
              <w:t>(µg /m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8</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113~118</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115</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160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restar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CO</w:t>
            </w:r>
            <w:r w:rsidRPr="003652A6">
              <w:rPr>
                <w:rFonts w:cs="Times New Roman"/>
                <w:spacing w:val="-20"/>
                <w:kern w:val="0"/>
                <w:sz w:val="21"/>
                <w:szCs w:val="21"/>
              </w:rPr>
              <w:t>(mg/m</w:t>
            </w:r>
            <w:r w:rsidRPr="003652A6">
              <w:rPr>
                <w:rFonts w:cs="Times New Roman"/>
                <w:spacing w:val="-20"/>
                <w:kern w:val="0"/>
                <w:sz w:val="21"/>
                <w:szCs w:val="21"/>
                <w:vertAlign w:val="superscript"/>
              </w:rPr>
              <w:t>3</w:t>
            </w:r>
            <w:r w:rsidRPr="003652A6">
              <w:rPr>
                <w:rFonts w:cs="Times New Roman"/>
                <w:spacing w:val="-20"/>
                <w:kern w:val="0"/>
                <w:sz w:val="21"/>
                <w:szCs w:val="21"/>
              </w:rPr>
              <w:t>)</w:t>
            </w: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0.9</w:t>
            </w:r>
            <w:r w:rsidRPr="003652A6">
              <w:rPr>
                <w:rFonts w:cs="Times New Roman"/>
                <w:bCs/>
                <w:kern w:val="0"/>
                <w:sz w:val="21"/>
                <w:szCs w:val="21"/>
              </w:rPr>
              <w:t>~1.</w:t>
            </w:r>
            <w:r w:rsidRPr="003652A6">
              <w:rPr>
                <w:rFonts w:cs="Times New Roman" w:hint="eastAsia"/>
                <w:bCs/>
                <w:kern w:val="0"/>
                <w:sz w:val="21"/>
                <w:szCs w:val="21"/>
              </w:rPr>
              <w:t>5</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1.16</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10</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r w:rsidR="00ED124A" w:rsidRPr="003652A6" w:rsidTr="0072235C">
        <w:tc>
          <w:tcPr>
            <w:tcW w:w="535"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776" w:type="pct"/>
            <w:vMerge/>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p>
        </w:tc>
        <w:tc>
          <w:tcPr>
            <w:tcW w:w="810"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24</w:t>
            </w:r>
            <w:r w:rsidRPr="003652A6">
              <w:rPr>
                <w:rFonts w:cs="Times New Roman"/>
                <w:bCs/>
                <w:kern w:val="0"/>
                <w:sz w:val="21"/>
                <w:szCs w:val="21"/>
              </w:rPr>
              <w:t>小时平均</w:t>
            </w:r>
          </w:p>
        </w:tc>
        <w:tc>
          <w:tcPr>
            <w:tcW w:w="767"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0.7</w:t>
            </w:r>
            <w:r w:rsidRPr="003652A6">
              <w:rPr>
                <w:rFonts w:cs="Times New Roman"/>
                <w:bCs/>
                <w:kern w:val="0"/>
                <w:sz w:val="21"/>
                <w:szCs w:val="21"/>
              </w:rPr>
              <w:t>~1.</w:t>
            </w:r>
            <w:r w:rsidRPr="003652A6">
              <w:rPr>
                <w:rFonts w:cs="Times New Roman" w:hint="eastAsia"/>
                <w:bCs/>
                <w:kern w:val="0"/>
                <w:sz w:val="21"/>
                <w:szCs w:val="21"/>
              </w:rPr>
              <w:t>2</w:t>
            </w:r>
          </w:p>
        </w:tc>
        <w:tc>
          <w:tcPr>
            <w:tcW w:w="55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hint="eastAsia"/>
                <w:bCs/>
                <w:kern w:val="0"/>
                <w:sz w:val="21"/>
                <w:szCs w:val="21"/>
              </w:rPr>
              <w:t>0.93</w:t>
            </w:r>
          </w:p>
        </w:tc>
        <w:tc>
          <w:tcPr>
            <w:tcW w:w="428"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4</w:t>
            </w:r>
          </w:p>
        </w:tc>
        <w:tc>
          <w:tcPr>
            <w:tcW w:w="543"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c>
          <w:tcPr>
            <w:tcW w:w="589" w:type="pct"/>
            <w:vAlign w:val="center"/>
          </w:tcPr>
          <w:p w:rsidR="00815159" w:rsidRPr="003652A6" w:rsidRDefault="00815159" w:rsidP="0072235C">
            <w:pPr>
              <w:autoSpaceDE w:val="0"/>
              <w:autoSpaceDN w:val="0"/>
              <w:adjustRightInd w:val="0"/>
              <w:snapToGrid w:val="0"/>
              <w:spacing w:line="240" w:lineRule="auto"/>
              <w:ind w:firstLineChars="0" w:firstLine="0"/>
              <w:jc w:val="center"/>
              <w:rPr>
                <w:rFonts w:cs="Times New Roman"/>
                <w:bCs/>
                <w:kern w:val="0"/>
                <w:sz w:val="21"/>
                <w:szCs w:val="21"/>
              </w:rPr>
            </w:pPr>
            <w:r w:rsidRPr="003652A6">
              <w:rPr>
                <w:rFonts w:cs="Times New Roman"/>
                <w:bCs/>
                <w:kern w:val="0"/>
                <w:sz w:val="21"/>
                <w:szCs w:val="21"/>
              </w:rPr>
              <w:t>0</w:t>
            </w:r>
          </w:p>
        </w:tc>
      </w:tr>
    </w:tbl>
    <w:p w:rsidR="00915573" w:rsidRPr="003652A6" w:rsidRDefault="00915573" w:rsidP="007B6039">
      <w:pPr>
        <w:ind w:firstLine="480"/>
      </w:pPr>
      <w:r w:rsidRPr="003652A6">
        <w:t>由以上监测数据可知，各监测点位的</w:t>
      </w:r>
      <w:r w:rsidRPr="003652A6">
        <w:rPr>
          <w:bCs/>
        </w:rPr>
        <w:t>PM</w:t>
      </w:r>
      <w:r w:rsidRPr="003652A6">
        <w:rPr>
          <w:bCs/>
          <w:vertAlign w:val="subscript"/>
        </w:rPr>
        <w:t>10</w:t>
      </w:r>
      <w:r w:rsidRPr="003652A6">
        <w:rPr>
          <w:bCs/>
        </w:rPr>
        <w:t>、</w:t>
      </w:r>
      <w:r w:rsidRPr="003652A6">
        <w:rPr>
          <w:bCs/>
        </w:rPr>
        <w:t>PM</w:t>
      </w:r>
      <w:r w:rsidRPr="003652A6">
        <w:rPr>
          <w:bCs/>
          <w:vertAlign w:val="subscript"/>
        </w:rPr>
        <w:t>2.5</w:t>
      </w:r>
      <w:r w:rsidRPr="003652A6">
        <w:rPr>
          <w:bCs/>
        </w:rPr>
        <w:t>、</w:t>
      </w:r>
      <w:r w:rsidRPr="003652A6">
        <w:rPr>
          <w:bCs/>
        </w:rPr>
        <w:t>SO</w:t>
      </w:r>
      <w:r w:rsidRPr="003652A6">
        <w:rPr>
          <w:bCs/>
          <w:vertAlign w:val="subscript"/>
        </w:rPr>
        <w:t>2</w:t>
      </w:r>
      <w:r w:rsidRPr="003652A6">
        <w:rPr>
          <w:bCs/>
        </w:rPr>
        <w:t>、</w:t>
      </w:r>
      <w:r w:rsidRPr="003652A6">
        <w:rPr>
          <w:bCs/>
        </w:rPr>
        <w:t>NO</w:t>
      </w:r>
      <w:r w:rsidRPr="003652A6">
        <w:rPr>
          <w:bCs/>
          <w:vertAlign w:val="subscript"/>
        </w:rPr>
        <w:t>2</w:t>
      </w:r>
      <w:r w:rsidRPr="003652A6">
        <w:rPr>
          <w:bCs/>
        </w:rPr>
        <w:t>、</w:t>
      </w:r>
      <w:r w:rsidRPr="003652A6">
        <w:rPr>
          <w:bCs/>
        </w:rPr>
        <w:t>CO</w:t>
      </w:r>
      <w:r w:rsidRPr="003652A6">
        <w:rPr>
          <w:bCs/>
        </w:rPr>
        <w:t>、</w:t>
      </w:r>
      <w:r w:rsidR="00815159" w:rsidRPr="003652A6">
        <w:rPr>
          <w:bCs/>
        </w:rPr>
        <w:t>O</w:t>
      </w:r>
      <w:r w:rsidR="00815159" w:rsidRPr="003652A6">
        <w:rPr>
          <w:rFonts w:hint="eastAsia"/>
          <w:bCs/>
          <w:vertAlign w:val="subscript"/>
        </w:rPr>
        <w:t>3</w:t>
      </w:r>
      <w:r w:rsidRPr="003652A6">
        <w:rPr>
          <w:bCs/>
        </w:rPr>
        <w:t>均满足</w:t>
      </w:r>
      <w:r w:rsidRPr="003652A6">
        <w:t>《环境空气质量标准》（</w:t>
      </w:r>
      <w:r w:rsidRPr="003652A6">
        <w:t>GB3095-2012</w:t>
      </w:r>
      <w:r w:rsidRPr="003652A6">
        <w:t>）的二级标准。</w:t>
      </w:r>
    </w:p>
    <w:p w:rsidR="00915573" w:rsidRPr="003652A6" w:rsidRDefault="004A1FCE" w:rsidP="004A1FCE">
      <w:pPr>
        <w:pStyle w:val="3"/>
      </w:pPr>
      <w:bookmarkStart w:id="421" w:name="_Toc492054334"/>
      <w:r w:rsidRPr="003652A6">
        <w:rPr>
          <w:rFonts w:hint="eastAsia"/>
        </w:rPr>
        <w:t xml:space="preserve">5.2.2 </w:t>
      </w:r>
      <w:r w:rsidRPr="003652A6">
        <w:rPr>
          <w:rFonts w:hint="eastAsia"/>
        </w:rPr>
        <w:t>地表水环境质量现状调查与评价</w:t>
      </w:r>
      <w:bookmarkEnd w:id="421"/>
    </w:p>
    <w:p w:rsidR="004A1FCE" w:rsidRPr="003652A6" w:rsidRDefault="004A1FCE" w:rsidP="007B6039">
      <w:pPr>
        <w:ind w:firstLine="480"/>
      </w:pPr>
      <w:r w:rsidRPr="003652A6">
        <w:rPr>
          <w:rFonts w:hint="eastAsia"/>
        </w:rPr>
        <w:t>本次地表水监测委托陕西中检检测科技有限公司于</w:t>
      </w:r>
      <w:r w:rsidRPr="003652A6">
        <w:rPr>
          <w:rFonts w:hint="eastAsia"/>
        </w:rPr>
        <w:t>2017</w:t>
      </w:r>
      <w:r w:rsidRPr="003652A6">
        <w:rPr>
          <w:rFonts w:hint="eastAsia"/>
        </w:rPr>
        <w:t>年</w:t>
      </w:r>
      <w:r w:rsidRPr="003652A6">
        <w:rPr>
          <w:rFonts w:hint="eastAsia"/>
        </w:rPr>
        <w:t>8</w:t>
      </w:r>
      <w:r w:rsidRPr="003652A6">
        <w:rPr>
          <w:rFonts w:hint="eastAsia"/>
        </w:rPr>
        <w:t>月进行监测。</w:t>
      </w:r>
    </w:p>
    <w:p w:rsidR="0038799C" w:rsidRPr="003652A6" w:rsidRDefault="0038799C" w:rsidP="0038799C">
      <w:pPr>
        <w:pStyle w:val="4"/>
      </w:pPr>
      <w:r w:rsidRPr="003652A6">
        <w:rPr>
          <w:rFonts w:hint="eastAsia"/>
        </w:rPr>
        <w:t xml:space="preserve">5.2.2.1 </w:t>
      </w:r>
      <w:r w:rsidRPr="003652A6">
        <w:rPr>
          <w:rFonts w:hint="eastAsia"/>
        </w:rPr>
        <w:t>监测断面布设</w:t>
      </w:r>
    </w:p>
    <w:p w:rsidR="0038799C" w:rsidRPr="003652A6" w:rsidRDefault="0038799C" w:rsidP="007B6039">
      <w:pPr>
        <w:ind w:firstLine="480"/>
      </w:pPr>
      <w:r w:rsidRPr="003652A6">
        <w:rPr>
          <w:rFonts w:hint="eastAsia"/>
        </w:rPr>
        <w:t>本次地表水共布设</w:t>
      </w:r>
      <w:r w:rsidRPr="003652A6">
        <w:rPr>
          <w:rFonts w:hint="eastAsia"/>
        </w:rPr>
        <w:t>2</w:t>
      </w:r>
      <w:r w:rsidRPr="003652A6">
        <w:rPr>
          <w:rFonts w:hint="eastAsia"/>
        </w:rPr>
        <w:t>个监测断面，分别位于孤山川厂区上游</w:t>
      </w:r>
      <w:r w:rsidRPr="003652A6">
        <w:rPr>
          <w:rFonts w:hint="eastAsia"/>
        </w:rPr>
        <w:t>500m</w:t>
      </w:r>
      <w:r w:rsidRPr="003652A6">
        <w:rPr>
          <w:rFonts w:hint="eastAsia"/>
        </w:rPr>
        <w:t>和下游</w:t>
      </w:r>
      <w:r w:rsidRPr="003652A6">
        <w:rPr>
          <w:rFonts w:hint="eastAsia"/>
        </w:rPr>
        <w:t>1000m</w:t>
      </w:r>
      <w:r w:rsidRPr="003652A6">
        <w:rPr>
          <w:rFonts w:hint="eastAsia"/>
        </w:rPr>
        <w:t>处，监测断面具体位置见图</w:t>
      </w:r>
      <w:r w:rsidRPr="003652A6">
        <w:rPr>
          <w:rFonts w:hint="eastAsia"/>
        </w:rPr>
        <w:t>5.2-1</w:t>
      </w:r>
      <w:r w:rsidRPr="003652A6">
        <w:rPr>
          <w:rFonts w:hint="eastAsia"/>
        </w:rPr>
        <w:t>和表</w:t>
      </w:r>
      <w:r w:rsidRPr="003652A6">
        <w:rPr>
          <w:rFonts w:hint="eastAsia"/>
        </w:rPr>
        <w:t>5.2-11</w:t>
      </w:r>
      <w:r w:rsidRPr="003652A6">
        <w:rPr>
          <w:rFonts w:hint="eastAsia"/>
        </w:rPr>
        <w:t>。</w:t>
      </w:r>
    </w:p>
    <w:p w:rsidR="0038799C" w:rsidRPr="003652A6" w:rsidRDefault="0038799C" w:rsidP="0038799C">
      <w:pPr>
        <w:spacing w:line="240" w:lineRule="auto"/>
        <w:ind w:firstLineChars="0" w:firstLine="0"/>
        <w:jc w:val="center"/>
        <w:rPr>
          <w:b/>
        </w:rPr>
      </w:pPr>
      <w:r w:rsidRPr="003652A6">
        <w:rPr>
          <w:rFonts w:hint="eastAsia"/>
          <w:b/>
        </w:rPr>
        <w:t>表</w:t>
      </w:r>
      <w:r w:rsidRPr="003652A6">
        <w:rPr>
          <w:rFonts w:hint="eastAsia"/>
          <w:b/>
        </w:rPr>
        <w:t xml:space="preserve">5.2-11  </w:t>
      </w:r>
      <w:r w:rsidRPr="003652A6">
        <w:rPr>
          <w:rFonts w:hint="eastAsia"/>
          <w:b/>
        </w:rPr>
        <w:t>地表水监测断面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4358"/>
      </w:tblGrid>
      <w:tr w:rsidR="00ED124A" w:rsidRPr="003652A6" w:rsidTr="00E43F42">
        <w:tc>
          <w:tcPr>
            <w:tcW w:w="1809"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断面编号</w:t>
            </w:r>
          </w:p>
        </w:tc>
        <w:tc>
          <w:tcPr>
            <w:tcW w:w="3119"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位</w:t>
            </w:r>
            <w:r w:rsidRPr="003652A6">
              <w:rPr>
                <w:rFonts w:eastAsia="宋体" w:cs="Times New Roman"/>
                <w:b/>
                <w:sz w:val="21"/>
                <w:szCs w:val="21"/>
              </w:rPr>
              <w:t xml:space="preserve"> </w:t>
            </w:r>
            <w:r w:rsidRPr="003652A6">
              <w:rPr>
                <w:rFonts w:eastAsia="宋体" w:cs="Times New Roman"/>
                <w:b/>
                <w:sz w:val="21"/>
                <w:szCs w:val="21"/>
              </w:rPr>
              <w:t>置</w:t>
            </w:r>
          </w:p>
        </w:tc>
        <w:tc>
          <w:tcPr>
            <w:tcW w:w="4358"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监测点布置原则</w:t>
            </w:r>
          </w:p>
        </w:tc>
      </w:tr>
      <w:tr w:rsidR="00ED124A" w:rsidRPr="003652A6" w:rsidTr="00E43F42">
        <w:tc>
          <w:tcPr>
            <w:tcW w:w="1809"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r w:rsidRPr="003652A6">
              <w:rPr>
                <w:rFonts w:eastAsia="宋体" w:cs="Times New Roman"/>
                <w:sz w:val="21"/>
                <w:szCs w:val="21"/>
              </w:rPr>
              <w:t>号</w:t>
            </w:r>
          </w:p>
        </w:tc>
        <w:tc>
          <w:tcPr>
            <w:tcW w:w="3119"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厂区</w:t>
            </w:r>
            <w:r w:rsidRPr="003652A6">
              <w:rPr>
                <w:rFonts w:eastAsia="宋体" w:cs="Times New Roman"/>
                <w:sz w:val="21"/>
                <w:szCs w:val="21"/>
              </w:rPr>
              <w:t>上游</w:t>
            </w:r>
            <w:r w:rsidRPr="003652A6">
              <w:rPr>
                <w:rFonts w:eastAsia="宋体" w:cs="Times New Roman"/>
                <w:sz w:val="21"/>
                <w:szCs w:val="21"/>
              </w:rPr>
              <w:t>0.5km</w:t>
            </w:r>
          </w:p>
        </w:tc>
        <w:tc>
          <w:tcPr>
            <w:tcW w:w="4358" w:type="dxa"/>
            <w:vAlign w:val="center"/>
          </w:tcPr>
          <w:p w:rsidR="0038799C" w:rsidRPr="003652A6" w:rsidRDefault="0038799C" w:rsidP="0038799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了解</w:t>
            </w:r>
            <w:r w:rsidRPr="003652A6">
              <w:rPr>
                <w:rFonts w:eastAsia="宋体" w:cs="Times New Roman" w:hint="eastAsia"/>
                <w:sz w:val="21"/>
                <w:szCs w:val="21"/>
              </w:rPr>
              <w:t>纳污</w:t>
            </w:r>
            <w:r w:rsidRPr="003652A6">
              <w:rPr>
                <w:rFonts w:eastAsia="宋体" w:cs="Times New Roman"/>
                <w:sz w:val="21"/>
                <w:szCs w:val="21"/>
              </w:rPr>
              <w:t>前水质</w:t>
            </w:r>
          </w:p>
        </w:tc>
      </w:tr>
      <w:tr w:rsidR="00ED124A" w:rsidRPr="003652A6" w:rsidTr="00E43F42">
        <w:tc>
          <w:tcPr>
            <w:tcW w:w="1809"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w:t>
            </w:r>
            <w:r w:rsidRPr="003652A6">
              <w:rPr>
                <w:rFonts w:eastAsia="宋体" w:cs="Times New Roman"/>
                <w:sz w:val="21"/>
                <w:szCs w:val="21"/>
              </w:rPr>
              <w:t>号</w:t>
            </w:r>
          </w:p>
        </w:tc>
        <w:tc>
          <w:tcPr>
            <w:tcW w:w="3119" w:type="dxa"/>
            <w:vAlign w:val="center"/>
          </w:tcPr>
          <w:p w:rsidR="0038799C" w:rsidRPr="003652A6" w:rsidRDefault="0038799C" w:rsidP="0038799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厂区</w:t>
            </w:r>
            <w:r w:rsidRPr="003652A6">
              <w:rPr>
                <w:rFonts w:eastAsia="宋体" w:cs="Times New Roman"/>
                <w:sz w:val="21"/>
                <w:szCs w:val="21"/>
              </w:rPr>
              <w:t>下游</w:t>
            </w:r>
            <w:r w:rsidRPr="003652A6">
              <w:rPr>
                <w:rFonts w:eastAsia="宋体" w:cs="Times New Roman" w:hint="eastAsia"/>
                <w:sz w:val="21"/>
                <w:szCs w:val="21"/>
              </w:rPr>
              <w:t>1</w:t>
            </w:r>
            <w:r w:rsidRPr="003652A6">
              <w:rPr>
                <w:rFonts w:eastAsia="宋体" w:cs="Times New Roman"/>
                <w:sz w:val="21"/>
                <w:szCs w:val="21"/>
              </w:rPr>
              <w:t>km</w:t>
            </w:r>
          </w:p>
        </w:tc>
        <w:tc>
          <w:tcPr>
            <w:tcW w:w="4358"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了解纳污后水质</w:t>
            </w:r>
          </w:p>
        </w:tc>
      </w:tr>
    </w:tbl>
    <w:p w:rsidR="0038799C" w:rsidRPr="003652A6" w:rsidRDefault="0038799C" w:rsidP="0038799C">
      <w:pPr>
        <w:pStyle w:val="4"/>
      </w:pPr>
      <w:r w:rsidRPr="003652A6">
        <w:rPr>
          <w:rFonts w:hint="eastAsia"/>
        </w:rPr>
        <w:t xml:space="preserve">5.2.2.2 </w:t>
      </w:r>
      <w:r w:rsidRPr="003652A6">
        <w:rPr>
          <w:rFonts w:hint="eastAsia"/>
        </w:rPr>
        <w:t>监测项目和分析方法</w:t>
      </w:r>
    </w:p>
    <w:p w:rsidR="0038799C" w:rsidRPr="003652A6" w:rsidRDefault="0038799C" w:rsidP="007B6039">
      <w:pPr>
        <w:ind w:firstLine="480"/>
      </w:pPr>
      <w:r w:rsidRPr="003652A6">
        <w:t>监测项目为</w:t>
      </w:r>
      <w:r w:rsidRPr="003652A6">
        <w:t>pH</w:t>
      </w:r>
      <w:r w:rsidRPr="003652A6">
        <w:t>、</w:t>
      </w:r>
      <w:r w:rsidRPr="003652A6">
        <w:rPr>
          <w:rFonts w:hint="eastAsia"/>
        </w:rPr>
        <w:t>悬浮物、</w:t>
      </w:r>
      <w:r w:rsidRPr="003652A6">
        <w:t>COD</w:t>
      </w:r>
      <w:r w:rsidRPr="003652A6">
        <w:rPr>
          <w:rFonts w:hint="eastAsia"/>
        </w:rPr>
        <w:t>cr</w:t>
      </w:r>
      <w:r w:rsidRPr="003652A6">
        <w:t>、</w:t>
      </w:r>
      <w:r w:rsidRPr="003652A6">
        <w:rPr>
          <w:rFonts w:hint="eastAsia"/>
        </w:rPr>
        <w:t>石油类、总氮、总磷、氨氮、全盐量、</w:t>
      </w:r>
      <w:r w:rsidRPr="003652A6">
        <w:t>硫化物</w:t>
      </w:r>
      <w:r w:rsidRPr="003652A6">
        <w:rPr>
          <w:rFonts w:hint="eastAsia"/>
        </w:rPr>
        <w:t>9</w:t>
      </w:r>
      <w:r w:rsidRPr="003652A6">
        <w:t>项。采样及分析方法按照《水和废水监测分析方法》及《地表水环境质量标准》（</w:t>
      </w:r>
      <w:r w:rsidRPr="003652A6">
        <w:t>GB3838-2002</w:t>
      </w:r>
      <w:r w:rsidRPr="003652A6">
        <w:t>）中有关规定执行。监测项目分析方法和检出限见表</w:t>
      </w:r>
      <w:r w:rsidRPr="003652A6">
        <w:t>5.2-12</w:t>
      </w:r>
      <w:r w:rsidRPr="003652A6">
        <w:t>。</w:t>
      </w:r>
    </w:p>
    <w:p w:rsidR="0038799C" w:rsidRPr="003652A6" w:rsidRDefault="0038799C" w:rsidP="0038799C">
      <w:pPr>
        <w:spacing w:line="240" w:lineRule="auto"/>
        <w:ind w:firstLineChars="0" w:firstLine="0"/>
        <w:jc w:val="center"/>
        <w:rPr>
          <w:b/>
        </w:rPr>
      </w:pPr>
      <w:r w:rsidRPr="003652A6">
        <w:rPr>
          <w:rFonts w:hint="eastAsia"/>
          <w:b/>
        </w:rPr>
        <w:t>表</w:t>
      </w:r>
      <w:r w:rsidRPr="003652A6">
        <w:rPr>
          <w:rFonts w:hint="eastAsia"/>
          <w:b/>
        </w:rPr>
        <w:t xml:space="preserve">5.2-12  </w:t>
      </w:r>
      <w:r w:rsidRPr="003652A6">
        <w:rPr>
          <w:rFonts w:hint="eastAsia"/>
          <w:b/>
        </w:rPr>
        <w:t>监测项目分析方法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977"/>
        <w:gridCol w:w="1843"/>
        <w:gridCol w:w="1276"/>
        <w:gridCol w:w="1381"/>
      </w:tblGrid>
      <w:tr w:rsidR="00ED124A" w:rsidRPr="003652A6" w:rsidTr="00BD74BC">
        <w:trPr>
          <w:cantSplit/>
          <w:trHeight w:val="20"/>
          <w:tblHeader/>
          <w:jc w:val="center"/>
        </w:trPr>
        <w:tc>
          <w:tcPr>
            <w:tcW w:w="675"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1134"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分析项目</w:t>
            </w:r>
          </w:p>
        </w:tc>
        <w:tc>
          <w:tcPr>
            <w:tcW w:w="2977"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分析方法</w:t>
            </w:r>
          </w:p>
        </w:tc>
        <w:tc>
          <w:tcPr>
            <w:tcW w:w="1843"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标准号</w:t>
            </w:r>
          </w:p>
        </w:tc>
        <w:tc>
          <w:tcPr>
            <w:tcW w:w="1276"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检出限</w:t>
            </w:r>
          </w:p>
        </w:tc>
        <w:tc>
          <w:tcPr>
            <w:tcW w:w="1381" w:type="dxa"/>
            <w:shd w:val="pct15" w:color="auto" w:fill="auto"/>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分析仪器</w:t>
            </w:r>
          </w:p>
        </w:tc>
      </w:tr>
      <w:tr w:rsidR="00ED124A" w:rsidRPr="003652A6" w:rsidTr="00BD74BC">
        <w:trPr>
          <w:cantSplit/>
          <w:trHeight w:val="20"/>
          <w:jc w:val="center"/>
        </w:trPr>
        <w:tc>
          <w:tcPr>
            <w:tcW w:w="675" w:type="dxa"/>
            <w:vAlign w:val="center"/>
          </w:tcPr>
          <w:p w:rsidR="0038799C" w:rsidRPr="003652A6" w:rsidRDefault="0038799C" w:rsidP="00BD74BC">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pH</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w:t>
            </w:r>
            <w:r w:rsidRPr="003652A6">
              <w:rPr>
                <w:rFonts w:eastAsia="宋体" w:cs="Times New Roman"/>
                <w:sz w:val="21"/>
                <w:szCs w:val="21"/>
              </w:rPr>
              <w:t xml:space="preserve"> pH</w:t>
            </w:r>
            <w:r w:rsidRPr="003652A6">
              <w:rPr>
                <w:rFonts w:eastAsia="宋体" w:cs="Times New Roman"/>
                <w:sz w:val="21"/>
                <w:szCs w:val="21"/>
              </w:rPr>
              <w:t>的测定玻璃电极法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GB/T 6920-1986</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0.01</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w:t>
            </w:r>
            <w:r w:rsidRPr="003652A6">
              <w:rPr>
                <w:rFonts w:eastAsia="宋体" w:cs="Times New Roman"/>
                <w:sz w:val="21"/>
                <w:szCs w:val="21"/>
              </w:rPr>
              <w:t>pH</w:t>
            </w:r>
            <w:r w:rsidRPr="003652A6">
              <w:rPr>
                <w:rFonts w:eastAsia="宋体" w:cs="Times New Roman"/>
                <w:sz w:val="21"/>
                <w:szCs w:val="21"/>
              </w:rPr>
              <w:t>值）</w:t>
            </w:r>
          </w:p>
        </w:tc>
        <w:tc>
          <w:tcPr>
            <w:tcW w:w="1381"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ZJYQ-028</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酸度计</w:t>
            </w: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hint="eastAsia"/>
                <w:sz w:val="21"/>
                <w:szCs w:val="21"/>
              </w:rPr>
              <w:t>2</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悬浮物</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w:t>
            </w:r>
            <w:r w:rsidRPr="003652A6">
              <w:rPr>
                <w:rFonts w:eastAsia="宋体" w:cs="Times New Roman"/>
                <w:sz w:val="21"/>
                <w:szCs w:val="21"/>
              </w:rPr>
              <w:t xml:space="preserve"> </w:t>
            </w:r>
            <w:r w:rsidRPr="003652A6">
              <w:rPr>
                <w:rFonts w:eastAsia="宋体" w:cs="Times New Roman"/>
                <w:sz w:val="21"/>
                <w:szCs w:val="21"/>
              </w:rPr>
              <w:t>悬浮物的测定重量法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GB/T11901-1989</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4mg/L</w:t>
            </w:r>
          </w:p>
        </w:tc>
        <w:tc>
          <w:tcPr>
            <w:tcW w:w="1381"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ZJYQ-002</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电子分析天平</w:t>
            </w:r>
          </w:p>
        </w:tc>
      </w:tr>
      <w:tr w:rsidR="00ED124A" w:rsidRPr="003652A6" w:rsidTr="00BD74BC">
        <w:trPr>
          <w:cantSplit/>
          <w:trHeight w:val="20"/>
          <w:jc w:val="center"/>
        </w:trPr>
        <w:tc>
          <w:tcPr>
            <w:tcW w:w="675" w:type="dxa"/>
            <w:vAlign w:val="center"/>
          </w:tcPr>
          <w:p w:rsidR="0038799C" w:rsidRPr="003652A6" w:rsidRDefault="0038799C" w:rsidP="00BD74BC">
            <w:pPr>
              <w:widowControl/>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COD</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水质化学需氧量的测定</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重铬酸盐法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GB/T 11914-1989</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5mg/L</w:t>
            </w:r>
          </w:p>
        </w:tc>
        <w:tc>
          <w:tcPr>
            <w:tcW w:w="1381" w:type="dxa"/>
            <w:vAlign w:val="center"/>
          </w:tcPr>
          <w:p w:rsidR="0038799C" w:rsidRPr="003652A6" w:rsidRDefault="0038799C" w:rsidP="00BD74BC">
            <w:pPr>
              <w:adjustRightInd w:val="0"/>
              <w:snapToGrid w:val="0"/>
              <w:spacing w:line="240" w:lineRule="auto"/>
              <w:ind w:firstLineChars="0" w:firstLine="0"/>
              <w:jc w:val="center"/>
              <w:rPr>
                <w:rFonts w:cs="Times New Roman"/>
                <w:sz w:val="21"/>
                <w:szCs w:val="21"/>
              </w:rPr>
            </w:pPr>
            <w:r w:rsidRPr="003652A6">
              <w:rPr>
                <w:rFonts w:cs="Times New Roman"/>
                <w:sz w:val="21"/>
                <w:szCs w:val="21"/>
              </w:rPr>
              <w:t>酸式滴定管</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SPDD001</w:t>
            </w: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氨氮</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水质氨氮的测定</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纳氏试剂分光光度法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535-2009</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0.025mg/L</w:t>
            </w:r>
          </w:p>
        </w:tc>
        <w:tc>
          <w:tcPr>
            <w:tcW w:w="1381" w:type="dxa"/>
            <w:vMerge w:val="restart"/>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ZJYQ-015</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紫外可见分光光度计</w:t>
            </w: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5</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总氮</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水质总氮的测定碱性过硫酸钾消解紫外分光光度法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636-2012</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0.05mg/L</w:t>
            </w:r>
          </w:p>
        </w:tc>
        <w:tc>
          <w:tcPr>
            <w:tcW w:w="1381" w:type="dxa"/>
            <w:vMerge/>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6</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总磷</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水质总磷的测定</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钼酸铵分光光度法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 11893-1989</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0.01mg/L</w:t>
            </w:r>
          </w:p>
        </w:tc>
        <w:tc>
          <w:tcPr>
            <w:tcW w:w="1381" w:type="dxa"/>
            <w:vMerge/>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7</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硫化物</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w:t>
            </w:r>
            <w:r w:rsidRPr="003652A6">
              <w:rPr>
                <w:rFonts w:eastAsia="宋体" w:cs="Times New Roman"/>
                <w:sz w:val="21"/>
                <w:szCs w:val="21"/>
              </w:rPr>
              <w:t xml:space="preserve"> </w:t>
            </w:r>
            <w:r w:rsidRPr="003652A6">
              <w:rPr>
                <w:rFonts w:eastAsia="宋体" w:cs="Times New Roman"/>
                <w:sz w:val="21"/>
                <w:szCs w:val="21"/>
              </w:rPr>
              <w:t>硫化物的测定</w:t>
            </w:r>
            <w:r w:rsidRPr="003652A6">
              <w:rPr>
                <w:rFonts w:eastAsia="宋体" w:cs="Times New Roman"/>
                <w:sz w:val="21"/>
                <w:szCs w:val="21"/>
              </w:rPr>
              <w:t xml:space="preserve"> </w:t>
            </w:r>
            <w:r w:rsidRPr="003652A6">
              <w:rPr>
                <w:rFonts w:eastAsia="宋体" w:cs="Times New Roman"/>
                <w:sz w:val="21"/>
                <w:szCs w:val="21"/>
              </w:rPr>
              <w:t>亚甲基蓝分光光度法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GB/T 16489-1996</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0.005mg/L</w:t>
            </w:r>
          </w:p>
        </w:tc>
        <w:tc>
          <w:tcPr>
            <w:tcW w:w="1381" w:type="dxa"/>
            <w:vMerge/>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8</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石油类</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水质石油类和动植物油类的测定红外分光光度法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 637-2012</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0.04mg/L</w:t>
            </w:r>
          </w:p>
        </w:tc>
        <w:tc>
          <w:tcPr>
            <w:tcW w:w="1381"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ZJYQ-035</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红外测油仪</w:t>
            </w:r>
          </w:p>
        </w:tc>
      </w:tr>
      <w:tr w:rsidR="00ED124A" w:rsidRPr="003652A6" w:rsidTr="00BD74BC">
        <w:trPr>
          <w:cantSplit/>
          <w:trHeight w:val="20"/>
          <w:jc w:val="center"/>
        </w:trPr>
        <w:tc>
          <w:tcPr>
            <w:tcW w:w="675"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9</w:t>
            </w:r>
          </w:p>
        </w:tc>
        <w:tc>
          <w:tcPr>
            <w:tcW w:w="1134"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全盐量</w:t>
            </w:r>
          </w:p>
        </w:tc>
        <w:tc>
          <w:tcPr>
            <w:tcW w:w="2977"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水质</w:t>
            </w:r>
            <w:r w:rsidRPr="003652A6">
              <w:rPr>
                <w:rFonts w:eastAsia="宋体" w:cs="Times New Roman"/>
                <w:sz w:val="21"/>
                <w:szCs w:val="21"/>
              </w:rPr>
              <w:t xml:space="preserve"> </w:t>
            </w:r>
            <w:r w:rsidRPr="003652A6">
              <w:rPr>
                <w:rFonts w:eastAsia="宋体" w:cs="Times New Roman"/>
                <w:sz w:val="21"/>
                <w:szCs w:val="21"/>
              </w:rPr>
              <w:t>全盐量的测定</w:t>
            </w:r>
            <w:r w:rsidRPr="003652A6">
              <w:rPr>
                <w:rFonts w:eastAsia="宋体" w:cs="Times New Roman"/>
                <w:sz w:val="21"/>
                <w:szCs w:val="21"/>
              </w:rPr>
              <w:t xml:space="preserve"> </w:t>
            </w:r>
            <w:r w:rsidRPr="003652A6">
              <w:rPr>
                <w:rFonts w:eastAsia="宋体" w:cs="Times New Roman"/>
                <w:sz w:val="21"/>
                <w:szCs w:val="21"/>
              </w:rPr>
              <w:t>重量法</w:t>
            </w:r>
          </w:p>
        </w:tc>
        <w:tc>
          <w:tcPr>
            <w:tcW w:w="1843"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HJ/T 51-1999</w:t>
            </w:r>
          </w:p>
        </w:tc>
        <w:tc>
          <w:tcPr>
            <w:tcW w:w="1276"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10</w:t>
            </w:r>
            <w:r w:rsidRPr="003652A6">
              <w:rPr>
                <w:rFonts w:eastAsia="宋体" w:cs="Times New Roman"/>
                <w:sz w:val="21"/>
                <w:szCs w:val="21"/>
              </w:rPr>
              <w:t>mg/L</w:t>
            </w:r>
          </w:p>
        </w:tc>
        <w:tc>
          <w:tcPr>
            <w:tcW w:w="1381" w:type="dxa"/>
            <w:vAlign w:val="center"/>
          </w:tcPr>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ZJYQ-002</w:t>
            </w:r>
          </w:p>
          <w:p w:rsidR="0038799C" w:rsidRPr="003652A6" w:rsidRDefault="0038799C" w:rsidP="00BD74B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电子分析天平</w:t>
            </w:r>
          </w:p>
        </w:tc>
      </w:tr>
    </w:tbl>
    <w:p w:rsidR="0038799C" w:rsidRPr="003652A6" w:rsidRDefault="0038799C" w:rsidP="0038799C">
      <w:pPr>
        <w:pStyle w:val="4"/>
      </w:pPr>
      <w:r w:rsidRPr="003652A6">
        <w:rPr>
          <w:rFonts w:hint="eastAsia"/>
        </w:rPr>
        <w:t xml:space="preserve">5.2.2.3 </w:t>
      </w:r>
      <w:r w:rsidRPr="003652A6">
        <w:rPr>
          <w:rFonts w:hint="eastAsia"/>
        </w:rPr>
        <w:t>采样时间和频次</w:t>
      </w:r>
    </w:p>
    <w:p w:rsidR="00815159" w:rsidRPr="003652A6" w:rsidRDefault="00815159" w:rsidP="00815159">
      <w:pPr>
        <w:ind w:firstLine="480"/>
      </w:pPr>
      <w:r w:rsidRPr="003652A6">
        <w:t>本次监</w:t>
      </w:r>
      <w:r w:rsidRPr="003652A6">
        <w:rPr>
          <w:rFonts w:eastAsia="宋体"/>
        </w:rPr>
        <w:t>测</w:t>
      </w:r>
      <w:r w:rsidRPr="003652A6">
        <w:rPr>
          <w:szCs w:val="24"/>
        </w:rPr>
        <w:t>数据</w:t>
      </w:r>
      <w:r w:rsidRPr="003652A6">
        <w:rPr>
          <w:rFonts w:eastAsia="宋体"/>
        </w:rPr>
        <w:t>采样时间为</w:t>
      </w:r>
      <w:r w:rsidRPr="003652A6">
        <w:rPr>
          <w:rFonts w:eastAsia="宋体"/>
        </w:rPr>
        <w:t>201</w:t>
      </w:r>
      <w:r w:rsidRPr="003652A6">
        <w:rPr>
          <w:rFonts w:eastAsia="宋体" w:hint="eastAsia"/>
        </w:rPr>
        <w:t>7</w:t>
      </w:r>
      <w:r w:rsidRPr="003652A6">
        <w:rPr>
          <w:rFonts w:eastAsia="宋体"/>
        </w:rPr>
        <w:t>年</w:t>
      </w:r>
      <w:r w:rsidRPr="003652A6">
        <w:rPr>
          <w:rFonts w:eastAsia="宋体" w:hint="eastAsia"/>
        </w:rPr>
        <w:t>8</w:t>
      </w:r>
      <w:r w:rsidRPr="003652A6">
        <w:t>月</w:t>
      </w:r>
      <w:r w:rsidRPr="003652A6">
        <w:rPr>
          <w:rFonts w:hint="eastAsia"/>
        </w:rPr>
        <w:t>3</w:t>
      </w:r>
      <w:r w:rsidRPr="003652A6">
        <w:t>日</w:t>
      </w:r>
      <w:r w:rsidRPr="003652A6">
        <w:t>~</w:t>
      </w:r>
      <w:r w:rsidRPr="003652A6">
        <w:rPr>
          <w:rFonts w:hint="eastAsia"/>
        </w:rPr>
        <w:t>5</w:t>
      </w:r>
      <w:r w:rsidRPr="003652A6">
        <w:t>日，连续采样</w:t>
      </w:r>
      <w:r w:rsidRPr="003652A6">
        <w:rPr>
          <w:rFonts w:hint="eastAsia"/>
        </w:rPr>
        <w:t>三</w:t>
      </w:r>
      <w:r w:rsidRPr="003652A6">
        <w:t>天。</w:t>
      </w:r>
    </w:p>
    <w:p w:rsidR="0038799C" w:rsidRPr="003652A6" w:rsidRDefault="0038799C" w:rsidP="0038799C">
      <w:pPr>
        <w:pStyle w:val="4"/>
      </w:pPr>
      <w:r w:rsidRPr="003652A6">
        <w:rPr>
          <w:rFonts w:hint="eastAsia"/>
        </w:rPr>
        <w:t xml:space="preserve">5.2.2.4 </w:t>
      </w:r>
      <w:r w:rsidRPr="003652A6">
        <w:rPr>
          <w:rFonts w:hint="eastAsia"/>
        </w:rPr>
        <w:t>监测与评价结果</w:t>
      </w:r>
    </w:p>
    <w:p w:rsidR="0038799C" w:rsidRPr="003652A6" w:rsidRDefault="0038799C" w:rsidP="007B6039">
      <w:pPr>
        <w:ind w:firstLine="480"/>
      </w:pPr>
      <w:r w:rsidRPr="003652A6">
        <w:t>各断面</w:t>
      </w:r>
      <w:r w:rsidRPr="003652A6">
        <w:rPr>
          <w:szCs w:val="24"/>
        </w:rPr>
        <w:t>环境质量</w:t>
      </w:r>
      <w:r w:rsidRPr="003652A6">
        <w:t>现状监测结果统计见表</w:t>
      </w:r>
      <w:r w:rsidRPr="003652A6">
        <w:t>5.2-13</w:t>
      </w:r>
      <w:r w:rsidRPr="003652A6">
        <w:t>。</w:t>
      </w:r>
    </w:p>
    <w:p w:rsidR="0038799C" w:rsidRPr="003652A6" w:rsidRDefault="0038799C" w:rsidP="0038799C">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 5.2-13  </w:t>
      </w:r>
      <w:r w:rsidRPr="003652A6">
        <w:rPr>
          <w:rFonts w:cs="Times New Roman"/>
          <w:b/>
        </w:rPr>
        <w:t>地表水环境质量现状监测和评价结果</w:t>
      </w:r>
    </w:p>
    <w:tbl>
      <w:tblPr>
        <w:tblW w:w="4949" w:type="pct"/>
        <w:jc w:val="center"/>
        <w:tblInd w:w="-1799" w:type="dxa"/>
        <w:tblLayout w:type="fixed"/>
        <w:tblLook w:val="04A0" w:firstRow="1" w:lastRow="0" w:firstColumn="1" w:lastColumn="0" w:noHBand="0" w:noVBand="1"/>
      </w:tblPr>
      <w:tblGrid>
        <w:gridCol w:w="2759"/>
        <w:gridCol w:w="1559"/>
        <w:gridCol w:w="992"/>
        <w:gridCol w:w="1418"/>
        <w:gridCol w:w="992"/>
        <w:gridCol w:w="1471"/>
      </w:tblGrid>
      <w:tr w:rsidR="00ED124A" w:rsidRPr="003652A6" w:rsidTr="005F30C2">
        <w:trPr>
          <w:trHeight w:val="20"/>
          <w:tblHeader/>
          <w:jc w:val="center"/>
        </w:trPr>
        <w:tc>
          <w:tcPr>
            <w:tcW w:w="2759" w:type="dxa"/>
            <w:vMerge w:val="restart"/>
            <w:tcBorders>
              <w:top w:val="single" w:sz="4" w:space="0" w:color="000000"/>
              <w:left w:val="single" w:sz="4" w:space="0" w:color="auto"/>
              <w:right w:val="single" w:sz="4" w:space="0" w:color="000000"/>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kern w:val="1"/>
                <w:sz w:val="21"/>
                <w:szCs w:val="21"/>
              </w:rPr>
            </w:pPr>
            <w:r w:rsidRPr="003652A6">
              <w:rPr>
                <w:rFonts w:eastAsia="宋体" w:cs="Times New Roman"/>
                <w:b/>
                <w:kern w:val="1"/>
                <w:sz w:val="21"/>
                <w:szCs w:val="21"/>
              </w:rPr>
              <w:t>项</w:t>
            </w:r>
            <w:r w:rsidRPr="003652A6">
              <w:rPr>
                <w:rFonts w:eastAsia="宋体" w:cs="Times New Roman"/>
                <w:b/>
                <w:kern w:val="1"/>
                <w:sz w:val="21"/>
                <w:szCs w:val="21"/>
              </w:rPr>
              <w:t xml:space="preserve"> </w:t>
            </w:r>
            <w:r w:rsidRPr="003652A6">
              <w:rPr>
                <w:rFonts w:eastAsia="宋体" w:cs="Times New Roman"/>
                <w:b/>
                <w:kern w:val="1"/>
                <w:sz w:val="21"/>
                <w:szCs w:val="21"/>
              </w:rPr>
              <w:t>目</w:t>
            </w:r>
          </w:p>
        </w:tc>
        <w:tc>
          <w:tcPr>
            <w:tcW w:w="2551" w:type="dxa"/>
            <w:gridSpan w:val="2"/>
            <w:tcBorders>
              <w:top w:val="single" w:sz="4" w:space="0" w:color="000000"/>
              <w:left w:val="single" w:sz="4" w:space="0" w:color="000000"/>
              <w:bottom w:val="single" w:sz="4" w:space="0" w:color="auto"/>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bCs/>
                <w:kern w:val="1"/>
                <w:sz w:val="21"/>
                <w:szCs w:val="21"/>
              </w:rPr>
            </w:pPr>
            <w:r w:rsidRPr="003652A6">
              <w:rPr>
                <w:rFonts w:eastAsia="宋体" w:cs="Times New Roman"/>
                <w:b/>
                <w:bCs/>
                <w:sz w:val="21"/>
                <w:szCs w:val="21"/>
              </w:rPr>
              <w:t>排污口上游</w:t>
            </w:r>
            <w:r w:rsidRPr="003652A6">
              <w:rPr>
                <w:rFonts w:eastAsia="宋体" w:cs="Times New Roman"/>
                <w:b/>
                <w:bCs/>
                <w:spacing w:val="-13"/>
                <w:kern w:val="1"/>
                <w:sz w:val="21"/>
                <w:szCs w:val="21"/>
              </w:rPr>
              <w:t>0.5km</w:t>
            </w:r>
          </w:p>
        </w:tc>
        <w:tc>
          <w:tcPr>
            <w:tcW w:w="2410" w:type="dxa"/>
            <w:gridSpan w:val="2"/>
            <w:tcBorders>
              <w:top w:val="single" w:sz="4" w:space="0" w:color="000000"/>
              <w:left w:val="single" w:sz="4" w:space="0" w:color="000000"/>
              <w:bottom w:val="single" w:sz="4" w:space="0" w:color="auto"/>
              <w:right w:val="single" w:sz="4" w:space="0" w:color="auto"/>
            </w:tcBorders>
            <w:shd w:val="pct15" w:color="auto" w:fill="auto"/>
            <w:vAlign w:val="center"/>
          </w:tcPr>
          <w:p w:rsidR="005F30C2" w:rsidRPr="003652A6" w:rsidRDefault="005F30C2" w:rsidP="005F30C2">
            <w:pPr>
              <w:adjustRightInd w:val="0"/>
              <w:snapToGrid w:val="0"/>
              <w:spacing w:line="240" w:lineRule="auto"/>
              <w:ind w:firstLineChars="0" w:firstLine="0"/>
              <w:jc w:val="center"/>
              <w:rPr>
                <w:rFonts w:eastAsia="宋体" w:cs="Times New Roman"/>
                <w:b/>
                <w:bCs/>
                <w:spacing w:val="-13"/>
                <w:kern w:val="1"/>
                <w:sz w:val="21"/>
                <w:szCs w:val="21"/>
              </w:rPr>
            </w:pPr>
            <w:r w:rsidRPr="003652A6">
              <w:rPr>
                <w:rFonts w:eastAsia="宋体" w:cs="Times New Roman"/>
                <w:b/>
                <w:bCs/>
                <w:sz w:val="21"/>
                <w:szCs w:val="21"/>
              </w:rPr>
              <w:t>排污口</w:t>
            </w:r>
            <w:r w:rsidRPr="003652A6">
              <w:rPr>
                <w:rFonts w:eastAsia="宋体" w:cs="Times New Roman"/>
                <w:b/>
                <w:bCs/>
                <w:spacing w:val="-13"/>
                <w:kern w:val="1"/>
                <w:sz w:val="21"/>
                <w:szCs w:val="21"/>
              </w:rPr>
              <w:t>下游</w:t>
            </w:r>
            <w:r w:rsidRPr="003652A6">
              <w:rPr>
                <w:rFonts w:eastAsia="宋体" w:cs="Times New Roman" w:hint="eastAsia"/>
                <w:b/>
                <w:bCs/>
                <w:spacing w:val="-13"/>
                <w:kern w:val="1"/>
                <w:sz w:val="21"/>
                <w:szCs w:val="21"/>
              </w:rPr>
              <w:t>1</w:t>
            </w:r>
            <w:r w:rsidRPr="003652A6">
              <w:rPr>
                <w:rFonts w:eastAsia="宋体" w:cs="Times New Roman"/>
                <w:b/>
                <w:bCs/>
                <w:spacing w:val="-13"/>
                <w:kern w:val="1"/>
                <w:sz w:val="21"/>
                <w:szCs w:val="21"/>
              </w:rPr>
              <w:t>km</w:t>
            </w:r>
          </w:p>
        </w:tc>
        <w:tc>
          <w:tcPr>
            <w:tcW w:w="1471" w:type="dxa"/>
            <w:vMerge w:val="restart"/>
            <w:tcBorders>
              <w:top w:val="single" w:sz="4" w:space="0" w:color="auto"/>
              <w:left w:val="single" w:sz="4" w:space="0" w:color="auto"/>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bCs/>
                <w:sz w:val="21"/>
                <w:szCs w:val="21"/>
              </w:rPr>
            </w:pPr>
            <w:r w:rsidRPr="003652A6">
              <w:rPr>
                <w:rFonts w:eastAsia="宋体" w:cs="Times New Roman"/>
                <w:b/>
                <w:bCs/>
                <w:sz w:val="21"/>
                <w:szCs w:val="21"/>
              </w:rPr>
              <w:t>执行标准</w:t>
            </w:r>
          </w:p>
        </w:tc>
      </w:tr>
      <w:tr w:rsidR="00ED124A" w:rsidRPr="003652A6" w:rsidTr="005F30C2">
        <w:trPr>
          <w:trHeight w:val="20"/>
          <w:tblHeader/>
          <w:jc w:val="center"/>
        </w:trPr>
        <w:tc>
          <w:tcPr>
            <w:tcW w:w="2759" w:type="dxa"/>
            <w:vMerge/>
            <w:tcBorders>
              <w:left w:val="single" w:sz="4" w:space="0" w:color="auto"/>
              <w:bottom w:val="single" w:sz="4" w:space="0" w:color="000000"/>
              <w:right w:val="single" w:sz="4" w:space="0" w:color="000000"/>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kern w:val="1"/>
                <w:sz w:val="21"/>
                <w:szCs w:val="21"/>
              </w:rPr>
            </w:pPr>
          </w:p>
        </w:tc>
        <w:tc>
          <w:tcPr>
            <w:tcW w:w="1559" w:type="dxa"/>
            <w:tcBorders>
              <w:top w:val="single" w:sz="4" w:space="0" w:color="auto"/>
              <w:left w:val="single" w:sz="4" w:space="0" w:color="000000"/>
              <w:bottom w:val="single" w:sz="4" w:space="0" w:color="000000"/>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spacing w:val="-13"/>
                <w:kern w:val="1"/>
                <w:sz w:val="21"/>
                <w:szCs w:val="21"/>
              </w:rPr>
            </w:pPr>
            <w:r w:rsidRPr="003652A6">
              <w:rPr>
                <w:rFonts w:eastAsia="宋体" w:cs="Times New Roman"/>
                <w:b/>
                <w:spacing w:val="-13"/>
                <w:kern w:val="1"/>
                <w:sz w:val="21"/>
                <w:szCs w:val="21"/>
              </w:rPr>
              <w:t>监测值</w:t>
            </w:r>
          </w:p>
        </w:tc>
        <w:tc>
          <w:tcPr>
            <w:tcW w:w="992" w:type="dxa"/>
            <w:tcBorders>
              <w:top w:val="single" w:sz="4" w:space="0" w:color="auto"/>
              <w:left w:val="single" w:sz="4" w:space="0" w:color="auto"/>
              <w:bottom w:val="single" w:sz="4" w:space="0" w:color="000000"/>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spacing w:val="-13"/>
                <w:kern w:val="1"/>
                <w:sz w:val="21"/>
                <w:szCs w:val="21"/>
              </w:rPr>
            </w:pPr>
            <w:r w:rsidRPr="003652A6">
              <w:rPr>
                <w:rFonts w:eastAsia="宋体" w:cs="Times New Roman"/>
                <w:b/>
                <w:spacing w:val="-13"/>
                <w:kern w:val="1"/>
                <w:sz w:val="21"/>
                <w:szCs w:val="21"/>
              </w:rPr>
              <w:t>超标倍数</w:t>
            </w:r>
          </w:p>
        </w:tc>
        <w:tc>
          <w:tcPr>
            <w:tcW w:w="1418" w:type="dxa"/>
            <w:tcBorders>
              <w:top w:val="single" w:sz="4" w:space="0" w:color="auto"/>
              <w:left w:val="single" w:sz="4" w:space="0" w:color="000000"/>
              <w:bottom w:val="single" w:sz="4" w:space="0" w:color="000000"/>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spacing w:val="-13"/>
                <w:kern w:val="1"/>
                <w:sz w:val="21"/>
                <w:szCs w:val="21"/>
              </w:rPr>
            </w:pPr>
            <w:r w:rsidRPr="003652A6">
              <w:rPr>
                <w:rFonts w:eastAsia="宋体" w:cs="Times New Roman"/>
                <w:b/>
                <w:spacing w:val="-13"/>
                <w:kern w:val="1"/>
                <w:sz w:val="21"/>
                <w:szCs w:val="21"/>
              </w:rPr>
              <w:t>监测值</w:t>
            </w:r>
          </w:p>
        </w:tc>
        <w:tc>
          <w:tcPr>
            <w:tcW w:w="992" w:type="dxa"/>
            <w:tcBorders>
              <w:top w:val="single" w:sz="4" w:space="0" w:color="auto"/>
              <w:left w:val="single" w:sz="4" w:space="0" w:color="auto"/>
              <w:bottom w:val="single" w:sz="4" w:space="0" w:color="000000"/>
              <w:right w:val="single" w:sz="4" w:space="0" w:color="auto"/>
            </w:tcBorders>
            <w:shd w:val="pct15" w:color="auto" w:fill="auto"/>
            <w:vAlign w:val="center"/>
          </w:tcPr>
          <w:p w:rsidR="005F30C2" w:rsidRPr="003652A6" w:rsidRDefault="005F30C2" w:rsidP="00BD74BC">
            <w:pPr>
              <w:adjustRightInd w:val="0"/>
              <w:snapToGrid w:val="0"/>
              <w:spacing w:line="240" w:lineRule="auto"/>
              <w:ind w:firstLineChars="0" w:firstLine="0"/>
              <w:jc w:val="center"/>
              <w:rPr>
                <w:rFonts w:eastAsia="宋体" w:cs="Times New Roman"/>
                <w:b/>
                <w:spacing w:val="-13"/>
                <w:kern w:val="1"/>
                <w:sz w:val="21"/>
                <w:szCs w:val="21"/>
              </w:rPr>
            </w:pPr>
            <w:r w:rsidRPr="003652A6">
              <w:rPr>
                <w:rFonts w:eastAsia="宋体" w:cs="Times New Roman"/>
                <w:b/>
                <w:spacing w:val="-13"/>
                <w:kern w:val="1"/>
                <w:sz w:val="21"/>
                <w:szCs w:val="21"/>
              </w:rPr>
              <w:t>超标倍数</w:t>
            </w:r>
          </w:p>
        </w:tc>
        <w:tc>
          <w:tcPr>
            <w:tcW w:w="1471" w:type="dxa"/>
            <w:vMerge/>
            <w:tcBorders>
              <w:left w:val="single" w:sz="4" w:space="0" w:color="auto"/>
              <w:bottom w:val="single" w:sz="4" w:space="0" w:color="000000"/>
              <w:right w:val="single" w:sz="4" w:space="0" w:color="auto"/>
            </w:tcBorders>
            <w:vAlign w:val="center"/>
          </w:tcPr>
          <w:p w:rsidR="005F30C2" w:rsidRPr="003652A6" w:rsidRDefault="005F30C2" w:rsidP="00BD74BC">
            <w:pPr>
              <w:adjustRightInd w:val="0"/>
              <w:snapToGrid w:val="0"/>
              <w:spacing w:line="240" w:lineRule="auto"/>
              <w:ind w:firstLineChars="0" w:firstLine="0"/>
              <w:jc w:val="center"/>
              <w:rPr>
                <w:rFonts w:eastAsia="宋体" w:cs="Times New Roman"/>
                <w:b/>
                <w:spacing w:val="-13"/>
                <w:kern w:val="1"/>
                <w:sz w:val="21"/>
                <w:szCs w:val="21"/>
              </w:rPr>
            </w:pPr>
          </w:p>
        </w:tc>
      </w:tr>
      <w:tr w:rsidR="00ED124A" w:rsidRPr="003652A6" w:rsidTr="005F30C2">
        <w:trPr>
          <w:trHeight w:val="20"/>
          <w:jc w:val="center"/>
        </w:trPr>
        <w:tc>
          <w:tcPr>
            <w:tcW w:w="275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pH</w:t>
            </w:r>
            <w:r w:rsidRPr="003652A6">
              <w:rPr>
                <w:rFonts w:eastAsia="宋体" w:cs="Times New Roman"/>
                <w:kern w:val="1"/>
                <w:sz w:val="21"/>
                <w:szCs w:val="21"/>
              </w:rPr>
              <w:t>值</w:t>
            </w:r>
          </w:p>
        </w:tc>
        <w:tc>
          <w:tcPr>
            <w:tcW w:w="1559"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7.89</w:t>
            </w:r>
            <w:r w:rsidRPr="003652A6">
              <w:rPr>
                <w:rFonts w:eastAsia="宋体" w:cs="Times New Roman"/>
                <w:kern w:val="1"/>
                <w:sz w:val="21"/>
                <w:szCs w:val="21"/>
              </w:rPr>
              <w:t>~</w:t>
            </w:r>
            <w:r w:rsidRPr="003652A6">
              <w:rPr>
                <w:rFonts w:eastAsia="宋体" w:cs="Times New Roman" w:hint="eastAsia"/>
                <w:kern w:val="1"/>
                <w:sz w:val="21"/>
                <w:szCs w:val="21"/>
              </w:rPr>
              <w:t>7.91</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7.89</w:t>
            </w:r>
            <w:r w:rsidRPr="003652A6">
              <w:rPr>
                <w:rFonts w:eastAsia="宋体" w:cs="Times New Roman"/>
                <w:kern w:val="1"/>
                <w:sz w:val="21"/>
                <w:szCs w:val="21"/>
              </w:rPr>
              <w:t>~</w:t>
            </w:r>
            <w:r w:rsidRPr="003652A6">
              <w:rPr>
                <w:rFonts w:eastAsia="宋体" w:cs="Times New Roman" w:hint="eastAsia"/>
                <w:kern w:val="1"/>
                <w:sz w:val="21"/>
                <w:szCs w:val="21"/>
              </w:rPr>
              <w:t>7.91</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6~9</w:t>
            </w:r>
          </w:p>
        </w:tc>
      </w:tr>
      <w:tr w:rsidR="00ED124A" w:rsidRPr="003652A6" w:rsidTr="005F30C2">
        <w:trPr>
          <w:trHeight w:val="20"/>
          <w:jc w:val="center"/>
        </w:trPr>
        <w:tc>
          <w:tcPr>
            <w:tcW w:w="275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悬浮物</w:t>
            </w:r>
          </w:p>
        </w:tc>
        <w:tc>
          <w:tcPr>
            <w:tcW w:w="1559"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24</w:t>
            </w:r>
            <w:r w:rsidRPr="003652A6">
              <w:rPr>
                <w:rFonts w:eastAsia="宋体" w:cs="Times New Roman"/>
                <w:kern w:val="1"/>
                <w:sz w:val="21"/>
                <w:szCs w:val="21"/>
              </w:rPr>
              <w:t>~</w:t>
            </w:r>
            <w:r w:rsidRPr="003652A6">
              <w:rPr>
                <w:rFonts w:eastAsia="宋体" w:cs="Times New Roman" w:hint="eastAsia"/>
                <w:kern w:val="1"/>
                <w:sz w:val="21"/>
                <w:szCs w:val="21"/>
              </w:rPr>
              <w:t>25</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c>
          <w:tcPr>
            <w:tcW w:w="1418"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24</w:t>
            </w:r>
            <w:r w:rsidRPr="003652A6">
              <w:rPr>
                <w:rFonts w:eastAsia="宋体" w:cs="Times New Roman"/>
                <w:kern w:val="1"/>
                <w:sz w:val="21"/>
                <w:szCs w:val="21"/>
              </w:rPr>
              <w:t>~</w:t>
            </w:r>
            <w:r w:rsidRPr="003652A6">
              <w:rPr>
                <w:rFonts w:eastAsia="宋体" w:cs="Times New Roman" w:hint="eastAsia"/>
                <w:kern w:val="1"/>
                <w:sz w:val="21"/>
                <w:szCs w:val="21"/>
              </w:rPr>
              <w:t>25</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c>
          <w:tcPr>
            <w:tcW w:w="1471"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r>
      <w:tr w:rsidR="00ED124A" w:rsidRPr="003652A6" w:rsidTr="005F30C2">
        <w:trPr>
          <w:trHeight w:val="20"/>
          <w:jc w:val="center"/>
        </w:trPr>
        <w:tc>
          <w:tcPr>
            <w:tcW w:w="275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COD</w:t>
            </w:r>
          </w:p>
        </w:tc>
        <w:tc>
          <w:tcPr>
            <w:tcW w:w="1559" w:type="dxa"/>
            <w:tcBorders>
              <w:top w:val="single" w:sz="4" w:space="0" w:color="000000"/>
              <w:left w:val="single" w:sz="4" w:space="0" w:color="000000"/>
              <w:bottom w:val="single" w:sz="4" w:space="0" w:color="000000"/>
              <w:right w:val="single" w:sz="4" w:space="0" w:color="auto"/>
            </w:tcBorders>
            <w:vAlign w:val="center"/>
          </w:tcPr>
          <w:p w:rsidR="00815159" w:rsidRPr="003652A6" w:rsidRDefault="00392840" w:rsidP="00392840">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16</w:t>
            </w:r>
            <w:r w:rsidR="00815159" w:rsidRPr="003652A6">
              <w:rPr>
                <w:rFonts w:eastAsia="宋体" w:cs="Times New Roman"/>
                <w:kern w:val="1"/>
                <w:sz w:val="21"/>
                <w:szCs w:val="21"/>
              </w:rPr>
              <w:t>~</w:t>
            </w:r>
            <w:r w:rsidRPr="003652A6">
              <w:rPr>
                <w:rFonts w:eastAsia="宋体" w:cs="Times New Roman" w:hint="eastAsia"/>
                <w:kern w:val="1"/>
                <w:sz w:val="21"/>
                <w:szCs w:val="21"/>
              </w:rPr>
              <w:t>17</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000000"/>
              <w:left w:val="single" w:sz="4" w:space="0" w:color="000000"/>
              <w:bottom w:val="single" w:sz="4" w:space="0" w:color="000000"/>
              <w:right w:val="single" w:sz="4" w:space="0" w:color="auto"/>
            </w:tcBorders>
            <w:vAlign w:val="center"/>
          </w:tcPr>
          <w:p w:rsidR="00815159" w:rsidRPr="003652A6" w:rsidRDefault="00392840" w:rsidP="00392840">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w:t>
            </w:r>
            <w:r w:rsidR="00815159" w:rsidRPr="003652A6">
              <w:rPr>
                <w:rFonts w:eastAsia="宋体" w:cs="Times New Roman" w:hint="eastAsia"/>
                <w:kern w:val="1"/>
                <w:sz w:val="21"/>
                <w:szCs w:val="21"/>
              </w:rPr>
              <w:t>6~</w:t>
            </w:r>
            <w:r w:rsidRPr="003652A6">
              <w:rPr>
                <w:rFonts w:eastAsia="宋体" w:cs="Times New Roman" w:hint="eastAsia"/>
                <w:kern w:val="1"/>
                <w:sz w:val="21"/>
                <w:szCs w:val="21"/>
              </w:rPr>
              <w:t>1</w:t>
            </w:r>
            <w:r w:rsidR="00815159" w:rsidRPr="003652A6">
              <w:rPr>
                <w:rFonts w:eastAsia="宋体" w:cs="Times New Roman" w:hint="eastAsia"/>
                <w:kern w:val="1"/>
                <w:sz w:val="21"/>
                <w:szCs w:val="21"/>
              </w:rPr>
              <w:t>8</w:t>
            </w:r>
          </w:p>
        </w:tc>
        <w:tc>
          <w:tcPr>
            <w:tcW w:w="992"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20</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氨氮</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036</w:t>
            </w:r>
            <w:r w:rsidRPr="003652A6">
              <w:rPr>
                <w:rFonts w:eastAsia="宋体" w:cs="Times New Roman"/>
                <w:kern w:val="1"/>
                <w:sz w:val="21"/>
                <w:szCs w:val="21"/>
              </w:rPr>
              <w:t>~0.</w:t>
            </w:r>
            <w:r w:rsidRPr="003652A6">
              <w:rPr>
                <w:rFonts w:eastAsia="宋体" w:cs="Times New Roman" w:hint="eastAsia"/>
                <w:kern w:val="1"/>
                <w:sz w:val="21"/>
                <w:szCs w:val="21"/>
              </w:rPr>
              <w:t>054</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044</w:t>
            </w:r>
            <w:r w:rsidRPr="003652A6">
              <w:rPr>
                <w:rFonts w:eastAsia="宋体" w:cs="Times New Roman"/>
                <w:kern w:val="1"/>
                <w:sz w:val="21"/>
                <w:szCs w:val="21"/>
              </w:rPr>
              <w:t>~0.</w:t>
            </w:r>
            <w:r w:rsidRPr="003652A6">
              <w:rPr>
                <w:rFonts w:eastAsia="宋体" w:cs="Times New Roman" w:hint="eastAsia"/>
                <w:kern w:val="1"/>
                <w:sz w:val="21"/>
                <w:szCs w:val="21"/>
              </w:rPr>
              <w:t>059</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1.0</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总氮</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11</w:t>
            </w:r>
            <w:r w:rsidRPr="003652A6">
              <w:rPr>
                <w:rFonts w:eastAsia="宋体" w:cs="Times New Roman"/>
                <w:kern w:val="1"/>
                <w:sz w:val="21"/>
                <w:szCs w:val="21"/>
              </w:rPr>
              <w:t>~0.</w:t>
            </w:r>
            <w:r w:rsidRPr="003652A6">
              <w:rPr>
                <w:rFonts w:eastAsia="宋体" w:cs="Times New Roman" w:hint="eastAsia"/>
                <w:kern w:val="1"/>
                <w:sz w:val="21"/>
                <w:szCs w:val="21"/>
              </w:rPr>
              <w:t>13</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09</w:t>
            </w:r>
            <w:r w:rsidRPr="003652A6">
              <w:rPr>
                <w:rFonts w:eastAsia="宋体" w:cs="Times New Roman"/>
                <w:kern w:val="1"/>
                <w:sz w:val="21"/>
                <w:szCs w:val="21"/>
              </w:rPr>
              <w:t>~0.</w:t>
            </w:r>
            <w:r w:rsidRPr="003652A6">
              <w:rPr>
                <w:rFonts w:eastAsia="宋体" w:cs="Times New Roman" w:hint="eastAsia"/>
                <w:kern w:val="1"/>
                <w:sz w:val="21"/>
                <w:szCs w:val="21"/>
              </w:rPr>
              <w:t>12</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1.0</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总磷</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15</w:t>
            </w:r>
            <w:r w:rsidRPr="003652A6">
              <w:rPr>
                <w:rFonts w:eastAsia="宋体" w:cs="Times New Roman"/>
                <w:kern w:val="1"/>
                <w:sz w:val="21"/>
                <w:szCs w:val="21"/>
              </w:rPr>
              <w:t>~0.</w:t>
            </w:r>
            <w:r w:rsidRPr="003652A6">
              <w:rPr>
                <w:rFonts w:eastAsia="宋体" w:cs="Times New Roman" w:hint="eastAsia"/>
                <w:kern w:val="1"/>
                <w:sz w:val="21"/>
                <w:szCs w:val="21"/>
              </w:rPr>
              <w:t>16</w:t>
            </w:r>
          </w:p>
        </w:tc>
        <w:tc>
          <w:tcPr>
            <w:tcW w:w="992" w:type="dxa"/>
            <w:tcBorders>
              <w:top w:val="single" w:sz="4" w:space="0" w:color="auto"/>
              <w:left w:val="single" w:sz="4" w:space="0" w:color="auto"/>
              <w:bottom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18</w:t>
            </w:r>
            <w:r w:rsidRPr="003652A6">
              <w:rPr>
                <w:rFonts w:eastAsia="宋体" w:cs="Times New Roman"/>
                <w:kern w:val="1"/>
                <w:sz w:val="21"/>
                <w:szCs w:val="21"/>
              </w:rPr>
              <w:t>~0.</w:t>
            </w:r>
            <w:r w:rsidRPr="003652A6">
              <w:rPr>
                <w:rFonts w:eastAsia="宋体" w:cs="Times New Roman" w:hint="eastAsia"/>
                <w:kern w:val="1"/>
                <w:sz w:val="21"/>
                <w:szCs w:val="21"/>
              </w:rPr>
              <w:t>19</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0.2</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硫化物</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0.021~0.026</w:t>
            </w:r>
          </w:p>
        </w:tc>
        <w:tc>
          <w:tcPr>
            <w:tcW w:w="992" w:type="dxa"/>
            <w:tcBorders>
              <w:top w:val="single" w:sz="4" w:space="0" w:color="auto"/>
              <w:left w:val="single" w:sz="4" w:space="0" w:color="auto"/>
              <w:bottom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0.031~0.034</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0.2</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石油类</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0.04ND</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0.04ND</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0.05</w:t>
            </w:r>
          </w:p>
        </w:tc>
      </w:tr>
      <w:tr w:rsidR="00ED124A" w:rsidRPr="003652A6" w:rsidTr="005F30C2">
        <w:trPr>
          <w:trHeight w:val="20"/>
          <w:jc w:val="center"/>
        </w:trPr>
        <w:tc>
          <w:tcPr>
            <w:tcW w:w="27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BD74B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全盐量</w:t>
            </w:r>
          </w:p>
        </w:tc>
        <w:tc>
          <w:tcPr>
            <w:tcW w:w="1559"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743</w:t>
            </w:r>
            <w:r w:rsidRPr="003652A6">
              <w:rPr>
                <w:rFonts w:eastAsia="宋体" w:cs="Times New Roman"/>
                <w:kern w:val="1"/>
                <w:sz w:val="21"/>
                <w:szCs w:val="21"/>
              </w:rPr>
              <w:t>~</w:t>
            </w:r>
            <w:r w:rsidRPr="003652A6">
              <w:rPr>
                <w:rFonts w:eastAsia="宋体" w:cs="Times New Roman" w:hint="eastAsia"/>
                <w:kern w:val="1"/>
                <w:sz w:val="21"/>
                <w:szCs w:val="21"/>
              </w:rPr>
              <w:t>770</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6</w:t>
            </w:r>
            <w:r w:rsidRPr="003652A6">
              <w:rPr>
                <w:rFonts w:eastAsia="宋体" w:cs="Times New Roman" w:hint="eastAsia"/>
                <w:kern w:val="1"/>
                <w:sz w:val="21"/>
                <w:szCs w:val="21"/>
              </w:rPr>
              <w:t>18</w:t>
            </w:r>
            <w:r w:rsidRPr="003652A6">
              <w:rPr>
                <w:rFonts w:eastAsia="宋体" w:cs="Times New Roman"/>
                <w:kern w:val="1"/>
                <w:sz w:val="21"/>
                <w:szCs w:val="21"/>
              </w:rPr>
              <w:t>~6</w:t>
            </w:r>
            <w:r w:rsidRPr="003652A6">
              <w:rPr>
                <w:rFonts w:eastAsia="宋体" w:cs="Times New Roman" w:hint="eastAsia"/>
                <w:kern w:val="1"/>
                <w:sz w:val="21"/>
                <w:szCs w:val="21"/>
              </w:rPr>
              <w:t>53</w:t>
            </w:r>
          </w:p>
        </w:tc>
        <w:tc>
          <w:tcPr>
            <w:tcW w:w="992"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c>
          <w:tcPr>
            <w:tcW w:w="1471" w:type="dxa"/>
            <w:tcBorders>
              <w:top w:val="single" w:sz="4" w:space="0" w:color="auto"/>
              <w:left w:val="single" w:sz="4" w:space="0" w:color="auto"/>
              <w:bottom w:val="single" w:sz="4" w:space="0" w:color="auto"/>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w:t>
            </w:r>
          </w:p>
        </w:tc>
      </w:tr>
    </w:tbl>
    <w:p w:rsidR="005F30C2" w:rsidRPr="003652A6" w:rsidRDefault="005F30C2" w:rsidP="007B6039">
      <w:pPr>
        <w:ind w:firstLine="480"/>
        <w:rPr>
          <w:szCs w:val="20"/>
        </w:rPr>
      </w:pPr>
      <w:r w:rsidRPr="003652A6">
        <w:t>由表可知，</w:t>
      </w:r>
      <w:r w:rsidRPr="003652A6">
        <w:rPr>
          <w:rFonts w:hint="eastAsia"/>
        </w:rPr>
        <w:t>2</w:t>
      </w:r>
      <w:r w:rsidRPr="003652A6">
        <w:t>个监测断面中各项监测指标均符合《地表水环境质量标准》中的</w:t>
      </w:r>
      <w:r w:rsidRPr="003652A6">
        <w:rPr>
          <w:rFonts w:ascii="宋体" w:hAnsi="宋体" w:cs="宋体" w:hint="eastAsia"/>
        </w:rPr>
        <w:t>Ⅲ</w:t>
      </w:r>
      <w:r w:rsidRPr="003652A6">
        <w:t>类标准。</w:t>
      </w:r>
    </w:p>
    <w:p w:rsidR="0038799C" w:rsidRPr="003652A6" w:rsidRDefault="005F30C2" w:rsidP="005F30C2">
      <w:pPr>
        <w:pStyle w:val="3"/>
      </w:pPr>
      <w:bookmarkStart w:id="422" w:name="_Toc492054335"/>
      <w:r w:rsidRPr="003652A6">
        <w:rPr>
          <w:rFonts w:hint="eastAsia"/>
        </w:rPr>
        <w:t xml:space="preserve">5.2.3 </w:t>
      </w:r>
      <w:r w:rsidRPr="003652A6">
        <w:rPr>
          <w:rFonts w:hint="eastAsia"/>
        </w:rPr>
        <w:t>地下水环境质量调查与评价</w:t>
      </w:r>
      <w:bookmarkEnd w:id="422"/>
    </w:p>
    <w:p w:rsidR="005F30C2" w:rsidRPr="003652A6" w:rsidRDefault="005F30C2" w:rsidP="005F30C2">
      <w:pPr>
        <w:pStyle w:val="4"/>
      </w:pPr>
      <w:r w:rsidRPr="003652A6">
        <w:rPr>
          <w:rFonts w:hint="eastAsia"/>
        </w:rPr>
        <w:t xml:space="preserve">5.2.3.1 </w:t>
      </w:r>
      <w:r w:rsidRPr="003652A6">
        <w:rPr>
          <w:rFonts w:hint="eastAsia"/>
        </w:rPr>
        <w:t>地下水水位调查</w:t>
      </w:r>
    </w:p>
    <w:p w:rsidR="005F30C2" w:rsidRPr="003652A6" w:rsidRDefault="005F30C2" w:rsidP="007B6039">
      <w:pPr>
        <w:ind w:firstLine="480"/>
        <w:rPr>
          <w:rFonts w:eastAsia="宋体" w:cs="Times New Roman"/>
          <w:snapToGrid w:val="0"/>
          <w:kern w:val="0"/>
          <w:szCs w:val="24"/>
        </w:rPr>
      </w:pPr>
      <w:r w:rsidRPr="003652A6">
        <w:rPr>
          <w:rFonts w:eastAsia="宋体" w:cs="Times New Roman"/>
        </w:rPr>
        <w:t>评价区内典型</w:t>
      </w:r>
      <w:r w:rsidRPr="003652A6">
        <w:rPr>
          <w:rFonts w:eastAsia="宋体" w:cs="Times New Roman"/>
          <w:snapToGrid w:val="0"/>
          <w:kern w:val="0"/>
          <w:szCs w:val="24"/>
        </w:rPr>
        <w:t>水井水位调查情况见表</w:t>
      </w:r>
      <w:r w:rsidRPr="003652A6">
        <w:rPr>
          <w:rFonts w:eastAsia="宋体" w:cs="Times New Roman"/>
          <w:snapToGrid w:val="0"/>
          <w:kern w:val="0"/>
          <w:szCs w:val="24"/>
        </w:rPr>
        <w:t>5.2-14</w:t>
      </w:r>
      <w:r w:rsidRPr="003652A6">
        <w:rPr>
          <w:rFonts w:eastAsia="宋体" w:cs="Times New Roman"/>
          <w:snapToGrid w:val="0"/>
          <w:kern w:val="0"/>
          <w:szCs w:val="24"/>
        </w:rPr>
        <w:t>。</w:t>
      </w:r>
    </w:p>
    <w:p w:rsidR="005F30C2" w:rsidRPr="003652A6" w:rsidRDefault="005F30C2" w:rsidP="005F30C2">
      <w:pPr>
        <w:spacing w:line="240" w:lineRule="auto"/>
        <w:ind w:firstLineChars="0" w:firstLine="0"/>
        <w:contextualSpacing/>
        <w:jc w:val="center"/>
        <w:rPr>
          <w:b/>
        </w:rPr>
      </w:pPr>
      <w:r w:rsidRPr="003652A6">
        <w:rPr>
          <w:rFonts w:eastAsia="宋体" w:cs="Times New Roman" w:hint="eastAsia"/>
          <w:b/>
          <w:snapToGrid w:val="0"/>
          <w:kern w:val="0"/>
          <w:szCs w:val="24"/>
        </w:rPr>
        <w:t>表</w:t>
      </w:r>
      <w:r w:rsidRPr="003652A6">
        <w:rPr>
          <w:rFonts w:eastAsia="宋体" w:cs="Times New Roman" w:hint="eastAsia"/>
          <w:b/>
          <w:snapToGrid w:val="0"/>
          <w:kern w:val="0"/>
          <w:szCs w:val="24"/>
        </w:rPr>
        <w:t xml:space="preserve">5.2-14  </w:t>
      </w:r>
      <w:r w:rsidRPr="003652A6">
        <w:rPr>
          <w:rFonts w:eastAsia="宋体" w:cs="Times New Roman" w:hint="eastAsia"/>
          <w:b/>
          <w:snapToGrid w:val="0"/>
          <w:kern w:val="0"/>
          <w:szCs w:val="24"/>
        </w:rPr>
        <w:t>地下水监测点位统计表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2977"/>
        <w:gridCol w:w="1275"/>
        <w:gridCol w:w="1276"/>
        <w:gridCol w:w="1098"/>
      </w:tblGrid>
      <w:tr w:rsidR="00ED124A" w:rsidRPr="003652A6" w:rsidTr="002B6AF9">
        <w:trPr>
          <w:tblHeader/>
          <w:jc w:val="center"/>
        </w:trPr>
        <w:tc>
          <w:tcPr>
            <w:tcW w:w="1101"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监测点</w:t>
            </w:r>
          </w:p>
        </w:tc>
        <w:tc>
          <w:tcPr>
            <w:tcW w:w="1559"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监测井名称</w:t>
            </w:r>
          </w:p>
        </w:tc>
        <w:tc>
          <w:tcPr>
            <w:tcW w:w="2977"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位置</w:t>
            </w:r>
          </w:p>
        </w:tc>
        <w:tc>
          <w:tcPr>
            <w:tcW w:w="1275"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井深（</w:t>
            </w:r>
            <w:r w:rsidRPr="003652A6">
              <w:rPr>
                <w:rFonts w:cs="Times New Roman"/>
                <w:b/>
                <w:sz w:val="21"/>
                <w:szCs w:val="21"/>
              </w:rPr>
              <w:t>m</w:t>
            </w:r>
            <w:r w:rsidRPr="003652A6">
              <w:rPr>
                <w:rFonts w:cs="Times New Roman"/>
                <w:b/>
                <w:sz w:val="21"/>
                <w:szCs w:val="21"/>
              </w:rPr>
              <w:t>）</w:t>
            </w:r>
          </w:p>
        </w:tc>
        <w:tc>
          <w:tcPr>
            <w:tcW w:w="1276"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水位埋深</w:t>
            </w:r>
          </w:p>
        </w:tc>
        <w:tc>
          <w:tcPr>
            <w:tcW w:w="1098" w:type="dxa"/>
            <w:shd w:val="pct15" w:color="auto" w:fill="auto"/>
            <w:vAlign w:val="center"/>
          </w:tcPr>
          <w:p w:rsidR="005F30C2" w:rsidRPr="003652A6" w:rsidRDefault="005F30C2" w:rsidP="005F30C2">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层位</w:t>
            </w:r>
          </w:p>
        </w:tc>
      </w:tr>
      <w:tr w:rsidR="00ED124A" w:rsidRPr="003652A6" w:rsidTr="002B6AF9">
        <w:trPr>
          <w:tblHeader/>
          <w:jc w:val="center"/>
        </w:trPr>
        <w:tc>
          <w:tcPr>
            <w:tcW w:w="1101" w:type="dxa"/>
            <w:vAlign w:val="center"/>
          </w:tcPr>
          <w:p w:rsidR="00815159" w:rsidRPr="003652A6" w:rsidRDefault="00815159"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1559" w:type="dxa"/>
            <w:vAlign w:val="center"/>
          </w:tcPr>
          <w:p w:rsidR="00815159" w:rsidRPr="003652A6" w:rsidRDefault="00815159" w:rsidP="0072235C">
            <w:pPr>
              <w:pStyle w:val="5"/>
              <w:contextualSpacing/>
              <w:jc w:val="center"/>
            </w:pPr>
            <w:r w:rsidRPr="003652A6">
              <w:t>刘官畔</w:t>
            </w:r>
          </w:p>
        </w:tc>
        <w:tc>
          <w:tcPr>
            <w:tcW w:w="2977" w:type="dxa"/>
            <w:vAlign w:val="center"/>
          </w:tcPr>
          <w:p w:rsidR="00815159" w:rsidRPr="003652A6" w:rsidRDefault="00815159" w:rsidP="002B6AF9">
            <w:pPr>
              <w:spacing w:line="240" w:lineRule="auto"/>
              <w:ind w:firstLineChars="0" w:firstLine="0"/>
              <w:contextualSpacing/>
              <w:jc w:val="center"/>
              <w:rPr>
                <w:rFonts w:eastAsia="宋体" w:cs="Times New Roman"/>
                <w:sz w:val="21"/>
                <w:szCs w:val="21"/>
              </w:rPr>
            </w:pPr>
            <w:r w:rsidRPr="003652A6">
              <w:rPr>
                <w:rFonts w:eastAsia="宋体" w:cs="Times New Roman" w:hint="eastAsia"/>
                <w:sz w:val="21"/>
                <w:szCs w:val="21"/>
              </w:rPr>
              <w:t>N</w:t>
            </w:r>
            <w:r w:rsidRPr="003652A6">
              <w:rPr>
                <w:rFonts w:eastAsia="宋体" w:cs="Times New Roman"/>
                <w:sz w:val="21"/>
                <w:szCs w:val="21"/>
              </w:rPr>
              <w:t>39°3'5.65"</w:t>
            </w:r>
            <w:r w:rsidR="00263AB8" w:rsidRPr="003652A6">
              <w:rPr>
                <w:rFonts w:eastAsia="宋体" w:cs="Times New Roman" w:hint="eastAsia"/>
                <w:sz w:val="21"/>
                <w:szCs w:val="21"/>
              </w:rPr>
              <w:t>，</w:t>
            </w:r>
            <w:r w:rsidRPr="003652A6">
              <w:rPr>
                <w:rFonts w:eastAsia="宋体" w:cs="Times New Roman" w:hint="eastAsia"/>
                <w:sz w:val="21"/>
                <w:szCs w:val="21"/>
              </w:rPr>
              <w:t>E</w:t>
            </w:r>
            <w:r w:rsidRPr="003652A6">
              <w:rPr>
                <w:rFonts w:eastAsia="宋体" w:cs="Times New Roman"/>
                <w:sz w:val="21"/>
                <w:szCs w:val="21"/>
              </w:rPr>
              <w:t>110°53'35.96"</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szCs w:val="21"/>
              </w:rPr>
            </w:pPr>
            <w:r w:rsidRPr="003652A6">
              <w:rPr>
                <w:rFonts w:eastAsia="宋体" w:cs="Times New Roman"/>
                <w:kern w:val="0"/>
                <w:sz w:val="21"/>
                <w:szCs w:val="21"/>
                <w:lang w:bidi="ar"/>
              </w:rPr>
              <w:t>4</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blHeader/>
          <w:jc w:val="center"/>
        </w:trPr>
        <w:tc>
          <w:tcPr>
            <w:tcW w:w="1101" w:type="dxa"/>
            <w:vAlign w:val="center"/>
          </w:tcPr>
          <w:p w:rsidR="00815159" w:rsidRPr="003652A6" w:rsidRDefault="00815159"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1559" w:type="dxa"/>
            <w:vAlign w:val="center"/>
          </w:tcPr>
          <w:p w:rsidR="00815159" w:rsidRPr="003652A6" w:rsidRDefault="00815159" w:rsidP="0072235C">
            <w:pPr>
              <w:pStyle w:val="5"/>
              <w:contextualSpacing/>
              <w:jc w:val="center"/>
            </w:pPr>
            <w:r w:rsidRPr="003652A6">
              <w:t>杨家畔</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39°3'32.58"</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110°55'18.99"</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10</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4</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blHeader/>
          <w:jc w:val="center"/>
        </w:trPr>
        <w:tc>
          <w:tcPr>
            <w:tcW w:w="1101" w:type="dxa"/>
            <w:vAlign w:val="center"/>
          </w:tcPr>
          <w:p w:rsidR="00815159" w:rsidRPr="003652A6" w:rsidRDefault="00815159"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1559" w:type="dxa"/>
            <w:vAlign w:val="center"/>
          </w:tcPr>
          <w:p w:rsidR="00815159" w:rsidRPr="003652A6" w:rsidRDefault="00815159" w:rsidP="0072235C">
            <w:pPr>
              <w:pStyle w:val="5"/>
              <w:contextualSpacing/>
              <w:jc w:val="center"/>
            </w:pPr>
            <w:r w:rsidRPr="003652A6">
              <w:rPr>
                <w:rFonts w:hint="eastAsia"/>
              </w:rPr>
              <w:t>孤山镇</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39°4'30.84"</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110°54'4.4"</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10</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3</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blHeader/>
          <w:jc w:val="center"/>
        </w:trPr>
        <w:tc>
          <w:tcPr>
            <w:tcW w:w="1101" w:type="dxa"/>
            <w:vAlign w:val="center"/>
          </w:tcPr>
          <w:p w:rsidR="00815159" w:rsidRPr="003652A6" w:rsidRDefault="00815159"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1559" w:type="dxa"/>
            <w:vAlign w:val="center"/>
          </w:tcPr>
          <w:p w:rsidR="00815159" w:rsidRPr="003652A6" w:rsidRDefault="00815159" w:rsidP="0072235C">
            <w:pPr>
              <w:pStyle w:val="5"/>
              <w:contextualSpacing/>
              <w:jc w:val="center"/>
            </w:pPr>
            <w:r w:rsidRPr="003652A6">
              <w:rPr>
                <w:rFonts w:hint="eastAsia"/>
              </w:rPr>
              <w:t>沙</w:t>
            </w:r>
            <w:r w:rsidRPr="003652A6">
              <w:rPr>
                <w:rFonts w:hint="eastAsia"/>
              </w:rPr>
              <w:t xml:space="preserve">  </w:t>
            </w:r>
            <w:r w:rsidRPr="003652A6">
              <w:rPr>
                <w:rFonts w:hint="eastAsia"/>
              </w:rPr>
              <w:t>坡</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39°2'49.27"</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110°55'22.46"</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4</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1</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blHeader/>
          <w:jc w:val="center"/>
        </w:trPr>
        <w:tc>
          <w:tcPr>
            <w:tcW w:w="1101" w:type="dxa"/>
            <w:vAlign w:val="center"/>
          </w:tcPr>
          <w:p w:rsidR="00815159" w:rsidRPr="003652A6" w:rsidRDefault="00815159" w:rsidP="0072235C">
            <w:pPr>
              <w:adjustRightInd w:val="0"/>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1559" w:type="dxa"/>
            <w:vAlign w:val="center"/>
          </w:tcPr>
          <w:p w:rsidR="00815159" w:rsidRPr="003652A6" w:rsidRDefault="00815159" w:rsidP="0072235C">
            <w:pPr>
              <w:pStyle w:val="5"/>
              <w:contextualSpacing/>
              <w:jc w:val="center"/>
            </w:pPr>
            <w:r w:rsidRPr="003652A6">
              <w:rPr>
                <w:rFonts w:hint="eastAsia"/>
              </w:rPr>
              <w:t>党家畔</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39°2'38.88"</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110°52'39.72"</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6</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rHeight w:val="291"/>
          <w:tblHeader/>
          <w:jc w:val="center"/>
        </w:trPr>
        <w:tc>
          <w:tcPr>
            <w:tcW w:w="1101" w:type="dxa"/>
            <w:vAlign w:val="center"/>
          </w:tcPr>
          <w:p w:rsidR="00815159" w:rsidRPr="003652A6" w:rsidRDefault="00815159" w:rsidP="0072235C">
            <w:pPr>
              <w:widowControl/>
              <w:adjustRightInd w:val="0"/>
              <w:spacing w:line="240" w:lineRule="auto"/>
              <w:ind w:firstLineChars="0" w:firstLine="0"/>
              <w:contextualSpacing/>
              <w:jc w:val="center"/>
              <w:rPr>
                <w:rFonts w:cs="Times New Roman"/>
                <w:kern w:val="0"/>
                <w:sz w:val="21"/>
                <w:szCs w:val="21"/>
              </w:rPr>
            </w:pPr>
            <w:r w:rsidRPr="003652A6">
              <w:rPr>
                <w:rFonts w:cs="Times New Roman"/>
                <w:sz w:val="21"/>
                <w:szCs w:val="21"/>
              </w:rPr>
              <w:t>6#</w:t>
            </w:r>
          </w:p>
        </w:tc>
        <w:tc>
          <w:tcPr>
            <w:tcW w:w="1559" w:type="dxa"/>
            <w:vAlign w:val="center"/>
          </w:tcPr>
          <w:p w:rsidR="00815159" w:rsidRPr="003652A6" w:rsidRDefault="00815159" w:rsidP="0072235C">
            <w:pPr>
              <w:pStyle w:val="5"/>
              <w:contextualSpacing/>
              <w:jc w:val="center"/>
            </w:pPr>
            <w:r w:rsidRPr="003652A6">
              <w:rPr>
                <w:rFonts w:hint="eastAsia"/>
              </w:rPr>
              <w:t>榆笼咀</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39°3'6.98"</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110°52'44.21"</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6</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rHeight w:val="291"/>
          <w:tblHeader/>
          <w:jc w:val="center"/>
        </w:trPr>
        <w:tc>
          <w:tcPr>
            <w:tcW w:w="1101" w:type="dxa"/>
            <w:vAlign w:val="center"/>
          </w:tcPr>
          <w:p w:rsidR="00815159" w:rsidRPr="003652A6" w:rsidRDefault="00815159" w:rsidP="0072235C">
            <w:pPr>
              <w:widowControl/>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7#</w:t>
            </w:r>
          </w:p>
        </w:tc>
        <w:tc>
          <w:tcPr>
            <w:tcW w:w="1559" w:type="dxa"/>
            <w:vAlign w:val="center"/>
          </w:tcPr>
          <w:p w:rsidR="00815159" w:rsidRPr="003652A6" w:rsidRDefault="00815159" w:rsidP="0072235C">
            <w:pPr>
              <w:pStyle w:val="5"/>
              <w:contextualSpacing/>
              <w:jc w:val="center"/>
            </w:pPr>
            <w:r w:rsidRPr="003652A6">
              <w:rPr>
                <w:rFonts w:hint="eastAsia"/>
              </w:rPr>
              <w:t>南梁</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39°3'56.81"</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110°54'8.38"</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8</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3</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rHeight w:val="291"/>
          <w:tblHeader/>
          <w:jc w:val="center"/>
        </w:trPr>
        <w:tc>
          <w:tcPr>
            <w:tcW w:w="1101" w:type="dxa"/>
            <w:vAlign w:val="center"/>
          </w:tcPr>
          <w:p w:rsidR="00815159" w:rsidRPr="003652A6" w:rsidRDefault="00815159" w:rsidP="0072235C">
            <w:pPr>
              <w:widowControl/>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8#</w:t>
            </w:r>
          </w:p>
        </w:tc>
        <w:tc>
          <w:tcPr>
            <w:tcW w:w="1559" w:type="dxa"/>
            <w:vAlign w:val="center"/>
          </w:tcPr>
          <w:p w:rsidR="00815159" w:rsidRPr="003652A6" w:rsidRDefault="00815159" w:rsidP="0072235C">
            <w:pPr>
              <w:pStyle w:val="5"/>
              <w:contextualSpacing/>
              <w:jc w:val="center"/>
            </w:pPr>
            <w:r w:rsidRPr="003652A6">
              <w:rPr>
                <w:rFonts w:hint="eastAsia"/>
              </w:rPr>
              <w:t>下高家湾</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39°4'22.06"</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110°54'33.96"</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6</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rHeight w:val="291"/>
          <w:tblHeader/>
          <w:jc w:val="center"/>
        </w:trPr>
        <w:tc>
          <w:tcPr>
            <w:tcW w:w="1101" w:type="dxa"/>
            <w:vAlign w:val="center"/>
          </w:tcPr>
          <w:p w:rsidR="00815159" w:rsidRPr="003652A6" w:rsidRDefault="00815159" w:rsidP="0072235C">
            <w:pPr>
              <w:widowControl/>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9#</w:t>
            </w:r>
          </w:p>
        </w:tc>
        <w:tc>
          <w:tcPr>
            <w:tcW w:w="1559" w:type="dxa"/>
            <w:vAlign w:val="center"/>
          </w:tcPr>
          <w:p w:rsidR="00815159" w:rsidRPr="003652A6" w:rsidRDefault="00815159" w:rsidP="0072235C">
            <w:pPr>
              <w:pStyle w:val="5"/>
              <w:contextualSpacing/>
              <w:jc w:val="center"/>
            </w:pPr>
            <w:r w:rsidRPr="003652A6">
              <w:rPr>
                <w:rFonts w:hint="eastAsia"/>
              </w:rPr>
              <w:t>郝家新庄子</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eastAsia="宋体" w:cs="Times New Roman"/>
                <w:kern w:val="0"/>
                <w:sz w:val="21"/>
                <w:szCs w:val="21"/>
              </w:rPr>
              <w:t>39°4'6.86"</w:t>
            </w:r>
            <w:r w:rsidR="00263AB8" w:rsidRPr="003652A6">
              <w:rPr>
                <w:rFonts w:eastAsia="宋体" w:cs="Times New Roman" w:hint="eastAsia"/>
                <w:kern w:val="0"/>
                <w:sz w:val="21"/>
                <w:szCs w:val="21"/>
              </w:rPr>
              <w:t>，</w:t>
            </w:r>
            <w:r w:rsidRPr="003652A6">
              <w:rPr>
                <w:rFonts w:eastAsia="宋体" w:cs="Times New Roman" w:hint="eastAsia"/>
                <w:kern w:val="0"/>
                <w:sz w:val="21"/>
                <w:szCs w:val="21"/>
              </w:rPr>
              <w:t>E</w:t>
            </w:r>
            <w:r w:rsidRPr="003652A6">
              <w:rPr>
                <w:rFonts w:eastAsia="宋体" w:cs="Times New Roman"/>
                <w:kern w:val="0"/>
                <w:sz w:val="21"/>
                <w:szCs w:val="21"/>
              </w:rPr>
              <w:t>110°52'50.62"</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4</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r w:rsidR="00ED124A" w:rsidRPr="003652A6" w:rsidTr="002B6AF9">
        <w:trPr>
          <w:trHeight w:val="291"/>
          <w:tblHeader/>
          <w:jc w:val="center"/>
        </w:trPr>
        <w:tc>
          <w:tcPr>
            <w:tcW w:w="1101" w:type="dxa"/>
            <w:vAlign w:val="center"/>
          </w:tcPr>
          <w:p w:rsidR="00815159" w:rsidRPr="003652A6" w:rsidRDefault="00815159" w:rsidP="0072235C">
            <w:pPr>
              <w:widowControl/>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10#</w:t>
            </w:r>
          </w:p>
        </w:tc>
        <w:tc>
          <w:tcPr>
            <w:tcW w:w="1559" w:type="dxa"/>
            <w:vAlign w:val="center"/>
          </w:tcPr>
          <w:p w:rsidR="00815159" w:rsidRPr="003652A6" w:rsidRDefault="00815159" w:rsidP="0072235C">
            <w:pPr>
              <w:pStyle w:val="5"/>
              <w:contextualSpacing/>
              <w:jc w:val="center"/>
            </w:pPr>
            <w:r w:rsidRPr="003652A6">
              <w:rPr>
                <w:rFonts w:hint="eastAsia"/>
              </w:rPr>
              <w:t>庙山村</w:t>
            </w:r>
          </w:p>
        </w:tc>
        <w:tc>
          <w:tcPr>
            <w:tcW w:w="2977" w:type="dxa"/>
            <w:vAlign w:val="center"/>
          </w:tcPr>
          <w:p w:rsidR="00815159" w:rsidRPr="003652A6" w:rsidRDefault="00815159" w:rsidP="002B6AF9">
            <w:pPr>
              <w:spacing w:line="240" w:lineRule="auto"/>
              <w:ind w:firstLineChars="0" w:firstLine="0"/>
              <w:contextualSpacing/>
              <w:jc w:val="center"/>
              <w:rPr>
                <w:rFonts w:cs="Times New Roman"/>
                <w:sz w:val="21"/>
                <w:szCs w:val="21"/>
              </w:rPr>
            </w:pPr>
            <w:r w:rsidRPr="003652A6">
              <w:rPr>
                <w:rFonts w:cs="Times New Roman" w:hint="eastAsia"/>
                <w:sz w:val="21"/>
                <w:szCs w:val="21"/>
              </w:rPr>
              <w:t>N</w:t>
            </w:r>
            <w:r w:rsidRPr="003652A6">
              <w:rPr>
                <w:rFonts w:cs="Times New Roman"/>
                <w:sz w:val="21"/>
                <w:szCs w:val="21"/>
              </w:rPr>
              <w:t>39°3'32.14"</w:t>
            </w:r>
            <w:r w:rsidR="00263AB8" w:rsidRPr="003652A6">
              <w:rPr>
                <w:rFonts w:cs="Times New Roman" w:hint="eastAsia"/>
                <w:sz w:val="21"/>
                <w:szCs w:val="21"/>
              </w:rPr>
              <w:t>，</w:t>
            </w:r>
            <w:r w:rsidRPr="003652A6">
              <w:rPr>
                <w:rFonts w:cs="Times New Roman" w:hint="eastAsia"/>
                <w:sz w:val="21"/>
                <w:szCs w:val="21"/>
              </w:rPr>
              <w:t>E</w:t>
            </w:r>
            <w:r w:rsidRPr="003652A6">
              <w:rPr>
                <w:rFonts w:eastAsia="宋体" w:cs="Times New Roman"/>
                <w:kern w:val="0"/>
                <w:sz w:val="21"/>
                <w:szCs w:val="21"/>
              </w:rPr>
              <w:t>110°52'49.11"</w:t>
            </w:r>
          </w:p>
        </w:tc>
        <w:tc>
          <w:tcPr>
            <w:tcW w:w="1275"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6</w:t>
            </w:r>
          </w:p>
        </w:tc>
        <w:tc>
          <w:tcPr>
            <w:tcW w:w="1276" w:type="dxa"/>
            <w:vAlign w:val="center"/>
          </w:tcPr>
          <w:p w:rsidR="00815159" w:rsidRPr="003652A6" w:rsidRDefault="00815159" w:rsidP="0072235C">
            <w:pPr>
              <w:widowControl/>
              <w:spacing w:line="240" w:lineRule="auto"/>
              <w:ind w:firstLineChars="0" w:firstLine="0"/>
              <w:contextualSpacing/>
              <w:jc w:val="center"/>
              <w:textAlignment w:val="center"/>
              <w:rPr>
                <w:kern w:val="0"/>
                <w:szCs w:val="21"/>
              </w:rPr>
            </w:pPr>
            <w:r w:rsidRPr="003652A6">
              <w:rPr>
                <w:rFonts w:eastAsia="宋体" w:cs="Times New Roman"/>
                <w:kern w:val="0"/>
                <w:sz w:val="21"/>
                <w:szCs w:val="21"/>
                <w:lang w:bidi="ar"/>
              </w:rPr>
              <w:t>2</w:t>
            </w:r>
          </w:p>
        </w:tc>
        <w:tc>
          <w:tcPr>
            <w:tcW w:w="1098" w:type="dxa"/>
            <w:vAlign w:val="center"/>
          </w:tcPr>
          <w:p w:rsidR="00815159" w:rsidRPr="003652A6" w:rsidRDefault="00815159" w:rsidP="0072235C">
            <w:pPr>
              <w:adjustRightInd w:val="0"/>
              <w:spacing w:line="240" w:lineRule="auto"/>
              <w:ind w:firstLineChars="0" w:firstLine="0"/>
              <w:contextualSpacing/>
              <w:jc w:val="center"/>
              <w:rPr>
                <w:rFonts w:cs="Times New Roman"/>
                <w:kern w:val="0"/>
                <w:sz w:val="21"/>
                <w:szCs w:val="21"/>
              </w:rPr>
            </w:pPr>
            <w:r w:rsidRPr="003652A6">
              <w:rPr>
                <w:rFonts w:cs="Times New Roman"/>
                <w:kern w:val="0"/>
                <w:sz w:val="21"/>
                <w:szCs w:val="21"/>
              </w:rPr>
              <w:t>潜水</w:t>
            </w:r>
          </w:p>
        </w:tc>
      </w:tr>
    </w:tbl>
    <w:p w:rsidR="005F30C2" w:rsidRPr="003652A6" w:rsidRDefault="009A50C4" w:rsidP="009A50C4">
      <w:pPr>
        <w:pStyle w:val="4"/>
      </w:pPr>
      <w:r w:rsidRPr="003652A6">
        <w:rPr>
          <w:rFonts w:hint="eastAsia"/>
        </w:rPr>
        <w:t xml:space="preserve">5.2.3.2 </w:t>
      </w:r>
      <w:r w:rsidRPr="003652A6">
        <w:rPr>
          <w:rFonts w:hint="eastAsia"/>
        </w:rPr>
        <w:t>地下水水质监测</w:t>
      </w:r>
    </w:p>
    <w:p w:rsidR="00815159" w:rsidRPr="003652A6" w:rsidRDefault="00815159" w:rsidP="00815159">
      <w:pPr>
        <w:ind w:firstLine="480"/>
      </w:pPr>
      <w:r w:rsidRPr="003652A6">
        <w:t>（</w:t>
      </w:r>
      <w:r w:rsidRPr="003652A6">
        <w:t>1</w:t>
      </w:r>
      <w:r w:rsidRPr="003652A6">
        <w:t>）地下水</w:t>
      </w:r>
      <w:r w:rsidRPr="003652A6">
        <w:rPr>
          <w:szCs w:val="24"/>
        </w:rPr>
        <w:t>水质监测</w:t>
      </w:r>
      <w:r w:rsidRPr="003652A6">
        <w:t>点位布设</w:t>
      </w:r>
    </w:p>
    <w:p w:rsidR="00815159" w:rsidRPr="003652A6" w:rsidRDefault="00815159" w:rsidP="00815159">
      <w:pPr>
        <w:ind w:firstLine="480"/>
      </w:pPr>
      <w:r w:rsidRPr="003652A6">
        <w:t>在项目拟建地及周边共布设</w:t>
      </w:r>
      <w:r w:rsidRPr="003652A6">
        <w:rPr>
          <w:rFonts w:hint="eastAsia"/>
        </w:rPr>
        <w:t>5</w:t>
      </w:r>
      <w:r w:rsidRPr="003652A6">
        <w:t>个水质监测点进行采样，具体</w:t>
      </w:r>
      <w:r w:rsidRPr="003652A6">
        <w:rPr>
          <w:bCs/>
        </w:rPr>
        <w:t>位置见</w:t>
      </w:r>
      <w:r w:rsidRPr="003652A6">
        <w:t>表</w:t>
      </w:r>
      <w:r w:rsidRPr="003652A6">
        <w:t>5.2-15</w:t>
      </w:r>
      <w:r w:rsidRPr="003652A6">
        <w:t>。监测采样时间为</w:t>
      </w:r>
      <w:r w:rsidRPr="003652A6">
        <w:t>201</w:t>
      </w:r>
      <w:r w:rsidRPr="003652A6">
        <w:rPr>
          <w:rFonts w:hint="eastAsia"/>
        </w:rPr>
        <w:t>7</w:t>
      </w:r>
      <w:r w:rsidRPr="003652A6">
        <w:t>年</w:t>
      </w:r>
      <w:r w:rsidRPr="003652A6">
        <w:rPr>
          <w:rFonts w:hint="eastAsia"/>
        </w:rPr>
        <w:t>8</w:t>
      </w:r>
      <w:r w:rsidRPr="003652A6">
        <w:t>月</w:t>
      </w:r>
      <w:r w:rsidRPr="003652A6">
        <w:rPr>
          <w:rFonts w:hint="eastAsia"/>
        </w:rPr>
        <w:t>3</w:t>
      </w:r>
      <w:r w:rsidRPr="003652A6">
        <w:t>日</w:t>
      </w:r>
      <w:r w:rsidRPr="003652A6">
        <w:t>~</w:t>
      </w:r>
      <w:r w:rsidRPr="003652A6">
        <w:rPr>
          <w:rFonts w:hint="eastAsia"/>
        </w:rPr>
        <w:t>4</w:t>
      </w:r>
      <w:r w:rsidRPr="003652A6">
        <w:t>日。各点位均连续采样</w:t>
      </w:r>
      <w:r w:rsidRPr="003652A6">
        <w:t>2</w:t>
      </w:r>
      <w:r w:rsidRPr="003652A6">
        <w:t>天，每天</w:t>
      </w:r>
      <w:r w:rsidRPr="003652A6">
        <w:t>1</w:t>
      </w:r>
      <w:r w:rsidRPr="003652A6">
        <w:t>次。</w:t>
      </w:r>
    </w:p>
    <w:p w:rsidR="009A50C4" w:rsidRPr="003652A6" w:rsidRDefault="009A50C4" w:rsidP="009A50C4">
      <w:pPr>
        <w:spacing w:line="240" w:lineRule="auto"/>
        <w:ind w:firstLineChars="0" w:firstLine="0"/>
        <w:contextualSpacing/>
        <w:jc w:val="center"/>
        <w:rPr>
          <w:b/>
        </w:rPr>
      </w:pPr>
      <w:r w:rsidRPr="003652A6">
        <w:rPr>
          <w:rFonts w:hint="eastAsia"/>
          <w:b/>
        </w:rPr>
        <w:t xml:space="preserve">5.2-15  </w:t>
      </w:r>
      <w:r w:rsidRPr="003652A6">
        <w:rPr>
          <w:rFonts w:hint="eastAsia"/>
          <w:b/>
        </w:rPr>
        <w:t>地下水监测点位统计表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838"/>
        <w:gridCol w:w="1976"/>
        <w:gridCol w:w="2949"/>
      </w:tblGrid>
      <w:tr w:rsidR="00ED124A" w:rsidRPr="003652A6" w:rsidTr="009A50C4">
        <w:trPr>
          <w:cantSplit/>
          <w:trHeight w:val="20"/>
        </w:trPr>
        <w:tc>
          <w:tcPr>
            <w:tcW w:w="820" w:type="pct"/>
            <w:vMerge w:val="restart"/>
            <w:shd w:val="pct15" w:color="auto" w:fill="auto"/>
            <w:vAlign w:val="center"/>
          </w:tcPr>
          <w:p w:rsidR="009A50C4" w:rsidRPr="003652A6" w:rsidRDefault="009A50C4" w:rsidP="00BD74BC">
            <w:pPr>
              <w:spacing w:line="260" w:lineRule="exact"/>
              <w:ind w:firstLineChars="0" w:firstLine="0"/>
              <w:jc w:val="center"/>
              <w:rPr>
                <w:rFonts w:eastAsia="宋体" w:cs="Times New Roman"/>
                <w:b/>
                <w:sz w:val="21"/>
                <w:szCs w:val="21"/>
              </w:rPr>
            </w:pPr>
            <w:r w:rsidRPr="003652A6">
              <w:rPr>
                <w:rFonts w:eastAsia="宋体" w:cs="Times New Roman"/>
                <w:b/>
                <w:sz w:val="21"/>
                <w:szCs w:val="21"/>
              </w:rPr>
              <w:t>点位编号</w:t>
            </w:r>
          </w:p>
        </w:tc>
        <w:tc>
          <w:tcPr>
            <w:tcW w:w="1528" w:type="pct"/>
            <w:vMerge w:val="restart"/>
            <w:shd w:val="pct15" w:color="auto" w:fill="auto"/>
            <w:vAlign w:val="center"/>
          </w:tcPr>
          <w:p w:rsidR="009A50C4" w:rsidRPr="003652A6" w:rsidRDefault="009A50C4" w:rsidP="009A50C4">
            <w:pPr>
              <w:spacing w:line="240" w:lineRule="auto"/>
              <w:ind w:firstLineChars="0" w:firstLine="0"/>
              <w:jc w:val="center"/>
              <w:rPr>
                <w:rFonts w:eastAsia="宋体" w:cs="Times New Roman"/>
                <w:b/>
                <w:sz w:val="21"/>
                <w:szCs w:val="21"/>
              </w:rPr>
            </w:pPr>
            <w:r w:rsidRPr="003652A6">
              <w:rPr>
                <w:rFonts w:eastAsia="宋体" w:cs="Times New Roman"/>
                <w:b/>
                <w:sz w:val="21"/>
                <w:szCs w:val="21"/>
              </w:rPr>
              <w:t>监测点位置</w:t>
            </w:r>
          </w:p>
        </w:tc>
        <w:tc>
          <w:tcPr>
            <w:tcW w:w="2652" w:type="pct"/>
            <w:gridSpan w:val="2"/>
            <w:shd w:val="pct15" w:color="auto" w:fill="auto"/>
            <w:vAlign w:val="center"/>
          </w:tcPr>
          <w:p w:rsidR="009A50C4" w:rsidRPr="003652A6" w:rsidRDefault="009A50C4" w:rsidP="00BD74BC">
            <w:pPr>
              <w:spacing w:line="260" w:lineRule="exact"/>
              <w:ind w:firstLineChars="0" w:firstLine="0"/>
              <w:jc w:val="center"/>
              <w:rPr>
                <w:rFonts w:eastAsia="宋体" w:cs="Times New Roman"/>
                <w:b/>
                <w:sz w:val="21"/>
                <w:szCs w:val="21"/>
              </w:rPr>
            </w:pPr>
            <w:r w:rsidRPr="003652A6">
              <w:rPr>
                <w:rFonts w:eastAsia="宋体" w:cs="Times New Roman"/>
                <w:b/>
                <w:sz w:val="21"/>
                <w:szCs w:val="21"/>
              </w:rPr>
              <w:t>相对厂址方位距离</w:t>
            </w:r>
          </w:p>
        </w:tc>
      </w:tr>
      <w:tr w:rsidR="00ED124A" w:rsidRPr="003652A6" w:rsidTr="009A50C4">
        <w:trPr>
          <w:cantSplit/>
          <w:trHeight w:val="20"/>
        </w:trPr>
        <w:tc>
          <w:tcPr>
            <w:tcW w:w="820" w:type="pct"/>
            <w:vMerge/>
            <w:shd w:val="pct15" w:color="auto" w:fill="auto"/>
            <w:vAlign w:val="center"/>
          </w:tcPr>
          <w:p w:rsidR="009A50C4" w:rsidRPr="003652A6" w:rsidRDefault="009A50C4" w:rsidP="00BD74BC">
            <w:pPr>
              <w:spacing w:line="260" w:lineRule="exact"/>
              <w:ind w:firstLineChars="0" w:firstLine="0"/>
              <w:jc w:val="center"/>
              <w:rPr>
                <w:rFonts w:eastAsia="宋体" w:cs="Times New Roman"/>
                <w:sz w:val="21"/>
                <w:szCs w:val="21"/>
              </w:rPr>
            </w:pPr>
          </w:p>
        </w:tc>
        <w:tc>
          <w:tcPr>
            <w:tcW w:w="1528" w:type="pct"/>
            <w:vMerge/>
            <w:shd w:val="pct15" w:color="auto" w:fill="auto"/>
            <w:vAlign w:val="center"/>
          </w:tcPr>
          <w:p w:rsidR="009A50C4" w:rsidRPr="003652A6" w:rsidRDefault="009A50C4" w:rsidP="00BD74BC">
            <w:pPr>
              <w:spacing w:line="260" w:lineRule="exact"/>
              <w:ind w:firstLineChars="0" w:firstLine="0"/>
              <w:jc w:val="center"/>
              <w:rPr>
                <w:rFonts w:eastAsia="宋体" w:cs="Times New Roman"/>
                <w:sz w:val="21"/>
                <w:szCs w:val="21"/>
              </w:rPr>
            </w:pPr>
          </w:p>
        </w:tc>
        <w:tc>
          <w:tcPr>
            <w:tcW w:w="1064" w:type="pct"/>
            <w:shd w:val="pct15" w:color="auto" w:fill="auto"/>
            <w:vAlign w:val="center"/>
          </w:tcPr>
          <w:p w:rsidR="009A50C4" w:rsidRPr="003652A6" w:rsidRDefault="009A50C4" w:rsidP="00BD74BC">
            <w:pPr>
              <w:spacing w:line="260" w:lineRule="exact"/>
              <w:ind w:firstLineChars="0" w:firstLine="0"/>
              <w:jc w:val="center"/>
              <w:rPr>
                <w:rFonts w:eastAsia="宋体" w:cs="Times New Roman"/>
                <w:b/>
                <w:sz w:val="21"/>
                <w:szCs w:val="21"/>
              </w:rPr>
            </w:pPr>
            <w:r w:rsidRPr="003652A6">
              <w:rPr>
                <w:rFonts w:eastAsia="宋体" w:cs="Times New Roman"/>
                <w:b/>
                <w:sz w:val="21"/>
                <w:szCs w:val="21"/>
              </w:rPr>
              <w:t>方</w:t>
            </w:r>
            <w:r w:rsidRPr="003652A6">
              <w:rPr>
                <w:rFonts w:eastAsia="宋体" w:cs="Times New Roman"/>
                <w:b/>
                <w:sz w:val="21"/>
                <w:szCs w:val="21"/>
              </w:rPr>
              <w:t xml:space="preserve"> </w:t>
            </w:r>
            <w:r w:rsidRPr="003652A6">
              <w:rPr>
                <w:rFonts w:eastAsia="宋体" w:cs="Times New Roman"/>
                <w:b/>
                <w:sz w:val="21"/>
                <w:szCs w:val="21"/>
              </w:rPr>
              <w:t>位</w:t>
            </w:r>
          </w:p>
        </w:tc>
        <w:tc>
          <w:tcPr>
            <w:tcW w:w="1588" w:type="pct"/>
            <w:shd w:val="pct15" w:color="auto" w:fill="auto"/>
            <w:vAlign w:val="center"/>
          </w:tcPr>
          <w:p w:rsidR="009A50C4" w:rsidRPr="003652A6" w:rsidRDefault="009A50C4" w:rsidP="00BD74BC">
            <w:pPr>
              <w:spacing w:line="260" w:lineRule="exact"/>
              <w:ind w:firstLineChars="0" w:firstLine="0"/>
              <w:jc w:val="center"/>
              <w:rPr>
                <w:rFonts w:eastAsia="宋体" w:cs="Times New Roman"/>
                <w:b/>
                <w:sz w:val="21"/>
                <w:szCs w:val="21"/>
              </w:rPr>
            </w:pPr>
            <w:r w:rsidRPr="003652A6">
              <w:rPr>
                <w:rFonts w:eastAsia="宋体" w:cs="Times New Roman"/>
                <w:b/>
                <w:sz w:val="21"/>
                <w:szCs w:val="21"/>
              </w:rPr>
              <w:t>距离（</w:t>
            </w:r>
            <w:r w:rsidRPr="003652A6">
              <w:rPr>
                <w:rFonts w:eastAsia="宋体" w:cs="Times New Roman"/>
                <w:b/>
                <w:sz w:val="21"/>
                <w:szCs w:val="21"/>
              </w:rPr>
              <w:t>km</w:t>
            </w:r>
            <w:r w:rsidRPr="003652A6">
              <w:rPr>
                <w:rFonts w:eastAsia="宋体" w:cs="Times New Roman"/>
                <w:b/>
                <w:sz w:val="21"/>
                <w:szCs w:val="21"/>
              </w:rPr>
              <w:t>）</w:t>
            </w:r>
          </w:p>
        </w:tc>
      </w:tr>
      <w:tr w:rsidR="00ED124A" w:rsidRPr="003652A6" w:rsidTr="009A50C4">
        <w:trPr>
          <w:cantSplit/>
          <w:trHeight w:val="20"/>
        </w:trPr>
        <w:tc>
          <w:tcPr>
            <w:tcW w:w="820" w:type="pct"/>
            <w:vAlign w:val="center"/>
          </w:tcPr>
          <w:p w:rsidR="009A50C4" w:rsidRPr="003652A6" w:rsidRDefault="009A50C4" w:rsidP="00BD74BC">
            <w:pPr>
              <w:spacing w:line="260" w:lineRule="exact"/>
              <w:ind w:firstLineChars="0" w:firstLine="0"/>
              <w:jc w:val="center"/>
              <w:rPr>
                <w:rFonts w:eastAsia="宋体" w:cs="Times New Roman"/>
                <w:sz w:val="21"/>
                <w:szCs w:val="21"/>
              </w:rPr>
            </w:pPr>
            <w:r w:rsidRPr="003652A6">
              <w:rPr>
                <w:rFonts w:eastAsia="宋体" w:cs="Times New Roman"/>
                <w:sz w:val="21"/>
                <w:szCs w:val="21"/>
              </w:rPr>
              <w:t>1</w:t>
            </w:r>
          </w:p>
        </w:tc>
        <w:tc>
          <w:tcPr>
            <w:tcW w:w="1528" w:type="pct"/>
            <w:vAlign w:val="center"/>
          </w:tcPr>
          <w:p w:rsidR="009A50C4" w:rsidRPr="003652A6" w:rsidRDefault="009A50C4" w:rsidP="009A50C4">
            <w:pPr>
              <w:pStyle w:val="5"/>
              <w:jc w:val="center"/>
            </w:pPr>
            <w:r w:rsidRPr="003652A6">
              <w:t>刘官畔</w:t>
            </w:r>
          </w:p>
        </w:tc>
        <w:tc>
          <w:tcPr>
            <w:tcW w:w="1064"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S</w:t>
            </w:r>
          </w:p>
        </w:tc>
        <w:tc>
          <w:tcPr>
            <w:tcW w:w="1588" w:type="pct"/>
            <w:vAlign w:val="center"/>
          </w:tcPr>
          <w:p w:rsidR="009A50C4" w:rsidRPr="003652A6" w:rsidRDefault="00AB140C" w:rsidP="00AB140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0.33</w:t>
            </w:r>
          </w:p>
        </w:tc>
      </w:tr>
      <w:tr w:rsidR="00ED124A" w:rsidRPr="003652A6" w:rsidTr="009A50C4">
        <w:trPr>
          <w:cantSplit/>
          <w:trHeight w:val="20"/>
        </w:trPr>
        <w:tc>
          <w:tcPr>
            <w:tcW w:w="820" w:type="pct"/>
            <w:vAlign w:val="center"/>
          </w:tcPr>
          <w:p w:rsidR="009A50C4" w:rsidRPr="003652A6" w:rsidRDefault="009A50C4" w:rsidP="00BD74BC">
            <w:pPr>
              <w:spacing w:line="260" w:lineRule="exact"/>
              <w:ind w:firstLineChars="0" w:firstLine="0"/>
              <w:jc w:val="center"/>
              <w:rPr>
                <w:rFonts w:eastAsia="宋体" w:cs="Times New Roman"/>
                <w:sz w:val="21"/>
                <w:szCs w:val="21"/>
              </w:rPr>
            </w:pPr>
            <w:r w:rsidRPr="003652A6">
              <w:rPr>
                <w:rFonts w:eastAsia="宋体" w:cs="Times New Roman"/>
                <w:sz w:val="21"/>
                <w:szCs w:val="21"/>
              </w:rPr>
              <w:t>2</w:t>
            </w:r>
          </w:p>
        </w:tc>
        <w:tc>
          <w:tcPr>
            <w:tcW w:w="1528" w:type="pct"/>
            <w:vAlign w:val="center"/>
          </w:tcPr>
          <w:p w:rsidR="009A50C4" w:rsidRPr="003652A6" w:rsidRDefault="009A50C4" w:rsidP="009A50C4">
            <w:pPr>
              <w:pStyle w:val="5"/>
              <w:jc w:val="center"/>
            </w:pPr>
            <w:r w:rsidRPr="003652A6">
              <w:t>杨家畔</w:t>
            </w:r>
          </w:p>
        </w:tc>
        <w:tc>
          <w:tcPr>
            <w:tcW w:w="1064"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E</w:t>
            </w:r>
          </w:p>
        </w:tc>
        <w:tc>
          <w:tcPr>
            <w:tcW w:w="1588"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2.31</w:t>
            </w:r>
          </w:p>
        </w:tc>
      </w:tr>
      <w:tr w:rsidR="00ED124A" w:rsidRPr="003652A6" w:rsidTr="009A50C4">
        <w:trPr>
          <w:cantSplit/>
          <w:trHeight w:val="20"/>
        </w:trPr>
        <w:tc>
          <w:tcPr>
            <w:tcW w:w="820" w:type="pct"/>
            <w:vAlign w:val="center"/>
          </w:tcPr>
          <w:p w:rsidR="009A50C4" w:rsidRPr="003652A6" w:rsidRDefault="009A50C4" w:rsidP="00BD74BC">
            <w:pPr>
              <w:spacing w:line="260" w:lineRule="exact"/>
              <w:ind w:firstLineChars="0" w:firstLine="0"/>
              <w:jc w:val="center"/>
              <w:rPr>
                <w:rFonts w:eastAsia="宋体" w:cs="Times New Roman"/>
                <w:sz w:val="21"/>
                <w:szCs w:val="21"/>
              </w:rPr>
            </w:pPr>
            <w:r w:rsidRPr="003652A6">
              <w:rPr>
                <w:rFonts w:eastAsia="宋体" w:cs="Times New Roman"/>
                <w:sz w:val="21"/>
                <w:szCs w:val="21"/>
              </w:rPr>
              <w:t>3</w:t>
            </w:r>
          </w:p>
        </w:tc>
        <w:tc>
          <w:tcPr>
            <w:tcW w:w="1528" w:type="pct"/>
            <w:vAlign w:val="center"/>
          </w:tcPr>
          <w:p w:rsidR="009A50C4" w:rsidRPr="003652A6" w:rsidRDefault="009A50C4" w:rsidP="009A50C4">
            <w:pPr>
              <w:pStyle w:val="5"/>
              <w:jc w:val="center"/>
            </w:pPr>
            <w:r w:rsidRPr="003652A6">
              <w:rPr>
                <w:rFonts w:hint="eastAsia"/>
              </w:rPr>
              <w:t>孤山镇</w:t>
            </w:r>
          </w:p>
        </w:tc>
        <w:tc>
          <w:tcPr>
            <w:tcW w:w="1064"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N</w:t>
            </w:r>
          </w:p>
        </w:tc>
        <w:tc>
          <w:tcPr>
            <w:tcW w:w="1588"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0.97</w:t>
            </w:r>
          </w:p>
        </w:tc>
      </w:tr>
      <w:tr w:rsidR="00ED124A" w:rsidRPr="003652A6" w:rsidTr="009A50C4">
        <w:trPr>
          <w:cantSplit/>
          <w:trHeight w:val="20"/>
        </w:trPr>
        <w:tc>
          <w:tcPr>
            <w:tcW w:w="820" w:type="pct"/>
            <w:vAlign w:val="center"/>
          </w:tcPr>
          <w:p w:rsidR="009A50C4" w:rsidRPr="003652A6" w:rsidRDefault="009A50C4"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4</w:t>
            </w:r>
          </w:p>
        </w:tc>
        <w:tc>
          <w:tcPr>
            <w:tcW w:w="1528" w:type="pct"/>
            <w:vAlign w:val="center"/>
          </w:tcPr>
          <w:p w:rsidR="009A50C4" w:rsidRPr="003652A6" w:rsidRDefault="009A50C4" w:rsidP="009A50C4">
            <w:pPr>
              <w:pStyle w:val="5"/>
              <w:jc w:val="center"/>
            </w:pPr>
            <w:r w:rsidRPr="003652A6">
              <w:rPr>
                <w:rFonts w:hint="eastAsia"/>
              </w:rPr>
              <w:t>沙</w:t>
            </w:r>
            <w:r w:rsidRPr="003652A6">
              <w:rPr>
                <w:rFonts w:hint="eastAsia"/>
              </w:rPr>
              <w:t xml:space="preserve">  </w:t>
            </w:r>
            <w:r w:rsidRPr="003652A6">
              <w:rPr>
                <w:rFonts w:hint="eastAsia"/>
              </w:rPr>
              <w:t>坡</w:t>
            </w:r>
          </w:p>
        </w:tc>
        <w:tc>
          <w:tcPr>
            <w:tcW w:w="1064"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SE</w:t>
            </w:r>
          </w:p>
        </w:tc>
        <w:tc>
          <w:tcPr>
            <w:tcW w:w="1588" w:type="pct"/>
            <w:vAlign w:val="center"/>
          </w:tcPr>
          <w:p w:rsidR="009A50C4"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2.37</w:t>
            </w:r>
          </w:p>
        </w:tc>
      </w:tr>
      <w:tr w:rsidR="00ED124A" w:rsidRPr="003652A6" w:rsidTr="009A50C4">
        <w:trPr>
          <w:cantSplit/>
          <w:trHeight w:val="20"/>
        </w:trPr>
        <w:tc>
          <w:tcPr>
            <w:tcW w:w="820" w:type="pct"/>
            <w:vAlign w:val="center"/>
          </w:tcPr>
          <w:p w:rsidR="00AB140C" w:rsidRPr="003652A6" w:rsidRDefault="00AB140C" w:rsidP="00BD74BC">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5</w:t>
            </w:r>
          </w:p>
        </w:tc>
        <w:tc>
          <w:tcPr>
            <w:tcW w:w="1528" w:type="pct"/>
            <w:vAlign w:val="center"/>
          </w:tcPr>
          <w:p w:rsidR="00AB140C" w:rsidRPr="003652A6" w:rsidRDefault="00AB140C" w:rsidP="009A50C4">
            <w:pPr>
              <w:pStyle w:val="5"/>
              <w:jc w:val="center"/>
            </w:pPr>
            <w:r w:rsidRPr="003652A6">
              <w:rPr>
                <w:rFonts w:hint="eastAsia"/>
              </w:rPr>
              <w:t>党家畔</w:t>
            </w:r>
          </w:p>
        </w:tc>
        <w:tc>
          <w:tcPr>
            <w:tcW w:w="1064" w:type="pct"/>
            <w:vAlign w:val="center"/>
          </w:tcPr>
          <w:p w:rsidR="00AB140C" w:rsidRPr="003652A6" w:rsidRDefault="00AB140C" w:rsidP="00E8404F">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SW</w:t>
            </w:r>
          </w:p>
        </w:tc>
        <w:tc>
          <w:tcPr>
            <w:tcW w:w="1588" w:type="pct"/>
            <w:vAlign w:val="center"/>
          </w:tcPr>
          <w:p w:rsidR="00AB140C" w:rsidRPr="003652A6" w:rsidRDefault="00AB140C" w:rsidP="00E8404F">
            <w:pPr>
              <w:spacing w:line="260" w:lineRule="exact"/>
              <w:ind w:firstLineChars="0" w:firstLine="0"/>
              <w:jc w:val="center"/>
              <w:rPr>
                <w:rFonts w:eastAsia="宋体" w:cs="Times New Roman"/>
                <w:sz w:val="21"/>
                <w:szCs w:val="21"/>
              </w:rPr>
            </w:pPr>
            <w:r w:rsidRPr="003652A6">
              <w:rPr>
                <w:rFonts w:eastAsia="宋体" w:cs="Times New Roman" w:hint="eastAsia"/>
                <w:sz w:val="21"/>
                <w:szCs w:val="21"/>
              </w:rPr>
              <w:t>1.82</w:t>
            </w:r>
          </w:p>
        </w:tc>
      </w:tr>
    </w:tbl>
    <w:p w:rsidR="009A50C4" w:rsidRPr="003652A6" w:rsidRDefault="009A50C4" w:rsidP="007B6039">
      <w:pPr>
        <w:ind w:firstLine="480"/>
      </w:pPr>
      <w:r w:rsidRPr="003652A6">
        <w:rPr>
          <w:rFonts w:hint="eastAsia"/>
        </w:rPr>
        <w:t>（</w:t>
      </w:r>
      <w:r w:rsidRPr="003652A6">
        <w:rPr>
          <w:rFonts w:hint="eastAsia"/>
        </w:rPr>
        <w:t>2</w:t>
      </w:r>
      <w:r w:rsidRPr="003652A6">
        <w:rPr>
          <w:rFonts w:hint="eastAsia"/>
        </w:rPr>
        <w:t>）监测项目与分析方法</w:t>
      </w:r>
    </w:p>
    <w:p w:rsidR="009A50C4" w:rsidRPr="003652A6" w:rsidRDefault="009A50C4" w:rsidP="007B6039">
      <w:pPr>
        <w:ind w:firstLine="480"/>
        <w:rPr>
          <w:rFonts w:eastAsia="宋体" w:cs="Times New Roman"/>
        </w:rPr>
      </w:pPr>
      <w:r w:rsidRPr="003652A6">
        <w:rPr>
          <w:rFonts w:hint="eastAsia"/>
        </w:rPr>
        <w:t>监测项目为</w:t>
      </w:r>
      <w:r w:rsidRPr="003652A6">
        <w:t>PH</w:t>
      </w:r>
      <w:r w:rsidRPr="003652A6">
        <w:t>、</w:t>
      </w:r>
      <w:r w:rsidRPr="003652A6">
        <w:rPr>
          <w:rFonts w:hint="eastAsia"/>
        </w:rPr>
        <w:t>高锰酸盐指数、总硬度</w:t>
      </w:r>
      <w:r w:rsidRPr="003652A6">
        <w:t>、氨氮、</w:t>
      </w:r>
      <w:r w:rsidRPr="003652A6">
        <w:rPr>
          <w:rFonts w:hint="eastAsia"/>
        </w:rPr>
        <w:t>挥发性酚类、硫酸盐、硝酸盐、氯化物、氟化物、氰化物、硫化物、细菌总数、总大肠菌群、溶解性固体、汞、砷共</w:t>
      </w:r>
      <w:r w:rsidRPr="003652A6">
        <w:rPr>
          <w:rFonts w:hint="eastAsia"/>
        </w:rPr>
        <w:t>16</w:t>
      </w:r>
      <w:r w:rsidRPr="003652A6">
        <w:rPr>
          <w:rFonts w:hint="eastAsia"/>
        </w:rPr>
        <w:t>项</w:t>
      </w:r>
      <w:r w:rsidRPr="003652A6">
        <w:t>。</w:t>
      </w:r>
      <w:r w:rsidRPr="003652A6">
        <w:rPr>
          <w:rFonts w:eastAsia="宋体" w:cs="Times New Roman"/>
          <w:szCs w:val="24"/>
        </w:rPr>
        <w:t>各</w:t>
      </w:r>
      <w:r w:rsidRPr="003652A6">
        <w:rPr>
          <w:rFonts w:eastAsia="宋体" w:cs="Times New Roman"/>
        </w:rPr>
        <w:t>监测项目分析方法见表</w:t>
      </w:r>
      <w:r w:rsidRPr="003652A6">
        <w:rPr>
          <w:rFonts w:eastAsia="宋体" w:cs="Times New Roman"/>
        </w:rPr>
        <w:t>5.2-16</w:t>
      </w:r>
      <w:r w:rsidRPr="003652A6">
        <w:rPr>
          <w:rFonts w:eastAsia="宋体" w:cs="Times New Roman"/>
        </w:rPr>
        <w:t>。</w:t>
      </w:r>
    </w:p>
    <w:p w:rsidR="009A50C4" w:rsidRPr="003652A6" w:rsidRDefault="009A50C4" w:rsidP="009A50C4">
      <w:pPr>
        <w:spacing w:line="240" w:lineRule="auto"/>
        <w:ind w:firstLineChars="0" w:firstLine="0"/>
        <w:contextualSpacing/>
        <w:jc w:val="center"/>
        <w:rPr>
          <w:rFonts w:eastAsia="宋体" w:cs="Times New Roman"/>
          <w:b/>
        </w:rPr>
      </w:pPr>
      <w:r w:rsidRPr="003652A6">
        <w:rPr>
          <w:rFonts w:eastAsia="宋体" w:cs="Times New Roman" w:hint="eastAsia"/>
          <w:b/>
        </w:rPr>
        <w:t>表</w:t>
      </w:r>
      <w:r w:rsidRPr="003652A6">
        <w:rPr>
          <w:rFonts w:eastAsia="宋体" w:cs="Times New Roman" w:hint="eastAsia"/>
          <w:b/>
        </w:rPr>
        <w:t xml:space="preserve">5.2-16  </w:t>
      </w:r>
      <w:r w:rsidRPr="003652A6">
        <w:rPr>
          <w:rFonts w:eastAsia="宋体" w:cs="Times New Roman" w:hint="eastAsia"/>
          <w:b/>
        </w:rPr>
        <w:t>监测项目分析方法</w:t>
      </w:r>
    </w:p>
    <w:tbl>
      <w:tblPr>
        <w:tblW w:w="5000" w:type="pct"/>
        <w:jc w:val="center"/>
        <w:tblLook w:val="04A0" w:firstRow="1" w:lastRow="0" w:firstColumn="1" w:lastColumn="0" w:noHBand="0" w:noVBand="1"/>
      </w:tblPr>
      <w:tblGrid>
        <w:gridCol w:w="2252"/>
        <w:gridCol w:w="2123"/>
        <w:gridCol w:w="3826"/>
        <w:gridCol w:w="1085"/>
      </w:tblGrid>
      <w:tr w:rsidR="00ED124A" w:rsidRPr="003652A6" w:rsidTr="00BD74BC">
        <w:trPr>
          <w:cantSplit/>
          <w:trHeight w:val="20"/>
          <w:tblHeader/>
          <w:jc w:val="center"/>
        </w:trPr>
        <w:tc>
          <w:tcPr>
            <w:tcW w:w="1213" w:type="pct"/>
            <w:tcBorders>
              <w:top w:val="single" w:sz="4" w:space="0" w:color="000000"/>
              <w:left w:val="single" w:sz="4" w:space="0" w:color="000000"/>
              <w:bottom w:val="single" w:sz="4" w:space="0" w:color="000000"/>
              <w:right w:val="single" w:sz="4" w:space="0" w:color="000000"/>
            </w:tcBorders>
            <w:shd w:val="pct15" w:color="auto" w:fill="auto"/>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监测项目</w:t>
            </w:r>
          </w:p>
        </w:tc>
        <w:tc>
          <w:tcPr>
            <w:tcW w:w="1143" w:type="pct"/>
            <w:tcBorders>
              <w:top w:val="single" w:sz="4" w:space="0" w:color="000000"/>
              <w:left w:val="single" w:sz="4" w:space="0" w:color="000000"/>
              <w:bottom w:val="single" w:sz="4" w:space="0" w:color="000000"/>
              <w:right w:val="single" w:sz="4" w:space="0" w:color="000000"/>
            </w:tcBorders>
            <w:shd w:val="pct15" w:color="auto" w:fill="auto"/>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标准号</w:t>
            </w:r>
          </w:p>
        </w:tc>
        <w:tc>
          <w:tcPr>
            <w:tcW w:w="2060" w:type="pct"/>
            <w:tcBorders>
              <w:top w:val="single" w:sz="4" w:space="0" w:color="000000"/>
              <w:left w:val="single" w:sz="4" w:space="0" w:color="000000"/>
              <w:bottom w:val="single" w:sz="4" w:space="0" w:color="000000"/>
              <w:right w:val="single" w:sz="4" w:space="0" w:color="000000"/>
            </w:tcBorders>
            <w:shd w:val="pct15" w:color="auto" w:fill="auto"/>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分析方法</w:t>
            </w:r>
          </w:p>
        </w:tc>
        <w:tc>
          <w:tcPr>
            <w:tcW w:w="584" w:type="pct"/>
            <w:tcBorders>
              <w:top w:val="single" w:sz="4" w:space="0" w:color="000000"/>
              <w:left w:val="single" w:sz="4" w:space="0" w:color="000000"/>
              <w:bottom w:val="single" w:sz="4" w:space="0" w:color="000000"/>
              <w:right w:val="single" w:sz="4" w:space="0" w:color="000000"/>
            </w:tcBorders>
            <w:shd w:val="pct15" w:color="auto" w:fill="auto"/>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检出限</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pH</w:t>
            </w:r>
            <w:r w:rsidRPr="003652A6">
              <w:rPr>
                <w:rFonts w:cs="Times New Roman"/>
                <w:kern w:val="1"/>
                <w:sz w:val="21"/>
                <w:szCs w:val="21"/>
              </w:rPr>
              <w:t>值（无量纲）</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Cs/>
                <w:kern w:val="1"/>
                <w:sz w:val="21"/>
                <w:szCs w:val="21"/>
              </w:rPr>
              <w:t>GB 6920-1986</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玻璃电极法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0.01</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氨氮（</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bCs/>
                <w:kern w:val="1"/>
                <w:sz w:val="21"/>
                <w:szCs w:val="21"/>
              </w:rPr>
            </w:pPr>
            <w:r w:rsidRPr="003652A6">
              <w:rPr>
                <w:rFonts w:cs="Times New Roman"/>
                <w:kern w:val="1"/>
                <w:sz w:val="21"/>
                <w:szCs w:val="21"/>
              </w:rPr>
              <w:t>HJ 535-2009</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纳氏试剂分光光度法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b/>
                <w:kern w:val="1"/>
                <w:sz w:val="21"/>
                <w:szCs w:val="21"/>
              </w:rPr>
            </w:pPr>
            <w:r w:rsidRPr="003652A6">
              <w:rPr>
                <w:rFonts w:cs="Times New Roman"/>
                <w:kern w:val="1"/>
                <w:sz w:val="21"/>
                <w:szCs w:val="21"/>
              </w:rPr>
              <w:t>0.025</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挥发酚（</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GB/T5750.4-2006</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生活饮用水标准检验方法感官性状和物理指标</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0.002</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氰化物（</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HJ 484-2009</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异烟酸</w:t>
            </w:r>
            <w:r w:rsidRPr="003652A6">
              <w:rPr>
                <w:rFonts w:cs="Times New Roman"/>
                <w:kern w:val="1"/>
                <w:sz w:val="21"/>
                <w:szCs w:val="21"/>
              </w:rPr>
              <w:t>-</w:t>
            </w:r>
            <w:r w:rsidRPr="003652A6">
              <w:rPr>
                <w:rFonts w:cs="Times New Roman"/>
                <w:kern w:val="1"/>
                <w:sz w:val="21"/>
                <w:szCs w:val="21"/>
              </w:rPr>
              <w:t>吡唑啉酮分光光度法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0.004</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总硬度（</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GB 7477-1987</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水质钙和镁总量的测定</w:t>
            </w:r>
            <w:r w:rsidRPr="003652A6">
              <w:rPr>
                <w:rFonts w:cs="Times New Roman"/>
                <w:kern w:val="0"/>
                <w:sz w:val="21"/>
                <w:szCs w:val="21"/>
              </w:rPr>
              <w:t xml:space="preserve">EDTA </w:t>
            </w:r>
            <w:r w:rsidRPr="003652A6">
              <w:rPr>
                <w:rFonts w:cs="Times New Roman"/>
                <w:kern w:val="0"/>
                <w:sz w:val="21"/>
                <w:szCs w:val="21"/>
              </w:rPr>
              <w:t>滴定法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5</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氟化物（</w:t>
            </w:r>
            <w:r w:rsidRPr="003652A6">
              <w:rPr>
                <w:rFonts w:cs="Times New Roman"/>
                <w:kern w:val="1"/>
                <w:sz w:val="21"/>
                <w:szCs w:val="21"/>
              </w:rPr>
              <w:t>mg/L</w:t>
            </w:r>
            <w:r w:rsidRPr="003652A6">
              <w:rPr>
                <w:rFonts w:cs="Times New Roman"/>
                <w:kern w:val="1"/>
                <w:sz w:val="21"/>
                <w:szCs w:val="21"/>
              </w:rPr>
              <w:t>）</w:t>
            </w:r>
          </w:p>
        </w:tc>
        <w:tc>
          <w:tcPr>
            <w:tcW w:w="1143" w:type="pct"/>
            <w:vMerge w:val="restart"/>
            <w:tcBorders>
              <w:top w:val="single" w:sz="4" w:space="0" w:color="000000"/>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0"/>
                <w:sz w:val="21"/>
                <w:szCs w:val="21"/>
              </w:rPr>
              <w:t>HJ/T 84-2001</w:t>
            </w:r>
          </w:p>
        </w:tc>
        <w:tc>
          <w:tcPr>
            <w:tcW w:w="2060" w:type="pct"/>
            <w:vMerge w:val="restart"/>
            <w:tcBorders>
              <w:top w:val="single" w:sz="4" w:space="0" w:color="000000"/>
              <w:left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0"/>
                <w:sz w:val="21"/>
                <w:szCs w:val="21"/>
              </w:rPr>
            </w:pPr>
            <w:r w:rsidRPr="003652A6">
              <w:rPr>
                <w:rFonts w:cs="Times New Roman"/>
                <w:kern w:val="0"/>
                <w:sz w:val="21"/>
                <w:szCs w:val="21"/>
              </w:rPr>
              <w:t>水质无机阴离子的测定</w:t>
            </w:r>
          </w:p>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0"/>
                <w:sz w:val="21"/>
                <w:szCs w:val="21"/>
              </w:rPr>
              <w:t>离子色谱法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0.02</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硫酸盐（</w:t>
            </w:r>
            <w:r w:rsidRPr="003652A6">
              <w:rPr>
                <w:rFonts w:cs="Times New Roman"/>
                <w:kern w:val="1"/>
                <w:sz w:val="21"/>
                <w:szCs w:val="21"/>
              </w:rPr>
              <w:t>mg/L</w:t>
            </w:r>
            <w:r w:rsidRPr="003652A6">
              <w:rPr>
                <w:rFonts w:cs="Times New Roman"/>
                <w:kern w:val="1"/>
                <w:sz w:val="21"/>
                <w:szCs w:val="21"/>
              </w:rPr>
              <w:t>）</w:t>
            </w:r>
          </w:p>
        </w:tc>
        <w:tc>
          <w:tcPr>
            <w:tcW w:w="1143" w:type="pct"/>
            <w:vMerge/>
            <w:tcBorders>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2060" w:type="pct"/>
            <w:vMerge/>
            <w:tcBorders>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0.09</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氯化物（</w:t>
            </w:r>
            <w:r w:rsidRPr="003652A6">
              <w:rPr>
                <w:rFonts w:cs="Times New Roman"/>
                <w:kern w:val="1"/>
                <w:sz w:val="21"/>
                <w:szCs w:val="21"/>
              </w:rPr>
              <w:t>mg/L</w:t>
            </w:r>
            <w:r w:rsidRPr="003652A6">
              <w:rPr>
                <w:rFonts w:cs="Times New Roman"/>
                <w:kern w:val="1"/>
                <w:sz w:val="21"/>
                <w:szCs w:val="21"/>
              </w:rPr>
              <w:t>）</w:t>
            </w:r>
          </w:p>
        </w:tc>
        <w:tc>
          <w:tcPr>
            <w:tcW w:w="1143" w:type="pct"/>
            <w:vMerge/>
            <w:tcBorders>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2060" w:type="pct"/>
            <w:vMerge/>
            <w:tcBorders>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0.02</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BD74BC" w:rsidRPr="003652A6" w:rsidRDefault="00BD74BC" w:rsidP="00BD74BC">
            <w:pPr>
              <w:adjustRightInd w:val="0"/>
              <w:snapToGrid w:val="0"/>
              <w:spacing w:line="240" w:lineRule="auto"/>
              <w:ind w:firstLineChars="0" w:firstLine="0"/>
              <w:jc w:val="center"/>
              <w:rPr>
                <w:rFonts w:cs="Times New Roman"/>
                <w:kern w:val="1"/>
                <w:sz w:val="21"/>
                <w:szCs w:val="21"/>
              </w:rPr>
            </w:pPr>
            <w:r w:rsidRPr="003652A6">
              <w:rPr>
                <w:rFonts w:cs="Times New Roman" w:hint="eastAsia"/>
                <w:kern w:val="1"/>
                <w:sz w:val="21"/>
                <w:szCs w:val="21"/>
              </w:rPr>
              <w:t>硫化物</w:t>
            </w:r>
            <w:r w:rsidRPr="003652A6">
              <w:rPr>
                <w:rFonts w:cs="Times New Roman"/>
                <w:kern w:val="1"/>
                <w:sz w:val="21"/>
                <w:szCs w:val="21"/>
              </w:rPr>
              <w:t>（</w:t>
            </w:r>
            <w:r w:rsidRPr="003652A6">
              <w:rPr>
                <w:rFonts w:cs="Times New Roman"/>
                <w:kern w:val="1"/>
                <w:sz w:val="21"/>
                <w:szCs w:val="21"/>
              </w:rPr>
              <w:t>mg/L</w:t>
            </w:r>
            <w:r w:rsidRPr="003652A6">
              <w:rPr>
                <w:rFonts w:cs="Times New Roman"/>
                <w:kern w:val="1"/>
                <w:sz w:val="21"/>
                <w:szCs w:val="21"/>
              </w:rPr>
              <w:t>）</w:t>
            </w:r>
          </w:p>
        </w:tc>
        <w:tc>
          <w:tcPr>
            <w:tcW w:w="1143" w:type="pct"/>
            <w:vMerge/>
            <w:tcBorders>
              <w:left w:val="single" w:sz="4" w:space="0" w:color="000000"/>
              <w:right w:val="single" w:sz="4" w:space="0" w:color="000000"/>
            </w:tcBorders>
            <w:vAlign w:val="center"/>
          </w:tcPr>
          <w:p w:rsidR="00BD74BC" w:rsidRPr="003652A6" w:rsidRDefault="00BD74BC" w:rsidP="00BD74BC">
            <w:pPr>
              <w:adjustRightInd w:val="0"/>
              <w:snapToGrid w:val="0"/>
              <w:spacing w:line="240" w:lineRule="auto"/>
              <w:ind w:firstLineChars="0" w:firstLine="0"/>
              <w:jc w:val="center"/>
              <w:rPr>
                <w:rFonts w:cs="Times New Roman"/>
                <w:kern w:val="1"/>
                <w:sz w:val="21"/>
                <w:szCs w:val="21"/>
              </w:rPr>
            </w:pPr>
          </w:p>
        </w:tc>
        <w:tc>
          <w:tcPr>
            <w:tcW w:w="2060" w:type="pct"/>
            <w:vMerge/>
            <w:tcBorders>
              <w:left w:val="single" w:sz="4" w:space="0" w:color="000000"/>
              <w:right w:val="single" w:sz="4" w:space="0" w:color="000000"/>
            </w:tcBorders>
            <w:vAlign w:val="center"/>
          </w:tcPr>
          <w:p w:rsidR="00BD74BC" w:rsidRPr="003652A6" w:rsidRDefault="00BD74BC"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BD74BC" w:rsidRPr="003652A6" w:rsidRDefault="00BD74BC" w:rsidP="00BD74BC">
            <w:pPr>
              <w:adjustRightInd w:val="0"/>
              <w:snapToGrid w:val="0"/>
              <w:spacing w:line="240" w:lineRule="auto"/>
              <w:ind w:firstLineChars="0" w:firstLine="0"/>
              <w:jc w:val="center"/>
              <w:rPr>
                <w:rFonts w:cs="Times New Roman"/>
                <w:kern w:val="1"/>
                <w:sz w:val="21"/>
                <w:szCs w:val="21"/>
              </w:rPr>
            </w:pP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BD74BC"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硝酸盐</w:t>
            </w:r>
            <w:r w:rsidR="009A50C4" w:rsidRPr="003652A6">
              <w:rPr>
                <w:rFonts w:cs="Times New Roman"/>
                <w:kern w:val="1"/>
                <w:sz w:val="21"/>
                <w:szCs w:val="21"/>
              </w:rPr>
              <w:t>（</w:t>
            </w:r>
            <w:r w:rsidR="009A50C4" w:rsidRPr="003652A6">
              <w:rPr>
                <w:rFonts w:cs="Times New Roman"/>
                <w:kern w:val="1"/>
                <w:sz w:val="21"/>
                <w:szCs w:val="21"/>
              </w:rPr>
              <w:t>mg/L</w:t>
            </w:r>
            <w:r w:rsidR="009A50C4" w:rsidRPr="003652A6">
              <w:rPr>
                <w:rFonts w:cs="Times New Roman"/>
                <w:kern w:val="1"/>
                <w:sz w:val="21"/>
                <w:szCs w:val="21"/>
              </w:rPr>
              <w:t>）</w:t>
            </w:r>
          </w:p>
        </w:tc>
        <w:tc>
          <w:tcPr>
            <w:tcW w:w="1143" w:type="pct"/>
            <w:vMerge/>
            <w:tcBorders>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2060" w:type="pct"/>
            <w:vMerge/>
            <w:tcBorders>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0.08</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汞（</w:t>
            </w:r>
            <w:r w:rsidRPr="003652A6">
              <w:rPr>
                <w:rFonts w:cs="Times New Roman"/>
                <w:kern w:val="1"/>
                <w:sz w:val="21"/>
                <w:szCs w:val="21"/>
              </w:rPr>
              <w:t>mg/L</w:t>
            </w:r>
            <w:r w:rsidRPr="003652A6">
              <w:rPr>
                <w:rFonts w:cs="Times New Roman"/>
                <w:kern w:val="1"/>
                <w:sz w:val="21"/>
                <w:szCs w:val="21"/>
              </w:rPr>
              <w:t>）</w:t>
            </w:r>
          </w:p>
        </w:tc>
        <w:tc>
          <w:tcPr>
            <w:tcW w:w="1143" w:type="pct"/>
            <w:vMerge w:val="restart"/>
            <w:tcBorders>
              <w:top w:val="single" w:sz="4" w:space="0" w:color="000000"/>
              <w:left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HJ 694-</w:t>
            </w:r>
            <w:r w:rsidR="006F5963" w:rsidRPr="003652A6">
              <w:rPr>
                <w:rFonts w:cs="Times New Roman"/>
                <w:kern w:val="1"/>
                <w:sz w:val="21"/>
                <w:szCs w:val="21"/>
              </w:rPr>
              <w:t>2015</w:t>
            </w:r>
          </w:p>
        </w:tc>
        <w:tc>
          <w:tcPr>
            <w:tcW w:w="2060" w:type="pct"/>
            <w:vMerge w:val="restart"/>
            <w:tcBorders>
              <w:top w:val="single" w:sz="4" w:space="0" w:color="000000"/>
              <w:left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水质汞、砷、硒、铋和锑的测定原子荧光法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bookmarkStart w:id="423" w:name="OLE_LINK11"/>
            <w:r w:rsidRPr="003652A6">
              <w:rPr>
                <w:rFonts w:cs="Times New Roman"/>
                <w:kern w:val="1"/>
                <w:sz w:val="21"/>
                <w:szCs w:val="21"/>
              </w:rPr>
              <w:t>4×10</w:t>
            </w:r>
            <w:r w:rsidRPr="003652A6">
              <w:rPr>
                <w:rFonts w:cs="Times New Roman"/>
                <w:kern w:val="1"/>
                <w:sz w:val="21"/>
                <w:szCs w:val="21"/>
                <w:vertAlign w:val="superscript"/>
              </w:rPr>
              <w:t>-5</w:t>
            </w:r>
            <w:bookmarkEnd w:id="423"/>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砷（</w:t>
            </w:r>
            <w:r w:rsidRPr="003652A6">
              <w:rPr>
                <w:rFonts w:cs="Times New Roman"/>
                <w:kern w:val="1"/>
                <w:sz w:val="21"/>
                <w:szCs w:val="21"/>
              </w:rPr>
              <w:t>mg/L</w:t>
            </w:r>
            <w:r w:rsidRPr="003652A6">
              <w:rPr>
                <w:rFonts w:cs="Times New Roman"/>
                <w:kern w:val="1"/>
                <w:sz w:val="21"/>
                <w:szCs w:val="21"/>
              </w:rPr>
              <w:t>）</w:t>
            </w:r>
          </w:p>
        </w:tc>
        <w:tc>
          <w:tcPr>
            <w:tcW w:w="1143" w:type="pct"/>
            <w:vMerge/>
            <w:tcBorders>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2060" w:type="pct"/>
            <w:vMerge/>
            <w:tcBorders>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0.0003</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溶解性总固体（</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GB/T 5750.4-2006</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ZJYQ-002</w:t>
            </w:r>
            <w:r w:rsidRPr="003652A6">
              <w:rPr>
                <w:rFonts w:cs="Times New Roman"/>
                <w:kern w:val="0"/>
                <w:sz w:val="21"/>
                <w:szCs w:val="21"/>
              </w:rPr>
              <w:t>电子分析天平</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b/>
                <w:kern w:val="1"/>
                <w:sz w:val="21"/>
                <w:szCs w:val="21"/>
              </w:rPr>
              <w:t>—</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高锰酸盐指数（</w:t>
            </w:r>
            <w:r w:rsidRPr="003652A6">
              <w:rPr>
                <w:rFonts w:cs="Times New Roman"/>
                <w:kern w:val="1"/>
                <w:sz w:val="21"/>
                <w:szCs w:val="21"/>
              </w:rPr>
              <w:t>mg/L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GB 11892-1989</w:t>
            </w:r>
          </w:p>
        </w:tc>
        <w:tc>
          <w:tcPr>
            <w:tcW w:w="2060"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碱性高锰酸钾滴定法</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0.5</w:t>
            </w:r>
          </w:p>
        </w:tc>
      </w:tr>
      <w:tr w:rsidR="00ED124A" w:rsidRPr="003652A6" w:rsidTr="00BD74BC">
        <w:tblPrEx>
          <w:tblLook w:val="0000" w:firstRow="0" w:lastRow="0" w:firstColumn="0" w:lastColumn="0" w:noHBand="0" w:noVBand="0"/>
        </w:tblPrEx>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细菌总数（个</w:t>
            </w:r>
            <w:r w:rsidRPr="003652A6">
              <w:rPr>
                <w:rFonts w:cs="Times New Roman"/>
                <w:kern w:val="1"/>
                <w:sz w:val="21"/>
                <w:szCs w:val="21"/>
              </w:rPr>
              <w:t>/mL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GB/T 5750.12-2006</w:t>
            </w:r>
          </w:p>
        </w:tc>
        <w:tc>
          <w:tcPr>
            <w:tcW w:w="2060" w:type="pct"/>
            <w:vMerge w:val="restart"/>
            <w:tcBorders>
              <w:top w:val="single" w:sz="4" w:space="0" w:color="000000"/>
              <w:left w:val="single" w:sz="4" w:space="0" w:color="000000"/>
              <w:right w:val="single" w:sz="4" w:space="0" w:color="000000"/>
            </w:tcBorders>
            <w:vAlign w:val="center"/>
          </w:tcPr>
          <w:p w:rsidR="009A50C4" w:rsidRPr="003652A6" w:rsidRDefault="009A50C4" w:rsidP="00BD74BC">
            <w:pPr>
              <w:autoSpaceDE w:val="0"/>
              <w:autoSpaceDN w:val="0"/>
              <w:adjustRightInd w:val="0"/>
              <w:spacing w:line="240" w:lineRule="auto"/>
              <w:ind w:firstLineChars="0" w:firstLine="0"/>
              <w:jc w:val="center"/>
              <w:rPr>
                <w:rFonts w:cs="Times New Roman"/>
                <w:kern w:val="1"/>
                <w:sz w:val="21"/>
                <w:szCs w:val="21"/>
              </w:rPr>
            </w:pPr>
            <w:r w:rsidRPr="003652A6">
              <w:rPr>
                <w:rFonts w:cs="Times New Roman"/>
                <w:kern w:val="0"/>
                <w:sz w:val="21"/>
                <w:szCs w:val="21"/>
              </w:rPr>
              <w:t xml:space="preserve">ZJYQ-011 </w:t>
            </w:r>
            <w:r w:rsidRPr="003652A6">
              <w:rPr>
                <w:rFonts w:cs="Times New Roman"/>
                <w:kern w:val="0"/>
                <w:sz w:val="21"/>
                <w:szCs w:val="21"/>
              </w:rPr>
              <w:t>恒温恒湿培养箱</w:t>
            </w: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w:t>
            </w:r>
          </w:p>
        </w:tc>
      </w:tr>
      <w:tr w:rsidR="00ED124A" w:rsidRPr="003652A6" w:rsidTr="00BD74BC">
        <w:trPr>
          <w:cantSplit/>
          <w:trHeight w:val="20"/>
          <w:jc w:val="center"/>
        </w:trPr>
        <w:tc>
          <w:tcPr>
            <w:tcW w:w="121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总大肠菌群（个</w:t>
            </w:r>
            <w:r w:rsidRPr="003652A6">
              <w:rPr>
                <w:rFonts w:cs="Times New Roman"/>
                <w:kern w:val="1"/>
                <w:sz w:val="21"/>
                <w:szCs w:val="21"/>
              </w:rPr>
              <w:t>/L</w:t>
            </w:r>
            <w:r w:rsidRPr="003652A6">
              <w:rPr>
                <w:rFonts w:cs="Times New Roman"/>
                <w:kern w:val="1"/>
                <w:sz w:val="21"/>
                <w:szCs w:val="21"/>
              </w:rPr>
              <w:t>）</w:t>
            </w:r>
          </w:p>
        </w:tc>
        <w:tc>
          <w:tcPr>
            <w:tcW w:w="1143"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GB/T 5750.12-2006</w:t>
            </w:r>
          </w:p>
        </w:tc>
        <w:tc>
          <w:tcPr>
            <w:tcW w:w="2060" w:type="pct"/>
            <w:vMerge/>
            <w:tcBorders>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p>
        </w:tc>
        <w:tc>
          <w:tcPr>
            <w:tcW w:w="584" w:type="pct"/>
            <w:tcBorders>
              <w:top w:val="single" w:sz="4" w:space="0" w:color="000000"/>
              <w:left w:val="single" w:sz="4" w:space="0" w:color="000000"/>
              <w:bottom w:val="single" w:sz="4" w:space="0" w:color="000000"/>
              <w:right w:val="single" w:sz="4" w:space="0" w:color="000000"/>
            </w:tcBorders>
            <w:vAlign w:val="center"/>
          </w:tcPr>
          <w:p w:rsidR="009A50C4" w:rsidRPr="003652A6" w:rsidRDefault="009A50C4" w:rsidP="00BD74BC">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w:t>
            </w:r>
          </w:p>
        </w:tc>
      </w:tr>
    </w:tbl>
    <w:p w:rsidR="00BD74BC" w:rsidRPr="003652A6" w:rsidRDefault="00BD74BC" w:rsidP="007B6039">
      <w:pPr>
        <w:ind w:firstLine="480"/>
      </w:pPr>
      <w:r w:rsidRPr="003652A6">
        <w:t>（</w:t>
      </w:r>
      <w:r w:rsidRPr="003652A6">
        <w:t>3</w:t>
      </w:r>
      <w:r w:rsidRPr="003652A6">
        <w:t>）监测结果与分析评价</w:t>
      </w:r>
    </w:p>
    <w:p w:rsidR="00BD74BC" w:rsidRPr="003652A6" w:rsidRDefault="00BD74BC" w:rsidP="007B6039">
      <w:pPr>
        <w:ind w:firstLine="480"/>
        <w:rPr>
          <w:szCs w:val="20"/>
        </w:rPr>
        <w:sectPr w:rsidR="00BD74BC" w:rsidRPr="003652A6" w:rsidSect="00C52361">
          <w:pgSz w:w="11906" w:h="16838"/>
          <w:pgMar w:top="1418" w:right="1418" w:bottom="1418" w:left="1418" w:header="851" w:footer="992" w:gutter="0"/>
          <w:cols w:space="425"/>
          <w:docGrid w:type="lines" w:linePitch="326"/>
        </w:sectPr>
      </w:pPr>
      <w:r w:rsidRPr="003652A6">
        <w:rPr>
          <w:szCs w:val="20"/>
        </w:rPr>
        <w:t>根据</w:t>
      </w:r>
      <w:r w:rsidRPr="003652A6">
        <w:t>表</w:t>
      </w:r>
      <w:r w:rsidRPr="003652A6">
        <w:t>5.1-17</w:t>
      </w:r>
      <w:r w:rsidRPr="003652A6">
        <w:rPr>
          <w:szCs w:val="20"/>
        </w:rPr>
        <w:t>监测结果可以看出，地下水监测点各项指标全部符合</w:t>
      </w:r>
      <w:r w:rsidRPr="003652A6">
        <w:rPr>
          <w:szCs w:val="20"/>
        </w:rPr>
        <w:t>GB/T14848-93</w:t>
      </w:r>
      <w:r w:rsidRPr="003652A6">
        <w:rPr>
          <w:szCs w:val="20"/>
        </w:rPr>
        <w:t>《地下水环境质量标准》</w:t>
      </w:r>
      <w:r w:rsidRPr="003652A6">
        <w:rPr>
          <w:rFonts w:ascii="宋体" w:hAnsi="宋体" w:cs="宋体" w:hint="eastAsia"/>
          <w:szCs w:val="20"/>
        </w:rPr>
        <w:t>Ⅲ</w:t>
      </w:r>
      <w:r w:rsidRPr="003652A6">
        <w:rPr>
          <w:szCs w:val="20"/>
        </w:rPr>
        <w:t>类标准。由此可见，评价区地下水水质良好</w:t>
      </w:r>
      <w:r w:rsidR="00815159" w:rsidRPr="003652A6">
        <w:rPr>
          <w:rFonts w:hint="eastAsia"/>
          <w:szCs w:val="20"/>
        </w:rPr>
        <w:t>。</w:t>
      </w:r>
    </w:p>
    <w:p w:rsidR="00BD74BC" w:rsidRPr="003652A6" w:rsidRDefault="00BD74BC" w:rsidP="00BD74BC">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5.2-17  </w:t>
      </w:r>
      <w:r w:rsidRPr="003652A6">
        <w:rPr>
          <w:rFonts w:cs="Times New Roman"/>
          <w:b/>
        </w:rPr>
        <w:t>地下水水质监测结果</w:t>
      </w:r>
    </w:p>
    <w:tbl>
      <w:tblPr>
        <w:tblW w:w="5000" w:type="pct"/>
        <w:jc w:val="center"/>
        <w:tblLayout w:type="fixed"/>
        <w:tblLook w:val="04A0" w:firstRow="1" w:lastRow="0" w:firstColumn="1" w:lastColumn="0" w:noHBand="0" w:noVBand="1"/>
      </w:tblPr>
      <w:tblGrid>
        <w:gridCol w:w="1242"/>
        <w:gridCol w:w="1276"/>
        <w:gridCol w:w="1135"/>
        <w:gridCol w:w="1416"/>
        <w:gridCol w:w="1135"/>
        <w:gridCol w:w="1135"/>
        <w:gridCol w:w="1135"/>
        <w:gridCol w:w="1132"/>
        <w:gridCol w:w="1137"/>
        <w:gridCol w:w="1274"/>
        <w:gridCol w:w="1135"/>
        <w:gridCol w:w="1066"/>
      </w:tblGrid>
      <w:tr w:rsidR="00ED124A" w:rsidRPr="003652A6" w:rsidTr="009069B9">
        <w:trPr>
          <w:tblHeader/>
          <w:jc w:val="center"/>
        </w:trPr>
        <w:tc>
          <w:tcPr>
            <w:tcW w:w="437" w:type="pct"/>
            <w:vMerge w:val="restart"/>
            <w:tcBorders>
              <w:top w:val="single" w:sz="4" w:space="0" w:color="000000"/>
              <w:left w:val="single" w:sz="4" w:space="0" w:color="000000"/>
              <w:right w:val="single" w:sz="4" w:space="0" w:color="000000"/>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b/>
                <w:spacing w:val="-13"/>
                <w:kern w:val="1"/>
                <w:sz w:val="21"/>
                <w:szCs w:val="21"/>
              </w:rPr>
              <w:t>监测项目</w:t>
            </w:r>
          </w:p>
        </w:tc>
        <w:tc>
          <w:tcPr>
            <w:tcW w:w="848" w:type="pct"/>
            <w:gridSpan w:val="2"/>
            <w:tcBorders>
              <w:top w:val="single" w:sz="4" w:space="0" w:color="000000"/>
              <w:left w:val="single" w:sz="4" w:space="0" w:color="000000"/>
              <w:bottom w:val="single" w:sz="4" w:space="0" w:color="auto"/>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hint="eastAsia"/>
                <w:b/>
                <w:spacing w:val="-13"/>
                <w:kern w:val="1"/>
                <w:sz w:val="21"/>
                <w:szCs w:val="21"/>
              </w:rPr>
              <w:t>刘官畔</w:t>
            </w:r>
          </w:p>
        </w:tc>
        <w:tc>
          <w:tcPr>
            <w:tcW w:w="897" w:type="pct"/>
            <w:gridSpan w:val="2"/>
            <w:tcBorders>
              <w:top w:val="single" w:sz="4" w:space="0" w:color="000000"/>
              <w:left w:val="single" w:sz="4" w:space="0" w:color="auto"/>
              <w:bottom w:val="single" w:sz="4" w:space="0" w:color="auto"/>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hint="eastAsia"/>
                <w:b/>
                <w:spacing w:val="-13"/>
                <w:kern w:val="1"/>
                <w:sz w:val="21"/>
                <w:szCs w:val="21"/>
              </w:rPr>
              <w:t>杨家畔</w:t>
            </w:r>
          </w:p>
        </w:tc>
        <w:tc>
          <w:tcPr>
            <w:tcW w:w="798" w:type="pct"/>
            <w:gridSpan w:val="2"/>
            <w:tcBorders>
              <w:top w:val="single" w:sz="4" w:space="0" w:color="000000"/>
              <w:left w:val="single" w:sz="4" w:space="0" w:color="auto"/>
              <w:bottom w:val="single" w:sz="4" w:space="0" w:color="auto"/>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hint="eastAsia"/>
                <w:b/>
                <w:spacing w:val="-13"/>
                <w:kern w:val="1"/>
                <w:sz w:val="21"/>
                <w:szCs w:val="21"/>
              </w:rPr>
              <w:t>孤山镇</w:t>
            </w:r>
          </w:p>
        </w:tc>
        <w:tc>
          <w:tcPr>
            <w:tcW w:w="798" w:type="pct"/>
            <w:gridSpan w:val="2"/>
            <w:tcBorders>
              <w:top w:val="single" w:sz="4" w:space="0" w:color="000000"/>
              <w:left w:val="single" w:sz="4" w:space="0" w:color="auto"/>
              <w:bottom w:val="single" w:sz="4" w:space="0" w:color="auto"/>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hint="eastAsia"/>
                <w:b/>
                <w:spacing w:val="-13"/>
                <w:kern w:val="1"/>
                <w:sz w:val="21"/>
                <w:szCs w:val="21"/>
              </w:rPr>
              <w:t>沙坡</w:t>
            </w:r>
          </w:p>
        </w:tc>
        <w:tc>
          <w:tcPr>
            <w:tcW w:w="847" w:type="pct"/>
            <w:gridSpan w:val="2"/>
            <w:tcBorders>
              <w:top w:val="single" w:sz="4" w:space="0" w:color="000000"/>
              <w:left w:val="single" w:sz="4" w:space="0" w:color="auto"/>
              <w:bottom w:val="single" w:sz="4" w:space="0" w:color="auto"/>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hint="eastAsia"/>
                <w:b/>
                <w:spacing w:val="-13"/>
                <w:kern w:val="1"/>
                <w:sz w:val="21"/>
                <w:szCs w:val="21"/>
              </w:rPr>
              <w:t>党家畔</w:t>
            </w:r>
          </w:p>
        </w:tc>
        <w:tc>
          <w:tcPr>
            <w:tcW w:w="375" w:type="pct"/>
            <w:tcBorders>
              <w:top w:val="single" w:sz="4" w:space="0" w:color="000000"/>
              <w:left w:val="single" w:sz="4" w:space="0" w:color="auto"/>
              <w:bottom w:val="single" w:sz="4" w:space="0" w:color="auto"/>
              <w:right w:val="single" w:sz="4" w:space="0" w:color="000000"/>
            </w:tcBorders>
            <w:shd w:val="pct15" w:color="auto" w:fill="auto"/>
            <w:vAlign w:val="center"/>
          </w:tcPr>
          <w:p w:rsidR="009069B9" w:rsidRPr="003652A6" w:rsidRDefault="009069B9" w:rsidP="00263AB8">
            <w:pPr>
              <w:adjustRightInd w:val="0"/>
              <w:spacing w:line="240" w:lineRule="auto"/>
              <w:ind w:firstLineChars="0" w:firstLine="0"/>
              <w:contextualSpacing/>
              <w:jc w:val="center"/>
              <w:rPr>
                <w:rFonts w:eastAsia="宋体" w:cs="Times New Roman"/>
                <w:b/>
                <w:spacing w:val="-13"/>
                <w:kern w:val="1"/>
                <w:sz w:val="21"/>
                <w:szCs w:val="21"/>
              </w:rPr>
            </w:pPr>
            <w:r w:rsidRPr="003652A6">
              <w:rPr>
                <w:rFonts w:eastAsia="宋体" w:cs="Times New Roman"/>
                <w:b/>
                <w:spacing w:val="-13"/>
                <w:kern w:val="1"/>
                <w:sz w:val="21"/>
                <w:szCs w:val="21"/>
              </w:rPr>
              <w:t>执行标准</w:t>
            </w:r>
          </w:p>
        </w:tc>
      </w:tr>
      <w:tr w:rsidR="00ED124A" w:rsidRPr="003652A6" w:rsidTr="009069B9">
        <w:trPr>
          <w:tblHeader/>
          <w:jc w:val="center"/>
        </w:trPr>
        <w:tc>
          <w:tcPr>
            <w:tcW w:w="437" w:type="pct"/>
            <w:vMerge/>
            <w:tcBorders>
              <w:left w:val="single" w:sz="4" w:space="0" w:color="000000"/>
              <w:bottom w:val="single" w:sz="4" w:space="0" w:color="000000"/>
              <w:right w:val="single" w:sz="4" w:space="0" w:color="000000"/>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kern w:val="1"/>
                <w:sz w:val="21"/>
                <w:szCs w:val="21"/>
              </w:rPr>
            </w:pPr>
          </w:p>
        </w:tc>
        <w:tc>
          <w:tcPr>
            <w:tcW w:w="449" w:type="pct"/>
            <w:tcBorders>
              <w:top w:val="single" w:sz="4" w:space="0" w:color="000000"/>
              <w:left w:val="single" w:sz="4" w:space="0" w:color="000000"/>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监测值</w:t>
            </w:r>
          </w:p>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mg/L</w:t>
            </w:r>
            <w:r w:rsidRPr="003652A6">
              <w:rPr>
                <w:rFonts w:eastAsia="宋体" w:cs="Times New Roman"/>
                <w:b/>
                <w:sz w:val="21"/>
                <w:szCs w:val="21"/>
              </w:rPr>
              <w:t>）</w:t>
            </w:r>
          </w:p>
        </w:tc>
        <w:tc>
          <w:tcPr>
            <w:tcW w:w="399"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超标倍数</w:t>
            </w:r>
          </w:p>
        </w:tc>
        <w:tc>
          <w:tcPr>
            <w:tcW w:w="498" w:type="pct"/>
            <w:tcBorders>
              <w:top w:val="single" w:sz="4" w:space="0" w:color="000000"/>
              <w:left w:val="single" w:sz="4" w:space="0" w:color="auto"/>
              <w:bottom w:val="single" w:sz="4" w:space="0" w:color="000000"/>
              <w:right w:val="single" w:sz="4" w:space="0" w:color="000000"/>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监测值</w:t>
            </w:r>
          </w:p>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mg/L</w:t>
            </w:r>
            <w:r w:rsidRPr="003652A6">
              <w:rPr>
                <w:rFonts w:eastAsia="宋体" w:cs="Times New Roman"/>
                <w:b/>
                <w:sz w:val="21"/>
                <w:szCs w:val="21"/>
              </w:rPr>
              <w:t>）</w:t>
            </w:r>
          </w:p>
        </w:tc>
        <w:tc>
          <w:tcPr>
            <w:tcW w:w="399"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超标倍数</w:t>
            </w:r>
          </w:p>
        </w:tc>
        <w:tc>
          <w:tcPr>
            <w:tcW w:w="399"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监测值</w:t>
            </w:r>
          </w:p>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mg/L</w:t>
            </w:r>
            <w:r w:rsidRPr="003652A6">
              <w:rPr>
                <w:rFonts w:eastAsia="宋体" w:cs="Times New Roman"/>
                <w:b/>
                <w:sz w:val="21"/>
                <w:szCs w:val="21"/>
              </w:rPr>
              <w:t>）</w:t>
            </w:r>
          </w:p>
        </w:tc>
        <w:tc>
          <w:tcPr>
            <w:tcW w:w="399"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超标倍数</w:t>
            </w:r>
          </w:p>
        </w:tc>
        <w:tc>
          <w:tcPr>
            <w:tcW w:w="398"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监测值</w:t>
            </w:r>
          </w:p>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mg/L</w:t>
            </w:r>
            <w:r w:rsidRPr="003652A6">
              <w:rPr>
                <w:rFonts w:eastAsia="宋体" w:cs="Times New Roman"/>
                <w:b/>
                <w:sz w:val="21"/>
                <w:szCs w:val="21"/>
              </w:rPr>
              <w:t>）</w:t>
            </w:r>
          </w:p>
        </w:tc>
        <w:tc>
          <w:tcPr>
            <w:tcW w:w="400"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超标倍数</w:t>
            </w:r>
          </w:p>
        </w:tc>
        <w:tc>
          <w:tcPr>
            <w:tcW w:w="448" w:type="pct"/>
            <w:tcBorders>
              <w:top w:val="single" w:sz="4" w:space="0" w:color="000000"/>
              <w:left w:val="single" w:sz="4" w:space="0" w:color="auto"/>
              <w:bottom w:val="single" w:sz="4" w:space="0" w:color="000000"/>
              <w:right w:val="single" w:sz="4" w:space="0" w:color="000000"/>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监测值</w:t>
            </w:r>
          </w:p>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mg/L</w:t>
            </w:r>
            <w:r w:rsidRPr="003652A6">
              <w:rPr>
                <w:rFonts w:eastAsia="宋体" w:cs="Times New Roman"/>
                <w:b/>
                <w:sz w:val="21"/>
                <w:szCs w:val="21"/>
              </w:rPr>
              <w:t>）</w:t>
            </w:r>
          </w:p>
        </w:tc>
        <w:tc>
          <w:tcPr>
            <w:tcW w:w="399" w:type="pct"/>
            <w:tcBorders>
              <w:top w:val="single" w:sz="4" w:space="0" w:color="000000"/>
              <w:left w:val="single" w:sz="4" w:space="0" w:color="auto"/>
              <w:bottom w:val="single" w:sz="4" w:space="0" w:color="000000"/>
              <w:right w:val="single" w:sz="4" w:space="0" w:color="auto"/>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eastAsia="宋体" w:cs="Times New Roman"/>
                <w:b/>
                <w:sz w:val="21"/>
                <w:szCs w:val="21"/>
              </w:rPr>
              <w:t>超标倍数</w:t>
            </w:r>
          </w:p>
        </w:tc>
        <w:tc>
          <w:tcPr>
            <w:tcW w:w="375" w:type="pct"/>
            <w:tcBorders>
              <w:top w:val="single" w:sz="4" w:space="0" w:color="000000"/>
              <w:left w:val="single" w:sz="4" w:space="0" w:color="auto"/>
              <w:bottom w:val="single" w:sz="4" w:space="0" w:color="000000"/>
              <w:right w:val="single" w:sz="4" w:space="0" w:color="000000"/>
            </w:tcBorders>
            <w:shd w:val="pct15" w:color="auto" w:fill="auto"/>
            <w:vAlign w:val="center"/>
          </w:tcPr>
          <w:p w:rsidR="009069B9" w:rsidRPr="003652A6" w:rsidRDefault="009069B9" w:rsidP="009069B9">
            <w:pPr>
              <w:adjustRightInd w:val="0"/>
              <w:spacing w:line="240" w:lineRule="auto"/>
              <w:ind w:firstLineChars="0" w:firstLine="0"/>
              <w:contextualSpacing/>
              <w:jc w:val="center"/>
              <w:rPr>
                <w:rFonts w:eastAsia="宋体" w:cs="Times New Roman"/>
                <w:b/>
                <w:sz w:val="21"/>
                <w:szCs w:val="21"/>
              </w:rPr>
            </w:pPr>
            <w:r w:rsidRPr="003652A6">
              <w:rPr>
                <w:rFonts w:ascii="宋体" w:eastAsia="宋体" w:hAnsi="宋体" w:cs="宋体" w:hint="eastAsia"/>
                <w:b/>
                <w:sz w:val="21"/>
                <w:szCs w:val="21"/>
              </w:rPr>
              <w:t>Ⅲ</w:t>
            </w:r>
            <w:r w:rsidRPr="003652A6">
              <w:rPr>
                <w:rFonts w:eastAsia="宋体" w:cs="Times New Roman"/>
                <w:b/>
                <w:sz w:val="21"/>
                <w:szCs w:val="21"/>
              </w:rPr>
              <w:t>类</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pH</w:t>
            </w:r>
            <w:r w:rsidRPr="003652A6">
              <w:rPr>
                <w:rFonts w:eastAsia="宋体" w:cs="Times New Roman"/>
                <w:kern w:val="1"/>
                <w:sz w:val="21"/>
                <w:szCs w:val="21"/>
              </w:rPr>
              <w:t>值（无量纲）</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7.61~7.62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kern w:val="1"/>
                <w:sz w:val="21"/>
                <w:szCs w:val="21"/>
              </w:rPr>
              <w:t>7.90~7.92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7.72~7.90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7.72~8.30</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7.56~7.57</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sz w:val="21"/>
                <w:szCs w:val="21"/>
              </w:rPr>
            </w:pPr>
            <w:r w:rsidRPr="003652A6">
              <w:rPr>
                <w:rFonts w:eastAsia="宋体" w:cs="Times New Roman"/>
                <w:spacing w:val="-20"/>
                <w:sz w:val="21"/>
                <w:szCs w:val="21"/>
              </w:rPr>
              <w:t>6.5~8.5</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氨氮</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r w:rsidRPr="003652A6">
              <w:rPr>
                <w:rFonts w:eastAsia="宋体" w:cs="Times New Roman" w:hint="eastAsia"/>
                <w:spacing w:val="-20"/>
                <w:kern w:val="1"/>
                <w:sz w:val="21"/>
                <w:szCs w:val="21"/>
              </w:rPr>
              <w:t>5</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r w:rsidRPr="003652A6">
              <w:rPr>
                <w:rFonts w:eastAsia="宋体" w:cs="Times New Roman" w:hint="eastAsia"/>
                <w:spacing w:val="-20"/>
                <w:kern w:val="1"/>
                <w:sz w:val="21"/>
                <w:szCs w:val="21"/>
              </w:rPr>
              <w:t>5</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r w:rsidRPr="003652A6">
              <w:rPr>
                <w:rFonts w:eastAsia="宋体" w:cs="Times New Roman" w:hint="eastAsia"/>
                <w:spacing w:val="-20"/>
                <w:kern w:val="1"/>
                <w:sz w:val="21"/>
                <w:szCs w:val="21"/>
              </w:rPr>
              <w:t>5</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hint="eastAsia"/>
                <w:spacing w:val="-20"/>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r w:rsidRPr="003652A6">
              <w:rPr>
                <w:rFonts w:eastAsia="宋体" w:cs="Times New Roman" w:hint="eastAsia"/>
                <w:spacing w:val="-20"/>
                <w:kern w:val="1"/>
                <w:sz w:val="21"/>
                <w:szCs w:val="21"/>
              </w:rPr>
              <w:t>5</w:t>
            </w:r>
            <w:r w:rsidRPr="003652A6">
              <w:rPr>
                <w:rFonts w:eastAsia="宋体" w:cs="Times New Roman"/>
                <w:spacing w:val="-20"/>
                <w:kern w:val="1"/>
                <w:sz w:val="21"/>
                <w:szCs w:val="21"/>
              </w:rPr>
              <w:t>ND</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hint="eastAsia"/>
                <w:spacing w:val="-20"/>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r w:rsidRPr="003652A6">
              <w:rPr>
                <w:rFonts w:eastAsia="宋体" w:cs="Times New Roman" w:hint="eastAsia"/>
                <w:spacing w:val="-20"/>
                <w:kern w:val="1"/>
                <w:sz w:val="21"/>
                <w:szCs w:val="21"/>
              </w:rPr>
              <w:t>5</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0.2</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硝酸盐</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1.59</w:t>
            </w:r>
            <w:r w:rsidRPr="003652A6">
              <w:rPr>
                <w:rFonts w:eastAsia="宋体" w:cs="Times New Roman"/>
                <w:kern w:val="1"/>
                <w:sz w:val="21"/>
                <w:szCs w:val="21"/>
              </w:rPr>
              <w:t>~</w:t>
            </w:r>
            <w:r w:rsidRPr="003652A6">
              <w:rPr>
                <w:rFonts w:eastAsia="宋体" w:cs="Times New Roman" w:hint="eastAsia"/>
                <w:kern w:val="1"/>
                <w:sz w:val="21"/>
                <w:szCs w:val="21"/>
              </w:rPr>
              <w:t>1.60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3.79</w:t>
            </w:r>
            <w:r w:rsidRPr="003652A6">
              <w:rPr>
                <w:rFonts w:eastAsia="宋体" w:cs="Times New Roman"/>
                <w:kern w:val="1"/>
                <w:sz w:val="21"/>
                <w:szCs w:val="21"/>
              </w:rPr>
              <w:t>~</w:t>
            </w:r>
            <w:r w:rsidRPr="003652A6">
              <w:rPr>
                <w:rFonts w:eastAsia="宋体" w:cs="Times New Roman" w:hint="eastAsia"/>
                <w:kern w:val="1"/>
                <w:sz w:val="21"/>
                <w:szCs w:val="21"/>
              </w:rPr>
              <w:t>3.89</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1.41~1.47</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1.91~1.93</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2.73~2.77</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20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挥发酚</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w:t>
            </w:r>
            <w:r w:rsidRPr="003652A6">
              <w:rPr>
                <w:rFonts w:eastAsia="宋体" w:cs="Times New Roman" w:hint="eastAsia"/>
                <w:spacing w:val="-20"/>
                <w:kern w:val="1"/>
                <w:sz w:val="21"/>
                <w:szCs w:val="21"/>
              </w:rPr>
              <w:t>03</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w:t>
            </w:r>
            <w:r w:rsidRPr="003652A6">
              <w:rPr>
                <w:rFonts w:eastAsia="宋体" w:cs="Times New Roman" w:hint="eastAsia"/>
                <w:spacing w:val="-20"/>
                <w:kern w:val="1"/>
                <w:sz w:val="21"/>
                <w:szCs w:val="21"/>
              </w:rPr>
              <w:t>03</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w:t>
            </w:r>
            <w:r w:rsidRPr="003652A6">
              <w:rPr>
                <w:rFonts w:eastAsia="宋体" w:cs="Times New Roman" w:hint="eastAsia"/>
                <w:spacing w:val="-20"/>
                <w:kern w:val="1"/>
                <w:sz w:val="21"/>
                <w:szCs w:val="21"/>
              </w:rPr>
              <w:t>03</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w:t>
            </w:r>
            <w:r w:rsidRPr="003652A6">
              <w:rPr>
                <w:rFonts w:eastAsia="宋体" w:cs="Times New Roman" w:hint="eastAsia"/>
                <w:spacing w:val="-20"/>
                <w:kern w:val="1"/>
                <w:sz w:val="21"/>
                <w:szCs w:val="21"/>
              </w:rPr>
              <w:t>03</w:t>
            </w:r>
            <w:r w:rsidRPr="003652A6">
              <w:rPr>
                <w:rFonts w:eastAsia="宋体" w:cs="Times New Roman"/>
                <w:spacing w:val="-20"/>
                <w:kern w:val="1"/>
                <w:sz w:val="21"/>
                <w:szCs w:val="21"/>
              </w:rPr>
              <w:t>ND</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w:t>
            </w:r>
            <w:r w:rsidRPr="003652A6">
              <w:rPr>
                <w:rFonts w:eastAsia="宋体" w:cs="Times New Roman" w:hint="eastAsia"/>
                <w:spacing w:val="-20"/>
                <w:kern w:val="1"/>
                <w:sz w:val="21"/>
                <w:szCs w:val="21"/>
              </w:rPr>
              <w:t>03</w:t>
            </w:r>
            <w:r w:rsidRPr="003652A6">
              <w:rPr>
                <w:rFonts w:eastAsia="宋体" w:cs="Times New Roman"/>
                <w:spacing w:val="-20"/>
                <w:kern w:val="1"/>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0.002</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氰化物</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0.004ND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0.004ND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0.004ND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0.004ND</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pacing w:val="-20"/>
                <w:kern w:val="1"/>
                <w:sz w:val="21"/>
                <w:szCs w:val="21"/>
              </w:rPr>
              <w:t>0.004ND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0.05</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砷</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w:t>
            </w:r>
            <w:r w:rsidRPr="003652A6">
              <w:rPr>
                <w:rFonts w:eastAsia="宋体" w:cs="Times New Roman"/>
                <w:kern w:val="1"/>
                <w:sz w:val="21"/>
                <w:szCs w:val="21"/>
              </w:rPr>
              <w:t>.7</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-3</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spacing w:line="240" w:lineRule="auto"/>
              <w:ind w:firstLineChars="0" w:firstLine="0"/>
              <w:jc w:val="center"/>
              <w:rPr>
                <w:szCs w:val="21"/>
              </w:rPr>
            </w:pPr>
            <w:r w:rsidRPr="003652A6">
              <w:rPr>
                <w:rFonts w:cs="Times New Roman"/>
                <w:sz w:val="21"/>
                <w:szCs w:val="21"/>
              </w:rPr>
              <w:t>3×10</w:t>
            </w:r>
            <w:r w:rsidRPr="003652A6">
              <w:rPr>
                <w:rFonts w:cs="Times New Roman"/>
                <w:sz w:val="21"/>
                <w:szCs w:val="21"/>
                <w:vertAlign w:val="superscript"/>
              </w:rPr>
              <w:t>-4</w:t>
            </w:r>
            <w:r w:rsidRPr="003652A6">
              <w:rPr>
                <w:rFonts w:cs="Times New Roman" w:hint="eastAsia"/>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cs="Times New Roman"/>
                <w:sz w:val="21"/>
                <w:szCs w:val="21"/>
              </w:rPr>
              <w:t>3×10</w:t>
            </w:r>
            <w:r w:rsidRPr="003652A6">
              <w:rPr>
                <w:rFonts w:cs="Times New Roman"/>
                <w:sz w:val="21"/>
                <w:szCs w:val="21"/>
                <w:vertAlign w:val="superscript"/>
              </w:rPr>
              <w:t>-4</w:t>
            </w:r>
            <w:r w:rsidRPr="003652A6">
              <w:rPr>
                <w:rFonts w:cs="Times New Roman" w:hint="eastAsia"/>
                <w:sz w:val="21"/>
                <w:szCs w:val="21"/>
              </w:rPr>
              <w:t xml:space="preserve"> 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spacing w:line="240" w:lineRule="auto"/>
              <w:ind w:firstLineChars="0" w:firstLine="0"/>
              <w:rPr>
                <w:szCs w:val="21"/>
              </w:rPr>
            </w:pPr>
            <w:r w:rsidRPr="003652A6">
              <w:rPr>
                <w:rFonts w:cs="Times New Roman"/>
                <w:sz w:val="21"/>
                <w:szCs w:val="21"/>
              </w:rPr>
              <w:t>8.0×10</w:t>
            </w:r>
            <w:r w:rsidRPr="003652A6">
              <w:rPr>
                <w:rFonts w:cs="Times New Roman"/>
                <w:sz w:val="21"/>
                <w:szCs w:val="21"/>
                <w:vertAlign w:val="superscript"/>
              </w:rPr>
              <w:t>-3</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1.0</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-3</w:t>
            </w:r>
            <w:r w:rsidRPr="003652A6">
              <w:rPr>
                <w:rFonts w:eastAsia="宋体" w:cs="Times New Roman"/>
                <w:kern w:val="1"/>
                <w:sz w:val="21"/>
                <w:szCs w:val="21"/>
              </w:rPr>
              <w:t>~</w:t>
            </w:r>
            <w:r w:rsidRPr="003652A6">
              <w:rPr>
                <w:rFonts w:eastAsia="宋体" w:cs="Times New Roman" w:hint="eastAsia"/>
                <w:kern w:val="1"/>
                <w:sz w:val="21"/>
                <w:szCs w:val="21"/>
              </w:rPr>
              <w:t>8.0</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-3</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0.05</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汞</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4.5</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r w:rsidRPr="003652A6">
              <w:rPr>
                <w:rFonts w:eastAsia="宋体" w:cs="Times New Roman"/>
                <w:kern w:val="1"/>
                <w:sz w:val="21"/>
                <w:szCs w:val="21"/>
              </w:rPr>
              <w:t>~</w:t>
            </w:r>
            <w:r w:rsidRPr="003652A6">
              <w:rPr>
                <w:rFonts w:eastAsia="宋体" w:cs="Times New Roman" w:hint="eastAsia"/>
                <w:kern w:val="1"/>
                <w:sz w:val="21"/>
                <w:szCs w:val="21"/>
              </w:rPr>
              <w:t>4.6</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4.5</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r w:rsidRPr="003652A6">
              <w:rPr>
                <w:rFonts w:eastAsia="宋体" w:cs="Times New Roman"/>
                <w:kern w:val="1"/>
                <w:sz w:val="21"/>
                <w:szCs w:val="21"/>
              </w:rPr>
              <w:t>~</w:t>
            </w:r>
            <w:r w:rsidRPr="003652A6">
              <w:rPr>
                <w:rFonts w:eastAsia="宋体" w:cs="Times New Roman" w:hint="eastAsia"/>
                <w:kern w:val="1"/>
                <w:sz w:val="21"/>
                <w:szCs w:val="21"/>
              </w:rPr>
              <w:t>4.8</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5.4</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8</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r w:rsidRPr="003652A6">
              <w:rPr>
                <w:rFonts w:eastAsia="宋体" w:cs="Times New Roman"/>
                <w:kern w:val="1"/>
                <w:sz w:val="21"/>
                <w:szCs w:val="21"/>
              </w:rPr>
              <w:t>~</w:t>
            </w:r>
            <w:r w:rsidRPr="003652A6">
              <w:rPr>
                <w:rFonts w:eastAsia="宋体" w:cs="Times New Roman" w:hint="eastAsia"/>
                <w:kern w:val="1"/>
                <w:sz w:val="21"/>
                <w:szCs w:val="21"/>
              </w:rPr>
              <w:t>8.1</w:t>
            </w:r>
            <w:r w:rsidRPr="003652A6">
              <w:rPr>
                <w:rFonts w:eastAsia="宋体" w:cs="Times New Roman"/>
                <w:spacing w:val="-20"/>
                <w:kern w:val="1"/>
                <w:sz w:val="21"/>
                <w:szCs w:val="21"/>
              </w:rPr>
              <w:t>×10</w:t>
            </w:r>
            <w:r w:rsidRPr="003652A6">
              <w:rPr>
                <w:rFonts w:eastAsia="宋体" w:cs="Times New Roman"/>
                <w:spacing w:val="-20"/>
                <w:kern w:val="1"/>
                <w:sz w:val="21"/>
                <w:szCs w:val="21"/>
                <w:vertAlign w:val="superscript"/>
              </w:rPr>
              <w:t>-</w:t>
            </w:r>
            <w:r w:rsidRPr="003652A6">
              <w:rPr>
                <w:rFonts w:eastAsia="宋体" w:cs="Times New Roman" w:hint="eastAsia"/>
                <w:spacing w:val="-20"/>
                <w:kern w:val="1"/>
                <w:sz w:val="21"/>
                <w:szCs w:val="21"/>
                <w:vertAlign w:val="superscript"/>
              </w:rPr>
              <w:t>4</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9C6126"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spacing w:line="240" w:lineRule="auto"/>
              <w:ind w:firstLineChars="0" w:firstLine="0"/>
              <w:contextualSpacing/>
              <w:rPr>
                <w:szCs w:val="21"/>
                <w:vertAlign w:val="superscript"/>
              </w:rPr>
            </w:pPr>
            <w:r w:rsidRPr="003652A6">
              <w:rPr>
                <w:rFonts w:cs="Times New Roman"/>
                <w:sz w:val="21"/>
                <w:szCs w:val="21"/>
              </w:rPr>
              <w:t>3×10</w:t>
            </w:r>
            <w:r w:rsidRPr="003652A6">
              <w:rPr>
                <w:rFonts w:cs="Times New Roman"/>
                <w:sz w:val="21"/>
                <w:szCs w:val="21"/>
                <w:vertAlign w:val="superscript"/>
              </w:rPr>
              <w:t>-4</w:t>
            </w:r>
            <w:r w:rsidRPr="003652A6">
              <w:rPr>
                <w:rFonts w:cs="Times New Roman"/>
                <w:sz w:val="21"/>
                <w:szCs w:val="21"/>
              </w:rPr>
              <w:t>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0.001</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总硬度</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156</w:t>
            </w:r>
            <w:r w:rsidRPr="003652A6">
              <w:rPr>
                <w:rFonts w:eastAsia="宋体" w:cs="Times New Roman"/>
                <w:kern w:val="1"/>
                <w:sz w:val="21"/>
                <w:szCs w:val="21"/>
              </w:rPr>
              <w:t>~</w:t>
            </w:r>
            <w:r w:rsidRPr="003652A6">
              <w:rPr>
                <w:rFonts w:eastAsia="宋体" w:cs="Times New Roman" w:hint="eastAsia"/>
                <w:kern w:val="1"/>
                <w:sz w:val="21"/>
                <w:szCs w:val="21"/>
              </w:rPr>
              <w:t>159</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344</w:t>
            </w:r>
            <w:r w:rsidRPr="003652A6">
              <w:rPr>
                <w:rFonts w:eastAsia="宋体" w:cs="Times New Roman"/>
                <w:kern w:val="1"/>
                <w:sz w:val="21"/>
                <w:szCs w:val="21"/>
              </w:rPr>
              <w:t>~</w:t>
            </w:r>
            <w:r w:rsidRPr="003652A6">
              <w:rPr>
                <w:rFonts w:eastAsia="宋体" w:cs="Times New Roman" w:hint="eastAsia"/>
                <w:kern w:val="1"/>
                <w:sz w:val="21"/>
                <w:szCs w:val="21"/>
              </w:rPr>
              <w:t>347</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294~298</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153~156</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165</w:t>
            </w:r>
            <w:r w:rsidRPr="003652A6">
              <w:rPr>
                <w:rFonts w:eastAsia="宋体" w:cs="Times New Roman"/>
                <w:kern w:val="1"/>
                <w:sz w:val="21"/>
                <w:szCs w:val="21"/>
              </w:rPr>
              <w:t>~</w:t>
            </w:r>
            <w:r w:rsidRPr="003652A6">
              <w:rPr>
                <w:rFonts w:eastAsia="宋体" w:cs="Times New Roman" w:hint="eastAsia"/>
                <w:kern w:val="1"/>
                <w:sz w:val="21"/>
                <w:szCs w:val="21"/>
              </w:rPr>
              <w:t>166</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450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氟化物</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681</w:t>
            </w:r>
            <w:r w:rsidRPr="003652A6">
              <w:rPr>
                <w:rFonts w:eastAsia="宋体" w:cs="Times New Roman"/>
                <w:kern w:val="1"/>
                <w:sz w:val="21"/>
                <w:szCs w:val="21"/>
              </w:rPr>
              <w:t>~0.</w:t>
            </w:r>
            <w:r w:rsidRPr="003652A6">
              <w:rPr>
                <w:rFonts w:eastAsia="宋体" w:cs="Times New Roman" w:hint="eastAsia"/>
                <w:kern w:val="1"/>
                <w:sz w:val="21"/>
                <w:szCs w:val="21"/>
              </w:rPr>
              <w:t>683</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280</w:t>
            </w:r>
            <w:r w:rsidRPr="003652A6">
              <w:rPr>
                <w:rFonts w:eastAsia="宋体" w:cs="Times New Roman"/>
                <w:kern w:val="1"/>
                <w:sz w:val="21"/>
                <w:szCs w:val="21"/>
              </w:rPr>
              <w:t>~0.</w:t>
            </w:r>
            <w:r w:rsidRPr="003652A6">
              <w:rPr>
                <w:rFonts w:eastAsia="宋体" w:cs="Times New Roman" w:hint="eastAsia"/>
                <w:kern w:val="1"/>
                <w:sz w:val="21"/>
                <w:szCs w:val="21"/>
              </w:rPr>
              <w:t>299</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0.547~0.544</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0.723~0.755</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r w:rsidRPr="003652A6">
              <w:rPr>
                <w:rFonts w:eastAsia="宋体" w:cs="Times New Roman" w:hint="eastAsia"/>
                <w:kern w:val="1"/>
                <w:sz w:val="21"/>
                <w:szCs w:val="21"/>
              </w:rPr>
              <w:t>628</w:t>
            </w:r>
            <w:r w:rsidRPr="003652A6">
              <w:rPr>
                <w:rFonts w:eastAsia="宋体" w:cs="Times New Roman"/>
                <w:kern w:val="1"/>
                <w:sz w:val="21"/>
                <w:szCs w:val="21"/>
              </w:rPr>
              <w:t>~0.</w:t>
            </w:r>
            <w:r w:rsidRPr="003652A6">
              <w:rPr>
                <w:rFonts w:eastAsia="宋体" w:cs="Times New Roman" w:hint="eastAsia"/>
                <w:kern w:val="1"/>
                <w:sz w:val="21"/>
                <w:szCs w:val="21"/>
              </w:rPr>
              <w:t>636</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1.0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硫酸盐</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11.8</w:t>
            </w:r>
            <w:r w:rsidRPr="003652A6">
              <w:rPr>
                <w:rFonts w:eastAsia="宋体" w:cs="Times New Roman"/>
                <w:kern w:val="1"/>
                <w:sz w:val="21"/>
                <w:szCs w:val="21"/>
              </w:rPr>
              <w:t>~</w:t>
            </w:r>
            <w:r w:rsidRPr="003652A6">
              <w:rPr>
                <w:rFonts w:eastAsia="宋体" w:cs="Times New Roman" w:hint="eastAsia"/>
                <w:kern w:val="1"/>
                <w:sz w:val="21"/>
                <w:szCs w:val="21"/>
              </w:rPr>
              <w:t>12.0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12.2</w:t>
            </w:r>
            <w:r w:rsidRPr="003652A6">
              <w:rPr>
                <w:rFonts w:eastAsia="宋体" w:cs="Times New Roman"/>
                <w:kern w:val="1"/>
                <w:sz w:val="21"/>
                <w:szCs w:val="21"/>
              </w:rPr>
              <w:t>~</w:t>
            </w:r>
            <w:r w:rsidRPr="003652A6">
              <w:rPr>
                <w:rFonts w:eastAsia="宋体" w:cs="Times New Roman" w:hint="eastAsia"/>
                <w:kern w:val="1"/>
                <w:sz w:val="21"/>
                <w:szCs w:val="21"/>
              </w:rPr>
              <w:t>12.6</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13.2~13.5</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14.1~17.0</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14.6</w:t>
            </w:r>
            <w:r w:rsidRPr="003652A6">
              <w:rPr>
                <w:rFonts w:eastAsia="宋体" w:cs="Times New Roman"/>
                <w:kern w:val="1"/>
                <w:sz w:val="21"/>
                <w:szCs w:val="21"/>
              </w:rPr>
              <w:t>~</w:t>
            </w:r>
            <w:r w:rsidRPr="003652A6">
              <w:rPr>
                <w:rFonts w:eastAsia="宋体" w:cs="Times New Roman" w:hint="eastAsia"/>
                <w:kern w:val="1"/>
                <w:sz w:val="21"/>
                <w:szCs w:val="21"/>
              </w:rPr>
              <w:t>14.8</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250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氯化物</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7.32</w:t>
            </w:r>
            <w:r w:rsidRPr="003652A6">
              <w:rPr>
                <w:rFonts w:eastAsia="宋体" w:cs="Times New Roman"/>
                <w:kern w:val="1"/>
                <w:sz w:val="21"/>
                <w:szCs w:val="21"/>
              </w:rPr>
              <w:t>~</w:t>
            </w:r>
            <w:r w:rsidRPr="003652A6">
              <w:rPr>
                <w:rFonts w:eastAsia="宋体" w:cs="Times New Roman" w:hint="eastAsia"/>
                <w:kern w:val="1"/>
                <w:sz w:val="21"/>
                <w:szCs w:val="21"/>
              </w:rPr>
              <w:t>7.41</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7</w:t>
            </w:r>
            <w:r w:rsidRPr="003652A6">
              <w:rPr>
                <w:rFonts w:eastAsia="宋体" w:cs="Times New Roman" w:hint="eastAsia"/>
                <w:kern w:val="1"/>
                <w:sz w:val="21"/>
                <w:szCs w:val="21"/>
              </w:rPr>
              <w:t>.86</w:t>
            </w:r>
            <w:r w:rsidRPr="003652A6">
              <w:rPr>
                <w:rFonts w:eastAsia="宋体" w:cs="Times New Roman"/>
                <w:kern w:val="1"/>
                <w:sz w:val="21"/>
                <w:szCs w:val="21"/>
              </w:rPr>
              <w:t>~7.</w:t>
            </w:r>
            <w:r w:rsidRPr="003652A6">
              <w:rPr>
                <w:rFonts w:eastAsia="宋体" w:cs="Times New Roman" w:hint="eastAsia"/>
                <w:kern w:val="1"/>
                <w:sz w:val="21"/>
                <w:szCs w:val="21"/>
              </w:rPr>
              <w:t>91</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8.15~8.26</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8.07~9.08</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8.30</w:t>
            </w:r>
            <w:r w:rsidRPr="003652A6">
              <w:rPr>
                <w:rFonts w:eastAsia="宋体" w:cs="Times New Roman"/>
                <w:kern w:val="1"/>
                <w:sz w:val="21"/>
                <w:szCs w:val="21"/>
              </w:rPr>
              <w:t>~</w:t>
            </w:r>
            <w:r w:rsidRPr="003652A6">
              <w:rPr>
                <w:rFonts w:eastAsia="宋体" w:cs="Times New Roman" w:hint="eastAsia"/>
                <w:kern w:val="1"/>
                <w:sz w:val="21"/>
                <w:szCs w:val="21"/>
              </w:rPr>
              <w:t>8.32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spacing w:val="-20"/>
                <w:kern w:val="1"/>
                <w:sz w:val="21"/>
                <w:szCs w:val="21"/>
              </w:rPr>
              <w:t>250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hint="eastAsia"/>
                <w:kern w:val="1"/>
                <w:sz w:val="21"/>
                <w:szCs w:val="21"/>
              </w:rPr>
              <w:t>硫化物</w:t>
            </w:r>
          </w:p>
        </w:tc>
        <w:tc>
          <w:tcPr>
            <w:tcW w:w="449" w:type="pct"/>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0.005ND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9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0.005ND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0.005ND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0.005ND</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0.005ND</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75" w:type="pct"/>
            <w:tcBorders>
              <w:top w:val="single" w:sz="4" w:space="0" w:color="000000"/>
              <w:left w:val="single" w:sz="4" w:space="0" w:color="auto"/>
              <w:bottom w:val="single" w:sz="4" w:space="0" w:color="000000"/>
              <w:right w:val="single" w:sz="4" w:space="0" w:color="000000"/>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spacing w:val="-20"/>
                <w:kern w:val="1"/>
                <w:sz w:val="21"/>
                <w:szCs w:val="21"/>
              </w:rPr>
            </w:pPr>
            <w:r w:rsidRPr="003652A6">
              <w:rPr>
                <w:rFonts w:eastAsia="宋体" w:cs="Times New Roman" w:hint="eastAsia"/>
                <w:spacing w:val="-20"/>
                <w:kern w:val="1"/>
                <w:sz w:val="21"/>
                <w:szCs w:val="21"/>
              </w:rPr>
              <w:t>/</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溶解性总固体</w:t>
            </w:r>
          </w:p>
        </w:tc>
        <w:tc>
          <w:tcPr>
            <w:tcW w:w="44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3</w:t>
            </w:r>
            <w:r w:rsidRPr="003652A6">
              <w:rPr>
                <w:rFonts w:eastAsia="宋体" w:cs="Times New Roman" w:hint="eastAsia"/>
                <w:kern w:val="1"/>
                <w:sz w:val="21"/>
                <w:szCs w:val="21"/>
              </w:rPr>
              <w:t>12</w:t>
            </w:r>
            <w:r w:rsidRPr="003652A6">
              <w:rPr>
                <w:rFonts w:eastAsia="宋体" w:cs="Times New Roman"/>
                <w:kern w:val="1"/>
                <w:sz w:val="21"/>
                <w:szCs w:val="21"/>
              </w:rPr>
              <w:t>~3</w:t>
            </w:r>
            <w:r w:rsidRPr="003652A6">
              <w:rPr>
                <w:rFonts w:eastAsia="宋体" w:cs="Times New Roman" w:hint="eastAsia"/>
                <w:kern w:val="1"/>
                <w:sz w:val="21"/>
                <w:szCs w:val="21"/>
              </w:rPr>
              <w:t>25</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437</w:t>
            </w:r>
            <w:r w:rsidRPr="003652A6">
              <w:rPr>
                <w:rFonts w:eastAsia="宋体" w:cs="Times New Roman"/>
                <w:kern w:val="1"/>
                <w:sz w:val="21"/>
                <w:szCs w:val="21"/>
              </w:rPr>
              <w:t>~</w:t>
            </w:r>
            <w:r w:rsidRPr="003652A6">
              <w:rPr>
                <w:rFonts w:eastAsia="宋体" w:cs="Times New Roman" w:hint="eastAsia"/>
                <w:kern w:val="1"/>
                <w:sz w:val="21"/>
                <w:szCs w:val="21"/>
              </w:rPr>
              <w:t>452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483~522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364~376</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410</w:t>
            </w:r>
            <w:r w:rsidRPr="003652A6">
              <w:rPr>
                <w:rFonts w:eastAsia="宋体" w:cs="Times New Roman"/>
                <w:kern w:val="1"/>
                <w:sz w:val="21"/>
                <w:szCs w:val="21"/>
              </w:rPr>
              <w:t>~</w:t>
            </w:r>
            <w:r w:rsidRPr="003652A6">
              <w:rPr>
                <w:rFonts w:eastAsia="宋体" w:cs="Times New Roman" w:hint="eastAsia"/>
                <w:kern w:val="1"/>
                <w:sz w:val="21"/>
                <w:szCs w:val="21"/>
              </w:rPr>
              <w:t>422</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1000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高锰酸盐指数</w:t>
            </w:r>
          </w:p>
        </w:tc>
        <w:tc>
          <w:tcPr>
            <w:tcW w:w="44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0.6</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0.9</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0.7</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0.5</w:t>
            </w:r>
          </w:p>
        </w:tc>
        <w:tc>
          <w:tcPr>
            <w:tcW w:w="400"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w:t>
            </w:r>
          </w:p>
        </w:tc>
        <w:tc>
          <w:tcPr>
            <w:tcW w:w="448"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0.5</w:t>
            </w:r>
          </w:p>
        </w:tc>
        <w:tc>
          <w:tcPr>
            <w:tcW w:w="399"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auto"/>
            </w:tcBorders>
            <w:vAlign w:val="center"/>
          </w:tcPr>
          <w:p w:rsidR="00815159" w:rsidRPr="003652A6" w:rsidRDefault="00815159"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3.0</w:t>
            </w:r>
          </w:p>
        </w:tc>
      </w:tr>
      <w:tr w:rsidR="00ED124A"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9B205B" w:rsidRPr="003652A6" w:rsidRDefault="009B205B"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细菌总数</w:t>
            </w:r>
          </w:p>
          <w:p w:rsidR="009B205B" w:rsidRPr="003652A6" w:rsidRDefault="009B205B" w:rsidP="0072235C">
            <w:pPr>
              <w:spacing w:line="300" w:lineRule="exact"/>
              <w:ind w:firstLineChars="0" w:firstLine="0"/>
              <w:rPr>
                <w:rFonts w:eastAsia="宋体" w:cs="Times New Roman"/>
                <w:kern w:val="1"/>
                <w:sz w:val="21"/>
                <w:szCs w:val="21"/>
              </w:rPr>
            </w:pPr>
            <w:r w:rsidRPr="003652A6">
              <w:rPr>
                <w:rFonts w:eastAsia="宋体" w:cs="Times New Roman"/>
                <w:kern w:val="1"/>
                <w:sz w:val="21"/>
                <w:szCs w:val="21"/>
              </w:rPr>
              <w:t>（个</w:t>
            </w:r>
            <w:r w:rsidRPr="003652A6">
              <w:rPr>
                <w:rFonts w:eastAsia="宋体" w:cs="Times New Roman"/>
                <w:kern w:val="1"/>
                <w:sz w:val="21"/>
                <w:szCs w:val="21"/>
              </w:rPr>
              <w:t>/mL</w:t>
            </w:r>
            <w:r w:rsidRPr="003652A6">
              <w:rPr>
                <w:rFonts w:eastAsia="宋体" w:cs="Times New Roman"/>
                <w:kern w:val="1"/>
                <w:sz w:val="21"/>
                <w:szCs w:val="21"/>
              </w:rPr>
              <w:t>）</w:t>
            </w:r>
          </w:p>
        </w:tc>
        <w:tc>
          <w:tcPr>
            <w:tcW w:w="44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未检出</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未检出</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5</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未检出</w:t>
            </w:r>
          </w:p>
        </w:tc>
        <w:tc>
          <w:tcPr>
            <w:tcW w:w="400"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4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未检出</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hint="eastAsia"/>
                <w:kern w:val="1"/>
                <w:sz w:val="21"/>
                <w:szCs w:val="21"/>
              </w:rPr>
              <w:t>未检出</w:t>
            </w:r>
          </w:p>
        </w:tc>
      </w:tr>
      <w:tr w:rsidR="009B205B" w:rsidRPr="003652A6" w:rsidTr="0072235C">
        <w:trPr>
          <w:tblHeader/>
          <w:jc w:val="center"/>
        </w:trPr>
        <w:tc>
          <w:tcPr>
            <w:tcW w:w="437" w:type="pct"/>
            <w:tcBorders>
              <w:top w:val="single" w:sz="4" w:space="0" w:color="000000"/>
              <w:left w:val="single" w:sz="4" w:space="0" w:color="000000"/>
              <w:bottom w:val="single" w:sz="4" w:space="0" w:color="000000"/>
              <w:right w:val="single" w:sz="4" w:space="0" w:color="000000"/>
            </w:tcBorders>
            <w:vAlign w:val="center"/>
          </w:tcPr>
          <w:p w:rsidR="009B205B" w:rsidRPr="003652A6" w:rsidRDefault="009B205B" w:rsidP="0072235C">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总大肠菌群（个</w:t>
            </w:r>
            <w:r w:rsidRPr="003652A6">
              <w:rPr>
                <w:rFonts w:eastAsia="宋体" w:cs="Times New Roman"/>
                <w:kern w:val="1"/>
                <w:sz w:val="21"/>
                <w:szCs w:val="21"/>
              </w:rPr>
              <w:t>/L</w:t>
            </w:r>
            <w:r w:rsidRPr="003652A6">
              <w:rPr>
                <w:rFonts w:eastAsia="宋体" w:cs="Times New Roman"/>
                <w:kern w:val="1"/>
                <w:sz w:val="21"/>
                <w:szCs w:val="21"/>
              </w:rPr>
              <w:t>）</w:t>
            </w:r>
          </w:p>
        </w:tc>
        <w:tc>
          <w:tcPr>
            <w:tcW w:w="44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9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9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c>
          <w:tcPr>
            <w:tcW w:w="400"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448"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c>
          <w:tcPr>
            <w:tcW w:w="399"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6A3A99">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kern w:val="1"/>
                <w:sz w:val="21"/>
                <w:szCs w:val="21"/>
              </w:rPr>
              <w:t>0</w:t>
            </w:r>
          </w:p>
        </w:tc>
        <w:tc>
          <w:tcPr>
            <w:tcW w:w="375" w:type="pct"/>
            <w:tcBorders>
              <w:top w:val="single" w:sz="4" w:space="0" w:color="000000"/>
              <w:left w:val="single" w:sz="4" w:space="0" w:color="auto"/>
              <w:bottom w:val="single" w:sz="4" w:space="0" w:color="000000"/>
              <w:right w:val="single" w:sz="4" w:space="0" w:color="auto"/>
            </w:tcBorders>
            <w:vAlign w:val="center"/>
          </w:tcPr>
          <w:p w:rsidR="009B205B" w:rsidRPr="003652A6" w:rsidRDefault="009B205B" w:rsidP="0072235C">
            <w:pPr>
              <w:adjustRightInd w:val="0"/>
              <w:snapToGrid w:val="0"/>
              <w:spacing w:line="240" w:lineRule="auto"/>
              <w:ind w:firstLineChars="0" w:firstLine="0"/>
              <w:jc w:val="center"/>
              <w:rPr>
                <w:rFonts w:eastAsia="宋体" w:cs="Times New Roman"/>
                <w:kern w:val="1"/>
                <w:sz w:val="21"/>
                <w:szCs w:val="21"/>
              </w:rPr>
            </w:pPr>
            <w:r w:rsidRPr="003652A6">
              <w:rPr>
                <w:rFonts w:eastAsia="宋体" w:cs="Times New Roman"/>
                <w:sz w:val="21"/>
                <w:szCs w:val="21"/>
              </w:rPr>
              <w:t>&lt;</w:t>
            </w:r>
            <w:r w:rsidRPr="003652A6">
              <w:rPr>
                <w:rFonts w:cs="Times New Roman"/>
                <w:sz w:val="21"/>
                <w:szCs w:val="21"/>
              </w:rPr>
              <w:t>20</w:t>
            </w:r>
          </w:p>
        </w:tc>
      </w:tr>
    </w:tbl>
    <w:p w:rsidR="009A50C4" w:rsidRPr="003652A6" w:rsidRDefault="009A50C4" w:rsidP="009A50C4">
      <w:pPr>
        <w:spacing w:line="240" w:lineRule="auto"/>
        <w:ind w:firstLineChars="0" w:firstLine="0"/>
        <w:contextualSpacing/>
        <w:jc w:val="center"/>
        <w:rPr>
          <w:b/>
        </w:rPr>
      </w:pPr>
    </w:p>
    <w:p w:rsidR="00BD74BC" w:rsidRPr="003652A6" w:rsidRDefault="00BD74BC" w:rsidP="009A50C4">
      <w:pPr>
        <w:spacing w:line="240" w:lineRule="auto"/>
        <w:ind w:firstLineChars="0" w:firstLine="0"/>
        <w:contextualSpacing/>
        <w:jc w:val="center"/>
        <w:rPr>
          <w:b/>
        </w:rPr>
        <w:sectPr w:rsidR="00BD74BC" w:rsidRPr="003652A6" w:rsidSect="00C52361">
          <w:pgSz w:w="16838" w:h="11906" w:orient="landscape"/>
          <w:pgMar w:top="1418" w:right="1418" w:bottom="1418" w:left="1418" w:header="851" w:footer="992" w:gutter="0"/>
          <w:cols w:space="425"/>
          <w:docGrid w:type="lines" w:linePitch="326"/>
        </w:sectPr>
      </w:pPr>
    </w:p>
    <w:p w:rsidR="00BD74BC" w:rsidRPr="003652A6" w:rsidRDefault="00025890" w:rsidP="00025890">
      <w:pPr>
        <w:pStyle w:val="3"/>
      </w:pPr>
      <w:bookmarkStart w:id="424" w:name="_Toc492054336"/>
      <w:r w:rsidRPr="003652A6">
        <w:rPr>
          <w:rFonts w:hint="eastAsia"/>
        </w:rPr>
        <w:t xml:space="preserve">5.2.4 </w:t>
      </w:r>
      <w:r w:rsidRPr="003652A6">
        <w:rPr>
          <w:rFonts w:hint="eastAsia"/>
        </w:rPr>
        <w:t>土壤环境质量现状调查</w:t>
      </w:r>
      <w:r w:rsidR="009E7AF0" w:rsidRPr="003652A6">
        <w:rPr>
          <w:rFonts w:hint="eastAsia"/>
        </w:rPr>
        <w:t>与评价</w:t>
      </w:r>
      <w:bookmarkEnd w:id="424"/>
    </w:p>
    <w:p w:rsidR="00025890" w:rsidRPr="003652A6" w:rsidRDefault="00025890" w:rsidP="00025890">
      <w:pPr>
        <w:pStyle w:val="4"/>
      </w:pPr>
      <w:r w:rsidRPr="003652A6">
        <w:rPr>
          <w:rFonts w:hint="eastAsia"/>
        </w:rPr>
        <w:t xml:space="preserve">5.2.4.1 </w:t>
      </w:r>
      <w:r w:rsidRPr="003652A6">
        <w:rPr>
          <w:rFonts w:hint="eastAsia"/>
        </w:rPr>
        <w:t>监测点位及监测因子</w:t>
      </w:r>
    </w:p>
    <w:p w:rsidR="00025890" w:rsidRPr="003652A6" w:rsidRDefault="00025890" w:rsidP="007B6039">
      <w:pPr>
        <w:adjustRightInd w:val="0"/>
        <w:snapToGrid w:val="0"/>
        <w:ind w:firstLine="480"/>
        <w:jc w:val="left"/>
        <w:rPr>
          <w:rFonts w:eastAsia="宋体" w:cs="Times New Roman"/>
        </w:rPr>
      </w:pPr>
      <w:r w:rsidRPr="003652A6">
        <w:rPr>
          <w:rFonts w:eastAsia="宋体" w:cs="Times New Roman"/>
        </w:rPr>
        <w:t>监测点布设及监测项目见表</w:t>
      </w:r>
      <w:r w:rsidRPr="003652A6">
        <w:rPr>
          <w:rFonts w:eastAsia="宋体" w:cs="Times New Roman"/>
        </w:rPr>
        <w:t>5.2-18</w:t>
      </w:r>
      <w:r w:rsidRPr="003652A6">
        <w:rPr>
          <w:rFonts w:eastAsia="宋体" w:cs="Times New Roman"/>
        </w:rPr>
        <w:t>，采样日期为</w:t>
      </w:r>
      <w:r w:rsidRPr="003652A6">
        <w:rPr>
          <w:rFonts w:eastAsia="宋体" w:cs="Times New Roman" w:hint="eastAsia"/>
        </w:rPr>
        <w:t>8</w:t>
      </w:r>
      <w:r w:rsidRPr="003652A6">
        <w:rPr>
          <w:rFonts w:eastAsia="宋体" w:cs="Times New Roman"/>
        </w:rPr>
        <w:t>月</w:t>
      </w:r>
      <w:r w:rsidR="00815159" w:rsidRPr="003652A6">
        <w:rPr>
          <w:rFonts w:eastAsia="宋体" w:cs="Times New Roman" w:hint="eastAsia"/>
        </w:rPr>
        <w:t>3</w:t>
      </w:r>
      <w:r w:rsidRPr="003652A6">
        <w:rPr>
          <w:rFonts w:eastAsia="宋体" w:cs="Times New Roman"/>
        </w:rPr>
        <w:t>日。</w:t>
      </w:r>
    </w:p>
    <w:p w:rsidR="00025890" w:rsidRPr="003652A6" w:rsidRDefault="00025890" w:rsidP="00025890">
      <w:pPr>
        <w:spacing w:line="240" w:lineRule="auto"/>
        <w:ind w:firstLineChars="0" w:firstLine="0"/>
        <w:jc w:val="center"/>
        <w:rPr>
          <w:b/>
        </w:rPr>
      </w:pPr>
      <w:r w:rsidRPr="003652A6">
        <w:rPr>
          <w:rFonts w:hint="eastAsia"/>
          <w:b/>
        </w:rPr>
        <w:t>表</w:t>
      </w:r>
      <w:r w:rsidRPr="003652A6">
        <w:rPr>
          <w:rFonts w:hint="eastAsia"/>
          <w:b/>
        </w:rPr>
        <w:t xml:space="preserve">5.2-18  </w:t>
      </w:r>
      <w:r w:rsidRPr="003652A6">
        <w:rPr>
          <w:rFonts w:hint="eastAsia"/>
          <w:b/>
        </w:rPr>
        <w:t>土壤环境监测点位置及监测项目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310"/>
        <w:gridCol w:w="4768"/>
        <w:gridCol w:w="2515"/>
      </w:tblGrid>
      <w:tr w:rsidR="00ED124A" w:rsidRPr="003652A6" w:rsidTr="00640462">
        <w:tc>
          <w:tcPr>
            <w:tcW w:w="693" w:type="dxa"/>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1310" w:type="dxa"/>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监测点位置</w:t>
            </w:r>
          </w:p>
        </w:tc>
        <w:tc>
          <w:tcPr>
            <w:tcW w:w="4768" w:type="dxa"/>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监测项目</w:t>
            </w:r>
          </w:p>
        </w:tc>
        <w:tc>
          <w:tcPr>
            <w:tcW w:w="2515" w:type="dxa"/>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方法</w:t>
            </w:r>
          </w:p>
        </w:tc>
      </w:tr>
      <w:tr w:rsidR="00ED124A" w:rsidRPr="003652A6" w:rsidTr="00640462">
        <w:tc>
          <w:tcPr>
            <w:tcW w:w="693" w:type="dxa"/>
            <w:vAlign w:val="center"/>
          </w:tcPr>
          <w:p w:rsidR="00025890" w:rsidRPr="003652A6" w:rsidRDefault="00025890"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1310" w:type="dxa"/>
            <w:vAlign w:val="center"/>
          </w:tcPr>
          <w:p w:rsidR="00025890" w:rsidRPr="003652A6" w:rsidRDefault="00025890"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项目拟建地</w:t>
            </w:r>
          </w:p>
        </w:tc>
        <w:tc>
          <w:tcPr>
            <w:tcW w:w="4768" w:type="dxa"/>
            <w:vAlign w:val="center"/>
          </w:tcPr>
          <w:p w:rsidR="00025890" w:rsidRPr="003652A6" w:rsidRDefault="00025890" w:rsidP="00025890">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pH</w:t>
            </w:r>
            <w:r w:rsidRPr="003652A6">
              <w:rPr>
                <w:rFonts w:eastAsia="宋体" w:cs="Times New Roman"/>
                <w:kern w:val="0"/>
                <w:sz w:val="21"/>
                <w:szCs w:val="21"/>
              </w:rPr>
              <w:t>、铜、锌、汞、砷、镉、铬、铅、镍</w:t>
            </w:r>
          </w:p>
        </w:tc>
        <w:tc>
          <w:tcPr>
            <w:tcW w:w="2515" w:type="dxa"/>
            <w:vAlign w:val="center"/>
          </w:tcPr>
          <w:p w:rsidR="00025890" w:rsidRPr="003652A6" w:rsidRDefault="00025890"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梅花布点</w:t>
            </w:r>
          </w:p>
        </w:tc>
      </w:tr>
    </w:tbl>
    <w:p w:rsidR="00025890" w:rsidRPr="003652A6" w:rsidRDefault="00025890" w:rsidP="00025890">
      <w:pPr>
        <w:pStyle w:val="4"/>
      </w:pPr>
      <w:r w:rsidRPr="003652A6">
        <w:rPr>
          <w:rFonts w:hint="eastAsia"/>
        </w:rPr>
        <w:t xml:space="preserve">5.2.4.2 </w:t>
      </w:r>
      <w:r w:rsidRPr="003652A6">
        <w:rPr>
          <w:rFonts w:hint="eastAsia"/>
        </w:rPr>
        <w:t>监测因子分析方法</w:t>
      </w:r>
    </w:p>
    <w:p w:rsidR="00025890" w:rsidRPr="003652A6" w:rsidRDefault="00025890" w:rsidP="007B6039">
      <w:pPr>
        <w:adjustRightInd w:val="0"/>
        <w:snapToGrid w:val="0"/>
        <w:ind w:firstLine="480"/>
        <w:jc w:val="left"/>
        <w:rPr>
          <w:rFonts w:eastAsia="宋体" w:cs="Times New Roman"/>
        </w:rPr>
      </w:pPr>
      <w:r w:rsidRPr="003652A6">
        <w:rPr>
          <w:rFonts w:eastAsia="宋体" w:cs="Times New Roman"/>
        </w:rPr>
        <w:t>各监测因子分析方法见表</w:t>
      </w:r>
      <w:r w:rsidRPr="003652A6">
        <w:rPr>
          <w:rFonts w:eastAsia="宋体" w:cs="Times New Roman"/>
        </w:rPr>
        <w:t>5.2-19</w:t>
      </w:r>
      <w:r w:rsidRPr="003652A6">
        <w:rPr>
          <w:rFonts w:eastAsia="宋体" w:cs="Times New Roman"/>
        </w:rPr>
        <w:t>。</w:t>
      </w:r>
    </w:p>
    <w:p w:rsidR="00025890" w:rsidRPr="003652A6" w:rsidRDefault="00025890" w:rsidP="00025890">
      <w:pPr>
        <w:adjustRightInd w:val="0"/>
        <w:snapToGrid w:val="0"/>
        <w:spacing w:line="240" w:lineRule="auto"/>
        <w:ind w:firstLineChars="0" w:firstLine="0"/>
        <w:jc w:val="center"/>
        <w:rPr>
          <w:rFonts w:cs="Times New Roman"/>
          <w:b/>
        </w:rPr>
      </w:pPr>
      <w:bookmarkStart w:id="425" w:name="_Ref291493725"/>
      <w:r w:rsidRPr="003652A6">
        <w:rPr>
          <w:rFonts w:cs="Times New Roman"/>
          <w:b/>
        </w:rPr>
        <w:t>表</w:t>
      </w:r>
      <w:bookmarkEnd w:id="425"/>
      <w:r w:rsidRPr="003652A6">
        <w:rPr>
          <w:rFonts w:cs="Times New Roman"/>
          <w:b/>
        </w:rPr>
        <w:t xml:space="preserve">5.2-19  </w:t>
      </w:r>
      <w:r w:rsidRPr="003652A6">
        <w:rPr>
          <w:rFonts w:cs="Times New Roman"/>
          <w:b/>
        </w:rPr>
        <w:t>土壤环境质量分析方法</w:t>
      </w:r>
    </w:p>
    <w:tbl>
      <w:tblPr>
        <w:tblW w:w="5000" w:type="pct"/>
        <w:tblLook w:val="04A0" w:firstRow="1" w:lastRow="0" w:firstColumn="1" w:lastColumn="0" w:noHBand="0" w:noVBand="1"/>
      </w:tblPr>
      <w:tblGrid>
        <w:gridCol w:w="2089"/>
        <w:gridCol w:w="2437"/>
        <w:gridCol w:w="3427"/>
        <w:gridCol w:w="1333"/>
      </w:tblGrid>
      <w:tr w:rsidR="00ED124A" w:rsidRPr="003652A6" w:rsidTr="00640462">
        <w:trPr>
          <w:trHeight w:val="20"/>
          <w:tblHeader/>
        </w:trPr>
        <w:tc>
          <w:tcPr>
            <w:tcW w:w="1125" w:type="pct"/>
            <w:tcBorders>
              <w:top w:val="single" w:sz="4" w:space="0" w:color="000000"/>
              <w:left w:val="single" w:sz="4" w:space="0" w:color="000000"/>
              <w:bottom w:val="single" w:sz="4" w:space="0" w:color="000000"/>
              <w:right w:val="single" w:sz="4" w:space="0" w:color="000000"/>
            </w:tcBorders>
            <w:shd w:val="pct15" w:color="auto" w:fill="auto"/>
            <w:vAlign w:val="center"/>
          </w:tcPr>
          <w:p w:rsidR="00025890" w:rsidRPr="003652A6" w:rsidRDefault="00025890" w:rsidP="00640462">
            <w:pPr>
              <w:spacing w:line="300" w:lineRule="exact"/>
              <w:ind w:firstLineChars="0" w:firstLine="0"/>
              <w:jc w:val="center"/>
              <w:rPr>
                <w:rFonts w:eastAsia="宋体" w:cs="Times New Roman"/>
                <w:b/>
                <w:kern w:val="1"/>
                <w:sz w:val="21"/>
                <w:szCs w:val="21"/>
              </w:rPr>
            </w:pPr>
            <w:r w:rsidRPr="003652A6">
              <w:rPr>
                <w:rFonts w:eastAsia="宋体" w:cs="Times New Roman"/>
                <w:b/>
                <w:kern w:val="1"/>
                <w:sz w:val="21"/>
                <w:szCs w:val="21"/>
              </w:rPr>
              <w:t>项</w:t>
            </w:r>
            <w:r w:rsidRPr="003652A6">
              <w:rPr>
                <w:rFonts w:eastAsia="宋体" w:cs="Times New Roman"/>
                <w:b/>
                <w:kern w:val="1"/>
                <w:sz w:val="21"/>
                <w:szCs w:val="21"/>
              </w:rPr>
              <w:t xml:space="preserve">  </w:t>
            </w:r>
            <w:r w:rsidRPr="003652A6">
              <w:rPr>
                <w:rFonts w:eastAsia="宋体" w:cs="Times New Roman"/>
                <w:b/>
                <w:kern w:val="1"/>
                <w:sz w:val="21"/>
                <w:szCs w:val="21"/>
              </w:rPr>
              <w:t>目</w:t>
            </w:r>
          </w:p>
        </w:tc>
        <w:tc>
          <w:tcPr>
            <w:tcW w:w="1312" w:type="pct"/>
            <w:tcBorders>
              <w:top w:val="single" w:sz="4" w:space="0" w:color="000000"/>
              <w:left w:val="single" w:sz="4" w:space="0" w:color="000000"/>
              <w:bottom w:val="single" w:sz="4" w:space="0" w:color="000000"/>
              <w:right w:val="single" w:sz="4" w:space="0" w:color="000000"/>
            </w:tcBorders>
            <w:shd w:val="pct15" w:color="auto" w:fill="auto"/>
            <w:vAlign w:val="center"/>
          </w:tcPr>
          <w:p w:rsidR="00025890" w:rsidRPr="003652A6" w:rsidRDefault="00025890" w:rsidP="00640462">
            <w:pPr>
              <w:spacing w:line="300" w:lineRule="exact"/>
              <w:ind w:firstLineChars="0" w:firstLine="0"/>
              <w:jc w:val="center"/>
              <w:rPr>
                <w:rFonts w:eastAsia="宋体" w:cs="Times New Roman"/>
                <w:b/>
                <w:kern w:val="1"/>
                <w:sz w:val="21"/>
                <w:szCs w:val="21"/>
              </w:rPr>
            </w:pPr>
            <w:r w:rsidRPr="003652A6">
              <w:rPr>
                <w:rFonts w:eastAsia="宋体" w:cs="Times New Roman"/>
                <w:b/>
                <w:kern w:val="1"/>
                <w:sz w:val="21"/>
                <w:szCs w:val="21"/>
              </w:rPr>
              <w:t>标准号</w:t>
            </w:r>
          </w:p>
        </w:tc>
        <w:tc>
          <w:tcPr>
            <w:tcW w:w="1845" w:type="pct"/>
            <w:tcBorders>
              <w:top w:val="single" w:sz="4" w:space="0" w:color="000000"/>
              <w:left w:val="single" w:sz="4" w:space="0" w:color="000000"/>
              <w:bottom w:val="single" w:sz="4" w:space="0" w:color="000000"/>
              <w:right w:val="single" w:sz="4" w:space="0" w:color="000000"/>
            </w:tcBorders>
            <w:shd w:val="pct15" w:color="auto" w:fill="auto"/>
            <w:vAlign w:val="center"/>
          </w:tcPr>
          <w:p w:rsidR="00025890" w:rsidRPr="003652A6" w:rsidRDefault="00025890" w:rsidP="00640462">
            <w:pPr>
              <w:spacing w:line="300" w:lineRule="exact"/>
              <w:ind w:firstLineChars="0" w:firstLine="0"/>
              <w:jc w:val="center"/>
              <w:rPr>
                <w:rFonts w:eastAsia="宋体" w:cs="Times New Roman"/>
                <w:b/>
                <w:kern w:val="1"/>
                <w:sz w:val="21"/>
                <w:szCs w:val="21"/>
              </w:rPr>
            </w:pPr>
            <w:r w:rsidRPr="003652A6">
              <w:rPr>
                <w:rFonts w:eastAsia="宋体" w:cs="Times New Roman"/>
                <w:b/>
                <w:kern w:val="1"/>
                <w:sz w:val="21"/>
                <w:szCs w:val="21"/>
              </w:rPr>
              <w:t>分析方法</w:t>
            </w:r>
          </w:p>
        </w:tc>
        <w:tc>
          <w:tcPr>
            <w:tcW w:w="718" w:type="pct"/>
            <w:tcBorders>
              <w:top w:val="single" w:sz="4" w:space="0" w:color="000000"/>
              <w:left w:val="single" w:sz="4" w:space="0" w:color="000000"/>
              <w:bottom w:val="single" w:sz="4" w:space="0" w:color="000000"/>
              <w:right w:val="single" w:sz="4" w:space="0" w:color="000000"/>
            </w:tcBorders>
            <w:shd w:val="pct15" w:color="auto" w:fill="auto"/>
            <w:vAlign w:val="center"/>
          </w:tcPr>
          <w:p w:rsidR="00025890" w:rsidRPr="003652A6" w:rsidRDefault="00025890" w:rsidP="00640462">
            <w:pPr>
              <w:spacing w:line="300" w:lineRule="exact"/>
              <w:ind w:firstLineChars="0" w:firstLine="0"/>
              <w:jc w:val="center"/>
              <w:rPr>
                <w:rFonts w:eastAsia="宋体" w:cs="Times New Roman"/>
                <w:b/>
                <w:kern w:val="1"/>
                <w:sz w:val="21"/>
                <w:szCs w:val="21"/>
              </w:rPr>
            </w:pPr>
            <w:r w:rsidRPr="003652A6">
              <w:rPr>
                <w:rFonts w:eastAsia="宋体" w:cs="Times New Roman"/>
                <w:b/>
                <w:kern w:val="1"/>
                <w:sz w:val="21"/>
                <w:szCs w:val="21"/>
              </w:rPr>
              <w:t>检出限</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pH</w:t>
            </w:r>
            <w:r w:rsidRPr="003652A6">
              <w:rPr>
                <w:rFonts w:eastAsia="宋体" w:cs="Times New Roman"/>
                <w:kern w:val="1"/>
                <w:sz w:val="21"/>
                <w:szCs w:val="21"/>
              </w:rPr>
              <w:t>值（无量纲）</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sz w:val="21"/>
                <w:szCs w:val="21"/>
              </w:rPr>
              <w:t>NY/T 1377-2007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sz w:val="21"/>
                <w:szCs w:val="21"/>
              </w:rPr>
              <w:t>电位法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autoSpaceDE w:val="0"/>
              <w:autoSpaceDN w:val="0"/>
              <w:adjustRightInd w:val="0"/>
              <w:spacing w:line="300" w:lineRule="exact"/>
              <w:ind w:firstLineChars="0" w:firstLine="0"/>
              <w:jc w:val="center"/>
              <w:rPr>
                <w:rFonts w:eastAsia="宋体" w:cs="Times New Roman"/>
                <w:kern w:val="1"/>
                <w:sz w:val="21"/>
                <w:szCs w:val="21"/>
              </w:rPr>
            </w:pPr>
            <w:r w:rsidRPr="003652A6">
              <w:rPr>
                <w:rFonts w:eastAsia="宋体" w:cs="Times New Roman"/>
                <w:sz w:val="21"/>
                <w:szCs w:val="21"/>
              </w:rPr>
              <w:t>—</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铜（</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GB/T 17138-1997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原子吸收分光光度法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1</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锌（</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GB/T 17138-1997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原子吸收分光光度法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sz w:val="21"/>
                <w:szCs w:val="21"/>
              </w:rPr>
            </w:pPr>
            <w:r w:rsidRPr="003652A6">
              <w:rPr>
                <w:rFonts w:eastAsia="宋体" w:cs="Times New Roman"/>
                <w:bCs/>
                <w:sz w:val="21"/>
                <w:szCs w:val="21"/>
              </w:rPr>
              <w:t>0.5</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汞（</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GB/T 22105.1-2008</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原子荧光法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0.002</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砷（</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GB/T 22105.2-2008</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原子荧光法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0.01</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镉（</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bCs/>
                <w:sz w:val="21"/>
                <w:szCs w:val="21"/>
              </w:rPr>
              <w:t>GB/T 17141-1997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bCs/>
                <w:sz w:val="21"/>
                <w:szCs w:val="21"/>
              </w:rPr>
              <w:t>石墨炉原子吸收分光光度法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bCs/>
                <w:sz w:val="21"/>
                <w:szCs w:val="21"/>
              </w:rPr>
              <w:t>0.01</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铅（</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GB/T 17141-1997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石墨炉原子吸收分光光度法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bCs/>
                <w:sz w:val="21"/>
                <w:szCs w:val="21"/>
              </w:rPr>
            </w:pPr>
            <w:r w:rsidRPr="003652A6">
              <w:rPr>
                <w:rFonts w:eastAsia="宋体" w:cs="Times New Roman"/>
                <w:bCs/>
                <w:sz w:val="21"/>
                <w:szCs w:val="21"/>
              </w:rPr>
              <w:t>0.1</w:t>
            </w:r>
          </w:p>
        </w:tc>
      </w:tr>
      <w:tr w:rsidR="00ED124A" w:rsidRPr="003652A6" w:rsidTr="00640462">
        <w:trPr>
          <w:trHeight w:val="20"/>
        </w:trPr>
        <w:tc>
          <w:tcPr>
            <w:tcW w:w="1125"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镍（</w:t>
            </w:r>
            <w:r w:rsidRPr="003652A6">
              <w:rPr>
                <w:rFonts w:eastAsia="宋体" w:cs="Times New Roman"/>
                <w:bCs/>
                <w:sz w:val="21"/>
                <w:szCs w:val="21"/>
              </w:rPr>
              <w:t>mg/kg</w:t>
            </w:r>
            <w:r w:rsidRPr="003652A6">
              <w:rPr>
                <w:rFonts w:eastAsia="宋体" w:cs="Times New Roman"/>
                <w:bCs/>
                <w:sz w:val="21"/>
                <w:szCs w:val="21"/>
              </w:rPr>
              <w:t>）</w:t>
            </w:r>
          </w:p>
        </w:tc>
        <w:tc>
          <w:tcPr>
            <w:tcW w:w="1312" w:type="pct"/>
            <w:tcBorders>
              <w:top w:val="single" w:sz="4" w:space="0" w:color="auto"/>
              <w:left w:val="single" w:sz="4" w:space="0" w:color="000000"/>
              <w:bottom w:val="single" w:sz="4" w:space="0" w:color="auto"/>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GB/T 17139-1997</w:t>
            </w:r>
          </w:p>
        </w:tc>
        <w:tc>
          <w:tcPr>
            <w:tcW w:w="1845"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火焰原子吸收分光光度法</w:t>
            </w:r>
          </w:p>
        </w:tc>
        <w:tc>
          <w:tcPr>
            <w:tcW w:w="718" w:type="pct"/>
            <w:tcBorders>
              <w:top w:val="single" w:sz="4" w:space="0" w:color="000000"/>
              <w:left w:val="single" w:sz="4" w:space="0" w:color="000000"/>
              <w:bottom w:val="single" w:sz="4" w:space="0" w:color="000000"/>
              <w:right w:val="single" w:sz="4" w:space="0" w:color="000000"/>
            </w:tcBorders>
            <w:vAlign w:val="center"/>
          </w:tcPr>
          <w:p w:rsidR="00025890" w:rsidRPr="003652A6" w:rsidRDefault="00025890" w:rsidP="00640462">
            <w:pPr>
              <w:spacing w:line="300" w:lineRule="exact"/>
              <w:ind w:firstLineChars="0" w:firstLine="0"/>
              <w:jc w:val="center"/>
              <w:rPr>
                <w:rFonts w:eastAsia="宋体" w:cs="Times New Roman"/>
                <w:kern w:val="1"/>
                <w:sz w:val="21"/>
                <w:szCs w:val="21"/>
              </w:rPr>
            </w:pPr>
            <w:r w:rsidRPr="003652A6">
              <w:rPr>
                <w:rFonts w:eastAsia="宋体" w:cs="Times New Roman"/>
                <w:kern w:val="1"/>
                <w:sz w:val="21"/>
                <w:szCs w:val="21"/>
              </w:rPr>
              <w:t>5</w:t>
            </w:r>
          </w:p>
        </w:tc>
      </w:tr>
    </w:tbl>
    <w:p w:rsidR="00025890" w:rsidRPr="003652A6" w:rsidRDefault="00025890" w:rsidP="00025890">
      <w:pPr>
        <w:pStyle w:val="4"/>
      </w:pPr>
      <w:r w:rsidRPr="003652A6">
        <w:rPr>
          <w:rFonts w:hint="eastAsia"/>
        </w:rPr>
        <w:t xml:space="preserve">5.2.4.3 </w:t>
      </w:r>
      <w:r w:rsidRPr="003652A6">
        <w:rPr>
          <w:rFonts w:hint="eastAsia"/>
        </w:rPr>
        <w:t>监测结果分析与评价</w:t>
      </w:r>
    </w:p>
    <w:p w:rsidR="00025890" w:rsidRPr="003652A6" w:rsidRDefault="00025890" w:rsidP="007B6039">
      <w:pPr>
        <w:adjustRightInd w:val="0"/>
        <w:snapToGrid w:val="0"/>
        <w:ind w:firstLine="480"/>
        <w:jc w:val="left"/>
        <w:rPr>
          <w:rFonts w:eastAsia="宋体" w:cs="Times New Roman"/>
        </w:rPr>
      </w:pPr>
      <w:r w:rsidRPr="003652A6">
        <w:rPr>
          <w:rFonts w:eastAsia="宋体" w:cs="Times New Roman"/>
        </w:rPr>
        <w:t>土壤环境质量现状监测结果统计见表</w:t>
      </w:r>
      <w:r w:rsidRPr="003652A6">
        <w:rPr>
          <w:rFonts w:eastAsia="宋体" w:cs="Times New Roman"/>
        </w:rPr>
        <w:t>5.2-20</w:t>
      </w:r>
      <w:r w:rsidRPr="003652A6">
        <w:rPr>
          <w:rFonts w:eastAsia="宋体" w:cs="Times New Roman"/>
        </w:rPr>
        <w:t>。</w:t>
      </w:r>
    </w:p>
    <w:p w:rsidR="00025890" w:rsidRPr="003652A6" w:rsidRDefault="00025890" w:rsidP="00025890">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 xml:space="preserve">5.2-20  </w:t>
      </w:r>
      <w:r w:rsidRPr="003652A6">
        <w:rPr>
          <w:rFonts w:cs="Times New Roman"/>
          <w:b/>
        </w:rPr>
        <w:t>土壤环境质量现状监测结果统计表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683"/>
        <w:gridCol w:w="789"/>
        <w:gridCol w:w="791"/>
        <w:gridCol w:w="1105"/>
        <w:gridCol w:w="791"/>
        <w:gridCol w:w="949"/>
        <w:gridCol w:w="789"/>
        <w:gridCol w:w="791"/>
        <w:gridCol w:w="784"/>
      </w:tblGrid>
      <w:tr w:rsidR="00ED124A" w:rsidRPr="003652A6" w:rsidTr="00815159">
        <w:trPr>
          <w:cantSplit/>
          <w:trHeight w:val="20"/>
        </w:trPr>
        <w:tc>
          <w:tcPr>
            <w:tcW w:w="976"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监测项目</w:t>
            </w:r>
          </w:p>
        </w:tc>
        <w:tc>
          <w:tcPr>
            <w:tcW w:w="368"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pH</w:t>
            </w:r>
          </w:p>
        </w:tc>
        <w:tc>
          <w:tcPr>
            <w:tcW w:w="425"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1"/>
                <w:sz w:val="21"/>
                <w:szCs w:val="21"/>
              </w:rPr>
              <w:t>铜</w:t>
            </w:r>
          </w:p>
        </w:tc>
        <w:tc>
          <w:tcPr>
            <w:tcW w:w="426"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1"/>
                <w:sz w:val="21"/>
                <w:szCs w:val="21"/>
              </w:rPr>
              <w:t>锌</w:t>
            </w:r>
          </w:p>
        </w:tc>
        <w:tc>
          <w:tcPr>
            <w:tcW w:w="595"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1"/>
                <w:sz w:val="21"/>
                <w:szCs w:val="21"/>
              </w:rPr>
              <w:t>汞</w:t>
            </w:r>
          </w:p>
        </w:tc>
        <w:tc>
          <w:tcPr>
            <w:tcW w:w="426"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1"/>
                <w:sz w:val="21"/>
                <w:szCs w:val="21"/>
              </w:rPr>
              <w:t>砷</w:t>
            </w:r>
          </w:p>
        </w:tc>
        <w:tc>
          <w:tcPr>
            <w:tcW w:w="511"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1"/>
                <w:sz w:val="21"/>
                <w:szCs w:val="21"/>
              </w:rPr>
              <w:t>镉</w:t>
            </w:r>
          </w:p>
        </w:tc>
        <w:tc>
          <w:tcPr>
            <w:tcW w:w="425"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铬</w:t>
            </w:r>
          </w:p>
        </w:tc>
        <w:tc>
          <w:tcPr>
            <w:tcW w:w="426"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铅</w:t>
            </w:r>
          </w:p>
        </w:tc>
        <w:tc>
          <w:tcPr>
            <w:tcW w:w="423" w:type="pct"/>
            <w:shd w:val="pct15" w:color="auto" w:fill="auto"/>
            <w:vAlign w:val="center"/>
          </w:tcPr>
          <w:p w:rsidR="00025890" w:rsidRPr="003652A6" w:rsidRDefault="00025890"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镍</w:t>
            </w:r>
          </w:p>
        </w:tc>
      </w:tr>
      <w:tr w:rsidR="00ED124A" w:rsidRPr="003652A6" w:rsidTr="00815159">
        <w:trPr>
          <w:cantSplit/>
          <w:trHeight w:val="20"/>
        </w:trPr>
        <w:tc>
          <w:tcPr>
            <w:tcW w:w="97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拟建地（</w:t>
            </w:r>
            <w:r w:rsidRPr="003652A6">
              <w:rPr>
                <w:rFonts w:eastAsia="宋体" w:cs="Times New Roman"/>
                <w:sz w:val="21"/>
                <w:szCs w:val="21"/>
              </w:rPr>
              <w:t>mg/</w:t>
            </w:r>
            <w:r w:rsidRPr="003652A6">
              <w:rPr>
                <w:rFonts w:eastAsia="宋体" w:cs="Times New Roman" w:hint="eastAsia"/>
                <w:sz w:val="21"/>
                <w:szCs w:val="21"/>
              </w:rPr>
              <w:t>kg</w:t>
            </w:r>
            <w:r w:rsidRPr="003652A6">
              <w:rPr>
                <w:rFonts w:eastAsia="宋体" w:cs="Times New Roman"/>
                <w:sz w:val="21"/>
                <w:szCs w:val="21"/>
              </w:rPr>
              <w:t>）</w:t>
            </w:r>
          </w:p>
        </w:tc>
        <w:tc>
          <w:tcPr>
            <w:tcW w:w="368"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8.6</w:t>
            </w:r>
          </w:p>
        </w:tc>
        <w:tc>
          <w:tcPr>
            <w:tcW w:w="42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16.9</w:t>
            </w:r>
          </w:p>
        </w:tc>
        <w:tc>
          <w:tcPr>
            <w:tcW w:w="42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40.5</w:t>
            </w:r>
          </w:p>
        </w:tc>
        <w:tc>
          <w:tcPr>
            <w:tcW w:w="59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0.14</w:t>
            </w:r>
          </w:p>
        </w:tc>
        <w:tc>
          <w:tcPr>
            <w:tcW w:w="42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7.8</w:t>
            </w:r>
          </w:p>
        </w:tc>
        <w:tc>
          <w:tcPr>
            <w:tcW w:w="511" w:type="pct"/>
            <w:vAlign w:val="center"/>
          </w:tcPr>
          <w:p w:rsidR="00815159" w:rsidRPr="003652A6" w:rsidRDefault="00A04953"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0.09</w:t>
            </w:r>
          </w:p>
        </w:tc>
        <w:tc>
          <w:tcPr>
            <w:tcW w:w="42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47.8</w:t>
            </w:r>
          </w:p>
        </w:tc>
        <w:tc>
          <w:tcPr>
            <w:tcW w:w="426" w:type="pct"/>
            <w:vAlign w:val="center"/>
          </w:tcPr>
          <w:p w:rsidR="00815159" w:rsidRPr="003652A6" w:rsidRDefault="00A04953"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16</w:t>
            </w:r>
          </w:p>
        </w:tc>
        <w:tc>
          <w:tcPr>
            <w:tcW w:w="423"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22.9</w:t>
            </w:r>
          </w:p>
        </w:tc>
      </w:tr>
      <w:tr w:rsidR="00ED124A" w:rsidRPr="003652A6" w:rsidTr="00815159">
        <w:trPr>
          <w:cantSplit/>
          <w:trHeight w:val="20"/>
        </w:trPr>
        <w:tc>
          <w:tcPr>
            <w:tcW w:w="97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GB15618-1995</w:t>
            </w:r>
          </w:p>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二级标准（</w:t>
            </w:r>
            <w:r w:rsidRPr="003652A6">
              <w:rPr>
                <w:rFonts w:eastAsia="宋体" w:cs="Times New Roman"/>
                <w:sz w:val="21"/>
                <w:szCs w:val="21"/>
              </w:rPr>
              <w:t>mg/</w:t>
            </w:r>
            <w:r w:rsidRPr="003652A6">
              <w:rPr>
                <w:rFonts w:eastAsia="宋体" w:cs="Times New Roman" w:hint="eastAsia"/>
                <w:sz w:val="21"/>
                <w:szCs w:val="21"/>
              </w:rPr>
              <w:t>kg</w:t>
            </w:r>
            <w:r w:rsidRPr="003652A6">
              <w:rPr>
                <w:rFonts w:eastAsia="宋体" w:cs="Times New Roman"/>
                <w:sz w:val="21"/>
                <w:szCs w:val="21"/>
              </w:rPr>
              <w:t>）</w:t>
            </w:r>
          </w:p>
        </w:tc>
        <w:tc>
          <w:tcPr>
            <w:tcW w:w="368"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w:t>
            </w:r>
          </w:p>
        </w:tc>
        <w:tc>
          <w:tcPr>
            <w:tcW w:w="42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100</w:t>
            </w:r>
          </w:p>
        </w:tc>
        <w:tc>
          <w:tcPr>
            <w:tcW w:w="42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300</w:t>
            </w:r>
          </w:p>
        </w:tc>
        <w:tc>
          <w:tcPr>
            <w:tcW w:w="59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1.0</w:t>
            </w:r>
          </w:p>
        </w:tc>
        <w:tc>
          <w:tcPr>
            <w:tcW w:w="42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20</w:t>
            </w:r>
          </w:p>
        </w:tc>
        <w:tc>
          <w:tcPr>
            <w:tcW w:w="511"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0.60</w:t>
            </w:r>
          </w:p>
        </w:tc>
        <w:tc>
          <w:tcPr>
            <w:tcW w:w="425"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250</w:t>
            </w:r>
          </w:p>
        </w:tc>
        <w:tc>
          <w:tcPr>
            <w:tcW w:w="426"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350</w:t>
            </w:r>
          </w:p>
        </w:tc>
        <w:tc>
          <w:tcPr>
            <w:tcW w:w="423" w:type="pct"/>
            <w:vAlign w:val="center"/>
          </w:tcPr>
          <w:p w:rsidR="00815159" w:rsidRPr="003652A6" w:rsidRDefault="00815159" w:rsidP="0072235C">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60</w:t>
            </w:r>
          </w:p>
        </w:tc>
      </w:tr>
    </w:tbl>
    <w:p w:rsidR="00025890" w:rsidRPr="003652A6" w:rsidRDefault="00025890" w:rsidP="007B6039">
      <w:pPr>
        <w:adjustRightInd w:val="0"/>
        <w:snapToGrid w:val="0"/>
        <w:ind w:firstLine="480"/>
        <w:jc w:val="left"/>
        <w:rPr>
          <w:rFonts w:eastAsia="宋体" w:cs="Times New Roman"/>
          <w:lang w:val="zh-CN"/>
        </w:rPr>
      </w:pPr>
      <w:r w:rsidRPr="003652A6">
        <w:rPr>
          <w:rFonts w:eastAsia="宋体" w:cs="Times New Roman"/>
          <w:lang w:val="zh-CN"/>
        </w:rPr>
        <w:t>可见，项目拟建地土壤各监测项目均满足《土壤环境质量标准》（</w:t>
      </w:r>
      <w:r w:rsidRPr="003652A6">
        <w:rPr>
          <w:rFonts w:eastAsia="宋体" w:cs="Times New Roman"/>
          <w:lang w:val="zh-CN"/>
        </w:rPr>
        <w:t>GB15618-1995</w:t>
      </w:r>
      <w:r w:rsidRPr="003652A6">
        <w:rPr>
          <w:rFonts w:eastAsia="宋体" w:cs="Times New Roman"/>
          <w:lang w:val="zh-CN"/>
        </w:rPr>
        <w:t>）中的二级旱地标准要求，土壤环境质量状况良好。</w:t>
      </w:r>
    </w:p>
    <w:p w:rsidR="00025890" w:rsidRPr="003652A6" w:rsidRDefault="00025890" w:rsidP="00025890">
      <w:pPr>
        <w:pStyle w:val="3"/>
      </w:pPr>
      <w:bookmarkStart w:id="426" w:name="_Toc492054337"/>
      <w:r w:rsidRPr="003652A6">
        <w:rPr>
          <w:rFonts w:hint="eastAsia"/>
        </w:rPr>
        <w:t>5.2.5</w:t>
      </w:r>
      <w:r w:rsidR="00662C59" w:rsidRPr="003652A6">
        <w:rPr>
          <w:rFonts w:hint="eastAsia"/>
        </w:rPr>
        <w:t xml:space="preserve"> </w:t>
      </w:r>
      <w:r w:rsidRPr="003652A6">
        <w:rPr>
          <w:rFonts w:hint="eastAsia"/>
        </w:rPr>
        <w:t>包气带质量现状调查</w:t>
      </w:r>
      <w:r w:rsidR="009E7AF0" w:rsidRPr="003652A6">
        <w:rPr>
          <w:rFonts w:hint="eastAsia"/>
        </w:rPr>
        <w:t>与评价</w:t>
      </w:r>
      <w:bookmarkEnd w:id="426"/>
    </w:p>
    <w:p w:rsidR="00025890" w:rsidRPr="003652A6" w:rsidRDefault="00025890" w:rsidP="00025890">
      <w:pPr>
        <w:pStyle w:val="4"/>
      </w:pPr>
      <w:r w:rsidRPr="003652A6">
        <w:rPr>
          <w:rFonts w:hint="eastAsia"/>
        </w:rPr>
        <w:t xml:space="preserve">5.2.5.1 </w:t>
      </w:r>
      <w:r w:rsidRPr="003652A6">
        <w:rPr>
          <w:rFonts w:hint="eastAsia"/>
        </w:rPr>
        <w:t>监测点位及监测项目</w:t>
      </w:r>
    </w:p>
    <w:p w:rsidR="009E7AF0" w:rsidRPr="003652A6" w:rsidRDefault="009E7AF0" w:rsidP="007B6039">
      <w:pPr>
        <w:ind w:firstLine="480"/>
      </w:pPr>
      <w:r w:rsidRPr="003652A6">
        <w:t>在项目拟建地影响评价范围内共布设</w:t>
      </w:r>
      <w:r w:rsidRPr="003652A6">
        <w:rPr>
          <w:rFonts w:hint="eastAsia"/>
        </w:rPr>
        <w:t>2</w:t>
      </w:r>
      <w:r w:rsidRPr="003652A6">
        <w:t>个监测点（厂区周边）。监测点位置见表</w:t>
      </w:r>
      <w:r w:rsidRPr="003652A6">
        <w:t>5.</w:t>
      </w:r>
      <w:r w:rsidRPr="003652A6">
        <w:rPr>
          <w:rFonts w:hint="eastAsia"/>
        </w:rPr>
        <w:t>2</w:t>
      </w:r>
      <w:r w:rsidRPr="003652A6">
        <w:t>-</w:t>
      </w:r>
      <w:r w:rsidRPr="003652A6">
        <w:rPr>
          <w:rFonts w:hint="eastAsia"/>
        </w:rPr>
        <w:t>21</w:t>
      </w:r>
      <w:r w:rsidRPr="003652A6">
        <w:t>。</w:t>
      </w:r>
    </w:p>
    <w:p w:rsidR="009E7AF0" w:rsidRPr="003652A6" w:rsidRDefault="009E7AF0" w:rsidP="009E7AF0">
      <w:pPr>
        <w:spacing w:line="240" w:lineRule="auto"/>
        <w:ind w:firstLineChars="0" w:firstLine="0"/>
        <w:jc w:val="center"/>
        <w:rPr>
          <w:b/>
        </w:rPr>
      </w:pPr>
      <w:r w:rsidRPr="003652A6">
        <w:rPr>
          <w:rFonts w:hint="eastAsia"/>
          <w:b/>
        </w:rPr>
        <w:t>表</w:t>
      </w:r>
      <w:r w:rsidRPr="003652A6">
        <w:rPr>
          <w:rFonts w:hint="eastAsia"/>
          <w:b/>
        </w:rPr>
        <w:t xml:space="preserve">5.2-21  </w:t>
      </w:r>
      <w:r w:rsidRPr="003652A6">
        <w:rPr>
          <w:rFonts w:hint="eastAsia"/>
          <w:b/>
        </w:rPr>
        <w:t>包气带监测因子及位置</w:t>
      </w:r>
    </w:p>
    <w:tbl>
      <w:tblPr>
        <w:tblW w:w="9130" w:type="dxa"/>
        <w:jc w:val="center"/>
        <w:tblLayout w:type="fixed"/>
        <w:tblCellMar>
          <w:left w:w="30" w:type="dxa"/>
          <w:right w:w="30" w:type="dxa"/>
        </w:tblCellMar>
        <w:tblLook w:val="04A0" w:firstRow="1" w:lastRow="0" w:firstColumn="1" w:lastColumn="0" w:noHBand="0" w:noVBand="1"/>
      </w:tblPr>
      <w:tblGrid>
        <w:gridCol w:w="1023"/>
        <w:gridCol w:w="5662"/>
        <w:gridCol w:w="2445"/>
      </w:tblGrid>
      <w:tr w:rsidR="00ED124A" w:rsidRPr="003652A6" w:rsidTr="00640462">
        <w:trPr>
          <w:trHeight w:val="20"/>
          <w:tblHeader/>
          <w:jc w:val="center"/>
        </w:trPr>
        <w:tc>
          <w:tcPr>
            <w:tcW w:w="1023" w:type="dxa"/>
            <w:tcBorders>
              <w:top w:val="single" w:sz="6" w:space="0" w:color="auto"/>
              <w:left w:val="single" w:sz="6" w:space="0" w:color="auto"/>
              <w:bottom w:val="single" w:sz="6" w:space="0" w:color="auto"/>
              <w:right w:val="single" w:sz="6" w:space="0" w:color="auto"/>
            </w:tcBorders>
            <w:shd w:val="pct10" w:color="auto" w:fill="auto"/>
            <w:vAlign w:val="center"/>
          </w:tcPr>
          <w:p w:rsidR="009E7AF0" w:rsidRPr="003652A6" w:rsidRDefault="009E7AF0" w:rsidP="00640462">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编号</w:t>
            </w:r>
          </w:p>
        </w:tc>
        <w:tc>
          <w:tcPr>
            <w:tcW w:w="5662" w:type="dxa"/>
            <w:tcBorders>
              <w:top w:val="single" w:sz="6" w:space="0" w:color="auto"/>
              <w:left w:val="single" w:sz="6" w:space="0" w:color="auto"/>
              <w:bottom w:val="single" w:sz="6" w:space="0" w:color="auto"/>
              <w:right w:val="single" w:sz="6" w:space="0" w:color="auto"/>
            </w:tcBorders>
            <w:shd w:val="pct10" w:color="auto" w:fill="auto"/>
          </w:tcPr>
          <w:p w:rsidR="009E7AF0" w:rsidRPr="003652A6" w:rsidRDefault="009E7AF0" w:rsidP="00640462">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监测因子</w:t>
            </w:r>
          </w:p>
        </w:tc>
        <w:tc>
          <w:tcPr>
            <w:tcW w:w="2445" w:type="dxa"/>
            <w:tcBorders>
              <w:top w:val="single" w:sz="6" w:space="0" w:color="auto"/>
              <w:left w:val="single" w:sz="6" w:space="0" w:color="auto"/>
              <w:bottom w:val="single" w:sz="6" w:space="0" w:color="auto"/>
              <w:right w:val="single" w:sz="6" w:space="0" w:color="auto"/>
            </w:tcBorders>
            <w:shd w:val="pct10" w:color="auto" w:fill="auto"/>
            <w:vAlign w:val="center"/>
          </w:tcPr>
          <w:p w:rsidR="009E7AF0" w:rsidRPr="003652A6" w:rsidRDefault="009E7AF0" w:rsidP="00640462">
            <w:pPr>
              <w:adjustRightInd w:val="0"/>
              <w:snapToGrid w:val="0"/>
              <w:spacing w:line="240" w:lineRule="auto"/>
              <w:ind w:firstLineChars="0" w:firstLine="0"/>
              <w:jc w:val="center"/>
              <w:rPr>
                <w:rFonts w:cs="Times New Roman"/>
                <w:b/>
                <w:kern w:val="1"/>
                <w:sz w:val="21"/>
                <w:szCs w:val="21"/>
              </w:rPr>
            </w:pPr>
            <w:r w:rsidRPr="003652A6">
              <w:rPr>
                <w:rFonts w:cs="Times New Roman"/>
                <w:b/>
                <w:kern w:val="1"/>
                <w:sz w:val="21"/>
                <w:szCs w:val="21"/>
              </w:rPr>
              <w:t>监测类型</w:t>
            </w:r>
          </w:p>
        </w:tc>
      </w:tr>
      <w:tr w:rsidR="00ED124A" w:rsidRPr="003652A6" w:rsidTr="00640462">
        <w:trPr>
          <w:trHeight w:val="20"/>
          <w:jc w:val="center"/>
        </w:trPr>
        <w:tc>
          <w:tcPr>
            <w:tcW w:w="1023" w:type="dxa"/>
            <w:tcBorders>
              <w:top w:val="single" w:sz="6" w:space="0" w:color="auto"/>
              <w:left w:val="single" w:sz="6" w:space="0" w:color="auto"/>
              <w:bottom w:val="single" w:sz="6" w:space="0" w:color="auto"/>
              <w:right w:val="single" w:sz="6" w:space="0" w:color="auto"/>
            </w:tcBorders>
            <w:vAlign w:val="center"/>
          </w:tcPr>
          <w:p w:rsidR="009E7AF0" w:rsidRPr="003652A6" w:rsidRDefault="009E7AF0" w:rsidP="00640462">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#1</w:t>
            </w:r>
          </w:p>
        </w:tc>
        <w:tc>
          <w:tcPr>
            <w:tcW w:w="5662" w:type="dxa"/>
            <w:vMerge w:val="restart"/>
            <w:tcBorders>
              <w:top w:val="single" w:sz="6" w:space="0" w:color="auto"/>
              <w:left w:val="single" w:sz="6" w:space="0" w:color="auto"/>
              <w:right w:val="single" w:sz="6" w:space="0" w:color="auto"/>
            </w:tcBorders>
          </w:tcPr>
          <w:p w:rsidR="009E7AF0" w:rsidRPr="003652A6" w:rsidRDefault="009E7AF0" w:rsidP="00640462">
            <w:pPr>
              <w:adjustRightInd w:val="0"/>
              <w:snapToGrid w:val="0"/>
              <w:spacing w:line="240" w:lineRule="auto"/>
              <w:ind w:firstLineChars="0" w:firstLine="0"/>
              <w:rPr>
                <w:rFonts w:cs="Times New Roman"/>
                <w:kern w:val="1"/>
                <w:sz w:val="21"/>
                <w:szCs w:val="21"/>
              </w:rPr>
            </w:pPr>
            <w:r w:rsidRPr="003652A6">
              <w:rPr>
                <w:rFonts w:cs="Times New Roman"/>
                <w:kern w:val="1"/>
                <w:sz w:val="21"/>
                <w:szCs w:val="21"/>
              </w:rPr>
              <w:t>K</w:t>
            </w:r>
            <w:r w:rsidRPr="003652A6">
              <w:rPr>
                <w:rFonts w:cs="Times New Roman"/>
                <w:kern w:val="1"/>
                <w:sz w:val="21"/>
                <w:szCs w:val="21"/>
                <w:vertAlign w:val="superscript"/>
              </w:rPr>
              <w:t>+</w:t>
            </w:r>
            <w:r w:rsidRPr="003652A6">
              <w:rPr>
                <w:rFonts w:cs="Times New Roman"/>
                <w:kern w:val="1"/>
                <w:sz w:val="21"/>
                <w:szCs w:val="21"/>
              </w:rPr>
              <w:t>+Na</w:t>
            </w:r>
            <w:r w:rsidRPr="003652A6">
              <w:rPr>
                <w:rFonts w:cs="Times New Roman"/>
                <w:kern w:val="1"/>
                <w:sz w:val="21"/>
                <w:szCs w:val="21"/>
                <w:vertAlign w:val="superscript"/>
              </w:rPr>
              <w:t>+</w:t>
            </w:r>
            <w:r w:rsidRPr="003652A6">
              <w:rPr>
                <w:rFonts w:cs="Times New Roman"/>
                <w:kern w:val="1"/>
                <w:sz w:val="21"/>
                <w:szCs w:val="21"/>
              </w:rPr>
              <w:t>、</w:t>
            </w:r>
            <w:r w:rsidRPr="003652A6">
              <w:rPr>
                <w:rFonts w:cs="Times New Roman"/>
                <w:kern w:val="1"/>
                <w:sz w:val="21"/>
                <w:szCs w:val="21"/>
              </w:rPr>
              <w:t>Ca</w:t>
            </w:r>
            <w:r w:rsidRPr="003652A6">
              <w:rPr>
                <w:rFonts w:cs="Times New Roman"/>
                <w:kern w:val="1"/>
                <w:sz w:val="21"/>
                <w:szCs w:val="21"/>
                <w:vertAlign w:val="superscript"/>
              </w:rPr>
              <w:t>2+</w:t>
            </w:r>
            <w:r w:rsidRPr="003652A6">
              <w:rPr>
                <w:rFonts w:cs="Times New Roman"/>
                <w:kern w:val="1"/>
                <w:sz w:val="21"/>
                <w:szCs w:val="21"/>
              </w:rPr>
              <w:t>、</w:t>
            </w:r>
            <w:r w:rsidRPr="003652A6">
              <w:rPr>
                <w:rFonts w:cs="Times New Roman"/>
                <w:kern w:val="1"/>
                <w:sz w:val="21"/>
                <w:szCs w:val="21"/>
              </w:rPr>
              <w:t>Mg</w:t>
            </w:r>
            <w:r w:rsidRPr="003652A6">
              <w:rPr>
                <w:rFonts w:cs="Times New Roman"/>
                <w:kern w:val="1"/>
                <w:sz w:val="21"/>
                <w:szCs w:val="21"/>
                <w:vertAlign w:val="superscript"/>
              </w:rPr>
              <w:t>2+</w:t>
            </w:r>
            <w:r w:rsidRPr="003652A6">
              <w:rPr>
                <w:rFonts w:cs="Times New Roman"/>
                <w:kern w:val="1"/>
                <w:sz w:val="21"/>
                <w:szCs w:val="21"/>
              </w:rPr>
              <w:t>、</w:t>
            </w:r>
            <w:r w:rsidRPr="003652A6">
              <w:rPr>
                <w:rFonts w:cs="Times New Roman"/>
                <w:kern w:val="1"/>
                <w:sz w:val="21"/>
                <w:szCs w:val="21"/>
              </w:rPr>
              <w:t>CO</w:t>
            </w:r>
            <w:r w:rsidRPr="003652A6">
              <w:rPr>
                <w:rFonts w:cs="Times New Roman"/>
                <w:kern w:val="1"/>
                <w:sz w:val="21"/>
                <w:szCs w:val="21"/>
                <w:vertAlign w:val="subscript"/>
              </w:rPr>
              <w:t>3</w:t>
            </w:r>
            <w:r w:rsidRPr="003652A6">
              <w:rPr>
                <w:rFonts w:cs="Times New Roman"/>
                <w:kern w:val="1"/>
                <w:sz w:val="21"/>
                <w:szCs w:val="21"/>
                <w:vertAlign w:val="superscript"/>
              </w:rPr>
              <w:t>2-</w:t>
            </w:r>
            <w:r w:rsidRPr="003652A6">
              <w:rPr>
                <w:rFonts w:cs="Times New Roman"/>
                <w:kern w:val="1"/>
                <w:sz w:val="21"/>
                <w:szCs w:val="21"/>
              </w:rPr>
              <w:t>、</w:t>
            </w:r>
            <w:r w:rsidRPr="003652A6">
              <w:rPr>
                <w:rFonts w:cs="Times New Roman"/>
                <w:kern w:val="1"/>
                <w:sz w:val="21"/>
                <w:szCs w:val="21"/>
              </w:rPr>
              <w:t>HCO</w:t>
            </w:r>
            <w:r w:rsidRPr="003652A6">
              <w:rPr>
                <w:rFonts w:cs="Times New Roman"/>
                <w:kern w:val="1"/>
                <w:sz w:val="21"/>
                <w:szCs w:val="21"/>
                <w:vertAlign w:val="subscript"/>
              </w:rPr>
              <w:t>3</w:t>
            </w:r>
            <w:r w:rsidRPr="003652A6">
              <w:rPr>
                <w:rFonts w:cs="Times New Roman"/>
                <w:kern w:val="1"/>
                <w:sz w:val="21"/>
                <w:szCs w:val="21"/>
                <w:vertAlign w:val="superscript"/>
              </w:rPr>
              <w:t>-</w:t>
            </w:r>
            <w:r w:rsidRPr="003652A6">
              <w:rPr>
                <w:rFonts w:cs="Times New Roman"/>
                <w:kern w:val="1"/>
                <w:sz w:val="21"/>
                <w:szCs w:val="21"/>
              </w:rPr>
              <w:t>、</w:t>
            </w:r>
            <w:r w:rsidRPr="003652A6">
              <w:rPr>
                <w:rFonts w:cs="Times New Roman"/>
                <w:kern w:val="1"/>
                <w:sz w:val="21"/>
                <w:szCs w:val="21"/>
              </w:rPr>
              <w:t>Cl</w:t>
            </w:r>
            <w:r w:rsidRPr="003652A6">
              <w:rPr>
                <w:rFonts w:cs="Times New Roman"/>
                <w:kern w:val="1"/>
                <w:sz w:val="21"/>
                <w:szCs w:val="21"/>
                <w:vertAlign w:val="superscript"/>
              </w:rPr>
              <w:t>-</w:t>
            </w:r>
            <w:r w:rsidRPr="003652A6">
              <w:rPr>
                <w:rFonts w:cs="Times New Roman"/>
                <w:kern w:val="1"/>
                <w:sz w:val="21"/>
                <w:szCs w:val="21"/>
              </w:rPr>
              <w:t>、</w:t>
            </w:r>
            <w:r w:rsidRPr="003652A6">
              <w:rPr>
                <w:rFonts w:cs="Times New Roman"/>
                <w:kern w:val="1"/>
                <w:sz w:val="21"/>
                <w:szCs w:val="21"/>
              </w:rPr>
              <w:t>SO</w:t>
            </w:r>
            <w:r w:rsidRPr="003652A6">
              <w:rPr>
                <w:rFonts w:cs="Times New Roman"/>
                <w:kern w:val="1"/>
                <w:sz w:val="21"/>
                <w:szCs w:val="21"/>
                <w:vertAlign w:val="subscript"/>
              </w:rPr>
              <w:t>4</w:t>
            </w:r>
            <w:r w:rsidRPr="003652A6">
              <w:rPr>
                <w:rFonts w:cs="Times New Roman"/>
                <w:kern w:val="1"/>
                <w:sz w:val="21"/>
                <w:szCs w:val="21"/>
                <w:vertAlign w:val="superscript"/>
              </w:rPr>
              <w:t>2-</w:t>
            </w:r>
            <w:r w:rsidRPr="003652A6">
              <w:rPr>
                <w:rFonts w:cs="Times New Roman"/>
                <w:kern w:val="1"/>
                <w:sz w:val="21"/>
                <w:szCs w:val="21"/>
              </w:rPr>
              <w:t>、</w:t>
            </w:r>
            <w:r w:rsidRPr="003652A6">
              <w:rPr>
                <w:rFonts w:cs="Times New Roman"/>
                <w:kern w:val="1"/>
                <w:sz w:val="21"/>
                <w:szCs w:val="21"/>
              </w:rPr>
              <w:t>pH</w:t>
            </w:r>
            <w:r w:rsidRPr="003652A6">
              <w:rPr>
                <w:rFonts w:cs="Times New Roman"/>
                <w:kern w:val="1"/>
                <w:sz w:val="21"/>
                <w:szCs w:val="21"/>
              </w:rPr>
              <w:t>、氨氮、硝酸盐、亚硝酸盐、挥发性酚类、氰化物、砷、汞、六价铬、总硬度、铅、氟化物、硫酸盐、氯化物、镉、铁、锰、铜、锌、溶解性总固体、高锰酸盐指数、大肠菌群、细菌总数、石油类</w:t>
            </w:r>
          </w:p>
        </w:tc>
        <w:tc>
          <w:tcPr>
            <w:tcW w:w="2445" w:type="dxa"/>
            <w:tcBorders>
              <w:top w:val="single" w:sz="6" w:space="0" w:color="auto"/>
              <w:left w:val="single" w:sz="6" w:space="0" w:color="auto"/>
              <w:bottom w:val="single" w:sz="6" w:space="0" w:color="auto"/>
              <w:right w:val="single" w:sz="6" w:space="0" w:color="auto"/>
            </w:tcBorders>
          </w:tcPr>
          <w:p w:rsidR="009E7AF0" w:rsidRPr="003652A6" w:rsidRDefault="009E7AF0" w:rsidP="009E7AF0">
            <w:pPr>
              <w:pStyle w:val="5"/>
              <w:jc w:val="center"/>
              <w:rPr>
                <w:rFonts w:cs="Times New Roman"/>
                <w:kern w:val="1"/>
                <w:szCs w:val="21"/>
              </w:rPr>
            </w:pPr>
            <w:r w:rsidRPr="003652A6">
              <w:rPr>
                <w:rFonts w:hint="eastAsia"/>
              </w:rPr>
              <w:t>发电车间预留用地东北厂界</w:t>
            </w:r>
          </w:p>
        </w:tc>
      </w:tr>
      <w:tr w:rsidR="00ED124A" w:rsidRPr="003652A6" w:rsidTr="00640462">
        <w:trPr>
          <w:trHeight w:val="20"/>
          <w:jc w:val="center"/>
        </w:trPr>
        <w:tc>
          <w:tcPr>
            <w:tcW w:w="1023" w:type="dxa"/>
            <w:tcBorders>
              <w:top w:val="single" w:sz="6" w:space="0" w:color="auto"/>
              <w:left w:val="single" w:sz="6" w:space="0" w:color="auto"/>
              <w:bottom w:val="single" w:sz="6" w:space="0" w:color="auto"/>
              <w:right w:val="single" w:sz="6" w:space="0" w:color="auto"/>
            </w:tcBorders>
            <w:vAlign w:val="center"/>
          </w:tcPr>
          <w:p w:rsidR="009E7AF0" w:rsidRPr="003652A6" w:rsidRDefault="009E7AF0" w:rsidP="00640462">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#2</w:t>
            </w:r>
          </w:p>
        </w:tc>
        <w:tc>
          <w:tcPr>
            <w:tcW w:w="5662" w:type="dxa"/>
            <w:vMerge/>
            <w:tcBorders>
              <w:left w:val="single" w:sz="6" w:space="0" w:color="auto"/>
              <w:bottom w:val="single" w:sz="6" w:space="0" w:color="auto"/>
              <w:right w:val="single" w:sz="6" w:space="0" w:color="auto"/>
            </w:tcBorders>
          </w:tcPr>
          <w:p w:rsidR="009E7AF0" w:rsidRPr="003652A6" w:rsidRDefault="009E7AF0" w:rsidP="00640462">
            <w:pPr>
              <w:adjustRightInd w:val="0"/>
              <w:snapToGrid w:val="0"/>
              <w:spacing w:line="240" w:lineRule="auto"/>
              <w:ind w:firstLine="420"/>
              <w:jc w:val="center"/>
              <w:rPr>
                <w:rFonts w:cs="Times New Roman"/>
                <w:kern w:val="1"/>
                <w:sz w:val="21"/>
                <w:szCs w:val="21"/>
              </w:rPr>
            </w:pPr>
          </w:p>
        </w:tc>
        <w:tc>
          <w:tcPr>
            <w:tcW w:w="2445" w:type="dxa"/>
            <w:tcBorders>
              <w:top w:val="single" w:sz="6" w:space="0" w:color="auto"/>
              <w:left w:val="single" w:sz="6" w:space="0" w:color="auto"/>
              <w:bottom w:val="single" w:sz="6" w:space="0" w:color="auto"/>
              <w:right w:val="single" w:sz="6" w:space="0" w:color="auto"/>
            </w:tcBorders>
            <w:vAlign w:val="center"/>
          </w:tcPr>
          <w:p w:rsidR="009E7AF0" w:rsidRPr="003652A6" w:rsidRDefault="009E7AF0" w:rsidP="009E7AF0">
            <w:pPr>
              <w:pStyle w:val="5"/>
              <w:jc w:val="center"/>
              <w:rPr>
                <w:rFonts w:cs="Times New Roman"/>
                <w:kern w:val="1"/>
                <w:szCs w:val="21"/>
              </w:rPr>
            </w:pPr>
            <w:r w:rsidRPr="003652A6">
              <w:rPr>
                <w:rFonts w:hint="eastAsia"/>
              </w:rPr>
              <w:t>厂界西南边界外</w:t>
            </w:r>
          </w:p>
        </w:tc>
      </w:tr>
    </w:tbl>
    <w:p w:rsidR="009E7AF0" w:rsidRPr="003652A6" w:rsidRDefault="009E7AF0" w:rsidP="009E7AF0">
      <w:pPr>
        <w:pStyle w:val="4"/>
      </w:pPr>
      <w:r w:rsidRPr="003652A6">
        <w:rPr>
          <w:rFonts w:hint="eastAsia"/>
        </w:rPr>
        <w:t xml:space="preserve">5.2.5.2 </w:t>
      </w:r>
      <w:r w:rsidRPr="003652A6">
        <w:rPr>
          <w:rFonts w:hint="eastAsia"/>
        </w:rPr>
        <w:t>采样及分析方法</w:t>
      </w:r>
    </w:p>
    <w:p w:rsidR="009E7AF0" w:rsidRPr="003652A6" w:rsidRDefault="009E7AF0" w:rsidP="007B6039">
      <w:pPr>
        <w:ind w:firstLine="480"/>
        <w:rPr>
          <w:szCs w:val="24"/>
        </w:rPr>
      </w:pPr>
      <w:r w:rsidRPr="003652A6">
        <w:rPr>
          <w:bCs/>
          <w:szCs w:val="24"/>
        </w:rPr>
        <w:t>开展包气带污染调查，包气带污染调查取样深度一般在地面以下</w:t>
      </w:r>
      <w:r w:rsidRPr="003652A6">
        <w:rPr>
          <w:bCs/>
          <w:szCs w:val="24"/>
        </w:rPr>
        <w:t>0-20cm</w:t>
      </w:r>
      <w:r w:rsidRPr="003652A6">
        <w:rPr>
          <w:rFonts w:hint="eastAsia"/>
          <w:bCs/>
          <w:szCs w:val="24"/>
        </w:rPr>
        <w:t>、</w:t>
      </w:r>
      <w:r w:rsidRPr="003652A6">
        <w:rPr>
          <w:rFonts w:hint="eastAsia"/>
          <w:bCs/>
          <w:szCs w:val="24"/>
        </w:rPr>
        <w:t>20-40cm</w:t>
      </w:r>
      <w:r w:rsidRPr="003652A6">
        <w:rPr>
          <w:bCs/>
          <w:szCs w:val="24"/>
        </w:rPr>
        <w:t>处</w:t>
      </w:r>
      <w:r w:rsidRPr="003652A6">
        <w:rPr>
          <w:rFonts w:hint="eastAsia"/>
          <w:bCs/>
          <w:szCs w:val="24"/>
        </w:rPr>
        <w:t>各</w:t>
      </w:r>
      <w:r w:rsidRPr="003652A6">
        <w:rPr>
          <w:bCs/>
          <w:szCs w:val="24"/>
        </w:rPr>
        <w:t>取</w:t>
      </w:r>
      <w:r w:rsidRPr="003652A6">
        <w:rPr>
          <w:rFonts w:hint="eastAsia"/>
          <w:bCs/>
          <w:szCs w:val="24"/>
        </w:rPr>
        <w:t>1</w:t>
      </w:r>
      <w:r w:rsidRPr="003652A6">
        <w:rPr>
          <w:bCs/>
          <w:szCs w:val="24"/>
        </w:rPr>
        <w:t>个土样，土样进行浸溶试验，测试分析浸溶液成分。</w:t>
      </w:r>
    </w:p>
    <w:p w:rsidR="009E7AF0" w:rsidRPr="003652A6" w:rsidRDefault="009E7AF0" w:rsidP="009E7AF0">
      <w:pPr>
        <w:pStyle w:val="4"/>
      </w:pPr>
      <w:r w:rsidRPr="003652A6">
        <w:rPr>
          <w:rFonts w:hint="eastAsia"/>
        </w:rPr>
        <w:t xml:space="preserve">5.2.5.3 </w:t>
      </w:r>
      <w:r w:rsidRPr="003652A6">
        <w:rPr>
          <w:rFonts w:hint="eastAsia"/>
        </w:rPr>
        <w:t>监测结果分析与评价</w:t>
      </w:r>
    </w:p>
    <w:p w:rsidR="00815159" w:rsidRPr="003652A6" w:rsidRDefault="00815159" w:rsidP="00815159">
      <w:pPr>
        <w:adjustRightInd w:val="0"/>
        <w:snapToGrid w:val="0"/>
        <w:ind w:firstLine="480"/>
        <w:jc w:val="left"/>
        <w:rPr>
          <w:rFonts w:eastAsia="宋体" w:cs="Times New Roman"/>
        </w:rPr>
      </w:pPr>
      <w:r w:rsidRPr="003652A6">
        <w:rPr>
          <w:rFonts w:eastAsia="宋体" w:cs="Times New Roman" w:hint="eastAsia"/>
        </w:rPr>
        <w:t>包气带</w:t>
      </w:r>
      <w:r w:rsidRPr="003652A6">
        <w:rPr>
          <w:rFonts w:eastAsia="宋体" w:cs="Times New Roman"/>
        </w:rPr>
        <w:t>环境质量现状监测结果统计见表</w:t>
      </w:r>
      <w:r w:rsidRPr="003652A6">
        <w:rPr>
          <w:rFonts w:eastAsia="宋体" w:cs="Times New Roman"/>
        </w:rPr>
        <w:t>5.2-2</w:t>
      </w:r>
      <w:r w:rsidR="005A1C97" w:rsidRPr="003652A6">
        <w:rPr>
          <w:rFonts w:eastAsia="宋体" w:cs="Times New Roman" w:hint="eastAsia"/>
        </w:rPr>
        <w:t>2</w:t>
      </w:r>
      <w:r w:rsidRPr="003652A6">
        <w:rPr>
          <w:rFonts w:eastAsia="宋体" w:cs="Times New Roman"/>
        </w:rPr>
        <w:t>。</w:t>
      </w:r>
    </w:p>
    <w:p w:rsidR="00815159" w:rsidRPr="003652A6" w:rsidRDefault="00815159" w:rsidP="00815159">
      <w:pPr>
        <w:adjustRightInd w:val="0"/>
        <w:snapToGrid w:val="0"/>
        <w:spacing w:line="240" w:lineRule="auto"/>
        <w:ind w:firstLineChars="0" w:firstLine="0"/>
        <w:jc w:val="center"/>
        <w:rPr>
          <w:rFonts w:cs="Times New Roman"/>
          <w:b/>
        </w:rPr>
      </w:pPr>
      <w:r w:rsidRPr="003652A6">
        <w:rPr>
          <w:rFonts w:cs="Times New Roman"/>
          <w:b/>
        </w:rPr>
        <w:t>表</w:t>
      </w:r>
      <w:r w:rsidRPr="003652A6">
        <w:rPr>
          <w:rFonts w:cs="Times New Roman"/>
          <w:b/>
        </w:rPr>
        <w:t>5.2-2</w:t>
      </w:r>
      <w:r w:rsidR="005A1C97" w:rsidRPr="003652A6">
        <w:rPr>
          <w:rFonts w:cs="Times New Roman" w:hint="eastAsia"/>
          <w:b/>
        </w:rPr>
        <w:t>2</w:t>
      </w:r>
      <w:r w:rsidRPr="003652A6">
        <w:rPr>
          <w:rFonts w:cs="Times New Roman"/>
          <w:b/>
        </w:rPr>
        <w:t xml:space="preserve">  </w:t>
      </w:r>
      <w:r w:rsidRPr="003652A6">
        <w:rPr>
          <w:rFonts w:cs="Times New Roman" w:hint="eastAsia"/>
          <w:b/>
        </w:rPr>
        <w:t>包气带</w:t>
      </w:r>
      <w:r w:rsidRPr="003652A6">
        <w:rPr>
          <w:rFonts w:cs="Times New Roman"/>
          <w:b/>
        </w:rPr>
        <w:t>环境质量现状监测结果统计表</w:t>
      </w:r>
    </w:p>
    <w:tbl>
      <w:tblPr>
        <w:tblStyle w:val="a5"/>
        <w:tblW w:w="9296" w:type="dxa"/>
        <w:jc w:val="center"/>
        <w:tblLayout w:type="fixed"/>
        <w:tblLook w:val="04A0" w:firstRow="1" w:lastRow="0" w:firstColumn="1" w:lastColumn="0" w:noHBand="0" w:noVBand="1"/>
      </w:tblPr>
      <w:tblGrid>
        <w:gridCol w:w="2205"/>
        <w:gridCol w:w="1784"/>
        <w:gridCol w:w="1701"/>
        <w:gridCol w:w="1985"/>
        <w:gridCol w:w="1559"/>
        <w:gridCol w:w="62"/>
      </w:tblGrid>
      <w:tr w:rsidR="00ED124A" w:rsidRPr="003652A6" w:rsidTr="0072235C">
        <w:trPr>
          <w:trHeight w:val="313"/>
          <w:tblHeader/>
          <w:jc w:val="center"/>
        </w:trPr>
        <w:tc>
          <w:tcPr>
            <w:tcW w:w="2205" w:type="dxa"/>
            <w:vMerge w:val="restart"/>
            <w:tcBorders>
              <w:tl2br w:val="single" w:sz="4" w:space="0" w:color="auto"/>
            </w:tcBorders>
            <w:shd w:val="pct15" w:color="auto" w:fill="auto"/>
            <w:vAlign w:val="center"/>
          </w:tcPr>
          <w:p w:rsidR="00815159" w:rsidRPr="003652A6" w:rsidRDefault="00815159" w:rsidP="0072235C">
            <w:pPr>
              <w:spacing w:line="240" w:lineRule="auto"/>
              <w:ind w:firstLineChars="0" w:firstLine="0"/>
              <w:contextualSpacing/>
              <w:rPr>
                <w:b/>
                <w:szCs w:val="21"/>
              </w:rPr>
            </w:pPr>
            <w:r w:rsidRPr="003652A6">
              <w:rPr>
                <w:rFonts w:eastAsia="宋体" w:cs="Times New Roman"/>
                <w:b/>
                <w:sz w:val="21"/>
                <w:szCs w:val="21"/>
              </w:rPr>
              <w:t xml:space="preserve">          </w:t>
            </w:r>
            <w:r w:rsidRPr="003652A6">
              <w:rPr>
                <w:rFonts w:eastAsia="宋体" w:cs="Times New Roman"/>
                <w:b/>
                <w:sz w:val="21"/>
                <w:szCs w:val="21"/>
              </w:rPr>
              <w:t>监测点位</w:t>
            </w:r>
          </w:p>
          <w:p w:rsidR="00815159" w:rsidRPr="003652A6" w:rsidRDefault="00815159" w:rsidP="0072235C">
            <w:pPr>
              <w:spacing w:line="240" w:lineRule="auto"/>
              <w:ind w:firstLineChars="0" w:firstLine="0"/>
              <w:contextualSpacing/>
              <w:rPr>
                <w:b/>
                <w:szCs w:val="21"/>
              </w:rPr>
            </w:pPr>
            <w:r w:rsidRPr="003652A6">
              <w:rPr>
                <w:rFonts w:eastAsia="宋体" w:cs="Times New Roman"/>
                <w:b/>
                <w:sz w:val="21"/>
                <w:szCs w:val="21"/>
              </w:rPr>
              <w:t>监测项目</w:t>
            </w:r>
          </w:p>
        </w:tc>
        <w:tc>
          <w:tcPr>
            <w:tcW w:w="3485" w:type="dxa"/>
            <w:gridSpan w:val="2"/>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发电车间预留用地东北厂界</w:t>
            </w:r>
          </w:p>
        </w:tc>
        <w:tc>
          <w:tcPr>
            <w:tcW w:w="3606" w:type="dxa"/>
            <w:gridSpan w:val="3"/>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厂界西南边界外</w:t>
            </w:r>
          </w:p>
        </w:tc>
      </w:tr>
      <w:tr w:rsidR="00ED124A" w:rsidRPr="003652A6" w:rsidTr="0072235C">
        <w:trPr>
          <w:trHeight w:val="313"/>
          <w:tblHeader/>
          <w:jc w:val="center"/>
        </w:trPr>
        <w:tc>
          <w:tcPr>
            <w:tcW w:w="2205" w:type="dxa"/>
            <w:vMerge/>
            <w:tcBorders>
              <w:tl2br w:val="single" w:sz="4" w:space="0" w:color="auto"/>
            </w:tcBorders>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p>
        </w:tc>
        <w:tc>
          <w:tcPr>
            <w:tcW w:w="1784" w:type="dxa"/>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0-20cm</w:t>
            </w:r>
          </w:p>
        </w:tc>
        <w:tc>
          <w:tcPr>
            <w:tcW w:w="1701" w:type="dxa"/>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20-40cm</w:t>
            </w:r>
          </w:p>
        </w:tc>
        <w:tc>
          <w:tcPr>
            <w:tcW w:w="1985" w:type="dxa"/>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0-20cm</w:t>
            </w:r>
          </w:p>
        </w:tc>
        <w:tc>
          <w:tcPr>
            <w:tcW w:w="1621" w:type="dxa"/>
            <w:gridSpan w:val="2"/>
            <w:shd w:val="pct15" w:color="auto" w:fill="auto"/>
            <w:vAlign w:val="center"/>
          </w:tcPr>
          <w:p w:rsidR="00815159" w:rsidRPr="003652A6" w:rsidRDefault="00815159" w:rsidP="0072235C">
            <w:pPr>
              <w:widowControl/>
              <w:spacing w:line="240" w:lineRule="auto"/>
              <w:ind w:firstLineChars="0" w:firstLine="0"/>
              <w:contextualSpacing/>
              <w:jc w:val="center"/>
              <w:textAlignment w:val="center"/>
              <w:rPr>
                <w:b/>
                <w:szCs w:val="21"/>
              </w:rPr>
            </w:pPr>
            <w:r w:rsidRPr="003652A6">
              <w:rPr>
                <w:rFonts w:cs="Times New Roman"/>
                <w:b/>
                <w:sz w:val="21"/>
                <w:szCs w:val="21"/>
              </w:rPr>
              <w:t>20-40cm</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pH</w:t>
            </w:r>
          </w:p>
        </w:tc>
        <w:tc>
          <w:tcPr>
            <w:tcW w:w="1784" w:type="dxa"/>
            <w:shd w:val="clear" w:color="auto" w:fill="auto"/>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8.10</w:t>
            </w:r>
          </w:p>
        </w:tc>
        <w:tc>
          <w:tcPr>
            <w:tcW w:w="1701" w:type="dxa"/>
            <w:shd w:val="clear" w:color="auto" w:fill="auto"/>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8.23</w:t>
            </w:r>
          </w:p>
        </w:tc>
        <w:tc>
          <w:tcPr>
            <w:tcW w:w="1985" w:type="dxa"/>
            <w:shd w:val="clear" w:color="auto" w:fill="auto"/>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8.40</w:t>
            </w:r>
          </w:p>
        </w:tc>
        <w:tc>
          <w:tcPr>
            <w:tcW w:w="1621" w:type="dxa"/>
            <w:gridSpan w:val="2"/>
            <w:shd w:val="clear" w:color="auto" w:fill="auto"/>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8.42</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K</w:t>
            </w:r>
            <w:r w:rsidRPr="003652A6">
              <w:rPr>
                <w:rFonts w:eastAsia="宋体" w:cs="Times New Roman"/>
                <w:kern w:val="0"/>
                <w:sz w:val="21"/>
                <w:szCs w:val="21"/>
                <w:vertAlign w:val="superscript"/>
              </w:rPr>
              <w:t>+</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0.53</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0.72</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0.93</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0.62</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Na</w:t>
            </w:r>
            <w:r w:rsidRPr="003652A6">
              <w:rPr>
                <w:rFonts w:eastAsia="宋体" w:cs="Times New Roman"/>
                <w:kern w:val="0"/>
                <w:sz w:val="21"/>
                <w:szCs w:val="21"/>
                <w:vertAlign w:val="superscript"/>
              </w:rPr>
              <w:t>+</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4.17</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4.48</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2.55</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2.28</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Ca</w:t>
            </w:r>
            <w:r w:rsidRPr="003652A6">
              <w:rPr>
                <w:rFonts w:eastAsia="宋体" w:cs="Times New Roman"/>
                <w:kern w:val="0"/>
                <w:sz w:val="21"/>
                <w:szCs w:val="21"/>
                <w:vertAlign w:val="superscript"/>
              </w:rPr>
              <w:t>2+</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7.76</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7.84</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13.4</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13.0</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Mg</w:t>
            </w:r>
            <w:r w:rsidRPr="003652A6">
              <w:rPr>
                <w:rFonts w:eastAsia="宋体" w:cs="Times New Roman"/>
                <w:kern w:val="0"/>
                <w:sz w:val="21"/>
                <w:szCs w:val="21"/>
                <w:vertAlign w:val="superscript"/>
              </w:rPr>
              <w:t>2+</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0.60</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0.72</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0.06</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0.03ND</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CO</w:t>
            </w:r>
            <w:r w:rsidRPr="003652A6">
              <w:rPr>
                <w:rFonts w:eastAsia="宋体" w:cs="Times New Roman"/>
                <w:kern w:val="0"/>
                <w:sz w:val="21"/>
                <w:szCs w:val="21"/>
                <w:vertAlign w:val="subscript"/>
              </w:rPr>
              <w:t>3</w:t>
            </w:r>
            <w:r w:rsidRPr="003652A6">
              <w:rPr>
                <w:rFonts w:eastAsia="宋体" w:cs="Times New Roman"/>
                <w:kern w:val="0"/>
                <w:sz w:val="21"/>
                <w:szCs w:val="21"/>
                <w:vertAlign w:val="superscript"/>
              </w:rPr>
              <w:t>2-</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未检出</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kern w:val="0"/>
                <w:sz w:val="21"/>
                <w:szCs w:val="21"/>
              </w:rPr>
              <w:t>未检出</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kern w:val="0"/>
                <w:sz w:val="21"/>
                <w:szCs w:val="21"/>
              </w:rPr>
              <w:t>未检出</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kern w:val="0"/>
                <w:sz w:val="21"/>
                <w:szCs w:val="21"/>
              </w:rPr>
              <w:t>未检出</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HCO</w:t>
            </w:r>
            <w:r w:rsidRPr="003652A6">
              <w:rPr>
                <w:rFonts w:eastAsia="宋体" w:cs="Times New Roman"/>
                <w:kern w:val="0"/>
                <w:sz w:val="21"/>
                <w:szCs w:val="21"/>
                <w:vertAlign w:val="subscript"/>
              </w:rPr>
              <w:t>3</w:t>
            </w:r>
            <w:r w:rsidRPr="003652A6">
              <w:rPr>
                <w:rFonts w:eastAsia="宋体" w:cs="Times New Roman"/>
                <w:kern w:val="0"/>
                <w:sz w:val="21"/>
                <w:szCs w:val="21"/>
                <w:vertAlign w:val="superscript"/>
              </w:rPr>
              <w:t>-</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52.1</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33.1</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53.9</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31.2</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kern w:val="0"/>
                <w:sz w:val="21"/>
                <w:szCs w:val="21"/>
              </w:rPr>
              <w:t>Cl</w:t>
            </w:r>
            <w:r w:rsidRPr="003652A6">
              <w:rPr>
                <w:rFonts w:eastAsia="宋体" w:cs="Times New Roman"/>
                <w:kern w:val="0"/>
                <w:sz w:val="21"/>
                <w:szCs w:val="21"/>
                <w:vertAlign w:val="superscript"/>
              </w:rPr>
              <w:t>-</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0.448</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0.283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0.133</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0.130</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eastAsia="宋体" w:cs="Times New Roman"/>
                <w:kern w:val="0"/>
                <w:sz w:val="21"/>
                <w:szCs w:val="21"/>
              </w:rPr>
              <w:t>SO</w:t>
            </w:r>
            <w:r w:rsidRPr="003652A6">
              <w:rPr>
                <w:rFonts w:eastAsia="宋体" w:cs="Times New Roman"/>
                <w:kern w:val="0"/>
                <w:sz w:val="21"/>
                <w:szCs w:val="21"/>
                <w:vertAlign w:val="subscript"/>
              </w:rPr>
              <w:t>4</w:t>
            </w:r>
            <w:r w:rsidRPr="003652A6">
              <w:rPr>
                <w:rFonts w:eastAsia="宋体" w:cs="Times New Roman"/>
                <w:kern w:val="0"/>
                <w:sz w:val="21"/>
                <w:szCs w:val="21"/>
                <w:vertAlign w:val="superscript"/>
              </w:rPr>
              <w:t>2-</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kern w:val="0"/>
                <w:sz w:val="21"/>
                <w:szCs w:val="21"/>
              </w:rPr>
            </w:pPr>
            <w:r w:rsidRPr="003652A6">
              <w:rPr>
                <w:rFonts w:cs="Times New Roman"/>
                <w:kern w:val="0"/>
                <w:sz w:val="21"/>
                <w:szCs w:val="21"/>
              </w:rPr>
              <w:t>4.86</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2.73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1.75</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1.28</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高锰酸盐指数</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0.7</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0.6</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0.8</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0.6</w:t>
            </w:r>
          </w:p>
        </w:tc>
      </w:tr>
      <w:tr w:rsidR="00ED124A" w:rsidRPr="003652A6" w:rsidTr="0072235C">
        <w:trPr>
          <w:trHeight w:val="60"/>
          <w:jc w:val="center"/>
        </w:trPr>
        <w:tc>
          <w:tcPr>
            <w:tcW w:w="2205" w:type="dxa"/>
            <w:vAlign w:val="center"/>
          </w:tcPr>
          <w:p w:rsidR="00A04953" w:rsidRPr="003652A6" w:rsidRDefault="00A04953" w:rsidP="0072235C">
            <w:pPr>
              <w:spacing w:line="240" w:lineRule="auto"/>
              <w:ind w:firstLineChars="0" w:firstLine="0"/>
              <w:contextualSpacing/>
              <w:jc w:val="center"/>
              <w:rPr>
                <w:sz w:val="21"/>
                <w:szCs w:val="21"/>
              </w:rPr>
            </w:pPr>
            <w:r w:rsidRPr="003652A6">
              <w:rPr>
                <w:rFonts w:cs="Times New Roman"/>
                <w:sz w:val="21"/>
                <w:szCs w:val="21"/>
              </w:rPr>
              <w:t>溶解性总固体</w:t>
            </w:r>
            <w:r w:rsidRPr="003652A6">
              <w:rPr>
                <w:rFonts w:eastAsia="宋体" w:cs="Times New Roman"/>
                <w:kern w:val="0"/>
                <w:sz w:val="21"/>
                <w:szCs w:val="21"/>
              </w:rPr>
              <w:t>(mg/L)</w:t>
            </w:r>
          </w:p>
        </w:tc>
        <w:tc>
          <w:tcPr>
            <w:tcW w:w="1784"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221</w:t>
            </w:r>
          </w:p>
        </w:tc>
        <w:tc>
          <w:tcPr>
            <w:tcW w:w="1701"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243</w:t>
            </w:r>
          </w:p>
        </w:tc>
        <w:tc>
          <w:tcPr>
            <w:tcW w:w="1985"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230</w:t>
            </w:r>
          </w:p>
        </w:tc>
        <w:tc>
          <w:tcPr>
            <w:tcW w:w="1621" w:type="dxa"/>
            <w:gridSpan w:val="2"/>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239</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氨氮</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0.193</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0.239</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0.162</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0.088</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总硬度</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11.6</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7.93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12.5</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7.13</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石油类</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挥发酚</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0.0004</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0.0005</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0.0006</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0.0006</w:t>
            </w:r>
          </w:p>
        </w:tc>
      </w:tr>
      <w:tr w:rsidR="00ED124A" w:rsidRPr="003652A6" w:rsidTr="0072235C">
        <w:trPr>
          <w:trHeight w:val="60"/>
          <w:jc w:val="center"/>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亚硝酸盐</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0.003</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0.003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0.003</w:t>
            </w:r>
          </w:p>
        </w:tc>
        <w:tc>
          <w:tcPr>
            <w:tcW w:w="1621" w:type="dxa"/>
            <w:gridSpan w:val="2"/>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0.003</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硝酸盐</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0.039</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0.026</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0.016ND</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0.021</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氟化物</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0.779</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0.783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0.446</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0.317</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氰化物</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0.004ND</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0.004ND</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0.004ND</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0.004ND</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六价铬</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0.005</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0.006</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0.011</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0.011</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铅</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-4</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-4</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-4</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-4</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镉</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-5</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-5</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-5</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eastAsia="宋体" w:cs="Times New Roman"/>
                <w:sz w:val="21"/>
                <w:szCs w:val="21"/>
              </w:rPr>
              <w:t>&lt;</w:t>
            </w:r>
            <w:r w:rsidRPr="003652A6">
              <w:rPr>
                <w:rFonts w:cs="Times New Roman"/>
                <w:sz w:val="21"/>
                <w:szCs w:val="21"/>
              </w:rPr>
              <w:t>2.5×10</w:t>
            </w:r>
            <w:r w:rsidRPr="003652A6">
              <w:rPr>
                <w:rFonts w:cs="Times New Roman"/>
                <w:sz w:val="21"/>
                <w:szCs w:val="21"/>
                <w:vertAlign w:val="superscript"/>
              </w:rPr>
              <w:t>-5</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铜</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0.04ND</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锌</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0.050</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0.060</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0.21</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0.009ND</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铁</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1.86</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2.63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7.28</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3.47</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锰</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0.02</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0.10</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0.07</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砷</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2.1×10</w:t>
            </w:r>
            <w:r w:rsidRPr="003652A6">
              <w:rPr>
                <w:rFonts w:cs="Times New Roman"/>
                <w:sz w:val="21"/>
                <w:szCs w:val="21"/>
                <w:vertAlign w:val="superscript"/>
              </w:rPr>
              <w:t>-3</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2.4×10</w:t>
            </w:r>
            <w:r w:rsidRPr="003652A6">
              <w:rPr>
                <w:rFonts w:cs="Times New Roman"/>
                <w:sz w:val="21"/>
                <w:szCs w:val="21"/>
                <w:vertAlign w:val="superscript"/>
              </w:rPr>
              <w:t>-3</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2.3×10</w:t>
            </w:r>
            <w:r w:rsidRPr="003652A6">
              <w:rPr>
                <w:rFonts w:cs="Times New Roman"/>
                <w:sz w:val="21"/>
                <w:szCs w:val="21"/>
                <w:vertAlign w:val="superscript"/>
              </w:rPr>
              <w:t>-3</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2.3×10</w:t>
            </w:r>
            <w:r w:rsidRPr="003652A6">
              <w:rPr>
                <w:rFonts w:cs="Times New Roman"/>
                <w:sz w:val="21"/>
                <w:szCs w:val="21"/>
                <w:vertAlign w:val="superscript"/>
              </w:rPr>
              <w:t>-3</w:t>
            </w:r>
          </w:p>
        </w:tc>
      </w:tr>
      <w:tr w:rsidR="00ED124A" w:rsidRPr="003652A6" w:rsidTr="0072235C">
        <w:tblPrEx>
          <w:jc w:val="left"/>
        </w:tblPrEx>
        <w:trPr>
          <w:gridAfter w:val="1"/>
          <w:wAfter w:w="62" w:type="dxa"/>
          <w:trHeight w:val="60"/>
        </w:trPr>
        <w:tc>
          <w:tcPr>
            <w:tcW w:w="220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汞</w:t>
            </w:r>
            <w:r w:rsidRPr="003652A6">
              <w:rPr>
                <w:rFonts w:eastAsia="宋体" w:cs="Times New Roman"/>
                <w:kern w:val="0"/>
                <w:sz w:val="21"/>
                <w:szCs w:val="21"/>
              </w:rPr>
              <w:t>(mg/L)</w:t>
            </w:r>
          </w:p>
        </w:tc>
        <w:tc>
          <w:tcPr>
            <w:tcW w:w="1784"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4×10</w:t>
            </w:r>
            <w:r w:rsidRPr="003652A6">
              <w:rPr>
                <w:rFonts w:cs="Times New Roman"/>
                <w:sz w:val="21"/>
                <w:szCs w:val="21"/>
                <w:vertAlign w:val="superscript"/>
              </w:rPr>
              <w:t>-5</w:t>
            </w:r>
            <w:r w:rsidRPr="003652A6">
              <w:rPr>
                <w:rFonts w:cs="Times New Roman"/>
                <w:sz w:val="21"/>
                <w:szCs w:val="21"/>
              </w:rPr>
              <w:t>ND</w:t>
            </w:r>
          </w:p>
        </w:tc>
        <w:tc>
          <w:tcPr>
            <w:tcW w:w="1701"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4×10</w:t>
            </w:r>
            <w:r w:rsidRPr="003652A6">
              <w:rPr>
                <w:rFonts w:cs="Times New Roman"/>
                <w:sz w:val="21"/>
                <w:szCs w:val="21"/>
                <w:vertAlign w:val="superscript"/>
              </w:rPr>
              <w:t>-5</w:t>
            </w:r>
            <w:r w:rsidRPr="003652A6">
              <w:rPr>
                <w:rFonts w:cs="Times New Roman"/>
                <w:sz w:val="21"/>
                <w:szCs w:val="21"/>
              </w:rPr>
              <w:t>ND</w:t>
            </w:r>
          </w:p>
        </w:tc>
        <w:tc>
          <w:tcPr>
            <w:tcW w:w="1985"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4×10</w:t>
            </w:r>
            <w:r w:rsidRPr="003652A6">
              <w:rPr>
                <w:rFonts w:cs="Times New Roman"/>
                <w:sz w:val="21"/>
                <w:szCs w:val="21"/>
                <w:vertAlign w:val="superscript"/>
              </w:rPr>
              <w:t>-5</w:t>
            </w:r>
            <w:r w:rsidRPr="003652A6">
              <w:rPr>
                <w:rFonts w:cs="Times New Roman"/>
                <w:sz w:val="21"/>
                <w:szCs w:val="21"/>
              </w:rPr>
              <w:t>ND</w:t>
            </w:r>
          </w:p>
        </w:tc>
        <w:tc>
          <w:tcPr>
            <w:tcW w:w="1559" w:type="dxa"/>
            <w:vAlign w:val="center"/>
          </w:tcPr>
          <w:p w:rsidR="00815159" w:rsidRPr="003652A6" w:rsidRDefault="00815159" w:rsidP="0072235C">
            <w:pPr>
              <w:spacing w:line="240" w:lineRule="auto"/>
              <w:ind w:firstLineChars="0" w:firstLine="0"/>
              <w:contextualSpacing/>
              <w:jc w:val="center"/>
              <w:rPr>
                <w:sz w:val="21"/>
                <w:szCs w:val="21"/>
              </w:rPr>
            </w:pPr>
            <w:r w:rsidRPr="003652A6">
              <w:rPr>
                <w:rFonts w:cs="Times New Roman"/>
                <w:sz w:val="21"/>
                <w:szCs w:val="21"/>
              </w:rPr>
              <w:t>4×10</w:t>
            </w:r>
            <w:r w:rsidRPr="003652A6">
              <w:rPr>
                <w:rFonts w:cs="Times New Roman"/>
                <w:sz w:val="21"/>
                <w:szCs w:val="21"/>
                <w:vertAlign w:val="superscript"/>
              </w:rPr>
              <w:t>-5</w:t>
            </w:r>
            <w:r w:rsidRPr="003652A6">
              <w:rPr>
                <w:rFonts w:cs="Times New Roman"/>
                <w:sz w:val="21"/>
                <w:szCs w:val="21"/>
              </w:rPr>
              <w:t>ND</w:t>
            </w:r>
          </w:p>
        </w:tc>
      </w:tr>
      <w:tr w:rsidR="00ED124A" w:rsidRPr="003652A6" w:rsidTr="0072235C">
        <w:tblPrEx>
          <w:jc w:val="left"/>
        </w:tblPrEx>
        <w:trPr>
          <w:gridAfter w:val="1"/>
          <w:wAfter w:w="62" w:type="dxa"/>
          <w:trHeight w:val="60"/>
        </w:trPr>
        <w:tc>
          <w:tcPr>
            <w:tcW w:w="2205" w:type="dxa"/>
            <w:vAlign w:val="center"/>
          </w:tcPr>
          <w:p w:rsidR="00A04953" w:rsidRPr="003652A6" w:rsidRDefault="00A04953" w:rsidP="0072235C">
            <w:pPr>
              <w:spacing w:line="240" w:lineRule="auto"/>
              <w:ind w:firstLineChars="0" w:firstLine="0"/>
              <w:contextualSpacing/>
              <w:jc w:val="center"/>
              <w:rPr>
                <w:sz w:val="21"/>
                <w:szCs w:val="21"/>
              </w:rPr>
            </w:pPr>
            <w:r w:rsidRPr="003652A6">
              <w:rPr>
                <w:rFonts w:cs="Times New Roman"/>
                <w:sz w:val="21"/>
                <w:szCs w:val="21"/>
              </w:rPr>
              <w:t>细菌总数</w:t>
            </w:r>
            <w:r w:rsidRPr="003652A6">
              <w:rPr>
                <w:rFonts w:eastAsia="宋体" w:cs="Times New Roman"/>
                <w:kern w:val="0"/>
                <w:sz w:val="21"/>
                <w:szCs w:val="21"/>
              </w:rPr>
              <w:t>(</w:t>
            </w:r>
            <w:r w:rsidRPr="003652A6">
              <w:rPr>
                <w:rFonts w:cs="Times New Roman"/>
                <w:kern w:val="0"/>
                <w:sz w:val="21"/>
                <w:szCs w:val="21"/>
              </w:rPr>
              <w:t>个</w:t>
            </w:r>
            <w:r w:rsidRPr="003652A6">
              <w:rPr>
                <w:rFonts w:eastAsia="宋体" w:cs="Times New Roman"/>
                <w:kern w:val="0"/>
                <w:sz w:val="21"/>
                <w:szCs w:val="21"/>
              </w:rPr>
              <w:t>/L)</w:t>
            </w:r>
          </w:p>
        </w:tc>
        <w:tc>
          <w:tcPr>
            <w:tcW w:w="1784"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未检出</w:t>
            </w:r>
          </w:p>
        </w:tc>
        <w:tc>
          <w:tcPr>
            <w:tcW w:w="1701"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未检出</w:t>
            </w:r>
          </w:p>
        </w:tc>
        <w:tc>
          <w:tcPr>
            <w:tcW w:w="1985"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未检出</w:t>
            </w:r>
          </w:p>
        </w:tc>
        <w:tc>
          <w:tcPr>
            <w:tcW w:w="1559" w:type="dxa"/>
            <w:vAlign w:val="center"/>
          </w:tcPr>
          <w:p w:rsidR="00A04953" w:rsidRPr="003652A6" w:rsidRDefault="00A04953" w:rsidP="00A04953">
            <w:pPr>
              <w:spacing w:line="240" w:lineRule="auto"/>
              <w:ind w:firstLineChars="0" w:firstLine="0"/>
              <w:jc w:val="center"/>
              <w:rPr>
                <w:szCs w:val="21"/>
              </w:rPr>
            </w:pPr>
            <w:r w:rsidRPr="003652A6">
              <w:rPr>
                <w:rFonts w:cs="Times New Roman" w:hint="eastAsia"/>
                <w:sz w:val="21"/>
                <w:szCs w:val="21"/>
              </w:rPr>
              <w:t>未检出</w:t>
            </w:r>
          </w:p>
        </w:tc>
      </w:tr>
      <w:tr w:rsidR="00ED124A" w:rsidRPr="003652A6" w:rsidTr="0072235C">
        <w:tblPrEx>
          <w:jc w:val="left"/>
        </w:tblPrEx>
        <w:trPr>
          <w:gridAfter w:val="1"/>
          <w:wAfter w:w="62" w:type="dxa"/>
          <w:trHeight w:val="60"/>
        </w:trPr>
        <w:tc>
          <w:tcPr>
            <w:tcW w:w="2205" w:type="dxa"/>
            <w:vAlign w:val="center"/>
          </w:tcPr>
          <w:p w:rsidR="00A04953" w:rsidRPr="003652A6" w:rsidRDefault="00A04953" w:rsidP="0072235C">
            <w:pPr>
              <w:spacing w:line="240" w:lineRule="auto"/>
              <w:ind w:firstLineChars="0" w:firstLine="0"/>
              <w:contextualSpacing/>
              <w:jc w:val="center"/>
              <w:rPr>
                <w:sz w:val="21"/>
                <w:szCs w:val="21"/>
              </w:rPr>
            </w:pPr>
            <w:r w:rsidRPr="003652A6">
              <w:rPr>
                <w:rFonts w:cs="Times New Roman"/>
                <w:sz w:val="21"/>
                <w:szCs w:val="21"/>
              </w:rPr>
              <w:t>总大肠菌群</w:t>
            </w:r>
            <w:r w:rsidRPr="003652A6">
              <w:rPr>
                <w:rFonts w:eastAsia="宋体" w:cs="Times New Roman"/>
                <w:kern w:val="0"/>
                <w:sz w:val="21"/>
                <w:szCs w:val="21"/>
              </w:rPr>
              <w:t>(</w:t>
            </w:r>
            <w:r w:rsidRPr="003652A6">
              <w:rPr>
                <w:rFonts w:cs="Times New Roman"/>
                <w:kern w:val="0"/>
                <w:sz w:val="21"/>
                <w:szCs w:val="21"/>
              </w:rPr>
              <w:t>个</w:t>
            </w:r>
            <w:r w:rsidRPr="003652A6">
              <w:rPr>
                <w:rFonts w:eastAsia="宋体" w:cs="Times New Roman"/>
                <w:kern w:val="0"/>
                <w:sz w:val="21"/>
                <w:szCs w:val="21"/>
              </w:rPr>
              <w:t>/L)</w:t>
            </w:r>
          </w:p>
        </w:tc>
        <w:tc>
          <w:tcPr>
            <w:tcW w:w="1784" w:type="dxa"/>
            <w:vAlign w:val="center"/>
          </w:tcPr>
          <w:p w:rsidR="00A04953" w:rsidRPr="003652A6" w:rsidRDefault="00A04953" w:rsidP="00A04953">
            <w:pPr>
              <w:spacing w:line="240" w:lineRule="auto"/>
              <w:ind w:firstLineChars="0" w:firstLine="0"/>
              <w:jc w:val="center"/>
              <w:rPr>
                <w:szCs w:val="21"/>
              </w:rPr>
            </w:pPr>
            <w:r w:rsidRPr="003652A6">
              <w:rPr>
                <w:rFonts w:eastAsia="宋体" w:cs="Times New Roman"/>
                <w:sz w:val="21"/>
                <w:szCs w:val="21"/>
              </w:rPr>
              <w:t>&lt;</w:t>
            </w:r>
            <w:r w:rsidRPr="003652A6">
              <w:rPr>
                <w:rFonts w:cs="Times New Roman"/>
                <w:sz w:val="21"/>
                <w:szCs w:val="21"/>
              </w:rPr>
              <w:t>20</w:t>
            </w:r>
          </w:p>
        </w:tc>
        <w:tc>
          <w:tcPr>
            <w:tcW w:w="1701" w:type="dxa"/>
            <w:vAlign w:val="center"/>
          </w:tcPr>
          <w:p w:rsidR="00A04953" w:rsidRPr="003652A6" w:rsidRDefault="00A04953" w:rsidP="00A04953">
            <w:pPr>
              <w:spacing w:line="240" w:lineRule="auto"/>
              <w:ind w:firstLineChars="0" w:firstLine="0"/>
              <w:jc w:val="center"/>
              <w:rPr>
                <w:szCs w:val="21"/>
              </w:rPr>
            </w:pPr>
            <w:r w:rsidRPr="003652A6">
              <w:rPr>
                <w:rFonts w:eastAsia="宋体" w:cs="Times New Roman"/>
                <w:sz w:val="21"/>
                <w:szCs w:val="21"/>
              </w:rPr>
              <w:t>&lt;</w:t>
            </w:r>
            <w:r w:rsidRPr="003652A6">
              <w:rPr>
                <w:rFonts w:cs="Times New Roman"/>
                <w:sz w:val="21"/>
                <w:szCs w:val="21"/>
              </w:rPr>
              <w:t>20</w:t>
            </w:r>
          </w:p>
        </w:tc>
        <w:tc>
          <w:tcPr>
            <w:tcW w:w="1985" w:type="dxa"/>
            <w:vAlign w:val="center"/>
          </w:tcPr>
          <w:p w:rsidR="00A04953" w:rsidRPr="003652A6" w:rsidRDefault="00A04953" w:rsidP="00A04953">
            <w:pPr>
              <w:spacing w:line="240" w:lineRule="auto"/>
              <w:ind w:firstLineChars="0" w:firstLine="0"/>
              <w:jc w:val="center"/>
              <w:rPr>
                <w:szCs w:val="21"/>
              </w:rPr>
            </w:pPr>
            <w:r w:rsidRPr="003652A6">
              <w:rPr>
                <w:rFonts w:eastAsia="宋体" w:cs="Times New Roman"/>
                <w:sz w:val="21"/>
                <w:szCs w:val="21"/>
              </w:rPr>
              <w:t>&lt;</w:t>
            </w:r>
            <w:r w:rsidRPr="003652A6">
              <w:rPr>
                <w:rFonts w:cs="Times New Roman"/>
                <w:sz w:val="21"/>
                <w:szCs w:val="21"/>
              </w:rPr>
              <w:t>20</w:t>
            </w:r>
          </w:p>
        </w:tc>
        <w:tc>
          <w:tcPr>
            <w:tcW w:w="1559" w:type="dxa"/>
            <w:vAlign w:val="center"/>
          </w:tcPr>
          <w:p w:rsidR="00A04953" w:rsidRPr="003652A6" w:rsidRDefault="00A04953" w:rsidP="00A04953">
            <w:pPr>
              <w:spacing w:line="240" w:lineRule="auto"/>
              <w:ind w:firstLineChars="0" w:firstLine="0"/>
              <w:jc w:val="center"/>
              <w:rPr>
                <w:szCs w:val="21"/>
              </w:rPr>
            </w:pPr>
            <w:r w:rsidRPr="003652A6">
              <w:rPr>
                <w:rFonts w:eastAsia="宋体" w:cs="Times New Roman"/>
                <w:sz w:val="21"/>
                <w:szCs w:val="21"/>
              </w:rPr>
              <w:t>&lt;</w:t>
            </w:r>
            <w:r w:rsidRPr="003652A6">
              <w:rPr>
                <w:rFonts w:cs="Times New Roman"/>
                <w:sz w:val="21"/>
                <w:szCs w:val="21"/>
              </w:rPr>
              <w:t>20</w:t>
            </w:r>
          </w:p>
        </w:tc>
      </w:tr>
    </w:tbl>
    <w:p w:rsidR="00263AB8" w:rsidRPr="003652A6" w:rsidRDefault="00263AB8" w:rsidP="00263AB8">
      <w:pPr>
        <w:adjustRightInd w:val="0"/>
        <w:ind w:firstLine="480"/>
        <w:rPr>
          <w:rFonts w:cs="Times New Roman"/>
          <w:bCs/>
        </w:rPr>
      </w:pPr>
      <w:r w:rsidRPr="003652A6">
        <w:rPr>
          <w:rFonts w:cs="Times New Roman"/>
          <w:bCs/>
        </w:rPr>
        <w:t>根据监测结果</w:t>
      </w:r>
      <w:r w:rsidR="00662C59" w:rsidRPr="003652A6">
        <w:rPr>
          <w:rFonts w:cs="Times New Roman" w:hint="eastAsia"/>
          <w:bCs/>
        </w:rPr>
        <w:t>，本项目上下游包气带</w:t>
      </w:r>
      <w:r w:rsidR="00BC4190" w:rsidRPr="003652A6">
        <w:rPr>
          <w:rFonts w:cs="Times New Roman" w:hint="eastAsia"/>
          <w:bCs/>
        </w:rPr>
        <w:t>污染物</w:t>
      </w:r>
      <w:r w:rsidR="009B205B" w:rsidRPr="003652A6">
        <w:rPr>
          <w:rFonts w:cs="Times New Roman" w:hint="eastAsia"/>
          <w:bCs/>
        </w:rPr>
        <w:t>浓度变化不大，</w:t>
      </w:r>
      <w:r w:rsidRPr="003652A6">
        <w:rPr>
          <w:rFonts w:cs="Times New Roman"/>
          <w:bCs/>
        </w:rPr>
        <w:t>可知现有工程对场地内包气带土壤环境</w:t>
      </w:r>
      <w:r w:rsidR="00A90C33" w:rsidRPr="003652A6">
        <w:rPr>
          <w:rFonts w:cs="Times New Roman" w:hint="eastAsia"/>
          <w:bCs/>
        </w:rPr>
        <w:t>造成影响较小</w:t>
      </w:r>
      <w:r w:rsidRPr="003652A6">
        <w:rPr>
          <w:rFonts w:cs="Times New Roman"/>
          <w:bCs/>
        </w:rPr>
        <w:t>。</w:t>
      </w:r>
    </w:p>
    <w:p w:rsidR="009E7AF0" w:rsidRPr="003652A6" w:rsidRDefault="009E7AF0" w:rsidP="009E7AF0">
      <w:pPr>
        <w:pStyle w:val="3"/>
      </w:pPr>
      <w:bookmarkStart w:id="427" w:name="_Toc492054338"/>
      <w:r w:rsidRPr="003652A6">
        <w:rPr>
          <w:rFonts w:hint="eastAsia"/>
        </w:rPr>
        <w:t xml:space="preserve">5.2.6 </w:t>
      </w:r>
      <w:r w:rsidRPr="003652A6">
        <w:rPr>
          <w:rFonts w:hint="eastAsia"/>
        </w:rPr>
        <w:t>声环境质量现状调查与评价</w:t>
      </w:r>
      <w:bookmarkEnd w:id="427"/>
    </w:p>
    <w:p w:rsidR="009E7AF0" w:rsidRPr="003652A6" w:rsidRDefault="009E7AF0" w:rsidP="009E7AF0">
      <w:pPr>
        <w:pStyle w:val="4"/>
      </w:pPr>
      <w:bookmarkStart w:id="428" w:name="_Toc356831443"/>
      <w:bookmarkStart w:id="429" w:name="_Toc299091006"/>
      <w:r w:rsidRPr="003652A6">
        <w:t>5.</w:t>
      </w:r>
      <w:r w:rsidRPr="003652A6">
        <w:rPr>
          <w:rFonts w:hint="eastAsia"/>
        </w:rPr>
        <w:t>2</w:t>
      </w:r>
      <w:r w:rsidRPr="003652A6">
        <w:t>.</w:t>
      </w:r>
      <w:r w:rsidRPr="003652A6">
        <w:rPr>
          <w:rFonts w:hint="eastAsia"/>
        </w:rPr>
        <w:t>6</w:t>
      </w:r>
      <w:r w:rsidRPr="003652A6">
        <w:t>.1</w:t>
      </w:r>
      <w:r w:rsidRPr="003652A6">
        <w:t>监测点位及监测项目</w:t>
      </w:r>
      <w:bookmarkEnd w:id="428"/>
      <w:bookmarkEnd w:id="429"/>
    </w:p>
    <w:p w:rsidR="009E7AF0" w:rsidRPr="003652A6" w:rsidRDefault="009E7AF0" w:rsidP="007B6039">
      <w:pPr>
        <w:ind w:firstLine="480"/>
      </w:pPr>
      <w:r w:rsidRPr="003652A6">
        <w:t>在拟建场地四周共设</w:t>
      </w:r>
      <w:r w:rsidRPr="003652A6">
        <w:rPr>
          <w:rFonts w:hint="eastAsia"/>
        </w:rPr>
        <w:t>4</w:t>
      </w:r>
      <w:r w:rsidRPr="003652A6">
        <w:t>个监测点，监测昼间等效声级及夜间等效声级。</w:t>
      </w:r>
    </w:p>
    <w:p w:rsidR="009E7AF0" w:rsidRPr="003652A6" w:rsidRDefault="009E7AF0" w:rsidP="009E7AF0">
      <w:pPr>
        <w:pStyle w:val="4"/>
      </w:pPr>
      <w:bookmarkStart w:id="430" w:name="_Toc299091007"/>
      <w:bookmarkStart w:id="431" w:name="_Toc356831444"/>
      <w:r w:rsidRPr="003652A6">
        <w:t>5.</w:t>
      </w:r>
      <w:r w:rsidRPr="003652A6">
        <w:rPr>
          <w:rFonts w:hint="eastAsia"/>
        </w:rPr>
        <w:t>2.6</w:t>
      </w:r>
      <w:r w:rsidRPr="003652A6">
        <w:t>.2</w:t>
      </w:r>
      <w:r w:rsidRPr="003652A6">
        <w:t>监测时间</w:t>
      </w:r>
      <w:bookmarkEnd w:id="430"/>
      <w:bookmarkEnd w:id="431"/>
    </w:p>
    <w:p w:rsidR="00815159" w:rsidRPr="003652A6" w:rsidRDefault="00815159" w:rsidP="00815159">
      <w:pPr>
        <w:ind w:firstLine="480"/>
      </w:pPr>
      <w:bookmarkStart w:id="432" w:name="_Toc299091008"/>
      <w:bookmarkStart w:id="433" w:name="_Toc356831445"/>
      <w:r w:rsidRPr="003652A6">
        <w:rPr>
          <w:rFonts w:cs="Times New Roman"/>
        </w:rPr>
        <w:t>监</w:t>
      </w:r>
      <w:r w:rsidRPr="003652A6">
        <w:t>测时间为</w:t>
      </w:r>
      <w:r w:rsidRPr="003652A6">
        <w:t>201</w:t>
      </w:r>
      <w:r w:rsidRPr="003652A6">
        <w:rPr>
          <w:rFonts w:hint="eastAsia"/>
        </w:rPr>
        <w:t>7</w:t>
      </w:r>
      <w:r w:rsidRPr="003652A6">
        <w:t>年</w:t>
      </w:r>
      <w:r w:rsidRPr="003652A6">
        <w:rPr>
          <w:rFonts w:hint="eastAsia"/>
        </w:rPr>
        <w:t>8</w:t>
      </w:r>
      <w:r w:rsidRPr="003652A6">
        <w:t>月</w:t>
      </w:r>
      <w:r w:rsidRPr="003652A6">
        <w:rPr>
          <w:rFonts w:hint="eastAsia"/>
        </w:rPr>
        <w:t>3</w:t>
      </w:r>
      <w:r w:rsidRPr="003652A6">
        <w:t>日</w:t>
      </w:r>
      <w:r w:rsidRPr="003652A6">
        <w:t>—</w:t>
      </w:r>
      <w:r w:rsidRPr="003652A6">
        <w:rPr>
          <w:rFonts w:hint="eastAsia"/>
        </w:rPr>
        <w:t>8</w:t>
      </w:r>
      <w:r w:rsidRPr="003652A6">
        <w:t>月</w:t>
      </w:r>
      <w:r w:rsidRPr="003652A6">
        <w:rPr>
          <w:rFonts w:hint="eastAsia"/>
        </w:rPr>
        <w:t>4</w:t>
      </w:r>
      <w:r w:rsidRPr="003652A6">
        <w:t>日，分别在昼间工作时间和夜间（</w:t>
      </w:r>
      <w:r w:rsidRPr="003652A6">
        <w:t>22:00-6:00</w:t>
      </w:r>
      <w:r w:rsidRPr="003652A6">
        <w:t>）进行。每次每个测点测量</w:t>
      </w:r>
      <w:r w:rsidRPr="003652A6">
        <w:t>10min</w:t>
      </w:r>
      <w:r w:rsidRPr="003652A6">
        <w:t>的等效声级。</w:t>
      </w:r>
    </w:p>
    <w:p w:rsidR="009E7AF0" w:rsidRPr="003652A6" w:rsidRDefault="009E7AF0" w:rsidP="009E7AF0">
      <w:pPr>
        <w:pStyle w:val="4"/>
      </w:pPr>
      <w:r w:rsidRPr="003652A6">
        <w:t>5.</w:t>
      </w:r>
      <w:r w:rsidRPr="003652A6">
        <w:rPr>
          <w:rFonts w:hint="eastAsia"/>
        </w:rPr>
        <w:t>2.6</w:t>
      </w:r>
      <w:r w:rsidRPr="003652A6">
        <w:t>.3</w:t>
      </w:r>
      <w:r w:rsidRPr="003652A6">
        <w:t>测量仪器</w:t>
      </w:r>
      <w:bookmarkEnd w:id="432"/>
      <w:bookmarkEnd w:id="433"/>
    </w:p>
    <w:p w:rsidR="009E7AF0" w:rsidRPr="003652A6" w:rsidRDefault="009E7AF0" w:rsidP="007B6039">
      <w:pPr>
        <w:ind w:firstLine="480"/>
      </w:pPr>
      <w:r w:rsidRPr="003652A6">
        <w:t>测量仪器为</w:t>
      </w:r>
      <w:r w:rsidRPr="003652A6">
        <w:t>HS 602</w:t>
      </w:r>
      <w:r w:rsidRPr="003652A6">
        <w:t>噪声分析统计仪，其性能符合</w:t>
      </w:r>
      <w:r w:rsidRPr="003652A6">
        <w:t>GB3785</w:t>
      </w:r>
      <w:r w:rsidRPr="003652A6">
        <w:t>和</w:t>
      </w:r>
      <w:r w:rsidRPr="003652A6">
        <w:t>GB/T17181</w:t>
      </w:r>
      <w:r w:rsidRPr="003652A6">
        <w:t>的规定。</w:t>
      </w:r>
    </w:p>
    <w:p w:rsidR="009E7AF0" w:rsidRPr="003652A6" w:rsidRDefault="009E7AF0" w:rsidP="009E7AF0">
      <w:pPr>
        <w:pStyle w:val="4"/>
      </w:pPr>
      <w:bookmarkStart w:id="434" w:name="_Toc356831446"/>
      <w:bookmarkStart w:id="435" w:name="_Toc299091009"/>
      <w:r w:rsidRPr="003652A6">
        <w:t>5.</w:t>
      </w:r>
      <w:r w:rsidRPr="003652A6">
        <w:rPr>
          <w:rFonts w:hint="eastAsia"/>
        </w:rPr>
        <w:t>2.6.</w:t>
      </w:r>
      <w:r w:rsidRPr="003652A6">
        <w:t>4</w:t>
      </w:r>
      <w:r w:rsidRPr="003652A6">
        <w:t>监测结果分析与评价</w:t>
      </w:r>
      <w:bookmarkEnd w:id="434"/>
      <w:bookmarkEnd w:id="435"/>
    </w:p>
    <w:p w:rsidR="009E7AF0" w:rsidRPr="003652A6" w:rsidRDefault="009E7AF0" w:rsidP="007B6039">
      <w:pPr>
        <w:ind w:firstLine="480"/>
      </w:pPr>
      <w:r w:rsidRPr="003652A6">
        <w:t>根据噪声实际监测数据统计，噪声现状监测结果见表</w:t>
      </w:r>
      <w:r w:rsidRPr="003652A6">
        <w:t>5.</w:t>
      </w:r>
      <w:r w:rsidRPr="003652A6">
        <w:rPr>
          <w:rFonts w:hint="eastAsia"/>
        </w:rPr>
        <w:t>2</w:t>
      </w:r>
      <w:r w:rsidRPr="003652A6">
        <w:t>-</w:t>
      </w:r>
      <w:r w:rsidRPr="003652A6">
        <w:rPr>
          <w:rFonts w:hint="eastAsia"/>
        </w:rPr>
        <w:t>2</w:t>
      </w:r>
      <w:r w:rsidR="005A1C97" w:rsidRPr="003652A6">
        <w:rPr>
          <w:rFonts w:hint="eastAsia"/>
        </w:rPr>
        <w:t>3</w:t>
      </w:r>
      <w:r w:rsidRPr="003652A6">
        <w:t>。</w:t>
      </w:r>
    </w:p>
    <w:p w:rsidR="009E7AF0" w:rsidRPr="003652A6" w:rsidRDefault="009E7AF0" w:rsidP="009E7AF0">
      <w:pPr>
        <w:spacing w:line="240" w:lineRule="auto"/>
        <w:ind w:firstLineChars="0" w:firstLine="0"/>
        <w:jc w:val="center"/>
        <w:rPr>
          <w:b/>
        </w:rPr>
      </w:pPr>
      <w:r w:rsidRPr="003652A6">
        <w:rPr>
          <w:rFonts w:hint="eastAsia"/>
          <w:b/>
        </w:rPr>
        <w:t>表</w:t>
      </w:r>
      <w:r w:rsidRPr="003652A6">
        <w:rPr>
          <w:rFonts w:hint="eastAsia"/>
          <w:b/>
        </w:rPr>
        <w:t>5.2-2</w:t>
      </w:r>
      <w:r w:rsidR="005A1C97" w:rsidRPr="003652A6">
        <w:rPr>
          <w:rFonts w:hint="eastAsia"/>
          <w:b/>
        </w:rPr>
        <w:t>3</w:t>
      </w:r>
      <w:r w:rsidRPr="003652A6">
        <w:rPr>
          <w:rFonts w:hint="eastAsia"/>
          <w:b/>
        </w:rPr>
        <w:t xml:space="preserve">  </w:t>
      </w:r>
      <w:r w:rsidRPr="003652A6">
        <w:rPr>
          <w:rFonts w:hint="eastAsia"/>
          <w:b/>
        </w:rPr>
        <w:t>环境噪声监测结果</w:t>
      </w:r>
      <w:r w:rsidRPr="003652A6">
        <w:rPr>
          <w:rFonts w:cs="Times New Roman"/>
          <w:b/>
          <w:szCs w:val="24"/>
        </w:rPr>
        <w:t>[dB(A)]</w:t>
      </w:r>
    </w:p>
    <w:tbl>
      <w:tblPr>
        <w:tblW w:w="9286" w:type="dxa"/>
        <w:tblLayout w:type="fixed"/>
        <w:tblLook w:val="04A0" w:firstRow="1" w:lastRow="0" w:firstColumn="1" w:lastColumn="0" w:noHBand="0" w:noVBand="1"/>
      </w:tblPr>
      <w:tblGrid>
        <w:gridCol w:w="1053"/>
        <w:gridCol w:w="1609"/>
        <w:gridCol w:w="1656"/>
        <w:gridCol w:w="1656"/>
        <w:gridCol w:w="1656"/>
        <w:gridCol w:w="1656"/>
      </w:tblGrid>
      <w:tr w:rsidR="00ED124A" w:rsidRPr="003652A6" w:rsidTr="00640462">
        <w:trPr>
          <w:trHeight w:val="20"/>
          <w:tblHeader/>
        </w:trPr>
        <w:tc>
          <w:tcPr>
            <w:tcW w:w="1053" w:type="dxa"/>
            <w:vMerge w:val="restart"/>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1609" w:type="dxa"/>
            <w:vMerge w:val="restart"/>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监测点位</w:t>
            </w:r>
          </w:p>
        </w:tc>
        <w:tc>
          <w:tcPr>
            <w:tcW w:w="6624"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监测结果</w:t>
            </w:r>
            <w:r w:rsidRPr="003652A6">
              <w:rPr>
                <w:rFonts w:cs="Times New Roman"/>
                <w:b/>
                <w:sz w:val="21"/>
                <w:szCs w:val="21"/>
              </w:rPr>
              <w:t>L</w:t>
            </w:r>
            <w:r w:rsidRPr="003652A6">
              <w:rPr>
                <w:rFonts w:cs="Times New Roman"/>
                <w:b/>
                <w:sz w:val="21"/>
                <w:szCs w:val="21"/>
                <w:vertAlign w:val="subscript"/>
              </w:rPr>
              <w:t>Aeq</w:t>
            </w:r>
            <w:r w:rsidRPr="003652A6">
              <w:rPr>
                <w:rFonts w:cs="Times New Roman"/>
                <w:b/>
                <w:sz w:val="21"/>
                <w:szCs w:val="21"/>
              </w:rPr>
              <w:t xml:space="preserve"> dB</w:t>
            </w:r>
            <w:r w:rsidRPr="003652A6">
              <w:rPr>
                <w:rFonts w:cs="Times New Roman"/>
                <w:b/>
                <w:sz w:val="21"/>
                <w:szCs w:val="21"/>
              </w:rPr>
              <w:t>（</w:t>
            </w:r>
            <w:r w:rsidRPr="003652A6">
              <w:rPr>
                <w:rFonts w:cs="Times New Roman"/>
                <w:b/>
                <w:sz w:val="21"/>
                <w:szCs w:val="21"/>
              </w:rPr>
              <w:t>A</w:t>
            </w:r>
            <w:r w:rsidRPr="003652A6">
              <w:rPr>
                <w:rFonts w:cs="Times New Roman"/>
                <w:b/>
                <w:sz w:val="21"/>
                <w:szCs w:val="21"/>
              </w:rPr>
              <w:t>）</w:t>
            </w:r>
          </w:p>
        </w:tc>
      </w:tr>
      <w:tr w:rsidR="00ED124A" w:rsidRPr="003652A6" w:rsidTr="00640462">
        <w:trPr>
          <w:trHeight w:val="20"/>
          <w:tblHeader/>
        </w:trPr>
        <w:tc>
          <w:tcPr>
            <w:tcW w:w="1053" w:type="dxa"/>
            <w:vMerge/>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left"/>
              <w:rPr>
                <w:rFonts w:cs="Times New Roman"/>
                <w:b/>
                <w:sz w:val="21"/>
                <w:szCs w:val="21"/>
              </w:rPr>
            </w:pPr>
          </w:p>
        </w:tc>
        <w:tc>
          <w:tcPr>
            <w:tcW w:w="1609" w:type="dxa"/>
            <w:vMerge/>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left"/>
              <w:rPr>
                <w:rFonts w:cs="Times New Roman"/>
                <w:b/>
                <w:sz w:val="21"/>
                <w:szCs w:val="21"/>
              </w:rPr>
            </w:pPr>
          </w:p>
        </w:tc>
        <w:tc>
          <w:tcPr>
            <w:tcW w:w="3312" w:type="dxa"/>
            <w:gridSpan w:val="2"/>
            <w:tcBorders>
              <w:top w:val="single" w:sz="4" w:space="0" w:color="000000"/>
              <w:left w:val="single" w:sz="4" w:space="0" w:color="000000"/>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8</w:t>
            </w:r>
            <w:r w:rsidRPr="003652A6">
              <w:rPr>
                <w:rFonts w:cs="Times New Roman"/>
                <w:b/>
                <w:sz w:val="21"/>
                <w:szCs w:val="21"/>
              </w:rPr>
              <w:t>月</w:t>
            </w:r>
            <w:r w:rsidRPr="003652A6">
              <w:rPr>
                <w:rFonts w:cs="Times New Roman"/>
                <w:b/>
                <w:sz w:val="21"/>
                <w:szCs w:val="21"/>
              </w:rPr>
              <w:t>3</w:t>
            </w:r>
            <w:r w:rsidRPr="003652A6">
              <w:rPr>
                <w:rFonts w:cs="Times New Roman"/>
                <w:b/>
                <w:sz w:val="21"/>
                <w:szCs w:val="21"/>
              </w:rPr>
              <w:t>日</w:t>
            </w:r>
          </w:p>
        </w:tc>
        <w:tc>
          <w:tcPr>
            <w:tcW w:w="3312" w:type="dxa"/>
            <w:gridSpan w:val="2"/>
            <w:tcBorders>
              <w:top w:val="single" w:sz="4" w:space="0" w:color="000000"/>
              <w:left w:val="single" w:sz="4" w:space="0" w:color="000000"/>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8</w:t>
            </w:r>
            <w:r w:rsidRPr="003652A6">
              <w:rPr>
                <w:rFonts w:cs="Times New Roman"/>
                <w:b/>
                <w:sz w:val="21"/>
                <w:szCs w:val="21"/>
              </w:rPr>
              <w:t>月</w:t>
            </w:r>
            <w:r w:rsidRPr="003652A6">
              <w:rPr>
                <w:rFonts w:cs="Times New Roman"/>
                <w:b/>
                <w:sz w:val="21"/>
                <w:szCs w:val="21"/>
              </w:rPr>
              <w:t>4</w:t>
            </w:r>
            <w:r w:rsidRPr="003652A6">
              <w:rPr>
                <w:rFonts w:cs="Times New Roman"/>
                <w:b/>
                <w:sz w:val="21"/>
                <w:szCs w:val="21"/>
              </w:rPr>
              <w:t>日</w:t>
            </w:r>
          </w:p>
        </w:tc>
      </w:tr>
      <w:tr w:rsidR="00ED124A" w:rsidRPr="003652A6" w:rsidTr="00640462">
        <w:trPr>
          <w:trHeight w:val="20"/>
          <w:tblHeader/>
        </w:trPr>
        <w:tc>
          <w:tcPr>
            <w:tcW w:w="1053" w:type="dxa"/>
            <w:vMerge/>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left"/>
              <w:rPr>
                <w:rFonts w:cs="Times New Roman"/>
                <w:b/>
                <w:sz w:val="21"/>
                <w:szCs w:val="21"/>
              </w:rPr>
            </w:pPr>
          </w:p>
        </w:tc>
        <w:tc>
          <w:tcPr>
            <w:tcW w:w="1609" w:type="dxa"/>
            <w:vMerge/>
            <w:tcBorders>
              <w:top w:val="single" w:sz="4" w:space="0" w:color="000000"/>
              <w:left w:val="single" w:sz="4" w:space="0" w:color="000000"/>
              <w:bottom w:val="single" w:sz="4" w:space="0" w:color="000000"/>
              <w:right w:val="single" w:sz="4" w:space="0" w:color="000000"/>
            </w:tcBorders>
            <w:shd w:val="pct10" w:color="auto" w:fill="auto"/>
            <w:vAlign w:val="center"/>
          </w:tcPr>
          <w:p w:rsidR="009E7AF0" w:rsidRPr="003652A6" w:rsidRDefault="009E7AF0" w:rsidP="009E7AF0">
            <w:pPr>
              <w:adjustRightInd w:val="0"/>
              <w:snapToGrid w:val="0"/>
              <w:spacing w:line="240" w:lineRule="auto"/>
              <w:ind w:firstLineChars="0" w:firstLine="0"/>
              <w:jc w:val="left"/>
              <w:rPr>
                <w:rFonts w:cs="Times New Roman"/>
                <w:b/>
                <w:sz w:val="21"/>
                <w:szCs w:val="21"/>
              </w:rPr>
            </w:pPr>
          </w:p>
        </w:tc>
        <w:tc>
          <w:tcPr>
            <w:tcW w:w="1656" w:type="dxa"/>
            <w:tcBorders>
              <w:top w:val="single" w:sz="4" w:space="0" w:color="000000"/>
              <w:left w:val="single" w:sz="4" w:space="0" w:color="000000"/>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昼间（</w:t>
            </w:r>
            <w:r w:rsidRPr="003652A6">
              <w:rPr>
                <w:rFonts w:cs="Times New Roman"/>
                <w:b/>
                <w:sz w:val="21"/>
                <w:szCs w:val="21"/>
              </w:rPr>
              <w:t>L</w:t>
            </w:r>
            <w:r w:rsidRPr="003652A6">
              <w:rPr>
                <w:rFonts w:cs="Times New Roman"/>
                <w:b/>
                <w:sz w:val="21"/>
                <w:szCs w:val="21"/>
                <w:vertAlign w:val="subscript"/>
              </w:rPr>
              <w:t>d</w:t>
            </w:r>
            <w:r w:rsidRPr="003652A6">
              <w:rPr>
                <w:rFonts w:cs="Times New Roman"/>
                <w:b/>
                <w:sz w:val="21"/>
                <w:szCs w:val="21"/>
              </w:rPr>
              <w:t>）</w:t>
            </w:r>
          </w:p>
        </w:tc>
        <w:tc>
          <w:tcPr>
            <w:tcW w:w="1656" w:type="dxa"/>
            <w:tcBorders>
              <w:top w:val="single" w:sz="4" w:space="0" w:color="000000"/>
              <w:left w:val="single" w:sz="4" w:space="0" w:color="000000"/>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夜间（</w:t>
            </w:r>
            <w:r w:rsidRPr="003652A6">
              <w:rPr>
                <w:rFonts w:cs="Times New Roman"/>
                <w:b/>
                <w:sz w:val="21"/>
                <w:szCs w:val="21"/>
              </w:rPr>
              <w:t>L</w:t>
            </w:r>
            <w:r w:rsidRPr="003652A6">
              <w:rPr>
                <w:rFonts w:cs="Times New Roman"/>
                <w:b/>
                <w:sz w:val="21"/>
                <w:szCs w:val="21"/>
                <w:vertAlign w:val="subscript"/>
              </w:rPr>
              <w:t>n</w:t>
            </w:r>
            <w:r w:rsidRPr="003652A6">
              <w:rPr>
                <w:rFonts w:cs="Times New Roman"/>
                <w:b/>
                <w:sz w:val="21"/>
                <w:szCs w:val="21"/>
              </w:rPr>
              <w:t>）</w:t>
            </w:r>
          </w:p>
        </w:tc>
        <w:tc>
          <w:tcPr>
            <w:tcW w:w="1656" w:type="dxa"/>
            <w:tcBorders>
              <w:top w:val="single" w:sz="4" w:space="0" w:color="000000"/>
              <w:left w:val="single" w:sz="4" w:space="0" w:color="auto"/>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昼间（</w:t>
            </w:r>
            <w:r w:rsidRPr="003652A6">
              <w:rPr>
                <w:rFonts w:cs="Times New Roman"/>
                <w:b/>
                <w:sz w:val="21"/>
                <w:szCs w:val="21"/>
              </w:rPr>
              <w:t>L</w:t>
            </w:r>
            <w:r w:rsidRPr="003652A6">
              <w:rPr>
                <w:rFonts w:cs="Times New Roman"/>
                <w:b/>
                <w:sz w:val="21"/>
                <w:szCs w:val="21"/>
                <w:vertAlign w:val="subscript"/>
              </w:rPr>
              <w:t>d</w:t>
            </w:r>
            <w:r w:rsidRPr="003652A6">
              <w:rPr>
                <w:rFonts w:cs="Times New Roman"/>
                <w:b/>
                <w:sz w:val="21"/>
                <w:szCs w:val="21"/>
              </w:rPr>
              <w:t>）</w:t>
            </w:r>
          </w:p>
        </w:tc>
        <w:tc>
          <w:tcPr>
            <w:tcW w:w="1656" w:type="dxa"/>
            <w:tcBorders>
              <w:top w:val="single" w:sz="4" w:space="0" w:color="000000"/>
              <w:left w:val="single" w:sz="4" w:space="0" w:color="auto"/>
              <w:bottom w:val="single" w:sz="4" w:space="0" w:color="000000"/>
              <w:right w:val="single" w:sz="4" w:space="0" w:color="auto"/>
            </w:tcBorders>
            <w:shd w:val="pct10" w:color="auto" w:fill="auto"/>
            <w:vAlign w:val="center"/>
          </w:tcPr>
          <w:p w:rsidR="009E7AF0" w:rsidRPr="003652A6" w:rsidRDefault="009E7AF0" w:rsidP="009E7AF0">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夜间（</w:t>
            </w:r>
            <w:r w:rsidRPr="003652A6">
              <w:rPr>
                <w:rFonts w:cs="Times New Roman"/>
                <w:b/>
                <w:sz w:val="21"/>
                <w:szCs w:val="21"/>
              </w:rPr>
              <w:t>L</w:t>
            </w:r>
            <w:r w:rsidRPr="003652A6">
              <w:rPr>
                <w:rFonts w:cs="Times New Roman"/>
                <w:b/>
                <w:sz w:val="21"/>
                <w:szCs w:val="21"/>
                <w:vertAlign w:val="subscript"/>
              </w:rPr>
              <w:t>n</w:t>
            </w:r>
            <w:r w:rsidRPr="003652A6">
              <w:rPr>
                <w:rFonts w:cs="Times New Roman"/>
                <w:b/>
                <w:sz w:val="21"/>
                <w:szCs w:val="21"/>
              </w:rPr>
              <w:t>）</w:t>
            </w:r>
          </w:p>
        </w:tc>
      </w:tr>
      <w:tr w:rsidR="00ED124A" w:rsidRPr="003652A6" w:rsidTr="00640462">
        <w:trPr>
          <w:trHeight w:val="20"/>
        </w:trPr>
        <w:tc>
          <w:tcPr>
            <w:tcW w:w="1053" w:type="dxa"/>
            <w:tcBorders>
              <w:top w:val="single" w:sz="4" w:space="0" w:color="000000"/>
              <w:left w:val="single" w:sz="4" w:space="0" w:color="000000"/>
              <w:bottom w:val="single" w:sz="4" w:space="0" w:color="000000"/>
              <w:right w:val="single" w:sz="4" w:space="0" w:color="000000"/>
            </w:tcBorders>
            <w:vAlign w:val="center"/>
          </w:tcPr>
          <w:p w:rsidR="00A04953" w:rsidRPr="003652A6" w:rsidRDefault="00A04953" w:rsidP="009E7AF0">
            <w:pPr>
              <w:adjustRightInd w:val="0"/>
              <w:snapToGrid w:val="0"/>
              <w:spacing w:line="240" w:lineRule="auto"/>
              <w:ind w:firstLineChars="0" w:firstLine="0"/>
              <w:jc w:val="center"/>
              <w:rPr>
                <w:rFonts w:cs="Times New Roman"/>
                <w:kern w:val="1"/>
                <w:sz w:val="21"/>
                <w:szCs w:val="21"/>
              </w:rPr>
            </w:pPr>
            <w:r w:rsidRPr="003652A6">
              <w:rPr>
                <w:rFonts w:cs="Times New Roman"/>
                <w:sz w:val="21"/>
                <w:szCs w:val="21"/>
              </w:rPr>
              <w:t>1#</w:t>
            </w:r>
          </w:p>
        </w:tc>
        <w:tc>
          <w:tcPr>
            <w:tcW w:w="1609" w:type="dxa"/>
            <w:tcBorders>
              <w:top w:val="single" w:sz="4" w:space="0" w:color="000000"/>
              <w:left w:val="single" w:sz="4" w:space="0" w:color="000000"/>
              <w:bottom w:val="single" w:sz="4" w:space="0" w:color="000000"/>
              <w:right w:val="single" w:sz="4" w:space="0" w:color="000000"/>
            </w:tcBorders>
            <w:vAlign w:val="center"/>
          </w:tcPr>
          <w:p w:rsidR="00A04953" w:rsidRPr="003652A6" w:rsidRDefault="00A04953" w:rsidP="009E7AF0">
            <w:pPr>
              <w:widowControl/>
              <w:adjustRightInd w:val="0"/>
              <w:snapToGrid w:val="0"/>
              <w:spacing w:line="240" w:lineRule="auto"/>
              <w:ind w:firstLineChars="0" w:firstLine="0"/>
              <w:jc w:val="center"/>
              <w:rPr>
                <w:rFonts w:cs="Times New Roman"/>
                <w:kern w:val="1"/>
                <w:sz w:val="21"/>
                <w:szCs w:val="21"/>
              </w:rPr>
            </w:pPr>
            <w:r w:rsidRPr="003652A6">
              <w:rPr>
                <w:rFonts w:cs="Times New Roman" w:hint="eastAsia"/>
                <w:kern w:val="1"/>
                <w:sz w:val="21"/>
                <w:szCs w:val="21"/>
              </w:rPr>
              <w:t>东</w:t>
            </w:r>
            <w:r w:rsidRPr="003652A6">
              <w:rPr>
                <w:rFonts w:cs="Times New Roman"/>
                <w:kern w:val="1"/>
                <w:sz w:val="21"/>
                <w:szCs w:val="21"/>
              </w:rPr>
              <w:t>厂界</w:t>
            </w:r>
          </w:p>
        </w:tc>
        <w:tc>
          <w:tcPr>
            <w:tcW w:w="1656" w:type="dxa"/>
            <w:tcBorders>
              <w:top w:val="single" w:sz="4" w:space="0" w:color="000000"/>
              <w:left w:val="single" w:sz="4" w:space="0" w:color="000000"/>
              <w:bottom w:val="single" w:sz="4" w:space="0" w:color="000000"/>
              <w:right w:val="single" w:sz="4" w:space="0" w:color="auto"/>
            </w:tcBorders>
            <w:vAlign w:val="center"/>
          </w:tcPr>
          <w:p w:rsidR="00A04953"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51.6</w:t>
            </w:r>
          </w:p>
        </w:tc>
        <w:tc>
          <w:tcPr>
            <w:tcW w:w="1656" w:type="dxa"/>
            <w:tcBorders>
              <w:top w:val="single" w:sz="4" w:space="0" w:color="000000"/>
              <w:left w:val="single" w:sz="4" w:space="0" w:color="000000"/>
              <w:bottom w:val="single" w:sz="4" w:space="0" w:color="000000"/>
              <w:right w:val="single" w:sz="4" w:space="0" w:color="auto"/>
            </w:tcBorders>
            <w:vAlign w:val="center"/>
          </w:tcPr>
          <w:p w:rsidR="00A04953"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45.4</w:t>
            </w:r>
          </w:p>
        </w:tc>
        <w:tc>
          <w:tcPr>
            <w:tcW w:w="1656" w:type="dxa"/>
            <w:tcBorders>
              <w:top w:val="single" w:sz="4" w:space="0" w:color="000000"/>
              <w:left w:val="single" w:sz="4" w:space="0" w:color="auto"/>
              <w:bottom w:val="single" w:sz="4" w:space="0" w:color="000000"/>
              <w:right w:val="single" w:sz="4" w:space="0" w:color="auto"/>
            </w:tcBorders>
            <w:vAlign w:val="center"/>
          </w:tcPr>
          <w:p w:rsidR="00A04953" w:rsidRPr="003652A6" w:rsidRDefault="00A04953" w:rsidP="001C20C7">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50.7</w:t>
            </w:r>
          </w:p>
        </w:tc>
        <w:tc>
          <w:tcPr>
            <w:tcW w:w="1656" w:type="dxa"/>
            <w:tcBorders>
              <w:top w:val="single" w:sz="4" w:space="0" w:color="000000"/>
              <w:left w:val="single" w:sz="4" w:space="0" w:color="auto"/>
              <w:bottom w:val="single" w:sz="4" w:space="0" w:color="000000"/>
              <w:right w:val="single" w:sz="4" w:space="0" w:color="auto"/>
            </w:tcBorders>
            <w:vAlign w:val="center"/>
          </w:tcPr>
          <w:p w:rsidR="00A04953" w:rsidRPr="003652A6" w:rsidRDefault="00A04953" w:rsidP="001C20C7">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45.2</w:t>
            </w:r>
          </w:p>
        </w:tc>
      </w:tr>
      <w:tr w:rsidR="00ED124A" w:rsidRPr="003652A6" w:rsidTr="00640462">
        <w:trPr>
          <w:trHeight w:val="20"/>
        </w:trPr>
        <w:tc>
          <w:tcPr>
            <w:tcW w:w="1053"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sz w:val="21"/>
                <w:szCs w:val="21"/>
              </w:rPr>
            </w:pPr>
            <w:r w:rsidRPr="003652A6">
              <w:rPr>
                <w:rFonts w:cs="Times New Roman"/>
                <w:kern w:val="0"/>
                <w:sz w:val="21"/>
                <w:szCs w:val="21"/>
              </w:rPr>
              <w:t>2#</w:t>
            </w:r>
          </w:p>
        </w:tc>
        <w:tc>
          <w:tcPr>
            <w:tcW w:w="160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kern w:val="1"/>
                <w:sz w:val="21"/>
                <w:szCs w:val="21"/>
              </w:rPr>
            </w:pPr>
            <w:r w:rsidRPr="003652A6">
              <w:rPr>
                <w:rFonts w:cs="Times New Roman"/>
                <w:kern w:val="1"/>
                <w:sz w:val="21"/>
                <w:szCs w:val="21"/>
              </w:rPr>
              <w:t>西厂界</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56.8</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53.2</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A04953">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56.2</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52.8</w:t>
            </w:r>
          </w:p>
        </w:tc>
      </w:tr>
      <w:tr w:rsidR="00ED124A" w:rsidRPr="003652A6" w:rsidTr="00640462">
        <w:trPr>
          <w:trHeight w:val="20"/>
        </w:trPr>
        <w:tc>
          <w:tcPr>
            <w:tcW w:w="1053"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sz w:val="21"/>
                <w:szCs w:val="21"/>
              </w:rPr>
            </w:pPr>
            <w:r w:rsidRPr="003652A6">
              <w:rPr>
                <w:rFonts w:cs="Times New Roman"/>
                <w:kern w:val="0"/>
                <w:sz w:val="21"/>
                <w:szCs w:val="21"/>
              </w:rPr>
              <w:t>3#</w:t>
            </w:r>
          </w:p>
        </w:tc>
        <w:tc>
          <w:tcPr>
            <w:tcW w:w="160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widowControl/>
              <w:adjustRightInd w:val="0"/>
              <w:snapToGrid w:val="0"/>
              <w:spacing w:line="240" w:lineRule="auto"/>
              <w:ind w:firstLineChars="0" w:firstLine="0"/>
              <w:jc w:val="center"/>
              <w:rPr>
                <w:rFonts w:cs="Times New Roman"/>
                <w:kern w:val="1"/>
                <w:sz w:val="21"/>
                <w:szCs w:val="21"/>
              </w:rPr>
            </w:pPr>
            <w:r w:rsidRPr="003652A6">
              <w:rPr>
                <w:rFonts w:cs="Times New Roman" w:hint="eastAsia"/>
                <w:kern w:val="1"/>
                <w:sz w:val="21"/>
                <w:szCs w:val="21"/>
              </w:rPr>
              <w:t>南</w:t>
            </w:r>
            <w:r w:rsidRPr="003652A6">
              <w:rPr>
                <w:rFonts w:cs="Times New Roman"/>
                <w:kern w:val="1"/>
                <w:sz w:val="21"/>
                <w:szCs w:val="21"/>
              </w:rPr>
              <w:t>厂界</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55.4</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48.6</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55.8</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47.6</w:t>
            </w:r>
          </w:p>
        </w:tc>
      </w:tr>
      <w:tr w:rsidR="00ED124A" w:rsidRPr="003652A6" w:rsidTr="00640462">
        <w:trPr>
          <w:trHeight w:val="20"/>
        </w:trPr>
        <w:tc>
          <w:tcPr>
            <w:tcW w:w="1053"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sz w:val="21"/>
                <w:szCs w:val="21"/>
              </w:rPr>
            </w:pPr>
            <w:r w:rsidRPr="003652A6">
              <w:rPr>
                <w:rFonts w:cs="Times New Roman"/>
                <w:kern w:val="0"/>
                <w:sz w:val="21"/>
                <w:szCs w:val="21"/>
              </w:rPr>
              <w:t>4#</w:t>
            </w:r>
          </w:p>
        </w:tc>
        <w:tc>
          <w:tcPr>
            <w:tcW w:w="1609" w:type="dxa"/>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kern w:val="1"/>
                <w:sz w:val="21"/>
                <w:szCs w:val="21"/>
              </w:rPr>
            </w:pPr>
            <w:r w:rsidRPr="003652A6">
              <w:rPr>
                <w:rFonts w:cs="Times New Roman" w:hint="eastAsia"/>
                <w:kern w:val="1"/>
                <w:sz w:val="21"/>
                <w:szCs w:val="21"/>
              </w:rPr>
              <w:t>北</w:t>
            </w:r>
            <w:r w:rsidRPr="003652A6">
              <w:rPr>
                <w:rFonts w:cs="Times New Roman"/>
                <w:kern w:val="1"/>
                <w:sz w:val="21"/>
                <w:szCs w:val="21"/>
              </w:rPr>
              <w:t>厂界</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53.5</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49.1</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A04953">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52.3</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48.3</w:t>
            </w:r>
          </w:p>
        </w:tc>
      </w:tr>
      <w:tr w:rsidR="00ED124A" w:rsidRPr="003652A6" w:rsidTr="00640462">
        <w:trPr>
          <w:trHeight w:val="20"/>
        </w:trPr>
        <w:tc>
          <w:tcPr>
            <w:tcW w:w="2662" w:type="dxa"/>
            <w:gridSpan w:val="2"/>
            <w:tcBorders>
              <w:top w:val="single" w:sz="4" w:space="0" w:color="000000"/>
              <w:left w:val="single" w:sz="4" w:space="0" w:color="000000"/>
              <w:bottom w:val="single" w:sz="4" w:space="0" w:color="000000"/>
              <w:right w:val="single" w:sz="4" w:space="0" w:color="000000"/>
            </w:tcBorders>
            <w:vAlign w:val="center"/>
          </w:tcPr>
          <w:p w:rsidR="00815159" w:rsidRPr="003652A6" w:rsidRDefault="00815159" w:rsidP="009E7AF0">
            <w:pPr>
              <w:adjustRightInd w:val="0"/>
              <w:snapToGrid w:val="0"/>
              <w:spacing w:line="240" w:lineRule="auto"/>
              <w:ind w:firstLineChars="0" w:firstLine="0"/>
              <w:jc w:val="center"/>
              <w:rPr>
                <w:rFonts w:cs="Times New Roman"/>
                <w:kern w:val="1"/>
                <w:sz w:val="21"/>
                <w:szCs w:val="21"/>
              </w:rPr>
            </w:pPr>
            <w:r w:rsidRPr="003652A6">
              <w:rPr>
                <w:rFonts w:cs="Times New Roman"/>
                <w:sz w:val="21"/>
                <w:szCs w:val="21"/>
              </w:rPr>
              <w:t>3</w:t>
            </w:r>
            <w:r w:rsidRPr="003652A6">
              <w:rPr>
                <w:rFonts w:cs="Times New Roman"/>
                <w:sz w:val="21"/>
                <w:szCs w:val="21"/>
              </w:rPr>
              <w:t>类标准</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815159" w:rsidP="009E7AF0">
            <w:pPr>
              <w:widowControl/>
              <w:adjustRightInd w:val="0"/>
              <w:snapToGrid w:val="0"/>
              <w:spacing w:line="240" w:lineRule="auto"/>
              <w:ind w:firstLineChars="0" w:firstLine="0"/>
              <w:jc w:val="center"/>
              <w:rPr>
                <w:rFonts w:cs="Times New Roman"/>
                <w:sz w:val="21"/>
                <w:szCs w:val="21"/>
              </w:rPr>
            </w:pPr>
            <w:r w:rsidRPr="003652A6">
              <w:rPr>
                <w:rFonts w:cs="Times New Roman"/>
                <w:sz w:val="21"/>
                <w:szCs w:val="21"/>
              </w:rPr>
              <w:t>65</w:t>
            </w:r>
          </w:p>
        </w:tc>
        <w:tc>
          <w:tcPr>
            <w:tcW w:w="1656" w:type="dxa"/>
            <w:tcBorders>
              <w:top w:val="single" w:sz="4" w:space="0" w:color="000000"/>
              <w:left w:val="single" w:sz="4" w:space="0" w:color="000000"/>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55</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A04953" w:rsidP="0072235C">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65</w:t>
            </w:r>
          </w:p>
        </w:tc>
        <w:tc>
          <w:tcPr>
            <w:tcW w:w="1656" w:type="dxa"/>
            <w:tcBorders>
              <w:top w:val="single" w:sz="4" w:space="0" w:color="000000"/>
              <w:left w:val="single" w:sz="4" w:space="0" w:color="auto"/>
              <w:bottom w:val="single" w:sz="4" w:space="0" w:color="000000"/>
              <w:right w:val="single" w:sz="4" w:space="0" w:color="auto"/>
            </w:tcBorders>
            <w:vAlign w:val="center"/>
          </w:tcPr>
          <w:p w:rsidR="00815159" w:rsidRPr="003652A6" w:rsidRDefault="00622245" w:rsidP="0072235C">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55</w:t>
            </w:r>
          </w:p>
        </w:tc>
      </w:tr>
    </w:tbl>
    <w:p w:rsidR="007446B3" w:rsidRPr="003652A6" w:rsidRDefault="007446B3" w:rsidP="007446B3">
      <w:pPr>
        <w:adjustRightInd w:val="0"/>
        <w:snapToGrid w:val="0"/>
        <w:ind w:firstLine="480"/>
        <w:rPr>
          <w:rFonts w:cs="Times New Roman"/>
        </w:rPr>
      </w:pPr>
      <w:bookmarkStart w:id="436" w:name="_Toc444945341"/>
      <w:bookmarkStart w:id="437" w:name="_Toc444933305"/>
      <w:bookmarkStart w:id="438" w:name="_Toc359316932"/>
      <w:bookmarkStart w:id="439" w:name="_Toc486590256"/>
      <w:r w:rsidRPr="003652A6">
        <w:rPr>
          <w:rFonts w:hint="eastAsia"/>
          <w:snapToGrid w:val="0"/>
        </w:rPr>
        <w:t>根据监测结果可知，</w:t>
      </w:r>
      <w:r w:rsidRPr="003652A6">
        <w:rPr>
          <w:rFonts w:cs="Times New Roman"/>
        </w:rPr>
        <w:t>各监测点噪声监测值均满足</w:t>
      </w:r>
      <w:r w:rsidRPr="003652A6">
        <w:rPr>
          <w:rFonts w:cs="Times New Roman"/>
        </w:rPr>
        <w:t>GB 3096-2008</w:t>
      </w:r>
      <w:r w:rsidRPr="003652A6">
        <w:rPr>
          <w:rFonts w:cs="Times New Roman"/>
        </w:rPr>
        <w:t>《声环境质量标准》</w:t>
      </w:r>
      <w:r w:rsidRPr="003652A6">
        <w:rPr>
          <w:rFonts w:cs="Times New Roman"/>
        </w:rPr>
        <w:t>3</w:t>
      </w:r>
      <w:r w:rsidRPr="003652A6">
        <w:rPr>
          <w:rFonts w:cs="Times New Roman"/>
        </w:rPr>
        <w:t>类标准要求。</w:t>
      </w:r>
    </w:p>
    <w:p w:rsidR="00815159" w:rsidRPr="003652A6" w:rsidRDefault="00815159" w:rsidP="00F2172A">
      <w:pPr>
        <w:pStyle w:val="1"/>
        <w:rPr>
          <w:snapToGrid w:val="0"/>
        </w:rPr>
        <w:sectPr w:rsidR="00815159" w:rsidRPr="003652A6" w:rsidSect="00C52361">
          <w:pgSz w:w="11906" w:h="16838"/>
          <w:pgMar w:top="1418" w:right="1418" w:bottom="1418" w:left="1418" w:header="851" w:footer="992" w:gutter="0"/>
          <w:cols w:space="425"/>
          <w:docGrid w:type="lines" w:linePitch="326"/>
        </w:sectPr>
      </w:pPr>
    </w:p>
    <w:p w:rsidR="00F2172A" w:rsidRPr="003652A6" w:rsidRDefault="00F2172A" w:rsidP="00F2172A">
      <w:pPr>
        <w:pStyle w:val="1"/>
        <w:rPr>
          <w:snapToGrid w:val="0"/>
        </w:rPr>
      </w:pPr>
      <w:bookmarkStart w:id="440" w:name="_Toc492054339"/>
      <w:bookmarkStart w:id="441" w:name="_Toc503101219"/>
      <w:r w:rsidRPr="003652A6">
        <w:rPr>
          <w:snapToGrid w:val="0"/>
        </w:rPr>
        <w:t xml:space="preserve">6 </w:t>
      </w:r>
      <w:r w:rsidRPr="003652A6">
        <w:rPr>
          <w:snapToGrid w:val="0"/>
        </w:rPr>
        <w:t>施工期环境影响预测与评价</w:t>
      </w:r>
      <w:bookmarkEnd w:id="436"/>
      <w:bookmarkEnd w:id="437"/>
      <w:bookmarkEnd w:id="438"/>
      <w:bookmarkEnd w:id="439"/>
      <w:bookmarkEnd w:id="440"/>
      <w:bookmarkEnd w:id="441"/>
    </w:p>
    <w:p w:rsidR="00F2172A" w:rsidRPr="003652A6" w:rsidRDefault="00F2172A" w:rsidP="00F2172A">
      <w:pPr>
        <w:pStyle w:val="2"/>
        <w:rPr>
          <w:snapToGrid w:val="0"/>
        </w:rPr>
      </w:pPr>
      <w:bookmarkStart w:id="442" w:name="_Toc486590257"/>
      <w:bookmarkStart w:id="443" w:name="_Toc492054340"/>
      <w:bookmarkStart w:id="444" w:name="_Toc503101220"/>
      <w:bookmarkStart w:id="445" w:name="_Toc444945342"/>
      <w:bookmarkStart w:id="446" w:name="_Toc359316933"/>
      <w:bookmarkStart w:id="447" w:name="_Toc444933306"/>
      <w:bookmarkStart w:id="448" w:name="_Toc236921760"/>
      <w:bookmarkStart w:id="449" w:name="_Toc241394550"/>
      <w:bookmarkStart w:id="450" w:name="_Toc186628547"/>
      <w:bookmarkStart w:id="451" w:name="_Toc253164137"/>
      <w:bookmarkStart w:id="452" w:name="_Toc286215815"/>
      <w:r w:rsidRPr="003652A6">
        <w:rPr>
          <w:snapToGrid w:val="0"/>
        </w:rPr>
        <w:t>6.</w:t>
      </w:r>
      <w:r w:rsidRPr="003652A6">
        <w:rPr>
          <w:rFonts w:hint="eastAsia"/>
          <w:snapToGrid w:val="0"/>
        </w:rPr>
        <w:t>1</w:t>
      </w:r>
      <w:r w:rsidRPr="003652A6">
        <w:rPr>
          <w:snapToGrid w:val="0"/>
        </w:rPr>
        <w:t xml:space="preserve"> </w:t>
      </w:r>
      <w:r w:rsidRPr="003652A6">
        <w:rPr>
          <w:snapToGrid w:val="0"/>
        </w:rPr>
        <w:t>施工期大气环境影响分析</w:t>
      </w:r>
      <w:bookmarkEnd w:id="442"/>
      <w:bookmarkEnd w:id="443"/>
      <w:bookmarkEnd w:id="444"/>
    </w:p>
    <w:p w:rsidR="00F2172A" w:rsidRPr="003652A6" w:rsidRDefault="00E819C9" w:rsidP="007B6039">
      <w:pPr>
        <w:ind w:firstLine="480"/>
      </w:pPr>
      <w:r w:rsidRPr="003652A6">
        <w:rPr>
          <w:rFonts w:hint="eastAsia"/>
        </w:rPr>
        <w:t>本项目煅烧</w:t>
      </w:r>
      <w:r w:rsidR="00BA16B2" w:rsidRPr="003652A6">
        <w:rPr>
          <w:rFonts w:hint="eastAsia"/>
        </w:rPr>
        <w:t>炉</w:t>
      </w:r>
      <w:r w:rsidRPr="003652A6">
        <w:rPr>
          <w:rFonts w:hint="eastAsia"/>
        </w:rPr>
        <w:t>及还原</w:t>
      </w:r>
      <w:r w:rsidR="00BA16B2" w:rsidRPr="003652A6">
        <w:rPr>
          <w:rFonts w:hint="eastAsia"/>
        </w:rPr>
        <w:t>炉</w:t>
      </w:r>
      <w:r w:rsidRPr="003652A6">
        <w:rPr>
          <w:rFonts w:hint="eastAsia"/>
        </w:rPr>
        <w:t>已开始</w:t>
      </w:r>
      <w:r w:rsidR="00BA16B2" w:rsidRPr="003652A6">
        <w:rPr>
          <w:rFonts w:hint="eastAsia"/>
        </w:rPr>
        <w:t>安装</w:t>
      </w:r>
      <w:r w:rsidRPr="003652A6">
        <w:rPr>
          <w:rFonts w:hint="eastAsia"/>
        </w:rPr>
        <w:t>，土方及桩基工程已结束，因此，</w:t>
      </w:r>
      <w:r w:rsidR="00F2172A" w:rsidRPr="003652A6">
        <w:t>施工期大气环境污染主要来自于施工扬尘、运输车辆产生的道路扬尘、施工机械排放的废气等。项目不同施工阶段主要大气污染源及污染物详见表</w:t>
      </w:r>
      <w:r w:rsidR="00F2172A" w:rsidRPr="003652A6">
        <w:t>6.</w:t>
      </w:r>
      <w:r w:rsidRPr="003652A6">
        <w:rPr>
          <w:rFonts w:hint="eastAsia"/>
        </w:rPr>
        <w:t>1</w:t>
      </w:r>
      <w:r w:rsidR="00F2172A" w:rsidRPr="003652A6">
        <w:t>-1</w:t>
      </w:r>
      <w:r w:rsidR="00F2172A" w:rsidRPr="003652A6">
        <w:t>。</w:t>
      </w:r>
    </w:p>
    <w:p w:rsidR="00F2172A" w:rsidRPr="003652A6" w:rsidRDefault="00F2172A" w:rsidP="00F2172A">
      <w:pPr>
        <w:widowControl/>
        <w:adjustRightInd w:val="0"/>
        <w:snapToGrid w:val="0"/>
        <w:spacing w:line="240" w:lineRule="auto"/>
        <w:ind w:firstLineChars="0" w:firstLine="482"/>
        <w:jc w:val="center"/>
        <w:rPr>
          <w:rFonts w:cs="Times New Roman"/>
          <w:b/>
          <w:kern w:val="0"/>
          <w:szCs w:val="24"/>
        </w:rPr>
      </w:pPr>
      <w:r w:rsidRPr="003652A6">
        <w:rPr>
          <w:rFonts w:cs="Times New Roman"/>
          <w:b/>
          <w:kern w:val="0"/>
          <w:szCs w:val="24"/>
        </w:rPr>
        <w:t>表</w:t>
      </w:r>
      <w:r w:rsidRPr="003652A6">
        <w:rPr>
          <w:rFonts w:cs="Times New Roman"/>
          <w:b/>
          <w:kern w:val="0"/>
          <w:szCs w:val="24"/>
        </w:rPr>
        <w:t>6.</w:t>
      </w:r>
      <w:r w:rsidR="00E819C9" w:rsidRPr="003652A6">
        <w:rPr>
          <w:rFonts w:cs="Times New Roman" w:hint="eastAsia"/>
          <w:b/>
          <w:kern w:val="0"/>
          <w:szCs w:val="24"/>
        </w:rPr>
        <w:t>1</w:t>
      </w:r>
      <w:r w:rsidRPr="003652A6">
        <w:rPr>
          <w:rFonts w:cs="Times New Roman"/>
          <w:b/>
          <w:kern w:val="0"/>
          <w:szCs w:val="24"/>
        </w:rPr>
        <w:t xml:space="preserve">-1  </w:t>
      </w:r>
      <w:r w:rsidRPr="003652A6">
        <w:rPr>
          <w:rFonts w:cs="Times New Roman"/>
          <w:b/>
          <w:kern w:val="0"/>
          <w:szCs w:val="24"/>
        </w:rPr>
        <w:t>本项目施工期大气污染源及主要污染物一览表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4598"/>
        <w:gridCol w:w="2022"/>
      </w:tblGrid>
      <w:tr w:rsidR="00ED124A" w:rsidRPr="003652A6" w:rsidTr="00640462">
        <w:trPr>
          <w:cantSplit/>
          <w:tblHeader/>
        </w:trPr>
        <w:tc>
          <w:tcPr>
            <w:tcW w:w="2666"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施工阶段</w:t>
            </w:r>
          </w:p>
        </w:tc>
        <w:tc>
          <w:tcPr>
            <w:tcW w:w="4598"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主要污染源</w:t>
            </w:r>
          </w:p>
        </w:tc>
        <w:tc>
          <w:tcPr>
            <w:tcW w:w="2022"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主要污染物</w:t>
            </w:r>
          </w:p>
        </w:tc>
      </w:tr>
      <w:tr w:rsidR="00ED124A" w:rsidRPr="003652A6" w:rsidTr="00640462">
        <w:trPr>
          <w:cantSplit/>
        </w:trPr>
        <w:tc>
          <w:tcPr>
            <w:tcW w:w="2666" w:type="dxa"/>
            <w:vMerge w:val="restart"/>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建筑构筑工程阶段</w:t>
            </w:r>
          </w:p>
        </w:tc>
        <w:tc>
          <w:tcPr>
            <w:tcW w:w="4598"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建材堆场，建材装卸过程、</w:t>
            </w:r>
          </w:p>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加料过程，进出场地车辆行驶</w:t>
            </w:r>
          </w:p>
        </w:tc>
        <w:tc>
          <w:tcPr>
            <w:tcW w:w="2022"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TSP</w:t>
            </w:r>
          </w:p>
        </w:tc>
      </w:tr>
      <w:tr w:rsidR="00ED124A" w:rsidRPr="003652A6" w:rsidTr="00640462">
        <w:trPr>
          <w:cantSplit/>
        </w:trPr>
        <w:tc>
          <w:tcPr>
            <w:tcW w:w="2666" w:type="dxa"/>
            <w:vMerge/>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p>
        </w:tc>
        <w:tc>
          <w:tcPr>
            <w:tcW w:w="4598"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运输卡车、混凝土搅拌机</w:t>
            </w:r>
          </w:p>
        </w:tc>
        <w:tc>
          <w:tcPr>
            <w:tcW w:w="2022"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NOx</w:t>
            </w:r>
            <w:r w:rsidRPr="003652A6">
              <w:rPr>
                <w:rFonts w:cs="Times New Roman"/>
                <w:kern w:val="0"/>
                <w:sz w:val="21"/>
                <w:szCs w:val="21"/>
              </w:rPr>
              <w:t>、</w:t>
            </w:r>
            <w:r w:rsidRPr="003652A6">
              <w:rPr>
                <w:rFonts w:cs="Times New Roman"/>
                <w:kern w:val="0"/>
                <w:sz w:val="21"/>
                <w:szCs w:val="21"/>
              </w:rPr>
              <w:t>CO</w:t>
            </w:r>
          </w:p>
        </w:tc>
      </w:tr>
      <w:tr w:rsidR="00ED124A" w:rsidRPr="003652A6" w:rsidTr="00640462">
        <w:trPr>
          <w:cantSplit/>
        </w:trPr>
        <w:tc>
          <w:tcPr>
            <w:tcW w:w="2666" w:type="dxa"/>
            <w:vMerge w:val="restart"/>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建筑装修工程阶段</w:t>
            </w:r>
          </w:p>
        </w:tc>
        <w:tc>
          <w:tcPr>
            <w:tcW w:w="4598"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废料、垃圾堆放</w:t>
            </w:r>
          </w:p>
        </w:tc>
        <w:tc>
          <w:tcPr>
            <w:tcW w:w="2022"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TSP</w:t>
            </w:r>
          </w:p>
        </w:tc>
      </w:tr>
      <w:tr w:rsidR="00ED124A" w:rsidRPr="003652A6" w:rsidTr="00640462">
        <w:trPr>
          <w:cantSplit/>
        </w:trPr>
        <w:tc>
          <w:tcPr>
            <w:tcW w:w="2666" w:type="dxa"/>
            <w:vMerge/>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p>
        </w:tc>
        <w:tc>
          <w:tcPr>
            <w:tcW w:w="4598"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漆类、涂料</w:t>
            </w:r>
          </w:p>
        </w:tc>
        <w:tc>
          <w:tcPr>
            <w:tcW w:w="2022"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VOCs</w:t>
            </w:r>
          </w:p>
        </w:tc>
      </w:tr>
    </w:tbl>
    <w:p w:rsidR="00F2172A" w:rsidRPr="003652A6" w:rsidRDefault="00F2172A" w:rsidP="007B6039">
      <w:pPr>
        <w:ind w:firstLine="480"/>
      </w:pPr>
      <w:r w:rsidRPr="003652A6">
        <w:t>项目施工期间装卸、转运建筑材料的运输过程，使局部空气环境中</w:t>
      </w:r>
      <w:r w:rsidRPr="003652A6">
        <w:t>TSP</w:t>
      </w:r>
      <w:r w:rsidRPr="003652A6">
        <w:t>浓度增加，造成地表扬尘污染环境，其扬尘量的大小与施工现场条件、管理水平、机械化程度及施工季节、天气条件等诸多因素有关。</w:t>
      </w:r>
    </w:p>
    <w:p w:rsidR="00F2172A" w:rsidRPr="003652A6" w:rsidRDefault="00F2172A" w:rsidP="007B6039">
      <w:pPr>
        <w:ind w:firstLine="464"/>
        <w:rPr>
          <w:spacing w:val="-4"/>
          <w:szCs w:val="20"/>
        </w:rPr>
      </w:pPr>
      <w:r w:rsidRPr="003652A6">
        <w:rPr>
          <w:spacing w:val="-4"/>
          <w:szCs w:val="20"/>
        </w:rPr>
        <w:t>建设单位</w:t>
      </w:r>
      <w:r w:rsidR="00E819C9" w:rsidRPr="003652A6">
        <w:rPr>
          <w:rFonts w:hint="eastAsia"/>
          <w:spacing w:val="-4"/>
          <w:szCs w:val="20"/>
        </w:rPr>
        <w:t>已</w:t>
      </w:r>
      <w:r w:rsidR="00E819C9" w:rsidRPr="003652A6">
        <w:rPr>
          <w:spacing w:val="-4"/>
          <w:szCs w:val="20"/>
        </w:rPr>
        <w:t>与施工单位签订</w:t>
      </w:r>
      <w:r w:rsidRPr="003652A6">
        <w:rPr>
          <w:spacing w:val="-4"/>
          <w:szCs w:val="20"/>
        </w:rPr>
        <w:t>合同，明确</w:t>
      </w:r>
      <w:r w:rsidR="00E819C9" w:rsidRPr="003652A6">
        <w:rPr>
          <w:rFonts w:hint="eastAsia"/>
          <w:spacing w:val="-4"/>
          <w:szCs w:val="20"/>
        </w:rPr>
        <w:t>了</w:t>
      </w:r>
      <w:r w:rsidRPr="003652A6">
        <w:rPr>
          <w:spacing w:val="-4"/>
          <w:szCs w:val="20"/>
        </w:rPr>
        <w:t>施工单位的扬尘污染防治责任，并将扬尘污染</w:t>
      </w:r>
      <w:r w:rsidR="00E819C9" w:rsidRPr="003652A6">
        <w:rPr>
          <w:spacing w:val="-4"/>
          <w:szCs w:val="20"/>
        </w:rPr>
        <w:t>防治费用列入工程预算并及时足额支付施工单位</w:t>
      </w:r>
      <w:r w:rsidR="00E819C9" w:rsidRPr="003652A6">
        <w:rPr>
          <w:rFonts w:hint="eastAsia"/>
          <w:spacing w:val="-4"/>
          <w:szCs w:val="20"/>
        </w:rPr>
        <w:t>。根据</w:t>
      </w:r>
      <w:r w:rsidR="00E819C9" w:rsidRPr="003652A6">
        <w:rPr>
          <w:spacing w:val="-4"/>
          <w:szCs w:val="20"/>
        </w:rPr>
        <w:t>《陕西省建筑施工扬尘治理行动方案》</w:t>
      </w:r>
      <w:r w:rsidR="00E819C9" w:rsidRPr="003652A6">
        <w:rPr>
          <w:rFonts w:hint="eastAsia"/>
          <w:spacing w:val="-4"/>
          <w:szCs w:val="20"/>
        </w:rPr>
        <w:t>，</w:t>
      </w:r>
      <w:r w:rsidRPr="003652A6">
        <w:rPr>
          <w:spacing w:val="-4"/>
          <w:szCs w:val="20"/>
        </w:rPr>
        <w:t>需要按照</w:t>
      </w:r>
      <w:r w:rsidR="00BA16B2" w:rsidRPr="003652A6">
        <w:rPr>
          <w:rFonts w:hint="eastAsia"/>
          <w:spacing w:val="-4"/>
          <w:szCs w:val="20"/>
        </w:rPr>
        <w:t>以下</w:t>
      </w:r>
      <w:r w:rsidRPr="003652A6">
        <w:rPr>
          <w:spacing w:val="-4"/>
          <w:szCs w:val="20"/>
        </w:rPr>
        <w:t>措施进行实施：</w:t>
      </w:r>
    </w:p>
    <w:p w:rsidR="00F2172A" w:rsidRPr="003652A6" w:rsidRDefault="00F2172A" w:rsidP="007B6039">
      <w:pPr>
        <w:ind w:firstLine="464"/>
        <w:rPr>
          <w:spacing w:val="-4"/>
          <w:szCs w:val="20"/>
        </w:rPr>
      </w:pPr>
      <w:r w:rsidRPr="003652A6">
        <w:rPr>
          <w:spacing w:val="-4"/>
          <w:szCs w:val="20"/>
        </w:rPr>
        <w:t>（</w:t>
      </w:r>
      <w:r w:rsidR="000D799A" w:rsidRPr="003652A6">
        <w:rPr>
          <w:rFonts w:hint="eastAsia"/>
          <w:spacing w:val="-4"/>
          <w:szCs w:val="20"/>
        </w:rPr>
        <w:t>1</w:t>
      </w:r>
      <w:r w:rsidRPr="003652A6">
        <w:rPr>
          <w:spacing w:val="-4"/>
          <w:szCs w:val="20"/>
        </w:rPr>
        <w:t>）工程项目部必须制定空气重污染应急预案，政府发布重污染预警时，立即启动应急响应。</w:t>
      </w:r>
    </w:p>
    <w:p w:rsidR="00F2172A" w:rsidRPr="003652A6" w:rsidRDefault="00F2172A" w:rsidP="007B6039">
      <w:pPr>
        <w:ind w:firstLine="480"/>
        <w:rPr>
          <w:lang w:val="zh-CN"/>
        </w:rPr>
      </w:pPr>
      <w:r w:rsidRPr="003652A6">
        <w:rPr>
          <w:lang w:val="zh-CN"/>
        </w:rPr>
        <w:t>（</w:t>
      </w:r>
      <w:r w:rsidR="00BA16B2" w:rsidRPr="003652A6">
        <w:rPr>
          <w:rFonts w:hint="eastAsia"/>
          <w:lang w:val="zh-CN"/>
        </w:rPr>
        <w:t>2</w:t>
      </w:r>
      <w:r w:rsidRPr="003652A6">
        <w:rPr>
          <w:lang w:val="zh-CN"/>
        </w:rPr>
        <w:t>）施工工地工程概况标志牌必须公布扬尘投诉举报电话，举报电话应包括施工企业电话和主管部门电话。</w:t>
      </w:r>
    </w:p>
    <w:p w:rsidR="00F2172A" w:rsidRPr="003652A6" w:rsidRDefault="00F2172A" w:rsidP="007B6039">
      <w:pPr>
        <w:ind w:firstLine="480"/>
        <w:rPr>
          <w:lang w:val="zh-CN"/>
        </w:rPr>
      </w:pPr>
      <w:r w:rsidRPr="003652A6">
        <w:rPr>
          <w:lang w:val="zh-CN"/>
        </w:rPr>
        <w:t>（</w:t>
      </w:r>
      <w:r w:rsidR="00BA16B2" w:rsidRPr="003652A6">
        <w:rPr>
          <w:rFonts w:hint="eastAsia"/>
          <w:lang w:val="zh-CN"/>
        </w:rPr>
        <w:t>3</w:t>
      </w:r>
      <w:r w:rsidRPr="003652A6">
        <w:rPr>
          <w:lang w:val="zh-CN"/>
        </w:rPr>
        <w:t>）在建工程施工现场必须封闭围挡施工，严禁围挡不严或敞开式施工。</w:t>
      </w:r>
    </w:p>
    <w:p w:rsidR="00F2172A" w:rsidRPr="003652A6" w:rsidRDefault="00F2172A" w:rsidP="007B6039">
      <w:pPr>
        <w:ind w:firstLine="480"/>
        <w:rPr>
          <w:lang w:val="zh-CN"/>
        </w:rPr>
      </w:pPr>
      <w:r w:rsidRPr="003652A6">
        <w:rPr>
          <w:lang w:val="zh-CN"/>
        </w:rPr>
        <w:t>（</w:t>
      </w:r>
      <w:r w:rsidR="00BA16B2" w:rsidRPr="003652A6">
        <w:rPr>
          <w:rFonts w:hint="eastAsia"/>
          <w:lang w:val="zh-CN"/>
        </w:rPr>
        <w:t>4</w:t>
      </w:r>
      <w:r w:rsidRPr="003652A6">
        <w:rPr>
          <w:lang w:val="zh-CN"/>
        </w:rPr>
        <w:t>）施工现场出入口必须配备车辆冲洗设施，严禁车辆带泥出场。</w:t>
      </w:r>
    </w:p>
    <w:p w:rsidR="00F2172A" w:rsidRPr="003652A6" w:rsidRDefault="00F2172A" w:rsidP="007B6039">
      <w:pPr>
        <w:ind w:firstLine="480"/>
        <w:rPr>
          <w:lang w:val="zh-CN"/>
        </w:rPr>
      </w:pPr>
      <w:r w:rsidRPr="003652A6">
        <w:rPr>
          <w:lang w:val="zh-CN"/>
        </w:rPr>
        <w:t>（</w:t>
      </w:r>
      <w:r w:rsidR="00BA16B2" w:rsidRPr="003652A6">
        <w:rPr>
          <w:rFonts w:hint="eastAsia"/>
          <w:lang w:val="zh-CN"/>
        </w:rPr>
        <w:t>5</w:t>
      </w:r>
      <w:r w:rsidRPr="003652A6">
        <w:rPr>
          <w:lang w:val="zh-CN"/>
        </w:rPr>
        <w:t>）施工现场必须设置固定垃圾存放点，垃圾应分类集中堆放并覆盖，及时清运，严禁焚烧、下埋和随意丢弃。</w:t>
      </w:r>
    </w:p>
    <w:p w:rsidR="00F2172A" w:rsidRPr="003652A6" w:rsidRDefault="00F2172A" w:rsidP="007B6039">
      <w:pPr>
        <w:ind w:firstLine="480"/>
        <w:rPr>
          <w:lang w:val="zh-CN"/>
        </w:rPr>
      </w:pPr>
      <w:r w:rsidRPr="003652A6">
        <w:rPr>
          <w:lang w:val="zh-CN"/>
        </w:rPr>
        <w:t>（</w:t>
      </w:r>
      <w:r w:rsidR="00BA16B2" w:rsidRPr="003652A6">
        <w:rPr>
          <w:rFonts w:hint="eastAsia"/>
          <w:lang w:val="zh-CN"/>
        </w:rPr>
        <w:t>6</w:t>
      </w:r>
      <w:r w:rsidRPr="003652A6">
        <w:rPr>
          <w:lang w:val="zh-CN"/>
        </w:rPr>
        <w:t>）施工现场的水泥及其它粉尘类建筑材料必须密闭存放或覆盖，严禁露天放置。</w:t>
      </w:r>
    </w:p>
    <w:p w:rsidR="00F2172A" w:rsidRPr="003652A6" w:rsidRDefault="00F2172A" w:rsidP="007B6039">
      <w:pPr>
        <w:ind w:firstLine="480"/>
        <w:rPr>
          <w:lang w:val="zh-CN"/>
        </w:rPr>
      </w:pPr>
      <w:r w:rsidRPr="003652A6">
        <w:rPr>
          <w:lang w:val="zh-CN"/>
        </w:rPr>
        <w:t>（</w:t>
      </w:r>
      <w:r w:rsidR="00BA16B2" w:rsidRPr="003652A6">
        <w:rPr>
          <w:rFonts w:hint="eastAsia"/>
          <w:lang w:val="zh-CN"/>
        </w:rPr>
        <w:t>7</w:t>
      </w:r>
      <w:r w:rsidRPr="003652A6">
        <w:rPr>
          <w:lang w:val="zh-CN"/>
        </w:rPr>
        <w:t>）施工现场必须建立洒水清扫制度或雾化降尘措施，并有专人负责。</w:t>
      </w:r>
    </w:p>
    <w:p w:rsidR="00F2172A" w:rsidRPr="003652A6" w:rsidRDefault="00F2172A" w:rsidP="007B6039">
      <w:pPr>
        <w:ind w:firstLine="480"/>
        <w:rPr>
          <w:lang w:val="zh-CN"/>
        </w:rPr>
      </w:pPr>
      <w:r w:rsidRPr="003652A6">
        <w:rPr>
          <w:lang w:val="zh-CN"/>
        </w:rPr>
        <w:t>（</w:t>
      </w:r>
      <w:r w:rsidR="00BA16B2" w:rsidRPr="003652A6">
        <w:rPr>
          <w:rFonts w:hint="eastAsia"/>
          <w:lang w:val="zh-CN"/>
        </w:rPr>
        <w:t>8</w:t>
      </w:r>
      <w:r w:rsidRPr="003652A6">
        <w:rPr>
          <w:lang w:val="zh-CN"/>
        </w:rPr>
        <w:t>）施工</w:t>
      </w:r>
      <w:r w:rsidR="00BA16B2" w:rsidRPr="003652A6">
        <w:rPr>
          <w:rFonts w:hint="eastAsia"/>
          <w:lang w:val="zh-CN"/>
        </w:rPr>
        <w:t>期</w:t>
      </w:r>
      <w:r w:rsidRPr="003652A6">
        <w:rPr>
          <w:lang w:val="zh-CN"/>
        </w:rPr>
        <w:t>建筑垃圾必须采用封闭方式及时清运。</w:t>
      </w:r>
    </w:p>
    <w:p w:rsidR="00F2172A" w:rsidRPr="003652A6" w:rsidRDefault="00F2172A" w:rsidP="00F2172A">
      <w:pPr>
        <w:pStyle w:val="2"/>
        <w:rPr>
          <w:snapToGrid w:val="0"/>
        </w:rPr>
      </w:pPr>
      <w:bookmarkStart w:id="453" w:name="_Toc486590258"/>
      <w:bookmarkStart w:id="454" w:name="_Toc492054341"/>
      <w:bookmarkStart w:id="455" w:name="_Toc503101221"/>
      <w:bookmarkStart w:id="456" w:name="_Toc444933307"/>
      <w:bookmarkStart w:id="457" w:name="_Toc241394551"/>
      <w:bookmarkStart w:id="458" w:name="_Toc253164138"/>
      <w:bookmarkStart w:id="459" w:name="_Toc444945343"/>
      <w:bookmarkStart w:id="460" w:name="_Toc359316934"/>
      <w:bookmarkStart w:id="461" w:name="_Toc186628544"/>
      <w:bookmarkStart w:id="462" w:name="_Toc286215816"/>
      <w:bookmarkStart w:id="463" w:name="_Toc236921761"/>
      <w:bookmarkEnd w:id="445"/>
      <w:bookmarkEnd w:id="446"/>
      <w:bookmarkEnd w:id="447"/>
      <w:bookmarkEnd w:id="448"/>
      <w:bookmarkEnd w:id="449"/>
      <w:bookmarkEnd w:id="450"/>
      <w:bookmarkEnd w:id="451"/>
      <w:bookmarkEnd w:id="452"/>
      <w:r w:rsidRPr="003652A6">
        <w:rPr>
          <w:snapToGrid w:val="0"/>
        </w:rPr>
        <w:t>6.</w:t>
      </w:r>
      <w:r w:rsidR="00DF4F6C">
        <w:rPr>
          <w:rFonts w:hint="eastAsia"/>
          <w:snapToGrid w:val="0"/>
        </w:rPr>
        <w:t>2</w:t>
      </w:r>
      <w:r w:rsidRPr="003652A6">
        <w:rPr>
          <w:snapToGrid w:val="0"/>
        </w:rPr>
        <w:t xml:space="preserve"> </w:t>
      </w:r>
      <w:r w:rsidRPr="003652A6">
        <w:rPr>
          <w:snapToGrid w:val="0"/>
        </w:rPr>
        <w:t>施工期水环境影响分析</w:t>
      </w:r>
      <w:bookmarkEnd w:id="453"/>
      <w:bookmarkEnd w:id="454"/>
      <w:bookmarkEnd w:id="455"/>
    </w:p>
    <w:p w:rsidR="00F2172A" w:rsidRPr="003652A6" w:rsidRDefault="00F2172A" w:rsidP="007B6039">
      <w:pPr>
        <w:ind w:firstLine="480"/>
      </w:pPr>
      <w:r w:rsidRPr="003652A6">
        <w:t>施工废水主要为施工过程中产生的生产废</w:t>
      </w:r>
      <w:r w:rsidR="00640462" w:rsidRPr="003652A6">
        <w:t>水及施工人员的生活污水。生产废水主要为车辆冲洗水、</w:t>
      </w:r>
      <w:r w:rsidRPr="003652A6">
        <w:t>罐车冲洗水等，主要污染物为</w:t>
      </w:r>
      <w:r w:rsidRPr="003652A6">
        <w:t>COD</w:t>
      </w:r>
      <w:r w:rsidRPr="003652A6">
        <w:t>、</w:t>
      </w:r>
      <w:r w:rsidRPr="003652A6">
        <w:t>SS</w:t>
      </w:r>
      <w:r w:rsidRPr="003652A6">
        <w:t>和石油类；施工人员的生活污水主要污染物为</w:t>
      </w:r>
      <w:r w:rsidRPr="003652A6">
        <w:t>COD</w:t>
      </w:r>
      <w:r w:rsidRPr="003652A6">
        <w:t>、</w:t>
      </w:r>
      <w:r w:rsidRPr="003652A6">
        <w:t>SS</w:t>
      </w:r>
      <w:r w:rsidRPr="003652A6">
        <w:t>、动植物油和氨氮等。</w:t>
      </w:r>
    </w:p>
    <w:p w:rsidR="00F2172A" w:rsidRPr="003652A6" w:rsidRDefault="00F2172A" w:rsidP="007B6039">
      <w:pPr>
        <w:ind w:firstLine="480"/>
      </w:pPr>
      <w:r w:rsidRPr="003652A6">
        <w:t>环评提出施工期水污染控制措施如下：</w:t>
      </w:r>
    </w:p>
    <w:p w:rsidR="00F2172A" w:rsidRPr="003652A6" w:rsidRDefault="00F2172A" w:rsidP="007B6039">
      <w:pPr>
        <w:ind w:firstLine="480"/>
      </w:pPr>
      <w:r w:rsidRPr="003652A6">
        <w:t>（</w:t>
      </w:r>
      <w:r w:rsidRPr="003652A6">
        <w:t>1</w:t>
      </w:r>
      <w:r w:rsidRPr="003652A6">
        <w:t>）施工场区设置临时</w:t>
      </w:r>
      <w:r w:rsidR="00BA16B2" w:rsidRPr="003652A6">
        <w:t>导排沟及潜水泵，将冲洗废水等施工生产废水送往钢制沉淀池或基础</w:t>
      </w:r>
      <w:r w:rsidRPr="003652A6">
        <w:t>防渗的临时沉淀池收集沉淀，上部清水循环利用或回用于施工场区洒水抑尘，不外排。</w:t>
      </w:r>
    </w:p>
    <w:p w:rsidR="00F2172A" w:rsidRPr="003652A6" w:rsidRDefault="00F2172A" w:rsidP="007B6039">
      <w:pPr>
        <w:ind w:firstLine="480"/>
      </w:pPr>
      <w:r w:rsidRPr="003652A6">
        <w:t>（</w:t>
      </w:r>
      <w:r w:rsidRPr="003652A6">
        <w:t>2</w:t>
      </w:r>
      <w:r w:rsidRPr="003652A6">
        <w:t>）生活营地排放的废水依托厂区原有生活污水处理设施。</w:t>
      </w:r>
    </w:p>
    <w:p w:rsidR="00F2172A" w:rsidRPr="003652A6" w:rsidRDefault="00F2172A" w:rsidP="007B6039">
      <w:pPr>
        <w:ind w:firstLine="480"/>
      </w:pPr>
      <w:r w:rsidRPr="003652A6">
        <w:t>在采取严格施工期水污染防治措施的基础上，本项目施工期水环境影响可接受。</w:t>
      </w:r>
    </w:p>
    <w:p w:rsidR="00F2172A" w:rsidRPr="003652A6" w:rsidRDefault="00F2172A" w:rsidP="00F2172A">
      <w:pPr>
        <w:pStyle w:val="2"/>
        <w:rPr>
          <w:snapToGrid w:val="0"/>
        </w:rPr>
      </w:pPr>
      <w:bookmarkStart w:id="464" w:name="_Toc253164139"/>
      <w:bookmarkStart w:id="465" w:name="_Toc286215817"/>
      <w:bookmarkStart w:id="466" w:name="_Toc359316935"/>
      <w:bookmarkStart w:id="467" w:name="_Toc186628545"/>
      <w:bookmarkStart w:id="468" w:name="_Toc444933308"/>
      <w:bookmarkStart w:id="469" w:name="_Toc241394552"/>
      <w:bookmarkStart w:id="470" w:name="_Toc444945344"/>
      <w:bookmarkStart w:id="471" w:name="_Toc236921762"/>
      <w:bookmarkStart w:id="472" w:name="_Toc486590259"/>
      <w:bookmarkStart w:id="473" w:name="_Toc492054342"/>
      <w:bookmarkStart w:id="474" w:name="_Toc503101222"/>
      <w:bookmarkEnd w:id="456"/>
      <w:bookmarkEnd w:id="457"/>
      <w:bookmarkEnd w:id="458"/>
      <w:bookmarkEnd w:id="459"/>
      <w:bookmarkEnd w:id="460"/>
      <w:bookmarkEnd w:id="461"/>
      <w:bookmarkEnd w:id="462"/>
      <w:bookmarkEnd w:id="463"/>
      <w:r w:rsidRPr="003652A6">
        <w:rPr>
          <w:snapToGrid w:val="0"/>
        </w:rPr>
        <w:t>6.</w:t>
      </w:r>
      <w:r w:rsidR="00DF4F6C">
        <w:rPr>
          <w:rFonts w:hint="eastAsia"/>
          <w:snapToGrid w:val="0"/>
        </w:rPr>
        <w:t>3</w:t>
      </w:r>
      <w:r w:rsidRPr="003652A6">
        <w:rPr>
          <w:snapToGrid w:val="0"/>
        </w:rPr>
        <w:t xml:space="preserve"> </w:t>
      </w:r>
      <w:r w:rsidRPr="003652A6">
        <w:rPr>
          <w:snapToGrid w:val="0"/>
        </w:rPr>
        <w:t>施工期声环境影响分析</w:t>
      </w:r>
      <w:bookmarkEnd w:id="464"/>
      <w:bookmarkEnd w:id="465"/>
      <w:bookmarkEnd w:id="466"/>
      <w:bookmarkEnd w:id="467"/>
      <w:bookmarkEnd w:id="468"/>
      <w:bookmarkEnd w:id="469"/>
      <w:bookmarkEnd w:id="470"/>
      <w:bookmarkEnd w:id="471"/>
      <w:bookmarkEnd w:id="472"/>
      <w:bookmarkEnd w:id="473"/>
      <w:bookmarkEnd w:id="474"/>
    </w:p>
    <w:p w:rsidR="00F2172A" w:rsidRPr="003652A6" w:rsidRDefault="00F2172A" w:rsidP="007B6039">
      <w:pPr>
        <w:ind w:firstLine="480"/>
        <w:rPr>
          <w:lang w:val="zh-CN"/>
        </w:rPr>
      </w:pPr>
      <w:r w:rsidRPr="003652A6">
        <w:rPr>
          <w:lang w:val="zh-CN"/>
        </w:rPr>
        <w:t>项目施工期间，不同施工阶段使用不同的施工机械设备，主要产噪施工机械有挖掘机、推土机和混凝土搅拌机等，大多属于高噪声设备。根据类比调查，主要噪声源及声级列于表</w:t>
      </w:r>
      <w:r w:rsidRPr="003652A6">
        <w:rPr>
          <w:lang w:val="zh-CN"/>
        </w:rPr>
        <w:t>6.</w:t>
      </w:r>
      <w:r w:rsidRPr="003652A6">
        <w:rPr>
          <w:rFonts w:hint="eastAsia"/>
          <w:lang w:val="zh-CN"/>
        </w:rPr>
        <w:t>4</w:t>
      </w:r>
      <w:r w:rsidRPr="003652A6">
        <w:rPr>
          <w:lang w:val="zh-CN"/>
        </w:rPr>
        <w:t>-1</w:t>
      </w:r>
      <w:r w:rsidRPr="003652A6">
        <w:rPr>
          <w:lang w:val="zh-CN"/>
        </w:rPr>
        <w:t>中。建设施工期一般为露天作业，而且场地内设备大多属于移动声源，要准确预测施工场地各厂界噪声值较困难，因此本评价只预测各噪声源单独作用时的超标范围，详见表</w:t>
      </w:r>
      <w:r w:rsidRPr="003652A6">
        <w:rPr>
          <w:lang w:val="zh-CN"/>
        </w:rPr>
        <w:t>6.</w:t>
      </w:r>
      <w:r w:rsidRPr="003652A6">
        <w:rPr>
          <w:rFonts w:hint="eastAsia"/>
          <w:lang w:val="zh-CN"/>
        </w:rPr>
        <w:t>4</w:t>
      </w:r>
      <w:r w:rsidRPr="003652A6">
        <w:rPr>
          <w:lang w:val="zh-CN"/>
        </w:rPr>
        <w:t>-1</w:t>
      </w:r>
      <w:r w:rsidRPr="003652A6">
        <w:rPr>
          <w:lang w:val="zh-CN"/>
        </w:rPr>
        <w:t>（施工期场界噪声限值要求执行</w:t>
      </w:r>
      <w:r w:rsidRPr="003652A6">
        <w:rPr>
          <w:lang w:val="zh-CN"/>
        </w:rPr>
        <w:t>GB 12523-2011</w:t>
      </w:r>
      <w:r w:rsidRPr="003652A6">
        <w:rPr>
          <w:lang w:val="zh-CN"/>
        </w:rPr>
        <w:t>《建筑施工场界环境噪声排放标准》）。</w:t>
      </w:r>
    </w:p>
    <w:p w:rsidR="00F2172A" w:rsidRPr="003652A6" w:rsidRDefault="00F2172A" w:rsidP="00F2172A">
      <w:pPr>
        <w:widowControl/>
        <w:adjustRightInd w:val="0"/>
        <w:snapToGrid w:val="0"/>
        <w:spacing w:line="240" w:lineRule="auto"/>
        <w:ind w:firstLineChars="0" w:firstLine="482"/>
        <w:jc w:val="center"/>
        <w:rPr>
          <w:rFonts w:cs="Times New Roman"/>
          <w:b/>
          <w:kern w:val="0"/>
          <w:szCs w:val="24"/>
        </w:rPr>
      </w:pPr>
      <w:r w:rsidRPr="003652A6">
        <w:rPr>
          <w:rFonts w:cs="Times New Roman"/>
          <w:b/>
          <w:kern w:val="0"/>
          <w:szCs w:val="24"/>
        </w:rPr>
        <w:t>表</w:t>
      </w:r>
      <w:r w:rsidRPr="003652A6">
        <w:rPr>
          <w:rFonts w:cs="Times New Roman"/>
          <w:b/>
          <w:kern w:val="0"/>
          <w:szCs w:val="24"/>
        </w:rPr>
        <w:t>6.</w:t>
      </w:r>
      <w:r w:rsidRPr="003652A6">
        <w:rPr>
          <w:rFonts w:cs="Times New Roman" w:hint="eastAsia"/>
          <w:b/>
          <w:kern w:val="0"/>
          <w:szCs w:val="24"/>
        </w:rPr>
        <w:t>4</w:t>
      </w:r>
      <w:r w:rsidRPr="003652A6">
        <w:rPr>
          <w:rFonts w:cs="Times New Roman"/>
          <w:b/>
          <w:kern w:val="0"/>
          <w:szCs w:val="24"/>
        </w:rPr>
        <w:t xml:space="preserve">-1  </w:t>
      </w:r>
      <w:r w:rsidRPr="003652A6">
        <w:rPr>
          <w:rFonts w:cs="Times New Roman"/>
          <w:b/>
          <w:kern w:val="0"/>
          <w:szCs w:val="24"/>
        </w:rPr>
        <w:t>施工机械环境噪声源及噪声影响预测结果表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1125"/>
        <w:gridCol w:w="1286"/>
        <w:gridCol w:w="965"/>
        <w:gridCol w:w="964"/>
        <w:gridCol w:w="1286"/>
        <w:gridCol w:w="1447"/>
      </w:tblGrid>
      <w:tr w:rsidR="00ED124A" w:rsidRPr="003652A6" w:rsidTr="00640462">
        <w:trPr>
          <w:cantSplit/>
          <w:tblHeader/>
        </w:trPr>
        <w:tc>
          <w:tcPr>
            <w:tcW w:w="2213" w:type="dxa"/>
            <w:vMerge w:val="restart"/>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设备名称</w:t>
            </w:r>
          </w:p>
        </w:tc>
        <w:tc>
          <w:tcPr>
            <w:tcW w:w="1125" w:type="dxa"/>
            <w:vMerge w:val="restart"/>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声级</w:t>
            </w:r>
          </w:p>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dB(A)</w:t>
            </w:r>
          </w:p>
        </w:tc>
        <w:tc>
          <w:tcPr>
            <w:tcW w:w="1286" w:type="dxa"/>
            <w:vMerge w:val="restart"/>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距声源</w:t>
            </w:r>
          </w:p>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距离</w:t>
            </w:r>
            <w:r w:rsidRPr="003652A6">
              <w:rPr>
                <w:rFonts w:cs="Times New Roman"/>
                <w:b/>
                <w:kern w:val="0"/>
                <w:sz w:val="21"/>
                <w:szCs w:val="21"/>
              </w:rPr>
              <w:t>(m)</w:t>
            </w:r>
          </w:p>
        </w:tc>
        <w:tc>
          <w:tcPr>
            <w:tcW w:w="1929" w:type="dxa"/>
            <w:gridSpan w:val="2"/>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评价标准</w:t>
            </w:r>
            <w:r w:rsidRPr="003652A6">
              <w:rPr>
                <w:rFonts w:cs="Times New Roman"/>
                <w:b/>
                <w:kern w:val="0"/>
                <w:sz w:val="21"/>
                <w:szCs w:val="21"/>
              </w:rPr>
              <w:t>dB(A)</w:t>
            </w:r>
          </w:p>
        </w:tc>
        <w:tc>
          <w:tcPr>
            <w:tcW w:w="2733" w:type="dxa"/>
            <w:gridSpan w:val="2"/>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最大超标范围</w:t>
            </w:r>
            <w:r w:rsidRPr="003652A6">
              <w:rPr>
                <w:rFonts w:cs="Times New Roman"/>
                <w:b/>
                <w:kern w:val="0"/>
                <w:sz w:val="21"/>
                <w:szCs w:val="21"/>
              </w:rPr>
              <w:t>(m)</w:t>
            </w:r>
          </w:p>
        </w:tc>
      </w:tr>
      <w:tr w:rsidR="00ED124A" w:rsidRPr="003652A6" w:rsidTr="00640462">
        <w:trPr>
          <w:cantSplit/>
          <w:tblHeader/>
        </w:trPr>
        <w:tc>
          <w:tcPr>
            <w:tcW w:w="2213" w:type="dxa"/>
            <w:vMerge/>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p>
        </w:tc>
        <w:tc>
          <w:tcPr>
            <w:tcW w:w="1125" w:type="dxa"/>
            <w:vMerge/>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p>
        </w:tc>
        <w:tc>
          <w:tcPr>
            <w:tcW w:w="1286" w:type="dxa"/>
            <w:vMerge/>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p>
        </w:tc>
        <w:tc>
          <w:tcPr>
            <w:tcW w:w="965"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昼</w:t>
            </w:r>
          </w:p>
        </w:tc>
        <w:tc>
          <w:tcPr>
            <w:tcW w:w="964"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夜</w:t>
            </w:r>
          </w:p>
        </w:tc>
        <w:tc>
          <w:tcPr>
            <w:tcW w:w="1286"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昼</w:t>
            </w:r>
          </w:p>
        </w:tc>
        <w:tc>
          <w:tcPr>
            <w:tcW w:w="1447" w:type="dxa"/>
            <w:shd w:val="pct10" w:color="auto" w:fill="auto"/>
            <w:vAlign w:val="center"/>
          </w:tcPr>
          <w:p w:rsidR="00F2172A" w:rsidRPr="003652A6" w:rsidRDefault="00F2172A" w:rsidP="00640462">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夜</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装载机</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86</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32</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177</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吊车</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73</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15</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21</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119</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风镐</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98</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25</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141</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振捣棒</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93</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14</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79</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电锯</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103</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45</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251</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升降机</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78</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3</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14</w:t>
            </w:r>
          </w:p>
        </w:tc>
      </w:tr>
      <w:tr w:rsidR="00ED124A" w:rsidRPr="003652A6" w:rsidTr="00640462">
        <w:trPr>
          <w:cantSplit/>
        </w:trPr>
        <w:tc>
          <w:tcPr>
            <w:tcW w:w="2213"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切割机</w:t>
            </w:r>
          </w:p>
        </w:tc>
        <w:tc>
          <w:tcPr>
            <w:tcW w:w="112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88</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1</w:t>
            </w:r>
          </w:p>
        </w:tc>
        <w:tc>
          <w:tcPr>
            <w:tcW w:w="965"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70</w:t>
            </w:r>
          </w:p>
        </w:tc>
        <w:tc>
          <w:tcPr>
            <w:tcW w:w="964"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55</w:t>
            </w:r>
          </w:p>
        </w:tc>
        <w:tc>
          <w:tcPr>
            <w:tcW w:w="1286"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8</w:t>
            </w:r>
          </w:p>
        </w:tc>
        <w:tc>
          <w:tcPr>
            <w:tcW w:w="1447" w:type="dxa"/>
            <w:vAlign w:val="center"/>
          </w:tcPr>
          <w:p w:rsidR="00F2172A" w:rsidRPr="003652A6" w:rsidRDefault="00F2172A" w:rsidP="00640462">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45</w:t>
            </w:r>
          </w:p>
        </w:tc>
      </w:tr>
    </w:tbl>
    <w:p w:rsidR="00F2172A" w:rsidRPr="003652A6" w:rsidRDefault="00F2172A" w:rsidP="007B6039">
      <w:pPr>
        <w:ind w:firstLine="480"/>
        <w:rPr>
          <w:lang w:val="zh-CN"/>
        </w:rPr>
      </w:pPr>
      <w:r w:rsidRPr="003652A6">
        <w:rPr>
          <w:lang w:val="zh-CN"/>
        </w:rPr>
        <w:t>由上表可以看到，这些施工机械产生的噪声影响会导致施工现场附近方圆</w:t>
      </w:r>
      <w:r w:rsidR="0069026A" w:rsidRPr="003652A6">
        <w:rPr>
          <w:rFonts w:hint="eastAsia"/>
          <w:lang w:val="zh-CN"/>
        </w:rPr>
        <w:t>251</w:t>
      </w:r>
      <w:r w:rsidRPr="003652A6">
        <w:rPr>
          <w:lang w:val="zh-CN"/>
        </w:rPr>
        <w:t>m</w:t>
      </w:r>
      <w:r w:rsidRPr="003652A6">
        <w:rPr>
          <w:lang w:val="zh-CN"/>
        </w:rPr>
        <w:t>范围以内的噪声出现超标。由于施工场地附近无居民居住，因此，施工设备噪声超标不会对居民形成污染影响。</w:t>
      </w:r>
    </w:p>
    <w:p w:rsidR="00F2172A" w:rsidRPr="003652A6" w:rsidRDefault="00F2172A" w:rsidP="00F2172A">
      <w:pPr>
        <w:pStyle w:val="2"/>
        <w:rPr>
          <w:snapToGrid w:val="0"/>
        </w:rPr>
      </w:pPr>
      <w:bookmarkStart w:id="475" w:name="_Toc286215818"/>
      <w:bookmarkStart w:id="476" w:name="_Toc236921763"/>
      <w:bookmarkStart w:id="477" w:name="_Toc444933309"/>
      <w:bookmarkStart w:id="478" w:name="_Toc241394553"/>
      <w:bookmarkStart w:id="479" w:name="_Toc186628546"/>
      <w:bookmarkStart w:id="480" w:name="_Toc444945345"/>
      <w:bookmarkStart w:id="481" w:name="_Toc253164140"/>
      <w:bookmarkStart w:id="482" w:name="_Toc359316936"/>
      <w:bookmarkStart w:id="483" w:name="_Toc486590260"/>
      <w:bookmarkStart w:id="484" w:name="_Toc492054343"/>
      <w:bookmarkStart w:id="485" w:name="_Toc503101223"/>
      <w:r w:rsidRPr="003652A6">
        <w:rPr>
          <w:snapToGrid w:val="0"/>
        </w:rPr>
        <w:t>6.</w:t>
      </w:r>
      <w:r w:rsidR="00DF4F6C">
        <w:rPr>
          <w:rFonts w:hint="eastAsia"/>
          <w:snapToGrid w:val="0"/>
        </w:rPr>
        <w:t>4</w:t>
      </w:r>
      <w:r w:rsidRPr="003652A6">
        <w:rPr>
          <w:snapToGrid w:val="0"/>
        </w:rPr>
        <w:t xml:space="preserve"> </w:t>
      </w:r>
      <w:r w:rsidRPr="003652A6">
        <w:rPr>
          <w:snapToGrid w:val="0"/>
        </w:rPr>
        <w:t>施工期固体废弃物影响分析</w:t>
      </w:r>
      <w:bookmarkEnd w:id="475"/>
      <w:bookmarkEnd w:id="476"/>
      <w:bookmarkEnd w:id="477"/>
      <w:bookmarkEnd w:id="478"/>
      <w:bookmarkEnd w:id="479"/>
      <w:bookmarkEnd w:id="480"/>
      <w:bookmarkEnd w:id="481"/>
      <w:bookmarkEnd w:id="482"/>
      <w:bookmarkEnd w:id="483"/>
      <w:bookmarkEnd w:id="484"/>
      <w:bookmarkEnd w:id="485"/>
    </w:p>
    <w:p w:rsidR="00F2172A" w:rsidRPr="003652A6" w:rsidRDefault="00F2172A" w:rsidP="007B6039">
      <w:pPr>
        <w:ind w:firstLine="480"/>
        <w:rPr>
          <w:lang w:val="zh-CN"/>
        </w:rPr>
        <w:sectPr w:rsidR="00F2172A" w:rsidRPr="003652A6" w:rsidSect="00C52361">
          <w:pgSz w:w="11906" w:h="16838"/>
          <w:pgMar w:top="1418" w:right="1418" w:bottom="1418" w:left="1418" w:header="851" w:footer="992" w:gutter="0"/>
          <w:cols w:space="425"/>
          <w:docGrid w:type="lines" w:linePitch="326"/>
        </w:sectPr>
      </w:pPr>
      <w:r w:rsidRPr="003652A6">
        <w:rPr>
          <w:lang w:val="zh-CN"/>
        </w:rPr>
        <w:t>该工程在项目建设过程中，产生的主要固体废弃物为各类生活垃圾和建筑垃圾。在施工期建设单位和施工单位</w:t>
      </w:r>
      <w:r w:rsidR="00BA16B2" w:rsidRPr="003652A6">
        <w:rPr>
          <w:rFonts w:hint="eastAsia"/>
          <w:lang w:val="zh-CN"/>
        </w:rPr>
        <w:t>应</w:t>
      </w:r>
      <w:r w:rsidRPr="003652A6">
        <w:rPr>
          <w:lang w:val="zh-CN"/>
        </w:rPr>
        <w:t>予以重视，对生活垃圾进行分类收集后送交当地环卫部门处理或指定垃圾填埋场做填埋处理，建筑垃圾定期送垃圾填埋场进行填埋处理，这样不但可避免生活垃圾和建筑垃圾对周围</w:t>
      </w:r>
      <w:r w:rsidR="00BA16B2" w:rsidRPr="003652A6">
        <w:rPr>
          <w:rFonts w:hint="eastAsia"/>
          <w:lang w:val="zh-CN"/>
        </w:rPr>
        <w:t>环境</w:t>
      </w:r>
      <w:r w:rsidRPr="003652A6">
        <w:rPr>
          <w:lang w:val="zh-CN"/>
        </w:rPr>
        <w:t>的影响，而且避免了垃圾随风起尘对环境空气的污染影响。</w:t>
      </w:r>
    </w:p>
    <w:p w:rsidR="00640462" w:rsidRPr="003652A6" w:rsidRDefault="00640462" w:rsidP="00640462">
      <w:pPr>
        <w:pStyle w:val="1"/>
        <w:rPr>
          <w:snapToGrid w:val="0"/>
        </w:rPr>
      </w:pPr>
      <w:bookmarkStart w:id="486" w:name="_Toc486590262"/>
      <w:bookmarkStart w:id="487" w:name="_Toc492054344"/>
      <w:bookmarkStart w:id="488" w:name="_Toc503101224"/>
      <w:r w:rsidRPr="003652A6">
        <w:rPr>
          <w:snapToGrid w:val="0"/>
        </w:rPr>
        <w:t xml:space="preserve">7 </w:t>
      </w:r>
      <w:r w:rsidRPr="003652A6">
        <w:rPr>
          <w:snapToGrid w:val="0"/>
        </w:rPr>
        <w:t>运营期环境影响预测与评价</w:t>
      </w:r>
      <w:bookmarkEnd w:id="486"/>
      <w:bookmarkEnd w:id="487"/>
      <w:bookmarkEnd w:id="488"/>
    </w:p>
    <w:p w:rsidR="00640462" w:rsidRPr="003652A6" w:rsidRDefault="00640462" w:rsidP="00640462">
      <w:pPr>
        <w:pStyle w:val="2"/>
        <w:rPr>
          <w:snapToGrid w:val="0"/>
        </w:rPr>
      </w:pPr>
      <w:bookmarkStart w:id="489" w:name="_Toc452372594"/>
      <w:bookmarkStart w:id="490" w:name="_Toc441064388"/>
      <w:bookmarkStart w:id="491" w:name="_Toc427856195"/>
      <w:bookmarkStart w:id="492" w:name="_Toc486590263"/>
      <w:bookmarkStart w:id="493" w:name="_Toc492054345"/>
      <w:bookmarkStart w:id="494" w:name="_Toc503101225"/>
      <w:bookmarkStart w:id="495" w:name="_Toc271200460"/>
      <w:bookmarkStart w:id="496" w:name="_Toc427856197"/>
      <w:bookmarkStart w:id="497" w:name="_Toc241394573"/>
      <w:bookmarkStart w:id="498" w:name="_Toc236921779"/>
      <w:bookmarkStart w:id="499" w:name="_Toc253412786"/>
      <w:r w:rsidRPr="003652A6">
        <w:rPr>
          <w:snapToGrid w:val="0"/>
        </w:rPr>
        <w:t xml:space="preserve">7.1 </w:t>
      </w:r>
      <w:r w:rsidRPr="003652A6">
        <w:rPr>
          <w:snapToGrid w:val="0"/>
        </w:rPr>
        <w:t>运营期大气环境影响预测与评价</w:t>
      </w:r>
      <w:bookmarkEnd w:id="489"/>
      <w:bookmarkEnd w:id="490"/>
      <w:bookmarkEnd w:id="491"/>
      <w:bookmarkEnd w:id="492"/>
      <w:bookmarkEnd w:id="493"/>
      <w:bookmarkEnd w:id="494"/>
    </w:p>
    <w:p w:rsidR="00640462" w:rsidRPr="003652A6" w:rsidRDefault="00640462" w:rsidP="00640462">
      <w:pPr>
        <w:pStyle w:val="3"/>
      </w:pPr>
      <w:bookmarkStart w:id="500" w:name="_Toc486590264"/>
      <w:bookmarkStart w:id="501" w:name="_Toc492054346"/>
      <w:bookmarkStart w:id="502" w:name="_Toc427856196"/>
      <w:r w:rsidRPr="003652A6">
        <w:t xml:space="preserve">7.1.1 </w:t>
      </w:r>
      <w:r w:rsidRPr="003652A6">
        <w:t>污染气象特征</w:t>
      </w:r>
      <w:bookmarkEnd w:id="500"/>
      <w:bookmarkEnd w:id="501"/>
    </w:p>
    <w:p w:rsidR="00640462" w:rsidRPr="003652A6" w:rsidRDefault="00640462" w:rsidP="00640462">
      <w:pPr>
        <w:pStyle w:val="4"/>
      </w:pPr>
      <w:r w:rsidRPr="003652A6">
        <w:t xml:space="preserve">7.1.1.1 </w:t>
      </w:r>
      <w:r w:rsidRPr="003652A6">
        <w:t>主要气候统计资料分析</w:t>
      </w:r>
    </w:p>
    <w:p w:rsidR="00640462" w:rsidRPr="003652A6" w:rsidRDefault="00F34B55" w:rsidP="00E43F42">
      <w:pPr>
        <w:ind w:firstLine="480"/>
        <w:rPr>
          <w:lang w:val="zh-CN"/>
        </w:rPr>
      </w:pPr>
      <w:r w:rsidRPr="003652A6">
        <w:rPr>
          <w:rFonts w:hint="eastAsia"/>
          <w:lang w:val="zh-CN"/>
        </w:rPr>
        <w:t>府谷</w:t>
      </w:r>
      <w:r w:rsidR="00640462" w:rsidRPr="003652A6">
        <w:rPr>
          <w:lang w:val="zh-CN"/>
        </w:rPr>
        <w:t>县位于榆林地区东北部，</w:t>
      </w:r>
      <w:r w:rsidRPr="003652A6">
        <w:rPr>
          <w:rFonts w:eastAsia="宋体" w:cs="Times New Roman"/>
          <w:szCs w:val="24"/>
        </w:rPr>
        <w:t>处于内蒙古高原与陕北黄土高原东北部的接壤地带</w:t>
      </w:r>
      <w:r w:rsidR="00640462" w:rsidRPr="003652A6">
        <w:rPr>
          <w:lang w:val="zh-CN"/>
        </w:rPr>
        <w:t>。介于北纬</w:t>
      </w:r>
      <w:r w:rsidR="00640462" w:rsidRPr="003652A6">
        <w:rPr>
          <w:lang w:val="zh-CN"/>
        </w:rPr>
        <w:t>38°</w:t>
      </w:r>
      <w:r w:rsidRPr="003652A6">
        <w:rPr>
          <w:rFonts w:hint="eastAsia"/>
          <w:lang w:val="zh-CN"/>
        </w:rPr>
        <w:t>42</w:t>
      </w:r>
      <w:r w:rsidR="00640462" w:rsidRPr="003652A6">
        <w:rPr>
          <w:lang w:val="zh-CN"/>
        </w:rPr>
        <w:t>′</w:t>
      </w:r>
      <w:r w:rsidR="00640462" w:rsidRPr="003652A6">
        <w:rPr>
          <w:lang w:val="zh-CN"/>
        </w:rPr>
        <w:t>～</w:t>
      </w:r>
      <w:r w:rsidRPr="003652A6">
        <w:rPr>
          <w:lang w:val="zh-CN"/>
        </w:rPr>
        <w:t>39°</w:t>
      </w:r>
      <w:r w:rsidRPr="003652A6">
        <w:rPr>
          <w:rFonts w:hint="eastAsia"/>
          <w:lang w:val="zh-CN"/>
        </w:rPr>
        <w:t>35</w:t>
      </w:r>
      <w:r w:rsidR="00640462" w:rsidRPr="003652A6">
        <w:rPr>
          <w:lang w:val="zh-CN"/>
        </w:rPr>
        <w:t>′</w:t>
      </w:r>
      <w:r w:rsidR="00640462" w:rsidRPr="003652A6">
        <w:rPr>
          <w:lang w:val="zh-CN"/>
        </w:rPr>
        <w:t>、东经</w:t>
      </w:r>
      <w:r w:rsidR="00640462" w:rsidRPr="003652A6">
        <w:rPr>
          <w:lang w:val="zh-CN"/>
        </w:rPr>
        <w:t>1</w:t>
      </w:r>
      <w:r w:rsidRPr="003652A6">
        <w:rPr>
          <w:rFonts w:hint="eastAsia"/>
          <w:lang w:val="zh-CN"/>
        </w:rPr>
        <w:t>10</w:t>
      </w:r>
      <w:r w:rsidR="00640462" w:rsidRPr="003652A6">
        <w:rPr>
          <w:lang w:val="zh-CN"/>
        </w:rPr>
        <w:t>°</w:t>
      </w:r>
      <w:r w:rsidRPr="003652A6">
        <w:rPr>
          <w:rFonts w:hint="eastAsia"/>
          <w:lang w:val="zh-CN"/>
        </w:rPr>
        <w:t>2</w:t>
      </w:r>
      <w:r w:rsidR="00640462" w:rsidRPr="003652A6">
        <w:rPr>
          <w:lang w:val="zh-CN"/>
        </w:rPr>
        <w:t>2′</w:t>
      </w:r>
      <w:r w:rsidR="00640462" w:rsidRPr="003652A6">
        <w:rPr>
          <w:lang w:val="zh-CN"/>
        </w:rPr>
        <w:t>～</w:t>
      </w:r>
      <w:r w:rsidR="00640462" w:rsidRPr="003652A6">
        <w:rPr>
          <w:lang w:val="zh-CN"/>
        </w:rPr>
        <w:t>11</w:t>
      </w:r>
      <w:r w:rsidRPr="003652A6">
        <w:rPr>
          <w:rFonts w:hint="eastAsia"/>
          <w:lang w:val="zh-CN"/>
        </w:rPr>
        <w:t>1</w:t>
      </w:r>
      <w:r w:rsidR="00640462" w:rsidRPr="003652A6">
        <w:rPr>
          <w:lang w:val="zh-CN"/>
        </w:rPr>
        <w:t>°</w:t>
      </w:r>
      <w:r w:rsidRPr="003652A6">
        <w:rPr>
          <w:rFonts w:hint="eastAsia"/>
          <w:lang w:val="zh-CN"/>
        </w:rPr>
        <w:t>1</w:t>
      </w:r>
      <w:r w:rsidR="00640462" w:rsidRPr="003652A6">
        <w:rPr>
          <w:lang w:val="zh-CN"/>
        </w:rPr>
        <w:t>4′</w:t>
      </w:r>
      <w:r w:rsidR="00640462" w:rsidRPr="003652A6">
        <w:rPr>
          <w:lang w:val="zh-CN"/>
        </w:rPr>
        <w:t>之间。南北长</w:t>
      </w:r>
      <w:r w:rsidRPr="003652A6">
        <w:rPr>
          <w:rFonts w:hint="eastAsia"/>
          <w:lang w:val="zh-CN"/>
        </w:rPr>
        <w:t>96.6</w:t>
      </w:r>
      <w:r w:rsidR="00640462" w:rsidRPr="003652A6">
        <w:rPr>
          <w:lang w:val="zh-CN"/>
        </w:rPr>
        <w:t>km</w:t>
      </w:r>
      <w:r w:rsidR="00640462" w:rsidRPr="003652A6">
        <w:rPr>
          <w:lang w:val="zh-CN"/>
        </w:rPr>
        <w:t>，东西宽</w:t>
      </w:r>
      <w:r w:rsidRPr="003652A6">
        <w:rPr>
          <w:rFonts w:hint="eastAsia"/>
          <w:lang w:val="zh-CN"/>
        </w:rPr>
        <w:t>74.4</w:t>
      </w:r>
      <w:r w:rsidR="00640462" w:rsidRPr="003652A6">
        <w:rPr>
          <w:lang w:val="zh-CN"/>
        </w:rPr>
        <w:t>km</w:t>
      </w:r>
      <w:r w:rsidR="00640462" w:rsidRPr="003652A6">
        <w:rPr>
          <w:lang w:val="zh-CN"/>
        </w:rPr>
        <w:t>，总土地面积</w:t>
      </w:r>
      <w:r w:rsidRPr="003652A6">
        <w:rPr>
          <w:rFonts w:hint="eastAsia"/>
          <w:lang w:val="zh-CN"/>
        </w:rPr>
        <w:t>3229</w:t>
      </w:r>
      <w:r w:rsidR="00640462" w:rsidRPr="003652A6">
        <w:rPr>
          <w:lang w:val="zh-CN"/>
        </w:rPr>
        <w:t>km</w:t>
      </w:r>
      <w:r w:rsidR="00640462" w:rsidRPr="003652A6">
        <w:rPr>
          <w:vertAlign w:val="superscript"/>
          <w:lang w:val="zh-CN"/>
        </w:rPr>
        <w:t>2</w:t>
      </w:r>
      <w:r w:rsidR="00640462" w:rsidRPr="003652A6">
        <w:rPr>
          <w:lang w:val="zh-CN"/>
        </w:rPr>
        <w:t>。地势西北高，东南低。属中温带半干旱大陆性季风气候。</w:t>
      </w:r>
    </w:p>
    <w:p w:rsidR="00640462" w:rsidRPr="003652A6" w:rsidRDefault="00F34B55" w:rsidP="00E43F42">
      <w:pPr>
        <w:ind w:firstLine="480"/>
        <w:rPr>
          <w:lang w:val="zh-CN"/>
        </w:rPr>
      </w:pPr>
      <w:r w:rsidRPr="003652A6">
        <w:rPr>
          <w:rFonts w:hint="eastAsia"/>
          <w:lang w:val="zh-CN"/>
        </w:rPr>
        <w:t>府谷</w:t>
      </w:r>
      <w:r w:rsidR="00640462" w:rsidRPr="003652A6">
        <w:rPr>
          <w:lang w:val="zh-CN"/>
        </w:rPr>
        <w:t>气象站位于东经</w:t>
      </w:r>
      <w:r w:rsidRPr="003652A6">
        <w:rPr>
          <w:lang w:val="zh-CN"/>
        </w:rPr>
        <w:t>11</w:t>
      </w:r>
      <w:r w:rsidRPr="003652A6">
        <w:rPr>
          <w:rFonts w:hint="eastAsia"/>
          <w:lang w:val="zh-CN"/>
        </w:rPr>
        <w:t>1</w:t>
      </w:r>
      <w:r w:rsidRPr="003652A6">
        <w:rPr>
          <w:rFonts w:hint="eastAsia"/>
          <w:lang w:val="zh-CN"/>
        </w:rPr>
        <w:t>度</w:t>
      </w:r>
      <w:r w:rsidR="00640462" w:rsidRPr="003652A6">
        <w:rPr>
          <w:lang w:val="zh-CN"/>
        </w:rPr>
        <w:t>、北纬</w:t>
      </w:r>
      <w:r w:rsidRPr="003652A6">
        <w:rPr>
          <w:rFonts w:hint="eastAsia"/>
          <w:lang w:val="zh-CN"/>
        </w:rPr>
        <w:t>39.0167</w:t>
      </w:r>
      <w:r w:rsidRPr="003652A6">
        <w:rPr>
          <w:rFonts w:hint="eastAsia"/>
          <w:lang w:val="zh-CN"/>
        </w:rPr>
        <w:t>度</w:t>
      </w:r>
      <w:r w:rsidR="00640462" w:rsidRPr="003652A6">
        <w:rPr>
          <w:lang w:val="zh-CN"/>
        </w:rPr>
        <w:t>，区站号</w:t>
      </w:r>
      <w:r w:rsidR="00640462" w:rsidRPr="003652A6">
        <w:rPr>
          <w:lang w:val="zh-CN"/>
        </w:rPr>
        <w:t>53</w:t>
      </w:r>
      <w:r w:rsidRPr="003652A6">
        <w:rPr>
          <w:rFonts w:hint="eastAsia"/>
          <w:lang w:val="zh-CN"/>
        </w:rPr>
        <w:t>567</w:t>
      </w:r>
      <w:r w:rsidR="00640462" w:rsidRPr="003652A6">
        <w:rPr>
          <w:lang w:val="zh-CN"/>
        </w:rPr>
        <w:t>，观测场海拔高度</w:t>
      </w:r>
      <w:r w:rsidR="00640462" w:rsidRPr="003652A6">
        <w:rPr>
          <w:lang w:val="zh-CN"/>
        </w:rPr>
        <w:t>10</w:t>
      </w:r>
      <w:r w:rsidRPr="003652A6">
        <w:rPr>
          <w:rFonts w:hint="eastAsia"/>
          <w:lang w:val="zh-CN"/>
        </w:rPr>
        <w:t>24.3</w:t>
      </w:r>
      <w:r w:rsidR="00640462" w:rsidRPr="003652A6">
        <w:rPr>
          <w:lang w:val="zh-CN"/>
        </w:rPr>
        <w:t>m</w:t>
      </w:r>
      <w:r w:rsidR="00640462" w:rsidRPr="003652A6">
        <w:rPr>
          <w:lang w:val="zh-CN"/>
        </w:rPr>
        <w:t>。符合《环境影响评价技术导则</w:t>
      </w:r>
      <w:r w:rsidR="00E041BD" w:rsidRPr="003652A6">
        <w:rPr>
          <w:rFonts w:hint="eastAsia"/>
          <w:lang w:val="zh-CN"/>
        </w:rPr>
        <w:t xml:space="preserve"> </w:t>
      </w:r>
      <w:r w:rsidR="00640462" w:rsidRPr="003652A6">
        <w:rPr>
          <w:lang w:val="zh-CN"/>
        </w:rPr>
        <w:t>大气环境》（</w:t>
      </w:r>
      <w:r w:rsidR="00640462" w:rsidRPr="003652A6">
        <w:rPr>
          <w:lang w:val="zh-CN"/>
        </w:rPr>
        <w:t>HJ2.2-2008</w:t>
      </w:r>
      <w:r w:rsidR="00640462" w:rsidRPr="003652A6">
        <w:rPr>
          <w:lang w:val="zh-CN"/>
        </w:rPr>
        <w:t>）中对地面气象观测资料的要求。</w:t>
      </w: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 xml:space="preserve">7.1-1  </w:t>
      </w:r>
      <w:r w:rsidR="006F5963" w:rsidRPr="003652A6">
        <w:rPr>
          <w:rFonts w:cs="Times New Roman" w:hint="eastAsia"/>
          <w:b/>
          <w:szCs w:val="20"/>
        </w:rPr>
        <w:t>府谷</w:t>
      </w:r>
      <w:r w:rsidRPr="003652A6">
        <w:rPr>
          <w:rFonts w:cs="Times New Roman"/>
          <w:b/>
          <w:szCs w:val="20"/>
        </w:rPr>
        <w:t>县近</w:t>
      </w:r>
      <w:r w:rsidRPr="003652A6">
        <w:rPr>
          <w:rFonts w:cs="Times New Roman"/>
          <w:b/>
          <w:szCs w:val="20"/>
        </w:rPr>
        <w:t>20</w:t>
      </w:r>
      <w:r w:rsidRPr="003652A6">
        <w:rPr>
          <w:rFonts w:cs="Times New Roman"/>
          <w:b/>
          <w:szCs w:val="20"/>
        </w:rPr>
        <w:t>年气象累年年资料</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94"/>
        <w:gridCol w:w="3096"/>
        <w:gridCol w:w="3096"/>
      </w:tblGrid>
      <w:tr w:rsidR="00ED124A" w:rsidRPr="003652A6" w:rsidTr="00640462">
        <w:trPr>
          <w:tblHeader/>
        </w:trPr>
        <w:tc>
          <w:tcPr>
            <w:tcW w:w="1666" w:type="pct"/>
            <w:tcBorders>
              <w:top w:val="single" w:sz="2" w:space="0" w:color="auto"/>
              <w:left w:val="single" w:sz="2" w:space="0" w:color="auto"/>
              <w:bottom w:val="single" w:sz="2" w:space="0" w:color="auto"/>
              <w:right w:val="single" w:sz="2"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要素名称</w:t>
            </w:r>
          </w:p>
        </w:tc>
        <w:tc>
          <w:tcPr>
            <w:tcW w:w="1667" w:type="pct"/>
            <w:tcBorders>
              <w:top w:val="single" w:sz="2" w:space="0" w:color="auto"/>
              <w:left w:val="single" w:sz="2" w:space="0" w:color="auto"/>
              <w:bottom w:val="single" w:sz="2" w:space="0" w:color="auto"/>
              <w:right w:val="single" w:sz="2"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值</w:t>
            </w:r>
          </w:p>
        </w:tc>
        <w:tc>
          <w:tcPr>
            <w:tcW w:w="1667" w:type="pct"/>
            <w:tcBorders>
              <w:top w:val="single" w:sz="2" w:space="0" w:color="auto"/>
              <w:left w:val="single" w:sz="2" w:space="0" w:color="auto"/>
              <w:bottom w:val="single" w:sz="2" w:space="0" w:color="auto"/>
              <w:right w:val="single" w:sz="2"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单位</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平均风速</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2.4</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米</w:t>
            </w:r>
            <w:r w:rsidRPr="003652A6">
              <w:rPr>
                <w:rFonts w:cs="Times New Roman"/>
                <w:sz w:val="21"/>
                <w:szCs w:val="21"/>
              </w:rPr>
              <w:t>/</w:t>
            </w:r>
            <w:r w:rsidRPr="003652A6">
              <w:rPr>
                <w:rFonts w:cs="Times New Roman"/>
                <w:sz w:val="21"/>
                <w:szCs w:val="21"/>
              </w:rPr>
              <w:t>秒</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平均相对湿度</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F34B55">
            <w:pPr>
              <w:adjustRightInd w:val="0"/>
              <w:snapToGrid w:val="0"/>
              <w:spacing w:line="240" w:lineRule="auto"/>
              <w:ind w:firstLineChars="0" w:firstLine="0"/>
              <w:jc w:val="center"/>
              <w:rPr>
                <w:rFonts w:cs="Times New Roman"/>
                <w:sz w:val="21"/>
                <w:szCs w:val="21"/>
              </w:rPr>
            </w:pPr>
            <w:r w:rsidRPr="003652A6">
              <w:rPr>
                <w:rFonts w:cs="Times New Roman"/>
                <w:sz w:val="21"/>
                <w:szCs w:val="21"/>
              </w:rPr>
              <w:t>5</w:t>
            </w:r>
            <w:r w:rsidR="00F34B55" w:rsidRPr="003652A6">
              <w:rPr>
                <w:rFonts w:cs="Times New Roman" w:hint="eastAsia"/>
                <w:sz w:val="21"/>
                <w:szCs w:val="21"/>
              </w:rPr>
              <w:t>0.9</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平均气温</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9.9</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ascii="宋体" w:eastAsia="宋体" w:hAnsi="宋体" w:cs="宋体" w:hint="eastAsia"/>
                <w:sz w:val="21"/>
                <w:szCs w:val="21"/>
              </w:rPr>
              <w:t>℃</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极端最大风速</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33.2</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米</w:t>
            </w:r>
            <w:r w:rsidRPr="003652A6">
              <w:rPr>
                <w:rFonts w:cs="Times New Roman"/>
                <w:sz w:val="21"/>
                <w:szCs w:val="21"/>
              </w:rPr>
              <w:t>/</w:t>
            </w:r>
            <w:r w:rsidRPr="003652A6">
              <w:rPr>
                <w:rFonts w:cs="Times New Roman"/>
                <w:sz w:val="21"/>
                <w:szCs w:val="21"/>
              </w:rPr>
              <w:t>秒</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极端最高气温</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F34B55">
            <w:pPr>
              <w:adjustRightInd w:val="0"/>
              <w:snapToGrid w:val="0"/>
              <w:spacing w:line="240" w:lineRule="auto"/>
              <w:ind w:firstLineChars="0" w:firstLine="0"/>
              <w:jc w:val="center"/>
              <w:rPr>
                <w:rFonts w:cs="Times New Roman"/>
                <w:sz w:val="21"/>
                <w:szCs w:val="21"/>
              </w:rPr>
            </w:pPr>
            <w:r w:rsidRPr="003652A6">
              <w:rPr>
                <w:rFonts w:cs="Times New Roman"/>
                <w:sz w:val="21"/>
                <w:szCs w:val="21"/>
              </w:rPr>
              <w:t>4</w:t>
            </w:r>
            <w:r w:rsidR="00F34B55" w:rsidRPr="003652A6">
              <w:rPr>
                <w:rFonts w:cs="Times New Roman" w:hint="eastAsia"/>
                <w:sz w:val="21"/>
                <w:szCs w:val="21"/>
              </w:rPr>
              <w:t>0.7</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ascii="宋体" w:eastAsia="宋体" w:hAnsi="宋体" w:cs="宋体" w:hint="eastAsia"/>
                <w:sz w:val="21"/>
                <w:szCs w:val="21"/>
              </w:rPr>
              <w:t>℃</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极端最低气温</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F34B55">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r w:rsidR="00F34B55" w:rsidRPr="003652A6">
              <w:rPr>
                <w:rFonts w:cs="Times New Roman" w:hint="eastAsia"/>
                <w:sz w:val="21"/>
                <w:szCs w:val="21"/>
              </w:rPr>
              <w:t>5.7</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ascii="宋体" w:eastAsia="宋体" w:hAnsi="宋体" w:cs="宋体" w:hint="eastAsia"/>
                <w:sz w:val="21"/>
                <w:szCs w:val="21"/>
              </w:rPr>
              <w:t>℃</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极端最大降水量</w:t>
            </w:r>
          </w:p>
        </w:tc>
        <w:tc>
          <w:tcPr>
            <w:tcW w:w="1667"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F34B5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635</w:t>
            </w:r>
          </w:p>
        </w:tc>
        <w:tc>
          <w:tcPr>
            <w:tcW w:w="1667"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640462">
            <w:pPr>
              <w:adjustRightInd w:val="0"/>
              <w:snapToGrid w:val="0"/>
              <w:spacing w:line="240" w:lineRule="auto"/>
              <w:ind w:firstLineChars="0" w:firstLine="0"/>
              <w:jc w:val="center"/>
              <w:rPr>
                <w:rFonts w:ascii="宋体" w:eastAsia="宋体" w:hAnsi="宋体" w:cs="宋体"/>
                <w:sz w:val="21"/>
                <w:szCs w:val="21"/>
              </w:rPr>
            </w:pPr>
            <w:r w:rsidRPr="003652A6">
              <w:rPr>
                <w:rFonts w:cs="Times New Roman"/>
                <w:sz w:val="21"/>
                <w:szCs w:val="21"/>
              </w:rPr>
              <w:t>毫米</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6F5963">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极端最小降水量</w:t>
            </w:r>
          </w:p>
        </w:tc>
        <w:tc>
          <w:tcPr>
            <w:tcW w:w="1667"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F34B55">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204</w:t>
            </w:r>
          </w:p>
        </w:tc>
        <w:tc>
          <w:tcPr>
            <w:tcW w:w="1667" w:type="pct"/>
            <w:tcBorders>
              <w:top w:val="single" w:sz="2" w:space="0" w:color="auto"/>
              <w:left w:val="single" w:sz="2" w:space="0" w:color="auto"/>
              <w:bottom w:val="single" w:sz="2" w:space="0" w:color="auto"/>
              <w:right w:val="single" w:sz="2" w:space="0" w:color="auto"/>
            </w:tcBorders>
            <w:noWrap/>
            <w:vAlign w:val="center"/>
          </w:tcPr>
          <w:p w:rsidR="006F5963" w:rsidRPr="003652A6" w:rsidRDefault="006F5963" w:rsidP="00640462">
            <w:pPr>
              <w:adjustRightInd w:val="0"/>
              <w:snapToGrid w:val="0"/>
              <w:spacing w:line="240" w:lineRule="auto"/>
              <w:ind w:firstLineChars="0" w:firstLine="0"/>
              <w:jc w:val="center"/>
              <w:rPr>
                <w:rFonts w:ascii="宋体" w:eastAsia="宋体" w:hAnsi="宋体" w:cs="宋体"/>
                <w:sz w:val="21"/>
                <w:szCs w:val="21"/>
              </w:rPr>
            </w:pPr>
            <w:r w:rsidRPr="003652A6">
              <w:rPr>
                <w:rFonts w:cs="Times New Roman"/>
                <w:sz w:val="21"/>
                <w:szCs w:val="21"/>
              </w:rPr>
              <w:t>毫米</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平均降水量</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411.1</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毫米</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平均气压</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904.4</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hPa</w:t>
            </w:r>
          </w:p>
        </w:tc>
      </w:tr>
      <w:tr w:rsidR="00ED124A" w:rsidRPr="003652A6" w:rsidTr="00640462">
        <w:tc>
          <w:tcPr>
            <w:tcW w:w="1666"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平均水汽压</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c>
          <w:tcPr>
            <w:tcW w:w="1667" w:type="pct"/>
            <w:tcBorders>
              <w:top w:val="single" w:sz="2" w:space="0" w:color="auto"/>
              <w:left w:val="single" w:sz="2" w:space="0" w:color="auto"/>
              <w:bottom w:val="single" w:sz="2" w:space="0" w:color="auto"/>
              <w:right w:val="single" w:sz="2" w:space="0" w:color="auto"/>
            </w:tcBorders>
            <w:noWrap/>
            <w:vAlign w:val="center"/>
          </w:tcPr>
          <w:p w:rsidR="00640462"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hPa</w:t>
            </w:r>
          </w:p>
        </w:tc>
      </w:tr>
    </w:tbl>
    <w:p w:rsidR="00640462" w:rsidRPr="003652A6" w:rsidRDefault="00640462" w:rsidP="007B6039">
      <w:pPr>
        <w:ind w:firstLine="480"/>
        <w:rPr>
          <w:lang w:val="zh-CN"/>
        </w:rPr>
      </w:pPr>
      <w:r w:rsidRPr="003652A6">
        <w:rPr>
          <w:lang w:val="zh-CN"/>
        </w:rPr>
        <w:t>本区域近</w:t>
      </w:r>
      <w:r w:rsidRPr="003652A6">
        <w:rPr>
          <w:lang w:val="zh-CN"/>
        </w:rPr>
        <w:t>20</w:t>
      </w:r>
      <w:r w:rsidRPr="003652A6">
        <w:rPr>
          <w:lang w:val="zh-CN"/>
        </w:rPr>
        <w:t>年主导风向角为</w:t>
      </w:r>
      <w:r w:rsidR="00F34B55" w:rsidRPr="003652A6">
        <w:rPr>
          <w:rFonts w:hint="eastAsia"/>
        </w:rPr>
        <w:t>S</w:t>
      </w:r>
      <w:r w:rsidRPr="003652A6">
        <w:t>W~</w:t>
      </w:r>
      <w:r w:rsidR="00F34B55" w:rsidRPr="003652A6">
        <w:rPr>
          <w:rFonts w:hint="eastAsia"/>
        </w:rPr>
        <w:t>S</w:t>
      </w:r>
      <w:r w:rsidRPr="003652A6">
        <w:rPr>
          <w:lang w:val="zh-CN"/>
        </w:rPr>
        <w:t>。累年</w:t>
      </w:r>
      <w:r w:rsidR="00F34B55" w:rsidRPr="003652A6">
        <w:rPr>
          <w:rFonts w:hint="eastAsia"/>
          <w:lang w:val="zh-CN"/>
        </w:rPr>
        <w:t>月平均风速</w:t>
      </w:r>
      <w:r w:rsidR="00F34B55" w:rsidRPr="003652A6">
        <w:rPr>
          <w:lang w:val="zh-CN"/>
        </w:rPr>
        <w:t>见表</w:t>
      </w:r>
      <w:r w:rsidR="00F34B55" w:rsidRPr="003652A6">
        <w:rPr>
          <w:rFonts w:hint="eastAsia"/>
          <w:lang w:val="zh-CN"/>
        </w:rPr>
        <w:t>7</w:t>
      </w:r>
      <w:r w:rsidR="00F34B55" w:rsidRPr="003652A6">
        <w:rPr>
          <w:lang w:val="zh-CN"/>
        </w:rPr>
        <w:t>.</w:t>
      </w:r>
      <w:r w:rsidR="00F34B55" w:rsidRPr="003652A6">
        <w:rPr>
          <w:rFonts w:hint="eastAsia"/>
          <w:lang w:val="zh-CN"/>
        </w:rPr>
        <w:t>1</w:t>
      </w:r>
      <w:r w:rsidR="00F34B55" w:rsidRPr="003652A6">
        <w:rPr>
          <w:lang w:val="zh-CN"/>
        </w:rPr>
        <w:t>-2</w:t>
      </w:r>
      <w:r w:rsidR="00F34B55" w:rsidRPr="003652A6">
        <w:rPr>
          <w:rFonts w:hint="eastAsia"/>
          <w:lang w:val="zh-CN"/>
        </w:rPr>
        <w:t>，累年</w:t>
      </w:r>
      <w:r w:rsidRPr="003652A6">
        <w:rPr>
          <w:lang w:val="zh-CN"/>
        </w:rPr>
        <w:t>风向频率图</w:t>
      </w:r>
      <w:r w:rsidR="006F5963" w:rsidRPr="003652A6">
        <w:rPr>
          <w:rFonts w:hint="eastAsia"/>
          <w:lang w:val="zh-CN"/>
        </w:rPr>
        <w:t>见</w:t>
      </w:r>
      <w:r w:rsidRPr="003652A6">
        <w:rPr>
          <w:lang w:val="zh-CN"/>
        </w:rPr>
        <w:t>图</w:t>
      </w:r>
      <w:r w:rsidRPr="003652A6">
        <w:rPr>
          <w:lang w:val="zh-CN"/>
        </w:rPr>
        <w:t>7.1-1</w:t>
      </w:r>
      <w:r w:rsidRPr="003652A6">
        <w:rPr>
          <w:lang w:val="zh-CN"/>
        </w:rPr>
        <w:t>。</w:t>
      </w: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 xml:space="preserve">7.1-2  </w:t>
      </w:r>
      <w:r w:rsidR="006F5963" w:rsidRPr="003652A6">
        <w:rPr>
          <w:rFonts w:cs="Times New Roman" w:hint="eastAsia"/>
          <w:b/>
          <w:szCs w:val="20"/>
        </w:rPr>
        <w:t>府谷</w:t>
      </w:r>
      <w:r w:rsidRPr="003652A6">
        <w:rPr>
          <w:rFonts w:cs="Times New Roman"/>
          <w:b/>
          <w:szCs w:val="20"/>
        </w:rPr>
        <w:t>县近</w:t>
      </w:r>
      <w:r w:rsidRPr="003652A6">
        <w:rPr>
          <w:rFonts w:cs="Times New Roman"/>
          <w:b/>
          <w:szCs w:val="20"/>
        </w:rPr>
        <w:t>20</w:t>
      </w:r>
      <w:r w:rsidRPr="003652A6">
        <w:rPr>
          <w:rFonts w:cs="Times New Roman"/>
          <w:b/>
          <w:szCs w:val="20"/>
        </w:rPr>
        <w:t>年累年</w:t>
      </w:r>
      <w:r w:rsidR="006F5963" w:rsidRPr="003652A6">
        <w:rPr>
          <w:rFonts w:cs="Times New Roman" w:hint="eastAsia"/>
          <w:b/>
          <w:szCs w:val="20"/>
        </w:rPr>
        <w:t>月平均风速</w:t>
      </w:r>
      <w:r w:rsidRPr="003652A6">
        <w:rPr>
          <w:rFonts w:cs="Times New Roman"/>
          <w:b/>
          <w:szCs w:val="20"/>
        </w:rPr>
        <w:t>资料</w:t>
      </w:r>
      <w:r w:rsidRPr="003652A6">
        <w:rPr>
          <w:rFonts w:cs="Times New Roman"/>
          <w:b/>
          <w:szCs w:val="20"/>
        </w:rPr>
        <w:t>(</w:t>
      </w:r>
      <w:r w:rsidR="006F5963" w:rsidRPr="003652A6">
        <w:rPr>
          <w:rFonts w:cs="Times New Roman" w:hint="eastAsia"/>
          <w:b/>
          <w:szCs w:val="20"/>
        </w:rPr>
        <w:t>m/s</w:t>
      </w:r>
      <w:r w:rsidRPr="003652A6">
        <w:rPr>
          <w:rFonts w:cs="Times New Roman"/>
          <w:b/>
          <w:szCs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2"/>
        <w:gridCol w:w="569"/>
        <w:gridCol w:w="710"/>
        <w:gridCol w:w="709"/>
        <w:gridCol w:w="709"/>
        <w:gridCol w:w="709"/>
        <w:gridCol w:w="708"/>
        <w:gridCol w:w="709"/>
        <w:gridCol w:w="709"/>
        <w:gridCol w:w="553"/>
        <w:gridCol w:w="702"/>
        <w:gridCol w:w="702"/>
        <w:gridCol w:w="695"/>
      </w:tblGrid>
      <w:tr w:rsidR="00ED124A" w:rsidRPr="003652A6" w:rsidTr="00F34B55">
        <w:trPr>
          <w:trHeight w:val="270"/>
        </w:trPr>
        <w:tc>
          <w:tcPr>
            <w:tcW w:w="593" w:type="pct"/>
            <w:tcBorders>
              <w:top w:val="single" w:sz="2" w:space="0" w:color="auto"/>
              <w:left w:val="single" w:sz="2" w:space="0" w:color="auto"/>
              <w:bottom w:val="single" w:sz="2" w:space="0" w:color="auto"/>
              <w:right w:val="single" w:sz="2" w:space="0" w:color="auto"/>
            </w:tcBorders>
            <w:shd w:val="pct15" w:color="auto" w:fill="auto"/>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月份</w:t>
            </w:r>
          </w:p>
        </w:tc>
        <w:tc>
          <w:tcPr>
            <w:tcW w:w="306"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1</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2</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3</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4</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5</w:t>
            </w:r>
          </w:p>
        </w:tc>
        <w:tc>
          <w:tcPr>
            <w:tcW w:w="381"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6</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7</w:t>
            </w:r>
          </w:p>
        </w:tc>
        <w:tc>
          <w:tcPr>
            <w:tcW w:w="382"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8</w:t>
            </w:r>
          </w:p>
        </w:tc>
        <w:tc>
          <w:tcPr>
            <w:tcW w:w="298" w:type="pct"/>
            <w:tcBorders>
              <w:top w:val="single" w:sz="2" w:space="0" w:color="auto"/>
              <w:left w:val="single" w:sz="2" w:space="0" w:color="auto"/>
              <w:bottom w:val="single" w:sz="2" w:space="0" w:color="auto"/>
              <w:right w:val="single" w:sz="2" w:space="0" w:color="auto"/>
            </w:tcBorders>
            <w:shd w:val="pct15" w:color="auto" w:fill="auto"/>
            <w:noWrap/>
            <w:vAlign w:val="center"/>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9</w:t>
            </w:r>
          </w:p>
        </w:tc>
        <w:tc>
          <w:tcPr>
            <w:tcW w:w="378" w:type="pct"/>
            <w:tcBorders>
              <w:top w:val="single" w:sz="2" w:space="0" w:color="auto"/>
              <w:left w:val="single" w:sz="2" w:space="0" w:color="auto"/>
              <w:bottom w:val="single" w:sz="2" w:space="0" w:color="auto"/>
              <w:right w:val="single" w:sz="2" w:space="0" w:color="auto"/>
            </w:tcBorders>
            <w:shd w:val="pct15" w:color="auto" w:fill="auto"/>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10</w:t>
            </w:r>
          </w:p>
        </w:tc>
        <w:tc>
          <w:tcPr>
            <w:tcW w:w="378" w:type="pct"/>
            <w:tcBorders>
              <w:top w:val="single" w:sz="2" w:space="0" w:color="auto"/>
              <w:left w:val="single" w:sz="2" w:space="0" w:color="auto"/>
              <w:bottom w:val="single" w:sz="2" w:space="0" w:color="auto"/>
              <w:right w:val="single" w:sz="2" w:space="0" w:color="auto"/>
            </w:tcBorders>
            <w:shd w:val="pct15" w:color="auto" w:fill="auto"/>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11</w:t>
            </w:r>
          </w:p>
        </w:tc>
        <w:tc>
          <w:tcPr>
            <w:tcW w:w="375" w:type="pct"/>
            <w:tcBorders>
              <w:top w:val="single" w:sz="2" w:space="0" w:color="auto"/>
              <w:left w:val="single" w:sz="2" w:space="0" w:color="auto"/>
              <w:bottom w:val="single" w:sz="2" w:space="0" w:color="auto"/>
              <w:right w:val="single" w:sz="2" w:space="0" w:color="auto"/>
            </w:tcBorders>
            <w:shd w:val="pct15" w:color="auto" w:fill="auto"/>
          </w:tcPr>
          <w:p w:rsidR="00F34B55" w:rsidRPr="003652A6" w:rsidRDefault="00F34B55" w:rsidP="00640462">
            <w:pPr>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12</w:t>
            </w:r>
          </w:p>
        </w:tc>
      </w:tr>
      <w:tr w:rsidR="00ED124A" w:rsidRPr="003652A6" w:rsidTr="00F34B55">
        <w:trPr>
          <w:trHeight w:val="270"/>
        </w:trPr>
        <w:tc>
          <w:tcPr>
            <w:tcW w:w="593" w:type="pct"/>
            <w:tcBorders>
              <w:top w:val="single" w:sz="2" w:space="0" w:color="auto"/>
              <w:left w:val="single" w:sz="2" w:space="0" w:color="auto"/>
              <w:bottom w:val="single" w:sz="2" w:space="0" w:color="auto"/>
              <w:right w:val="single" w:sz="2" w:space="0" w:color="auto"/>
            </w:tcBorders>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平均风速</w:t>
            </w:r>
          </w:p>
        </w:tc>
        <w:tc>
          <w:tcPr>
            <w:tcW w:w="306"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2.1</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r w:rsidRPr="003652A6">
              <w:rPr>
                <w:rFonts w:cs="Times New Roman" w:hint="eastAsia"/>
                <w:sz w:val="21"/>
                <w:szCs w:val="21"/>
              </w:rPr>
              <w:t>.8</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3.1</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3.1</w:t>
            </w:r>
          </w:p>
        </w:tc>
        <w:tc>
          <w:tcPr>
            <w:tcW w:w="381"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2.7</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2.4</w:t>
            </w:r>
          </w:p>
        </w:tc>
        <w:tc>
          <w:tcPr>
            <w:tcW w:w="382"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2.2</w:t>
            </w:r>
          </w:p>
        </w:tc>
        <w:tc>
          <w:tcPr>
            <w:tcW w:w="298" w:type="pct"/>
            <w:tcBorders>
              <w:top w:val="single" w:sz="2" w:space="0" w:color="auto"/>
              <w:left w:val="single" w:sz="2" w:space="0" w:color="auto"/>
              <w:bottom w:val="single" w:sz="2" w:space="0" w:color="auto"/>
              <w:right w:val="single" w:sz="2" w:space="0" w:color="auto"/>
            </w:tcBorders>
            <w:noWrap/>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2.1</w:t>
            </w:r>
          </w:p>
        </w:tc>
        <w:tc>
          <w:tcPr>
            <w:tcW w:w="378" w:type="pct"/>
            <w:tcBorders>
              <w:top w:val="single" w:sz="2" w:space="0" w:color="auto"/>
              <w:left w:val="single" w:sz="2" w:space="0" w:color="auto"/>
              <w:bottom w:val="single" w:sz="2" w:space="0" w:color="auto"/>
              <w:right w:val="single" w:sz="2" w:space="0" w:color="auto"/>
            </w:tcBorders>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2.1</w:t>
            </w:r>
          </w:p>
        </w:tc>
        <w:tc>
          <w:tcPr>
            <w:tcW w:w="378" w:type="pct"/>
            <w:tcBorders>
              <w:top w:val="single" w:sz="2" w:space="0" w:color="auto"/>
              <w:left w:val="single" w:sz="2" w:space="0" w:color="auto"/>
              <w:bottom w:val="single" w:sz="2" w:space="0" w:color="auto"/>
              <w:right w:val="single" w:sz="2" w:space="0" w:color="auto"/>
            </w:tcBorders>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1.9</w:t>
            </w:r>
          </w:p>
        </w:tc>
        <w:tc>
          <w:tcPr>
            <w:tcW w:w="375" w:type="pct"/>
            <w:tcBorders>
              <w:top w:val="single" w:sz="2" w:space="0" w:color="auto"/>
              <w:left w:val="single" w:sz="2" w:space="0" w:color="auto"/>
              <w:bottom w:val="single" w:sz="2" w:space="0" w:color="auto"/>
              <w:right w:val="single" w:sz="2" w:space="0" w:color="auto"/>
            </w:tcBorders>
            <w:vAlign w:val="center"/>
          </w:tcPr>
          <w:p w:rsidR="00F34B55" w:rsidRPr="003652A6" w:rsidRDefault="00F34B55"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w:t>
            </w:r>
          </w:p>
        </w:tc>
      </w:tr>
    </w:tbl>
    <w:p w:rsidR="00640462" w:rsidRPr="003652A6" w:rsidRDefault="00F34B55" w:rsidP="00640462">
      <w:pPr>
        <w:ind w:firstLineChars="0" w:firstLine="0"/>
        <w:jc w:val="center"/>
        <w:rPr>
          <w:rFonts w:cs="Times New Roman"/>
          <w:szCs w:val="24"/>
        </w:rPr>
      </w:pPr>
      <w:r w:rsidRPr="003652A6">
        <w:rPr>
          <w:rFonts w:cs="Times New Roman"/>
          <w:noProof/>
          <w:szCs w:val="24"/>
        </w:rPr>
        <w:drawing>
          <wp:inline distT="0" distB="0" distL="0" distR="0" wp14:anchorId="6B26972A" wp14:editId="42820605">
            <wp:extent cx="2565494" cy="2273466"/>
            <wp:effectExtent l="0" t="0" r="6350" b="0"/>
            <wp:docPr id="4" name="图片 4" descr="F:\资料\府谷三江能源\气象资料\风向玫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资料\府谷三江能源\气象资料\风向玫瑰图.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5396" cy="2273379"/>
                    </a:xfrm>
                    <a:prstGeom prst="rect">
                      <a:avLst/>
                    </a:prstGeom>
                    <a:noFill/>
                    <a:ln>
                      <a:noFill/>
                    </a:ln>
                  </pic:spPr>
                </pic:pic>
              </a:graphicData>
            </a:graphic>
          </wp:inline>
        </w:drawing>
      </w:r>
    </w:p>
    <w:p w:rsidR="00640462" w:rsidRPr="003652A6" w:rsidRDefault="00640462" w:rsidP="00640462">
      <w:pPr>
        <w:spacing w:line="240" w:lineRule="auto"/>
        <w:ind w:firstLineChars="0" w:firstLine="0"/>
        <w:jc w:val="center"/>
        <w:rPr>
          <w:rFonts w:eastAsia="宋体" w:cs="Times New Roman"/>
          <w:b/>
          <w:kern w:val="0"/>
          <w:sz w:val="28"/>
          <w:szCs w:val="21"/>
          <w:lang w:val="zh-CN"/>
        </w:rPr>
      </w:pPr>
      <w:r w:rsidRPr="003652A6">
        <w:rPr>
          <w:rFonts w:eastAsia="宋体" w:cs="Times New Roman"/>
          <w:b/>
          <w:kern w:val="0"/>
          <w:sz w:val="28"/>
          <w:szCs w:val="21"/>
        </w:rPr>
        <w:t>图</w:t>
      </w:r>
      <w:r w:rsidRPr="003652A6">
        <w:rPr>
          <w:rFonts w:eastAsia="宋体" w:cs="Times New Roman"/>
          <w:b/>
          <w:kern w:val="0"/>
          <w:sz w:val="28"/>
          <w:szCs w:val="21"/>
        </w:rPr>
        <w:t xml:space="preserve">7.1-1  </w:t>
      </w:r>
      <w:r w:rsidRPr="003652A6">
        <w:rPr>
          <w:rFonts w:eastAsia="宋体" w:cs="Times New Roman"/>
          <w:b/>
          <w:kern w:val="0"/>
          <w:sz w:val="28"/>
          <w:szCs w:val="21"/>
        </w:rPr>
        <w:t>近</w:t>
      </w:r>
      <w:r w:rsidRPr="003652A6">
        <w:rPr>
          <w:rFonts w:eastAsia="宋体" w:cs="Times New Roman"/>
          <w:b/>
          <w:kern w:val="0"/>
          <w:sz w:val="28"/>
          <w:szCs w:val="21"/>
        </w:rPr>
        <w:t>20</w:t>
      </w:r>
      <w:r w:rsidRPr="003652A6">
        <w:rPr>
          <w:rFonts w:eastAsia="宋体" w:cs="Times New Roman"/>
          <w:b/>
          <w:kern w:val="0"/>
          <w:sz w:val="28"/>
          <w:szCs w:val="21"/>
        </w:rPr>
        <w:t>年累年年风玫瑰图</w:t>
      </w:r>
    </w:p>
    <w:p w:rsidR="00640462" w:rsidRPr="003652A6" w:rsidRDefault="00640462" w:rsidP="00640462">
      <w:pPr>
        <w:pStyle w:val="4"/>
      </w:pPr>
      <w:r w:rsidRPr="003652A6">
        <w:t>7.1.1.2</w:t>
      </w:r>
      <w:r w:rsidRPr="003652A6">
        <w:t>评价区</w:t>
      </w:r>
      <w:r w:rsidRPr="003652A6">
        <w:t>201</w:t>
      </w:r>
      <w:r w:rsidR="006F5963" w:rsidRPr="003652A6">
        <w:rPr>
          <w:rFonts w:hint="eastAsia"/>
        </w:rPr>
        <w:t>5</w:t>
      </w:r>
      <w:r w:rsidRPr="003652A6">
        <w:t>年地面气象观测资料分析</w:t>
      </w:r>
    </w:p>
    <w:p w:rsidR="00640462" w:rsidRPr="003652A6" w:rsidRDefault="00640462" w:rsidP="00E43F42">
      <w:pPr>
        <w:ind w:firstLine="480"/>
      </w:pPr>
      <w:r w:rsidRPr="003652A6">
        <w:t>（</w:t>
      </w:r>
      <w:r w:rsidRPr="003652A6">
        <w:t>1</w:t>
      </w:r>
      <w:r w:rsidRPr="003652A6">
        <w:t>）气温</w:t>
      </w:r>
    </w:p>
    <w:p w:rsidR="00640462" w:rsidRPr="003652A6" w:rsidRDefault="00640462" w:rsidP="00E43F42">
      <w:pPr>
        <w:ind w:firstLine="480"/>
      </w:pPr>
      <w:r w:rsidRPr="003652A6">
        <w:t>由表</w:t>
      </w:r>
      <w:r w:rsidRPr="003652A6">
        <w:t>7.1-3</w:t>
      </w:r>
      <w:r w:rsidRPr="003652A6">
        <w:t>和图</w:t>
      </w:r>
      <w:r w:rsidRPr="003652A6">
        <w:t>7.1-2</w:t>
      </w:r>
      <w:r w:rsidRPr="003652A6">
        <w:t>来看，</w:t>
      </w:r>
      <w:r w:rsidRPr="003652A6">
        <w:t>201</w:t>
      </w:r>
      <w:r w:rsidR="006F5963" w:rsidRPr="003652A6">
        <w:rPr>
          <w:rFonts w:hint="eastAsia"/>
        </w:rPr>
        <w:t>5</w:t>
      </w:r>
      <w:r w:rsidRPr="003652A6">
        <w:t>年平均气温</w:t>
      </w:r>
      <w:r w:rsidRPr="003652A6">
        <w:t>10.</w:t>
      </w:r>
      <w:r w:rsidR="00B65066" w:rsidRPr="003652A6">
        <w:rPr>
          <w:rFonts w:hint="eastAsia"/>
        </w:rPr>
        <w:t>78</w:t>
      </w:r>
      <w:r w:rsidRPr="003652A6">
        <w:rPr>
          <w:rFonts w:ascii="宋体" w:eastAsia="宋体" w:hAnsi="宋体" w:cs="宋体" w:hint="eastAsia"/>
        </w:rPr>
        <w:t>℃</w:t>
      </w:r>
      <w:r w:rsidRPr="003652A6">
        <w:t>，最热月</w:t>
      </w:r>
      <w:r w:rsidRPr="003652A6">
        <w:t>7</w:t>
      </w:r>
      <w:r w:rsidRPr="003652A6">
        <w:t>月平均气温</w:t>
      </w:r>
      <w:r w:rsidR="00B65066" w:rsidRPr="003652A6">
        <w:rPr>
          <w:rFonts w:hint="eastAsia"/>
        </w:rPr>
        <w:t>24.89</w:t>
      </w:r>
      <w:r w:rsidRPr="003652A6">
        <w:rPr>
          <w:rFonts w:ascii="宋体" w:eastAsia="宋体" w:hAnsi="宋体" w:cs="宋体" w:hint="eastAsia"/>
        </w:rPr>
        <w:t>℃</w:t>
      </w:r>
      <w:r w:rsidRPr="003652A6">
        <w:t>，最冷月</w:t>
      </w:r>
      <w:r w:rsidR="00B65066" w:rsidRPr="003652A6">
        <w:t>1</w:t>
      </w:r>
      <w:r w:rsidRPr="003652A6">
        <w:t>月</w:t>
      </w:r>
      <w:r w:rsidR="00B65066" w:rsidRPr="003652A6">
        <w:rPr>
          <w:rFonts w:hint="eastAsia"/>
        </w:rPr>
        <w:t>-4.58</w:t>
      </w:r>
      <w:r w:rsidRPr="003652A6">
        <w:rPr>
          <w:rFonts w:ascii="宋体" w:eastAsia="宋体" w:hAnsi="宋体" w:cs="宋体" w:hint="eastAsia"/>
        </w:rPr>
        <w:t>℃</w:t>
      </w:r>
      <w:r w:rsidRPr="003652A6">
        <w:t>，</w:t>
      </w:r>
      <w:r w:rsidRPr="003652A6">
        <w:t>4-</w:t>
      </w:r>
      <w:r w:rsidR="00B65066" w:rsidRPr="003652A6">
        <w:rPr>
          <w:rFonts w:hint="eastAsia"/>
        </w:rPr>
        <w:t>9</w:t>
      </w:r>
      <w:r w:rsidRPr="003652A6">
        <w:t>月平均气温高于年均值。</w:t>
      </w: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7.1-3  201</w:t>
      </w:r>
      <w:r w:rsidR="006F5963" w:rsidRPr="003652A6">
        <w:rPr>
          <w:rFonts w:cs="Times New Roman" w:hint="eastAsia"/>
          <w:b/>
          <w:szCs w:val="20"/>
        </w:rPr>
        <w:t>5</w:t>
      </w:r>
      <w:r w:rsidRPr="003652A6">
        <w:rPr>
          <w:rFonts w:cs="Times New Roman"/>
          <w:b/>
          <w:szCs w:val="20"/>
        </w:rPr>
        <w:t>年逐月及年平均气温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160"/>
        <w:gridCol w:w="1161"/>
        <w:gridCol w:w="1161"/>
        <w:gridCol w:w="1161"/>
        <w:gridCol w:w="1161"/>
        <w:gridCol w:w="1161"/>
        <w:gridCol w:w="1161"/>
      </w:tblGrid>
      <w:tr w:rsidR="00ED124A" w:rsidRPr="003652A6" w:rsidTr="00640462">
        <w:trPr>
          <w:jc w:val="center"/>
        </w:trPr>
        <w:tc>
          <w:tcPr>
            <w:tcW w:w="625" w:type="pct"/>
            <w:tcBorders>
              <w:top w:val="single" w:sz="4" w:space="0" w:color="auto"/>
              <w:left w:val="single" w:sz="4" w:space="0" w:color="auto"/>
              <w:bottom w:val="single" w:sz="4" w:space="0" w:color="auto"/>
              <w:right w:val="single" w:sz="4" w:space="0" w:color="auto"/>
            </w:tcBorders>
            <w:shd w:val="pct15" w:color="auto" w:fill="auto"/>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月</w:t>
            </w:r>
            <w:r w:rsidRPr="003652A6">
              <w:rPr>
                <w:rFonts w:cs="Times New Roman"/>
                <w:b/>
                <w:sz w:val="21"/>
                <w:szCs w:val="21"/>
              </w:rPr>
              <w:t>/</w:t>
            </w:r>
            <w:r w:rsidRPr="003652A6">
              <w:rPr>
                <w:rFonts w:cs="Times New Roman"/>
                <w:b/>
                <w:sz w:val="21"/>
                <w:szCs w:val="21"/>
              </w:rPr>
              <w:t>年</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4</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5</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6</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p>
        </w:tc>
      </w:tr>
      <w:tr w:rsidR="00ED124A" w:rsidRPr="003652A6" w:rsidTr="003D6CC9">
        <w:trPr>
          <w:jc w:val="center"/>
        </w:trPr>
        <w:tc>
          <w:tcPr>
            <w:tcW w:w="625" w:type="pct"/>
            <w:tcBorders>
              <w:top w:val="single" w:sz="4" w:space="0" w:color="auto"/>
              <w:left w:val="single" w:sz="4" w:space="0" w:color="auto"/>
              <w:bottom w:val="single" w:sz="4" w:space="0" w:color="auto"/>
              <w:right w:val="single" w:sz="4" w:space="0" w:color="auto"/>
            </w:tcBorders>
            <w:shd w:val="pct15" w:color="auto" w:fill="auto"/>
            <w:vAlign w:val="center"/>
          </w:tcPr>
          <w:p w:rsidR="00B65066" w:rsidRPr="003652A6" w:rsidRDefault="00B65066"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气温（</w:t>
            </w:r>
            <w:r w:rsidRPr="003652A6">
              <w:rPr>
                <w:rFonts w:ascii="宋体" w:eastAsia="宋体" w:hAnsi="宋体" w:cs="宋体" w:hint="eastAsia"/>
                <w:b/>
                <w:sz w:val="21"/>
                <w:szCs w:val="21"/>
              </w:rPr>
              <w:t>℃</w:t>
            </w:r>
            <w:r w:rsidRPr="003652A6">
              <w:rPr>
                <w:rFonts w:cs="Times New Roman"/>
                <w:b/>
                <w:sz w:val="21"/>
                <w:szCs w:val="21"/>
              </w:rPr>
              <w:t>）</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-4.58</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-1.92</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6.15</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12.31</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18.47</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21.71</w:t>
            </w:r>
          </w:p>
        </w:tc>
        <w:tc>
          <w:tcPr>
            <w:tcW w:w="625" w:type="pct"/>
            <w:tcBorders>
              <w:top w:val="single" w:sz="4" w:space="0" w:color="auto"/>
              <w:left w:val="single" w:sz="4" w:space="0" w:color="auto"/>
              <w:bottom w:val="single" w:sz="4" w:space="0" w:color="auto"/>
              <w:right w:val="single" w:sz="4" w:space="0" w:color="auto"/>
            </w:tcBorders>
            <w:vAlign w:val="center"/>
          </w:tcPr>
          <w:p w:rsidR="00B65066" w:rsidRPr="003652A6" w:rsidRDefault="00B65066" w:rsidP="00B65066">
            <w:pPr>
              <w:adjustRightInd w:val="0"/>
              <w:snapToGrid w:val="0"/>
              <w:spacing w:line="240" w:lineRule="auto"/>
              <w:ind w:firstLineChars="0" w:firstLine="0"/>
              <w:jc w:val="center"/>
              <w:rPr>
                <w:rFonts w:cs="Times New Roman"/>
                <w:sz w:val="21"/>
                <w:szCs w:val="21"/>
              </w:rPr>
            </w:pPr>
          </w:p>
        </w:tc>
      </w:tr>
      <w:tr w:rsidR="00ED124A" w:rsidRPr="003652A6" w:rsidTr="00640462">
        <w:trPr>
          <w:jc w:val="center"/>
        </w:trPr>
        <w:tc>
          <w:tcPr>
            <w:tcW w:w="625" w:type="pct"/>
            <w:tcBorders>
              <w:top w:val="single" w:sz="4" w:space="0" w:color="auto"/>
              <w:left w:val="single" w:sz="4" w:space="0" w:color="auto"/>
              <w:bottom w:val="single" w:sz="4" w:space="0" w:color="auto"/>
              <w:right w:val="single" w:sz="4" w:space="0" w:color="auto"/>
            </w:tcBorders>
            <w:shd w:val="pct15" w:color="auto" w:fill="auto"/>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月</w:t>
            </w:r>
            <w:r w:rsidRPr="003652A6">
              <w:rPr>
                <w:rFonts w:cs="Times New Roman"/>
                <w:b/>
                <w:sz w:val="21"/>
                <w:szCs w:val="21"/>
              </w:rPr>
              <w:t>/</w:t>
            </w:r>
            <w:r w:rsidRPr="003652A6">
              <w:rPr>
                <w:rFonts w:cs="Times New Roman"/>
                <w:b/>
                <w:sz w:val="21"/>
                <w:szCs w:val="21"/>
              </w:rPr>
              <w:t>年</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7</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8</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10</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11</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12</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年</w:t>
            </w:r>
          </w:p>
        </w:tc>
      </w:tr>
      <w:tr w:rsidR="00ED124A" w:rsidRPr="003652A6" w:rsidTr="003D6CC9">
        <w:trPr>
          <w:jc w:val="center"/>
        </w:trPr>
        <w:tc>
          <w:tcPr>
            <w:tcW w:w="625" w:type="pct"/>
            <w:tcBorders>
              <w:top w:val="single" w:sz="4" w:space="0" w:color="auto"/>
              <w:left w:val="single" w:sz="4" w:space="0" w:color="auto"/>
              <w:bottom w:val="single" w:sz="4" w:space="0" w:color="auto"/>
              <w:right w:val="single" w:sz="4" w:space="0" w:color="auto"/>
            </w:tcBorders>
            <w:shd w:val="pct15" w:color="auto" w:fill="auto"/>
            <w:vAlign w:val="center"/>
          </w:tcPr>
          <w:p w:rsidR="00B65066" w:rsidRPr="003652A6" w:rsidRDefault="00B65066"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气温（</w:t>
            </w:r>
            <w:r w:rsidRPr="003652A6">
              <w:rPr>
                <w:rFonts w:ascii="宋体" w:eastAsia="宋体" w:hAnsi="宋体" w:cs="宋体" w:hint="eastAsia"/>
                <w:b/>
                <w:sz w:val="21"/>
                <w:szCs w:val="21"/>
              </w:rPr>
              <w:t>℃</w:t>
            </w:r>
            <w:r w:rsidRPr="003652A6">
              <w:rPr>
                <w:rFonts w:cs="Times New Roman"/>
                <w:b/>
                <w:sz w:val="21"/>
                <w:szCs w:val="21"/>
              </w:rPr>
              <w:t>）</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24.89</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23.42</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17.34</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10.67</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3.96</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-3.08</w:t>
            </w:r>
          </w:p>
        </w:tc>
        <w:tc>
          <w:tcPr>
            <w:tcW w:w="625" w:type="pct"/>
            <w:tcBorders>
              <w:top w:val="single" w:sz="4" w:space="0" w:color="auto"/>
              <w:left w:val="single" w:sz="4" w:space="0" w:color="auto"/>
              <w:bottom w:val="single" w:sz="4" w:space="0" w:color="auto"/>
              <w:right w:val="single" w:sz="4" w:space="0" w:color="auto"/>
            </w:tcBorders>
            <w:vAlign w:val="center"/>
          </w:tcPr>
          <w:p w:rsidR="00B65066" w:rsidRPr="003652A6" w:rsidRDefault="00B65066"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10.78</w:t>
            </w:r>
          </w:p>
        </w:tc>
      </w:tr>
    </w:tbl>
    <w:p w:rsidR="00640462" w:rsidRPr="003652A6" w:rsidRDefault="00B65066" w:rsidP="00640462">
      <w:pPr>
        <w:ind w:firstLineChars="0" w:firstLine="0"/>
        <w:jc w:val="center"/>
        <w:rPr>
          <w:rFonts w:cs="Times New Roman"/>
          <w:szCs w:val="24"/>
        </w:rPr>
      </w:pPr>
      <w:r w:rsidRPr="003652A6">
        <w:rPr>
          <w:rFonts w:cs="Times New Roman"/>
          <w:noProof/>
          <w:sz w:val="21"/>
          <w:szCs w:val="24"/>
        </w:rPr>
        <w:drawing>
          <wp:inline distT="0" distB="0" distL="0" distR="0" wp14:anchorId="112DBD78" wp14:editId="22CA5B4B">
            <wp:extent cx="5822830" cy="2268748"/>
            <wp:effectExtent l="0" t="0" r="6985" b="0"/>
            <wp:docPr id="5" name="图片 5" descr="F:\资料\府谷三江能源\大气预测\温度月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资料\府谷三江能源\大气预测\温度月变化.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3059" cy="2268837"/>
                    </a:xfrm>
                    <a:prstGeom prst="rect">
                      <a:avLst/>
                    </a:prstGeom>
                    <a:noFill/>
                    <a:ln>
                      <a:noFill/>
                    </a:ln>
                  </pic:spPr>
                </pic:pic>
              </a:graphicData>
            </a:graphic>
          </wp:inline>
        </w:drawing>
      </w:r>
    </w:p>
    <w:p w:rsidR="00640462" w:rsidRPr="003652A6" w:rsidRDefault="00640462" w:rsidP="00640462">
      <w:pPr>
        <w:spacing w:line="240" w:lineRule="auto"/>
        <w:ind w:firstLineChars="0" w:firstLine="0"/>
        <w:jc w:val="center"/>
        <w:rPr>
          <w:rFonts w:eastAsia="宋体" w:cs="Times New Roman"/>
          <w:b/>
          <w:kern w:val="0"/>
          <w:sz w:val="28"/>
          <w:szCs w:val="21"/>
        </w:rPr>
      </w:pPr>
      <w:r w:rsidRPr="003652A6">
        <w:rPr>
          <w:rFonts w:eastAsia="宋体" w:cs="Times New Roman"/>
          <w:b/>
          <w:kern w:val="0"/>
          <w:sz w:val="28"/>
          <w:szCs w:val="21"/>
        </w:rPr>
        <w:t>图</w:t>
      </w:r>
      <w:r w:rsidRPr="003652A6">
        <w:rPr>
          <w:rFonts w:eastAsia="宋体" w:cs="Times New Roman"/>
          <w:b/>
          <w:kern w:val="0"/>
          <w:sz w:val="28"/>
          <w:szCs w:val="21"/>
        </w:rPr>
        <w:t xml:space="preserve">7.1-2  </w:t>
      </w:r>
      <w:r w:rsidR="006F5963" w:rsidRPr="003652A6">
        <w:rPr>
          <w:rFonts w:eastAsia="宋体" w:cs="Times New Roman"/>
          <w:b/>
          <w:kern w:val="0"/>
          <w:sz w:val="28"/>
          <w:szCs w:val="21"/>
        </w:rPr>
        <w:t>2015</w:t>
      </w:r>
      <w:r w:rsidRPr="003652A6">
        <w:rPr>
          <w:rFonts w:eastAsia="宋体" w:cs="Times New Roman"/>
          <w:b/>
          <w:kern w:val="0"/>
          <w:sz w:val="28"/>
          <w:szCs w:val="21"/>
        </w:rPr>
        <w:t>年逐月平均气温变化曲线</w:t>
      </w:r>
    </w:p>
    <w:p w:rsidR="00640462" w:rsidRPr="003652A6" w:rsidRDefault="00640462" w:rsidP="00E43F42">
      <w:pPr>
        <w:ind w:firstLine="480"/>
      </w:pPr>
      <w:bookmarkStart w:id="503" w:name="_Toc251320446"/>
      <w:bookmarkStart w:id="504" w:name="_Toc237779948"/>
      <w:bookmarkStart w:id="505" w:name="_Toc237765261"/>
      <w:bookmarkStart w:id="506" w:name="_Toc237762135"/>
      <w:bookmarkStart w:id="507" w:name="_Toc237761959"/>
      <w:r w:rsidRPr="003652A6">
        <w:t>（</w:t>
      </w:r>
      <w:r w:rsidRPr="003652A6">
        <w:t>2</w:t>
      </w:r>
      <w:r w:rsidRPr="003652A6">
        <w:t>）</w:t>
      </w:r>
      <w:r w:rsidR="006F5963" w:rsidRPr="003652A6">
        <w:t>2015</w:t>
      </w:r>
      <w:r w:rsidRPr="003652A6">
        <w:t>年各月及年平均风速</w:t>
      </w:r>
      <w:bookmarkEnd w:id="503"/>
      <w:bookmarkEnd w:id="504"/>
      <w:bookmarkEnd w:id="505"/>
      <w:bookmarkEnd w:id="506"/>
      <w:bookmarkEnd w:id="507"/>
    </w:p>
    <w:p w:rsidR="00640462" w:rsidRPr="003652A6" w:rsidRDefault="00640462" w:rsidP="00E43F42">
      <w:pPr>
        <w:ind w:firstLine="480"/>
      </w:pPr>
      <w:r w:rsidRPr="003652A6">
        <w:t>由表</w:t>
      </w:r>
      <w:r w:rsidRPr="003652A6">
        <w:t>7.1-4</w:t>
      </w:r>
      <w:r w:rsidRPr="003652A6">
        <w:t>和图</w:t>
      </w:r>
      <w:r w:rsidRPr="003652A6">
        <w:t>7.1-3</w:t>
      </w:r>
      <w:r w:rsidRPr="003652A6">
        <w:t>来看，</w:t>
      </w:r>
      <w:r w:rsidR="006F5963" w:rsidRPr="003652A6">
        <w:t>2015</w:t>
      </w:r>
      <w:r w:rsidRPr="003652A6">
        <w:t>年平均风速</w:t>
      </w:r>
      <w:r w:rsidR="00B65066" w:rsidRPr="003652A6">
        <w:rPr>
          <w:rFonts w:hint="eastAsia"/>
        </w:rPr>
        <w:t>2.87</w:t>
      </w:r>
      <w:r w:rsidRPr="003652A6">
        <w:t>m/s</w:t>
      </w:r>
      <w:r w:rsidRPr="003652A6">
        <w:t>，</w:t>
      </w:r>
      <w:r w:rsidRPr="003652A6">
        <w:t>3~6</w:t>
      </w:r>
      <w:r w:rsidRPr="003652A6">
        <w:t>月风速相对较大，</w:t>
      </w:r>
      <w:r w:rsidRPr="003652A6">
        <w:t>8~1</w:t>
      </w:r>
      <w:r w:rsidR="00EB5432" w:rsidRPr="003652A6">
        <w:rPr>
          <w:rFonts w:hint="eastAsia"/>
        </w:rPr>
        <w:t>2</w:t>
      </w:r>
      <w:r w:rsidRPr="003652A6">
        <w:t>月相对较小。</w:t>
      </w:r>
      <w:r w:rsidRPr="003652A6">
        <w:t>5</w:t>
      </w:r>
      <w:r w:rsidRPr="003652A6">
        <w:t>月风速最大为</w:t>
      </w:r>
      <w:r w:rsidRPr="003652A6">
        <w:t>3.</w:t>
      </w:r>
      <w:r w:rsidR="00B65066" w:rsidRPr="003652A6">
        <w:rPr>
          <w:rFonts w:hint="eastAsia"/>
        </w:rPr>
        <w:t>62</w:t>
      </w:r>
      <w:r w:rsidRPr="003652A6">
        <w:t>m/s</w:t>
      </w:r>
      <w:r w:rsidRPr="003652A6">
        <w:t>，</w:t>
      </w:r>
      <w:r w:rsidRPr="003652A6">
        <w:t>1</w:t>
      </w:r>
      <w:r w:rsidRPr="003652A6">
        <w:t>月最小为</w:t>
      </w:r>
      <w:r w:rsidR="00B65066" w:rsidRPr="003652A6">
        <w:rPr>
          <w:rFonts w:hint="eastAsia"/>
        </w:rPr>
        <w:t>2.23</w:t>
      </w:r>
      <w:r w:rsidRPr="003652A6">
        <w:t>m/s</w:t>
      </w:r>
      <w:r w:rsidRPr="003652A6">
        <w:t>。</w:t>
      </w:r>
    </w:p>
    <w:p w:rsidR="006C0856" w:rsidRPr="003652A6" w:rsidRDefault="006C0856" w:rsidP="00E43F42">
      <w:pPr>
        <w:ind w:firstLine="480"/>
      </w:pP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 xml:space="preserve">7.1-4  </w:t>
      </w:r>
      <w:r w:rsidR="006F5963" w:rsidRPr="003652A6">
        <w:rPr>
          <w:rFonts w:cs="Times New Roman"/>
          <w:b/>
          <w:szCs w:val="20"/>
        </w:rPr>
        <w:t>2015</w:t>
      </w:r>
      <w:r w:rsidRPr="003652A6">
        <w:rPr>
          <w:rFonts w:cs="Times New Roman"/>
          <w:b/>
          <w:szCs w:val="20"/>
        </w:rPr>
        <w:t>年逐月及年平均风速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36"/>
        <w:gridCol w:w="1161"/>
        <w:gridCol w:w="1161"/>
        <w:gridCol w:w="1161"/>
        <w:gridCol w:w="1161"/>
        <w:gridCol w:w="1161"/>
        <w:gridCol w:w="1161"/>
      </w:tblGrid>
      <w:tr w:rsidR="00ED124A" w:rsidRPr="003652A6" w:rsidTr="00640462">
        <w:trPr>
          <w:jc w:val="center"/>
        </w:trPr>
        <w:tc>
          <w:tcPr>
            <w:tcW w:w="745" w:type="pct"/>
            <w:tcBorders>
              <w:top w:val="single" w:sz="4" w:space="0" w:color="auto"/>
              <w:left w:val="single" w:sz="4" w:space="0" w:color="auto"/>
              <w:bottom w:val="single" w:sz="4" w:space="0" w:color="auto"/>
              <w:right w:val="single" w:sz="4" w:space="0" w:color="auto"/>
            </w:tcBorders>
            <w:shd w:val="pct15" w:color="auto" w:fill="auto"/>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月</w:t>
            </w:r>
            <w:r w:rsidRPr="003652A6">
              <w:rPr>
                <w:rFonts w:cs="Times New Roman"/>
                <w:b/>
                <w:sz w:val="21"/>
                <w:szCs w:val="21"/>
              </w:rPr>
              <w:t>/</w:t>
            </w:r>
            <w:r w:rsidRPr="003652A6">
              <w:rPr>
                <w:rFonts w:cs="Times New Roman"/>
                <w:b/>
                <w:sz w:val="21"/>
                <w:szCs w:val="21"/>
              </w:rPr>
              <w:t>年</w:t>
            </w:r>
          </w:p>
        </w:tc>
        <w:tc>
          <w:tcPr>
            <w:tcW w:w="504"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4</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5</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6</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p>
        </w:tc>
      </w:tr>
      <w:tr w:rsidR="00ED124A" w:rsidRPr="003652A6" w:rsidTr="003D6CC9">
        <w:trPr>
          <w:jc w:val="center"/>
        </w:trPr>
        <w:tc>
          <w:tcPr>
            <w:tcW w:w="745" w:type="pct"/>
            <w:tcBorders>
              <w:top w:val="single" w:sz="4" w:space="0" w:color="auto"/>
              <w:left w:val="single" w:sz="4" w:space="0" w:color="auto"/>
              <w:bottom w:val="single" w:sz="4" w:space="0" w:color="auto"/>
              <w:right w:val="single" w:sz="4" w:space="0" w:color="auto"/>
            </w:tcBorders>
            <w:shd w:val="pct15" w:color="auto" w:fill="auto"/>
            <w:vAlign w:val="center"/>
          </w:tcPr>
          <w:p w:rsidR="00B65066" w:rsidRPr="003652A6" w:rsidRDefault="00B65066" w:rsidP="00640462">
            <w:pPr>
              <w:adjustRightInd w:val="0"/>
              <w:snapToGrid w:val="0"/>
              <w:spacing w:line="240" w:lineRule="auto"/>
              <w:ind w:firstLineChars="0" w:firstLine="0"/>
              <w:jc w:val="left"/>
              <w:rPr>
                <w:rFonts w:cs="Times New Roman"/>
                <w:b/>
                <w:sz w:val="21"/>
                <w:szCs w:val="21"/>
              </w:rPr>
            </w:pPr>
            <w:r w:rsidRPr="003652A6">
              <w:rPr>
                <w:rFonts w:cs="Times New Roman"/>
                <w:b/>
                <w:sz w:val="21"/>
                <w:szCs w:val="21"/>
              </w:rPr>
              <w:t>风速（</w:t>
            </w:r>
            <w:r w:rsidRPr="003652A6">
              <w:rPr>
                <w:rFonts w:cs="Times New Roman"/>
                <w:b/>
                <w:sz w:val="21"/>
                <w:szCs w:val="21"/>
              </w:rPr>
              <w:t>m/s</w:t>
            </w:r>
            <w:r w:rsidRPr="003652A6">
              <w:rPr>
                <w:rFonts w:cs="Times New Roman"/>
                <w:b/>
                <w:sz w:val="21"/>
                <w:szCs w:val="21"/>
              </w:rPr>
              <w:t>）</w:t>
            </w:r>
          </w:p>
        </w:tc>
        <w:tc>
          <w:tcPr>
            <w:tcW w:w="504"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2.23</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2.54</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3.34</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3.56</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3.62</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3.46</w:t>
            </w:r>
          </w:p>
        </w:tc>
        <w:tc>
          <w:tcPr>
            <w:tcW w:w="625" w:type="pct"/>
            <w:tcBorders>
              <w:top w:val="single" w:sz="4" w:space="0" w:color="auto"/>
              <w:left w:val="single" w:sz="4" w:space="0" w:color="auto"/>
              <w:bottom w:val="single" w:sz="4" w:space="0" w:color="auto"/>
              <w:right w:val="single" w:sz="4" w:space="0" w:color="auto"/>
            </w:tcBorders>
            <w:vAlign w:val="center"/>
          </w:tcPr>
          <w:p w:rsidR="00B65066" w:rsidRPr="003652A6" w:rsidRDefault="00B65066" w:rsidP="00B65066">
            <w:pPr>
              <w:adjustRightInd w:val="0"/>
              <w:snapToGrid w:val="0"/>
              <w:spacing w:line="240" w:lineRule="auto"/>
              <w:ind w:firstLineChars="0" w:firstLine="0"/>
              <w:jc w:val="center"/>
              <w:rPr>
                <w:rFonts w:cs="Times New Roman"/>
                <w:sz w:val="21"/>
                <w:szCs w:val="21"/>
              </w:rPr>
            </w:pPr>
          </w:p>
        </w:tc>
      </w:tr>
      <w:tr w:rsidR="00ED124A" w:rsidRPr="003652A6" w:rsidTr="00640462">
        <w:trPr>
          <w:jc w:val="center"/>
        </w:trPr>
        <w:tc>
          <w:tcPr>
            <w:tcW w:w="745" w:type="pct"/>
            <w:tcBorders>
              <w:top w:val="single" w:sz="4" w:space="0" w:color="auto"/>
              <w:left w:val="single" w:sz="4" w:space="0" w:color="auto"/>
              <w:bottom w:val="single" w:sz="4" w:space="0" w:color="auto"/>
              <w:right w:val="single" w:sz="4" w:space="0" w:color="auto"/>
            </w:tcBorders>
            <w:shd w:val="pct15" w:color="auto" w:fill="auto"/>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月</w:t>
            </w:r>
            <w:r w:rsidRPr="003652A6">
              <w:rPr>
                <w:rFonts w:cs="Times New Roman"/>
                <w:b/>
                <w:sz w:val="21"/>
                <w:szCs w:val="21"/>
              </w:rPr>
              <w:t>/</w:t>
            </w:r>
            <w:r w:rsidRPr="003652A6">
              <w:rPr>
                <w:rFonts w:cs="Times New Roman"/>
                <w:b/>
                <w:sz w:val="21"/>
                <w:szCs w:val="21"/>
              </w:rPr>
              <w:t>年</w:t>
            </w:r>
          </w:p>
        </w:tc>
        <w:tc>
          <w:tcPr>
            <w:tcW w:w="504"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7</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8</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10</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11</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12</w:t>
            </w:r>
            <w:r w:rsidRPr="003652A6">
              <w:rPr>
                <w:rFonts w:cs="Times New Roman"/>
                <w:sz w:val="21"/>
                <w:szCs w:val="21"/>
              </w:rPr>
              <w:t>月</w:t>
            </w:r>
          </w:p>
        </w:tc>
        <w:tc>
          <w:tcPr>
            <w:tcW w:w="625" w:type="pct"/>
            <w:tcBorders>
              <w:top w:val="single" w:sz="4" w:space="0" w:color="auto"/>
              <w:left w:val="single" w:sz="4" w:space="0" w:color="auto"/>
              <w:bottom w:val="single" w:sz="4" w:space="0" w:color="auto"/>
              <w:right w:val="single" w:sz="4" w:space="0" w:color="auto"/>
            </w:tcBorders>
            <w:vAlign w:val="center"/>
          </w:tcPr>
          <w:p w:rsidR="00640462" w:rsidRPr="003652A6" w:rsidRDefault="00640462"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年</w:t>
            </w:r>
          </w:p>
        </w:tc>
      </w:tr>
      <w:tr w:rsidR="00ED124A" w:rsidRPr="003652A6" w:rsidTr="003D6CC9">
        <w:trPr>
          <w:jc w:val="center"/>
        </w:trPr>
        <w:tc>
          <w:tcPr>
            <w:tcW w:w="745" w:type="pct"/>
            <w:tcBorders>
              <w:top w:val="single" w:sz="4" w:space="0" w:color="auto"/>
              <w:left w:val="single" w:sz="4" w:space="0" w:color="auto"/>
              <w:bottom w:val="single" w:sz="4" w:space="0" w:color="auto"/>
              <w:right w:val="single" w:sz="4" w:space="0" w:color="auto"/>
            </w:tcBorders>
            <w:shd w:val="pct15" w:color="auto" w:fill="auto"/>
            <w:vAlign w:val="center"/>
          </w:tcPr>
          <w:p w:rsidR="00B65066" w:rsidRPr="003652A6" w:rsidRDefault="00B65066"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风速（</w:t>
            </w:r>
            <w:r w:rsidRPr="003652A6">
              <w:rPr>
                <w:rFonts w:cs="Times New Roman"/>
                <w:b/>
                <w:sz w:val="21"/>
                <w:szCs w:val="21"/>
              </w:rPr>
              <w:t>m/s</w:t>
            </w:r>
            <w:r w:rsidRPr="003652A6">
              <w:rPr>
                <w:rFonts w:cs="Times New Roman"/>
                <w:b/>
                <w:sz w:val="21"/>
                <w:szCs w:val="21"/>
              </w:rPr>
              <w:t>）</w:t>
            </w:r>
          </w:p>
        </w:tc>
        <w:tc>
          <w:tcPr>
            <w:tcW w:w="504"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2.91</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2.64</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2.79</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2.62</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2.32</w:t>
            </w:r>
          </w:p>
        </w:tc>
        <w:tc>
          <w:tcPr>
            <w:tcW w:w="625" w:type="pct"/>
            <w:tcBorders>
              <w:top w:val="single" w:sz="4" w:space="0" w:color="auto"/>
              <w:left w:val="single" w:sz="4" w:space="0" w:color="auto"/>
              <w:bottom w:val="single" w:sz="4" w:space="0" w:color="auto"/>
              <w:right w:val="single" w:sz="4" w:space="0" w:color="auto"/>
            </w:tcBorders>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2.37</w:t>
            </w:r>
          </w:p>
        </w:tc>
        <w:tc>
          <w:tcPr>
            <w:tcW w:w="625" w:type="pct"/>
            <w:tcBorders>
              <w:top w:val="single" w:sz="4" w:space="0" w:color="auto"/>
              <w:left w:val="single" w:sz="4" w:space="0" w:color="auto"/>
              <w:bottom w:val="single" w:sz="4" w:space="0" w:color="auto"/>
              <w:right w:val="single" w:sz="4" w:space="0" w:color="auto"/>
            </w:tcBorders>
            <w:vAlign w:val="center"/>
          </w:tcPr>
          <w:p w:rsidR="00B65066" w:rsidRPr="003652A6" w:rsidRDefault="00B65066" w:rsidP="00B65066">
            <w:pPr>
              <w:adjustRightInd w:val="0"/>
              <w:snapToGrid w:val="0"/>
              <w:spacing w:line="240" w:lineRule="auto"/>
              <w:ind w:firstLineChars="0" w:firstLine="0"/>
              <w:jc w:val="center"/>
              <w:rPr>
                <w:rFonts w:cs="Times New Roman"/>
                <w:sz w:val="21"/>
                <w:szCs w:val="21"/>
              </w:rPr>
            </w:pPr>
            <w:r w:rsidRPr="003652A6">
              <w:rPr>
                <w:rFonts w:cs="Times New Roman"/>
                <w:sz w:val="21"/>
                <w:szCs w:val="21"/>
              </w:rPr>
              <w:t>2.87</w:t>
            </w:r>
          </w:p>
        </w:tc>
      </w:tr>
    </w:tbl>
    <w:p w:rsidR="00640462" w:rsidRPr="003652A6" w:rsidRDefault="00B65066" w:rsidP="00640462">
      <w:pPr>
        <w:ind w:firstLineChars="0" w:firstLine="0"/>
        <w:jc w:val="center"/>
        <w:rPr>
          <w:rFonts w:cs="Times New Roman"/>
          <w:szCs w:val="24"/>
        </w:rPr>
      </w:pPr>
      <w:r w:rsidRPr="003652A6">
        <w:rPr>
          <w:rFonts w:cs="Times New Roman"/>
          <w:noProof/>
          <w:sz w:val="21"/>
          <w:szCs w:val="24"/>
        </w:rPr>
        <w:drawing>
          <wp:inline distT="0" distB="0" distL="0" distR="0" wp14:anchorId="481D16A6" wp14:editId="1EFAC64F">
            <wp:extent cx="5917721" cy="2346252"/>
            <wp:effectExtent l="0" t="0" r="6985" b="0"/>
            <wp:docPr id="6" name="图片 6" descr="F:\资料\府谷三江能源\大气预测\风速月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资料\府谷三江能源\大气预测\风速月变化.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7906" cy="2346325"/>
                    </a:xfrm>
                    <a:prstGeom prst="rect">
                      <a:avLst/>
                    </a:prstGeom>
                    <a:noFill/>
                    <a:ln>
                      <a:noFill/>
                    </a:ln>
                  </pic:spPr>
                </pic:pic>
              </a:graphicData>
            </a:graphic>
          </wp:inline>
        </w:drawing>
      </w:r>
    </w:p>
    <w:p w:rsidR="00640462" w:rsidRPr="003652A6" w:rsidRDefault="00640462" w:rsidP="00640462">
      <w:pPr>
        <w:spacing w:line="240" w:lineRule="auto"/>
        <w:ind w:firstLineChars="0" w:firstLine="0"/>
        <w:jc w:val="center"/>
        <w:rPr>
          <w:rFonts w:eastAsia="宋体" w:cs="Times New Roman"/>
          <w:b/>
          <w:kern w:val="0"/>
          <w:sz w:val="28"/>
          <w:szCs w:val="21"/>
        </w:rPr>
      </w:pPr>
      <w:r w:rsidRPr="003652A6">
        <w:rPr>
          <w:rFonts w:eastAsia="宋体" w:cs="Times New Roman"/>
          <w:b/>
          <w:kern w:val="0"/>
          <w:sz w:val="28"/>
          <w:szCs w:val="21"/>
        </w:rPr>
        <w:t>图</w:t>
      </w:r>
      <w:r w:rsidRPr="003652A6">
        <w:rPr>
          <w:rFonts w:eastAsia="宋体" w:cs="Times New Roman"/>
          <w:b/>
          <w:kern w:val="0"/>
          <w:sz w:val="28"/>
          <w:szCs w:val="21"/>
        </w:rPr>
        <w:t xml:space="preserve">7.1-3  </w:t>
      </w:r>
      <w:r w:rsidR="006F5963" w:rsidRPr="003652A6">
        <w:rPr>
          <w:rFonts w:eastAsia="宋体" w:cs="Times New Roman"/>
          <w:b/>
          <w:kern w:val="0"/>
          <w:sz w:val="28"/>
          <w:szCs w:val="21"/>
        </w:rPr>
        <w:t>2015</w:t>
      </w:r>
      <w:r w:rsidRPr="003652A6">
        <w:rPr>
          <w:rFonts w:eastAsia="宋体" w:cs="Times New Roman"/>
          <w:b/>
          <w:kern w:val="0"/>
          <w:sz w:val="28"/>
          <w:szCs w:val="21"/>
        </w:rPr>
        <w:t>年逐月平均风速变化曲线</w:t>
      </w:r>
    </w:p>
    <w:p w:rsidR="00640462" w:rsidRPr="003652A6" w:rsidRDefault="00640462" w:rsidP="00E43F42">
      <w:pPr>
        <w:ind w:firstLine="480"/>
      </w:pPr>
      <w:bookmarkStart w:id="508" w:name="_Toc251320447"/>
      <w:bookmarkStart w:id="509" w:name="_Toc237779949"/>
      <w:bookmarkStart w:id="510" w:name="_Toc237765262"/>
      <w:bookmarkStart w:id="511" w:name="_Toc237762136"/>
      <w:bookmarkStart w:id="512" w:name="_Toc237761960"/>
      <w:r w:rsidRPr="003652A6">
        <w:t>（</w:t>
      </w:r>
      <w:r w:rsidRPr="003652A6">
        <w:t>3</w:t>
      </w:r>
      <w:r w:rsidRPr="003652A6">
        <w:t>）</w:t>
      </w:r>
      <w:r w:rsidRPr="003652A6">
        <w:rPr>
          <w:lang w:val="zh-CN"/>
        </w:rPr>
        <w:t>平均风速</w:t>
      </w:r>
      <w:r w:rsidRPr="003652A6">
        <w:t>日变化</w:t>
      </w:r>
      <w:bookmarkEnd w:id="508"/>
      <w:bookmarkEnd w:id="509"/>
      <w:bookmarkEnd w:id="510"/>
      <w:bookmarkEnd w:id="511"/>
      <w:bookmarkEnd w:id="512"/>
    </w:p>
    <w:p w:rsidR="00640462" w:rsidRPr="003652A6" w:rsidRDefault="006F5963" w:rsidP="00E43F42">
      <w:pPr>
        <w:ind w:firstLine="480"/>
      </w:pPr>
      <w:r w:rsidRPr="003652A6">
        <w:rPr>
          <w:lang w:val="zh-CN"/>
        </w:rPr>
        <w:t>2015</w:t>
      </w:r>
      <w:r w:rsidR="00640462" w:rsidRPr="003652A6">
        <w:rPr>
          <w:lang w:val="zh-CN"/>
        </w:rPr>
        <w:t>年春</w:t>
      </w:r>
      <w:r w:rsidR="00640462" w:rsidRPr="003652A6">
        <w:t>、夏、秋、冬季日平均风速分别为</w:t>
      </w:r>
      <w:r w:rsidR="00640462" w:rsidRPr="003652A6">
        <w:t>3.</w:t>
      </w:r>
      <w:r w:rsidR="00EB5432" w:rsidRPr="003652A6">
        <w:rPr>
          <w:rFonts w:hint="eastAsia"/>
        </w:rPr>
        <w:t>50</w:t>
      </w:r>
      <w:r w:rsidR="00640462" w:rsidRPr="003652A6">
        <w:t>m/s</w:t>
      </w:r>
      <w:r w:rsidR="00640462" w:rsidRPr="003652A6">
        <w:t>、</w:t>
      </w:r>
      <w:r w:rsidR="00EB5432" w:rsidRPr="003652A6">
        <w:rPr>
          <w:rFonts w:hint="eastAsia"/>
        </w:rPr>
        <w:t>3.0</w:t>
      </w:r>
      <w:r w:rsidR="00640462" w:rsidRPr="003652A6">
        <w:t>m/s</w:t>
      </w:r>
      <w:r w:rsidR="00640462" w:rsidRPr="003652A6">
        <w:t>、</w:t>
      </w:r>
      <w:r w:rsidR="00640462" w:rsidRPr="003652A6">
        <w:t>2.</w:t>
      </w:r>
      <w:r w:rsidR="00EB5432" w:rsidRPr="003652A6">
        <w:rPr>
          <w:rFonts w:hint="eastAsia"/>
        </w:rPr>
        <w:t>5</w:t>
      </w:r>
      <w:r w:rsidR="00640462" w:rsidRPr="003652A6">
        <w:t>8m/s</w:t>
      </w:r>
      <w:r w:rsidR="00640462" w:rsidRPr="003652A6">
        <w:t>和</w:t>
      </w:r>
      <w:r w:rsidR="00640462" w:rsidRPr="003652A6">
        <w:t>2.</w:t>
      </w:r>
      <w:r w:rsidR="00EB5432" w:rsidRPr="003652A6">
        <w:rPr>
          <w:rFonts w:hint="eastAsia"/>
        </w:rPr>
        <w:t>37</w:t>
      </w:r>
      <w:r w:rsidR="00640462" w:rsidRPr="003652A6">
        <w:t>m/s</w:t>
      </w:r>
      <w:r w:rsidR="00640462" w:rsidRPr="003652A6">
        <w:t>，春季风速最大，</w:t>
      </w:r>
      <w:r w:rsidR="00EB5432" w:rsidRPr="003652A6">
        <w:rPr>
          <w:rFonts w:hint="eastAsia"/>
        </w:rPr>
        <w:t>东</w:t>
      </w:r>
      <w:r w:rsidR="00640462" w:rsidRPr="003652A6">
        <w:t>季最小。由表</w:t>
      </w:r>
      <w:r w:rsidR="00640462" w:rsidRPr="003652A6">
        <w:t>7.1-5</w:t>
      </w:r>
      <w:r w:rsidR="00640462" w:rsidRPr="003652A6">
        <w:t>和图</w:t>
      </w:r>
      <w:r w:rsidR="00640462" w:rsidRPr="003652A6">
        <w:t>7.1-4</w:t>
      </w:r>
      <w:r w:rsidR="00640462" w:rsidRPr="003652A6">
        <w:t>来看，全年和四季风速日变化较为一致，</w:t>
      </w:r>
      <w:r w:rsidR="00640462" w:rsidRPr="003652A6">
        <w:t>1</w:t>
      </w:r>
      <w:r w:rsidR="00EB5432" w:rsidRPr="003652A6">
        <w:rPr>
          <w:rFonts w:hint="eastAsia"/>
        </w:rPr>
        <w:t>3</w:t>
      </w:r>
      <w:r w:rsidR="00640462" w:rsidRPr="003652A6">
        <w:t>-</w:t>
      </w:r>
      <w:r w:rsidR="00EB5432" w:rsidRPr="003652A6">
        <w:rPr>
          <w:rFonts w:hint="eastAsia"/>
        </w:rPr>
        <w:t>19</w:t>
      </w:r>
      <w:r w:rsidR="00640462" w:rsidRPr="003652A6">
        <w:t>时风速相对较大，最大在</w:t>
      </w:r>
      <w:r w:rsidR="00640462" w:rsidRPr="003652A6">
        <w:t>16</w:t>
      </w:r>
      <w:r w:rsidR="00640462" w:rsidRPr="003652A6">
        <w:t>时前后，</w:t>
      </w:r>
      <w:r w:rsidR="00640462" w:rsidRPr="003652A6">
        <w:t>21</w:t>
      </w:r>
      <w:r w:rsidR="00640462" w:rsidRPr="003652A6">
        <w:t>时至次日</w:t>
      </w:r>
      <w:r w:rsidR="00640462" w:rsidRPr="003652A6">
        <w:t>9</w:t>
      </w:r>
      <w:r w:rsidR="00640462" w:rsidRPr="003652A6">
        <w:t>时风速相对较小。</w:t>
      </w: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 xml:space="preserve">7.1-5  </w:t>
      </w:r>
      <w:r w:rsidR="006F5963" w:rsidRPr="003652A6">
        <w:rPr>
          <w:rFonts w:cs="Times New Roman"/>
          <w:b/>
          <w:szCs w:val="20"/>
        </w:rPr>
        <w:t>2015</w:t>
      </w:r>
      <w:r w:rsidRPr="003652A6">
        <w:rPr>
          <w:rFonts w:cs="Times New Roman"/>
          <w:b/>
          <w:szCs w:val="20"/>
        </w:rPr>
        <w:t>年四季及年日小时平均风速</w:t>
      </w:r>
    </w:p>
    <w:tbl>
      <w:tblPr>
        <w:tblW w:w="5000" w:type="pct"/>
        <w:jc w:val="center"/>
        <w:tblLook w:val="04A0" w:firstRow="1" w:lastRow="0" w:firstColumn="1" w:lastColumn="0" w:noHBand="0" w:noVBand="1"/>
      </w:tblPr>
      <w:tblGrid>
        <w:gridCol w:w="714"/>
        <w:gridCol w:w="714"/>
        <w:gridCol w:w="714"/>
        <w:gridCol w:w="719"/>
        <w:gridCol w:w="713"/>
        <w:gridCol w:w="713"/>
        <w:gridCol w:w="717"/>
        <w:gridCol w:w="713"/>
        <w:gridCol w:w="713"/>
        <w:gridCol w:w="715"/>
        <w:gridCol w:w="713"/>
        <w:gridCol w:w="713"/>
        <w:gridCol w:w="715"/>
      </w:tblGrid>
      <w:tr w:rsidR="00ED124A" w:rsidRPr="003652A6" w:rsidTr="00B65066">
        <w:trPr>
          <w:jc w:val="center"/>
        </w:trPr>
        <w:tc>
          <w:tcPr>
            <w:tcW w:w="384" w:type="pct"/>
            <w:tcBorders>
              <w:top w:val="single" w:sz="4" w:space="0" w:color="auto"/>
              <w:left w:val="single" w:sz="4" w:space="0" w:color="auto"/>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0</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w:t>
            </w:r>
            <w:r w:rsidRPr="003652A6">
              <w:rPr>
                <w:rFonts w:cs="Times New Roman"/>
                <w:b/>
                <w:sz w:val="21"/>
                <w:szCs w:val="21"/>
              </w:rPr>
              <w:t>时</w:t>
            </w:r>
          </w:p>
        </w:tc>
        <w:tc>
          <w:tcPr>
            <w:tcW w:w="387"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2</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3</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4</w:t>
            </w:r>
            <w:r w:rsidRPr="003652A6">
              <w:rPr>
                <w:rFonts w:cs="Times New Roman"/>
                <w:b/>
                <w:sz w:val="21"/>
                <w:szCs w:val="21"/>
              </w:rPr>
              <w:t>时</w:t>
            </w:r>
          </w:p>
        </w:tc>
        <w:tc>
          <w:tcPr>
            <w:tcW w:w="386"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5</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6</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7</w:t>
            </w:r>
            <w:r w:rsidRPr="003652A6">
              <w:rPr>
                <w:rFonts w:cs="Times New Roman"/>
                <w:b/>
                <w:sz w:val="21"/>
                <w:szCs w:val="21"/>
              </w:rPr>
              <w:t>时</w:t>
            </w:r>
          </w:p>
        </w:tc>
        <w:tc>
          <w:tcPr>
            <w:tcW w:w="385"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8</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9</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10</w:t>
            </w:r>
            <w:r w:rsidRPr="003652A6">
              <w:rPr>
                <w:rFonts w:cs="Times New Roman"/>
                <w:b/>
                <w:sz w:val="21"/>
                <w:szCs w:val="21"/>
              </w:rPr>
              <w:t>时</w:t>
            </w:r>
          </w:p>
        </w:tc>
        <w:tc>
          <w:tcPr>
            <w:tcW w:w="385"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11</w:t>
            </w:r>
            <w:r w:rsidRPr="003652A6">
              <w:rPr>
                <w:rFonts w:cs="Times New Roman"/>
                <w:b/>
                <w:sz w:val="21"/>
                <w:szCs w:val="21"/>
              </w:rPr>
              <w:t>时</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春季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3.19</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2.98</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3.00</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2.88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2.58</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2.64</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2.77</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3.03</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3.23</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夏季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2.32</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2.24</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2.09</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1.98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2.10</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2.34</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2.88</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3.15</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秋季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2.41</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2.34</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2.22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2.13</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2.04</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1.80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1.91</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2.38</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2.65</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冬季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2.25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2.15</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1.92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1.91</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1.67</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1.71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1.61</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1.47</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1.57</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2.02</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2.43</w:t>
            </w:r>
          </w:p>
        </w:tc>
      </w:tr>
      <w:tr w:rsidR="00ED124A" w:rsidRPr="003652A6" w:rsidTr="00B65066">
        <w:trPr>
          <w:jc w:val="center"/>
        </w:trPr>
        <w:tc>
          <w:tcPr>
            <w:tcW w:w="384" w:type="pct"/>
            <w:tcBorders>
              <w:top w:val="single" w:sz="4" w:space="0" w:color="auto"/>
              <w:left w:val="single" w:sz="4" w:space="0" w:color="auto"/>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12</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13</w:t>
            </w:r>
            <w:r w:rsidRPr="003652A6">
              <w:rPr>
                <w:rFonts w:cs="Times New Roman"/>
                <w:b/>
                <w:sz w:val="21"/>
                <w:szCs w:val="21"/>
              </w:rPr>
              <w:t>时</w:t>
            </w:r>
          </w:p>
        </w:tc>
        <w:tc>
          <w:tcPr>
            <w:tcW w:w="387"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14</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15</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16</w:t>
            </w:r>
            <w:r w:rsidRPr="003652A6">
              <w:rPr>
                <w:rFonts w:cs="Times New Roman"/>
                <w:b/>
                <w:sz w:val="21"/>
                <w:szCs w:val="21"/>
              </w:rPr>
              <w:t>时</w:t>
            </w:r>
          </w:p>
        </w:tc>
        <w:tc>
          <w:tcPr>
            <w:tcW w:w="386"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17</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18</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19</w:t>
            </w:r>
            <w:r w:rsidRPr="003652A6">
              <w:rPr>
                <w:rFonts w:cs="Times New Roman"/>
                <w:b/>
                <w:sz w:val="21"/>
                <w:szCs w:val="21"/>
              </w:rPr>
              <w:t>时</w:t>
            </w:r>
          </w:p>
        </w:tc>
        <w:tc>
          <w:tcPr>
            <w:tcW w:w="385"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20</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21</w:t>
            </w:r>
            <w:r w:rsidRPr="003652A6">
              <w:rPr>
                <w:rFonts w:cs="Times New Roman"/>
                <w:b/>
                <w:sz w:val="21"/>
                <w:szCs w:val="21"/>
              </w:rPr>
              <w:t>时</w:t>
            </w:r>
          </w:p>
        </w:tc>
        <w:tc>
          <w:tcPr>
            <w:tcW w:w="38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22</w:t>
            </w:r>
            <w:r w:rsidRPr="003652A6">
              <w:rPr>
                <w:rFonts w:cs="Times New Roman"/>
                <w:b/>
                <w:sz w:val="21"/>
                <w:szCs w:val="21"/>
              </w:rPr>
              <w:t>时</w:t>
            </w:r>
          </w:p>
        </w:tc>
        <w:tc>
          <w:tcPr>
            <w:tcW w:w="385"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B65066">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23</w:t>
            </w:r>
            <w:r w:rsidRPr="003652A6">
              <w:rPr>
                <w:rFonts w:cs="Times New Roman"/>
                <w:b/>
                <w:sz w:val="21"/>
                <w:szCs w:val="21"/>
              </w:rPr>
              <w:t>时</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春季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3.63</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4.10</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4.38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4.49</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4.56</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4.55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4.45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4.20</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3.92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3.63</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3.53</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3.48</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夏季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3.46</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3.69</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4.02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3.85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3.92</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3.72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3.92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3.92</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3.66</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2.72</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2.78</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秋季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2.96</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3.06</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3.28</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3.03</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3.24</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3.23</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2.76</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2.75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2.42</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2.32</w:t>
            </w:r>
          </w:p>
        </w:tc>
      </w:tr>
      <w:tr w:rsidR="00ED124A" w:rsidRPr="003652A6" w:rsidTr="003D6CC9">
        <w:trPr>
          <w:jc w:val="center"/>
        </w:trPr>
        <w:tc>
          <w:tcPr>
            <w:tcW w:w="384" w:type="pct"/>
            <w:tcBorders>
              <w:top w:val="nil"/>
              <w:left w:val="single" w:sz="4" w:space="0" w:color="auto"/>
              <w:bottom w:val="single" w:sz="4" w:space="0" w:color="auto"/>
              <w:right w:val="single" w:sz="4" w:space="0" w:color="auto"/>
            </w:tcBorders>
            <w:noWrap/>
            <w:vAlign w:val="center"/>
          </w:tcPr>
          <w:p w:rsidR="00B65066" w:rsidRPr="003652A6" w:rsidRDefault="00B65066"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冬季</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2.94</w:t>
            </w:r>
          </w:p>
        </w:tc>
        <w:tc>
          <w:tcPr>
            <w:tcW w:w="387"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3.12</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3.31</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3.28</w:t>
            </w:r>
          </w:p>
        </w:tc>
        <w:tc>
          <w:tcPr>
            <w:tcW w:w="386"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3.40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3.18</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2.69</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2.50</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2.45</w:t>
            </w:r>
          </w:p>
        </w:tc>
        <w:tc>
          <w:tcPr>
            <w:tcW w:w="384"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2.41</w:t>
            </w:r>
          </w:p>
        </w:tc>
        <w:tc>
          <w:tcPr>
            <w:tcW w:w="385" w:type="pct"/>
            <w:tcBorders>
              <w:top w:val="nil"/>
              <w:left w:val="nil"/>
              <w:bottom w:val="single" w:sz="4" w:space="0" w:color="auto"/>
              <w:right w:val="single" w:sz="4" w:space="0" w:color="auto"/>
            </w:tcBorders>
            <w:noWrap/>
          </w:tcPr>
          <w:p w:rsidR="00B65066" w:rsidRPr="003652A6" w:rsidRDefault="00B65066" w:rsidP="00B65066">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2.26</w:t>
            </w:r>
          </w:p>
        </w:tc>
      </w:tr>
    </w:tbl>
    <w:p w:rsidR="00640462" w:rsidRPr="003652A6" w:rsidRDefault="00EB5432" w:rsidP="00640462">
      <w:pPr>
        <w:ind w:firstLineChars="0" w:firstLine="0"/>
        <w:jc w:val="center"/>
        <w:rPr>
          <w:rFonts w:cs="Times New Roman"/>
          <w:szCs w:val="24"/>
        </w:rPr>
      </w:pPr>
      <w:r w:rsidRPr="003652A6">
        <w:rPr>
          <w:rFonts w:cs="Times New Roman" w:hint="eastAsia"/>
          <w:noProof/>
          <w:szCs w:val="24"/>
        </w:rPr>
        <w:drawing>
          <wp:inline distT="0" distB="0" distL="0" distR="0" wp14:anchorId="15967CAC" wp14:editId="4939A042">
            <wp:extent cx="5753735" cy="2907102"/>
            <wp:effectExtent l="0" t="0" r="0" b="7620"/>
            <wp:docPr id="8" name="图片 8" descr="F:\资料\府谷三江能源\大气预测\季风速小时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资料\府谷三江能源\大气预测\季风速小时变化.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2907102"/>
                    </a:xfrm>
                    <a:prstGeom prst="rect">
                      <a:avLst/>
                    </a:prstGeom>
                    <a:noFill/>
                    <a:ln>
                      <a:noFill/>
                    </a:ln>
                  </pic:spPr>
                </pic:pic>
              </a:graphicData>
            </a:graphic>
          </wp:inline>
        </w:drawing>
      </w:r>
    </w:p>
    <w:p w:rsidR="00640462" w:rsidRPr="003652A6" w:rsidRDefault="00640462" w:rsidP="00640462">
      <w:pPr>
        <w:spacing w:line="240" w:lineRule="auto"/>
        <w:ind w:firstLineChars="0" w:firstLine="0"/>
        <w:jc w:val="center"/>
        <w:rPr>
          <w:rFonts w:eastAsia="宋体" w:cs="Times New Roman"/>
          <w:b/>
          <w:kern w:val="0"/>
          <w:sz w:val="28"/>
          <w:szCs w:val="21"/>
        </w:rPr>
      </w:pPr>
      <w:r w:rsidRPr="003652A6">
        <w:rPr>
          <w:rFonts w:eastAsia="宋体" w:cs="Times New Roman"/>
          <w:b/>
          <w:kern w:val="0"/>
          <w:sz w:val="28"/>
          <w:szCs w:val="21"/>
        </w:rPr>
        <w:t>图</w:t>
      </w:r>
      <w:r w:rsidRPr="003652A6">
        <w:rPr>
          <w:rFonts w:eastAsia="宋体" w:cs="Times New Roman"/>
          <w:b/>
          <w:kern w:val="0"/>
          <w:sz w:val="28"/>
          <w:szCs w:val="21"/>
        </w:rPr>
        <w:t xml:space="preserve">7.1-4  </w:t>
      </w:r>
      <w:r w:rsidR="006F5963" w:rsidRPr="003652A6">
        <w:rPr>
          <w:rFonts w:eastAsia="宋体" w:cs="Times New Roman"/>
          <w:b/>
          <w:kern w:val="0"/>
          <w:sz w:val="28"/>
          <w:szCs w:val="21"/>
        </w:rPr>
        <w:t>2015</w:t>
      </w:r>
      <w:r w:rsidRPr="003652A6">
        <w:rPr>
          <w:rFonts w:eastAsia="宋体" w:cs="Times New Roman"/>
          <w:b/>
          <w:kern w:val="0"/>
          <w:sz w:val="28"/>
          <w:szCs w:val="21"/>
        </w:rPr>
        <w:t>年四季及年小时平均风速日变化曲线</w:t>
      </w:r>
    </w:p>
    <w:p w:rsidR="00640462" w:rsidRPr="003652A6" w:rsidRDefault="00640462" w:rsidP="00E43F42">
      <w:pPr>
        <w:ind w:firstLine="480"/>
      </w:pPr>
      <w:bookmarkStart w:id="513" w:name="_Toc251320448"/>
      <w:bookmarkStart w:id="514" w:name="_Toc237779950"/>
      <w:bookmarkStart w:id="515" w:name="_Toc237765263"/>
      <w:bookmarkStart w:id="516" w:name="_Toc237762137"/>
      <w:bookmarkStart w:id="517" w:name="_Toc237761961"/>
      <w:r w:rsidRPr="003652A6">
        <w:t>（</w:t>
      </w:r>
      <w:r w:rsidRPr="003652A6">
        <w:t>4</w:t>
      </w:r>
      <w:r w:rsidRPr="003652A6">
        <w:t>）</w:t>
      </w:r>
      <w:r w:rsidRPr="003652A6">
        <w:rPr>
          <w:lang w:val="zh-CN"/>
        </w:rPr>
        <w:t>风向频率</w:t>
      </w:r>
      <w:bookmarkEnd w:id="513"/>
      <w:bookmarkEnd w:id="514"/>
      <w:bookmarkEnd w:id="515"/>
      <w:bookmarkEnd w:id="516"/>
      <w:bookmarkEnd w:id="517"/>
    </w:p>
    <w:p w:rsidR="00640462" w:rsidRPr="003652A6" w:rsidRDefault="00640462" w:rsidP="00E43F42">
      <w:pPr>
        <w:ind w:firstLine="464"/>
        <w:rPr>
          <w:spacing w:val="-4"/>
          <w:szCs w:val="20"/>
        </w:rPr>
      </w:pPr>
      <w:r w:rsidRPr="003652A6">
        <w:rPr>
          <w:spacing w:val="-4"/>
          <w:szCs w:val="20"/>
        </w:rPr>
        <w:t>由表</w:t>
      </w:r>
      <w:r w:rsidRPr="003652A6">
        <w:rPr>
          <w:spacing w:val="-4"/>
          <w:szCs w:val="20"/>
        </w:rPr>
        <w:t>7.1-6</w:t>
      </w:r>
      <w:r w:rsidRPr="003652A6">
        <w:rPr>
          <w:spacing w:val="-4"/>
          <w:szCs w:val="20"/>
        </w:rPr>
        <w:t>和图</w:t>
      </w:r>
      <w:r w:rsidRPr="003652A6">
        <w:rPr>
          <w:spacing w:val="-4"/>
          <w:szCs w:val="20"/>
        </w:rPr>
        <w:t>7.1-5</w:t>
      </w:r>
      <w:r w:rsidRPr="003652A6">
        <w:rPr>
          <w:spacing w:val="-4"/>
          <w:szCs w:val="20"/>
        </w:rPr>
        <w:t>看，该区域盛行风向较为集中。全年及四季主要风向流型均集中在</w:t>
      </w:r>
      <w:r w:rsidRPr="003652A6">
        <w:rPr>
          <w:spacing w:val="-4"/>
          <w:szCs w:val="20"/>
        </w:rPr>
        <w:t>NW-N</w:t>
      </w:r>
      <w:r w:rsidRPr="003652A6">
        <w:rPr>
          <w:spacing w:val="-4"/>
          <w:szCs w:val="20"/>
        </w:rPr>
        <w:t>和</w:t>
      </w:r>
      <w:r w:rsidRPr="003652A6">
        <w:rPr>
          <w:spacing w:val="-4"/>
          <w:szCs w:val="20"/>
        </w:rPr>
        <w:t>SE-S</w:t>
      </w:r>
      <w:r w:rsidRPr="003652A6">
        <w:rPr>
          <w:spacing w:val="-4"/>
          <w:szCs w:val="20"/>
        </w:rPr>
        <w:t>区间内，对倒风明显。近</w:t>
      </w:r>
      <w:r w:rsidRPr="003652A6">
        <w:rPr>
          <w:spacing w:val="-4"/>
          <w:szCs w:val="20"/>
        </w:rPr>
        <w:t>20</w:t>
      </w:r>
      <w:r w:rsidRPr="003652A6">
        <w:rPr>
          <w:spacing w:val="-4"/>
          <w:szCs w:val="20"/>
        </w:rPr>
        <w:t>年主导风向角为</w:t>
      </w:r>
      <w:r w:rsidRPr="003652A6">
        <w:rPr>
          <w:spacing w:val="-4"/>
          <w:szCs w:val="20"/>
        </w:rPr>
        <w:t>NW~N</w:t>
      </w:r>
      <w:r w:rsidRPr="003652A6">
        <w:rPr>
          <w:spacing w:val="-4"/>
          <w:szCs w:val="20"/>
        </w:rPr>
        <w:t>，与</w:t>
      </w:r>
      <w:r w:rsidR="006F5963" w:rsidRPr="003652A6">
        <w:rPr>
          <w:spacing w:val="-4"/>
          <w:szCs w:val="20"/>
        </w:rPr>
        <w:t>2015</w:t>
      </w:r>
      <w:r w:rsidRPr="003652A6">
        <w:rPr>
          <w:spacing w:val="-4"/>
          <w:szCs w:val="20"/>
        </w:rPr>
        <w:t>年基本一致。</w:t>
      </w:r>
    </w:p>
    <w:p w:rsidR="00640462" w:rsidRPr="003652A6" w:rsidRDefault="00640462" w:rsidP="00640462">
      <w:pPr>
        <w:ind w:firstLineChars="0" w:firstLine="0"/>
        <w:rPr>
          <w:rFonts w:cs="Times New Roman"/>
          <w:szCs w:val="20"/>
        </w:rPr>
        <w:sectPr w:rsidR="00640462" w:rsidRPr="003652A6" w:rsidSect="00C52361">
          <w:pgSz w:w="11906" w:h="16838"/>
          <w:pgMar w:top="1418" w:right="1418" w:bottom="1418" w:left="1418" w:header="851" w:footer="992" w:gutter="0"/>
          <w:cols w:space="425"/>
          <w:docGrid w:type="lines" w:linePitch="312"/>
        </w:sectPr>
      </w:pPr>
    </w:p>
    <w:p w:rsidR="00640462" w:rsidRPr="003652A6" w:rsidRDefault="00640462" w:rsidP="00640462">
      <w:pPr>
        <w:spacing w:line="240" w:lineRule="auto"/>
        <w:ind w:firstLineChars="0" w:firstLine="0"/>
        <w:jc w:val="center"/>
        <w:textAlignment w:val="baseline"/>
        <w:rPr>
          <w:rFonts w:cs="Times New Roman"/>
          <w:b/>
          <w:szCs w:val="20"/>
        </w:rPr>
      </w:pPr>
      <w:r w:rsidRPr="003652A6">
        <w:rPr>
          <w:rFonts w:cs="Times New Roman"/>
          <w:b/>
          <w:szCs w:val="20"/>
        </w:rPr>
        <w:t>表</w:t>
      </w:r>
      <w:r w:rsidRPr="003652A6">
        <w:rPr>
          <w:rFonts w:cs="Times New Roman"/>
          <w:b/>
          <w:szCs w:val="20"/>
        </w:rPr>
        <w:t xml:space="preserve">7.1-6  </w:t>
      </w:r>
      <w:r w:rsidR="006F5963" w:rsidRPr="003652A6">
        <w:rPr>
          <w:rFonts w:cs="Times New Roman"/>
          <w:b/>
          <w:szCs w:val="20"/>
        </w:rPr>
        <w:t>2015</w:t>
      </w:r>
      <w:r w:rsidRPr="003652A6">
        <w:rPr>
          <w:rFonts w:cs="Times New Roman"/>
          <w:b/>
          <w:szCs w:val="20"/>
        </w:rPr>
        <w:t>年逐月、四季、年各风向频率分布</w:t>
      </w:r>
    </w:p>
    <w:tbl>
      <w:tblPr>
        <w:tblW w:w="5000" w:type="pct"/>
        <w:tblLook w:val="04A0" w:firstRow="1" w:lastRow="0" w:firstColumn="1" w:lastColumn="0" w:noHBand="0" w:noVBand="1"/>
      </w:tblPr>
      <w:tblGrid>
        <w:gridCol w:w="790"/>
        <w:gridCol w:w="790"/>
        <w:gridCol w:w="790"/>
        <w:gridCol w:w="790"/>
        <w:gridCol w:w="790"/>
        <w:gridCol w:w="790"/>
        <w:gridCol w:w="790"/>
        <w:gridCol w:w="790"/>
        <w:gridCol w:w="791"/>
        <w:gridCol w:w="791"/>
        <w:gridCol w:w="791"/>
        <w:gridCol w:w="791"/>
        <w:gridCol w:w="791"/>
        <w:gridCol w:w="791"/>
        <w:gridCol w:w="791"/>
        <w:gridCol w:w="791"/>
        <w:gridCol w:w="791"/>
        <w:gridCol w:w="779"/>
      </w:tblGrid>
      <w:tr w:rsidR="00ED124A" w:rsidRPr="003652A6" w:rsidTr="00640462">
        <w:tc>
          <w:tcPr>
            <w:tcW w:w="278" w:type="pct"/>
            <w:tcBorders>
              <w:top w:val="single" w:sz="4" w:space="0" w:color="auto"/>
              <w:left w:val="single" w:sz="4" w:space="0" w:color="auto"/>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NNE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ENE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ESE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SE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SSE</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S</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SSW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SW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WSW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WNW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NW</w:t>
            </w:r>
          </w:p>
        </w:tc>
        <w:tc>
          <w:tcPr>
            <w:tcW w:w="278"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NNW</w:t>
            </w:r>
          </w:p>
        </w:tc>
        <w:tc>
          <w:tcPr>
            <w:tcW w:w="274" w:type="pct"/>
            <w:tcBorders>
              <w:top w:val="single" w:sz="4" w:space="0" w:color="auto"/>
              <w:left w:val="nil"/>
              <w:bottom w:val="single" w:sz="4" w:space="0" w:color="auto"/>
              <w:right w:val="single" w:sz="4" w:space="0" w:color="auto"/>
            </w:tcBorders>
            <w:shd w:val="pct15" w:color="auto" w:fill="auto"/>
            <w:noWrap/>
            <w:vAlign w:val="center"/>
          </w:tcPr>
          <w:p w:rsidR="00640462" w:rsidRPr="003652A6" w:rsidRDefault="00640462" w:rsidP="00640462">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C</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10.35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7.80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6.05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3.63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6.45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3.09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3.49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7.53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6.99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12.10</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1.34</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10.12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3.27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4.32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2.08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6.10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11.31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13.69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9.82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3.27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2.83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2.68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4.32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12.80</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0.60</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11.29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5.91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4.30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7.12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6.85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6.59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7.26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3.90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8.33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14.52</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11.11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9.86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6.11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4.31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3.89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10.97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8.33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4.44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1.94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3.06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10.97</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0.42</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3.90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2.42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2.15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2.69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10.08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12.37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11.42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3.23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10.22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8.60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8.06</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8.19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5.42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5.83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8.33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8.75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5.83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2.50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11.94</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0.00</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9.27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6.05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3.90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7.53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14.38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13.98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11.29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1.61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1.48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2.15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6.32</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9.95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7.12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5.91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13.17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7.53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7.93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6.45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2.02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1.61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10.35</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0.54</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7.92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9.17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12.50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11.94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10.14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1.94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1.53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1.67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9.72</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1.11</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7.39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6.18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10.35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9.14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7.39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3.90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9.27</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6.11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5.00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6.67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5.00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3.47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5.00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7.08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10.97</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1.81</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w:t>
            </w:r>
            <w:r w:rsidRPr="003652A6">
              <w:rPr>
                <w:rFonts w:cs="Times New Roman"/>
                <w:sz w:val="21"/>
                <w:szCs w:val="21"/>
              </w:rPr>
              <w:t>月</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5.38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4.30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5.38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3.23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2.96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3.36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5.91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8.33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16.80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8.20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8.74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6.72</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0.81</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春季</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8.74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6.02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3.85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5.48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9.28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9.10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8.11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3.76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4.66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4.21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6.61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11.19</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0.32</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夏季</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10.51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6.30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5.71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4.44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6.25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12.00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10.10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8.38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4.44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2.13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1.86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4.12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9.51</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秋季</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7.14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5.08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5.31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6.78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10.07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9.16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7.10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4.67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4.03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9.98</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1.05</w:t>
            </w:r>
          </w:p>
        </w:tc>
      </w:tr>
      <w:tr w:rsidR="00ED124A"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冬季</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6.44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5.05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4.95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7.59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7.31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5.14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3.66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9.26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5.60</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6.76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10.46</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0.93</w:t>
            </w:r>
          </w:p>
        </w:tc>
      </w:tr>
      <w:tr w:rsidR="00640462" w:rsidRPr="003652A6" w:rsidTr="00640462">
        <w:tc>
          <w:tcPr>
            <w:tcW w:w="278" w:type="pct"/>
            <w:tcBorders>
              <w:top w:val="nil"/>
              <w:left w:val="single" w:sz="4" w:space="0" w:color="auto"/>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全年</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8.74</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5.91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4.85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4.79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4.26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5.87</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9.75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8.93</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7.19</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4.21</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4.55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5.25</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5.26</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3.92</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5.58</w:t>
            </w:r>
          </w:p>
        </w:tc>
        <w:tc>
          <w:tcPr>
            <w:tcW w:w="278"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10.29</w:t>
            </w:r>
          </w:p>
        </w:tc>
        <w:tc>
          <w:tcPr>
            <w:tcW w:w="274" w:type="pct"/>
            <w:tcBorders>
              <w:top w:val="nil"/>
              <w:left w:val="nil"/>
              <w:bottom w:val="single" w:sz="4" w:space="0" w:color="auto"/>
              <w:right w:val="single" w:sz="4" w:space="0" w:color="auto"/>
            </w:tcBorders>
            <w:noWrap/>
            <w:vAlign w:val="center"/>
          </w:tcPr>
          <w:p w:rsidR="00640462" w:rsidRPr="003652A6" w:rsidRDefault="00640462" w:rsidP="00640462">
            <w:pPr>
              <w:adjustRightInd w:val="0"/>
              <w:snapToGrid w:val="0"/>
              <w:spacing w:line="240" w:lineRule="auto"/>
              <w:ind w:firstLineChars="0" w:firstLine="0"/>
              <w:jc w:val="center"/>
              <w:rPr>
                <w:rFonts w:cs="Times New Roman"/>
                <w:sz w:val="21"/>
                <w:szCs w:val="21"/>
              </w:rPr>
            </w:pPr>
            <w:r w:rsidRPr="003652A6">
              <w:rPr>
                <w:rFonts w:cs="Times New Roman"/>
                <w:sz w:val="21"/>
                <w:szCs w:val="21"/>
              </w:rPr>
              <w:t>0.64</w:t>
            </w:r>
          </w:p>
        </w:tc>
      </w:tr>
    </w:tbl>
    <w:p w:rsidR="00640462" w:rsidRPr="003652A6" w:rsidRDefault="00640462" w:rsidP="00640462">
      <w:pPr>
        <w:ind w:firstLineChars="0" w:firstLine="0"/>
        <w:rPr>
          <w:rFonts w:cs="Times New Roman"/>
          <w:szCs w:val="20"/>
        </w:rPr>
      </w:pPr>
    </w:p>
    <w:p w:rsidR="00640462" w:rsidRPr="003652A6" w:rsidRDefault="00640462" w:rsidP="00640462">
      <w:pPr>
        <w:ind w:firstLineChars="0" w:firstLine="0"/>
        <w:rPr>
          <w:rFonts w:cs="Times New Roman"/>
          <w:szCs w:val="20"/>
        </w:rPr>
        <w:sectPr w:rsidR="00640462" w:rsidRPr="003652A6" w:rsidSect="00C52361">
          <w:pgSz w:w="16838" w:h="11906" w:orient="landscape"/>
          <w:pgMar w:top="1418" w:right="1418" w:bottom="1418" w:left="1418" w:header="851" w:footer="992" w:gutter="0"/>
          <w:cols w:space="425"/>
          <w:docGrid w:type="lines" w:linePitch="326"/>
        </w:sectPr>
      </w:pPr>
    </w:p>
    <w:p w:rsidR="00640462" w:rsidRPr="003652A6" w:rsidRDefault="00640462" w:rsidP="00640462">
      <w:pPr>
        <w:pStyle w:val="4"/>
      </w:pPr>
      <w:r w:rsidRPr="003652A6">
        <w:t xml:space="preserve">7.1.1.3 </w:t>
      </w:r>
      <w:r w:rsidRPr="003652A6">
        <w:t>评价区</w:t>
      </w:r>
      <w:r w:rsidR="006F5963" w:rsidRPr="003652A6">
        <w:t>2015</w:t>
      </w:r>
      <w:r w:rsidRPr="003652A6">
        <w:t>年高空气象资料</w:t>
      </w:r>
    </w:p>
    <w:p w:rsidR="00640462" w:rsidRPr="003652A6" w:rsidRDefault="00640462" w:rsidP="00E43F42">
      <w:pPr>
        <w:ind w:firstLine="480"/>
      </w:pPr>
      <w:r w:rsidRPr="003652A6">
        <w:t>本项目高空气象采用环境保护部环境工程评估中心环境质量模拟重点实验室中尺度气象模拟数据。本数据是采用中尺度数值模式</w:t>
      </w:r>
      <w:r w:rsidRPr="003652A6">
        <w:t>MM5</w:t>
      </w:r>
      <w:r w:rsidRPr="003652A6">
        <w:t>模拟生成。模式计算过程中把全国共划分为</w:t>
      </w:r>
      <w:r w:rsidRPr="003652A6">
        <w:t>189×159</w:t>
      </w:r>
      <w:r w:rsidRPr="003652A6">
        <w:t>个网格，分辨率为</w:t>
      </w:r>
      <w:r w:rsidRPr="003652A6">
        <w:t>27km×27km</w:t>
      </w:r>
      <w:r w:rsidRPr="003652A6">
        <w:t>。模式采用的原始数据有地形高度、土地利用、陆地</w:t>
      </w:r>
      <w:r w:rsidRPr="003652A6">
        <w:t>-</w:t>
      </w:r>
      <w:r w:rsidRPr="003652A6">
        <w:t>水体标志、植被组成等数据，数据源主要为美国的</w:t>
      </w:r>
      <w:r w:rsidRPr="003652A6">
        <w:t>USGS</w:t>
      </w:r>
      <w:r w:rsidRPr="003652A6">
        <w:t>数据。模式采用美国国家环境预报中心（</w:t>
      </w:r>
      <w:r w:rsidRPr="003652A6">
        <w:t>NCEP</w:t>
      </w:r>
      <w:r w:rsidRPr="003652A6">
        <w:t>）的再分析数据作为模型输入场和边界场。</w:t>
      </w:r>
    </w:p>
    <w:p w:rsidR="00640462" w:rsidRPr="003652A6" w:rsidRDefault="00640462" w:rsidP="00E43F42">
      <w:pPr>
        <w:ind w:firstLine="480"/>
        <w:rPr>
          <w:b/>
        </w:rPr>
      </w:pPr>
      <w:r w:rsidRPr="003652A6">
        <w:t>数据为每日</w:t>
      </w:r>
      <w:r w:rsidRPr="003652A6">
        <w:t>8</w:t>
      </w:r>
      <w:r w:rsidRPr="003652A6">
        <w:t>时和</w:t>
      </w:r>
      <w:r w:rsidRPr="003652A6">
        <w:t>20</w:t>
      </w:r>
      <w:r w:rsidRPr="003652A6">
        <w:t>时气象资料，共分</w:t>
      </w:r>
      <w:r w:rsidRPr="003652A6">
        <w:t>20</w:t>
      </w:r>
      <w:r w:rsidRPr="003652A6">
        <w:t>层。</w:t>
      </w:r>
    </w:p>
    <w:p w:rsidR="00640462" w:rsidRPr="003652A6" w:rsidRDefault="00640462" w:rsidP="00640462">
      <w:pPr>
        <w:pStyle w:val="3"/>
      </w:pPr>
      <w:bookmarkStart w:id="518" w:name="_Toc444945356"/>
      <w:bookmarkStart w:id="519" w:name="_Toc444933320"/>
      <w:bookmarkStart w:id="520" w:name="_Toc486590265"/>
      <w:bookmarkStart w:id="521" w:name="_Toc492054347"/>
      <w:r w:rsidRPr="003652A6">
        <w:t xml:space="preserve">7.1.2 </w:t>
      </w:r>
      <w:r w:rsidRPr="003652A6">
        <w:t>污染源</w:t>
      </w:r>
      <w:bookmarkEnd w:id="518"/>
      <w:bookmarkEnd w:id="519"/>
      <w:bookmarkEnd w:id="520"/>
      <w:bookmarkEnd w:id="521"/>
    </w:p>
    <w:p w:rsidR="00640462" w:rsidRPr="003652A6" w:rsidRDefault="00640462" w:rsidP="00E43F42">
      <w:pPr>
        <w:ind w:firstLine="480"/>
      </w:pPr>
      <w:r w:rsidRPr="003652A6">
        <w:t>根据工程分析，本</w:t>
      </w:r>
      <w:r w:rsidRPr="003652A6">
        <w:rPr>
          <w:lang w:val="zh-CN"/>
        </w:rPr>
        <w:t>项目</w:t>
      </w:r>
      <w:r w:rsidRPr="003652A6">
        <w:t>正常情况下污染源排放情况见表</w:t>
      </w:r>
      <w:r w:rsidRPr="003652A6">
        <w:t>7.1-7</w:t>
      </w:r>
      <w:r w:rsidRPr="003652A6">
        <w:t>，非正常情况下污染源排放情况见表</w:t>
      </w:r>
      <w:r w:rsidRPr="003652A6">
        <w:t>7.1-8</w:t>
      </w:r>
      <w:r w:rsidRPr="003652A6">
        <w:t>。</w:t>
      </w:r>
    </w:p>
    <w:p w:rsidR="00640462" w:rsidRPr="003652A6" w:rsidRDefault="00640462" w:rsidP="00E43F42">
      <w:pPr>
        <w:ind w:firstLine="480"/>
      </w:pPr>
      <w:r w:rsidRPr="003652A6">
        <w:t>经现场调查，本项目评价范围内在建工业污染源排放情况见表</w:t>
      </w:r>
      <w:r w:rsidRPr="003652A6">
        <w:t>7.1-9</w:t>
      </w:r>
      <w:r w:rsidRPr="003652A6">
        <w:t>。</w:t>
      </w:r>
    </w:p>
    <w:p w:rsidR="00640462" w:rsidRPr="003652A6" w:rsidRDefault="00640462" w:rsidP="007B6039">
      <w:pPr>
        <w:tabs>
          <w:tab w:val="left" w:pos="1440"/>
        </w:tabs>
        <w:autoSpaceDE w:val="0"/>
        <w:autoSpaceDN w:val="0"/>
        <w:adjustRightInd w:val="0"/>
        <w:snapToGrid w:val="0"/>
        <w:ind w:firstLine="482"/>
        <w:rPr>
          <w:rFonts w:cs="Times New Roman"/>
          <w:b/>
          <w:bCs/>
          <w:szCs w:val="24"/>
        </w:rPr>
        <w:sectPr w:rsidR="00640462" w:rsidRPr="003652A6" w:rsidSect="00C52361">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18" w:right="1418" w:bottom="1418" w:left="1418" w:header="851" w:footer="992" w:gutter="0"/>
          <w:cols w:space="425"/>
          <w:docGrid w:type="lines" w:linePitch="326"/>
        </w:sectPr>
      </w:pPr>
    </w:p>
    <w:p w:rsidR="00640462" w:rsidRPr="003652A6" w:rsidRDefault="00640462" w:rsidP="00640462">
      <w:pPr>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7.1-7  </w:t>
      </w:r>
      <w:r w:rsidRPr="003652A6">
        <w:rPr>
          <w:rFonts w:eastAsia="宋体" w:cs="Times New Roman"/>
          <w:b/>
          <w:szCs w:val="24"/>
        </w:rPr>
        <w:t>本项目正常情况下污染源排放情况表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45"/>
        <w:gridCol w:w="677"/>
        <w:gridCol w:w="1894"/>
        <w:gridCol w:w="810"/>
        <w:gridCol w:w="813"/>
        <w:gridCol w:w="813"/>
        <w:gridCol w:w="756"/>
        <w:gridCol w:w="992"/>
        <w:gridCol w:w="9"/>
        <w:gridCol w:w="984"/>
        <w:gridCol w:w="1132"/>
        <w:gridCol w:w="876"/>
        <w:gridCol w:w="941"/>
        <w:gridCol w:w="1081"/>
        <w:gridCol w:w="1149"/>
      </w:tblGrid>
      <w:tr w:rsidR="00AB784C" w:rsidRPr="003652A6" w:rsidTr="0004363D">
        <w:trPr>
          <w:tblHeader/>
        </w:trPr>
        <w:tc>
          <w:tcPr>
            <w:tcW w:w="227" w:type="pct"/>
            <w:vMerge w:val="restar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hint="eastAsia"/>
                <w:b/>
                <w:sz w:val="21"/>
                <w:szCs w:val="21"/>
              </w:rPr>
              <w:t>项目</w:t>
            </w:r>
          </w:p>
        </w:tc>
        <w:tc>
          <w:tcPr>
            <w:tcW w:w="227" w:type="pct"/>
            <w:vMerge w:val="restar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238" w:type="pct"/>
            <w:vMerge w:val="restar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类型</w:t>
            </w:r>
          </w:p>
        </w:tc>
        <w:tc>
          <w:tcPr>
            <w:tcW w:w="666" w:type="pct"/>
            <w:vMerge w:val="restar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污染源名称</w:t>
            </w:r>
          </w:p>
        </w:tc>
        <w:tc>
          <w:tcPr>
            <w:tcW w:w="857" w:type="pct"/>
            <w:gridSpan w:val="3"/>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位置（</w:t>
            </w:r>
            <w:r w:rsidRPr="003652A6">
              <w:rPr>
                <w:rFonts w:eastAsia="宋体" w:cs="Times New Roman"/>
                <w:b/>
                <w:sz w:val="21"/>
                <w:szCs w:val="21"/>
              </w:rPr>
              <w:t>m</w:t>
            </w:r>
            <w:r w:rsidRPr="003652A6">
              <w:rPr>
                <w:rFonts w:eastAsia="宋体" w:cs="Times New Roman"/>
                <w:b/>
                <w:sz w:val="21"/>
                <w:szCs w:val="21"/>
              </w:rPr>
              <w:t>）</w:t>
            </w:r>
          </w:p>
        </w:tc>
        <w:tc>
          <w:tcPr>
            <w:tcW w:w="1670" w:type="pct"/>
            <w:gridSpan w:val="6"/>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排放参数</w:t>
            </w:r>
          </w:p>
        </w:tc>
        <w:tc>
          <w:tcPr>
            <w:tcW w:w="1115" w:type="pct"/>
            <w:gridSpan w:val="3"/>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源强（</w:t>
            </w:r>
            <w:r w:rsidRPr="003652A6">
              <w:rPr>
                <w:rFonts w:eastAsia="宋体" w:cs="Times New Roman"/>
                <w:b/>
                <w:sz w:val="21"/>
                <w:szCs w:val="21"/>
              </w:rPr>
              <w:t>kg/h</w:t>
            </w:r>
            <w:r w:rsidRPr="003652A6">
              <w:rPr>
                <w:rFonts w:eastAsia="宋体" w:cs="Times New Roman"/>
                <w:b/>
                <w:sz w:val="21"/>
                <w:szCs w:val="21"/>
              </w:rPr>
              <w:t>）</w:t>
            </w:r>
          </w:p>
        </w:tc>
      </w:tr>
      <w:tr w:rsidR="00AB784C" w:rsidRPr="003652A6" w:rsidTr="0004363D">
        <w:trPr>
          <w:tblHeader/>
        </w:trPr>
        <w:tc>
          <w:tcPr>
            <w:tcW w:w="227" w:type="pct"/>
            <w:vMerge/>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p>
        </w:tc>
        <w:tc>
          <w:tcPr>
            <w:tcW w:w="227" w:type="pct"/>
            <w:vMerge/>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p>
        </w:tc>
        <w:tc>
          <w:tcPr>
            <w:tcW w:w="238" w:type="pct"/>
            <w:vMerge/>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p>
        </w:tc>
        <w:tc>
          <w:tcPr>
            <w:tcW w:w="666" w:type="pct"/>
            <w:vMerge/>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p>
        </w:tc>
        <w:tc>
          <w:tcPr>
            <w:tcW w:w="285"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X</w:t>
            </w:r>
          </w:p>
        </w:tc>
        <w:tc>
          <w:tcPr>
            <w:tcW w:w="286"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Y</w:t>
            </w:r>
          </w:p>
        </w:tc>
        <w:tc>
          <w:tcPr>
            <w:tcW w:w="286"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Z</w:t>
            </w:r>
          </w:p>
        </w:tc>
        <w:tc>
          <w:tcPr>
            <w:tcW w:w="266"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源高</w:t>
            </w:r>
          </w:p>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(m)</w:t>
            </w:r>
          </w:p>
        </w:tc>
        <w:tc>
          <w:tcPr>
            <w:tcW w:w="352" w:type="pct"/>
            <w:gridSpan w:val="2"/>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内径</w:t>
            </w:r>
          </w:p>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(m)</w:t>
            </w:r>
          </w:p>
        </w:tc>
        <w:tc>
          <w:tcPr>
            <w:tcW w:w="346"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温度</w:t>
            </w:r>
          </w:p>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w:t>
            </w:r>
            <w:r w:rsidRPr="003652A6">
              <w:rPr>
                <w:rFonts w:ascii="宋体" w:eastAsia="宋体" w:hAnsi="宋体" w:cs="宋体" w:hint="eastAsia"/>
                <w:b/>
                <w:sz w:val="21"/>
                <w:szCs w:val="21"/>
              </w:rPr>
              <w:t>℃</w:t>
            </w:r>
            <w:r w:rsidRPr="003652A6">
              <w:rPr>
                <w:rFonts w:eastAsia="宋体" w:cs="Times New Roman"/>
                <w:b/>
                <w:sz w:val="21"/>
                <w:szCs w:val="21"/>
              </w:rPr>
              <w:t>)</w:t>
            </w:r>
          </w:p>
        </w:tc>
        <w:tc>
          <w:tcPr>
            <w:tcW w:w="398"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烟气量</w:t>
            </w:r>
          </w:p>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(Nm</w:t>
            </w:r>
            <w:r w:rsidRPr="003652A6">
              <w:rPr>
                <w:rFonts w:eastAsia="宋体" w:cs="Times New Roman"/>
                <w:b/>
                <w:sz w:val="21"/>
                <w:szCs w:val="21"/>
                <w:vertAlign w:val="superscript"/>
              </w:rPr>
              <w:t>3</w:t>
            </w:r>
            <w:r w:rsidRPr="003652A6">
              <w:rPr>
                <w:rFonts w:eastAsia="宋体" w:cs="Times New Roman"/>
                <w:b/>
                <w:sz w:val="21"/>
                <w:szCs w:val="21"/>
              </w:rPr>
              <w:t>/h)</w:t>
            </w:r>
          </w:p>
        </w:tc>
        <w:tc>
          <w:tcPr>
            <w:tcW w:w="308"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出口速率</w:t>
            </w:r>
          </w:p>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(m/s)</w:t>
            </w:r>
          </w:p>
        </w:tc>
        <w:tc>
          <w:tcPr>
            <w:tcW w:w="331"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SO</w:t>
            </w:r>
            <w:r w:rsidRPr="003652A6">
              <w:rPr>
                <w:rFonts w:eastAsia="宋体" w:cs="Times New Roman"/>
                <w:b/>
                <w:sz w:val="21"/>
                <w:szCs w:val="21"/>
                <w:vertAlign w:val="subscript"/>
              </w:rPr>
              <w:t>2</w:t>
            </w:r>
          </w:p>
        </w:tc>
        <w:tc>
          <w:tcPr>
            <w:tcW w:w="380"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NO</w:t>
            </w:r>
            <w:r w:rsidRPr="003652A6">
              <w:rPr>
                <w:rFonts w:eastAsia="宋体" w:cs="Times New Roman" w:hint="eastAsia"/>
                <w:b/>
                <w:sz w:val="21"/>
                <w:szCs w:val="21"/>
                <w:vertAlign w:val="subscript"/>
              </w:rPr>
              <w:t>2</w:t>
            </w:r>
          </w:p>
        </w:tc>
        <w:tc>
          <w:tcPr>
            <w:tcW w:w="404" w:type="pct"/>
            <w:shd w:val="pct10" w:color="auto" w:fill="auto"/>
            <w:vAlign w:val="center"/>
          </w:tcPr>
          <w:p w:rsidR="00AB784C" w:rsidRPr="003652A6" w:rsidRDefault="00AB784C" w:rsidP="0004363D">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PM</w:t>
            </w:r>
            <w:r w:rsidRPr="003652A6">
              <w:rPr>
                <w:rFonts w:eastAsia="宋体" w:cs="Times New Roman"/>
                <w:b/>
                <w:sz w:val="21"/>
                <w:szCs w:val="21"/>
                <w:vertAlign w:val="subscript"/>
              </w:rPr>
              <w:t>10</w:t>
            </w:r>
          </w:p>
        </w:tc>
      </w:tr>
      <w:tr w:rsidR="00AB784C" w:rsidRPr="003652A6" w:rsidTr="0004363D">
        <w:trPr>
          <w:tblHeader/>
        </w:trPr>
        <w:tc>
          <w:tcPr>
            <w:tcW w:w="227" w:type="pct"/>
            <w:vMerge w:val="restar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2</w:t>
            </w:r>
            <w:r w:rsidRPr="003652A6">
              <w:rPr>
                <w:rFonts w:cs="Times New Roman" w:hint="eastAsia"/>
                <w:kern w:val="0"/>
                <w:sz w:val="21"/>
                <w:szCs w:val="21"/>
                <w:lang w:val="zh-CN"/>
              </w:rPr>
              <w:t>万吨</w:t>
            </w:r>
            <w:r w:rsidRPr="003652A6">
              <w:rPr>
                <w:rFonts w:cs="Times New Roman" w:hint="eastAsia"/>
                <w:kern w:val="0"/>
                <w:sz w:val="21"/>
                <w:szCs w:val="21"/>
                <w:lang w:val="zh-CN"/>
              </w:rPr>
              <w:t>/</w:t>
            </w:r>
            <w:r w:rsidRPr="003652A6">
              <w:rPr>
                <w:rFonts w:cs="Times New Roman" w:hint="eastAsia"/>
                <w:kern w:val="0"/>
                <w:sz w:val="21"/>
                <w:szCs w:val="21"/>
                <w:lang w:val="zh-CN"/>
              </w:rPr>
              <w:t>年金属钙</w:t>
            </w:r>
          </w:p>
        </w:tc>
        <w:tc>
          <w:tcPr>
            <w:tcW w:w="227"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G</w:t>
            </w:r>
            <w:r w:rsidRPr="003652A6">
              <w:rPr>
                <w:rFonts w:cs="Times New Roman" w:hint="eastAsia"/>
                <w:kern w:val="0"/>
                <w:sz w:val="21"/>
                <w:szCs w:val="21"/>
                <w:lang w:val="zh-CN"/>
              </w:rPr>
              <w:t>1</w:t>
            </w:r>
          </w:p>
        </w:tc>
        <w:tc>
          <w:tcPr>
            <w:tcW w:w="238"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点源</w:t>
            </w:r>
          </w:p>
        </w:tc>
        <w:tc>
          <w:tcPr>
            <w:tcW w:w="666" w:type="pct"/>
            <w:vAlign w:val="center"/>
          </w:tcPr>
          <w:p w:rsidR="00AB784C" w:rsidRPr="003652A6" w:rsidRDefault="00AB784C" w:rsidP="0004363D">
            <w:pPr>
              <w:widowControl/>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配料尾气</w:t>
            </w:r>
          </w:p>
        </w:tc>
        <w:tc>
          <w:tcPr>
            <w:tcW w:w="285"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-4</w:t>
            </w:r>
            <w:r w:rsidRPr="003652A6">
              <w:rPr>
                <w:sz w:val="21"/>
                <w:szCs w:val="21"/>
              </w:rPr>
              <w:t>4</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-135</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106</w:t>
            </w:r>
            <w:r w:rsidRPr="003652A6">
              <w:rPr>
                <w:rFonts w:hint="eastAsia"/>
                <w:sz w:val="21"/>
                <w:szCs w:val="21"/>
              </w:rPr>
              <w:t>5</w:t>
            </w:r>
          </w:p>
        </w:tc>
        <w:tc>
          <w:tcPr>
            <w:tcW w:w="26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15</w:t>
            </w:r>
          </w:p>
        </w:tc>
        <w:tc>
          <w:tcPr>
            <w:tcW w:w="352" w:type="pct"/>
            <w:gridSpan w:val="2"/>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0.7</w:t>
            </w:r>
          </w:p>
        </w:tc>
        <w:tc>
          <w:tcPr>
            <w:tcW w:w="34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25</w:t>
            </w:r>
          </w:p>
        </w:tc>
        <w:tc>
          <w:tcPr>
            <w:tcW w:w="398"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2100</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1.65</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0.141</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G</w:t>
            </w:r>
            <w:r w:rsidRPr="003652A6">
              <w:rPr>
                <w:rFonts w:cs="Times New Roman" w:hint="eastAsia"/>
                <w:kern w:val="0"/>
                <w:sz w:val="21"/>
                <w:szCs w:val="21"/>
                <w:lang w:val="zh-CN"/>
              </w:rPr>
              <w:t>2</w:t>
            </w:r>
          </w:p>
        </w:tc>
        <w:tc>
          <w:tcPr>
            <w:tcW w:w="238"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点</w:t>
            </w:r>
            <w:r w:rsidRPr="003652A6">
              <w:rPr>
                <w:rFonts w:cs="Times New Roman"/>
                <w:kern w:val="0"/>
                <w:sz w:val="21"/>
                <w:szCs w:val="21"/>
                <w:lang w:val="zh-CN"/>
              </w:rPr>
              <w:t>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脱硫尾气</w:t>
            </w:r>
          </w:p>
        </w:tc>
        <w:tc>
          <w:tcPr>
            <w:tcW w:w="285"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107</w:t>
            </w:r>
            <w:r w:rsidRPr="003652A6">
              <w:rPr>
                <w:rFonts w:hint="eastAsia"/>
                <w:sz w:val="21"/>
                <w:szCs w:val="21"/>
              </w:rPr>
              <w:t>5</w:t>
            </w:r>
          </w:p>
        </w:tc>
        <w:tc>
          <w:tcPr>
            <w:tcW w:w="26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70</w:t>
            </w:r>
          </w:p>
        </w:tc>
        <w:tc>
          <w:tcPr>
            <w:tcW w:w="352" w:type="pct"/>
            <w:gridSpan w:val="2"/>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w:t>
            </w:r>
            <w:r w:rsidRPr="003652A6">
              <w:rPr>
                <w:rFonts w:hint="eastAsia"/>
                <w:sz w:val="21"/>
                <w:szCs w:val="21"/>
              </w:rPr>
              <w:t>.4</w:t>
            </w:r>
          </w:p>
        </w:tc>
        <w:tc>
          <w:tcPr>
            <w:tcW w:w="34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55</w:t>
            </w:r>
          </w:p>
        </w:tc>
        <w:tc>
          <w:tcPr>
            <w:tcW w:w="398"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71323</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15.46</w:t>
            </w:r>
          </w:p>
        </w:tc>
        <w:tc>
          <w:tcPr>
            <w:tcW w:w="331" w:type="pct"/>
            <w:vAlign w:val="center"/>
          </w:tcPr>
          <w:p w:rsidR="00AB784C" w:rsidRPr="003652A6" w:rsidRDefault="00AB784C" w:rsidP="00BB2A84">
            <w:pPr>
              <w:spacing w:line="240" w:lineRule="auto"/>
              <w:ind w:firstLineChars="0" w:firstLine="0"/>
              <w:jc w:val="center"/>
              <w:rPr>
                <w:sz w:val="21"/>
                <w:szCs w:val="21"/>
              </w:rPr>
            </w:pPr>
            <w:r w:rsidRPr="003652A6">
              <w:rPr>
                <w:sz w:val="21"/>
                <w:szCs w:val="21"/>
              </w:rPr>
              <w:t>2.</w:t>
            </w:r>
            <w:r w:rsidR="00BB2A84" w:rsidRPr="003652A6">
              <w:rPr>
                <w:rFonts w:hint="eastAsia"/>
                <w:sz w:val="21"/>
                <w:szCs w:val="21"/>
              </w:rPr>
              <w:t>42</w:t>
            </w:r>
          </w:p>
        </w:tc>
        <w:tc>
          <w:tcPr>
            <w:tcW w:w="380" w:type="pct"/>
            <w:vAlign w:val="center"/>
          </w:tcPr>
          <w:p w:rsidR="00AB784C" w:rsidRPr="003652A6" w:rsidRDefault="0004363D" w:rsidP="0004363D">
            <w:pPr>
              <w:spacing w:line="240" w:lineRule="auto"/>
              <w:ind w:firstLineChars="0" w:firstLine="0"/>
              <w:jc w:val="center"/>
              <w:rPr>
                <w:sz w:val="21"/>
                <w:szCs w:val="21"/>
              </w:rPr>
            </w:pPr>
            <w:r w:rsidRPr="003652A6">
              <w:rPr>
                <w:rFonts w:hint="eastAsia"/>
                <w:sz w:val="21"/>
                <w:szCs w:val="21"/>
              </w:rPr>
              <w:t>12.15</w:t>
            </w:r>
          </w:p>
        </w:tc>
        <w:tc>
          <w:tcPr>
            <w:tcW w:w="404"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1.086</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G</w:t>
            </w:r>
            <w:r w:rsidRPr="003652A6">
              <w:rPr>
                <w:rFonts w:cs="Times New Roman" w:hint="eastAsia"/>
                <w:kern w:val="0"/>
                <w:sz w:val="21"/>
                <w:szCs w:val="21"/>
                <w:lang w:val="zh-CN"/>
              </w:rPr>
              <w:t>3</w:t>
            </w:r>
          </w:p>
        </w:tc>
        <w:tc>
          <w:tcPr>
            <w:tcW w:w="238"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点源</w:t>
            </w:r>
          </w:p>
        </w:tc>
        <w:tc>
          <w:tcPr>
            <w:tcW w:w="666" w:type="pct"/>
            <w:vAlign w:val="center"/>
          </w:tcPr>
          <w:p w:rsidR="00AB784C" w:rsidRPr="003652A6" w:rsidRDefault="00AB784C" w:rsidP="0004363D">
            <w:pPr>
              <w:widowControl/>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还原炉扒渣尾气</w:t>
            </w:r>
          </w:p>
        </w:tc>
        <w:tc>
          <w:tcPr>
            <w:tcW w:w="285"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w:t>
            </w:r>
            <w:r w:rsidRPr="003652A6">
              <w:rPr>
                <w:rFonts w:hint="eastAsia"/>
                <w:sz w:val="21"/>
                <w:szCs w:val="21"/>
              </w:rPr>
              <w:t>42</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-192</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1069</w:t>
            </w:r>
          </w:p>
        </w:tc>
        <w:tc>
          <w:tcPr>
            <w:tcW w:w="26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15</w:t>
            </w:r>
          </w:p>
        </w:tc>
        <w:tc>
          <w:tcPr>
            <w:tcW w:w="352" w:type="pct"/>
            <w:gridSpan w:val="2"/>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0.5</w:t>
            </w:r>
          </w:p>
        </w:tc>
        <w:tc>
          <w:tcPr>
            <w:tcW w:w="34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25</w:t>
            </w:r>
          </w:p>
        </w:tc>
        <w:tc>
          <w:tcPr>
            <w:tcW w:w="398"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2000</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3.08</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0.</w:t>
            </w:r>
            <w:r w:rsidRPr="003652A6">
              <w:rPr>
                <w:rFonts w:hint="eastAsia"/>
                <w:sz w:val="21"/>
                <w:szCs w:val="21"/>
              </w:rPr>
              <w:t>05</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G4</w:t>
            </w:r>
          </w:p>
        </w:tc>
        <w:tc>
          <w:tcPr>
            <w:tcW w:w="238"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面源</w:t>
            </w:r>
          </w:p>
        </w:tc>
        <w:tc>
          <w:tcPr>
            <w:tcW w:w="666" w:type="pct"/>
            <w:vAlign w:val="center"/>
          </w:tcPr>
          <w:p w:rsidR="00AB784C" w:rsidRPr="003652A6" w:rsidRDefault="00AB784C" w:rsidP="0004363D">
            <w:pPr>
              <w:widowControl/>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还原炉扒渣无组织</w:t>
            </w:r>
          </w:p>
        </w:tc>
        <w:tc>
          <w:tcPr>
            <w:tcW w:w="285"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-113</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-123</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1060</w:t>
            </w:r>
          </w:p>
        </w:tc>
        <w:tc>
          <w:tcPr>
            <w:tcW w:w="1670" w:type="pct"/>
            <w:gridSpan w:val="6"/>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S=140</w:t>
            </w:r>
            <w:r w:rsidRPr="003652A6">
              <w:rPr>
                <w:rFonts w:cs="Times New Roman" w:hint="eastAsia"/>
                <w:sz w:val="21"/>
                <w:szCs w:val="21"/>
              </w:rPr>
              <w:t>×</w:t>
            </w:r>
            <w:r w:rsidRPr="003652A6">
              <w:rPr>
                <w:rFonts w:cs="Times New Roman" w:hint="eastAsia"/>
                <w:sz w:val="21"/>
                <w:szCs w:val="21"/>
              </w:rPr>
              <w:t>80m</w:t>
            </w:r>
            <w:r w:rsidRPr="003652A6">
              <w:rPr>
                <w:rFonts w:cs="Times New Roman" w:hint="eastAsia"/>
                <w:sz w:val="21"/>
                <w:szCs w:val="21"/>
              </w:rPr>
              <w:t>，</w:t>
            </w:r>
            <w:r w:rsidRPr="003652A6">
              <w:rPr>
                <w:rFonts w:cs="Times New Roman" w:hint="eastAsia"/>
                <w:sz w:val="21"/>
                <w:szCs w:val="21"/>
              </w:rPr>
              <w:t>He=15m</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0.56</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G5</w:t>
            </w:r>
          </w:p>
        </w:tc>
        <w:tc>
          <w:tcPr>
            <w:tcW w:w="238" w:type="pc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面源</w:t>
            </w:r>
          </w:p>
        </w:tc>
        <w:tc>
          <w:tcPr>
            <w:tcW w:w="666" w:type="pct"/>
            <w:vAlign w:val="center"/>
          </w:tcPr>
          <w:p w:rsidR="00AB784C" w:rsidRPr="003652A6" w:rsidRDefault="00AB784C" w:rsidP="0004363D">
            <w:pPr>
              <w:widowControl/>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石灰石堆场无组织</w:t>
            </w:r>
          </w:p>
        </w:tc>
        <w:tc>
          <w:tcPr>
            <w:tcW w:w="285"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8</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-59</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sz w:val="21"/>
                <w:szCs w:val="21"/>
              </w:rPr>
              <w:t>1068</w:t>
            </w:r>
          </w:p>
        </w:tc>
        <w:tc>
          <w:tcPr>
            <w:tcW w:w="1670" w:type="pct"/>
            <w:gridSpan w:val="6"/>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S=25</w:t>
            </w:r>
            <w:r w:rsidRPr="003652A6">
              <w:rPr>
                <w:rFonts w:cs="Times New Roman" w:hint="eastAsia"/>
                <w:sz w:val="21"/>
                <w:szCs w:val="21"/>
              </w:rPr>
              <w:t>×</w:t>
            </w:r>
            <w:r w:rsidRPr="003652A6">
              <w:rPr>
                <w:rFonts w:cs="Times New Roman" w:hint="eastAsia"/>
                <w:sz w:val="21"/>
                <w:szCs w:val="21"/>
              </w:rPr>
              <w:t>100m</w:t>
            </w:r>
            <w:r w:rsidRPr="003652A6">
              <w:rPr>
                <w:rFonts w:cs="Times New Roman" w:hint="eastAsia"/>
                <w:sz w:val="21"/>
                <w:szCs w:val="21"/>
              </w:rPr>
              <w:t>，</w:t>
            </w:r>
            <w:r w:rsidRPr="003652A6">
              <w:rPr>
                <w:rFonts w:cs="Times New Roman" w:hint="eastAsia"/>
                <w:sz w:val="21"/>
                <w:szCs w:val="21"/>
              </w:rPr>
              <w:t>He=15m</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0.27</w:t>
            </w:r>
          </w:p>
        </w:tc>
      </w:tr>
      <w:tr w:rsidR="00AB784C" w:rsidRPr="003652A6" w:rsidTr="0004363D">
        <w:trPr>
          <w:tblHeader/>
        </w:trPr>
        <w:tc>
          <w:tcPr>
            <w:tcW w:w="227" w:type="pct"/>
            <w:vMerge w:val="restart"/>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2</w:t>
            </w:r>
            <w:r w:rsidRPr="003652A6">
              <w:rPr>
                <w:rFonts w:cs="Times New Roman" w:hint="eastAsia"/>
                <w:kern w:val="0"/>
                <w:sz w:val="21"/>
                <w:szCs w:val="21"/>
                <w:lang w:val="zh-CN"/>
              </w:rPr>
              <w:t>万吨</w:t>
            </w:r>
            <w:r w:rsidRPr="003652A6">
              <w:rPr>
                <w:rFonts w:cs="Times New Roman" w:hint="eastAsia"/>
                <w:kern w:val="0"/>
                <w:sz w:val="21"/>
                <w:szCs w:val="21"/>
                <w:lang w:val="zh-CN"/>
              </w:rPr>
              <w:t>/</w:t>
            </w:r>
            <w:r w:rsidRPr="003652A6">
              <w:rPr>
                <w:rFonts w:cs="Times New Roman" w:hint="eastAsia"/>
                <w:kern w:val="0"/>
                <w:sz w:val="21"/>
                <w:szCs w:val="21"/>
                <w:lang w:val="zh-CN"/>
              </w:rPr>
              <w:t>年金属镁</w:t>
            </w:r>
          </w:p>
        </w:tc>
        <w:tc>
          <w:tcPr>
            <w:tcW w:w="227" w:type="pct"/>
            <w:vAlign w:val="center"/>
          </w:tcPr>
          <w:p w:rsidR="00AB784C" w:rsidRPr="003652A6" w:rsidRDefault="00AB784C" w:rsidP="00A90C33">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w:t>
            </w:r>
            <w:r w:rsidR="00A90C33" w:rsidRPr="003652A6">
              <w:rPr>
                <w:rFonts w:cs="Times New Roman" w:hint="eastAsia"/>
                <w:kern w:val="0"/>
                <w:sz w:val="21"/>
                <w:szCs w:val="21"/>
                <w:lang w:val="zh-CN"/>
              </w:rPr>
              <w:t>6</w:t>
            </w:r>
          </w:p>
        </w:tc>
        <w:tc>
          <w:tcPr>
            <w:tcW w:w="238"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回转窑煅烧烟气</w:t>
            </w:r>
          </w:p>
        </w:tc>
        <w:tc>
          <w:tcPr>
            <w:tcW w:w="285" w:type="pct"/>
          </w:tcPr>
          <w:p w:rsidR="00AB784C" w:rsidRPr="003652A6" w:rsidRDefault="00AB784C" w:rsidP="0004363D">
            <w:pPr>
              <w:spacing w:line="240" w:lineRule="auto"/>
              <w:ind w:firstLineChars="0" w:firstLine="0"/>
              <w:jc w:val="center"/>
              <w:rPr>
                <w:sz w:val="21"/>
                <w:szCs w:val="21"/>
              </w:rPr>
            </w:pPr>
            <w:r w:rsidRPr="003652A6">
              <w:rPr>
                <w:sz w:val="21"/>
                <w:szCs w:val="21"/>
              </w:rPr>
              <w:t>-139</w:t>
            </w:r>
          </w:p>
        </w:tc>
        <w:tc>
          <w:tcPr>
            <w:tcW w:w="286" w:type="pct"/>
          </w:tcPr>
          <w:p w:rsidR="00AB784C" w:rsidRPr="003652A6" w:rsidRDefault="00AB784C" w:rsidP="0004363D">
            <w:pPr>
              <w:spacing w:line="240" w:lineRule="auto"/>
              <w:ind w:firstLineChars="0" w:firstLine="0"/>
              <w:jc w:val="center"/>
              <w:rPr>
                <w:sz w:val="21"/>
                <w:szCs w:val="21"/>
              </w:rPr>
            </w:pPr>
            <w:r w:rsidRPr="003652A6">
              <w:rPr>
                <w:sz w:val="21"/>
                <w:szCs w:val="21"/>
              </w:rPr>
              <w:t>7</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1075</w:t>
            </w:r>
          </w:p>
        </w:tc>
        <w:tc>
          <w:tcPr>
            <w:tcW w:w="266" w:type="pct"/>
            <w:vAlign w:val="center"/>
          </w:tcPr>
          <w:p w:rsidR="00AB784C" w:rsidRPr="003652A6" w:rsidRDefault="00AB784C" w:rsidP="0004363D">
            <w:pPr>
              <w:spacing w:line="240" w:lineRule="auto"/>
              <w:ind w:firstLineChars="0" w:firstLine="0"/>
              <w:jc w:val="center"/>
              <w:rPr>
                <w:rFonts w:cs="Times New Roman"/>
                <w:sz w:val="21"/>
                <w:szCs w:val="21"/>
              </w:rPr>
            </w:pPr>
            <w:r w:rsidRPr="003652A6">
              <w:rPr>
                <w:rFonts w:cs="Times New Roman"/>
                <w:sz w:val="21"/>
                <w:szCs w:val="21"/>
                <w:lang w:val="zh-CN" w:bidi="zh-CN"/>
              </w:rPr>
              <w:t>40</w:t>
            </w:r>
          </w:p>
        </w:tc>
        <w:tc>
          <w:tcPr>
            <w:tcW w:w="349" w:type="pct"/>
            <w:vAlign w:val="center"/>
          </w:tcPr>
          <w:p w:rsidR="00AB784C" w:rsidRPr="003652A6" w:rsidRDefault="00AB784C" w:rsidP="0004363D">
            <w:pPr>
              <w:spacing w:line="240" w:lineRule="auto"/>
              <w:ind w:firstLineChars="0" w:firstLine="0"/>
              <w:jc w:val="center"/>
              <w:rPr>
                <w:rFonts w:cs="Times New Roman"/>
                <w:sz w:val="21"/>
                <w:szCs w:val="21"/>
              </w:rPr>
            </w:pPr>
            <w:r w:rsidRPr="003652A6">
              <w:rPr>
                <w:rFonts w:cs="Times New Roman" w:hint="eastAsia"/>
                <w:sz w:val="21"/>
                <w:szCs w:val="21"/>
              </w:rPr>
              <w:t>2.2</w:t>
            </w:r>
          </w:p>
        </w:tc>
        <w:tc>
          <w:tcPr>
            <w:tcW w:w="349" w:type="pct"/>
            <w:gridSpan w:val="2"/>
            <w:vAlign w:val="center"/>
          </w:tcPr>
          <w:p w:rsidR="00AB784C" w:rsidRPr="003652A6" w:rsidRDefault="00AB784C" w:rsidP="0004363D">
            <w:pPr>
              <w:spacing w:line="240" w:lineRule="auto"/>
              <w:ind w:firstLineChars="0" w:firstLine="0"/>
              <w:jc w:val="center"/>
              <w:rPr>
                <w:rFonts w:cs="Times New Roman"/>
                <w:sz w:val="21"/>
                <w:szCs w:val="21"/>
              </w:rPr>
            </w:pPr>
            <w:r w:rsidRPr="003652A6">
              <w:rPr>
                <w:rFonts w:cs="Times New Roman"/>
                <w:sz w:val="21"/>
                <w:szCs w:val="21"/>
                <w:lang w:val="zh-CN" w:bidi="zh-CN"/>
              </w:rPr>
              <w:t>150</w:t>
            </w:r>
          </w:p>
        </w:tc>
        <w:tc>
          <w:tcPr>
            <w:tcW w:w="398" w:type="pct"/>
            <w:vAlign w:val="center"/>
          </w:tcPr>
          <w:p w:rsidR="00AB784C" w:rsidRPr="003652A6" w:rsidRDefault="00AB784C" w:rsidP="0004363D">
            <w:pPr>
              <w:autoSpaceDE w:val="0"/>
              <w:autoSpaceDN w:val="0"/>
              <w:adjustRightInd w:val="0"/>
              <w:spacing w:line="240" w:lineRule="auto"/>
              <w:ind w:firstLineChars="0" w:firstLine="0"/>
              <w:jc w:val="right"/>
              <w:rPr>
                <w:rFonts w:eastAsia="宋体" w:cs="Times New Roman"/>
                <w:kern w:val="0"/>
                <w:sz w:val="21"/>
                <w:szCs w:val="21"/>
              </w:rPr>
            </w:pPr>
            <w:r w:rsidRPr="003652A6">
              <w:rPr>
                <w:rFonts w:eastAsia="宋体" w:cs="Times New Roman"/>
                <w:kern w:val="0"/>
                <w:sz w:val="21"/>
                <w:szCs w:val="21"/>
              </w:rPr>
              <w:t xml:space="preserve">54434.450 </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3.97</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2.395</w:t>
            </w:r>
          </w:p>
        </w:tc>
        <w:tc>
          <w:tcPr>
            <w:tcW w:w="380" w:type="pct"/>
            <w:vAlign w:val="center"/>
          </w:tcPr>
          <w:p w:rsidR="00AB784C" w:rsidRPr="003652A6" w:rsidRDefault="00F407DF"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7.368</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8.95</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A90C33">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w:t>
            </w:r>
            <w:r w:rsidR="00A90C33" w:rsidRPr="003652A6">
              <w:rPr>
                <w:rFonts w:cs="Times New Roman" w:hint="eastAsia"/>
                <w:kern w:val="0"/>
                <w:sz w:val="21"/>
                <w:szCs w:val="21"/>
                <w:lang w:val="zh-CN"/>
              </w:rPr>
              <w:t>7</w:t>
            </w:r>
          </w:p>
        </w:tc>
        <w:tc>
          <w:tcPr>
            <w:tcW w:w="238"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还原炉煅烧烟气</w:t>
            </w:r>
          </w:p>
        </w:tc>
        <w:tc>
          <w:tcPr>
            <w:tcW w:w="285" w:type="pct"/>
          </w:tcPr>
          <w:p w:rsidR="00AB784C" w:rsidRPr="003652A6" w:rsidRDefault="00AB784C" w:rsidP="0004363D">
            <w:pPr>
              <w:spacing w:line="240" w:lineRule="auto"/>
              <w:ind w:firstLineChars="0" w:firstLine="0"/>
              <w:jc w:val="center"/>
              <w:rPr>
                <w:sz w:val="21"/>
                <w:szCs w:val="21"/>
              </w:rPr>
            </w:pPr>
            <w:r w:rsidRPr="003652A6">
              <w:rPr>
                <w:sz w:val="21"/>
                <w:szCs w:val="21"/>
              </w:rPr>
              <w:t>-94</w:t>
            </w:r>
          </w:p>
        </w:tc>
        <w:tc>
          <w:tcPr>
            <w:tcW w:w="286" w:type="pct"/>
          </w:tcPr>
          <w:p w:rsidR="00AB784C" w:rsidRPr="003652A6" w:rsidRDefault="00AB784C" w:rsidP="0004363D">
            <w:pPr>
              <w:spacing w:line="240" w:lineRule="auto"/>
              <w:ind w:firstLineChars="0" w:firstLine="0"/>
              <w:jc w:val="center"/>
              <w:rPr>
                <w:sz w:val="21"/>
                <w:szCs w:val="21"/>
              </w:rPr>
            </w:pPr>
            <w:r w:rsidRPr="003652A6">
              <w:rPr>
                <w:sz w:val="21"/>
                <w:szCs w:val="21"/>
              </w:rPr>
              <w:t>-8</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1075</w:t>
            </w:r>
          </w:p>
        </w:tc>
        <w:tc>
          <w:tcPr>
            <w:tcW w:w="266"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w:t>
            </w:r>
          </w:p>
        </w:tc>
        <w:tc>
          <w:tcPr>
            <w:tcW w:w="349"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2.8</w:t>
            </w:r>
          </w:p>
        </w:tc>
        <w:tc>
          <w:tcPr>
            <w:tcW w:w="349" w:type="pct"/>
            <w:gridSpan w:val="2"/>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180</w:t>
            </w:r>
          </w:p>
        </w:tc>
        <w:tc>
          <w:tcPr>
            <w:tcW w:w="398" w:type="pct"/>
            <w:vAlign w:val="center"/>
          </w:tcPr>
          <w:p w:rsidR="00AB784C" w:rsidRPr="003652A6" w:rsidRDefault="00AB784C" w:rsidP="0004363D">
            <w:pPr>
              <w:autoSpaceDE w:val="0"/>
              <w:autoSpaceDN w:val="0"/>
              <w:adjustRightInd w:val="0"/>
              <w:spacing w:line="240" w:lineRule="auto"/>
              <w:ind w:firstLineChars="0" w:firstLine="0"/>
              <w:jc w:val="right"/>
              <w:rPr>
                <w:rFonts w:eastAsia="宋体" w:cs="Times New Roman"/>
                <w:kern w:val="0"/>
                <w:sz w:val="21"/>
                <w:szCs w:val="21"/>
              </w:rPr>
            </w:pPr>
            <w:r w:rsidRPr="003652A6">
              <w:rPr>
                <w:rFonts w:eastAsia="宋体" w:cs="Times New Roman"/>
                <w:kern w:val="0"/>
                <w:sz w:val="21"/>
                <w:szCs w:val="21"/>
              </w:rPr>
              <w:t xml:space="preserve">98680.550 </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4.45</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10.21</w:t>
            </w:r>
          </w:p>
        </w:tc>
        <w:tc>
          <w:tcPr>
            <w:tcW w:w="380" w:type="pct"/>
            <w:vAlign w:val="center"/>
          </w:tcPr>
          <w:p w:rsidR="00AB784C" w:rsidRPr="003652A6" w:rsidRDefault="00F407DF"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18.322</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4.935</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A90C33">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w:t>
            </w:r>
            <w:r w:rsidR="00A90C33" w:rsidRPr="003652A6">
              <w:rPr>
                <w:rFonts w:cs="Times New Roman" w:hint="eastAsia"/>
                <w:kern w:val="0"/>
                <w:sz w:val="21"/>
                <w:szCs w:val="21"/>
                <w:lang w:val="zh-CN"/>
              </w:rPr>
              <w:t>8</w:t>
            </w:r>
          </w:p>
        </w:tc>
        <w:tc>
          <w:tcPr>
            <w:tcW w:w="238"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破碎机</w:t>
            </w:r>
          </w:p>
        </w:tc>
        <w:tc>
          <w:tcPr>
            <w:tcW w:w="285" w:type="pct"/>
          </w:tcPr>
          <w:p w:rsidR="00AB784C" w:rsidRPr="003652A6" w:rsidRDefault="00AB784C" w:rsidP="0004363D">
            <w:pPr>
              <w:spacing w:line="240" w:lineRule="auto"/>
              <w:ind w:firstLineChars="0" w:firstLine="0"/>
              <w:jc w:val="center"/>
              <w:rPr>
                <w:sz w:val="21"/>
                <w:szCs w:val="21"/>
              </w:rPr>
            </w:pPr>
            <w:r w:rsidRPr="003652A6">
              <w:rPr>
                <w:sz w:val="21"/>
                <w:szCs w:val="21"/>
              </w:rPr>
              <w:t>-156</w:t>
            </w:r>
          </w:p>
        </w:tc>
        <w:tc>
          <w:tcPr>
            <w:tcW w:w="286" w:type="pct"/>
          </w:tcPr>
          <w:p w:rsidR="00AB784C" w:rsidRPr="003652A6" w:rsidRDefault="00AB784C" w:rsidP="0004363D">
            <w:pPr>
              <w:spacing w:line="240" w:lineRule="auto"/>
              <w:ind w:firstLineChars="0" w:firstLine="0"/>
              <w:jc w:val="center"/>
              <w:rPr>
                <w:sz w:val="21"/>
                <w:szCs w:val="21"/>
              </w:rPr>
            </w:pPr>
            <w:r w:rsidRPr="003652A6">
              <w:rPr>
                <w:sz w:val="21"/>
                <w:szCs w:val="21"/>
              </w:rPr>
              <w:t>43</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1063</w:t>
            </w:r>
          </w:p>
        </w:tc>
        <w:tc>
          <w:tcPr>
            <w:tcW w:w="266"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349"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0.5</w:t>
            </w:r>
          </w:p>
        </w:tc>
        <w:tc>
          <w:tcPr>
            <w:tcW w:w="349" w:type="pct"/>
            <w:gridSpan w:val="2"/>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39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8800</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12.45</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0.22</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A90C33">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w:t>
            </w:r>
            <w:r w:rsidR="00A90C33" w:rsidRPr="003652A6">
              <w:rPr>
                <w:rFonts w:cs="Times New Roman" w:hint="eastAsia"/>
                <w:kern w:val="0"/>
                <w:sz w:val="21"/>
                <w:szCs w:val="21"/>
                <w:lang w:val="zh-CN"/>
              </w:rPr>
              <w:t>9</w:t>
            </w:r>
          </w:p>
        </w:tc>
        <w:tc>
          <w:tcPr>
            <w:tcW w:w="238"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球磨机</w:t>
            </w:r>
          </w:p>
        </w:tc>
        <w:tc>
          <w:tcPr>
            <w:tcW w:w="285" w:type="pct"/>
          </w:tcPr>
          <w:p w:rsidR="00AB784C" w:rsidRPr="003652A6" w:rsidRDefault="00AB784C" w:rsidP="0004363D">
            <w:pPr>
              <w:spacing w:line="240" w:lineRule="auto"/>
              <w:ind w:firstLineChars="0" w:firstLine="0"/>
              <w:jc w:val="center"/>
              <w:rPr>
                <w:sz w:val="21"/>
                <w:szCs w:val="21"/>
              </w:rPr>
            </w:pPr>
            <w:r w:rsidRPr="003652A6">
              <w:rPr>
                <w:sz w:val="21"/>
                <w:szCs w:val="21"/>
              </w:rPr>
              <w:t>-225</w:t>
            </w:r>
          </w:p>
        </w:tc>
        <w:tc>
          <w:tcPr>
            <w:tcW w:w="286" w:type="pct"/>
          </w:tcPr>
          <w:p w:rsidR="00AB784C" w:rsidRPr="003652A6" w:rsidRDefault="00AB784C" w:rsidP="0004363D">
            <w:pPr>
              <w:spacing w:line="240" w:lineRule="auto"/>
              <w:ind w:firstLineChars="0" w:firstLine="0"/>
              <w:jc w:val="center"/>
              <w:rPr>
                <w:sz w:val="21"/>
                <w:szCs w:val="21"/>
              </w:rPr>
            </w:pPr>
            <w:r w:rsidRPr="003652A6">
              <w:rPr>
                <w:sz w:val="21"/>
                <w:szCs w:val="21"/>
              </w:rPr>
              <w:t>82</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1060</w:t>
            </w:r>
          </w:p>
        </w:tc>
        <w:tc>
          <w:tcPr>
            <w:tcW w:w="266"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349"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w:t>
            </w:r>
          </w:p>
        </w:tc>
        <w:tc>
          <w:tcPr>
            <w:tcW w:w="349" w:type="pct"/>
            <w:gridSpan w:val="2"/>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39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75200</w:t>
            </w:r>
          </w:p>
        </w:tc>
        <w:tc>
          <w:tcPr>
            <w:tcW w:w="308"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8.21</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1.88</w:t>
            </w:r>
          </w:p>
        </w:tc>
      </w:tr>
      <w:tr w:rsidR="00AB784C" w:rsidRPr="003652A6" w:rsidTr="0004363D">
        <w:trPr>
          <w:tblHeader/>
        </w:trPr>
        <w:tc>
          <w:tcPr>
            <w:tcW w:w="227" w:type="pct"/>
            <w:vMerge/>
            <w:vAlign w:val="center"/>
          </w:tcPr>
          <w:p w:rsidR="00AB784C" w:rsidRPr="003652A6" w:rsidRDefault="00AB784C" w:rsidP="0004363D">
            <w:pPr>
              <w:autoSpaceDE w:val="0"/>
              <w:autoSpaceDN w:val="0"/>
              <w:adjustRightInd w:val="0"/>
              <w:snapToGrid w:val="0"/>
              <w:spacing w:line="240" w:lineRule="auto"/>
              <w:ind w:firstLineChars="0" w:firstLine="0"/>
              <w:jc w:val="center"/>
              <w:rPr>
                <w:rFonts w:cs="Times New Roman"/>
                <w:kern w:val="0"/>
                <w:sz w:val="21"/>
                <w:szCs w:val="21"/>
                <w:lang w:val="zh-CN"/>
              </w:rPr>
            </w:pPr>
          </w:p>
        </w:tc>
        <w:tc>
          <w:tcPr>
            <w:tcW w:w="227" w:type="pct"/>
            <w:vAlign w:val="center"/>
          </w:tcPr>
          <w:p w:rsidR="00AB784C" w:rsidRPr="003652A6" w:rsidRDefault="00AB784C" w:rsidP="00A90C33">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G</w:t>
            </w:r>
            <w:r w:rsidR="00A90C33" w:rsidRPr="003652A6">
              <w:rPr>
                <w:rFonts w:cs="Times New Roman" w:hint="eastAsia"/>
                <w:kern w:val="0"/>
                <w:sz w:val="21"/>
                <w:szCs w:val="21"/>
                <w:lang w:val="zh-CN"/>
              </w:rPr>
              <w:t>10</w:t>
            </w:r>
          </w:p>
        </w:tc>
        <w:tc>
          <w:tcPr>
            <w:tcW w:w="238"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666"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白云石堆场</w:t>
            </w:r>
          </w:p>
        </w:tc>
        <w:tc>
          <w:tcPr>
            <w:tcW w:w="285" w:type="pct"/>
          </w:tcPr>
          <w:p w:rsidR="00AB784C" w:rsidRPr="003652A6" w:rsidRDefault="00AB784C" w:rsidP="0004363D">
            <w:pPr>
              <w:spacing w:line="240" w:lineRule="auto"/>
              <w:ind w:firstLineChars="0" w:firstLine="0"/>
              <w:jc w:val="center"/>
              <w:rPr>
                <w:sz w:val="21"/>
                <w:szCs w:val="21"/>
              </w:rPr>
            </w:pPr>
            <w:r w:rsidRPr="003652A6">
              <w:rPr>
                <w:sz w:val="21"/>
                <w:szCs w:val="21"/>
              </w:rPr>
              <w:t>-74</w:t>
            </w:r>
          </w:p>
        </w:tc>
        <w:tc>
          <w:tcPr>
            <w:tcW w:w="286" w:type="pct"/>
          </w:tcPr>
          <w:p w:rsidR="00AB784C" w:rsidRPr="003652A6" w:rsidRDefault="00AB784C" w:rsidP="0004363D">
            <w:pPr>
              <w:spacing w:line="240" w:lineRule="auto"/>
              <w:ind w:firstLineChars="0" w:firstLine="0"/>
              <w:jc w:val="center"/>
              <w:rPr>
                <w:sz w:val="21"/>
                <w:szCs w:val="21"/>
              </w:rPr>
            </w:pPr>
            <w:r w:rsidRPr="003652A6">
              <w:rPr>
                <w:sz w:val="21"/>
                <w:szCs w:val="21"/>
              </w:rPr>
              <w:t>65</w:t>
            </w:r>
          </w:p>
        </w:tc>
        <w:tc>
          <w:tcPr>
            <w:tcW w:w="286" w:type="pct"/>
            <w:vAlign w:val="center"/>
          </w:tcPr>
          <w:p w:rsidR="00AB784C" w:rsidRPr="003652A6" w:rsidRDefault="00AB784C" w:rsidP="0004363D">
            <w:pPr>
              <w:spacing w:line="240" w:lineRule="auto"/>
              <w:ind w:firstLineChars="0" w:firstLine="0"/>
              <w:jc w:val="center"/>
              <w:rPr>
                <w:sz w:val="21"/>
                <w:szCs w:val="21"/>
              </w:rPr>
            </w:pPr>
            <w:r w:rsidRPr="003652A6">
              <w:rPr>
                <w:rFonts w:hint="eastAsia"/>
                <w:sz w:val="21"/>
                <w:szCs w:val="21"/>
              </w:rPr>
              <w:t>1060</w:t>
            </w:r>
          </w:p>
        </w:tc>
        <w:tc>
          <w:tcPr>
            <w:tcW w:w="1670" w:type="pct"/>
            <w:gridSpan w:val="6"/>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500m;H=15m</w:t>
            </w:r>
          </w:p>
        </w:tc>
        <w:tc>
          <w:tcPr>
            <w:tcW w:w="331"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380"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404"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0.095</w:t>
            </w:r>
          </w:p>
        </w:tc>
      </w:tr>
    </w:tbl>
    <w:p w:rsidR="00640462" w:rsidRPr="003652A6" w:rsidRDefault="00640462" w:rsidP="00640462">
      <w:pPr>
        <w:widowControl/>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7.1-8  </w:t>
      </w:r>
      <w:r w:rsidRPr="003652A6">
        <w:rPr>
          <w:rFonts w:eastAsia="宋体" w:cs="Times New Roman"/>
          <w:b/>
          <w:szCs w:val="24"/>
        </w:rPr>
        <w:t>本项目非正常情况下污染源排放情况表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1"/>
        <w:gridCol w:w="2608"/>
        <w:gridCol w:w="1308"/>
        <w:gridCol w:w="1274"/>
        <w:gridCol w:w="1558"/>
        <w:gridCol w:w="1703"/>
        <w:gridCol w:w="1703"/>
        <w:gridCol w:w="827"/>
        <w:gridCol w:w="827"/>
        <w:gridCol w:w="825"/>
      </w:tblGrid>
      <w:tr w:rsidR="00ED124A" w:rsidRPr="003652A6" w:rsidTr="00F17EAE">
        <w:trPr>
          <w:tblHeader/>
        </w:trPr>
        <w:tc>
          <w:tcPr>
            <w:tcW w:w="279" w:type="pct"/>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278" w:type="pct"/>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类型</w:t>
            </w:r>
          </w:p>
        </w:tc>
        <w:tc>
          <w:tcPr>
            <w:tcW w:w="917" w:type="pct"/>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污染源名称</w:t>
            </w:r>
          </w:p>
        </w:tc>
        <w:tc>
          <w:tcPr>
            <w:tcW w:w="2654" w:type="pct"/>
            <w:gridSpan w:val="5"/>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排放参数</w:t>
            </w:r>
          </w:p>
        </w:tc>
        <w:tc>
          <w:tcPr>
            <w:tcW w:w="872" w:type="pct"/>
            <w:gridSpan w:val="3"/>
            <w:shd w:val="pct10" w:color="auto" w:fill="auto"/>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源强（</w:t>
            </w:r>
            <w:r w:rsidRPr="003652A6">
              <w:rPr>
                <w:rFonts w:eastAsia="宋体" w:cs="Times New Roman"/>
                <w:b/>
                <w:sz w:val="21"/>
                <w:szCs w:val="21"/>
              </w:rPr>
              <w:t>kg/h</w:t>
            </w:r>
            <w:r w:rsidRPr="003652A6">
              <w:rPr>
                <w:rFonts w:eastAsia="宋体" w:cs="Times New Roman"/>
                <w:b/>
                <w:sz w:val="21"/>
                <w:szCs w:val="21"/>
              </w:rPr>
              <w:t>）</w:t>
            </w:r>
          </w:p>
        </w:tc>
      </w:tr>
      <w:tr w:rsidR="00ED124A" w:rsidRPr="003652A6" w:rsidTr="00AB784C">
        <w:trPr>
          <w:tblHeader/>
        </w:trPr>
        <w:tc>
          <w:tcPr>
            <w:tcW w:w="279" w:type="pct"/>
            <w:vMerge/>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p>
        </w:tc>
        <w:tc>
          <w:tcPr>
            <w:tcW w:w="278" w:type="pct"/>
            <w:vMerge/>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p>
        </w:tc>
        <w:tc>
          <w:tcPr>
            <w:tcW w:w="917" w:type="pct"/>
            <w:vMerge/>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p>
        </w:tc>
        <w:tc>
          <w:tcPr>
            <w:tcW w:w="460"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源高（</w:t>
            </w:r>
            <w:r w:rsidRPr="003652A6">
              <w:rPr>
                <w:rFonts w:eastAsia="宋体" w:cs="Times New Roman"/>
                <w:b/>
                <w:sz w:val="21"/>
                <w:szCs w:val="21"/>
              </w:rPr>
              <w:t>m</w:t>
            </w:r>
            <w:r w:rsidRPr="003652A6">
              <w:rPr>
                <w:rFonts w:eastAsia="宋体" w:cs="Times New Roman"/>
                <w:b/>
                <w:sz w:val="21"/>
                <w:szCs w:val="21"/>
              </w:rPr>
              <w:t>）</w:t>
            </w:r>
          </w:p>
        </w:tc>
        <w:tc>
          <w:tcPr>
            <w:tcW w:w="448"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内径（</w:t>
            </w:r>
            <w:r w:rsidRPr="003652A6">
              <w:rPr>
                <w:rFonts w:eastAsia="宋体" w:cs="Times New Roman"/>
                <w:b/>
                <w:sz w:val="21"/>
                <w:szCs w:val="21"/>
              </w:rPr>
              <w:t>m</w:t>
            </w:r>
            <w:r w:rsidRPr="003652A6">
              <w:rPr>
                <w:rFonts w:eastAsia="宋体" w:cs="Times New Roman"/>
                <w:b/>
                <w:sz w:val="21"/>
                <w:szCs w:val="21"/>
              </w:rPr>
              <w:t>）</w:t>
            </w:r>
          </w:p>
        </w:tc>
        <w:tc>
          <w:tcPr>
            <w:tcW w:w="548"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温度（</w:t>
            </w:r>
            <w:r w:rsidRPr="003652A6">
              <w:rPr>
                <w:rFonts w:ascii="宋体" w:eastAsia="宋体" w:hAnsi="宋体" w:cs="宋体" w:hint="eastAsia"/>
                <w:b/>
                <w:sz w:val="21"/>
                <w:szCs w:val="21"/>
              </w:rPr>
              <w:t>℃</w:t>
            </w:r>
            <w:r w:rsidRPr="003652A6">
              <w:rPr>
                <w:rFonts w:eastAsia="宋体" w:cs="Times New Roman"/>
                <w:b/>
                <w:sz w:val="21"/>
                <w:szCs w:val="21"/>
              </w:rPr>
              <w:t>）</w:t>
            </w:r>
          </w:p>
        </w:tc>
        <w:tc>
          <w:tcPr>
            <w:tcW w:w="599"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烟气量（</w:t>
            </w:r>
            <w:r w:rsidRPr="003652A6">
              <w:rPr>
                <w:rFonts w:eastAsia="宋体" w:cs="Times New Roman"/>
                <w:b/>
                <w:sz w:val="21"/>
                <w:szCs w:val="21"/>
              </w:rPr>
              <w:t>Nm</w:t>
            </w:r>
            <w:r w:rsidRPr="003652A6">
              <w:rPr>
                <w:rFonts w:eastAsia="宋体" w:cs="Times New Roman"/>
                <w:b/>
                <w:sz w:val="21"/>
                <w:szCs w:val="21"/>
                <w:vertAlign w:val="superscript"/>
              </w:rPr>
              <w:t>3</w:t>
            </w:r>
            <w:r w:rsidRPr="003652A6">
              <w:rPr>
                <w:rFonts w:eastAsia="宋体" w:cs="Times New Roman"/>
                <w:b/>
                <w:sz w:val="21"/>
                <w:szCs w:val="21"/>
              </w:rPr>
              <w:t>/h</w:t>
            </w:r>
            <w:r w:rsidRPr="003652A6">
              <w:rPr>
                <w:rFonts w:eastAsia="宋体" w:cs="Times New Roman"/>
                <w:b/>
                <w:sz w:val="21"/>
                <w:szCs w:val="21"/>
              </w:rPr>
              <w:t>）</w:t>
            </w:r>
          </w:p>
        </w:tc>
        <w:tc>
          <w:tcPr>
            <w:tcW w:w="599" w:type="pct"/>
            <w:shd w:val="pct10" w:color="auto" w:fill="auto"/>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出口速率</w:t>
            </w:r>
            <w:r w:rsidRPr="003652A6">
              <w:rPr>
                <w:rFonts w:eastAsia="宋体" w:cs="Times New Roman"/>
                <w:b/>
                <w:sz w:val="21"/>
                <w:szCs w:val="21"/>
              </w:rPr>
              <w:t>(m/s)</w:t>
            </w:r>
          </w:p>
        </w:tc>
        <w:tc>
          <w:tcPr>
            <w:tcW w:w="291"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hint="eastAsia"/>
                <w:b/>
                <w:sz w:val="21"/>
                <w:szCs w:val="21"/>
              </w:rPr>
              <w:t>SO</w:t>
            </w:r>
            <w:r w:rsidRPr="003652A6">
              <w:rPr>
                <w:rFonts w:eastAsia="宋体" w:cs="Times New Roman" w:hint="eastAsia"/>
                <w:b/>
                <w:sz w:val="21"/>
                <w:szCs w:val="21"/>
                <w:vertAlign w:val="subscript"/>
              </w:rPr>
              <w:t>2</w:t>
            </w:r>
          </w:p>
        </w:tc>
        <w:tc>
          <w:tcPr>
            <w:tcW w:w="291" w:type="pct"/>
            <w:shd w:val="pct10" w:color="auto" w:fill="auto"/>
            <w:vAlign w:val="center"/>
          </w:tcPr>
          <w:p w:rsidR="00F17EAE" w:rsidRPr="003652A6" w:rsidRDefault="00F17EA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hint="eastAsia"/>
                <w:b/>
                <w:sz w:val="21"/>
                <w:szCs w:val="21"/>
              </w:rPr>
              <w:t>NO</w:t>
            </w:r>
            <w:r w:rsidRPr="003652A6">
              <w:rPr>
                <w:rFonts w:eastAsia="宋体" w:cs="Times New Roman" w:hint="eastAsia"/>
                <w:b/>
                <w:sz w:val="21"/>
                <w:szCs w:val="21"/>
                <w:vertAlign w:val="subscript"/>
              </w:rPr>
              <w:t>X</w:t>
            </w:r>
          </w:p>
        </w:tc>
        <w:tc>
          <w:tcPr>
            <w:tcW w:w="290" w:type="pct"/>
            <w:shd w:val="pct10" w:color="auto" w:fill="auto"/>
            <w:vAlign w:val="center"/>
          </w:tcPr>
          <w:p w:rsidR="00F17EAE" w:rsidRPr="003652A6" w:rsidRDefault="003F6DBE"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hint="eastAsia"/>
                <w:b/>
                <w:sz w:val="21"/>
                <w:szCs w:val="21"/>
              </w:rPr>
              <w:t>PM</w:t>
            </w:r>
            <w:r w:rsidRPr="003652A6">
              <w:rPr>
                <w:rFonts w:eastAsia="宋体" w:cs="Times New Roman" w:hint="eastAsia"/>
                <w:b/>
                <w:sz w:val="21"/>
                <w:szCs w:val="21"/>
                <w:vertAlign w:val="subscript"/>
              </w:rPr>
              <w:t>10</w:t>
            </w:r>
          </w:p>
        </w:tc>
      </w:tr>
      <w:tr w:rsidR="00AB784C" w:rsidRPr="003652A6" w:rsidTr="00AB784C">
        <w:tc>
          <w:tcPr>
            <w:tcW w:w="279" w:type="pct"/>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278" w:type="pct"/>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917" w:type="pct"/>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cs="Times New Roman" w:hint="eastAsia"/>
                <w:sz w:val="21"/>
                <w:szCs w:val="21"/>
              </w:rPr>
              <w:t>脱硫塔装置发生故障失效</w:t>
            </w:r>
          </w:p>
        </w:tc>
        <w:tc>
          <w:tcPr>
            <w:tcW w:w="460" w:type="pct"/>
            <w:vAlign w:val="center"/>
          </w:tcPr>
          <w:p w:rsidR="00AB784C" w:rsidRPr="003652A6" w:rsidRDefault="00AB784C" w:rsidP="0004363D">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70</w:t>
            </w:r>
          </w:p>
        </w:tc>
        <w:tc>
          <w:tcPr>
            <w:tcW w:w="448" w:type="pct"/>
            <w:vAlign w:val="center"/>
          </w:tcPr>
          <w:p w:rsidR="00AB784C" w:rsidRPr="003652A6" w:rsidRDefault="00AB784C" w:rsidP="0004363D">
            <w:pPr>
              <w:adjustRightInd w:val="0"/>
              <w:snapToGrid w:val="0"/>
              <w:spacing w:line="240" w:lineRule="auto"/>
              <w:ind w:firstLineChars="0" w:firstLine="0"/>
              <w:jc w:val="center"/>
              <w:rPr>
                <w:rFonts w:cs="Times New Roman"/>
                <w:kern w:val="0"/>
                <w:sz w:val="21"/>
                <w:szCs w:val="21"/>
                <w:lang w:val="zh-CN"/>
              </w:rPr>
            </w:pPr>
            <w:r w:rsidRPr="003652A6">
              <w:rPr>
                <w:rFonts w:cs="Times New Roman"/>
                <w:kern w:val="0"/>
                <w:sz w:val="21"/>
                <w:szCs w:val="21"/>
                <w:lang w:val="zh-CN"/>
              </w:rPr>
              <w:t>1</w:t>
            </w:r>
            <w:r w:rsidRPr="003652A6">
              <w:rPr>
                <w:rFonts w:cs="Times New Roman" w:hint="eastAsia"/>
                <w:kern w:val="0"/>
                <w:sz w:val="21"/>
                <w:szCs w:val="21"/>
                <w:lang w:val="zh-CN"/>
              </w:rPr>
              <w:t>.4</w:t>
            </w:r>
          </w:p>
        </w:tc>
        <w:tc>
          <w:tcPr>
            <w:tcW w:w="548" w:type="pct"/>
            <w:vAlign w:val="center"/>
          </w:tcPr>
          <w:p w:rsidR="00AB784C" w:rsidRPr="003652A6" w:rsidRDefault="00AB784C" w:rsidP="0004363D">
            <w:pPr>
              <w:adjustRightInd w:val="0"/>
              <w:snapToGrid w:val="0"/>
              <w:spacing w:line="240" w:lineRule="auto"/>
              <w:ind w:firstLineChars="0" w:firstLine="0"/>
              <w:jc w:val="center"/>
              <w:rPr>
                <w:rFonts w:cs="Times New Roman"/>
                <w:kern w:val="0"/>
                <w:sz w:val="21"/>
                <w:szCs w:val="21"/>
                <w:lang w:val="zh-CN"/>
              </w:rPr>
            </w:pPr>
            <w:r w:rsidRPr="003652A6">
              <w:rPr>
                <w:rFonts w:cs="Times New Roman" w:hint="eastAsia"/>
                <w:kern w:val="0"/>
                <w:sz w:val="21"/>
                <w:szCs w:val="21"/>
                <w:lang w:val="zh-CN"/>
              </w:rPr>
              <w:t>55</w:t>
            </w:r>
          </w:p>
        </w:tc>
        <w:tc>
          <w:tcPr>
            <w:tcW w:w="599" w:type="pct"/>
            <w:vAlign w:val="center"/>
          </w:tcPr>
          <w:p w:rsidR="00AB784C" w:rsidRPr="003652A6" w:rsidRDefault="00AB784C" w:rsidP="0004363D">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71323</w:t>
            </w:r>
          </w:p>
        </w:tc>
        <w:tc>
          <w:tcPr>
            <w:tcW w:w="599"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15.46</w:t>
            </w:r>
          </w:p>
        </w:tc>
        <w:tc>
          <w:tcPr>
            <w:tcW w:w="291" w:type="pct"/>
            <w:vAlign w:val="center"/>
          </w:tcPr>
          <w:p w:rsidR="00AB784C" w:rsidRPr="003652A6" w:rsidRDefault="00214E74"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34.5</w:t>
            </w:r>
          </w:p>
        </w:tc>
        <w:tc>
          <w:tcPr>
            <w:tcW w:w="291" w:type="pct"/>
            <w:vAlign w:val="center"/>
          </w:tcPr>
          <w:p w:rsidR="00AB784C" w:rsidRPr="003652A6" w:rsidRDefault="00AB784C" w:rsidP="00BA16B2">
            <w:pPr>
              <w:adjustRightInd w:val="0"/>
              <w:snapToGrid w:val="0"/>
              <w:spacing w:line="240" w:lineRule="auto"/>
              <w:ind w:firstLineChars="0" w:firstLine="0"/>
              <w:jc w:val="center"/>
              <w:rPr>
                <w:rFonts w:eastAsia="宋体" w:cs="Times New Roman"/>
                <w:sz w:val="21"/>
                <w:szCs w:val="21"/>
              </w:rPr>
            </w:pPr>
            <w:r w:rsidRPr="003652A6">
              <w:rPr>
                <w:rFonts w:hint="eastAsia"/>
                <w:sz w:val="21"/>
                <w:szCs w:val="21"/>
              </w:rPr>
              <w:t>1</w:t>
            </w:r>
            <w:r w:rsidR="00BA16B2" w:rsidRPr="003652A6">
              <w:rPr>
                <w:rFonts w:hint="eastAsia"/>
                <w:sz w:val="21"/>
                <w:szCs w:val="21"/>
              </w:rPr>
              <w:t>2.15</w:t>
            </w:r>
          </w:p>
        </w:tc>
        <w:tc>
          <w:tcPr>
            <w:tcW w:w="290" w:type="pct"/>
            <w:vAlign w:val="center"/>
          </w:tcPr>
          <w:p w:rsidR="00AB784C" w:rsidRPr="003652A6" w:rsidRDefault="00AB784C" w:rsidP="0004363D">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2.172</w:t>
            </w:r>
          </w:p>
        </w:tc>
      </w:tr>
    </w:tbl>
    <w:p w:rsidR="00640462" w:rsidRPr="003652A6" w:rsidRDefault="00640462" w:rsidP="00640462">
      <w:pPr>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7.1-9  </w:t>
      </w:r>
      <w:r w:rsidRPr="003652A6">
        <w:rPr>
          <w:rFonts w:eastAsia="宋体" w:cs="Times New Roman"/>
          <w:b/>
          <w:szCs w:val="24"/>
        </w:rPr>
        <w:t>本项目区域内在建污染源排放情况表</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7"/>
        <w:gridCol w:w="853"/>
        <w:gridCol w:w="1981"/>
        <w:gridCol w:w="995"/>
        <w:gridCol w:w="992"/>
        <w:gridCol w:w="992"/>
        <w:gridCol w:w="1281"/>
        <w:gridCol w:w="987"/>
        <w:gridCol w:w="992"/>
        <w:gridCol w:w="1069"/>
      </w:tblGrid>
      <w:tr w:rsidR="00ED124A" w:rsidRPr="003652A6" w:rsidTr="00BB0F54">
        <w:trPr>
          <w:tblHeader/>
        </w:trPr>
        <w:tc>
          <w:tcPr>
            <w:tcW w:w="3369" w:type="dxa"/>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名称</w:t>
            </w:r>
          </w:p>
        </w:tc>
        <w:tc>
          <w:tcPr>
            <w:tcW w:w="707" w:type="dxa"/>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序号</w:t>
            </w:r>
          </w:p>
        </w:tc>
        <w:tc>
          <w:tcPr>
            <w:tcW w:w="853" w:type="dxa"/>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类型</w:t>
            </w:r>
          </w:p>
        </w:tc>
        <w:tc>
          <w:tcPr>
            <w:tcW w:w="1981" w:type="dxa"/>
            <w:vMerge w:val="restart"/>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污染源名称</w:t>
            </w:r>
          </w:p>
        </w:tc>
        <w:tc>
          <w:tcPr>
            <w:tcW w:w="4260" w:type="dxa"/>
            <w:gridSpan w:val="4"/>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排放参数</w:t>
            </w:r>
          </w:p>
        </w:tc>
        <w:tc>
          <w:tcPr>
            <w:tcW w:w="3048" w:type="dxa"/>
            <w:gridSpan w:val="3"/>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源强（</w:t>
            </w:r>
            <w:r w:rsidRPr="003652A6">
              <w:rPr>
                <w:rFonts w:eastAsia="宋体" w:cs="Times New Roman"/>
                <w:b/>
                <w:sz w:val="21"/>
                <w:szCs w:val="21"/>
              </w:rPr>
              <w:t>kg/h</w:t>
            </w:r>
            <w:r w:rsidRPr="003652A6">
              <w:rPr>
                <w:rFonts w:eastAsia="宋体" w:cs="Times New Roman"/>
                <w:b/>
                <w:sz w:val="21"/>
                <w:szCs w:val="21"/>
              </w:rPr>
              <w:t>）</w:t>
            </w:r>
          </w:p>
        </w:tc>
      </w:tr>
      <w:tr w:rsidR="00ED124A" w:rsidRPr="003652A6" w:rsidTr="00BB0F54">
        <w:trPr>
          <w:tblHeader/>
        </w:trPr>
        <w:tc>
          <w:tcPr>
            <w:tcW w:w="3369" w:type="dxa"/>
            <w:vMerge/>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p>
        </w:tc>
        <w:tc>
          <w:tcPr>
            <w:tcW w:w="707" w:type="dxa"/>
            <w:vMerge/>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p>
        </w:tc>
        <w:tc>
          <w:tcPr>
            <w:tcW w:w="853" w:type="dxa"/>
            <w:vMerge/>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p>
        </w:tc>
        <w:tc>
          <w:tcPr>
            <w:tcW w:w="1981" w:type="dxa"/>
            <w:vMerge/>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p>
        </w:tc>
        <w:tc>
          <w:tcPr>
            <w:tcW w:w="995"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源高</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w:t>
            </w:r>
            <w:r w:rsidRPr="003652A6">
              <w:rPr>
                <w:rFonts w:eastAsia="宋体" w:cs="Times New Roman"/>
                <w:b/>
                <w:sz w:val="21"/>
                <w:szCs w:val="21"/>
              </w:rPr>
              <w:t>）</w:t>
            </w:r>
          </w:p>
        </w:tc>
        <w:tc>
          <w:tcPr>
            <w:tcW w:w="99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内径</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m</w:t>
            </w:r>
            <w:r w:rsidRPr="003652A6">
              <w:rPr>
                <w:rFonts w:eastAsia="宋体" w:cs="Times New Roman"/>
                <w:b/>
                <w:sz w:val="21"/>
                <w:szCs w:val="21"/>
              </w:rPr>
              <w:t>）</w:t>
            </w:r>
          </w:p>
        </w:tc>
        <w:tc>
          <w:tcPr>
            <w:tcW w:w="99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温度</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w:t>
            </w:r>
            <w:r w:rsidRPr="003652A6">
              <w:rPr>
                <w:rFonts w:ascii="宋体" w:eastAsia="宋体" w:hAnsi="宋体" w:cs="宋体" w:hint="eastAsia"/>
                <w:b/>
                <w:sz w:val="21"/>
                <w:szCs w:val="21"/>
              </w:rPr>
              <w:t>℃</w:t>
            </w:r>
            <w:r w:rsidRPr="003652A6">
              <w:rPr>
                <w:rFonts w:eastAsia="宋体" w:cs="Times New Roman"/>
                <w:b/>
                <w:sz w:val="21"/>
                <w:szCs w:val="21"/>
              </w:rPr>
              <w:t>）</w:t>
            </w:r>
          </w:p>
        </w:tc>
        <w:tc>
          <w:tcPr>
            <w:tcW w:w="1281"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烟气量</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w:t>
            </w:r>
            <w:r w:rsidRPr="003652A6">
              <w:rPr>
                <w:rFonts w:eastAsia="宋体" w:cs="Times New Roman"/>
                <w:b/>
                <w:sz w:val="21"/>
                <w:szCs w:val="21"/>
              </w:rPr>
              <w:t>Nm</w:t>
            </w:r>
            <w:r w:rsidRPr="003652A6">
              <w:rPr>
                <w:rFonts w:eastAsia="宋体" w:cs="Times New Roman"/>
                <w:b/>
                <w:sz w:val="21"/>
                <w:szCs w:val="21"/>
                <w:vertAlign w:val="superscript"/>
              </w:rPr>
              <w:t>3</w:t>
            </w:r>
            <w:r w:rsidRPr="003652A6">
              <w:rPr>
                <w:rFonts w:eastAsia="宋体" w:cs="Times New Roman"/>
                <w:b/>
                <w:sz w:val="21"/>
                <w:szCs w:val="21"/>
              </w:rPr>
              <w:t>/h</w:t>
            </w:r>
            <w:r w:rsidRPr="003652A6">
              <w:rPr>
                <w:rFonts w:eastAsia="宋体" w:cs="Times New Roman"/>
                <w:b/>
                <w:sz w:val="21"/>
                <w:szCs w:val="21"/>
              </w:rPr>
              <w:t>）</w:t>
            </w:r>
          </w:p>
        </w:tc>
        <w:tc>
          <w:tcPr>
            <w:tcW w:w="987"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SO</w:t>
            </w:r>
            <w:r w:rsidRPr="003652A6">
              <w:rPr>
                <w:rFonts w:eastAsia="宋体" w:cs="Times New Roman"/>
                <w:b/>
                <w:sz w:val="21"/>
                <w:szCs w:val="21"/>
                <w:vertAlign w:val="subscript"/>
              </w:rPr>
              <w:t>2</w:t>
            </w:r>
          </w:p>
        </w:tc>
        <w:tc>
          <w:tcPr>
            <w:tcW w:w="99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NO</w:t>
            </w:r>
            <w:r w:rsidRPr="003652A6">
              <w:rPr>
                <w:rFonts w:eastAsia="宋体" w:cs="Times New Roman"/>
                <w:b/>
                <w:sz w:val="21"/>
                <w:szCs w:val="21"/>
                <w:vertAlign w:val="subscript"/>
              </w:rPr>
              <w:t>2</w:t>
            </w:r>
          </w:p>
        </w:tc>
        <w:tc>
          <w:tcPr>
            <w:tcW w:w="1069"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PM</w:t>
            </w:r>
            <w:r w:rsidRPr="003652A6">
              <w:rPr>
                <w:rFonts w:eastAsia="宋体" w:cs="Times New Roman"/>
                <w:b/>
                <w:sz w:val="21"/>
                <w:szCs w:val="21"/>
                <w:vertAlign w:val="subscript"/>
              </w:rPr>
              <w:t>10</w:t>
            </w:r>
          </w:p>
        </w:tc>
      </w:tr>
      <w:tr w:rsidR="00ED124A" w:rsidRPr="003652A6" w:rsidTr="00BB0F54">
        <w:tc>
          <w:tcPr>
            <w:tcW w:w="3369" w:type="dxa"/>
            <w:vMerge w:val="restart"/>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洗煤车间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原料破碎</w:t>
            </w:r>
          </w:p>
        </w:tc>
        <w:tc>
          <w:tcPr>
            <w:tcW w:w="995"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20</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0.5</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25</w:t>
            </w:r>
          </w:p>
        </w:tc>
        <w:tc>
          <w:tcPr>
            <w:tcW w:w="1281"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10000</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0.5</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分选工段</w:t>
            </w:r>
          </w:p>
        </w:tc>
        <w:tc>
          <w:tcPr>
            <w:tcW w:w="995"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20</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1.0</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25</w:t>
            </w:r>
          </w:p>
        </w:tc>
        <w:tc>
          <w:tcPr>
            <w:tcW w:w="1281"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3×30000</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3×1.5</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原煤堆场</w:t>
            </w:r>
          </w:p>
        </w:tc>
        <w:tc>
          <w:tcPr>
            <w:tcW w:w="4260" w:type="dxa"/>
            <w:gridSpan w:val="4"/>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S=220m</w:t>
            </w:r>
            <w:r w:rsidRPr="003652A6">
              <w:rPr>
                <w:rFonts w:cs="Times New Roman"/>
                <w:sz w:val="21"/>
                <w:szCs w:val="21"/>
                <w:lang w:bidi="en-US"/>
              </w:rPr>
              <w:t>×</w:t>
            </w:r>
            <w:r w:rsidRPr="003652A6">
              <w:rPr>
                <w:rFonts w:cs="Times New Roman"/>
                <w:sz w:val="21"/>
                <w:szCs w:val="21"/>
              </w:rPr>
              <w:t>220m;</w:t>
            </w:r>
          </w:p>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H=15m</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0.12</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原煤输送</w:t>
            </w:r>
          </w:p>
        </w:tc>
        <w:tc>
          <w:tcPr>
            <w:tcW w:w="4260" w:type="dxa"/>
            <w:gridSpan w:val="4"/>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200m;</w:t>
            </w:r>
          </w:p>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H=15m</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0.27</w:t>
            </w:r>
          </w:p>
        </w:tc>
      </w:tr>
      <w:tr w:rsidR="00ED124A" w:rsidRPr="003652A6" w:rsidTr="00BB0F54">
        <w:tc>
          <w:tcPr>
            <w:tcW w:w="3369" w:type="dxa"/>
            <w:vMerge w:val="restart"/>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兰炭车间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1</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备煤工段</w:t>
            </w:r>
          </w:p>
        </w:tc>
        <w:tc>
          <w:tcPr>
            <w:tcW w:w="995"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992"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0.5</w:t>
            </w:r>
          </w:p>
        </w:tc>
        <w:tc>
          <w:tcPr>
            <w:tcW w:w="992"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5173</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0.26</w:t>
            </w:r>
          </w:p>
        </w:tc>
      </w:tr>
      <w:tr w:rsidR="00ED124A" w:rsidRPr="003652A6" w:rsidTr="00BB0F54">
        <w:tc>
          <w:tcPr>
            <w:tcW w:w="3369" w:type="dxa"/>
            <w:vMerge/>
            <w:vAlign w:val="center"/>
          </w:tcPr>
          <w:p w:rsidR="002D0118" w:rsidRPr="003652A6" w:rsidRDefault="002D0118"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2D0118" w:rsidRPr="003652A6" w:rsidRDefault="002D0118"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2</w:t>
            </w:r>
          </w:p>
        </w:tc>
        <w:tc>
          <w:tcPr>
            <w:tcW w:w="853" w:type="dxa"/>
            <w:vAlign w:val="center"/>
          </w:tcPr>
          <w:p w:rsidR="002D0118" w:rsidRPr="003652A6" w:rsidRDefault="002D0118"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1981" w:type="dxa"/>
            <w:vAlign w:val="center"/>
          </w:tcPr>
          <w:p w:rsidR="002D0118" w:rsidRPr="003652A6" w:rsidRDefault="002D0118"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筛焦工段</w:t>
            </w:r>
          </w:p>
        </w:tc>
        <w:tc>
          <w:tcPr>
            <w:tcW w:w="995" w:type="dxa"/>
            <w:vAlign w:val="center"/>
          </w:tcPr>
          <w:p w:rsidR="002D0118" w:rsidRPr="003652A6" w:rsidRDefault="002D0118"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992" w:type="dxa"/>
            <w:vAlign w:val="center"/>
          </w:tcPr>
          <w:p w:rsidR="002D0118" w:rsidRPr="003652A6" w:rsidRDefault="002D0118"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0.5</w:t>
            </w:r>
          </w:p>
        </w:tc>
        <w:tc>
          <w:tcPr>
            <w:tcW w:w="992" w:type="dxa"/>
            <w:vAlign w:val="center"/>
          </w:tcPr>
          <w:p w:rsidR="002D0118" w:rsidRPr="003652A6" w:rsidRDefault="002D0118" w:rsidP="0072235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2D0118" w:rsidRPr="003652A6" w:rsidRDefault="002D0118" w:rsidP="00BB0F54">
            <w:pPr>
              <w:spacing w:line="240" w:lineRule="auto"/>
              <w:ind w:firstLineChars="0" w:firstLine="0"/>
              <w:jc w:val="center"/>
              <w:rPr>
                <w:rFonts w:cs="Times New Roman"/>
                <w:sz w:val="21"/>
                <w:szCs w:val="21"/>
              </w:rPr>
            </w:pPr>
            <w:r w:rsidRPr="003652A6">
              <w:rPr>
                <w:rFonts w:cs="Times New Roman"/>
                <w:sz w:val="21"/>
                <w:szCs w:val="21"/>
              </w:rPr>
              <w:t>2786</w:t>
            </w:r>
          </w:p>
        </w:tc>
        <w:tc>
          <w:tcPr>
            <w:tcW w:w="987" w:type="dxa"/>
            <w:vAlign w:val="center"/>
          </w:tcPr>
          <w:p w:rsidR="002D0118"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2D0118"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2D0118" w:rsidRPr="003652A6" w:rsidRDefault="002D0118" w:rsidP="00BB0F54">
            <w:pPr>
              <w:spacing w:line="240" w:lineRule="auto"/>
              <w:ind w:firstLineChars="0" w:firstLine="0"/>
              <w:jc w:val="center"/>
              <w:rPr>
                <w:rFonts w:cs="Times New Roman"/>
                <w:sz w:val="21"/>
                <w:szCs w:val="21"/>
              </w:rPr>
            </w:pPr>
            <w:r w:rsidRPr="003652A6">
              <w:rPr>
                <w:rFonts w:cs="Times New Roman"/>
                <w:sz w:val="21"/>
                <w:szCs w:val="21"/>
              </w:rPr>
              <w:t>0.14</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3</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兰炭烘干</w:t>
            </w:r>
          </w:p>
        </w:tc>
        <w:tc>
          <w:tcPr>
            <w:tcW w:w="995"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35</w:t>
            </w:r>
          </w:p>
        </w:tc>
        <w:tc>
          <w:tcPr>
            <w:tcW w:w="992"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0.8</w:t>
            </w:r>
          </w:p>
        </w:tc>
        <w:tc>
          <w:tcPr>
            <w:tcW w:w="992" w:type="dxa"/>
            <w:vAlign w:val="center"/>
          </w:tcPr>
          <w:p w:rsidR="00BB0F54" w:rsidRPr="003652A6" w:rsidRDefault="002D0118"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1281"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16670</w:t>
            </w:r>
          </w:p>
        </w:tc>
        <w:tc>
          <w:tcPr>
            <w:tcW w:w="987" w:type="dxa"/>
            <w:vAlign w:val="center"/>
          </w:tcPr>
          <w:p w:rsidR="00BB0F54"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1.73</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1.34</w:t>
            </w:r>
          </w:p>
        </w:tc>
        <w:tc>
          <w:tcPr>
            <w:tcW w:w="1069"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0.84</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4</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煤场</w:t>
            </w:r>
          </w:p>
        </w:tc>
        <w:tc>
          <w:tcPr>
            <w:tcW w:w="4260" w:type="dxa"/>
            <w:gridSpan w:val="4"/>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300m;</w:t>
            </w:r>
          </w:p>
          <w:p w:rsidR="00BB0F54" w:rsidRPr="003652A6" w:rsidRDefault="00BB0F54" w:rsidP="00BB0F54">
            <w:pPr>
              <w:adjustRightInd w:val="0"/>
              <w:snapToGrid w:val="0"/>
              <w:spacing w:line="240" w:lineRule="auto"/>
              <w:ind w:firstLineChars="0" w:firstLine="0"/>
              <w:jc w:val="center"/>
              <w:rPr>
                <w:rFonts w:cs="Times New Roman"/>
                <w:sz w:val="21"/>
                <w:szCs w:val="21"/>
              </w:rPr>
            </w:pPr>
            <w:r w:rsidRPr="003652A6">
              <w:rPr>
                <w:rFonts w:cs="Times New Roman"/>
                <w:sz w:val="21"/>
                <w:szCs w:val="21"/>
              </w:rPr>
              <w:t>H=15m</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0.2</w:t>
            </w:r>
          </w:p>
        </w:tc>
        <w:tc>
          <w:tcPr>
            <w:tcW w:w="1069"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0.0414</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5</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焦场</w:t>
            </w:r>
          </w:p>
        </w:tc>
        <w:tc>
          <w:tcPr>
            <w:tcW w:w="4260" w:type="dxa"/>
            <w:gridSpan w:val="4"/>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350m;</w:t>
            </w:r>
          </w:p>
          <w:p w:rsidR="00BB0F54" w:rsidRPr="003652A6" w:rsidRDefault="00BB0F54" w:rsidP="00BB0F54">
            <w:pPr>
              <w:autoSpaceDE w:val="0"/>
              <w:autoSpaceDN w:val="0"/>
              <w:adjustRightInd w:val="0"/>
              <w:snapToGrid w:val="0"/>
              <w:spacing w:line="240" w:lineRule="auto"/>
              <w:ind w:firstLineChars="0" w:firstLine="0"/>
              <w:jc w:val="center"/>
              <w:rPr>
                <w:rFonts w:cs="Times New Roman"/>
                <w:kern w:val="0"/>
                <w:sz w:val="21"/>
                <w:szCs w:val="21"/>
                <w:lang w:val="zh-CN"/>
              </w:rPr>
            </w:pPr>
            <w:r w:rsidRPr="003652A6">
              <w:rPr>
                <w:rFonts w:cs="Times New Roman"/>
                <w:sz w:val="21"/>
                <w:szCs w:val="21"/>
              </w:rPr>
              <w:t>H=15m</w:t>
            </w:r>
          </w:p>
        </w:tc>
        <w:tc>
          <w:tcPr>
            <w:tcW w:w="987"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0.0135</w:t>
            </w:r>
          </w:p>
        </w:tc>
      </w:tr>
      <w:tr w:rsidR="00ED124A" w:rsidRPr="003652A6" w:rsidTr="00BB0F54">
        <w:tc>
          <w:tcPr>
            <w:tcW w:w="3369" w:type="dxa"/>
            <w:vMerge/>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6</w:t>
            </w:r>
          </w:p>
        </w:tc>
        <w:tc>
          <w:tcPr>
            <w:tcW w:w="853"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炭化炉</w:t>
            </w:r>
          </w:p>
        </w:tc>
        <w:tc>
          <w:tcPr>
            <w:tcW w:w="4260" w:type="dxa"/>
            <w:gridSpan w:val="4"/>
            <w:vAlign w:val="center"/>
          </w:tcPr>
          <w:p w:rsidR="00BB0F54" w:rsidRPr="003652A6" w:rsidRDefault="00BB0F54" w:rsidP="00BB0F54">
            <w:pPr>
              <w:spacing w:line="240" w:lineRule="auto"/>
              <w:ind w:firstLineChars="0" w:firstLine="0"/>
              <w:jc w:val="center"/>
              <w:rPr>
                <w:rFonts w:cs="Times New Roman"/>
                <w:sz w:val="21"/>
                <w:szCs w:val="21"/>
              </w:rPr>
            </w:pPr>
            <w:r w:rsidRPr="003652A6">
              <w:rPr>
                <w:rFonts w:cs="Times New Roman"/>
                <w:sz w:val="21"/>
                <w:szCs w:val="21"/>
              </w:rPr>
              <w:t>S=300m</w:t>
            </w:r>
            <w:r w:rsidRPr="003652A6">
              <w:rPr>
                <w:rFonts w:cs="Times New Roman"/>
                <w:sz w:val="21"/>
                <w:szCs w:val="21"/>
                <w:lang w:bidi="en-US"/>
              </w:rPr>
              <w:t>×</w:t>
            </w:r>
            <w:r w:rsidRPr="003652A6">
              <w:rPr>
                <w:rFonts w:cs="Times New Roman"/>
                <w:sz w:val="21"/>
                <w:szCs w:val="21"/>
              </w:rPr>
              <w:t>500m;</w:t>
            </w:r>
          </w:p>
          <w:p w:rsidR="00EA50D9" w:rsidRPr="003652A6" w:rsidRDefault="00BB0F54" w:rsidP="00A373B6">
            <w:pPr>
              <w:adjustRightInd w:val="0"/>
              <w:snapToGrid w:val="0"/>
              <w:spacing w:line="240" w:lineRule="auto"/>
              <w:ind w:firstLineChars="0" w:firstLine="0"/>
              <w:jc w:val="center"/>
              <w:rPr>
                <w:rFonts w:cs="Times New Roman"/>
                <w:sz w:val="21"/>
                <w:szCs w:val="21"/>
              </w:rPr>
            </w:pPr>
            <w:r w:rsidRPr="003652A6">
              <w:rPr>
                <w:rFonts w:cs="Times New Roman"/>
                <w:sz w:val="21"/>
                <w:szCs w:val="21"/>
              </w:rPr>
              <w:t>H=</w:t>
            </w:r>
            <w:r w:rsidR="00A373B6" w:rsidRPr="003652A6">
              <w:rPr>
                <w:rFonts w:cs="Times New Roman" w:hint="eastAsia"/>
                <w:sz w:val="21"/>
                <w:szCs w:val="21"/>
              </w:rPr>
              <w:t>20</w:t>
            </w:r>
            <w:r w:rsidRPr="003652A6">
              <w:rPr>
                <w:rFonts w:cs="Times New Roman"/>
                <w:sz w:val="21"/>
                <w:szCs w:val="21"/>
              </w:rPr>
              <w:t>m</w:t>
            </w:r>
          </w:p>
        </w:tc>
        <w:tc>
          <w:tcPr>
            <w:tcW w:w="987" w:type="dxa"/>
            <w:vAlign w:val="center"/>
          </w:tcPr>
          <w:p w:rsidR="00EA50D9"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EA50D9" w:rsidRPr="003652A6" w:rsidRDefault="00AB784C"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EA50D9" w:rsidRPr="003652A6" w:rsidRDefault="00BB0F54" w:rsidP="00BB0F5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1.6635</w:t>
            </w:r>
          </w:p>
        </w:tc>
      </w:tr>
      <w:tr w:rsidR="00214E74" w:rsidRPr="003652A6" w:rsidTr="00BB0F54">
        <w:tc>
          <w:tcPr>
            <w:tcW w:w="3369" w:type="dxa"/>
            <w:vMerge w:val="restart"/>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r w:rsidRPr="003652A6">
              <w:rPr>
                <w:rFonts w:eastAsia="宋体" w:cs="Times New Roman" w:hint="eastAsia"/>
                <w:sz w:val="21"/>
                <w:szCs w:val="21"/>
              </w:rPr>
              <w:t>万吨</w:t>
            </w:r>
            <w:r w:rsidRPr="003652A6">
              <w:rPr>
                <w:rFonts w:eastAsia="宋体" w:cs="Times New Roman" w:hint="eastAsia"/>
                <w:sz w:val="21"/>
                <w:szCs w:val="21"/>
              </w:rPr>
              <w:t>/</w:t>
            </w:r>
            <w:r w:rsidRPr="003652A6">
              <w:rPr>
                <w:rFonts w:eastAsia="宋体" w:cs="Times New Roman" w:hint="eastAsia"/>
                <w:sz w:val="21"/>
                <w:szCs w:val="21"/>
              </w:rPr>
              <w:t>年金属镁</w:t>
            </w:r>
          </w:p>
        </w:tc>
        <w:tc>
          <w:tcPr>
            <w:tcW w:w="707" w:type="dxa"/>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1981"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回转窑煅烧烟气</w:t>
            </w:r>
          </w:p>
        </w:tc>
        <w:tc>
          <w:tcPr>
            <w:tcW w:w="995" w:type="dxa"/>
            <w:vAlign w:val="center"/>
          </w:tcPr>
          <w:p w:rsidR="00214E74" w:rsidRPr="003652A6" w:rsidRDefault="00214E74" w:rsidP="00BB0F54">
            <w:pPr>
              <w:spacing w:line="240" w:lineRule="auto"/>
              <w:ind w:firstLineChars="0" w:firstLine="0"/>
              <w:jc w:val="center"/>
              <w:rPr>
                <w:rFonts w:cs="Times New Roman"/>
                <w:sz w:val="21"/>
                <w:szCs w:val="21"/>
              </w:rPr>
            </w:pPr>
            <w:r w:rsidRPr="003652A6">
              <w:rPr>
                <w:rFonts w:cs="Times New Roman"/>
                <w:sz w:val="21"/>
                <w:szCs w:val="21"/>
                <w:lang w:val="zh-CN" w:bidi="zh-CN"/>
              </w:rPr>
              <w:t>40</w:t>
            </w:r>
          </w:p>
        </w:tc>
        <w:tc>
          <w:tcPr>
            <w:tcW w:w="992" w:type="dxa"/>
            <w:vAlign w:val="center"/>
          </w:tcPr>
          <w:p w:rsidR="00214E74" w:rsidRPr="003652A6" w:rsidRDefault="00214E74" w:rsidP="00BB0F54">
            <w:pPr>
              <w:spacing w:line="240" w:lineRule="auto"/>
              <w:ind w:firstLineChars="0" w:firstLine="0"/>
              <w:jc w:val="center"/>
              <w:rPr>
                <w:rFonts w:cs="Times New Roman"/>
                <w:sz w:val="21"/>
                <w:szCs w:val="21"/>
              </w:rPr>
            </w:pPr>
            <w:r w:rsidRPr="003652A6">
              <w:rPr>
                <w:rFonts w:cs="Times New Roman"/>
                <w:sz w:val="21"/>
                <w:szCs w:val="21"/>
              </w:rPr>
              <w:t>2.2</w:t>
            </w:r>
          </w:p>
        </w:tc>
        <w:tc>
          <w:tcPr>
            <w:tcW w:w="992" w:type="dxa"/>
            <w:vAlign w:val="center"/>
          </w:tcPr>
          <w:p w:rsidR="00214E74" w:rsidRPr="003652A6" w:rsidRDefault="00214E74" w:rsidP="00BB0F54">
            <w:pPr>
              <w:spacing w:line="240" w:lineRule="auto"/>
              <w:ind w:firstLineChars="0" w:firstLine="0"/>
              <w:jc w:val="center"/>
              <w:rPr>
                <w:rFonts w:cs="Times New Roman"/>
                <w:sz w:val="21"/>
                <w:szCs w:val="21"/>
              </w:rPr>
            </w:pPr>
            <w:r w:rsidRPr="003652A6">
              <w:rPr>
                <w:rFonts w:cs="Times New Roman"/>
                <w:sz w:val="21"/>
                <w:szCs w:val="21"/>
                <w:lang w:val="zh-CN" w:bidi="zh-CN"/>
              </w:rPr>
              <w:t>150</w:t>
            </w:r>
          </w:p>
        </w:tc>
        <w:tc>
          <w:tcPr>
            <w:tcW w:w="1281" w:type="dxa"/>
            <w:vAlign w:val="center"/>
          </w:tcPr>
          <w:p w:rsidR="00214E74" w:rsidRPr="003652A6" w:rsidRDefault="00214E74" w:rsidP="00BB0F54">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54434.45</w:t>
            </w:r>
          </w:p>
        </w:tc>
        <w:tc>
          <w:tcPr>
            <w:tcW w:w="987"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4.79</w:t>
            </w:r>
          </w:p>
        </w:tc>
        <w:tc>
          <w:tcPr>
            <w:tcW w:w="992"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3.705</w:t>
            </w:r>
          </w:p>
        </w:tc>
        <w:tc>
          <w:tcPr>
            <w:tcW w:w="1069"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8.95</w:t>
            </w:r>
          </w:p>
        </w:tc>
      </w:tr>
      <w:tr w:rsidR="00214E74" w:rsidRPr="003652A6" w:rsidTr="00BB0F54">
        <w:tc>
          <w:tcPr>
            <w:tcW w:w="3369" w:type="dxa"/>
            <w:vMerge/>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853"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点源</w:t>
            </w:r>
          </w:p>
        </w:tc>
        <w:tc>
          <w:tcPr>
            <w:tcW w:w="1981"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还原炉煅烧烟气</w:t>
            </w:r>
          </w:p>
        </w:tc>
        <w:tc>
          <w:tcPr>
            <w:tcW w:w="995"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2.8</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180</w:t>
            </w:r>
          </w:p>
        </w:tc>
        <w:tc>
          <w:tcPr>
            <w:tcW w:w="1281"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98680.55</w:t>
            </w:r>
          </w:p>
        </w:tc>
        <w:tc>
          <w:tcPr>
            <w:tcW w:w="987"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10.21</w:t>
            </w:r>
          </w:p>
        </w:tc>
        <w:tc>
          <w:tcPr>
            <w:tcW w:w="992"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7.895</w:t>
            </w:r>
          </w:p>
        </w:tc>
        <w:tc>
          <w:tcPr>
            <w:tcW w:w="1069"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4.935</w:t>
            </w:r>
          </w:p>
        </w:tc>
      </w:tr>
      <w:tr w:rsidR="00214E74" w:rsidRPr="003652A6" w:rsidTr="00BB0F54">
        <w:tc>
          <w:tcPr>
            <w:tcW w:w="3369" w:type="dxa"/>
            <w:vMerge/>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w:t>
            </w:r>
          </w:p>
        </w:tc>
        <w:tc>
          <w:tcPr>
            <w:tcW w:w="853"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破碎机</w:t>
            </w:r>
          </w:p>
        </w:tc>
        <w:tc>
          <w:tcPr>
            <w:tcW w:w="995"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0.5</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8800</w:t>
            </w:r>
          </w:p>
        </w:tc>
        <w:tc>
          <w:tcPr>
            <w:tcW w:w="987"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0.22</w:t>
            </w:r>
          </w:p>
        </w:tc>
      </w:tr>
      <w:tr w:rsidR="00214E74" w:rsidRPr="003652A6" w:rsidTr="00BB0F54">
        <w:tc>
          <w:tcPr>
            <w:tcW w:w="3369" w:type="dxa"/>
            <w:vMerge/>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214E74" w:rsidRPr="003652A6" w:rsidRDefault="00214E7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w:t>
            </w:r>
          </w:p>
        </w:tc>
        <w:tc>
          <w:tcPr>
            <w:tcW w:w="853"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214E74" w:rsidRPr="003652A6" w:rsidRDefault="00214E7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球磨机</w:t>
            </w:r>
          </w:p>
        </w:tc>
        <w:tc>
          <w:tcPr>
            <w:tcW w:w="995"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1.8</w:t>
            </w:r>
          </w:p>
        </w:tc>
        <w:tc>
          <w:tcPr>
            <w:tcW w:w="992"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214E74" w:rsidRPr="003652A6" w:rsidRDefault="00214E7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75200</w:t>
            </w:r>
          </w:p>
        </w:tc>
        <w:tc>
          <w:tcPr>
            <w:tcW w:w="987"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1.88</w:t>
            </w:r>
          </w:p>
        </w:tc>
      </w:tr>
      <w:tr w:rsidR="00AB784C" w:rsidRPr="003652A6" w:rsidTr="00BB0F54">
        <w:tc>
          <w:tcPr>
            <w:tcW w:w="3369" w:type="dxa"/>
            <w:vMerge/>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5</w:t>
            </w:r>
          </w:p>
        </w:tc>
        <w:tc>
          <w:tcPr>
            <w:tcW w:w="853" w:type="dxa"/>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面源</w:t>
            </w:r>
          </w:p>
        </w:tc>
        <w:tc>
          <w:tcPr>
            <w:tcW w:w="1981" w:type="dxa"/>
            <w:vAlign w:val="center"/>
          </w:tcPr>
          <w:p w:rsidR="00AB784C" w:rsidRPr="003652A6" w:rsidRDefault="00AB784C"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白云石堆场</w:t>
            </w:r>
          </w:p>
        </w:tc>
        <w:tc>
          <w:tcPr>
            <w:tcW w:w="4260" w:type="dxa"/>
            <w:gridSpan w:val="4"/>
            <w:vAlign w:val="center"/>
          </w:tcPr>
          <w:p w:rsidR="00AB784C" w:rsidRPr="003652A6" w:rsidRDefault="00AB784C" w:rsidP="00BB0F54">
            <w:pPr>
              <w:spacing w:line="240" w:lineRule="auto"/>
              <w:ind w:firstLineChars="0" w:firstLine="0"/>
              <w:jc w:val="center"/>
              <w:rPr>
                <w:rFonts w:cs="Times New Roman"/>
                <w:sz w:val="21"/>
                <w:szCs w:val="21"/>
              </w:rPr>
            </w:pPr>
            <w:r w:rsidRPr="003652A6">
              <w:rPr>
                <w:rFonts w:cs="Times New Roman"/>
                <w:sz w:val="21"/>
                <w:szCs w:val="21"/>
              </w:rPr>
              <w:t>S=100m</w:t>
            </w:r>
            <w:r w:rsidRPr="003652A6">
              <w:rPr>
                <w:rFonts w:cs="Times New Roman"/>
                <w:sz w:val="21"/>
                <w:szCs w:val="21"/>
                <w:lang w:bidi="en-US"/>
              </w:rPr>
              <w:t>×</w:t>
            </w:r>
            <w:r w:rsidRPr="003652A6">
              <w:rPr>
                <w:rFonts w:cs="Times New Roman"/>
                <w:sz w:val="21"/>
                <w:szCs w:val="21"/>
              </w:rPr>
              <w:t>500m;H=15m</w:t>
            </w:r>
          </w:p>
        </w:tc>
        <w:tc>
          <w:tcPr>
            <w:tcW w:w="987" w:type="dxa"/>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AB784C"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0.19</w:t>
            </w:r>
          </w:p>
        </w:tc>
      </w:tr>
      <w:tr w:rsidR="00ED124A" w:rsidRPr="003652A6" w:rsidTr="00BB0F54">
        <w:tc>
          <w:tcPr>
            <w:tcW w:w="3369"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镁合金车间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燃烧烟气</w:t>
            </w:r>
          </w:p>
        </w:tc>
        <w:tc>
          <w:tcPr>
            <w:tcW w:w="995" w:type="dxa"/>
            <w:vAlign w:val="center"/>
          </w:tcPr>
          <w:p w:rsidR="00BB0F54" w:rsidRPr="003652A6" w:rsidRDefault="00BB0F54"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30</w:t>
            </w:r>
          </w:p>
        </w:tc>
        <w:tc>
          <w:tcPr>
            <w:tcW w:w="992" w:type="dxa"/>
            <w:vAlign w:val="center"/>
          </w:tcPr>
          <w:p w:rsidR="00BB0F54" w:rsidRPr="003652A6" w:rsidRDefault="00BB0F54"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1.2</w:t>
            </w:r>
          </w:p>
        </w:tc>
        <w:tc>
          <w:tcPr>
            <w:tcW w:w="992" w:type="dxa"/>
            <w:vAlign w:val="center"/>
          </w:tcPr>
          <w:p w:rsidR="00BB0F54" w:rsidRPr="003652A6" w:rsidRDefault="00BB0F54"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150</w:t>
            </w:r>
          </w:p>
        </w:tc>
        <w:tc>
          <w:tcPr>
            <w:tcW w:w="1281" w:type="dxa"/>
            <w:vAlign w:val="center"/>
          </w:tcPr>
          <w:p w:rsidR="00BB0F54" w:rsidRPr="003652A6" w:rsidRDefault="00BB0F54"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36202</w:t>
            </w:r>
          </w:p>
        </w:tc>
        <w:tc>
          <w:tcPr>
            <w:tcW w:w="98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3.75</w:t>
            </w:r>
          </w:p>
        </w:tc>
        <w:tc>
          <w:tcPr>
            <w:tcW w:w="992"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2.9</w:t>
            </w:r>
          </w:p>
        </w:tc>
        <w:tc>
          <w:tcPr>
            <w:tcW w:w="1069"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1.81</w:t>
            </w:r>
          </w:p>
        </w:tc>
      </w:tr>
      <w:tr w:rsidR="00ED124A" w:rsidRPr="003652A6" w:rsidTr="00BB0F54">
        <w:tc>
          <w:tcPr>
            <w:tcW w:w="3369" w:type="dxa"/>
            <w:vMerge w:val="restart"/>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还原罐车间</w:t>
            </w:r>
          </w:p>
        </w:tc>
        <w:tc>
          <w:tcPr>
            <w:tcW w:w="707"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6325CA" w:rsidRPr="003652A6" w:rsidRDefault="006325CA" w:rsidP="00EA50D9">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电弧炉熔炼烟气</w:t>
            </w:r>
          </w:p>
        </w:tc>
        <w:tc>
          <w:tcPr>
            <w:tcW w:w="995"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15</w:t>
            </w:r>
          </w:p>
        </w:tc>
        <w:tc>
          <w:tcPr>
            <w:tcW w:w="992"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0.5</w:t>
            </w:r>
          </w:p>
        </w:tc>
        <w:tc>
          <w:tcPr>
            <w:tcW w:w="992"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100</w:t>
            </w:r>
          </w:p>
        </w:tc>
        <w:tc>
          <w:tcPr>
            <w:tcW w:w="1281" w:type="dxa"/>
            <w:vAlign w:val="center"/>
          </w:tcPr>
          <w:p w:rsidR="006325CA"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4000</w:t>
            </w:r>
          </w:p>
        </w:tc>
        <w:tc>
          <w:tcPr>
            <w:tcW w:w="987" w:type="dxa"/>
            <w:vAlign w:val="center"/>
          </w:tcPr>
          <w:p w:rsidR="006325CA"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6325CA"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0.14</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煤气燃烧烟气</w:t>
            </w:r>
          </w:p>
        </w:tc>
        <w:tc>
          <w:tcPr>
            <w:tcW w:w="995"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0.06</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1281"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w:t>
            </w:r>
          </w:p>
        </w:tc>
        <w:tc>
          <w:tcPr>
            <w:tcW w:w="987"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0.05</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0.004</w:t>
            </w:r>
          </w:p>
        </w:tc>
        <w:tc>
          <w:tcPr>
            <w:tcW w:w="1069"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0.0025</w:t>
            </w:r>
          </w:p>
        </w:tc>
      </w:tr>
      <w:tr w:rsidR="00ED124A" w:rsidRPr="003652A6" w:rsidTr="00BB0F54">
        <w:tc>
          <w:tcPr>
            <w:tcW w:w="3369" w:type="dxa"/>
            <w:vMerge/>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w:t>
            </w:r>
          </w:p>
        </w:tc>
        <w:tc>
          <w:tcPr>
            <w:tcW w:w="853"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面源</w:t>
            </w:r>
          </w:p>
        </w:tc>
        <w:tc>
          <w:tcPr>
            <w:tcW w:w="1981"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出料粉尘</w:t>
            </w:r>
          </w:p>
        </w:tc>
        <w:tc>
          <w:tcPr>
            <w:tcW w:w="4260" w:type="dxa"/>
            <w:gridSpan w:val="4"/>
            <w:vAlign w:val="center"/>
          </w:tcPr>
          <w:p w:rsidR="00EA50D9" w:rsidRPr="003652A6" w:rsidRDefault="006325CA" w:rsidP="006325CA">
            <w:pPr>
              <w:adjustRightInd w:val="0"/>
              <w:snapToGrid w:val="0"/>
              <w:spacing w:line="240" w:lineRule="auto"/>
              <w:ind w:firstLineChars="0" w:firstLine="0"/>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w:t>
            </w:r>
            <w:r w:rsidRPr="003652A6">
              <w:rPr>
                <w:rFonts w:cs="Times New Roman"/>
                <w:sz w:val="21"/>
                <w:szCs w:val="21"/>
                <w:lang w:eastAsia="en-US" w:bidi="en-US"/>
              </w:rPr>
              <w:t>100m</w:t>
            </w:r>
            <w:r w:rsidRPr="003652A6">
              <w:rPr>
                <w:rFonts w:cs="Times New Roman"/>
                <w:sz w:val="21"/>
                <w:szCs w:val="21"/>
                <w:lang w:eastAsia="en-US" w:bidi="en-US"/>
              </w:rPr>
              <w:t>；</w:t>
            </w:r>
            <w:r w:rsidRPr="003652A6">
              <w:rPr>
                <w:rFonts w:cs="Times New Roman"/>
                <w:sz w:val="21"/>
                <w:szCs w:val="21"/>
                <w:lang w:eastAsia="en-US" w:bidi="en-US"/>
              </w:rPr>
              <w:t>H=15m</w:t>
            </w:r>
          </w:p>
        </w:tc>
        <w:tc>
          <w:tcPr>
            <w:tcW w:w="987"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EA50D9"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0.26</w:t>
            </w:r>
          </w:p>
        </w:tc>
      </w:tr>
      <w:tr w:rsidR="00ED124A" w:rsidRPr="003652A6" w:rsidTr="00BB0F54">
        <w:tc>
          <w:tcPr>
            <w:tcW w:w="3369" w:type="dxa"/>
            <w:vMerge w:val="restart"/>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硅锰车间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破碎</w:t>
            </w:r>
          </w:p>
        </w:tc>
        <w:tc>
          <w:tcPr>
            <w:tcW w:w="995"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40000</w:t>
            </w:r>
          </w:p>
        </w:tc>
        <w:tc>
          <w:tcPr>
            <w:tcW w:w="987" w:type="dxa"/>
            <w:vAlign w:val="center"/>
          </w:tcPr>
          <w:p w:rsidR="00BB0F54"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F92E02"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3.4</w:t>
            </w:r>
          </w:p>
        </w:tc>
      </w:tr>
      <w:tr w:rsidR="00ED124A" w:rsidRPr="003652A6" w:rsidTr="00BB0F54">
        <w:tc>
          <w:tcPr>
            <w:tcW w:w="3369" w:type="dxa"/>
            <w:vMerge/>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853"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面源</w:t>
            </w:r>
          </w:p>
        </w:tc>
        <w:tc>
          <w:tcPr>
            <w:tcW w:w="1981" w:type="dxa"/>
            <w:vAlign w:val="center"/>
          </w:tcPr>
          <w:p w:rsidR="00EA50D9" w:rsidRPr="003652A6" w:rsidRDefault="00EA50D9" w:rsidP="00EA50D9">
            <w:pPr>
              <w:adjustRightInd w:val="0"/>
              <w:snapToGrid w:val="0"/>
              <w:spacing w:line="240" w:lineRule="auto"/>
              <w:ind w:firstLineChars="0" w:firstLine="0"/>
              <w:jc w:val="center"/>
              <w:rPr>
                <w:rFonts w:cs="Times New Roman"/>
                <w:sz w:val="21"/>
                <w:szCs w:val="21"/>
              </w:rPr>
            </w:pPr>
            <w:r w:rsidRPr="003652A6">
              <w:rPr>
                <w:rFonts w:cs="Times New Roman"/>
                <w:sz w:val="21"/>
                <w:szCs w:val="21"/>
              </w:rPr>
              <w:t>出铁粉尘</w:t>
            </w:r>
          </w:p>
        </w:tc>
        <w:tc>
          <w:tcPr>
            <w:tcW w:w="4260" w:type="dxa"/>
            <w:gridSpan w:val="4"/>
            <w:vAlign w:val="center"/>
          </w:tcPr>
          <w:p w:rsidR="00EA50D9" w:rsidRPr="003652A6" w:rsidRDefault="006325CA" w:rsidP="006325CA">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w:t>
            </w:r>
            <w:r w:rsidRPr="003652A6">
              <w:rPr>
                <w:rFonts w:cs="Times New Roman"/>
                <w:sz w:val="21"/>
                <w:szCs w:val="21"/>
                <w:lang w:eastAsia="en-US" w:bidi="en-US"/>
              </w:rPr>
              <w:t>150m</w:t>
            </w:r>
            <w:r w:rsidRPr="003652A6">
              <w:rPr>
                <w:rFonts w:cs="Times New Roman"/>
                <w:sz w:val="21"/>
                <w:szCs w:val="21"/>
                <w:lang w:eastAsia="en-US" w:bidi="en-US"/>
              </w:rPr>
              <w:t>；</w:t>
            </w:r>
            <w:r w:rsidRPr="003652A6">
              <w:rPr>
                <w:rFonts w:cs="Times New Roman"/>
                <w:sz w:val="21"/>
                <w:szCs w:val="21"/>
                <w:lang w:eastAsia="en-US" w:bidi="en-US"/>
              </w:rPr>
              <w:t>H=15m</w:t>
            </w:r>
          </w:p>
        </w:tc>
        <w:tc>
          <w:tcPr>
            <w:tcW w:w="987"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EA50D9"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0.6</w:t>
            </w:r>
          </w:p>
        </w:tc>
      </w:tr>
      <w:tr w:rsidR="00ED124A" w:rsidRPr="003652A6" w:rsidTr="00BB0F54">
        <w:tc>
          <w:tcPr>
            <w:tcW w:w="3369" w:type="dxa"/>
            <w:vMerge w:val="restart"/>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锰铁车间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锰矿石破碎</w:t>
            </w:r>
          </w:p>
        </w:tc>
        <w:tc>
          <w:tcPr>
            <w:tcW w:w="995" w:type="dxa"/>
            <w:vAlign w:val="center"/>
          </w:tcPr>
          <w:p w:rsidR="00BB0F54" w:rsidRPr="003652A6" w:rsidRDefault="002D0118"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w:t>
            </w:r>
          </w:p>
        </w:tc>
        <w:tc>
          <w:tcPr>
            <w:tcW w:w="992" w:type="dxa"/>
            <w:vAlign w:val="center"/>
          </w:tcPr>
          <w:p w:rsidR="00BB0F54" w:rsidRPr="003652A6" w:rsidRDefault="002D0118"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0.6</w:t>
            </w:r>
          </w:p>
        </w:tc>
        <w:tc>
          <w:tcPr>
            <w:tcW w:w="992" w:type="dxa"/>
            <w:vAlign w:val="center"/>
          </w:tcPr>
          <w:p w:rsidR="00BB0F54" w:rsidRPr="003652A6" w:rsidRDefault="002D0118"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1281" w:type="dxa"/>
            <w:vAlign w:val="center"/>
          </w:tcPr>
          <w:p w:rsidR="00BB0F54" w:rsidRPr="003652A6" w:rsidRDefault="002D0118"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5000</w:t>
            </w:r>
          </w:p>
        </w:tc>
        <w:tc>
          <w:tcPr>
            <w:tcW w:w="987" w:type="dxa"/>
            <w:vAlign w:val="center"/>
          </w:tcPr>
          <w:p w:rsidR="00BB0F54"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BB0F54"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0.25</w:t>
            </w:r>
          </w:p>
        </w:tc>
      </w:tr>
      <w:tr w:rsidR="00ED124A" w:rsidRPr="003652A6" w:rsidTr="00BB0F54">
        <w:tc>
          <w:tcPr>
            <w:tcW w:w="3369" w:type="dxa"/>
            <w:vMerge/>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精炼炉废气</w:t>
            </w:r>
          </w:p>
        </w:tc>
        <w:tc>
          <w:tcPr>
            <w:tcW w:w="995"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w:t>
            </w:r>
          </w:p>
        </w:tc>
        <w:tc>
          <w:tcPr>
            <w:tcW w:w="1281"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38000</w:t>
            </w:r>
          </w:p>
        </w:tc>
        <w:tc>
          <w:tcPr>
            <w:tcW w:w="987" w:type="dxa"/>
            <w:vAlign w:val="center"/>
          </w:tcPr>
          <w:p w:rsidR="00BB0F54" w:rsidRPr="003652A6" w:rsidRDefault="008B3685"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w:t>
            </w:r>
          </w:p>
        </w:tc>
        <w:tc>
          <w:tcPr>
            <w:tcW w:w="992" w:type="dxa"/>
            <w:vAlign w:val="center"/>
          </w:tcPr>
          <w:p w:rsidR="00BB0F54"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BB0F54" w:rsidRPr="003652A6" w:rsidRDefault="00F92E02"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r w:rsidR="006325CA" w:rsidRPr="003652A6">
              <w:rPr>
                <w:rFonts w:eastAsia="宋体" w:cs="Times New Roman" w:hint="eastAsia"/>
                <w:sz w:val="21"/>
                <w:szCs w:val="21"/>
              </w:rPr>
              <w:t>.75</w:t>
            </w:r>
          </w:p>
        </w:tc>
      </w:tr>
      <w:tr w:rsidR="00ED124A" w:rsidRPr="003652A6" w:rsidTr="00BB0F54">
        <w:tc>
          <w:tcPr>
            <w:tcW w:w="3369" w:type="dxa"/>
            <w:vMerge/>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p>
        </w:tc>
        <w:tc>
          <w:tcPr>
            <w:tcW w:w="707"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3</w:t>
            </w:r>
          </w:p>
        </w:tc>
        <w:tc>
          <w:tcPr>
            <w:tcW w:w="853"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面源</w:t>
            </w:r>
          </w:p>
        </w:tc>
        <w:tc>
          <w:tcPr>
            <w:tcW w:w="1981"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出料粉尘</w:t>
            </w:r>
          </w:p>
        </w:tc>
        <w:tc>
          <w:tcPr>
            <w:tcW w:w="4260" w:type="dxa"/>
            <w:gridSpan w:val="4"/>
            <w:vAlign w:val="center"/>
          </w:tcPr>
          <w:p w:rsidR="00EA50D9" w:rsidRPr="003652A6" w:rsidRDefault="006325CA" w:rsidP="006325CA">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×5</w:t>
            </w:r>
            <w:r w:rsidRPr="003652A6">
              <w:rPr>
                <w:rFonts w:cs="Times New Roman"/>
                <w:sz w:val="21"/>
                <w:szCs w:val="21"/>
                <w:lang w:eastAsia="en-US" w:bidi="en-US"/>
              </w:rPr>
              <w:t>0m</w:t>
            </w:r>
            <w:r w:rsidRPr="003652A6">
              <w:rPr>
                <w:rFonts w:cs="Times New Roman"/>
                <w:sz w:val="21"/>
                <w:szCs w:val="21"/>
                <w:lang w:eastAsia="en-US" w:bidi="en-US"/>
              </w:rPr>
              <w:t>；</w:t>
            </w:r>
            <w:r w:rsidRPr="003652A6">
              <w:rPr>
                <w:rFonts w:cs="Times New Roman"/>
                <w:sz w:val="21"/>
                <w:szCs w:val="21"/>
                <w:lang w:eastAsia="en-US" w:bidi="en-US"/>
              </w:rPr>
              <w:t>H=15m</w:t>
            </w:r>
          </w:p>
        </w:tc>
        <w:tc>
          <w:tcPr>
            <w:tcW w:w="987"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EA50D9"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0.2</w:t>
            </w:r>
          </w:p>
        </w:tc>
      </w:tr>
      <w:tr w:rsidR="00ED124A" w:rsidRPr="003652A6" w:rsidTr="00BB0F54">
        <w:tc>
          <w:tcPr>
            <w:tcW w:w="3369"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泡花碱车间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熔炼炉</w:t>
            </w:r>
          </w:p>
        </w:tc>
        <w:tc>
          <w:tcPr>
            <w:tcW w:w="995"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0.8</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1281"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9637.5</w:t>
            </w:r>
          </w:p>
        </w:tc>
        <w:tc>
          <w:tcPr>
            <w:tcW w:w="987" w:type="dxa"/>
            <w:vAlign w:val="center"/>
          </w:tcPr>
          <w:p w:rsidR="00BB0F54" w:rsidRPr="003652A6" w:rsidRDefault="008B3685"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0.88</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0.68</w:t>
            </w:r>
          </w:p>
        </w:tc>
        <w:tc>
          <w:tcPr>
            <w:tcW w:w="1069" w:type="dxa"/>
            <w:vAlign w:val="center"/>
          </w:tcPr>
          <w:p w:rsidR="00BB0F54" w:rsidRPr="003652A6" w:rsidRDefault="008B3685"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1.77</w:t>
            </w:r>
          </w:p>
        </w:tc>
      </w:tr>
      <w:tr w:rsidR="00ED124A" w:rsidRPr="003652A6" w:rsidTr="00BB0F54">
        <w:tc>
          <w:tcPr>
            <w:tcW w:w="3369"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活性炭车间</w:t>
            </w:r>
          </w:p>
        </w:tc>
        <w:tc>
          <w:tcPr>
            <w:tcW w:w="707" w:type="dxa"/>
            <w:vAlign w:val="center"/>
          </w:tcPr>
          <w:p w:rsidR="00BB0F54" w:rsidRPr="003652A6" w:rsidRDefault="00BB0F54"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BB0F54" w:rsidRPr="003652A6" w:rsidRDefault="00BB0F54"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燃烧炉</w:t>
            </w:r>
          </w:p>
        </w:tc>
        <w:tc>
          <w:tcPr>
            <w:tcW w:w="995"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2.2</w:t>
            </w:r>
          </w:p>
        </w:tc>
        <w:tc>
          <w:tcPr>
            <w:tcW w:w="992"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150</w:t>
            </w:r>
          </w:p>
        </w:tc>
        <w:tc>
          <w:tcPr>
            <w:tcW w:w="1281" w:type="dxa"/>
            <w:vAlign w:val="center"/>
          </w:tcPr>
          <w:p w:rsidR="00BB0F54"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96666.7</w:t>
            </w:r>
          </w:p>
        </w:tc>
        <w:tc>
          <w:tcPr>
            <w:tcW w:w="987"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10</w:t>
            </w:r>
          </w:p>
        </w:tc>
        <w:tc>
          <w:tcPr>
            <w:tcW w:w="992" w:type="dxa"/>
            <w:vAlign w:val="center"/>
          </w:tcPr>
          <w:p w:rsidR="00BB0F54" w:rsidRPr="003652A6" w:rsidRDefault="00F92E02"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7.73</w:t>
            </w:r>
          </w:p>
        </w:tc>
        <w:tc>
          <w:tcPr>
            <w:tcW w:w="1069" w:type="dxa"/>
            <w:vAlign w:val="center"/>
          </w:tcPr>
          <w:p w:rsidR="00BB0F54"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4.83</w:t>
            </w:r>
          </w:p>
        </w:tc>
      </w:tr>
      <w:tr w:rsidR="00ED124A" w:rsidRPr="003652A6" w:rsidTr="00BB0F54">
        <w:tc>
          <w:tcPr>
            <w:tcW w:w="3369"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免烧砖车间</w:t>
            </w:r>
          </w:p>
        </w:tc>
        <w:tc>
          <w:tcPr>
            <w:tcW w:w="707" w:type="dxa"/>
            <w:vAlign w:val="center"/>
          </w:tcPr>
          <w:p w:rsidR="00EA50D9" w:rsidRPr="003652A6" w:rsidRDefault="00EA50D9"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面源</w:t>
            </w:r>
          </w:p>
        </w:tc>
        <w:tc>
          <w:tcPr>
            <w:tcW w:w="1981" w:type="dxa"/>
            <w:vAlign w:val="center"/>
          </w:tcPr>
          <w:p w:rsidR="00EA50D9" w:rsidRPr="003652A6" w:rsidRDefault="00EA50D9"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无组织粉尘</w:t>
            </w:r>
          </w:p>
        </w:tc>
        <w:tc>
          <w:tcPr>
            <w:tcW w:w="4260" w:type="dxa"/>
            <w:gridSpan w:val="4"/>
            <w:vAlign w:val="center"/>
          </w:tcPr>
          <w:p w:rsidR="00EA50D9" w:rsidRPr="003652A6" w:rsidRDefault="006325CA" w:rsidP="006325CA">
            <w:pPr>
              <w:adjustRightInd w:val="0"/>
              <w:spacing w:line="240" w:lineRule="auto"/>
              <w:ind w:firstLineChars="0" w:firstLine="0"/>
              <w:contextualSpacing/>
              <w:jc w:val="center"/>
              <w:rPr>
                <w:rFonts w:cs="Times New Roman"/>
                <w:sz w:val="21"/>
                <w:szCs w:val="21"/>
              </w:rPr>
            </w:pPr>
            <w:r w:rsidRPr="003652A6">
              <w:rPr>
                <w:rFonts w:cs="Times New Roman"/>
                <w:sz w:val="21"/>
                <w:szCs w:val="21"/>
                <w:lang w:eastAsia="en-US" w:bidi="en-US"/>
              </w:rPr>
              <w:t>S=100m</w:t>
            </w:r>
            <w:r w:rsidRPr="003652A6">
              <w:rPr>
                <w:rFonts w:cs="Times New Roman"/>
                <w:sz w:val="21"/>
                <w:szCs w:val="21"/>
                <w:lang w:bidi="en-US"/>
              </w:rPr>
              <w:t>×5</w:t>
            </w:r>
            <w:r w:rsidRPr="003652A6">
              <w:rPr>
                <w:rFonts w:cs="Times New Roman"/>
                <w:sz w:val="21"/>
                <w:szCs w:val="21"/>
                <w:lang w:eastAsia="en-US" w:bidi="en-US"/>
              </w:rPr>
              <w:t>0m</w:t>
            </w:r>
            <w:r w:rsidRPr="003652A6">
              <w:rPr>
                <w:rFonts w:cs="Times New Roman"/>
                <w:sz w:val="21"/>
                <w:szCs w:val="21"/>
                <w:lang w:eastAsia="en-US" w:bidi="en-US"/>
              </w:rPr>
              <w:t>；</w:t>
            </w:r>
            <w:r w:rsidRPr="003652A6">
              <w:rPr>
                <w:rFonts w:cs="Times New Roman"/>
                <w:sz w:val="21"/>
                <w:szCs w:val="21"/>
                <w:lang w:eastAsia="en-US" w:bidi="en-US"/>
              </w:rPr>
              <w:t>H=15m</w:t>
            </w:r>
          </w:p>
        </w:tc>
        <w:tc>
          <w:tcPr>
            <w:tcW w:w="987"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992" w:type="dxa"/>
            <w:vAlign w:val="center"/>
          </w:tcPr>
          <w:p w:rsidR="00EA50D9" w:rsidRPr="003652A6" w:rsidRDefault="00AB784C"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w:t>
            </w:r>
          </w:p>
        </w:tc>
        <w:tc>
          <w:tcPr>
            <w:tcW w:w="1069" w:type="dxa"/>
            <w:vAlign w:val="center"/>
          </w:tcPr>
          <w:p w:rsidR="00EA50D9"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0.5</w:t>
            </w:r>
          </w:p>
        </w:tc>
      </w:tr>
      <w:tr w:rsidR="00ED124A" w:rsidRPr="003652A6" w:rsidTr="006325CA">
        <w:tc>
          <w:tcPr>
            <w:tcW w:w="3369"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60t/h</w:t>
            </w:r>
            <w:r w:rsidRPr="003652A6">
              <w:rPr>
                <w:rFonts w:eastAsia="宋体" w:cs="Times New Roman" w:hint="eastAsia"/>
                <w:sz w:val="21"/>
                <w:szCs w:val="21"/>
              </w:rPr>
              <w:t>锅炉</w:t>
            </w:r>
          </w:p>
        </w:tc>
        <w:tc>
          <w:tcPr>
            <w:tcW w:w="707"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w:t>
            </w:r>
          </w:p>
        </w:tc>
        <w:tc>
          <w:tcPr>
            <w:tcW w:w="853"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点源</w:t>
            </w:r>
          </w:p>
        </w:tc>
        <w:tc>
          <w:tcPr>
            <w:tcW w:w="1981" w:type="dxa"/>
            <w:vAlign w:val="center"/>
          </w:tcPr>
          <w:p w:rsidR="006325CA" w:rsidRPr="003652A6" w:rsidRDefault="006325CA"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锅炉烟气</w:t>
            </w:r>
          </w:p>
        </w:tc>
        <w:tc>
          <w:tcPr>
            <w:tcW w:w="995"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50</w:t>
            </w:r>
          </w:p>
        </w:tc>
        <w:tc>
          <w:tcPr>
            <w:tcW w:w="992"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2.8</w:t>
            </w:r>
          </w:p>
        </w:tc>
        <w:tc>
          <w:tcPr>
            <w:tcW w:w="992" w:type="dxa"/>
            <w:vAlign w:val="center"/>
          </w:tcPr>
          <w:p w:rsidR="006325CA" w:rsidRPr="003652A6" w:rsidRDefault="006325CA" w:rsidP="00403AC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50</w:t>
            </w:r>
          </w:p>
        </w:tc>
        <w:tc>
          <w:tcPr>
            <w:tcW w:w="1281" w:type="dxa"/>
            <w:vAlign w:val="center"/>
          </w:tcPr>
          <w:p w:rsidR="006325CA" w:rsidRPr="003652A6" w:rsidRDefault="006325CA" w:rsidP="00640462">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131000</w:t>
            </w:r>
          </w:p>
        </w:tc>
        <w:tc>
          <w:tcPr>
            <w:tcW w:w="987"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13</w:t>
            </w:r>
          </w:p>
        </w:tc>
        <w:tc>
          <w:tcPr>
            <w:tcW w:w="992"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10.48</w:t>
            </w:r>
          </w:p>
        </w:tc>
        <w:tc>
          <w:tcPr>
            <w:tcW w:w="1069" w:type="dxa"/>
            <w:vAlign w:val="center"/>
          </w:tcPr>
          <w:p w:rsidR="006325CA" w:rsidRPr="003652A6" w:rsidRDefault="006325CA"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4.2</w:t>
            </w:r>
          </w:p>
        </w:tc>
      </w:tr>
    </w:tbl>
    <w:p w:rsidR="00640462" w:rsidRPr="003652A6" w:rsidRDefault="0073214D" w:rsidP="00640462">
      <w:pPr>
        <w:adjustRightInd w:val="0"/>
        <w:snapToGrid w:val="0"/>
        <w:ind w:firstLineChars="0" w:firstLine="0"/>
        <w:rPr>
          <w:rFonts w:cs="Times New Roman"/>
          <w:bCs/>
          <w:sz w:val="18"/>
          <w:szCs w:val="18"/>
        </w:rPr>
        <w:sectPr w:rsidR="00640462" w:rsidRPr="003652A6" w:rsidSect="00C52361">
          <w:type w:val="continuous"/>
          <w:pgSz w:w="16838" w:h="11906" w:orient="landscape"/>
          <w:pgMar w:top="1418" w:right="1418" w:bottom="1418" w:left="1418" w:header="851" w:footer="992" w:gutter="0"/>
          <w:cols w:space="425"/>
          <w:docGrid w:type="lines" w:linePitch="326"/>
        </w:sectPr>
      </w:pPr>
      <w:bookmarkStart w:id="522" w:name="_Toc437270069"/>
      <w:bookmarkStart w:id="523" w:name="_Toc356244589"/>
      <w:bookmarkStart w:id="524" w:name="_Toc309921657"/>
      <w:r w:rsidRPr="003652A6">
        <w:rPr>
          <w:rFonts w:cs="Times New Roman" w:hint="eastAsia"/>
          <w:bCs/>
          <w:sz w:val="18"/>
          <w:szCs w:val="18"/>
        </w:rPr>
        <w:t>注：</w:t>
      </w:r>
      <w:r w:rsidRPr="003652A6">
        <w:rPr>
          <w:rFonts w:cs="Times New Roman" w:hint="eastAsia"/>
          <w:bCs/>
          <w:sz w:val="18"/>
          <w:szCs w:val="18"/>
        </w:rPr>
        <w:t>NO</w:t>
      </w:r>
      <w:r w:rsidRPr="003652A6">
        <w:rPr>
          <w:rFonts w:cs="Times New Roman" w:hint="eastAsia"/>
          <w:bCs/>
          <w:sz w:val="18"/>
          <w:szCs w:val="18"/>
          <w:vertAlign w:val="subscript"/>
        </w:rPr>
        <w:t>2</w:t>
      </w:r>
      <w:r w:rsidRPr="003652A6">
        <w:rPr>
          <w:rFonts w:cs="Times New Roman" w:hint="eastAsia"/>
          <w:bCs/>
          <w:sz w:val="18"/>
          <w:szCs w:val="18"/>
        </w:rPr>
        <w:t>排放量按</w:t>
      </w:r>
      <w:r w:rsidRPr="003652A6">
        <w:rPr>
          <w:rFonts w:cs="Times New Roman" w:hint="eastAsia"/>
          <w:bCs/>
          <w:sz w:val="18"/>
          <w:szCs w:val="18"/>
        </w:rPr>
        <w:t>Q</w:t>
      </w:r>
      <w:r w:rsidRPr="003652A6">
        <w:rPr>
          <w:rFonts w:cs="Times New Roman" w:hint="eastAsia"/>
          <w:bCs/>
          <w:sz w:val="18"/>
          <w:szCs w:val="18"/>
        </w:rPr>
        <w:t>（</w:t>
      </w:r>
      <w:r w:rsidRPr="003652A6">
        <w:rPr>
          <w:rFonts w:cs="Times New Roman" w:hint="eastAsia"/>
          <w:bCs/>
          <w:sz w:val="18"/>
          <w:szCs w:val="18"/>
        </w:rPr>
        <w:t>NO</w:t>
      </w:r>
      <w:r w:rsidRPr="003652A6">
        <w:rPr>
          <w:rFonts w:cs="Times New Roman" w:hint="eastAsia"/>
          <w:bCs/>
          <w:sz w:val="18"/>
          <w:szCs w:val="18"/>
          <w:vertAlign w:val="subscript"/>
        </w:rPr>
        <w:t>2</w:t>
      </w:r>
      <w:r w:rsidRPr="003652A6">
        <w:rPr>
          <w:rFonts w:cs="Times New Roman" w:hint="eastAsia"/>
          <w:bCs/>
          <w:sz w:val="18"/>
          <w:szCs w:val="18"/>
        </w:rPr>
        <w:t>）</w:t>
      </w:r>
      <w:r w:rsidRPr="003652A6">
        <w:rPr>
          <w:rFonts w:cs="Times New Roman" w:hint="eastAsia"/>
          <w:bCs/>
          <w:sz w:val="18"/>
          <w:szCs w:val="18"/>
        </w:rPr>
        <w:t>/Q</w:t>
      </w:r>
      <w:r w:rsidRPr="003652A6">
        <w:rPr>
          <w:rFonts w:cs="Times New Roman" w:hint="eastAsia"/>
          <w:bCs/>
          <w:sz w:val="18"/>
          <w:szCs w:val="18"/>
        </w:rPr>
        <w:t>（</w:t>
      </w:r>
      <w:r w:rsidRPr="003652A6">
        <w:rPr>
          <w:rFonts w:cs="Times New Roman" w:hint="eastAsia"/>
          <w:bCs/>
          <w:sz w:val="18"/>
          <w:szCs w:val="18"/>
        </w:rPr>
        <w:t>NO</w:t>
      </w:r>
      <w:r w:rsidRPr="003652A6">
        <w:rPr>
          <w:rFonts w:cs="Times New Roman" w:hint="eastAsia"/>
          <w:bCs/>
          <w:sz w:val="18"/>
          <w:szCs w:val="18"/>
          <w:vertAlign w:val="subscript"/>
        </w:rPr>
        <w:t>X</w:t>
      </w:r>
      <w:r w:rsidRPr="003652A6">
        <w:rPr>
          <w:rFonts w:cs="Times New Roman" w:hint="eastAsia"/>
          <w:bCs/>
          <w:sz w:val="18"/>
          <w:szCs w:val="18"/>
        </w:rPr>
        <w:t>）</w:t>
      </w:r>
      <w:r w:rsidRPr="003652A6">
        <w:rPr>
          <w:rFonts w:cs="Times New Roman" w:hint="eastAsia"/>
          <w:bCs/>
          <w:sz w:val="18"/>
          <w:szCs w:val="18"/>
        </w:rPr>
        <w:t>=0.9</w:t>
      </w:r>
      <w:r w:rsidRPr="003652A6">
        <w:rPr>
          <w:rFonts w:cs="Times New Roman" w:hint="eastAsia"/>
          <w:bCs/>
          <w:sz w:val="18"/>
          <w:szCs w:val="18"/>
        </w:rPr>
        <w:t>折算</w:t>
      </w:r>
    </w:p>
    <w:p w:rsidR="00640462" w:rsidRPr="003652A6" w:rsidRDefault="00640462" w:rsidP="00E43F42">
      <w:pPr>
        <w:pStyle w:val="3"/>
      </w:pPr>
      <w:bookmarkStart w:id="525" w:name="_Toc444933321"/>
      <w:bookmarkStart w:id="526" w:name="_Toc444945357"/>
      <w:bookmarkStart w:id="527" w:name="_Toc486590266"/>
      <w:bookmarkStart w:id="528" w:name="_Toc492054348"/>
      <w:bookmarkStart w:id="529" w:name="_Toc452372595"/>
      <w:bookmarkStart w:id="530" w:name="_Toc441064389"/>
      <w:bookmarkEnd w:id="522"/>
      <w:bookmarkEnd w:id="523"/>
      <w:bookmarkEnd w:id="524"/>
      <w:r w:rsidRPr="003652A6">
        <w:t xml:space="preserve">7.1.3 </w:t>
      </w:r>
      <w:r w:rsidRPr="003652A6">
        <w:t>评价等级及评价范围确定</w:t>
      </w:r>
      <w:bookmarkEnd w:id="525"/>
      <w:bookmarkEnd w:id="526"/>
      <w:bookmarkEnd w:id="527"/>
      <w:bookmarkEnd w:id="528"/>
    </w:p>
    <w:p w:rsidR="00640462" w:rsidRPr="003652A6" w:rsidRDefault="00640462" w:rsidP="00E43F42">
      <w:pPr>
        <w:ind w:firstLine="480"/>
      </w:pPr>
      <w:bookmarkStart w:id="531" w:name="_Toc309921658"/>
      <w:bookmarkStart w:id="532" w:name="_Toc437270070"/>
      <w:bookmarkStart w:id="533" w:name="_Toc444945358"/>
      <w:bookmarkStart w:id="534" w:name="_Toc444933322"/>
      <w:bookmarkStart w:id="535" w:name="_Toc356244590"/>
      <w:r w:rsidRPr="003652A6">
        <w:t>本项目大气评价等级为二级，确定环境空气的评价范围以</w:t>
      </w:r>
      <w:r w:rsidR="0036603B" w:rsidRPr="003652A6">
        <w:rPr>
          <w:rFonts w:hint="eastAsia"/>
        </w:rPr>
        <w:t>脱硫塔烟囱</w:t>
      </w:r>
      <w:r w:rsidRPr="003652A6">
        <w:t>为中心（</w:t>
      </w:r>
      <w:r w:rsidRPr="003652A6">
        <w:t>0</w:t>
      </w:r>
      <w:r w:rsidRPr="003652A6">
        <w:t>，</w:t>
      </w:r>
      <w:r w:rsidRPr="003652A6">
        <w:t>0</w:t>
      </w:r>
      <w:r w:rsidRPr="003652A6">
        <w:t>），半径</w:t>
      </w:r>
      <w:r w:rsidRPr="003652A6">
        <w:t>2.5km</w:t>
      </w:r>
      <w:r w:rsidRPr="003652A6">
        <w:t>的圆，评价区面积为</w:t>
      </w:r>
      <w:r w:rsidRPr="003652A6">
        <w:t>19.63km</w:t>
      </w:r>
      <w:r w:rsidRPr="003652A6">
        <w:rPr>
          <w:vertAlign w:val="superscript"/>
        </w:rPr>
        <w:t>2</w:t>
      </w:r>
      <w:r w:rsidRPr="003652A6">
        <w:t>。详见</w:t>
      </w:r>
      <w:r w:rsidR="00C14B12" w:rsidRPr="003652A6">
        <w:rPr>
          <w:rFonts w:hint="eastAsia"/>
        </w:rPr>
        <w:t>图</w:t>
      </w:r>
      <w:r w:rsidRPr="003652A6">
        <w:t>1.</w:t>
      </w:r>
      <w:r w:rsidR="00C14B12" w:rsidRPr="003652A6">
        <w:rPr>
          <w:rFonts w:hint="eastAsia"/>
        </w:rPr>
        <w:t>7</w:t>
      </w:r>
      <w:r w:rsidRPr="003652A6">
        <w:t>.1</w:t>
      </w:r>
      <w:r w:rsidRPr="003652A6">
        <w:t>。</w:t>
      </w:r>
    </w:p>
    <w:p w:rsidR="00640462" w:rsidRPr="003652A6" w:rsidRDefault="00640462" w:rsidP="00E43F42">
      <w:pPr>
        <w:pStyle w:val="3"/>
      </w:pPr>
      <w:bookmarkStart w:id="536" w:name="_Toc486590267"/>
      <w:bookmarkStart w:id="537" w:name="_Toc492054349"/>
      <w:r w:rsidRPr="003652A6">
        <w:t xml:space="preserve">7.1.4 </w:t>
      </w:r>
      <w:r w:rsidRPr="003652A6">
        <w:t>预测方案、预测模式和相关参数</w:t>
      </w:r>
      <w:bookmarkEnd w:id="531"/>
      <w:bookmarkEnd w:id="532"/>
      <w:bookmarkEnd w:id="533"/>
      <w:bookmarkEnd w:id="534"/>
      <w:bookmarkEnd w:id="535"/>
      <w:bookmarkEnd w:id="536"/>
      <w:bookmarkEnd w:id="537"/>
    </w:p>
    <w:p w:rsidR="00640462" w:rsidRPr="003652A6" w:rsidRDefault="00640462" w:rsidP="00640462">
      <w:pPr>
        <w:pStyle w:val="4"/>
      </w:pPr>
      <w:r w:rsidRPr="003652A6">
        <w:t>7.1.4.1</w:t>
      </w:r>
      <w:r w:rsidRPr="003652A6">
        <w:t>预测因子、内容和方案</w:t>
      </w:r>
    </w:p>
    <w:p w:rsidR="00640462" w:rsidRPr="003652A6" w:rsidRDefault="00640462" w:rsidP="00E43F42">
      <w:pPr>
        <w:ind w:firstLine="480"/>
      </w:pPr>
      <w:r w:rsidRPr="003652A6">
        <w:t>根据导则相关要求，本</w:t>
      </w:r>
      <w:r w:rsidRPr="003652A6">
        <w:rPr>
          <w:lang w:val="zh-CN"/>
        </w:rPr>
        <w:t>评价</w:t>
      </w:r>
      <w:r w:rsidRPr="003652A6">
        <w:t>预测因子、预测内容和方案见表</w:t>
      </w:r>
      <w:r w:rsidRPr="003652A6">
        <w:t>7.1-10</w:t>
      </w:r>
      <w:r w:rsidRPr="003652A6">
        <w:t>。</w:t>
      </w:r>
    </w:p>
    <w:p w:rsidR="00640462" w:rsidRPr="003652A6" w:rsidRDefault="00640462" w:rsidP="00640462">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7.1-10 </w:t>
      </w:r>
      <w:r w:rsidRPr="003652A6">
        <w:rPr>
          <w:rFonts w:eastAsia="宋体" w:cs="Times New Roman"/>
          <w:b/>
          <w:szCs w:val="24"/>
        </w:rPr>
        <w:t>常规预测情景组合</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970"/>
        <w:gridCol w:w="2834"/>
        <w:gridCol w:w="2268"/>
        <w:gridCol w:w="1523"/>
      </w:tblGrid>
      <w:tr w:rsidR="00214E74" w:rsidRPr="003652A6" w:rsidTr="00214E74">
        <w:trPr>
          <w:tblHeader/>
          <w:jc w:val="center"/>
        </w:trPr>
        <w:tc>
          <w:tcPr>
            <w:tcW w:w="691" w:type="dxa"/>
            <w:shd w:val="pct10"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序号</w:t>
            </w:r>
          </w:p>
        </w:tc>
        <w:tc>
          <w:tcPr>
            <w:tcW w:w="1970" w:type="dxa"/>
            <w:shd w:val="pct10"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污染源类别</w:t>
            </w:r>
          </w:p>
        </w:tc>
        <w:tc>
          <w:tcPr>
            <w:tcW w:w="2834" w:type="dxa"/>
            <w:shd w:val="pct10"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预测因子</w:t>
            </w:r>
          </w:p>
        </w:tc>
        <w:tc>
          <w:tcPr>
            <w:tcW w:w="2268" w:type="dxa"/>
            <w:shd w:val="pct10"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计算点</w:t>
            </w:r>
          </w:p>
        </w:tc>
        <w:tc>
          <w:tcPr>
            <w:tcW w:w="1523" w:type="dxa"/>
            <w:shd w:val="pct10"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kern w:val="0"/>
                <w:sz w:val="21"/>
                <w:szCs w:val="21"/>
              </w:rPr>
              <w:t>常规预测内容</w:t>
            </w:r>
          </w:p>
        </w:tc>
      </w:tr>
      <w:tr w:rsidR="00214E74" w:rsidRPr="003652A6" w:rsidTr="00214E74">
        <w:trPr>
          <w:jc w:val="center"/>
        </w:trPr>
        <w:tc>
          <w:tcPr>
            <w:tcW w:w="691"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w:t>
            </w:r>
          </w:p>
        </w:tc>
        <w:tc>
          <w:tcPr>
            <w:tcW w:w="1970"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拟建</w:t>
            </w:r>
            <w:r w:rsidRPr="003652A6">
              <w:rPr>
                <w:rFonts w:eastAsia="宋体" w:cs="Times New Roman"/>
                <w:kern w:val="0"/>
                <w:sz w:val="21"/>
                <w:szCs w:val="21"/>
              </w:rPr>
              <w:t>项目污染源影响（正常排放）</w:t>
            </w:r>
          </w:p>
        </w:tc>
        <w:tc>
          <w:tcPr>
            <w:tcW w:w="2834"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10</w:t>
            </w:r>
          </w:p>
        </w:tc>
        <w:tc>
          <w:tcPr>
            <w:tcW w:w="2268"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环境空气保护目标</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网格点</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区域最大地面浓度点</w:t>
            </w:r>
          </w:p>
        </w:tc>
        <w:tc>
          <w:tcPr>
            <w:tcW w:w="1523"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小时浓度</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日平均浓度</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年均浓度</w:t>
            </w:r>
          </w:p>
        </w:tc>
      </w:tr>
      <w:tr w:rsidR="00214E74" w:rsidRPr="003652A6" w:rsidTr="00214E74">
        <w:trPr>
          <w:jc w:val="center"/>
        </w:trPr>
        <w:tc>
          <w:tcPr>
            <w:tcW w:w="691"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2</w:t>
            </w:r>
          </w:p>
        </w:tc>
        <w:tc>
          <w:tcPr>
            <w:tcW w:w="1970"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本项目污染源影响</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（非正常排放）</w:t>
            </w:r>
          </w:p>
        </w:tc>
        <w:tc>
          <w:tcPr>
            <w:tcW w:w="2834"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SO</w:t>
            </w:r>
            <w:r w:rsidRPr="003652A6">
              <w:rPr>
                <w:rFonts w:eastAsia="宋体" w:cs="Times New Roman" w:hint="eastAsia"/>
                <w:sz w:val="21"/>
                <w:szCs w:val="21"/>
                <w:vertAlign w:val="subscript"/>
              </w:rPr>
              <w:t>2</w:t>
            </w:r>
            <w:r w:rsidRPr="003652A6">
              <w:rPr>
                <w:rFonts w:eastAsia="宋体" w:cs="Times New Roman" w:hint="eastAsia"/>
                <w:sz w:val="21"/>
                <w:szCs w:val="21"/>
              </w:rPr>
              <w:t>、</w:t>
            </w:r>
            <w:r w:rsidRPr="003652A6">
              <w:rPr>
                <w:rFonts w:eastAsia="宋体" w:cs="Times New Roman" w:hint="eastAsia"/>
                <w:sz w:val="21"/>
                <w:szCs w:val="21"/>
              </w:rPr>
              <w:t>NO</w:t>
            </w:r>
            <w:r w:rsidRPr="003652A6">
              <w:rPr>
                <w:rFonts w:eastAsia="宋体" w:cs="Times New Roman" w:hint="eastAsia"/>
                <w:sz w:val="21"/>
                <w:szCs w:val="21"/>
                <w:vertAlign w:val="subscript"/>
              </w:rPr>
              <w:t>2</w:t>
            </w:r>
          </w:p>
        </w:tc>
        <w:tc>
          <w:tcPr>
            <w:tcW w:w="2268"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环境空气保护目标</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区域最大地面浓度点</w:t>
            </w:r>
          </w:p>
        </w:tc>
        <w:tc>
          <w:tcPr>
            <w:tcW w:w="1523"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小时浓度</w:t>
            </w:r>
          </w:p>
        </w:tc>
      </w:tr>
      <w:tr w:rsidR="00214E74" w:rsidRPr="003652A6" w:rsidTr="00214E74">
        <w:trPr>
          <w:jc w:val="center"/>
        </w:trPr>
        <w:tc>
          <w:tcPr>
            <w:tcW w:w="691"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3</w:t>
            </w:r>
          </w:p>
        </w:tc>
        <w:tc>
          <w:tcPr>
            <w:tcW w:w="1970"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区域污染源影响</w:t>
            </w:r>
          </w:p>
        </w:tc>
        <w:tc>
          <w:tcPr>
            <w:tcW w:w="2834"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sz w:val="21"/>
                <w:szCs w:val="21"/>
              </w:rPr>
            </w:pPr>
            <w:r w:rsidRPr="003652A6">
              <w:rPr>
                <w:rFonts w:eastAsia="宋体" w:cs="Times New Roman"/>
                <w:sz w:val="21"/>
                <w:szCs w:val="21"/>
              </w:rPr>
              <w:t>SO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NO</w:t>
            </w:r>
            <w:r w:rsidRPr="003652A6">
              <w:rPr>
                <w:rFonts w:eastAsia="宋体" w:cs="Times New Roman"/>
                <w:sz w:val="21"/>
                <w:szCs w:val="21"/>
                <w:vertAlign w:val="subscript"/>
              </w:rPr>
              <w:t>2</w:t>
            </w:r>
            <w:r w:rsidRPr="003652A6">
              <w:rPr>
                <w:rFonts w:eastAsia="宋体" w:cs="Times New Roman"/>
                <w:sz w:val="21"/>
                <w:szCs w:val="21"/>
              </w:rPr>
              <w:t>、</w:t>
            </w:r>
            <w:r w:rsidRPr="003652A6">
              <w:rPr>
                <w:rFonts w:eastAsia="宋体" w:cs="Times New Roman"/>
                <w:sz w:val="21"/>
                <w:szCs w:val="21"/>
              </w:rPr>
              <w:t>PM</w:t>
            </w:r>
            <w:r w:rsidRPr="003652A6">
              <w:rPr>
                <w:rFonts w:eastAsia="宋体" w:cs="Times New Roman"/>
                <w:sz w:val="21"/>
                <w:szCs w:val="21"/>
                <w:vertAlign w:val="subscript"/>
              </w:rPr>
              <w:t>10</w:t>
            </w:r>
          </w:p>
        </w:tc>
        <w:tc>
          <w:tcPr>
            <w:tcW w:w="2268"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环境空气保护目标</w:t>
            </w:r>
          </w:p>
        </w:tc>
        <w:tc>
          <w:tcPr>
            <w:tcW w:w="1523" w:type="dxa"/>
            <w:shd w:val="clear" w:color="auto" w:fill="auto"/>
            <w:vAlign w:val="center"/>
          </w:tcPr>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日平均浓度</w:t>
            </w:r>
          </w:p>
          <w:p w:rsidR="00214E74" w:rsidRPr="003652A6" w:rsidRDefault="00214E74" w:rsidP="00214E74">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年均浓度</w:t>
            </w:r>
          </w:p>
        </w:tc>
      </w:tr>
    </w:tbl>
    <w:p w:rsidR="00640462" w:rsidRPr="003652A6" w:rsidRDefault="00640462" w:rsidP="00E43F42">
      <w:pPr>
        <w:pStyle w:val="4"/>
        <w:rPr>
          <w:lang w:val="zh-CN"/>
        </w:rPr>
      </w:pPr>
      <w:r w:rsidRPr="003652A6">
        <w:t>7.1.4.2</w:t>
      </w:r>
      <w:r w:rsidRPr="003652A6">
        <w:t>敏感点</w:t>
      </w:r>
    </w:p>
    <w:p w:rsidR="00640462" w:rsidRPr="003652A6" w:rsidRDefault="00640462" w:rsidP="00E43F42">
      <w:pPr>
        <w:ind w:firstLine="480"/>
      </w:pPr>
      <w:r w:rsidRPr="003652A6">
        <w:t>根据调查，本项目评价区共有</w:t>
      </w:r>
      <w:r w:rsidR="00C21CA7" w:rsidRPr="003652A6">
        <w:rPr>
          <w:rFonts w:hint="eastAsia"/>
        </w:rPr>
        <w:t>1</w:t>
      </w:r>
      <w:r w:rsidR="00AC61D3" w:rsidRPr="003652A6">
        <w:rPr>
          <w:rFonts w:hint="eastAsia"/>
        </w:rPr>
        <w:t>0</w:t>
      </w:r>
      <w:r w:rsidRPr="003652A6">
        <w:t>个敏感点，具体名称和位置见表</w:t>
      </w:r>
      <w:r w:rsidRPr="003652A6">
        <w:t>7.1-11</w:t>
      </w:r>
      <w:r w:rsidRPr="003652A6">
        <w:t>。</w:t>
      </w:r>
    </w:p>
    <w:p w:rsidR="00640462" w:rsidRPr="003652A6" w:rsidRDefault="00640462" w:rsidP="00640462">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7.1-11 </w:t>
      </w:r>
      <w:r w:rsidRPr="003652A6">
        <w:rPr>
          <w:rFonts w:eastAsia="宋体" w:cs="Times New Roman"/>
          <w:b/>
          <w:szCs w:val="24"/>
        </w:rPr>
        <w:t>本项目评价区敏感点位置列表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559"/>
        <w:gridCol w:w="1843"/>
        <w:gridCol w:w="1948"/>
      </w:tblGrid>
      <w:tr w:rsidR="00ED124A" w:rsidRPr="003652A6" w:rsidTr="00640462">
        <w:tc>
          <w:tcPr>
            <w:tcW w:w="2093"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序号</w:t>
            </w:r>
          </w:p>
        </w:tc>
        <w:tc>
          <w:tcPr>
            <w:tcW w:w="1843"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名称</w:t>
            </w:r>
          </w:p>
        </w:tc>
        <w:tc>
          <w:tcPr>
            <w:tcW w:w="1559"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X</w:t>
            </w: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843"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Y</w:t>
            </w: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948"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Z</w:t>
            </w: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党家畔</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-1224</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-1746</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1105.2</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庙山村</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-916</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-90</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1059.41</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南梁</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814</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749</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1015.26</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孤山镇</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769</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1812</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965.57</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郝家新庄子</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-815</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978</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1044.82</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6</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刘官畔</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254</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-980</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1073.93</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7</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榆笼咀</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-1089</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-868</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1055.56</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8</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赵家畔</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-233</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1521</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1047.89</w:t>
            </w:r>
          </w:p>
        </w:tc>
      </w:tr>
      <w:tr w:rsidR="00ED124A" w:rsidRPr="003652A6" w:rsidTr="00640462">
        <w:tc>
          <w:tcPr>
            <w:tcW w:w="2093" w:type="dxa"/>
            <w:vAlign w:val="center"/>
          </w:tcPr>
          <w:p w:rsidR="00BE1B9E" w:rsidRPr="003652A6" w:rsidRDefault="00BE1B9E" w:rsidP="00640462">
            <w:pPr>
              <w:autoSpaceDE w:val="0"/>
              <w:autoSpaceDN w:val="0"/>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9</w:t>
            </w:r>
          </w:p>
        </w:tc>
        <w:tc>
          <w:tcPr>
            <w:tcW w:w="1843" w:type="dxa"/>
          </w:tcPr>
          <w:p w:rsidR="00BE1B9E" w:rsidRPr="003652A6" w:rsidRDefault="00BE1B9E" w:rsidP="00C21CA7">
            <w:pPr>
              <w:spacing w:line="240" w:lineRule="auto"/>
              <w:ind w:firstLineChars="0" w:firstLine="0"/>
              <w:jc w:val="center"/>
              <w:rPr>
                <w:rFonts w:cs="Times New Roman"/>
                <w:sz w:val="21"/>
                <w:szCs w:val="21"/>
              </w:rPr>
            </w:pPr>
            <w:r w:rsidRPr="003652A6">
              <w:rPr>
                <w:rFonts w:cs="Times New Roman"/>
                <w:sz w:val="21"/>
                <w:szCs w:val="21"/>
              </w:rPr>
              <w:t>下高家湾</w:t>
            </w:r>
          </w:p>
        </w:tc>
        <w:tc>
          <w:tcPr>
            <w:tcW w:w="1559"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1636</w:t>
            </w:r>
          </w:p>
        </w:tc>
        <w:tc>
          <w:tcPr>
            <w:tcW w:w="1843"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1527</w:t>
            </w:r>
          </w:p>
        </w:tc>
        <w:tc>
          <w:tcPr>
            <w:tcW w:w="1948" w:type="dxa"/>
          </w:tcPr>
          <w:p w:rsidR="00BE1B9E" w:rsidRPr="003652A6" w:rsidRDefault="00BE1B9E" w:rsidP="00BE1B9E">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954.97</w:t>
            </w:r>
          </w:p>
        </w:tc>
      </w:tr>
    </w:tbl>
    <w:p w:rsidR="00640462" w:rsidRPr="003652A6" w:rsidRDefault="00640462" w:rsidP="00640462">
      <w:pPr>
        <w:pStyle w:val="4"/>
      </w:pPr>
      <w:r w:rsidRPr="003652A6">
        <w:t>7.1.4.3</w:t>
      </w:r>
      <w:r w:rsidRPr="003652A6">
        <w:t>预测模式及参数</w:t>
      </w:r>
    </w:p>
    <w:p w:rsidR="00640462" w:rsidRPr="003652A6" w:rsidRDefault="00640462" w:rsidP="00E43F42">
      <w:pPr>
        <w:ind w:firstLine="480"/>
        <w:rPr>
          <w:kern w:val="0"/>
        </w:rPr>
      </w:pPr>
      <w:r w:rsidRPr="003652A6">
        <w:rPr>
          <w:lang w:val="zh-CN"/>
        </w:rPr>
        <w:t>根据</w:t>
      </w:r>
      <w:r w:rsidRPr="003652A6">
        <w:t>大气导则推荐的预测模型，本项目采用</w:t>
      </w:r>
      <w:r w:rsidRPr="003652A6">
        <w:t>Aermod</w:t>
      </w:r>
      <w:r w:rsidRPr="003652A6">
        <w:t>预测模型，预测软件为</w:t>
      </w:r>
      <w:r w:rsidRPr="003652A6">
        <w:t>EIAProA</w:t>
      </w:r>
      <w:r w:rsidRPr="003652A6">
        <w:t>（版本号</w:t>
      </w:r>
      <w:r w:rsidRPr="003652A6">
        <w:t>1.1.166</w:t>
      </w:r>
      <w:r w:rsidRPr="003652A6">
        <w:t>）。</w:t>
      </w:r>
      <w:r w:rsidRPr="003652A6">
        <w:rPr>
          <w:kern w:val="0"/>
        </w:rPr>
        <w:t>预测不考虑建筑物下洗，不考虑污染物化学转化，也不考虑干、湿沉降。</w:t>
      </w:r>
    </w:p>
    <w:p w:rsidR="00640462" w:rsidRPr="003652A6" w:rsidRDefault="00640462" w:rsidP="007B6039">
      <w:pPr>
        <w:adjustRightInd w:val="0"/>
        <w:snapToGrid w:val="0"/>
        <w:ind w:firstLine="480"/>
        <w:rPr>
          <w:rFonts w:eastAsia="宋体" w:cs="Times New Roman"/>
          <w:szCs w:val="24"/>
        </w:rPr>
      </w:pPr>
      <w:r w:rsidRPr="003652A6">
        <w:rPr>
          <w:rFonts w:eastAsia="宋体" w:cs="Times New Roman"/>
          <w:szCs w:val="24"/>
        </w:rPr>
        <w:t>根据现场调查，</w:t>
      </w:r>
      <w:r w:rsidRPr="003652A6">
        <w:rPr>
          <w:rFonts w:cs="Times New Roman"/>
          <w:lang w:val="zh-CN"/>
        </w:rPr>
        <w:t>评价</w:t>
      </w:r>
      <w:r w:rsidRPr="003652A6">
        <w:rPr>
          <w:rFonts w:eastAsia="宋体" w:cs="Times New Roman"/>
          <w:szCs w:val="24"/>
        </w:rPr>
        <w:t>区全区属干燥条件，主要以荒地为主，因此根据</w:t>
      </w:r>
      <w:r w:rsidRPr="003652A6">
        <w:rPr>
          <w:rFonts w:eastAsia="宋体" w:cs="Times New Roman"/>
          <w:szCs w:val="24"/>
        </w:rPr>
        <w:t>AERMET</w:t>
      </w:r>
      <w:r w:rsidRPr="003652A6">
        <w:rPr>
          <w:rFonts w:eastAsia="宋体" w:cs="Times New Roman"/>
          <w:szCs w:val="24"/>
        </w:rPr>
        <w:t>通用地表类型中</w:t>
      </w:r>
      <w:r w:rsidR="00C21CA7" w:rsidRPr="003652A6">
        <w:rPr>
          <w:rFonts w:eastAsia="宋体" w:cs="Times New Roman" w:hint="eastAsia"/>
          <w:szCs w:val="24"/>
        </w:rPr>
        <w:t>荒</w:t>
      </w:r>
      <w:r w:rsidRPr="003652A6">
        <w:rPr>
          <w:rFonts w:eastAsia="宋体" w:cs="Times New Roman"/>
          <w:szCs w:val="24"/>
        </w:rPr>
        <w:t>地选取反照率、</w:t>
      </w:r>
      <w:r w:rsidRPr="003652A6">
        <w:rPr>
          <w:rFonts w:eastAsia="宋体" w:cs="Times New Roman"/>
          <w:szCs w:val="24"/>
        </w:rPr>
        <w:t>BOWEN</w:t>
      </w:r>
      <w:r w:rsidRPr="003652A6">
        <w:rPr>
          <w:rFonts w:eastAsia="宋体" w:cs="Times New Roman"/>
          <w:szCs w:val="24"/>
        </w:rPr>
        <w:t>值和粗糙度，具体数值见表</w:t>
      </w:r>
      <w:r w:rsidRPr="003652A6">
        <w:rPr>
          <w:rFonts w:eastAsia="宋体" w:cs="Times New Roman"/>
          <w:szCs w:val="24"/>
        </w:rPr>
        <w:t>7.2-12</w:t>
      </w:r>
      <w:r w:rsidRPr="003652A6">
        <w:rPr>
          <w:rFonts w:eastAsia="宋体" w:cs="Times New Roman"/>
          <w:szCs w:val="24"/>
        </w:rPr>
        <w:t>。</w:t>
      </w:r>
    </w:p>
    <w:p w:rsidR="00640462" w:rsidRPr="003652A6" w:rsidRDefault="00640462" w:rsidP="00640462">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7.1-12  </w:t>
      </w:r>
      <w:r w:rsidRPr="003652A6">
        <w:rPr>
          <w:rFonts w:eastAsia="宋体" w:cs="Times New Roman"/>
          <w:b/>
          <w:szCs w:val="24"/>
        </w:rPr>
        <w:t>地表特征参数表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1075"/>
        <w:gridCol w:w="2528"/>
        <w:gridCol w:w="1571"/>
        <w:gridCol w:w="1571"/>
        <w:gridCol w:w="1569"/>
      </w:tblGrid>
      <w:tr w:rsidR="00ED124A" w:rsidRPr="003652A6" w:rsidTr="00640462">
        <w:trPr>
          <w:tblHeader/>
          <w:jc w:val="center"/>
        </w:trPr>
        <w:tc>
          <w:tcPr>
            <w:tcW w:w="97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序号</w:t>
            </w:r>
          </w:p>
        </w:tc>
        <w:tc>
          <w:tcPr>
            <w:tcW w:w="1075"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扇区</w:t>
            </w:r>
          </w:p>
        </w:tc>
        <w:tc>
          <w:tcPr>
            <w:tcW w:w="2528"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时段</w:t>
            </w:r>
          </w:p>
        </w:tc>
        <w:tc>
          <w:tcPr>
            <w:tcW w:w="1571"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正午反照率</w:t>
            </w:r>
          </w:p>
        </w:tc>
        <w:tc>
          <w:tcPr>
            <w:tcW w:w="1571"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BOWEN</w:t>
            </w:r>
          </w:p>
        </w:tc>
        <w:tc>
          <w:tcPr>
            <w:tcW w:w="1569"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粗糙度</w:t>
            </w:r>
          </w:p>
        </w:tc>
      </w:tr>
      <w:tr w:rsidR="00ED124A" w:rsidRPr="003652A6" w:rsidTr="00640462">
        <w:trPr>
          <w:tblHeader/>
          <w:jc w:val="center"/>
        </w:trPr>
        <w:tc>
          <w:tcPr>
            <w:tcW w:w="972"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w:t>
            </w:r>
          </w:p>
        </w:tc>
        <w:tc>
          <w:tcPr>
            <w:tcW w:w="1075"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0-360</w:t>
            </w:r>
          </w:p>
        </w:tc>
        <w:tc>
          <w:tcPr>
            <w:tcW w:w="2528"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冬季</w:t>
            </w:r>
            <w:r w:rsidRPr="003652A6">
              <w:rPr>
                <w:rFonts w:eastAsia="宋体" w:cs="Times New Roman"/>
                <w:sz w:val="21"/>
                <w:szCs w:val="24"/>
              </w:rPr>
              <w:t>(12,1,2</w:t>
            </w:r>
            <w:r w:rsidRPr="003652A6">
              <w:rPr>
                <w:rFonts w:eastAsia="宋体" w:cs="Times New Roman"/>
                <w:sz w:val="21"/>
                <w:szCs w:val="24"/>
              </w:rPr>
              <w:t>月</w:t>
            </w:r>
            <w:r w:rsidRPr="003652A6">
              <w:rPr>
                <w:rFonts w:eastAsia="宋体" w:cs="Times New Roman"/>
                <w:sz w:val="21"/>
                <w:szCs w:val="24"/>
              </w:rPr>
              <w:t>)</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0.45</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10</w:t>
            </w:r>
          </w:p>
        </w:tc>
        <w:tc>
          <w:tcPr>
            <w:tcW w:w="1569"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0.15</w:t>
            </w:r>
          </w:p>
        </w:tc>
      </w:tr>
      <w:tr w:rsidR="00ED124A" w:rsidRPr="003652A6" w:rsidTr="00640462">
        <w:trPr>
          <w:tblHeader/>
          <w:jc w:val="center"/>
        </w:trPr>
        <w:tc>
          <w:tcPr>
            <w:tcW w:w="972"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2</w:t>
            </w:r>
          </w:p>
        </w:tc>
        <w:tc>
          <w:tcPr>
            <w:tcW w:w="1075"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0-360</w:t>
            </w:r>
          </w:p>
        </w:tc>
        <w:tc>
          <w:tcPr>
            <w:tcW w:w="2528"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春季</w:t>
            </w:r>
            <w:r w:rsidRPr="003652A6">
              <w:rPr>
                <w:rFonts w:eastAsia="宋体" w:cs="Times New Roman"/>
                <w:sz w:val="21"/>
                <w:szCs w:val="24"/>
              </w:rPr>
              <w:t>(3,4,5</w:t>
            </w:r>
            <w:r w:rsidRPr="003652A6">
              <w:rPr>
                <w:rFonts w:eastAsia="宋体" w:cs="Times New Roman"/>
                <w:sz w:val="21"/>
                <w:szCs w:val="24"/>
              </w:rPr>
              <w:t>月</w:t>
            </w:r>
            <w:r w:rsidRPr="003652A6">
              <w:rPr>
                <w:rFonts w:eastAsia="宋体" w:cs="Times New Roman"/>
                <w:sz w:val="21"/>
                <w:szCs w:val="24"/>
              </w:rPr>
              <w:t>)</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0.3</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5</w:t>
            </w:r>
          </w:p>
        </w:tc>
        <w:tc>
          <w:tcPr>
            <w:tcW w:w="1569"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0.3</w:t>
            </w:r>
          </w:p>
        </w:tc>
      </w:tr>
      <w:tr w:rsidR="00ED124A" w:rsidRPr="003652A6" w:rsidTr="00640462">
        <w:trPr>
          <w:tblHeader/>
          <w:jc w:val="center"/>
        </w:trPr>
        <w:tc>
          <w:tcPr>
            <w:tcW w:w="972"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3</w:t>
            </w:r>
          </w:p>
        </w:tc>
        <w:tc>
          <w:tcPr>
            <w:tcW w:w="1075"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0-360</w:t>
            </w:r>
          </w:p>
        </w:tc>
        <w:tc>
          <w:tcPr>
            <w:tcW w:w="2528"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夏季</w:t>
            </w:r>
            <w:r w:rsidRPr="003652A6">
              <w:rPr>
                <w:rFonts w:eastAsia="宋体" w:cs="Times New Roman"/>
                <w:sz w:val="21"/>
                <w:szCs w:val="24"/>
              </w:rPr>
              <w:t>(6,7,8</w:t>
            </w:r>
            <w:r w:rsidRPr="003652A6">
              <w:rPr>
                <w:rFonts w:eastAsia="宋体" w:cs="Times New Roman"/>
                <w:sz w:val="21"/>
                <w:szCs w:val="24"/>
              </w:rPr>
              <w:t>月</w:t>
            </w:r>
            <w:r w:rsidRPr="003652A6">
              <w:rPr>
                <w:rFonts w:eastAsia="宋体" w:cs="Times New Roman"/>
                <w:sz w:val="21"/>
                <w:szCs w:val="24"/>
              </w:rPr>
              <w:t>)</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0.28</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6</w:t>
            </w:r>
          </w:p>
        </w:tc>
        <w:tc>
          <w:tcPr>
            <w:tcW w:w="1569"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0.3</w:t>
            </w:r>
          </w:p>
        </w:tc>
      </w:tr>
      <w:tr w:rsidR="00ED124A" w:rsidRPr="003652A6" w:rsidTr="00640462">
        <w:trPr>
          <w:tblHeader/>
          <w:jc w:val="center"/>
        </w:trPr>
        <w:tc>
          <w:tcPr>
            <w:tcW w:w="972"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4</w:t>
            </w:r>
          </w:p>
        </w:tc>
        <w:tc>
          <w:tcPr>
            <w:tcW w:w="1075"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0-360</w:t>
            </w:r>
          </w:p>
        </w:tc>
        <w:tc>
          <w:tcPr>
            <w:tcW w:w="2528" w:type="dxa"/>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秋季</w:t>
            </w:r>
            <w:r w:rsidRPr="003652A6">
              <w:rPr>
                <w:rFonts w:eastAsia="宋体" w:cs="Times New Roman"/>
                <w:sz w:val="21"/>
                <w:szCs w:val="24"/>
              </w:rPr>
              <w:t>(9,10,11</w:t>
            </w:r>
            <w:r w:rsidRPr="003652A6">
              <w:rPr>
                <w:rFonts w:eastAsia="宋体" w:cs="Times New Roman"/>
                <w:sz w:val="21"/>
                <w:szCs w:val="24"/>
              </w:rPr>
              <w:t>月</w:t>
            </w:r>
            <w:r w:rsidRPr="003652A6">
              <w:rPr>
                <w:rFonts w:eastAsia="宋体" w:cs="Times New Roman"/>
                <w:sz w:val="21"/>
                <w:szCs w:val="24"/>
              </w:rPr>
              <w:t>)</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0.28</w:t>
            </w:r>
          </w:p>
        </w:tc>
        <w:tc>
          <w:tcPr>
            <w:tcW w:w="1571"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10</w:t>
            </w:r>
          </w:p>
        </w:tc>
        <w:tc>
          <w:tcPr>
            <w:tcW w:w="1569" w:type="dxa"/>
            <w:shd w:val="clear" w:color="auto" w:fill="auto"/>
          </w:tcPr>
          <w:p w:rsidR="00C21CA7" w:rsidRPr="003652A6" w:rsidRDefault="00C21CA7" w:rsidP="00C21CA7">
            <w:pPr>
              <w:spacing w:line="240" w:lineRule="auto"/>
              <w:ind w:firstLineChars="0" w:firstLine="0"/>
              <w:jc w:val="center"/>
              <w:rPr>
                <w:sz w:val="21"/>
                <w:szCs w:val="21"/>
              </w:rPr>
            </w:pPr>
            <w:r w:rsidRPr="003652A6">
              <w:rPr>
                <w:sz w:val="21"/>
                <w:szCs w:val="21"/>
              </w:rPr>
              <w:t>0.3</w:t>
            </w:r>
          </w:p>
        </w:tc>
      </w:tr>
    </w:tbl>
    <w:p w:rsidR="00640462" w:rsidRPr="003652A6" w:rsidRDefault="00640462" w:rsidP="00640462">
      <w:pPr>
        <w:pStyle w:val="4"/>
        <w:rPr>
          <w:lang w:val="zh-CN"/>
        </w:rPr>
      </w:pPr>
      <w:r w:rsidRPr="003652A6">
        <w:t xml:space="preserve">7.1.4.4 </w:t>
      </w:r>
      <w:r w:rsidRPr="003652A6">
        <w:t>评价区环境空气质量现状及评价标准</w:t>
      </w:r>
    </w:p>
    <w:p w:rsidR="00640462" w:rsidRPr="003652A6" w:rsidRDefault="00640462" w:rsidP="00E43F42">
      <w:pPr>
        <w:ind w:firstLine="480"/>
      </w:pPr>
      <w:r w:rsidRPr="003652A6">
        <w:t>根据现状监测，本项目评价区环境空气质量现状及评价标准见表</w:t>
      </w:r>
      <w:r w:rsidRPr="003652A6">
        <w:t>7.1-13</w:t>
      </w:r>
      <w:r w:rsidRPr="003652A6">
        <w:t>。</w:t>
      </w:r>
    </w:p>
    <w:p w:rsidR="00640462" w:rsidRPr="003652A6" w:rsidRDefault="00640462" w:rsidP="00640462">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7.1-13  </w:t>
      </w:r>
      <w:r w:rsidRPr="003652A6">
        <w:rPr>
          <w:rFonts w:eastAsia="宋体" w:cs="Times New Roman"/>
          <w:b/>
          <w:szCs w:val="24"/>
        </w:rPr>
        <w:t>本项目评价区环境空气质量现状及评价标准表</w:t>
      </w:r>
    </w:p>
    <w:tbl>
      <w:tblPr>
        <w:tblW w:w="4815" w:type="pct"/>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768"/>
        <w:gridCol w:w="1842"/>
        <w:gridCol w:w="1840"/>
        <w:gridCol w:w="1635"/>
      </w:tblGrid>
      <w:tr w:rsidR="00ED124A" w:rsidRPr="003652A6" w:rsidTr="00C21CA7">
        <w:trPr>
          <w:trHeight w:val="20"/>
          <w:tblHeader/>
          <w:jc w:val="center"/>
        </w:trPr>
        <w:tc>
          <w:tcPr>
            <w:tcW w:w="2027" w:type="pct"/>
            <w:gridSpan w:val="2"/>
            <w:shd w:val="pct10"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监测点</w:t>
            </w:r>
          </w:p>
        </w:tc>
        <w:tc>
          <w:tcPr>
            <w:tcW w:w="1030" w:type="pct"/>
            <w:shd w:val="pct10"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b/>
                <w:sz w:val="21"/>
                <w:szCs w:val="21"/>
                <w:vertAlign w:val="subscript"/>
              </w:rPr>
            </w:pPr>
            <w:r w:rsidRPr="003652A6">
              <w:rPr>
                <w:rFonts w:eastAsia="宋体" w:cs="Times New Roman"/>
                <w:b/>
                <w:sz w:val="21"/>
                <w:szCs w:val="21"/>
              </w:rPr>
              <w:t>SO</w:t>
            </w:r>
            <w:r w:rsidRPr="003652A6">
              <w:rPr>
                <w:rFonts w:eastAsia="宋体" w:cs="Times New Roman"/>
                <w:b/>
                <w:sz w:val="21"/>
                <w:szCs w:val="21"/>
                <w:vertAlign w:val="subscript"/>
              </w:rPr>
              <w:t>2</w:t>
            </w:r>
          </w:p>
          <w:p w:rsidR="00C21CA7" w:rsidRPr="003652A6" w:rsidRDefault="00C21CA7" w:rsidP="00640462">
            <w:pPr>
              <w:adjustRightInd w:val="0"/>
              <w:snapToGrid w:val="0"/>
              <w:spacing w:line="240" w:lineRule="auto"/>
              <w:ind w:firstLineChars="0" w:firstLine="0"/>
              <w:jc w:val="center"/>
              <w:rPr>
                <w:rFonts w:eastAsia="宋体" w:cs="Times New Roman"/>
                <w:b/>
                <w:sz w:val="21"/>
                <w:szCs w:val="21"/>
                <w:vertAlign w:val="subscript"/>
              </w:rPr>
            </w:pPr>
            <w:r w:rsidRPr="003652A6">
              <w:rPr>
                <w:rFonts w:eastAsia="宋体" w:cs="Times New Roman"/>
                <w:b/>
                <w:sz w:val="21"/>
                <w:szCs w:val="21"/>
              </w:rPr>
              <w:t>(μg/m</w:t>
            </w:r>
            <w:r w:rsidRPr="003652A6">
              <w:rPr>
                <w:rFonts w:eastAsia="宋体" w:cs="Times New Roman"/>
                <w:b/>
                <w:sz w:val="21"/>
                <w:szCs w:val="21"/>
                <w:vertAlign w:val="superscript"/>
              </w:rPr>
              <w:t>3</w:t>
            </w:r>
            <w:r w:rsidRPr="003652A6">
              <w:rPr>
                <w:rFonts w:eastAsia="宋体" w:cs="Times New Roman"/>
                <w:b/>
                <w:sz w:val="21"/>
                <w:szCs w:val="21"/>
              </w:rPr>
              <w:t>)</w:t>
            </w:r>
          </w:p>
        </w:tc>
        <w:tc>
          <w:tcPr>
            <w:tcW w:w="1029" w:type="pct"/>
            <w:shd w:val="pct10"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b/>
                <w:sz w:val="21"/>
                <w:szCs w:val="21"/>
                <w:vertAlign w:val="subscript"/>
              </w:rPr>
            </w:pPr>
            <w:r w:rsidRPr="003652A6">
              <w:rPr>
                <w:rFonts w:eastAsia="宋体" w:cs="Times New Roman"/>
                <w:b/>
                <w:sz w:val="21"/>
                <w:szCs w:val="21"/>
              </w:rPr>
              <w:t>NO</w:t>
            </w:r>
            <w:r w:rsidRPr="003652A6">
              <w:rPr>
                <w:rFonts w:eastAsia="宋体" w:cs="Times New Roman"/>
                <w:b/>
                <w:sz w:val="21"/>
                <w:szCs w:val="21"/>
                <w:vertAlign w:val="subscript"/>
              </w:rPr>
              <w:t>2</w:t>
            </w:r>
          </w:p>
          <w:p w:rsidR="00C21CA7" w:rsidRPr="003652A6" w:rsidRDefault="00C21CA7"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(μg/m</w:t>
            </w:r>
            <w:r w:rsidRPr="003652A6">
              <w:rPr>
                <w:rFonts w:eastAsia="宋体" w:cs="Times New Roman"/>
                <w:b/>
                <w:sz w:val="21"/>
                <w:szCs w:val="21"/>
                <w:vertAlign w:val="superscript"/>
              </w:rPr>
              <w:t>3</w:t>
            </w:r>
            <w:r w:rsidRPr="003652A6">
              <w:rPr>
                <w:rFonts w:eastAsia="宋体" w:cs="Times New Roman"/>
                <w:b/>
                <w:sz w:val="21"/>
                <w:szCs w:val="21"/>
              </w:rPr>
              <w:t>)</w:t>
            </w:r>
          </w:p>
        </w:tc>
        <w:tc>
          <w:tcPr>
            <w:tcW w:w="914" w:type="pct"/>
            <w:shd w:val="pct10"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b/>
                <w:sz w:val="21"/>
                <w:szCs w:val="21"/>
                <w:vertAlign w:val="subscript"/>
              </w:rPr>
            </w:pPr>
            <w:r w:rsidRPr="003652A6">
              <w:rPr>
                <w:rFonts w:eastAsia="宋体" w:cs="Times New Roman"/>
                <w:b/>
                <w:sz w:val="21"/>
                <w:szCs w:val="21"/>
              </w:rPr>
              <w:t>PM</w:t>
            </w:r>
            <w:r w:rsidRPr="003652A6">
              <w:rPr>
                <w:rFonts w:eastAsia="宋体" w:cs="Times New Roman"/>
                <w:b/>
                <w:sz w:val="21"/>
                <w:szCs w:val="21"/>
                <w:vertAlign w:val="subscript"/>
              </w:rPr>
              <w:t>10</w:t>
            </w:r>
          </w:p>
          <w:p w:rsidR="00C21CA7" w:rsidRPr="003652A6" w:rsidRDefault="00C21CA7" w:rsidP="00640462">
            <w:pPr>
              <w:adjustRightInd w:val="0"/>
              <w:snapToGrid w:val="0"/>
              <w:spacing w:line="240" w:lineRule="auto"/>
              <w:ind w:firstLineChars="0" w:firstLine="0"/>
              <w:jc w:val="center"/>
              <w:rPr>
                <w:rFonts w:eastAsia="宋体" w:cs="Times New Roman"/>
                <w:b/>
                <w:sz w:val="21"/>
                <w:szCs w:val="21"/>
              </w:rPr>
            </w:pPr>
            <w:r w:rsidRPr="003652A6">
              <w:rPr>
                <w:rFonts w:eastAsia="宋体" w:cs="Times New Roman"/>
                <w:b/>
                <w:sz w:val="21"/>
                <w:szCs w:val="21"/>
              </w:rPr>
              <w:t>(μg/m</w:t>
            </w:r>
            <w:r w:rsidRPr="003652A6">
              <w:rPr>
                <w:rFonts w:eastAsia="宋体" w:cs="Times New Roman"/>
                <w:b/>
                <w:sz w:val="21"/>
                <w:szCs w:val="21"/>
                <w:vertAlign w:val="superscript"/>
              </w:rPr>
              <w:t>3</w:t>
            </w:r>
            <w:r w:rsidRPr="003652A6">
              <w:rPr>
                <w:rFonts w:eastAsia="宋体" w:cs="Times New Roman"/>
                <w:b/>
                <w:sz w:val="21"/>
                <w:szCs w:val="21"/>
              </w:rPr>
              <w:t>)</w:t>
            </w:r>
          </w:p>
        </w:tc>
      </w:tr>
      <w:tr w:rsidR="00ED124A" w:rsidRPr="003652A6" w:rsidTr="00C21CA7">
        <w:trPr>
          <w:trHeight w:val="20"/>
          <w:jc w:val="center"/>
        </w:trPr>
        <w:tc>
          <w:tcPr>
            <w:tcW w:w="479" w:type="pct"/>
            <w:vMerge w:val="restar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小时值</w:t>
            </w: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党家畔</w:t>
            </w:r>
            <w:r w:rsidRPr="003652A6">
              <w:rPr>
                <w:rFonts w:eastAsia="宋体" w:cs="Times New Roman"/>
                <w:sz w:val="21"/>
                <w:szCs w:val="24"/>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30</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38</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庙山村</w:t>
            </w:r>
            <w:r w:rsidRPr="003652A6">
              <w:rPr>
                <w:rFonts w:eastAsia="宋体" w:cs="Times New Roman"/>
                <w:sz w:val="21"/>
                <w:szCs w:val="24"/>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31</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37</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南梁</w:t>
            </w:r>
            <w:r w:rsidRPr="003652A6">
              <w:rPr>
                <w:rFonts w:eastAsia="宋体" w:cs="Times New Roman"/>
                <w:sz w:val="21"/>
                <w:szCs w:val="21"/>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29</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38</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孤山镇</w:t>
            </w:r>
            <w:r w:rsidRPr="003652A6">
              <w:rPr>
                <w:rFonts w:eastAsia="宋体" w:cs="Times New Roman"/>
                <w:sz w:val="21"/>
                <w:szCs w:val="24"/>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31</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38</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郝家新庄子</w:t>
            </w:r>
            <w:r w:rsidRPr="003652A6">
              <w:rPr>
                <w:rFonts w:eastAsia="宋体" w:cs="Times New Roman"/>
                <w:sz w:val="21"/>
                <w:szCs w:val="24"/>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30</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39</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sz w:val="21"/>
                <w:szCs w:val="21"/>
              </w:rPr>
              <w:t>刘官畔</w:t>
            </w:r>
            <w:r w:rsidRPr="003652A6">
              <w:rPr>
                <w:rFonts w:eastAsia="宋体" w:cs="Times New Roman"/>
                <w:sz w:val="21"/>
                <w:szCs w:val="24"/>
              </w:rPr>
              <w:t>最大值</w:t>
            </w:r>
          </w:p>
        </w:tc>
        <w:tc>
          <w:tcPr>
            <w:tcW w:w="1030" w:type="pct"/>
            <w:shd w:val="clear" w:color="auto" w:fill="auto"/>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31</w:t>
            </w:r>
          </w:p>
        </w:tc>
        <w:tc>
          <w:tcPr>
            <w:tcW w:w="1029" w:type="pct"/>
            <w:vAlign w:val="center"/>
          </w:tcPr>
          <w:p w:rsidR="003D6EA1" w:rsidRPr="003652A6" w:rsidRDefault="003D6EA1"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39</w:t>
            </w:r>
          </w:p>
        </w:tc>
        <w:tc>
          <w:tcPr>
            <w:tcW w:w="914" w:type="pct"/>
            <w:vAlign w:val="center"/>
          </w:tcPr>
          <w:p w:rsidR="003D6EA1"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区域小时平均值</w:t>
            </w:r>
          </w:p>
        </w:tc>
        <w:tc>
          <w:tcPr>
            <w:tcW w:w="1030" w:type="pct"/>
            <w:shd w:val="clear" w:color="auto" w:fill="auto"/>
            <w:vAlign w:val="center"/>
          </w:tcPr>
          <w:p w:rsidR="00C21CA7" w:rsidRPr="003652A6" w:rsidRDefault="003D6EA1"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24.90</w:t>
            </w:r>
          </w:p>
        </w:tc>
        <w:tc>
          <w:tcPr>
            <w:tcW w:w="1029" w:type="pct"/>
            <w:vAlign w:val="center"/>
          </w:tcPr>
          <w:p w:rsidR="00C21CA7"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31.34</w:t>
            </w:r>
          </w:p>
        </w:tc>
        <w:tc>
          <w:tcPr>
            <w:tcW w:w="914" w:type="pct"/>
            <w:vAlign w:val="center"/>
          </w:tcPr>
          <w:p w:rsidR="00C21CA7" w:rsidRPr="003652A6" w:rsidRDefault="003D6EA1"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小时值评价标准</w:t>
            </w:r>
          </w:p>
        </w:tc>
        <w:tc>
          <w:tcPr>
            <w:tcW w:w="1030"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500</w:t>
            </w:r>
          </w:p>
        </w:tc>
        <w:tc>
          <w:tcPr>
            <w:tcW w:w="1029"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200</w:t>
            </w:r>
          </w:p>
        </w:tc>
        <w:tc>
          <w:tcPr>
            <w:tcW w:w="914"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w:t>
            </w:r>
          </w:p>
        </w:tc>
      </w:tr>
      <w:tr w:rsidR="00ED124A" w:rsidRPr="003652A6" w:rsidTr="00C21CA7">
        <w:trPr>
          <w:trHeight w:val="20"/>
          <w:jc w:val="center"/>
        </w:trPr>
        <w:tc>
          <w:tcPr>
            <w:tcW w:w="479" w:type="pct"/>
            <w:vMerge w:val="restart"/>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日均值</w:t>
            </w: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党家畔</w:t>
            </w:r>
            <w:r w:rsidRPr="003652A6">
              <w:rPr>
                <w:rFonts w:eastAsia="宋体" w:cs="Times New Roman"/>
                <w:sz w:val="21"/>
                <w:szCs w:val="24"/>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23</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29</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93</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庙山村</w:t>
            </w:r>
            <w:r w:rsidRPr="003652A6">
              <w:rPr>
                <w:rFonts w:eastAsia="宋体" w:cs="Times New Roman"/>
                <w:sz w:val="21"/>
                <w:szCs w:val="24"/>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26</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29</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79</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南梁</w:t>
            </w:r>
            <w:r w:rsidRPr="003652A6">
              <w:rPr>
                <w:rFonts w:eastAsia="宋体" w:cs="Times New Roman"/>
                <w:sz w:val="21"/>
                <w:szCs w:val="21"/>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23</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27</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93</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孤山镇</w:t>
            </w:r>
            <w:r w:rsidRPr="003652A6">
              <w:rPr>
                <w:rFonts w:eastAsia="宋体" w:cs="Times New Roman"/>
                <w:sz w:val="21"/>
                <w:szCs w:val="24"/>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25</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28</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101</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郝家新庄子</w:t>
            </w:r>
            <w:r w:rsidRPr="003652A6">
              <w:rPr>
                <w:rFonts w:eastAsia="宋体" w:cs="Times New Roman"/>
                <w:sz w:val="21"/>
                <w:szCs w:val="24"/>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23</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29</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85</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C21CA7">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sz w:val="21"/>
                <w:szCs w:val="21"/>
              </w:rPr>
              <w:t>刘官畔</w:t>
            </w:r>
            <w:r w:rsidRPr="003652A6">
              <w:rPr>
                <w:rFonts w:eastAsia="宋体" w:cs="Times New Roman"/>
                <w:sz w:val="21"/>
                <w:szCs w:val="24"/>
              </w:rPr>
              <w:t>最大值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26</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29</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87</w:t>
            </w:r>
          </w:p>
        </w:tc>
      </w:tr>
      <w:tr w:rsidR="00ED124A" w:rsidRPr="003652A6" w:rsidTr="00C21CA7">
        <w:trPr>
          <w:trHeight w:val="20"/>
          <w:jc w:val="center"/>
        </w:trPr>
        <w:tc>
          <w:tcPr>
            <w:tcW w:w="479" w:type="pct"/>
            <w:vMerge/>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区域日平均值</w:t>
            </w:r>
          </w:p>
        </w:tc>
        <w:tc>
          <w:tcPr>
            <w:tcW w:w="1030" w:type="pct"/>
            <w:shd w:val="clear" w:color="auto" w:fill="auto"/>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22.52</w:t>
            </w:r>
          </w:p>
        </w:tc>
        <w:tc>
          <w:tcPr>
            <w:tcW w:w="1029" w:type="pct"/>
            <w:vAlign w:val="center"/>
          </w:tcPr>
          <w:p w:rsidR="007E107F" w:rsidRPr="003652A6" w:rsidRDefault="007E107F" w:rsidP="00EA50D9">
            <w:pPr>
              <w:adjustRightInd w:val="0"/>
              <w:snapToGrid w:val="0"/>
              <w:spacing w:line="240" w:lineRule="auto"/>
              <w:ind w:firstLineChars="0" w:firstLine="0"/>
              <w:jc w:val="center"/>
              <w:rPr>
                <w:rFonts w:eastAsia="宋体" w:cs="Times New Roman"/>
                <w:sz w:val="21"/>
                <w:szCs w:val="24"/>
              </w:rPr>
            </w:pPr>
            <w:r w:rsidRPr="003652A6">
              <w:rPr>
                <w:rFonts w:eastAsia="宋体" w:cs="Times New Roman" w:hint="eastAsia"/>
                <w:sz w:val="21"/>
                <w:szCs w:val="24"/>
              </w:rPr>
              <w:t>25.26</w:t>
            </w:r>
          </w:p>
        </w:tc>
        <w:tc>
          <w:tcPr>
            <w:tcW w:w="914" w:type="pct"/>
            <w:vAlign w:val="center"/>
          </w:tcPr>
          <w:p w:rsidR="007E107F" w:rsidRPr="003652A6" w:rsidRDefault="007E107F" w:rsidP="00640462">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86.6</w:t>
            </w:r>
          </w:p>
        </w:tc>
      </w:tr>
      <w:tr w:rsidR="00ED124A" w:rsidRPr="003652A6" w:rsidTr="00C21CA7">
        <w:trPr>
          <w:trHeight w:val="20"/>
          <w:jc w:val="center"/>
        </w:trPr>
        <w:tc>
          <w:tcPr>
            <w:tcW w:w="479" w:type="pct"/>
            <w:vMerge/>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p>
        </w:tc>
        <w:tc>
          <w:tcPr>
            <w:tcW w:w="1548"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日均值评价标准</w:t>
            </w:r>
          </w:p>
        </w:tc>
        <w:tc>
          <w:tcPr>
            <w:tcW w:w="1030"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150</w:t>
            </w:r>
          </w:p>
        </w:tc>
        <w:tc>
          <w:tcPr>
            <w:tcW w:w="1029"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80</w:t>
            </w:r>
          </w:p>
        </w:tc>
        <w:tc>
          <w:tcPr>
            <w:tcW w:w="914"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150</w:t>
            </w:r>
          </w:p>
        </w:tc>
      </w:tr>
      <w:tr w:rsidR="00ED124A" w:rsidRPr="003652A6" w:rsidTr="00C21CA7">
        <w:trPr>
          <w:trHeight w:val="20"/>
          <w:jc w:val="center"/>
        </w:trPr>
        <w:tc>
          <w:tcPr>
            <w:tcW w:w="2027" w:type="pct"/>
            <w:gridSpan w:val="2"/>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年均值评价标准</w:t>
            </w:r>
          </w:p>
        </w:tc>
        <w:tc>
          <w:tcPr>
            <w:tcW w:w="1030" w:type="pct"/>
            <w:shd w:val="clear" w:color="auto" w:fill="auto"/>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500</w:t>
            </w:r>
          </w:p>
        </w:tc>
        <w:tc>
          <w:tcPr>
            <w:tcW w:w="1029"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40</w:t>
            </w:r>
          </w:p>
        </w:tc>
        <w:tc>
          <w:tcPr>
            <w:tcW w:w="914" w:type="pct"/>
            <w:vAlign w:val="center"/>
          </w:tcPr>
          <w:p w:rsidR="00C21CA7" w:rsidRPr="003652A6" w:rsidRDefault="00C21CA7"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70</w:t>
            </w:r>
          </w:p>
        </w:tc>
      </w:tr>
    </w:tbl>
    <w:p w:rsidR="00640462" w:rsidRPr="003652A6" w:rsidRDefault="00640462" w:rsidP="00640462">
      <w:pPr>
        <w:adjustRightInd w:val="0"/>
        <w:snapToGrid w:val="0"/>
        <w:spacing w:line="460" w:lineRule="exact"/>
        <w:ind w:firstLineChars="0" w:firstLine="448"/>
        <w:rPr>
          <w:rFonts w:eastAsia="宋体" w:cs="Times New Roman"/>
          <w:b/>
          <w:szCs w:val="24"/>
        </w:rPr>
      </w:pPr>
      <w:r w:rsidRPr="003652A6">
        <w:rPr>
          <w:rFonts w:eastAsia="宋体" w:cs="Times New Roman"/>
          <w:szCs w:val="24"/>
        </w:rPr>
        <w:t>注：预测结果叠加背景浓度时，在监测点处叠加监测浓度最大值，其余敏感点处叠加背景浓度平均值（年均浓度不叠加背景值）。</w:t>
      </w:r>
    </w:p>
    <w:p w:rsidR="00640462" w:rsidRPr="003652A6" w:rsidRDefault="00640462" w:rsidP="00640462">
      <w:pPr>
        <w:pStyle w:val="4"/>
      </w:pPr>
      <w:r w:rsidRPr="003652A6">
        <w:t>7.1.4.5</w:t>
      </w:r>
      <w:r w:rsidRPr="003652A6">
        <w:t>评价区地形条件</w:t>
      </w:r>
    </w:p>
    <w:p w:rsidR="00640462" w:rsidRPr="003652A6" w:rsidRDefault="00640462" w:rsidP="00E43F42">
      <w:pPr>
        <w:ind w:firstLine="480"/>
      </w:pPr>
      <w:r w:rsidRPr="003652A6">
        <w:t>预测地形数据采用</w:t>
      </w:r>
      <w:r w:rsidRPr="003652A6">
        <w:t>NASA Shuttle Radar Topographic Mission</w:t>
      </w:r>
      <w:r w:rsidRPr="003652A6">
        <w:t>制作的全球范围内</w:t>
      </w:r>
      <w:r w:rsidRPr="003652A6">
        <w:t>90m</w:t>
      </w:r>
      <w:r w:rsidRPr="003652A6">
        <w:t>精度的地形文件（可在</w:t>
      </w:r>
      <w:r w:rsidRPr="003652A6">
        <w:t>the National Map Seamless Data Distribution System</w:t>
      </w:r>
      <w:r w:rsidRPr="003652A6">
        <w:t>或</w:t>
      </w:r>
      <w:r w:rsidRPr="003652A6">
        <w:t>USGS</w:t>
      </w:r>
      <w:r w:rsidRPr="003652A6">
        <w:t>获得），可以满足本评价的要求。</w:t>
      </w:r>
    </w:p>
    <w:p w:rsidR="00640462" w:rsidRPr="003652A6" w:rsidRDefault="00640462" w:rsidP="00640462">
      <w:pPr>
        <w:pStyle w:val="4"/>
      </w:pPr>
      <w:r w:rsidRPr="003652A6">
        <w:t>7.1.4.6</w:t>
      </w:r>
      <w:r w:rsidRPr="003652A6">
        <w:t>预测网格划分</w:t>
      </w:r>
    </w:p>
    <w:p w:rsidR="00640462" w:rsidRPr="003652A6" w:rsidRDefault="00640462" w:rsidP="00E43F42">
      <w:pPr>
        <w:ind w:firstLine="480"/>
      </w:pPr>
      <w:r w:rsidRPr="003652A6">
        <w:t>根据导则</w:t>
      </w:r>
      <w:r w:rsidRPr="003652A6">
        <w:rPr>
          <w:lang w:val="zh-CN"/>
        </w:rPr>
        <w:t>相关</w:t>
      </w:r>
      <w:r w:rsidRPr="003652A6">
        <w:t>要求，本预测网格点化分见表</w:t>
      </w:r>
      <w:r w:rsidRPr="003652A6">
        <w:t>7.</w:t>
      </w:r>
      <w:r w:rsidR="00A81A33" w:rsidRPr="003652A6">
        <w:rPr>
          <w:rFonts w:hint="eastAsia"/>
        </w:rPr>
        <w:t>1</w:t>
      </w:r>
      <w:r w:rsidRPr="003652A6">
        <w:t>-14</w:t>
      </w:r>
      <w:r w:rsidRPr="003652A6">
        <w:t>，共</w:t>
      </w:r>
      <w:r w:rsidRPr="003652A6">
        <w:t>50</w:t>
      </w:r>
      <w:r w:rsidR="00C21CA7" w:rsidRPr="003652A6">
        <w:rPr>
          <w:rFonts w:hint="eastAsia"/>
        </w:rPr>
        <w:t>53</w:t>
      </w:r>
      <w:r w:rsidRPr="003652A6">
        <w:t>个网格点，大气评价范围地形高程见图</w:t>
      </w:r>
      <w:r w:rsidRPr="003652A6">
        <w:t>7.1-</w:t>
      </w:r>
      <w:r w:rsidRPr="003652A6">
        <w:rPr>
          <w:rFonts w:hint="eastAsia"/>
        </w:rPr>
        <w:t>6</w:t>
      </w:r>
      <w:r w:rsidRPr="003652A6">
        <w:t>。</w:t>
      </w:r>
    </w:p>
    <w:p w:rsidR="00640462" w:rsidRPr="003652A6" w:rsidRDefault="00640462" w:rsidP="00640462">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 xml:space="preserve">7.1-14  </w:t>
      </w:r>
      <w:r w:rsidRPr="003652A6">
        <w:rPr>
          <w:rFonts w:eastAsia="宋体" w:cs="Times New Roman"/>
          <w:b/>
          <w:szCs w:val="24"/>
        </w:rPr>
        <w:t>本项目预测网格点划分情况表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426"/>
        <w:gridCol w:w="1302"/>
        <w:gridCol w:w="1350"/>
        <w:gridCol w:w="1302"/>
        <w:gridCol w:w="1304"/>
        <w:gridCol w:w="1296"/>
      </w:tblGrid>
      <w:tr w:rsidR="00ED124A" w:rsidRPr="003652A6" w:rsidTr="00640462">
        <w:trPr>
          <w:tblHeader/>
          <w:jc w:val="center"/>
        </w:trPr>
        <w:tc>
          <w:tcPr>
            <w:tcW w:w="1306"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坐标轴</w:t>
            </w:r>
          </w:p>
        </w:tc>
        <w:tc>
          <w:tcPr>
            <w:tcW w:w="1426"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范围</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30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网格间距</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350"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范围</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302"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网格间距</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304"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范围</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c>
          <w:tcPr>
            <w:tcW w:w="1296" w:type="dxa"/>
            <w:shd w:val="pct10"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网格间距</w:t>
            </w:r>
          </w:p>
          <w:p w:rsidR="00640462" w:rsidRPr="003652A6" w:rsidRDefault="00640462" w:rsidP="00640462">
            <w:pPr>
              <w:adjustRightInd w:val="0"/>
              <w:snapToGrid w:val="0"/>
              <w:spacing w:line="240" w:lineRule="auto"/>
              <w:ind w:firstLineChars="0" w:firstLine="0"/>
              <w:jc w:val="center"/>
              <w:rPr>
                <w:rFonts w:eastAsia="宋体" w:cs="Times New Roman"/>
                <w:b/>
                <w:sz w:val="21"/>
                <w:szCs w:val="24"/>
              </w:rPr>
            </w:pPr>
            <w:r w:rsidRPr="003652A6">
              <w:rPr>
                <w:rFonts w:eastAsia="宋体" w:cs="Times New Roman"/>
                <w:b/>
                <w:sz w:val="21"/>
                <w:szCs w:val="24"/>
              </w:rPr>
              <w:t>（</w:t>
            </w:r>
            <w:r w:rsidRPr="003652A6">
              <w:rPr>
                <w:rFonts w:eastAsia="宋体" w:cs="Times New Roman"/>
                <w:b/>
                <w:sz w:val="21"/>
                <w:szCs w:val="24"/>
              </w:rPr>
              <w:t>m</w:t>
            </w:r>
            <w:r w:rsidRPr="003652A6">
              <w:rPr>
                <w:rFonts w:eastAsia="宋体" w:cs="Times New Roman"/>
                <w:b/>
                <w:sz w:val="21"/>
                <w:szCs w:val="24"/>
              </w:rPr>
              <w:t>）</w:t>
            </w:r>
          </w:p>
        </w:tc>
      </w:tr>
      <w:tr w:rsidR="00ED124A" w:rsidRPr="003652A6" w:rsidTr="00640462">
        <w:trPr>
          <w:jc w:val="center"/>
        </w:trPr>
        <w:tc>
          <w:tcPr>
            <w:tcW w:w="130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X</w:t>
            </w:r>
            <w:r w:rsidRPr="003652A6">
              <w:rPr>
                <w:rFonts w:eastAsia="宋体" w:cs="Times New Roman"/>
                <w:sz w:val="21"/>
                <w:szCs w:val="24"/>
              </w:rPr>
              <w:t>轴</w:t>
            </w:r>
          </w:p>
        </w:tc>
        <w:tc>
          <w:tcPr>
            <w:tcW w:w="142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-2500~-1000</w:t>
            </w:r>
          </w:p>
        </w:tc>
        <w:tc>
          <w:tcPr>
            <w:tcW w:w="1302"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w:t>
            </w:r>
          </w:p>
        </w:tc>
        <w:tc>
          <w:tcPr>
            <w:tcW w:w="1350" w:type="dxa"/>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-1000~1000</w:t>
            </w:r>
          </w:p>
        </w:tc>
        <w:tc>
          <w:tcPr>
            <w:tcW w:w="1302" w:type="dxa"/>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50</w:t>
            </w:r>
          </w:p>
        </w:tc>
        <w:tc>
          <w:tcPr>
            <w:tcW w:w="1304"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1000~2500</w:t>
            </w:r>
          </w:p>
        </w:tc>
        <w:tc>
          <w:tcPr>
            <w:tcW w:w="129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w:t>
            </w:r>
          </w:p>
        </w:tc>
      </w:tr>
      <w:tr w:rsidR="00ED124A" w:rsidRPr="003652A6" w:rsidTr="00640462">
        <w:trPr>
          <w:jc w:val="center"/>
        </w:trPr>
        <w:tc>
          <w:tcPr>
            <w:tcW w:w="130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Y</w:t>
            </w:r>
            <w:r w:rsidRPr="003652A6">
              <w:rPr>
                <w:rFonts w:eastAsia="宋体" w:cs="Times New Roman"/>
                <w:sz w:val="21"/>
                <w:szCs w:val="24"/>
              </w:rPr>
              <w:t>轴</w:t>
            </w:r>
          </w:p>
        </w:tc>
        <w:tc>
          <w:tcPr>
            <w:tcW w:w="142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-2500~-1000</w:t>
            </w:r>
          </w:p>
        </w:tc>
        <w:tc>
          <w:tcPr>
            <w:tcW w:w="1302"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w:t>
            </w:r>
          </w:p>
        </w:tc>
        <w:tc>
          <w:tcPr>
            <w:tcW w:w="1350" w:type="dxa"/>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-1000~1000</w:t>
            </w:r>
          </w:p>
        </w:tc>
        <w:tc>
          <w:tcPr>
            <w:tcW w:w="1302" w:type="dxa"/>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50</w:t>
            </w:r>
          </w:p>
        </w:tc>
        <w:tc>
          <w:tcPr>
            <w:tcW w:w="1304"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1000~2500</w:t>
            </w:r>
          </w:p>
        </w:tc>
        <w:tc>
          <w:tcPr>
            <w:tcW w:w="1296" w:type="dxa"/>
            <w:shd w:val="clear" w:color="auto" w:fill="auto"/>
            <w:vAlign w:val="center"/>
          </w:tcPr>
          <w:p w:rsidR="00640462" w:rsidRPr="003652A6" w:rsidRDefault="00640462" w:rsidP="00640462">
            <w:pPr>
              <w:adjustRightInd w:val="0"/>
              <w:snapToGrid w:val="0"/>
              <w:spacing w:line="240" w:lineRule="auto"/>
              <w:ind w:firstLineChars="0" w:firstLine="0"/>
              <w:jc w:val="center"/>
              <w:rPr>
                <w:rFonts w:eastAsia="宋体" w:cs="Times New Roman"/>
                <w:sz w:val="21"/>
                <w:szCs w:val="24"/>
              </w:rPr>
            </w:pPr>
            <w:r w:rsidRPr="003652A6">
              <w:rPr>
                <w:rFonts w:eastAsia="宋体" w:cs="Times New Roman"/>
                <w:sz w:val="21"/>
                <w:szCs w:val="24"/>
              </w:rPr>
              <w:t>100</w:t>
            </w:r>
          </w:p>
        </w:tc>
      </w:tr>
    </w:tbl>
    <w:p w:rsidR="00640462" w:rsidRPr="003652A6" w:rsidRDefault="001C31B7" w:rsidP="00640462">
      <w:pPr>
        <w:ind w:firstLineChars="0" w:firstLine="0"/>
        <w:jc w:val="center"/>
        <w:rPr>
          <w:rFonts w:eastAsia="宋体" w:cs="Times New Roman"/>
          <w:szCs w:val="24"/>
        </w:rPr>
      </w:pPr>
      <w:bookmarkStart w:id="538" w:name="_Toc263946949"/>
      <w:bookmarkStart w:id="539" w:name="_Toc309921659"/>
      <w:r w:rsidRPr="003652A6">
        <w:rPr>
          <w:rFonts w:eastAsia="宋体" w:cs="Times New Roman"/>
          <w:noProof/>
          <w:szCs w:val="24"/>
        </w:rPr>
        <w:drawing>
          <wp:inline distT="0" distB="0" distL="0" distR="0" wp14:anchorId="42C5F2A5" wp14:editId="3EFA88A5">
            <wp:extent cx="5759450" cy="3253096"/>
            <wp:effectExtent l="0" t="0" r="0" b="5080"/>
            <wp:docPr id="7" name="图片 7" descr="F:\资料\府谷三江能源\大气预测\地形高程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资料\府谷三江能源\大气预测\地形高程图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253096"/>
                    </a:xfrm>
                    <a:prstGeom prst="rect">
                      <a:avLst/>
                    </a:prstGeom>
                    <a:noFill/>
                    <a:ln>
                      <a:noFill/>
                    </a:ln>
                  </pic:spPr>
                </pic:pic>
              </a:graphicData>
            </a:graphic>
          </wp:inline>
        </w:drawing>
      </w:r>
    </w:p>
    <w:p w:rsidR="00640462" w:rsidRPr="003652A6" w:rsidRDefault="00640462" w:rsidP="00640462">
      <w:pPr>
        <w:ind w:firstLineChars="0" w:firstLine="0"/>
        <w:jc w:val="center"/>
        <w:rPr>
          <w:rFonts w:eastAsia="宋体" w:cs="Times New Roman"/>
          <w:b/>
          <w:szCs w:val="24"/>
        </w:rPr>
      </w:pPr>
      <w:r w:rsidRPr="003652A6">
        <w:rPr>
          <w:rFonts w:eastAsia="宋体" w:cs="Times New Roman"/>
          <w:b/>
          <w:szCs w:val="24"/>
        </w:rPr>
        <w:t>图</w:t>
      </w:r>
      <w:r w:rsidRPr="003652A6">
        <w:rPr>
          <w:rFonts w:eastAsia="宋体" w:cs="Times New Roman"/>
          <w:b/>
          <w:szCs w:val="24"/>
        </w:rPr>
        <w:t>7.1-</w:t>
      </w:r>
      <w:r w:rsidRPr="003652A6">
        <w:rPr>
          <w:rFonts w:eastAsia="宋体" w:cs="Times New Roman" w:hint="eastAsia"/>
          <w:b/>
          <w:szCs w:val="24"/>
        </w:rPr>
        <w:t>6</w:t>
      </w:r>
      <w:r w:rsidRPr="003652A6">
        <w:rPr>
          <w:rFonts w:eastAsia="宋体" w:cs="Times New Roman"/>
          <w:b/>
          <w:szCs w:val="24"/>
        </w:rPr>
        <w:t xml:space="preserve">  </w:t>
      </w:r>
      <w:r w:rsidRPr="003652A6">
        <w:rPr>
          <w:rFonts w:eastAsia="宋体" w:cs="Times New Roman"/>
          <w:b/>
          <w:szCs w:val="24"/>
        </w:rPr>
        <w:t>本项目大气评价范围内地形高程示意图</w:t>
      </w:r>
    </w:p>
    <w:p w:rsidR="00214E74" w:rsidRPr="003652A6" w:rsidRDefault="00214E74" w:rsidP="00214E74">
      <w:pPr>
        <w:pStyle w:val="3"/>
      </w:pPr>
      <w:bookmarkStart w:id="540" w:name="_Toc356244591"/>
      <w:bookmarkStart w:id="541" w:name="_Toc444945359"/>
      <w:bookmarkStart w:id="542" w:name="_Toc437270071"/>
      <w:bookmarkStart w:id="543" w:name="_Toc444933323"/>
      <w:bookmarkStart w:id="544" w:name="_Toc486590268"/>
      <w:bookmarkStart w:id="545" w:name="_Toc492054350"/>
      <w:bookmarkStart w:id="546" w:name="_Toc444933327"/>
      <w:bookmarkStart w:id="547" w:name="_Toc444945363"/>
      <w:bookmarkEnd w:id="538"/>
      <w:bookmarkEnd w:id="539"/>
      <w:r w:rsidRPr="003652A6">
        <w:t xml:space="preserve">7.1.5 </w:t>
      </w:r>
      <w:r w:rsidRPr="003652A6">
        <w:rPr>
          <w:rFonts w:hint="eastAsia"/>
        </w:rPr>
        <w:t>本</w:t>
      </w:r>
      <w:r w:rsidRPr="003652A6">
        <w:t>项目正常情况环境影响预测与评价</w:t>
      </w:r>
      <w:bookmarkEnd w:id="540"/>
      <w:bookmarkEnd w:id="541"/>
      <w:bookmarkEnd w:id="542"/>
      <w:bookmarkEnd w:id="543"/>
      <w:bookmarkEnd w:id="544"/>
      <w:bookmarkEnd w:id="545"/>
    </w:p>
    <w:p w:rsidR="00214E74" w:rsidRPr="003652A6" w:rsidRDefault="00214E74" w:rsidP="00214E74">
      <w:pPr>
        <w:adjustRightInd w:val="0"/>
        <w:snapToGrid w:val="0"/>
        <w:ind w:firstLine="480"/>
        <w:rPr>
          <w:rFonts w:eastAsia="宋体" w:cs="Times New Roman"/>
          <w:szCs w:val="24"/>
        </w:rPr>
      </w:pPr>
      <w:bookmarkStart w:id="548" w:name="_Toc437270074"/>
      <w:bookmarkStart w:id="549" w:name="_Toc309921662"/>
      <w:bookmarkStart w:id="550" w:name="_Toc356244594"/>
      <w:r w:rsidRPr="003652A6">
        <w:rPr>
          <w:rFonts w:eastAsia="宋体" w:cs="Times New Roman"/>
          <w:szCs w:val="24"/>
        </w:rPr>
        <w:t>（</w:t>
      </w:r>
      <w:r w:rsidRPr="003652A6">
        <w:rPr>
          <w:rFonts w:eastAsia="宋体" w:cs="Times New Roman"/>
          <w:szCs w:val="24"/>
        </w:rPr>
        <w:t>1</w:t>
      </w:r>
      <w:r w:rsidRPr="003652A6">
        <w:rPr>
          <w:rFonts w:eastAsia="宋体" w:cs="Times New Roman"/>
          <w:szCs w:val="24"/>
        </w:rPr>
        <w:t>）</w:t>
      </w:r>
      <w:r w:rsidRPr="003652A6">
        <w:rPr>
          <w:rFonts w:eastAsia="宋体" w:cs="Times New Roman"/>
          <w:szCs w:val="24"/>
        </w:rPr>
        <w:t>SO</w:t>
      </w:r>
      <w:r w:rsidRPr="003652A6">
        <w:rPr>
          <w:rFonts w:eastAsia="宋体" w:cs="Times New Roman"/>
          <w:szCs w:val="24"/>
          <w:vertAlign w:val="subscript"/>
        </w:rPr>
        <w:t>2</w:t>
      </w:r>
    </w:p>
    <w:p w:rsidR="00214E74" w:rsidRPr="003652A6" w:rsidRDefault="00214E74" w:rsidP="00214E74">
      <w:pPr>
        <w:adjustRightInd w:val="0"/>
        <w:snapToGrid w:val="0"/>
        <w:ind w:firstLine="480"/>
        <w:rPr>
          <w:rFonts w:eastAsia="宋体" w:cs="Times New Roman"/>
          <w:kern w:val="0"/>
          <w:szCs w:val="24"/>
        </w:rPr>
      </w:pPr>
      <w:r w:rsidRPr="003652A6">
        <w:rPr>
          <w:rFonts w:eastAsia="宋体" w:cs="Times New Roman"/>
          <w:kern w:val="0"/>
          <w:szCs w:val="24"/>
        </w:rPr>
        <w:t>SO</w:t>
      </w:r>
      <w:r w:rsidRPr="003652A6">
        <w:rPr>
          <w:rFonts w:eastAsia="宋体" w:cs="Times New Roman"/>
          <w:kern w:val="0"/>
          <w:szCs w:val="24"/>
          <w:vertAlign w:val="subscript"/>
        </w:rPr>
        <w:t>2</w:t>
      </w:r>
      <w:r w:rsidRPr="003652A6">
        <w:rPr>
          <w:rFonts w:eastAsia="宋体" w:cs="Times New Roman"/>
          <w:kern w:val="0"/>
          <w:szCs w:val="24"/>
        </w:rPr>
        <w:t>敏感点及网格点最大值预测结果见表</w:t>
      </w:r>
      <w:r w:rsidRPr="003652A6">
        <w:rPr>
          <w:rFonts w:eastAsia="宋体" w:cs="Times New Roman"/>
          <w:kern w:val="0"/>
          <w:szCs w:val="24"/>
        </w:rPr>
        <w:t>7.1-15</w:t>
      </w:r>
      <w:r w:rsidRPr="003652A6">
        <w:rPr>
          <w:rFonts w:eastAsia="宋体" w:cs="Times New Roman"/>
          <w:kern w:val="0"/>
          <w:szCs w:val="24"/>
        </w:rPr>
        <w:t>，各敏感点和网格点贡献值及预测值均可达标；网格点预测值小时最大浓度为</w:t>
      </w:r>
      <w:r w:rsidR="00BB48EC" w:rsidRPr="003652A6">
        <w:rPr>
          <w:rFonts w:eastAsia="宋体" w:cs="Times New Roman" w:hint="eastAsia"/>
          <w:kern w:val="0"/>
          <w:szCs w:val="24"/>
        </w:rPr>
        <w:t>36.87</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7.37</w:t>
      </w:r>
      <w:r w:rsidRPr="003652A6">
        <w:rPr>
          <w:rFonts w:eastAsia="宋体" w:cs="Times New Roman"/>
          <w:kern w:val="0"/>
          <w:szCs w:val="24"/>
        </w:rPr>
        <w:t>%</w:t>
      </w:r>
      <w:r w:rsidRPr="003652A6">
        <w:rPr>
          <w:rFonts w:eastAsia="宋体" w:cs="Times New Roman"/>
          <w:kern w:val="0"/>
          <w:szCs w:val="24"/>
        </w:rPr>
        <w:t>，对应的时刻为</w:t>
      </w:r>
      <w:r w:rsidRPr="003652A6">
        <w:rPr>
          <w:rFonts w:eastAsia="宋体" w:cs="Times New Roman"/>
          <w:kern w:val="0"/>
          <w:szCs w:val="24"/>
        </w:rPr>
        <w:t>2015</w:t>
      </w:r>
      <w:r w:rsidRPr="003652A6">
        <w:rPr>
          <w:rFonts w:eastAsia="宋体" w:cs="Times New Roman"/>
          <w:kern w:val="0"/>
          <w:szCs w:val="24"/>
        </w:rPr>
        <w:t>年</w:t>
      </w:r>
      <w:r w:rsidR="00BB48EC" w:rsidRPr="003652A6">
        <w:rPr>
          <w:rFonts w:eastAsia="宋体" w:cs="Times New Roman" w:hint="eastAsia"/>
          <w:kern w:val="0"/>
          <w:szCs w:val="24"/>
        </w:rPr>
        <w:t>8</w:t>
      </w:r>
      <w:r w:rsidRPr="003652A6">
        <w:rPr>
          <w:rFonts w:eastAsia="宋体" w:cs="Times New Roman"/>
          <w:kern w:val="0"/>
          <w:szCs w:val="24"/>
        </w:rPr>
        <w:t>月</w:t>
      </w:r>
      <w:r w:rsidR="00BB48EC" w:rsidRPr="003652A6">
        <w:rPr>
          <w:rFonts w:eastAsia="宋体" w:cs="Times New Roman" w:hint="eastAsia"/>
          <w:kern w:val="0"/>
          <w:szCs w:val="24"/>
        </w:rPr>
        <w:t>20</w:t>
      </w:r>
      <w:r w:rsidRPr="003652A6">
        <w:rPr>
          <w:rFonts w:eastAsia="宋体" w:cs="Times New Roman"/>
          <w:kern w:val="0"/>
          <w:szCs w:val="24"/>
        </w:rPr>
        <w:t>日</w:t>
      </w:r>
      <w:r w:rsidRPr="003652A6">
        <w:rPr>
          <w:rFonts w:eastAsia="宋体" w:cs="Times New Roman" w:hint="eastAsia"/>
          <w:kern w:val="0"/>
          <w:szCs w:val="24"/>
        </w:rPr>
        <w:t>21</w:t>
      </w:r>
      <w:r w:rsidRPr="003652A6">
        <w:rPr>
          <w:rFonts w:eastAsia="宋体" w:cs="Times New Roman"/>
          <w:kern w:val="0"/>
          <w:szCs w:val="24"/>
        </w:rPr>
        <w:t>时，该时刻对应的浓度等值线图见图</w:t>
      </w:r>
      <w:r w:rsidRPr="003652A6">
        <w:rPr>
          <w:rFonts w:eastAsia="宋体" w:cs="Times New Roman"/>
          <w:kern w:val="0"/>
          <w:szCs w:val="24"/>
        </w:rPr>
        <w:t>7.1-</w:t>
      </w:r>
      <w:r w:rsidRPr="003652A6">
        <w:rPr>
          <w:rFonts w:eastAsia="宋体" w:cs="Times New Roman" w:hint="eastAsia"/>
          <w:kern w:val="0"/>
          <w:szCs w:val="24"/>
        </w:rPr>
        <w:t>7</w:t>
      </w:r>
      <w:r w:rsidRPr="003652A6">
        <w:rPr>
          <w:rFonts w:eastAsia="宋体" w:cs="Times New Roman"/>
          <w:kern w:val="0"/>
          <w:szCs w:val="24"/>
        </w:rPr>
        <w:t>；网格点预测值日均最大浓度为</w:t>
      </w:r>
      <w:r w:rsidR="00BB48EC" w:rsidRPr="003652A6">
        <w:rPr>
          <w:rFonts w:eastAsia="宋体" w:cs="Times New Roman" w:hint="eastAsia"/>
          <w:kern w:val="0"/>
          <w:szCs w:val="24"/>
        </w:rPr>
        <w:t>23.288</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kern w:val="0"/>
          <w:szCs w:val="24"/>
        </w:rPr>
        <w:t>，占标率为</w:t>
      </w:r>
      <w:r w:rsidRPr="003652A6">
        <w:rPr>
          <w:rFonts w:eastAsia="宋体" w:cs="Times New Roman" w:hint="eastAsia"/>
          <w:kern w:val="0"/>
          <w:szCs w:val="24"/>
        </w:rPr>
        <w:t>1</w:t>
      </w:r>
      <w:r w:rsidR="00BB48EC" w:rsidRPr="003652A6">
        <w:rPr>
          <w:rFonts w:eastAsia="宋体" w:cs="Times New Roman" w:hint="eastAsia"/>
          <w:kern w:val="0"/>
          <w:szCs w:val="24"/>
        </w:rPr>
        <w:t>5.53</w:t>
      </w:r>
      <w:r w:rsidRPr="003652A6">
        <w:rPr>
          <w:rFonts w:eastAsia="宋体" w:cs="Times New Roman"/>
          <w:kern w:val="0"/>
          <w:szCs w:val="24"/>
        </w:rPr>
        <w:t>%</w:t>
      </w:r>
      <w:r w:rsidRPr="003652A6">
        <w:rPr>
          <w:rFonts w:eastAsia="宋体" w:cs="Times New Roman"/>
          <w:kern w:val="0"/>
          <w:szCs w:val="24"/>
        </w:rPr>
        <w:t>，对应的日期为</w:t>
      </w:r>
      <w:r w:rsidRPr="003652A6">
        <w:rPr>
          <w:rFonts w:eastAsia="宋体" w:cs="Times New Roman"/>
          <w:kern w:val="0"/>
          <w:szCs w:val="24"/>
        </w:rPr>
        <w:t>2015</w:t>
      </w:r>
      <w:r w:rsidRPr="003652A6">
        <w:rPr>
          <w:rFonts w:eastAsia="宋体" w:cs="Times New Roman"/>
          <w:kern w:val="0"/>
          <w:szCs w:val="24"/>
        </w:rPr>
        <w:t>年</w:t>
      </w:r>
      <w:r w:rsidRPr="003652A6">
        <w:rPr>
          <w:rFonts w:eastAsia="宋体" w:cs="Times New Roman" w:hint="eastAsia"/>
          <w:kern w:val="0"/>
          <w:szCs w:val="24"/>
        </w:rPr>
        <w:t>11</w:t>
      </w:r>
      <w:r w:rsidRPr="003652A6">
        <w:rPr>
          <w:rFonts w:eastAsia="宋体" w:cs="Times New Roman"/>
          <w:kern w:val="0"/>
          <w:szCs w:val="24"/>
        </w:rPr>
        <w:t>月</w:t>
      </w:r>
      <w:r w:rsidRPr="003652A6">
        <w:rPr>
          <w:rFonts w:eastAsia="宋体" w:cs="Times New Roman" w:hint="eastAsia"/>
          <w:kern w:val="0"/>
          <w:szCs w:val="24"/>
        </w:rPr>
        <w:t>10</w:t>
      </w:r>
      <w:r w:rsidRPr="003652A6">
        <w:rPr>
          <w:rFonts w:eastAsia="宋体" w:cs="Times New Roman"/>
          <w:kern w:val="0"/>
          <w:szCs w:val="24"/>
        </w:rPr>
        <w:t>日，该日期对应的浓度等值线图见图</w:t>
      </w:r>
      <w:r w:rsidRPr="003652A6">
        <w:rPr>
          <w:rFonts w:eastAsia="宋体" w:cs="Times New Roman"/>
          <w:kern w:val="0"/>
          <w:szCs w:val="24"/>
        </w:rPr>
        <w:t>7.1-</w:t>
      </w:r>
      <w:r w:rsidRPr="003652A6">
        <w:rPr>
          <w:rFonts w:eastAsia="宋体" w:cs="Times New Roman" w:hint="eastAsia"/>
          <w:kern w:val="0"/>
          <w:szCs w:val="24"/>
        </w:rPr>
        <w:t>8</w:t>
      </w:r>
      <w:r w:rsidRPr="003652A6">
        <w:rPr>
          <w:rFonts w:eastAsia="宋体" w:cs="Times New Roman"/>
          <w:kern w:val="0"/>
          <w:szCs w:val="24"/>
        </w:rPr>
        <w:t>；网格点贡献值年均最大浓度为</w:t>
      </w:r>
      <w:r w:rsidR="00BB48EC" w:rsidRPr="003652A6">
        <w:rPr>
          <w:rFonts w:eastAsia="宋体" w:cs="Times New Roman" w:hint="eastAsia"/>
          <w:kern w:val="0"/>
          <w:szCs w:val="24"/>
        </w:rPr>
        <w:t>0.144</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0.24</w:t>
      </w:r>
      <w:r w:rsidRPr="003652A6">
        <w:rPr>
          <w:rFonts w:eastAsia="宋体" w:cs="Times New Roman"/>
          <w:kern w:val="0"/>
          <w:szCs w:val="24"/>
        </w:rPr>
        <w:t>%</w:t>
      </w:r>
      <w:r w:rsidRPr="003652A6">
        <w:rPr>
          <w:rFonts w:eastAsia="宋体" w:cs="Times New Roman"/>
          <w:kern w:val="0"/>
          <w:szCs w:val="24"/>
        </w:rPr>
        <w:t>，对应的浓度等值线图见图</w:t>
      </w:r>
      <w:r w:rsidRPr="003652A6">
        <w:rPr>
          <w:rFonts w:eastAsia="宋体" w:cs="Times New Roman"/>
          <w:kern w:val="0"/>
          <w:szCs w:val="24"/>
        </w:rPr>
        <w:t>7.1-</w:t>
      </w:r>
      <w:r w:rsidRPr="003652A6">
        <w:rPr>
          <w:rFonts w:eastAsia="宋体" w:cs="Times New Roman" w:hint="eastAsia"/>
          <w:kern w:val="0"/>
          <w:szCs w:val="24"/>
        </w:rPr>
        <w:t>9</w:t>
      </w:r>
      <w:r w:rsidRPr="003652A6">
        <w:rPr>
          <w:rFonts w:eastAsia="宋体" w:cs="Times New Roman"/>
          <w:kern w:val="0"/>
          <w:szCs w:val="24"/>
        </w:rPr>
        <w:t>。</w:t>
      </w:r>
    </w:p>
    <w:p w:rsidR="00214E74" w:rsidRPr="003652A6" w:rsidRDefault="00214E74" w:rsidP="00214E74">
      <w:pPr>
        <w:adjustRightInd w:val="0"/>
        <w:snapToGrid w:val="0"/>
        <w:ind w:firstLine="480"/>
        <w:rPr>
          <w:rFonts w:eastAsia="宋体" w:cs="Times New Roman"/>
          <w:kern w:val="0"/>
          <w:szCs w:val="24"/>
        </w:rPr>
      </w:pPr>
      <w:r w:rsidRPr="003652A6">
        <w:rPr>
          <w:rFonts w:eastAsia="宋体" w:cs="Times New Roman"/>
          <w:kern w:val="0"/>
          <w:szCs w:val="24"/>
        </w:rPr>
        <w:t>下列各图与表中，预测值浓度为贡献值浓度加背景值浓度。</w:t>
      </w:r>
    </w:p>
    <w:p w:rsidR="00214E74" w:rsidRPr="003652A6" w:rsidRDefault="00214E74" w:rsidP="00214E74">
      <w:pPr>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7.1-15  SO</w:t>
      </w:r>
      <w:r w:rsidRPr="003652A6">
        <w:rPr>
          <w:rFonts w:eastAsia="宋体" w:cs="Times New Roman"/>
          <w:b/>
          <w:szCs w:val="24"/>
          <w:vertAlign w:val="subscript"/>
        </w:rPr>
        <w:t>2</w:t>
      </w:r>
      <w:r w:rsidRPr="003652A6">
        <w:rPr>
          <w:rFonts w:eastAsia="宋体" w:cs="Times New Roman"/>
          <w:b/>
          <w:szCs w:val="24"/>
        </w:rPr>
        <w:t>敏感点及网格点最大浓度预测结果表（</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22"/>
        <w:gridCol w:w="1129"/>
        <w:gridCol w:w="819"/>
        <w:gridCol w:w="966"/>
        <w:gridCol w:w="1014"/>
        <w:gridCol w:w="711"/>
        <w:gridCol w:w="1014"/>
        <w:gridCol w:w="622"/>
        <w:gridCol w:w="1343"/>
        <w:gridCol w:w="618"/>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751" w:type="dxa"/>
            <w:gridSpan w:val="2"/>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点名称</w:t>
            </w:r>
          </w:p>
        </w:tc>
        <w:tc>
          <w:tcPr>
            <w:tcW w:w="819"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66"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71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62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34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1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党家畔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1.478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15020111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31.478</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6.30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0.116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151105</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23.116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15.41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0.012</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0.02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庙山村</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1.684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15020211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32.684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6.54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0.166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26.166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17.44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南梁</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15042507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30.25</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6.05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0.119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150609</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23.119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15.41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0.013</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0.02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孤山镇</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1.256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15080807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32.256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6.45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0.127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150306</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25.127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16.75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0.021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0.021</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0.04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郝家新庄子</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1.891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15100408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31.891</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6.38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0.172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23.172</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15.45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0.049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0.049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刘官畔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1.669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15081007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32.669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6.53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0.335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150503</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26.335</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17.56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0.046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0.046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1.832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26.732</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5.35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0.114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22.634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15.09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0.016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15110310</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26.46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5.29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0.209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150728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22.729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15.15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0.10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1.134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15111209</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26.034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5.21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0.075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22.595</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15.06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0.007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0.007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10</w:t>
            </w:r>
          </w:p>
        </w:tc>
        <w:tc>
          <w:tcPr>
            <w:tcW w:w="622" w:type="dxa"/>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网格</w:t>
            </w: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950</w:t>
            </w:r>
            <w:r w:rsidRPr="003652A6">
              <w:rPr>
                <w:rFonts w:eastAsia="宋体" w:cs="Times New Roman"/>
                <w:kern w:val="0"/>
                <w:sz w:val="18"/>
                <w:szCs w:val="18"/>
              </w:rPr>
              <w:t>,</w:t>
            </w:r>
            <w:r w:rsidRPr="003652A6">
              <w:rPr>
                <w:rFonts w:eastAsia="宋体" w:cs="Times New Roman" w:hint="eastAsia"/>
                <w:kern w:val="0"/>
                <w:sz w:val="18"/>
                <w:szCs w:val="18"/>
              </w:rPr>
              <w:t>-2500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11.97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15082021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36.87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7.37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622" w:type="dxa"/>
            <w:vMerge/>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950</w:t>
            </w:r>
            <w:r w:rsidRPr="003652A6">
              <w:rPr>
                <w:rFonts w:eastAsia="宋体" w:cs="Times New Roman"/>
                <w:kern w:val="0"/>
                <w:sz w:val="18"/>
                <w:szCs w:val="18"/>
              </w:rPr>
              <w:t>,</w:t>
            </w:r>
            <w:r w:rsidRPr="003652A6">
              <w:rPr>
                <w:rFonts w:eastAsia="宋体" w:cs="Times New Roman" w:hint="eastAsia"/>
                <w:kern w:val="0"/>
                <w:sz w:val="18"/>
                <w:szCs w:val="18"/>
              </w:rPr>
              <w:t>-2500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0.768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151110</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23.288</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15.53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622" w:type="dxa"/>
            <w:vMerge/>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1</w:t>
            </w:r>
            <w:r w:rsidRPr="003652A6">
              <w:rPr>
                <w:rFonts w:eastAsia="宋体" w:cs="Times New Roman"/>
                <w:kern w:val="0"/>
                <w:sz w:val="18"/>
                <w:szCs w:val="18"/>
              </w:rPr>
              <w:t>50,</w:t>
            </w:r>
            <w:r w:rsidRPr="003652A6">
              <w:rPr>
                <w:rFonts w:eastAsia="宋体" w:cs="Times New Roman" w:hint="eastAsia"/>
                <w:kern w:val="0"/>
                <w:sz w:val="18"/>
                <w:szCs w:val="18"/>
              </w:rPr>
              <w:t>600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0.144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0.144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0.24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spacing w:line="240" w:lineRule="auto"/>
        <w:ind w:firstLineChars="100" w:firstLine="180"/>
        <w:rPr>
          <w:rFonts w:eastAsia="宋体" w:cs="Times New Roman"/>
          <w:kern w:val="0"/>
          <w:sz w:val="18"/>
          <w:szCs w:val="18"/>
        </w:rPr>
      </w:pPr>
      <w:r w:rsidRPr="003652A6">
        <w:rPr>
          <w:rFonts w:eastAsia="宋体" w:cs="Times New Roman"/>
          <w:kern w:val="0"/>
          <w:sz w:val="18"/>
          <w:szCs w:val="18"/>
        </w:rPr>
        <w:t>注：出现时间格式为</w:t>
      </w:r>
      <w:r w:rsidRPr="003652A6">
        <w:rPr>
          <w:rFonts w:eastAsia="宋体" w:cs="Times New Roman"/>
          <w:kern w:val="0"/>
          <w:sz w:val="18"/>
          <w:szCs w:val="18"/>
        </w:rPr>
        <w:t>YYMMDDHH</w:t>
      </w:r>
      <w:r w:rsidRPr="003652A6">
        <w:rPr>
          <w:rFonts w:eastAsia="宋体" w:cs="Times New Roman"/>
          <w:kern w:val="0"/>
          <w:sz w:val="18"/>
          <w:szCs w:val="18"/>
        </w:rPr>
        <w:t>，下同</w:t>
      </w:r>
    </w:p>
    <w:p w:rsidR="00214E74" w:rsidRPr="003652A6" w:rsidRDefault="00214E74" w:rsidP="00214E74">
      <w:pPr>
        <w:adjustRightInd w:val="0"/>
        <w:snapToGrid w:val="0"/>
        <w:ind w:firstLine="480"/>
        <w:rPr>
          <w:rFonts w:eastAsia="宋体" w:cs="Times New Roman"/>
          <w:szCs w:val="24"/>
          <w:vertAlign w:val="subscript"/>
        </w:rPr>
      </w:pPr>
      <w:r w:rsidRPr="003652A6">
        <w:rPr>
          <w:rFonts w:eastAsia="宋体" w:cs="Times New Roman"/>
          <w:szCs w:val="24"/>
        </w:rPr>
        <w:t>（</w:t>
      </w:r>
      <w:r w:rsidRPr="003652A6">
        <w:rPr>
          <w:rFonts w:eastAsia="宋体" w:cs="Times New Roman"/>
          <w:szCs w:val="24"/>
        </w:rPr>
        <w:t>2</w:t>
      </w:r>
      <w:r w:rsidRPr="003652A6">
        <w:rPr>
          <w:rFonts w:eastAsia="宋体" w:cs="Times New Roman"/>
          <w:szCs w:val="24"/>
        </w:rPr>
        <w:t>）</w:t>
      </w:r>
      <w:r w:rsidRPr="003652A6">
        <w:rPr>
          <w:rFonts w:cs="Times New Roman"/>
          <w:lang w:val="zh-CN"/>
        </w:rPr>
        <w:t>NO</w:t>
      </w:r>
      <w:r w:rsidRPr="003652A6">
        <w:rPr>
          <w:rFonts w:cs="Times New Roman"/>
          <w:vertAlign w:val="subscript"/>
          <w:lang w:val="zh-CN"/>
        </w:rPr>
        <w:t>2</w:t>
      </w:r>
    </w:p>
    <w:p w:rsidR="00214E74" w:rsidRPr="003652A6" w:rsidRDefault="00214E74" w:rsidP="00214E74">
      <w:pPr>
        <w:adjustRightInd w:val="0"/>
        <w:snapToGrid w:val="0"/>
        <w:ind w:firstLine="480"/>
        <w:rPr>
          <w:rFonts w:eastAsia="宋体" w:cs="Times New Roman"/>
          <w:kern w:val="0"/>
          <w:szCs w:val="24"/>
        </w:rPr>
      </w:pPr>
      <w:r w:rsidRPr="003652A6">
        <w:rPr>
          <w:rFonts w:eastAsia="宋体" w:cs="Times New Roman"/>
          <w:kern w:val="0"/>
          <w:szCs w:val="24"/>
        </w:rPr>
        <w:t>NO</w:t>
      </w:r>
      <w:r w:rsidRPr="003652A6">
        <w:rPr>
          <w:rFonts w:eastAsia="宋体" w:cs="Times New Roman"/>
          <w:kern w:val="0"/>
          <w:szCs w:val="24"/>
          <w:vertAlign w:val="subscript"/>
        </w:rPr>
        <w:t>2</w:t>
      </w:r>
      <w:r w:rsidRPr="003652A6">
        <w:rPr>
          <w:rFonts w:eastAsia="宋体" w:cs="Times New Roman"/>
          <w:kern w:val="0"/>
          <w:szCs w:val="24"/>
        </w:rPr>
        <w:t>敏感点及网格点最大值预测结果见表</w:t>
      </w:r>
      <w:r w:rsidRPr="003652A6">
        <w:rPr>
          <w:rFonts w:eastAsia="宋体" w:cs="Times New Roman"/>
          <w:kern w:val="0"/>
          <w:szCs w:val="24"/>
        </w:rPr>
        <w:t>7.1-16</w:t>
      </w:r>
      <w:r w:rsidRPr="003652A6">
        <w:rPr>
          <w:rFonts w:eastAsia="宋体" w:cs="Times New Roman"/>
          <w:kern w:val="0"/>
          <w:szCs w:val="24"/>
        </w:rPr>
        <w:t>，各敏感点和网格点贡献值及预测值均可达标；网格点预测值小时最大浓度为</w:t>
      </w:r>
      <w:r w:rsidR="00BB48EC" w:rsidRPr="003652A6">
        <w:rPr>
          <w:rFonts w:eastAsia="宋体" w:cs="Times New Roman" w:hint="eastAsia"/>
          <w:kern w:val="0"/>
          <w:szCs w:val="24"/>
        </w:rPr>
        <w:t>94.326</w:t>
      </w:r>
      <w:r w:rsidRPr="003652A6">
        <w:rPr>
          <w:rFonts w:eastAsia="宋体" w:cs="Times New Roman"/>
          <w:kern w:val="0"/>
          <w:szCs w:val="24"/>
        </w:rPr>
        <w:t>μg/m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47.16</w:t>
      </w:r>
      <w:r w:rsidRPr="003652A6">
        <w:rPr>
          <w:rFonts w:eastAsia="宋体" w:cs="Times New Roman"/>
          <w:kern w:val="0"/>
          <w:szCs w:val="24"/>
        </w:rPr>
        <w:t>%</w:t>
      </w:r>
      <w:r w:rsidRPr="003652A6">
        <w:rPr>
          <w:rFonts w:eastAsia="宋体" w:cs="Times New Roman"/>
          <w:kern w:val="0"/>
          <w:szCs w:val="24"/>
        </w:rPr>
        <w:t>，对应的时刻为</w:t>
      </w:r>
      <w:r w:rsidRPr="003652A6">
        <w:rPr>
          <w:rFonts w:eastAsia="宋体" w:cs="Times New Roman"/>
          <w:kern w:val="0"/>
          <w:szCs w:val="24"/>
        </w:rPr>
        <w:t>2015</w:t>
      </w:r>
      <w:r w:rsidRPr="003652A6">
        <w:rPr>
          <w:rFonts w:eastAsia="宋体" w:cs="Times New Roman"/>
          <w:kern w:val="0"/>
          <w:szCs w:val="24"/>
        </w:rPr>
        <w:t>年</w:t>
      </w:r>
      <w:r w:rsidR="00BB48EC" w:rsidRPr="003652A6">
        <w:rPr>
          <w:rFonts w:eastAsia="宋体" w:cs="Times New Roman" w:hint="eastAsia"/>
          <w:kern w:val="0"/>
          <w:szCs w:val="24"/>
        </w:rPr>
        <w:t>8</w:t>
      </w:r>
      <w:r w:rsidRPr="003652A6">
        <w:rPr>
          <w:rFonts w:eastAsia="宋体" w:cs="Times New Roman"/>
          <w:kern w:val="0"/>
          <w:szCs w:val="24"/>
        </w:rPr>
        <w:t>月</w:t>
      </w:r>
      <w:r w:rsidR="00BB48EC" w:rsidRPr="003652A6">
        <w:rPr>
          <w:rFonts w:eastAsia="宋体" w:cs="Times New Roman" w:hint="eastAsia"/>
          <w:kern w:val="0"/>
          <w:szCs w:val="24"/>
        </w:rPr>
        <w:t>20</w:t>
      </w:r>
      <w:r w:rsidRPr="003652A6">
        <w:rPr>
          <w:rFonts w:eastAsia="宋体" w:cs="Times New Roman"/>
          <w:kern w:val="0"/>
          <w:szCs w:val="24"/>
        </w:rPr>
        <w:t>日</w:t>
      </w:r>
      <w:r w:rsidRPr="003652A6">
        <w:rPr>
          <w:rFonts w:eastAsia="宋体" w:cs="Times New Roman" w:hint="eastAsia"/>
          <w:kern w:val="0"/>
          <w:szCs w:val="24"/>
        </w:rPr>
        <w:t>21</w:t>
      </w:r>
      <w:r w:rsidRPr="003652A6">
        <w:rPr>
          <w:rFonts w:eastAsia="宋体" w:cs="Times New Roman"/>
          <w:kern w:val="0"/>
          <w:szCs w:val="24"/>
        </w:rPr>
        <w:t>时，该时刻对应的浓度等值线图见图</w:t>
      </w:r>
      <w:r w:rsidRPr="003652A6">
        <w:rPr>
          <w:rFonts w:eastAsia="宋体" w:cs="Times New Roman"/>
          <w:kern w:val="0"/>
          <w:szCs w:val="24"/>
        </w:rPr>
        <w:t>7.1-</w:t>
      </w:r>
      <w:r w:rsidRPr="003652A6">
        <w:rPr>
          <w:rFonts w:eastAsia="宋体" w:cs="Times New Roman" w:hint="eastAsia"/>
          <w:kern w:val="0"/>
          <w:szCs w:val="24"/>
        </w:rPr>
        <w:t>10</w:t>
      </w:r>
      <w:r w:rsidRPr="003652A6">
        <w:rPr>
          <w:rFonts w:eastAsia="宋体" w:cs="Times New Roman"/>
          <w:kern w:val="0"/>
          <w:szCs w:val="24"/>
        </w:rPr>
        <w:t>；网格点预测值日均最大浓度为</w:t>
      </w:r>
      <w:r w:rsidR="00BB48EC" w:rsidRPr="003652A6">
        <w:rPr>
          <w:rFonts w:eastAsia="宋体" w:cs="Times New Roman" w:hint="eastAsia"/>
          <w:kern w:val="0"/>
          <w:szCs w:val="24"/>
        </w:rPr>
        <w:t>29.3</w:t>
      </w:r>
      <w:r w:rsidRPr="003652A6">
        <w:rPr>
          <w:rFonts w:eastAsia="宋体" w:cs="Times New Roman"/>
          <w:kern w:val="0"/>
          <w:szCs w:val="24"/>
        </w:rPr>
        <w:t>μg/m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36.63</w:t>
      </w:r>
      <w:r w:rsidRPr="003652A6">
        <w:rPr>
          <w:rFonts w:eastAsia="宋体" w:cs="Times New Roman"/>
          <w:kern w:val="0"/>
          <w:szCs w:val="24"/>
        </w:rPr>
        <w:t>%</w:t>
      </w:r>
      <w:r w:rsidRPr="003652A6">
        <w:rPr>
          <w:rFonts w:eastAsia="宋体" w:cs="Times New Roman"/>
          <w:kern w:val="0"/>
          <w:szCs w:val="24"/>
        </w:rPr>
        <w:t>，对应的日期为</w:t>
      </w:r>
      <w:r w:rsidRPr="003652A6">
        <w:rPr>
          <w:rFonts w:eastAsia="宋体" w:cs="Times New Roman"/>
          <w:kern w:val="0"/>
          <w:szCs w:val="24"/>
        </w:rPr>
        <w:t>2015</w:t>
      </w:r>
      <w:r w:rsidRPr="003652A6">
        <w:rPr>
          <w:rFonts w:eastAsia="宋体" w:cs="Times New Roman"/>
          <w:kern w:val="0"/>
          <w:szCs w:val="24"/>
        </w:rPr>
        <w:t>年</w:t>
      </w:r>
      <w:r w:rsidRPr="003652A6">
        <w:rPr>
          <w:rFonts w:eastAsia="宋体" w:cs="Times New Roman" w:hint="eastAsia"/>
          <w:kern w:val="0"/>
          <w:szCs w:val="24"/>
        </w:rPr>
        <w:t>11</w:t>
      </w:r>
      <w:r w:rsidRPr="003652A6">
        <w:rPr>
          <w:rFonts w:eastAsia="宋体" w:cs="Times New Roman"/>
          <w:kern w:val="0"/>
          <w:szCs w:val="24"/>
        </w:rPr>
        <w:t>月</w:t>
      </w:r>
      <w:r w:rsidRPr="003652A6">
        <w:rPr>
          <w:rFonts w:eastAsia="宋体" w:cs="Times New Roman" w:hint="eastAsia"/>
          <w:kern w:val="0"/>
          <w:szCs w:val="24"/>
        </w:rPr>
        <w:t>10</w:t>
      </w:r>
      <w:r w:rsidRPr="003652A6">
        <w:rPr>
          <w:rFonts w:eastAsia="宋体" w:cs="Times New Roman"/>
          <w:kern w:val="0"/>
          <w:szCs w:val="24"/>
        </w:rPr>
        <w:t>日，该日期对应的浓度等值线图见图</w:t>
      </w:r>
      <w:r w:rsidRPr="003652A6">
        <w:rPr>
          <w:rFonts w:eastAsia="宋体" w:cs="Times New Roman"/>
          <w:kern w:val="0"/>
          <w:szCs w:val="24"/>
        </w:rPr>
        <w:t>7.1-1</w:t>
      </w:r>
      <w:r w:rsidRPr="003652A6">
        <w:rPr>
          <w:rFonts w:eastAsia="宋体" w:cs="Times New Roman" w:hint="eastAsia"/>
          <w:kern w:val="0"/>
          <w:szCs w:val="24"/>
        </w:rPr>
        <w:t>1</w:t>
      </w:r>
      <w:r w:rsidRPr="003652A6">
        <w:rPr>
          <w:rFonts w:eastAsia="宋体" w:cs="Times New Roman"/>
          <w:kern w:val="0"/>
          <w:szCs w:val="24"/>
        </w:rPr>
        <w:t>；网格点贡献值年均最大浓度为</w:t>
      </w:r>
      <w:r w:rsidR="00BB48EC" w:rsidRPr="003652A6">
        <w:rPr>
          <w:rFonts w:eastAsia="宋体" w:cs="Times New Roman" w:hint="eastAsia"/>
          <w:kern w:val="0"/>
          <w:szCs w:val="24"/>
        </w:rPr>
        <w:t>0.755</w:t>
      </w:r>
      <w:r w:rsidRPr="003652A6">
        <w:rPr>
          <w:rFonts w:eastAsia="宋体" w:cs="Times New Roman"/>
          <w:kern w:val="0"/>
          <w:szCs w:val="24"/>
        </w:rPr>
        <w:t>μg/m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1.89</w:t>
      </w:r>
      <w:r w:rsidRPr="003652A6">
        <w:rPr>
          <w:rFonts w:eastAsia="宋体" w:cs="Times New Roman"/>
          <w:kern w:val="0"/>
          <w:szCs w:val="24"/>
        </w:rPr>
        <w:t>%</w:t>
      </w:r>
      <w:r w:rsidRPr="003652A6">
        <w:rPr>
          <w:rFonts w:eastAsia="宋体" w:cs="Times New Roman"/>
          <w:kern w:val="0"/>
          <w:szCs w:val="24"/>
        </w:rPr>
        <w:t>，对应的浓度等值线图见图</w:t>
      </w:r>
      <w:r w:rsidRPr="003652A6">
        <w:rPr>
          <w:rFonts w:eastAsia="宋体" w:cs="Times New Roman"/>
          <w:kern w:val="0"/>
          <w:szCs w:val="24"/>
        </w:rPr>
        <w:t>7.1-1</w:t>
      </w:r>
      <w:r w:rsidRPr="003652A6">
        <w:rPr>
          <w:rFonts w:eastAsia="宋体" w:cs="Times New Roman" w:hint="eastAsia"/>
          <w:kern w:val="0"/>
          <w:szCs w:val="24"/>
        </w:rPr>
        <w:t>2</w:t>
      </w:r>
      <w:r w:rsidRPr="003652A6">
        <w:rPr>
          <w:rFonts w:eastAsia="宋体" w:cs="Times New Roman"/>
          <w:kern w:val="0"/>
          <w:szCs w:val="24"/>
        </w:rPr>
        <w:t>。</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7.1-16  NO</w:t>
      </w:r>
      <w:r w:rsidRPr="003652A6">
        <w:rPr>
          <w:rFonts w:eastAsia="宋体" w:cs="Times New Roman"/>
          <w:b/>
          <w:szCs w:val="24"/>
          <w:vertAlign w:val="subscript"/>
        </w:rPr>
        <w:t>2</w:t>
      </w:r>
      <w:r w:rsidRPr="003652A6">
        <w:rPr>
          <w:rFonts w:eastAsia="宋体" w:cs="Times New Roman"/>
          <w:b/>
          <w:szCs w:val="24"/>
        </w:rPr>
        <w:t>敏感点及网格点最大浓度预测结果表（</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22"/>
        <w:gridCol w:w="1129"/>
        <w:gridCol w:w="819"/>
        <w:gridCol w:w="966"/>
        <w:gridCol w:w="1014"/>
        <w:gridCol w:w="711"/>
        <w:gridCol w:w="1014"/>
        <w:gridCol w:w="622"/>
        <w:gridCol w:w="1343"/>
        <w:gridCol w:w="618"/>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751" w:type="dxa"/>
            <w:gridSpan w:val="2"/>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点名称</w:t>
            </w:r>
          </w:p>
        </w:tc>
        <w:tc>
          <w:tcPr>
            <w:tcW w:w="819"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66"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71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62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34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1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党家畔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7.778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15020111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45.778</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22.89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151105</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29.61</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37.01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0.16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庙山村</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8.859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15020211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45.859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22.93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0.876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29.876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37.35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0.40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南梁</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6.579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15042507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44.579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22.29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0.624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150609</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27.624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34.53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0.067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0.17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孤山镇</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6.609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15080807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44.609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22.30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0.667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150306</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28.667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35.83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0.112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0.112</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0.28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郝家新庄子</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9.95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15100408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48.95</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24.48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0.906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29.906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37.38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0.258</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0.258</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shd w:val="clear"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751" w:type="dxa"/>
            <w:gridSpan w:val="2"/>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sz w:val="18"/>
                <w:szCs w:val="18"/>
              </w:rPr>
            </w:pPr>
            <w:r w:rsidRPr="003652A6">
              <w:rPr>
                <w:rFonts w:cs="Times New Roman" w:hint="eastAsia"/>
                <w:sz w:val="18"/>
                <w:szCs w:val="18"/>
              </w:rPr>
              <w:t>刘官畔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8.784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15081007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47.784</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23.89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1.761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150503</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30.761</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38.45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0.243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0.243</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0.61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9.641</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15071807</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40.981</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20.49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25.86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32.33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0.086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0.086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0.22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8.207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15110310</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39.547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19.77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1.102</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150728</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26.362</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32.95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0.313</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0.313</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0.78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751" w:type="dxa"/>
            <w:gridSpan w:val="2"/>
            <w:vMerge w:val="restart"/>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5.969</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15111209</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37.309</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18.65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0.397</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25.657</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32.07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214E74" w:rsidRPr="003652A6" w:rsidTr="00214E74">
        <w:trPr>
          <w:trHeight w:val="20"/>
          <w:jc w:val="center"/>
        </w:trPr>
        <w:tc>
          <w:tcPr>
            <w:tcW w:w="428" w:type="dxa"/>
            <w:vMerge w:val="restart"/>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10</w:t>
            </w:r>
          </w:p>
        </w:tc>
        <w:tc>
          <w:tcPr>
            <w:tcW w:w="622" w:type="dxa"/>
            <w:vMerge w:val="restart"/>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网格</w:t>
            </w: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950</w:t>
            </w:r>
            <w:r w:rsidRPr="003652A6">
              <w:rPr>
                <w:rFonts w:eastAsia="宋体" w:cs="Times New Roman"/>
                <w:kern w:val="0"/>
                <w:sz w:val="18"/>
                <w:szCs w:val="18"/>
              </w:rPr>
              <w:t>,</w:t>
            </w:r>
            <w:r w:rsidRPr="003652A6">
              <w:rPr>
                <w:rFonts w:eastAsia="宋体" w:cs="Times New Roman" w:hint="eastAsia"/>
                <w:kern w:val="0"/>
                <w:sz w:val="18"/>
                <w:szCs w:val="18"/>
              </w:rPr>
              <w:t>-2500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62.986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15082021</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94.326</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47.16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622" w:type="dxa"/>
            <w:vMerge/>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950</w:t>
            </w:r>
            <w:r w:rsidRPr="003652A6">
              <w:rPr>
                <w:rFonts w:eastAsia="宋体" w:cs="Times New Roman"/>
                <w:kern w:val="0"/>
                <w:sz w:val="18"/>
                <w:szCs w:val="18"/>
              </w:rPr>
              <w:t>,</w:t>
            </w:r>
            <w:r w:rsidRPr="003652A6">
              <w:rPr>
                <w:rFonts w:eastAsia="宋体" w:cs="Times New Roman" w:hint="eastAsia"/>
                <w:kern w:val="0"/>
                <w:sz w:val="18"/>
                <w:szCs w:val="18"/>
              </w:rPr>
              <w:t>-2500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4.04</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151110</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29.3</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36.63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214E74" w:rsidRPr="003652A6" w:rsidTr="00214E74">
        <w:trPr>
          <w:trHeight w:val="20"/>
          <w:jc w:val="center"/>
        </w:trPr>
        <w:tc>
          <w:tcPr>
            <w:tcW w:w="428" w:type="dxa"/>
            <w:vMerge/>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kern w:val="0"/>
                <w:sz w:val="18"/>
                <w:szCs w:val="18"/>
              </w:rPr>
            </w:pPr>
          </w:p>
        </w:tc>
        <w:tc>
          <w:tcPr>
            <w:tcW w:w="622" w:type="dxa"/>
            <w:vMerge/>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p>
        </w:tc>
        <w:tc>
          <w:tcPr>
            <w:tcW w:w="1129" w:type="dxa"/>
            <w:shd w:val="clear" w:color="auto" w:fill="auto"/>
            <w:vAlign w:val="center"/>
          </w:tcPr>
          <w:p w:rsidR="00214E74" w:rsidRPr="003652A6" w:rsidRDefault="00214E7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r w:rsidRPr="003652A6">
              <w:rPr>
                <w:rFonts w:eastAsia="宋体" w:cs="Times New Roman" w:hint="eastAsia"/>
                <w:kern w:val="0"/>
                <w:sz w:val="18"/>
                <w:szCs w:val="18"/>
              </w:rPr>
              <w:t>1</w:t>
            </w:r>
            <w:r w:rsidRPr="003652A6">
              <w:rPr>
                <w:rFonts w:eastAsia="宋体" w:cs="Times New Roman"/>
                <w:kern w:val="0"/>
                <w:sz w:val="18"/>
                <w:szCs w:val="18"/>
              </w:rPr>
              <w:t>50,</w:t>
            </w:r>
            <w:r w:rsidRPr="003652A6">
              <w:rPr>
                <w:rFonts w:eastAsia="宋体" w:cs="Times New Roman" w:hint="eastAsia"/>
                <w:kern w:val="0"/>
                <w:sz w:val="18"/>
                <w:szCs w:val="18"/>
              </w:rPr>
              <w:t>600</w:t>
            </w:r>
          </w:p>
        </w:tc>
        <w:tc>
          <w:tcPr>
            <w:tcW w:w="819"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0.755</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0.755</w:t>
            </w:r>
          </w:p>
        </w:tc>
        <w:tc>
          <w:tcPr>
            <w:tcW w:w="622"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343"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1.89 </w:t>
            </w:r>
          </w:p>
        </w:tc>
        <w:tc>
          <w:tcPr>
            <w:tcW w:w="618" w:type="dxa"/>
            <w:shd w:val="clear" w:color="auto" w:fill="auto"/>
          </w:tcPr>
          <w:p w:rsidR="00214E74" w:rsidRPr="003652A6" w:rsidRDefault="00214E7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adjustRightInd w:val="0"/>
        <w:snapToGrid w:val="0"/>
        <w:ind w:firstLine="480"/>
        <w:rPr>
          <w:rFonts w:eastAsia="宋体" w:cs="Times New Roman"/>
          <w:szCs w:val="24"/>
        </w:rPr>
      </w:pPr>
      <w:r w:rsidRPr="003652A6">
        <w:rPr>
          <w:rFonts w:eastAsia="宋体" w:cs="Times New Roman"/>
          <w:szCs w:val="24"/>
        </w:rPr>
        <w:t>（</w:t>
      </w:r>
      <w:r w:rsidRPr="003652A6">
        <w:rPr>
          <w:rFonts w:eastAsia="宋体" w:cs="Times New Roman"/>
          <w:szCs w:val="24"/>
        </w:rPr>
        <w:t>3</w:t>
      </w:r>
      <w:r w:rsidRPr="003652A6">
        <w:rPr>
          <w:rFonts w:eastAsia="宋体" w:cs="Times New Roman"/>
          <w:szCs w:val="24"/>
        </w:rPr>
        <w:t>）</w:t>
      </w:r>
      <w:r w:rsidRPr="003652A6">
        <w:rPr>
          <w:rFonts w:cs="Times New Roman"/>
          <w:lang w:val="zh-CN"/>
        </w:rPr>
        <w:t>PM</w:t>
      </w:r>
      <w:r w:rsidRPr="003652A6">
        <w:rPr>
          <w:rFonts w:cs="Times New Roman"/>
          <w:vertAlign w:val="subscript"/>
          <w:lang w:val="zh-CN"/>
        </w:rPr>
        <w:t>10</w:t>
      </w:r>
    </w:p>
    <w:p w:rsidR="00214E74" w:rsidRPr="003652A6" w:rsidRDefault="00214E74" w:rsidP="00214E74">
      <w:pPr>
        <w:adjustRightInd w:val="0"/>
        <w:snapToGrid w:val="0"/>
        <w:ind w:firstLine="480"/>
        <w:rPr>
          <w:rFonts w:eastAsia="宋体" w:cs="Times New Roman"/>
          <w:kern w:val="0"/>
          <w:szCs w:val="24"/>
        </w:rPr>
      </w:pPr>
      <w:r w:rsidRPr="003652A6">
        <w:rPr>
          <w:rFonts w:eastAsia="宋体" w:cs="Times New Roman"/>
          <w:szCs w:val="24"/>
        </w:rPr>
        <w:t>PM</w:t>
      </w:r>
      <w:r w:rsidRPr="003652A6">
        <w:rPr>
          <w:rFonts w:eastAsia="宋体" w:cs="Times New Roman"/>
          <w:szCs w:val="24"/>
          <w:vertAlign w:val="subscript"/>
        </w:rPr>
        <w:t>10</w:t>
      </w:r>
      <w:r w:rsidRPr="003652A6">
        <w:rPr>
          <w:rFonts w:eastAsia="宋体" w:cs="Times New Roman"/>
          <w:kern w:val="0"/>
          <w:szCs w:val="24"/>
        </w:rPr>
        <w:t>敏感点及网格点最大值预测结果见表</w:t>
      </w:r>
      <w:r w:rsidRPr="003652A6">
        <w:rPr>
          <w:rFonts w:eastAsia="宋体" w:cs="Times New Roman"/>
          <w:kern w:val="0"/>
          <w:szCs w:val="24"/>
        </w:rPr>
        <w:t>7.1-17</w:t>
      </w:r>
      <w:r w:rsidRPr="003652A6">
        <w:rPr>
          <w:rFonts w:eastAsia="宋体" w:cs="Times New Roman"/>
          <w:kern w:val="0"/>
          <w:szCs w:val="24"/>
        </w:rPr>
        <w:t>，各敏感点和网格点贡献值及预测值均可达标，网格点预测值日均最大浓度为</w:t>
      </w:r>
      <w:r w:rsidRPr="003652A6">
        <w:rPr>
          <w:rFonts w:eastAsia="宋体" w:cs="Times New Roman" w:hint="eastAsia"/>
          <w:kern w:val="0"/>
          <w:szCs w:val="24"/>
        </w:rPr>
        <w:t>1</w:t>
      </w:r>
      <w:r w:rsidR="00BB48EC" w:rsidRPr="003652A6">
        <w:rPr>
          <w:rFonts w:eastAsia="宋体" w:cs="Times New Roman" w:hint="eastAsia"/>
          <w:kern w:val="0"/>
          <w:szCs w:val="24"/>
        </w:rPr>
        <w:t>08.165</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kern w:val="0"/>
          <w:szCs w:val="24"/>
        </w:rPr>
        <w:t>，</w:t>
      </w:r>
      <w:r w:rsidRPr="003652A6">
        <w:rPr>
          <w:rFonts w:eastAsia="宋体" w:cs="Times New Roman" w:hint="eastAsia"/>
          <w:kern w:val="0"/>
          <w:szCs w:val="24"/>
        </w:rPr>
        <w:t>占标率</w:t>
      </w:r>
      <w:r w:rsidRPr="003652A6">
        <w:rPr>
          <w:rFonts w:eastAsia="宋体" w:cs="Times New Roman" w:hint="eastAsia"/>
          <w:kern w:val="0"/>
          <w:szCs w:val="24"/>
        </w:rPr>
        <w:t>7</w:t>
      </w:r>
      <w:r w:rsidR="00BB48EC" w:rsidRPr="003652A6">
        <w:rPr>
          <w:rFonts w:eastAsia="宋体" w:cs="Times New Roman" w:hint="eastAsia"/>
          <w:kern w:val="0"/>
          <w:szCs w:val="24"/>
        </w:rPr>
        <w:t>2.11</w:t>
      </w:r>
      <w:r w:rsidRPr="003652A6">
        <w:rPr>
          <w:rFonts w:eastAsia="宋体" w:cs="Times New Roman" w:hint="eastAsia"/>
          <w:kern w:val="0"/>
          <w:szCs w:val="24"/>
        </w:rPr>
        <w:t>%</w:t>
      </w:r>
      <w:r w:rsidRPr="003652A6">
        <w:rPr>
          <w:rFonts w:eastAsia="宋体" w:cs="Times New Roman"/>
          <w:kern w:val="0"/>
          <w:szCs w:val="24"/>
        </w:rPr>
        <w:t>，对应的日期为</w:t>
      </w:r>
      <w:r w:rsidRPr="003652A6">
        <w:rPr>
          <w:rFonts w:eastAsia="宋体" w:cs="Times New Roman"/>
          <w:kern w:val="0"/>
          <w:szCs w:val="24"/>
        </w:rPr>
        <w:t>2015</w:t>
      </w:r>
      <w:r w:rsidRPr="003652A6">
        <w:rPr>
          <w:rFonts w:eastAsia="宋体" w:cs="Times New Roman"/>
          <w:kern w:val="0"/>
          <w:szCs w:val="24"/>
        </w:rPr>
        <w:t>年</w:t>
      </w:r>
      <w:r w:rsidRPr="003652A6">
        <w:rPr>
          <w:rFonts w:eastAsia="宋体" w:cs="Times New Roman" w:hint="eastAsia"/>
          <w:kern w:val="0"/>
          <w:szCs w:val="24"/>
        </w:rPr>
        <w:t>9</w:t>
      </w:r>
      <w:r w:rsidRPr="003652A6">
        <w:rPr>
          <w:rFonts w:eastAsia="宋体" w:cs="Times New Roman"/>
          <w:kern w:val="0"/>
          <w:szCs w:val="24"/>
        </w:rPr>
        <w:t>月</w:t>
      </w:r>
      <w:r w:rsidRPr="003652A6">
        <w:rPr>
          <w:rFonts w:eastAsia="宋体" w:cs="Times New Roman" w:hint="eastAsia"/>
          <w:kern w:val="0"/>
          <w:szCs w:val="24"/>
        </w:rPr>
        <w:t>7</w:t>
      </w:r>
      <w:r w:rsidRPr="003652A6">
        <w:rPr>
          <w:rFonts w:eastAsia="宋体" w:cs="Times New Roman"/>
          <w:kern w:val="0"/>
          <w:szCs w:val="24"/>
        </w:rPr>
        <w:t>日，该日期对应的浓度等值线图见图</w:t>
      </w:r>
      <w:r w:rsidRPr="003652A6">
        <w:rPr>
          <w:rFonts w:eastAsia="宋体" w:cs="Times New Roman"/>
          <w:kern w:val="0"/>
          <w:szCs w:val="24"/>
        </w:rPr>
        <w:t>7.1-1</w:t>
      </w:r>
      <w:r w:rsidRPr="003652A6">
        <w:rPr>
          <w:rFonts w:eastAsia="宋体" w:cs="Times New Roman" w:hint="eastAsia"/>
          <w:kern w:val="0"/>
          <w:szCs w:val="24"/>
        </w:rPr>
        <w:t>3</w:t>
      </w:r>
      <w:r w:rsidRPr="003652A6">
        <w:rPr>
          <w:rFonts w:eastAsia="宋体" w:cs="Times New Roman"/>
          <w:kern w:val="0"/>
          <w:szCs w:val="24"/>
        </w:rPr>
        <w:t>；网格点贡献值年均最大浓度为</w:t>
      </w:r>
      <w:r w:rsidR="00BB48EC" w:rsidRPr="003652A6">
        <w:rPr>
          <w:rFonts w:eastAsia="宋体" w:cs="Times New Roman" w:hint="eastAsia"/>
          <w:kern w:val="0"/>
          <w:szCs w:val="24"/>
        </w:rPr>
        <w:t>1.907</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kern w:val="0"/>
          <w:szCs w:val="24"/>
        </w:rPr>
        <w:t>，占标率为</w:t>
      </w:r>
      <w:r w:rsidR="00BB48EC" w:rsidRPr="003652A6">
        <w:rPr>
          <w:rFonts w:eastAsia="宋体" w:cs="Times New Roman" w:hint="eastAsia"/>
          <w:kern w:val="0"/>
          <w:szCs w:val="24"/>
        </w:rPr>
        <w:t>2.72</w:t>
      </w:r>
      <w:r w:rsidRPr="003652A6">
        <w:rPr>
          <w:rFonts w:eastAsia="宋体" w:cs="Times New Roman"/>
          <w:kern w:val="0"/>
          <w:szCs w:val="24"/>
        </w:rPr>
        <w:t>%</w:t>
      </w:r>
      <w:r w:rsidRPr="003652A6">
        <w:rPr>
          <w:rFonts w:eastAsia="宋体" w:cs="Times New Roman"/>
          <w:kern w:val="0"/>
          <w:szCs w:val="24"/>
        </w:rPr>
        <w:t>，对应的浓度等值线图见图</w:t>
      </w:r>
      <w:r w:rsidRPr="003652A6">
        <w:rPr>
          <w:rFonts w:eastAsia="宋体" w:cs="Times New Roman"/>
          <w:kern w:val="0"/>
          <w:szCs w:val="24"/>
        </w:rPr>
        <w:t>7.1-1</w:t>
      </w:r>
      <w:r w:rsidRPr="003652A6">
        <w:rPr>
          <w:rFonts w:eastAsia="宋体" w:cs="Times New Roman" w:hint="eastAsia"/>
          <w:kern w:val="0"/>
          <w:szCs w:val="24"/>
        </w:rPr>
        <w:t>4</w:t>
      </w:r>
      <w:r w:rsidRPr="003652A6">
        <w:rPr>
          <w:rFonts w:eastAsia="宋体" w:cs="Times New Roman"/>
          <w:kern w:val="0"/>
          <w:szCs w:val="24"/>
        </w:rPr>
        <w:t>。</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7.1-17  PM</w:t>
      </w:r>
      <w:r w:rsidRPr="003652A6">
        <w:rPr>
          <w:rFonts w:eastAsia="宋体" w:cs="Times New Roman"/>
          <w:b/>
          <w:szCs w:val="24"/>
          <w:vertAlign w:val="subscript"/>
        </w:rPr>
        <w:t>10</w:t>
      </w:r>
      <w:r w:rsidRPr="003652A6">
        <w:rPr>
          <w:rFonts w:eastAsia="宋体" w:cs="Times New Roman"/>
          <w:b/>
          <w:szCs w:val="24"/>
        </w:rPr>
        <w:t>敏感点及网格点最大浓度预测结果表（</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622"/>
        <w:gridCol w:w="1129"/>
        <w:gridCol w:w="819"/>
        <w:gridCol w:w="966"/>
        <w:gridCol w:w="1014"/>
        <w:gridCol w:w="711"/>
        <w:gridCol w:w="1014"/>
        <w:gridCol w:w="622"/>
        <w:gridCol w:w="1343"/>
        <w:gridCol w:w="618"/>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751" w:type="dxa"/>
            <w:gridSpan w:val="2"/>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点名称</w:t>
            </w:r>
          </w:p>
        </w:tc>
        <w:tc>
          <w:tcPr>
            <w:tcW w:w="819"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66"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71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62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34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1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党家畔</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hAnsiTheme="minorHAnsi" w:cs="宋体"/>
                <w:kern w:val="0"/>
                <w:sz w:val="18"/>
                <w:szCs w:val="18"/>
              </w:rPr>
            </w:pPr>
            <w:r w:rsidRPr="003652A6">
              <w:rPr>
                <w:rFonts w:ascii="宋体" w:eastAsia="宋体" w:hAnsiTheme="minorHAnsi"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0.496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151223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93.496</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62.33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0.033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0.05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庙山村</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1.683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151115</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80.683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53.79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0.172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0.172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0.25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南梁</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2.095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95.095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63.40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0.173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0.173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0.25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孤山镇</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1.704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151020</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102.704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68.47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0.241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0.241</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0.34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郝家新庄子</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2.183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151126</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87.183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58.12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0.235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0.235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0.34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刘官畔</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3.277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151030</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90.277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60.18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0.433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0.433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1.658</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151114</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88.258</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58.84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0.17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2.857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151204</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89.457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59.64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0.507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0.507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0.72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751" w:type="dxa"/>
            <w:gridSpan w:val="2"/>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1.08</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87.68</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58.45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gridSpan w:val="2"/>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0.099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0.099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0.14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10</w:t>
            </w:r>
          </w:p>
        </w:tc>
        <w:tc>
          <w:tcPr>
            <w:tcW w:w="622" w:type="dxa"/>
            <w:vMerge w:val="restart"/>
            <w:shd w:val="clear" w:color="auto" w:fill="auto"/>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网格</w:t>
            </w:r>
          </w:p>
        </w:tc>
        <w:tc>
          <w:tcPr>
            <w:tcW w:w="1129" w:type="dxa"/>
            <w:shd w:val="clear" w:color="auto" w:fill="auto"/>
            <w:vAlign w:val="center"/>
          </w:tcPr>
          <w:p w:rsidR="007E33B4" w:rsidRPr="003652A6" w:rsidRDefault="007E33B4" w:rsidP="007E33B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150,-600</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hAnsiTheme="minorHAnsi" w:cs="宋体"/>
                <w:kern w:val="0"/>
                <w:sz w:val="18"/>
                <w:szCs w:val="18"/>
              </w:rPr>
            </w:pPr>
            <w:r w:rsidRPr="003652A6">
              <w:rPr>
                <w:rFonts w:ascii="宋体" w:eastAsia="宋体" w:hAnsiTheme="minorHAnsi"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21.565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150907</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108.165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72.11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622" w:type="dxa"/>
            <w:vMerge/>
            <w:shd w:val="clear" w:color="auto" w:fill="auto"/>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1129" w:type="dxa"/>
            <w:shd w:val="clear" w:color="auto" w:fill="auto"/>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150,-600</w:t>
            </w:r>
          </w:p>
        </w:tc>
        <w:tc>
          <w:tcPr>
            <w:tcW w:w="819"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1.907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1.907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2.72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pStyle w:val="3"/>
      </w:pPr>
      <w:bookmarkStart w:id="551" w:name="_Toc309921660"/>
      <w:bookmarkStart w:id="552" w:name="_Toc356244592"/>
      <w:bookmarkStart w:id="553" w:name="_Toc437270072"/>
      <w:bookmarkStart w:id="554" w:name="_Toc444945360"/>
      <w:bookmarkStart w:id="555" w:name="_Toc444933324"/>
      <w:bookmarkStart w:id="556" w:name="_Toc486590269"/>
      <w:bookmarkStart w:id="557" w:name="_Toc492054351"/>
      <w:r w:rsidRPr="003652A6">
        <w:t>7.1.</w:t>
      </w:r>
      <w:r w:rsidRPr="003652A6">
        <w:rPr>
          <w:rFonts w:hint="eastAsia"/>
        </w:rPr>
        <w:t>6</w:t>
      </w:r>
      <w:r w:rsidRPr="003652A6">
        <w:t xml:space="preserve"> </w:t>
      </w:r>
      <w:r w:rsidRPr="003652A6">
        <w:t>拟建项目非正常情况环境影响预测与评价</w:t>
      </w:r>
      <w:bookmarkEnd w:id="551"/>
      <w:bookmarkEnd w:id="552"/>
      <w:bookmarkEnd w:id="553"/>
      <w:bookmarkEnd w:id="554"/>
      <w:bookmarkEnd w:id="555"/>
      <w:bookmarkEnd w:id="556"/>
      <w:bookmarkEnd w:id="557"/>
    </w:p>
    <w:p w:rsidR="00214E74" w:rsidRPr="003652A6" w:rsidRDefault="00214E74" w:rsidP="00214E74">
      <w:pPr>
        <w:ind w:firstLine="480"/>
      </w:pPr>
      <w:r w:rsidRPr="003652A6">
        <w:t>（</w:t>
      </w:r>
      <w:r w:rsidRPr="003652A6">
        <w:t>1</w:t>
      </w:r>
      <w:r w:rsidRPr="003652A6">
        <w:t>）</w:t>
      </w:r>
      <w:r w:rsidRPr="003652A6">
        <w:rPr>
          <w:rFonts w:hint="eastAsia"/>
        </w:rPr>
        <w:t>脱硫装置发生故障</w:t>
      </w:r>
      <w:r w:rsidRPr="003652A6">
        <w:rPr>
          <w:rFonts w:hint="eastAsia"/>
        </w:rPr>
        <w:t>SO</w:t>
      </w:r>
      <w:r w:rsidRPr="003652A6">
        <w:rPr>
          <w:rFonts w:hint="eastAsia"/>
          <w:vertAlign w:val="subscript"/>
        </w:rPr>
        <w:t>2</w:t>
      </w:r>
      <w:r w:rsidRPr="003652A6">
        <w:rPr>
          <w:rFonts w:hint="eastAsia"/>
        </w:rPr>
        <w:t>非正常排放</w:t>
      </w:r>
    </w:p>
    <w:p w:rsidR="00214E74" w:rsidRPr="003652A6" w:rsidRDefault="00214E74" w:rsidP="00214E74">
      <w:pPr>
        <w:ind w:firstLine="480"/>
      </w:pPr>
      <w:r w:rsidRPr="003652A6">
        <w:rPr>
          <w:rFonts w:hint="eastAsia"/>
        </w:rPr>
        <w:t>脱硫装置</w:t>
      </w:r>
      <w:r w:rsidRPr="003652A6">
        <w:t>发生故障</w:t>
      </w:r>
      <w:r w:rsidRPr="003652A6">
        <w:rPr>
          <w:rFonts w:hint="eastAsia"/>
        </w:rPr>
        <w:t>SO</w:t>
      </w:r>
      <w:r w:rsidRPr="003652A6">
        <w:rPr>
          <w:rFonts w:hint="eastAsia"/>
          <w:vertAlign w:val="subscript"/>
        </w:rPr>
        <w:t>2</w:t>
      </w:r>
      <w:r w:rsidRPr="003652A6">
        <w:t>非正常排放各敏感点及网格点最大浓度预测结果见表</w:t>
      </w:r>
      <w:r w:rsidRPr="003652A6">
        <w:t>7.1-</w:t>
      </w:r>
      <w:r w:rsidRPr="003652A6">
        <w:rPr>
          <w:rFonts w:hint="eastAsia"/>
        </w:rPr>
        <w:t>18</w:t>
      </w:r>
      <w:r w:rsidRPr="003652A6">
        <w:t>网格点</w:t>
      </w:r>
      <w:r w:rsidRPr="003652A6">
        <w:rPr>
          <w:rFonts w:hint="eastAsia"/>
        </w:rPr>
        <w:t>预测</w:t>
      </w:r>
      <w:r w:rsidRPr="003652A6">
        <w:t>值小时值最大浓度</w:t>
      </w:r>
      <w:r w:rsidR="00BB48EC" w:rsidRPr="003652A6">
        <w:rPr>
          <w:rFonts w:hint="eastAsia"/>
        </w:rPr>
        <w:t>269.812</w:t>
      </w:r>
      <w:r w:rsidRPr="003652A6">
        <w:t>μg/m</w:t>
      </w:r>
      <w:r w:rsidRPr="003652A6">
        <w:rPr>
          <w:vertAlign w:val="superscript"/>
        </w:rPr>
        <w:t>3</w:t>
      </w:r>
      <w:r w:rsidRPr="003652A6">
        <w:rPr>
          <w:rFonts w:hint="eastAsia"/>
        </w:rPr>
        <w:t>，占标率</w:t>
      </w:r>
      <w:r w:rsidRPr="003652A6">
        <w:rPr>
          <w:rFonts w:hint="eastAsia"/>
        </w:rPr>
        <w:t>5</w:t>
      </w:r>
      <w:r w:rsidR="00BB48EC" w:rsidRPr="003652A6">
        <w:rPr>
          <w:rFonts w:hint="eastAsia"/>
        </w:rPr>
        <w:t>3.96</w:t>
      </w:r>
      <w:r w:rsidRPr="003652A6">
        <w:rPr>
          <w:rFonts w:hint="eastAsia"/>
        </w:rPr>
        <w:t>%</w:t>
      </w:r>
      <w:r w:rsidRPr="003652A6">
        <w:rPr>
          <w:rFonts w:hint="eastAsia"/>
        </w:rPr>
        <w:t>。</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w:t>
      </w:r>
      <w:r w:rsidRPr="003652A6">
        <w:rPr>
          <w:rFonts w:eastAsia="宋体" w:cs="Times New Roman" w:hint="eastAsia"/>
          <w:b/>
          <w:szCs w:val="24"/>
        </w:rPr>
        <w:t>18</w:t>
      </w:r>
      <w:r w:rsidRPr="003652A6">
        <w:rPr>
          <w:rFonts w:eastAsia="宋体" w:cs="Times New Roman"/>
          <w:b/>
          <w:szCs w:val="24"/>
        </w:rPr>
        <w:t xml:space="preserve">  </w:t>
      </w:r>
      <w:r w:rsidRPr="003652A6">
        <w:rPr>
          <w:rFonts w:eastAsia="宋体" w:cs="Times New Roman" w:hint="eastAsia"/>
          <w:b/>
          <w:szCs w:val="24"/>
        </w:rPr>
        <w:t>脱硫装置发生故障</w:t>
      </w:r>
      <w:r w:rsidRPr="003652A6">
        <w:rPr>
          <w:rFonts w:eastAsia="宋体" w:cs="Times New Roman" w:hint="eastAsia"/>
          <w:b/>
          <w:szCs w:val="24"/>
        </w:rPr>
        <w:t>SO</w:t>
      </w:r>
      <w:r w:rsidRPr="003652A6">
        <w:rPr>
          <w:rFonts w:eastAsia="宋体" w:cs="Times New Roman" w:hint="eastAsia"/>
          <w:b/>
          <w:szCs w:val="24"/>
          <w:vertAlign w:val="subscript"/>
        </w:rPr>
        <w:t>2</w:t>
      </w:r>
      <w:r w:rsidRPr="003652A6">
        <w:rPr>
          <w:rFonts w:eastAsia="宋体" w:cs="Times New Roman"/>
          <w:b/>
          <w:szCs w:val="24"/>
        </w:rPr>
        <w:t>非正常排放小时值影响预测结果表（</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613"/>
        <w:gridCol w:w="1159"/>
        <w:gridCol w:w="806"/>
        <w:gridCol w:w="891"/>
        <w:gridCol w:w="997"/>
        <w:gridCol w:w="854"/>
        <w:gridCol w:w="997"/>
        <w:gridCol w:w="615"/>
        <w:gridCol w:w="1319"/>
        <w:gridCol w:w="615"/>
      </w:tblGrid>
      <w:tr w:rsidR="00214E74" w:rsidRPr="003652A6" w:rsidTr="00214E74">
        <w:trPr>
          <w:tblHeader/>
          <w:jc w:val="center"/>
        </w:trPr>
        <w:tc>
          <w:tcPr>
            <w:tcW w:w="226"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序</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号</w:t>
            </w:r>
          </w:p>
        </w:tc>
        <w:tc>
          <w:tcPr>
            <w:tcW w:w="954" w:type="pct"/>
            <w:gridSpan w:val="2"/>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点名称</w:t>
            </w:r>
          </w:p>
        </w:tc>
        <w:tc>
          <w:tcPr>
            <w:tcW w:w="434" w:type="pct"/>
            <w:shd w:val="pct15" w:color="auto" w:fill="auto"/>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类型</w:t>
            </w:r>
          </w:p>
        </w:tc>
        <w:tc>
          <w:tcPr>
            <w:tcW w:w="48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增量</w:t>
            </w:r>
          </w:p>
        </w:tc>
        <w:tc>
          <w:tcPr>
            <w:tcW w:w="537"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历史气象</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出现时间</w:t>
            </w:r>
          </w:p>
        </w:tc>
        <w:tc>
          <w:tcPr>
            <w:tcW w:w="46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背景</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tc>
        <w:tc>
          <w:tcPr>
            <w:tcW w:w="537"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叠加背景</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后浓度</w:t>
            </w:r>
          </w:p>
        </w:tc>
        <w:tc>
          <w:tcPr>
            <w:tcW w:w="331"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评价</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标准</w:t>
            </w:r>
          </w:p>
        </w:tc>
        <w:tc>
          <w:tcPr>
            <w:tcW w:w="71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占标率</w:t>
            </w:r>
            <w:r w:rsidRPr="003652A6">
              <w:rPr>
                <w:b/>
                <w:kern w:val="0"/>
                <w:sz w:val="18"/>
                <w:szCs w:val="18"/>
              </w:rPr>
              <w:t>%</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w:t>
            </w:r>
            <w:r w:rsidRPr="003652A6">
              <w:rPr>
                <w:b/>
                <w:kern w:val="0"/>
                <w:sz w:val="18"/>
                <w:szCs w:val="18"/>
              </w:rPr>
              <w:t>叠加背景后</w:t>
            </w:r>
            <w:r w:rsidRPr="003652A6">
              <w:rPr>
                <w:b/>
                <w:kern w:val="0"/>
                <w:sz w:val="18"/>
                <w:szCs w:val="18"/>
              </w:rPr>
              <w:t>)</w:t>
            </w:r>
          </w:p>
        </w:tc>
        <w:tc>
          <w:tcPr>
            <w:tcW w:w="331"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是否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超标</w:t>
            </w:r>
          </w:p>
        </w:tc>
      </w:tr>
      <w:tr w:rsidR="007E33B4" w:rsidRPr="003652A6" w:rsidTr="00214E74">
        <w:trPr>
          <w:jc w:val="center"/>
        </w:trPr>
        <w:tc>
          <w:tcPr>
            <w:tcW w:w="226" w:type="pct"/>
            <w:shd w:val="clear" w:color="auto" w:fill="auto"/>
            <w:noWrap/>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1</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党家畔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26.342</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15020111</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56.342</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11.27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2</w:t>
            </w:r>
          </w:p>
        </w:tc>
        <w:tc>
          <w:tcPr>
            <w:tcW w:w="954" w:type="pct"/>
            <w:gridSpan w:val="2"/>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庙山村</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28.175</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15052507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59.175</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11.84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3</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南梁</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19.603</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15042507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48.603</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9.72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4</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孤山镇</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22.129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15080807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53.129</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10.63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5</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郝家新庄子</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31.67</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15100408</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30</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61.67</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12.33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6</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刘官畔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27.223</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15081007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31</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58.223</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11.64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7</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榆笼咀</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29.176</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54.076</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10.82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8</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赵家畔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25.048</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15110310</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49.948</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9.99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9</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下高家湾</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20.185</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15111209</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45.085</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9.02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1</w:t>
            </w:r>
            <w:r w:rsidRPr="003652A6">
              <w:rPr>
                <w:rFonts w:hint="eastAsia"/>
                <w:kern w:val="0"/>
                <w:sz w:val="18"/>
                <w:szCs w:val="18"/>
              </w:rPr>
              <w:t>0</w:t>
            </w:r>
          </w:p>
        </w:tc>
        <w:tc>
          <w:tcPr>
            <w:tcW w:w="330" w:type="pct"/>
            <w:shd w:val="clear" w:color="auto" w:fill="auto"/>
            <w:noWrap/>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网格</w:t>
            </w:r>
          </w:p>
        </w:tc>
        <w:tc>
          <w:tcPr>
            <w:tcW w:w="624" w:type="pct"/>
            <w:shd w:val="clear" w:color="auto" w:fill="auto"/>
          </w:tcPr>
          <w:p w:rsidR="007E33B4" w:rsidRPr="003652A6" w:rsidRDefault="007E33B4" w:rsidP="00214E74">
            <w:pPr>
              <w:autoSpaceDE w:val="0"/>
              <w:autoSpaceDN w:val="0"/>
              <w:adjustRightInd w:val="0"/>
              <w:spacing w:line="240" w:lineRule="auto"/>
              <w:ind w:firstLineChars="0" w:firstLine="0"/>
              <w:jc w:val="center"/>
              <w:rPr>
                <w:kern w:val="0"/>
                <w:sz w:val="18"/>
                <w:szCs w:val="18"/>
              </w:rPr>
            </w:pPr>
            <w:r w:rsidRPr="003652A6">
              <w:rPr>
                <w:rFonts w:hint="eastAsia"/>
                <w:kern w:val="0"/>
                <w:sz w:val="18"/>
                <w:szCs w:val="18"/>
              </w:rPr>
              <w:t>-1000</w:t>
            </w:r>
            <w:r w:rsidRPr="003652A6">
              <w:rPr>
                <w:rFonts w:hint="eastAsia"/>
                <w:kern w:val="0"/>
                <w:sz w:val="18"/>
                <w:szCs w:val="18"/>
              </w:rPr>
              <w:t>，</w:t>
            </w:r>
            <w:r w:rsidRPr="003652A6">
              <w:rPr>
                <w:rFonts w:hint="eastAsia"/>
                <w:kern w:val="0"/>
                <w:sz w:val="18"/>
                <w:szCs w:val="18"/>
              </w:rPr>
              <w:t>-2500</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244.912</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15082103</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24.9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269.812</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53.96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bl>
    <w:p w:rsidR="00214E74" w:rsidRPr="003652A6" w:rsidRDefault="00214E74" w:rsidP="00214E74">
      <w:pPr>
        <w:ind w:firstLine="480"/>
      </w:pPr>
      <w:r w:rsidRPr="003652A6">
        <w:t>（</w:t>
      </w:r>
      <w:r w:rsidRPr="003652A6">
        <w:t>2</w:t>
      </w:r>
      <w:r w:rsidRPr="003652A6">
        <w:t>）</w:t>
      </w:r>
      <w:r w:rsidRPr="003652A6">
        <w:rPr>
          <w:rFonts w:hint="eastAsia"/>
        </w:rPr>
        <w:t>脱硫装置发生故障</w:t>
      </w:r>
      <w:r w:rsidRPr="003652A6">
        <w:rPr>
          <w:rFonts w:hint="eastAsia"/>
        </w:rPr>
        <w:t>NO</w:t>
      </w:r>
      <w:r w:rsidRPr="003652A6">
        <w:rPr>
          <w:rFonts w:hint="eastAsia"/>
          <w:vertAlign w:val="subscript"/>
        </w:rPr>
        <w:t>2</w:t>
      </w:r>
      <w:r w:rsidRPr="003652A6">
        <w:rPr>
          <w:rFonts w:hint="eastAsia"/>
        </w:rPr>
        <w:t>非正常排放</w:t>
      </w:r>
    </w:p>
    <w:p w:rsidR="00214E74" w:rsidRPr="003652A6" w:rsidRDefault="00214E74" w:rsidP="00214E74">
      <w:pPr>
        <w:ind w:firstLine="480"/>
        <w:rPr>
          <w:rFonts w:eastAsia="宋体" w:cs="Times New Roman"/>
          <w:szCs w:val="24"/>
        </w:rPr>
      </w:pPr>
      <w:r w:rsidRPr="003652A6">
        <w:rPr>
          <w:rFonts w:hint="eastAsia"/>
        </w:rPr>
        <w:t>脱硫装置发生故障</w:t>
      </w:r>
      <w:r w:rsidRPr="003652A6">
        <w:rPr>
          <w:rFonts w:hint="eastAsia"/>
        </w:rPr>
        <w:t>NO</w:t>
      </w:r>
      <w:r w:rsidRPr="003652A6">
        <w:rPr>
          <w:rFonts w:hint="eastAsia"/>
          <w:vertAlign w:val="subscript"/>
        </w:rPr>
        <w:t>2</w:t>
      </w:r>
      <w:r w:rsidRPr="003652A6">
        <w:rPr>
          <w:rFonts w:hint="eastAsia"/>
        </w:rPr>
        <w:t>非正常排放</w:t>
      </w:r>
      <w:r w:rsidRPr="003652A6">
        <w:rPr>
          <w:rFonts w:eastAsia="宋体" w:cs="Times New Roman"/>
          <w:szCs w:val="24"/>
        </w:rPr>
        <w:t>各敏感点及网格点最大浓度预测结果见表</w:t>
      </w:r>
      <w:r w:rsidRPr="003652A6">
        <w:rPr>
          <w:rFonts w:eastAsia="宋体" w:cs="Times New Roman"/>
          <w:szCs w:val="24"/>
        </w:rPr>
        <w:t>7.1-</w:t>
      </w:r>
      <w:r w:rsidRPr="003652A6">
        <w:rPr>
          <w:rFonts w:eastAsia="宋体" w:cs="Times New Roman" w:hint="eastAsia"/>
          <w:szCs w:val="24"/>
        </w:rPr>
        <w:t>19</w:t>
      </w:r>
      <w:r w:rsidRPr="003652A6">
        <w:rPr>
          <w:rFonts w:eastAsia="宋体" w:cs="Times New Roman"/>
          <w:szCs w:val="24"/>
        </w:rPr>
        <w:t>。</w:t>
      </w:r>
      <w:r w:rsidRPr="003652A6">
        <w:rPr>
          <w:rFonts w:eastAsia="宋体" w:cs="Times New Roman"/>
          <w:kern w:val="0"/>
          <w:szCs w:val="24"/>
        </w:rPr>
        <w:t>网格点</w:t>
      </w:r>
      <w:r w:rsidRPr="003652A6">
        <w:rPr>
          <w:rFonts w:eastAsia="宋体" w:cs="Times New Roman" w:hint="eastAsia"/>
          <w:kern w:val="0"/>
          <w:szCs w:val="24"/>
        </w:rPr>
        <w:t>预测</w:t>
      </w:r>
      <w:r w:rsidRPr="003652A6">
        <w:rPr>
          <w:rFonts w:eastAsia="宋体" w:cs="Times New Roman"/>
          <w:kern w:val="0"/>
          <w:szCs w:val="24"/>
        </w:rPr>
        <w:t>值小时值最大浓度</w:t>
      </w:r>
      <w:r w:rsidRPr="003652A6">
        <w:rPr>
          <w:rFonts w:eastAsia="宋体" w:cs="Times New Roman" w:hint="eastAsia"/>
          <w:kern w:val="0"/>
          <w:szCs w:val="24"/>
        </w:rPr>
        <w:t>为</w:t>
      </w:r>
      <w:r w:rsidR="00BB48EC" w:rsidRPr="003652A6">
        <w:rPr>
          <w:rFonts w:eastAsia="宋体" w:cs="Times New Roman" w:hint="eastAsia"/>
          <w:kern w:val="0"/>
          <w:szCs w:val="24"/>
        </w:rPr>
        <w:t>107.075</w:t>
      </w:r>
      <w:r w:rsidRPr="003652A6">
        <w:rPr>
          <w:rFonts w:eastAsia="宋体" w:cs="Times New Roman"/>
          <w:szCs w:val="24"/>
        </w:rPr>
        <w:t>μ</w:t>
      </w:r>
      <w:r w:rsidRPr="003652A6">
        <w:rPr>
          <w:rFonts w:eastAsia="宋体" w:cs="Times New Roman"/>
          <w:kern w:val="0"/>
          <w:szCs w:val="24"/>
        </w:rPr>
        <w:t>g/m</w:t>
      </w:r>
      <w:r w:rsidRPr="003652A6">
        <w:rPr>
          <w:rFonts w:eastAsia="宋体" w:cs="Times New Roman"/>
          <w:kern w:val="0"/>
          <w:szCs w:val="24"/>
          <w:vertAlign w:val="superscript"/>
        </w:rPr>
        <w:t>3</w:t>
      </w:r>
      <w:r w:rsidRPr="003652A6">
        <w:rPr>
          <w:rFonts w:eastAsia="宋体" w:cs="Times New Roman" w:hint="eastAsia"/>
          <w:kern w:val="0"/>
          <w:szCs w:val="24"/>
        </w:rPr>
        <w:t>，占标率</w:t>
      </w:r>
      <w:r w:rsidR="00BB48EC" w:rsidRPr="003652A6">
        <w:rPr>
          <w:rFonts w:eastAsia="宋体" w:cs="Times New Roman" w:hint="eastAsia"/>
          <w:kern w:val="0"/>
          <w:szCs w:val="24"/>
        </w:rPr>
        <w:t>53.34</w:t>
      </w:r>
      <w:r w:rsidRPr="003652A6">
        <w:rPr>
          <w:rFonts w:eastAsia="宋体" w:cs="Times New Roman" w:hint="eastAsia"/>
          <w:kern w:val="0"/>
          <w:szCs w:val="24"/>
        </w:rPr>
        <w:t>%</w:t>
      </w:r>
      <w:r w:rsidRPr="003652A6">
        <w:rPr>
          <w:rFonts w:eastAsia="宋体" w:cs="Times New Roman" w:hint="eastAsia"/>
          <w:kern w:val="0"/>
          <w:szCs w:val="24"/>
        </w:rPr>
        <w:t>。</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w:t>
      </w:r>
      <w:r w:rsidRPr="003652A6">
        <w:rPr>
          <w:rFonts w:eastAsia="宋体" w:cs="Times New Roman" w:hint="eastAsia"/>
          <w:b/>
          <w:szCs w:val="24"/>
        </w:rPr>
        <w:t>19</w:t>
      </w:r>
      <w:r w:rsidRPr="003652A6">
        <w:rPr>
          <w:rFonts w:eastAsia="宋体" w:cs="Times New Roman"/>
          <w:b/>
          <w:szCs w:val="24"/>
        </w:rPr>
        <w:t xml:space="preserve">  </w:t>
      </w:r>
      <w:r w:rsidRPr="003652A6">
        <w:rPr>
          <w:rFonts w:eastAsia="宋体" w:cs="Times New Roman" w:hint="eastAsia"/>
          <w:b/>
          <w:szCs w:val="24"/>
        </w:rPr>
        <w:t>脱硫装置发生故障</w:t>
      </w:r>
      <w:r w:rsidRPr="003652A6">
        <w:rPr>
          <w:rFonts w:eastAsia="宋体" w:cs="Times New Roman" w:hint="eastAsia"/>
          <w:b/>
          <w:szCs w:val="24"/>
        </w:rPr>
        <w:t>NO</w:t>
      </w:r>
      <w:r w:rsidRPr="003652A6">
        <w:rPr>
          <w:rFonts w:eastAsia="宋体" w:cs="Times New Roman" w:hint="eastAsia"/>
          <w:b/>
          <w:szCs w:val="24"/>
          <w:vertAlign w:val="subscript"/>
        </w:rPr>
        <w:t>2</w:t>
      </w:r>
      <w:r w:rsidRPr="003652A6">
        <w:rPr>
          <w:rFonts w:eastAsia="宋体" w:cs="Times New Roman"/>
          <w:b/>
          <w:szCs w:val="24"/>
        </w:rPr>
        <w:t>非正常排放小时值影响预测结果（</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613"/>
        <w:gridCol w:w="1159"/>
        <w:gridCol w:w="806"/>
        <w:gridCol w:w="891"/>
        <w:gridCol w:w="997"/>
        <w:gridCol w:w="854"/>
        <w:gridCol w:w="997"/>
        <w:gridCol w:w="615"/>
        <w:gridCol w:w="1319"/>
        <w:gridCol w:w="615"/>
      </w:tblGrid>
      <w:tr w:rsidR="00214E74" w:rsidRPr="003652A6" w:rsidTr="00214E74">
        <w:trPr>
          <w:tblHeader/>
          <w:jc w:val="center"/>
        </w:trPr>
        <w:tc>
          <w:tcPr>
            <w:tcW w:w="226"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序</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号</w:t>
            </w:r>
          </w:p>
        </w:tc>
        <w:tc>
          <w:tcPr>
            <w:tcW w:w="954" w:type="pct"/>
            <w:gridSpan w:val="2"/>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点名称</w:t>
            </w:r>
          </w:p>
        </w:tc>
        <w:tc>
          <w:tcPr>
            <w:tcW w:w="434" w:type="pct"/>
            <w:shd w:val="pct15" w:color="auto" w:fill="auto"/>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类型</w:t>
            </w:r>
          </w:p>
        </w:tc>
        <w:tc>
          <w:tcPr>
            <w:tcW w:w="48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增量</w:t>
            </w:r>
          </w:p>
        </w:tc>
        <w:tc>
          <w:tcPr>
            <w:tcW w:w="537"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历史气象</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出现时间</w:t>
            </w:r>
          </w:p>
        </w:tc>
        <w:tc>
          <w:tcPr>
            <w:tcW w:w="46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背景</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浓度</w:t>
            </w:r>
          </w:p>
        </w:tc>
        <w:tc>
          <w:tcPr>
            <w:tcW w:w="537"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叠加背景</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后浓度</w:t>
            </w:r>
          </w:p>
        </w:tc>
        <w:tc>
          <w:tcPr>
            <w:tcW w:w="331"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评价</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标准</w:t>
            </w:r>
          </w:p>
        </w:tc>
        <w:tc>
          <w:tcPr>
            <w:tcW w:w="710"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占标率</w:t>
            </w:r>
            <w:r w:rsidRPr="003652A6">
              <w:rPr>
                <w:b/>
                <w:kern w:val="0"/>
                <w:sz w:val="18"/>
                <w:szCs w:val="18"/>
              </w:rPr>
              <w:t>%</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w:t>
            </w:r>
            <w:r w:rsidRPr="003652A6">
              <w:rPr>
                <w:b/>
                <w:kern w:val="0"/>
                <w:sz w:val="18"/>
                <w:szCs w:val="18"/>
              </w:rPr>
              <w:t>叠加背景后</w:t>
            </w:r>
            <w:r w:rsidRPr="003652A6">
              <w:rPr>
                <w:b/>
                <w:kern w:val="0"/>
                <w:sz w:val="18"/>
                <w:szCs w:val="18"/>
              </w:rPr>
              <w:t>)</w:t>
            </w:r>
          </w:p>
        </w:tc>
        <w:tc>
          <w:tcPr>
            <w:tcW w:w="331" w:type="pct"/>
            <w:shd w:val="pct15" w:color="auto" w:fill="auto"/>
            <w:noWrap/>
            <w:vAlign w:val="center"/>
          </w:tcPr>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是否</w:t>
            </w:r>
          </w:p>
          <w:p w:rsidR="00214E74" w:rsidRPr="003652A6" w:rsidRDefault="00214E74" w:rsidP="00214E74">
            <w:pPr>
              <w:widowControl/>
              <w:snapToGrid w:val="0"/>
              <w:spacing w:line="240" w:lineRule="auto"/>
              <w:ind w:firstLineChars="0" w:firstLine="0"/>
              <w:jc w:val="center"/>
              <w:rPr>
                <w:b/>
                <w:kern w:val="0"/>
                <w:sz w:val="18"/>
                <w:szCs w:val="18"/>
              </w:rPr>
            </w:pPr>
            <w:r w:rsidRPr="003652A6">
              <w:rPr>
                <w:b/>
                <w:kern w:val="0"/>
                <w:sz w:val="18"/>
                <w:szCs w:val="18"/>
              </w:rPr>
              <w:t>超标</w:t>
            </w:r>
          </w:p>
        </w:tc>
      </w:tr>
      <w:tr w:rsidR="007E33B4" w:rsidRPr="003652A6" w:rsidTr="00214E74">
        <w:trPr>
          <w:jc w:val="center"/>
        </w:trPr>
        <w:tc>
          <w:tcPr>
            <w:tcW w:w="226" w:type="pct"/>
            <w:shd w:val="clear" w:color="auto" w:fill="auto"/>
            <w:noWrap/>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1</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党家畔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8.146</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15020111</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46.146</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23.07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2</w:t>
            </w:r>
          </w:p>
        </w:tc>
        <w:tc>
          <w:tcPr>
            <w:tcW w:w="954" w:type="pct"/>
            <w:gridSpan w:val="2"/>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庙山村</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8.713</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15052507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45.713</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22.86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3</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南梁</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6.062</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15042507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44.062</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22.03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4</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孤山镇</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6.843</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15080807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38</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44.843</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22.42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5</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郝家新庄子</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9.794</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15100408</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48.794</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24.40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6</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刘官畔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8.418</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15081007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47.418</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23.71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7</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榆笼咀</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9.022</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15071807</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40.362</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20.18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8</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赵家畔</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7.746</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15110310</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39.086</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19.54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shd w:val="clear" w:color="auto" w:fill="auto"/>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rFonts w:hint="eastAsia"/>
                <w:kern w:val="0"/>
                <w:sz w:val="18"/>
                <w:szCs w:val="18"/>
              </w:rPr>
              <w:t>9</w:t>
            </w:r>
          </w:p>
        </w:tc>
        <w:tc>
          <w:tcPr>
            <w:tcW w:w="954" w:type="pct"/>
            <w:gridSpan w:val="2"/>
            <w:shd w:val="clear" w:color="auto" w:fill="auto"/>
            <w:noWrap/>
          </w:tcPr>
          <w:p w:rsidR="007E33B4" w:rsidRPr="003652A6" w:rsidRDefault="007E33B4" w:rsidP="00214E74">
            <w:pPr>
              <w:autoSpaceDE w:val="0"/>
              <w:autoSpaceDN w:val="0"/>
              <w:adjustRightInd w:val="0"/>
              <w:spacing w:line="240" w:lineRule="auto"/>
              <w:ind w:firstLineChars="0" w:firstLine="0"/>
              <w:jc w:val="center"/>
              <w:rPr>
                <w:rFonts w:ascii="宋体" w:hAnsiTheme="minorHAnsi" w:cs="宋体"/>
                <w:kern w:val="0"/>
                <w:sz w:val="18"/>
                <w:szCs w:val="18"/>
              </w:rPr>
            </w:pPr>
            <w:r w:rsidRPr="003652A6">
              <w:rPr>
                <w:rFonts w:ascii="宋体" w:hAnsiTheme="minorHAnsi" w:cs="宋体" w:hint="eastAsia"/>
                <w:kern w:val="0"/>
                <w:sz w:val="18"/>
                <w:szCs w:val="18"/>
              </w:rPr>
              <w:t>下高家湾</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6.242</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15111209</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37.582</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18.79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jc w:val="center"/>
        </w:trPr>
        <w:tc>
          <w:tcPr>
            <w:tcW w:w="226" w:type="pct"/>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1</w:t>
            </w:r>
            <w:r w:rsidRPr="003652A6">
              <w:rPr>
                <w:rFonts w:hint="eastAsia"/>
                <w:kern w:val="0"/>
                <w:sz w:val="18"/>
                <w:szCs w:val="18"/>
              </w:rPr>
              <w:t>0</w:t>
            </w:r>
          </w:p>
        </w:tc>
        <w:tc>
          <w:tcPr>
            <w:tcW w:w="330" w:type="pct"/>
            <w:shd w:val="clear" w:color="auto" w:fill="auto"/>
            <w:noWrap/>
            <w:vAlign w:val="center"/>
          </w:tcPr>
          <w:p w:rsidR="007E33B4" w:rsidRPr="003652A6" w:rsidRDefault="007E33B4" w:rsidP="00214E74">
            <w:pPr>
              <w:widowControl/>
              <w:snapToGrid w:val="0"/>
              <w:spacing w:line="240" w:lineRule="auto"/>
              <w:ind w:firstLineChars="0" w:firstLine="0"/>
              <w:jc w:val="center"/>
              <w:rPr>
                <w:kern w:val="0"/>
                <w:sz w:val="18"/>
                <w:szCs w:val="18"/>
              </w:rPr>
            </w:pPr>
            <w:r w:rsidRPr="003652A6">
              <w:rPr>
                <w:kern w:val="0"/>
                <w:sz w:val="18"/>
                <w:szCs w:val="18"/>
              </w:rPr>
              <w:t>网格</w:t>
            </w:r>
          </w:p>
        </w:tc>
        <w:tc>
          <w:tcPr>
            <w:tcW w:w="624" w:type="pct"/>
            <w:shd w:val="clear" w:color="auto" w:fill="auto"/>
          </w:tcPr>
          <w:p w:rsidR="007E33B4" w:rsidRPr="003652A6" w:rsidRDefault="007E33B4" w:rsidP="00214E74">
            <w:pPr>
              <w:autoSpaceDE w:val="0"/>
              <w:autoSpaceDN w:val="0"/>
              <w:adjustRightInd w:val="0"/>
              <w:spacing w:line="240" w:lineRule="auto"/>
              <w:ind w:firstLineChars="0" w:firstLine="0"/>
              <w:jc w:val="center"/>
              <w:rPr>
                <w:kern w:val="0"/>
                <w:sz w:val="18"/>
                <w:szCs w:val="18"/>
              </w:rPr>
            </w:pPr>
            <w:r w:rsidRPr="003652A6">
              <w:rPr>
                <w:rFonts w:hint="eastAsia"/>
                <w:kern w:val="0"/>
                <w:sz w:val="18"/>
                <w:szCs w:val="18"/>
              </w:rPr>
              <w:t>-1000,-2500</w:t>
            </w:r>
          </w:p>
        </w:tc>
        <w:tc>
          <w:tcPr>
            <w:tcW w:w="434" w:type="pct"/>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eastAsia="宋体" w:cs="Times New Roman"/>
                <w:kern w:val="0"/>
                <w:sz w:val="18"/>
                <w:szCs w:val="18"/>
              </w:rPr>
              <w:t>1</w:t>
            </w:r>
            <w:r w:rsidRPr="003652A6">
              <w:rPr>
                <w:rFonts w:ascii="宋体" w:eastAsia="宋体" w:cs="宋体" w:hint="eastAsia"/>
                <w:kern w:val="0"/>
                <w:sz w:val="18"/>
                <w:szCs w:val="18"/>
              </w:rPr>
              <w:t>小时</w:t>
            </w:r>
          </w:p>
        </w:tc>
        <w:tc>
          <w:tcPr>
            <w:tcW w:w="48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75.735</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15082103</w:t>
            </w:r>
          </w:p>
        </w:tc>
        <w:tc>
          <w:tcPr>
            <w:tcW w:w="46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31.34</w:t>
            </w:r>
          </w:p>
        </w:tc>
        <w:tc>
          <w:tcPr>
            <w:tcW w:w="537"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107.075</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200</w:t>
            </w:r>
          </w:p>
        </w:tc>
        <w:tc>
          <w:tcPr>
            <w:tcW w:w="710" w:type="pct"/>
            <w:shd w:val="clear" w:color="auto" w:fill="auto"/>
            <w:noWrap/>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53.54 </w:t>
            </w:r>
          </w:p>
        </w:tc>
        <w:tc>
          <w:tcPr>
            <w:tcW w:w="331" w:type="pct"/>
            <w:shd w:val="clear" w:color="auto" w:fill="auto"/>
            <w:noWrap/>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bl>
    <w:p w:rsidR="00214E74" w:rsidRPr="003652A6" w:rsidRDefault="00214E74" w:rsidP="00214E74">
      <w:pPr>
        <w:pStyle w:val="3"/>
      </w:pPr>
      <w:bookmarkStart w:id="558" w:name="_Toc444945361"/>
      <w:bookmarkStart w:id="559" w:name="_Toc444933325"/>
      <w:bookmarkStart w:id="560" w:name="_Toc486590270"/>
      <w:bookmarkStart w:id="561" w:name="_Toc492054352"/>
      <w:r w:rsidRPr="003652A6">
        <w:t>7.1.</w:t>
      </w:r>
      <w:bookmarkStart w:id="562" w:name="_Toc437270073"/>
      <w:bookmarkEnd w:id="548"/>
      <w:r w:rsidRPr="003652A6">
        <w:rPr>
          <w:rFonts w:hint="eastAsia"/>
        </w:rPr>
        <w:t>7</w:t>
      </w:r>
      <w:r w:rsidRPr="003652A6">
        <w:t xml:space="preserve"> </w:t>
      </w:r>
      <w:r w:rsidRPr="003652A6">
        <w:t>全部建成运行后区域大气环境影响预测结果</w:t>
      </w:r>
      <w:bookmarkEnd w:id="558"/>
      <w:bookmarkEnd w:id="559"/>
      <w:bookmarkEnd w:id="560"/>
      <w:bookmarkEnd w:id="561"/>
      <w:bookmarkEnd w:id="562"/>
    </w:p>
    <w:p w:rsidR="00214E74" w:rsidRPr="003652A6" w:rsidRDefault="00214E74" w:rsidP="00214E74">
      <w:pPr>
        <w:ind w:firstLine="480"/>
      </w:pPr>
      <w:r w:rsidRPr="003652A6">
        <w:t>（</w:t>
      </w:r>
      <w:r w:rsidRPr="003652A6">
        <w:t>1</w:t>
      </w:r>
      <w:r w:rsidRPr="003652A6">
        <w:t>）区域</w:t>
      </w:r>
      <w:r w:rsidRPr="003652A6">
        <w:t>SO</w:t>
      </w:r>
      <w:r w:rsidRPr="003652A6">
        <w:rPr>
          <w:vertAlign w:val="subscript"/>
        </w:rPr>
        <w:t>2</w:t>
      </w:r>
    </w:p>
    <w:p w:rsidR="00214E74" w:rsidRPr="003652A6" w:rsidRDefault="00214E74" w:rsidP="00214E74">
      <w:pPr>
        <w:ind w:firstLine="480"/>
      </w:pPr>
      <w:r w:rsidRPr="003652A6">
        <w:t>建成后区域</w:t>
      </w:r>
      <w:r w:rsidRPr="003652A6">
        <w:t>SO</w:t>
      </w:r>
      <w:r w:rsidRPr="003652A6">
        <w:rPr>
          <w:vertAlign w:val="subscript"/>
        </w:rPr>
        <w:t>2</w:t>
      </w:r>
      <w:r w:rsidRPr="003652A6">
        <w:t>敏感点最大值预测结果见表</w:t>
      </w:r>
      <w:r w:rsidRPr="003652A6">
        <w:t>7.1-2</w:t>
      </w:r>
      <w:r w:rsidRPr="003652A6">
        <w:rPr>
          <w:rFonts w:hint="eastAsia"/>
        </w:rPr>
        <w:t>0</w:t>
      </w:r>
      <w:r w:rsidRPr="003652A6">
        <w:t>，各敏感点贡献值及预测值均可达标。</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7.1-2</w:t>
      </w:r>
      <w:r w:rsidRPr="003652A6">
        <w:rPr>
          <w:rFonts w:eastAsia="宋体" w:cs="Times New Roman" w:hint="eastAsia"/>
          <w:b/>
          <w:szCs w:val="24"/>
        </w:rPr>
        <w:t>0</w:t>
      </w:r>
      <w:r w:rsidRPr="003652A6">
        <w:rPr>
          <w:rFonts w:eastAsia="宋体" w:cs="Times New Roman"/>
          <w:b/>
          <w:szCs w:val="24"/>
        </w:rPr>
        <w:t xml:space="preserve">  SO</w:t>
      </w:r>
      <w:r w:rsidRPr="003652A6">
        <w:rPr>
          <w:rFonts w:eastAsia="宋体" w:cs="Times New Roman"/>
          <w:b/>
          <w:szCs w:val="24"/>
          <w:vertAlign w:val="subscript"/>
        </w:rPr>
        <w:t>2</w:t>
      </w:r>
      <w:r w:rsidRPr="003652A6">
        <w:rPr>
          <w:rFonts w:eastAsia="宋体" w:cs="Times New Roman"/>
          <w:b/>
          <w:szCs w:val="24"/>
        </w:rPr>
        <w:t>敏感点及网格点最大浓度预测结果表（</w:t>
      </w:r>
      <w:r w:rsidRPr="003652A6">
        <w:rPr>
          <w:rFonts w:eastAsia="宋体" w:cs="Times New Roman"/>
          <w:b/>
          <w:szCs w:val="24"/>
        </w:rPr>
        <w:t>mg/m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751"/>
        <w:gridCol w:w="819"/>
        <w:gridCol w:w="966"/>
        <w:gridCol w:w="1014"/>
        <w:gridCol w:w="711"/>
        <w:gridCol w:w="1014"/>
        <w:gridCol w:w="622"/>
        <w:gridCol w:w="1343"/>
        <w:gridCol w:w="618"/>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751" w:type="dxa"/>
            <w:shd w:val="pct10" w:color="auto" w:fill="auto"/>
            <w:vAlign w:val="center"/>
          </w:tcPr>
          <w:p w:rsidR="00214E74" w:rsidRPr="003652A6" w:rsidRDefault="00214E74" w:rsidP="00214E74">
            <w:pPr>
              <w:widowControl/>
              <w:adjustRightInd w:val="0"/>
              <w:snapToGrid w:val="0"/>
              <w:spacing w:line="240" w:lineRule="auto"/>
              <w:ind w:firstLineChars="196" w:firstLine="354"/>
              <w:jc w:val="center"/>
              <w:rPr>
                <w:rFonts w:eastAsia="宋体" w:cs="Times New Roman"/>
                <w:b/>
                <w:kern w:val="0"/>
                <w:sz w:val="18"/>
                <w:szCs w:val="18"/>
              </w:rPr>
            </w:pPr>
            <w:r w:rsidRPr="003652A6">
              <w:rPr>
                <w:rFonts w:eastAsia="宋体" w:cs="Times New Roman"/>
                <w:b/>
                <w:kern w:val="0"/>
                <w:sz w:val="18"/>
                <w:szCs w:val="18"/>
              </w:rPr>
              <w:t>点名称</w:t>
            </w:r>
          </w:p>
        </w:tc>
        <w:tc>
          <w:tcPr>
            <w:tcW w:w="819"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66"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71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62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34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1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党家畔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hAnsiTheme="minorHAnsi" w:cs="宋体"/>
                <w:kern w:val="0"/>
                <w:sz w:val="18"/>
                <w:szCs w:val="18"/>
              </w:rPr>
            </w:pPr>
            <w:r w:rsidRPr="003652A6">
              <w:rPr>
                <w:rFonts w:ascii="宋体" w:eastAsia="宋体" w:hAnsiTheme="minorHAnsi"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151223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25.96</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17.31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0.321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0.321</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0.54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庙山村</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5.629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150331</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31.629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21.09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0.602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0.602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1.00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南梁</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2.913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150609</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25.913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17.28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0.341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0.341</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0.57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孤山镇</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3.739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150306</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28.739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19.16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0.572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0.572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0.95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郝家新庄子</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3.574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150708</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26.574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17.72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1.70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刘官畔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9.934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35.934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23.96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2.33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2.835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150901</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25.355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16.90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0.364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0.364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0.61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5.484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150728</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28.004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18.67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1.464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1.464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2.44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1.77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150327</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22.52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24.29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16.19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0.18</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0.18</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0.30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ind w:firstLine="480"/>
      </w:pPr>
      <w:r w:rsidRPr="003652A6">
        <w:t>（</w:t>
      </w:r>
      <w:r w:rsidRPr="003652A6">
        <w:t>2</w:t>
      </w:r>
      <w:r w:rsidRPr="003652A6">
        <w:t>）区域</w:t>
      </w:r>
      <w:r w:rsidRPr="003652A6">
        <w:t>NO</w:t>
      </w:r>
      <w:r w:rsidRPr="003652A6">
        <w:rPr>
          <w:vertAlign w:val="subscript"/>
        </w:rPr>
        <w:t>2</w:t>
      </w:r>
    </w:p>
    <w:p w:rsidR="00214E74" w:rsidRPr="003652A6" w:rsidRDefault="00214E74" w:rsidP="00214E74">
      <w:pPr>
        <w:ind w:firstLine="480"/>
      </w:pPr>
      <w:r w:rsidRPr="003652A6">
        <w:t>建成后</w:t>
      </w:r>
      <w:r w:rsidRPr="003652A6">
        <w:rPr>
          <w:lang w:val="zh-CN"/>
        </w:rPr>
        <w:t>区域</w:t>
      </w:r>
      <w:r w:rsidRPr="003652A6">
        <w:t>NO</w:t>
      </w:r>
      <w:r w:rsidRPr="003652A6">
        <w:rPr>
          <w:vertAlign w:val="subscript"/>
        </w:rPr>
        <w:t>2</w:t>
      </w:r>
      <w:r w:rsidRPr="003652A6">
        <w:t>敏感点最大值预测结果见表</w:t>
      </w:r>
      <w:r w:rsidRPr="003652A6">
        <w:t>7.1-2</w:t>
      </w:r>
      <w:r w:rsidRPr="003652A6">
        <w:rPr>
          <w:rFonts w:hint="eastAsia"/>
        </w:rPr>
        <w:t>1</w:t>
      </w:r>
      <w:r w:rsidRPr="003652A6">
        <w:t>，各敏感点贡献值及预测值均可达标。</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7.1-2</w:t>
      </w:r>
      <w:r w:rsidRPr="003652A6">
        <w:rPr>
          <w:rFonts w:eastAsia="宋体" w:cs="Times New Roman" w:hint="eastAsia"/>
          <w:b/>
          <w:szCs w:val="24"/>
        </w:rPr>
        <w:t>1</w:t>
      </w:r>
      <w:r w:rsidRPr="003652A6">
        <w:rPr>
          <w:rFonts w:eastAsia="宋体" w:cs="Times New Roman"/>
          <w:b/>
          <w:szCs w:val="24"/>
        </w:rPr>
        <w:t xml:space="preserve">  NO</w:t>
      </w:r>
      <w:r w:rsidRPr="003652A6">
        <w:rPr>
          <w:rFonts w:eastAsia="宋体" w:cs="Times New Roman"/>
          <w:b/>
          <w:szCs w:val="24"/>
          <w:vertAlign w:val="subscript"/>
        </w:rPr>
        <w:t>2</w:t>
      </w:r>
      <w:r w:rsidRPr="003652A6">
        <w:rPr>
          <w:rFonts w:eastAsia="宋体" w:cs="Times New Roman"/>
          <w:b/>
          <w:szCs w:val="24"/>
        </w:rPr>
        <w:t>敏感点及网格点最大浓度预测结果表（</w:t>
      </w:r>
      <w:r w:rsidRPr="003652A6">
        <w:rPr>
          <w:rFonts w:eastAsia="宋体" w:cs="Times New Roman"/>
          <w:b/>
          <w:szCs w:val="24"/>
        </w:rPr>
        <w:t>mg/m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098"/>
        <w:gridCol w:w="850"/>
        <w:gridCol w:w="993"/>
        <w:gridCol w:w="1134"/>
        <w:gridCol w:w="850"/>
        <w:gridCol w:w="992"/>
        <w:gridCol w:w="851"/>
        <w:gridCol w:w="1417"/>
        <w:gridCol w:w="673"/>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09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点名称</w:t>
            </w:r>
          </w:p>
        </w:tc>
        <w:tc>
          <w:tcPr>
            <w:tcW w:w="850"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9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13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850"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99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85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417"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7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党家畔</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hAnsiTheme="minorHAnsi" w:cs="宋体"/>
                <w:kern w:val="0"/>
                <w:sz w:val="18"/>
                <w:szCs w:val="18"/>
              </w:rPr>
            </w:pPr>
            <w:r w:rsidRPr="003652A6">
              <w:rPr>
                <w:rFonts w:ascii="宋体" w:eastAsia="宋体" w:hAnsiTheme="minorHAnsi"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2.375</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151105</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31.375</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39.22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0.258</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0.258</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0.65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庙山村</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4.228</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150331</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33.228</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41.54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0.545</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0.545</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1.36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南梁</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2.512</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150609</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29.512</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36.89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0.269</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0.269</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0.67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孤山镇</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3.044</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150306</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28</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31.044</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38.81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0.454</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0.454</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1.14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郝家新庄子</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3.141</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150903</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32.141</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40.18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0.919</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0.919</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2.30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刘官畔</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8.004</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150503</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37.004</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46.26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1.108</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1.108</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2.77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2.356</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150901</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27.616</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34.52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0.319</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0.319</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0.80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4.702</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150728</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29.962</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37.45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1.244</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1.244</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3.11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098"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1.431</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150327</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25.26</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26.691</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33.36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098"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50"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9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0.146</w:t>
            </w:r>
          </w:p>
        </w:tc>
        <w:tc>
          <w:tcPr>
            <w:tcW w:w="113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850"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99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0.146</w:t>
            </w:r>
          </w:p>
        </w:tc>
        <w:tc>
          <w:tcPr>
            <w:tcW w:w="85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40</w:t>
            </w:r>
          </w:p>
        </w:tc>
        <w:tc>
          <w:tcPr>
            <w:tcW w:w="1417"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0.37 </w:t>
            </w:r>
          </w:p>
        </w:tc>
        <w:tc>
          <w:tcPr>
            <w:tcW w:w="67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ind w:firstLine="480"/>
      </w:pPr>
      <w:r w:rsidRPr="003652A6">
        <w:t>（</w:t>
      </w:r>
      <w:r w:rsidRPr="003652A6">
        <w:t>3</w:t>
      </w:r>
      <w:r w:rsidRPr="003652A6">
        <w:t>）</w:t>
      </w:r>
      <w:r w:rsidRPr="003652A6">
        <w:rPr>
          <w:lang w:val="zh-CN"/>
        </w:rPr>
        <w:t>区域</w:t>
      </w:r>
      <w:r w:rsidRPr="003652A6">
        <w:t>PM</w:t>
      </w:r>
      <w:r w:rsidRPr="003652A6">
        <w:rPr>
          <w:vertAlign w:val="subscript"/>
        </w:rPr>
        <w:t>10</w:t>
      </w:r>
      <w:r w:rsidRPr="003652A6">
        <w:t xml:space="preserve"> </w:t>
      </w:r>
    </w:p>
    <w:p w:rsidR="00214E74" w:rsidRPr="003652A6" w:rsidRDefault="00214E74" w:rsidP="00214E74">
      <w:pPr>
        <w:ind w:firstLine="480"/>
      </w:pPr>
      <w:r w:rsidRPr="003652A6">
        <w:t>建成后</w:t>
      </w:r>
      <w:r w:rsidRPr="003652A6">
        <w:rPr>
          <w:lang w:val="zh-CN"/>
        </w:rPr>
        <w:t>区域</w:t>
      </w:r>
      <w:r w:rsidRPr="003652A6">
        <w:t>PM</w:t>
      </w:r>
      <w:r w:rsidRPr="003652A6">
        <w:rPr>
          <w:vertAlign w:val="subscript"/>
        </w:rPr>
        <w:t>10</w:t>
      </w:r>
      <w:r w:rsidRPr="003652A6">
        <w:t>敏感点最大值预测结果见表</w:t>
      </w:r>
      <w:r w:rsidRPr="003652A6">
        <w:t>7.1-2</w:t>
      </w:r>
      <w:r w:rsidRPr="003652A6">
        <w:rPr>
          <w:rFonts w:hint="eastAsia"/>
        </w:rPr>
        <w:t>2</w:t>
      </w:r>
      <w:r w:rsidRPr="003652A6">
        <w:t>，区域</w:t>
      </w:r>
      <w:r w:rsidRPr="003652A6">
        <w:t>PM</w:t>
      </w:r>
      <w:r w:rsidRPr="003652A6">
        <w:rPr>
          <w:vertAlign w:val="subscript"/>
        </w:rPr>
        <w:t>10</w:t>
      </w:r>
      <w:r w:rsidRPr="003652A6">
        <w:t>各敏感点贡献值及预测值均可达标。</w:t>
      </w:r>
    </w:p>
    <w:p w:rsidR="00214E74" w:rsidRPr="003652A6" w:rsidRDefault="00214E74" w:rsidP="00214E74">
      <w:pPr>
        <w:adjustRightInd w:val="0"/>
        <w:snapToGrid w:val="0"/>
        <w:spacing w:line="240" w:lineRule="auto"/>
        <w:ind w:firstLineChars="0" w:firstLine="0"/>
        <w:jc w:val="center"/>
        <w:rPr>
          <w:rFonts w:eastAsia="宋体" w:cs="Times New Roman"/>
          <w:b/>
          <w:szCs w:val="24"/>
        </w:rPr>
      </w:pPr>
      <w:r w:rsidRPr="003652A6">
        <w:rPr>
          <w:rFonts w:eastAsia="宋体" w:cs="Times New Roman"/>
          <w:b/>
          <w:szCs w:val="24"/>
        </w:rPr>
        <w:t>表</w:t>
      </w:r>
      <w:r w:rsidRPr="003652A6">
        <w:rPr>
          <w:rFonts w:eastAsia="宋体" w:cs="Times New Roman"/>
          <w:b/>
          <w:szCs w:val="24"/>
        </w:rPr>
        <w:t>7.1-2</w:t>
      </w:r>
      <w:r w:rsidRPr="003652A6">
        <w:rPr>
          <w:rFonts w:eastAsia="宋体" w:cs="Times New Roman" w:hint="eastAsia"/>
          <w:b/>
          <w:szCs w:val="24"/>
        </w:rPr>
        <w:t>2</w:t>
      </w:r>
      <w:r w:rsidRPr="003652A6">
        <w:rPr>
          <w:rFonts w:eastAsia="宋体" w:cs="Times New Roman"/>
          <w:b/>
          <w:szCs w:val="24"/>
        </w:rPr>
        <w:t xml:space="preserve">  PM</w:t>
      </w:r>
      <w:r w:rsidRPr="003652A6">
        <w:rPr>
          <w:rFonts w:eastAsia="宋体" w:cs="Times New Roman"/>
          <w:b/>
          <w:szCs w:val="24"/>
          <w:vertAlign w:val="subscript"/>
        </w:rPr>
        <w:t>10</w:t>
      </w:r>
      <w:r w:rsidRPr="003652A6">
        <w:rPr>
          <w:rFonts w:eastAsia="宋体" w:cs="Times New Roman"/>
          <w:b/>
          <w:szCs w:val="24"/>
        </w:rPr>
        <w:t>敏感点及网格点最大浓度预测结果表（</w:t>
      </w:r>
      <w:r w:rsidRPr="003652A6">
        <w:rPr>
          <w:rFonts w:eastAsia="宋体" w:cs="Times New Roman"/>
          <w:b/>
          <w:szCs w:val="24"/>
        </w:rPr>
        <w:t>μg/m</w:t>
      </w:r>
      <w:r w:rsidRPr="003652A6">
        <w:rPr>
          <w:rFonts w:eastAsia="宋体" w:cs="Times New Roman"/>
          <w:b/>
          <w:szCs w:val="24"/>
          <w:vertAlign w:val="superscript"/>
        </w:rPr>
        <w:t>3</w:t>
      </w:r>
      <w:r w:rsidRPr="003652A6">
        <w:rPr>
          <w:rFonts w:eastAsia="宋体" w:cs="Times New Roman"/>
          <w:b/>
          <w:szCs w:val="24"/>
        </w:rPr>
        <w:t>）</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751"/>
        <w:gridCol w:w="819"/>
        <w:gridCol w:w="966"/>
        <w:gridCol w:w="1014"/>
        <w:gridCol w:w="711"/>
        <w:gridCol w:w="1014"/>
        <w:gridCol w:w="622"/>
        <w:gridCol w:w="1343"/>
        <w:gridCol w:w="618"/>
      </w:tblGrid>
      <w:tr w:rsidR="00214E74" w:rsidRPr="003652A6" w:rsidTr="00214E74">
        <w:trPr>
          <w:trHeight w:val="20"/>
          <w:tblHeader/>
          <w:jc w:val="center"/>
        </w:trPr>
        <w:tc>
          <w:tcPr>
            <w:tcW w:w="42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bookmarkStart w:id="563" w:name="_Toc309921663"/>
            <w:bookmarkStart w:id="564" w:name="_Toc249511229"/>
            <w:bookmarkStart w:id="565" w:name="_Toc356244595"/>
            <w:bookmarkStart w:id="566" w:name="_Toc437270075"/>
            <w:bookmarkStart w:id="567" w:name="_Toc444933326"/>
            <w:bookmarkStart w:id="568" w:name="_Toc444945362"/>
            <w:bookmarkEnd w:id="549"/>
            <w:bookmarkEnd w:id="550"/>
            <w:r w:rsidRPr="003652A6">
              <w:rPr>
                <w:rFonts w:eastAsia="宋体" w:cs="Times New Roman"/>
                <w:b/>
                <w:kern w:val="0"/>
                <w:sz w:val="18"/>
                <w:szCs w:val="18"/>
              </w:rPr>
              <w:t>序</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号</w:t>
            </w:r>
          </w:p>
        </w:tc>
        <w:tc>
          <w:tcPr>
            <w:tcW w:w="1751" w:type="dxa"/>
            <w:shd w:val="pct10" w:color="auto" w:fill="auto"/>
            <w:vAlign w:val="center"/>
          </w:tcPr>
          <w:p w:rsidR="00214E74" w:rsidRPr="003652A6" w:rsidRDefault="00214E74" w:rsidP="00214E74">
            <w:pPr>
              <w:widowControl/>
              <w:adjustRightInd w:val="0"/>
              <w:snapToGrid w:val="0"/>
              <w:spacing w:line="240" w:lineRule="auto"/>
              <w:ind w:firstLineChars="196" w:firstLine="354"/>
              <w:jc w:val="center"/>
              <w:rPr>
                <w:rFonts w:eastAsia="宋体" w:cs="Times New Roman"/>
                <w:b/>
                <w:kern w:val="0"/>
                <w:sz w:val="18"/>
                <w:szCs w:val="18"/>
              </w:rPr>
            </w:pPr>
            <w:r w:rsidRPr="003652A6">
              <w:rPr>
                <w:rFonts w:eastAsia="宋体" w:cs="Times New Roman"/>
                <w:b/>
                <w:kern w:val="0"/>
                <w:sz w:val="18"/>
                <w:szCs w:val="18"/>
              </w:rPr>
              <w:t>点名称</w:t>
            </w:r>
          </w:p>
        </w:tc>
        <w:tc>
          <w:tcPr>
            <w:tcW w:w="819"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类型</w:t>
            </w:r>
          </w:p>
        </w:tc>
        <w:tc>
          <w:tcPr>
            <w:tcW w:w="966"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增量</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历史气象</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出现时间</w:t>
            </w:r>
          </w:p>
        </w:tc>
        <w:tc>
          <w:tcPr>
            <w:tcW w:w="711"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浓度</w:t>
            </w:r>
          </w:p>
        </w:tc>
        <w:tc>
          <w:tcPr>
            <w:tcW w:w="1014"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叠加背景</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后浓度</w:t>
            </w:r>
          </w:p>
        </w:tc>
        <w:tc>
          <w:tcPr>
            <w:tcW w:w="622"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评价</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标准</w:t>
            </w:r>
          </w:p>
        </w:tc>
        <w:tc>
          <w:tcPr>
            <w:tcW w:w="1343"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占标率</w:t>
            </w:r>
            <w:r w:rsidRPr="003652A6">
              <w:rPr>
                <w:rFonts w:eastAsia="宋体" w:cs="Times New Roman"/>
                <w:b/>
                <w:kern w:val="0"/>
                <w:sz w:val="18"/>
                <w:szCs w:val="18"/>
              </w:rPr>
              <w:t>%</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w:t>
            </w:r>
            <w:r w:rsidRPr="003652A6">
              <w:rPr>
                <w:rFonts w:eastAsia="宋体" w:cs="Times New Roman"/>
                <w:b/>
                <w:kern w:val="0"/>
                <w:sz w:val="18"/>
                <w:szCs w:val="18"/>
              </w:rPr>
              <w:t>叠加背景后</w:t>
            </w:r>
            <w:r w:rsidRPr="003652A6">
              <w:rPr>
                <w:rFonts w:eastAsia="宋体" w:cs="Times New Roman"/>
                <w:b/>
                <w:kern w:val="0"/>
                <w:sz w:val="18"/>
                <w:szCs w:val="18"/>
              </w:rPr>
              <w:t>)</w:t>
            </w:r>
          </w:p>
        </w:tc>
        <w:tc>
          <w:tcPr>
            <w:tcW w:w="618" w:type="dxa"/>
            <w:shd w:val="pct10" w:color="auto" w:fill="auto"/>
            <w:vAlign w:val="center"/>
          </w:tcPr>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是否</w:t>
            </w:r>
          </w:p>
          <w:p w:rsidR="00214E74" w:rsidRPr="003652A6" w:rsidRDefault="00214E74" w:rsidP="00214E74">
            <w:pPr>
              <w:widowControl/>
              <w:adjustRightInd w:val="0"/>
              <w:snapToGrid w:val="0"/>
              <w:spacing w:line="240" w:lineRule="auto"/>
              <w:ind w:firstLineChars="0" w:firstLine="0"/>
              <w:jc w:val="center"/>
              <w:rPr>
                <w:rFonts w:eastAsia="宋体" w:cs="Times New Roman"/>
                <w:b/>
                <w:kern w:val="0"/>
                <w:sz w:val="18"/>
                <w:szCs w:val="18"/>
              </w:rPr>
            </w:pPr>
            <w:r w:rsidRPr="003652A6">
              <w:rPr>
                <w:rFonts w:eastAsia="宋体" w:cs="Times New Roman"/>
                <w:b/>
                <w:kern w:val="0"/>
                <w:sz w:val="18"/>
                <w:szCs w:val="18"/>
              </w:rPr>
              <w:t>超标</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党家畔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hAnsiTheme="minorHAnsi" w:cs="宋体"/>
                <w:kern w:val="0"/>
                <w:sz w:val="18"/>
                <w:szCs w:val="18"/>
              </w:rPr>
            </w:pPr>
            <w:r w:rsidRPr="003652A6">
              <w:rPr>
                <w:rFonts w:ascii="宋体" w:eastAsia="宋体" w:hAnsiTheme="minorHAnsi"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13.877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150821</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106.877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71.25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1.284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1.284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1.83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庙山村</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10.525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150201</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89.525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59.68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1.491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1.491</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2.13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3</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南梁</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9.364</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102.364</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68.24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1.322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1.322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1.89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孤山镇</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9.167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151020</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110.167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73.44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2.058</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2.058</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2.94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5</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郝家新庄子</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8.42</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150710</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93.42</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62.28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2.157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2.157</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3.08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sz w:val="18"/>
                <w:szCs w:val="18"/>
              </w:rPr>
            </w:pPr>
            <w:r w:rsidRPr="003652A6">
              <w:rPr>
                <w:rFonts w:eastAsia="宋体" w:cs="Times New Roman" w:hint="eastAsia"/>
                <w:sz w:val="18"/>
                <w:szCs w:val="18"/>
              </w:rPr>
              <w:t>刘官畔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27.873</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151207</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87</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114.873</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76.58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4.738</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4.738</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6.77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7</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榆笼咀</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6.579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150407</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93.179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62.12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1.011</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1.011</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1.44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8</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赵家畔</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151014</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101.66</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67.77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4.339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4.339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6.20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r w:rsidR="007E33B4" w:rsidRPr="003652A6" w:rsidTr="00214E74">
        <w:trPr>
          <w:trHeight w:val="20"/>
          <w:jc w:val="center"/>
        </w:trPr>
        <w:tc>
          <w:tcPr>
            <w:tcW w:w="428" w:type="dxa"/>
            <w:vMerge w:val="restart"/>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9</w:t>
            </w:r>
          </w:p>
        </w:tc>
        <w:tc>
          <w:tcPr>
            <w:tcW w:w="1751" w:type="dxa"/>
            <w:vMerge w:val="restart"/>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r w:rsidRPr="003652A6">
              <w:rPr>
                <w:rFonts w:eastAsia="宋体" w:cs="Times New Roman" w:hint="eastAsia"/>
                <w:kern w:val="0"/>
                <w:sz w:val="18"/>
                <w:szCs w:val="18"/>
              </w:rPr>
              <w:t>下高家湾</w:t>
            </w: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日平均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6.559</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151103</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86.6</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93.159</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150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62.11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达标</w:t>
            </w:r>
          </w:p>
        </w:tc>
      </w:tr>
      <w:tr w:rsidR="007E33B4" w:rsidRPr="003652A6" w:rsidTr="00214E74">
        <w:trPr>
          <w:trHeight w:val="20"/>
          <w:jc w:val="center"/>
        </w:trPr>
        <w:tc>
          <w:tcPr>
            <w:tcW w:w="428" w:type="dxa"/>
            <w:vMerge/>
            <w:vAlign w:val="center"/>
          </w:tcPr>
          <w:p w:rsidR="007E33B4" w:rsidRPr="003652A6" w:rsidRDefault="007E33B4" w:rsidP="00214E74">
            <w:pPr>
              <w:widowControl/>
              <w:adjustRightInd w:val="0"/>
              <w:snapToGrid w:val="0"/>
              <w:spacing w:line="240" w:lineRule="auto"/>
              <w:ind w:firstLineChars="0" w:firstLine="0"/>
              <w:jc w:val="center"/>
              <w:rPr>
                <w:rFonts w:eastAsia="宋体" w:cs="Times New Roman"/>
                <w:kern w:val="0"/>
                <w:sz w:val="18"/>
                <w:szCs w:val="18"/>
              </w:rPr>
            </w:pPr>
          </w:p>
        </w:tc>
        <w:tc>
          <w:tcPr>
            <w:tcW w:w="1751" w:type="dxa"/>
            <w:vMerge/>
            <w:vAlign w:val="center"/>
          </w:tcPr>
          <w:p w:rsidR="007E33B4" w:rsidRPr="003652A6" w:rsidRDefault="007E33B4" w:rsidP="00214E74">
            <w:pPr>
              <w:adjustRightInd w:val="0"/>
              <w:snapToGrid w:val="0"/>
              <w:spacing w:line="240" w:lineRule="auto"/>
              <w:ind w:firstLineChars="0" w:firstLine="0"/>
              <w:jc w:val="center"/>
              <w:rPr>
                <w:rFonts w:eastAsia="宋体" w:cs="Times New Roman"/>
                <w:kern w:val="0"/>
                <w:sz w:val="18"/>
                <w:szCs w:val="18"/>
              </w:rPr>
            </w:pPr>
          </w:p>
        </w:tc>
        <w:tc>
          <w:tcPr>
            <w:tcW w:w="819" w:type="dxa"/>
            <w:shd w:val="clear" w:color="auto" w:fill="auto"/>
          </w:tcPr>
          <w:p w:rsidR="007E33B4" w:rsidRPr="003652A6" w:rsidRDefault="007E33B4" w:rsidP="00214E7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年平均</w:t>
            </w:r>
          </w:p>
        </w:tc>
        <w:tc>
          <w:tcPr>
            <w:tcW w:w="966"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0.705</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ascii="宋体" w:eastAsia="宋体" w:cs="宋体"/>
                <w:kern w:val="0"/>
                <w:sz w:val="18"/>
                <w:szCs w:val="18"/>
              </w:rPr>
            </w:pPr>
            <w:r w:rsidRPr="003652A6">
              <w:rPr>
                <w:rFonts w:ascii="宋体" w:eastAsia="宋体" w:cs="宋体" w:hint="eastAsia"/>
                <w:kern w:val="0"/>
                <w:sz w:val="18"/>
                <w:szCs w:val="18"/>
              </w:rPr>
              <w:t>平均值</w:t>
            </w:r>
          </w:p>
        </w:tc>
        <w:tc>
          <w:tcPr>
            <w:tcW w:w="711"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w:t>
            </w:r>
          </w:p>
        </w:tc>
        <w:tc>
          <w:tcPr>
            <w:tcW w:w="1014"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0.705</w:t>
            </w:r>
          </w:p>
        </w:tc>
        <w:tc>
          <w:tcPr>
            <w:tcW w:w="622"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70</w:t>
            </w:r>
          </w:p>
        </w:tc>
        <w:tc>
          <w:tcPr>
            <w:tcW w:w="1343"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 xml:space="preserve">1.01 </w:t>
            </w:r>
          </w:p>
        </w:tc>
        <w:tc>
          <w:tcPr>
            <w:tcW w:w="618" w:type="dxa"/>
            <w:shd w:val="clear" w:color="auto" w:fill="auto"/>
          </w:tcPr>
          <w:p w:rsidR="007E33B4" w:rsidRPr="003652A6" w:rsidRDefault="007E33B4">
            <w:pPr>
              <w:autoSpaceDE w:val="0"/>
              <w:autoSpaceDN w:val="0"/>
              <w:adjustRightInd w:val="0"/>
              <w:spacing w:line="240" w:lineRule="auto"/>
              <w:ind w:firstLineChars="0" w:firstLine="0"/>
              <w:jc w:val="center"/>
              <w:rPr>
                <w:rFonts w:eastAsia="宋体" w:cs="Times New Roman"/>
                <w:kern w:val="0"/>
                <w:sz w:val="18"/>
                <w:szCs w:val="18"/>
              </w:rPr>
            </w:pPr>
            <w:r w:rsidRPr="003652A6">
              <w:rPr>
                <w:rFonts w:eastAsia="宋体" w:cs="Times New Roman"/>
                <w:kern w:val="0"/>
                <w:sz w:val="18"/>
                <w:szCs w:val="18"/>
              </w:rPr>
              <w:t>--</w:t>
            </w:r>
          </w:p>
        </w:tc>
      </w:tr>
    </w:tbl>
    <w:p w:rsidR="00214E74" w:rsidRPr="003652A6" w:rsidRDefault="00214E74" w:rsidP="00214E74">
      <w:pPr>
        <w:pStyle w:val="3"/>
      </w:pPr>
      <w:bookmarkStart w:id="569" w:name="_Toc486590271"/>
      <w:bookmarkStart w:id="570" w:name="_Toc492054353"/>
      <w:r w:rsidRPr="003652A6">
        <w:t>7.1.</w:t>
      </w:r>
      <w:r w:rsidRPr="003652A6">
        <w:rPr>
          <w:rFonts w:hint="eastAsia"/>
        </w:rPr>
        <w:t>8</w:t>
      </w:r>
      <w:r w:rsidRPr="003652A6">
        <w:t xml:space="preserve"> </w:t>
      </w:r>
      <w:r w:rsidRPr="003652A6">
        <w:t>大气防护距离与卫生防护距离</w:t>
      </w:r>
      <w:bookmarkEnd w:id="563"/>
      <w:bookmarkEnd w:id="564"/>
      <w:r w:rsidRPr="003652A6">
        <w:t>确定</w:t>
      </w:r>
      <w:bookmarkEnd w:id="565"/>
      <w:bookmarkEnd w:id="566"/>
      <w:bookmarkEnd w:id="567"/>
      <w:bookmarkEnd w:id="568"/>
      <w:bookmarkEnd w:id="569"/>
      <w:bookmarkEnd w:id="570"/>
    </w:p>
    <w:p w:rsidR="00214E74" w:rsidRPr="003652A6" w:rsidRDefault="00214E74" w:rsidP="00214E74">
      <w:pPr>
        <w:ind w:firstLine="480"/>
      </w:pPr>
      <w:r w:rsidRPr="003652A6">
        <w:t>（</w:t>
      </w:r>
      <w:r w:rsidRPr="003652A6">
        <w:t>1</w:t>
      </w:r>
      <w:r w:rsidRPr="003652A6">
        <w:t>）大气防护距离</w:t>
      </w:r>
    </w:p>
    <w:p w:rsidR="00214E74" w:rsidRPr="003652A6" w:rsidRDefault="00214E74" w:rsidP="00214E74">
      <w:pPr>
        <w:ind w:firstLine="480"/>
      </w:pPr>
      <w:r w:rsidRPr="003652A6">
        <w:t>根据</w:t>
      </w:r>
      <w:r w:rsidRPr="003652A6">
        <w:rPr>
          <w:lang w:val="zh-CN"/>
        </w:rPr>
        <w:t>SCREEN3</w:t>
      </w:r>
      <w:r w:rsidRPr="003652A6">
        <w:t>大气环境防护距离计算模式计算结果，项目排放的各污染物浓度在厂界各监控点及评价范围内环境空气敏感点均满足相关标准要求，因此可不设置大气环境防护距离。</w:t>
      </w:r>
    </w:p>
    <w:p w:rsidR="00214E74" w:rsidRPr="003652A6" w:rsidRDefault="00214E74" w:rsidP="00214E74">
      <w:pPr>
        <w:ind w:firstLine="480"/>
      </w:pPr>
      <w:r w:rsidRPr="003652A6">
        <w:t>（</w:t>
      </w:r>
      <w:r w:rsidRPr="003652A6">
        <w:t>2</w:t>
      </w:r>
      <w:r w:rsidRPr="003652A6">
        <w:t>）卫生防护距离</w:t>
      </w:r>
    </w:p>
    <w:p w:rsidR="00214E74" w:rsidRPr="003652A6" w:rsidRDefault="00214E74" w:rsidP="00214E74">
      <w:pPr>
        <w:ind w:firstLine="480"/>
        <w:jc w:val="left"/>
      </w:pPr>
      <w:r w:rsidRPr="003652A6">
        <w:rPr>
          <w:rFonts w:hint="eastAsia"/>
        </w:rPr>
        <w:t>根据《非金属矿物制品业卫生防护距离</w:t>
      </w:r>
      <w:r w:rsidRPr="003652A6">
        <w:rPr>
          <w:rFonts w:hint="eastAsia"/>
        </w:rPr>
        <w:t xml:space="preserve"> </w:t>
      </w:r>
      <w:r w:rsidRPr="003652A6">
        <w:rPr>
          <w:rFonts w:hint="eastAsia"/>
        </w:rPr>
        <w:t>第</w:t>
      </w:r>
      <w:r w:rsidRPr="003652A6">
        <w:rPr>
          <w:rFonts w:hint="eastAsia"/>
        </w:rPr>
        <w:t>2</w:t>
      </w:r>
      <w:r w:rsidRPr="003652A6">
        <w:rPr>
          <w:rFonts w:hint="eastAsia"/>
        </w:rPr>
        <w:t>部分：石灰制造业》（</w:t>
      </w:r>
      <w:r w:rsidRPr="003652A6">
        <w:rPr>
          <w:rFonts w:hint="eastAsia"/>
        </w:rPr>
        <w:t>GB18068.2-2012</w:t>
      </w:r>
      <w:r w:rsidRPr="003652A6">
        <w:rPr>
          <w:rFonts w:hint="eastAsia"/>
        </w:rPr>
        <w:t>）和近五年风速（</w:t>
      </w:r>
      <w:r w:rsidRPr="003652A6">
        <w:rPr>
          <w:rFonts w:hint="eastAsia"/>
        </w:rPr>
        <w:t>2~4m/s</w:t>
      </w:r>
      <w:r w:rsidRPr="003652A6">
        <w:rPr>
          <w:rFonts w:hint="eastAsia"/>
        </w:rPr>
        <w:t>），本项目应设置</w:t>
      </w:r>
      <w:r w:rsidRPr="003652A6">
        <w:rPr>
          <w:rFonts w:hint="eastAsia"/>
        </w:rPr>
        <w:t>300m</w:t>
      </w:r>
      <w:r w:rsidRPr="003652A6">
        <w:rPr>
          <w:rFonts w:hint="eastAsia"/>
        </w:rPr>
        <w:t>卫生防护距离。</w:t>
      </w:r>
    </w:p>
    <w:p w:rsidR="00214E74" w:rsidRPr="003652A6" w:rsidRDefault="00214E74" w:rsidP="00214E74">
      <w:pPr>
        <w:ind w:firstLine="480"/>
        <w:jc w:val="left"/>
        <w:rPr>
          <w:spacing w:val="-4"/>
          <w:szCs w:val="20"/>
        </w:rPr>
      </w:pPr>
      <w:r w:rsidRPr="003652A6">
        <w:t>确定卫生防护距离范围为</w:t>
      </w:r>
      <w:r w:rsidRPr="003652A6">
        <w:rPr>
          <w:rFonts w:hint="eastAsia"/>
        </w:rPr>
        <w:t>厂界</w:t>
      </w:r>
      <w:r w:rsidRPr="003652A6">
        <w:t>外</w:t>
      </w:r>
      <w:r w:rsidRPr="003652A6">
        <w:rPr>
          <w:rFonts w:hint="eastAsia"/>
        </w:rPr>
        <w:t>300</w:t>
      </w:r>
      <w:r w:rsidRPr="003652A6">
        <w:t>m</w:t>
      </w:r>
      <w:r w:rsidRPr="003652A6">
        <w:t>范围的包络线，</w:t>
      </w:r>
      <w:r w:rsidRPr="003652A6">
        <w:rPr>
          <w:rFonts w:hint="eastAsia"/>
        </w:rPr>
        <w:t>原项目环评对兰炭、硅铁、锰铁、硅锰装置各设置</w:t>
      </w:r>
      <w:r w:rsidRPr="003652A6">
        <w:rPr>
          <w:rFonts w:hint="eastAsia"/>
        </w:rPr>
        <w:t>1000m</w:t>
      </w:r>
      <w:r w:rsidRPr="003652A6">
        <w:rPr>
          <w:rFonts w:hint="eastAsia"/>
        </w:rPr>
        <w:t>卫生防护距离，本项目卫生防护距离范围在原项目卫生防护距离内，因此，本项目不新增设置卫生防护距离。</w:t>
      </w:r>
      <w:r w:rsidRPr="003652A6">
        <w:rPr>
          <w:spacing w:val="-4"/>
          <w:szCs w:val="20"/>
        </w:rPr>
        <w:t>见图</w:t>
      </w:r>
      <w:r w:rsidRPr="003652A6">
        <w:rPr>
          <w:spacing w:val="-4"/>
          <w:szCs w:val="20"/>
        </w:rPr>
        <w:t>7.1-1</w:t>
      </w:r>
      <w:r w:rsidRPr="003652A6">
        <w:rPr>
          <w:rFonts w:hint="eastAsia"/>
          <w:spacing w:val="-4"/>
          <w:szCs w:val="20"/>
        </w:rPr>
        <w:t>5</w:t>
      </w:r>
      <w:r w:rsidRPr="003652A6">
        <w:rPr>
          <w:spacing w:val="-4"/>
          <w:szCs w:val="20"/>
        </w:rPr>
        <w:t>。环评</w:t>
      </w:r>
      <w:r w:rsidRPr="003652A6">
        <w:t>要求卫生防护距离范围内不得新建居民区、学校、医院等环境敏感目标和对环境质量要求较高的企业。</w:t>
      </w:r>
      <w:r w:rsidRPr="003652A6">
        <w:rPr>
          <w:szCs w:val="24"/>
        </w:rPr>
        <w:t>根据调查，本</w:t>
      </w:r>
      <w:r w:rsidRPr="003652A6">
        <w:rPr>
          <w:lang w:val="zh-CN"/>
        </w:rPr>
        <w:t>项目</w:t>
      </w:r>
      <w:r w:rsidRPr="003652A6">
        <w:rPr>
          <w:szCs w:val="24"/>
        </w:rPr>
        <w:t>卫生防护距</w:t>
      </w:r>
      <w:r w:rsidRPr="003652A6">
        <w:rPr>
          <w:spacing w:val="-4"/>
          <w:szCs w:val="20"/>
        </w:rPr>
        <w:t>离范围</w:t>
      </w:r>
      <w:r w:rsidRPr="003652A6">
        <w:rPr>
          <w:rFonts w:hint="eastAsia"/>
          <w:spacing w:val="-4"/>
          <w:szCs w:val="20"/>
        </w:rPr>
        <w:t>内无敏感点</w:t>
      </w:r>
      <w:r w:rsidRPr="003652A6">
        <w:rPr>
          <w:spacing w:val="-4"/>
          <w:szCs w:val="20"/>
        </w:rPr>
        <w:t>。</w:t>
      </w:r>
    </w:p>
    <w:p w:rsidR="00640462" w:rsidRPr="003652A6" w:rsidRDefault="00BD209D" w:rsidP="00BD209D">
      <w:pPr>
        <w:ind w:firstLineChars="0" w:firstLine="0"/>
        <w:jc w:val="left"/>
        <w:rPr>
          <w:spacing w:val="-4"/>
          <w:szCs w:val="20"/>
        </w:rPr>
      </w:pPr>
      <w:r w:rsidRPr="003652A6">
        <w:rPr>
          <w:noProof/>
          <w:spacing w:val="-4"/>
          <w:szCs w:val="20"/>
        </w:rPr>
        <w:drawing>
          <wp:inline distT="0" distB="0" distL="0" distR="0" wp14:anchorId="2C590094" wp14:editId="6D77F10C">
            <wp:extent cx="5753735" cy="3873500"/>
            <wp:effectExtent l="0" t="0" r="0" b="0"/>
            <wp:docPr id="17" name="图片 17" descr="F:\资料\府谷三江能源\各类图件\图7.1-15 原项目卫生防护距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资料\府谷三江能源\各类图件\图7.1-15 原项目卫生防护距离图.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735" cy="3873500"/>
                    </a:xfrm>
                    <a:prstGeom prst="rect">
                      <a:avLst/>
                    </a:prstGeom>
                    <a:noFill/>
                    <a:ln>
                      <a:noFill/>
                    </a:ln>
                  </pic:spPr>
                </pic:pic>
              </a:graphicData>
            </a:graphic>
          </wp:inline>
        </w:drawing>
      </w:r>
    </w:p>
    <w:p w:rsidR="00BD209D" w:rsidRPr="003652A6" w:rsidRDefault="00BD209D" w:rsidP="00BD209D">
      <w:pPr>
        <w:ind w:firstLineChars="0" w:firstLine="0"/>
        <w:jc w:val="center"/>
        <w:rPr>
          <w:b/>
          <w:spacing w:val="-4"/>
          <w:szCs w:val="20"/>
        </w:rPr>
      </w:pPr>
      <w:r w:rsidRPr="003652A6">
        <w:rPr>
          <w:rFonts w:hint="eastAsia"/>
          <w:b/>
          <w:spacing w:val="-4"/>
          <w:szCs w:val="20"/>
        </w:rPr>
        <w:t>图</w:t>
      </w:r>
      <w:r w:rsidRPr="003652A6">
        <w:rPr>
          <w:rFonts w:hint="eastAsia"/>
          <w:b/>
          <w:spacing w:val="-4"/>
          <w:szCs w:val="20"/>
        </w:rPr>
        <w:t xml:space="preserve">7.1-15 </w:t>
      </w:r>
      <w:r w:rsidRPr="003652A6">
        <w:rPr>
          <w:rFonts w:hint="eastAsia"/>
          <w:b/>
          <w:spacing w:val="-4"/>
          <w:szCs w:val="20"/>
        </w:rPr>
        <w:t>原项目包络线图</w:t>
      </w:r>
    </w:p>
    <w:p w:rsidR="00640462" w:rsidRPr="003652A6" w:rsidRDefault="00640462" w:rsidP="00E43F42">
      <w:pPr>
        <w:pStyle w:val="3"/>
      </w:pPr>
      <w:bookmarkStart w:id="571" w:name="_Toc486590272"/>
      <w:bookmarkStart w:id="572" w:name="_Toc492054354"/>
      <w:r w:rsidRPr="003652A6">
        <w:t>7.1.</w:t>
      </w:r>
      <w:r w:rsidR="00214E74" w:rsidRPr="003652A6">
        <w:rPr>
          <w:rFonts w:hint="eastAsia"/>
        </w:rPr>
        <w:t>9</w:t>
      </w:r>
      <w:r w:rsidRPr="003652A6">
        <w:t xml:space="preserve"> </w:t>
      </w:r>
      <w:r w:rsidRPr="003652A6">
        <w:t>小结</w:t>
      </w:r>
      <w:bookmarkEnd w:id="546"/>
      <w:bookmarkEnd w:id="547"/>
      <w:bookmarkEnd w:id="571"/>
      <w:bookmarkEnd w:id="572"/>
    </w:p>
    <w:p w:rsidR="0072714F" w:rsidRPr="003652A6" w:rsidRDefault="00640462" w:rsidP="00E43F42">
      <w:pPr>
        <w:ind w:firstLine="480"/>
      </w:pPr>
      <w:r w:rsidRPr="003652A6">
        <w:t>本</w:t>
      </w:r>
      <w:r w:rsidRPr="003652A6">
        <w:rPr>
          <w:lang w:val="zh-CN"/>
        </w:rPr>
        <w:t>项目</w:t>
      </w:r>
      <w:r w:rsidRPr="003652A6">
        <w:t>SO</w:t>
      </w:r>
      <w:r w:rsidRPr="003652A6">
        <w:rPr>
          <w:vertAlign w:val="subscript"/>
        </w:rPr>
        <w:t>2</w:t>
      </w:r>
      <w:r w:rsidRPr="003652A6">
        <w:t>、</w:t>
      </w:r>
      <w:r w:rsidRPr="003652A6">
        <w:t>NO</w:t>
      </w:r>
      <w:r w:rsidRPr="003652A6">
        <w:rPr>
          <w:vertAlign w:val="subscript"/>
        </w:rPr>
        <w:t>2</w:t>
      </w:r>
      <w:r w:rsidRPr="003652A6">
        <w:t>、</w:t>
      </w:r>
      <w:r w:rsidRPr="003652A6">
        <w:t>PM</w:t>
      </w:r>
      <w:r w:rsidRPr="003652A6">
        <w:rPr>
          <w:vertAlign w:val="subscript"/>
        </w:rPr>
        <w:t>10</w:t>
      </w:r>
      <w:r w:rsidRPr="003652A6">
        <w:t>各敏感点及网格点贡献值和预测值浓度均可达标</w:t>
      </w:r>
      <w:bookmarkStart w:id="573" w:name="_Toc486590273"/>
      <w:r w:rsidR="0072714F" w:rsidRPr="003652A6">
        <w:rPr>
          <w:rFonts w:hint="eastAsia"/>
        </w:rPr>
        <w:t>。</w:t>
      </w:r>
    </w:p>
    <w:p w:rsidR="0072714F" w:rsidRPr="003652A6" w:rsidRDefault="0072714F" w:rsidP="00E43F42">
      <w:pPr>
        <w:ind w:firstLine="464"/>
        <w:rPr>
          <w:spacing w:val="-4"/>
          <w:szCs w:val="20"/>
        </w:rPr>
      </w:pPr>
      <w:r w:rsidRPr="003652A6">
        <w:rPr>
          <w:spacing w:val="-4"/>
          <w:szCs w:val="20"/>
        </w:rPr>
        <w:t>本项目污染源对外环境可能造成影响的主要是</w:t>
      </w:r>
      <w:r w:rsidR="002C7A6D" w:rsidRPr="003652A6">
        <w:rPr>
          <w:rFonts w:hint="eastAsia"/>
          <w:spacing w:val="-4"/>
          <w:szCs w:val="20"/>
        </w:rPr>
        <w:t>煅烧炉及</w:t>
      </w:r>
      <w:r w:rsidR="00D30F92" w:rsidRPr="003652A6">
        <w:rPr>
          <w:rFonts w:hint="eastAsia"/>
          <w:spacing w:val="-4"/>
          <w:szCs w:val="20"/>
        </w:rPr>
        <w:t>还原炉煤气燃烧产生的氮氧化物</w:t>
      </w:r>
      <w:r w:rsidRPr="003652A6">
        <w:rPr>
          <w:spacing w:val="-4"/>
          <w:szCs w:val="20"/>
        </w:rPr>
        <w:t>，应对</w:t>
      </w:r>
      <w:r w:rsidR="00D30F92" w:rsidRPr="003652A6">
        <w:rPr>
          <w:rFonts w:hint="eastAsia"/>
          <w:spacing w:val="-4"/>
          <w:szCs w:val="20"/>
        </w:rPr>
        <w:t>其</w:t>
      </w:r>
      <w:r w:rsidRPr="003652A6">
        <w:rPr>
          <w:spacing w:val="-4"/>
          <w:szCs w:val="20"/>
        </w:rPr>
        <w:t>排放加强控制，以减小其影响。</w:t>
      </w:r>
    </w:p>
    <w:p w:rsidR="00447D1C" w:rsidRPr="003652A6" w:rsidRDefault="00447D1C" w:rsidP="00447D1C">
      <w:pPr>
        <w:pStyle w:val="2"/>
      </w:pPr>
      <w:bookmarkStart w:id="574" w:name="_Toc492054355"/>
      <w:bookmarkStart w:id="575" w:name="_Toc503101226"/>
      <w:bookmarkStart w:id="576" w:name="_Toc486590277"/>
      <w:bookmarkStart w:id="577" w:name="_Toc492054359"/>
      <w:bookmarkEnd w:id="502"/>
      <w:bookmarkEnd w:id="529"/>
      <w:bookmarkEnd w:id="530"/>
      <w:bookmarkEnd w:id="573"/>
      <w:r w:rsidRPr="003652A6">
        <w:rPr>
          <w:snapToGrid w:val="0"/>
        </w:rPr>
        <w:t xml:space="preserve">7.2 </w:t>
      </w:r>
      <w:r w:rsidRPr="003652A6">
        <w:rPr>
          <w:snapToGrid w:val="0"/>
        </w:rPr>
        <w:t>运营期声环境影响预测与分析</w:t>
      </w:r>
      <w:bookmarkEnd w:id="574"/>
      <w:bookmarkEnd w:id="575"/>
    </w:p>
    <w:p w:rsidR="00447D1C" w:rsidRPr="003652A6" w:rsidRDefault="00447D1C" w:rsidP="00447D1C">
      <w:pPr>
        <w:pStyle w:val="3"/>
      </w:pPr>
      <w:bookmarkStart w:id="578" w:name="_Toc253412782"/>
      <w:bookmarkStart w:id="579" w:name="_Toc271200456"/>
      <w:bookmarkStart w:id="580" w:name="_Toc241394570"/>
      <w:bookmarkStart w:id="581" w:name="_Toc486590274"/>
      <w:bookmarkStart w:id="582" w:name="_Toc492054356"/>
      <w:r w:rsidRPr="003652A6">
        <w:t xml:space="preserve">7.2.1 </w:t>
      </w:r>
      <w:r w:rsidRPr="003652A6">
        <w:t>预测模式</w:t>
      </w:r>
      <w:bookmarkEnd w:id="578"/>
      <w:bookmarkEnd w:id="579"/>
      <w:bookmarkEnd w:id="580"/>
      <w:bookmarkEnd w:id="581"/>
      <w:bookmarkEnd w:id="582"/>
    </w:p>
    <w:p w:rsidR="00447D1C" w:rsidRPr="003652A6" w:rsidRDefault="00447D1C" w:rsidP="00447D1C">
      <w:pPr>
        <w:adjustRightInd w:val="0"/>
        <w:snapToGrid w:val="0"/>
        <w:ind w:firstLine="480"/>
        <w:rPr>
          <w:rFonts w:cs="Times New Roman"/>
        </w:rPr>
      </w:pPr>
      <w:r w:rsidRPr="003652A6">
        <w:rPr>
          <w:rFonts w:cs="Times New Roman"/>
        </w:rPr>
        <w:t>根据《环境影响评价技术导则</w:t>
      </w:r>
      <w:r w:rsidRPr="003652A6">
        <w:rPr>
          <w:rFonts w:cs="Times New Roman"/>
        </w:rPr>
        <w:t xml:space="preserve"> </w:t>
      </w:r>
      <w:r w:rsidRPr="003652A6">
        <w:rPr>
          <w:rFonts w:cs="Times New Roman"/>
        </w:rPr>
        <w:t>声环境》（</w:t>
      </w:r>
      <w:r w:rsidRPr="003652A6">
        <w:rPr>
          <w:rFonts w:cs="Times New Roman"/>
        </w:rPr>
        <w:t>HJ 2.4-2009</w:t>
      </w:r>
      <w:r w:rsidRPr="003652A6">
        <w:rPr>
          <w:rFonts w:cs="Times New Roman"/>
        </w:rPr>
        <w:t>）的要求，采用如下模式：</w:t>
      </w:r>
    </w:p>
    <w:p w:rsidR="00447D1C" w:rsidRPr="003652A6" w:rsidRDefault="00447D1C" w:rsidP="00447D1C">
      <w:pPr>
        <w:adjustRightInd w:val="0"/>
        <w:snapToGrid w:val="0"/>
        <w:ind w:firstLine="480"/>
        <w:rPr>
          <w:rFonts w:cs="Times New Roman"/>
        </w:rPr>
      </w:pPr>
      <w:r w:rsidRPr="003652A6">
        <w:rPr>
          <w:rFonts w:cs="Times New Roman"/>
        </w:rPr>
        <w:t>（</w:t>
      </w:r>
      <w:r w:rsidRPr="003652A6">
        <w:rPr>
          <w:rFonts w:cs="Times New Roman"/>
        </w:rPr>
        <w:t>1</w:t>
      </w:r>
      <w:r w:rsidRPr="003652A6">
        <w:rPr>
          <w:rFonts w:cs="Times New Roman"/>
        </w:rPr>
        <w:t>）室外声源：</w:t>
      </w:r>
    </w:p>
    <w:p w:rsidR="00447D1C" w:rsidRPr="003652A6" w:rsidRDefault="00447D1C" w:rsidP="00447D1C">
      <w:pPr>
        <w:adjustRightInd w:val="0"/>
        <w:snapToGrid w:val="0"/>
        <w:ind w:firstLine="480"/>
        <w:rPr>
          <w:rFonts w:cs="Times New Roman"/>
        </w:rPr>
      </w:pPr>
      <w:r w:rsidRPr="003652A6">
        <w:rPr>
          <w:rFonts w:cs="Times New Roman"/>
        </w:rPr>
        <w:t>室外点</w:t>
      </w:r>
      <w:r w:rsidRPr="003652A6">
        <w:rPr>
          <w:rFonts w:cs="Times New Roman"/>
          <w:szCs w:val="24"/>
        </w:rPr>
        <w:t>声源</w:t>
      </w:r>
      <w:r w:rsidRPr="003652A6">
        <w:rPr>
          <w:rFonts w:cs="Times New Roman"/>
        </w:rPr>
        <w:t>对预测点的噪声声压级影响值（</w:t>
      </w:r>
      <w:r w:rsidRPr="003652A6">
        <w:rPr>
          <w:rFonts w:cs="Times New Roman"/>
        </w:rPr>
        <w:t>dB(A)</w:t>
      </w:r>
      <w:r w:rsidRPr="003652A6">
        <w:rPr>
          <w:rFonts w:cs="Times New Roman"/>
        </w:rPr>
        <w:t>）为：</w:t>
      </w:r>
    </w:p>
    <w:p w:rsidR="00447D1C" w:rsidRPr="003652A6" w:rsidRDefault="00447D1C" w:rsidP="00447D1C">
      <w:pPr>
        <w:ind w:firstLine="480"/>
        <w:jc w:val="center"/>
      </w:pPr>
      <w:r w:rsidRPr="003652A6">
        <w:rPr>
          <w:position w:val="-30"/>
        </w:rPr>
        <w:object w:dxaOrig="2160" w:dyaOrig="690">
          <v:shape id="_x0000_i1033" type="#_x0000_t75" style="width:108.75pt;height:34.5pt" o:ole="">
            <v:imagedata r:id="rId59" o:title=""/>
          </v:shape>
          <o:OLEObject Type="Embed" ProgID="Equation.3" ShapeID="_x0000_i1033" DrawAspect="Content" ObjectID="_1581586730" r:id="rId60"/>
        </w:object>
      </w:r>
    </w:p>
    <w:p w:rsidR="00447D1C" w:rsidRPr="003652A6" w:rsidRDefault="00447D1C" w:rsidP="00447D1C">
      <w:pPr>
        <w:ind w:firstLine="480"/>
      </w:pPr>
      <w:r w:rsidRPr="003652A6">
        <w:t>式中：</w:t>
      </w:r>
    </w:p>
    <w:p w:rsidR="00447D1C" w:rsidRPr="003652A6" w:rsidRDefault="00447D1C" w:rsidP="00447D1C">
      <w:pPr>
        <w:ind w:firstLine="480"/>
      </w:pPr>
      <w:r w:rsidRPr="003652A6">
        <w:t>L</w:t>
      </w:r>
      <w:r w:rsidRPr="003652A6">
        <w:rPr>
          <w:vertAlign w:val="subscript"/>
        </w:rPr>
        <w:t>P</w:t>
      </w:r>
      <w:r w:rsidRPr="003652A6">
        <w:t>(r)</w:t>
      </w:r>
      <w:r w:rsidRPr="003652A6">
        <w:t>为预测点的声压级（</w:t>
      </w:r>
      <w:r w:rsidRPr="003652A6">
        <w:t>dB(A)</w:t>
      </w:r>
      <w:r w:rsidRPr="003652A6">
        <w:t>）；</w:t>
      </w:r>
    </w:p>
    <w:p w:rsidR="00447D1C" w:rsidRPr="003652A6" w:rsidRDefault="00447D1C" w:rsidP="00447D1C">
      <w:pPr>
        <w:ind w:firstLine="480"/>
      </w:pPr>
      <w:r w:rsidRPr="003652A6">
        <w:t>L</w:t>
      </w:r>
      <w:r w:rsidRPr="003652A6">
        <w:rPr>
          <w:vertAlign w:val="subscript"/>
        </w:rPr>
        <w:t>P0</w:t>
      </w:r>
      <w:r w:rsidRPr="003652A6">
        <w:t>为点声源在</w:t>
      </w:r>
      <w:r w:rsidRPr="003652A6">
        <w:t>r</w:t>
      </w:r>
      <w:r w:rsidRPr="003652A6">
        <w:rPr>
          <w:vertAlign w:val="subscript"/>
        </w:rPr>
        <w:t>0</w:t>
      </w:r>
      <w:r w:rsidRPr="003652A6">
        <w:t>(m)</w:t>
      </w:r>
      <w:r w:rsidRPr="003652A6">
        <w:t>距离处测定的声压级（</w:t>
      </w:r>
      <w:r w:rsidRPr="003652A6">
        <w:t>dB(A)</w:t>
      </w:r>
      <w:r w:rsidRPr="003652A6">
        <w:t>）；</w:t>
      </w:r>
    </w:p>
    <w:p w:rsidR="00447D1C" w:rsidRPr="003652A6" w:rsidRDefault="00447D1C" w:rsidP="00447D1C">
      <w:pPr>
        <w:ind w:firstLine="480"/>
      </w:pPr>
      <w:r w:rsidRPr="003652A6">
        <w:t>r</w:t>
      </w:r>
      <w:r w:rsidRPr="003652A6">
        <w:t>为点声源距预测点的距离</w:t>
      </w:r>
      <w:r w:rsidRPr="003652A6">
        <w:t>(m)</w:t>
      </w:r>
      <w:r w:rsidRPr="003652A6">
        <w:t>；</w:t>
      </w:r>
    </w:p>
    <w:p w:rsidR="00447D1C" w:rsidRPr="003652A6" w:rsidRDefault="00447D1C" w:rsidP="00447D1C">
      <w:pPr>
        <w:ind w:firstLine="480"/>
      </w:pPr>
      <w:r w:rsidRPr="003652A6">
        <w:t>（</w:t>
      </w:r>
      <w:r w:rsidRPr="003652A6">
        <w:t>2</w:t>
      </w:r>
      <w:r w:rsidRPr="003652A6">
        <w:t>）室内声源：</w:t>
      </w:r>
    </w:p>
    <w:p w:rsidR="00447D1C" w:rsidRPr="003652A6" w:rsidRDefault="00447D1C" w:rsidP="00447D1C">
      <w:pPr>
        <w:adjustRightInd w:val="0"/>
        <w:snapToGrid w:val="0"/>
        <w:ind w:firstLine="480"/>
        <w:rPr>
          <w:rFonts w:cs="Times New Roman"/>
          <w:szCs w:val="20"/>
        </w:rPr>
      </w:pPr>
      <w:r w:rsidRPr="003652A6">
        <w:rPr>
          <w:rFonts w:cs="Times New Roman"/>
          <w:szCs w:val="20"/>
        </w:rPr>
        <w:t>对于室外声源，可按下式计算：</w:t>
      </w:r>
    </w:p>
    <w:p w:rsidR="00447D1C" w:rsidRPr="003652A6" w:rsidRDefault="00447D1C" w:rsidP="00447D1C">
      <w:pPr>
        <w:adjustRightInd w:val="0"/>
        <w:snapToGrid w:val="0"/>
        <w:ind w:firstLine="480"/>
        <w:jc w:val="center"/>
        <w:rPr>
          <w:rFonts w:cs="Times New Roman"/>
          <w:szCs w:val="24"/>
        </w:rPr>
      </w:pPr>
      <w:r w:rsidRPr="003652A6">
        <w:rPr>
          <w:rFonts w:cs="Times New Roman"/>
          <w:position w:val="-30"/>
          <w:szCs w:val="24"/>
        </w:rPr>
        <w:object w:dxaOrig="3825" w:dyaOrig="690">
          <v:shape id="_x0000_i1034" type="#_x0000_t75" style="width:190.5pt;height:34.5pt" o:ole="">
            <v:imagedata r:id="rId61" o:title=""/>
          </v:shape>
          <o:OLEObject Type="Embed" ProgID="Equation.3" ShapeID="_x0000_i1034" DrawAspect="Content" ObjectID="_1581586731" r:id="rId62"/>
        </w:object>
      </w:r>
    </w:p>
    <w:p w:rsidR="00447D1C" w:rsidRPr="003652A6" w:rsidRDefault="00447D1C" w:rsidP="00447D1C">
      <w:pPr>
        <w:adjustRightInd w:val="0"/>
        <w:snapToGrid w:val="0"/>
        <w:ind w:firstLine="480"/>
        <w:rPr>
          <w:rFonts w:cs="Times New Roman"/>
          <w:kern w:val="0"/>
          <w:szCs w:val="24"/>
        </w:rPr>
      </w:pPr>
      <w:r w:rsidRPr="003652A6">
        <w:rPr>
          <w:rFonts w:cs="Times New Roman"/>
          <w:kern w:val="0"/>
          <w:szCs w:val="24"/>
        </w:rPr>
        <w:t>式中：</w:t>
      </w:r>
    </w:p>
    <w:p w:rsidR="00447D1C" w:rsidRPr="003652A6" w:rsidRDefault="00447D1C" w:rsidP="00447D1C">
      <w:pPr>
        <w:ind w:firstLine="480"/>
      </w:pPr>
      <w:r w:rsidRPr="003652A6">
        <w:t>L</w:t>
      </w:r>
      <w:r w:rsidRPr="003652A6">
        <w:rPr>
          <w:vertAlign w:val="subscript"/>
        </w:rPr>
        <w:t>P</w:t>
      </w:r>
      <w:r w:rsidRPr="003652A6">
        <w:t>(r)</w:t>
      </w:r>
      <w:r w:rsidRPr="003652A6">
        <w:t>为预测点的声压级（</w:t>
      </w:r>
      <w:r w:rsidRPr="003652A6">
        <w:t>dB(A)</w:t>
      </w:r>
      <w:r w:rsidRPr="003652A6">
        <w:t>）；</w:t>
      </w:r>
    </w:p>
    <w:p w:rsidR="00447D1C" w:rsidRPr="003652A6" w:rsidRDefault="00447D1C" w:rsidP="00447D1C">
      <w:pPr>
        <w:ind w:firstLine="480"/>
      </w:pPr>
      <w:r w:rsidRPr="003652A6">
        <w:t>L</w:t>
      </w:r>
      <w:r w:rsidRPr="003652A6">
        <w:rPr>
          <w:vertAlign w:val="subscript"/>
        </w:rPr>
        <w:t>P0</w:t>
      </w:r>
      <w:r w:rsidRPr="003652A6">
        <w:t>为点声源在</w:t>
      </w:r>
      <w:r w:rsidRPr="003652A6">
        <w:t>r</w:t>
      </w:r>
      <w:r w:rsidRPr="003652A6">
        <w:rPr>
          <w:vertAlign w:val="subscript"/>
        </w:rPr>
        <w:t>0</w:t>
      </w:r>
      <w:r w:rsidRPr="003652A6">
        <w:t>(m)</w:t>
      </w:r>
      <w:r w:rsidRPr="003652A6">
        <w:t>距离处测定的声压级（</w:t>
      </w:r>
      <w:r w:rsidRPr="003652A6">
        <w:t>dB(A)</w:t>
      </w:r>
      <w:r w:rsidRPr="003652A6">
        <w:t>）；</w:t>
      </w:r>
    </w:p>
    <w:p w:rsidR="00447D1C" w:rsidRPr="003652A6" w:rsidRDefault="00447D1C" w:rsidP="00447D1C">
      <w:pPr>
        <w:ind w:firstLine="480"/>
      </w:pPr>
      <w:r w:rsidRPr="003652A6">
        <w:t>TL</w:t>
      </w:r>
      <w:r w:rsidRPr="003652A6">
        <w:t>为围护结构的平均隔声量，一般车间墙、窗组合结构取</w:t>
      </w:r>
      <w:r w:rsidRPr="003652A6">
        <w:rPr>
          <w:i/>
        </w:rPr>
        <w:t>TL</w:t>
      </w:r>
      <w:r w:rsidRPr="003652A6">
        <w:t>=25dB(A)</w:t>
      </w:r>
      <w:r w:rsidRPr="003652A6">
        <w:t>，如果采用双层玻璃窗或通风隔声窗，</w:t>
      </w:r>
      <w:r w:rsidRPr="003652A6">
        <w:rPr>
          <w:i/>
        </w:rPr>
        <w:t>TL</w:t>
      </w:r>
      <w:r w:rsidRPr="003652A6">
        <w:t>=30dB(A)</w:t>
      </w:r>
      <w:r w:rsidRPr="003652A6">
        <w:t>；本项目取</w:t>
      </w:r>
      <w:r w:rsidRPr="003652A6">
        <w:t>25dB(A)</w:t>
      </w:r>
      <w:r w:rsidRPr="003652A6">
        <w:t>。</w:t>
      </w:r>
    </w:p>
    <w:p w:rsidR="00447D1C" w:rsidRPr="003652A6" w:rsidRDefault="00447D1C" w:rsidP="00447D1C">
      <w:pPr>
        <w:ind w:firstLine="480"/>
      </w:pPr>
      <w:r w:rsidRPr="003652A6">
        <w:t>α</w:t>
      </w:r>
      <w:r w:rsidRPr="003652A6">
        <w:t>为吸声系数；对一般机械车间，取</w:t>
      </w:r>
      <w:r w:rsidRPr="003652A6">
        <w:t>0.15</w:t>
      </w:r>
      <w:r w:rsidRPr="003652A6">
        <w:t>。</w:t>
      </w:r>
    </w:p>
    <w:p w:rsidR="00447D1C" w:rsidRPr="003652A6" w:rsidRDefault="00447D1C" w:rsidP="00447D1C">
      <w:pPr>
        <w:ind w:firstLine="480"/>
      </w:pPr>
      <w:r w:rsidRPr="003652A6">
        <w:t>（</w:t>
      </w:r>
      <w:r w:rsidRPr="003652A6">
        <w:t>3</w:t>
      </w:r>
      <w:r w:rsidRPr="003652A6">
        <w:t>）对预测点多源声影响及背景噪声的迭加：</w:t>
      </w:r>
    </w:p>
    <w:p w:rsidR="00447D1C" w:rsidRPr="003652A6" w:rsidRDefault="00447D1C" w:rsidP="00447D1C">
      <w:pPr>
        <w:adjustRightInd w:val="0"/>
        <w:snapToGrid w:val="0"/>
        <w:ind w:firstLine="480"/>
        <w:jc w:val="center"/>
        <w:rPr>
          <w:rFonts w:cs="Times New Roman"/>
          <w:szCs w:val="24"/>
        </w:rPr>
      </w:pPr>
      <w:r w:rsidRPr="003652A6">
        <w:rPr>
          <w:rFonts w:cs="Times New Roman"/>
          <w:szCs w:val="24"/>
        </w:rPr>
        <w:object w:dxaOrig="2925" w:dyaOrig="795">
          <v:shape id="_x0000_i1035" type="#_x0000_t75" style="width:147.75pt;height:39.75pt" o:ole="">
            <v:imagedata r:id="rId63" o:title=""/>
          </v:shape>
          <o:OLEObject Type="Embed" ProgID="Equation.3" ShapeID="_x0000_i1035" DrawAspect="Content" ObjectID="_1581586732" r:id="rId64"/>
        </w:object>
      </w:r>
    </w:p>
    <w:p w:rsidR="00447D1C" w:rsidRPr="003652A6" w:rsidRDefault="00447D1C" w:rsidP="00447D1C">
      <w:pPr>
        <w:adjustRightInd w:val="0"/>
        <w:snapToGrid w:val="0"/>
        <w:ind w:firstLine="480"/>
        <w:rPr>
          <w:rFonts w:cs="Times New Roman"/>
          <w:kern w:val="0"/>
          <w:szCs w:val="24"/>
        </w:rPr>
      </w:pPr>
      <w:r w:rsidRPr="003652A6">
        <w:rPr>
          <w:rFonts w:cs="Times New Roman"/>
          <w:kern w:val="0"/>
          <w:szCs w:val="24"/>
        </w:rPr>
        <w:t>式中：</w:t>
      </w:r>
    </w:p>
    <w:p w:rsidR="00447D1C" w:rsidRPr="003652A6" w:rsidRDefault="00447D1C" w:rsidP="00447D1C">
      <w:pPr>
        <w:adjustRightInd w:val="0"/>
        <w:snapToGrid w:val="0"/>
        <w:ind w:firstLine="480"/>
        <w:rPr>
          <w:rFonts w:cs="Times New Roman"/>
          <w:kern w:val="0"/>
          <w:szCs w:val="24"/>
        </w:rPr>
      </w:pPr>
      <w:r w:rsidRPr="003652A6">
        <w:rPr>
          <w:rFonts w:cs="Times New Roman"/>
          <w:kern w:val="0"/>
          <w:szCs w:val="24"/>
        </w:rPr>
        <w:t>N</w:t>
      </w:r>
      <w:r w:rsidRPr="003652A6">
        <w:rPr>
          <w:rFonts w:cs="Times New Roman"/>
          <w:kern w:val="0"/>
          <w:szCs w:val="24"/>
        </w:rPr>
        <w:t>为声源个数；</w:t>
      </w:r>
    </w:p>
    <w:p w:rsidR="00447D1C" w:rsidRPr="003652A6" w:rsidRDefault="00447D1C" w:rsidP="00447D1C">
      <w:pPr>
        <w:adjustRightInd w:val="0"/>
        <w:snapToGrid w:val="0"/>
        <w:ind w:firstLine="480"/>
        <w:rPr>
          <w:rFonts w:cs="Times New Roman"/>
          <w:kern w:val="0"/>
          <w:szCs w:val="24"/>
        </w:rPr>
      </w:pPr>
      <w:r w:rsidRPr="003652A6">
        <w:rPr>
          <w:rFonts w:cs="Times New Roman"/>
          <w:kern w:val="0"/>
          <w:szCs w:val="24"/>
        </w:rPr>
        <w:t>L</w:t>
      </w:r>
      <w:r w:rsidRPr="003652A6">
        <w:rPr>
          <w:rFonts w:cs="Times New Roman"/>
          <w:kern w:val="0"/>
          <w:szCs w:val="24"/>
          <w:vertAlign w:val="subscript"/>
        </w:rPr>
        <w:t>0</w:t>
      </w:r>
      <w:r w:rsidRPr="003652A6">
        <w:rPr>
          <w:rFonts w:cs="Times New Roman"/>
          <w:kern w:val="0"/>
          <w:szCs w:val="24"/>
        </w:rPr>
        <w:t>为预测点的噪声背景值（</w:t>
      </w:r>
      <w:r w:rsidRPr="003652A6">
        <w:rPr>
          <w:rFonts w:cs="Times New Roman"/>
          <w:kern w:val="0"/>
          <w:szCs w:val="24"/>
        </w:rPr>
        <w:t>dB(A)</w:t>
      </w:r>
      <w:r w:rsidRPr="003652A6">
        <w:rPr>
          <w:rFonts w:cs="Times New Roman"/>
          <w:kern w:val="0"/>
          <w:szCs w:val="24"/>
        </w:rPr>
        <w:t>）；</w:t>
      </w:r>
    </w:p>
    <w:p w:rsidR="00447D1C" w:rsidRPr="003652A6" w:rsidRDefault="00447D1C" w:rsidP="00447D1C">
      <w:pPr>
        <w:adjustRightInd w:val="0"/>
        <w:snapToGrid w:val="0"/>
        <w:ind w:firstLine="480"/>
        <w:rPr>
          <w:rFonts w:cs="Times New Roman"/>
          <w:kern w:val="0"/>
          <w:szCs w:val="24"/>
        </w:rPr>
      </w:pPr>
      <w:r w:rsidRPr="003652A6">
        <w:rPr>
          <w:rFonts w:cs="Times New Roman"/>
          <w:kern w:val="0"/>
          <w:szCs w:val="24"/>
        </w:rPr>
        <w:t>L</w:t>
      </w:r>
      <w:r w:rsidRPr="003652A6">
        <w:rPr>
          <w:rFonts w:cs="Times New Roman"/>
          <w:kern w:val="0"/>
          <w:szCs w:val="24"/>
          <w:vertAlign w:val="subscript"/>
        </w:rPr>
        <w:t>P</w:t>
      </w:r>
      <w:r w:rsidRPr="003652A6">
        <w:rPr>
          <w:rFonts w:cs="Times New Roman"/>
          <w:kern w:val="0"/>
          <w:szCs w:val="24"/>
        </w:rPr>
        <w:t>(r)</w:t>
      </w:r>
      <w:r w:rsidRPr="003652A6">
        <w:rPr>
          <w:rFonts w:cs="Times New Roman"/>
          <w:kern w:val="0"/>
          <w:szCs w:val="24"/>
        </w:rPr>
        <w:t>为预测点的噪声声压级（</w:t>
      </w:r>
      <w:r w:rsidRPr="003652A6">
        <w:rPr>
          <w:rFonts w:cs="Times New Roman"/>
          <w:kern w:val="0"/>
          <w:szCs w:val="24"/>
        </w:rPr>
        <w:t>dB(A)</w:t>
      </w:r>
      <w:r w:rsidRPr="003652A6">
        <w:rPr>
          <w:rFonts w:cs="Times New Roman"/>
          <w:kern w:val="0"/>
          <w:szCs w:val="24"/>
        </w:rPr>
        <w:t>）预测值。</w:t>
      </w:r>
    </w:p>
    <w:p w:rsidR="00447D1C" w:rsidRPr="003652A6" w:rsidRDefault="00447D1C" w:rsidP="00447D1C">
      <w:pPr>
        <w:pStyle w:val="3"/>
      </w:pPr>
      <w:bookmarkStart w:id="583" w:name="_Toc271200457"/>
      <w:bookmarkStart w:id="584" w:name="_Toc486590275"/>
      <w:bookmarkStart w:id="585" w:name="_Toc492054357"/>
      <w:r w:rsidRPr="003652A6">
        <w:t xml:space="preserve">7.2.2 </w:t>
      </w:r>
      <w:r w:rsidRPr="003652A6">
        <w:t>噪声污染源源强</w:t>
      </w:r>
      <w:bookmarkEnd w:id="583"/>
      <w:bookmarkEnd w:id="584"/>
      <w:bookmarkEnd w:id="585"/>
    </w:p>
    <w:p w:rsidR="00447D1C" w:rsidRPr="003652A6" w:rsidRDefault="00447D1C" w:rsidP="00447D1C">
      <w:pPr>
        <w:adjustRightInd w:val="0"/>
        <w:snapToGrid w:val="0"/>
        <w:ind w:firstLine="480"/>
        <w:rPr>
          <w:rFonts w:cs="Times New Roman"/>
          <w:szCs w:val="24"/>
        </w:rPr>
      </w:pPr>
      <w:r w:rsidRPr="003652A6">
        <w:rPr>
          <w:rFonts w:cs="Times New Roman"/>
          <w:szCs w:val="24"/>
        </w:rPr>
        <w:t>根据工程分析，本项目主要噪声源源强见表</w:t>
      </w:r>
      <w:r w:rsidRPr="003652A6">
        <w:rPr>
          <w:rFonts w:cs="Times New Roman"/>
          <w:szCs w:val="24"/>
        </w:rPr>
        <w:t>7.2-1</w:t>
      </w:r>
      <w:r w:rsidRPr="003652A6">
        <w:rPr>
          <w:rFonts w:cs="Times New Roman"/>
          <w:szCs w:val="24"/>
        </w:rPr>
        <w:t>，</w:t>
      </w:r>
      <w:r w:rsidRPr="003652A6">
        <w:rPr>
          <w:rFonts w:cs="Times New Roman" w:hint="eastAsia"/>
          <w:szCs w:val="24"/>
        </w:rPr>
        <w:t>在建项目噪声源源强见表</w:t>
      </w:r>
      <w:r w:rsidRPr="003652A6">
        <w:rPr>
          <w:rFonts w:cs="Times New Roman" w:hint="eastAsia"/>
          <w:szCs w:val="24"/>
        </w:rPr>
        <w:t>7.2-2</w:t>
      </w:r>
      <w:r w:rsidRPr="003652A6">
        <w:rPr>
          <w:rFonts w:cs="Times New Roman" w:hint="eastAsia"/>
          <w:szCs w:val="24"/>
        </w:rPr>
        <w:t>，</w:t>
      </w:r>
      <w:r w:rsidRPr="003652A6">
        <w:rPr>
          <w:rFonts w:cs="Times New Roman"/>
          <w:szCs w:val="24"/>
        </w:rPr>
        <w:t>噪声点位图见图</w:t>
      </w:r>
      <w:r w:rsidRPr="003652A6">
        <w:rPr>
          <w:rFonts w:cs="Times New Roman"/>
          <w:szCs w:val="24"/>
        </w:rPr>
        <w:t>7.2-1</w:t>
      </w:r>
      <w:r w:rsidRPr="003652A6">
        <w:rPr>
          <w:rFonts w:cs="Times New Roman"/>
          <w:szCs w:val="24"/>
        </w:rPr>
        <w:t>。</w:t>
      </w:r>
    </w:p>
    <w:p w:rsidR="00447D1C" w:rsidRPr="003652A6" w:rsidRDefault="00447D1C" w:rsidP="00447D1C">
      <w:pPr>
        <w:spacing w:line="240" w:lineRule="auto"/>
        <w:ind w:firstLine="482"/>
        <w:jc w:val="center"/>
        <w:rPr>
          <w:rFonts w:eastAsia="宋体" w:cs="Times New Roman"/>
          <w:b/>
          <w:szCs w:val="24"/>
        </w:rPr>
      </w:pPr>
      <w:bookmarkStart w:id="586" w:name="_Toc271200458"/>
      <w:bookmarkStart w:id="587" w:name="_Toc241394571"/>
      <w:bookmarkStart w:id="588" w:name="_Toc253412784"/>
      <w:r w:rsidRPr="003652A6">
        <w:rPr>
          <w:rFonts w:eastAsia="宋体" w:cs="Times New Roman"/>
          <w:b/>
          <w:szCs w:val="24"/>
        </w:rPr>
        <w:t>表</w:t>
      </w:r>
      <w:r w:rsidRPr="003652A6">
        <w:rPr>
          <w:rFonts w:eastAsia="宋体" w:cs="Times New Roman"/>
          <w:b/>
          <w:szCs w:val="24"/>
        </w:rPr>
        <w:t xml:space="preserve">7.2-1  </w:t>
      </w:r>
      <w:r w:rsidRPr="003652A6">
        <w:rPr>
          <w:rFonts w:eastAsia="宋体" w:cs="Times New Roman"/>
          <w:b/>
          <w:szCs w:val="24"/>
        </w:rPr>
        <w:t>本项目噪声源噪声级</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5"/>
        <w:gridCol w:w="1636"/>
        <w:gridCol w:w="1275"/>
        <w:gridCol w:w="803"/>
        <w:gridCol w:w="1039"/>
        <w:gridCol w:w="992"/>
        <w:gridCol w:w="1418"/>
        <w:gridCol w:w="1282"/>
      </w:tblGrid>
      <w:tr w:rsidR="00ED124A" w:rsidRPr="003652A6" w:rsidTr="00447D1C">
        <w:trPr>
          <w:tblHeader/>
        </w:trPr>
        <w:tc>
          <w:tcPr>
            <w:tcW w:w="349"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bookmarkStart w:id="589" w:name="_Toc253412785"/>
            <w:bookmarkStart w:id="590" w:name="_Toc241394572"/>
            <w:bookmarkStart w:id="591" w:name="_Toc271200459"/>
            <w:bookmarkStart w:id="592" w:name="_Toc486590276"/>
            <w:bookmarkEnd w:id="586"/>
            <w:bookmarkEnd w:id="587"/>
            <w:bookmarkEnd w:id="588"/>
            <w:r w:rsidRPr="003652A6">
              <w:rPr>
                <w:rFonts w:cs="Times New Roman"/>
                <w:b/>
                <w:sz w:val="21"/>
                <w:szCs w:val="21"/>
              </w:rPr>
              <w:t>编号</w:t>
            </w:r>
          </w:p>
        </w:tc>
        <w:tc>
          <w:tcPr>
            <w:tcW w:w="901"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声源位置</w:t>
            </w:r>
          </w:p>
        </w:tc>
        <w:tc>
          <w:tcPr>
            <w:tcW w:w="702"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w:t>
            </w:r>
          </w:p>
        </w:tc>
        <w:tc>
          <w:tcPr>
            <w:tcW w:w="442"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数量（台）</w:t>
            </w:r>
          </w:p>
        </w:tc>
        <w:tc>
          <w:tcPr>
            <w:tcW w:w="572"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治理前声压级</w:t>
            </w:r>
            <w:r w:rsidRPr="003652A6">
              <w:rPr>
                <w:rFonts w:cs="Times New Roman"/>
                <w:b/>
                <w:sz w:val="21"/>
                <w:szCs w:val="21"/>
              </w:rPr>
              <w:t>dB(A)</w:t>
            </w:r>
          </w:p>
        </w:tc>
        <w:tc>
          <w:tcPr>
            <w:tcW w:w="546"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室内</w:t>
            </w:r>
            <w:r w:rsidRPr="003652A6">
              <w:rPr>
                <w:rFonts w:cs="Times New Roman"/>
                <w:b/>
                <w:sz w:val="21"/>
                <w:szCs w:val="21"/>
              </w:rPr>
              <w:t>/</w:t>
            </w:r>
            <w:r w:rsidRPr="003652A6">
              <w:rPr>
                <w:rFonts w:cs="Times New Roman"/>
                <w:b/>
                <w:sz w:val="21"/>
                <w:szCs w:val="21"/>
              </w:rPr>
              <w:t>室外</w:t>
            </w:r>
          </w:p>
        </w:tc>
        <w:tc>
          <w:tcPr>
            <w:tcW w:w="781"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排放规律</w:t>
            </w:r>
          </w:p>
        </w:tc>
        <w:tc>
          <w:tcPr>
            <w:tcW w:w="706"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治理后声压级</w:t>
            </w:r>
            <w:r w:rsidRPr="003652A6">
              <w:rPr>
                <w:rFonts w:cs="Times New Roman"/>
                <w:b/>
                <w:sz w:val="21"/>
                <w:szCs w:val="21"/>
              </w:rPr>
              <w:t>dB(A)</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煅烧工段</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冷却</w:t>
            </w:r>
            <w:r w:rsidRPr="003652A6">
              <w:rPr>
                <w:rFonts w:cs="Times New Roman"/>
                <w:sz w:val="21"/>
                <w:szCs w:val="21"/>
              </w:rPr>
              <w:t>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4</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配料工段</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80</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压球机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7</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w:t>
            </w:r>
            <w:r w:rsidRPr="003652A6">
              <w:rPr>
                <w:rFonts w:cs="Times New Roman"/>
                <w:sz w:val="21"/>
                <w:szCs w:val="21"/>
              </w:rPr>
              <w:t>工段</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引风机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真空泵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50</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10</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脱硫工段</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85</w:t>
            </w:r>
          </w:p>
        </w:tc>
      </w:tr>
      <w:tr w:rsidR="00ED124A" w:rsidRPr="003652A6" w:rsidTr="00447D1C">
        <w:tc>
          <w:tcPr>
            <w:tcW w:w="349"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12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bl>
    <w:p w:rsidR="00447D1C" w:rsidRPr="003652A6" w:rsidRDefault="00447D1C" w:rsidP="00447D1C">
      <w:pPr>
        <w:spacing w:line="240" w:lineRule="auto"/>
        <w:ind w:firstLine="482"/>
        <w:jc w:val="center"/>
        <w:rPr>
          <w:rFonts w:eastAsia="宋体" w:cs="Times New Roman"/>
          <w:b/>
          <w:szCs w:val="24"/>
        </w:rPr>
      </w:pPr>
      <w:r w:rsidRPr="003652A6">
        <w:rPr>
          <w:rFonts w:eastAsia="宋体" w:cs="Times New Roman" w:hint="eastAsia"/>
          <w:b/>
          <w:szCs w:val="24"/>
        </w:rPr>
        <w:t>表</w:t>
      </w:r>
      <w:r w:rsidRPr="003652A6">
        <w:rPr>
          <w:rFonts w:eastAsia="宋体" w:cs="Times New Roman" w:hint="eastAsia"/>
          <w:b/>
          <w:szCs w:val="24"/>
        </w:rPr>
        <w:t xml:space="preserve">7.2-2  </w:t>
      </w:r>
      <w:r w:rsidRPr="003652A6">
        <w:rPr>
          <w:rFonts w:eastAsia="宋体" w:cs="Times New Roman" w:hint="eastAsia"/>
          <w:b/>
          <w:szCs w:val="24"/>
        </w:rPr>
        <w:t>在建项目噪声源噪声级</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5"/>
        <w:gridCol w:w="1636"/>
        <w:gridCol w:w="1275"/>
        <w:gridCol w:w="803"/>
        <w:gridCol w:w="1039"/>
        <w:gridCol w:w="992"/>
        <w:gridCol w:w="1418"/>
        <w:gridCol w:w="1282"/>
      </w:tblGrid>
      <w:tr w:rsidR="00ED124A" w:rsidRPr="003652A6" w:rsidTr="00447D1C">
        <w:trPr>
          <w:tblHeader/>
        </w:trPr>
        <w:tc>
          <w:tcPr>
            <w:tcW w:w="350"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编号</w:t>
            </w:r>
          </w:p>
        </w:tc>
        <w:tc>
          <w:tcPr>
            <w:tcW w:w="901"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声源位置</w:t>
            </w:r>
          </w:p>
        </w:tc>
        <w:tc>
          <w:tcPr>
            <w:tcW w:w="702"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声源</w:t>
            </w:r>
          </w:p>
        </w:tc>
        <w:tc>
          <w:tcPr>
            <w:tcW w:w="442" w:type="pct"/>
            <w:shd w:val="clear" w:color="auto" w:fill="D9D9D9" w:themeFill="background1" w:themeFillShade="D9"/>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数量（台）</w:t>
            </w:r>
          </w:p>
        </w:tc>
        <w:tc>
          <w:tcPr>
            <w:tcW w:w="572"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治理前声压级</w:t>
            </w:r>
            <w:r w:rsidRPr="003652A6">
              <w:rPr>
                <w:rFonts w:cs="Times New Roman"/>
                <w:b/>
                <w:sz w:val="21"/>
                <w:szCs w:val="21"/>
              </w:rPr>
              <w:t>dB(A)</w:t>
            </w:r>
          </w:p>
        </w:tc>
        <w:tc>
          <w:tcPr>
            <w:tcW w:w="546"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室内</w:t>
            </w:r>
            <w:r w:rsidRPr="003652A6">
              <w:rPr>
                <w:rFonts w:cs="Times New Roman"/>
                <w:b/>
                <w:sz w:val="21"/>
                <w:szCs w:val="21"/>
              </w:rPr>
              <w:t>/</w:t>
            </w:r>
            <w:r w:rsidRPr="003652A6">
              <w:rPr>
                <w:rFonts w:cs="Times New Roman"/>
                <w:b/>
                <w:sz w:val="21"/>
                <w:szCs w:val="21"/>
              </w:rPr>
              <w:t>室外</w:t>
            </w:r>
          </w:p>
        </w:tc>
        <w:tc>
          <w:tcPr>
            <w:tcW w:w="781"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排放规律</w:t>
            </w:r>
          </w:p>
        </w:tc>
        <w:tc>
          <w:tcPr>
            <w:tcW w:w="706" w:type="pct"/>
            <w:shd w:val="clear" w:color="auto" w:fill="D9D9D9" w:themeFill="background1" w:themeFillShade="D9"/>
            <w:vAlign w:val="center"/>
          </w:tcPr>
          <w:p w:rsidR="00447D1C" w:rsidRPr="003652A6" w:rsidRDefault="00447D1C" w:rsidP="00447D1C">
            <w:pPr>
              <w:adjustRightInd w:val="0"/>
              <w:snapToGrid w:val="0"/>
              <w:spacing w:line="240" w:lineRule="auto"/>
              <w:ind w:firstLineChars="0" w:firstLine="0"/>
              <w:jc w:val="center"/>
              <w:rPr>
                <w:rFonts w:cs="Times New Roman"/>
                <w:b/>
                <w:sz w:val="21"/>
                <w:szCs w:val="21"/>
              </w:rPr>
            </w:pPr>
            <w:r w:rsidRPr="003652A6">
              <w:rPr>
                <w:rFonts w:cs="Times New Roman"/>
                <w:b/>
                <w:sz w:val="21"/>
                <w:szCs w:val="21"/>
              </w:rPr>
              <w:t>治理后声压级</w:t>
            </w:r>
            <w:r w:rsidRPr="003652A6">
              <w:rPr>
                <w:rFonts w:cs="Times New Roman"/>
                <w:b/>
                <w:sz w:val="21"/>
                <w:szCs w:val="21"/>
              </w:rPr>
              <w:t>dB(A)</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N1</w:t>
            </w:r>
            <w:r w:rsidRPr="003652A6">
              <w:rPr>
                <w:rFonts w:cs="Times New Roman" w:hint="eastAsia"/>
                <w:sz w:val="21"/>
                <w:szCs w:val="21"/>
              </w:rPr>
              <w:t>-1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洗煤</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0~100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w:t>
            </w:r>
            <w:r w:rsidRPr="003652A6">
              <w:rPr>
                <w:rFonts w:cs="Times New Roman" w:hint="eastAsia"/>
                <w:sz w:val="21"/>
                <w:szCs w:val="21"/>
              </w:rPr>
              <w:t>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干选机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输送机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r w:rsidRPr="003652A6">
              <w:rPr>
                <w:rFonts w:cs="Times New Roman"/>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空压机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兰炭</w:t>
            </w:r>
          </w:p>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w:t>
            </w:r>
            <w:r w:rsidRPr="003652A6">
              <w:rPr>
                <w:rFonts w:cs="Times New Roman" w:hint="eastAsia"/>
                <w:sz w:val="21"/>
                <w:szCs w:val="21"/>
              </w:rPr>
              <w:t>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振动筛</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带式输送机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离心通风机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N2-5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刮板机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N2-6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高效振动筛</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2-7</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42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罗茨鼓风机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N</w:t>
            </w:r>
            <w:r w:rsidRPr="003652A6">
              <w:rPr>
                <w:rFonts w:cs="Times New Roman" w:hint="eastAsia"/>
                <w:sz w:val="21"/>
                <w:szCs w:val="21"/>
              </w:rPr>
              <w:t>2-8</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焦油泵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sz w:val="21"/>
                <w:szCs w:val="21"/>
              </w:rPr>
              <w:t>室</w:t>
            </w:r>
            <w:r w:rsidRPr="003652A6">
              <w:rPr>
                <w:rFonts w:cs="Times New Roman" w:hint="eastAsia"/>
                <w:sz w:val="21"/>
                <w:szCs w:val="21"/>
              </w:rPr>
              <w:t>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金属镁</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回转窑</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煤气鼓风机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冷却风机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排气筒离心风机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鄂式破碎机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双室球磨机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N3-7</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圆盘给料机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N3-8</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高压对辊压球机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N3-9</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N3-10</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煤气鼓风机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N3-11</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余热锅炉风机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N3-12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排气筒离心风机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N3-13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N4-1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镁合金</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煤气鼓风机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73</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N4-2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射流泵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73</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N4-3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电磁泵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N4-4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加工机床</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N4-5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N5-1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还原罐</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电弧炉</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N5-2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N6-1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免烧砖</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螺旋输送机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N6-2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拌合机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硅锰</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鄂式破碎机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双辊式破碎机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离心引风机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单轴振动筛</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斗式提升机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引风机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N7-7</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N7-8</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叶片泵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N7-9</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卷扬机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16</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锰铁</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鄂式破碎机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95~100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离心引风机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单轴振动筛</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100~105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斗式提升机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引风机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送风机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N8-7</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叶片泵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90~100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N8-8</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卷扬机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85~95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泡花碱</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破碎机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熔炼窑</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N9-4</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水泵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N9-5</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皮带式输送机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N9-6</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提升机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N10-1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活性炭</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4</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N10-2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水泵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N10-3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传送机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80</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N11-1</w:t>
            </w:r>
          </w:p>
        </w:tc>
        <w:tc>
          <w:tcPr>
            <w:tcW w:w="901" w:type="pct"/>
            <w:vMerge w:val="restar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公辅工程</w:t>
            </w: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锅炉风机</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90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室内</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N11-2</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水泵</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85</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连续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75</w:t>
            </w:r>
          </w:p>
        </w:tc>
      </w:tr>
      <w:tr w:rsidR="00ED124A" w:rsidRPr="003652A6" w:rsidTr="00447D1C">
        <w:tc>
          <w:tcPr>
            <w:tcW w:w="350"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N11-3</w:t>
            </w:r>
          </w:p>
        </w:tc>
        <w:tc>
          <w:tcPr>
            <w:tcW w:w="901" w:type="pct"/>
            <w:vMerge/>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p>
        </w:tc>
        <w:tc>
          <w:tcPr>
            <w:tcW w:w="70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锅炉排气</w:t>
            </w:r>
          </w:p>
        </w:tc>
        <w:tc>
          <w:tcPr>
            <w:tcW w:w="442" w:type="pct"/>
            <w:tcMar>
              <w:top w:w="15" w:type="dxa"/>
              <w:left w:w="15" w:type="dxa"/>
              <w:bottom w:w="0" w:type="dxa"/>
              <w:right w:w="15" w:type="dxa"/>
            </w:tcMar>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w:t>
            </w:r>
          </w:p>
        </w:tc>
        <w:tc>
          <w:tcPr>
            <w:tcW w:w="572"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110</w:t>
            </w:r>
          </w:p>
        </w:tc>
        <w:tc>
          <w:tcPr>
            <w:tcW w:w="54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室外</w:t>
            </w:r>
          </w:p>
        </w:tc>
        <w:tc>
          <w:tcPr>
            <w:tcW w:w="781"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间断</w:t>
            </w:r>
          </w:p>
        </w:tc>
        <w:tc>
          <w:tcPr>
            <w:tcW w:w="706" w:type="pct"/>
            <w:vAlign w:val="center"/>
          </w:tcPr>
          <w:p w:rsidR="00447D1C" w:rsidRPr="003652A6" w:rsidRDefault="00447D1C" w:rsidP="00447D1C">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100</w:t>
            </w:r>
          </w:p>
        </w:tc>
      </w:tr>
    </w:tbl>
    <w:p w:rsidR="00447D1C" w:rsidRPr="003652A6" w:rsidRDefault="00447D1C" w:rsidP="00447D1C">
      <w:pPr>
        <w:ind w:firstLineChars="0" w:firstLine="0"/>
      </w:pPr>
      <w:r w:rsidRPr="003652A6">
        <w:rPr>
          <w:rFonts w:cs="Times New Roman"/>
          <w:kern w:val="0"/>
          <w:sz w:val="21"/>
          <w:szCs w:val="21"/>
        </w:rPr>
        <w:t>注：为计算最大影响，表中源强均按连续运行考虑。</w:t>
      </w:r>
    </w:p>
    <w:p w:rsidR="00447D1C" w:rsidRPr="003652A6" w:rsidRDefault="00447D1C" w:rsidP="00447D1C">
      <w:pPr>
        <w:pStyle w:val="3"/>
      </w:pPr>
      <w:bookmarkStart w:id="593" w:name="_Toc492054358"/>
      <w:r w:rsidRPr="003652A6">
        <w:t xml:space="preserve">7.2.3 </w:t>
      </w:r>
      <w:r w:rsidRPr="003652A6">
        <w:t>预测结果与评价</w:t>
      </w:r>
      <w:bookmarkEnd w:id="589"/>
      <w:bookmarkEnd w:id="590"/>
      <w:bookmarkEnd w:id="591"/>
      <w:bookmarkEnd w:id="592"/>
      <w:bookmarkEnd w:id="593"/>
    </w:p>
    <w:p w:rsidR="00447D1C" w:rsidRPr="003652A6" w:rsidRDefault="00447D1C" w:rsidP="00447D1C">
      <w:pPr>
        <w:adjustRightInd w:val="0"/>
        <w:snapToGrid w:val="0"/>
        <w:ind w:firstLine="480"/>
        <w:rPr>
          <w:rFonts w:cs="Times New Roman"/>
          <w:szCs w:val="24"/>
        </w:rPr>
      </w:pPr>
      <w:r w:rsidRPr="003652A6">
        <w:rPr>
          <w:rFonts w:cs="Times New Roman"/>
          <w:szCs w:val="24"/>
        </w:rPr>
        <w:t>预测结果见表</w:t>
      </w:r>
      <w:r w:rsidRPr="003652A6">
        <w:rPr>
          <w:rFonts w:cs="Times New Roman"/>
          <w:szCs w:val="24"/>
        </w:rPr>
        <w:t>7.2-</w:t>
      </w:r>
      <w:r w:rsidRPr="003652A6">
        <w:rPr>
          <w:rFonts w:cs="Times New Roman" w:hint="eastAsia"/>
          <w:szCs w:val="24"/>
        </w:rPr>
        <w:t>3</w:t>
      </w:r>
      <w:r w:rsidRPr="003652A6">
        <w:rPr>
          <w:rFonts w:cs="Times New Roman"/>
          <w:szCs w:val="24"/>
        </w:rPr>
        <w:t>。本次噪声预测结果中噪声点位选取为厂界四周各边界噪声预测值最大点。</w:t>
      </w:r>
    </w:p>
    <w:p w:rsidR="00447D1C" w:rsidRPr="003652A6" w:rsidRDefault="00447D1C" w:rsidP="00447D1C">
      <w:pPr>
        <w:adjustRightInd w:val="0"/>
        <w:snapToGrid w:val="0"/>
        <w:spacing w:line="240" w:lineRule="auto"/>
        <w:ind w:firstLine="482"/>
        <w:jc w:val="center"/>
        <w:rPr>
          <w:rFonts w:cs="Times New Roman"/>
          <w:b/>
          <w:szCs w:val="24"/>
        </w:rPr>
      </w:pPr>
      <w:r w:rsidRPr="003652A6">
        <w:rPr>
          <w:rFonts w:cs="Times New Roman"/>
          <w:b/>
          <w:szCs w:val="24"/>
        </w:rPr>
        <w:t>表</w:t>
      </w:r>
      <w:r w:rsidRPr="003652A6">
        <w:rPr>
          <w:rFonts w:cs="Times New Roman"/>
          <w:b/>
          <w:szCs w:val="24"/>
        </w:rPr>
        <w:t>7.2-</w:t>
      </w:r>
      <w:r w:rsidRPr="003652A6">
        <w:rPr>
          <w:rFonts w:cs="Times New Roman" w:hint="eastAsia"/>
          <w:b/>
          <w:szCs w:val="24"/>
        </w:rPr>
        <w:t>3</w:t>
      </w:r>
      <w:r w:rsidRPr="003652A6">
        <w:rPr>
          <w:rFonts w:cs="Times New Roman"/>
          <w:b/>
          <w:szCs w:val="24"/>
        </w:rPr>
        <w:t xml:space="preserve">  </w:t>
      </w:r>
      <w:r w:rsidRPr="003652A6">
        <w:rPr>
          <w:rFonts w:cs="Times New Roman"/>
          <w:b/>
          <w:szCs w:val="24"/>
        </w:rPr>
        <w:t>厂界噪声预测结果</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1559"/>
        <w:gridCol w:w="1417"/>
        <w:gridCol w:w="1418"/>
        <w:gridCol w:w="1405"/>
      </w:tblGrid>
      <w:tr w:rsidR="00ED124A" w:rsidRPr="003652A6" w:rsidTr="00447D1C">
        <w:trPr>
          <w:tblHeader/>
          <w:jc w:val="center"/>
        </w:trPr>
        <w:tc>
          <w:tcPr>
            <w:tcW w:w="3252" w:type="dxa"/>
            <w:tcBorders>
              <w:top w:val="single" w:sz="4" w:space="0" w:color="auto"/>
              <w:left w:val="single" w:sz="4" w:space="0" w:color="auto"/>
              <w:bottom w:val="single" w:sz="4" w:space="0" w:color="auto"/>
              <w:right w:val="single" w:sz="4" w:space="0" w:color="auto"/>
            </w:tcBorders>
            <w:shd w:val="pct15" w:color="auto" w:fill="auto"/>
            <w:vAlign w:val="center"/>
          </w:tcPr>
          <w:p w:rsidR="00447D1C" w:rsidRPr="003652A6" w:rsidRDefault="00447D1C" w:rsidP="00447D1C">
            <w:pPr>
              <w:spacing w:line="240" w:lineRule="auto"/>
              <w:ind w:firstLineChars="0" w:firstLine="0"/>
              <w:contextualSpacing/>
              <w:jc w:val="center"/>
              <w:rPr>
                <w:rFonts w:cs="Times New Roman"/>
                <w:b/>
                <w:spacing w:val="2"/>
                <w:sz w:val="21"/>
                <w:szCs w:val="21"/>
              </w:rPr>
            </w:pPr>
            <w:r w:rsidRPr="003652A6">
              <w:rPr>
                <w:rFonts w:cs="Times New Roman"/>
                <w:b/>
                <w:spacing w:val="2"/>
                <w:sz w:val="21"/>
                <w:szCs w:val="21"/>
              </w:rPr>
              <w:t>点位</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rsidR="00447D1C" w:rsidRPr="003652A6" w:rsidRDefault="00447D1C" w:rsidP="00447D1C">
            <w:pPr>
              <w:spacing w:line="240" w:lineRule="auto"/>
              <w:ind w:firstLineChars="0" w:firstLine="0"/>
              <w:contextualSpacing/>
              <w:jc w:val="center"/>
              <w:rPr>
                <w:rFonts w:cs="Times New Roman"/>
                <w:b/>
                <w:spacing w:val="2"/>
                <w:sz w:val="21"/>
                <w:szCs w:val="21"/>
              </w:rPr>
            </w:pPr>
            <w:r w:rsidRPr="003652A6">
              <w:rPr>
                <w:rFonts w:cs="Times New Roman"/>
                <w:b/>
                <w:spacing w:val="2"/>
                <w:sz w:val="21"/>
                <w:szCs w:val="21"/>
              </w:rPr>
              <w:t>东厂界</w:t>
            </w:r>
          </w:p>
        </w:tc>
        <w:tc>
          <w:tcPr>
            <w:tcW w:w="1417" w:type="dxa"/>
            <w:tcBorders>
              <w:top w:val="single" w:sz="4" w:space="0" w:color="auto"/>
              <w:left w:val="single" w:sz="4" w:space="0" w:color="auto"/>
              <w:bottom w:val="single" w:sz="4" w:space="0" w:color="auto"/>
              <w:right w:val="single" w:sz="4" w:space="0" w:color="auto"/>
            </w:tcBorders>
            <w:shd w:val="pct15" w:color="auto" w:fill="auto"/>
            <w:vAlign w:val="center"/>
          </w:tcPr>
          <w:p w:rsidR="00447D1C" w:rsidRPr="003652A6" w:rsidRDefault="00447D1C" w:rsidP="00447D1C">
            <w:pPr>
              <w:spacing w:line="240" w:lineRule="auto"/>
              <w:ind w:firstLineChars="0" w:firstLine="0"/>
              <w:contextualSpacing/>
              <w:jc w:val="center"/>
              <w:rPr>
                <w:rFonts w:cs="Times New Roman"/>
                <w:b/>
                <w:spacing w:val="2"/>
                <w:sz w:val="21"/>
                <w:szCs w:val="21"/>
              </w:rPr>
            </w:pPr>
            <w:r w:rsidRPr="003652A6">
              <w:rPr>
                <w:rFonts w:cs="Times New Roman" w:hint="eastAsia"/>
                <w:b/>
                <w:spacing w:val="2"/>
                <w:sz w:val="21"/>
                <w:szCs w:val="21"/>
              </w:rPr>
              <w:t>南</w:t>
            </w:r>
            <w:r w:rsidRPr="003652A6">
              <w:rPr>
                <w:rFonts w:cs="Times New Roman"/>
                <w:b/>
                <w:spacing w:val="2"/>
                <w:sz w:val="21"/>
                <w:szCs w:val="21"/>
              </w:rPr>
              <w:t>厂界</w:t>
            </w:r>
          </w:p>
        </w:tc>
        <w:tc>
          <w:tcPr>
            <w:tcW w:w="1418" w:type="dxa"/>
            <w:tcBorders>
              <w:top w:val="single" w:sz="4" w:space="0" w:color="auto"/>
              <w:left w:val="single" w:sz="4" w:space="0" w:color="auto"/>
              <w:bottom w:val="single" w:sz="4" w:space="0" w:color="auto"/>
              <w:right w:val="single" w:sz="4" w:space="0" w:color="auto"/>
            </w:tcBorders>
            <w:shd w:val="pct15" w:color="auto" w:fill="auto"/>
            <w:vAlign w:val="center"/>
          </w:tcPr>
          <w:p w:rsidR="00447D1C" w:rsidRPr="003652A6" w:rsidRDefault="00447D1C" w:rsidP="00447D1C">
            <w:pPr>
              <w:spacing w:line="240" w:lineRule="auto"/>
              <w:ind w:firstLineChars="0" w:firstLine="0"/>
              <w:contextualSpacing/>
              <w:jc w:val="center"/>
              <w:rPr>
                <w:rFonts w:cs="Times New Roman"/>
                <w:b/>
                <w:spacing w:val="2"/>
                <w:sz w:val="21"/>
                <w:szCs w:val="21"/>
              </w:rPr>
            </w:pPr>
            <w:r w:rsidRPr="003652A6">
              <w:rPr>
                <w:rFonts w:cs="Times New Roman" w:hint="eastAsia"/>
                <w:b/>
                <w:spacing w:val="2"/>
                <w:sz w:val="21"/>
                <w:szCs w:val="21"/>
              </w:rPr>
              <w:t>西</w:t>
            </w:r>
            <w:r w:rsidRPr="003652A6">
              <w:rPr>
                <w:rFonts w:cs="Times New Roman"/>
                <w:b/>
                <w:spacing w:val="2"/>
                <w:sz w:val="21"/>
                <w:szCs w:val="21"/>
              </w:rPr>
              <w:t>厂界</w:t>
            </w:r>
          </w:p>
        </w:tc>
        <w:tc>
          <w:tcPr>
            <w:tcW w:w="1405" w:type="dxa"/>
            <w:tcBorders>
              <w:top w:val="single" w:sz="4" w:space="0" w:color="auto"/>
              <w:left w:val="single" w:sz="4" w:space="0" w:color="auto"/>
              <w:bottom w:val="single" w:sz="4" w:space="0" w:color="auto"/>
              <w:right w:val="single" w:sz="4" w:space="0" w:color="auto"/>
            </w:tcBorders>
            <w:shd w:val="pct15" w:color="auto" w:fill="auto"/>
            <w:vAlign w:val="center"/>
          </w:tcPr>
          <w:p w:rsidR="00447D1C" w:rsidRPr="003652A6" w:rsidRDefault="00447D1C" w:rsidP="00447D1C">
            <w:pPr>
              <w:spacing w:line="240" w:lineRule="auto"/>
              <w:ind w:firstLineChars="0" w:firstLine="0"/>
              <w:contextualSpacing/>
              <w:jc w:val="center"/>
              <w:rPr>
                <w:rFonts w:cs="Times New Roman"/>
                <w:b/>
                <w:spacing w:val="2"/>
                <w:sz w:val="21"/>
                <w:szCs w:val="21"/>
              </w:rPr>
            </w:pPr>
            <w:r w:rsidRPr="003652A6">
              <w:rPr>
                <w:rFonts w:cs="Times New Roman"/>
                <w:b/>
                <w:spacing w:val="2"/>
                <w:sz w:val="21"/>
                <w:szCs w:val="21"/>
              </w:rPr>
              <w:t>北厂界</w:t>
            </w:r>
          </w:p>
        </w:tc>
      </w:tr>
      <w:tr w:rsidR="00ED124A" w:rsidRPr="003652A6" w:rsidTr="00447D1C">
        <w:trPr>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贡献值</w:t>
            </w:r>
          </w:p>
        </w:tc>
        <w:tc>
          <w:tcPr>
            <w:tcW w:w="1559"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43</w:t>
            </w:r>
          </w:p>
        </w:tc>
        <w:tc>
          <w:tcPr>
            <w:tcW w:w="1417"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53.6</w:t>
            </w:r>
          </w:p>
        </w:tc>
        <w:tc>
          <w:tcPr>
            <w:tcW w:w="1418"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47.5</w:t>
            </w:r>
          </w:p>
        </w:tc>
        <w:tc>
          <w:tcPr>
            <w:tcW w:w="1405"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50</w:t>
            </w:r>
          </w:p>
        </w:tc>
      </w:tr>
      <w:tr w:rsidR="00ED124A" w:rsidRPr="003652A6" w:rsidTr="00447D1C">
        <w:trPr>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昼间背景值</w:t>
            </w:r>
          </w:p>
        </w:tc>
        <w:tc>
          <w:tcPr>
            <w:tcW w:w="1559"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51.6</w:t>
            </w:r>
          </w:p>
        </w:tc>
        <w:tc>
          <w:tcPr>
            <w:tcW w:w="1417"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55.8</w:t>
            </w:r>
          </w:p>
        </w:tc>
        <w:tc>
          <w:tcPr>
            <w:tcW w:w="1418"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56.8</w:t>
            </w:r>
          </w:p>
        </w:tc>
        <w:tc>
          <w:tcPr>
            <w:tcW w:w="1405"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53.5</w:t>
            </w:r>
          </w:p>
        </w:tc>
      </w:tr>
      <w:tr w:rsidR="00ED124A" w:rsidRPr="003652A6" w:rsidTr="00447D1C">
        <w:trPr>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昼间预测值</w:t>
            </w:r>
          </w:p>
        </w:tc>
        <w:tc>
          <w:tcPr>
            <w:tcW w:w="1559"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52.2 </w:t>
            </w:r>
          </w:p>
        </w:tc>
        <w:tc>
          <w:tcPr>
            <w:tcW w:w="1417"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57.8 </w:t>
            </w:r>
          </w:p>
        </w:tc>
        <w:tc>
          <w:tcPr>
            <w:tcW w:w="1418"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57.3 </w:t>
            </w:r>
          </w:p>
        </w:tc>
        <w:tc>
          <w:tcPr>
            <w:tcW w:w="1405"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55.1 </w:t>
            </w:r>
          </w:p>
        </w:tc>
      </w:tr>
      <w:tr w:rsidR="00ED124A" w:rsidRPr="003652A6" w:rsidTr="00447D1C">
        <w:trPr>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夜间背景值</w:t>
            </w:r>
          </w:p>
        </w:tc>
        <w:tc>
          <w:tcPr>
            <w:tcW w:w="1559"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45.4</w:t>
            </w:r>
          </w:p>
        </w:tc>
        <w:tc>
          <w:tcPr>
            <w:tcW w:w="1417"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48.6</w:t>
            </w:r>
          </w:p>
        </w:tc>
        <w:tc>
          <w:tcPr>
            <w:tcW w:w="1418"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49.2</w:t>
            </w:r>
          </w:p>
        </w:tc>
        <w:tc>
          <w:tcPr>
            <w:tcW w:w="1405"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49.1</w:t>
            </w:r>
          </w:p>
        </w:tc>
      </w:tr>
      <w:tr w:rsidR="00ED124A" w:rsidRPr="003652A6" w:rsidTr="008A1566">
        <w:trPr>
          <w:trHeight w:val="64"/>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夜间预测值</w:t>
            </w:r>
          </w:p>
        </w:tc>
        <w:tc>
          <w:tcPr>
            <w:tcW w:w="1559"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47.4 </w:t>
            </w:r>
          </w:p>
        </w:tc>
        <w:tc>
          <w:tcPr>
            <w:tcW w:w="1417"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54.8 </w:t>
            </w:r>
          </w:p>
        </w:tc>
        <w:tc>
          <w:tcPr>
            <w:tcW w:w="1418"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51.4 </w:t>
            </w:r>
          </w:p>
        </w:tc>
        <w:tc>
          <w:tcPr>
            <w:tcW w:w="1405" w:type="dxa"/>
            <w:tcBorders>
              <w:top w:val="single" w:sz="4" w:space="0" w:color="auto"/>
              <w:left w:val="single" w:sz="4" w:space="0" w:color="auto"/>
              <w:bottom w:val="single" w:sz="4" w:space="0" w:color="auto"/>
              <w:right w:val="single" w:sz="4" w:space="0" w:color="auto"/>
            </w:tcBorders>
          </w:tcPr>
          <w:p w:rsidR="00447D1C" w:rsidRPr="003652A6" w:rsidRDefault="00447D1C" w:rsidP="00447D1C">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 xml:space="preserve">52.6 </w:t>
            </w:r>
          </w:p>
        </w:tc>
      </w:tr>
      <w:tr w:rsidR="00ED124A" w:rsidRPr="003652A6" w:rsidTr="00447D1C">
        <w:trPr>
          <w:jc w:val="center"/>
        </w:trPr>
        <w:tc>
          <w:tcPr>
            <w:tcW w:w="3252"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GB3096-20083</w:t>
            </w:r>
            <w:r w:rsidRPr="003652A6">
              <w:rPr>
                <w:rFonts w:cs="Times New Roman"/>
                <w:spacing w:val="2"/>
                <w:sz w:val="21"/>
                <w:szCs w:val="21"/>
              </w:rPr>
              <w:t>类标准</w:t>
            </w:r>
          </w:p>
          <w:p w:rsidR="00447D1C" w:rsidRPr="003652A6" w:rsidRDefault="00447D1C" w:rsidP="00447D1C">
            <w:pPr>
              <w:spacing w:line="240" w:lineRule="auto"/>
              <w:ind w:firstLineChars="0" w:firstLine="0"/>
              <w:contextualSpacing/>
              <w:jc w:val="center"/>
              <w:rPr>
                <w:rFonts w:cs="Times New Roman"/>
                <w:spacing w:val="2"/>
                <w:sz w:val="21"/>
                <w:szCs w:val="21"/>
              </w:rPr>
            </w:pPr>
            <w:r w:rsidRPr="003652A6">
              <w:rPr>
                <w:rFonts w:cs="Times New Roman"/>
                <w:spacing w:val="2"/>
                <w:sz w:val="21"/>
                <w:szCs w:val="21"/>
              </w:rPr>
              <w:t>（昼</w:t>
            </w:r>
            <w:r w:rsidRPr="003652A6">
              <w:rPr>
                <w:rFonts w:cs="Times New Roman"/>
                <w:spacing w:val="2"/>
                <w:sz w:val="21"/>
                <w:szCs w:val="21"/>
              </w:rPr>
              <w:t>65/</w:t>
            </w:r>
            <w:r w:rsidRPr="003652A6">
              <w:rPr>
                <w:rFonts w:cs="Times New Roman"/>
                <w:spacing w:val="2"/>
                <w:sz w:val="21"/>
                <w:szCs w:val="21"/>
              </w:rPr>
              <w:t>夜</w:t>
            </w:r>
            <w:r w:rsidRPr="003652A6">
              <w:rPr>
                <w:rFonts w:cs="Times New Roman"/>
                <w:spacing w:val="2"/>
                <w:sz w:val="21"/>
                <w:szCs w:val="21"/>
              </w:rPr>
              <w:t>55</w:t>
            </w:r>
            <w:r w:rsidRPr="003652A6">
              <w:rPr>
                <w:rFonts w:cs="Times New Roman"/>
                <w:spacing w:val="2"/>
                <w:sz w:val="21"/>
                <w:szCs w:val="21"/>
              </w:rPr>
              <w:t>）达标分析</w:t>
            </w:r>
          </w:p>
        </w:tc>
        <w:tc>
          <w:tcPr>
            <w:tcW w:w="1559"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z w:val="21"/>
                <w:szCs w:val="21"/>
              </w:rPr>
            </w:pPr>
            <w:r w:rsidRPr="003652A6">
              <w:rPr>
                <w:rFonts w:cs="Times New Roman"/>
                <w:sz w:val="21"/>
                <w:szCs w:val="21"/>
              </w:rPr>
              <w:t>达标</w:t>
            </w:r>
          </w:p>
        </w:tc>
        <w:tc>
          <w:tcPr>
            <w:tcW w:w="1417"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z w:val="21"/>
                <w:szCs w:val="21"/>
              </w:rPr>
            </w:pPr>
            <w:r w:rsidRPr="003652A6">
              <w:rPr>
                <w:rFonts w:cs="Times New Roman"/>
                <w:sz w:val="21"/>
                <w:szCs w:val="21"/>
              </w:rPr>
              <w:t>达标</w:t>
            </w:r>
          </w:p>
        </w:tc>
        <w:tc>
          <w:tcPr>
            <w:tcW w:w="1418"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z w:val="21"/>
                <w:szCs w:val="21"/>
              </w:rPr>
            </w:pPr>
            <w:r w:rsidRPr="003652A6">
              <w:rPr>
                <w:rFonts w:cs="Times New Roman"/>
                <w:sz w:val="21"/>
                <w:szCs w:val="21"/>
              </w:rPr>
              <w:t>达标</w:t>
            </w:r>
          </w:p>
        </w:tc>
        <w:tc>
          <w:tcPr>
            <w:tcW w:w="1405" w:type="dxa"/>
            <w:tcBorders>
              <w:top w:val="single" w:sz="4" w:space="0" w:color="auto"/>
              <w:left w:val="single" w:sz="4" w:space="0" w:color="auto"/>
              <w:bottom w:val="single" w:sz="4" w:space="0" w:color="auto"/>
              <w:right w:val="single" w:sz="4" w:space="0" w:color="auto"/>
            </w:tcBorders>
            <w:vAlign w:val="center"/>
          </w:tcPr>
          <w:p w:rsidR="00447D1C" w:rsidRPr="003652A6" w:rsidRDefault="00447D1C" w:rsidP="00447D1C">
            <w:pPr>
              <w:spacing w:line="240" w:lineRule="auto"/>
              <w:ind w:firstLineChars="0" w:firstLine="0"/>
              <w:contextualSpacing/>
              <w:jc w:val="center"/>
              <w:rPr>
                <w:rFonts w:cs="Times New Roman"/>
                <w:sz w:val="21"/>
                <w:szCs w:val="21"/>
              </w:rPr>
            </w:pPr>
            <w:r w:rsidRPr="003652A6">
              <w:rPr>
                <w:rFonts w:cs="Times New Roman"/>
                <w:sz w:val="21"/>
                <w:szCs w:val="21"/>
              </w:rPr>
              <w:t>达标</w:t>
            </w:r>
          </w:p>
        </w:tc>
      </w:tr>
    </w:tbl>
    <w:p w:rsidR="00447D1C" w:rsidRPr="003652A6" w:rsidRDefault="00447D1C" w:rsidP="00447D1C">
      <w:pPr>
        <w:ind w:firstLine="480"/>
      </w:pPr>
      <w:r w:rsidRPr="003652A6">
        <w:t>根据表</w:t>
      </w:r>
      <w:r w:rsidRPr="003652A6">
        <w:t>7.</w:t>
      </w:r>
      <w:r w:rsidRPr="003652A6">
        <w:rPr>
          <w:rFonts w:hint="eastAsia"/>
        </w:rPr>
        <w:t>2-3</w:t>
      </w:r>
      <w:r w:rsidRPr="003652A6">
        <w:t>，本</w:t>
      </w:r>
      <w:r w:rsidRPr="003652A6">
        <w:rPr>
          <w:rFonts w:hint="eastAsia"/>
        </w:rPr>
        <w:t>项目</w:t>
      </w:r>
      <w:r w:rsidRPr="003652A6">
        <w:t>建成后，厂界噪声</w:t>
      </w:r>
      <w:r w:rsidRPr="003652A6">
        <w:rPr>
          <w:rFonts w:hint="eastAsia"/>
        </w:rPr>
        <w:t>贡献值</w:t>
      </w:r>
      <w:r w:rsidRPr="003652A6">
        <w:t>可满足《工业企业厂界环境噪声排放标准》（</w:t>
      </w:r>
      <w:r w:rsidRPr="003652A6">
        <w:t>GB 12348-2008</w:t>
      </w:r>
      <w:r w:rsidRPr="003652A6">
        <w:t>）对应的</w:t>
      </w:r>
      <w:r w:rsidRPr="003652A6">
        <w:t>3</w:t>
      </w:r>
      <w:r w:rsidRPr="003652A6">
        <w:t>类区标准限值，声环境质量也可满足《声环境质量标准》（</w:t>
      </w:r>
      <w:r w:rsidRPr="003652A6">
        <w:t>GB 3096-2008</w:t>
      </w:r>
      <w:r w:rsidRPr="003652A6">
        <w:t>）</w:t>
      </w:r>
      <w:r w:rsidRPr="003652A6">
        <w:t>3</w:t>
      </w:r>
      <w:r w:rsidRPr="003652A6">
        <w:t>类区昼夜间标准要求。</w:t>
      </w:r>
    </w:p>
    <w:p w:rsidR="00640462" w:rsidRPr="003652A6" w:rsidRDefault="00640462" w:rsidP="00640462">
      <w:pPr>
        <w:pStyle w:val="2"/>
        <w:rPr>
          <w:snapToGrid w:val="0"/>
        </w:rPr>
      </w:pPr>
      <w:bookmarkStart w:id="594" w:name="_Toc503101227"/>
      <w:r w:rsidRPr="003652A6">
        <w:rPr>
          <w:snapToGrid w:val="0"/>
        </w:rPr>
        <w:t xml:space="preserve">7.3 </w:t>
      </w:r>
      <w:r w:rsidRPr="003652A6">
        <w:rPr>
          <w:snapToGrid w:val="0"/>
        </w:rPr>
        <w:t>运营期地表水环境影响分析</w:t>
      </w:r>
      <w:bookmarkEnd w:id="576"/>
      <w:bookmarkEnd w:id="577"/>
      <w:bookmarkEnd w:id="594"/>
    </w:p>
    <w:p w:rsidR="00640462" w:rsidRPr="003652A6" w:rsidRDefault="00AC61D3" w:rsidP="00E43F42">
      <w:pPr>
        <w:ind w:firstLine="480"/>
      </w:pPr>
      <w:r w:rsidRPr="003652A6">
        <w:rPr>
          <w:rFonts w:hint="eastAsia"/>
        </w:rPr>
        <w:t>还原炉、煅烧炉</w:t>
      </w:r>
      <w:r w:rsidR="00640462" w:rsidRPr="003652A6">
        <w:t>等的循环冷却系统有循环冷却水排放，废水排放量</w:t>
      </w:r>
      <w:r w:rsidRPr="003652A6">
        <w:rPr>
          <w:rFonts w:hint="eastAsia"/>
        </w:rPr>
        <w:t>67</w:t>
      </w:r>
      <w:r w:rsidR="00640462" w:rsidRPr="003652A6">
        <w:t>m</w:t>
      </w:r>
      <w:r w:rsidR="00640462" w:rsidRPr="003652A6">
        <w:rPr>
          <w:vertAlign w:val="superscript"/>
        </w:rPr>
        <w:t>3</w:t>
      </w:r>
      <w:r w:rsidR="00640462" w:rsidRPr="003652A6">
        <w:t>/d</w:t>
      </w:r>
      <w:r w:rsidR="00640462" w:rsidRPr="003652A6">
        <w:t>，回用于</w:t>
      </w:r>
      <w:r w:rsidR="00127BD7" w:rsidRPr="003652A6">
        <w:rPr>
          <w:rFonts w:hint="eastAsia"/>
        </w:rPr>
        <w:t>脱硫塔补水</w:t>
      </w:r>
      <w:r w:rsidR="00640462" w:rsidRPr="003652A6">
        <w:t>，不外排；生活污水产生量</w:t>
      </w:r>
      <w:r w:rsidR="00640462" w:rsidRPr="003652A6">
        <w:t>20m</w:t>
      </w:r>
      <w:r w:rsidR="00640462" w:rsidRPr="003652A6">
        <w:rPr>
          <w:vertAlign w:val="superscript"/>
        </w:rPr>
        <w:t>3</w:t>
      </w:r>
      <w:r w:rsidR="00640462" w:rsidRPr="003652A6">
        <w:t>/d</w:t>
      </w:r>
      <w:r w:rsidR="00640462" w:rsidRPr="003652A6">
        <w:t>，经生活污水处理设施处理后，回用于</w:t>
      </w:r>
      <w:r w:rsidRPr="003652A6">
        <w:rPr>
          <w:rFonts w:hint="eastAsia"/>
        </w:rPr>
        <w:t>绿化洒水</w:t>
      </w:r>
      <w:r w:rsidRPr="003652A6">
        <w:t>，不外排</w:t>
      </w:r>
      <w:r w:rsidRPr="003652A6">
        <w:rPr>
          <w:rFonts w:hint="eastAsia"/>
        </w:rPr>
        <w:t>；脱硫废水产生量为</w:t>
      </w:r>
      <w:r w:rsidRPr="003652A6">
        <w:rPr>
          <w:rFonts w:hint="eastAsia"/>
        </w:rPr>
        <w:t>48</w:t>
      </w:r>
      <w:r w:rsidRPr="003652A6">
        <w:t>m</w:t>
      </w:r>
      <w:r w:rsidRPr="003652A6">
        <w:rPr>
          <w:vertAlign w:val="superscript"/>
        </w:rPr>
        <w:t>3</w:t>
      </w:r>
      <w:r w:rsidRPr="003652A6">
        <w:t>/d</w:t>
      </w:r>
      <w:r w:rsidRPr="003652A6">
        <w:rPr>
          <w:rFonts w:hint="eastAsia"/>
        </w:rPr>
        <w:t>，经脱硫废水处理设施处理后，回用于</w:t>
      </w:r>
      <w:r w:rsidR="00127BD7" w:rsidRPr="003652A6">
        <w:rPr>
          <w:rFonts w:hint="eastAsia"/>
        </w:rPr>
        <w:t>还原渣浇渣</w:t>
      </w:r>
      <w:r w:rsidRPr="003652A6">
        <w:rPr>
          <w:rFonts w:hint="eastAsia"/>
        </w:rPr>
        <w:t>，不外排。</w:t>
      </w:r>
    </w:p>
    <w:p w:rsidR="00640462" w:rsidRPr="003652A6" w:rsidRDefault="00640462" w:rsidP="00E43F42">
      <w:pPr>
        <w:ind w:firstLine="480"/>
        <w:rPr>
          <w:rFonts w:cs="Times New Roman"/>
          <w:szCs w:val="24"/>
        </w:rPr>
      </w:pPr>
      <w:r w:rsidRPr="003652A6">
        <w:rPr>
          <w:rFonts w:cs="Times New Roman"/>
        </w:rPr>
        <w:t>本项目产生的废水均采取了回用措施，废水不外排，对周围地表水环境的影响较小。</w:t>
      </w:r>
    </w:p>
    <w:p w:rsidR="00640462" w:rsidRPr="003652A6" w:rsidRDefault="00FB1DCA" w:rsidP="00E43F42">
      <w:pPr>
        <w:ind w:firstLine="480"/>
        <w:rPr>
          <w:rFonts w:cs="Times New Roman"/>
          <w:szCs w:val="24"/>
        </w:rPr>
      </w:pPr>
      <w:r w:rsidRPr="003652A6">
        <w:rPr>
          <w:rFonts w:cs="Times New Roman"/>
        </w:rPr>
        <w:t>原环评批复要求一体化项目设置</w:t>
      </w:r>
      <w:r w:rsidRPr="003652A6">
        <w:rPr>
          <w:rFonts w:cs="Times New Roman"/>
        </w:rPr>
        <w:t>1200m</w:t>
      </w:r>
      <w:r w:rsidRPr="003652A6">
        <w:rPr>
          <w:rFonts w:cs="Times New Roman"/>
          <w:vertAlign w:val="superscript"/>
        </w:rPr>
        <w:t>3</w:t>
      </w:r>
      <w:r w:rsidRPr="003652A6">
        <w:rPr>
          <w:rFonts w:cs="Times New Roman"/>
        </w:rPr>
        <w:t>事故水池一座，建设单位现对兰炭项目设置了</w:t>
      </w:r>
      <w:r w:rsidRPr="003652A6">
        <w:rPr>
          <w:rFonts w:cs="Times New Roman"/>
        </w:rPr>
        <w:t>100m</w:t>
      </w:r>
      <w:r w:rsidRPr="003652A6">
        <w:rPr>
          <w:rFonts w:cs="Times New Roman"/>
          <w:vertAlign w:val="superscript"/>
        </w:rPr>
        <w:t>3</w:t>
      </w:r>
      <w:r w:rsidRPr="003652A6">
        <w:rPr>
          <w:rFonts w:cs="Times New Roman"/>
        </w:rPr>
        <w:t>的事故水池和</w:t>
      </w:r>
      <w:r w:rsidRPr="003652A6">
        <w:rPr>
          <w:rFonts w:cs="Times New Roman"/>
        </w:rPr>
        <w:t>48m</w:t>
      </w:r>
      <w:r w:rsidRPr="003652A6">
        <w:rPr>
          <w:rFonts w:cs="Times New Roman"/>
          <w:vertAlign w:val="superscript"/>
        </w:rPr>
        <w:t>3</w:t>
      </w:r>
      <w:r w:rsidRPr="003652A6">
        <w:rPr>
          <w:rFonts w:cs="Times New Roman"/>
        </w:rPr>
        <w:t>的初雨池各一座，本次环评要求企业尽快建设原环评批复要求的事故水池。</w:t>
      </w:r>
      <w:r w:rsidR="00640462" w:rsidRPr="003652A6">
        <w:rPr>
          <w:rFonts w:cs="Times New Roman"/>
          <w:szCs w:val="24"/>
        </w:rPr>
        <w:t>最终的容积应以企业最终的设计资料为准，但事故水池与初期雨水池容积不应低于</w:t>
      </w:r>
      <w:r w:rsidRPr="003652A6">
        <w:rPr>
          <w:rFonts w:cs="Times New Roman"/>
          <w:szCs w:val="24"/>
        </w:rPr>
        <w:t>批复</w:t>
      </w:r>
      <w:r w:rsidR="00640462" w:rsidRPr="003652A6">
        <w:rPr>
          <w:rFonts w:cs="Times New Roman"/>
          <w:szCs w:val="24"/>
        </w:rPr>
        <w:t>要求的容积。</w:t>
      </w:r>
    </w:p>
    <w:p w:rsidR="00640462" w:rsidRPr="003652A6" w:rsidRDefault="00640462" w:rsidP="00640462">
      <w:pPr>
        <w:pStyle w:val="2"/>
        <w:rPr>
          <w:snapToGrid w:val="0"/>
        </w:rPr>
      </w:pPr>
      <w:bookmarkStart w:id="595" w:name="_Toc486590278"/>
      <w:bookmarkStart w:id="596" w:name="_Toc492054360"/>
      <w:bookmarkStart w:id="597" w:name="_Toc503101228"/>
      <w:r w:rsidRPr="003652A6">
        <w:rPr>
          <w:snapToGrid w:val="0"/>
        </w:rPr>
        <w:t xml:space="preserve">7.4 </w:t>
      </w:r>
      <w:r w:rsidRPr="003652A6">
        <w:rPr>
          <w:snapToGrid w:val="0"/>
        </w:rPr>
        <w:t>运营期地下水环境影响分析</w:t>
      </w:r>
      <w:bookmarkEnd w:id="595"/>
      <w:bookmarkEnd w:id="596"/>
      <w:bookmarkEnd w:id="597"/>
    </w:p>
    <w:p w:rsidR="00587925" w:rsidRPr="003652A6" w:rsidRDefault="00040488" w:rsidP="00040488">
      <w:pPr>
        <w:pStyle w:val="3"/>
      </w:pPr>
      <w:bookmarkStart w:id="598" w:name="_Toc462236741"/>
      <w:bookmarkStart w:id="599" w:name="_Toc492054361"/>
      <w:r w:rsidRPr="003652A6">
        <w:rPr>
          <w:rFonts w:hint="eastAsia"/>
        </w:rPr>
        <w:t>7.4</w:t>
      </w:r>
      <w:r w:rsidR="00587925" w:rsidRPr="003652A6">
        <w:t>.</w:t>
      </w:r>
      <w:r w:rsidR="007446B3" w:rsidRPr="003652A6">
        <w:rPr>
          <w:rFonts w:hint="eastAsia"/>
        </w:rPr>
        <w:t>1</w:t>
      </w:r>
      <w:r w:rsidR="00587925" w:rsidRPr="003652A6">
        <w:t xml:space="preserve"> </w:t>
      </w:r>
      <w:r w:rsidR="00587925" w:rsidRPr="003652A6">
        <w:t>水文地质条件</w:t>
      </w:r>
      <w:bookmarkEnd w:id="598"/>
      <w:bookmarkEnd w:id="599"/>
    </w:p>
    <w:p w:rsidR="00587925" w:rsidRPr="003652A6" w:rsidRDefault="00040488" w:rsidP="00040488">
      <w:pPr>
        <w:pStyle w:val="4"/>
      </w:pPr>
      <w:r w:rsidRPr="003652A6">
        <w:rPr>
          <w:rFonts w:hint="eastAsia"/>
        </w:rPr>
        <w:t>7.4</w:t>
      </w:r>
      <w:r w:rsidR="00587925" w:rsidRPr="003652A6">
        <w:t>.</w:t>
      </w:r>
      <w:r w:rsidR="007446B3" w:rsidRPr="003652A6">
        <w:rPr>
          <w:rFonts w:hint="eastAsia"/>
        </w:rPr>
        <w:t>1</w:t>
      </w:r>
      <w:r w:rsidR="00587925" w:rsidRPr="003652A6">
        <w:t xml:space="preserve">.1 </w:t>
      </w:r>
      <w:r w:rsidR="00587925" w:rsidRPr="003652A6">
        <w:t>区域水文地质条件</w:t>
      </w:r>
    </w:p>
    <w:p w:rsidR="00587925" w:rsidRPr="003652A6" w:rsidRDefault="00524D03" w:rsidP="00040488">
      <w:pPr>
        <w:ind w:firstLine="480"/>
      </w:pPr>
      <w:r w:rsidRPr="003652A6">
        <w:rPr>
          <w:rFonts w:hint="eastAsia"/>
        </w:rPr>
        <w:t>（</w:t>
      </w:r>
      <w:r w:rsidRPr="003652A6">
        <w:rPr>
          <w:rFonts w:hint="eastAsia"/>
        </w:rPr>
        <w:t>1</w:t>
      </w:r>
      <w:r w:rsidRPr="003652A6">
        <w:rPr>
          <w:rFonts w:hint="eastAsia"/>
        </w:rPr>
        <w:t>）</w:t>
      </w:r>
      <w:r w:rsidR="00040488" w:rsidRPr="003652A6">
        <w:rPr>
          <w:rFonts w:hint="eastAsia"/>
        </w:rPr>
        <w:t>水文地质概况</w:t>
      </w:r>
    </w:p>
    <w:p w:rsidR="00F51520" w:rsidRPr="003652A6" w:rsidRDefault="00040488" w:rsidP="00F51520">
      <w:pPr>
        <w:ind w:firstLine="480"/>
      </w:pPr>
      <w:r w:rsidRPr="003652A6">
        <w:rPr>
          <w:rFonts w:hint="eastAsia"/>
        </w:rPr>
        <w:t>评价区地貌主要为黄土梁峁地貌。最主要的含水系统为第四系冲积层潜水、黄土层潜水、基岩风化带潜水。</w:t>
      </w:r>
      <w:r w:rsidR="00F51520" w:rsidRPr="003652A6">
        <w:rPr>
          <w:lang w:val="zh-CN" w:bidi="zh-CN"/>
        </w:rPr>
        <w:t>区内无大的河流沟谷，除西南部有孤山川河流外，其余多为该支沟的次级岔沟和小冲沟，长数百米至两公里。沟谷河流在区内水量很小，均为季节性河流，旱季多干枯无水。</w:t>
      </w:r>
    </w:p>
    <w:p w:rsidR="00040488" w:rsidRPr="003652A6" w:rsidRDefault="00040488" w:rsidP="00F51520">
      <w:pPr>
        <w:ind w:firstLine="480"/>
      </w:pPr>
      <w:r w:rsidRPr="003652A6">
        <w:rPr>
          <w:rFonts w:hint="eastAsia"/>
        </w:rPr>
        <w:t>地下水总体上由南向北流动，</w:t>
      </w:r>
      <w:r w:rsidR="000301FC" w:rsidRPr="003652A6">
        <w:rPr>
          <w:rFonts w:hint="eastAsia"/>
        </w:rPr>
        <w:t>建设项目场地及周边地区没有正在运行的集中供水水源地，</w:t>
      </w:r>
      <w:r w:rsidR="00524D03" w:rsidRPr="003652A6">
        <w:rPr>
          <w:rFonts w:hint="eastAsia"/>
        </w:rPr>
        <w:t>区域地下水水质总体良好。</w:t>
      </w:r>
    </w:p>
    <w:p w:rsidR="00524D03" w:rsidRPr="003652A6" w:rsidRDefault="00524D03" w:rsidP="006D6A85">
      <w:pPr>
        <w:ind w:firstLine="480"/>
      </w:pPr>
      <w:r w:rsidRPr="003652A6">
        <w:rPr>
          <w:rFonts w:hint="eastAsia"/>
        </w:rPr>
        <w:t>（</w:t>
      </w:r>
      <w:r w:rsidRPr="003652A6">
        <w:rPr>
          <w:rFonts w:hint="eastAsia"/>
        </w:rPr>
        <w:t>2</w:t>
      </w:r>
      <w:r w:rsidRPr="003652A6">
        <w:rPr>
          <w:rFonts w:hint="eastAsia"/>
        </w:rPr>
        <w:t>）主要含水层和隔水层</w:t>
      </w:r>
    </w:p>
    <w:p w:rsidR="00524D03" w:rsidRPr="003652A6" w:rsidRDefault="00524D03" w:rsidP="00040488">
      <w:pPr>
        <w:ind w:firstLine="480"/>
      </w:pPr>
      <w:r w:rsidRPr="003652A6">
        <w:rPr>
          <w:rFonts w:ascii="宋体" w:eastAsia="宋体" w:hAnsi="宋体" w:hint="eastAsia"/>
        </w:rPr>
        <w:t>①</w:t>
      </w:r>
      <w:r w:rsidRPr="003652A6">
        <w:rPr>
          <w:rFonts w:hint="eastAsia"/>
        </w:rPr>
        <w:t>第四系冲积层孔隙潜水（</w:t>
      </w:r>
      <w:r w:rsidRPr="003652A6">
        <w:rPr>
          <w:rFonts w:hint="eastAsia"/>
        </w:rPr>
        <w:t>Q</w:t>
      </w:r>
      <w:r w:rsidRPr="003652A6">
        <w:rPr>
          <w:rFonts w:hint="eastAsia"/>
          <w:vertAlign w:val="subscript"/>
        </w:rPr>
        <w:t>4</w:t>
      </w:r>
      <w:r w:rsidRPr="003652A6">
        <w:rPr>
          <w:rFonts w:hint="eastAsia"/>
          <w:vertAlign w:val="superscript"/>
        </w:rPr>
        <w:t>al</w:t>
      </w:r>
      <w:r w:rsidRPr="003652A6">
        <w:rPr>
          <w:rFonts w:hint="eastAsia"/>
        </w:rPr>
        <w:t>）</w:t>
      </w:r>
    </w:p>
    <w:p w:rsidR="00524D03" w:rsidRPr="003652A6" w:rsidRDefault="00524D03" w:rsidP="00040488">
      <w:pPr>
        <w:ind w:firstLine="480"/>
      </w:pPr>
      <w:r w:rsidRPr="003652A6">
        <w:rPr>
          <w:rFonts w:hint="eastAsia"/>
        </w:rPr>
        <w:t>厚度一般在</w:t>
      </w:r>
      <w:r w:rsidRPr="003652A6">
        <w:rPr>
          <w:rFonts w:hint="eastAsia"/>
        </w:rPr>
        <w:t>1.5m</w:t>
      </w:r>
      <w:r w:rsidRPr="003652A6">
        <w:rPr>
          <w:rFonts w:hint="eastAsia"/>
        </w:rPr>
        <w:t>左右，岩性为卵砾石、细粉沙及黄土状亚砂土，富水性中等，并受季节变化影响。</w:t>
      </w:r>
    </w:p>
    <w:p w:rsidR="00524D03" w:rsidRPr="003652A6" w:rsidRDefault="00524D03" w:rsidP="00040488">
      <w:pPr>
        <w:ind w:firstLine="480"/>
      </w:pPr>
      <w:r w:rsidRPr="003652A6">
        <w:rPr>
          <w:rFonts w:asciiTheme="minorEastAsia" w:hAnsiTheme="minorEastAsia" w:hint="eastAsia"/>
        </w:rPr>
        <w:t>②</w:t>
      </w:r>
      <w:r w:rsidRPr="003652A6">
        <w:rPr>
          <w:rFonts w:hint="eastAsia"/>
        </w:rPr>
        <w:t>第四系上更新统黄土裂隙</w:t>
      </w:r>
      <w:r w:rsidRPr="003652A6">
        <w:rPr>
          <w:rFonts w:asciiTheme="minorEastAsia" w:hAnsiTheme="minorEastAsia" w:hint="eastAsia"/>
        </w:rPr>
        <w:t>-</w:t>
      </w:r>
      <w:r w:rsidRPr="003652A6">
        <w:rPr>
          <w:rFonts w:hint="eastAsia"/>
        </w:rPr>
        <w:t>孔隙潜水（</w:t>
      </w:r>
      <w:r w:rsidRPr="003652A6">
        <w:rPr>
          <w:rFonts w:hint="eastAsia"/>
        </w:rPr>
        <w:t>Q</w:t>
      </w:r>
      <w:r w:rsidRPr="003652A6">
        <w:rPr>
          <w:rFonts w:hint="eastAsia"/>
          <w:vertAlign w:val="subscript"/>
        </w:rPr>
        <w:t>3m</w:t>
      </w:r>
      <w:r w:rsidRPr="003652A6">
        <w:rPr>
          <w:rFonts w:hint="eastAsia"/>
        </w:rPr>
        <w:t>）</w:t>
      </w:r>
    </w:p>
    <w:p w:rsidR="00524D03" w:rsidRPr="003652A6" w:rsidRDefault="00524D03" w:rsidP="00524D03">
      <w:pPr>
        <w:ind w:firstLine="480"/>
      </w:pPr>
      <w:r w:rsidRPr="003652A6">
        <w:t>广布全区，岩性为灰黄色亚沙土，结构疏松具大孔隙，厚</w:t>
      </w:r>
      <w:r w:rsidRPr="003652A6">
        <w:t>6.15</w:t>
      </w:r>
      <w:r w:rsidRPr="003652A6">
        <w:t>～</w:t>
      </w:r>
      <w:r w:rsidRPr="003652A6">
        <w:t>53.71m</w:t>
      </w:r>
      <w:r w:rsidRPr="003652A6">
        <w:t>，</w:t>
      </w:r>
      <w:r w:rsidRPr="003652A6">
        <w:t>29.21m</w:t>
      </w:r>
      <w:r w:rsidRPr="003652A6">
        <w:t>。</w:t>
      </w:r>
      <w:r w:rsidRPr="003652A6">
        <w:rPr>
          <w:spacing w:val="-8"/>
        </w:rPr>
        <w:t>含水微弱，但透水性强。</w:t>
      </w:r>
    </w:p>
    <w:p w:rsidR="00524D03" w:rsidRPr="003652A6" w:rsidRDefault="00524D03" w:rsidP="00524D03">
      <w:pPr>
        <w:ind w:firstLine="480"/>
      </w:pPr>
      <w:r w:rsidRPr="003652A6">
        <w:t>潜水的主要补给来源以大气降水补给为主，与地表水存在互补关系。洪水期接受地表水补给，平水期地下水泄出补给地表水。地下水严格受季节控制，雨季水量丰沛，涸水期水量剧减，补给区与排泄区一致。含水层与大气降水的水力联系密切。</w:t>
      </w:r>
    </w:p>
    <w:p w:rsidR="00725211" w:rsidRPr="003652A6" w:rsidRDefault="00524D03" w:rsidP="00725211">
      <w:pPr>
        <w:ind w:firstLineChars="0" w:firstLine="0"/>
        <w:outlineLvl w:val="3"/>
        <w:rPr>
          <w:b/>
          <w:szCs w:val="24"/>
        </w:rPr>
      </w:pPr>
      <w:r w:rsidRPr="003652A6">
        <w:rPr>
          <w:rFonts w:hint="eastAsia"/>
          <w:b/>
          <w:szCs w:val="24"/>
        </w:rPr>
        <w:t>7.4</w:t>
      </w:r>
      <w:r w:rsidR="00587925" w:rsidRPr="003652A6">
        <w:rPr>
          <w:b/>
          <w:szCs w:val="24"/>
        </w:rPr>
        <w:t>.</w:t>
      </w:r>
      <w:r w:rsidR="007446B3" w:rsidRPr="003652A6">
        <w:rPr>
          <w:rFonts w:hint="eastAsia"/>
          <w:b/>
          <w:szCs w:val="24"/>
        </w:rPr>
        <w:t>1</w:t>
      </w:r>
      <w:r w:rsidR="00587925" w:rsidRPr="003652A6">
        <w:rPr>
          <w:b/>
          <w:szCs w:val="24"/>
        </w:rPr>
        <w:t xml:space="preserve">.2 </w:t>
      </w:r>
      <w:r w:rsidR="00587925" w:rsidRPr="003652A6">
        <w:rPr>
          <w:b/>
          <w:szCs w:val="24"/>
        </w:rPr>
        <w:t>评价区水文地质条件</w:t>
      </w:r>
    </w:p>
    <w:p w:rsidR="00587925" w:rsidRPr="003652A6" w:rsidRDefault="00F51520" w:rsidP="00524D03">
      <w:pPr>
        <w:ind w:firstLine="480"/>
      </w:pPr>
      <w:r w:rsidRPr="003652A6">
        <w:rPr>
          <w:rFonts w:hint="eastAsia"/>
          <w:szCs w:val="24"/>
        </w:rPr>
        <w:t>（</w:t>
      </w:r>
      <w:r w:rsidRPr="003652A6">
        <w:rPr>
          <w:rFonts w:hint="eastAsia"/>
          <w:szCs w:val="24"/>
        </w:rPr>
        <w:t>1</w:t>
      </w:r>
      <w:r w:rsidRPr="003652A6">
        <w:rPr>
          <w:rFonts w:hint="eastAsia"/>
          <w:szCs w:val="24"/>
        </w:rPr>
        <w:t>）</w:t>
      </w:r>
      <w:r w:rsidRPr="003652A6">
        <w:rPr>
          <w:rFonts w:hint="eastAsia"/>
        </w:rPr>
        <w:t>地形地貌</w:t>
      </w:r>
    </w:p>
    <w:p w:rsidR="00F51520" w:rsidRPr="003652A6" w:rsidRDefault="00F51520" w:rsidP="00F51520">
      <w:pPr>
        <w:ind w:firstLine="480"/>
      </w:pPr>
      <w:r w:rsidRPr="003652A6">
        <w:rPr>
          <w:rFonts w:hint="eastAsia"/>
          <w:lang w:val="zh-CN" w:bidi="zh-CN"/>
        </w:rPr>
        <w:t>评价</w:t>
      </w:r>
      <w:r w:rsidRPr="003652A6">
        <w:rPr>
          <w:lang w:val="zh-CN" w:bidi="zh-CN"/>
        </w:rPr>
        <w:t>区位于陕北黄土高原北缘，地貌单元属黄土梁峁沟壑区和土石丘陵沟壑区，地势总体表现为西北高东南低，</w:t>
      </w:r>
      <w:r w:rsidRPr="003652A6">
        <w:rPr>
          <w:rFonts w:hint="eastAsia"/>
          <w:lang w:val="zh-CN" w:bidi="zh-CN"/>
        </w:rPr>
        <w:t>评价</w:t>
      </w:r>
      <w:r w:rsidRPr="003652A6">
        <w:rPr>
          <w:lang w:val="zh-CN" w:bidi="zh-CN"/>
        </w:rPr>
        <w:t>区最高点在西部的梁峁上，海拔</w:t>
      </w:r>
      <w:r w:rsidRPr="003652A6">
        <w:t>1228.0m</w:t>
      </w:r>
      <w:r w:rsidRPr="003652A6">
        <w:rPr>
          <w:rFonts w:hint="eastAsia"/>
        </w:rPr>
        <w:t>，</w:t>
      </w:r>
      <w:r w:rsidRPr="003652A6">
        <w:t>最低点在评</w:t>
      </w:r>
      <w:r w:rsidRPr="003652A6">
        <w:rPr>
          <w:rFonts w:hint="eastAsia"/>
        </w:rPr>
        <w:t>价</w:t>
      </w:r>
      <w:r w:rsidRPr="003652A6">
        <w:t>区东部的沟谷内，海拔</w:t>
      </w:r>
      <w:r w:rsidRPr="003652A6">
        <w:t>U31.5m</w:t>
      </w:r>
      <w:r w:rsidRPr="003652A6">
        <w:t>，相对最大高差为</w:t>
      </w:r>
      <w:r w:rsidRPr="003652A6">
        <w:t>96.5m</w:t>
      </w:r>
      <w:r w:rsidRPr="003652A6">
        <w:t>。</w:t>
      </w:r>
      <w:r w:rsidRPr="003652A6">
        <w:rPr>
          <w:rFonts w:hint="eastAsia"/>
        </w:rPr>
        <w:t>评价</w:t>
      </w:r>
      <w:r w:rsidRPr="003652A6">
        <w:rPr>
          <w:lang w:val="zh-CN" w:bidi="zh-CN"/>
        </w:rPr>
        <w:t>区地表多被第四系松散沉积物所覆盖，沟谷基岩和新近系红土出露。</w:t>
      </w:r>
    </w:p>
    <w:p w:rsidR="00587925" w:rsidRPr="003652A6" w:rsidRDefault="00282A2D" w:rsidP="00282A2D">
      <w:pPr>
        <w:ind w:firstLine="480"/>
      </w:pPr>
      <w:r w:rsidRPr="003652A6">
        <w:rPr>
          <w:rFonts w:hint="eastAsia"/>
        </w:rPr>
        <w:t>（</w:t>
      </w:r>
      <w:r w:rsidRPr="003652A6">
        <w:rPr>
          <w:rFonts w:hint="eastAsia"/>
        </w:rPr>
        <w:t>2</w:t>
      </w:r>
      <w:r w:rsidRPr="003652A6">
        <w:rPr>
          <w:rFonts w:hint="eastAsia"/>
        </w:rPr>
        <w:t>）</w:t>
      </w:r>
      <w:r w:rsidR="00F51520" w:rsidRPr="003652A6">
        <w:rPr>
          <w:rFonts w:hint="eastAsia"/>
        </w:rPr>
        <w:t>地层岩性</w:t>
      </w:r>
    </w:p>
    <w:p w:rsidR="00F51520" w:rsidRPr="003652A6" w:rsidRDefault="00F51520" w:rsidP="00282A2D">
      <w:pPr>
        <w:ind w:firstLine="480"/>
      </w:pPr>
      <w:r w:rsidRPr="003652A6">
        <w:rPr>
          <w:lang w:val="zh-CN" w:bidi="zh-CN"/>
        </w:rPr>
        <w:t>根据野外勘探</w:t>
      </w:r>
      <w:r w:rsidRPr="003652A6">
        <w:rPr>
          <w:bCs/>
          <w:lang w:val="zh-CN" w:bidi="zh-CN"/>
        </w:rPr>
        <w:t>揭露，</w:t>
      </w:r>
      <w:r w:rsidRPr="003652A6">
        <w:rPr>
          <w:lang w:val="zh-CN" w:bidi="zh-CN"/>
        </w:rPr>
        <w:t>场地地层自上而下依次由第四纪全新</w:t>
      </w:r>
      <w:r w:rsidRPr="003652A6">
        <w:t>世人工素填土</w:t>
      </w:r>
      <w:r w:rsidR="00E8696E" w:rsidRPr="003652A6">
        <w:rPr>
          <w:rFonts w:hint="eastAsia"/>
        </w:rPr>
        <w:t>（</w:t>
      </w:r>
      <w:r w:rsidR="00E8696E" w:rsidRPr="003652A6">
        <w:t>Q</w:t>
      </w:r>
      <w:r w:rsidR="00E8696E" w:rsidRPr="003652A6">
        <w:rPr>
          <w:rFonts w:hint="eastAsia"/>
          <w:vertAlign w:val="subscript"/>
        </w:rPr>
        <w:t>4</w:t>
      </w:r>
      <w:r w:rsidR="00E8696E" w:rsidRPr="003652A6">
        <w:rPr>
          <w:rFonts w:hint="eastAsia"/>
          <w:vertAlign w:val="superscript"/>
        </w:rPr>
        <w:t>m</w:t>
      </w:r>
      <w:r w:rsidR="00E8696E" w:rsidRPr="003652A6">
        <w:rPr>
          <w:vertAlign w:val="superscript"/>
        </w:rPr>
        <w:t>1</w:t>
      </w:r>
      <w:r w:rsidR="00E8696E" w:rsidRPr="003652A6">
        <w:rPr>
          <w:rFonts w:hint="eastAsia"/>
        </w:rPr>
        <w:t>）</w:t>
      </w:r>
      <w:r w:rsidRPr="003652A6">
        <w:t>、冲洪积粉质粘土</w:t>
      </w:r>
      <w:r w:rsidR="00E8696E" w:rsidRPr="003652A6">
        <w:rPr>
          <w:rFonts w:hint="eastAsia"/>
        </w:rPr>
        <w:t>（</w:t>
      </w:r>
      <w:r w:rsidR="00E8696E" w:rsidRPr="003652A6">
        <w:t>Q</w:t>
      </w:r>
      <w:r w:rsidR="00E8696E" w:rsidRPr="003652A6">
        <w:rPr>
          <w:vertAlign w:val="subscript"/>
        </w:rPr>
        <w:t>4</w:t>
      </w:r>
      <w:r w:rsidR="00E8696E" w:rsidRPr="003652A6">
        <w:rPr>
          <w:vertAlign w:val="superscript"/>
        </w:rPr>
        <w:t>al+P</w:t>
      </w:r>
      <w:r w:rsidR="00E8696E" w:rsidRPr="003652A6">
        <w:rPr>
          <w:rFonts w:hint="eastAsia"/>
          <w:vertAlign w:val="superscript"/>
        </w:rPr>
        <w:t>1</w:t>
      </w:r>
      <w:r w:rsidR="00E8696E" w:rsidRPr="003652A6">
        <w:rPr>
          <w:rFonts w:hint="eastAsia"/>
        </w:rPr>
        <w:t>）</w:t>
      </w:r>
      <w:r w:rsidRPr="003652A6">
        <w:t>及侏罗纪砂岩</w:t>
      </w:r>
      <w:r w:rsidR="00E8696E" w:rsidRPr="003652A6">
        <w:rPr>
          <w:rFonts w:hint="eastAsia"/>
        </w:rPr>
        <w:t>（</w:t>
      </w:r>
      <w:r w:rsidR="00E8696E" w:rsidRPr="003652A6">
        <w:rPr>
          <w:rFonts w:hint="eastAsia"/>
        </w:rPr>
        <w:t>J</w:t>
      </w:r>
      <w:r w:rsidR="00E8696E" w:rsidRPr="003652A6">
        <w:rPr>
          <w:rFonts w:hint="eastAsia"/>
        </w:rPr>
        <w:t>）</w:t>
      </w:r>
      <w:r w:rsidRPr="003652A6">
        <w:t>构成，各层岩土的野外特</w:t>
      </w:r>
      <w:r w:rsidRPr="003652A6">
        <w:rPr>
          <w:lang w:val="zh-CN" w:bidi="zh-CN"/>
        </w:rPr>
        <w:t>征分述如下：</w:t>
      </w:r>
    </w:p>
    <w:p w:rsidR="000C082D" w:rsidRPr="003652A6" w:rsidRDefault="00F51520" w:rsidP="00282A2D">
      <w:pPr>
        <w:ind w:firstLine="480"/>
      </w:pPr>
      <w:r w:rsidRPr="003652A6">
        <w:rPr>
          <w:rFonts w:hint="eastAsia"/>
        </w:rPr>
        <w:t>①</w:t>
      </w:r>
      <w:r w:rsidRPr="003652A6">
        <w:rPr>
          <w:lang w:val="zh-CN" w:bidi="zh-CN"/>
        </w:rPr>
        <w:t>素填土</w:t>
      </w:r>
      <w:r w:rsidR="00E8696E" w:rsidRPr="003652A6">
        <w:rPr>
          <w:rFonts w:hint="eastAsia"/>
          <w:lang w:val="zh-CN" w:bidi="zh-CN"/>
        </w:rPr>
        <w:t>（</w:t>
      </w:r>
      <w:r w:rsidR="00E8696E" w:rsidRPr="003652A6">
        <w:t>Q</w:t>
      </w:r>
      <w:r w:rsidR="00E8696E" w:rsidRPr="003652A6">
        <w:rPr>
          <w:rFonts w:hint="eastAsia"/>
          <w:vertAlign w:val="subscript"/>
        </w:rPr>
        <w:t>4</w:t>
      </w:r>
      <w:r w:rsidR="00E8696E" w:rsidRPr="003652A6">
        <w:rPr>
          <w:rFonts w:hint="eastAsia"/>
          <w:vertAlign w:val="superscript"/>
        </w:rPr>
        <w:t>m1</w:t>
      </w:r>
      <w:r w:rsidR="00E8696E" w:rsidRPr="003652A6">
        <w:rPr>
          <w:rFonts w:hint="eastAsia"/>
          <w:lang w:val="zh-CN" w:bidi="zh-CN"/>
        </w:rPr>
        <w:t>）</w:t>
      </w:r>
      <w:r w:rsidRPr="003652A6">
        <w:rPr>
          <w:rFonts w:ascii="宋体" w:eastAsia="宋体" w:hAnsi="宋体" w:cs="宋体"/>
          <w:sz w:val="28"/>
          <w:szCs w:val="28"/>
          <w:lang w:bidi="en-US"/>
        </w:rPr>
        <w:t>：</w:t>
      </w:r>
      <w:r w:rsidRPr="003652A6">
        <w:rPr>
          <w:lang w:val="zh-CN" w:bidi="zh-CN"/>
        </w:rPr>
        <w:t>杂色</w:t>
      </w:r>
      <w:r w:rsidR="00E8696E" w:rsidRPr="003652A6">
        <w:rPr>
          <w:rFonts w:hint="eastAsia"/>
          <w:lang w:val="zh-CN" w:bidi="zh-CN"/>
        </w:rPr>
        <w:t>、</w:t>
      </w:r>
      <w:r w:rsidR="00E8696E" w:rsidRPr="003652A6">
        <w:rPr>
          <w:lang w:val="zh-CN" w:bidi="zh-CN"/>
        </w:rPr>
        <w:t>松散</w:t>
      </w:r>
      <w:r w:rsidR="00E8696E" w:rsidRPr="003652A6">
        <w:rPr>
          <w:rFonts w:hint="eastAsia"/>
          <w:lang w:val="zh-CN" w:bidi="zh-CN"/>
        </w:rPr>
        <w:t>、</w:t>
      </w:r>
      <w:r w:rsidR="00E8696E" w:rsidRPr="003652A6">
        <w:rPr>
          <w:lang w:val="zh-CN" w:bidi="zh-CN"/>
        </w:rPr>
        <w:t>稍湿。成分粉土为主，含较多岩石碎块</w:t>
      </w:r>
      <w:r w:rsidR="000C082D" w:rsidRPr="003652A6">
        <w:t>植物根系及少量的结核。本层厚度</w:t>
      </w:r>
      <w:r w:rsidR="006D6A85" w:rsidRPr="003652A6">
        <w:t>3.</w:t>
      </w:r>
      <w:r w:rsidR="000C082D" w:rsidRPr="003652A6">
        <w:t>80</w:t>
      </w:r>
      <w:r w:rsidR="00282A2D" w:rsidRPr="003652A6">
        <w:rPr>
          <w:rFonts w:hint="eastAsia"/>
        </w:rPr>
        <w:t>~</w:t>
      </w:r>
      <w:r w:rsidR="006D6A85" w:rsidRPr="003652A6">
        <w:t>10.</w:t>
      </w:r>
      <w:r w:rsidR="000C082D" w:rsidRPr="003652A6">
        <w:t>80m</w:t>
      </w:r>
      <w:r w:rsidR="000C082D" w:rsidRPr="003652A6">
        <w:rPr>
          <w:rFonts w:cs="Times New Roman"/>
        </w:rPr>
        <w:t>，</w:t>
      </w:r>
      <w:r w:rsidR="000C082D" w:rsidRPr="003652A6">
        <w:t>层底标高</w:t>
      </w:r>
      <w:r w:rsidR="006D6A85" w:rsidRPr="003652A6">
        <w:t>455.</w:t>
      </w:r>
      <w:r w:rsidR="000C082D" w:rsidRPr="003652A6">
        <w:t>29</w:t>
      </w:r>
      <w:r w:rsidR="006D6A85" w:rsidRPr="003652A6">
        <w:rPr>
          <w:rFonts w:hint="eastAsia"/>
        </w:rPr>
        <w:t>~</w:t>
      </w:r>
      <w:r w:rsidR="000C082D" w:rsidRPr="003652A6">
        <w:t>462.65m</w:t>
      </w:r>
      <w:r w:rsidR="000C082D" w:rsidRPr="003652A6">
        <w:t>，层底深度</w:t>
      </w:r>
      <w:r w:rsidR="006D6A85" w:rsidRPr="003652A6">
        <w:t>3.</w:t>
      </w:r>
      <w:r w:rsidR="000C082D" w:rsidRPr="003652A6">
        <w:t>80</w:t>
      </w:r>
      <w:r w:rsidR="006D6A85" w:rsidRPr="003652A6">
        <w:rPr>
          <w:rFonts w:hint="eastAsia"/>
        </w:rPr>
        <w:t>~</w:t>
      </w:r>
      <w:r w:rsidR="006D6A85" w:rsidRPr="003652A6">
        <w:t>10.</w:t>
      </w:r>
      <w:r w:rsidR="000C082D" w:rsidRPr="003652A6">
        <w:t>80m</w:t>
      </w:r>
      <w:r w:rsidR="000C082D" w:rsidRPr="003652A6">
        <w:t>。该层局部分布。</w:t>
      </w:r>
    </w:p>
    <w:p w:rsidR="000C082D" w:rsidRPr="003652A6" w:rsidRDefault="006D6A85" w:rsidP="00282A2D">
      <w:pPr>
        <w:ind w:firstLine="480"/>
      </w:pPr>
      <w:r w:rsidRPr="003652A6">
        <w:rPr>
          <w:rFonts w:ascii="宋体" w:eastAsia="宋体" w:hAnsi="宋体" w:hint="eastAsia"/>
          <w:lang w:val="zh-CN" w:bidi="zh-CN"/>
        </w:rPr>
        <w:t>②</w:t>
      </w:r>
      <w:r w:rsidR="000C082D" w:rsidRPr="003652A6">
        <w:rPr>
          <w:lang w:val="zh-CN" w:bidi="zh-CN"/>
        </w:rPr>
        <w:t>粉质粘土</w:t>
      </w:r>
      <w:r w:rsidR="00E8696E" w:rsidRPr="003652A6">
        <w:rPr>
          <w:rFonts w:ascii="宋体" w:eastAsia="宋体" w:hAnsi="宋体" w:cs="宋体" w:hint="eastAsia"/>
          <w:sz w:val="28"/>
          <w:szCs w:val="28"/>
          <w:lang w:bidi="en-US"/>
        </w:rPr>
        <w:t>（</w:t>
      </w:r>
      <w:r w:rsidR="00E8696E" w:rsidRPr="003652A6">
        <w:rPr>
          <w:rFonts w:eastAsia="Book Antiqua" w:cs="Times New Roman"/>
          <w:lang w:bidi="en-US"/>
        </w:rPr>
        <w:t>Q</w:t>
      </w:r>
      <w:r w:rsidR="00E8696E" w:rsidRPr="003652A6">
        <w:rPr>
          <w:vertAlign w:val="superscript"/>
        </w:rPr>
        <w:t>a1+Pl</w:t>
      </w:r>
      <w:r w:rsidR="00E8696E" w:rsidRPr="003652A6">
        <w:rPr>
          <w:rFonts w:ascii="宋体" w:eastAsia="宋体" w:hAnsi="宋体" w:cs="宋体" w:hint="eastAsia"/>
          <w:sz w:val="28"/>
          <w:szCs w:val="28"/>
          <w:lang w:bidi="en-US"/>
        </w:rPr>
        <w:t>）</w:t>
      </w:r>
      <w:r w:rsidRPr="003652A6">
        <w:rPr>
          <w:rFonts w:ascii="Book Antiqua" w:hAnsi="Book Antiqua" w:cs="Book Antiqua" w:hint="eastAsia"/>
          <w:lang w:bidi="en-US"/>
        </w:rPr>
        <w:t>；</w:t>
      </w:r>
      <w:r w:rsidR="000C082D" w:rsidRPr="003652A6">
        <w:rPr>
          <w:lang w:val="zh-CN" w:bidi="zh-CN"/>
        </w:rPr>
        <w:t>褐红色，硬塑为主，稍湿。成分以粘土为主，土质不均，含矿物质云母及较多钙质结核</w:t>
      </w:r>
      <w:r w:rsidR="00E8696E" w:rsidRPr="003652A6">
        <w:rPr>
          <w:rFonts w:hint="eastAsia"/>
          <w:lang w:val="zh-CN" w:bidi="zh-CN"/>
        </w:rPr>
        <w:t>。</w:t>
      </w:r>
      <w:r w:rsidR="000C082D" w:rsidRPr="003652A6">
        <w:rPr>
          <w:lang w:val="zh-CN" w:bidi="zh-CN"/>
        </w:rPr>
        <w:t>具层理，具孔隙，有光泽，干强度高，韧性中等。本层厚</w:t>
      </w:r>
      <w:r w:rsidR="000C082D" w:rsidRPr="003652A6">
        <w:t>度</w:t>
      </w:r>
      <w:r w:rsidRPr="003652A6">
        <w:t>2.</w:t>
      </w:r>
      <w:r w:rsidR="000C082D" w:rsidRPr="003652A6">
        <w:t>70</w:t>
      </w:r>
      <w:r w:rsidR="00E8696E" w:rsidRPr="003652A6">
        <w:rPr>
          <w:rFonts w:hint="eastAsia"/>
        </w:rPr>
        <w:t>~</w:t>
      </w:r>
      <w:r w:rsidRPr="003652A6">
        <w:t>18.</w:t>
      </w:r>
      <w:r w:rsidR="000C082D" w:rsidRPr="003652A6">
        <w:t>20m</w:t>
      </w:r>
      <w:r w:rsidR="000C082D" w:rsidRPr="003652A6">
        <w:t>，层底标高</w:t>
      </w:r>
      <w:r w:rsidRPr="003652A6">
        <w:t>448.</w:t>
      </w:r>
      <w:r w:rsidR="000C082D" w:rsidRPr="003652A6">
        <w:t>29</w:t>
      </w:r>
      <w:r w:rsidR="00E8696E" w:rsidRPr="003652A6">
        <w:rPr>
          <w:rFonts w:hint="eastAsia"/>
        </w:rPr>
        <w:t>~</w:t>
      </w:r>
      <w:r w:rsidRPr="003652A6">
        <w:t>463.</w:t>
      </w:r>
      <w:r w:rsidR="000C082D" w:rsidRPr="003652A6">
        <w:t>30m</w:t>
      </w:r>
      <w:r w:rsidR="00E8696E" w:rsidRPr="003652A6">
        <w:rPr>
          <w:lang w:val="zh-CN" w:bidi="zh-CN"/>
        </w:rPr>
        <w:t>，</w:t>
      </w:r>
      <w:r w:rsidR="000C082D" w:rsidRPr="003652A6">
        <w:t>层底深度</w:t>
      </w:r>
      <w:r w:rsidRPr="003652A6">
        <w:t>2.</w:t>
      </w:r>
      <w:r w:rsidR="000C082D" w:rsidRPr="003652A6">
        <w:t>70</w:t>
      </w:r>
      <w:r w:rsidR="00E8696E" w:rsidRPr="003652A6">
        <w:rPr>
          <w:rFonts w:hint="eastAsia"/>
        </w:rPr>
        <w:t>~</w:t>
      </w:r>
      <w:r w:rsidRPr="003652A6">
        <w:t>18.</w:t>
      </w:r>
      <w:r w:rsidR="000C082D" w:rsidRPr="003652A6">
        <w:t>20m</w:t>
      </w:r>
      <w:r w:rsidR="000C082D" w:rsidRPr="003652A6">
        <w:rPr>
          <w:lang w:bidi="en-US"/>
        </w:rPr>
        <w:t>。</w:t>
      </w:r>
      <w:r w:rsidR="000C082D" w:rsidRPr="003652A6">
        <w:rPr>
          <w:lang w:val="zh-CN" w:bidi="zh-CN"/>
        </w:rPr>
        <w:t>该层全场大部分布。</w:t>
      </w:r>
    </w:p>
    <w:p w:rsidR="000C082D" w:rsidRPr="003652A6" w:rsidRDefault="006D6A85" w:rsidP="00282A2D">
      <w:pPr>
        <w:ind w:firstLine="480"/>
      </w:pPr>
      <w:r w:rsidRPr="003652A6">
        <w:rPr>
          <w:rFonts w:ascii="宋体" w:eastAsia="宋体" w:hAnsi="宋体" w:hint="eastAsia"/>
          <w:lang w:val="zh-CN" w:bidi="zh-CN"/>
        </w:rPr>
        <w:t>③</w:t>
      </w:r>
      <w:r w:rsidR="000C082D" w:rsidRPr="003652A6">
        <w:t>砂岩（</w:t>
      </w:r>
      <w:r w:rsidRPr="003652A6">
        <w:rPr>
          <w:rFonts w:hint="eastAsia"/>
        </w:rPr>
        <w:t>J</w:t>
      </w:r>
      <w:r w:rsidR="00282A2D" w:rsidRPr="003652A6">
        <w:rPr>
          <w:rFonts w:hint="eastAsia"/>
        </w:rPr>
        <w:t>）</w:t>
      </w:r>
      <w:r w:rsidR="000C082D" w:rsidRPr="003652A6">
        <w:t>:</w:t>
      </w:r>
      <w:r w:rsidR="000C082D" w:rsidRPr="003652A6">
        <w:t>褐红色，全风化。岩体较破碎，砂质以长石、石英为主，钙质胶结，具层理构造，呈粉末状，本层厚度</w:t>
      </w:r>
      <w:r w:rsidR="00282A2D" w:rsidRPr="003652A6">
        <w:t>0.</w:t>
      </w:r>
      <w:r w:rsidR="000C082D" w:rsidRPr="003652A6">
        <w:t>50</w:t>
      </w:r>
      <w:r w:rsidR="00282A2D" w:rsidRPr="003652A6">
        <w:rPr>
          <w:rFonts w:hint="eastAsia"/>
        </w:rPr>
        <w:t>~</w:t>
      </w:r>
      <w:r w:rsidR="00282A2D" w:rsidRPr="003652A6">
        <w:t>2.</w:t>
      </w:r>
      <w:r w:rsidR="000C082D" w:rsidRPr="003652A6">
        <w:t>90m</w:t>
      </w:r>
      <w:r w:rsidR="00282A2D" w:rsidRPr="003652A6">
        <w:rPr>
          <w:rFonts w:hint="eastAsia"/>
        </w:rPr>
        <w:t>，</w:t>
      </w:r>
      <w:r w:rsidR="000C082D" w:rsidRPr="003652A6">
        <w:t>层底标高</w:t>
      </w:r>
      <w:r w:rsidR="002B2B09" w:rsidRPr="003652A6">
        <w:t>445.</w:t>
      </w:r>
      <w:r w:rsidR="000C082D" w:rsidRPr="003652A6">
        <w:t>99</w:t>
      </w:r>
      <w:r w:rsidR="00282A2D" w:rsidRPr="003652A6">
        <w:rPr>
          <w:rFonts w:hint="eastAsia"/>
        </w:rPr>
        <w:t>~</w:t>
      </w:r>
      <w:r w:rsidR="000C082D" w:rsidRPr="003652A6">
        <w:t>461.34m</w:t>
      </w:r>
      <w:r w:rsidR="000C082D" w:rsidRPr="003652A6">
        <w:t>，层底深度</w:t>
      </w:r>
      <w:r w:rsidR="00282A2D" w:rsidRPr="003652A6">
        <w:t>4.</w:t>
      </w:r>
      <w:r w:rsidR="000C082D" w:rsidRPr="003652A6">
        <w:t>80</w:t>
      </w:r>
      <w:r w:rsidR="00282A2D" w:rsidRPr="003652A6">
        <w:rPr>
          <w:rFonts w:hint="eastAsia"/>
        </w:rPr>
        <w:t>~</w:t>
      </w:r>
      <w:r w:rsidR="00282A2D" w:rsidRPr="003652A6">
        <w:t>20.</w:t>
      </w:r>
      <w:r w:rsidR="000C082D" w:rsidRPr="003652A6">
        <w:t>50m</w:t>
      </w:r>
      <w:r w:rsidR="000C082D" w:rsidRPr="003652A6">
        <w:t>。该层全场分布。</w:t>
      </w:r>
    </w:p>
    <w:p w:rsidR="000C082D" w:rsidRPr="003652A6" w:rsidRDefault="006D6A85" w:rsidP="00282A2D">
      <w:pPr>
        <w:ind w:firstLine="480"/>
      </w:pPr>
      <w:r w:rsidRPr="003652A6">
        <w:rPr>
          <w:rFonts w:ascii="宋体" w:eastAsia="宋体" w:hAnsi="宋体" w:hint="eastAsia"/>
          <w:lang w:val="zh-CN" w:bidi="zh-CN"/>
        </w:rPr>
        <w:t>④</w:t>
      </w:r>
      <w:r w:rsidR="000C082D" w:rsidRPr="003652A6">
        <w:rPr>
          <w:lang w:val="zh-CN" w:bidi="zh-CN"/>
        </w:rPr>
        <w:t>砂岩</w:t>
      </w:r>
      <w:r w:rsidR="00282A2D" w:rsidRPr="003652A6">
        <w:t>（</w:t>
      </w:r>
      <w:r w:rsidR="00282A2D" w:rsidRPr="003652A6">
        <w:rPr>
          <w:rFonts w:hint="eastAsia"/>
        </w:rPr>
        <w:t>J</w:t>
      </w:r>
      <w:r w:rsidR="00282A2D" w:rsidRPr="003652A6">
        <w:rPr>
          <w:rFonts w:hint="eastAsia"/>
        </w:rPr>
        <w:t>）</w:t>
      </w:r>
      <w:r w:rsidR="000C082D" w:rsidRPr="003652A6">
        <w:rPr>
          <w:rFonts w:ascii="Book Antiqua" w:eastAsia="Book Antiqua" w:hAnsi="Book Antiqua" w:cs="Book Antiqua"/>
          <w:lang w:bidi="en-US"/>
        </w:rPr>
        <w:t>:</w:t>
      </w:r>
      <w:r w:rsidR="000C082D" w:rsidRPr="003652A6">
        <w:rPr>
          <w:lang w:val="zh-CN" w:bidi="zh-CN"/>
        </w:rPr>
        <w:t>褐红色，强风化。岩体较完整，砂质以长石、石英为主，钙质胶结，具层理构造，呈块状</w:t>
      </w:r>
      <w:r w:rsidR="00282A2D" w:rsidRPr="003652A6">
        <w:rPr>
          <w:rFonts w:hint="eastAsia"/>
        </w:rPr>
        <w:t>~</w:t>
      </w:r>
      <w:r w:rsidR="000C082D" w:rsidRPr="003652A6">
        <w:rPr>
          <w:rFonts w:hint="eastAsia"/>
        </w:rPr>
        <w:t>短柱状，本层厚度</w:t>
      </w:r>
      <w:r w:rsidR="000C082D" w:rsidRPr="003652A6">
        <w:t>1.10</w:t>
      </w:r>
      <w:r w:rsidR="00282A2D" w:rsidRPr="003652A6">
        <w:rPr>
          <w:rFonts w:hint="eastAsia"/>
        </w:rPr>
        <w:t>~</w:t>
      </w:r>
      <w:r w:rsidR="000C082D" w:rsidRPr="003652A6">
        <w:t>3</w:t>
      </w:r>
      <w:r w:rsidR="00282A2D" w:rsidRPr="003652A6">
        <w:t>.</w:t>
      </w:r>
      <w:r w:rsidR="000C082D" w:rsidRPr="003652A6">
        <w:t>20m</w:t>
      </w:r>
      <w:r w:rsidR="000C082D" w:rsidRPr="003652A6">
        <w:t>，层底标高</w:t>
      </w:r>
      <w:r w:rsidR="00282A2D" w:rsidRPr="003652A6">
        <w:t>444.</w:t>
      </w:r>
      <w:r w:rsidR="000C082D" w:rsidRPr="003652A6">
        <w:t>69</w:t>
      </w:r>
      <w:r w:rsidR="00282A2D" w:rsidRPr="003652A6">
        <w:rPr>
          <w:rFonts w:hint="eastAsia"/>
        </w:rPr>
        <w:t>~</w:t>
      </w:r>
      <w:r w:rsidR="00282A2D" w:rsidRPr="003652A6">
        <w:t>459.</w:t>
      </w:r>
      <w:r w:rsidR="000C082D" w:rsidRPr="003652A6">
        <w:t>92m</w:t>
      </w:r>
      <w:r w:rsidR="00282A2D" w:rsidRPr="003652A6">
        <w:rPr>
          <w:rFonts w:hint="eastAsia"/>
        </w:rPr>
        <w:t>，</w:t>
      </w:r>
      <w:r w:rsidR="000C082D" w:rsidRPr="003652A6">
        <w:t>层底深度</w:t>
      </w:r>
      <w:r w:rsidR="00282A2D" w:rsidRPr="003652A6">
        <w:t>6.</w:t>
      </w:r>
      <w:r w:rsidR="000C082D" w:rsidRPr="003652A6">
        <w:t>20</w:t>
      </w:r>
      <w:r w:rsidR="00282A2D" w:rsidRPr="003652A6">
        <w:rPr>
          <w:rFonts w:hint="eastAsia"/>
        </w:rPr>
        <w:t>~</w:t>
      </w:r>
      <w:r w:rsidR="00282A2D" w:rsidRPr="003652A6">
        <w:t>21.</w:t>
      </w:r>
      <w:r w:rsidR="000C082D" w:rsidRPr="003652A6">
        <w:t>80m</w:t>
      </w:r>
      <w:r w:rsidR="000C082D" w:rsidRPr="003652A6">
        <w:t>。该层全场分布。</w:t>
      </w:r>
    </w:p>
    <w:p w:rsidR="00F51520" w:rsidRPr="003652A6" w:rsidRDefault="006D6A85" w:rsidP="00282A2D">
      <w:pPr>
        <w:ind w:firstLine="480"/>
      </w:pPr>
      <w:r w:rsidRPr="003652A6">
        <w:rPr>
          <w:rFonts w:ascii="宋体" w:eastAsia="宋体" w:hAnsi="宋体" w:hint="eastAsia"/>
          <w:lang w:val="zh-CN" w:bidi="zh-CN"/>
        </w:rPr>
        <w:t>⑤</w:t>
      </w:r>
      <w:r w:rsidR="000C082D" w:rsidRPr="003652A6">
        <w:rPr>
          <w:lang w:val="zh-CN" w:bidi="zh-CN"/>
        </w:rPr>
        <w:t>砂岩</w:t>
      </w:r>
      <w:r w:rsidR="00282A2D" w:rsidRPr="003652A6">
        <w:t>（</w:t>
      </w:r>
      <w:r w:rsidR="00282A2D" w:rsidRPr="003652A6">
        <w:rPr>
          <w:rFonts w:hint="eastAsia"/>
        </w:rPr>
        <w:t>J</w:t>
      </w:r>
      <w:r w:rsidR="00282A2D" w:rsidRPr="003652A6">
        <w:rPr>
          <w:rFonts w:hint="eastAsia"/>
        </w:rPr>
        <w:t>）</w:t>
      </w:r>
      <w:r w:rsidR="000C082D" w:rsidRPr="003652A6">
        <w:rPr>
          <w:rFonts w:ascii="Book Antiqua" w:eastAsia="Book Antiqua" w:hAnsi="Book Antiqua" w:cs="Book Antiqua"/>
          <w:lang w:bidi="en-US"/>
        </w:rPr>
        <w:t>:</w:t>
      </w:r>
      <w:r w:rsidR="000C082D" w:rsidRPr="003652A6">
        <w:rPr>
          <w:lang w:val="zh-CN" w:bidi="zh-CN"/>
        </w:rPr>
        <w:t>褐红色，中风化。岩体完整，砂质以长石、石英为主，钙质胶结，具层理构造，呈长柱状。本次勘察未揭穿该层，揭露最大深度</w:t>
      </w:r>
      <w:r w:rsidR="000C082D" w:rsidRPr="003652A6">
        <w:t>23.</w:t>
      </w:r>
      <w:r w:rsidR="000C082D" w:rsidRPr="003652A6">
        <w:rPr>
          <w:rFonts w:hint="eastAsia"/>
        </w:rPr>
        <w:t>2</w:t>
      </w:r>
      <w:r w:rsidR="000C082D" w:rsidRPr="003652A6">
        <w:t>0m</w:t>
      </w:r>
      <w:r w:rsidR="000C082D" w:rsidRPr="003652A6">
        <w:rPr>
          <w:rFonts w:hint="eastAsia"/>
        </w:rPr>
        <w:t>。</w:t>
      </w:r>
    </w:p>
    <w:p w:rsidR="00587925" w:rsidRPr="003652A6" w:rsidRDefault="00587925" w:rsidP="00282A2D">
      <w:pPr>
        <w:ind w:firstLine="480"/>
      </w:pPr>
      <w:r w:rsidRPr="003652A6">
        <w:t>(3)</w:t>
      </w:r>
      <w:r w:rsidR="000C082D" w:rsidRPr="003652A6">
        <w:rPr>
          <w:rFonts w:hint="eastAsia"/>
        </w:rPr>
        <w:t>地质构造与地震活动</w:t>
      </w:r>
    </w:p>
    <w:p w:rsidR="000C082D" w:rsidRPr="003652A6" w:rsidRDefault="00282A2D" w:rsidP="00282A2D">
      <w:pPr>
        <w:ind w:firstLine="480"/>
      </w:pPr>
      <w:r w:rsidRPr="003652A6">
        <w:rPr>
          <w:rFonts w:hint="eastAsia"/>
        </w:rPr>
        <w:t>评价</w:t>
      </w:r>
      <w:r w:rsidR="000C082D" w:rsidRPr="003652A6">
        <w:t>区构造单元处于鄂尔多斯台向斜宽缓的东翼一陕北斜坡东北部上。基底是坚固的前震旦系结晶岩系，故中生代以来，地史上历次构造运动对本区影响甚微，表现以垂向运动为主，未发现落差大于</w:t>
      </w:r>
      <w:r w:rsidR="000C082D" w:rsidRPr="003652A6">
        <w:t>30m</w:t>
      </w:r>
      <w:r w:rsidR="000C082D" w:rsidRPr="003652A6">
        <w:t>断层和明显的褶皱构造，也无岩浆活动，仅局部表现为一些宽缓的大小不等的波状起伏，属简单构造。</w:t>
      </w:r>
    </w:p>
    <w:p w:rsidR="000C082D" w:rsidRPr="003652A6" w:rsidRDefault="000C082D" w:rsidP="00282A2D">
      <w:pPr>
        <w:ind w:firstLine="480"/>
      </w:pPr>
      <w:r w:rsidRPr="003652A6">
        <w:t>据《建筑工程抗震设防分类标准》</w:t>
      </w:r>
      <w:r w:rsidRPr="003652A6">
        <w:t>(GB50223-2008)</w:t>
      </w:r>
      <w:r w:rsidR="00307507" w:rsidRPr="003652A6">
        <w:rPr>
          <w:rFonts w:hint="eastAsia"/>
        </w:rPr>
        <w:t>，</w:t>
      </w:r>
      <w:r w:rsidRPr="003652A6">
        <w:t>本区抗震设防烈度为</w:t>
      </w:r>
      <w:r w:rsidRPr="003652A6">
        <w:t>VI</w:t>
      </w:r>
      <w:r w:rsidRPr="003652A6">
        <w:t>度，设计地震分组为第一组，设计基本地震加速度</w:t>
      </w:r>
      <w:r w:rsidRPr="003652A6">
        <w:t>0.05g</w:t>
      </w:r>
      <w:r w:rsidRPr="003652A6">
        <w:t>，反映谱特征周期</w:t>
      </w:r>
      <w:r w:rsidR="00282A2D" w:rsidRPr="003652A6">
        <w:t>0.</w:t>
      </w:r>
      <w:r w:rsidRPr="003652A6">
        <w:t>35s</w:t>
      </w:r>
      <w:r w:rsidRPr="003652A6">
        <w:t>。</w:t>
      </w:r>
    </w:p>
    <w:p w:rsidR="000C082D" w:rsidRPr="003652A6" w:rsidRDefault="000C082D" w:rsidP="00282A2D">
      <w:pPr>
        <w:ind w:firstLine="480"/>
      </w:pPr>
      <w:bookmarkStart w:id="600" w:name="_Toc462236742"/>
      <w:r w:rsidRPr="003652A6">
        <w:rPr>
          <w:rFonts w:hint="eastAsia"/>
        </w:rPr>
        <w:t>（</w:t>
      </w:r>
      <w:r w:rsidRPr="003652A6">
        <w:rPr>
          <w:rFonts w:hint="eastAsia"/>
        </w:rPr>
        <w:t>4</w:t>
      </w:r>
      <w:r w:rsidRPr="003652A6">
        <w:rPr>
          <w:rFonts w:hint="eastAsia"/>
        </w:rPr>
        <w:t>）</w:t>
      </w:r>
      <w:r w:rsidRPr="003652A6">
        <w:rPr>
          <w:lang w:val="zh-CN" w:bidi="zh-CN"/>
        </w:rPr>
        <w:t>含</w:t>
      </w:r>
      <w:r w:rsidRPr="003652A6">
        <w:rPr>
          <w:lang w:val="zh-CN" w:bidi="zh-CN"/>
        </w:rPr>
        <w:t>(</w:t>
      </w:r>
      <w:r w:rsidRPr="003652A6">
        <w:rPr>
          <w:lang w:val="zh-CN" w:bidi="zh-CN"/>
        </w:rPr>
        <w:t>隔</w:t>
      </w:r>
      <w:r w:rsidRPr="003652A6">
        <w:rPr>
          <w:lang w:val="zh-CN" w:bidi="zh-CN"/>
        </w:rPr>
        <w:t>)</w:t>
      </w:r>
      <w:r w:rsidRPr="003652A6">
        <w:rPr>
          <w:lang w:val="zh-CN" w:bidi="zh-CN"/>
        </w:rPr>
        <w:t>水层水文地质特征</w:t>
      </w:r>
    </w:p>
    <w:p w:rsidR="000C082D" w:rsidRPr="003652A6" w:rsidRDefault="00282A2D" w:rsidP="00282A2D">
      <w:pPr>
        <w:ind w:firstLine="480"/>
        <w:rPr>
          <w:lang w:val="zh-CN" w:bidi="zh-CN"/>
        </w:rPr>
      </w:pPr>
      <w:r w:rsidRPr="003652A6">
        <w:rPr>
          <w:rFonts w:asciiTheme="minorEastAsia" w:hAnsiTheme="minorEastAsia" w:hint="eastAsia"/>
          <w:lang w:val="zh-CN" w:bidi="zh-CN"/>
        </w:rPr>
        <w:t>①</w:t>
      </w:r>
      <w:r w:rsidR="000C082D" w:rsidRPr="003652A6">
        <w:rPr>
          <w:lang w:val="zh-CN" w:bidi="zh-CN"/>
        </w:rPr>
        <w:t>第四系中上更新统黄土孔隙极弱富水含水层</w:t>
      </w:r>
      <w:r w:rsidRPr="003652A6">
        <w:rPr>
          <w:rFonts w:hint="eastAsia"/>
        </w:rPr>
        <w:t>（</w:t>
      </w:r>
      <w:r w:rsidR="000C082D" w:rsidRPr="003652A6">
        <w:t>Q</w:t>
      </w:r>
      <w:r w:rsidR="000C082D" w:rsidRPr="003652A6">
        <w:rPr>
          <w:vertAlign w:val="subscript"/>
        </w:rPr>
        <w:t>2+3</w:t>
      </w:r>
      <w:r w:rsidRPr="003652A6">
        <w:rPr>
          <w:rFonts w:hint="eastAsia"/>
        </w:rPr>
        <w:t>）</w:t>
      </w:r>
    </w:p>
    <w:p w:rsidR="000C082D" w:rsidRPr="003652A6" w:rsidRDefault="000C082D" w:rsidP="00282A2D">
      <w:pPr>
        <w:ind w:firstLine="480"/>
      </w:pPr>
      <w:r w:rsidRPr="003652A6">
        <w:t>广布于区内黄土丘陵顶部及山坡上，平均厚为</w:t>
      </w:r>
      <w:r w:rsidRPr="003652A6">
        <w:t>18.84m</w:t>
      </w:r>
      <w:r w:rsidRPr="003652A6">
        <w:t>，岩性为浅黄色亚砂土</w:t>
      </w:r>
      <w:r w:rsidRPr="003652A6">
        <w:rPr>
          <w:lang w:val="zh-CN" w:bidi="zh-CN"/>
        </w:rPr>
        <w:t>、</w:t>
      </w:r>
      <w:r w:rsidRPr="003652A6">
        <w:t>亚粘土，含水微弱，矿化度</w:t>
      </w:r>
      <w:r w:rsidRPr="003652A6">
        <w:t>1.29g/L</w:t>
      </w:r>
      <w:r w:rsidR="00307507" w:rsidRPr="003652A6">
        <w:rPr>
          <w:rFonts w:hint="eastAsia"/>
        </w:rPr>
        <w:t>，</w:t>
      </w:r>
      <w:r w:rsidRPr="003652A6">
        <w:t>属极弱富水含水层。</w:t>
      </w:r>
    </w:p>
    <w:p w:rsidR="000C082D" w:rsidRPr="003652A6" w:rsidRDefault="00282A2D" w:rsidP="00282A2D">
      <w:pPr>
        <w:ind w:firstLine="480"/>
      </w:pPr>
      <w:r w:rsidRPr="003652A6">
        <w:rPr>
          <w:rFonts w:asciiTheme="minorEastAsia" w:hAnsiTheme="minorEastAsia" w:hint="eastAsia"/>
        </w:rPr>
        <w:t>②</w:t>
      </w:r>
      <w:r w:rsidR="000C082D" w:rsidRPr="003652A6">
        <w:t>三叠系下统红土相对隔水层</w:t>
      </w:r>
    </w:p>
    <w:p w:rsidR="000C082D" w:rsidRPr="003652A6" w:rsidRDefault="000C082D" w:rsidP="000C082D">
      <w:pPr>
        <w:ind w:firstLine="480"/>
      </w:pPr>
      <w:r w:rsidRPr="003652A6">
        <w:t>主要出露于沟谷地带。钻孔揭露厚度</w:t>
      </w:r>
      <w:r w:rsidRPr="003652A6">
        <w:t>0</w:t>
      </w:r>
      <w:r w:rsidR="00282A2D" w:rsidRPr="003652A6">
        <w:rPr>
          <w:rFonts w:hint="eastAsia"/>
        </w:rPr>
        <w:t>~</w:t>
      </w:r>
      <w:r w:rsidR="006D6A85" w:rsidRPr="003652A6">
        <w:t>32.</w:t>
      </w:r>
      <w:r w:rsidRPr="003652A6">
        <w:t>66m</w:t>
      </w:r>
      <w:r w:rsidR="00282A2D" w:rsidRPr="003652A6">
        <w:rPr>
          <w:rFonts w:hint="eastAsia"/>
        </w:rPr>
        <w:t>，</w:t>
      </w:r>
      <w:r w:rsidRPr="003652A6">
        <w:t>平均厚度</w:t>
      </w:r>
      <w:r w:rsidR="00282A2D" w:rsidRPr="003652A6">
        <w:t>17.20m</w:t>
      </w:r>
      <w:r w:rsidR="00282A2D" w:rsidRPr="003652A6">
        <w:rPr>
          <w:rFonts w:hint="eastAsia"/>
        </w:rPr>
        <w:t>，</w:t>
      </w:r>
      <w:r w:rsidRPr="003652A6">
        <w:t>向沟谷方向逐渐变薄，至沟谷及其两侧基岩出露。岩性为棕红色粉质粘土及亚粘土，密实，硬塑，夹似层状钙质结核层，底部局部发育一层厚度</w:t>
      </w:r>
      <w:r w:rsidRPr="003652A6">
        <w:t>1</w:t>
      </w:r>
      <w:r w:rsidR="00307507" w:rsidRPr="003652A6">
        <w:rPr>
          <w:rFonts w:hint="eastAsia"/>
        </w:rPr>
        <w:t>~</w:t>
      </w:r>
      <w:r w:rsidRPr="003652A6">
        <w:t>3m</w:t>
      </w:r>
      <w:r w:rsidRPr="003652A6">
        <w:t>的楔状砾石层，不稳定，砾石成分为砂岩、烧变岩等岩块，砂质充填，泥质胶结。该层红土致密坚硬，且厚度较厚，孔隙裂隙均不发育，评</w:t>
      </w:r>
      <w:r w:rsidR="00307507" w:rsidRPr="003652A6">
        <w:rPr>
          <w:rFonts w:hint="eastAsia"/>
        </w:rPr>
        <w:t>价</w:t>
      </w:r>
      <w:r w:rsidRPr="003652A6">
        <w:t>范围内没有泉水出露，为区内较好的隔水层</w:t>
      </w:r>
      <w:r w:rsidRPr="003652A6">
        <w:rPr>
          <w:lang w:val="zh-CN" w:bidi="zh-CN"/>
        </w:rPr>
        <w:t>。</w:t>
      </w:r>
    </w:p>
    <w:p w:rsidR="000C082D" w:rsidRPr="003652A6" w:rsidRDefault="00282A2D" w:rsidP="00282A2D">
      <w:pPr>
        <w:ind w:firstLine="480"/>
      </w:pPr>
      <w:r w:rsidRPr="003652A6">
        <w:rPr>
          <w:rFonts w:ascii="宋体" w:eastAsia="宋体" w:hAnsi="宋体" w:hint="eastAsia"/>
          <w:lang w:bidi="zh-CN"/>
        </w:rPr>
        <w:t>③</w:t>
      </w:r>
      <w:r w:rsidR="000C082D" w:rsidRPr="003652A6">
        <w:rPr>
          <w:lang w:val="zh-CN" w:bidi="zh-CN"/>
        </w:rPr>
        <w:t>石炭系太原组含水层</w:t>
      </w:r>
    </w:p>
    <w:p w:rsidR="000C082D" w:rsidRPr="003652A6" w:rsidRDefault="000C082D" w:rsidP="000C082D">
      <w:pPr>
        <w:ind w:firstLine="480"/>
      </w:pPr>
      <w:r w:rsidRPr="003652A6">
        <w:t>石炭系太原组基岩顶面岩性一般多为浅灰色粉砂岩及细粒砂岩，由于风化作用多呈褐黄色，并有铁锈斑点。其厚度为一般为</w:t>
      </w:r>
      <w:r w:rsidRPr="003652A6">
        <w:t>7</w:t>
      </w:r>
      <w:r w:rsidR="00282A2D" w:rsidRPr="003652A6">
        <w:rPr>
          <w:rFonts w:hint="eastAsia"/>
        </w:rPr>
        <w:t>~</w:t>
      </w:r>
      <w:r w:rsidRPr="003652A6">
        <w:t>15m</w:t>
      </w:r>
      <w:r w:rsidR="00307507" w:rsidRPr="003652A6">
        <w:rPr>
          <w:rFonts w:hint="eastAsia"/>
        </w:rPr>
        <w:t>，</w:t>
      </w:r>
      <w:r w:rsidRPr="003652A6">
        <w:t>本区基岩顶面较高，其风化岩厚度相对要比其它处要大，而黄土和红土沉积却薄。基岩顶面出露高、风化岩厚度大，松散层沉积厚度要薄。反之基岩顶面低洼处，风化岩厚度小，松散层沉积要厚。</w:t>
      </w:r>
    </w:p>
    <w:p w:rsidR="000C082D" w:rsidRPr="003652A6" w:rsidRDefault="000C082D" w:rsidP="00282A2D">
      <w:pPr>
        <w:ind w:firstLine="480"/>
      </w:pPr>
      <w:r w:rsidRPr="003652A6">
        <w:rPr>
          <w:rFonts w:hint="eastAsia"/>
        </w:rPr>
        <w:t>（</w:t>
      </w:r>
      <w:r w:rsidRPr="003652A6">
        <w:rPr>
          <w:rFonts w:hint="eastAsia"/>
        </w:rPr>
        <w:t>5</w:t>
      </w:r>
      <w:r w:rsidRPr="003652A6">
        <w:rPr>
          <w:rFonts w:hint="eastAsia"/>
        </w:rPr>
        <w:t>）</w:t>
      </w:r>
      <w:r w:rsidR="00307507" w:rsidRPr="003652A6">
        <w:rPr>
          <w:lang w:val="zh-CN" w:bidi="zh-CN"/>
        </w:rPr>
        <w:t>地下水的补迳</w:t>
      </w:r>
      <w:r w:rsidRPr="003652A6">
        <w:rPr>
          <w:lang w:val="zh-CN" w:bidi="zh-CN"/>
        </w:rPr>
        <w:t>排条件</w:t>
      </w:r>
    </w:p>
    <w:p w:rsidR="000C082D" w:rsidRPr="003652A6" w:rsidRDefault="000C082D" w:rsidP="000C082D">
      <w:pPr>
        <w:ind w:firstLine="480"/>
      </w:pPr>
      <w:r w:rsidRPr="003652A6">
        <w:t>大气降水是该潜水的唯一补给源，由于含水层受地貌、岩性及本区气象条件等影响，使大气降水在黄土梁峁区不易大量渗入补给该潜水，渗入系数仅为</w:t>
      </w:r>
      <w:r w:rsidRPr="003652A6">
        <w:t>0.10</w:t>
      </w:r>
      <w:r w:rsidR="00282A2D" w:rsidRPr="003652A6">
        <w:rPr>
          <w:rFonts w:hint="eastAsia"/>
        </w:rPr>
        <w:t>，</w:t>
      </w:r>
      <w:r w:rsidRPr="003652A6">
        <w:t>只在雨季有少量降水连续补给。由于受沟谷水系控制，径流方向很不一致，总趋势是从地势较高的梁峁顶部及斜坡向沟源、谷</w:t>
      </w:r>
      <w:r w:rsidRPr="003652A6">
        <w:rPr>
          <w:lang w:val="zh-CN" w:bidi="zh-CN"/>
        </w:rPr>
        <w:t>坡</w:t>
      </w:r>
      <w:r w:rsidRPr="003652A6">
        <w:t>边岸、沟谷中心运动，在谷坡下部和底部以下降泉形式排泄。</w:t>
      </w:r>
    </w:p>
    <w:p w:rsidR="00725211" w:rsidRPr="003652A6" w:rsidRDefault="00725211" w:rsidP="000C082D">
      <w:pPr>
        <w:ind w:firstLine="480"/>
      </w:pPr>
      <w:r w:rsidRPr="003652A6">
        <w:rPr>
          <w:rFonts w:hint="eastAsia"/>
        </w:rPr>
        <w:t>本项目综合水文地质及水文地质剖面图见图</w:t>
      </w:r>
      <w:r w:rsidRPr="003652A6">
        <w:rPr>
          <w:rFonts w:hint="eastAsia"/>
        </w:rPr>
        <w:t>7.4-1</w:t>
      </w:r>
      <w:r w:rsidRPr="003652A6">
        <w:rPr>
          <w:rFonts w:hint="eastAsia"/>
        </w:rPr>
        <w:t>。</w:t>
      </w:r>
    </w:p>
    <w:p w:rsidR="00587925" w:rsidRPr="003652A6" w:rsidRDefault="006450DF" w:rsidP="006450DF">
      <w:pPr>
        <w:pStyle w:val="3"/>
      </w:pPr>
      <w:bookmarkStart w:id="601" w:name="_Toc492054362"/>
      <w:r w:rsidRPr="003652A6">
        <w:rPr>
          <w:rFonts w:hint="eastAsia"/>
        </w:rPr>
        <w:t>7.4</w:t>
      </w:r>
      <w:r w:rsidR="00587925" w:rsidRPr="003652A6">
        <w:t>.</w:t>
      </w:r>
      <w:r w:rsidR="007446B3" w:rsidRPr="003652A6">
        <w:rPr>
          <w:rFonts w:hint="eastAsia"/>
        </w:rPr>
        <w:t>2</w:t>
      </w:r>
      <w:r w:rsidR="00587925" w:rsidRPr="003652A6">
        <w:t xml:space="preserve"> </w:t>
      </w:r>
      <w:r w:rsidR="00587925" w:rsidRPr="003652A6">
        <w:t>地下水开发利用现状及主要水文地质问题</w:t>
      </w:r>
      <w:bookmarkEnd w:id="600"/>
      <w:bookmarkEnd w:id="601"/>
    </w:p>
    <w:p w:rsidR="00587925" w:rsidRPr="003652A6" w:rsidRDefault="00587925" w:rsidP="006450DF">
      <w:pPr>
        <w:ind w:firstLine="480"/>
      </w:pPr>
      <w:r w:rsidRPr="003652A6">
        <w:t>目前</w:t>
      </w:r>
      <w:r w:rsidR="004F2283" w:rsidRPr="003652A6">
        <w:rPr>
          <w:rFonts w:hint="eastAsia"/>
        </w:rPr>
        <w:t>项目所在地</w:t>
      </w:r>
      <w:r w:rsidR="004F2283" w:rsidRPr="003652A6">
        <w:t>地下水资源大多用于区内农业和</w:t>
      </w:r>
      <w:r w:rsidRPr="003652A6">
        <w:t>工业用水。根据调查，评价区目前无明显的水文地质问题。</w:t>
      </w:r>
    </w:p>
    <w:p w:rsidR="00587925" w:rsidRPr="003652A6" w:rsidRDefault="006450DF" w:rsidP="00587925">
      <w:pPr>
        <w:ind w:firstLineChars="0" w:firstLine="0"/>
        <w:outlineLvl w:val="2"/>
        <w:rPr>
          <w:b/>
          <w:bCs/>
          <w:sz w:val="28"/>
          <w:szCs w:val="32"/>
        </w:rPr>
      </w:pPr>
      <w:bookmarkStart w:id="602" w:name="_Toc462236743"/>
      <w:bookmarkStart w:id="603" w:name="_Toc492054363"/>
      <w:r w:rsidRPr="003652A6">
        <w:rPr>
          <w:rFonts w:hint="eastAsia"/>
          <w:b/>
          <w:bCs/>
          <w:sz w:val="28"/>
          <w:szCs w:val="32"/>
        </w:rPr>
        <w:t>7.4</w:t>
      </w:r>
      <w:r w:rsidR="00587925" w:rsidRPr="003652A6">
        <w:rPr>
          <w:b/>
          <w:bCs/>
          <w:sz w:val="28"/>
          <w:szCs w:val="32"/>
        </w:rPr>
        <w:t>.</w:t>
      </w:r>
      <w:r w:rsidR="007446B3" w:rsidRPr="003652A6">
        <w:rPr>
          <w:rFonts w:hint="eastAsia"/>
          <w:b/>
          <w:bCs/>
          <w:sz w:val="28"/>
          <w:szCs w:val="32"/>
        </w:rPr>
        <w:t>3</w:t>
      </w:r>
      <w:r w:rsidR="00587925" w:rsidRPr="003652A6">
        <w:rPr>
          <w:b/>
          <w:bCs/>
          <w:sz w:val="28"/>
          <w:szCs w:val="32"/>
        </w:rPr>
        <w:t xml:space="preserve"> </w:t>
      </w:r>
      <w:r w:rsidR="00587925" w:rsidRPr="003652A6">
        <w:rPr>
          <w:b/>
          <w:bCs/>
          <w:sz w:val="28"/>
          <w:szCs w:val="32"/>
        </w:rPr>
        <w:t>地下水环境影响预测与分析</w:t>
      </w:r>
      <w:bookmarkEnd w:id="602"/>
      <w:bookmarkEnd w:id="603"/>
    </w:p>
    <w:p w:rsidR="00587925" w:rsidRPr="003652A6" w:rsidRDefault="006450DF" w:rsidP="006450DF">
      <w:pPr>
        <w:pStyle w:val="4"/>
        <w:rPr>
          <w:kern w:val="0"/>
        </w:rPr>
      </w:pPr>
      <w:bookmarkStart w:id="604" w:name="OLE_LINK28"/>
      <w:r w:rsidRPr="003652A6">
        <w:rPr>
          <w:rFonts w:hint="eastAsia"/>
        </w:rPr>
        <w:t>7.4</w:t>
      </w:r>
      <w:r w:rsidR="00587925" w:rsidRPr="003652A6">
        <w:t>.</w:t>
      </w:r>
      <w:r w:rsidR="007446B3" w:rsidRPr="003652A6">
        <w:rPr>
          <w:rFonts w:hint="eastAsia"/>
        </w:rPr>
        <w:t>3</w:t>
      </w:r>
      <w:r w:rsidR="00587925" w:rsidRPr="003652A6">
        <w:t xml:space="preserve">.1 </w:t>
      </w:r>
      <w:r w:rsidR="00587925" w:rsidRPr="003652A6">
        <w:t>废水污染途径</w:t>
      </w:r>
    </w:p>
    <w:bookmarkEnd w:id="604"/>
    <w:p w:rsidR="00587925" w:rsidRPr="003652A6" w:rsidRDefault="00587925" w:rsidP="006450DF">
      <w:pPr>
        <w:ind w:firstLine="480"/>
      </w:pPr>
      <w:r w:rsidRPr="003652A6">
        <w:t>渗透污染是导致地下水污染的普遍和主要方式。污水的跑、冒、滴、漏以及事故情况下污水的漫流等，都是通过包气带渗透到潜水含水层而污染地下水的。特别是污水收集池防渗措施因老化、腐蚀等原因使其防渗效果达不到设计要求，从而会有大量污染物进入包气带。这种情况不易被人发现，隐蔽时间长达数月之久。污水在下渗过程中，虽然经过包气带的过滤及吸附，仍有可能会有部分污染物进入潜水含水层，并随着地下水在含水层中扩散迁移。根据水文地质条件分析，污水渗漏后主要是影响</w:t>
      </w:r>
      <w:r w:rsidR="003F0DB8" w:rsidRPr="003652A6">
        <w:rPr>
          <w:lang w:val="zh-CN" w:bidi="zh-CN"/>
        </w:rPr>
        <w:t>第四系中上更新统黄土孔隙极弱富水含水层</w:t>
      </w:r>
      <w:r w:rsidRPr="003652A6">
        <w:t>，该</w:t>
      </w:r>
      <w:r w:rsidRPr="003652A6">
        <w:rPr>
          <w:szCs w:val="24"/>
        </w:rPr>
        <w:t>含水层岩性为</w:t>
      </w:r>
      <w:r w:rsidR="003F0DB8" w:rsidRPr="003652A6">
        <w:t>浅黄色亚砂土</w:t>
      </w:r>
      <w:r w:rsidR="003F0DB8" w:rsidRPr="003652A6">
        <w:rPr>
          <w:lang w:val="zh-CN" w:bidi="zh-CN"/>
        </w:rPr>
        <w:t>、</w:t>
      </w:r>
      <w:r w:rsidR="003F0DB8" w:rsidRPr="003652A6">
        <w:t>亚粘土</w:t>
      </w:r>
      <w:r w:rsidRPr="003652A6">
        <w:rPr>
          <w:szCs w:val="24"/>
        </w:rPr>
        <w:t>，</w:t>
      </w:r>
      <w:r w:rsidRPr="003652A6">
        <w:t>含水层厚度</w:t>
      </w:r>
      <w:r w:rsidR="003F0DB8" w:rsidRPr="003652A6">
        <w:rPr>
          <w:rFonts w:hint="eastAsia"/>
        </w:rPr>
        <w:t>18.84</w:t>
      </w:r>
      <w:r w:rsidRPr="003652A6">
        <w:t>m</w:t>
      </w:r>
      <w:r w:rsidRPr="003652A6">
        <w:t>，水力梯度约为</w:t>
      </w:r>
      <w:r w:rsidRPr="003652A6">
        <w:t>0.</w:t>
      </w:r>
      <w:r w:rsidR="00020FA9" w:rsidRPr="003652A6">
        <w:rPr>
          <w:rFonts w:hint="eastAsia"/>
        </w:rPr>
        <w:t>059</w:t>
      </w:r>
      <w:r w:rsidRPr="003652A6">
        <w:t>。该含水层下伏</w:t>
      </w:r>
      <w:r w:rsidR="004F2283" w:rsidRPr="003652A6">
        <w:t>三叠系下统红土相对隔水层</w:t>
      </w:r>
      <w:r w:rsidRPr="003652A6">
        <w:t>，因此污染物对下部承压水层的影响较小。</w:t>
      </w:r>
    </w:p>
    <w:p w:rsidR="00587925" w:rsidRPr="003652A6" w:rsidRDefault="006450DF" w:rsidP="006450DF">
      <w:pPr>
        <w:pStyle w:val="4"/>
      </w:pPr>
      <w:bookmarkStart w:id="605" w:name="_Toc419659106"/>
      <w:bookmarkStart w:id="606" w:name="OLE_LINK32"/>
      <w:r w:rsidRPr="003652A6">
        <w:rPr>
          <w:rFonts w:hint="eastAsia"/>
        </w:rPr>
        <w:t>7.4</w:t>
      </w:r>
      <w:r w:rsidR="00587925" w:rsidRPr="003652A6">
        <w:t>.</w:t>
      </w:r>
      <w:r w:rsidR="007446B3" w:rsidRPr="003652A6">
        <w:rPr>
          <w:rFonts w:hint="eastAsia"/>
        </w:rPr>
        <w:t>3</w:t>
      </w:r>
      <w:r w:rsidR="00587925" w:rsidRPr="003652A6">
        <w:t xml:space="preserve">.2 </w:t>
      </w:r>
      <w:r w:rsidR="00587925" w:rsidRPr="003652A6">
        <w:t>正常工况地下水影响分析</w:t>
      </w:r>
      <w:bookmarkEnd w:id="605"/>
    </w:p>
    <w:bookmarkEnd w:id="606"/>
    <w:p w:rsidR="00587925" w:rsidRPr="003652A6" w:rsidRDefault="00587925" w:rsidP="006450DF">
      <w:pPr>
        <w:ind w:firstLine="480"/>
      </w:pPr>
      <w:r w:rsidRPr="003652A6">
        <w:t>本项目</w:t>
      </w:r>
      <w:r w:rsidR="00AC61D3" w:rsidRPr="003652A6">
        <w:rPr>
          <w:rFonts w:hint="eastAsia"/>
        </w:rPr>
        <w:t>脱硫废水</w:t>
      </w:r>
      <w:r w:rsidRPr="003652A6">
        <w:t>收集池为重点污染防治区，将按照《石油化工工程防渗技术规范》（</w:t>
      </w:r>
      <w:r w:rsidRPr="003652A6">
        <w:t>GB/T50934-2013</w:t>
      </w:r>
      <w:r w:rsidRPr="003652A6">
        <w:t>）采取防渗措施。采取防渗后，正常工况下对地下水的影响较小。</w:t>
      </w:r>
    </w:p>
    <w:p w:rsidR="00587925" w:rsidRPr="003652A6" w:rsidRDefault="006450DF" w:rsidP="006450DF">
      <w:pPr>
        <w:pStyle w:val="4"/>
        <w:rPr>
          <w:kern w:val="0"/>
          <w:szCs w:val="24"/>
        </w:rPr>
      </w:pPr>
      <w:r w:rsidRPr="003652A6">
        <w:rPr>
          <w:rFonts w:hint="eastAsia"/>
        </w:rPr>
        <w:t>7.4</w:t>
      </w:r>
      <w:r w:rsidR="00587925" w:rsidRPr="003652A6">
        <w:t>.</w:t>
      </w:r>
      <w:r w:rsidR="007446B3" w:rsidRPr="003652A6">
        <w:rPr>
          <w:rFonts w:hint="eastAsia"/>
        </w:rPr>
        <w:t>3</w:t>
      </w:r>
      <w:r w:rsidR="00587925" w:rsidRPr="003652A6">
        <w:t xml:space="preserve">.3 </w:t>
      </w:r>
      <w:r w:rsidR="00C0034F" w:rsidRPr="003652A6">
        <w:rPr>
          <w:rFonts w:hint="eastAsia"/>
        </w:rPr>
        <w:t>非</w:t>
      </w:r>
      <w:r w:rsidR="00587925" w:rsidRPr="003652A6">
        <w:t>正常工况地下水影响分析</w:t>
      </w:r>
    </w:p>
    <w:p w:rsidR="00587925" w:rsidRPr="003652A6" w:rsidRDefault="00587925" w:rsidP="00587925">
      <w:pPr>
        <w:ind w:firstLine="480"/>
      </w:pPr>
      <w:r w:rsidRPr="003652A6">
        <w:t>（</w:t>
      </w:r>
      <w:r w:rsidRPr="003652A6">
        <w:t>1</w:t>
      </w:r>
      <w:r w:rsidRPr="003652A6">
        <w:t>）预测情景</w:t>
      </w:r>
    </w:p>
    <w:p w:rsidR="00587925" w:rsidRPr="003652A6" w:rsidRDefault="00F336FA" w:rsidP="00F336FA">
      <w:pPr>
        <w:pStyle w:val="0"/>
        <w:ind w:firstLine="480"/>
      </w:pPr>
      <w:bookmarkStart w:id="607" w:name="OLE_LINK29"/>
      <w:r w:rsidRPr="003652A6">
        <w:rPr>
          <w:rFonts w:hint="eastAsia"/>
        </w:rPr>
        <w:t>脱硫</w:t>
      </w:r>
      <w:r w:rsidR="004A09C4" w:rsidRPr="003652A6">
        <w:rPr>
          <w:rFonts w:hint="eastAsia"/>
        </w:rPr>
        <w:t>废</w:t>
      </w:r>
      <w:r w:rsidR="00587925" w:rsidRPr="003652A6">
        <w:t>水收集池防渗措施因老化、腐蚀等原因，防渗效果达不到设计要求，</w:t>
      </w:r>
      <w:bookmarkEnd w:id="607"/>
      <w:r w:rsidRPr="003652A6">
        <w:t>污水大量泄漏</w:t>
      </w:r>
      <w:r w:rsidRPr="003652A6">
        <w:rPr>
          <w:rFonts w:hint="eastAsia"/>
        </w:rPr>
        <w:t>，假设污水泄露</w:t>
      </w:r>
      <w:r w:rsidRPr="003652A6">
        <w:rPr>
          <w:rFonts w:hint="eastAsia"/>
        </w:rPr>
        <w:t>15</w:t>
      </w:r>
      <w:r w:rsidRPr="003652A6">
        <w:rPr>
          <w:rFonts w:hint="eastAsia"/>
        </w:rPr>
        <w:t>天后被堵截。</w:t>
      </w:r>
    </w:p>
    <w:p w:rsidR="00587925" w:rsidRPr="003652A6" w:rsidRDefault="00587925" w:rsidP="00587925">
      <w:pPr>
        <w:ind w:firstLineChars="0" w:firstLine="480"/>
      </w:pPr>
      <w:r w:rsidRPr="003652A6">
        <w:t>（</w:t>
      </w:r>
      <w:r w:rsidRPr="003652A6">
        <w:t>2</w:t>
      </w:r>
      <w:r w:rsidRPr="003652A6">
        <w:t>）预测因子</w:t>
      </w:r>
    </w:p>
    <w:p w:rsidR="00587925" w:rsidRPr="003652A6" w:rsidRDefault="00587925" w:rsidP="00587925">
      <w:pPr>
        <w:ind w:firstLine="480"/>
      </w:pPr>
      <w:r w:rsidRPr="003652A6">
        <w:t>根据工程分析，地下水污染源主要为</w:t>
      </w:r>
      <w:r w:rsidR="004A09C4" w:rsidRPr="003652A6">
        <w:rPr>
          <w:rFonts w:hint="eastAsia"/>
        </w:rPr>
        <w:t>脱硫废水收集池</w:t>
      </w:r>
      <w:r w:rsidRPr="003652A6">
        <w:t>。污水池中主要污染因子为</w:t>
      </w:r>
      <w:r w:rsidR="004A09C4" w:rsidRPr="003652A6">
        <w:t>COD</w:t>
      </w:r>
      <w:r w:rsidR="005E3B08" w:rsidRPr="003652A6">
        <w:rPr>
          <w:rFonts w:hint="eastAsia"/>
        </w:rPr>
        <w:t>和</w:t>
      </w:r>
      <w:r w:rsidR="004A09C4" w:rsidRPr="003652A6">
        <w:rPr>
          <w:rFonts w:hint="eastAsia"/>
        </w:rPr>
        <w:t>硫酸盐</w:t>
      </w:r>
      <w:r w:rsidRPr="003652A6">
        <w:t>。因此本次评价预测因子定为</w:t>
      </w:r>
      <w:r w:rsidR="004A09C4" w:rsidRPr="003652A6">
        <w:t>COD</w:t>
      </w:r>
      <w:r w:rsidR="004A09C4" w:rsidRPr="003652A6">
        <w:rPr>
          <w:rFonts w:hint="eastAsia"/>
        </w:rPr>
        <w:t>和硫酸盐</w:t>
      </w:r>
      <w:r w:rsidRPr="003652A6">
        <w:t>。</w:t>
      </w:r>
    </w:p>
    <w:p w:rsidR="00587925" w:rsidRPr="003652A6" w:rsidRDefault="00587925" w:rsidP="00587925">
      <w:pPr>
        <w:ind w:firstLineChars="0" w:firstLine="480"/>
      </w:pPr>
      <w:r w:rsidRPr="003652A6">
        <w:t>（</w:t>
      </w:r>
      <w:r w:rsidRPr="003652A6">
        <w:t>3</w:t>
      </w:r>
      <w:r w:rsidRPr="003652A6">
        <w:t>）预测源强</w:t>
      </w:r>
    </w:p>
    <w:p w:rsidR="00587925" w:rsidRPr="003652A6" w:rsidRDefault="00587925" w:rsidP="00CD1103">
      <w:pPr>
        <w:ind w:firstLine="480"/>
      </w:pPr>
      <w:r w:rsidRPr="003652A6">
        <w:t>本项目</w:t>
      </w:r>
      <w:r w:rsidR="004A09C4" w:rsidRPr="003652A6">
        <w:rPr>
          <w:rFonts w:hint="eastAsia"/>
        </w:rPr>
        <w:t>脱硫废</w:t>
      </w:r>
      <w:r w:rsidRPr="003652A6">
        <w:t>水经收集池收集后每月收集水量约</w:t>
      </w:r>
      <w:r w:rsidR="004A09C4" w:rsidRPr="003652A6">
        <w:rPr>
          <w:rFonts w:hint="eastAsia"/>
        </w:rPr>
        <w:t>1400</w:t>
      </w:r>
      <w:r w:rsidR="00C16998" w:rsidRPr="003652A6">
        <w:rPr>
          <w:rFonts w:hint="eastAsia"/>
        </w:rPr>
        <w:t>m</w:t>
      </w:r>
      <w:r w:rsidR="00C16998" w:rsidRPr="003652A6">
        <w:rPr>
          <w:rFonts w:hint="eastAsia"/>
          <w:vertAlign w:val="superscript"/>
        </w:rPr>
        <w:t>3</w:t>
      </w:r>
      <w:r w:rsidRPr="003652A6">
        <w:t>。</w:t>
      </w:r>
      <w:r w:rsidR="004A09C4" w:rsidRPr="003652A6">
        <w:rPr>
          <w:rFonts w:hint="eastAsia"/>
        </w:rPr>
        <w:t>废</w:t>
      </w:r>
      <w:r w:rsidRPr="003652A6">
        <w:t>水收集池长</w:t>
      </w:r>
      <w:r w:rsidRPr="003652A6">
        <w:t>1</w:t>
      </w:r>
      <w:r w:rsidR="00BB2661" w:rsidRPr="003652A6">
        <w:rPr>
          <w:rFonts w:hint="eastAsia"/>
        </w:rPr>
        <w:t>5</w:t>
      </w:r>
      <w:r w:rsidRPr="003652A6">
        <w:t>m</w:t>
      </w:r>
      <w:r w:rsidRPr="003652A6">
        <w:t>，宽</w:t>
      </w:r>
      <w:r w:rsidR="00BB2661" w:rsidRPr="003652A6">
        <w:rPr>
          <w:rFonts w:hint="eastAsia"/>
        </w:rPr>
        <w:t>10</w:t>
      </w:r>
      <w:r w:rsidRPr="003652A6">
        <w:t>m</w:t>
      </w:r>
      <w:r w:rsidRPr="003652A6">
        <w:t>，高</w:t>
      </w:r>
      <w:r w:rsidRPr="003652A6">
        <w:t>5m</w:t>
      </w:r>
      <w:r w:rsidRPr="003652A6">
        <w:t>。考虑污染最大化，假定池内水面高度日均为</w:t>
      </w:r>
      <w:r w:rsidRPr="003652A6">
        <w:t>0.5m</w:t>
      </w:r>
      <w:r w:rsidRPr="003652A6">
        <w:t>，污水主要污染物为</w:t>
      </w:r>
      <w:r w:rsidRPr="003652A6">
        <w:t>COD</w:t>
      </w:r>
      <w:r w:rsidRPr="003652A6">
        <w:t>：</w:t>
      </w:r>
      <w:r w:rsidRPr="003652A6">
        <w:t>300mg/L</w:t>
      </w:r>
      <w:r w:rsidR="004A09C4" w:rsidRPr="003652A6">
        <w:rPr>
          <w:rFonts w:hint="eastAsia"/>
        </w:rPr>
        <w:t>、硫酸盐</w:t>
      </w:r>
      <w:r w:rsidR="004A09C4" w:rsidRPr="003652A6">
        <w:rPr>
          <w:rFonts w:hint="eastAsia"/>
        </w:rPr>
        <w:t>4000mg/L</w:t>
      </w:r>
      <w:r w:rsidRPr="003652A6">
        <w:t>。</w:t>
      </w:r>
    </w:p>
    <w:p w:rsidR="00CD1103" w:rsidRPr="003652A6" w:rsidRDefault="00587925" w:rsidP="00CD1103">
      <w:pPr>
        <w:ind w:firstLine="480"/>
      </w:pPr>
      <w:r w:rsidRPr="003652A6">
        <w:t>非正常工况水池渗漏量根据《给水排水构筑物工程施工及验收规范》（</w:t>
      </w:r>
      <w:r w:rsidRPr="003652A6">
        <w:t>GB50141</w:t>
      </w:r>
      <w:r w:rsidRPr="003652A6">
        <w:t>）中钢筋混凝土结构水池允许渗水量</w:t>
      </w:r>
      <w:r w:rsidRPr="003652A6">
        <w:t>2L/</w:t>
      </w:r>
      <w:r w:rsidRPr="003652A6">
        <w:t>（</w:t>
      </w:r>
      <w:r w:rsidR="004A09C4" w:rsidRPr="003652A6">
        <w:rPr>
          <w:rFonts w:hint="eastAsia"/>
        </w:rPr>
        <w:t>m</w:t>
      </w:r>
      <w:r w:rsidR="004A09C4" w:rsidRPr="003652A6">
        <w:rPr>
          <w:rFonts w:hint="eastAsia"/>
          <w:vertAlign w:val="superscript"/>
        </w:rPr>
        <w:t>2</w:t>
      </w:r>
      <w:r w:rsidRPr="003652A6">
        <w:t>∙d</w:t>
      </w:r>
      <w:r w:rsidRPr="003652A6">
        <w:t>）的</w:t>
      </w:r>
      <w:r w:rsidRPr="003652A6">
        <w:t>20</w:t>
      </w:r>
      <w:r w:rsidRPr="003652A6">
        <w:t>倍计算。水池渗水量按照池壁和池底的浸湿面积计算。本项目污水收集池浸湿面积为</w:t>
      </w:r>
      <w:r w:rsidRPr="003652A6">
        <w:t>1</w:t>
      </w:r>
      <w:r w:rsidR="00BB2661" w:rsidRPr="003652A6">
        <w:rPr>
          <w:rFonts w:hint="eastAsia"/>
        </w:rPr>
        <w:t>7</w:t>
      </w:r>
      <w:r w:rsidRPr="003652A6">
        <w:t>5</w:t>
      </w:r>
      <w:r w:rsidR="00BB2661" w:rsidRPr="003652A6">
        <w:rPr>
          <w:rFonts w:hint="eastAsia"/>
        </w:rPr>
        <w:t>m</w:t>
      </w:r>
      <w:r w:rsidR="00BB2661" w:rsidRPr="003652A6">
        <w:rPr>
          <w:rFonts w:hint="eastAsia"/>
          <w:vertAlign w:val="superscript"/>
        </w:rPr>
        <w:t>2</w:t>
      </w:r>
      <w:r w:rsidRPr="003652A6">
        <w:t>。经计算，非正常工况下</w:t>
      </w:r>
      <w:r w:rsidR="00BB2661" w:rsidRPr="003652A6">
        <w:rPr>
          <w:rFonts w:hint="eastAsia"/>
        </w:rPr>
        <w:t>渗漏量为：</w:t>
      </w:r>
      <w:r w:rsidRPr="003652A6">
        <w:t>COD</w:t>
      </w:r>
      <w:r w:rsidR="00BB2661" w:rsidRPr="003652A6">
        <w:rPr>
          <w:rFonts w:hint="eastAsia"/>
        </w:rPr>
        <w:t>：</w:t>
      </w:r>
      <w:r w:rsidR="00BB2661" w:rsidRPr="003652A6">
        <w:rPr>
          <w:rFonts w:hint="eastAsia"/>
        </w:rPr>
        <w:t>2.1</w:t>
      </w:r>
      <w:r w:rsidRPr="003652A6">
        <w:t>kg/d</w:t>
      </w:r>
      <w:r w:rsidR="00BB2661" w:rsidRPr="003652A6">
        <w:rPr>
          <w:rFonts w:hint="eastAsia"/>
        </w:rPr>
        <w:t>、硫酸盐：</w:t>
      </w:r>
      <w:r w:rsidR="00BB2661" w:rsidRPr="003652A6">
        <w:rPr>
          <w:rFonts w:hint="eastAsia"/>
        </w:rPr>
        <w:t>28</w:t>
      </w:r>
      <w:r w:rsidR="00BB2661" w:rsidRPr="003652A6">
        <w:t>kg/d</w:t>
      </w:r>
      <w:r w:rsidRPr="003652A6">
        <w:t>。</w:t>
      </w:r>
    </w:p>
    <w:p w:rsidR="00587925" w:rsidRPr="003652A6" w:rsidRDefault="00587925" w:rsidP="00CD1103">
      <w:pPr>
        <w:ind w:firstLine="480"/>
      </w:pPr>
      <w:r w:rsidRPr="003652A6">
        <w:t>（</w:t>
      </w:r>
      <w:r w:rsidRPr="003652A6">
        <w:t>4</w:t>
      </w:r>
      <w:r w:rsidRPr="003652A6">
        <w:t>）评价标准</w:t>
      </w:r>
    </w:p>
    <w:p w:rsidR="00587925" w:rsidRPr="003652A6" w:rsidRDefault="00587925" w:rsidP="00C508F4">
      <w:pPr>
        <w:ind w:firstLine="480"/>
      </w:pPr>
      <w:r w:rsidRPr="003652A6">
        <w:t>目前国家没有制定地下水环境中</w:t>
      </w:r>
      <w:r w:rsidRPr="003652A6">
        <w:t>COD</w:t>
      </w:r>
      <w:r w:rsidRPr="003652A6">
        <w:t>质量标准。本次评价</w:t>
      </w:r>
      <w:r w:rsidRPr="003652A6">
        <w:t>COD</w:t>
      </w:r>
      <w:r w:rsidRPr="003652A6">
        <w:t>质量标准采用《地下水环境质量标准》（</w:t>
      </w:r>
      <w:r w:rsidRPr="003652A6">
        <w:t>GB/T 14848-9</w:t>
      </w:r>
      <w:r w:rsidRPr="003652A6">
        <w:t>）</w:t>
      </w:r>
      <w:r w:rsidRPr="003652A6">
        <w:rPr>
          <w:rFonts w:ascii="宋体" w:hAnsi="宋体" w:cs="宋体" w:hint="eastAsia"/>
        </w:rPr>
        <w:t>Ⅲ</w:t>
      </w:r>
      <w:r w:rsidRPr="003652A6">
        <w:t>类水质中高锰酸盐指数标准（</w:t>
      </w:r>
      <w:r w:rsidRPr="003652A6">
        <w:t>3mg/L</w:t>
      </w:r>
      <w:r w:rsidRPr="003652A6">
        <w:t>）；</w:t>
      </w:r>
      <w:r w:rsidR="00C508F4" w:rsidRPr="003652A6">
        <w:rPr>
          <w:rFonts w:hint="eastAsia"/>
        </w:rPr>
        <w:t>硫酸盐</w:t>
      </w:r>
      <w:r w:rsidR="00C508F4" w:rsidRPr="003652A6">
        <w:t>质量标准采用《地</w:t>
      </w:r>
      <w:r w:rsidR="00C508F4" w:rsidRPr="003652A6">
        <w:rPr>
          <w:rFonts w:hint="eastAsia"/>
        </w:rPr>
        <w:t>下</w:t>
      </w:r>
      <w:r w:rsidR="00C508F4" w:rsidRPr="003652A6">
        <w:t>水环境质量标准》（</w:t>
      </w:r>
      <w:r w:rsidR="00C508F4" w:rsidRPr="003652A6">
        <w:t>GB/T 14848-9</w:t>
      </w:r>
      <w:r w:rsidR="00C508F4" w:rsidRPr="003652A6">
        <w:rPr>
          <w:rFonts w:hint="eastAsia"/>
        </w:rPr>
        <w:t>3</w:t>
      </w:r>
      <w:r w:rsidR="00C508F4" w:rsidRPr="003652A6">
        <w:t>）</w:t>
      </w:r>
      <w:r w:rsidR="00C508F4" w:rsidRPr="003652A6">
        <w:rPr>
          <w:rFonts w:ascii="宋体" w:hAnsi="宋体" w:cs="宋体" w:hint="eastAsia"/>
        </w:rPr>
        <w:t>Ⅲ</w:t>
      </w:r>
      <w:r w:rsidR="00C508F4" w:rsidRPr="003652A6">
        <w:t>类水质中</w:t>
      </w:r>
      <w:r w:rsidR="00C508F4" w:rsidRPr="003652A6">
        <w:rPr>
          <w:rFonts w:hint="eastAsia"/>
        </w:rPr>
        <w:t>硫酸盐</w:t>
      </w:r>
      <w:r w:rsidR="00C508F4" w:rsidRPr="003652A6">
        <w:t>类的标准（</w:t>
      </w:r>
      <w:r w:rsidR="00C508F4" w:rsidRPr="003652A6">
        <w:rPr>
          <w:rFonts w:hint="eastAsia"/>
          <w:szCs w:val="24"/>
        </w:rPr>
        <w:t>250</w:t>
      </w:r>
      <w:r w:rsidR="00C508F4" w:rsidRPr="003652A6">
        <w:t>mg/L</w:t>
      </w:r>
      <w:r w:rsidR="00C508F4" w:rsidRPr="003652A6">
        <w:t>）。</w:t>
      </w:r>
    </w:p>
    <w:p w:rsidR="00587925" w:rsidRPr="003652A6" w:rsidRDefault="00587925" w:rsidP="00587925">
      <w:pPr>
        <w:ind w:firstLineChars="0" w:firstLine="480"/>
      </w:pPr>
      <w:r w:rsidRPr="003652A6">
        <w:t>（</w:t>
      </w:r>
      <w:r w:rsidR="00CD1103" w:rsidRPr="003652A6">
        <w:rPr>
          <w:rFonts w:hint="eastAsia"/>
        </w:rPr>
        <w:t>5</w:t>
      </w:r>
      <w:r w:rsidRPr="003652A6">
        <w:t>）预测</w:t>
      </w:r>
      <w:r w:rsidR="00CD1103" w:rsidRPr="003652A6">
        <w:rPr>
          <w:rFonts w:hint="eastAsia"/>
        </w:rPr>
        <w:t>方法</w:t>
      </w:r>
    </w:p>
    <w:p w:rsidR="00CD1103" w:rsidRPr="003652A6" w:rsidRDefault="00CD1103" w:rsidP="00CD1103">
      <w:pPr>
        <w:ind w:firstLine="480"/>
        <w:jc w:val="left"/>
        <w:rPr>
          <w:kern w:val="0"/>
        </w:rPr>
      </w:pPr>
      <w:r w:rsidRPr="003652A6">
        <w:rPr>
          <w:kern w:val="0"/>
        </w:rPr>
        <w:t>根据预测情景，选用</w:t>
      </w:r>
      <w:r w:rsidRPr="003652A6">
        <w:rPr>
          <w:rFonts w:hint="eastAsia"/>
          <w:kern w:val="0"/>
        </w:rPr>
        <w:t>短时</w:t>
      </w:r>
      <w:r w:rsidRPr="003652A6">
        <w:rPr>
          <w:kern w:val="0"/>
        </w:rPr>
        <w:t>注入示踪剂模型</w:t>
      </w:r>
      <w:r w:rsidRPr="003652A6">
        <w:rPr>
          <w:kern w:val="0"/>
        </w:rPr>
        <w:t>——</w:t>
      </w:r>
      <w:r w:rsidRPr="003652A6">
        <w:rPr>
          <w:kern w:val="0"/>
        </w:rPr>
        <w:t>平面瞬时点源：</w:t>
      </w:r>
      <w:r w:rsidR="00CA5EBB" w:rsidRPr="003652A6">
        <w:rPr>
          <w:kern w:val="0"/>
        </w:rPr>
        <w:t xml:space="preserve"> </w:t>
      </w:r>
    </w:p>
    <w:p w:rsidR="00CD1103" w:rsidRPr="003652A6" w:rsidRDefault="00CD1103" w:rsidP="00CD1103">
      <w:pPr>
        <w:wordWrap w:val="0"/>
        <w:ind w:firstLine="480"/>
        <w:jc w:val="right"/>
      </w:pPr>
      <w:r w:rsidRPr="003652A6">
        <w:rPr>
          <w:position w:val="-36"/>
        </w:rPr>
        <w:object w:dxaOrig="3980" w:dyaOrig="910">
          <v:shape id="_x0000_i1036" type="#_x0000_t75" style="width:200.25pt;height:46.5pt" o:ole="">
            <v:imagedata r:id="rId65" o:title=""/>
          </v:shape>
          <o:OLEObject Type="Embed" ProgID="Equation.3" ShapeID="_x0000_i1036" DrawAspect="Content" ObjectID="_1581586733" r:id="rId66"/>
        </w:object>
      </w:r>
      <w:r w:rsidRPr="003652A6">
        <w:rPr>
          <w:szCs w:val="21"/>
        </w:rPr>
        <w:t xml:space="preserve">              </w:t>
      </w:r>
      <w:r w:rsidRPr="003652A6">
        <w:t>（</w:t>
      </w:r>
      <w:r w:rsidRPr="003652A6">
        <w:rPr>
          <w:rFonts w:hint="eastAsia"/>
        </w:rPr>
        <w:t>6</w:t>
      </w:r>
      <w:r w:rsidRPr="003652A6">
        <w:t>-</w:t>
      </w:r>
      <w:r w:rsidRPr="003652A6">
        <w:rPr>
          <w:rFonts w:hint="eastAsia"/>
        </w:rPr>
        <w:t>1</w:t>
      </w:r>
      <w:r w:rsidRPr="003652A6">
        <w:t>）</w:t>
      </w:r>
    </w:p>
    <w:p w:rsidR="00CD1103" w:rsidRPr="003652A6" w:rsidRDefault="00CD1103" w:rsidP="00CD1103">
      <w:pPr>
        <w:ind w:firstLine="480"/>
      </w:pPr>
      <w:r w:rsidRPr="003652A6">
        <w:t>式中：</w:t>
      </w:r>
      <w:r w:rsidRPr="003652A6">
        <w:rPr>
          <w:position w:val="-4"/>
        </w:rPr>
        <w:object w:dxaOrig="231" w:dyaOrig="204">
          <v:shape id="_x0000_i1037" type="#_x0000_t75" style="width:12pt;height:12pt" o:ole="">
            <v:imagedata r:id="rId67" o:title=""/>
          </v:shape>
          <o:OLEObject Type="Embed" ProgID="Equation.3" ShapeID="_x0000_i1037" DrawAspect="Content" ObjectID="_1581586734" r:id="rId68"/>
        </w:object>
      </w:r>
      <w:r w:rsidRPr="003652A6">
        <w:t>，</w:t>
      </w:r>
      <w:r w:rsidRPr="003652A6">
        <w:rPr>
          <w:position w:val="-8"/>
        </w:rPr>
        <w:object w:dxaOrig="231" w:dyaOrig="245">
          <v:shape id="_x0000_i1038" type="#_x0000_t75" style="width:12pt;height:12pt" o:ole="">
            <v:imagedata r:id="rId69" o:title=""/>
          </v:shape>
          <o:OLEObject Type="Embed" ProgID="Equation.3" ShapeID="_x0000_i1038" DrawAspect="Content" ObjectID="_1581586735" r:id="rId70"/>
        </w:object>
      </w:r>
      <w:r w:rsidRPr="003652A6">
        <w:t>——</w:t>
      </w:r>
      <w:r w:rsidRPr="003652A6">
        <w:t>计算点处的位置坐标；</w:t>
      </w:r>
    </w:p>
    <w:p w:rsidR="00CD1103" w:rsidRPr="003652A6" w:rsidRDefault="00CD1103" w:rsidP="00CD1103">
      <w:pPr>
        <w:ind w:firstLineChars="306" w:firstLine="734"/>
      </w:pPr>
      <w:r w:rsidRPr="003652A6">
        <w:rPr>
          <w:position w:val="-4"/>
        </w:rPr>
        <w:object w:dxaOrig="163" w:dyaOrig="245">
          <v:shape id="_x0000_i1039" type="#_x0000_t75" style="width:8.25pt;height:12pt" o:ole="">
            <v:imagedata r:id="rId71" o:title=""/>
          </v:shape>
          <o:OLEObject Type="Embed" ProgID="Equation.3" ShapeID="_x0000_i1039" DrawAspect="Content" ObjectID="_1581586736" r:id="rId72"/>
        </w:object>
      </w:r>
      <w:r w:rsidRPr="003652A6">
        <w:t>——</w:t>
      </w:r>
      <w:r w:rsidRPr="003652A6">
        <w:t>时间，</w:t>
      </w:r>
      <w:r w:rsidRPr="003652A6">
        <w:t>d</w:t>
      </w:r>
      <w:r w:rsidRPr="003652A6">
        <w:t>；</w:t>
      </w:r>
    </w:p>
    <w:p w:rsidR="00CD1103" w:rsidRPr="003652A6" w:rsidRDefault="00CD1103" w:rsidP="00CD1103">
      <w:pPr>
        <w:ind w:firstLineChars="306" w:firstLine="734"/>
      </w:pPr>
      <w:r w:rsidRPr="003652A6">
        <w:rPr>
          <w:position w:val="-8"/>
        </w:rPr>
        <w:object w:dxaOrig="992" w:dyaOrig="245">
          <v:shape id="_x0000_i1040" type="#_x0000_t75" style="width:48pt;height:12pt" o:ole="">
            <v:imagedata r:id="rId73" o:title=""/>
          </v:shape>
          <o:OLEObject Type="Embed" ProgID="Equation.3" ShapeID="_x0000_i1040" DrawAspect="Content" ObjectID="_1581586737" r:id="rId74"/>
        </w:object>
      </w:r>
      <w:r w:rsidRPr="003652A6">
        <w:t>——t</w:t>
      </w:r>
      <w:r w:rsidRPr="003652A6">
        <w:t>时刻点</w:t>
      </w:r>
      <w:r w:rsidRPr="003652A6">
        <w:t>x</w:t>
      </w:r>
      <w:r w:rsidRPr="003652A6">
        <w:t>，</w:t>
      </w:r>
      <w:r w:rsidRPr="003652A6">
        <w:t>y</w:t>
      </w:r>
      <w:r w:rsidRPr="003652A6">
        <w:t>处的示踪剂质量浓度，</w:t>
      </w:r>
      <w:r w:rsidRPr="003652A6">
        <w:rPr>
          <w:szCs w:val="21"/>
        </w:rPr>
        <w:t>g/L</w:t>
      </w:r>
      <w:r w:rsidRPr="003652A6">
        <w:t>；</w:t>
      </w:r>
    </w:p>
    <w:p w:rsidR="00CD1103" w:rsidRPr="003652A6" w:rsidRDefault="00CD1103" w:rsidP="00CD1103">
      <w:pPr>
        <w:ind w:firstLineChars="306" w:firstLine="734"/>
      </w:pPr>
      <w:r w:rsidRPr="003652A6">
        <w:rPr>
          <w:position w:val="-4"/>
        </w:rPr>
        <w:object w:dxaOrig="245" w:dyaOrig="245">
          <v:shape id="_x0000_i1041" type="#_x0000_t75" style="width:12pt;height:12pt" o:ole="">
            <v:imagedata r:id="rId75" o:title=""/>
          </v:shape>
          <o:OLEObject Type="Embed" ProgID="Equation.3" ShapeID="_x0000_i1041" DrawAspect="Content" ObjectID="_1581586738" r:id="rId76"/>
        </w:object>
      </w:r>
      <w:r w:rsidRPr="003652A6">
        <w:t>——</w:t>
      </w:r>
      <w:r w:rsidRPr="003652A6">
        <w:t>承压含水层的厚度，</w:t>
      </w:r>
      <w:r w:rsidRPr="003652A6">
        <w:t>m</w:t>
      </w:r>
      <w:r w:rsidRPr="003652A6">
        <w:t>；</w:t>
      </w:r>
    </w:p>
    <w:p w:rsidR="00CD1103" w:rsidRPr="003652A6" w:rsidRDefault="00CD1103" w:rsidP="00CD1103">
      <w:pPr>
        <w:ind w:firstLineChars="306" w:firstLine="734"/>
      </w:pPr>
      <w:r w:rsidRPr="003652A6">
        <w:rPr>
          <w:position w:val="-10"/>
        </w:rPr>
        <w:object w:dxaOrig="340" w:dyaOrig="285">
          <v:shape id="_x0000_i1042" type="#_x0000_t75" style="width:18.75pt;height:14.25pt" o:ole="">
            <v:imagedata r:id="rId77" o:title=""/>
          </v:shape>
          <o:OLEObject Type="Embed" ProgID="Equation.3" ShapeID="_x0000_i1042" DrawAspect="Content" ObjectID="_1581586739" r:id="rId78"/>
        </w:object>
      </w:r>
      <w:r w:rsidRPr="003652A6">
        <w:t>——</w:t>
      </w:r>
      <w:r w:rsidRPr="003652A6">
        <w:t>长度为</w:t>
      </w:r>
      <w:r w:rsidRPr="003652A6">
        <w:t>M</w:t>
      </w:r>
      <w:r w:rsidRPr="003652A6">
        <w:t>的线源瞬时注入的示踪剂质量，</w:t>
      </w:r>
      <w:r w:rsidRPr="003652A6">
        <w:t>kg</w:t>
      </w:r>
      <w:r w:rsidRPr="003652A6">
        <w:t>；</w:t>
      </w:r>
    </w:p>
    <w:p w:rsidR="00CD1103" w:rsidRPr="003652A6" w:rsidRDefault="00CD1103" w:rsidP="00CD1103">
      <w:pPr>
        <w:ind w:firstLineChars="306" w:firstLine="734"/>
      </w:pPr>
      <w:r w:rsidRPr="003652A6">
        <w:rPr>
          <w:position w:val="-4"/>
        </w:rPr>
        <w:object w:dxaOrig="204" w:dyaOrig="204">
          <v:shape id="_x0000_i1043" type="#_x0000_t75" style="width:12pt;height:12pt" o:ole="">
            <v:imagedata r:id="rId79" o:title=""/>
          </v:shape>
          <o:OLEObject Type="Embed" ProgID="Equation.3" ShapeID="_x0000_i1043" DrawAspect="Content" ObjectID="_1581586740" r:id="rId80"/>
        </w:object>
      </w:r>
      <w:r w:rsidRPr="003652A6">
        <w:t>——</w:t>
      </w:r>
      <w:r w:rsidRPr="003652A6">
        <w:t>水流速度，</w:t>
      </w:r>
      <w:r w:rsidRPr="003652A6">
        <w:t>m/d</w:t>
      </w:r>
      <w:r w:rsidRPr="003652A6">
        <w:t>；</w:t>
      </w:r>
    </w:p>
    <w:p w:rsidR="00CD1103" w:rsidRPr="003652A6" w:rsidRDefault="00CD1103" w:rsidP="00CD1103">
      <w:pPr>
        <w:ind w:firstLineChars="306" w:firstLine="734"/>
        <w:rPr>
          <w:szCs w:val="21"/>
        </w:rPr>
      </w:pPr>
      <w:r w:rsidRPr="003652A6">
        <w:rPr>
          <w:position w:val="-10"/>
        </w:rPr>
        <w:object w:dxaOrig="245" w:dyaOrig="285">
          <v:shape id="_x0000_i1044" type="#_x0000_t75" style="width:12pt;height:14.25pt" o:ole="">
            <v:imagedata r:id="rId81" o:title=""/>
          </v:shape>
          <o:OLEObject Type="Embed" ProgID="Equation.3" ShapeID="_x0000_i1044" DrawAspect="Content" ObjectID="_1581586741" r:id="rId82"/>
        </w:object>
      </w:r>
      <w:r w:rsidRPr="003652A6">
        <w:t>——</w:t>
      </w:r>
      <w:r w:rsidRPr="003652A6">
        <w:t>有效孔隙度，</w:t>
      </w:r>
      <w:r w:rsidRPr="003652A6">
        <w:rPr>
          <w:szCs w:val="21"/>
        </w:rPr>
        <w:t>量纲为</w:t>
      </w:r>
      <w:r w:rsidRPr="003652A6">
        <w:rPr>
          <w:szCs w:val="21"/>
        </w:rPr>
        <w:t>1</w:t>
      </w:r>
      <w:r w:rsidRPr="003652A6">
        <w:rPr>
          <w:szCs w:val="21"/>
        </w:rPr>
        <w:t>；</w:t>
      </w:r>
    </w:p>
    <w:p w:rsidR="00CD1103" w:rsidRPr="003652A6" w:rsidRDefault="00CD1103" w:rsidP="00CD1103">
      <w:pPr>
        <w:ind w:firstLineChars="306" w:firstLine="734"/>
      </w:pPr>
      <w:r w:rsidRPr="003652A6">
        <w:rPr>
          <w:position w:val="-10"/>
        </w:rPr>
        <w:object w:dxaOrig="285" w:dyaOrig="285">
          <v:shape id="_x0000_i1045" type="#_x0000_t75" style="width:14.25pt;height:14.25pt" o:ole="">
            <v:imagedata r:id="rId83" o:title=""/>
          </v:shape>
          <o:OLEObject Type="Embed" ProgID="Equation.3" ShapeID="_x0000_i1045" DrawAspect="Content" ObjectID="_1581586742" r:id="rId84"/>
        </w:object>
      </w:r>
      <w:r w:rsidRPr="003652A6">
        <w:t>——</w:t>
      </w:r>
      <w:r w:rsidRPr="003652A6">
        <w:t>纵向弥散系数，</w:t>
      </w:r>
      <w:r w:rsidRPr="003652A6">
        <w:t>m</w:t>
      </w:r>
      <w:r w:rsidRPr="003652A6">
        <w:rPr>
          <w:vertAlign w:val="superscript"/>
        </w:rPr>
        <w:t>2</w:t>
      </w:r>
      <w:r w:rsidRPr="003652A6">
        <w:t>/d</w:t>
      </w:r>
      <w:r w:rsidRPr="003652A6">
        <w:t>；</w:t>
      </w:r>
    </w:p>
    <w:p w:rsidR="00CD1103" w:rsidRPr="003652A6" w:rsidRDefault="00CD1103" w:rsidP="00CD1103">
      <w:pPr>
        <w:ind w:firstLineChars="306" w:firstLine="734"/>
      </w:pPr>
      <w:r w:rsidRPr="003652A6">
        <w:rPr>
          <w:position w:val="-10"/>
        </w:rPr>
        <w:object w:dxaOrig="312" w:dyaOrig="285">
          <v:shape id="_x0000_i1046" type="#_x0000_t75" style="width:15.75pt;height:14.25pt" o:ole="">
            <v:imagedata r:id="rId85" o:title=""/>
          </v:shape>
          <o:OLEObject Type="Embed" ProgID="Equation.3" ShapeID="_x0000_i1046" DrawAspect="Content" ObjectID="_1581586743" r:id="rId86"/>
        </w:object>
      </w:r>
      <w:r w:rsidRPr="003652A6">
        <w:t>——</w:t>
      </w:r>
      <w:r w:rsidRPr="003652A6">
        <w:t>横向</w:t>
      </w:r>
      <w:r w:rsidRPr="003652A6">
        <w:t>y</w:t>
      </w:r>
      <w:r w:rsidRPr="003652A6">
        <w:t>方向的弥散系数，</w:t>
      </w:r>
      <w:r w:rsidRPr="003652A6">
        <w:t>m</w:t>
      </w:r>
      <w:r w:rsidRPr="003652A6">
        <w:rPr>
          <w:vertAlign w:val="superscript"/>
        </w:rPr>
        <w:t>2</w:t>
      </w:r>
      <w:r w:rsidRPr="003652A6">
        <w:t>/d</w:t>
      </w:r>
      <w:r w:rsidRPr="003652A6">
        <w:t>；</w:t>
      </w:r>
    </w:p>
    <w:p w:rsidR="00CD1103" w:rsidRPr="003652A6" w:rsidRDefault="00CD1103" w:rsidP="00CD1103">
      <w:pPr>
        <w:ind w:firstLineChars="306" w:firstLine="734"/>
      </w:pPr>
      <w:r w:rsidRPr="003652A6">
        <w:rPr>
          <w:position w:val="-6"/>
        </w:rPr>
        <w:object w:dxaOrig="245" w:dyaOrig="245">
          <v:shape id="_x0000_i1047" type="#_x0000_t75" style="width:12pt;height:12pt" o:ole="">
            <v:imagedata r:id="rId87" o:title=""/>
          </v:shape>
          <o:OLEObject Type="Embed" ProgID="Equation.3" ShapeID="_x0000_i1047" DrawAspect="Content" ObjectID="_1581586744" r:id="rId88"/>
        </w:object>
      </w:r>
      <w:r w:rsidRPr="003652A6">
        <w:t>——</w:t>
      </w:r>
      <w:r w:rsidRPr="003652A6">
        <w:t>圆周率。</w:t>
      </w:r>
    </w:p>
    <w:p w:rsidR="00CD1103" w:rsidRPr="003652A6" w:rsidRDefault="00CD1103" w:rsidP="00CD1103">
      <w:pPr>
        <w:ind w:firstLine="480"/>
      </w:pPr>
      <w:r w:rsidRPr="003652A6">
        <w:rPr>
          <w:rFonts w:hint="eastAsia"/>
        </w:rPr>
        <w:t>（</w:t>
      </w:r>
      <w:r w:rsidRPr="003652A6">
        <w:rPr>
          <w:rFonts w:hint="eastAsia"/>
        </w:rPr>
        <w:t>6</w:t>
      </w:r>
      <w:r w:rsidRPr="003652A6">
        <w:rPr>
          <w:rFonts w:hint="eastAsia"/>
        </w:rPr>
        <w:t>）</w:t>
      </w:r>
      <w:r w:rsidRPr="003652A6">
        <w:t>计算参数</w:t>
      </w:r>
    </w:p>
    <w:p w:rsidR="00CD1103" w:rsidRPr="003652A6" w:rsidRDefault="00CD1103" w:rsidP="00CD1103">
      <w:pPr>
        <w:ind w:firstLineChars="300" w:firstLine="720"/>
      </w:pPr>
      <w:r w:rsidRPr="003652A6">
        <w:rPr>
          <w:rFonts w:ascii="宋体" w:hAnsi="宋体" w:cs="宋体" w:hint="eastAsia"/>
          <w:kern w:val="0"/>
        </w:rPr>
        <w:t>①</w:t>
      </w:r>
      <w:r w:rsidRPr="003652A6">
        <w:rPr>
          <w:position w:val="-4"/>
        </w:rPr>
        <w:object w:dxaOrig="204" w:dyaOrig="204">
          <v:shape id="_x0000_i1048" type="#_x0000_t75" style="width:12pt;height:12pt" o:ole="">
            <v:imagedata r:id="rId79" o:title=""/>
          </v:shape>
          <o:OLEObject Type="Embed" ProgID="Equation.3" ShapeID="_x0000_i1048" DrawAspect="Content" ObjectID="_1581586745" r:id="rId89"/>
        </w:object>
      </w:r>
      <w:r w:rsidRPr="003652A6">
        <w:t>——</w:t>
      </w:r>
      <w:r w:rsidRPr="003652A6">
        <w:t>水流速度；</w:t>
      </w:r>
    </w:p>
    <w:p w:rsidR="00CD1103" w:rsidRPr="003652A6" w:rsidRDefault="00CD1103" w:rsidP="00CD1103">
      <w:pPr>
        <w:wordWrap w:val="0"/>
        <w:ind w:firstLine="480"/>
        <w:jc w:val="right"/>
      </w:pPr>
      <w:r w:rsidRPr="003652A6">
        <w:rPr>
          <w:position w:val="-30"/>
        </w:rPr>
        <w:object w:dxaOrig="856" w:dyaOrig="679">
          <v:shape id="_x0000_i1049" type="#_x0000_t75" style="width:44.25pt;height:33pt" o:ole="">
            <v:imagedata r:id="rId90" o:title=""/>
          </v:shape>
          <o:OLEObject Type="Embed" ProgID="Equation.3" ShapeID="_x0000_i1049" DrawAspect="Content" ObjectID="_1581586746" r:id="rId91"/>
        </w:object>
      </w:r>
      <w:r w:rsidRPr="003652A6">
        <w:t xml:space="preserve">                      </w:t>
      </w:r>
      <w:r w:rsidRPr="003652A6">
        <w:t>（</w:t>
      </w:r>
      <w:r w:rsidRPr="003652A6">
        <w:rPr>
          <w:rFonts w:hint="eastAsia"/>
        </w:rPr>
        <w:t>6</w:t>
      </w:r>
      <w:r w:rsidRPr="003652A6">
        <w:t>-</w:t>
      </w:r>
      <w:r w:rsidRPr="003652A6">
        <w:rPr>
          <w:rFonts w:hint="eastAsia"/>
        </w:rPr>
        <w:t>2</w:t>
      </w:r>
      <w:r w:rsidRPr="003652A6">
        <w:t>）</w:t>
      </w:r>
    </w:p>
    <w:p w:rsidR="00CD1103" w:rsidRPr="003652A6" w:rsidRDefault="00CD1103" w:rsidP="00CD1103">
      <w:pPr>
        <w:ind w:firstLine="480"/>
      </w:pPr>
      <w:r w:rsidRPr="003652A6">
        <w:rPr>
          <w:position w:val="-4"/>
        </w:rPr>
        <w:object w:dxaOrig="258" w:dyaOrig="285">
          <v:shape id="_x0000_i1050" type="#_x0000_t75" style="width:12pt;height:14.25pt" o:ole="">
            <v:imagedata r:id="rId92" o:title=""/>
          </v:shape>
          <o:OLEObject Type="Embed" ProgID="Equation.3" ShapeID="_x0000_i1050" DrawAspect="Content" ObjectID="_1581586747" r:id="rId93"/>
        </w:object>
      </w:r>
      <w:r w:rsidRPr="003652A6">
        <w:t>—</w:t>
      </w:r>
      <w:r w:rsidRPr="003652A6">
        <w:t>渗透系数，根据</w:t>
      </w:r>
      <w:r w:rsidRPr="003652A6">
        <w:rPr>
          <w:rFonts w:hint="eastAsia"/>
        </w:rPr>
        <w:t>渗透系数经验值表</w:t>
      </w:r>
      <w:r w:rsidRPr="003652A6">
        <w:t>，含水层渗透系数为</w:t>
      </w:r>
      <w:r w:rsidRPr="003652A6">
        <w:t>0.</w:t>
      </w:r>
      <w:r w:rsidRPr="003652A6">
        <w:rPr>
          <w:rFonts w:hint="eastAsia"/>
        </w:rPr>
        <w:t>2</w:t>
      </w:r>
      <w:r w:rsidRPr="003652A6">
        <w:t>m/d</w:t>
      </w:r>
      <w:r w:rsidRPr="003652A6">
        <w:t>；</w:t>
      </w:r>
    </w:p>
    <w:p w:rsidR="00CD1103" w:rsidRPr="003652A6" w:rsidRDefault="00CD1103" w:rsidP="00CD1103">
      <w:pPr>
        <w:ind w:firstLine="480"/>
      </w:pPr>
      <w:r w:rsidRPr="003652A6">
        <w:object w:dxaOrig="231" w:dyaOrig="285">
          <v:shape id="_x0000_i1051" type="#_x0000_t75" style="width:12pt;height:14.25pt" o:ole="">
            <v:imagedata r:id="rId94" o:title=""/>
          </v:shape>
          <o:OLEObject Type="Embed" ProgID="Equation.3" ShapeID="_x0000_i1051" DrawAspect="Content" ObjectID="_1581586748" r:id="rId95"/>
        </w:object>
      </w:r>
      <w:r w:rsidRPr="003652A6">
        <w:t>—</w:t>
      </w:r>
      <w:r w:rsidRPr="003652A6">
        <w:t>水力坡度，取</w:t>
      </w:r>
      <w:r w:rsidRPr="003652A6">
        <w:t>0.0</w:t>
      </w:r>
      <w:r w:rsidRPr="003652A6">
        <w:rPr>
          <w:rFonts w:hint="eastAsia"/>
        </w:rPr>
        <w:t>59</w:t>
      </w:r>
      <w:r w:rsidRPr="003652A6">
        <w:t>；</w:t>
      </w:r>
    </w:p>
    <w:p w:rsidR="00CD1103" w:rsidRPr="003652A6" w:rsidRDefault="00CD1103" w:rsidP="00CD1103">
      <w:pPr>
        <w:ind w:firstLine="480"/>
      </w:pPr>
      <w:r w:rsidRPr="003652A6">
        <w:rPr>
          <w:position w:val="-10"/>
        </w:rPr>
        <w:object w:dxaOrig="285" w:dyaOrig="380">
          <v:shape id="_x0000_i1052" type="#_x0000_t75" style="width:14.25pt;height:18.75pt" o:ole="">
            <v:imagedata r:id="rId96" o:title=""/>
          </v:shape>
          <o:OLEObject Type="Embed" ProgID="Equation.3" ShapeID="_x0000_i1052" DrawAspect="Content" ObjectID="_1581586749" r:id="rId97"/>
        </w:object>
      </w:r>
      <w:r w:rsidRPr="003652A6">
        <w:t>—</w:t>
      </w:r>
      <w:r w:rsidRPr="003652A6">
        <w:t>有效孔隙度，取</w:t>
      </w:r>
      <w:r w:rsidRPr="003652A6">
        <w:t>0.</w:t>
      </w:r>
      <w:r w:rsidRPr="003652A6">
        <w:rPr>
          <w:rFonts w:hint="eastAsia"/>
        </w:rPr>
        <w:t>07</w:t>
      </w:r>
    </w:p>
    <w:p w:rsidR="00CD1103" w:rsidRPr="003652A6" w:rsidRDefault="00CD1103" w:rsidP="00CD1103">
      <w:pPr>
        <w:ind w:firstLine="480"/>
      </w:pPr>
      <w:r w:rsidRPr="003652A6">
        <w:t>经计算，地下水流速为</w:t>
      </w:r>
      <w:r w:rsidRPr="003652A6">
        <w:t>0.</w:t>
      </w:r>
      <w:r w:rsidRPr="003652A6">
        <w:rPr>
          <w:rFonts w:hint="eastAsia"/>
        </w:rPr>
        <w:t>169</w:t>
      </w:r>
      <w:r w:rsidRPr="003652A6">
        <w:t>m/d</w:t>
      </w:r>
      <w:r w:rsidRPr="003652A6">
        <w:t>。</w:t>
      </w:r>
    </w:p>
    <w:p w:rsidR="00CD1103" w:rsidRPr="003652A6" w:rsidRDefault="00CD1103" w:rsidP="00CD1103">
      <w:pPr>
        <w:ind w:firstLineChars="300" w:firstLine="720"/>
        <w:rPr>
          <w:kern w:val="0"/>
        </w:rPr>
      </w:pPr>
      <w:r w:rsidRPr="003652A6">
        <w:rPr>
          <w:rFonts w:ascii="宋体" w:hAnsi="宋体" w:cs="宋体" w:hint="eastAsia"/>
          <w:kern w:val="0"/>
        </w:rPr>
        <w:t>②</w:t>
      </w:r>
      <w:r w:rsidRPr="003652A6">
        <w:rPr>
          <w:kern w:val="0"/>
        </w:rPr>
        <w:object w:dxaOrig="285" w:dyaOrig="285">
          <v:shape id="_x0000_i1053" type="#_x0000_t75" style="width:14.25pt;height:14.25pt" o:ole="">
            <v:imagedata r:id="rId83" o:title=""/>
          </v:shape>
          <o:OLEObject Type="Embed" ProgID="Equation.3" ShapeID="_x0000_i1053" DrawAspect="Content" ObjectID="_1581586750" r:id="rId98"/>
        </w:object>
      </w:r>
      <w:r w:rsidRPr="003652A6">
        <w:rPr>
          <w:kern w:val="0"/>
        </w:rPr>
        <w:t>——</w:t>
      </w:r>
      <w:r w:rsidRPr="003652A6">
        <w:rPr>
          <w:kern w:val="0"/>
        </w:rPr>
        <w:t>纵向弥散系数；</w:t>
      </w:r>
    </w:p>
    <w:p w:rsidR="00CD1103" w:rsidRPr="003652A6" w:rsidRDefault="00CD1103" w:rsidP="00CD1103">
      <w:pPr>
        <w:ind w:left="840" w:right="360" w:firstLine="480"/>
        <w:jc w:val="right"/>
      </w:pPr>
      <w:r w:rsidRPr="003652A6">
        <w:rPr>
          <w:position w:val="-10"/>
        </w:rPr>
        <w:object w:dxaOrig="951" w:dyaOrig="340">
          <v:shape id="_x0000_i1054" type="#_x0000_t75" style="width:46.5pt;height:18.75pt" o:ole="">
            <v:imagedata r:id="rId99" o:title=""/>
          </v:shape>
          <o:OLEObject Type="Embed" ProgID="Equation.3" ShapeID="_x0000_i1054" DrawAspect="Content" ObjectID="_1581586751" r:id="rId100"/>
        </w:object>
      </w:r>
      <w:r w:rsidRPr="003652A6">
        <w:t xml:space="preserve">                      </w:t>
      </w:r>
      <w:r w:rsidRPr="003652A6">
        <w:t>（</w:t>
      </w:r>
      <w:r w:rsidRPr="003652A6">
        <w:rPr>
          <w:rFonts w:hint="eastAsia"/>
        </w:rPr>
        <w:t>6</w:t>
      </w:r>
      <w:r w:rsidRPr="003652A6">
        <w:t>-</w:t>
      </w:r>
      <w:r w:rsidRPr="003652A6">
        <w:rPr>
          <w:rFonts w:hint="eastAsia"/>
        </w:rPr>
        <w:t>3</w:t>
      </w:r>
      <w:r w:rsidRPr="003652A6">
        <w:t>）</w:t>
      </w:r>
    </w:p>
    <w:p w:rsidR="00CD1103" w:rsidRPr="003652A6" w:rsidRDefault="00CD1103" w:rsidP="00CD1103">
      <w:pPr>
        <w:ind w:firstLine="480"/>
      </w:pPr>
      <w:r w:rsidRPr="003652A6">
        <w:rPr>
          <w:position w:val="-6"/>
        </w:rPr>
        <w:object w:dxaOrig="245" w:dyaOrig="163">
          <v:shape id="_x0000_i1055" type="#_x0000_t75" style="width:12pt;height:8.25pt" o:ole="">
            <v:imagedata r:id="rId101" o:title=""/>
          </v:shape>
          <o:OLEObject Type="Embed" ProgID="Equation.3" ShapeID="_x0000_i1055" DrawAspect="Content" ObjectID="_1581586752" r:id="rId102"/>
        </w:object>
      </w:r>
      <w:r w:rsidRPr="003652A6">
        <w:t>-</w:t>
      </w:r>
      <w:r w:rsidRPr="003652A6">
        <w:t>弥散度，</w:t>
      </w:r>
      <w:r w:rsidRPr="003652A6">
        <w:t>m</w:t>
      </w:r>
      <w:r w:rsidRPr="003652A6">
        <w:t>。参考成建梅的研究成果，本次模拟取弥散度值取</w:t>
      </w:r>
      <w:r w:rsidRPr="003652A6">
        <w:rPr>
          <w:rFonts w:hint="eastAsia"/>
        </w:rPr>
        <w:t>1</w:t>
      </w:r>
      <w:r w:rsidRPr="003652A6">
        <w:t>0m</w:t>
      </w:r>
      <w:r w:rsidRPr="003652A6">
        <w:t>；</w:t>
      </w:r>
    </w:p>
    <w:p w:rsidR="00CD1103" w:rsidRPr="003652A6" w:rsidRDefault="00CD1103" w:rsidP="00CD1103">
      <w:pPr>
        <w:ind w:firstLine="480"/>
        <w:rPr>
          <w:kern w:val="0"/>
        </w:rPr>
      </w:pPr>
      <w:r w:rsidRPr="003652A6">
        <w:rPr>
          <w:position w:val="-4"/>
        </w:rPr>
        <w:object w:dxaOrig="204" w:dyaOrig="204">
          <v:shape id="_x0000_i1056" type="#_x0000_t75" style="width:12pt;height:12pt" o:ole="">
            <v:imagedata r:id="rId79" o:title=""/>
          </v:shape>
          <o:OLEObject Type="Embed" ProgID="Equation.3" ShapeID="_x0000_i1056" DrawAspect="Content" ObjectID="_1581586753" r:id="rId103"/>
        </w:object>
      </w:r>
      <w:r w:rsidRPr="003652A6">
        <w:rPr>
          <w:kern w:val="0"/>
        </w:rPr>
        <w:t>-</w:t>
      </w:r>
      <w:r w:rsidRPr="003652A6">
        <w:rPr>
          <w:kern w:val="0"/>
        </w:rPr>
        <w:t>地下水流速，</w:t>
      </w:r>
      <w:r w:rsidRPr="003652A6">
        <w:rPr>
          <w:kern w:val="0"/>
        </w:rPr>
        <w:t>m/d</w:t>
      </w:r>
      <w:r w:rsidRPr="003652A6">
        <w:rPr>
          <w:kern w:val="0"/>
        </w:rPr>
        <w:t>；</w:t>
      </w:r>
    </w:p>
    <w:p w:rsidR="00CD1103" w:rsidRPr="003652A6" w:rsidRDefault="00CD1103" w:rsidP="00CD1103">
      <w:pPr>
        <w:ind w:firstLine="480"/>
        <w:jc w:val="left"/>
        <w:rPr>
          <w:kern w:val="0"/>
        </w:rPr>
      </w:pPr>
      <w:r w:rsidRPr="003652A6">
        <w:rPr>
          <w:kern w:val="0"/>
        </w:rPr>
        <w:t>计算得</w:t>
      </w:r>
      <w:r w:rsidRPr="003652A6">
        <w:rPr>
          <w:position w:val="-10"/>
        </w:rPr>
        <w:object w:dxaOrig="285" w:dyaOrig="285">
          <v:shape id="_x0000_i1057" type="#_x0000_t75" style="width:14.25pt;height:14.25pt" o:ole="">
            <v:imagedata r:id="rId83" o:title=""/>
          </v:shape>
          <o:OLEObject Type="Embed" ProgID="Equation.3" ShapeID="_x0000_i1057" DrawAspect="Content" ObjectID="_1581586754" r:id="rId104"/>
        </w:object>
      </w:r>
      <w:r w:rsidRPr="003652A6">
        <w:rPr>
          <w:kern w:val="0"/>
        </w:rPr>
        <w:t>=</w:t>
      </w:r>
      <w:r w:rsidRPr="003652A6">
        <w:rPr>
          <w:rFonts w:hint="eastAsia"/>
          <w:kern w:val="0"/>
        </w:rPr>
        <w:t>1.69</w:t>
      </w:r>
      <w:r w:rsidRPr="003652A6">
        <w:rPr>
          <w:kern w:val="0"/>
        </w:rPr>
        <w:t>m</w:t>
      </w:r>
      <w:r w:rsidRPr="003652A6">
        <w:rPr>
          <w:kern w:val="0"/>
          <w:vertAlign w:val="superscript"/>
        </w:rPr>
        <w:t>2</w:t>
      </w:r>
      <w:r w:rsidRPr="003652A6">
        <w:rPr>
          <w:kern w:val="0"/>
        </w:rPr>
        <w:t>/d</w:t>
      </w:r>
      <w:r w:rsidRPr="003652A6">
        <w:rPr>
          <w:kern w:val="0"/>
        </w:rPr>
        <w:t>。</w:t>
      </w:r>
    </w:p>
    <w:p w:rsidR="00CD1103" w:rsidRPr="003652A6" w:rsidRDefault="00CD1103" w:rsidP="00CD1103">
      <w:pPr>
        <w:ind w:firstLineChars="300" w:firstLine="720"/>
        <w:rPr>
          <w:kern w:val="0"/>
        </w:rPr>
      </w:pPr>
      <w:r w:rsidRPr="003652A6">
        <w:rPr>
          <w:rFonts w:ascii="宋体" w:hAnsi="宋体" w:cs="宋体" w:hint="eastAsia"/>
          <w:kern w:val="0"/>
        </w:rPr>
        <w:t>③</w:t>
      </w:r>
      <w:r w:rsidRPr="003652A6">
        <w:rPr>
          <w:kern w:val="0"/>
        </w:rPr>
        <w:object w:dxaOrig="312" w:dyaOrig="285">
          <v:shape id="_x0000_i1058" type="#_x0000_t75" style="width:15.75pt;height:14.25pt" o:ole="">
            <v:imagedata r:id="rId85" o:title=""/>
          </v:shape>
          <o:OLEObject Type="Embed" ProgID="Equation.3" ShapeID="_x0000_i1058" DrawAspect="Content" ObjectID="_1581586755" r:id="rId105"/>
        </w:object>
      </w:r>
      <w:r w:rsidRPr="003652A6">
        <w:rPr>
          <w:kern w:val="0"/>
        </w:rPr>
        <w:t>——</w:t>
      </w:r>
      <w:r w:rsidRPr="003652A6">
        <w:rPr>
          <w:kern w:val="0"/>
        </w:rPr>
        <w:t>横向</w:t>
      </w:r>
      <w:r w:rsidRPr="003652A6">
        <w:rPr>
          <w:kern w:val="0"/>
        </w:rPr>
        <w:t>y</w:t>
      </w:r>
      <w:r w:rsidRPr="003652A6">
        <w:rPr>
          <w:kern w:val="0"/>
        </w:rPr>
        <w:t>方向的弥散系数；</w:t>
      </w:r>
    </w:p>
    <w:p w:rsidR="00CD1103" w:rsidRPr="003652A6" w:rsidRDefault="00CD1103" w:rsidP="00CD1103">
      <w:pPr>
        <w:ind w:left="840" w:right="480" w:firstLine="480"/>
        <w:jc w:val="right"/>
      </w:pPr>
      <w:r w:rsidRPr="003652A6">
        <w:rPr>
          <w:position w:val="-10"/>
        </w:rPr>
        <w:object w:dxaOrig="1277" w:dyaOrig="340">
          <v:shape id="_x0000_i1059" type="#_x0000_t75" style="width:63.75pt;height:18.75pt" o:ole="">
            <v:imagedata r:id="rId106" o:title=""/>
          </v:shape>
          <o:OLEObject Type="Embed" ProgID="Equation.3" ShapeID="_x0000_i1059" DrawAspect="Content" ObjectID="_1581586756" r:id="rId107"/>
        </w:object>
      </w:r>
      <w:r w:rsidRPr="003652A6">
        <w:t xml:space="preserve">                      </w:t>
      </w:r>
      <w:r w:rsidRPr="003652A6">
        <w:t>（</w:t>
      </w:r>
      <w:r w:rsidRPr="003652A6">
        <w:rPr>
          <w:rFonts w:hint="eastAsia"/>
        </w:rPr>
        <w:t>6</w:t>
      </w:r>
      <w:r w:rsidRPr="003652A6">
        <w:t>-</w:t>
      </w:r>
      <w:r w:rsidRPr="003652A6">
        <w:rPr>
          <w:rFonts w:hint="eastAsia"/>
        </w:rPr>
        <w:t>4</w:t>
      </w:r>
      <w:r w:rsidRPr="003652A6">
        <w:t>）</w:t>
      </w:r>
    </w:p>
    <w:p w:rsidR="00CD1103" w:rsidRPr="003652A6" w:rsidRDefault="00CD1103" w:rsidP="00CD1103">
      <w:pPr>
        <w:ind w:firstLine="480"/>
        <w:jc w:val="left"/>
        <w:rPr>
          <w:b/>
        </w:rPr>
      </w:pPr>
      <w:r w:rsidRPr="003652A6">
        <w:rPr>
          <w:kern w:val="0"/>
        </w:rPr>
        <w:t>计算得</w:t>
      </w:r>
      <w:r w:rsidRPr="003652A6">
        <w:rPr>
          <w:position w:val="-10"/>
        </w:rPr>
        <w:object w:dxaOrig="312" w:dyaOrig="285">
          <v:shape id="_x0000_i1060" type="#_x0000_t75" style="width:15.75pt;height:14.25pt" o:ole="">
            <v:imagedata r:id="rId85" o:title=""/>
          </v:shape>
          <o:OLEObject Type="Embed" ProgID="Equation.3" ShapeID="_x0000_i1060" DrawAspect="Content" ObjectID="_1581586757" r:id="rId108"/>
        </w:object>
      </w:r>
      <w:r w:rsidRPr="003652A6">
        <w:rPr>
          <w:kern w:val="0"/>
        </w:rPr>
        <w:t>=0.</w:t>
      </w:r>
      <w:r w:rsidRPr="003652A6">
        <w:rPr>
          <w:rFonts w:hint="eastAsia"/>
          <w:kern w:val="0"/>
        </w:rPr>
        <w:t>169</w:t>
      </w:r>
      <w:r w:rsidRPr="003652A6">
        <w:rPr>
          <w:kern w:val="0"/>
        </w:rPr>
        <w:t>m</w:t>
      </w:r>
      <w:r w:rsidRPr="003652A6">
        <w:rPr>
          <w:kern w:val="0"/>
          <w:vertAlign w:val="superscript"/>
        </w:rPr>
        <w:t>2</w:t>
      </w:r>
      <w:r w:rsidRPr="003652A6">
        <w:rPr>
          <w:kern w:val="0"/>
        </w:rPr>
        <w:t>/d</w:t>
      </w:r>
      <w:r w:rsidRPr="003652A6">
        <w:rPr>
          <w:kern w:val="0"/>
        </w:rPr>
        <w:t>。</w:t>
      </w:r>
    </w:p>
    <w:p w:rsidR="00CD1103" w:rsidRPr="003652A6" w:rsidRDefault="00CD1103" w:rsidP="00CD1103">
      <w:pPr>
        <w:ind w:firstLine="482"/>
        <w:jc w:val="center"/>
        <w:rPr>
          <w:b/>
        </w:rPr>
      </w:pPr>
      <w:r w:rsidRPr="003652A6">
        <w:rPr>
          <w:b/>
        </w:rPr>
        <w:t>表</w:t>
      </w:r>
      <w:r w:rsidRPr="003652A6">
        <w:rPr>
          <w:rFonts w:hint="eastAsia"/>
          <w:b/>
        </w:rPr>
        <w:t>7</w:t>
      </w:r>
      <w:r w:rsidRPr="003652A6">
        <w:rPr>
          <w:b/>
        </w:rPr>
        <w:t>.4-</w:t>
      </w:r>
      <w:r w:rsidRPr="003652A6">
        <w:rPr>
          <w:rFonts w:hint="eastAsia"/>
          <w:b/>
        </w:rPr>
        <w:t>2</w:t>
      </w:r>
      <w:r w:rsidRPr="003652A6">
        <w:rPr>
          <w:b/>
        </w:rPr>
        <w:t xml:space="preserve">  </w:t>
      </w:r>
      <w:r w:rsidRPr="003652A6">
        <w:rPr>
          <w:b/>
        </w:rPr>
        <w:t>计算参数一览表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003"/>
        <w:gridCol w:w="1170"/>
        <w:gridCol w:w="1174"/>
        <w:gridCol w:w="836"/>
        <w:gridCol w:w="672"/>
        <w:gridCol w:w="836"/>
        <w:gridCol w:w="1170"/>
        <w:gridCol w:w="1231"/>
      </w:tblGrid>
      <w:tr w:rsidR="00ED124A" w:rsidRPr="003652A6" w:rsidTr="00D13306">
        <w:trPr>
          <w:tblHeader/>
          <w:jc w:val="center"/>
        </w:trPr>
        <w:tc>
          <w:tcPr>
            <w:tcW w:w="64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sz w:val="21"/>
                <w:szCs w:val="21"/>
              </w:rPr>
              <w:t>污染物</w:t>
            </w:r>
          </w:p>
        </w:tc>
        <w:tc>
          <w:tcPr>
            <w:tcW w:w="5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vertAlign w:val="subscript"/>
              </w:rPr>
            </w:pPr>
            <w:r w:rsidRPr="003652A6">
              <w:rPr>
                <w:b/>
                <w:position w:val="-10"/>
                <w:sz w:val="21"/>
                <w:szCs w:val="21"/>
              </w:rPr>
              <w:t>m</w:t>
            </w:r>
            <w:r w:rsidRPr="003652A6">
              <w:rPr>
                <w:b/>
                <w:position w:val="-10"/>
                <w:sz w:val="21"/>
                <w:szCs w:val="21"/>
                <w:vertAlign w:val="subscript"/>
              </w:rPr>
              <w:t>t</w:t>
            </w:r>
          </w:p>
          <w:p w:rsidR="00B226C3" w:rsidRPr="003652A6" w:rsidRDefault="00B226C3" w:rsidP="00D13306">
            <w:pPr>
              <w:adjustRightInd w:val="0"/>
              <w:snapToGrid w:val="0"/>
              <w:spacing w:line="240" w:lineRule="auto"/>
              <w:ind w:firstLineChars="0" w:firstLine="0"/>
              <w:jc w:val="center"/>
              <w:rPr>
                <w:b/>
                <w:sz w:val="21"/>
                <w:szCs w:val="21"/>
              </w:rPr>
            </w:pPr>
            <w:r w:rsidRPr="003652A6">
              <w:rPr>
                <w:b/>
                <w:sz w:val="21"/>
                <w:szCs w:val="21"/>
                <w:vertAlign w:val="subscript"/>
              </w:rPr>
              <w:t>(kg/d)</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position w:val="-4"/>
                <w:sz w:val="21"/>
                <w:szCs w:val="21"/>
              </w:rPr>
              <w:t>U</w:t>
            </w:r>
            <w:r w:rsidRPr="003652A6">
              <w:rPr>
                <w:b/>
                <w:position w:val="-4"/>
                <w:sz w:val="21"/>
                <w:szCs w:val="21"/>
              </w:rPr>
              <w:t>（</w:t>
            </w:r>
            <w:r w:rsidRPr="003652A6">
              <w:rPr>
                <w:b/>
                <w:sz w:val="21"/>
                <w:szCs w:val="21"/>
              </w:rPr>
              <w:t>m/d</w:t>
            </w:r>
            <w:r w:rsidRPr="003652A6">
              <w:rPr>
                <w:b/>
                <w:position w:val="-4"/>
                <w:sz w:val="21"/>
                <w:szCs w:val="21"/>
              </w:rPr>
              <w:t>）</w:t>
            </w:r>
          </w:p>
        </w:tc>
        <w:tc>
          <w:tcPr>
            <w:tcW w:w="6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rPr>
                <w:b/>
                <w:position w:val="-4"/>
                <w:sz w:val="21"/>
                <w:szCs w:val="21"/>
              </w:rPr>
            </w:pPr>
            <w:r w:rsidRPr="003652A6">
              <w:rPr>
                <w:b/>
                <w:position w:val="-4"/>
                <w:sz w:val="21"/>
                <w:szCs w:val="21"/>
              </w:rPr>
              <w:t>K</w:t>
            </w:r>
            <w:r w:rsidRPr="003652A6">
              <w:rPr>
                <w:b/>
                <w:position w:val="-4"/>
                <w:sz w:val="21"/>
                <w:szCs w:val="21"/>
              </w:rPr>
              <w:t>（</w:t>
            </w:r>
            <w:r w:rsidRPr="003652A6">
              <w:rPr>
                <w:b/>
                <w:sz w:val="21"/>
                <w:szCs w:val="21"/>
              </w:rPr>
              <w:t>m/d</w:t>
            </w:r>
            <w:r w:rsidRPr="003652A6">
              <w:rPr>
                <w:b/>
                <w:position w:val="-4"/>
                <w:sz w:val="21"/>
                <w:szCs w:val="21"/>
              </w:rPr>
              <w:t>）</w:t>
            </w:r>
          </w:p>
        </w:tc>
        <w:tc>
          <w:tcPr>
            <w:tcW w:w="4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position w:val="-4"/>
                <w:sz w:val="21"/>
                <w:szCs w:val="21"/>
              </w:rPr>
              <w:t>I</w:t>
            </w:r>
          </w:p>
        </w:tc>
        <w:tc>
          <w:tcPr>
            <w:tcW w:w="36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position w:val="-4"/>
                <w:sz w:val="21"/>
                <w:szCs w:val="21"/>
              </w:rPr>
              <w:t>n</w:t>
            </w:r>
            <w:r w:rsidRPr="003652A6">
              <w:rPr>
                <w:b/>
                <w:position w:val="-4"/>
                <w:sz w:val="21"/>
                <w:szCs w:val="21"/>
                <w:vertAlign w:val="subscript"/>
              </w:rPr>
              <w:t>e</w:t>
            </w:r>
          </w:p>
        </w:tc>
        <w:tc>
          <w:tcPr>
            <w:tcW w:w="4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position w:val="-10"/>
                <w:sz w:val="21"/>
                <w:szCs w:val="21"/>
              </w:rPr>
            </w:pPr>
            <w:r w:rsidRPr="003652A6">
              <w:rPr>
                <w:b/>
                <w:position w:val="-4"/>
                <w:sz w:val="21"/>
                <w:szCs w:val="21"/>
              </w:rPr>
              <w:t>M</w:t>
            </w:r>
            <w:r w:rsidRPr="003652A6">
              <w:rPr>
                <w:b/>
                <w:position w:val="-4"/>
                <w:sz w:val="21"/>
                <w:szCs w:val="21"/>
              </w:rPr>
              <w:t>（</w:t>
            </w:r>
            <w:r w:rsidRPr="003652A6">
              <w:rPr>
                <w:b/>
                <w:position w:val="-4"/>
                <w:sz w:val="21"/>
                <w:szCs w:val="21"/>
              </w:rPr>
              <w:t>m</w:t>
            </w:r>
            <w:r w:rsidRPr="003652A6">
              <w:rPr>
                <w:b/>
                <w:position w:val="-4"/>
                <w:sz w:val="21"/>
                <w:szCs w:val="21"/>
              </w:rPr>
              <w:t>）</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position w:val="-10"/>
                <w:sz w:val="21"/>
                <w:szCs w:val="21"/>
              </w:rPr>
              <w:t>D</w:t>
            </w:r>
            <w:r w:rsidRPr="003652A6">
              <w:rPr>
                <w:b/>
                <w:position w:val="-10"/>
                <w:sz w:val="21"/>
                <w:szCs w:val="21"/>
                <w:vertAlign w:val="subscript"/>
              </w:rPr>
              <w:t>L</w:t>
            </w:r>
            <w:r w:rsidRPr="003652A6">
              <w:rPr>
                <w:b/>
                <w:position w:val="-10"/>
                <w:sz w:val="21"/>
                <w:szCs w:val="21"/>
              </w:rPr>
              <w:t>（</w:t>
            </w:r>
            <w:r w:rsidRPr="003652A6">
              <w:rPr>
                <w:b/>
                <w:position w:val="-10"/>
                <w:sz w:val="21"/>
                <w:szCs w:val="21"/>
              </w:rPr>
              <w:t>m</w:t>
            </w:r>
            <w:r w:rsidRPr="003652A6">
              <w:rPr>
                <w:b/>
                <w:position w:val="-10"/>
                <w:sz w:val="21"/>
                <w:szCs w:val="21"/>
                <w:vertAlign w:val="superscript"/>
              </w:rPr>
              <w:t>2</w:t>
            </w:r>
            <w:r w:rsidRPr="003652A6">
              <w:rPr>
                <w:b/>
                <w:position w:val="-10"/>
                <w:sz w:val="21"/>
                <w:szCs w:val="21"/>
              </w:rPr>
              <w:t>/d</w:t>
            </w:r>
            <w:r w:rsidRPr="003652A6">
              <w:rPr>
                <w:b/>
                <w:position w:val="-10"/>
                <w:sz w:val="21"/>
                <w:szCs w:val="21"/>
              </w:rPr>
              <w:t>）</w:t>
            </w:r>
          </w:p>
        </w:tc>
        <w:tc>
          <w:tcPr>
            <w:tcW w:w="66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226C3" w:rsidRPr="003652A6" w:rsidRDefault="00B226C3" w:rsidP="00D13306">
            <w:pPr>
              <w:adjustRightInd w:val="0"/>
              <w:snapToGrid w:val="0"/>
              <w:spacing w:line="240" w:lineRule="auto"/>
              <w:ind w:firstLineChars="0" w:firstLine="0"/>
              <w:jc w:val="center"/>
              <w:rPr>
                <w:b/>
                <w:sz w:val="21"/>
                <w:szCs w:val="21"/>
              </w:rPr>
            </w:pPr>
            <w:r w:rsidRPr="003652A6">
              <w:rPr>
                <w:b/>
                <w:position w:val="-10"/>
                <w:sz w:val="21"/>
                <w:szCs w:val="21"/>
              </w:rPr>
              <w:t>D</w:t>
            </w:r>
            <w:r w:rsidRPr="003652A6">
              <w:rPr>
                <w:b/>
                <w:position w:val="-10"/>
                <w:sz w:val="21"/>
                <w:szCs w:val="21"/>
                <w:vertAlign w:val="subscript"/>
              </w:rPr>
              <w:t>T</w:t>
            </w:r>
            <w:r w:rsidRPr="003652A6">
              <w:rPr>
                <w:b/>
                <w:position w:val="-10"/>
                <w:sz w:val="21"/>
                <w:szCs w:val="21"/>
              </w:rPr>
              <w:t>（</w:t>
            </w:r>
            <w:r w:rsidRPr="003652A6">
              <w:rPr>
                <w:b/>
                <w:position w:val="-10"/>
                <w:sz w:val="21"/>
                <w:szCs w:val="21"/>
              </w:rPr>
              <w:t>m</w:t>
            </w:r>
            <w:r w:rsidRPr="003652A6">
              <w:rPr>
                <w:b/>
                <w:position w:val="-10"/>
                <w:sz w:val="21"/>
                <w:szCs w:val="21"/>
                <w:vertAlign w:val="superscript"/>
              </w:rPr>
              <w:t>2</w:t>
            </w:r>
            <w:r w:rsidRPr="003652A6">
              <w:rPr>
                <w:b/>
                <w:position w:val="-10"/>
                <w:sz w:val="21"/>
                <w:szCs w:val="21"/>
              </w:rPr>
              <w:t>/d</w:t>
            </w:r>
            <w:r w:rsidRPr="003652A6">
              <w:rPr>
                <w:b/>
                <w:position w:val="-10"/>
                <w:sz w:val="21"/>
                <w:szCs w:val="21"/>
              </w:rPr>
              <w:t>）</w:t>
            </w:r>
          </w:p>
        </w:tc>
      </w:tr>
      <w:tr w:rsidR="00ED124A" w:rsidRPr="003652A6" w:rsidTr="00D13306">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B226C3" w:rsidRPr="003652A6" w:rsidRDefault="00B226C3" w:rsidP="00D13306">
            <w:pPr>
              <w:adjustRightInd w:val="0"/>
              <w:snapToGrid w:val="0"/>
              <w:spacing w:line="240" w:lineRule="auto"/>
              <w:ind w:firstLineChars="0" w:firstLine="0"/>
              <w:jc w:val="center"/>
              <w:rPr>
                <w:kern w:val="0"/>
                <w:sz w:val="21"/>
                <w:szCs w:val="21"/>
              </w:rPr>
            </w:pPr>
            <w:r w:rsidRPr="003652A6">
              <w:rPr>
                <w:kern w:val="0"/>
                <w:sz w:val="21"/>
                <w:szCs w:val="21"/>
              </w:rPr>
              <w:t>COD</w:t>
            </w:r>
          </w:p>
        </w:tc>
        <w:tc>
          <w:tcPr>
            <w:tcW w:w="540" w:type="pct"/>
            <w:tcBorders>
              <w:top w:val="single" w:sz="4" w:space="0" w:color="auto"/>
              <w:left w:val="single" w:sz="4" w:space="0" w:color="auto"/>
              <w:bottom w:val="single" w:sz="4" w:space="0" w:color="auto"/>
              <w:right w:val="single" w:sz="4" w:space="0" w:color="auto"/>
            </w:tcBorders>
            <w:vAlign w:val="center"/>
          </w:tcPr>
          <w:p w:rsidR="00B226C3" w:rsidRPr="003652A6" w:rsidRDefault="00B226C3" w:rsidP="00D13306">
            <w:pPr>
              <w:adjustRightInd w:val="0"/>
              <w:snapToGrid w:val="0"/>
              <w:spacing w:line="240" w:lineRule="auto"/>
              <w:ind w:firstLineChars="0" w:firstLine="0"/>
              <w:jc w:val="center"/>
              <w:rPr>
                <w:sz w:val="21"/>
                <w:szCs w:val="21"/>
              </w:rPr>
            </w:pPr>
            <w:r w:rsidRPr="003652A6">
              <w:rPr>
                <w:rFonts w:hint="eastAsia"/>
                <w:sz w:val="21"/>
                <w:szCs w:val="21"/>
              </w:rPr>
              <w:t>2.1</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sz w:val="21"/>
                <w:szCs w:val="21"/>
              </w:rPr>
              <w:t>0.</w:t>
            </w:r>
            <w:r w:rsidRPr="003652A6">
              <w:rPr>
                <w:rFonts w:hint="eastAsia"/>
                <w:sz w:val="21"/>
                <w:szCs w:val="21"/>
              </w:rPr>
              <w:t>169</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sz w:val="21"/>
                <w:szCs w:val="21"/>
              </w:rPr>
              <w:t>0.</w:t>
            </w:r>
            <w:r w:rsidRPr="003652A6">
              <w:rPr>
                <w:rFonts w:hint="eastAsia"/>
                <w:sz w:val="21"/>
                <w:szCs w:val="21"/>
              </w:rPr>
              <w:t>2</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sz w:val="21"/>
                <w:szCs w:val="21"/>
              </w:rPr>
              <w:t>0.0</w:t>
            </w:r>
            <w:r w:rsidRPr="003652A6">
              <w:rPr>
                <w:rFonts w:hint="eastAsia"/>
                <w:sz w:val="21"/>
                <w:szCs w:val="21"/>
              </w:rPr>
              <w:t>59</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sz w:val="21"/>
                <w:szCs w:val="21"/>
              </w:rPr>
              <w:t>0.</w:t>
            </w:r>
            <w:r w:rsidRPr="003652A6">
              <w:rPr>
                <w:rFonts w:hint="eastAsia"/>
                <w:sz w:val="21"/>
                <w:szCs w:val="21"/>
              </w:rPr>
              <w:t>07</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kern w:val="0"/>
                <w:sz w:val="21"/>
                <w:szCs w:val="21"/>
              </w:rPr>
            </w:pPr>
            <w:r w:rsidRPr="003652A6">
              <w:rPr>
                <w:rFonts w:hint="eastAsia"/>
                <w:kern w:val="0"/>
                <w:sz w:val="21"/>
                <w:szCs w:val="21"/>
              </w:rPr>
              <w:t>18.84</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rFonts w:hint="eastAsia"/>
                <w:kern w:val="0"/>
                <w:sz w:val="21"/>
                <w:szCs w:val="21"/>
              </w:rPr>
              <w:t>1.69</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kern w:val="0"/>
                <w:sz w:val="21"/>
                <w:szCs w:val="21"/>
              </w:rPr>
            </w:pPr>
            <w:r w:rsidRPr="003652A6">
              <w:rPr>
                <w:kern w:val="0"/>
                <w:sz w:val="21"/>
                <w:szCs w:val="21"/>
              </w:rPr>
              <w:t>0.</w:t>
            </w:r>
            <w:r w:rsidRPr="003652A6">
              <w:rPr>
                <w:rFonts w:hint="eastAsia"/>
                <w:kern w:val="0"/>
                <w:sz w:val="21"/>
                <w:szCs w:val="21"/>
              </w:rPr>
              <w:t>169</w:t>
            </w:r>
          </w:p>
        </w:tc>
      </w:tr>
      <w:tr w:rsidR="00ED124A" w:rsidRPr="003652A6" w:rsidTr="00D13306">
        <w:trPr>
          <w:jc w:val="center"/>
        </w:trPr>
        <w:tc>
          <w:tcPr>
            <w:tcW w:w="643" w:type="pc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kern w:val="0"/>
                <w:sz w:val="21"/>
                <w:szCs w:val="21"/>
              </w:rPr>
            </w:pPr>
            <w:r w:rsidRPr="003652A6">
              <w:rPr>
                <w:rFonts w:hint="eastAsia"/>
                <w:kern w:val="0"/>
                <w:sz w:val="21"/>
                <w:szCs w:val="21"/>
              </w:rPr>
              <w:t>硫酸盐</w:t>
            </w:r>
          </w:p>
        </w:tc>
        <w:tc>
          <w:tcPr>
            <w:tcW w:w="540" w:type="pct"/>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adjustRightInd w:val="0"/>
              <w:snapToGrid w:val="0"/>
              <w:spacing w:line="240" w:lineRule="auto"/>
              <w:ind w:firstLineChars="0" w:firstLine="0"/>
              <w:jc w:val="center"/>
              <w:rPr>
                <w:sz w:val="21"/>
                <w:szCs w:val="21"/>
              </w:rPr>
            </w:pPr>
            <w:r w:rsidRPr="003652A6">
              <w:rPr>
                <w:rFonts w:hint="eastAsia"/>
                <w:sz w:val="21"/>
                <w:szCs w:val="21"/>
              </w:rPr>
              <w:t>28</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sz w:val="21"/>
                <w:szCs w:val="21"/>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sz w:val="21"/>
                <w:szCs w:val="21"/>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sz w:val="21"/>
                <w:szCs w:val="21"/>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sz w:val="21"/>
                <w:szCs w:val="21"/>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kern w:val="0"/>
                <w:sz w:val="21"/>
                <w:szCs w:val="21"/>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sz w:val="21"/>
                <w:szCs w:val="21"/>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B226C3" w:rsidRPr="003652A6" w:rsidRDefault="00B226C3" w:rsidP="00D13306">
            <w:pPr>
              <w:widowControl/>
              <w:adjustRightInd w:val="0"/>
              <w:snapToGrid w:val="0"/>
              <w:spacing w:line="240" w:lineRule="auto"/>
              <w:ind w:firstLineChars="0" w:firstLine="0"/>
              <w:jc w:val="left"/>
              <w:rPr>
                <w:kern w:val="0"/>
                <w:sz w:val="21"/>
                <w:szCs w:val="21"/>
              </w:rPr>
            </w:pPr>
          </w:p>
        </w:tc>
      </w:tr>
    </w:tbl>
    <w:p w:rsidR="009C6126" w:rsidRPr="003652A6" w:rsidRDefault="009C6126" w:rsidP="009C6126">
      <w:pPr>
        <w:ind w:firstLine="480"/>
      </w:pPr>
      <w:bookmarkStart w:id="608" w:name="OLE_LINK26"/>
      <w:r w:rsidRPr="003652A6">
        <w:t>（</w:t>
      </w:r>
      <w:r w:rsidR="00B226C3" w:rsidRPr="003652A6">
        <w:rPr>
          <w:rFonts w:hint="eastAsia"/>
        </w:rPr>
        <w:t>7</w:t>
      </w:r>
      <w:r w:rsidRPr="003652A6">
        <w:t>）预测结果与分析</w:t>
      </w:r>
    </w:p>
    <w:bookmarkEnd w:id="608"/>
    <w:p w:rsidR="009C6126" w:rsidRPr="003652A6" w:rsidRDefault="009C6126" w:rsidP="009C6126">
      <w:pPr>
        <w:ind w:firstLine="480"/>
      </w:pPr>
      <w:r w:rsidRPr="003652A6">
        <w:t>根据预测结果：</w:t>
      </w:r>
      <w:bookmarkStart w:id="609" w:name="OLE_LINK39"/>
      <w:r w:rsidRPr="003652A6">
        <w:t>非正常工况下，污水泄漏</w:t>
      </w:r>
      <w:r w:rsidRPr="003652A6">
        <w:t>120d</w:t>
      </w:r>
      <w:r w:rsidRPr="003652A6">
        <w:t>后，</w:t>
      </w:r>
      <w:r w:rsidRPr="003652A6">
        <w:t>COD</w:t>
      </w:r>
      <w:r w:rsidR="002B4866" w:rsidRPr="003652A6">
        <w:rPr>
          <w:rFonts w:hint="eastAsia"/>
        </w:rPr>
        <w:t>影响最远距离为下游</w:t>
      </w:r>
      <w:r w:rsidR="001B7892" w:rsidRPr="003652A6">
        <w:rPr>
          <w:rFonts w:hint="eastAsia"/>
        </w:rPr>
        <w:t>45.9</w:t>
      </w:r>
      <w:r w:rsidRPr="003652A6">
        <w:t>m</w:t>
      </w:r>
      <w:r w:rsidRPr="003652A6">
        <w:t>处</w:t>
      </w:r>
      <w:r w:rsidR="00F52895" w:rsidRPr="003652A6">
        <w:rPr>
          <w:rFonts w:hint="eastAsia"/>
        </w:rPr>
        <w:t>，下游最大浓度为</w:t>
      </w:r>
      <w:r w:rsidR="001B7892" w:rsidRPr="003652A6">
        <w:rPr>
          <w:rFonts w:hint="eastAsia"/>
        </w:rPr>
        <w:t>2.371</w:t>
      </w:r>
      <w:r w:rsidR="00F52895" w:rsidRPr="003652A6">
        <w:rPr>
          <w:rFonts w:hint="eastAsia"/>
        </w:rPr>
        <w:t>mg/L</w:t>
      </w:r>
      <w:r w:rsidR="00B226C3" w:rsidRPr="003652A6">
        <w:rPr>
          <w:rFonts w:hint="eastAsia"/>
        </w:rPr>
        <w:t>，未超标，预测范围内的影响面积为</w:t>
      </w:r>
      <w:r w:rsidR="001B7892" w:rsidRPr="003652A6">
        <w:rPr>
          <w:rFonts w:hint="eastAsia"/>
        </w:rPr>
        <w:t>8</w:t>
      </w:r>
      <w:r w:rsidR="00B226C3" w:rsidRPr="003652A6">
        <w:rPr>
          <w:rFonts w:hint="eastAsia"/>
        </w:rPr>
        <w:t>00m</w:t>
      </w:r>
      <w:r w:rsidR="00B226C3" w:rsidRPr="003652A6">
        <w:rPr>
          <w:rFonts w:hint="eastAsia"/>
          <w:vertAlign w:val="superscript"/>
        </w:rPr>
        <w:t>2</w:t>
      </w:r>
      <w:r w:rsidRPr="003652A6">
        <w:t>；污水泄漏</w:t>
      </w:r>
      <w:r w:rsidRPr="003652A6">
        <w:t>1000d</w:t>
      </w:r>
      <w:r w:rsidRPr="003652A6">
        <w:t>后，</w:t>
      </w:r>
      <w:r w:rsidRPr="003652A6">
        <w:t>COD</w:t>
      </w:r>
      <w:r w:rsidR="00F52895" w:rsidRPr="003652A6">
        <w:rPr>
          <w:rFonts w:hint="eastAsia"/>
        </w:rPr>
        <w:t>下游最大浓度为</w:t>
      </w:r>
      <w:r w:rsidR="00F52895" w:rsidRPr="003652A6">
        <w:rPr>
          <w:rFonts w:hint="eastAsia"/>
        </w:rPr>
        <w:t>0.237mg/L</w:t>
      </w:r>
      <w:r w:rsidR="00B226C3" w:rsidRPr="003652A6">
        <w:rPr>
          <w:rFonts w:hint="eastAsia"/>
        </w:rPr>
        <w:t>，未超标</w:t>
      </w:r>
      <w:r w:rsidRPr="003652A6">
        <w:t>。非正常工况下，污水泄漏</w:t>
      </w:r>
      <w:r w:rsidRPr="003652A6">
        <w:t>1</w:t>
      </w:r>
      <w:r w:rsidR="00DE4687" w:rsidRPr="003652A6">
        <w:rPr>
          <w:rFonts w:hint="eastAsia"/>
        </w:rPr>
        <w:t>2</w:t>
      </w:r>
      <w:r w:rsidRPr="003652A6">
        <w:t>0d</w:t>
      </w:r>
      <w:r w:rsidRPr="003652A6">
        <w:t>后，</w:t>
      </w:r>
      <w:r w:rsidR="004A22EF" w:rsidRPr="003652A6">
        <w:rPr>
          <w:rFonts w:hint="eastAsia"/>
        </w:rPr>
        <w:t>硫酸盐</w:t>
      </w:r>
      <w:r w:rsidR="008D2530" w:rsidRPr="003652A6">
        <w:rPr>
          <w:rFonts w:hint="eastAsia"/>
        </w:rPr>
        <w:t>影响最远距离为下游</w:t>
      </w:r>
      <w:r w:rsidR="008D2530" w:rsidRPr="003652A6">
        <w:rPr>
          <w:rFonts w:hint="eastAsia"/>
        </w:rPr>
        <w:t>4</w:t>
      </w:r>
      <w:r w:rsidR="001B7892" w:rsidRPr="003652A6">
        <w:rPr>
          <w:rFonts w:hint="eastAsia"/>
        </w:rPr>
        <w:t>0.9</w:t>
      </w:r>
      <w:r w:rsidR="008D2530" w:rsidRPr="003652A6">
        <w:t>m</w:t>
      </w:r>
      <w:r w:rsidR="008D2530" w:rsidRPr="003652A6">
        <w:t>处</w:t>
      </w:r>
      <w:r w:rsidR="00C72B40" w:rsidRPr="003652A6">
        <w:rPr>
          <w:rFonts w:hint="eastAsia"/>
        </w:rPr>
        <w:t>，下游最大浓度为</w:t>
      </w:r>
      <w:r w:rsidR="001B7892" w:rsidRPr="003652A6">
        <w:rPr>
          <w:rFonts w:hint="eastAsia"/>
        </w:rPr>
        <w:t>31.61</w:t>
      </w:r>
      <w:r w:rsidR="00C72B40" w:rsidRPr="003652A6">
        <w:rPr>
          <w:rFonts w:hint="eastAsia"/>
        </w:rPr>
        <w:t>mg/L</w:t>
      </w:r>
      <w:r w:rsidR="00B226C3" w:rsidRPr="003652A6">
        <w:rPr>
          <w:rFonts w:hint="eastAsia"/>
        </w:rPr>
        <w:t>，未超标，预测范围内的影响面积为</w:t>
      </w:r>
      <w:r w:rsidR="001B7892" w:rsidRPr="003652A6">
        <w:rPr>
          <w:rFonts w:hint="eastAsia"/>
        </w:rPr>
        <w:t>5</w:t>
      </w:r>
      <w:r w:rsidR="00B226C3" w:rsidRPr="003652A6">
        <w:rPr>
          <w:rFonts w:hint="eastAsia"/>
        </w:rPr>
        <w:t>00m</w:t>
      </w:r>
      <w:r w:rsidR="00B226C3" w:rsidRPr="003652A6">
        <w:rPr>
          <w:rFonts w:hint="eastAsia"/>
          <w:vertAlign w:val="superscript"/>
        </w:rPr>
        <w:t>2</w:t>
      </w:r>
      <w:r w:rsidRPr="003652A6">
        <w:t>；污水泄漏</w:t>
      </w:r>
      <w:r w:rsidRPr="003652A6">
        <w:t>1000d</w:t>
      </w:r>
      <w:r w:rsidR="004A22EF" w:rsidRPr="003652A6">
        <w:t>后，</w:t>
      </w:r>
      <w:r w:rsidR="004A22EF" w:rsidRPr="003652A6">
        <w:rPr>
          <w:rFonts w:hint="eastAsia"/>
        </w:rPr>
        <w:t>硫酸盐</w:t>
      </w:r>
      <w:r w:rsidR="00C72B40" w:rsidRPr="003652A6">
        <w:rPr>
          <w:rFonts w:hint="eastAsia"/>
        </w:rPr>
        <w:t>下游最大浓度为</w:t>
      </w:r>
      <w:r w:rsidR="00C72B40" w:rsidRPr="003652A6">
        <w:rPr>
          <w:rFonts w:hint="eastAsia"/>
        </w:rPr>
        <w:t>3.161mg/L</w:t>
      </w:r>
      <w:r w:rsidR="00B226C3" w:rsidRPr="003652A6">
        <w:rPr>
          <w:rFonts w:hint="eastAsia"/>
        </w:rPr>
        <w:t>，未超标</w:t>
      </w:r>
      <w:r w:rsidRPr="003652A6">
        <w:t>。</w:t>
      </w:r>
      <w:bookmarkEnd w:id="609"/>
    </w:p>
    <w:p w:rsidR="00B226C3" w:rsidRPr="003652A6" w:rsidRDefault="00B226C3" w:rsidP="00B226C3">
      <w:pPr>
        <w:pStyle w:val="0"/>
        <w:ind w:firstLine="480"/>
      </w:pPr>
      <w:r w:rsidRPr="003652A6">
        <w:t>考虑到地下水自净能力较差，一旦受到污染，很难恢复</w:t>
      </w:r>
      <w:r w:rsidRPr="003652A6">
        <w:rPr>
          <w:rFonts w:hint="eastAsia"/>
        </w:rPr>
        <w:t>。</w:t>
      </w:r>
      <w:r w:rsidRPr="003652A6">
        <w:t>评价认为，为避免</w:t>
      </w:r>
      <w:r w:rsidRPr="003652A6">
        <w:rPr>
          <w:rFonts w:hint="eastAsia"/>
        </w:rPr>
        <w:t>非正常工况</w:t>
      </w:r>
      <w:r w:rsidRPr="003652A6">
        <w:t>对地下水污染，要采取必要的措施，降低发生概率；建立地下水监测网络，发生水质异常，立即启动应急机制，解决问题。</w:t>
      </w:r>
    </w:p>
    <w:p w:rsidR="001B7892" w:rsidRPr="003652A6" w:rsidRDefault="001B7892" w:rsidP="001B7892">
      <w:pPr>
        <w:pStyle w:val="0"/>
        <w:ind w:firstLineChars="0" w:firstLine="0"/>
        <w:jc w:val="center"/>
        <w:rPr>
          <w:b/>
        </w:rPr>
      </w:pPr>
      <w:r w:rsidRPr="003652A6">
        <w:rPr>
          <w:noProof/>
        </w:rPr>
        <w:drawing>
          <wp:inline distT="0" distB="0" distL="0" distR="0" wp14:anchorId="2D675DE9" wp14:editId="718A738E">
            <wp:extent cx="2812415" cy="2519045"/>
            <wp:effectExtent l="0" t="0" r="6985" b="0"/>
            <wp:docPr id="9" name="图片 9" descr="F:\资料\府谷三江能源\地下水预测\修改图\COD 100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资料\府谷三江能源\地下水预测\修改图\COD 100天.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12415" cy="2519045"/>
                    </a:xfrm>
                    <a:prstGeom prst="rect">
                      <a:avLst/>
                    </a:prstGeom>
                    <a:noFill/>
                    <a:ln>
                      <a:noFill/>
                    </a:ln>
                  </pic:spPr>
                </pic:pic>
              </a:graphicData>
            </a:graphic>
          </wp:inline>
        </w:drawing>
      </w:r>
      <w:r w:rsidRPr="003652A6">
        <w:rPr>
          <w:noProof/>
        </w:rPr>
        <w:drawing>
          <wp:inline distT="0" distB="0" distL="0" distR="0" wp14:anchorId="67800C77" wp14:editId="366B1111">
            <wp:extent cx="2880995" cy="2519045"/>
            <wp:effectExtent l="0" t="0" r="0" b="0"/>
            <wp:docPr id="18" name="图片 18" descr="F:\资料\府谷三江能源\地下水预测\修改图\COD 1000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资料\府谷三江能源\地下水预测\修改图\COD 1000天.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0995" cy="2519045"/>
                    </a:xfrm>
                    <a:prstGeom prst="rect">
                      <a:avLst/>
                    </a:prstGeom>
                    <a:noFill/>
                    <a:ln>
                      <a:noFill/>
                    </a:ln>
                  </pic:spPr>
                </pic:pic>
              </a:graphicData>
            </a:graphic>
          </wp:inline>
        </w:drawing>
      </w:r>
      <w:bookmarkStart w:id="610" w:name="_Toc462236744"/>
      <w:r w:rsidRPr="003652A6">
        <w:rPr>
          <w:rFonts w:hint="eastAsia"/>
          <w:b/>
        </w:rPr>
        <w:t>图</w:t>
      </w:r>
      <w:r w:rsidRPr="003652A6">
        <w:rPr>
          <w:rFonts w:hint="eastAsia"/>
          <w:b/>
        </w:rPr>
        <w:t>7.4-</w:t>
      </w:r>
      <w:r w:rsidR="00896368" w:rsidRPr="003652A6">
        <w:rPr>
          <w:rFonts w:hint="eastAsia"/>
          <w:b/>
        </w:rPr>
        <w:t>2</w:t>
      </w:r>
      <w:r w:rsidRPr="003652A6">
        <w:rPr>
          <w:rFonts w:hint="eastAsia"/>
          <w:b/>
        </w:rPr>
        <w:t xml:space="preserve">  </w:t>
      </w:r>
      <w:r w:rsidRPr="003652A6">
        <w:rPr>
          <w:rFonts w:hint="eastAsia"/>
          <w:b/>
        </w:rPr>
        <w:t>事故发生</w:t>
      </w:r>
      <w:r w:rsidRPr="003652A6">
        <w:rPr>
          <w:rFonts w:hint="eastAsia"/>
          <w:b/>
        </w:rPr>
        <w:t>100</w:t>
      </w:r>
      <w:r w:rsidRPr="003652A6">
        <w:rPr>
          <w:rFonts w:hint="eastAsia"/>
          <w:b/>
        </w:rPr>
        <w:t>天、</w:t>
      </w:r>
      <w:r w:rsidRPr="003652A6">
        <w:rPr>
          <w:rFonts w:hint="eastAsia"/>
          <w:b/>
        </w:rPr>
        <w:t>1000</w:t>
      </w:r>
      <w:r w:rsidRPr="003652A6">
        <w:rPr>
          <w:rFonts w:hint="eastAsia"/>
          <w:b/>
        </w:rPr>
        <w:t>天后</w:t>
      </w:r>
      <w:r w:rsidRPr="003652A6">
        <w:rPr>
          <w:rFonts w:hint="eastAsia"/>
          <w:b/>
        </w:rPr>
        <w:t>COD</w:t>
      </w:r>
      <w:r w:rsidRPr="003652A6">
        <w:rPr>
          <w:rFonts w:hint="eastAsia"/>
          <w:b/>
        </w:rPr>
        <w:t>影响范围</w:t>
      </w:r>
    </w:p>
    <w:p w:rsidR="001B7892" w:rsidRPr="003652A6" w:rsidRDefault="001B7892" w:rsidP="001B7892">
      <w:pPr>
        <w:ind w:firstLineChars="0" w:firstLine="0"/>
      </w:pPr>
      <w:r w:rsidRPr="003652A6">
        <w:rPr>
          <w:rFonts w:hint="eastAsia"/>
          <w:noProof/>
        </w:rPr>
        <w:drawing>
          <wp:inline distT="0" distB="0" distL="0" distR="0" wp14:anchorId="447A78DD" wp14:editId="297B9F43">
            <wp:extent cx="2812415" cy="2519045"/>
            <wp:effectExtent l="0" t="0" r="6985" b="0"/>
            <wp:docPr id="19" name="图片 19" descr="F:\资料\府谷三江能源\地下水预测\修改图\硫酸盐 100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资料\府谷三江能源\地下水预测\修改图\硫酸盐 100天.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12415" cy="2519045"/>
                    </a:xfrm>
                    <a:prstGeom prst="rect">
                      <a:avLst/>
                    </a:prstGeom>
                    <a:noFill/>
                    <a:ln>
                      <a:noFill/>
                    </a:ln>
                  </pic:spPr>
                </pic:pic>
              </a:graphicData>
            </a:graphic>
          </wp:inline>
        </w:drawing>
      </w:r>
      <w:r w:rsidRPr="003652A6">
        <w:rPr>
          <w:rFonts w:hint="eastAsia"/>
          <w:noProof/>
        </w:rPr>
        <w:drawing>
          <wp:inline distT="0" distB="0" distL="0" distR="0" wp14:anchorId="0699932D" wp14:editId="4CAFE3EA">
            <wp:extent cx="2880995" cy="2519045"/>
            <wp:effectExtent l="0" t="0" r="0" b="0"/>
            <wp:docPr id="20" name="图片 20" descr="F:\资料\府谷三江能源\地下水预测\修改图\硫酸盐 1000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资料\府谷三江能源\地下水预测\修改图\硫酸盐 1000天.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0995" cy="2519045"/>
                    </a:xfrm>
                    <a:prstGeom prst="rect">
                      <a:avLst/>
                    </a:prstGeom>
                    <a:noFill/>
                    <a:ln>
                      <a:noFill/>
                    </a:ln>
                  </pic:spPr>
                </pic:pic>
              </a:graphicData>
            </a:graphic>
          </wp:inline>
        </w:drawing>
      </w:r>
    </w:p>
    <w:p w:rsidR="001B7892" w:rsidRPr="003652A6" w:rsidRDefault="001B7892" w:rsidP="001B7892">
      <w:pPr>
        <w:ind w:firstLineChars="0" w:firstLine="0"/>
        <w:jc w:val="center"/>
        <w:rPr>
          <w:b/>
        </w:rPr>
      </w:pPr>
      <w:r w:rsidRPr="003652A6">
        <w:rPr>
          <w:rFonts w:hint="eastAsia"/>
          <w:b/>
        </w:rPr>
        <w:t>图</w:t>
      </w:r>
      <w:r w:rsidRPr="003652A6">
        <w:rPr>
          <w:rFonts w:hint="eastAsia"/>
          <w:b/>
        </w:rPr>
        <w:t>7.4-</w:t>
      </w:r>
      <w:r w:rsidR="00896368" w:rsidRPr="003652A6">
        <w:rPr>
          <w:rFonts w:hint="eastAsia"/>
          <w:b/>
        </w:rPr>
        <w:t>3</w:t>
      </w:r>
      <w:r w:rsidRPr="003652A6">
        <w:rPr>
          <w:rFonts w:hint="eastAsia"/>
          <w:b/>
        </w:rPr>
        <w:t xml:space="preserve">  </w:t>
      </w:r>
      <w:r w:rsidRPr="003652A6">
        <w:rPr>
          <w:rFonts w:hint="eastAsia"/>
          <w:b/>
        </w:rPr>
        <w:t>事故发生</w:t>
      </w:r>
      <w:r w:rsidRPr="003652A6">
        <w:rPr>
          <w:rFonts w:hint="eastAsia"/>
          <w:b/>
        </w:rPr>
        <w:t>100</w:t>
      </w:r>
      <w:r w:rsidRPr="003652A6">
        <w:rPr>
          <w:rFonts w:hint="eastAsia"/>
          <w:b/>
        </w:rPr>
        <w:t>天、</w:t>
      </w:r>
      <w:r w:rsidRPr="003652A6">
        <w:rPr>
          <w:rFonts w:hint="eastAsia"/>
          <w:b/>
        </w:rPr>
        <w:t>1000</w:t>
      </w:r>
      <w:r w:rsidRPr="003652A6">
        <w:rPr>
          <w:rFonts w:hint="eastAsia"/>
          <w:b/>
        </w:rPr>
        <w:t>天后硫酸盐影响范围</w:t>
      </w:r>
    </w:p>
    <w:p w:rsidR="00587925" w:rsidRPr="003652A6" w:rsidRDefault="00CF358E" w:rsidP="00587925">
      <w:pPr>
        <w:ind w:firstLineChars="0" w:firstLine="0"/>
        <w:outlineLvl w:val="2"/>
        <w:rPr>
          <w:b/>
          <w:bCs/>
          <w:sz w:val="28"/>
          <w:szCs w:val="32"/>
        </w:rPr>
      </w:pPr>
      <w:bookmarkStart w:id="611" w:name="_Toc492054364"/>
      <w:r w:rsidRPr="003652A6">
        <w:rPr>
          <w:rFonts w:hint="eastAsia"/>
          <w:b/>
          <w:bCs/>
          <w:sz w:val="28"/>
          <w:szCs w:val="32"/>
        </w:rPr>
        <w:t>7</w:t>
      </w:r>
      <w:r w:rsidR="00587925" w:rsidRPr="003652A6">
        <w:rPr>
          <w:b/>
          <w:bCs/>
          <w:sz w:val="28"/>
          <w:szCs w:val="32"/>
        </w:rPr>
        <w:t>.</w:t>
      </w:r>
      <w:r w:rsidRPr="003652A6">
        <w:rPr>
          <w:rFonts w:hint="eastAsia"/>
          <w:b/>
          <w:bCs/>
          <w:sz w:val="28"/>
          <w:szCs w:val="32"/>
        </w:rPr>
        <w:t>4</w:t>
      </w:r>
      <w:r w:rsidR="00587925" w:rsidRPr="003652A6">
        <w:rPr>
          <w:b/>
          <w:bCs/>
          <w:sz w:val="28"/>
          <w:szCs w:val="32"/>
        </w:rPr>
        <w:t>.</w:t>
      </w:r>
      <w:r w:rsidR="007446B3" w:rsidRPr="003652A6">
        <w:rPr>
          <w:rFonts w:hint="eastAsia"/>
          <w:b/>
          <w:bCs/>
          <w:sz w:val="28"/>
          <w:szCs w:val="32"/>
        </w:rPr>
        <w:t>4</w:t>
      </w:r>
      <w:r w:rsidR="00587925" w:rsidRPr="003652A6">
        <w:rPr>
          <w:b/>
          <w:bCs/>
          <w:sz w:val="28"/>
          <w:szCs w:val="32"/>
        </w:rPr>
        <w:t xml:space="preserve"> </w:t>
      </w:r>
      <w:r w:rsidR="00587925" w:rsidRPr="003652A6">
        <w:rPr>
          <w:b/>
          <w:bCs/>
          <w:sz w:val="28"/>
          <w:szCs w:val="32"/>
        </w:rPr>
        <w:t>地下水污染防控对策</w:t>
      </w:r>
      <w:bookmarkEnd w:id="610"/>
      <w:bookmarkEnd w:id="611"/>
    </w:p>
    <w:p w:rsidR="00587925" w:rsidRPr="003652A6" w:rsidRDefault="00CF358E" w:rsidP="00587925">
      <w:pPr>
        <w:keepNext/>
        <w:keepLines/>
        <w:adjustRightInd w:val="0"/>
        <w:ind w:firstLineChars="0" w:firstLine="0"/>
        <w:textAlignment w:val="baseline"/>
        <w:outlineLvl w:val="3"/>
        <w:rPr>
          <w:b/>
          <w:bCs/>
          <w:kern w:val="0"/>
        </w:rPr>
      </w:pPr>
      <w:r w:rsidRPr="003652A6">
        <w:rPr>
          <w:rFonts w:hint="eastAsia"/>
          <w:b/>
          <w:bCs/>
          <w:kern w:val="0"/>
        </w:rPr>
        <w:t>7</w:t>
      </w:r>
      <w:r w:rsidR="00587925" w:rsidRPr="003652A6">
        <w:rPr>
          <w:b/>
          <w:bCs/>
          <w:kern w:val="0"/>
        </w:rPr>
        <w:t>.</w:t>
      </w:r>
      <w:r w:rsidRPr="003652A6">
        <w:rPr>
          <w:rFonts w:hint="eastAsia"/>
          <w:b/>
          <w:bCs/>
          <w:kern w:val="0"/>
        </w:rPr>
        <w:t>4</w:t>
      </w:r>
      <w:r w:rsidR="00587925" w:rsidRPr="003652A6">
        <w:rPr>
          <w:b/>
          <w:bCs/>
          <w:kern w:val="0"/>
        </w:rPr>
        <w:t>.</w:t>
      </w:r>
      <w:r w:rsidR="007446B3" w:rsidRPr="003652A6">
        <w:rPr>
          <w:rFonts w:hint="eastAsia"/>
          <w:b/>
          <w:bCs/>
          <w:kern w:val="0"/>
        </w:rPr>
        <w:t>4</w:t>
      </w:r>
      <w:r w:rsidR="00587925" w:rsidRPr="003652A6">
        <w:rPr>
          <w:b/>
          <w:bCs/>
          <w:kern w:val="0"/>
        </w:rPr>
        <w:t xml:space="preserve">.1 </w:t>
      </w:r>
      <w:r w:rsidR="00587925" w:rsidRPr="003652A6">
        <w:rPr>
          <w:b/>
          <w:bCs/>
          <w:kern w:val="0"/>
        </w:rPr>
        <w:t>源头控制措施</w:t>
      </w:r>
    </w:p>
    <w:p w:rsidR="00587925" w:rsidRPr="003652A6" w:rsidRDefault="00587925" w:rsidP="00020FA9">
      <w:pPr>
        <w:ind w:firstLine="480"/>
      </w:pPr>
      <w:r w:rsidRPr="003652A6">
        <w:t>本项目的废水主要包含生产废水、生活污水、初期雨水及事故废水。</w:t>
      </w:r>
      <w:r w:rsidR="00570912" w:rsidRPr="003652A6">
        <w:rPr>
          <w:rFonts w:hint="eastAsia"/>
        </w:rPr>
        <w:t>循环冷却水</w:t>
      </w:r>
      <w:r w:rsidRPr="003652A6">
        <w:t>经</w:t>
      </w:r>
      <w:r w:rsidR="00570912" w:rsidRPr="003652A6">
        <w:rPr>
          <w:rFonts w:hint="eastAsia"/>
        </w:rPr>
        <w:t>暂存池</w:t>
      </w:r>
      <w:r w:rsidR="00570912" w:rsidRPr="003652A6">
        <w:t>收集后</w:t>
      </w:r>
      <w:r w:rsidR="00570912" w:rsidRPr="003652A6">
        <w:rPr>
          <w:rFonts w:hint="eastAsia"/>
        </w:rPr>
        <w:t>回用于</w:t>
      </w:r>
      <w:r w:rsidR="00127BD7" w:rsidRPr="003652A6">
        <w:rPr>
          <w:rFonts w:hint="eastAsia"/>
        </w:rPr>
        <w:t>脱硫塔补水</w:t>
      </w:r>
      <w:r w:rsidRPr="003652A6">
        <w:t>；</w:t>
      </w:r>
      <w:r w:rsidR="00570912" w:rsidRPr="003652A6">
        <w:rPr>
          <w:rFonts w:hint="eastAsia"/>
        </w:rPr>
        <w:t>脱硫废水经脱硫废水处理设施处理后回用于</w:t>
      </w:r>
      <w:r w:rsidR="00127BD7" w:rsidRPr="003652A6">
        <w:rPr>
          <w:rFonts w:hint="eastAsia"/>
        </w:rPr>
        <w:t>还原渣浇渣</w:t>
      </w:r>
      <w:r w:rsidR="00570912" w:rsidRPr="003652A6">
        <w:rPr>
          <w:rFonts w:hint="eastAsia"/>
        </w:rPr>
        <w:t>；</w:t>
      </w:r>
      <w:r w:rsidRPr="003652A6">
        <w:t>生活污水经</w:t>
      </w:r>
      <w:r w:rsidR="00570912" w:rsidRPr="003652A6">
        <w:rPr>
          <w:rFonts w:hint="eastAsia"/>
        </w:rPr>
        <w:t>生活污水处理站</w:t>
      </w:r>
      <w:r w:rsidRPr="003652A6">
        <w:t>处理后</w:t>
      </w:r>
      <w:r w:rsidR="00570912" w:rsidRPr="003652A6">
        <w:rPr>
          <w:rFonts w:hint="eastAsia"/>
        </w:rPr>
        <w:t>回用于绿化洒水</w:t>
      </w:r>
      <w:r w:rsidR="00E2512C" w:rsidRPr="003652A6">
        <w:t>；初期雨水</w:t>
      </w:r>
      <w:r w:rsidR="00E2512C" w:rsidRPr="003652A6">
        <w:rPr>
          <w:rFonts w:hint="eastAsia"/>
        </w:rPr>
        <w:t>、</w:t>
      </w:r>
      <w:r w:rsidR="00E2512C" w:rsidRPr="003652A6">
        <w:t>事故废水经围堰、事故池收集后</w:t>
      </w:r>
      <w:r w:rsidR="00E2512C" w:rsidRPr="003652A6">
        <w:rPr>
          <w:rFonts w:hint="eastAsia"/>
        </w:rPr>
        <w:t>全厂综合利用，不外排</w:t>
      </w:r>
      <w:r w:rsidRPr="003652A6">
        <w:t>。本项目固体废物主要有生活垃圾、</w:t>
      </w:r>
      <w:r w:rsidR="00570912" w:rsidRPr="003652A6">
        <w:rPr>
          <w:rFonts w:hint="eastAsia"/>
        </w:rPr>
        <w:t>石膏</w:t>
      </w:r>
      <w:r w:rsidR="00570912" w:rsidRPr="003652A6">
        <w:t>和</w:t>
      </w:r>
      <w:r w:rsidR="00570912" w:rsidRPr="003652A6">
        <w:rPr>
          <w:rFonts w:hint="eastAsia"/>
        </w:rPr>
        <w:t>还原渣</w:t>
      </w:r>
      <w:r w:rsidRPr="003652A6">
        <w:t>。生活垃圾经收集后由园区环卫部门统一清运。</w:t>
      </w:r>
      <w:r w:rsidR="00570912" w:rsidRPr="003652A6">
        <w:rPr>
          <w:rFonts w:hint="eastAsia"/>
        </w:rPr>
        <w:t>石膏</w:t>
      </w:r>
      <w:r w:rsidR="00570912" w:rsidRPr="003652A6">
        <w:t>和</w:t>
      </w:r>
      <w:r w:rsidR="00570912" w:rsidRPr="003652A6">
        <w:rPr>
          <w:rFonts w:hint="eastAsia"/>
        </w:rPr>
        <w:t>还原渣</w:t>
      </w:r>
      <w:r w:rsidRPr="003652A6">
        <w:t>均属</w:t>
      </w:r>
      <w:r w:rsidR="00570912" w:rsidRPr="003652A6">
        <w:rPr>
          <w:rFonts w:hint="eastAsia"/>
        </w:rPr>
        <w:t>一般固体</w:t>
      </w:r>
      <w:r w:rsidRPr="003652A6">
        <w:t>废物，</w:t>
      </w:r>
      <w:r w:rsidR="00570912" w:rsidRPr="003652A6">
        <w:rPr>
          <w:rFonts w:hint="eastAsia"/>
        </w:rPr>
        <w:t>在厂内暂存后送</w:t>
      </w:r>
      <w:r w:rsidR="00F94DBD" w:rsidRPr="003652A6">
        <w:rPr>
          <w:rFonts w:hint="eastAsia"/>
        </w:rPr>
        <w:t>耐材公司</w:t>
      </w:r>
      <w:r w:rsidR="00570912" w:rsidRPr="003652A6">
        <w:rPr>
          <w:rFonts w:hint="eastAsia"/>
        </w:rPr>
        <w:t>综合处理</w:t>
      </w:r>
      <w:r w:rsidRPr="003652A6">
        <w:t>。综上所述，项目产生的废水与固废经收集后均进行妥善处理，不直接排入外环境，从而在源头上减少了污染物入渗含水层的量。同时项目</w:t>
      </w:r>
      <w:r w:rsidR="00570912" w:rsidRPr="003652A6">
        <w:rPr>
          <w:rFonts w:hint="eastAsia"/>
        </w:rPr>
        <w:t>脱硫废水收集池</w:t>
      </w:r>
      <w:r w:rsidR="00570912" w:rsidRPr="003652A6">
        <w:t>、初雨事故池及管沟均将进行有效防渗，将污水跑冒滴漏降到最低限度</w:t>
      </w:r>
      <w:r w:rsidRPr="003652A6">
        <w:t>。</w:t>
      </w:r>
    </w:p>
    <w:p w:rsidR="00587925" w:rsidRPr="003652A6" w:rsidRDefault="00CF358E" w:rsidP="00587925">
      <w:pPr>
        <w:keepNext/>
        <w:keepLines/>
        <w:adjustRightInd w:val="0"/>
        <w:ind w:firstLineChars="0" w:firstLine="0"/>
        <w:textAlignment w:val="baseline"/>
        <w:outlineLvl w:val="3"/>
        <w:rPr>
          <w:b/>
          <w:bCs/>
          <w:kern w:val="0"/>
        </w:rPr>
      </w:pPr>
      <w:r w:rsidRPr="003652A6">
        <w:rPr>
          <w:rFonts w:hint="eastAsia"/>
          <w:b/>
          <w:bCs/>
          <w:kern w:val="0"/>
        </w:rPr>
        <w:t>7</w:t>
      </w:r>
      <w:r w:rsidR="00587925" w:rsidRPr="003652A6">
        <w:rPr>
          <w:b/>
          <w:bCs/>
          <w:kern w:val="0"/>
        </w:rPr>
        <w:t>.</w:t>
      </w:r>
      <w:r w:rsidRPr="003652A6">
        <w:rPr>
          <w:rFonts w:hint="eastAsia"/>
          <w:b/>
          <w:bCs/>
          <w:kern w:val="0"/>
        </w:rPr>
        <w:t>4</w:t>
      </w:r>
      <w:r w:rsidR="00587925" w:rsidRPr="003652A6">
        <w:rPr>
          <w:b/>
          <w:bCs/>
          <w:kern w:val="0"/>
        </w:rPr>
        <w:t>.</w:t>
      </w:r>
      <w:r w:rsidR="007446B3" w:rsidRPr="003652A6">
        <w:rPr>
          <w:rFonts w:hint="eastAsia"/>
          <w:b/>
          <w:bCs/>
          <w:kern w:val="0"/>
        </w:rPr>
        <w:t>4</w:t>
      </w:r>
      <w:r w:rsidR="00587925" w:rsidRPr="003652A6">
        <w:rPr>
          <w:b/>
          <w:bCs/>
          <w:kern w:val="0"/>
        </w:rPr>
        <w:t xml:space="preserve">.2 </w:t>
      </w:r>
      <w:r w:rsidR="00587925" w:rsidRPr="003652A6">
        <w:rPr>
          <w:b/>
          <w:bCs/>
          <w:kern w:val="0"/>
        </w:rPr>
        <w:t>分区防控措施</w:t>
      </w:r>
    </w:p>
    <w:p w:rsidR="00587925" w:rsidRPr="003652A6" w:rsidRDefault="00587925" w:rsidP="00020FA9">
      <w:pPr>
        <w:ind w:firstLine="480"/>
      </w:pPr>
      <w:r w:rsidRPr="003652A6">
        <w:t>（</w:t>
      </w:r>
      <w:r w:rsidRPr="003652A6">
        <w:t>1</w:t>
      </w:r>
      <w:r w:rsidRPr="003652A6">
        <w:t>）污染防控分区措施</w:t>
      </w:r>
    </w:p>
    <w:p w:rsidR="00587925" w:rsidRPr="003652A6" w:rsidRDefault="00587925" w:rsidP="00020FA9">
      <w:pPr>
        <w:ind w:firstLine="480"/>
      </w:pPr>
      <w:bookmarkStart w:id="612" w:name="OLE_LINK31"/>
      <w:r w:rsidRPr="003652A6">
        <w:t>参照</w:t>
      </w:r>
      <w:r w:rsidRPr="003652A6">
        <w:rPr>
          <w:kern w:val="0"/>
        </w:rPr>
        <w:t>《石油化工工程防渗技术规范》（</w:t>
      </w:r>
      <w:r w:rsidRPr="003652A6">
        <w:rPr>
          <w:kern w:val="0"/>
        </w:rPr>
        <w:t>GB/T50934-2013</w:t>
      </w:r>
      <w:r w:rsidRPr="003652A6">
        <w:rPr>
          <w:kern w:val="0"/>
        </w:rPr>
        <w:t>）</w:t>
      </w:r>
      <w:bookmarkEnd w:id="612"/>
      <w:r w:rsidRPr="003652A6">
        <w:rPr>
          <w:kern w:val="0"/>
        </w:rPr>
        <w:t>，根据厂区工程物料、污染物泄漏的途径及生产功能单元所处的位置，厂区可划分为非污染防治区、一般污染防治区、重点污染防治区。对地下水环境有污染的物料或污染物泄漏后，可及时发现和处理的区域或部位，将其划分为一般污染防治区；对地下水环境有污染的物料或污染物泄漏后，不能及时被发现和处理的区域或部位，将其划分为重点污染防治区；一般和</w:t>
      </w:r>
      <w:r w:rsidRPr="003652A6">
        <w:t>重点污染防治区以外的区域或部位，称为非污染防治区。本项目重点污染防治区包括</w:t>
      </w:r>
      <w:r w:rsidR="00570912" w:rsidRPr="003652A6">
        <w:rPr>
          <w:rFonts w:hint="eastAsia"/>
        </w:rPr>
        <w:t>脱硫废水收集池</w:t>
      </w:r>
      <w:r w:rsidR="00570912" w:rsidRPr="003652A6">
        <w:t>、事故水池</w:t>
      </w:r>
      <w:r w:rsidR="00F94DBD" w:rsidRPr="003652A6">
        <w:rPr>
          <w:rFonts w:hint="eastAsia"/>
        </w:rPr>
        <w:t>、临时渣</w:t>
      </w:r>
      <w:r w:rsidR="00074BD4" w:rsidRPr="003652A6">
        <w:rPr>
          <w:rFonts w:hint="eastAsia"/>
        </w:rPr>
        <w:t>库</w:t>
      </w:r>
      <w:r w:rsidRPr="003652A6">
        <w:t>；一般污染防治区包括泵房、</w:t>
      </w:r>
      <w:r w:rsidR="00570912" w:rsidRPr="003652A6">
        <w:rPr>
          <w:rFonts w:hint="eastAsia"/>
        </w:rPr>
        <w:t>煅烧炉、还原炉等</w:t>
      </w:r>
      <w:r w:rsidRPr="003652A6">
        <w:t>；其余部分为非污染防治区。具体见表</w:t>
      </w:r>
      <w:r w:rsidR="00020FA9" w:rsidRPr="003652A6">
        <w:rPr>
          <w:rFonts w:hint="eastAsia"/>
        </w:rPr>
        <w:t>7.4</w:t>
      </w:r>
      <w:r w:rsidRPr="003652A6">
        <w:t>-</w:t>
      </w:r>
      <w:r w:rsidR="006B6F1E" w:rsidRPr="003652A6">
        <w:rPr>
          <w:rFonts w:hint="eastAsia"/>
        </w:rPr>
        <w:t>3</w:t>
      </w:r>
      <w:r w:rsidRPr="003652A6">
        <w:t>与图</w:t>
      </w:r>
      <w:r w:rsidR="00020FA9" w:rsidRPr="003652A6">
        <w:rPr>
          <w:rFonts w:hint="eastAsia"/>
        </w:rPr>
        <w:t>7.4</w:t>
      </w:r>
      <w:r w:rsidRPr="003652A6">
        <w:t>-</w:t>
      </w:r>
      <w:r w:rsidR="00725211" w:rsidRPr="003652A6">
        <w:rPr>
          <w:rFonts w:hint="eastAsia"/>
        </w:rPr>
        <w:t>4</w:t>
      </w:r>
      <w:r w:rsidR="00725211" w:rsidRPr="003652A6">
        <w:rPr>
          <w:rFonts w:hint="eastAsia"/>
        </w:rPr>
        <w:t>。</w:t>
      </w:r>
    </w:p>
    <w:p w:rsidR="00587925" w:rsidRPr="003652A6" w:rsidRDefault="00587925" w:rsidP="00587925">
      <w:pPr>
        <w:adjustRightInd w:val="0"/>
        <w:snapToGrid w:val="0"/>
        <w:spacing w:line="240" w:lineRule="auto"/>
        <w:ind w:firstLineChars="0" w:firstLine="0"/>
        <w:jc w:val="center"/>
        <w:rPr>
          <w:b/>
          <w:szCs w:val="24"/>
        </w:rPr>
      </w:pPr>
      <w:r w:rsidRPr="003652A6">
        <w:rPr>
          <w:b/>
          <w:kern w:val="0"/>
          <w:szCs w:val="24"/>
        </w:rPr>
        <w:t>表</w:t>
      </w:r>
      <w:r w:rsidR="00020FA9" w:rsidRPr="003652A6">
        <w:rPr>
          <w:rFonts w:hint="eastAsia"/>
          <w:b/>
          <w:kern w:val="0"/>
          <w:szCs w:val="24"/>
        </w:rPr>
        <w:t>7.4</w:t>
      </w:r>
      <w:r w:rsidRPr="003652A6">
        <w:rPr>
          <w:b/>
          <w:kern w:val="0"/>
          <w:szCs w:val="24"/>
        </w:rPr>
        <w:t>-</w:t>
      </w:r>
      <w:r w:rsidR="006B6F1E" w:rsidRPr="003652A6">
        <w:rPr>
          <w:rFonts w:hint="eastAsia"/>
          <w:b/>
          <w:kern w:val="0"/>
          <w:szCs w:val="24"/>
        </w:rPr>
        <w:t>3</w:t>
      </w:r>
      <w:r w:rsidRPr="003652A6">
        <w:rPr>
          <w:b/>
          <w:kern w:val="0"/>
          <w:szCs w:val="24"/>
        </w:rPr>
        <w:t xml:space="preserve">  </w:t>
      </w:r>
      <w:r w:rsidRPr="003652A6">
        <w:rPr>
          <w:b/>
          <w:kern w:val="0"/>
          <w:szCs w:val="24"/>
        </w:rPr>
        <w:t>本项目分区防渗措施一览表</w:t>
      </w:r>
    </w:p>
    <w:tbl>
      <w:tblPr>
        <w:tblW w:w="4941"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637"/>
        <w:gridCol w:w="4074"/>
      </w:tblGrid>
      <w:tr w:rsidR="00ED124A" w:rsidRPr="003652A6" w:rsidTr="00040488">
        <w:trPr>
          <w:tblHeader/>
        </w:trPr>
        <w:tc>
          <w:tcPr>
            <w:tcW w:w="79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587925" w:rsidRPr="003652A6" w:rsidRDefault="00587925" w:rsidP="00040488">
            <w:pPr>
              <w:adjustRightInd w:val="0"/>
              <w:snapToGrid w:val="0"/>
              <w:spacing w:line="240" w:lineRule="auto"/>
              <w:ind w:left="84" w:hangingChars="40" w:hanging="84"/>
              <w:jc w:val="center"/>
              <w:rPr>
                <w:b/>
                <w:sz w:val="21"/>
                <w:szCs w:val="21"/>
              </w:rPr>
            </w:pPr>
            <w:r w:rsidRPr="003652A6">
              <w:rPr>
                <w:b/>
                <w:sz w:val="21"/>
                <w:szCs w:val="21"/>
              </w:rPr>
              <w:t>地下水污染</w:t>
            </w:r>
          </w:p>
          <w:p w:rsidR="00587925" w:rsidRPr="003652A6" w:rsidRDefault="00587925" w:rsidP="00040488">
            <w:pPr>
              <w:adjustRightInd w:val="0"/>
              <w:snapToGrid w:val="0"/>
              <w:spacing w:line="240" w:lineRule="auto"/>
              <w:ind w:left="84" w:hangingChars="40" w:hanging="84"/>
              <w:jc w:val="center"/>
              <w:rPr>
                <w:b/>
                <w:sz w:val="21"/>
                <w:szCs w:val="21"/>
              </w:rPr>
            </w:pPr>
            <w:r w:rsidRPr="003652A6">
              <w:rPr>
                <w:b/>
                <w:sz w:val="21"/>
                <w:szCs w:val="21"/>
              </w:rPr>
              <w:t>防治分区</w:t>
            </w:r>
          </w:p>
        </w:tc>
        <w:tc>
          <w:tcPr>
            <w:tcW w:w="1982"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587925" w:rsidRPr="003652A6" w:rsidRDefault="00587925" w:rsidP="00040488">
            <w:pPr>
              <w:adjustRightInd w:val="0"/>
              <w:snapToGrid w:val="0"/>
              <w:spacing w:line="240" w:lineRule="auto"/>
              <w:ind w:left="84" w:hangingChars="40" w:hanging="84"/>
              <w:jc w:val="center"/>
              <w:rPr>
                <w:b/>
                <w:sz w:val="21"/>
                <w:szCs w:val="21"/>
              </w:rPr>
            </w:pPr>
            <w:r w:rsidRPr="003652A6">
              <w:rPr>
                <w:b/>
                <w:sz w:val="21"/>
                <w:szCs w:val="21"/>
              </w:rPr>
              <w:t>区域或构筑物名称</w:t>
            </w:r>
          </w:p>
        </w:tc>
        <w:tc>
          <w:tcPr>
            <w:tcW w:w="2220"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防渗设计标准</w:t>
            </w:r>
          </w:p>
        </w:tc>
      </w:tr>
      <w:tr w:rsidR="00ED124A" w:rsidRPr="003652A6" w:rsidTr="00040488">
        <w:tc>
          <w:tcPr>
            <w:tcW w:w="798"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重点污染</w:t>
            </w:r>
          </w:p>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防治区</w:t>
            </w:r>
          </w:p>
        </w:tc>
        <w:tc>
          <w:tcPr>
            <w:tcW w:w="1982"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70912" w:rsidP="00074BD4">
            <w:pPr>
              <w:adjustRightInd w:val="0"/>
              <w:snapToGrid w:val="0"/>
              <w:spacing w:line="240" w:lineRule="auto"/>
              <w:ind w:left="84" w:hangingChars="40" w:hanging="84"/>
              <w:jc w:val="center"/>
              <w:rPr>
                <w:sz w:val="21"/>
                <w:szCs w:val="21"/>
              </w:rPr>
            </w:pPr>
            <w:r w:rsidRPr="003652A6">
              <w:rPr>
                <w:rFonts w:hint="eastAsia"/>
                <w:sz w:val="21"/>
                <w:szCs w:val="21"/>
              </w:rPr>
              <w:t>脱硫废水收集池、事故水池</w:t>
            </w:r>
            <w:r w:rsidR="00F94DBD" w:rsidRPr="003652A6">
              <w:rPr>
                <w:rFonts w:hint="eastAsia"/>
                <w:sz w:val="21"/>
                <w:szCs w:val="21"/>
              </w:rPr>
              <w:t>、临时渣</w:t>
            </w:r>
            <w:r w:rsidR="00074BD4" w:rsidRPr="003652A6">
              <w:rPr>
                <w:rFonts w:hint="eastAsia"/>
                <w:sz w:val="21"/>
                <w:szCs w:val="21"/>
              </w:rPr>
              <w:t>库</w:t>
            </w:r>
          </w:p>
        </w:tc>
        <w:tc>
          <w:tcPr>
            <w:tcW w:w="2220"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防渗性能应与</w:t>
            </w:r>
            <w:r w:rsidRPr="003652A6">
              <w:rPr>
                <w:sz w:val="21"/>
                <w:szCs w:val="21"/>
              </w:rPr>
              <w:t>6.0m</w:t>
            </w:r>
            <w:r w:rsidRPr="003652A6">
              <w:rPr>
                <w:sz w:val="21"/>
                <w:szCs w:val="21"/>
              </w:rPr>
              <w:t>厚粘土层（渗透系数</w:t>
            </w:r>
            <w:bookmarkStart w:id="613" w:name="OLE_LINK49"/>
            <w:r w:rsidRPr="003652A6">
              <w:rPr>
                <w:sz w:val="21"/>
                <w:szCs w:val="21"/>
              </w:rPr>
              <w:t>1.0×10</w:t>
            </w:r>
            <w:r w:rsidRPr="003652A6">
              <w:rPr>
                <w:sz w:val="21"/>
                <w:szCs w:val="21"/>
                <w:vertAlign w:val="superscript"/>
              </w:rPr>
              <w:t>-7</w:t>
            </w:r>
            <w:r w:rsidRPr="003652A6">
              <w:rPr>
                <w:sz w:val="21"/>
                <w:szCs w:val="21"/>
              </w:rPr>
              <w:t>cm/s</w:t>
            </w:r>
            <w:bookmarkEnd w:id="613"/>
            <w:r w:rsidRPr="003652A6">
              <w:rPr>
                <w:sz w:val="21"/>
                <w:szCs w:val="21"/>
              </w:rPr>
              <w:t>）等效。</w:t>
            </w:r>
          </w:p>
        </w:tc>
      </w:tr>
      <w:tr w:rsidR="00ED124A" w:rsidRPr="003652A6" w:rsidTr="00040488">
        <w:tc>
          <w:tcPr>
            <w:tcW w:w="798"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一般污染</w:t>
            </w:r>
          </w:p>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防治区</w:t>
            </w:r>
          </w:p>
        </w:tc>
        <w:tc>
          <w:tcPr>
            <w:tcW w:w="1982"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570912">
            <w:pPr>
              <w:adjustRightInd w:val="0"/>
              <w:snapToGrid w:val="0"/>
              <w:spacing w:line="240" w:lineRule="auto"/>
              <w:ind w:left="84" w:hangingChars="40" w:hanging="84"/>
              <w:jc w:val="center"/>
              <w:rPr>
                <w:sz w:val="21"/>
                <w:szCs w:val="21"/>
              </w:rPr>
            </w:pPr>
            <w:r w:rsidRPr="003652A6">
              <w:rPr>
                <w:sz w:val="21"/>
                <w:szCs w:val="21"/>
              </w:rPr>
              <w:t>泵房、</w:t>
            </w:r>
            <w:r w:rsidR="00570912" w:rsidRPr="003652A6">
              <w:rPr>
                <w:rFonts w:hint="eastAsia"/>
                <w:sz w:val="21"/>
                <w:szCs w:val="21"/>
              </w:rPr>
              <w:t>煅烧炉、还原炉</w:t>
            </w:r>
          </w:p>
        </w:tc>
        <w:tc>
          <w:tcPr>
            <w:tcW w:w="2220"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040488">
            <w:pPr>
              <w:adjustRightInd w:val="0"/>
              <w:snapToGrid w:val="0"/>
              <w:spacing w:line="240" w:lineRule="auto"/>
              <w:ind w:left="84" w:hangingChars="40" w:hanging="84"/>
              <w:jc w:val="center"/>
              <w:rPr>
                <w:sz w:val="21"/>
                <w:szCs w:val="21"/>
              </w:rPr>
            </w:pPr>
            <w:r w:rsidRPr="003652A6">
              <w:rPr>
                <w:sz w:val="21"/>
                <w:szCs w:val="21"/>
              </w:rPr>
              <w:t>防渗性能应与</w:t>
            </w:r>
            <w:r w:rsidRPr="003652A6">
              <w:rPr>
                <w:sz w:val="21"/>
                <w:szCs w:val="21"/>
              </w:rPr>
              <w:t>1.5m</w:t>
            </w:r>
            <w:r w:rsidRPr="003652A6">
              <w:rPr>
                <w:sz w:val="21"/>
                <w:szCs w:val="21"/>
              </w:rPr>
              <w:t>厚粘土层（渗透系数</w:t>
            </w:r>
            <w:r w:rsidRPr="003652A6">
              <w:rPr>
                <w:sz w:val="21"/>
                <w:szCs w:val="21"/>
              </w:rPr>
              <w:t>1.0×10</w:t>
            </w:r>
            <w:r w:rsidRPr="003652A6">
              <w:rPr>
                <w:sz w:val="21"/>
                <w:szCs w:val="21"/>
                <w:vertAlign w:val="superscript"/>
              </w:rPr>
              <w:t>-7</w:t>
            </w:r>
            <w:r w:rsidRPr="003652A6">
              <w:rPr>
                <w:sz w:val="21"/>
                <w:szCs w:val="21"/>
              </w:rPr>
              <w:t>cm/s</w:t>
            </w:r>
            <w:r w:rsidRPr="003652A6">
              <w:rPr>
                <w:sz w:val="21"/>
                <w:szCs w:val="21"/>
              </w:rPr>
              <w:t>）等效</w:t>
            </w:r>
          </w:p>
        </w:tc>
      </w:tr>
    </w:tbl>
    <w:p w:rsidR="00587925" w:rsidRPr="003652A6" w:rsidRDefault="00587925" w:rsidP="00570912">
      <w:pPr>
        <w:ind w:firstLine="480"/>
      </w:pPr>
      <w:r w:rsidRPr="003652A6">
        <w:t>（</w:t>
      </w:r>
      <w:r w:rsidRPr="003652A6">
        <w:t>2</w:t>
      </w:r>
      <w:r w:rsidRPr="003652A6">
        <w:t>）污染防治区的防渗设计</w:t>
      </w:r>
    </w:p>
    <w:p w:rsidR="00587925" w:rsidRPr="003652A6" w:rsidRDefault="00587925" w:rsidP="00570912">
      <w:pPr>
        <w:ind w:firstLine="480"/>
      </w:pPr>
      <w:r w:rsidRPr="003652A6">
        <w:rPr>
          <w:kern w:val="0"/>
        </w:rPr>
        <w:t>根据《石油化工工程防渗技术规范》（</w:t>
      </w:r>
      <w:r w:rsidRPr="003652A6">
        <w:rPr>
          <w:kern w:val="0"/>
        </w:rPr>
        <w:t>GB/T50934-2013</w:t>
      </w:r>
      <w:r w:rsidRPr="003652A6">
        <w:rPr>
          <w:kern w:val="0"/>
        </w:rPr>
        <w:t>）的要求，</w:t>
      </w:r>
      <w:r w:rsidRPr="003652A6">
        <w:t>防渗工程的设计使用年限不应低于其主体的设计使用年限。一般污染防治区的防渗性能不应低于</w:t>
      </w:r>
      <w:r w:rsidRPr="003652A6">
        <w:t>1.5m</w:t>
      </w:r>
      <w:r w:rsidRPr="003652A6">
        <w:t>厚渗透系数为</w:t>
      </w:r>
      <w:r w:rsidRPr="003652A6">
        <w:t>1.0×10</w:t>
      </w:r>
      <w:r w:rsidRPr="003652A6">
        <w:rPr>
          <w:vertAlign w:val="superscript"/>
        </w:rPr>
        <w:t>-7</w:t>
      </w:r>
      <w:r w:rsidRPr="003652A6">
        <w:t>cm/s</w:t>
      </w:r>
      <w:r w:rsidRPr="003652A6">
        <w:t>的黏土层的防渗性能；重点污染防治区的防渗性能不应低于</w:t>
      </w:r>
      <w:r w:rsidRPr="003652A6">
        <w:t>6m</w:t>
      </w:r>
      <w:r w:rsidRPr="003652A6">
        <w:t>厚渗透系数为</w:t>
      </w:r>
      <w:r w:rsidRPr="003652A6">
        <w:t>1.0×10</w:t>
      </w:r>
      <w:r w:rsidRPr="003652A6">
        <w:rPr>
          <w:vertAlign w:val="superscript"/>
        </w:rPr>
        <w:t>-7</w:t>
      </w:r>
      <w:r w:rsidRPr="003652A6">
        <w:t>cm/s</w:t>
      </w:r>
      <w:r w:rsidRPr="003652A6">
        <w:t>的黏土层的防渗性能。具体的防渗方案选择应进行技术经济比较，选用经济合理的方案。防渗结构可采用单一结构或多种防渗材料组合的结构。污染防治区地面应坡向排水沟或排水口。</w:t>
      </w:r>
    </w:p>
    <w:p w:rsidR="00587925" w:rsidRPr="003652A6" w:rsidRDefault="00587925" w:rsidP="00570912">
      <w:pPr>
        <w:ind w:firstLine="480"/>
      </w:pPr>
      <w:r w:rsidRPr="003652A6">
        <w:t>本次评价建议建设单位参照《石油化工工程防渗技术规范》（</w:t>
      </w:r>
      <w:r w:rsidRPr="003652A6">
        <w:t>GB/T 50934-2013</w:t>
      </w:r>
      <w:r w:rsidRPr="003652A6">
        <w:t>）进行分区防渗，具体分区应由设计单位最终确定，具体防渗设计、材料、施工及质量检验等可参照《石油化工工程防渗技术规范》（</w:t>
      </w:r>
      <w:r w:rsidRPr="003652A6">
        <w:t>GB/T 50934-2013</w:t>
      </w:r>
      <w:r w:rsidRPr="003652A6">
        <w:t>）执行。</w:t>
      </w:r>
    </w:p>
    <w:p w:rsidR="00587925" w:rsidRPr="003652A6" w:rsidRDefault="00CF358E" w:rsidP="00587925">
      <w:pPr>
        <w:ind w:firstLineChars="0" w:firstLine="0"/>
        <w:outlineLvl w:val="2"/>
        <w:rPr>
          <w:b/>
          <w:bCs/>
          <w:sz w:val="28"/>
          <w:szCs w:val="32"/>
        </w:rPr>
      </w:pPr>
      <w:bookmarkStart w:id="614" w:name="_Toc462236745"/>
      <w:bookmarkStart w:id="615" w:name="_Toc492054365"/>
      <w:r w:rsidRPr="003652A6">
        <w:rPr>
          <w:rFonts w:hint="eastAsia"/>
          <w:b/>
          <w:bCs/>
          <w:sz w:val="28"/>
          <w:szCs w:val="32"/>
        </w:rPr>
        <w:t>7</w:t>
      </w:r>
      <w:r w:rsidR="00587925" w:rsidRPr="003652A6">
        <w:rPr>
          <w:b/>
          <w:bCs/>
          <w:sz w:val="28"/>
          <w:szCs w:val="32"/>
        </w:rPr>
        <w:t>.</w:t>
      </w:r>
      <w:r w:rsidRPr="003652A6">
        <w:rPr>
          <w:rFonts w:hint="eastAsia"/>
          <w:b/>
          <w:bCs/>
          <w:sz w:val="28"/>
          <w:szCs w:val="32"/>
        </w:rPr>
        <w:t>4</w:t>
      </w:r>
      <w:r w:rsidR="00587925" w:rsidRPr="003652A6">
        <w:rPr>
          <w:b/>
          <w:bCs/>
          <w:sz w:val="28"/>
          <w:szCs w:val="32"/>
        </w:rPr>
        <w:t>.</w:t>
      </w:r>
      <w:r w:rsidR="007446B3" w:rsidRPr="003652A6">
        <w:rPr>
          <w:rFonts w:hint="eastAsia"/>
          <w:b/>
          <w:bCs/>
          <w:sz w:val="28"/>
          <w:szCs w:val="32"/>
        </w:rPr>
        <w:t>5</w:t>
      </w:r>
      <w:r w:rsidR="00587925" w:rsidRPr="003652A6">
        <w:rPr>
          <w:b/>
          <w:bCs/>
          <w:sz w:val="28"/>
          <w:szCs w:val="32"/>
        </w:rPr>
        <w:t xml:space="preserve"> </w:t>
      </w:r>
      <w:r w:rsidR="00587925" w:rsidRPr="003652A6">
        <w:rPr>
          <w:b/>
          <w:bCs/>
          <w:sz w:val="28"/>
          <w:szCs w:val="32"/>
        </w:rPr>
        <w:t>地下水环境监测与管理</w:t>
      </w:r>
      <w:bookmarkEnd w:id="614"/>
      <w:bookmarkEnd w:id="615"/>
    </w:p>
    <w:p w:rsidR="00587925" w:rsidRPr="003652A6" w:rsidRDefault="00587925" w:rsidP="00587925">
      <w:pPr>
        <w:ind w:firstLine="480"/>
        <w:jc w:val="left"/>
        <w:rPr>
          <w:szCs w:val="24"/>
        </w:rPr>
      </w:pPr>
      <w:r w:rsidRPr="003652A6">
        <w:rPr>
          <w:szCs w:val="24"/>
        </w:rPr>
        <w:t>按照《环境影响评价技术导则－地下水环境》（</w:t>
      </w:r>
      <w:r w:rsidRPr="003652A6">
        <w:rPr>
          <w:szCs w:val="24"/>
        </w:rPr>
        <w:t>HJ610-2016</w:t>
      </w:r>
      <w:r w:rsidRPr="003652A6">
        <w:rPr>
          <w:szCs w:val="24"/>
        </w:rPr>
        <w:t>）中的有关规程，建立地下水环境管理监测体系，包括制定地下水环境环境影响跟踪监测计划、建立地下水环境影响跟踪监测制度、配备先进的监测仪器和设备、以便及时发现问题，采取措施。</w:t>
      </w:r>
    </w:p>
    <w:p w:rsidR="00587925" w:rsidRPr="003652A6" w:rsidRDefault="00CF358E" w:rsidP="00587925">
      <w:pPr>
        <w:keepNext/>
        <w:keepLines/>
        <w:adjustRightInd w:val="0"/>
        <w:ind w:firstLineChars="0" w:firstLine="0"/>
        <w:textAlignment w:val="baseline"/>
        <w:outlineLvl w:val="3"/>
        <w:rPr>
          <w:b/>
          <w:bCs/>
          <w:kern w:val="0"/>
        </w:rPr>
      </w:pPr>
      <w:r w:rsidRPr="003652A6">
        <w:rPr>
          <w:rFonts w:hint="eastAsia"/>
          <w:b/>
          <w:bCs/>
          <w:kern w:val="0"/>
        </w:rPr>
        <w:t>7</w:t>
      </w:r>
      <w:r w:rsidR="00587925" w:rsidRPr="003652A6">
        <w:rPr>
          <w:b/>
          <w:bCs/>
          <w:kern w:val="0"/>
        </w:rPr>
        <w:t>.</w:t>
      </w:r>
      <w:r w:rsidRPr="003652A6">
        <w:rPr>
          <w:rFonts w:hint="eastAsia"/>
          <w:b/>
          <w:bCs/>
          <w:kern w:val="0"/>
        </w:rPr>
        <w:t>4</w:t>
      </w:r>
      <w:r w:rsidR="00587925" w:rsidRPr="003652A6">
        <w:rPr>
          <w:b/>
          <w:bCs/>
          <w:kern w:val="0"/>
        </w:rPr>
        <w:t>.</w:t>
      </w:r>
      <w:r w:rsidR="007446B3" w:rsidRPr="003652A6">
        <w:rPr>
          <w:rFonts w:hint="eastAsia"/>
          <w:b/>
          <w:bCs/>
          <w:kern w:val="0"/>
        </w:rPr>
        <w:t>5</w:t>
      </w:r>
      <w:r w:rsidR="00587925" w:rsidRPr="003652A6">
        <w:rPr>
          <w:b/>
          <w:bCs/>
          <w:kern w:val="0"/>
        </w:rPr>
        <w:t xml:space="preserve">.1 </w:t>
      </w:r>
      <w:r w:rsidR="00587925" w:rsidRPr="003652A6">
        <w:rPr>
          <w:b/>
          <w:bCs/>
          <w:kern w:val="0"/>
        </w:rPr>
        <w:t>跟踪监测计划</w:t>
      </w:r>
    </w:p>
    <w:p w:rsidR="00587925" w:rsidRPr="003652A6" w:rsidRDefault="00587925" w:rsidP="00587925">
      <w:pPr>
        <w:ind w:firstLine="480"/>
        <w:jc w:val="left"/>
        <w:rPr>
          <w:szCs w:val="24"/>
        </w:rPr>
      </w:pPr>
      <w:r w:rsidRPr="003652A6">
        <w:rPr>
          <w:bCs/>
          <w:kern w:val="0"/>
        </w:rPr>
        <w:t>根据前述评价范围内地下水的流场及污染物迁移速度，</w:t>
      </w:r>
      <w:r w:rsidR="006E7114" w:rsidRPr="003652A6">
        <w:rPr>
          <w:rFonts w:hint="eastAsia"/>
          <w:bCs/>
          <w:kern w:val="0"/>
        </w:rPr>
        <w:t>并结合全厂地下水跟踪监测情况，</w:t>
      </w:r>
      <w:r w:rsidRPr="003652A6">
        <w:rPr>
          <w:bCs/>
          <w:kern w:val="0"/>
        </w:rPr>
        <w:t>确定本项目地下水跟踪监测井如下表，见图</w:t>
      </w:r>
      <w:r w:rsidR="00E2512C" w:rsidRPr="003652A6">
        <w:rPr>
          <w:rFonts w:hint="eastAsia"/>
          <w:bCs/>
          <w:kern w:val="0"/>
        </w:rPr>
        <w:t>7.4</w:t>
      </w:r>
      <w:r w:rsidRPr="003652A6">
        <w:rPr>
          <w:bCs/>
          <w:kern w:val="0"/>
        </w:rPr>
        <w:t>-</w:t>
      </w:r>
      <w:r w:rsidR="002F71FC" w:rsidRPr="003652A6">
        <w:rPr>
          <w:rFonts w:hint="eastAsia"/>
          <w:bCs/>
          <w:kern w:val="0"/>
        </w:rPr>
        <w:t>4</w:t>
      </w:r>
      <w:r w:rsidRPr="003652A6">
        <w:rPr>
          <w:bCs/>
          <w:kern w:val="0"/>
        </w:rPr>
        <w:t>。</w:t>
      </w:r>
    </w:p>
    <w:p w:rsidR="00587925" w:rsidRPr="003652A6" w:rsidRDefault="00587925" w:rsidP="00587925">
      <w:pPr>
        <w:autoSpaceDE w:val="0"/>
        <w:autoSpaceDN w:val="0"/>
        <w:adjustRightInd w:val="0"/>
        <w:snapToGrid w:val="0"/>
        <w:spacing w:line="240" w:lineRule="auto"/>
        <w:ind w:firstLineChars="0" w:firstLine="0"/>
        <w:jc w:val="center"/>
        <w:rPr>
          <w:b/>
          <w:kern w:val="0"/>
          <w:szCs w:val="24"/>
        </w:rPr>
      </w:pPr>
      <w:r w:rsidRPr="003652A6">
        <w:rPr>
          <w:b/>
          <w:kern w:val="0"/>
          <w:szCs w:val="24"/>
        </w:rPr>
        <w:t>表</w:t>
      </w:r>
      <w:r w:rsidR="00E2512C" w:rsidRPr="003652A6">
        <w:rPr>
          <w:rFonts w:hint="eastAsia"/>
          <w:b/>
          <w:kern w:val="0"/>
          <w:szCs w:val="24"/>
        </w:rPr>
        <w:t>7.4</w:t>
      </w:r>
      <w:r w:rsidRPr="003652A6">
        <w:rPr>
          <w:b/>
          <w:kern w:val="0"/>
          <w:szCs w:val="24"/>
        </w:rPr>
        <w:t>-</w:t>
      </w:r>
      <w:r w:rsidR="007446B3" w:rsidRPr="003652A6">
        <w:rPr>
          <w:rFonts w:hint="eastAsia"/>
          <w:b/>
          <w:kern w:val="0"/>
          <w:szCs w:val="24"/>
        </w:rPr>
        <w:t>5</w:t>
      </w:r>
      <w:r w:rsidRPr="003652A6">
        <w:rPr>
          <w:b/>
          <w:kern w:val="0"/>
          <w:szCs w:val="24"/>
        </w:rPr>
        <w:t xml:space="preserve">   </w:t>
      </w:r>
      <w:r w:rsidRPr="003652A6">
        <w:rPr>
          <w:b/>
          <w:kern w:val="0"/>
          <w:szCs w:val="24"/>
        </w:rPr>
        <w:t>跟踪监测计划表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645"/>
        <w:gridCol w:w="2632"/>
        <w:gridCol w:w="2416"/>
      </w:tblGrid>
      <w:tr w:rsidR="00ED124A" w:rsidRPr="003652A6" w:rsidTr="00BF45DE">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序号</w:t>
            </w:r>
          </w:p>
        </w:tc>
        <w:tc>
          <w:tcPr>
            <w:tcW w:w="1424"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1</w:t>
            </w:r>
          </w:p>
        </w:tc>
        <w:tc>
          <w:tcPr>
            <w:tcW w:w="1417"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2</w:t>
            </w:r>
          </w:p>
        </w:tc>
        <w:tc>
          <w:tcPr>
            <w:tcW w:w="1301"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3</w:t>
            </w:r>
          </w:p>
        </w:tc>
      </w:tr>
      <w:tr w:rsidR="00ED124A" w:rsidRPr="003652A6" w:rsidTr="00BF45DE">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位置（坐标）</w:t>
            </w:r>
          </w:p>
        </w:tc>
        <w:tc>
          <w:tcPr>
            <w:tcW w:w="1424"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上游厂界处</w:t>
            </w:r>
          </w:p>
        </w:tc>
        <w:tc>
          <w:tcPr>
            <w:tcW w:w="1417"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FB1DCA" w:rsidP="00FB1DCA">
            <w:pPr>
              <w:adjustRightInd w:val="0"/>
              <w:snapToGrid w:val="0"/>
              <w:spacing w:line="240" w:lineRule="auto"/>
              <w:ind w:firstLineChars="0" w:firstLine="0"/>
              <w:jc w:val="center"/>
              <w:rPr>
                <w:sz w:val="21"/>
                <w:szCs w:val="21"/>
              </w:rPr>
            </w:pPr>
            <w:r w:rsidRPr="003652A6">
              <w:rPr>
                <w:rFonts w:hint="eastAsia"/>
                <w:sz w:val="21"/>
                <w:szCs w:val="21"/>
              </w:rPr>
              <w:t>脱硫废水收集池</w:t>
            </w:r>
            <w:r w:rsidR="00587925" w:rsidRPr="003652A6">
              <w:rPr>
                <w:sz w:val="21"/>
                <w:szCs w:val="21"/>
              </w:rPr>
              <w:t>旁</w:t>
            </w:r>
          </w:p>
        </w:tc>
        <w:tc>
          <w:tcPr>
            <w:tcW w:w="1301"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94DBD">
            <w:pPr>
              <w:adjustRightInd w:val="0"/>
              <w:snapToGrid w:val="0"/>
              <w:spacing w:line="240" w:lineRule="auto"/>
              <w:ind w:firstLineChars="0" w:firstLine="0"/>
              <w:jc w:val="center"/>
              <w:rPr>
                <w:sz w:val="21"/>
                <w:szCs w:val="21"/>
              </w:rPr>
            </w:pPr>
            <w:r w:rsidRPr="003652A6">
              <w:rPr>
                <w:sz w:val="21"/>
                <w:szCs w:val="21"/>
              </w:rPr>
              <w:t>下游</w:t>
            </w:r>
            <w:r w:rsidR="00F94DBD" w:rsidRPr="003652A6">
              <w:rPr>
                <w:rFonts w:hint="eastAsia"/>
                <w:sz w:val="21"/>
                <w:szCs w:val="21"/>
              </w:rPr>
              <w:t>6</w:t>
            </w:r>
            <w:r w:rsidRPr="003652A6">
              <w:rPr>
                <w:sz w:val="21"/>
                <w:szCs w:val="21"/>
              </w:rPr>
              <w:t>0m</w:t>
            </w:r>
            <w:r w:rsidRPr="003652A6">
              <w:rPr>
                <w:sz w:val="21"/>
                <w:szCs w:val="21"/>
              </w:rPr>
              <w:t>厂界处</w:t>
            </w:r>
          </w:p>
        </w:tc>
      </w:tr>
      <w:tr w:rsidR="00ED124A" w:rsidRPr="003652A6" w:rsidTr="00BF45DE">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与本项目关系</w:t>
            </w:r>
          </w:p>
        </w:tc>
        <w:tc>
          <w:tcPr>
            <w:tcW w:w="1424"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上游</w:t>
            </w:r>
          </w:p>
        </w:tc>
        <w:tc>
          <w:tcPr>
            <w:tcW w:w="1417"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污染物泄漏处</w:t>
            </w:r>
          </w:p>
        </w:tc>
        <w:tc>
          <w:tcPr>
            <w:tcW w:w="1301"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下游</w:t>
            </w:r>
          </w:p>
        </w:tc>
      </w:tr>
      <w:tr w:rsidR="00ED124A" w:rsidRPr="003652A6" w:rsidTr="00BF45DE">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功能</w:t>
            </w:r>
          </w:p>
        </w:tc>
        <w:tc>
          <w:tcPr>
            <w:tcW w:w="1424"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背景值监测点</w:t>
            </w:r>
          </w:p>
        </w:tc>
        <w:tc>
          <w:tcPr>
            <w:tcW w:w="1417"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地下水环境影响</w:t>
            </w:r>
          </w:p>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跟踪监测点</w:t>
            </w:r>
          </w:p>
        </w:tc>
        <w:tc>
          <w:tcPr>
            <w:tcW w:w="1301" w:type="pct"/>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污染扩散监测点</w:t>
            </w:r>
          </w:p>
        </w:tc>
      </w:tr>
      <w:tr w:rsidR="00ED124A" w:rsidRPr="003652A6" w:rsidTr="00040488">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hideMark/>
          </w:tcPr>
          <w:p w:rsidR="00587925" w:rsidRPr="003652A6" w:rsidRDefault="00587925" w:rsidP="00040488">
            <w:pPr>
              <w:adjustRightInd w:val="0"/>
              <w:snapToGrid w:val="0"/>
              <w:spacing w:line="240" w:lineRule="auto"/>
              <w:ind w:firstLineChars="0" w:firstLine="0"/>
              <w:jc w:val="center"/>
              <w:rPr>
                <w:b/>
                <w:sz w:val="21"/>
                <w:szCs w:val="21"/>
              </w:rPr>
            </w:pPr>
            <w:r w:rsidRPr="003652A6">
              <w:rPr>
                <w:b/>
                <w:sz w:val="21"/>
                <w:szCs w:val="21"/>
              </w:rPr>
              <w:t>监测层位</w:t>
            </w:r>
          </w:p>
        </w:tc>
        <w:tc>
          <w:tcPr>
            <w:tcW w:w="4142" w:type="pct"/>
            <w:gridSpan w:val="3"/>
            <w:tcBorders>
              <w:top w:val="single" w:sz="4" w:space="0" w:color="auto"/>
              <w:left w:val="single" w:sz="4" w:space="0" w:color="auto"/>
              <w:bottom w:val="single" w:sz="4" w:space="0" w:color="auto"/>
              <w:right w:val="single" w:sz="4" w:space="0" w:color="auto"/>
            </w:tcBorders>
            <w:vAlign w:val="center"/>
            <w:hideMark/>
          </w:tcPr>
          <w:p w:rsidR="00587925" w:rsidRPr="003652A6" w:rsidRDefault="00587925" w:rsidP="00FB1DCA">
            <w:pPr>
              <w:adjustRightInd w:val="0"/>
              <w:snapToGrid w:val="0"/>
              <w:spacing w:line="240" w:lineRule="auto"/>
              <w:ind w:firstLineChars="0" w:firstLine="0"/>
              <w:jc w:val="center"/>
              <w:rPr>
                <w:sz w:val="21"/>
                <w:szCs w:val="21"/>
              </w:rPr>
            </w:pPr>
            <w:r w:rsidRPr="003652A6">
              <w:rPr>
                <w:sz w:val="21"/>
                <w:szCs w:val="21"/>
              </w:rPr>
              <w:t>第一层潜水</w:t>
            </w:r>
          </w:p>
        </w:tc>
      </w:tr>
      <w:tr w:rsidR="00BF45DE" w:rsidRPr="003652A6" w:rsidTr="00040488">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45DE" w:rsidRPr="003652A6" w:rsidRDefault="00BF45DE" w:rsidP="00040488">
            <w:pPr>
              <w:adjustRightInd w:val="0"/>
              <w:snapToGrid w:val="0"/>
              <w:spacing w:line="240" w:lineRule="auto"/>
              <w:ind w:firstLineChars="0" w:firstLine="0"/>
              <w:jc w:val="center"/>
              <w:rPr>
                <w:b/>
                <w:sz w:val="21"/>
                <w:szCs w:val="21"/>
              </w:rPr>
            </w:pPr>
            <w:r w:rsidRPr="003652A6">
              <w:rPr>
                <w:b/>
                <w:sz w:val="21"/>
                <w:szCs w:val="21"/>
              </w:rPr>
              <w:t>监测因子</w:t>
            </w:r>
          </w:p>
        </w:tc>
        <w:tc>
          <w:tcPr>
            <w:tcW w:w="4142" w:type="pct"/>
            <w:gridSpan w:val="3"/>
            <w:tcBorders>
              <w:top w:val="single" w:sz="4" w:space="0" w:color="auto"/>
              <w:left w:val="single" w:sz="4" w:space="0" w:color="auto"/>
              <w:bottom w:val="single" w:sz="4" w:space="0" w:color="auto"/>
              <w:right w:val="single" w:sz="4" w:space="0" w:color="auto"/>
            </w:tcBorders>
            <w:vAlign w:val="center"/>
            <w:hideMark/>
          </w:tcPr>
          <w:p w:rsidR="00BF45DE" w:rsidRPr="003652A6" w:rsidRDefault="00BF45DE" w:rsidP="00604F5D">
            <w:pPr>
              <w:adjustRightInd w:val="0"/>
              <w:snapToGrid w:val="0"/>
              <w:spacing w:line="240" w:lineRule="auto"/>
              <w:ind w:firstLineChars="0" w:firstLine="0"/>
              <w:jc w:val="center"/>
              <w:rPr>
                <w:sz w:val="21"/>
                <w:szCs w:val="21"/>
              </w:rPr>
            </w:pPr>
            <w:r w:rsidRPr="003652A6">
              <w:rPr>
                <w:sz w:val="21"/>
                <w:szCs w:val="21"/>
              </w:rPr>
              <w:t>PH</w:t>
            </w:r>
            <w:r w:rsidRPr="003652A6">
              <w:rPr>
                <w:sz w:val="21"/>
                <w:szCs w:val="21"/>
              </w:rPr>
              <w:t>、氨氮、</w:t>
            </w:r>
            <w:r w:rsidRPr="003652A6">
              <w:rPr>
                <w:rFonts w:hint="eastAsia"/>
                <w:sz w:val="21"/>
                <w:szCs w:val="21"/>
              </w:rPr>
              <w:t>硫酸盐、</w:t>
            </w:r>
            <w:r w:rsidR="00604F5D" w:rsidRPr="003652A6">
              <w:rPr>
                <w:rFonts w:hint="eastAsia"/>
                <w:sz w:val="21"/>
                <w:szCs w:val="21"/>
              </w:rPr>
              <w:t>COD</w:t>
            </w:r>
          </w:p>
        </w:tc>
      </w:tr>
      <w:tr w:rsidR="00BF45DE" w:rsidRPr="003652A6" w:rsidTr="00040488">
        <w:trPr>
          <w:trHeight w:val="285"/>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45DE" w:rsidRPr="003652A6" w:rsidRDefault="00BF45DE" w:rsidP="00040488">
            <w:pPr>
              <w:adjustRightInd w:val="0"/>
              <w:snapToGrid w:val="0"/>
              <w:spacing w:line="240" w:lineRule="auto"/>
              <w:ind w:firstLineChars="0" w:firstLine="0"/>
              <w:jc w:val="center"/>
              <w:rPr>
                <w:b/>
                <w:sz w:val="21"/>
                <w:szCs w:val="21"/>
              </w:rPr>
            </w:pPr>
            <w:r w:rsidRPr="003652A6">
              <w:rPr>
                <w:b/>
                <w:sz w:val="21"/>
                <w:szCs w:val="21"/>
              </w:rPr>
              <w:t>监测频率</w:t>
            </w:r>
          </w:p>
        </w:tc>
        <w:tc>
          <w:tcPr>
            <w:tcW w:w="4142" w:type="pct"/>
            <w:gridSpan w:val="3"/>
            <w:tcBorders>
              <w:top w:val="single" w:sz="4" w:space="0" w:color="auto"/>
              <w:left w:val="single" w:sz="4" w:space="0" w:color="auto"/>
              <w:bottom w:val="single" w:sz="4" w:space="0" w:color="auto"/>
              <w:right w:val="single" w:sz="4" w:space="0" w:color="auto"/>
            </w:tcBorders>
            <w:vAlign w:val="center"/>
            <w:hideMark/>
          </w:tcPr>
          <w:p w:rsidR="00BF45DE" w:rsidRPr="003652A6" w:rsidRDefault="006E7114" w:rsidP="00A33F8A">
            <w:pPr>
              <w:adjustRightInd w:val="0"/>
              <w:snapToGrid w:val="0"/>
              <w:spacing w:line="240" w:lineRule="auto"/>
              <w:ind w:firstLineChars="0" w:firstLine="0"/>
              <w:jc w:val="center"/>
              <w:rPr>
                <w:sz w:val="21"/>
                <w:szCs w:val="21"/>
              </w:rPr>
            </w:pPr>
            <w:r w:rsidRPr="003652A6">
              <w:rPr>
                <w:rFonts w:hint="eastAsia"/>
                <w:sz w:val="21"/>
                <w:szCs w:val="21"/>
              </w:rPr>
              <w:t>120</w:t>
            </w:r>
            <w:r w:rsidRPr="003652A6">
              <w:rPr>
                <w:rFonts w:hint="eastAsia"/>
                <w:sz w:val="21"/>
                <w:szCs w:val="21"/>
              </w:rPr>
              <w:t>天</w:t>
            </w:r>
            <w:r w:rsidR="00BF45DE" w:rsidRPr="003652A6">
              <w:rPr>
                <w:sz w:val="21"/>
                <w:szCs w:val="21"/>
              </w:rPr>
              <w:t>一次</w:t>
            </w:r>
          </w:p>
        </w:tc>
      </w:tr>
    </w:tbl>
    <w:p w:rsidR="00587925" w:rsidRPr="003652A6" w:rsidRDefault="00CF358E" w:rsidP="00FB1DCA">
      <w:pPr>
        <w:pStyle w:val="4"/>
      </w:pPr>
      <w:r w:rsidRPr="003652A6">
        <w:rPr>
          <w:rFonts w:hint="eastAsia"/>
        </w:rPr>
        <w:t>7</w:t>
      </w:r>
      <w:r w:rsidR="00587925" w:rsidRPr="003652A6">
        <w:t>.</w:t>
      </w:r>
      <w:r w:rsidRPr="003652A6">
        <w:rPr>
          <w:rFonts w:hint="eastAsia"/>
        </w:rPr>
        <w:t>4</w:t>
      </w:r>
      <w:r w:rsidR="00587925" w:rsidRPr="003652A6">
        <w:t>.</w:t>
      </w:r>
      <w:r w:rsidR="007446B3" w:rsidRPr="003652A6">
        <w:rPr>
          <w:rFonts w:hint="eastAsia"/>
        </w:rPr>
        <w:t>5</w:t>
      </w:r>
      <w:r w:rsidR="00587925" w:rsidRPr="003652A6">
        <w:t xml:space="preserve">.2 </w:t>
      </w:r>
      <w:r w:rsidR="00587925" w:rsidRPr="003652A6">
        <w:t>地下水环境跟踪监测与信息公开计划</w:t>
      </w:r>
    </w:p>
    <w:p w:rsidR="00587925" w:rsidRPr="003652A6" w:rsidRDefault="00587925" w:rsidP="00FB1DCA">
      <w:pPr>
        <w:ind w:firstLine="480"/>
      </w:pPr>
      <w:r w:rsidRPr="003652A6">
        <w:t>建议建设单位委托具有监测资质的单位进行地下水跟踪监测，出具地下水跟踪监测报告。报告需包括以下内容：</w:t>
      </w:r>
    </w:p>
    <w:p w:rsidR="00587925" w:rsidRPr="003652A6" w:rsidRDefault="00FB1DCA" w:rsidP="00FB1DCA">
      <w:pPr>
        <w:ind w:firstLine="480"/>
      </w:pPr>
      <w:r w:rsidRPr="003652A6">
        <w:rPr>
          <w:rFonts w:hint="eastAsia"/>
        </w:rPr>
        <w:t>（</w:t>
      </w:r>
      <w:r w:rsidRPr="003652A6">
        <w:rPr>
          <w:rFonts w:hint="eastAsia"/>
        </w:rPr>
        <w:t>1</w:t>
      </w:r>
      <w:r w:rsidRPr="003652A6">
        <w:rPr>
          <w:rFonts w:hint="eastAsia"/>
        </w:rPr>
        <w:t>）</w:t>
      </w:r>
      <w:r w:rsidR="00587925" w:rsidRPr="003652A6">
        <w:t>建设项目所在场地及其影响区地下水环境跟踪监测数据，排放污染物的种类、数量、浓度；</w:t>
      </w:r>
    </w:p>
    <w:p w:rsidR="00587925" w:rsidRPr="003652A6" w:rsidRDefault="00FB1DCA" w:rsidP="00FB1DCA">
      <w:pPr>
        <w:ind w:firstLine="480"/>
      </w:pPr>
      <w:r w:rsidRPr="003652A6">
        <w:rPr>
          <w:rFonts w:hint="eastAsia"/>
        </w:rPr>
        <w:t>（</w:t>
      </w:r>
      <w:r w:rsidRPr="003652A6">
        <w:rPr>
          <w:rFonts w:hint="eastAsia"/>
        </w:rPr>
        <w:t>2</w:t>
      </w:r>
      <w:r w:rsidRPr="003652A6">
        <w:rPr>
          <w:rFonts w:hint="eastAsia"/>
        </w:rPr>
        <w:t>）脱硫废水处理设施</w:t>
      </w:r>
      <w:r w:rsidR="00587925" w:rsidRPr="003652A6">
        <w:t>、事故应急装置等设施的运行状况、跑冒滴漏记录及维护记录。</w:t>
      </w:r>
    </w:p>
    <w:p w:rsidR="00640462" w:rsidRPr="003652A6" w:rsidRDefault="00640462" w:rsidP="00F34B55">
      <w:pPr>
        <w:pStyle w:val="2"/>
        <w:rPr>
          <w:snapToGrid w:val="0"/>
        </w:rPr>
      </w:pPr>
      <w:bookmarkStart w:id="616" w:name="_Toc452372596"/>
      <w:bookmarkStart w:id="617" w:name="_Toc441064390"/>
      <w:bookmarkStart w:id="618" w:name="_Toc486590279"/>
      <w:bookmarkStart w:id="619" w:name="_Toc492054366"/>
      <w:bookmarkStart w:id="620" w:name="_Toc503101229"/>
      <w:r w:rsidRPr="003652A6">
        <w:rPr>
          <w:snapToGrid w:val="0"/>
        </w:rPr>
        <w:t xml:space="preserve">7.5 </w:t>
      </w:r>
      <w:r w:rsidRPr="003652A6">
        <w:rPr>
          <w:snapToGrid w:val="0"/>
        </w:rPr>
        <w:t>运营期固体废弃物影响分析</w:t>
      </w:r>
      <w:bookmarkEnd w:id="616"/>
      <w:bookmarkEnd w:id="617"/>
      <w:bookmarkEnd w:id="618"/>
      <w:bookmarkEnd w:id="619"/>
      <w:bookmarkEnd w:id="620"/>
    </w:p>
    <w:p w:rsidR="00640462" w:rsidRPr="003652A6" w:rsidRDefault="00640462" w:rsidP="007B6039">
      <w:pPr>
        <w:widowControl/>
        <w:ind w:firstLine="480"/>
        <w:jc w:val="left"/>
        <w:rPr>
          <w:rFonts w:eastAsia="宋体" w:cs="Times New Roman"/>
          <w:kern w:val="0"/>
          <w:szCs w:val="24"/>
        </w:rPr>
      </w:pPr>
      <w:bookmarkStart w:id="621" w:name="_Toc427856198"/>
      <w:bookmarkStart w:id="622" w:name="_Toc441064391"/>
      <w:bookmarkStart w:id="623" w:name="_Toc206160336"/>
      <w:bookmarkStart w:id="624" w:name="_Toc227663164"/>
      <w:bookmarkStart w:id="625" w:name="_Toc452372597"/>
      <w:bookmarkEnd w:id="495"/>
      <w:bookmarkEnd w:id="496"/>
      <w:bookmarkEnd w:id="497"/>
      <w:bookmarkEnd w:id="498"/>
      <w:bookmarkEnd w:id="499"/>
      <w:r w:rsidRPr="003652A6">
        <w:rPr>
          <w:rFonts w:eastAsia="宋体" w:cs="Times New Roman"/>
          <w:kern w:val="0"/>
          <w:szCs w:val="24"/>
        </w:rPr>
        <w:t>本项目固体废物包括</w:t>
      </w:r>
      <w:r w:rsidR="00FB1DCA" w:rsidRPr="003652A6">
        <w:rPr>
          <w:rFonts w:eastAsia="宋体" w:cs="Times New Roman" w:hint="eastAsia"/>
          <w:kern w:val="0"/>
          <w:szCs w:val="24"/>
        </w:rPr>
        <w:t>还原渣、石膏</w:t>
      </w:r>
      <w:r w:rsidRPr="003652A6">
        <w:rPr>
          <w:rFonts w:eastAsia="宋体" w:cs="Times New Roman"/>
          <w:kern w:val="0"/>
          <w:szCs w:val="24"/>
        </w:rPr>
        <w:t>及生活垃圾，</w:t>
      </w:r>
      <w:r w:rsidR="00FB1DCA" w:rsidRPr="003652A6">
        <w:rPr>
          <w:rFonts w:eastAsia="宋体" w:cs="Times New Roman" w:hint="eastAsia"/>
          <w:kern w:val="0"/>
          <w:szCs w:val="24"/>
        </w:rPr>
        <w:t>均属于一般固废。</w:t>
      </w:r>
      <w:r w:rsidR="004E7620" w:rsidRPr="003652A6">
        <w:rPr>
          <w:rFonts w:eastAsia="宋体" w:cs="Times New Roman" w:hint="eastAsia"/>
          <w:kern w:val="0"/>
          <w:szCs w:val="24"/>
        </w:rPr>
        <w:t>设还原渣暂存库一座，</w:t>
      </w:r>
      <w:r w:rsidR="00B57F43" w:rsidRPr="003652A6">
        <w:rPr>
          <w:rFonts w:eastAsia="宋体" w:cs="Times New Roman" w:hint="eastAsia"/>
          <w:kern w:val="0"/>
          <w:szCs w:val="24"/>
        </w:rPr>
        <w:t>基底挖设通风槽，</w:t>
      </w:r>
      <w:r w:rsidR="004E7620" w:rsidRPr="003652A6">
        <w:rPr>
          <w:rFonts w:eastAsia="宋体" w:cs="Times New Roman" w:hint="eastAsia"/>
          <w:kern w:val="0"/>
          <w:szCs w:val="24"/>
        </w:rPr>
        <w:t>采用空冷</w:t>
      </w:r>
      <w:r w:rsidR="000D2C4B" w:rsidRPr="003652A6">
        <w:rPr>
          <w:rFonts w:eastAsia="宋体" w:cs="Times New Roman" w:hint="eastAsia"/>
          <w:kern w:val="0"/>
          <w:szCs w:val="24"/>
        </w:rPr>
        <w:t>+</w:t>
      </w:r>
      <w:r w:rsidR="000D2C4B" w:rsidRPr="003652A6">
        <w:rPr>
          <w:rFonts w:eastAsia="宋体" w:cs="Times New Roman" w:hint="eastAsia"/>
          <w:kern w:val="0"/>
          <w:szCs w:val="24"/>
        </w:rPr>
        <w:t>水冷</w:t>
      </w:r>
      <w:r w:rsidR="004E7620" w:rsidRPr="003652A6">
        <w:rPr>
          <w:rFonts w:eastAsia="宋体" w:cs="Times New Roman" w:hint="eastAsia"/>
          <w:kern w:val="0"/>
          <w:szCs w:val="24"/>
        </w:rPr>
        <w:t>方式冷却还原渣，</w:t>
      </w:r>
      <w:r w:rsidR="00F678E2" w:rsidRPr="003652A6">
        <w:rPr>
          <w:rFonts w:eastAsia="宋体" w:cs="Times New Roman" w:hint="eastAsia"/>
          <w:kern w:val="0"/>
          <w:szCs w:val="24"/>
        </w:rPr>
        <w:t>还原渣属碱性</w:t>
      </w:r>
      <w:r w:rsidR="0039269B" w:rsidRPr="003652A6">
        <w:rPr>
          <w:rFonts w:eastAsia="宋体" w:cs="Times New Roman" w:hint="eastAsia"/>
          <w:kern w:val="0"/>
          <w:szCs w:val="24"/>
        </w:rPr>
        <w:t>，根据《一般工业固体废物贮存、处置场污染控制标准》（</w:t>
      </w:r>
      <w:r w:rsidR="0039269B" w:rsidRPr="003652A6">
        <w:rPr>
          <w:rFonts w:eastAsia="宋体" w:cs="Times New Roman" w:hint="eastAsia"/>
          <w:kern w:val="0"/>
          <w:szCs w:val="24"/>
        </w:rPr>
        <w:t>GB18599-2001</w:t>
      </w:r>
      <w:r w:rsidR="0039269B" w:rsidRPr="003652A6">
        <w:rPr>
          <w:rFonts w:eastAsia="宋体" w:cs="Times New Roman" w:hint="eastAsia"/>
          <w:kern w:val="0"/>
          <w:szCs w:val="24"/>
        </w:rPr>
        <w:t>），还原渣应属于第</w:t>
      </w:r>
      <w:r w:rsidR="00F678E2" w:rsidRPr="003652A6">
        <w:rPr>
          <w:rFonts w:ascii="宋体" w:eastAsia="宋体" w:hAnsi="宋体" w:cs="Times New Roman" w:hint="eastAsia"/>
          <w:kern w:val="0"/>
          <w:szCs w:val="24"/>
        </w:rPr>
        <w:t>Ⅱ</w:t>
      </w:r>
      <w:r w:rsidR="0039269B" w:rsidRPr="003652A6">
        <w:rPr>
          <w:rFonts w:eastAsia="宋体" w:cs="Times New Roman" w:hint="eastAsia"/>
          <w:kern w:val="0"/>
          <w:szCs w:val="24"/>
        </w:rPr>
        <w:t>类一般工业固体废物，</w:t>
      </w:r>
      <w:r w:rsidR="00F678E2" w:rsidRPr="003652A6">
        <w:rPr>
          <w:rFonts w:eastAsia="宋体" w:cs="Times New Roman" w:hint="eastAsia"/>
          <w:kern w:val="0"/>
          <w:szCs w:val="24"/>
        </w:rPr>
        <w:t>防渗要求见表</w:t>
      </w:r>
      <w:r w:rsidR="00F678E2" w:rsidRPr="003652A6">
        <w:rPr>
          <w:rFonts w:eastAsia="宋体" w:cs="Times New Roman" w:hint="eastAsia"/>
          <w:kern w:val="0"/>
          <w:szCs w:val="24"/>
        </w:rPr>
        <w:t>7.4-3</w:t>
      </w:r>
      <w:r w:rsidR="00F678E2" w:rsidRPr="003652A6">
        <w:rPr>
          <w:rFonts w:eastAsia="宋体" w:cs="Times New Roman" w:hint="eastAsia"/>
          <w:kern w:val="0"/>
          <w:szCs w:val="24"/>
        </w:rPr>
        <w:t>。</w:t>
      </w:r>
      <w:r w:rsidR="004E7620" w:rsidRPr="003652A6">
        <w:rPr>
          <w:rFonts w:eastAsia="宋体" w:cs="Times New Roman" w:hint="eastAsia"/>
          <w:kern w:val="0"/>
          <w:szCs w:val="24"/>
        </w:rPr>
        <w:t>冷却后的</w:t>
      </w:r>
      <w:r w:rsidR="00FB1DCA" w:rsidRPr="003652A6">
        <w:rPr>
          <w:rFonts w:eastAsia="宋体" w:cs="Times New Roman" w:hint="eastAsia"/>
          <w:kern w:val="0"/>
          <w:szCs w:val="24"/>
        </w:rPr>
        <w:t>还原渣和石膏</w:t>
      </w:r>
      <w:r w:rsidRPr="003652A6">
        <w:rPr>
          <w:rFonts w:eastAsia="宋体" w:cs="Times New Roman"/>
          <w:kern w:val="0"/>
          <w:szCs w:val="24"/>
        </w:rPr>
        <w:t>作为产品外售，生活垃圾</w:t>
      </w:r>
      <w:r w:rsidRPr="003652A6">
        <w:rPr>
          <w:rFonts w:cs="Times New Roman"/>
        </w:rPr>
        <w:t>收集后交环卫部门处理。</w:t>
      </w:r>
    </w:p>
    <w:p w:rsidR="00640462" w:rsidRPr="003652A6" w:rsidRDefault="00640462" w:rsidP="007B6039">
      <w:pPr>
        <w:ind w:firstLine="480"/>
        <w:rPr>
          <w:rFonts w:cs="Times New Roman"/>
        </w:rPr>
      </w:pPr>
      <w:r w:rsidRPr="003652A6">
        <w:rPr>
          <w:rFonts w:cs="Times New Roman"/>
        </w:rPr>
        <w:t>可见，本项目固体废物均有妥善处理措施，对环境影响不大。</w:t>
      </w:r>
    </w:p>
    <w:p w:rsidR="00640462" w:rsidRPr="003652A6" w:rsidRDefault="00640462" w:rsidP="007B6039">
      <w:pPr>
        <w:ind w:firstLine="480"/>
        <w:rPr>
          <w:rFonts w:cs="Times New Roman"/>
        </w:rPr>
      </w:pPr>
      <w:r w:rsidRPr="003652A6">
        <w:rPr>
          <w:rFonts w:cs="Times New Roman"/>
        </w:rPr>
        <w:t>工程生产过程中产生的固体废物如处置不当，将会对周围环境造成危害，主要表现在以下几个方面：</w:t>
      </w:r>
    </w:p>
    <w:p w:rsidR="00640462" w:rsidRPr="003652A6" w:rsidRDefault="00640462" w:rsidP="007B6039">
      <w:pPr>
        <w:ind w:firstLine="480"/>
        <w:rPr>
          <w:rFonts w:cs="Times New Roman"/>
        </w:rPr>
      </w:pPr>
      <w:r w:rsidRPr="003652A6">
        <w:rPr>
          <w:rFonts w:cs="Times New Roman"/>
        </w:rPr>
        <w:t>（</w:t>
      </w:r>
      <w:r w:rsidRPr="003652A6">
        <w:rPr>
          <w:rFonts w:cs="Times New Roman"/>
        </w:rPr>
        <w:t>1</w:t>
      </w:r>
      <w:r w:rsidRPr="003652A6">
        <w:rPr>
          <w:rFonts w:cs="Times New Roman"/>
        </w:rPr>
        <w:t>）占用土地、污染土壤、危害植物。堆放工业固体废弃物需要占用一定的土地。如长期堆积，在风吹、日晒、雨淋和自然风化作用下，会使固体废弃物中有害物质进入土壤，导致土壤结构改变。这种污染还将影响土壤中微生物的生长活动，有碍植物根系增长。</w:t>
      </w:r>
    </w:p>
    <w:p w:rsidR="00640462" w:rsidRPr="003652A6" w:rsidRDefault="00640462" w:rsidP="007B6039">
      <w:pPr>
        <w:ind w:firstLine="480"/>
        <w:rPr>
          <w:rFonts w:cs="Times New Roman"/>
        </w:rPr>
      </w:pPr>
      <w:r w:rsidRPr="003652A6">
        <w:rPr>
          <w:rFonts w:cs="Times New Roman"/>
        </w:rPr>
        <w:t>（</w:t>
      </w:r>
      <w:r w:rsidRPr="003652A6">
        <w:rPr>
          <w:rFonts w:cs="Times New Roman"/>
        </w:rPr>
        <w:t>2</w:t>
      </w:r>
      <w:r w:rsidRPr="003652A6">
        <w:rPr>
          <w:rFonts w:cs="Times New Roman"/>
        </w:rPr>
        <w:t>）对大气环境造成污染。固体废弃物能够通过微粒扩散、散发恶臭、毒气、自燃等方式污染大气环境。评价区属于干旱气候，各种固体废物如不及时处置，随意堆放则表面干化的微粒在大风度作用下，就可剥离出微粒扬尘，形成二次污染。</w:t>
      </w:r>
    </w:p>
    <w:p w:rsidR="00640462" w:rsidRPr="003652A6" w:rsidRDefault="00640462" w:rsidP="007B6039">
      <w:pPr>
        <w:ind w:firstLine="480"/>
        <w:rPr>
          <w:rFonts w:cs="Times New Roman"/>
        </w:rPr>
      </w:pPr>
      <w:r w:rsidRPr="003652A6">
        <w:rPr>
          <w:rFonts w:cs="Times New Roman"/>
        </w:rPr>
        <w:t>（</w:t>
      </w:r>
      <w:r w:rsidRPr="003652A6">
        <w:rPr>
          <w:rFonts w:cs="Times New Roman"/>
        </w:rPr>
        <w:t>3</w:t>
      </w:r>
      <w:r w:rsidRPr="003652A6">
        <w:rPr>
          <w:rFonts w:cs="Times New Roman"/>
        </w:rPr>
        <w:t>）固体废弃物堆存在暴雨淋溶的作用下，析出的有毒有害物质还会进一步下渗污染土壤以及地下水。</w:t>
      </w:r>
    </w:p>
    <w:p w:rsidR="00640462" w:rsidRPr="003652A6" w:rsidRDefault="00640462" w:rsidP="007B6039">
      <w:pPr>
        <w:ind w:firstLine="480"/>
        <w:rPr>
          <w:rFonts w:cs="Times New Roman"/>
        </w:rPr>
      </w:pPr>
      <w:r w:rsidRPr="003652A6">
        <w:rPr>
          <w:rFonts w:cs="Times New Roman"/>
        </w:rPr>
        <w:t>为了防止固体废物对环境的污染，工程需采取一定的保护措施，充分考虑各类固体废物的综合利用问题。</w:t>
      </w:r>
      <w:r w:rsidR="00FB1DCA" w:rsidRPr="003652A6">
        <w:rPr>
          <w:rFonts w:cs="Times New Roman" w:hint="eastAsia"/>
        </w:rPr>
        <w:t>本项目拟建</w:t>
      </w:r>
      <w:r w:rsidRPr="003652A6">
        <w:rPr>
          <w:rFonts w:cs="Times New Roman"/>
        </w:rPr>
        <w:t>固体废物临时贮存</w:t>
      </w:r>
      <w:r w:rsidR="00FB1DCA" w:rsidRPr="003652A6">
        <w:rPr>
          <w:rFonts w:cs="Times New Roman" w:hint="eastAsia"/>
        </w:rPr>
        <w:t>场</w:t>
      </w:r>
      <w:r w:rsidRPr="003652A6">
        <w:rPr>
          <w:rFonts w:cs="Times New Roman"/>
        </w:rPr>
        <w:t>一座，建筑面积</w:t>
      </w:r>
      <w:r w:rsidR="00FB1DCA" w:rsidRPr="003652A6">
        <w:rPr>
          <w:rFonts w:cs="Times New Roman" w:hint="eastAsia"/>
        </w:rPr>
        <w:t>1050</w:t>
      </w:r>
      <w:r w:rsidRPr="003652A6">
        <w:rPr>
          <w:rFonts w:cs="Times New Roman"/>
        </w:rPr>
        <w:t>m</w:t>
      </w:r>
      <w:r w:rsidRPr="003652A6">
        <w:rPr>
          <w:rFonts w:cs="Times New Roman"/>
          <w:vertAlign w:val="superscript"/>
        </w:rPr>
        <w:t>2</w:t>
      </w:r>
      <w:r w:rsidRPr="003652A6">
        <w:rPr>
          <w:rFonts w:cs="Times New Roman"/>
        </w:rPr>
        <w:t>。一般工业固废在其收集储存、运输、处置过程均必须符合《一般工业固体废物贮存、处置场污染控制标准》（</w:t>
      </w:r>
      <w:r w:rsidRPr="003652A6">
        <w:rPr>
          <w:rFonts w:cs="Times New Roman"/>
        </w:rPr>
        <w:t>GB18599-2001</w:t>
      </w:r>
      <w:r w:rsidRPr="003652A6">
        <w:rPr>
          <w:rFonts w:cs="Times New Roman"/>
        </w:rPr>
        <w:t>）相关要求，避免发生事故污染。</w:t>
      </w:r>
    </w:p>
    <w:p w:rsidR="00640462" w:rsidRPr="003652A6" w:rsidRDefault="00640462" w:rsidP="00F34B55">
      <w:pPr>
        <w:pStyle w:val="2"/>
        <w:rPr>
          <w:snapToGrid w:val="0"/>
        </w:rPr>
      </w:pPr>
      <w:bookmarkStart w:id="626" w:name="_Toc486590280"/>
      <w:bookmarkStart w:id="627" w:name="_Toc492054367"/>
      <w:bookmarkStart w:id="628" w:name="_Toc503101230"/>
      <w:r w:rsidRPr="003652A6">
        <w:rPr>
          <w:snapToGrid w:val="0"/>
        </w:rPr>
        <w:t xml:space="preserve">7.6 </w:t>
      </w:r>
      <w:r w:rsidRPr="003652A6">
        <w:rPr>
          <w:snapToGrid w:val="0"/>
        </w:rPr>
        <w:t>运营期生态环境影响分析与评价</w:t>
      </w:r>
      <w:bookmarkEnd w:id="621"/>
      <w:bookmarkEnd w:id="622"/>
      <w:bookmarkEnd w:id="623"/>
      <w:bookmarkEnd w:id="624"/>
      <w:bookmarkEnd w:id="625"/>
      <w:bookmarkEnd w:id="626"/>
      <w:bookmarkEnd w:id="627"/>
      <w:bookmarkEnd w:id="628"/>
    </w:p>
    <w:p w:rsidR="00640462" w:rsidRPr="003652A6" w:rsidRDefault="00640462" w:rsidP="007B6039">
      <w:pPr>
        <w:ind w:firstLine="480"/>
        <w:rPr>
          <w:rFonts w:cs="Times New Roman"/>
        </w:rPr>
      </w:pPr>
      <w:r w:rsidRPr="003652A6">
        <w:rPr>
          <w:rFonts w:cs="Times New Roman"/>
        </w:rPr>
        <w:t>（</w:t>
      </w:r>
      <w:r w:rsidRPr="003652A6">
        <w:rPr>
          <w:rFonts w:cs="Times New Roman"/>
        </w:rPr>
        <w:t>1</w:t>
      </w:r>
      <w:r w:rsidRPr="003652A6">
        <w:rPr>
          <w:rFonts w:cs="Times New Roman"/>
        </w:rPr>
        <w:t>）植被覆盖影响分析</w:t>
      </w:r>
    </w:p>
    <w:p w:rsidR="00640462" w:rsidRPr="003652A6" w:rsidRDefault="00640462" w:rsidP="007B6039">
      <w:pPr>
        <w:ind w:firstLine="480"/>
      </w:pPr>
      <w:r w:rsidRPr="003652A6">
        <w:rPr>
          <w:lang w:val="zh-CN"/>
        </w:rPr>
        <w:t>本项目是在原有厂区内工业用地上建设，不新增用地。</w:t>
      </w:r>
      <w:r w:rsidRPr="003652A6">
        <w:t>工程建成运营后，工程装置区内的各种车辆及活动仅限于工程厂址区内。同时，由于工程建成后，绿化工作不断深入和完善，建设过程中遭受破坏的植被将得到逐步恢复。</w:t>
      </w:r>
    </w:p>
    <w:p w:rsidR="00640462" w:rsidRPr="003652A6" w:rsidRDefault="00640462" w:rsidP="007B6039">
      <w:pPr>
        <w:ind w:firstLine="480"/>
        <w:rPr>
          <w:rFonts w:cs="Times New Roman"/>
        </w:rPr>
      </w:pPr>
      <w:r w:rsidRPr="003652A6">
        <w:rPr>
          <w:rFonts w:cs="Times New Roman"/>
        </w:rPr>
        <w:t>（</w:t>
      </w:r>
      <w:r w:rsidRPr="003652A6">
        <w:rPr>
          <w:rFonts w:cs="Times New Roman"/>
        </w:rPr>
        <w:t>2</w:t>
      </w:r>
      <w:r w:rsidRPr="003652A6">
        <w:rPr>
          <w:rFonts w:cs="Times New Roman"/>
        </w:rPr>
        <w:t>）废气排放对植被的影响分析</w:t>
      </w:r>
    </w:p>
    <w:p w:rsidR="00640462" w:rsidRPr="003652A6" w:rsidRDefault="00640462" w:rsidP="007B6039">
      <w:pPr>
        <w:ind w:firstLine="480"/>
        <w:rPr>
          <w:rFonts w:cs="Times New Roman"/>
        </w:rPr>
      </w:pPr>
      <w:r w:rsidRPr="003652A6">
        <w:rPr>
          <w:rFonts w:cs="Times New Roman"/>
        </w:rPr>
        <w:t>在工程运行期内产生的废气污染物主要为烟（粉）尘、</w:t>
      </w:r>
      <w:r w:rsidRPr="003652A6">
        <w:rPr>
          <w:rFonts w:cs="Times New Roman"/>
        </w:rPr>
        <w:t>SO</w:t>
      </w:r>
      <w:r w:rsidRPr="003652A6">
        <w:rPr>
          <w:rFonts w:cs="Times New Roman"/>
          <w:vertAlign w:val="subscript"/>
        </w:rPr>
        <w:t>2</w:t>
      </w:r>
      <w:r w:rsidR="00FB1DCA" w:rsidRPr="003652A6">
        <w:rPr>
          <w:rFonts w:cs="Times New Roman" w:hint="eastAsia"/>
        </w:rPr>
        <w:t>、</w:t>
      </w:r>
      <w:r w:rsidR="00FB1DCA" w:rsidRPr="003652A6">
        <w:rPr>
          <w:rFonts w:cs="Times New Roman" w:hint="eastAsia"/>
        </w:rPr>
        <w:t>NO</w:t>
      </w:r>
      <w:r w:rsidR="00FB1DCA" w:rsidRPr="003652A6">
        <w:rPr>
          <w:rFonts w:cs="Times New Roman" w:hint="eastAsia"/>
          <w:vertAlign w:val="subscript"/>
        </w:rPr>
        <w:t>2</w:t>
      </w:r>
      <w:r w:rsidRPr="003652A6">
        <w:rPr>
          <w:rFonts w:cs="Times New Roman"/>
        </w:rPr>
        <w:t>等，废气的污染影响与风向、风速有着密切的关系。根据类比调查，上述各种污染物中对植物影响较大的是</w:t>
      </w:r>
      <w:r w:rsidRPr="003652A6">
        <w:rPr>
          <w:rFonts w:cs="Times New Roman"/>
        </w:rPr>
        <w:t>SO</w:t>
      </w:r>
      <w:r w:rsidRPr="003652A6">
        <w:rPr>
          <w:rFonts w:cs="Times New Roman"/>
          <w:vertAlign w:val="subscript"/>
        </w:rPr>
        <w:t>2</w:t>
      </w:r>
      <w:r w:rsidRPr="003652A6">
        <w:rPr>
          <w:rFonts w:cs="Times New Roman"/>
        </w:rPr>
        <w:t>，</w:t>
      </w:r>
      <w:r w:rsidRPr="003652A6">
        <w:rPr>
          <w:rFonts w:cs="Times New Roman"/>
        </w:rPr>
        <w:t>SO</w:t>
      </w:r>
      <w:r w:rsidRPr="003652A6">
        <w:rPr>
          <w:rFonts w:cs="Times New Roman"/>
          <w:vertAlign w:val="subscript"/>
        </w:rPr>
        <w:t>2</w:t>
      </w:r>
      <w:r w:rsidRPr="003652A6">
        <w:rPr>
          <w:rFonts w:cs="Times New Roman"/>
        </w:rPr>
        <w:t>对植物的伤害症状多发生在叶部，其伤害症状随植物的种类、生理状况及</w:t>
      </w:r>
      <w:r w:rsidRPr="003652A6">
        <w:rPr>
          <w:rFonts w:cs="Times New Roman"/>
        </w:rPr>
        <w:t>SO</w:t>
      </w:r>
      <w:r w:rsidRPr="003652A6">
        <w:rPr>
          <w:rFonts w:cs="Times New Roman"/>
          <w:vertAlign w:val="subscript"/>
        </w:rPr>
        <w:t>2</w:t>
      </w:r>
      <w:r w:rsidRPr="003652A6">
        <w:rPr>
          <w:rFonts w:cs="Times New Roman"/>
        </w:rPr>
        <w:t>浓度等而改变。叶片中最常见的症状是在叶脉间出现烟斑，即斑点状黄白化甚至坏死。不同的植物，其伤害症状不同，如阔叶植物典型的急性症状是脉间的不规则形的坏死斑，而且界限比较清楚；针叶树的坏死常从叶先端开始，逐渐向下发展，变为红棕色或褐色；单子叶植物则是在平行脉之间出现斑点状或条状的坏死区。此外，萼片、花托、苞片等也会出现症状。</w:t>
      </w:r>
    </w:p>
    <w:p w:rsidR="003D6CC9" w:rsidRPr="003652A6" w:rsidRDefault="00640462" w:rsidP="007B6039">
      <w:pPr>
        <w:ind w:firstLine="480"/>
        <w:rPr>
          <w:rFonts w:cs="Times New Roman"/>
        </w:rPr>
        <w:sectPr w:rsidR="003D6CC9" w:rsidRPr="003652A6" w:rsidSect="00C52361">
          <w:pgSz w:w="11906" w:h="16838"/>
          <w:pgMar w:top="1418" w:right="1418" w:bottom="1418" w:left="1418" w:header="851" w:footer="992" w:gutter="0"/>
          <w:cols w:space="425"/>
          <w:docGrid w:type="lines" w:linePitch="326"/>
        </w:sectPr>
      </w:pPr>
      <w:r w:rsidRPr="003652A6">
        <w:rPr>
          <w:rFonts w:cs="Times New Roman"/>
        </w:rPr>
        <w:t>由大气环境影响预测可知，一般天气条件下废气污染物影响浓度较低，工程运营产生的废气易随风扩散，使污染物浓度迅速降低，因此，工程运行期内产生的废气污染物对土壤和自然植被影响不大。</w:t>
      </w:r>
    </w:p>
    <w:p w:rsidR="003B4F0D" w:rsidRPr="003652A6" w:rsidRDefault="003B4F0D" w:rsidP="00E43F42">
      <w:pPr>
        <w:pStyle w:val="1"/>
        <w:rPr>
          <w:snapToGrid w:val="0"/>
        </w:rPr>
      </w:pPr>
      <w:bookmarkStart w:id="629" w:name="_Toc356294742"/>
      <w:bookmarkStart w:id="630" w:name="_Toc228617049"/>
      <w:bookmarkStart w:id="631" w:name="_Toc308085225"/>
      <w:bookmarkStart w:id="632" w:name="_Toc342259639"/>
      <w:bookmarkStart w:id="633" w:name="_Toc297733619"/>
      <w:bookmarkStart w:id="634" w:name="_Toc486590281"/>
      <w:bookmarkStart w:id="635" w:name="_Toc492054368"/>
      <w:bookmarkStart w:id="636" w:name="_Toc503101231"/>
      <w:bookmarkStart w:id="637" w:name="_Toc207675627"/>
      <w:bookmarkStart w:id="638" w:name="_Toc204084223"/>
      <w:r w:rsidRPr="003652A6">
        <w:rPr>
          <w:snapToGrid w:val="0"/>
        </w:rPr>
        <w:t xml:space="preserve">8 </w:t>
      </w:r>
      <w:r w:rsidRPr="003652A6">
        <w:rPr>
          <w:snapToGrid w:val="0"/>
        </w:rPr>
        <w:t>环境风险分析与评价</w:t>
      </w:r>
      <w:bookmarkEnd w:id="629"/>
      <w:bookmarkEnd w:id="630"/>
      <w:bookmarkEnd w:id="631"/>
      <w:bookmarkEnd w:id="632"/>
      <w:bookmarkEnd w:id="633"/>
      <w:bookmarkEnd w:id="634"/>
      <w:bookmarkEnd w:id="635"/>
      <w:bookmarkEnd w:id="636"/>
    </w:p>
    <w:p w:rsidR="003B4F0D" w:rsidRPr="003652A6" w:rsidRDefault="003B4F0D" w:rsidP="00E43F42">
      <w:pPr>
        <w:pStyle w:val="2"/>
        <w:rPr>
          <w:snapToGrid w:val="0"/>
        </w:rPr>
      </w:pPr>
      <w:bookmarkStart w:id="639" w:name="_Toc486590282"/>
      <w:bookmarkStart w:id="640" w:name="_Toc492054369"/>
      <w:bookmarkStart w:id="641" w:name="_Toc503101232"/>
      <w:bookmarkEnd w:id="637"/>
      <w:bookmarkEnd w:id="638"/>
      <w:r w:rsidRPr="003652A6">
        <w:rPr>
          <w:snapToGrid w:val="0"/>
        </w:rPr>
        <w:t xml:space="preserve">8.1 </w:t>
      </w:r>
      <w:r w:rsidRPr="003652A6">
        <w:rPr>
          <w:snapToGrid w:val="0"/>
        </w:rPr>
        <w:t>环境风险识别</w:t>
      </w:r>
      <w:bookmarkEnd w:id="639"/>
      <w:bookmarkEnd w:id="640"/>
      <w:bookmarkEnd w:id="641"/>
    </w:p>
    <w:p w:rsidR="003B4F0D" w:rsidRPr="003652A6" w:rsidRDefault="003B4F0D" w:rsidP="00E43F42">
      <w:pPr>
        <w:pStyle w:val="3"/>
      </w:pPr>
      <w:bookmarkStart w:id="642" w:name="_Toc486590283"/>
      <w:bookmarkStart w:id="643" w:name="_Toc492054370"/>
      <w:r w:rsidRPr="003652A6">
        <w:t xml:space="preserve">8.1.1 </w:t>
      </w:r>
      <w:r w:rsidRPr="003652A6">
        <w:t>过往事故资料收集</w:t>
      </w:r>
      <w:bookmarkEnd w:id="642"/>
      <w:bookmarkEnd w:id="643"/>
    </w:p>
    <w:p w:rsidR="00FA0EEA" w:rsidRPr="003652A6" w:rsidRDefault="00FA0EEA" w:rsidP="00FA0EEA">
      <w:pPr>
        <w:tabs>
          <w:tab w:val="num" w:pos="0"/>
        </w:tabs>
        <w:ind w:firstLine="480"/>
      </w:pPr>
      <w:bookmarkStart w:id="644" w:name="_Toc486590284"/>
      <w:r w:rsidRPr="003652A6">
        <w:t>（</w:t>
      </w:r>
      <w:r w:rsidRPr="003652A6">
        <w:t>1</w:t>
      </w:r>
      <w:r w:rsidRPr="003652A6">
        <w:t>）过往事故资料收集</w:t>
      </w:r>
    </w:p>
    <w:p w:rsidR="00FA0EEA" w:rsidRPr="003652A6" w:rsidRDefault="00FA0EEA" w:rsidP="00FA0EEA">
      <w:pPr>
        <w:ind w:firstLine="480"/>
      </w:pPr>
      <w:r w:rsidRPr="003652A6">
        <w:t>根据化学工业部科学技术情报研究所编辑的《全国化工事故案例集》，统计了全国近年的有关化工装置生产事故资料。事故案例</w:t>
      </w:r>
      <w:r w:rsidRPr="003652A6">
        <w:t>13440</w:t>
      </w:r>
      <w:r w:rsidRPr="003652A6">
        <w:t>例，事故类型包括物体打击、火灾、物理爆炸、化学爆炸、中毒和窒息、其它伤害等</w:t>
      </w:r>
      <w:r w:rsidRPr="003652A6">
        <w:t>17</w:t>
      </w:r>
      <w:r w:rsidRPr="003652A6">
        <w:t>类。事故原因有防护装置缺陷、违反操作规程、设计缺陷、保险装置缺陷等</w:t>
      </w:r>
      <w:r w:rsidRPr="003652A6">
        <w:t>19</w:t>
      </w:r>
      <w:r w:rsidRPr="003652A6">
        <w:t>种。在统计的</w:t>
      </w:r>
      <w:r w:rsidRPr="003652A6">
        <w:t>13440</w:t>
      </w:r>
      <w:r w:rsidRPr="003652A6">
        <w:t>例事故中，火灾</w:t>
      </w:r>
      <w:r w:rsidRPr="003652A6">
        <w:t>261</w:t>
      </w:r>
      <w:r w:rsidRPr="003652A6">
        <w:t>例（</w:t>
      </w:r>
      <w:r w:rsidRPr="003652A6">
        <w:t>1.94%</w:t>
      </w:r>
      <w:r w:rsidRPr="003652A6">
        <w:t>），爆炸</w:t>
      </w:r>
      <w:r w:rsidRPr="003652A6">
        <w:t>1056</w:t>
      </w:r>
      <w:r w:rsidRPr="003652A6">
        <w:t>例（</w:t>
      </w:r>
      <w:r w:rsidRPr="003652A6">
        <w:t>7.86%</w:t>
      </w:r>
      <w:r w:rsidRPr="003652A6">
        <w:t>），中毒和窒息</w:t>
      </w:r>
      <w:r w:rsidRPr="003652A6">
        <w:t>6165</w:t>
      </w:r>
      <w:r w:rsidRPr="003652A6">
        <w:t>例（</w:t>
      </w:r>
      <w:r w:rsidRPr="003652A6">
        <w:t>45.87%</w:t>
      </w:r>
      <w:r w:rsidRPr="003652A6">
        <w:t>），设备缺陷</w:t>
      </w:r>
      <w:r w:rsidRPr="003652A6">
        <w:t>1076</w:t>
      </w:r>
      <w:r w:rsidRPr="003652A6">
        <w:t>例（</w:t>
      </w:r>
      <w:r w:rsidRPr="003652A6">
        <w:t>8.00%</w:t>
      </w:r>
      <w:r w:rsidRPr="003652A6">
        <w:t>），个人防护缺陷</w:t>
      </w:r>
      <w:r w:rsidRPr="003652A6">
        <w:t>651</w:t>
      </w:r>
      <w:r w:rsidRPr="003652A6">
        <w:t>例（</w:t>
      </w:r>
      <w:r w:rsidRPr="003652A6">
        <w:t>4.84%</w:t>
      </w:r>
      <w:r w:rsidRPr="003652A6">
        <w:t>），防护装置缺乏</w:t>
      </w:r>
      <w:r w:rsidRPr="003652A6">
        <w:t>784</w:t>
      </w:r>
      <w:r w:rsidRPr="003652A6">
        <w:t>例（</w:t>
      </w:r>
      <w:r w:rsidRPr="003652A6">
        <w:t>5.83%</w:t>
      </w:r>
      <w:r w:rsidRPr="003652A6">
        <w:t>），防护装置缺陷</w:t>
      </w:r>
      <w:r w:rsidRPr="003652A6">
        <w:t>138</w:t>
      </w:r>
      <w:r w:rsidRPr="003652A6">
        <w:t>例（</w:t>
      </w:r>
      <w:r w:rsidRPr="003652A6">
        <w:t>1.03%</w:t>
      </w:r>
      <w:r w:rsidRPr="003652A6">
        <w:t>），保险装置缺陷</w:t>
      </w:r>
      <w:r w:rsidRPr="003652A6">
        <w:t>57</w:t>
      </w:r>
      <w:r w:rsidRPr="003652A6">
        <w:t>例（</w:t>
      </w:r>
      <w:r w:rsidRPr="003652A6">
        <w:t>0.42%</w:t>
      </w:r>
      <w:r w:rsidRPr="003652A6">
        <w:t>）。从事故发生原因来看，违反操作规程是发生事故的最主要原因。</w:t>
      </w:r>
    </w:p>
    <w:p w:rsidR="00FA0EEA" w:rsidRPr="003652A6" w:rsidRDefault="00FA0EEA" w:rsidP="00FA0EEA">
      <w:pPr>
        <w:ind w:firstLine="480"/>
      </w:pPr>
      <w:r w:rsidRPr="003652A6">
        <w:t>对于</w:t>
      </w:r>
      <w:r w:rsidR="00876A40" w:rsidRPr="003652A6">
        <w:rPr>
          <w:rFonts w:hint="eastAsia"/>
        </w:rPr>
        <w:t>煤气管道</w:t>
      </w:r>
      <w:r w:rsidRPr="003652A6">
        <w:t>，有可能发生煤气泄漏事故，例如，</w:t>
      </w:r>
      <w:r w:rsidRPr="003652A6">
        <w:t>2</w:t>
      </w:r>
      <w:r w:rsidRPr="003652A6">
        <w:rPr>
          <w:szCs w:val="24"/>
        </w:rPr>
        <w:t>011</w:t>
      </w:r>
      <w:r w:rsidRPr="003652A6">
        <w:rPr>
          <w:szCs w:val="24"/>
        </w:rPr>
        <w:t>年</w:t>
      </w:r>
      <w:r w:rsidRPr="003652A6">
        <w:rPr>
          <w:szCs w:val="24"/>
        </w:rPr>
        <w:t>3</w:t>
      </w:r>
      <w:r w:rsidRPr="003652A6">
        <w:rPr>
          <w:szCs w:val="24"/>
        </w:rPr>
        <w:t>月山西安泰集团股份有限公司自备发电厂锅炉节能改造施工过程中，因煤气未有效隔离而泄漏发生一氧化碳中毒事故，造成</w:t>
      </w:r>
      <w:r w:rsidRPr="003652A6">
        <w:rPr>
          <w:szCs w:val="24"/>
        </w:rPr>
        <w:t>10</w:t>
      </w:r>
      <w:r w:rsidRPr="003652A6">
        <w:rPr>
          <w:szCs w:val="24"/>
        </w:rPr>
        <w:t>人死亡、</w:t>
      </w:r>
      <w:r w:rsidRPr="003652A6">
        <w:rPr>
          <w:szCs w:val="24"/>
        </w:rPr>
        <w:t>7</w:t>
      </w:r>
      <w:r w:rsidRPr="003652A6">
        <w:rPr>
          <w:szCs w:val="24"/>
        </w:rPr>
        <w:t>人受伤。</w:t>
      </w:r>
      <w:r w:rsidRPr="003652A6">
        <w:rPr>
          <w:szCs w:val="24"/>
        </w:rPr>
        <w:t>2011</w:t>
      </w:r>
      <w:r w:rsidRPr="003652A6">
        <w:rPr>
          <w:szCs w:val="24"/>
        </w:rPr>
        <w:t>年</w:t>
      </w:r>
      <w:r w:rsidRPr="003652A6">
        <w:rPr>
          <w:szCs w:val="24"/>
        </w:rPr>
        <w:t>7</w:t>
      </w:r>
      <w:r w:rsidRPr="003652A6">
        <w:rPr>
          <w:szCs w:val="24"/>
        </w:rPr>
        <w:t>月广西贵港钢铁集团有限公司煤气锅炉因空气与煤气比例失衡全部熄火，电厂组织切断了进电厂煤气，导致煤气总管净煤气压力超过正常压力，</w:t>
      </w:r>
      <w:r w:rsidRPr="003652A6">
        <w:rPr>
          <w:szCs w:val="24"/>
        </w:rPr>
        <w:t>“</w:t>
      </w:r>
      <w:r w:rsidRPr="003652A6">
        <w:rPr>
          <w:szCs w:val="24"/>
        </w:rPr>
        <w:t>防爆水封</w:t>
      </w:r>
      <w:r w:rsidRPr="003652A6">
        <w:rPr>
          <w:szCs w:val="24"/>
        </w:rPr>
        <w:t>”</w:t>
      </w:r>
      <w:r w:rsidRPr="003652A6">
        <w:rPr>
          <w:szCs w:val="24"/>
        </w:rPr>
        <w:t>被完全冲开，煤气大量泄漏，导致轧钢厂附近作业人员及居民煤气中毒。</w:t>
      </w:r>
    </w:p>
    <w:p w:rsidR="003B4F0D" w:rsidRPr="003652A6" w:rsidRDefault="003B4F0D" w:rsidP="00E43F42">
      <w:pPr>
        <w:pStyle w:val="3"/>
      </w:pPr>
      <w:bookmarkStart w:id="645" w:name="_Toc492054371"/>
      <w:r w:rsidRPr="003652A6">
        <w:t xml:space="preserve">8.1.2 </w:t>
      </w:r>
      <w:r w:rsidRPr="003652A6">
        <w:t>物质危险性识别</w:t>
      </w:r>
      <w:bookmarkEnd w:id="644"/>
      <w:bookmarkEnd w:id="645"/>
    </w:p>
    <w:p w:rsidR="003B4F0D" w:rsidRPr="003652A6" w:rsidRDefault="003B4F0D" w:rsidP="00E43F42">
      <w:pPr>
        <w:ind w:firstLine="480"/>
        <w:sectPr w:rsidR="003B4F0D" w:rsidRPr="003652A6" w:rsidSect="00C52361">
          <w:headerReference w:type="even" r:id="rId113"/>
          <w:headerReference w:type="default" r:id="rId114"/>
          <w:footerReference w:type="even" r:id="rId115"/>
          <w:footerReference w:type="default" r:id="rId116"/>
          <w:headerReference w:type="first" r:id="rId117"/>
          <w:footerReference w:type="first" r:id="rId118"/>
          <w:pgSz w:w="11906" w:h="16838"/>
          <w:pgMar w:top="1418" w:right="1418" w:bottom="1418" w:left="1418" w:header="851" w:footer="992" w:gutter="0"/>
          <w:cols w:space="425"/>
          <w:docGrid w:type="lines" w:linePitch="312"/>
        </w:sectPr>
      </w:pPr>
      <w:r w:rsidRPr="003652A6">
        <w:t>本工程</w:t>
      </w:r>
      <w:r w:rsidRPr="003652A6">
        <w:rPr>
          <w:szCs w:val="24"/>
        </w:rPr>
        <w:t>危险</w:t>
      </w:r>
      <w:r w:rsidRPr="003652A6">
        <w:t>源主要危险性物质为</w:t>
      </w:r>
      <w:r w:rsidR="00876A40" w:rsidRPr="003652A6">
        <w:rPr>
          <w:rFonts w:hint="eastAsia"/>
        </w:rPr>
        <w:t>煤气中的</w:t>
      </w:r>
      <w:r w:rsidR="00876A40" w:rsidRPr="003652A6">
        <w:rPr>
          <w:rFonts w:hint="eastAsia"/>
        </w:rPr>
        <w:t>CO</w:t>
      </w:r>
      <w:r w:rsidR="00876A40" w:rsidRPr="003652A6">
        <w:rPr>
          <w:rFonts w:hint="eastAsia"/>
        </w:rPr>
        <w:t>、</w:t>
      </w:r>
      <w:r w:rsidR="00876A40" w:rsidRPr="003652A6">
        <w:rPr>
          <w:rFonts w:hint="eastAsia"/>
        </w:rPr>
        <w:t>H</w:t>
      </w:r>
      <w:r w:rsidR="00876A40" w:rsidRPr="003652A6">
        <w:rPr>
          <w:rFonts w:hint="eastAsia"/>
          <w:vertAlign w:val="subscript"/>
        </w:rPr>
        <w:t>2</w:t>
      </w:r>
      <w:r w:rsidR="00876A40" w:rsidRPr="003652A6">
        <w:rPr>
          <w:rFonts w:hint="eastAsia"/>
        </w:rPr>
        <w:t>S</w:t>
      </w:r>
      <w:r w:rsidR="00876A40" w:rsidRPr="003652A6">
        <w:rPr>
          <w:rFonts w:hint="eastAsia"/>
        </w:rPr>
        <w:t>、</w:t>
      </w:r>
      <w:r w:rsidR="00876A40" w:rsidRPr="003652A6">
        <w:rPr>
          <w:rFonts w:hint="eastAsia"/>
        </w:rPr>
        <w:t>CH</w:t>
      </w:r>
      <w:r w:rsidR="00876A40" w:rsidRPr="003652A6">
        <w:rPr>
          <w:rFonts w:hint="eastAsia"/>
          <w:vertAlign w:val="subscript"/>
        </w:rPr>
        <w:t>4</w:t>
      </w:r>
      <w:r w:rsidR="00A800D2" w:rsidRPr="003652A6">
        <w:rPr>
          <w:rFonts w:hint="eastAsia"/>
        </w:rPr>
        <w:t>、</w:t>
      </w:r>
      <w:r w:rsidR="00A800D2" w:rsidRPr="003652A6">
        <w:rPr>
          <w:rFonts w:hint="eastAsia"/>
        </w:rPr>
        <w:t>H</w:t>
      </w:r>
      <w:r w:rsidR="00A800D2" w:rsidRPr="003652A6">
        <w:rPr>
          <w:rFonts w:hint="eastAsia"/>
          <w:vertAlign w:val="subscript"/>
        </w:rPr>
        <w:t>2</w:t>
      </w:r>
      <w:r w:rsidR="00876A40" w:rsidRPr="003652A6">
        <w:rPr>
          <w:rFonts w:hint="eastAsia"/>
        </w:rPr>
        <w:t>，</w:t>
      </w:r>
      <w:r w:rsidRPr="003652A6">
        <w:t>其主要特性见表</w:t>
      </w:r>
      <w:r w:rsidRPr="003652A6">
        <w:t>8.1</w:t>
      </w:r>
      <w:r w:rsidR="00A800D2" w:rsidRPr="003652A6">
        <w:rPr>
          <w:rFonts w:asciiTheme="minorEastAsia" w:hAnsiTheme="minorEastAsia" w:hint="eastAsia"/>
        </w:rPr>
        <w:t>-</w:t>
      </w:r>
      <w:r w:rsidRPr="003652A6">
        <w:t>1</w:t>
      </w:r>
      <w:r w:rsidR="00876A40" w:rsidRPr="003652A6">
        <w:rPr>
          <w:rFonts w:hint="eastAsia"/>
        </w:rPr>
        <w:t>~8.1</w:t>
      </w:r>
      <w:r w:rsidR="00876A40" w:rsidRPr="003652A6">
        <w:rPr>
          <w:rFonts w:asciiTheme="minorEastAsia" w:hAnsiTheme="minorEastAsia" w:hint="eastAsia"/>
        </w:rPr>
        <w:t>-</w:t>
      </w:r>
      <w:r w:rsidR="00A800D2" w:rsidRPr="003652A6">
        <w:rPr>
          <w:rFonts w:hint="eastAsia"/>
        </w:rPr>
        <w:t>4</w:t>
      </w:r>
      <w:r w:rsidRPr="003652A6">
        <w:t>。</w:t>
      </w:r>
    </w:p>
    <w:p w:rsidR="003B4F0D" w:rsidRPr="003652A6" w:rsidRDefault="003B4F0D" w:rsidP="007B6039">
      <w:pPr>
        <w:adjustRightInd w:val="0"/>
        <w:snapToGrid w:val="0"/>
        <w:spacing w:line="240" w:lineRule="auto"/>
        <w:ind w:firstLine="482"/>
        <w:jc w:val="center"/>
        <w:rPr>
          <w:rFonts w:eastAsia="宋体" w:cs="Times New Roman"/>
          <w:b/>
        </w:rPr>
      </w:pPr>
      <w:r w:rsidRPr="003652A6">
        <w:rPr>
          <w:rFonts w:cs="Times New Roman"/>
          <w:b/>
          <w:szCs w:val="24"/>
        </w:rPr>
        <w:t>表</w:t>
      </w:r>
      <w:r w:rsidR="00A800D2" w:rsidRPr="003652A6">
        <w:rPr>
          <w:rFonts w:cs="Times New Roman"/>
          <w:b/>
          <w:szCs w:val="24"/>
        </w:rPr>
        <w:t xml:space="preserve">8.1-1 </w:t>
      </w:r>
      <w:r w:rsidRPr="003652A6">
        <w:rPr>
          <w:rFonts w:cs="Times New Roman"/>
          <w:b/>
          <w:szCs w:val="24"/>
        </w:rPr>
        <w:t xml:space="preserve"> </w:t>
      </w:r>
      <w:r w:rsidRPr="003652A6">
        <w:rPr>
          <w:rFonts w:cs="Times New Roman"/>
          <w:b/>
          <w:szCs w:val="24"/>
        </w:rPr>
        <w:t>一氧化碳理化性质及危害特性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742"/>
        <w:gridCol w:w="1872"/>
        <w:gridCol w:w="5215"/>
      </w:tblGrid>
      <w:tr w:rsidR="00ED124A" w:rsidRPr="003652A6" w:rsidTr="00305698">
        <w:trPr>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标识</w:t>
            </w: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中文名：一氧化碳</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lang w:val="fr-FR"/>
              </w:rPr>
            </w:pPr>
            <w:r w:rsidRPr="003652A6">
              <w:rPr>
                <w:rFonts w:eastAsia="宋体" w:cs="Times New Roman"/>
                <w:sz w:val="21"/>
                <w:szCs w:val="21"/>
              </w:rPr>
              <w:t>英文名</w:t>
            </w:r>
            <w:r w:rsidRPr="003652A6">
              <w:rPr>
                <w:rFonts w:eastAsia="宋体" w:cs="Times New Roman"/>
                <w:sz w:val="21"/>
                <w:szCs w:val="21"/>
                <w:lang w:val="fr-FR"/>
              </w:rPr>
              <w:t>：</w:t>
            </w:r>
            <w:r w:rsidRPr="003652A6">
              <w:rPr>
                <w:rFonts w:eastAsia="宋体" w:cs="Times New Roman"/>
                <w:sz w:val="21"/>
                <w:szCs w:val="21"/>
                <w:lang w:val="fr-FR"/>
              </w:rPr>
              <w:t>carbon nomoxide</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lang w:val="fr-FR"/>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分子式</w:t>
            </w:r>
            <w:r w:rsidRPr="003652A6">
              <w:rPr>
                <w:rFonts w:eastAsia="宋体" w:cs="Times New Roman"/>
                <w:sz w:val="21"/>
                <w:szCs w:val="21"/>
              </w:rPr>
              <w:t>:CO</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分子量：</w:t>
            </w:r>
            <w:r w:rsidRPr="003652A6">
              <w:rPr>
                <w:rFonts w:eastAsia="宋体" w:cs="Times New Roman"/>
                <w:sz w:val="21"/>
                <w:szCs w:val="21"/>
              </w:rPr>
              <w:t>28</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93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危规号</w:t>
            </w:r>
            <w:r w:rsidRPr="003652A6">
              <w:rPr>
                <w:rFonts w:eastAsia="宋体" w:cs="Times New Roman"/>
                <w:sz w:val="21"/>
                <w:szCs w:val="21"/>
              </w:rPr>
              <w:t>:21005</w:t>
            </w:r>
          </w:p>
        </w:tc>
        <w:tc>
          <w:tcPr>
            <w:tcW w:w="10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UN</w:t>
            </w:r>
            <w:r w:rsidRPr="003652A6">
              <w:rPr>
                <w:rFonts w:eastAsia="宋体" w:cs="Times New Roman"/>
                <w:sz w:val="21"/>
                <w:szCs w:val="21"/>
              </w:rPr>
              <w:t>编号：</w:t>
            </w:r>
            <w:r w:rsidRPr="003652A6">
              <w:rPr>
                <w:rFonts w:eastAsia="宋体" w:cs="Times New Roman"/>
                <w:sz w:val="21"/>
                <w:szCs w:val="21"/>
              </w:rPr>
              <w:t>1016</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CAS</w:t>
            </w:r>
            <w:r w:rsidRPr="003652A6">
              <w:rPr>
                <w:rFonts w:eastAsia="宋体" w:cs="Times New Roman"/>
                <w:sz w:val="21"/>
                <w:szCs w:val="21"/>
              </w:rPr>
              <w:t>号：</w:t>
            </w:r>
            <w:r w:rsidRPr="003652A6">
              <w:rPr>
                <w:rFonts w:eastAsia="宋体" w:cs="Times New Roman"/>
                <w:sz w:val="21"/>
                <w:szCs w:val="21"/>
              </w:rPr>
              <w:t>630-08-0</w:t>
            </w:r>
          </w:p>
        </w:tc>
      </w:tr>
      <w:tr w:rsidR="00ED124A" w:rsidRPr="003652A6" w:rsidTr="00305698">
        <w:trPr>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理化性质</w:t>
            </w: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外观与形状</w:t>
            </w:r>
            <w:r w:rsidRPr="003652A6">
              <w:rPr>
                <w:rFonts w:eastAsia="宋体" w:cs="Times New Roman"/>
                <w:sz w:val="21"/>
                <w:szCs w:val="21"/>
              </w:rPr>
              <w:t>:</w:t>
            </w:r>
            <w:r w:rsidRPr="003652A6">
              <w:rPr>
                <w:rFonts w:eastAsia="宋体" w:cs="Times New Roman"/>
                <w:sz w:val="21"/>
                <w:szCs w:val="21"/>
              </w:rPr>
              <w:t>无色无臭气体</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溶解性</w:t>
            </w:r>
            <w:r w:rsidRPr="003652A6">
              <w:rPr>
                <w:rFonts w:eastAsia="宋体" w:cs="Times New Roman"/>
                <w:sz w:val="21"/>
                <w:szCs w:val="21"/>
              </w:rPr>
              <w:t>:</w:t>
            </w:r>
            <w:r w:rsidRPr="003652A6">
              <w:rPr>
                <w:rFonts w:eastAsia="宋体" w:cs="Times New Roman"/>
                <w:sz w:val="21"/>
                <w:szCs w:val="21"/>
              </w:rPr>
              <w:t>微溶于水</w:t>
            </w:r>
            <w:r w:rsidRPr="003652A6">
              <w:rPr>
                <w:rFonts w:eastAsia="宋体" w:cs="Times New Roman"/>
                <w:sz w:val="21"/>
                <w:szCs w:val="21"/>
              </w:rPr>
              <w:t>,</w:t>
            </w:r>
            <w:r w:rsidRPr="003652A6">
              <w:rPr>
                <w:rFonts w:eastAsia="宋体" w:cs="Times New Roman"/>
                <w:sz w:val="21"/>
                <w:szCs w:val="21"/>
              </w:rPr>
              <w:t>溶于乙醇、苯等多数有机溶济</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熔点</w:t>
            </w:r>
            <w:r w:rsidRPr="003652A6">
              <w:rPr>
                <w:rFonts w:eastAsia="宋体" w:cs="Times New Roman"/>
                <w:sz w:val="21"/>
                <w:szCs w:val="21"/>
              </w:rPr>
              <w:t>(</w:t>
            </w:r>
            <w:r w:rsidRPr="003652A6">
              <w:rPr>
                <w:rFonts w:ascii="宋体" w:eastAsia="宋体" w:hAnsi="宋体" w:cs="宋体" w:hint="eastAsia"/>
                <w:sz w:val="21"/>
                <w:szCs w:val="21"/>
              </w:rPr>
              <w:t>℃</w:t>
            </w:r>
            <w:r w:rsidRPr="003652A6">
              <w:rPr>
                <w:rFonts w:eastAsia="宋体" w:cs="Times New Roman"/>
                <w:sz w:val="21"/>
                <w:szCs w:val="21"/>
              </w:rPr>
              <w:t>):-199.1</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沸点</w:t>
            </w:r>
            <w:r w:rsidRPr="003652A6">
              <w:rPr>
                <w:rFonts w:eastAsia="宋体" w:cs="Times New Roman"/>
                <w:sz w:val="21"/>
                <w:szCs w:val="21"/>
              </w:rPr>
              <w:t>(</w:t>
            </w:r>
            <w:r w:rsidRPr="003652A6">
              <w:rPr>
                <w:rFonts w:ascii="宋体" w:eastAsia="宋体" w:hAnsi="宋体" w:cs="宋体" w:hint="eastAsia"/>
                <w:sz w:val="21"/>
                <w:szCs w:val="21"/>
              </w:rPr>
              <w:t>℃</w:t>
            </w:r>
            <w:r w:rsidRPr="003652A6">
              <w:rPr>
                <w:rFonts w:eastAsia="宋体" w:cs="Times New Roman"/>
                <w:sz w:val="21"/>
                <w:szCs w:val="21"/>
              </w:rPr>
              <w:t>):-191.4</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相对密度</w:t>
            </w:r>
            <w:r w:rsidRPr="003652A6">
              <w:rPr>
                <w:rFonts w:eastAsia="宋体" w:cs="Times New Roman"/>
                <w:sz w:val="21"/>
                <w:szCs w:val="21"/>
              </w:rPr>
              <w:t>:(</w:t>
            </w:r>
            <w:r w:rsidRPr="003652A6">
              <w:rPr>
                <w:rFonts w:eastAsia="宋体" w:cs="Times New Roman"/>
                <w:sz w:val="21"/>
                <w:szCs w:val="21"/>
              </w:rPr>
              <w:t>水</w:t>
            </w:r>
            <w:r w:rsidRPr="003652A6">
              <w:rPr>
                <w:rFonts w:eastAsia="宋体" w:cs="Times New Roman"/>
                <w:sz w:val="21"/>
                <w:szCs w:val="21"/>
              </w:rPr>
              <w:t>=1)0.79(</w:t>
            </w:r>
            <w:smartTag w:uri="urn:schemas-microsoft-com:office:smarttags" w:element="chmetcnv">
              <w:smartTagPr>
                <w:attr w:name="TCSC" w:val="0"/>
                <w:attr w:name="NumberType" w:val="1"/>
                <w:attr w:name="Negative" w:val="False"/>
                <w:attr w:name="HasSpace" w:val="False"/>
                <w:attr w:name="SourceValue" w:val="252"/>
                <w:attr w:name="UnitName" w:val="℃"/>
              </w:smartTagPr>
              <w:r w:rsidRPr="003652A6">
                <w:rPr>
                  <w:rFonts w:eastAsia="宋体" w:cs="Times New Roman"/>
                  <w:sz w:val="21"/>
                  <w:szCs w:val="21"/>
                </w:rPr>
                <w:t>252</w:t>
              </w:r>
              <w:r w:rsidRPr="003652A6">
                <w:rPr>
                  <w:rFonts w:ascii="宋体" w:eastAsia="宋体" w:hAnsi="宋体" w:cs="宋体" w:hint="eastAsia"/>
                  <w:sz w:val="21"/>
                  <w:szCs w:val="21"/>
                </w:rPr>
                <w:t>℃</w:t>
              </w:r>
            </w:smartTag>
            <w:r w:rsidRPr="003652A6">
              <w:rPr>
                <w:rFonts w:eastAsia="宋体" w:cs="Times New Roman"/>
                <w:sz w:val="21"/>
                <w:szCs w:val="21"/>
              </w:rPr>
              <w:t>)</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相对密度</w:t>
            </w:r>
            <w:r w:rsidRPr="003652A6">
              <w:rPr>
                <w:rFonts w:eastAsia="宋体" w:cs="Times New Roman"/>
                <w:sz w:val="21"/>
                <w:szCs w:val="21"/>
              </w:rPr>
              <w:t>:(</w:t>
            </w:r>
            <w:r w:rsidRPr="003652A6">
              <w:rPr>
                <w:rFonts w:eastAsia="宋体" w:cs="Times New Roman"/>
                <w:sz w:val="21"/>
                <w:szCs w:val="21"/>
              </w:rPr>
              <w:t>空气</w:t>
            </w:r>
            <w:r w:rsidRPr="003652A6">
              <w:rPr>
                <w:rFonts w:eastAsia="宋体" w:cs="Times New Roman"/>
                <w:sz w:val="21"/>
                <w:szCs w:val="21"/>
              </w:rPr>
              <w:t xml:space="preserve">=1) 0.97 </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饱和蒸汽压</w:t>
            </w:r>
            <w:r w:rsidRPr="003652A6">
              <w:rPr>
                <w:rFonts w:eastAsia="宋体" w:cs="Times New Roman"/>
                <w:sz w:val="21"/>
                <w:szCs w:val="21"/>
              </w:rPr>
              <w:t>(kPa)13.33(-</w:t>
            </w:r>
            <w:smartTag w:uri="urn:schemas-microsoft-com:office:smarttags" w:element="chmetcnv">
              <w:smartTagPr>
                <w:attr w:name="TCSC" w:val="0"/>
                <w:attr w:name="NumberType" w:val="1"/>
                <w:attr w:name="Negative" w:val="False"/>
                <w:attr w:name="HasSpace" w:val="False"/>
                <w:attr w:name="SourceValue" w:val="257.9"/>
                <w:attr w:name="UnitName" w:val="℃"/>
              </w:smartTagPr>
              <w:r w:rsidRPr="003652A6">
                <w:rPr>
                  <w:rFonts w:eastAsia="宋体" w:cs="Times New Roman"/>
                  <w:sz w:val="21"/>
                  <w:szCs w:val="21"/>
                </w:rPr>
                <w:t>257.9</w:t>
              </w:r>
              <w:r w:rsidRPr="003652A6">
                <w:rPr>
                  <w:rFonts w:ascii="宋体" w:eastAsia="宋体" w:hAnsi="宋体" w:cs="宋体" w:hint="eastAsia"/>
                  <w:sz w:val="21"/>
                  <w:szCs w:val="21"/>
                </w:rPr>
                <w:t>℃</w:t>
              </w:r>
            </w:smartTag>
            <w:r w:rsidRPr="003652A6">
              <w:rPr>
                <w:rFonts w:eastAsia="宋体" w:cs="Times New Roman"/>
                <w:sz w:val="21"/>
                <w:szCs w:val="21"/>
              </w:rPr>
              <w:t>)</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禁忌物</w:t>
            </w:r>
            <w:r w:rsidRPr="003652A6">
              <w:rPr>
                <w:rFonts w:eastAsia="宋体" w:cs="Times New Roman"/>
                <w:sz w:val="21"/>
                <w:szCs w:val="21"/>
              </w:rPr>
              <w:t>:</w:t>
            </w:r>
            <w:r w:rsidRPr="003652A6">
              <w:rPr>
                <w:rFonts w:eastAsia="宋体" w:cs="Times New Roman"/>
                <w:sz w:val="21"/>
                <w:szCs w:val="21"/>
              </w:rPr>
              <w:t>强氧化剂、碱类</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临界压力</w:t>
            </w:r>
            <w:r w:rsidRPr="003652A6">
              <w:rPr>
                <w:rFonts w:eastAsia="宋体" w:cs="Times New Roman"/>
                <w:sz w:val="21"/>
                <w:szCs w:val="21"/>
              </w:rPr>
              <w:t>(Mpa)</w:t>
            </w:r>
            <w:r w:rsidRPr="003652A6">
              <w:rPr>
                <w:rFonts w:eastAsia="宋体" w:cs="Times New Roman"/>
                <w:sz w:val="21"/>
                <w:szCs w:val="21"/>
              </w:rPr>
              <w:t>：</w:t>
            </w:r>
            <w:r w:rsidRPr="003652A6">
              <w:rPr>
                <w:rFonts w:eastAsia="宋体" w:cs="Times New Roman"/>
                <w:sz w:val="21"/>
                <w:szCs w:val="21"/>
              </w:rPr>
              <w:t>3.50</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临界温度</w:t>
            </w:r>
            <w:r w:rsidRPr="003652A6">
              <w:rPr>
                <w:rFonts w:eastAsia="宋体" w:cs="Times New Roman"/>
                <w:sz w:val="21"/>
                <w:szCs w:val="21"/>
              </w:rPr>
              <w:t>(</w:t>
            </w:r>
            <w:r w:rsidRPr="003652A6">
              <w:rPr>
                <w:rFonts w:ascii="宋体" w:eastAsia="宋体" w:hAnsi="宋体" w:cs="宋体" w:hint="eastAsia"/>
                <w:sz w:val="21"/>
                <w:szCs w:val="21"/>
              </w:rPr>
              <w:t>℃</w:t>
            </w:r>
            <w:r w:rsidRPr="003652A6">
              <w:rPr>
                <w:rFonts w:eastAsia="宋体" w:cs="Times New Roman"/>
                <w:sz w:val="21"/>
                <w:szCs w:val="21"/>
              </w:rPr>
              <w:t>):-140.2</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LC50</w:t>
            </w:r>
            <w:r w:rsidRPr="003652A6">
              <w:rPr>
                <w:rFonts w:eastAsia="宋体" w:cs="Times New Roman"/>
                <w:sz w:val="21"/>
                <w:szCs w:val="21"/>
              </w:rPr>
              <w:t>：</w:t>
            </w:r>
            <w:r w:rsidRPr="003652A6">
              <w:rPr>
                <w:rFonts w:eastAsia="宋体" w:cs="Times New Roman"/>
                <w:sz w:val="21"/>
                <w:szCs w:val="21"/>
              </w:rPr>
              <w:t>2069mg/m</w:t>
            </w:r>
            <w:r w:rsidRPr="003652A6">
              <w:rPr>
                <w:rFonts w:eastAsia="宋体" w:cs="Times New Roman"/>
                <w:sz w:val="21"/>
                <w:szCs w:val="21"/>
                <w:vertAlign w:val="superscript"/>
              </w:rPr>
              <w:t>3</w:t>
            </w:r>
            <w:r w:rsidRPr="003652A6">
              <w:rPr>
                <w:rFonts w:eastAsia="宋体" w:cs="Times New Roman"/>
                <w:sz w:val="21"/>
                <w:szCs w:val="21"/>
              </w:rPr>
              <w:t>（人吸入</w:t>
            </w:r>
            <w:r w:rsidRPr="003652A6">
              <w:rPr>
                <w:rFonts w:eastAsia="宋体" w:cs="Times New Roman"/>
                <w:sz w:val="21"/>
                <w:szCs w:val="21"/>
              </w:rPr>
              <w:t>1</w:t>
            </w:r>
            <w:r w:rsidRPr="003652A6">
              <w:rPr>
                <w:rFonts w:eastAsia="宋体" w:cs="Times New Roman"/>
                <w:sz w:val="21"/>
                <w:szCs w:val="21"/>
              </w:rPr>
              <w:t>小时）</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LD50</w:t>
            </w:r>
            <w:r w:rsidRPr="003652A6">
              <w:rPr>
                <w:rFonts w:eastAsia="宋体" w:cs="Times New Roman"/>
                <w:sz w:val="21"/>
                <w:szCs w:val="21"/>
              </w:rPr>
              <w:t>：</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稳定性</w:t>
            </w:r>
            <w:r w:rsidRPr="003652A6">
              <w:rPr>
                <w:rFonts w:eastAsia="宋体" w:cs="Times New Roman"/>
                <w:sz w:val="21"/>
                <w:szCs w:val="21"/>
              </w:rPr>
              <w:t>:</w:t>
            </w:r>
            <w:r w:rsidRPr="003652A6">
              <w:rPr>
                <w:rFonts w:eastAsia="宋体" w:cs="Times New Roman"/>
                <w:sz w:val="21"/>
                <w:szCs w:val="21"/>
              </w:rPr>
              <w:t>稳定</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聚合危害</w:t>
            </w:r>
            <w:r w:rsidRPr="003652A6">
              <w:rPr>
                <w:rFonts w:eastAsia="宋体" w:cs="Times New Roman"/>
                <w:sz w:val="21"/>
                <w:szCs w:val="21"/>
              </w:rPr>
              <w:t>:</w:t>
            </w:r>
            <w:r w:rsidRPr="003652A6">
              <w:rPr>
                <w:rFonts w:eastAsia="宋体" w:cs="Times New Roman"/>
                <w:sz w:val="21"/>
                <w:szCs w:val="21"/>
              </w:rPr>
              <w:t>不聚合</w:t>
            </w:r>
          </w:p>
        </w:tc>
      </w:tr>
      <w:tr w:rsidR="00ED124A" w:rsidRPr="003652A6" w:rsidTr="00305698">
        <w:trPr>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危险特性</w:t>
            </w: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危险性类别</w:t>
            </w:r>
            <w:r w:rsidRPr="003652A6">
              <w:rPr>
                <w:rFonts w:eastAsia="宋体" w:cs="Times New Roman"/>
                <w:sz w:val="21"/>
                <w:szCs w:val="21"/>
              </w:rPr>
              <w:t>:</w:t>
            </w:r>
            <w:r w:rsidRPr="003652A6">
              <w:rPr>
                <w:rFonts w:eastAsia="宋体" w:cs="Times New Roman"/>
                <w:sz w:val="21"/>
                <w:szCs w:val="21"/>
              </w:rPr>
              <w:t>第</w:t>
            </w:r>
            <w:r w:rsidRPr="003652A6">
              <w:rPr>
                <w:rFonts w:eastAsia="宋体" w:cs="Times New Roman"/>
                <w:sz w:val="21"/>
                <w:szCs w:val="21"/>
              </w:rPr>
              <w:t>2.1</w:t>
            </w:r>
            <w:r w:rsidRPr="003652A6">
              <w:rPr>
                <w:rFonts w:eastAsia="宋体" w:cs="Times New Roman"/>
                <w:sz w:val="21"/>
                <w:szCs w:val="21"/>
              </w:rPr>
              <w:t>类易燃气体</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燃烧性</w:t>
            </w:r>
            <w:r w:rsidRPr="003652A6">
              <w:rPr>
                <w:rFonts w:eastAsia="宋体" w:cs="Times New Roman"/>
                <w:sz w:val="21"/>
                <w:szCs w:val="21"/>
              </w:rPr>
              <w:t>:</w:t>
            </w:r>
            <w:r w:rsidRPr="003652A6">
              <w:rPr>
                <w:rFonts w:eastAsia="宋体" w:cs="Times New Roman"/>
                <w:sz w:val="21"/>
                <w:szCs w:val="21"/>
              </w:rPr>
              <w:t>易燃</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引燃温度</w:t>
            </w:r>
            <w:r w:rsidRPr="003652A6">
              <w:rPr>
                <w:rFonts w:eastAsia="宋体" w:cs="Times New Roman"/>
                <w:sz w:val="21"/>
                <w:szCs w:val="21"/>
              </w:rPr>
              <w:t>(</w:t>
            </w:r>
            <w:r w:rsidRPr="003652A6">
              <w:rPr>
                <w:rFonts w:ascii="宋体" w:eastAsia="宋体" w:hAnsi="宋体" w:cs="宋体" w:hint="eastAsia"/>
                <w:sz w:val="21"/>
                <w:szCs w:val="21"/>
              </w:rPr>
              <w:t>℃</w:t>
            </w:r>
            <w:r w:rsidRPr="003652A6">
              <w:rPr>
                <w:rFonts w:eastAsia="宋体" w:cs="Times New Roman"/>
                <w:sz w:val="21"/>
                <w:szCs w:val="21"/>
              </w:rPr>
              <w:t>):610</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闪点</w:t>
            </w:r>
            <w:r w:rsidRPr="003652A6">
              <w:rPr>
                <w:rFonts w:eastAsia="宋体" w:cs="Times New Roman"/>
                <w:sz w:val="21"/>
                <w:szCs w:val="21"/>
              </w:rPr>
              <w:t>(</w:t>
            </w:r>
            <w:r w:rsidRPr="003652A6">
              <w:rPr>
                <w:rFonts w:ascii="宋体" w:eastAsia="宋体" w:hAnsi="宋体" w:cs="宋体" w:hint="eastAsia"/>
                <w:sz w:val="21"/>
                <w:szCs w:val="21"/>
              </w:rPr>
              <w:t>℃</w:t>
            </w:r>
            <w:r w:rsidRPr="003652A6">
              <w:rPr>
                <w:rFonts w:eastAsia="宋体" w:cs="Times New Roman"/>
                <w:sz w:val="21"/>
                <w:szCs w:val="21"/>
              </w:rPr>
              <w:t>):&lt;-50</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爆炸下限</w:t>
            </w:r>
            <w:r w:rsidRPr="003652A6">
              <w:rPr>
                <w:rFonts w:eastAsia="宋体" w:cs="Times New Roman"/>
                <w:sz w:val="21"/>
                <w:szCs w:val="21"/>
              </w:rPr>
              <w:t>(%):12.5</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爆炸上限</w:t>
            </w:r>
            <w:r w:rsidRPr="003652A6">
              <w:rPr>
                <w:rFonts w:eastAsia="宋体" w:cs="Times New Roman"/>
                <w:sz w:val="21"/>
                <w:szCs w:val="21"/>
              </w:rPr>
              <w:t>(%):74.2</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最小点火能</w:t>
            </w:r>
            <w:r w:rsidRPr="003652A6">
              <w:rPr>
                <w:rFonts w:eastAsia="宋体" w:cs="Times New Roman"/>
                <w:sz w:val="21"/>
                <w:szCs w:val="21"/>
              </w:rPr>
              <w:t>(MJ)0.3</w:t>
            </w:r>
            <w:r w:rsidRPr="003652A6">
              <w:rPr>
                <w:rFonts w:eastAsia="宋体" w:cs="Times New Roman"/>
                <w:sz w:val="21"/>
                <w:szCs w:val="21"/>
              </w:rPr>
              <w:t>～</w:t>
            </w:r>
            <w:r w:rsidRPr="003652A6">
              <w:rPr>
                <w:rFonts w:eastAsia="宋体" w:cs="Times New Roman"/>
                <w:sz w:val="21"/>
                <w:szCs w:val="21"/>
              </w:rPr>
              <w:t>0.4</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最大爆炸压力</w:t>
            </w:r>
            <w:r w:rsidRPr="003652A6">
              <w:rPr>
                <w:rFonts w:eastAsia="宋体" w:cs="Times New Roman"/>
                <w:sz w:val="21"/>
                <w:szCs w:val="21"/>
              </w:rPr>
              <w:t>(MPa):0.720</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1946" w:type="pct"/>
            <w:gridSpan w:val="2"/>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燃烧热</w:t>
            </w:r>
            <w:r w:rsidRPr="003652A6">
              <w:rPr>
                <w:rFonts w:eastAsia="宋体" w:cs="Times New Roman"/>
                <w:sz w:val="21"/>
                <w:szCs w:val="21"/>
              </w:rPr>
              <w:t>(j/mol):285624</w:t>
            </w:r>
          </w:p>
        </w:tc>
        <w:tc>
          <w:tcPr>
            <w:tcW w:w="2808" w:type="pct"/>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燃烧</w:t>
            </w:r>
            <w:r w:rsidRPr="003652A6">
              <w:rPr>
                <w:rFonts w:eastAsia="宋体" w:cs="Times New Roman"/>
                <w:sz w:val="21"/>
                <w:szCs w:val="21"/>
              </w:rPr>
              <w:t>(</w:t>
            </w:r>
            <w:r w:rsidRPr="003652A6">
              <w:rPr>
                <w:rFonts w:eastAsia="宋体" w:cs="Times New Roman"/>
                <w:sz w:val="21"/>
                <w:szCs w:val="21"/>
              </w:rPr>
              <w:t>分解</w:t>
            </w:r>
            <w:r w:rsidRPr="003652A6">
              <w:rPr>
                <w:rFonts w:eastAsia="宋体" w:cs="Times New Roman"/>
                <w:sz w:val="21"/>
                <w:szCs w:val="21"/>
              </w:rPr>
              <w:t>)</w:t>
            </w:r>
            <w:r w:rsidRPr="003652A6">
              <w:rPr>
                <w:rFonts w:eastAsia="宋体" w:cs="Times New Roman"/>
                <w:sz w:val="21"/>
                <w:szCs w:val="21"/>
              </w:rPr>
              <w:t>产物</w:t>
            </w:r>
            <w:r w:rsidRPr="003652A6">
              <w:rPr>
                <w:rFonts w:eastAsia="宋体" w:cs="Times New Roman"/>
                <w:sz w:val="21"/>
                <w:szCs w:val="21"/>
              </w:rPr>
              <w:t>:</w:t>
            </w:r>
            <w:r w:rsidRPr="003652A6">
              <w:rPr>
                <w:rFonts w:eastAsia="宋体" w:cs="Times New Roman"/>
                <w:sz w:val="21"/>
                <w:szCs w:val="21"/>
              </w:rPr>
              <w:t>二氧化碳</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危险特性：是一种易燃易爆气体，与空气混合能形成爆炸性混合物，遇明火、高位能引起燃烧爆炸。</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灭火方法</w:t>
            </w:r>
            <w:r w:rsidRPr="003652A6">
              <w:rPr>
                <w:rFonts w:eastAsia="宋体" w:cs="Times New Roman"/>
                <w:sz w:val="21"/>
                <w:szCs w:val="21"/>
              </w:rPr>
              <w:t>:</w:t>
            </w:r>
            <w:r w:rsidRPr="003652A6">
              <w:rPr>
                <w:rFonts w:eastAsia="宋体" w:cs="Times New Roman"/>
                <w:sz w:val="21"/>
                <w:szCs w:val="21"/>
              </w:rPr>
              <w:t>切断气源。若不能切断气源</w:t>
            </w:r>
            <w:r w:rsidRPr="003652A6">
              <w:rPr>
                <w:rFonts w:eastAsia="宋体" w:cs="Times New Roman"/>
                <w:sz w:val="21"/>
                <w:szCs w:val="21"/>
              </w:rPr>
              <w:t>,</w:t>
            </w:r>
            <w:r w:rsidRPr="003652A6">
              <w:rPr>
                <w:rFonts w:eastAsia="宋体" w:cs="Times New Roman"/>
                <w:sz w:val="21"/>
                <w:szCs w:val="21"/>
              </w:rPr>
              <w:t>则不允许熄灭正在燃烧的气体</w:t>
            </w:r>
            <w:r w:rsidRPr="003652A6">
              <w:rPr>
                <w:rFonts w:eastAsia="宋体" w:cs="Times New Roman"/>
                <w:sz w:val="21"/>
                <w:szCs w:val="21"/>
              </w:rPr>
              <w:t>,</w:t>
            </w:r>
            <w:r w:rsidRPr="003652A6">
              <w:rPr>
                <w:rFonts w:eastAsia="宋体" w:cs="Times New Roman"/>
                <w:sz w:val="21"/>
                <w:szCs w:val="21"/>
              </w:rPr>
              <w:t>喷水冷却容器</w:t>
            </w:r>
            <w:r w:rsidRPr="003652A6">
              <w:rPr>
                <w:rFonts w:eastAsia="宋体" w:cs="Times New Roman"/>
                <w:sz w:val="21"/>
                <w:szCs w:val="21"/>
              </w:rPr>
              <w:t>,</w:t>
            </w:r>
            <w:r w:rsidRPr="003652A6">
              <w:rPr>
                <w:rFonts w:eastAsia="宋体" w:cs="Times New Roman"/>
                <w:sz w:val="21"/>
                <w:szCs w:val="21"/>
              </w:rPr>
              <w:t>可能的话将容器从火场移至空旷处。</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灭火剂</w:t>
            </w:r>
            <w:r w:rsidRPr="003652A6">
              <w:rPr>
                <w:rFonts w:eastAsia="宋体" w:cs="Times New Roman"/>
                <w:sz w:val="21"/>
                <w:szCs w:val="21"/>
              </w:rPr>
              <w:t>:</w:t>
            </w:r>
            <w:r w:rsidRPr="003652A6">
              <w:rPr>
                <w:rFonts w:eastAsia="宋体" w:cs="Times New Roman"/>
                <w:sz w:val="21"/>
                <w:szCs w:val="21"/>
              </w:rPr>
              <w:t>泡沫、二氧化碳、雾状水、干粉。</w:t>
            </w:r>
          </w:p>
        </w:tc>
      </w:tr>
      <w:tr w:rsidR="00ED124A" w:rsidRPr="003652A6" w:rsidTr="00305698">
        <w:trPr>
          <w:jc w:val="center"/>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健康危害</w:t>
            </w: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侵入途径</w:t>
            </w:r>
            <w:r w:rsidRPr="003652A6">
              <w:rPr>
                <w:rFonts w:eastAsia="宋体" w:cs="Times New Roman"/>
                <w:sz w:val="21"/>
                <w:szCs w:val="21"/>
              </w:rPr>
              <w:t>:</w:t>
            </w:r>
            <w:r w:rsidRPr="003652A6">
              <w:rPr>
                <w:rFonts w:eastAsia="宋体" w:cs="Times New Roman"/>
                <w:sz w:val="21"/>
                <w:szCs w:val="21"/>
              </w:rPr>
              <w:t>吸入</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健康危害</w:t>
            </w:r>
            <w:r w:rsidRPr="003652A6">
              <w:rPr>
                <w:rFonts w:eastAsia="宋体" w:cs="Times New Roman"/>
                <w:sz w:val="21"/>
                <w:szCs w:val="21"/>
              </w:rPr>
              <w:t>:CO</w:t>
            </w:r>
            <w:r w:rsidRPr="003652A6">
              <w:rPr>
                <w:rFonts w:eastAsia="宋体" w:cs="Times New Roman"/>
                <w:sz w:val="21"/>
                <w:szCs w:val="21"/>
              </w:rPr>
              <w:t>在血液中与血红蛋白结合而造成组织缺氧。</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急性中毒：轻度中毒者出现头痛、头晕、耳鸣、心悸、恶心、呕吐、无力</w:t>
            </w:r>
            <w:r w:rsidRPr="003652A6">
              <w:rPr>
                <w:rFonts w:eastAsia="宋体" w:cs="Times New Roman"/>
                <w:sz w:val="21"/>
                <w:szCs w:val="21"/>
              </w:rPr>
              <w:t>,</w:t>
            </w:r>
            <w:r w:rsidRPr="003652A6">
              <w:rPr>
                <w:rFonts w:eastAsia="宋体" w:cs="Times New Roman"/>
                <w:sz w:val="21"/>
                <w:szCs w:val="21"/>
              </w:rPr>
              <w:t>血液碳氧血红蛋白浓度可高于</w:t>
            </w:r>
            <w:r w:rsidRPr="003652A6">
              <w:rPr>
                <w:rFonts w:eastAsia="宋体" w:cs="Times New Roman"/>
                <w:sz w:val="21"/>
                <w:szCs w:val="21"/>
              </w:rPr>
              <w:t>10%:</w:t>
            </w:r>
            <w:r w:rsidRPr="003652A6">
              <w:rPr>
                <w:rFonts w:eastAsia="宋体" w:cs="Times New Roman"/>
                <w:sz w:val="21"/>
                <w:szCs w:val="21"/>
              </w:rPr>
              <w:t>中度中毒者除上述症状外</w:t>
            </w:r>
            <w:r w:rsidRPr="003652A6">
              <w:rPr>
                <w:rFonts w:eastAsia="宋体" w:cs="Times New Roman"/>
                <w:sz w:val="21"/>
                <w:szCs w:val="21"/>
              </w:rPr>
              <w:t>,</w:t>
            </w:r>
            <w:r w:rsidRPr="003652A6">
              <w:rPr>
                <w:rFonts w:eastAsia="宋体" w:cs="Times New Roman"/>
                <w:sz w:val="21"/>
                <w:szCs w:val="21"/>
              </w:rPr>
              <w:t>还有皮肤粘膜呈樱红色、脉快、烦躁、步态不稳、浅至中度昏迷</w:t>
            </w:r>
            <w:r w:rsidRPr="003652A6">
              <w:rPr>
                <w:rFonts w:eastAsia="宋体" w:cs="Times New Roman"/>
                <w:sz w:val="21"/>
                <w:szCs w:val="21"/>
              </w:rPr>
              <w:t>,</w:t>
            </w:r>
            <w:r w:rsidRPr="003652A6">
              <w:rPr>
                <w:rFonts w:eastAsia="宋体" w:cs="Times New Roman"/>
                <w:sz w:val="21"/>
                <w:szCs w:val="21"/>
              </w:rPr>
              <w:t>血液碳氧血红蛋白浓度可高于</w:t>
            </w:r>
            <w:r w:rsidRPr="003652A6">
              <w:rPr>
                <w:rFonts w:eastAsia="宋体" w:cs="Times New Roman"/>
                <w:sz w:val="21"/>
                <w:szCs w:val="21"/>
              </w:rPr>
              <w:t>30%:</w:t>
            </w:r>
            <w:r w:rsidRPr="003652A6">
              <w:rPr>
                <w:rFonts w:eastAsia="宋体" w:cs="Times New Roman"/>
                <w:sz w:val="21"/>
                <w:szCs w:val="21"/>
              </w:rPr>
              <w:t>重度患者深度昏危迷、瞳孔缩小、肌张力增强、频繁抽搐、大小便失禁、休克、肺水肿、严重心肌损害等，血液碳氧血红蛋白可高于</w:t>
            </w:r>
            <w:r w:rsidRPr="003652A6">
              <w:rPr>
                <w:rFonts w:eastAsia="宋体" w:cs="Times New Roman"/>
                <w:sz w:val="21"/>
                <w:szCs w:val="21"/>
              </w:rPr>
              <w:t>50%</w:t>
            </w:r>
            <w:r w:rsidRPr="003652A6">
              <w:rPr>
                <w:rFonts w:eastAsia="宋体" w:cs="Times New Roman"/>
                <w:sz w:val="21"/>
                <w:szCs w:val="21"/>
              </w:rPr>
              <w:t>。部分患者昏迷苏醒后，又可能出现迟发性脑病，以意识精神障碍、锥体系或锥体外系损害为主。</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慢性影响：能否造成慢性中毒及对心血管影响无定论。</w:t>
            </w:r>
          </w:p>
        </w:tc>
      </w:tr>
      <w:tr w:rsidR="00ED124A" w:rsidRPr="003652A6" w:rsidTr="00305698">
        <w:trPr>
          <w:jc w:val="center"/>
        </w:trPr>
        <w:tc>
          <w:tcPr>
            <w:tcW w:w="246" w:type="pct"/>
            <w:vMerge/>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工作场所最高允许浓度：中国</w:t>
            </w:r>
            <w:r w:rsidRPr="003652A6">
              <w:rPr>
                <w:rFonts w:eastAsia="宋体" w:cs="Times New Roman"/>
                <w:sz w:val="21"/>
                <w:szCs w:val="21"/>
              </w:rPr>
              <w:t>MAC=30mg/m</w:t>
            </w:r>
            <w:r w:rsidRPr="003652A6">
              <w:rPr>
                <w:rFonts w:eastAsia="宋体" w:cs="Times New Roman"/>
                <w:sz w:val="21"/>
                <w:szCs w:val="21"/>
                <w:vertAlign w:val="superscript"/>
              </w:rPr>
              <w:t>3</w:t>
            </w:r>
          </w:p>
        </w:tc>
      </w:tr>
      <w:tr w:rsidR="00ED124A" w:rsidRPr="003652A6" w:rsidTr="00305698">
        <w:trPr>
          <w:jc w:val="center"/>
        </w:trPr>
        <w:tc>
          <w:tcPr>
            <w:tcW w:w="246" w:type="pc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急救</w:t>
            </w: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吸入</w:t>
            </w:r>
            <w:r w:rsidRPr="003652A6">
              <w:rPr>
                <w:rFonts w:eastAsia="宋体" w:cs="Times New Roman"/>
                <w:sz w:val="21"/>
                <w:szCs w:val="21"/>
              </w:rPr>
              <w:t>:</w:t>
            </w:r>
            <w:r w:rsidRPr="003652A6">
              <w:rPr>
                <w:rFonts w:eastAsia="宋体" w:cs="Times New Roman"/>
                <w:sz w:val="21"/>
                <w:szCs w:val="21"/>
              </w:rPr>
              <w:t>迅速脱离现场至空气新鲜处。保持呼吸道畅通。如呼吸困难，给输氧。如呼吸停止，立即进行人工呼吸。就医。</w:t>
            </w:r>
          </w:p>
        </w:tc>
      </w:tr>
      <w:tr w:rsidR="00ED124A" w:rsidRPr="003652A6" w:rsidTr="00305698">
        <w:trPr>
          <w:jc w:val="center"/>
        </w:trPr>
        <w:tc>
          <w:tcPr>
            <w:tcW w:w="246" w:type="pc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泄漏处理</w:t>
            </w: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迅速撤离泄漏污染区人员至上风处，并立即隔离</w:t>
            </w:r>
            <w:smartTag w:uri="urn:schemas-microsoft-com:office:smarttags" w:element="chmetcnv">
              <w:smartTagPr>
                <w:attr w:name="TCSC" w:val="0"/>
                <w:attr w:name="NumberType" w:val="1"/>
                <w:attr w:name="Negative" w:val="False"/>
                <w:attr w:name="HasSpace" w:val="False"/>
                <w:attr w:name="SourceValue" w:val="150"/>
                <w:attr w:name="UnitName" w:val="m"/>
              </w:smartTagPr>
              <w:r w:rsidRPr="003652A6">
                <w:rPr>
                  <w:rFonts w:eastAsia="宋体" w:cs="Times New Roman"/>
                  <w:sz w:val="21"/>
                  <w:szCs w:val="21"/>
                </w:rPr>
                <w:t>150m</w:t>
              </w:r>
            </w:smartTag>
            <w:r w:rsidRPr="003652A6">
              <w:rPr>
                <w:rFonts w:eastAsia="宋体" w:cs="Times New Roman"/>
                <w:sz w:val="21"/>
                <w:szCs w:val="21"/>
              </w:rPr>
              <w:t>，严格限制出入。切断火源，建议应急处理人员戴自给正压式呼吸器，穿消防防护服。尽可能切断泄漏源。合理通风，加强扩散。喷雾状水稀释、溶解。构筑围堤或挖坑收容产生的大量废水。如有可能，将漏出气用排风机送至空矿地方或装适当喷头烧掉。也可以用管路导致炉中、凹地焚之。漏气容器要妥善处理、修复、检验后再用。</w:t>
            </w:r>
          </w:p>
        </w:tc>
      </w:tr>
      <w:tr w:rsidR="00ED124A" w:rsidRPr="003652A6" w:rsidTr="00305698">
        <w:trPr>
          <w:jc w:val="center"/>
        </w:trPr>
        <w:tc>
          <w:tcPr>
            <w:tcW w:w="246" w:type="pct"/>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储运</w:t>
            </w:r>
          </w:p>
        </w:tc>
        <w:tc>
          <w:tcPr>
            <w:tcW w:w="4754" w:type="pct"/>
            <w:gridSpan w:val="3"/>
            <w:tcBorders>
              <w:top w:val="single" w:sz="4" w:space="0" w:color="auto"/>
              <w:left w:val="single" w:sz="4" w:space="0" w:color="auto"/>
              <w:bottom w:val="single" w:sz="4" w:space="0" w:color="auto"/>
              <w:right w:val="single" w:sz="4" w:space="0" w:color="auto"/>
            </w:tcBorders>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储运于阴凉、通风仓间内。仓内温度不宜超过</w:t>
            </w:r>
            <w:smartTag w:uri="urn:schemas-microsoft-com:office:smarttags" w:element="chmetcnv">
              <w:smartTagPr>
                <w:attr w:name="TCSC" w:val="0"/>
                <w:attr w:name="NumberType" w:val="1"/>
                <w:attr w:name="Negative" w:val="False"/>
                <w:attr w:name="HasSpace" w:val="False"/>
                <w:attr w:name="SourceValue" w:val="30"/>
                <w:attr w:name="UnitName" w:val="℃"/>
              </w:smartTagPr>
              <w:r w:rsidRPr="003652A6">
                <w:rPr>
                  <w:rFonts w:eastAsia="宋体" w:cs="Times New Roman"/>
                  <w:sz w:val="21"/>
                  <w:szCs w:val="21"/>
                </w:rPr>
                <w:t>30</w:t>
              </w:r>
              <w:r w:rsidRPr="003652A6">
                <w:rPr>
                  <w:rFonts w:ascii="宋体" w:eastAsia="宋体" w:hAnsi="宋体" w:cs="宋体" w:hint="eastAsia"/>
                  <w:sz w:val="21"/>
                  <w:szCs w:val="21"/>
                </w:rPr>
                <w:t>℃</w:t>
              </w:r>
            </w:smartTag>
            <w:r w:rsidRPr="003652A6">
              <w:rPr>
                <w:rFonts w:eastAsia="宋体" w:cs="Times New Roman"/>
                <w:sz w:val="21"/>
                <w:szCs w:val="21"/>
              </w:rPr>
              <w:t>。远离火种、热源。防止阳光直射。应与氧气、氧化剂等分开存放。切忌混储混运。储存间内的照明、通风等设施应采用防爆型。禁止使用易产生火花的机械设备和工具。</w:t>
            </w:r>
          </w:p>
        </w:tc>
      </w:tr>
    </w:tbl>
    <w:p w:rsidR="00CE149D" w:rsidRPr="003652A6" w:rsidRDefault="00CE149D" w:rsidP="00CE149D">
      <w:pPr>
        <w:widowControl/>
        <w:spacing w:line="240" w:lineRule="auto"/>
        <w:ind w:firstLineChars="0" w:firstLine="0"/>
        <w:jc w:val="center"/>
        <w:rPr>
          <w:rFonts w:eastAsia="宋体" w:cs="Times New Roman"/>
          <w:b/>
          <w:kern w:val="0"/>
          <w:szCs w:val="24"/>
        </w:rPr>
        <w:sectPr w:rsidR="00CE149D" w:rsidRPr="003652A6" w:rsidSect="00C52361">
          <w:pgSz w:w="11906" w:h="16838"/>
          <w:pgMar w:top="1418" w:right="1418" w:bottom="1418" w:left="1418" w:header="851" w:footer="992" w:gutter="0"/>
          <w:cols w:space="425"/>
          <w:docGrid w:type="lines" w:linePitch="312"/>
        </w:sectPr>
      </w:pPr>
    </w:p>
    <w:p w:rsidR="00CE149D" w:rsidRPr="003652A6" w:rsidRDefault="00CE149D" w:rsidP="00CE149D">
      <w:pPr>
        <w:widowControl/>
        <w:spacing w:line="240" w:lineRule="auto"/>
        <w:ind w:firstLineChars="0" w:firstLine="0"/>
        <w:jc w:val="center"/>
        <w:rPr>
          <w:rFonts w:eastAsia="宋体" w:cs="Times New Roman"/>
          <w:b/>
          <w:kern w:val="0"/>
          <w:szCs w:val="24"/>
        </w:rPr>
      </w:pPr>
      <w:r w:rsidRPr="003652A6">
        <w:rPr>
          <w:rFonts w:eastAsia="宋体" w:cs="Times New Roman"/>
          <w:b/>
          <w:kern w:val="0"/>
          <w:szCs w:val="24"/>
        </w:rPr>
        <w:t>表</w:t>
      </w:r>
      <w:r w:rsidRPr="003652A6">
        <w:rPr>
          <w:rFonts w:eastAsia="宋体" w:cs="Times New Roman" w:hint="eastAsia"/>
          <w:b/>
          <w:kern w:val="0"/>
          <w:szCs w:val="24"/>
        </w:rPr>
        <w:t>8</w:t>
      </w:r>
      <w:r w:rsidRPr="003652A6">
        <w:rPr>
          <w:rFonts w:eastAsia="宋体" w:cs="Times New Roman"/>
          <w:b/>
          <w:kern w:val="0"/>
          <w:szCs w:val="24"/>
        </w:rPr>
        <w:t>.1-</w:t>
      </w:r>
      <w:r w:rsidRPr="003652A6">
        <w:rPr>
          <w:rFonts w:eastAsia="宋体" w:cs="Times New Roman" w:hint="eastAsia"/>
          <w:b/>
          <w:kern w:val="0"/>
          <w:szCs w:val="24"/>
        </w:rPr>
        <w:t>2</w:t>
      </w:r>
      <w:r w:rsidRPr="003652A6">
        <w:rPr>
          <w:rFonts w:eastAsia="宋体" w:cs="Times New Roman"/>
          <w:b/>
          <w:kern w:val="0"/>
          <w:szCs w:val="24"/>
        </w:rPr>
        <w:t xml:space="preserve">  </w:t>
      </w:r>
      <w:r w:rsidRPr="003652A6">
        <w:rPr>
          <w:rFonts w:eastAsia="宋体" w:cs="Times New Roman"/>
          <w:b/>
          <w:kern w:val="0"/>
          <w:szCs w:val="24"/>
        </w:rPr>
        <w:t>甲烷理化性质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2600"/>
        <w:gridCol w:w="1235"/>
        <w:gridCol w:w="1367"/>
        <w:gridCol w:w="2888"/>
      </w:tblGrid>
      <w:tr w:rsidR="00ED124A" w:rsidRPr="003652A6" w:rsidTr="00A800D2">
        <w:tc>
          <w:tcPr>
            <w:tcW w:w="1196" w:type="dxa"/>
            <w:vMerge w:val="restart"/>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标识</w:t>
            </w: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中文名：甲烷</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英文名：</w:t>
            </w:r>
            <w:r w:rsidRPr="003652A6">
              <w:rPr>
                <w:rFonts w:eastAsia="宋体" w:cs="Times New Roman"/>
                <w:kern w:val="0"/>
                <w:sz w:val="21"/>
                <w:szCs w:val="21"/>
              </w:rPr>
              <w:t>Methane</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2600" w:type="dxa"/>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分子式：</w:t>
            </w:r>
            <w:r w:rsidRPr="003652A6">
              <w:rPr>
                <w:rFonts w:eastAsia="宋体" w:cs="Times New Roman"/>
                <w:kern w:val="0"/>
                <w:sz w:val="21"/>
                <w:szCs w:val="21"/>
              </w:rPr>
              <w:t>CH</w:t>
            </w:r>
            <w:r w:rsidRPr="003652A6">
              <w:rPr>
                <w:rFonts w:eastAsia="宋体" w:cs="Times New Roman"/>
                <w:kern w:val="0"/>
                <w:sz w:val="21"/>
                <w:szCs w:val="21"/>
                <w:vertAlign w:val="subscript"/>
              </w:rPr>
              <w:t>4</w:t>
            </w:r>
          </w:p>
        </w:tc>
        <w:tc>
          <w:tcPr>
            <w:tcW w:w="2602"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分子量：</w:t>
            </w:r>
            <w:r w:rsidRPr="003652A6">
              <w:rPr>
                <w:rFonts w:eastAsia="宋体" w:cs="Times New Roman"/>
                <w:kern w:val="0"/>
                <w:sz w:val="21"/>
                <w:szCs w:val="21"/>
              </w:rPr>
              <w:t>16.05</w:t>
            </w:r>
          </w:p>
        </w:tc>
        <w:tc>
          <w:tcPr>
            <w:tcW w:w="2888" w:type="dxa"/>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CAS</w:t>
            </w:r>
            <w:r w:rsidRPr="003652A6">
              <w:rPr>
                <w:rFonts w:eastAsia="宋体" w:cs="Times New Roman"/>
                <w:kern w:val="0"/>
                <w:sz w:val="21"/>
                <w:szCs w:val="21"/>
              </w:rPr>
              <w:t>号：</w:t>
            </w:r>
            <w:r w:rsidRPr="003652A6">
              <w:rPr>
                <w:rFonts w:eastAsia="宋体" w:cs="Times New Roman"/>
                <w:kern w:val="0"/>
                <w:sz w:val="21"/>
                <w:szCs w:val="21"/>
              </w:rPr>
              <w:t>74-82-8</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危规号：危规分类：</w:t>
            </w:r>
            <w:r w:rsidRPr="003652A6">
              <w:rPr>
                <w:rFonts w:eastAsia="宋体" w:cs="Times New Roman"/>
                <w:kern w:val="0"/>
                <w:sz w:val="21"/>
                <w:szCs w:val="21"/>
              </w:rPr>
              <w:t>GB2.1</w:t>
            </w:r>
            <w:r w:rsidRPr="003652A6">
              <w:rPr>
                <w:rFonts w:eastAsia="宋体" w:cs="Times New Roman"/>
                <w:kern w:val="0"/>
                <w:sz w:val="21"/>
                <w:szCs w:val="21"/>
              </w:rPr>
              <w:t>类</w:t>
            </w:r>
            <w:r w:rsidRPr="003652A6">
              <w:rPr>
                <w:rFonts w:eastAsia="宋体" w:cs="Times New Roman"/>
                <w:kern w:val="0"/>
                <w:sz w:val="21"/>
                <w:szCs w:val="21"/>
              </w:rPr>
              <w:t>21007</w:t>
            </w:r>
            <w:r w:rsidRPr="003652A6">
              <w:rPr>
                <w:rFonts w:eastAsia="宋体" w:cs="Times New Roman"/>
                <w:kern w:val="0"/>
                <w:sz w:val="21"/>
                <w:szCs w:val="21"/>
              </w:rPr>
              <w:t>（压缩）；</w:t>
            </w:r>
            <w:r w:rsidRPr="003652A6">
              <w:rPr>
                <w:rFonts w:eastAsia="宋体" w:cs="Times New Roman"/>
                <w:kern w:val="0"/>
                <w:sz w:val="21"/>
                <w:szCs w:val="21"/>
              </w:rPr>
              <w:t>21008</w:t>
            </w:r>
            <w:r w:rsidRPr="003652A6">
              <w:rPr>
                <w:rFonts w:eastAsia="宋体" w:cs="Times New Roman"/>
                <w:kern w:val="0"/>
                <w:sz w:val="21"/>
                <w:szCs w:val="21"/>
              </w:rPr>
              <w:t>（液化）。</w:t>
            </w:r>
          </w:p>
        </w:tc>
      </w:tr>
      <w:tr w:rsidR="00ED124A" w:rsidRPr="003652A6" w:rsidTr="00A800D2">
        <w:tc>
          <w:tcPr>
            <w:tcW w:w="1196" w:type="dxa"/>
            <w:vMerge w:val="restart"/>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理化性质</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性状：无色无臭的气体</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溶解性：微溶于水，溶于乙醇和乙醚</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熔点（</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-182.6</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沸点（</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-161.5</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相对密度（水</w:t>
            </w:r>
            <w:r w:rsidRPr="003652A6">
              <w:rPr>
                <w:rFonts w:eastAsia="宋体" w:cs="Times New Roman"/>
                <w:kern w:val="0"/>
                <w:sz w:val="21"/>
                <w:szCs w:val="21"/>
              </w:rPr>
              <w:t>=1</w:t>
            </w:r>
            <w:r w:rsidRPr="003652A6">
              <w:rPr>
                <w:rFonts w:eastAsia="宋体" w:cs="Times New Roman"/>
                <w:kern w:val="0"/>
                <w:sz w:val="21"/>
                <w:szCs w:val="21"/>
              </w:rPr>
              <w:t>）：</w:t>
            </w:r>
            <w:r w:rsidRPr="003652A6">
              <w:rPr>
                <w:rFonts w:eastAsia="宋体" w:cs="Times New Roman"/>
                <w:kern w:val="0"/>
                <w:sz w:val="21"/>
                <w:szCs w:val="21"/>
              </w:rPr>
              <w:t>0.415 (-164</w:t>
            </w:r>
            <w:r w:rsidRPr="003652A6">
              <w:rPr>
                <w:rFonts w:ascii="宋体" w:eastAsia="宋体" w:hAnsi="宋体" w:cs="宋体" w:hint="eastAsia"/>
                <w:kern w:val="0"/>
                <w:sz w:val="21"/>
                <w:szCs w:val="21"/>
              </w:rPr>
              <w:t>℃</w:t>
            </w:r>
            <w:r w:rsidRPr="003652A6">
              <w:rPr>
                <w:rFonts w:eastAsia="宋体" w:cs="Times New Roman"/>
                <w:kern w:val="0"/>
                <w:sz w:val="21"/>
                <w:szCs w:val="21"/>
              </w:rPr>
              <w:t>)</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蒸气密度（空气</w:t>
            </w:r>
            <w:r w:rsidRPr="003652A6">
              <w:rPr>
                <w:rFonts w:eastAsia="宋体" w:cs="Times New Roman"/>
                <w:kern w:val="0"/>
                <w:sz w:val="21"/>
                <w:szCs w:val="21"/>
              </w:rPr>
              <w:t>=1</w:t>
            </w:r>
            <w:r w:rsidRPr="003652A6">
              <w:rPr>
                <w:rFonts w:eastAsia="宋体" w:cs="Times New Roman"/>
                <w:kern w:val="0"/>
                <w:sz w:val="21"/>
                <w:szCs w:val="21"/>
              </w:rPr>
              <w:t>）：</w:t>
            </w:r>
            <w:r w:rsidRPr="003652A6">
              <w:rPr>
                <w:rFonts w:eastAsia="宋体" w:cs="Times New Roman"/>
                <w:kern w:val="0"/>
                <w:sz w:val="21"/>
                <w:szCs w:val="21"/>
              </w:rPr>
              <w:t>0.55</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临界温度（</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-82.1</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临界压力（</w:t>
            </w:r>
            <w:r w:rsidRPr="003652A6">
              <w:rPr>
                <w:rFonts w:eastAsia="宋体" w:cs="Times New Roman"/>
                <w:kern w:val="0"/>
                <w:sz w:val="21"/>
                <w:szCs w:val="21"/>
              </w:rPr>
              <w:t>MPa</w:t>
            </w:r>
            <w:r w:rsidRPr="003652A6">
              <w:rPr>
                <w:rFonts w:eastAsia="宋体" w:cs="Times New Roman"/>
                <w:kern w:val="0"/>
                <w:sz w:val="21"/>
                <w:szCs w:val="21"/>
              </w:rPr>
              <w:t>）：</w:t>
            </w:r>
            <w:r w:rsidRPr="003652A6">
              <w:rPr>
                <w:rFonts w:eastAsia="宋体" w:cs="Times New Roman"/>
                <w:kern w:val="0"/>
                <w:sz w:val="21"/>
                <w:szCs w:val="21"/>
              </w:rPr>
              <w:t>4.6</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燃烧热（</w:t>
            </w:r>
            <w:r w:rsidRPr="003652A6">
              <w:rPr>
                <w:rFonts w:eastAsia="宋体" w:cs="Times New Roman"/>
                <w:kern w:val="0"/>
                <w:sz w:val="21"/>
                <w:szCs w:val="21"/>
              </w:rPr>
              <w:t>kJ/mol</w:t>
            </w:r>
            <w:r w:rsidRPr="003652A6">
              <w:rPr>
                <w:rFonts w:eastAsia="宋体" w:cs="Times New Roman"/>
                <w:kern w:val="0"/>
                <w:sz w:val="21"/>
                <w:szCs w:val="21"/>
              </w:rPr>
              <w:t>）：</w:t>
            </w:r>
            <w:r w:rsidRPr="003652A6">
              <w:rPr>
                <w:rFonts w:eastAsia="宋体" w:cs="Times New Roman"/>
                <w:kern w:val="0"/>
                <w:sz w:val="21"/>
                <w:szCs w:val="21"/>
              </w:rPr>
              <w:t>889.5</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最小点火能（</w:t>
            </w:r>
            <w:r w:rsidRPr="003652A6">
              <w:rPr>
                <w:rFonts w:eastAsia="宋体" w:cs="Times New Roman"/>
                <w:kern w:val="0"/>
                <w:sz w:val="21"/>
                <w:szCs w:val="21"/>
              </w:rPr>
              <w:t>mJ</w:t>
            </w:r>
            <w:r w:rsidRPr="003652A6">
              <w:rPr>
                <w:rFonts w:eastAsia="宋体" w:cs="Times New Roman"/>
                <w:kern w:val="0"/>
                <w:sz w:val="21"/>
                <w:szCs w:val="21"/>
              </w:rPr>
              <w:t>）：</w:t>
            </w:r>
            <w:r w:rsidRPr="003652A6">
              <w:rPr>
                <w:rFonts w:eastAsia="宋体" w:cs="Times New Roman"/>
                <w:kern w:val="0"/>
                <w:sz w:val="21"/>
                <w:szCs w:val="21"/>
              </w:rPr>
              <w:t>0.28</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蒸气压（</w:t>
            </w:r>
            <w:r w:rsidRPr="003652A6">
              <w:rPr>
                <w:rFonts w:eastAsia="宋体" w:cs="Times New Roman"/>
                <w:kern w:val="0"/>
                <w:sz w:val="21"/>
                <w:szCs w:val="21"/>
              </w:rPr>
              <w:t>kPa</w:t>
            </w:r>
            <w:r w:rsidRPr="003652A6">
              <w:rPr>
                <w:rFonts w:eastAsia="宋体" w:cs="Times New Roman"/>
                <w:kern w:val="0"/>
                <w:sz w:val="21"/>
                <w:szCs w:val="21"/>
              </w:rPr>
              <w:t>）：</w:t>
            </w:r>
            <w:r w:rsidRPr="003652A6">
              <w:rPr>
                <w:rFonts w:eastAsia="宋体" w:cs="Times New Roman"/>
                <w:kern w:val="0"/>
                <w:sz w:val="21"/>
                <w:szCs w:val="21"/>
              </w:rPr>
              <w:t>100</w:t>
            </w:r>
            <w:r w:rsidRPr="003652A6">
              <w:rPr>
                <w:rFonts w:eastAsia="宋体" w:cs="Times New Roman"/>
                <w:kern w:val="0"/>
                <w:sz w:val="21"/>
                <w:szCs w:val="21"/>
              </w:rPr>
              <w:t>（</w:t>
            </w:r>
            <w:r w:rsidRPr="003652A6">
              <w:rPr>
                <w:rFonts w:eastAsia="宋体" w:cs="Times New Roman"/>
                <w:kern w:val="0"/>
                <w:sz w:val="21"/>
                <w:szCs w:val="21"/>
              </w:rPr>
              <w:t>-161.5</w:t>
            </w:r>
            <w:r w:rsidRPr="003652A6">
              <w:rPr>
                <w:rFonts w:ascii="宋体" w:eastAsia="宋体" w:hAnsi="宋体" w:cs="宋体" w:hint="eastAsia"/>
                <w:kern w:val="0"/>
                <w:sz w:val="21"/>
                <w:szCs w:val="21"/>
              </w:rPr>
              <w:t>℃</w:t>
            </w:r>
            <w:r w:rsidRPr="003652A6">
              <w:rPr>
                <w:rFonts w:eastAsia="宋体" w:cs="Times New Roman"/>
                <w:kern w:val="0"/>
                <w:sz w:val="21"/>
                <w:szCs w:val="21"/>
              </w:rPr>
              <w:t>）</w:t>
            </w:r>
          </w:p>
        </w:tc>
      </w:tr>
      <w:tr w:rsidR="00ED124A" w:rsidRPr="003652A6" w:rsidTr="00A800D2">
        <w:tc>
          <w:tcPr>
            <w:tcW w:w="1196" w:type="dxa"/>
            <w:vMerge w:val="restart"/>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燃烧爆炸</w:t>
            </w:r>
          </w:p>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危险性</w:t>
            </w: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燃烧性：易燃气体</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燃烧分解产物：</w:t>
            </w:r>
            <w:r w:rsidRPr="003652A6">
              <w:rPr>
                <w:rFonts w:eastAsia="宋体" w:cs="Times New Roman"/>
                <w:kern w:val="0"/>
                <w:sz w:val="21"/>
                <w:szCs w:val="21"/>
              </w:rPr>
              <w:t>CO</w:t>
            </w:r>
            <w:r w:rsidRPr="003652A6">
              <w:rPr>
                <w:rFonts w:eastAsia="宋体" w:cs="Times New Roman"/>
                <w:kern w:val="0"/>
                <w:sz w:val="21"/>
                <w:szCs w:val="21"/>
              </w:rPr>
              <w:t>、</w:t>
            </w:r>
            <w:r w:rsidRPr="003652A6">
              <w:rPr>
                <w:rFonts w:eastAsia="宋体" w:cs="Times New Roman"/>
                <w:kern w:val="0"/>
                <w:sz w:val="21"/>
                <w:szCs w:val="21"/>
              </w:rPr>
              <w:t>CO</w:t>
            </w:r>
            <w:r w:rsidRPr="003652A6">
              <w:rPr>
                <w:rFonts w:eastAsia="宋体" w:cs="Times New Roman"/>
                <w:kern w:val="0"/>
                <w:sz w:val="21"/>
                <w:szCs w:val="21"/>
                <w:vertAlign w:val="subscript"/>
              </w:rPr>
              <w:t>2</w:t>
            </w:r>
            <w:r w:rsidRPr="003652A6">
              <w:rPr>
                <w:rFonts w:eastAsia="宋体" w:cs="Times New Roman"/>
                <w:kern w:val="0"/>
                <w:sz w:val="21"/>
                <w:szCs w:val="21"/>
              </w:rPr>
              <w:t>、水蒸气</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闪点（</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-188</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聚合危害：不聚合</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爆炸极限（</w:t>
            </w:r>
            <w:r w:rsidRPr="003652A6">
              <w:rPr>
                <w:rFonts w:eastAsia="宋体" w:cs="Times New Roman"/>
                <w:kern w:val="0"/>
                <w:sz w:val="21"/>
                <w:szCs w:val="21"/>
              </w:rPr>
              <w:t>%V/V</w:t>
            </w:r>
            <w:r w:rsidRPr="003652A6">
              <w:rPr>
                <w:rFonts w:eastAsia="宋体" w:cs="Times New Roman"/>
                <w:kern w:val="0"/>
                <w:sz w:val="21"/>
                <w:szCs w:val="21"/>
              </w:rPr>
              <w:t>）：</w:t>
            </w:r>
            <w:r w:rsidRPr="003652A6">
              <w:rPr>
                <w:rFonts w:eastAsia="宋体" w:cs="Times New Roman"/>
                <w:kern w:val="0"/>
                <w:sz w:val="21"/>
                <w:szCs w:val="21"/>
              </w:rPr>
              <w:t>5.3~15</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稳定性：稳定</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383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自燃温度（</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537</w:t>
            </w:r>
          </w:p>
        </w:tc>
        <w:tc>
          <w:tcPr>
            <w:tcW w:w="4255" w:type="dxa"/>
            <w:gridSpan w:val="2"/>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禁忌物：五氧化溴、氯气、次氯酸、三氟化氮、液氧、二氟化氧、强氧化剂</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危险特性：能与空气形成爆炸性混合物。遇热源和明火有燃烧和爆炸危险</w:t>
            </w:r>
          </w:p>
        </w:tc>
      </w:tr>
      <w:tr w:rsidR="00ED124A" w:rsidRPr="003652A6" w:rsidTr="00A800D2">
        <w:tc>
          <w:tcPr>
            <w:tcW w:w="1196" w:type="dxa"/>
            <w:vMerge/>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消防措施：关闭钢瓶阀门，切断气流，消杀火势。用水保持火场中钢瓶冷却，并用水喷淋保护关闭阀门的人员。如有可能应迅速将钢瓶转移至安全地带</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毒性</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接触限值：瑞士：</w:t>
            </w:r>
            <w:r w:rsidRPr="003652A6">
              <w:rPr>
                <w:rFonts w:eastAsia="宋体" w:cs="Times New Roman"/>
                <w:kern w:val="0"/>
                <w:sz w:val="21"/>
                <w:szCs w:val="21"/>
              </w:rPr>
              <w:t>TWA10000ppm</w:t>
            </w:r>
            <w:r w:rsidRPr="003652A6">
              <w:rPr>
                <w:rFonts w:eastAsia="宋体" w:cs="Times New Roman"/>
                <w:kern w:val="0"/>
                <w:sz w:val="21"/>
                <w:szCs w:val="21"/>
              </w:rPr>
              <w:t>（</w:t>
            </w:r>
            <w:r w:rsidRPr="003652A6">
              <w:rPr>
                <w:rFonts w:eastAsia="宋体" w:cs="Times New Roman"/>
                <w:kern w:val="0"/>
                <w:sz w:val="21"/>
                <w:szCs w:val="21"/>
              </w:rPr>
              <w:t>6700mg/m</w:t>
            </w:r>
            <w:r w:rsidRPr="003652A6">
              <w:rPr>
                <w:rFonts w:eastAsia="宋体" w:cs="Times New Roman"/>
                <w:kern w:val="0"/>
                <w:sz w:val="21"/>
                <w:szCs w:val="21"/>
                <w:vertAlign w:val="superscript"/>
              </w:rPr>
              <w:t>3</w:t>
            </w:r>
            <w:r w:rsidRPr="003652A6">
              <w:rPr>
                <w:rFonts w:eastAsia="宋体" w:cs="Times New Roman"/>
                <w:kern w:val="0"/>
                <w:sz w:val="21"/>
                <w:szCs w:val="21"/>
              </w:rPr>
              <w:t>）</w:t>
            </w:r>
            <w:r w:rsidRPr="003652A6">
              <w:rPr>
                <w:rFonts w:eastAsia="宋体" w:cs="Times New Roman"/>
                <w:kern w:val="0"/>
                <w:sz w:val="21"/>
                <w:szCs w:val="21"/>
              </w:rPr>
              <w:t>JAN1993</w:t>
            </w:r>
            <w:r w:rsidRPr="003652A6">
              <w:rPr>
                <w:rFonts w:eastAsia="宋体" w:cs="Times New Roman"/>
                <w:kern w:val="0"/>
                <w:sz w:val="21"/>
                <w:szCs w:val="21"/>
              </w:rPr>
              <w:t>；</w:t>
            </w:r>
          </w:p>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毒理资料：小鼠吸入</w:t>
            </w:r>
            <w:r w:rsidRPr="003652A6">
              <w:rPr>
                <w:rFonts w:eastAsia="宋体" w:cs="Times New Roman"/>
                <w:kern w:val="0"/>
                <w:sz w:val="21"/>
                <w:szCs w:val="21"/>
              </w:rPr>
              <w:t>42%</w:t>
            </w:r>
            <w:r w:rsidRPr="003652A6">
              <w:rPr>
                <w:rFonts w:eastAsia="宋体" w:cs="Times New Roman"/>
                <w:kern w:val="0"/>
                <w:sz w:val="21"/>
                <w:szCs w:val="21"/>
              </w:rPr>
              <w:t>浓度</w:t>
            </w:r>
            <w:r w:rsidRPr="003652A6">
              <w:rPr>
                <w:rFonts w:eastAsia="宋体" w:cs="Times New Roman"/>
                <w:kern w:val="0"/>
                <w:sz w:val="21"/>
                <w:szCs w:val="21"/>
              </w:rPr>
              <w:t>60min</w:t>
            </w:r>
            <w:r w:rsidRPr="003652A6">
              <w:rPr>
                <w:rFonts w:eastAsia="宋体" w:cs="Times New Roman"/>
                <w:kern w:val="0"/>
                <w:sz w:val="21"/>
                <w:szCs w:val="21"/>
              </w:rPr>
              <w:t>麻醉</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对人体</w:t>
            </w:r>
          </w:p>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危害</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甲烷属</w:t>
            </w:r>
            <w:r w:rsidRPr="003652A6">
              <w:rPr>
                <w:rFonts w:eastAsia="宋体" w:cs="Times New Roman"/>
                <w:kern w:val="0"/>
                <w:sz w:val="21"/>
                <w:szCs w:val="21"/>
              </w:rPr>
              <w:t>“</w:t>
            </w:r>
            <w:r w:rsidRPr="003652A6">
              <w:rPr>
                <w:rFonts w:eastAsia="宋体" w:cs="Times New Roman"/>
                <w:kern w:val="0"/>
                <w:sz w:val="21"/>
                <w:szCs w:val="21"/>
              </w:rPr>
              <w:t>单纯窒息性</w:t>
            </w:r>
            <w:r w:rsidRPr="003652A6">
              <w:rPr>
                <w:rFonts w:eastAsia="宋体" w:cs="Times New Roman"/>
                <w:kern w:val="0"/>
                <w:sz w:val="21"/>
                <w:szCs w:val="21"/>
              </w:rPr>
              <w:t>”</w:t>
            </w:r>
            <w:r w:rsidRPr="003652A6">
              <w:rPr>
                <w:rFonts w:eastAsia="宋体" w:cs="Times New Roman"/>
                <w:kern w:val="0"/>
                <w:sz w:val="21"/>
                <w:szCs w:val="21"/>
              </w:rPr>
              <w:t>气体，无害。高浓度时因缺氧窒息而引起中毒。空气中甲烷浓度达到２５％～３０％时出现头昏，呼吸加速，运动失调。皮肤接触液化甲烷可造成严重冻伤</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急救</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应使吸入气体的患者脱离事故现场至空气新鲜处，平卧、足稍抬起，保暖。当呼吸失调时输氧，如呼吸停止，要先清洁口腔和呼吸道中的粘液及呕吐物。然后立即进行人工呼吸，并送医院急救。液化甲烷与皮肤接触时可用水冲洗，如灼伤可用４２</w:t>
            </w:r>
            <w:r w:rsidRPr="003652A6">
              <w:rPr>
                <w:rFonts w:ascii="宋体" w:eastAsia="宋体" w:hAnsi="宋体" w:cs="宋体" w:hint="eastAsia"/>
                <w:kern w:val="0"/>
                <w:sz w:val="21"/>
                <w:szCs w:val="21"/>
              </w:rPr>
              <w:t>℃</w:t>
            </w:r>
            <w:r w:rsidRPr="003652A6">
              <w:rPr>
                <w:rFonts w:eastAsia="宋体" w:cs="Times New Roman"/>
                <w:kern w:val="0"/>
                <w:sz w:val="21"/>
                <w:szCs w:val="21"/>
              </w:rPr>
              <w:t>左右温水浸洗解冻，并送医院救治</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防护</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工程防护：生产过程密闭，全面通风</w:t>
            </w:r>
          </w:p>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个体防护：呼吸系统防护：高浓度环境中佩戴供气式呼吸器；眼睛与手防护：一般不需要特殊防护，高浓度时可戴安全防护眼镜和手套。穿工作服</w:t>
            </w:r>
          </w:p>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其他：工作场所禁止吸烟，避免长期接触。进入罐内或其他高浓度区作业，须有人监护</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泄漏处理</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对钢瓶泄漏出的气体用排风机送至空旷地方放出或装置适当煤气喷头烧掉</w:t>
            </w:r>
          </w:p>
        </w:tc>
      </w:tr>
      <w:tr w:rsidR="00ED124A" w:rsidRPr="003652A6" w:rsidTr="00A800D2">
        <w:tc>
          <w:tcPr>
            <w:tcW w:w="1196" w:type="dxa"/>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储运</w:t>
            </w:r>
          </w:p>
        </w:tc>
        <w:tc>
          <w:tcPr>
            <w:tcW w:w="8090" w:type="dxa"/>
            <w:gridSpan w:val="4"/>
            <w:vAlign w:val="center"/>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包装标志：易燃气体。包装方法：钢瓶；液化甲烷用特别绝热的容器。储运条件：储存于阴凉、通风良好的不燃材料结构的库房或大型气柜。远离容易起火的地方。与五氧化溴、氯气、次氯酸、三氟化氮、液氧、二氟化氧、氧化剂隔离储运。液化甲烷必须在很低的温度下装运，这种低温通过液化气体的蒸发来保持或用甲烷专用罐车保温运输</w:t>
            </w:r>
          </w:p>
        </w:tc>
      </w:tr>
    </w:tbl>
    <w:p w:rsidR="00CE149D" w:rsidRPr="003652A6" w:rsidRDefault="00CE149D" w:rsidP="00CE149D">
      <w:pPr>
        <w:widowControl/>
        <w:spacing w:line="240" w:lineRule="auto"/>
        <w:ind w:firstLineChars="0" w:firstLine="0"/>
        <w:jc w:val="center"/>
        <w:rPr>
          <w:rFonts w:eastAsia="宋体" w:cs="Times New Roman"/>
          <w:b/>
          <w:kern w:val="0"/>
          <w:szCs w:val="24"/>
        </w:rPr>
        <w:sectPr w:rsidR="00CE149D" w:rsidRPr="003652A6" w:rsidSect="00C52361">
          <w:pgSz w:w="11906" w:h="16838"/>
          <w:pgMar w:top="1418" w:right="1418" w:bottom="1418" w:left="1418" w:header="851" w:footer="992" w:gutter="0"/>
          <w:cols w:space="425"/>
          <w:docGrid w:type="lines" w:linePitch="312"/>
        </w:sectPr>
      </w:pPr>
    </w:p>
    <w:p w:rsidR="00CE149D" w:rsidRPr="003652A6" w:rsidRDefault="00CE149D" w:rsidP="00CE149D">
      <w:pPr>
        <w:widowControl/>
        <w:spacing w:line="240" w:lineRule="auto"/>
        <w:ind w:firstLineChars="0" w:firstLine="0"/>
        <w:jc w:val="center"/>
        <w:rPr>
          <w:rFonts w:eastAsia="宋体" w:cs="Times New Roman"/>
          <w:b/>
          <w:kern w:val="0"/>
          <w:szCs w:val="24"/>
        </w:rPr>
      </w:pPr>
      <w:r w:rsidRPr="003652A6">
        <w:rPr>
          <w:rFonts w:eastAsia="宋体" w:cs="Times New Roman"/>
          <w:b/>
          <w:kern w:val="0"/>
          <w:szCs w:val="24"/>
        </w:rPr>
        <w:t>表</w:t>
      </w:r>
      <w:r w:rsidRPr="003652A6">
        <w:rPr>
          <w:rFonts w:eastAsia="宋体" w:cs="Times New Roman" w:hint="eastAsia"/>
          <w:b/>
          <w:kern w:val="0"/>
          <w:szCs w:val="24"/>
        </w:rPr>
        <w:t>8</w:t>
      </w:r>
      <w:r w:rsidRPr="003652A6">
        <w:rPr>
          <w:rFonts w:eastAsia="宋体" w:cs="Times New Roman"/>
          <w:b/>
          <w:kern w:val="0"/>
          <w:szCs w:val="24"/>
        </w:rPr>
        <w:t>.1-</w:t>
      </w:r>
      <w:r w:rsidRPr="003652A6">
        <w:rPr>
          <w:rFonts w:eastAsia="宋体" w:cs="Times New Roman" w:hint="eastAsia"/>
          <w:b/>
          <w:kern w:val="0"/>
          <w:szCs w:val="24"/>
        </w:rPr>
        <w:t>3</w:t>
      </w:r>
      <w:r w:rsidRPr="003652A6">
        <w:rPr>
          <w:rFonts w:eastAsia="宋体" w:cs="Times New Roman"/>
          <w:b/>
          <w:kern w:val="0"/>
          <w:szCs w:val="24"/>
        </w:rPr>
        <w:t xml:space="preserve">  </w:t>
      </w:r>
      <w:r w:rsidRPr="003652A6">
        <w:rPr>
          <w:rFonts w:eastAsia="宋体" w:cs="Times New Roman"/>
          <w:b/>
          <w:kern w:val="0"/>
          <w:szCs w:val="24"/>
        </w:rPr>
        <w:t>硫化氢理化性质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65"/>
        <w:gridCol w:w="2372"/>
        <w:gridCol w:w="3909"/>
      </w:tblGrid>
      <w:tr w:rsidR="00ED124A" w:rsidRPr="003652A6" w:rsidTr="00A800D2">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标识</w:t>
            </w: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中文名：</w:t>
            </w:r>
            <w:r w:rsidRPr="003652A6">
              <w:rPr>
                <w:rFonts w:eastAsia="宋体" w:cs="Times New Roman"/>
                <w:kern w:val="0"/>
                <w:sz w:val="21"/>
                <w:szCs w:val="21"/>
              </w:rPr>
              <w:t xml:space="preserve"> </w:t>
            </w:r>
            <w:r w:rsidRPr="003652A6">
              <w:rPr>
                <w:rFonts w:eastAsia="宋体" w:cs="Times New Roman"/>
                <w:kern w:val="0"/>
                <w:sz w:val="21"/>
                <w:szCs w:val="21"/>
              </w:rPr>
              <w:t>硫化氢</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英文名</w:t>
            </w:r>
            <w:r w:rsidRPr="003652A6">
              <w:rPr>
                <w:rFonts w:eastAsia="宋体" w:cs="Times New Roman"/>
                <w:kern w:val="0"/>
                <w:sz w:val="21"/>
                <w:szCs w:val="21"/>
                <w:lang w:val="en-GB"/>
              </w:rPr>
              <w:t>：</w:t>
            </w:r>
            <w:r w:rsidRPr="003652A6">
              <w:rPr>
                <w:rFonts w:eastAsia="宋体" w:cs="Times New Roman"/>
                <w:kern w:val="0"/>
                <w:sz w:val="21"/>
                <w:szCs w:val="21"/>
              </w:rPr>
              <w:t>hydrogensulfide</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分子式</w:t>
            </w:r>
            <w:r w:rsidRPr="003652A6">
              <w:rPr>
                <w:rFonts w:eastAsia="宋体" w:cs="Times New Roman"/>
                <w:kern w:val="0"/>
                <w:sz w:val="21"/>
                <w:szCs w:val="21"/>
              </w:rPr>
              <w:t>:H</w:t>
            </w:r>
            <w:r w:rsidRPr="003652A6">
              <w:rPr>
                <w:rFonts w:eastAsia="宋体" w:cs="Times New Roman"/>
                <w:kern w:val="0"/>
                <w:sz w:val="21"/>
                <w:szCs w:val="21"/>
                <w:vertAlign w:val="subscript"/>
              </w:rPr>
              <w:t>2</w:t>
            </w:r>
            <w:r w:rsidRPr="003652A6">
              <w:rPr>
                <w:rFonts w:eastAsia="宋体" w:cs="Times New Roman"/>
                <w:kern w:val="0"/>
                <w:sz w:val="21"/>
                <w:szCs w:val="21"/>
              </w:rPr>
              <w:t>S</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分子量</w:t>
            </w:r>
            <w:r w:rsidRPr="003652A6">
              <w:rPr>
                <w:rFonts w:eastAsia="宋体" w:cs="Times New Roman"/>
                <w:kern w:val="0"/>
                <w:sz w:val="21"/>
                <w:szCs w:val="21"/>
                <w:lang w:val="en-GB"/>
              </w:rPr>
              <w:t>：</w:t>
            </w:r>
            <w:r w:rsidRPr="003652A6">
              <w:rPr>
                <w:rFonts w:eastAsia="宋体" w:cs="Times New Roman"/>
                <w:kern w:val="0"/>
                <w:sz w:val="21"/>
                <w:szCs w:val="21"/>
              </w:rPr>
              <w:t>34</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2465"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危规号</w:t>
            </w:r>
            <w:r w:rsidRPr="003652A6">
              <w:rPr>
                <w:rFonts w:eastAsia="宋体" w:cs="Times New Roman"/>
                <w:kern w:val="0"/>
                <w:sz w:val="21"/>
                <w:szCs w:val="21"/>
              </w:rPr>
              <w:t>:21005</w:t>
            </w:r>
          </w:p>
        </w:tc>
        <w:tc>
          <w:tcPr>
            <w:tcW w:w="2372"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UN</w:t>
            </w:r>
            <w:r w:rsidRPr="003652A6">
              <w:rPr>
                <w:rFonts w:eastAsia="宋体" w:cs="Times New Roman"/>
                <w:kern w:val="0"/>
                <w:sz w:val="21"/>
                <w:szCs w:val="21"/>
              </w:rPr>
              <w:t>编号：</w:t>
            </w:r>
            <w:r w:rsidRPr="003652A6">
              <w:rPr>
                <w:rFonts w:eastAsia="宋体" w:cs="Times New Roman"/>
                <w:kern w:val="0"/>
                <w:sz w:val="21"/>
                <w:szCs w:val="21"/>
              </w:rPr>
              <w:t>1016</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CAS</w:t>
            </w:r>
            <w:r w:rsidRPr="003652A6">
              <w:rPr>
                <w:rFonts w:eastAsia="宋体" w:cs="Times New Roman"/>
                <w:kern w:val="0"/>
                <w:sz w:val="21"/>
                <w:szCs w:val="21"/>
              </w:rPr>
              <w:t>号：</w:t>
            </w:r>
            <w:r w:rsidRPr="003652A6">
              <w:rPr>
                <w:rFonts w:eastAsia="宋体" w:cs="Times New Roman"/>
                <w:kern w:val="0"/>
                <w:sz w:val="21"/>
                <w:szCs w:val="21"/>
              </w:rPr>
              <w:t>630-08-0</w:t>
            </w:r>
          </w:p>
        </w:tc>
      </w:tr>
      <w:tr w:rsidR="00ED124A" w:rsidRPr="003652A6" w:rsidTr="00A800D2">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理化性质</w:t>
            </w: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外观与形状</w:t>
            </w:r>
            <w:r w:rsidRPr="003652A6">
              <w:rPr>
                <w:rFonts w:eastAsia="宋体" w:cs="Times New Roman"/>
                <w:kern w:val="0"/>
                <w:sz w:val="21"/>
                <w:szCs w:val="21"/>
              </w:rPr>
              <w:t>:</w:t>
            </w:r>
            <w:r w:rsidRPr="003652A6">
              <w:rPr>
                <w:rFonts w:eastAsia="宋体" w:cs="Times New Roman"/>
                <w:kern w:val="0"/>
                <w:sz w:val="21"/>
                <w:szCs w:val="21"/>
              </w:rPr>
              <w:t>无色有恶臭气体</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溶解性</w:t>
            </w:r>
            <w:r w:rsidRPr="003652A6">
              <w:rPr>
                <w:rFonts w:eastAsia="宋体" w:cs="Times New Roman"/>
                <w:kern w:val="0"/>
                <w:sz w:val="21"/>
                <w:szCs w:val="21"/>
              </w:rPr>
              <w:t>:</w:t>
            </w:r>
            <w:r w:rsidRPr="003652A6">
              <w:rPr>
                <w:rFonts w:eastAsia="宋体" w:cs="Times New Roman"/>
                <w:kern w:val="0"/>
                <w:sz w:val="21"/>
                <w:szCs w:val="21"/>
              </w:rPr>
              <w:t>溶于水、乙醇。</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熔点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):-84.5</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沸点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):-60.4</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相对密度</w:t>
            </w:r>
            <w:r w:rsidRPr="003652A6">
              <w:rPr>
                <w:rFonts w:eastAsia="宋体" w:cs="Times New Roman"/>
                <w:kern w:val="0"/>
                <w:sz w:val="21"/>
                <w:szCs w:val="21"/>
              </w:rPr>
              <w:t>:(</w:t>
            </w:r>
            <w:r w:rsidRPr="003652A6">
              <w:rPr>
                <w:rFonts w:eastAsia="宋体" w:cs="Times New Roman"/>
                <w:kern w:val="0"/>
                <w:sz w:val="21"/>
                <w:szCs w:val="21"/>
              </w:rPr>
              <w:t>水</w:t>
            </w:r>
            <w:r w:rsidRPr="003652A6">
              <w:rPr>
                <w:rFonts w:eastAsia="宋体" w:cs="Times New Roman"/>
                <w:kern w:val="0"/>
                <w:sz w:val="21"/>
                <w:szCs w:val="21"/>
              </w:rPr>
              <w:t>=1)</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相对密度</w:t>
            </w:r>
            <w:r w:rsidRPr="003652A6">
              <w:rPr>
                <w:rFonts w:eastAsia="宋体" w:cs="Times New Roman"/>
                <w:kern w:val="0"/>
                <w:sz w:val="21"/>
                <w:szCs w:val="21"/>
              </w:rPr>
              <w:t>:(</w:t>
            </w:r>
            <w:r w:rsidRPr="003652A6">
              <w:rPr>
                <w:rFonts w:eastAsia="宋体" w:cs="Times New Roman"/>
                <w:kern w:val="0"/>
                <w:sz w:val="21"/>
                <w:szCs w:val="21"/>
              </w:rPr>
              <w:t>空气</w:t>
            </w:r>
            <w:r w:rsidRPr="003652A6">
              <w:rPr>
                <w:rFonts w:eastAsia="宋体" w:cs="Times New Roman"/>
                <w:kern w:val="0"/>
                <w:sz w:val="21"/>
                <w:szCs w:val="21"/>
              </w:rPr>
              <w:t xml:space="preserve">=1) 1.19 </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饱和蒸汽压</w:t>
            </w:r>
            <w:r w:rsidRPr="003652A6">
              <w:rPr>
                <w:rFonts w:eastAsia="宋体" w:cs="Times New Roman"/>
                <w:kern w:val="0"/>
                <w:sz w:val="21"/>
                <w:szCs w:val="21"/>
              </w:rPr>
              <w:t>(kPa)2026.5(-24.5</w:t>
            </w:r>
            <w:r w:rsidRPr="003652A6">
              <w:rPr>
                <w:rFonts w:ascii="宋体" w:eastAsia="宋体" w:hAnsi="宋体" w:cs="宋体" w:hint="eastAsia"/>
                <w:kern w:val="0"/>
                <w:sz w:val="21"/>
                <w:szCs w:val="21"/>
              </w:rPr>
              <w:t>℃</w:t>
            </w:r>
            <w:r w:rsidRPr="003652A6">
              <w:rPr>
                <w:rFonts w:eastAsia="宋体" w:cs="Times New Roman"/>
                <w:kern w:val="0"/>
                <w:sz w:val="21"/>
                <w:szCs w:val="21"/>
              </w:rPr>
              <w:t>)</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禁忌物</w:t>
            </w:r>
            <w:r w:rsidRPr="003652A6">
              <w:rPr>
                <w:rFonts w:eastAsia="宋体" w:cs="Times New Roman"/>
                <w:kern w:val="0"/>
                <w:sz w:val="21"/>
                <w:szCs w:val="21"/>
              </w:rPr>
              <w:t>:</w:t>
            </w:r>
            <w:r w:rsidRPr="003652A6">
              <w:rPr>
                <w:rFonts w:eastAsia="宋体" w:cs="Times New Roman"/>
                <w:kern w:val="0"/>
                <w:sz w:val="21"/>
                <w:szCs w:val="21"/>
              </w:rPr>
              <w:t>强氧化剂、碱类</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临界压力</w:t>
            </w:r>
            <w:r w:rsidRPr="003652A6">
              <w:rPr>
                <w:rFonts w:eastAsia="宋体" w:cs="Times New Roman"/>
                <w:kern w:val="0"/>
                <w:sz w:val="21"/>
                <w:szCs w:val="21"/>
              </w:rPr>
              <w:t>(Mpa)</w:t>
            </w:r>
            <w:r w:rsidRPr="003652A6">
              <w:rPr>
                <w:rFonts w:eastAsia="宋体" w:cs="Times New Roman"/>
                <w:kern w:val="0"/>
                <w:sz w:val="21"/>
                <w:szCs w:val="21"/>
              </w:rPr>
              <w:t>：</w:t>
            </w:r>
            <w:r w:rsidRPr="003652A6">
              <w:rPr>
                <w:rFonts w:eastAsia="宋体" w:cs="Times New Roman"/>
                <w:kern w:val="0"/>
                <w:sz w:val="21"/>
                <w:szCs w:val="21"/>
              </w:rPr>
              <w:t>9.01</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临界温度</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):100.4</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稳定性</w:t>
            </w:r>
            <w:r w:rsidRPr="003652A6">
              <w:rPr>
                <w:rFonts w:eastAsia="宋体" w:cs="Times New Roman"/>
                <w:kern w:val="0"/>
                <w:sz w:val="21"/>
                <w:szCs w:val="21"/>
              </w:rPr>
              <w:t>:</w:t>
            </w:r>
            <w:r w:rsidRPr="003652A6">
              <w:rPr>
                <w:rFonts w:eastAsia="宋体" w:cs="Times New Roman"/>
                <w:kern w:val="0"/>
                <w:sz w:val="21"/>
                <w:szCs w:val="21"/>
              </w:rPr>
              <w:t>稳定</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聚合危害</w:t>
            </w:r>
            <w:r w:rsidRPr="003652A6">
              <w:rPr>
                <w:rFonts w:eastAsia="宋体" w:cs="Times New Roman"/>
                <w:kern w:val="0"/>
                <w:sz w:val="21"/>
                <w:szCs w:val="21"/>
              </w:rPr>
              <w:t>:</w:t>
            </w:r>
            <w:r w:rsidRPr="003652A6">
              <w:rPr>
                <w:rFonts w:eastAsia="宋体" w:cs="Times New Roman"/>
                <w:kern w:val="0"/>
                <w:sz w:val="21"/>
                <w:szCs w:val="21"/>
              </w:rPr>
              <w:t>不聚合</w:t>
            </w:r>
          </w:p>
        </w:tc>
      </w:tr>
      <w:tr w:rsidR="00ED124A" w:rsidRPr="003652A6" w:rsidTr="00A800D2">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危险特性</w:t>
            </w: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危险性类别</w:t>
            </w:r>
            <w:r w:rsidRPr="003652A6">
              <w:rPr>
                <w:rFonts w:eastAsia="宋体" w:cs="Times New Roman"/>
                <w:kern w:val="0"/>
                <w:sz w:val="21"/>
                <w:szCs w:val="21"/>
              </w:rPr>
              <w:t>:</w:t>
            </w:r>
            <w:r w:rsidRPr="003652A6">
              <w:rPr>
                <w:rFonts w:eastAsia="宋体" w:cs="Times New Roman"/>
                <w:kern w:val="0"/>
                <w:sz w:val="21"/>
                <w:szCs w:val="21"/>
              </w:rPr>
              <w:t>第</w:t>
            </w:r>
            <w:r w:rsidRPr="003652A6">
              <w:rPr>
                <w:rFonts w:eastAsia="宋体" w:cs="Times New Roman"/>
                <w:kern w:val="0"/>
                <w:sz w:val="21"/>
                <w:szCs w:val="21"/>
              </w:rPr>
              <w:t>2.1</w:t>
            </w:r>
            <w:r w:rsidRPr="003652A6">
              <w:rPr>
                <w:rFonts w:eastAsia="宋体" w:cs="Times New Roman"/>
                <w:kern w:val="0"/>
                <w:sz w:val="21"/>
                <w:szCs w:val="21"/>
              </w:rPr>
              <w:t>类易燃气体</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燃烧性</w:t>
            </w:r>
            <w:r w:rsidRPr="003652A6">
              <w:rPr>
                <w:rFonts w:eastAsia="宋体" w:cs="Times New Roman"/>
                <w:kern w:val="0"/>
                <w:sz w:val="21"/>
                <w:szCs w:val="21"/>
              </w:rPr>
              <w:t>:</w:t>
            </w:r>
            <w:r w:rsidRPr="003652A6">
              <w:rPr>
                <w:rFonts w:eastAsia="宋体" w:cs="Times New Roman"/>
                <w:kern w:val="0"/>
                <w:sz w:val="21"/>
                <w:szCs w:val="21"/>
              </w:rPr>
              <w:t>易燃</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引燃温度</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):260</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闪点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无意义</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爆炸下限</w:t>
            </w:r>
            <w:r w:rsidRPr="003652A6">
              <w:rPr>
                <w:rFonts w:eastAsia="宋体" w:cs="Times New Roman"/>
                <w:kern w:val="0"/>
                <w:sz w:val="21"/>
                <w:szCs w:val="21"/>
              </w:rPr>
              <w:t>(%):4.0</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爆炸上限</w:t>
            </w:r>
            <w:r w:rsidRPr="003652A6">
              <w:rPr>
                <w:rFonts w:eastAsia="宋体" w:cs="Times New Roman"/>
                <w:kern w:val="0"/>
                <w:sz w:val="21"/>
                <w:szCs w:val="21"/>
              </w:rPr>
              <w:t>(%):46.0</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最小点火能</w:t>
            </w:r>
            <w:r w:rsidRPr="003652A6">
              <w:rPr>
                <w:rFonts w:eastAsia="宋体" w:cs="Times New Roman"/>
                <w:kern w:val="0"/>
                <w:sz w:val="21"/>
                <w:szCs w:val="21"/>
              </w:rPr>
              <w:t>(MJ):0.077</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最大爆炸压力</w:t>
            </w:r>
            <w:r w:rsidRPr="003652A6">
              <w:rPr>
                <w:rFonts w:eastAsia="宋体" w:cs="Times New Roman"/>
                <w:kern w:val="0"/>
                <w:sz w:val="21"/>
                <w:szCs w:val="21"/>
              </w:rPr>
              <w:t>(MPa):0.490</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LC</w:t>
            </w:r>
            <w:r w:rsidRPr="003652A6">
              <w:rPr>
                <w:rFonts w:eastAsia="宋体" w:cs="Times New Roman"/>
                <w:kern w:val="0"/>
                <w:sz w:val="21"/>
                <w:szCs w:val="21"/>
                <w:vertAlign w:val="subscript"/>
              </w:rPr>
              <w:t>50</w:t>
            </w:r>
            <w:r w:rsidRPr="003652A6">
              <w:rPr>
                <w:rFonts w:eastAsia="宋体" w:cs="Times New Roman"/>
                <w:kern w:val="0"/>
                <w:sz w:val="21"/>
                <w:szCs w:val="21"/>
              </w:rPr>
              <w:t>：</w:t>
            </w:r>
            <w:r w:rsidRPr="003652A6">
              <w:rPr>
                <w:rFonts w:eastAsia="宋体" w:cs="Times New Roman"/>
                <w:kern w:val="0"/>
                <w:sz w:val="21"/>
                <w:szCs w:val="21"/>
              </w:rPr>
              <w:t>618mg/m</w:t>
            </w:r>
            <w:r w:rsidRPr="003652A6">
              <w:rPr>
                <w:rFonts w:eastAsia="宋体" w:cs="Times New Roman"/>
                <w:kern w:val="0"/>
                <w:sz w:val="21"/>
                <w:szCs w:val="21"/>
                <w:vertAlign w:val="superscript"/>
              </w:rPr>
              <w:t>3</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LD</w:t>
            </w:r>
            <w:r w:rsidRPr="003652A6">
              <w:rPr>
                <w:rFonts w:eastAsia="宋体" w:cs="Times New Roman"/>
                <w:kern w:val="0"/>
                <w:sz w:val="21"/>
                <w:szCs w:val="21"/>
                <w:vertAlign w:val="subscript"/>
              </w:rPr>
              <w:t>50</w:t>
            </w:r>
            <w:r w:rsidRPr="003652A6">
              <w:rPr>
                <w:rFonts w:eastAsia="宋体" w:cs="Times New Roman"/>
                <w:kern w:val="0"/>
                <w:sz w:val="21"/>
                <w:szCs w:val="21"/>
              </w:rPr>
              <w:t>：</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4837" w:type="dxa"/>
            <w:gridSpan w:val="2"/>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燃烧热</w:t>
            </w:r>
            <w:r w:rsidRPr="003652A6">
              <w:rPr>
                <w:rFonts w:eastAsia="宋体" w:cs="Times New Roman"/>
                <w:kern w:val="0"/>
                <w:sz w:val="21"/>
                <w:szCs w:val="21"/>
              </w:rPr>
              <w:t>:3524 kcal/kg</w:t>
            </w:r>
          </w:p>
        </w:tc>
        <w:tc>
          <w:tcPr>
            <w:tcW w:w="3909" w:type="dxa"/>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w:t>
            </w:r>
            <w:r w:rsidRPr="003652A6">
              <w:rPr>
                <w:rFonts w:eastAsia="宋体" w:cs="Times New Roman"/>
                <w:kern w:val="0"/>
                <w:sz w:val="21"/>
                <w:szCs w:val="21"/>
              </w:rPr>
              <w:t>(</w:t>
            </w:r>
            <w:r w:rsidRPr="003652A6">
              <w:rPr>
                <w:rFonts w:eastAsia="宋体" w:cs="Times New Roman"/>
                <w:kern w:val="0"/>
                <w:sz w:val="21"/>
                <w:szCs w:val="21"/>
              </w:rPr>
              <w:t>分解</w:t>
            </w:r>
            <w:r w:rsidRPr="003652A6">
              <w:rPr>
                <w:rFonts w:eastAsia="宋体" w:cs="Times New Roman"/>
                <w:kern w:val="0"/>
                <w:sz w:val="21"/>
                <w:szCs w:val="21"/>
              </w:rPr>
              <w:t>)</w:t>
            </w:r>
            <w:r w:rsidRPr="003652A6">
              <w:rPr>
                <w:rFonts w:eastAsia="宋体" w:cs="Times New Roman"/>
                <w:kern w:val="0"/>
                <w:sz w:val="21"/>
                <w:szCs w:val="21"/>
              </w:rPr>
              <w:t>产物</w:t>
            </w:r>
            <w:r w:rsidRPr="003652A6">
              <w:rPr>
                <w:rFonts w:eastAsia="宋体" w:cs="Times New Roman"/>
                <w:kern w:val="0"/>
                <w:sz w:val="21"/>
                <w:szCs w:val="21"/>
              </w:rPr>
              <w:t>:</w:t>
            </w:r>
            <w:r w:rsidRPr="003652A6">
              <w:rPr>
                <w:rFonts w:eastAsia="宋体" w:cs="Times New Roman"/>
                <w:kern w:val="0"/>
                <w:sz w:val="21"/>
                <w:szCs w:val="21"/>
              </w:rPr>
              <w:t>硫氧化物</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危险特性：与空气混合能形成爆炸性混合物</w:t>
            </w:r>
            <w:r w:rsidRPr="003652A6">
              <w:rPr>
                <w:rFonts w:eastAsia="宋体" w:cs="Times New Roman"/>
                <w:kern w:val="0"/>
                <w:sz w:val="21"/>
                <w:szCs w:val="21"/>
              </w:rPr>
              <w:t>,</w:t>
            </w:r>
            <w:r w:rsidRPr="003652A6">
              <w:rPr>
                <w:rFonts w:eastAsia="宋体" w:cs="Times New Roman"/>
                <w:kern w:val="0"/>
                <w:sz w:val="21"/>
                <w:szCs w:val="21"/>
              </w:rPr>
              <w:t>遇明火、高热能引起燃烧爆炸。与浓硝酸、发烟硝酸或其它强氧化剂剧烈反应</w:t>
            </w:r>
            <w:r w:rsidRPr="003652A6">
              <w:rPr>
                <w:rFonts w:eastAsia="宋体" w:cs="Times New Roman"/>
                <w:kern w:val="0"/>
                <w:sz w:val="21"/>
                <w:szCs w:val="21"/>
              </w:rPr>
              <w:t>,</w:t>
            </w:r>
            <w:r w:rsidRPr="003652A6">
              <w:rPr>
                <w:rFonts w:eastAsia="宋体" w:cs="Times New Roman"/>
                <w:kern w:val="0"/>
                <w:sz w:val="21"/>
                <w:szCs w:val="21"/>
              </w:rPr>
              <w:t>发生爆炸。气体比空气重</w:t>
            </w:r>
            <w:r w:rsidRPr="003652A6">
              <w:rPr>
                <w:rFonts w:eastAsia="宋体" w:cs="Times New Roman"/>
                <w:kern w:val="0"/>
                <w:sz w:val="21"/>
                <w:szCs w:val="21"/>
              </w:rPr>
              <w:t>,</w:t>
            </w:r>
            <w:r w:rsidRPr="003652A6">
              <w:rPr>
                <w:rFonts w:eastAsia="宋体" w:cs="Times New Roman"/>
                <w:kern w:val="0"/>
                <w:sz w:val="21"/>
                <w:szCs w:val="21"/>
              </w:rPr>
              <w:t>能在较低处扩散到相当远的地方，遇明火会引着回燃。</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灭火方法</w:t>
            </w:r>
            <w:r w:rsidRPr="003652A6">
              <w:rPr>
                <w:rFonts w:eastAsia="宋体" w:cs="Times New Roman"/>
                <w:kern w:val="0"/>
                <w:sz w:val="21"/>
                <w:szCs w:val="21"/>
              </w:rPr>
              <w:t>:</w:t>
            </w:r>
            <w:r w:rsidRPr="003652A6">
              <w:rPr>
                <w:rFonts w:eastAsia="宋体" w:cs="Times New Roman"/>
                <w:kern w:val="0"/>
                <w:sz w:val="21"/>
                <w:szCs w:val="21"/>
              </w:rPr>
              <w:t>消防人员必须穿戴全身防火防毒服。切断气源。若不能切断气源</w:t>
            </w:r>
            <w:r w:rsidRPr="003652A6">
              <w:rPr>
                <w:rFonts w:eastAsia="宋体" w:cs="Times New Roman"/>
                <w:kern w:val="0"/>
                <w:sz w:val="21"/>
                <w:szCs w:val="21"/>
              </w:rPr>
              <w:t>,</w:t>
            </w:r>
            <w:r w:rsidRPr="003652A6">
              <w:rPr>
                <w:rFonts w:eastAsia="宋体" w:cs="Times New Roman"/>
                <w:kern w:val="0"/>
                <w:sz w:val="21"/>
                <w:szCs w:val="21"/>
              </w:rPr>
              <w:t>则不允许熄灭正在燃烧的气体</w:t>
            </w:r>
            <w:r w:rsidRPr="003652A6">
              <w:rPr>
                <w:rFonts w:eastAsia="宋体" w:cs="Times New Roman"/>
                <w:kern w:val="0"/>
                <w:sz w:val="21"/>
                <w:szCs w:val="21"/>
              </w:rPr>
              <w:t>,</w:t>
            </w:r>
            <w:r w:rsidRPr="003652A6">
              <w:rPr>
                <w:rFonts w:eastAsia="宋体" w:cs="Times New Roman"/>
                <w:kern w:val="0"/>
                <w:sz w:val="21"/>
                <w:szCs w:val="21"/>
              </w:rPr>
              <w:t>喷水冷却容器</w:t>
            </w:r>
            <w:r w:rsidRPr="003652A6">
              <w:rPr>
                <w:rFonts w:eastAsia="宋体" w:cs="Times New Roman"/>
                <w:kern w:val="0"/>
                <w:sz w:val="21"/>
                <w:szCs w:val="21"/>
              </w:rPr>
              <w:t>,</w:t>
            </w:r>
            <w:r w:rsidRPr="003652A6">
              <w:rPr>
                <w:rFonts w:eastAsia="宋体" w:cs="Times New Roman"/>
                <w:kern w:val="0"/>
                <w:sz w:val="21"/>
                <w:szCs w:val="21"/>
              </w:rPr>
              <w:t>可能的话将容器从火场移至空旷处。</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utoSpaceDE w:val="0"/>
              <w:autoSpaceDN w:val="0"/>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灭火剂</w:t>
            </w:r>
            <w:r w:rsidRPr="003652A6">
              <w:rPr>
                <w:rFonts w:eastAsia="宋体" w:cs="Times New Roman"/>
                <w:kern w:val="0"/>
                <w:sz w:val="21"/>
                <w:szCs w:val="21"/>
              </w:rPr>
              <w:t>:</w:t>
            </w:r>
            <w:r w:rsidRPr="003652A6">
              <w:rPr>
                <w:rFonts w:eastAsia="宋体" w:cs="Times New Roman"/>
                <w:kern w:val="0"/>
                <w:sz w:val="21"/>
                <w:szCs w:val="21"/>
              </w:rPr>
              <w:t>雾状水、抗溶性泡沫、干粉。</w:t>
            </w:r>
          </w:p>
        </w:tc>
      </w:tr>
      <w:tr w:rsidR="00ED124A" w:rsidRPr="003652A6" w:rsidTr="00A800D2">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健康危害</w:t>
            </w: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侵入途径</w:t>
            </w:r>
            <w:r w:rsidRPr="003652A6">
              <w:rPr>
                <w:rFonts w:eastAsia="宋体" w:cs="Times New Roman"/>
                <w:kern w:val="0"/>
                <w:sz w:val="21"/>
                <w:szCs w:val="21"/>
              </w:rPr>
              <w:t>:</w:t>
            </w:r>
            <w:r w:rsidRPr="003652A6">
              <w:rPr>
                <w:rFonts w:eastAsia="宋体" w:cs="Times New Roman"/>
                <w:kern w:val="0"/>
                <w:sz w:val="21"/>
                <w:szCs w:val="21"/>
              </w:rPr>
              <w:t>吸入</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健康危害</w:t>
            </w:r>
            <w:r w:rsidRPr="003652A6">
              <w:rPr>
                <w:rFonts w:eastAsia="宋体" w:cs="Times New Roman"/>
                <w:kern w:val="0"/>
                <w:sz w:val="21"/>
                <w:szCs w:val="21"/>
              </w:rPr>
              <w:t>:</w:t>
            </w:r>
            <w:r w:rsidRPr="003652A6">
              <w:rPr>
                <w:rFonts w:eastAsia="宋体" w:cs="Times New Roman"/>
                <w:kern w:val="0"/>
                <w:sz w:val="21"/>
                <w:szCs w:val="21"/>
              </w:rPr>
              <w:t>本品是强烈的神经毒物</w:t>
            </w:r>
            <w:r w:rsidRPr="003652A6">
              <w:rPr>
                <w:rFonts w:eastAsia="宋体" w:cs="Times New Roman"/>
                <w:kern w:val="0"/>
                <w:sz w:val="21"/>
                <w:szCs w:val="21"/>
              </w:rPr>
              <w:t>,</w:t>
            </w:r>
            <w:r w:rsidRPr="003652A6">
              <w:rPr>
                <w:rFonts w:eastAsia="宋体" w:cs="Times New Roman"/>
                <w:kern w:val="0"/>
                <w:sz w:val="21"/>
                <w:szCs w:val="21"/>
              </w:rPr>
              <w:t>对粘膜有强烈刺激作用。</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急性中毒：短期内吸入高浓度硫化氢后出现流泪、眼痛、眼内异物感、畏光、视物模糊、流涕、咽喉部灼热感、咳嗽、胸闷、头痛、乏力、意识模糊等。部分患者可有心肌损害。重者可出现脑水肿、肺水肿。极高浓度</w:t>
            </w:r>
            <w:r w:rsidRPr="003652A6">
              <w:rPr>
                <w:rFonts w:eastAsia="宋体" w:cs="Times New Roman"/>
                <w:kern w:val="0"/>
                <w:sz w:val="21"/>
                <w:szCs w:val="21"/>
              </w:rPr>
              <w:t>(1000mg/m</w:t>
            </w:r>
            <w:r w:rsidRPr="003652A6">
              <w:rPr>
                <w:rFonts w:eastAsia="宋体" w:cs="Times New Roman"/>
                <w:kern w:val="0"/>
                <w:sz w:val="21"/>
                <w:szCs w:val="21"/>
                <w:vertAlign w:val="superscript"/>
              </w:rPr>
              <w:t>3</w:t>
            </w:r>
            <w:r w:rsidRPr="003652A6">
              <w:rPr>
                <w:rFonts w:eastAsia="宋体" w:cs="Times New Roman"/>
                <w:kern w:val="0"/>
                <w:sz w:val="21"/>
                <w:szCs w:val="21"/>
              </w:rPr>
              <w:t>以上</w:t>
            </w:r>
            <w:r w:rsidRPr="003652A6">
              <w:rPr>
                <w:rFonts w:eastAsia="宋体" w:cs="Times New Roman"/>
                <w:kern w:val="0"/>
                <w:sz w:val="21"/>
                <w:szCs w:val="21"/>
              </w:rPr>
              <w:t>)</w:t>
            </w:r>
            <w:r w:rsidRPr="003652A6">
              <w:rPr>
                <w:rFonts w:eastAsia="宋体" w:cs="Times New Roman"/>
                <w:kern w:val="0"/>
                <w:sz w:val="21"/>
                <w:szCs w:val="21"/>
              </w:rPr>
              <w:t>然时可在数种内突然昏迷</w:t>
            </w:r>
            <w:r w:rsidRPr="003652A6">
              <w:rPr>
                <w:rFonts w:eastAsia="宋体" w:cs="Times New Roman"/>
                <w:kern w:val="0"/>
                <w:sz w:val="21"/>
                <w:szCs w:val="21"/>
              </w:rPr>
              <w:t>,</w:t>
            </w:r>
            <w:r w:rsidRPr="003652A6">
              <w:rPr>
                <w:rFonts w:eastAsia="宋体" w:cs="Times New Roman"/>
                <w:kern w:val="0"/>
                <w:sz w:val="21"/>
                <w:szCs w:val="21"/>
              </w:rPr>
              <w:t>呼吸和心跳骤停</w:t>
            </w:r>
            <w:r w:rsidRPr="003652A6">
              <w:rPr>
                <w:rFonts w:eastAsia="宋体" w:cs="Times New Roman"/>
                <w:kern w:val="0"/>
                <w:sz w:val="21"/>
                <w:szCs w:val="21"/>
              </w:rPr>
              <w:t>,</w:t>
            </w:r>
            <w:r w:rsidRPr="003652A6">
              <w:rPr>
                <w:rFonts w:eastAsia="宋体" w:cs="Times New Roman"/>
                <w:kern w:val="0"/>
                <w:sz w:val="21"/>
                <w:szCs w:val="21"/>
              </w:rPr>
              <w:t>发生闪电型死亡。高浓度接触眼结膜发生水肿和角膜溃殇。</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长期低浓度接触</w:t>
            </w:r>
            <w:r w:rsidRPr="003652A6">
              <w:rPr>
                <w:rFonts w:eastAsia="宋体" w:cs="Times New Roman"/>
                <w:kern w:val="0"/>
                <w:sz w:val="21"/>
                <w:szCs w:val="21"/>
              </w:rPr>
              <w:t>,</w:t>
            </w:r>
            <w:r w:rsidRPr="003652A6">
              <w:rPr>
                <w:rFonts w:eastAsia="宋体" w:cs="Times New Roman"/>
                <w:kern w:val="0"/>
                <w:sz w:val="21"/>
                <w:szCs w:val="21"/>
              </w:rPr>
              <w:t>引起神经衰弱综合症和植物神经功能紊乱。</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工作场所最高允许浓度：中国</w:t>
            </w:r>
            <w:r w:rsidRPr="003652A6">
              <w:rPr>
                <w:rFonts w:eastAsia="宋体" w:cs="Times New Roman"/>
                <w:kern w:val="0"/>
                <w:sz w:val="21"/>
                <w:szCs w:val="21"/>
              </w:rPr>
              <w:t>MAC=10mg/m</w:t>
            </w:r>
            <w:r w:rsidRPr="003652A6">
              <w:rPr>
                <w:rFonts w:eastAsia="宋体" w:cs="Times New Roman"/>
                <w:kern w:val="0"/>
                <w:sz w:val="21"/>
                <w:szCs w:val="21"/>
                <w:vertAlign w:val="superscript"/>
              </w:rPr>
              <w:t>3</w:t>
            </w:r>
          </w:p>
        </w:tc>
      </w:tr>
      <w:tr w:rsidR="00ED124A" w:rsidRPr="003652A6" w:rsidTr="00A800D2">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急救</w:t>
            </w: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眼睛接触</w:t>
            </w:r>
            <w:r w:rsidRPr="003652A6">
              <w:rPr>
                <w:rFonts w:eastAsia="宋体" w:cs="Times New Roman"/>
                <w:kern w:val="0"/>
                <w:sz w:val="21"/>
                <w:szCs w:val="21"/>
              </w:rPr>
              <w:t>:</w:t>
            </w:r>
            <w:r w:rsidRPr="003652A6">
              <w:rPr>
                <w:rFonts w:eastAsia="宋体" w:cs="Times New Roman"/>
                <w:kern w:val="0"/>
                <w:sz w:val="21"/>
                <w:szCs w:val="21"/>
              </w:rPr>
              <w:t>提起眼险</w:t>
            </w:r>
            <w:r w:rsidRPr="003652A6">
              <w:rPr>
                <w:rFonts w:eastAsia="宋体" w:cs="Times New Roman"/>
                <w:kern w:val="0"/>
                <w:sz w:val="21"/>
                <w:szCs w:val="21"/>
              </w:rPr>
              <w:t>,</w:t>
            </w:r>
            <w:r w:rsidRPr="003652A6">
              <w:rPr>
                <w:rFonts w:eastAsia="宋体" w:cs="Times New Roman"/>
                <w:kern w:val="0"/>
                <w:sz w:val="21"/>
                <w:szCs w:val="21"/>
              </w:rPr>
              <w:t>用流动清水或生理盐水冲洗。就医。</w:t>
            </w:r>
          </w:p>
        </w:tc>
      </w:tr>
      <w:tr w:rsidR="00ED124A" w:rsidRPr="003652A6" w:rsidTr="00A800D2">
        <w:trPr>
          <w:jc w:val="center"/>
        </w:trPr>
        <w:tc>
          <w:tcPr>
            <w:tcW w:w="54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吸入</w:t>
            </w:r>
            <w:r w:rsidRPr="003652A6">
              <w:rPr>
                <w:rFonts w:eastAsia="宋体" w:cs="Times New Roman"/>
                <w:kern w:val="0"/>
                <w:sz w:val="21"/>
                <w:szCs w:val="21"/>
              </w:rPr>
              <w:t>:</w:t>
            </w:r>
            <w:r w:rsidRPr="003652A6">
              <w:rPr>
                <w:rFonts w:eastAsia="宋体" w:cs="Times New Roman"/>
                <w:kern w:val="0"/>
                <w:sz w:val="21"/>
                <w:szCs w:val="21"/>
              </w:rPr>
              <w:t>迅速脱离现场至空气新鲜处。保持呼吸道通畅。如呼吸困难</w:t>
            </w:r>
            <w:r w:rsidRPr="003652A6">
              <w:rPr>
                <w:rFonts w:eastAsia="宋体" w:cs="Times New Roman"/>
                <w:kern w:val="0"/>
                <w:sz w:val="21"/>
                <w:szCs w:val="21"/>
              </w:rPr>
              <w:t>,</w:t>
            </w:r>
            <w:r w:rsidRPr="003652A6">
              <w:rPr>
                <w:rFonts w:eastAsia="宋体" w:cs="Times New Roman"/>
                <w:kern w:val="0"/>
                <w:sz w:val="21"/>
                <w:szCs w:val="21"/>
              </w:rPr>
              <w:t>给输氧。如呼吸停止</w:t>
            </w:r>
            <w:r w:rsidRPr="003652A6">
              <w:rPr>
                <w:rFonts w:eastAsia="宋体" w:cs="Times New Roman"/>
                <w:kern w:val="0"/>
                <w:sz w:val="21"/>
                <w:szCs w:val="21"/>
              </w:rPr>
              <w:t>,</w:t>
            </w:r>
            <w:r w:rsidRPr="003652A6">
              <w:rPr>
                <w:rFonts w:eastAsia="宋体" w:cs="Times New Roman"/>
                <w:kern w:val="0"/>
                <w:sz w:val="21"/>
                <w:szCs w:val="21"/>
              </w:rPr>
              <w:t>立即进行人王呼吸。就医。</w:t>
            </w:r>
          </w:p>
        </w:tc>
      </w:tr>
      <w:tr w:rsidR="00ED124A" w:rsidRPr="003652A6" w:rsidTr="00A800D2">
        <w:trPr>
          <w:jc w:val="center"/>
        </w:trPr>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泄漏处理</w:t>
            </w: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迅速撤离泄漏污染区人员至上风处，并立即隔离，小泄漏时隔离</w:t>
            </w:r>
            <w:r w:rsidRPr="003652A6">
              <w:rPr>
                <w:rFonts w:eastAsia="宋体" w:cs="Times New Roman"/>
                <w:kern w:val="0"/>
                <w:sz w:val="21"/>
                <w:szCs w:val="21"/>
              </w:rPr>
              <w:t>150m</w:t>
            </w:r>
            <w:r w:rsidRPr="003652A6">
              <w:rPr>
                <w:rFonts w:eastAsia="宋体" w:cs="Times New Roman"/>
                <w:kern w:val="0"/>
                <w:sz w:val="21"/>
                <w:szCs w:val="21"/>
              </w:rPr>
              <w:t>，大泄漏时隔离</w:t>
            </w:r>
            <w:r w:rsidRPr="003652A6">
              <w:rPr>
                <w:rFonts w:eastAsia="宋体" w:cs="Times New Roman"/>
                <w:kern w:val="0"/>
                <w:sz w:val="21"/>
                <w:szCs w:val="21"/>
              </w:rPr>
              <w:t>300m</w:t>
            </w:r>
            <w:r w:rsidRPr="003652A6">
              <w:rPr>
                <w:rFonts w:eastAsia="宋体" w:cs="Times New Roman"/>
                <w:kern w:val="0"/>
                <w:sz w:val="21"/>
                <w:szCs w:val="21"/>
              </w:rPr>
              <w:t>，，严格限制出入。切断火源，建议应急处理人员戴自给正压式呼吸器，穿消防防护服。从上风向进入现场，尽可能切断泄漏源。合理通风，加强扩散。喷雾状水稀释、溶解。构筑围堤或挖坑收容产生的大量废水。如有可能，将残余气或漏出气用排风机送至水洗塔相连的通风橱内。或使其通过三氯化铁水溶液，管路装止回装置以防溶液吸回。漏气溶器要妥善处理、修复、检验后再用。</w:t>
            </w:r>
          </w:p>
        </w:tc>
      </w:tr>
      <w:tr w:rsidR="00ED124A" w:rsidRPr="003652A6" w:rsidTr="00A800D2">
        <w:trPr>
          <w:jc w:val="center"/>
        </w:trPr>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CE149D" w:rsidRPr="003652A6" w:rsidRDefault="00CE149D"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储运</w:t>
            </w:r>
          </w:p>
        </w:tc>
        <w:tc>
          <w:tcPr>
            <w:tcW w:w="8746" w:type="dxa"/>
            <w:gridSpan w:val="3"/>
            <w:tcBorders>
              <w:top w:val="single" w:sz="4" w:space="0" w:color="auto"/>
              <w:left w:val="single" w:sz="4" w:space="0" w:color="auto"/>
              <w:bottom w:val="single" w:sz="4" w:space="0" w:color="auto"/>
              <w:right w:val="single" w:sz="4" w:space="0" w:color="auto"/>
            </w:tcBorders>
          </w:tcPr>
          <w:p w:rsidR="00CE149D" w:rsidRPr="003652A6" w:rsidRDefault="00CE149D"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储运于阴凉、通风仓间内。仓内温度不宜超过</w:t>
            </w:r>
            <w:r w:rsidRPr="003652A6">
              <w:rPr>
                <w:rFonts w:eastAsia="宋体" w:cs="Times New Roman"/>
                <w:kern w:val="0"/>
                <w:sz w:val="21"/>
                <w:szCs w:val="21"/>
              </w:rPr>
              <w:t>30</w:t>
            </w:r>
            <w:r w:rsidRPr="003652A6">
              <w:rPr>
                <w:rFonts w:ascii="宋体" w:eastAsia="宋体" w:hAnsi="宋体" w:cs="宋体" w:hint="eastAsia"/>
                <w:kern w:val="0"/>
                <w:sz w:val="21"/>
                <w:szCs w:val="21"/>
              </w:rPr>
              <w:t>℃</w:t>
            </w:r>
            <w:r w:rsidRPr="003652A6">
              <w:rPr>
                <w:rFonts w:eastAsia="宋体" w:cs="Times New Roman"/>
                <w:kern w:val="0"/>
                <w:sz w:val="21"/>
                <w:szCs w:val="21"/>
              </w:rPr>
              <w:t>。远离火种、热源。防止阳光直射。保持容器密封。配备相应品种和数量的消防器材。禁止使用易产生火花的机械设备和工具。</w:t>
            </w:r>
          </w:p>
        </w:tc>
      </w:tr>
    </w:tbl>
    <w:p w:rsidR="00A800D2" w:rsidRPr="003652A6" w:rsidRDefault="00A800D2" w:rsidP="00A800D2">
      <w:pPr>
        <w:widowControl/>
        <w:spacing w:line="240" w:lineRule="auto"/>
        <w:ind w:firstLineChars="0" w:firstLine="0"/>
        <w:jc w:val="center"/>
        <w:rPr>
          <w:rFonts w:eastAsia="宋体" w:cs="Times New Roman"/>
          <w:b/>
          <w:kern w:val="0"/>
          <w:szCs w:val="24"/>
        </w:rPr>
        <w:sectPr w:rsidR="00A800D2" w:rsidRPr="003652A6" w:rsidSect="00C52361">
          <w:pgSz w:w="11906" w:h="16838"/>
          <w:pgMar w:top="1418" w:right="1418" w:bottom="1418" w:left="1418" w:header="851" w:footer="992" w:gutter="0"/>
          <w:cols w:space="425"/>
          <w:docGrid w:type="lines" w:linePitch="312"/>
        </w:sectPr>
      </w:pPr>
    </w:p>
    <w:p w:rsidR="00A800D2" w:rsidRPr="003652A6" w:rsidRDefault="00A800D2" w:rsidP="00A800D2">
      <w:pPr>
        <w:widowControl/>
        <w:spacing w:line="240" w:lineRule="auto"/>
        <w:ind w:firstLineChars="0" w:firstLine="0"/>
        <w:jc w:val="center"/>
        <w:rPr>
          <w:rFonts w:eastAsia="宋体" w:cs="Times New Roman"/>
          <w:b/>
          <w:kern w:val="0"/>
          <w:szCs w:val="24"/>
        </w:rPr>
      </w:pPr>
      <w:r w:rsidRPr="003652A6">
        <w:rPr>
          <w:rFonts w:eastAsia="宋体" w:cs="Times New Roman"/>
          <w:b/>
          <w:kern w:val="0"/>
          <w:szCs w:val="24"/>
        </w:rPr>
        <w:t>表</w:t>
      </w:r>
      <w:r w:rsidRPr="003652A6">
        <w:rPr>
          <w:rFonts w:eastAsia="宋体" w:cs="Times New Roman" w:hint="eastAsia"/>
          <w:b/>
          <w:kern w:val="0"/>
          <w:szCs w:val="24"/>
        </w:rPr>
        <w:t>8</w:t>
      </w:r>
      <w:r w:rsidRPr="003652A6">
        <w:rPr>
          <w:rFonts w:eastAsia="宋体" w:cs="Times New Roman"/>
          <w:b/>
          <w:kern w:val="0"/>
          <w:szCs w:val="24"/>
        </w:rPr>
        <w:t>.1-</w:t>
      </w:r>
      <w:r w:rsidRPr="003652A6">
        <w:rPr>
          <w:rFonts w:eastAsia="宋体" w:cs="Times New Roman" w:hint="eastAsia"/>
          <w:b/>
          <w:kern w:val="0"/>
          <w:szCs w:val="24"/>
        </w:rPr>
        <w:t>4</w:t>
      </w:r>
      <w:r w:rsidRPr="003652A6">
        <w:rPr>
          <w:rFonts w:eastAsia="宋体" w:cs="Times New Roman"/>
          <w:b/>
          <w:kern w:val="0"/>
          <w:szCs w:val="24"/>
        </w:rPr>
        <w:t xml:space="preserve">  </w:t>
      </w:r>
      <w:r w:rsidRPr="003652A6">
        <w:rPr>
          <w:rFonts w:eastAsia="宋体" w:cs="Times New Roman"/>
          <w:b/>
          <w:kern w:val="0"/>
          <w:szCs w:val="24"/>
        </w:rPr>
        <w:t>氢理化性质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335"/>
        <w:gridCol w:w="2320"/>
        <w:gridCol w:w="4082"/>
      </w:tblGrid>
      <w:tr w:rsidR="00ED124A" w:rsidRPr="003652A6" w:rsidTr="00A800D2">
        <w:trPr>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标识</w:t>
            </w: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中文名：氢；氢气</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英文名</w:t>
            </w:r>
            <w:r w:rsidRPr="003652A6">
              <w:rPr>
                <w:rFonts w:eastAsia="宋体" w:cs="Times New Roman"/>
                <w:kern w:val="0"/>
                <w:sz w:val="21"/>
                <w:szCs w:val="21"/>
                <w:lang w:val="en-GB"/>
              </w:rPr>
              <w:t>：</w:t>
            </w:r>
            <w:r w:rsidRPr="003652A6">
              <w:rPr>
                <w:rFonts w:eastAsia="宋体" w:cs="Times New Roman"/>
                <w:kern w:val="0"/>
                <w:sz w:val="21"/>
                <w:szCs w:val="21"/>
              </w:rPr>
              <w:t>hydrogen</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分子式</w:t>
            </w:r>
            <w:r w:rsidRPr="003652A6">
              <w:rPr>
                <w:rFonts w:eastAsia="宋体" w:cs="Times New Roman"/>
                <w:kern w:val="0"/>
                <w:sz w:val="21"/>
                <w:szCs w:val="21"/>
              </w:rPr>
              <w:t>:H</w:t>
            </w:r>
            <w:r w:rsidRPr="003652A6">
              <w:rPr>
                <w:rFonts w:eastAsia="宋体" w:cs="Times New Roman"/>
                <w:kern w:val="0"/>
                <w:sz w:val="21"/>
                <w:szCs w:val="21"/>
                <w:vertAlign w:val="subscript"/>
              </w:rPr>
              <w:t>2</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分子量：</w:t>
            </w:r>
            <w:r w:rsidRPr="003652A6">
              <w:rPr>
                <w:rFonts w:eastAsia="宋体" w:cs="Times New Roman"/>
                <w:kern w:val="0"/>
                <w:sz w:val="21"/>
                <w:szCs w:val="21"/>
              </w:rPr>
              <w:t>2.01</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2335"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危规号</w:t>
            </w:r>
            <w:r w:rsidRPr="003652A6">
              <w:rPr>
                <w:rFonts w:eastAsia="宋体" w:cs="Times New Roman"/>
                <w:kern w:val="0"/>
                <w:sz w:val="21"/>
                <w:szCs w:val="21"/>
              </w:rPr>
              <w:t>:21001</w:t>
            </w:r>
          </w:p>
        </w:tc>
        <w:tc>
          <w:tcPr>
            <w:tcW w:w="2320"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UN</w:t>
            </w:r>
            <w:r w:rsidRPr="003652A6">
              <w:rPr>
                <w:rFonts w:eastAsia="宋体" w:cs="Times New Roman"/>
                <w:kern w:val="0"/>
                <w:sz w:val="21"/>
                <w:szCs w:val="21"/>
              </w:rPr>
              <w:t>编号：</w:t>
            </w:r>
            <w:r w:rsidRPr="003652A6">
              <w:rPr>
                <w:rFonts w:eastAsia="宋体" w:cs="Times New Roman"/>
                <w:kern w:val="0"/>
                <w:sz w:val="21"/>
                <w:szCs w:val="21"/>
              </w:rPr>
              <w:t>1049</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CAS</w:t>
            </w:r>
            <w:r w:rsidRPr="003652A6">
              <w:rPr>
                <w:rFonts w:eastAsia="宋体" w:cs="Times New Roman"/>
                <w:kern w:val="0"/>
                <w:sz w:val="21"/>
                <w:szCs w:val="21"/>
              </w:rPr>
              <w:t>号：</w:t>
            </w:r>
            <w:r w:rsidRPr="003652A6">
              <w:rPr>
                <w:rFonts w:eastAsia="宋体" w:cs="Times New Roman"/>
                <w:kern w:val="0"/>
                <w:sz w:val="21"/>
                <w:szCs w:val="21"/>
              </w:rPr>
              <w:t>133-74-0</w:t>
            </w:r>
          </w:p>
        </w:tc>
      </w:tr>
      <w:tr w:rsidR="00ED124A" w:rsidRPr="003652A6" w:rsidTr="00A800D2">
        <w:trPr>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理化性质</w:t>
            </w: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外观与形状</w:t>
            </w:r>
            <w:r w:rsidRPr="003652A6">
              <w:rPr>
                <w:rFonts w:eastAsia="宋体" w:cs="Times New Roman"/>
                <w:kern w:val="0"/>
                <w:sz w:val="21"/>
                <w:szCs w:val="21"/>
              </w:rPr>
              <w:t>:</w:t>
            </w:r>
            <w:r w:rsidRPr="003652A6">
              <w:rPr>
                <w:rFonts w:eastAsia="宋体" w:cs="Times New Roman"/>
                <w:kern w:val="0"/>
                <w:sz w:val="21"/>
                <w:szCs w:val="21"/>
              </w:rPr>
              <w:t>无色无臭易燃易爆气体</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溶解性</w:t>
            </w:r>
            <w:r w:rsidRPr="003652A6">
              <w:rPr>
                <w:rFonts w:eastAsia="宋体" w:cs="Times New Roman"/>
                <w:kern w:val="0"/>
                <w:sz w:val="21"/>
                <w:szCs w:val="21"/>
              </w:rPr>
              <w:t>:</w:t>
            </w:r>
            <w:r w:rsidRPr="003652A6">
              <w:rPr>
                <w:rFonts w:eastAsia="宋体" w:cs="Times New Roman"/>
                <w:kern w:val="0"/>
                <w:sz w:val="21"/>
                <w:szCs w:val="21"/>
              </w:rPr>
              <w:t>不溶于水</w:t>
            </w:r>
            <w:r w:rsidRPr="003652A6">
              <w:rPr>
                <w:rFonts w:eastAsia="宋体" w:cs="Times New Roman"/>
                <w:kern w:val="0"/>
                <w:sz w:val="21"/>
                <w:szCs w:val="21"/>
              </w:rPr>
              <w:t>,</w:t>
            </w:r>
            <w:r w:rsidRPr="003652A6">
              <w:rPr>
                <w:rFonts w:eastAsia="宋体" w:cs="Times New Roman"/>
                <w:kern w:val="0"/>
                <w:sz w:val="21"/>
                <w:szCs w:val="21"/>
              </w:rPr>
              <w:t>不溶于乙醇、乙醚</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熔点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):-182.4.2</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沸点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):-252.8</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相对密度</w:t>
            </w:r>
            <w:r w:rsidRPr="003652A6">
              <w:rPr>
                <w:rFonts w:eastAsia="宋体" w:cs="Times New Roman"/>
                <w:kern w:val="0"/>
                <w:sz w:val="21"/>
                <w:szCs w:val="21"/>
              </w:rPr>
              <w:t>:(</w:t>
            </w:r>
            <w:r w:rsidRPr="003652A6">
              <w:rPr>
                <w:rFonts w:eastAsia="宋体" w:cs="Times New Roman"/>
                <w:kern w:val="0"/>
                <w:sz w:val="21"/>
                <w:szCs w:val="21"/>
              </w:rPr>
              <w:t>水</w:t>
            </w:r>
            <w:r w:rsidRPr="003652A6">
              <w:rPr>
                <w:rFonts w:eastAsia="宋体" w:cs="Times New Roman"/>
                <w:kern w:val="0"/>
                <w:sz w:val="21"/>
                <w:szCs w:val="21"/>
              </w:rPr>
              <w:t>=1)0.70(252</w:t>
            </w:r>
            <w:r w:rsidRPr="003652A6">
              <w:rPr>
                <w:rFonts w:ascii="宋体" w:eastAsia="宋体" w:hAnsi="宋体" w:cs="宋体" w:hint="eastAsia"/>
                <w:kern w:val="0"/>
                <w:sz w:val="21"/>
                <w:szCs w:val="21"/>
              </w:rPr>
              <w:t>℃</w:t>
            </w:r>
            <w:r w:rsidRPr="003652A6">
              <w:rPr>
                <w:rFonts w:eastAsia="宋体" w:cs="Times New Roman"/>
                <w:kern w:val="0"/>
                <w:sz w:val="21"/>
                <w:szCs w:val="21"/>
              </w:rPr>
              <w:t>)</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相对密度</w:t>
            </w:r>
            <w:r w:rsidRPr="003652A6">
              <w:rPr>
                <w:rFonts w:eastAsia="宋体" w:cs="Times New Roman"/>
                <w:kern w:val="0"/>
                <w:sz w:val="21"/>
                <w:szCs w:val="21"/>
              </w:rPr>
              <w:t>:(</w:t>
            </w:r>
            <w:r w:rsidRPr="003652A6">
              <w:rPr>
                <w:rFonts w:eastAsia="宋体" w:cs="Times New Roman"/>
                <w:kern w:val="0"/>
                <w:sz w:val="21"/>
                <w:szCs w:val="21"/>
              </w:rPr>
              <w:t>空气</w:t>
            </w:r>
            <w:r w:rsidRPr="003652A6">
              <w:rPr>
                <w:rFonts w:eastAsia="宋体" w:cs="Times New Roman"/>
                <w:kern w:val="0"/>
                <w:sz w:val="21"/>
                <w:szCs w:val="21"/>
              </w:rPr>
              <w:t xml:space="preserve">=1) 0.07 </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饱和蒸汽压</w:t>
            </w:r>
            <w:r w:rsidRPr="003652A6">
              <w:rPr>
                <w:rFonts w:eastAsia="宋体" w:cs="Times New Roman"/>
                <w:kern w:val="0"/>
                <w:sz w:val="21"/>
                <w:szCs w:val="21"/>
              </w:rPr>
              <w:t>(kPa)13.33(-257.9</w:t>
            </w:r>
            <w:r w:rsidRPr="003652A6">
              <w:rPr>
                <w:rFonts w:ascii="宋体" w:eastAsia="宋体" w:hAnsi="宋体" w:cs="宋体" w:hint="eastAsia"/>
                <w:kern w:val="0"/>
                <w:sz w:val="21"/>
                <w:szCs w:val="21"/>
              </w:rPr>
              <w:t>℃</w:t>
            </w:r>
            <w:r w:rsidRPr="003652A6">
              <w:rPr>
                <w:rFonts w:eastAsia="宋体" w:cs="Times New Roman"/>
                <w:kern w:val="0"/>
                <w:sz w:val="21"/>
                <w:szCs w:val="21"/>
              </w:rPr>
              <w:t>)</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禁忌物</w:t>
            </w:r>
            <w:r w:rsidRPr="003652A6">
              <w:rPr>
                <w:rFonts w:eastAsia="宋体" w:cs="Times New Roman"/>
                <w:kern w:val="0"/>
                <w:sz w:val="21"/>
                <w:szCs w:val="21"/>
              </w:rPr>
              <w:t>:</w:t>
            </w:r>
            <w:r w:rsidRPr="003652A6">
              <w:rPr>
                <w:rFonts w:eastAsia="宋体" w:cs="Times New Roman"/>
                <w:kern w:val="0"/>
                <w:sz w:val="21"/>
                <w:szCs w:val="21"/>
              </w:rPr>
              <w:t>强氧化剂、卤素</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临界压力</w:t>
            </w:r>
            <w:r w:rsidRPr="003652A6">
              <w:rPr>
                <w:rFonts w:eastAsia="宋体" w:cs="Times New Roman"/>
                <w:kern w:val="0"/>
                <w:sz w:val="21"/>
                <w:szCs w:val="21"/>
              </w:rPr>
              <w:t>(Mpa)</w:t>
            </w:r>
            <w:r w:rsidRPr="003652A6">
              <w:rPr>
                <w:rFonts w:eastAsia="宋体" w:cs="Times New Roman"/>
                <w:kern w:val="0"/>
                <w:sz w:val="21"/>
                <w:szCs w:val="21"/>
              </w:rPr>
              <w:t>：</w:t>
            </w:r>
            <w:r w:rsidRPr="003652A6">
              <w:rPr>
                <w:rFonts w:eastAsia="宋体" w:cs="Times New Roman"/>
                <w:kern w:val="0"/>
                <w:sz w:val="21"/>
                <w:szCs w:val="21"/>
              </w:rPr>
              <w:t>1.30</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临界温度</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):-240</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稳定性</w:t>
            </w:r>
            <w:r w:rsidRPr="003652A6">
              <w:rPr>
                <w:rFonts w:eastAsia="宋体" w:cs="Times New Roman"/>
                <w:kern w:val="0"/>
                <w:sz w:val="21"/>
                <w:szCs w:val="21"/>
              </w:rPr>
              <w:t>:</w:t>
            </w:r>
            <w:r w:rsidRPr="003652A6">
              <w:rPr>
                <w:rFonts w:eastAsia="宋体" w:cs="Times New Roman"/>
                <w:kern w:val="0"/>
                <w:sz w:val="21"/>
                <w:szCs w:val="21"/>
              </w:rPr>
              <w:t>稳定</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聚合危害</w:t>
            </w:r>
            <w:r w:rsidRPr="003652A6">
              <w:rPr>
                <w:rFonts w:eastAsia="宋体" w:cs="Times New Roman"/>
                <w:kern w:val="0"/>
                <w:sz w:val="21"/>
                <w:szCs w:val="21"/>
              </w:rPr>
              <w:t>:</w:t>
            </w:r>
            <w:r w:rsidRPr="003652A6">
              <w:rPr>
                <w:rFonts w:eastAsia="宋体" w:cs="Times New Roman"/>
                <w:kern w:val="0"/>
                <w:sz w:val="21"/>
                <w:szCs w:val="21"/>
              </w:rPr>
              <w:t>不聚合</w:t>
            </w:r>
          </w:p>
        </w:tc>
      </w:tr>
      <w:tr w:rsidR="00ED124A" w:rsidRPr="003652A6" w:rsidTr="00A800D2">
        <w:trPr>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危险特性</w:t>
            </w: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危险性类别</w:t>
            </w:r>
            <w:r w:rsidRPr="003652A6">
              <w:rPr>
                <w:rFonts w:eastAsia="宋体" w:cs="Times New Roman"/>
                <w:kern w:val="0"/>
                <w:sz w:val="21"/>
                <w:szCs w:val="21"/>
              </w:rPr>
              <w:t>:</w:t>
            </w:r>
            <w:r w:rsidRPr="003652A6">
              <w:rPr>
                <w:rFonts w:eastAsia="宋体" w:cs="Times New Roman"/>
                <w:kern w:val="0"/>
                <w:sz w:val="21"/>
                <w:szCs w:val="21"/>
              </w:rPr>
              <w:t>第</w:t>
            </w:r>
            <w:r w:rsidRPr="003652A6">
              <w:rPr>
                <w:rFonts w:eastAsia="宋体" w:cs="Times New Roman"/>
                <w:kern w:val="0"/>
                <w:sz w:val="21"/>
                <w:szCs w:val="21"/>
              </w:rPr>
              <w:t>2.1</w:t>
            </w:r>
            <w:r w:rsidRPr="003652A6">
              <w:rPr>
                <w:rFonts w:eastAsia="宋体" w:cs="Times New Roman"/>
                <w:kern w:val="0"/>
                <w:sz w:val="21"/>
                <w:szCs w:val="21"/>
              </w:rPr>
              <w:t>类易燃气体</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燃烧性</w:t>
            </w:r>
            <w:r w:rsidRPr="003652A6">
              <w:rPr>
                <w:rFonts w:eastAsia="宋体" w:cs="Times New Roman"/>
                <w:kern w:val="0"/>
                <w:sz w:val="21"/>
                <w:szCs w:val="21"/>
              </w:rPr>
              <w:t>:</w:t>
            </w:r>
            <w:r w:rsidRPr="003652A6">
              <w:rPr>
                <w:rFonts w:eastAsia="宋体" w:cs="Times New Roman"/>
                <w:kern w:val="0"/>
                <w:sz w:val="21"/>
                <w:szCs w:val="21"/>
              </w:rPr>
              <w:t>易燃</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引燃温度</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):400</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闪点</w:t>
            </w:r>
            <w:r w:rsidRPr="003652A6">
              <w:rPr>
                <w:rFonts w:eastAsia="宋体" w:cs="Times New Roman"/>
                <w:kern w:val="0"/>
                <w:sz w:val="21"/>
                <w:szCs w:val="21"/>
              </w:rPr>
              <w:t>(</w:t>
            </w:r>
            <w:r w:rsidRPr="003652A6">
              <w:rPr>
                <w:rFonts w:ascii="宋体" w:eastAsia="宋体" w:hAnsi="宋体" w:cs="宋体" w:hint="eastAsia"/>
                <w:kern w:val="0"/>
                <w:sz w:val="21"/>
                <w:szCs w:val="21"/>
              </w:rPr>
              <w:t>℃</w:t>
            </w:r>
            <w:r w:rsidRPr="003652A6">
              <w:rPr>
                <w:rFonts w:eastAsia="宋体" w:cs="Times New Roman"/>
                <w:kern w:val="0"/>
                <w:sz w:val="21"/>
                <w:szCs w:val="21"/>
              </w:rPr>
              <w:t>):</w:t>
            </w:r>
            <w:r w:rsidRPr="003652A6">
              <w:rPr>
                <w:rFonts w:eastAsia="宋体" w:cs="Times New Roman"/>
                <w:kern w:val="0"/>
                <w:sz w:val="21"/>
                <w:szCs w:val="21"/>
              </w:rPr>
              <w:t>无意义</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爆炸下限</w:t>
            </w:r>
            <w:r w:rsidRPr="003652A6">
              <w:rPr>
                <w:rFonts w:eastAsia="宋体" w:cs="Times New Roman"/>
                <w:kern w:val="0"/>
                <w:sz w:val="21"/>
                <w:szCs w:val="21"/>
              </w:rPr>
              <w:t>(%):4.1</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爆炸上限</w:t>
            </w:r>
            <w:r w:rsidRPr="003652A6">
              <w:rPr>
                <w:rFonts w:eastAsia="宋体" w:cs="Times New Roman"/>
                <w:kern w:val="0"/>
                <w:sz w:val="21"/>
                <w:szCs w:val="21"/>
              </w:rPr>
              <w:t>(%):74.1</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最小点火能</w:t>
            </w:r>
            <w:r w:rsidRPr="003652A6">
              <w:rPr>
                <w:rFonts w:eastAsia="宋体" w:cs="Times New Roman"/>
                <w:kern w:val="0"/>
                <w:sz w:val="21"/>
                <w:szCs w:val="21"/>
              </w:rPr>
              <w:t>(MJ)0.019</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最大爆炸压力</w:t>
            </w:r>
            <w:r w:rsidRPr="003652A6">
              <w:rPr>
                <w:rFonts w:eastAsia="宋体" w:cs="Times New Roman"/>
                <w:kern w:val="0"/>
                <w:sz w:val="21"/>
                <w:szCs w:val="21"/>
              </w:rPr>
              <w:t>(MPa):0.072</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4655" w:type="dxa"/>
            <w:gridSpan w:val="2"/>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燃烧热</w:t>
            </w:r>
            <w:r w:rsidRPr="003652A6">
              <w:rPr>
                <w:rFonts w:eastAsia="宋体" w:cs="Times New Roman"/>
                <w:kern w:val="0"/>
                <w:sz w:val="21"/>
                <w:szCs w:val="21"/>
              </w:rPr>
              <w:t xml:space="preserve">(MJ/mol):241.0 </w:t>
            </w:r>
          </w:p>
        </w:tc>
        <w:tc>
          <w:tcPr>
            <w:tcW w:w="4082" w:type="dxa"/>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燃烧</w:t>
            </w:r>
            <w:r w:rsidRPr="003652A6">
              <w:rPr>
                <w:rFonts w:eastAsia="宋体" w:cs="Times New Roman"/>
                <w:kern w:val="0"/>
                <w:sz w:val="21"/>
                <w:szCs w:val="21"/>
              </w:rPr>
              <w:t>(</w:t>
            </w:r>
            <w:r w:rsidRPr="003652A6">
              <w:rPr>
                <w:rFonts w:eastAsia="宋体" w:cs="Times New Roman"/>
                <w:kern w:val="0"/>
                <w:sz w:val="21"/>
                <w:szCs w:val="21"/>
              </w:rPr>
              <w:t>分解</w:t>
            </w:r>
            <w:r w:rsidRPr="003652A6">
              <w:rPr>
                <w:rFonts w:eastAsia="宋体" w:cs="Times New Roman"/>
                <w:kern w:val="0"/>
                <w:sz w:val="21"/>
                <w:szCs w:val="21"/>
              </w:rPr>
              <w:t>)</w:t>
            </w:r>
            <w:r w:rsidRPr="003652A6">
              <w:rPr>
                <w:rFonts w:eastAsia="宋体" w:cs="Times New Roman"/>
                <w:kern w:val="0"/>
                <w:sz w:val="21"/>
                <w:szCs w:val="21"/>
              </w:rPr>
              <w:t>产物</w:t>
            </w:r>
            <w:r w:rsidRPr="003652A6">
              <w:rPr>
                <w:rFonts w:eastAsia="宋体" w:cs="Times New Roman"/>
                <w:kern w:val="0"/>
                <w:sz w:val="21"/>
                <w:szCs w:val="21"/>
              </w:rPr>
              <w:t>:</w:t>
            </w:r>
            <w:r w:rsidRPr="003652A6">
              <w:rPr>
                <w:rFonts w:eastAsia="宋体" w:cs="Times New Roman"/>
                <w:kern w:val="0"/>
                <w:sz w:val="21"/>
                <w:szCs w:val="21"/>
              </w:rPr>
              <w:t>水</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与空气混合能形成爆炸性混合物</w:t>
            </w:r>
            <w:r w:rsidRPr="003652A6">
              <w:rPr>
                <w:rFonts w:eastAsia="宋体" w:cs="Times New Roman"/>
                <w:kern w:val="0"/>
                <w:sz w:val="21"/>
                <w:szCs w:val="21"/>
              </w:rPr>
              <w:t>,</w:t>
            </w:r>
            <w:r w:rsidRPr="003652A6">
              <w:rPr>
                <w:rFonts w:eastAsia="宋体" w:cs="Times New Roman"/>
                <w:kern w:val="0"/>
                <w:sz w:val="21"/>
                <w:szCs w:val="21"/>
              </w:rPr>
              <w:t>遇热或即会发生爆炸。气体比空气轻，在室内使用和储存时，漏气上升滞留屋顶不易排出，遇火星会引起爆炸。氢气与氟、氯、溴等卤素会剧烈反应。</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灭火方法</w:t>
            </w:r>
            <w:r w:rsidRPr="003652A6">
              <w:rPr>
                <w:rFonts w:eastAsia="宋体" w:cs="Times New Roman"/>
                <w:kern w:val="0"/>
                <w:sz w:val="21"/>
                <w:szCs w:val="21"/>
              </w:rPr>
              <w:t>:</w:t>
            </w:r>
            <w:r w:rsidRPr="003652A6">
              <w:rPr>
                <w:rFonts w:eastAsia="宋体" w:cs="Times New Roman"/>
                <w:kern w:val="0"/>
                <w:sz w:val="21"/>
                <w:szCs w:val="21"/>
              </w:rPr>
              <w:t>切断气源。若不能切断气源</w:t>
            </w:r>
            <w:r w:rsidRPr="003652A6">
              <w:rPr>
                <w:rFonts w:eastAsia="宋体" w:cs="Times New Roman"/>
                <w:kern w:val="0"/>
                <w:sz w:val="21"/>
                <w:szCs w:val="21"/>
              </w:rPr>
              <w:t>,</w:t>
            </w:r>
            <w:r w:rsidRPr="003652A6">
              <w:rPr>
                <w:rFonts w:eastAsia="宋体" w:cs="Times New Roman"/>
                <w:kern w:val="0"/>
                <w:sz w:val="21"/>
                <w:szCs w:val="21"/>
              </w:rPr>
              <w:t>则不允许熄灭正在燃烧的气体</w:t>
            </w:r>
            <w:r w:rsidRPr="003652A6">
              <w:rPr>
                <w:rFonts w:eastAsia="宋体" w:cs="Times New Roman"/>
                <w:kern w:val="0"/>
                <w:sz w:val="21"/>
                <w:szCs w:val="21"/>
              </w:rPr>
              <w:t>,</w:t>
            </w:r>
            <w:r w:rsidRPr="003652A6">
              <w:rPr>
                <w:rFonts w:eastAsia="宋体" w:cs="Times New Roman"/>
                <w:kern w:val="0"/>
                <w:sz w:val="21"/>
                <w:szCs w:val="21"/>
              </w:rPr>
              <w:t>喷水冷却容器</w:t>
            </w:r>
            <w:r w:rsidRPr="003652A6">
              <w:rPr>
                <w:rFonts w:eastAsia="宋体" w:cs="Times New Roman"/>
                <w:kern w:val="0"/>
                <w:sz w:val="21"/>
                <w:szCs w:val="21"/>
              </w:rPr>
              <w:t>,</w:t>
            </w:r>
            <w:r w:rsidRPr="003652A6">
              <w:rPr>
                <w:rFonts w:eastAsia="宋体" w:cs="Times New Roman"/>
                <w:kern w:val="0"/>
                <w:sz w:val="21"/>
                <w:szCs w:val="21"/>
              </w:rPr>
              <w:t>可能的话将容器从火场移至空旷处。</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utoSpaceDE w:val="0"/>
              <w:autoSpaceDN w:val="0"/>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灭火剂</w:t>
            </w:r>
            <w:r w:rsidRPr="003652A6">
              <w:rPr>
                <w:rFonts w:eastAsia="宋体" w:cs="Times New Roman"/>
                <w:kern w:val="0"/>
                <w:sz w:val="21"/>
                <w:szCs w:val="21"/>
              </w:rPr>
              <w:t>:</w:t>
            </w:r>
            <w:r w:rsidRPr="003652A6">
              <w:rPr>
                <w:rFonts w:eastAsia="宋体" w:cs="Times New Roman"/>
                <w:kern w:val="0"/>
                <w:sz w:val="21"/>
                <w:szCs w:val="21"/>
              </w:rPr>
              <w:t>泡沫、二氧化碳、雾状水、干粉。</w:t>
            </w:r>
          </w:p>
        </w:tc>
      </w:tr>
      <w:tr w:rsidR="00ED124A" w:rsidRPr="003652A6" w:rsidTr="00A800D2">
        <w:trPr>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健康危害</w:t>
            </w: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侵入途径</w:t>
            </w:r>
            <w:r w:rsidRPr="003652A6">
              <w:rPr>
                <w:rFonts w:eastAsia="宋体" w:cs="Times New Roman"/>
                <w:kern w:val="0"/>
                <w:sz w:val="21"/>
                <w:szCs w:val="21"/>
              </w:rPr>
              <w:t>:</w:t>
            </w:r>
            <w:r w:rsidRPr="003652A6">
              <w:rPr>
                <w:rFonts w:eastAsia="宋体" w:cs="Times New Roman"/>
                <w:kern w:val="0"/>
                <w:sz w:val="21"/>
                <w:szCs w:val="21"/>
              </w:rPr>
              <w:t>吸入</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健康危害</w:t>
            </w:r>
            <w:r w:rsidRPr="003652A6">
              <w:rPr>
                <w:rFonts w:eastAsia="宋体" w:cs="Times New Roman"/>
                <w:kern w:val="0"/>
                <w:sz w:val="21"/>
                <w:szCs w:val="21"/>
              </w:rPr>
              <w:t>:</w:t>
            </w:r>
            <w:r w:rsidRPr="003652A6">
              <w:rPr>
                <w:rFonts w:eastAsia="宋体" w:cs="Times New Roman"/>
                <w:kern w:val="0"/>
                <w:sz w:val="21"/>
                <w:szCs w:val="21"/>
              </w:rPr>
              <w:t>在生理学上是惰性气体，仅在高浓度时，由于空气中氧份降低才引起窒息。在很高的分压下，氢气可呈现出麻醉作用。</w:t>
            </w:r>
          </w:p>
        </w:tc>
      </w:tr>
      <w:tr w:rsidR="00ED124A" w:rsidRPr="003652A6" w:rsidTr="00A800D2">
        <w:trPr>
          <w:jc w:val="center"/>
        </w:trPr>
        <w:tc>
          <w:tcPr>
            <w:tcW w:w="5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工作场所最高允许浓度：未制定</w:t>
            </w:r>
          </w:p>
        </w:tc>
      </w:tr>
      <w:tr w:rsidR="00ED124A" w:rsidRPr="003652A6" w:rsidTr="00A800D2">
        <w:trPr>
          <w:jc w:val="center"/>
        </w:trPr>
        <w:tc>
          <w:tcPr>
            <w:tcW w:w="549" w:type="dxa"/>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急救</w:t>
            </w: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吸入</w:t>
            </w:r>
            <w:r w:rsidRPr="003652A6">
              <w:rPr>
                <w:rFonts w:eastAsia="宋体" w:cs="Times New Roman"/>
                <w:kern w:val="0"/>
                <w:sz w:val="21"/>
                <w:szCs w:val="21"/>
              </w:rPr>
              <w:t>:</w:t>
            </w:r>
            <w:r w:rsidRPr="003652A6">
              <w:rPr>
                <w:rFonts w:eastAsia="宋体" w:cs="Times New Roman"/>
                <w:kern w:val="0"/>
                <w:sz w:val="21"/>
                <w:szCs w:val="21"/>
              </w:rPr>
              <w:t>迅速脱离现场至空气新鲜处。保持呼吸道畅通。如呼吸困难，给输氧。如呼吸停止，立即进行人工呼吸。就医。</w:t>
            </w:r>
          </w:p>
        </w:tc>
      </w:tr>
      <w:tr w:rsidR="00ED124A" w:rsidRPr="003652A6" w:rsidTr="00A800D2">
        <w:trPr>
          <w:jc w:val="center"/>
        </w:trPr>
        <w:tc>
          <w:tcPr>
            <w:tcW w:w="549" w:type="dxa"/>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泄漏处理</w:t>
            </w: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迅速撤离泄漏污染区人员至上风处，并进行隔离，严格限制出入。切断火源，限制出入。切断火源。建议应急处理人员戴自给正压式呼吸器，穿消防防护服。尽可能切断泄漏源。合理通风，加速扩散。应将漏出气用排风机送至空旷地方或装设适当喷头烧掉。漏气容器要妥善处理，修复、检验后再用。</w:t>
            </w:r>
          </w:p>
        </w:tc>
      </w:tr>
      <w:tr w:rsidR="00ED124A" w:rsidRPr="003652A6" w:rsidTr="00A800D2">
        <w:trPr>
          <w:jc w:val="center"/>
        </w:trPr>
        <w:tc>
          <w:tcPr>
            <w:tcW w:w="549" w:type="dxa"/>
            <w:tcBorders>
              <w:top w:val="single" w:sz="4" w:space="0" w:color="auto"/>
              <w:left w:val="single" w:sz="4" w:space="0" w:color="auto"/>
              <w:bottom w:val="single" w:sz="4" w:space="0" w:color="auto"/>
              <w:right w:val="single" w:sz="4" w:space="0" w:color="auto"/>
            </w:tcBorders>
            <w:shd w:val="clear" w:color="auto" w:fill="D9D9D9"/>
            <w:vAlign w:val="center"/>
          </w:tcPr>
          <w:p w:rsidR="00A800D2" w:rsidRPr="003652A6" w:rsidRDefault="00A800D2" w:rsidP="00A800D2">
            <w:pPr>
              <w:widowControl/>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储运</w:t>
            </w:r>
          </w:p>
        </w:tc>
        <w:tc>
          <w:tcPr>
            <w:tcW w:w="8737" w:type="dxa"/>
            <w:gridSpan w:val="3"/>
            <w:tcBorders>
              <w:top w:val="single" w:sz="4" w:space="0" w:color="auto"/>
              <w:left w:val="single" w:sz="4" w:space="0" w:color="auto"/>
              <w:bottom w:val="single" w:sz="4" w:space="0" w:color="auto"/>
              <w:right w:val="single" w:sz="4" w:space="0" w:color="auto"/>
            </w:tcBorders>
          </w:tcPr>
          <w:p w:rsidR="00A800D2" w:rsidRPr="003652A6" w:rsidRDefault="00A800D2" w:rsidP="00A800D2">
            <w:pPr>
              <w:widowControl/>
              <w:adjustRightInd w:val="0"/>
              <w:snapToGrid w:val="0"/>
              <w:spacing w:line="240" w:lineRule="auto"/>
              <w:ind w:firstLineChars="0" w:firstLine="0"/>
              <w:jc w:val="left"/>
              <w:rPr>
                <w:rFonts w:eastAsia="宋体" w:cs="Times New Roman"/>
                <w:kern w:val="0"/>
                <w:sz w:val="21"/>
                <w:szCs w:val="21"/>
              </w:rPr>
            </w:pPr>
            <w:r w:rsidRPr="003652A6">
              <w:rPr>
                <w:rFonts w:eastAsia="宋体" w:cs="Times New Roman"/>
                <w:kern w:val="0"/>
                <w:sz w:val="21"/>
                <w:szCs w:val="21"/>
              </w:rPr>
              <w:t>储运于阴凉、通风间仓内温度不宜超过</w:t>
            </w:r>
            <w:r w:rsidRPr="003652A6">
              <w:rPr>
                <w:rFonts w:eastAsia="宋体" w:cs="Times New Roman"/>
                <w:kern w:val="0"/>
                <w:sz w:val="21"/>
                <w:szCs w:val="21"/>
              </w:rPr>
              <w:t>30</w:t>
            </w:r>
            <w:r w:rsidRPr="003652A6">
              <w:rPr>
                <w:rFonts w:ascii="宋体" w:eastAsia="宋体" w:hAnsi="宋体" w:cs="宋体" w:hint="eastAsia"/>
                <w:kern w:val="0"/>
                <w:sz w:val="21"/>
                <w:szCs w:val="21"/>
              </w:rPr>
              <w:t>℃</w:t>
            </w:r>
            <w:r w:rsidRPr="003652A6">
              <w:rPr>
                <w:rFonts w:eastAsia="宋体" w:cs="Times New Roman"/>
                <w:kern w:val="0"/>
                <w:sz w:val="21"/>
                <w:szCs w:val="21"/>
              </w:rPr>
              <w:t>。远离火种、热源。防止阳光直射。应与氧气、压缩空气、卤素（氟、氯、溴）、氧化剂等分开存放。切忌混储混运。储存间内的照明、通风等设施应采用防爆型，开关设在仓外。配备相应品种和数量的消防器材。禁止使用易产生火花的机械设备和工具。验收时要注意品名，注意验收日期，先进仓的先发明。搬运时轻装轻卸，防止钢瓶及附件破损。</w:t>
            </w:r>
          </w:p>
        </w:tc>
      </w:tr>
    </w:tbl>
    <w:p w:rsidR="003B4F0D" w:rsidRPr="003652A6" w:rsidRDefault="003B4F0D" w:rsidP="007B6039">
      <w:pPr>
        <w:ind w:firstLine="480"/>
        <w:rPr>
          <w:rFonts w:eastAsia="宋体" w:cs="Times New Roman"/>
        </w:rPr>
      </w:pPr>
    </w:p>
    <w:p w:rsidR="003B4F0D" w:rsidRPr="003652A6" w:rsidRDefault="003B4F0D" w:rsidP="007B6039">
      <w:pPr>
        <w:ind w:firstLine="480"/>
        <w:rPr>
          <w:rFonts w:eastAsia="宋体" w:cs="Times New Roman"/>
        </w:rPr>
        <w:sectPr w:rsidR="003B4F0D" w:rsidRPr="003652A6" w:rsidSect="00C52361">
          <w:pgSz w:w="11906" w:h="16838"/>
          <w:pgMar w:top="1418" w:right="1418" w:bottom="1418" w:left="1418" w:header="851" w:footer="992" w:gutter="0"/>
          <w:cols w:space="425"/>
          <w:docGrid w:type="lines" w:linePitch="312"/>
        </w:sectPr>
      </w:pPr>
    </w:p>
    <w:p w:rsidR="003B4F0D" w:rsidRPr="003652A6" w:rsidRDefault="003B4F0D" w:rsidP="00E43F42">
      <w:pPr>
        <w:pStyle w:val="3"/>
      </w:pPr>
      <w:bookmarkStart w:id="646" w:name="_Toc486590285"/>
      <w:bookmarkStart w:id="647" w:name="_Toc492054372"/>
      <w:r w:rsidRPr="003652A6">
        <w:t xml:space="preserve">8.1.3 </w:t>
      </w:r>
      <w:r w:rsidRPr="003652A6">
        <w:t>生产过程及其设施潜在风险性识别</w:t>
      </w:r>
      <w:bookmarkEnd w:id="646"/>
      <w:bookmarkEnd w:id="647"/>
    </w:p>
    <w:p w:rsidR="00DA43E2" w:rsidRPr="003652A6" w:rsidRDefault="003B4F0D" w:rsidP="00CE149D">
      <w:pPr>
        <w:ind w:firstLine="480"/>
      </w:pPr>
      <w:r w:rsidRPr="003652A6">
        <w:t>本项目</w:t>
      </w:r>
      <w:r w:rsidR="00CE149D" w:rsidRPr="003652A6">
        <w:rPr>
          <w:rFonts w:hint="eastAsia"/>
        </w:rPr>
        <w:t>煅烧炉和还原炉利用煤气</w:t>
      </w:r>
      <w:r w:rsidR="00DA43E2" w:rsidRPr="003652A6">
        <w:rPr>
          <w:rFonts w:hint="eastAsia"/>
        </w:rPr>
        <w:t>，煤气发生泄露的源项主要为输气管线，泄露的主要原因为输气管线腐蚀造成穿孔导致的煤气泄漏。</w:t>
      </w:r>
    </w:p>
    <w:p w:rsidR="003B4F0D" w:rsidRPr="003652A6" w:rsidRDefault="00DA43E2" w:rsidP="00DA43E2">
      <w:pPr>
        <w:pStyle w:val="3"/>
        <w:rPr>
          <w:szCs w:val="24"/>
        </w:rPr>
      </w:pPr>
      <w:bookmarkStart w:id="648" w:name="_Toc492054373"/>
      <w:r w:rsidRPr="003652A6">
        <w:rPr>
          <w:rFonts w:hint="eastAsia"/>
        </w:rPr>
        <w:t xml:space="preserve">8.1.4 </w:t>
      </w:r>
      <w:r w:rsidRPr="003652A6">
        <w:rPr>
          <w:rFonts w:hint="eastAsia"/>
        </w:rPr>
        <w:t>重大危险源识别</w:t>
      </w:r>
      <w:bookmarkEnd w:id="648"/>
      <w:r w:rsidRPr="003652A6">
        <w:rPr>
          <w:szCs w:val="24"/>
        </w:rPr>
        <w:t xml:space="preserve"> </w:t>
      </w:r>
    </w:p>
    <w:p w:rsidR="00DA43E2" w:rsidRPr="003652A6" w:rsidRDefault="00DA43E2" w:rsidP="00DA43E2">
      <w:pPr>
        <w:ind w:firstLine="480"/>
      </w:pPr>
      <w:r w:rsidRPr="003652A6">
        <w:rPr>
          <w:rFonts w:hint="eastAsia"/>
        </w:rPr>
        <w:t>本项目</w:t>
      </w:r>
      <w:r w:rsidR="0001534B" w:rsidRPr="003652A6">
        <w:rPr>
          <w:rFonts w:hint="eastAsia"/>
        </w:rPr>
        <w:t>重大危险源识别情况见表</w:t>
      </w:r>
      <w:r w:rsidR="0001534B" w:rsidRPr="003652A6">
        <w:rPr>
          <w:rFonts w:hint="eastAsia"/>
        </w:rPr>
        <w:t>8.1</w:t>
      </w:r>
      <w:r w:rsidR="0001534B" w:rsidRPr="003652A6">
        <w:rPr>
          <w:rFonts w:asciiTheme="minorEastAsia" w:hAnsiTheme="minorEastAsia" w:hint="eastAsia"/>
        </w:rPr>
        <w:t>-</w:t>
      </w:r>
      <w:r w:rsidR="0001534B" w:rsidRPr="003652A6">
        <w:rPr>
          <w:rFonts w:hint="eastAsia"/>
        </w:rPr>
        <w:t>5</w:t>
      </w:r>
      <w:r w:rsidR="0001534B" w:rsidRPr="003652A6">
        <w:rPr>
          <w:rFonts w:hint="eastAsia"/>
        </w:rPr>
        <w:t>。</w:t>
      </w:r>
    </w:p>
    <w:p w:rsidR="0001534B" w:rsidRPr="003652A6" w:rsidRDefault="0001534B" w:rsidP="0001534B">
      <w:pPr>
        <w:spacing w:line="240" w:lineRule="auto"/>
        <w:ind w:firstLineChars="0" w:firstLine="0"/>
        <w:jc w:val="center"/>
        <w:rPr>
          <w:b/>
        </w:rPr>
      </w:pPr>
      <w:r w:rsidRPr="003652A6">
        <w:rPr>
          <w:rFonts w:hint="eastAsia"/>
          <w:b/>
        </w:rPr>
        <w:t>表</w:t>
      </w:r>
      <w:r w:rsidRPr="003652A6">
        <w:rPr>
          <w:rFonts w:hint="eastAsia"/>
          <w:b/>
        </w:rPr>
        <w:t xml:space="preserve">8.1-5  </w:t>
      </w:r>
      <w:r w:rsidRPr="003652A6">
        <w:rPr>
          <w:rFonts w:hint="eastAsia"/>
          <w:b/>
        </w:rPr>
        <w:t>本项目重大危险源识别表</w:t>
      </w:r>
    </w:p>
    <w:tbl>
      <w:tblPr>
        <w:tblStyle w:val="a5"/>
        <w:tblW w:w="0" w:type="auto"/>
        <w:jc w:val="center"/>
        <w:tblLook w:val="04A0" w:firstRow="1" w:lastRow="0" w:firstColumn="1" w:lastColumn="0" w:noHBand="0" w:noVBand="1"/>
      </w:tblPr>
      <w:tblGrid>
        <w:gridCol w:w="959"/>
        <w:gridCol w:w="1417"/>
        <w:gridCol w:w="1276"/>
        <w:gridCol w:w="1134"/>
        <w:gridCol w:w="992"/>
        <w:gridCol w:w="1134"/>
        <w:gridCol w:w="2374"/>
      </w:tblGrid>
      <w:tr w:rsidR="003D2E27" w:rsidRPr="003652A6" w:rsidTr="003D2E27">
        <w:trPr>
          <w:tblHeader/>
          <w:jc w:val="center"/>
        </w:trPr>
        <w:tc>
          <w:tcPr>
            <w:tcW w:w="959" w:type="dxa"/>
            <w:shd w:val="pct15" w:color="auto" w:fill="auto"/>
            <w:vAlign w:val="center"/>
          </w:tcPr>
          <w:p w:rsidR="003D2E27" w:rsidRPr="003652A6" w:rsidRDefault="003D2E27" w:rsidP="00E0386E">
            <w:pPr>
              <w:pStyle w:val="aa"/>
              <w:rPr>
                <w:b/>
              </w:rPr>
            </w:pPr>
            <w:bookmarkStart w:id="649" w:name="_Toc486590286"/>
            <w:bookmarkStart w:id="650" w:name="_Toc492054374"/>
            <w:r w:rsidRPr="003652A6">
              <w:rPr>
                <w:rFonts w:hint="eastAsia"/>
                <w:b/>
              </w:rPr>
              <w:t>装置</w:t>
            </w:r>
          </w:p>
        </w:tc>
        <w:tc>
          <w:tcPr>
            <w:tcW w:w="1417" w:type="dxa"/>
            <w:shd w:val="pct15" w:color="auto" w:fill="auto"/>
            <w:vAlign w:val="center"/>
          </w:tcPr>
          <w:p w:rsidR="003D2E27" w:rsidRPr="003652A6" w:rsidRDefault="003D2E27" w:rsidP="00E0386E">
            <w:pPr>
              <w:pStyle w:val="aa"/>
              <w:rPr>
                <w:b/>
              </w:rPr>
            </w:pPr>
            <w:r w:rsidRPr="003652A6">
              <w:rPr>
                <w:rFonts w:hint="eastAsia"/>
                <w:b/>
              </w:rPr>
              <w:t>危险化学品</w:t>
            </w:r>
          </w:p>
        </w:tc>
        <w:tc>
          <w:tcPr>
            <w:tcW w:w="1276" w:type="dxa"/>
            <w:shd w:val="pct15" w:color="auto" w:fill="auto"/>
            <w:vAlign w:val="center"/>
          </w:tcPr>
          <w:p w:rsidR="003D2E27" w:rsidRPr="003652A6" w:rsidRDefault="003D2E27" w:rsidP="00E0386E">
            <w:pPr>
              <w:pStyle w:val="aa"/>
              <w:rPr>
                <w:b/>
              </w:rPr>
            </w:pPr>
            <w:r w:rsidRPr="003652A6">
              <w:rPr>
                <w:rFonts w:hint="eastAsia"/>
                <w:b/>
              </w:rPr>
              <w:t>实际量（</w:t>
            </w:r>
            <w:r w:rsidRPr="003652A6">
              <w:rPr>
                <w:rFonts w:hint="eastAsia"/>
                <w:b/>
              </w:rPr>
              <w:t>t</w:t>
            </w:r>
            <w:r w:rsidRPr="003652A6">
              <w:rPr>
                <w:rFonts w:hint="eastAsia"/>
                <w:b/>
              </w:rPr>
              <w:t>）</w:t>
            </w:r>
          </w:p>
        </w:tc>
        <w:tc>
          <w:tcPr>
            <w:tcW w:w="1134" w:type="dxa"/>
            <w:shd w:val="pct15" w:color="auto" w:fill="auto"/>
            <w:vAlign w:val="center"/>
          </w:tcPr>
          <w:p w:rsidR="003D2E27" w:rsidRPr="003652A6" w:rsidRDefault="003D2E27" w:rsidP="00E0386E">
            <w:pPr>
              <w:pStyle w:val="aa"/>
              <w:rPr>
                <w:b/>
              </w:rPr>
            </w:pPr>
            <w:r w:rsidRPr="003652A6">
              <w:rPr>
                <w:rFonts w:hint="eastAsia"/>
                <w:b/>
              </w:rPr>
              <w:t>临界量（</w:t>
            </w:r>
            <w:r w:rsidRPr="003652A6">
              <w:rPr>
                <w:rFonts w:hint="eastAsia"/>
                <w:b/>
              </w:rPr>
              <w:t>t</w:t>
            </w:r>
            <w:r w:rsidRPr="003652A6">
              <w:rPr>
                <w:rFonts w:hint="eastAsia"/>
                <w:b/>
              </w:rPr>
              <w:t>）</w:t>
            </w:r>
          </w:p>
        </w:tc>
        <w:tc>
          <w:tcPr>
            <w:tcW w:w="992" w:type="dxa"/>
            <w:shd w:val="pct15" w:color="auto" w:fill="auto"/>
            <w:vAlign w:val="center"/>
          </w:tcPr>
          <w:p w:rsidR="003D2E27" w:rsidRPr="003652A6" w:rsidRDefault="003D2E27" w:rsidP="00E0386E">
            <w:pPr>
              <w:pStyle w:val="aa"/>
              <w:rPr>
                <w:b/>
              </w:rPr>
            </w:pPr>
            <w:r w:rsidRPr="003652A6">
              <w:rPr>
                <w:rFonts w:hint="eastAsia"/>
                <w:b/>
              </w:rPr>
              <w:t>q/Q</w:t>
            </w:r>
          </w:p>
        </w:tc>
        <w:tc>
          <w:tcPr>
            <w:tcW w:w="1134" w:type="dxa"/>
            <w:shd w:val="pct15" w:color="auto" w:fill="auto"/>
            <w:vAlign w:val="center"/>
          </w:tcPr>
          <w:p w:rsidR="003D2E27" w:rsidRPr="003652A6" w:rsidRDefault="003D2E27" w:rsidP="00E0386E">
            <w:pPr>
              <w:pStyle w:val="aa"/>
              <w:rPr>
                <w:b/>
              </w:rPr>
            </w:pPr>
            <w:r w:rsidRPr="003652A6">
              <w:rPr>
                <w:rFonts w:hint="eastAsia"/>
                <w:b/>
              </w:rPr>
              <w:t>重大危险源判定</w:t>
            </w:r>
          </w:p>
        </w:tc>
        <w:tc>
          <w:tcPr>
            <w:tcW w:w="2374" w:type="dxa"/>
            <w:shd w:val="pct15" w:color="auto" w:fill="auto"/>
            <w:vAlign w:val="center"/>
          </w:tcPr>
          <w:p w:rsidR="003D2E27" w:rsidRPr="003652A6" w:rsidRDefault="003D2E27" w:rsidP="00E0386E">
            <w:pPr>
              <w:pStyle w:val="aa"/>
              <w:rPr>
                <w:b/>
              </w:rPr>
            </w:pPr>
            <w:r w:rsidRPr="003652A6">
              <w:rPr>
                <w:rFonts w:hint="eastAsia"/>
                <w:b/>
              </w:rPr>
              <w:t>备注</w:t>
            </w:r>
          </w:p>
        </w:tc>
      </w:tr>
      <w:tr w:rsidR="003D2E27" w:rsidRPr="003652A6" w:rsidTr="003D2E27">
        <w:trPr>
          <w:tblHeader/>
          <w:jc w:val="center"/>
        </w:trPr>
        <w:tc>
          <w:tcPr>
            <w:tcW w:w="959" w:type="dxa"/>
            <w:vMerge w:val="restart"/>
            <w:vAlign w:val="center"/>
          </w:tcPr>
          <w:p w:rsidR="003D2E27" w:rsidRPr="003652A6" w:rsidRDefault="003D2E27" w:rsidP="00E0386E">
            <w:pPr>
              <w:pStyle w:val="aa"/>
            </w:pPr>
            <w:r w:rsidRPr="003652A6">
              <w:rPr>
                <w:rFonts w:hint="eastAsia"/>
              </w:rPr>
              <w:t>煤气输送管线</w:t>
            </w:r>
          </w:p>
        </w:tc>
        <w:tc>
          <w:tcPr>
            <w:tcW w:w="1417" w:type="dxa"/>
            <w:vAlign w:val="center"/>
          </w:tcPr>
          <w:p w:rsidR="003D2E27" w:rsidRPr="003652A6" w:rsidRDefault="003D2E27" w:rsidP="00E0386E">
            <w:pPr>
              <w:pStyle w:val="aa"/>
            </w:pPr>
            <w:r w:rsidRPr="003652A6">
              <w:rPr>
                <w:rFonts w:hint="eastAsia"/>
              </w:rPr>
              <w:t>煤气</w:t>
            </w:r>
          </w:p>
        </w:tc>
        <w:tc>
          <w:tcPr>
            <w:tcW w:w="1276" w:type="dxa"/>
            <w:vAlign w:val="center"/>
          </w:tcPr>
          <w:p w:rsidR="003D2E27" w:rsidRPr="003652A6" w:rsidRDefault="003D2E27" w:rsidP="00604F5D">
            <w:pPr>
              <w:pStyle w:val="aa"/>
            </w:pPr>
            <w:r w:rsidRPr="003652A6">
              <w:rPr>
                <w:rFonts w:hint="eastAsia"/>
              </w:rPr>
              <w:t>1</w:t>
            </w:r>
            <w:r w:rsidR="00604F5D" w:rsidRPr="003652A6">
              <w:rPr>
                <w:rFonts w:hint="eastAsia"/>
              </w:rPr>
              <w:t>1.21</w:t>
            </w:r>
          </w:p>
        </w:tc>
        <w:tc>
          <w:tcPr>
            <w:tcW w:w="1134" w:type="dxa"/>
            <w:vAlign w:val="center"/>
          </w:tcPr>
          <w:p w:rsidR="003D2E27" w:rsidRPr="003652A6" w:rsidRDefault="003D2E27" w:rsidP="00E0386E">
            <w:pPr>
              <w:pStyle w:val="aa"/>
            </w:pPr>
            <w:r w:rsidRPr="003652A6">
              <w:rPr>
                <w:rFonts w:hint="eastAsia"/>
              </w:rPr>
              <w:t>20</w:t>
            </w:r>
          </w:p>
        </w:tc>
        <w:tc>
          <w:tcPr>
            <w:tcW w:w="992" w:type="dxa"/>
            <w:vAlign w:val="center"/>
          </w:tcPr>
          <w:p w:rsidR="003D2E27" w:rsidRPr="003652A6" w:rsidRDefault="003D2E27" w:rsidP="00604F5D">
            <w:pPr>
              <w:pStyle w:val="aa"/>
            </w:pPr>
            <w:r w:rsidRPr="003652A6">
              <w:rPr>
                <w:rFonts w:hint="eastAsia"/>
              </w:rPr>
              <w:t>0.</w:t>
            </w:r>
            <w:r w:rsidR="00604F5D" w:rsidRPr="003652A6">
              <w:rPr>
                <w:rFonts w:hint="eastAsia"/>
              </w:rPr>
              <w:t>56</w:t>
            </w:r>
          </w:p>
        </w:tc>
        <w:tc>
          <w:tcPr>
            <w:tcW w:w="1134" w:type="dxa"/>
            <w:vAlign w:val="center"/>
          </w:tcPr>
          <w:p w:rsidR="003D2E27" w:rsidRPr="003652A6" w:rsidRDefault="003D2E27" w:rsidP="00E0386E">
            <w:pPr>
              <w:pStyle w:val="aa"/>
            </w:pPr>
            <w:r w:rsidRPr="003652A6">
              <w:rPr>
                <w:rFonts w:hint="eastAsia"/>
              </w:rPr>
              <w:t>否</w:t>
            </w:r>
          </w:p>
        </w:tc>
        <w:tc>
          <w:tcPr>
            <w:tcW w:w="2374" w:type="dxa"/>
            <w:vAlign w:val="center"/>
          </w:tcPr>
          <w:p w:rsidR="003D2E27" w:rsidRPr="003652A6" w:rsidRDefault="003D2E27" w:rsidP="00604F5D">
            <w:pPr>
              <w:pStyle w:val="aa"/>
            </w:pPr>
            <w:r w:rsidRPr="003652A6">
              <w:rPr>
                <w:rFonts w:hint="eastAsia"/>
              </w:rPr>
              <w:t>煤气输送管线长约</w:t>
            </w:r>
            <w:r w:rsidR="00604F5D" w:rsidRPr="003652A6">
              <w:rPr>
                <w:rFonts w:hint="eastAsia"/>
              </w:rPr>
              <w:t>150</w:t>
            </w:r>
            <w:r w:rsidRPr="003652A6">
              <w:rPr>
                <w:rFonts w:hint="eastAsia"/>
              </w:rPr>
              <w:t>m</w:t>
            </w:r>
            <w:r w:rsidRPr="003652A6">
              <w:rPr>
                <w:rFonts w:hint="eastAsia"/>
              </w:rPr>
              <w:t>，直径为</w:t>
            </w:r>
            <w:r w:rsidRPr="003652A6">
              <w:rPr>
                <w:rFonts w:hint="eastAsia"/>
              </w:rPr>
              <w:t>1.5m</w:t>
            </w:r>
            <w:r w:rsidRPr="003652A6">
              <w:rPr>
                <w:rFonts w:hint="eastAsia"/>
              </w:rPr>
              <w:t>，煤气温度约</w:t>
            </w:r>
            <w:r w:rsidR="00604F5D" w:rsidRPr="003652A6">
              <w:rPr>
                <w:rFonts w:hint="eastAsia"/>
              </w:rPr>
              <w:t>100</w:t>
            </w:r>
            <w:r w:rsidRPr="003652A6">
              <w:rPr>
                <w:rFonts w:hint="eastAsia"/>
              </w:rPr>
              <w:t>℃煤气密度</w:t>
            </w:r>
            <w:r w:rsidRPr="003652A6">
              <w:rPr>
                <w:rFonts w:hint="eastAsia"/>
              </w:rPr>
              <w:t>1.02kg/m</w:t>
            </w:r>
            <w:r w:rsidRPr="003652A6">
              <w:rPr>
                <w:rFonts w:hint="eastAsia"/>
                <w:vertAlign w:val="superscript"/>
              </w:rPr>
              <w:t>3</w:t>
            </w:r>
          </w:p>
        </w:tc>
      </w:tr>
      <w:tr w:rsidR="003D2E27" w:rsidRPr="003652A6" w:rsidTr="003D2E27">
        <w:trPr>
          <w:tblHeader/>
          <w:jc w:val="center"/>
        </w:trPr>
        <w:tc>
          <w:tcPr>
            <w:tcW w:w="959" w:type="dxa"/>
            <w:vMerge/>
            <w:vAlign w:val="center"/>
          </w:tcPr>
          <w:p w:rsidR="003D2E27" w:rsidRPr="003652A6" w:rsidRDefault="003D2E27" w:rsidP="00E0386E">
            <w:pPr>
              <w:pStyle w:val="aa"/>
            </w:pPr>
          </w:p>
        </w:tc>
        <w:tc>
          <w:tcPr>
            <w:tcW w:w="1417" w:type="dxa"/>
            <w:vAlign w:val="center"/>
          </w:tcPr>
          <w:p w:rsidR="003D2E27" w:rsidRPr="003652A6" w:rsidRDefault="003D2E27" w:rsidP="00E0386E">
            <w:pPr>
              <w:pStyle w:val="aa"/>
            </w:pPr>
            <w:r w:rsidRPr="003652A6">
              <w:rPr>
                <w:rFonts w:hint="eastAsia"/>
              </w:rPr>
              <w:t>CO</w:t>
            </w:r>
          </w:p>
        </w:tc>
        <w:tc>
          <w:tcPr>
            <w:tcW w:w="1276" w:type="dxa"/>
            <w:vAlign w:val="center"/>
          </w:tcPr>
          <w:p w:rsidR="003D2E27" w:rsidRPr="003652A6" w:rsidRDefault="003D2E27" w:rsidP="00E0386E">
            <w:pPr>
              <w:pStyle w:val="aa"/>
            </w:pPr>
            <w:r w:rsidRPr="003652A6">
              <w:rPr>
                <w:rFonts w:hint="eastAsia"/>
              </w:rPr>
              <w:t>3.248</w:t>
            </w:r>
          </w:p>
        </w:tc>
        <w:tc>
          <w:tcPr>
            <w:tcW w:w="1134" w:type="dxa"/>
            <w:vAlign w:val="center"/>
          </w:tcPr>
          <w:p w:rsidR="003D2E27" w:rsidRPr="003652A6" w:rsidRDefault="003D2E27" w:rsidP="00E0386E">
            <w:pPr>
              <w:pStyle w:val="aa"/>
            </w:pPr>
            <w:r w:rsidRPr="003652A6">
              <w:rPr>
                <w:rFonts w:hint="eastAsia"/>
              </w:rPr>
              <w:t>20</w:t>
            </w:r>
          </w:p>
        </w:tc>
        <w:tc>
          <w:tcPr>
            <w:tcW w:w="992" w:type="dxa"/>
            <w:vAlign w:val="center"/>
          </w:tcPr>
          <w:p w:rsidR="003D2E27" w:rsidRPr="003652A6" w:rsidRDefault="003D2E27" w:rsidP="00604F5D">
            <w:pPr>
              <w:pStyle w:val="aa"/>
            </w:pPr>
            <w:r w:rsidRPr="003652A6">
              <w:rPr>
                <w:rFonts w:hint="eastAsia"/>
              </w:rPr>
              <w:t>0.</w:t>
            </w:r>
            <w:r w:rsidR="00604F5D" w:rsidRPr="003652A6">
              <w:rPr>
                <w:rFonts w:hint="eastAsia"/>
              </w:rPr>
              <w:t>16</w:t>
            </w:r>
          </w:p>
        </w:tc>
        <w:tc>
          <w:tcPr>
            <w:tcW w:w="1134" w:type="dxa"/>
            <w:vAlign w:val="center"/>
          </w:tcPr>
          <w:p w:rsidR="003D2E27" w:rsidRPr="003652A6" w:rsidRDefault="003D2E27" w:rsidP="00E0386E">
            <w:pPr>
              <w:pStyle w:val="aa"/>
            </w:pPr>
            <w:r w:rsidRPr="003652A6">
              <w:rPr>
                <w:rFonts w:hint="eastAsia"/>
              </w:rPr>
              <w:t>否</w:t>
            </w:r>
          </w:p>
        </w:tc>
        <w:tc>
          <w:tcPr>
            <w:tcW w:w="2374" w:type="dxa"/>
            <w:vAlign w:val="center"/>
          </w:tcPr>
          <w:p w:rsidR="003D2E27" w:rsidRPr="003652A6" w:rsidRDefault="003D2E27" w:rsidP="00E0386E">
            <w:pPr>
              <w:pStyle w:val="aa"/>
            </w:pPr>
            <w:r w:rsidRPr="003652A6">
              <w:rPr>
                <w:rFonts w:hint="eastAsia"/>
              </w:rPr>
              <w:t>体积占煤气的</w:t>
            </w:r>
            <w:r w:rsidRPr="003652A6">
              <w:rPr>
                <w:rFonts w:hint="eastAsia"/>
              </w:rPr>
              <w:t>16.6%</w:t>
            </w:r>
          </w:p>
        </w:tc>
      </w:tr>
      <w:tr w:rsidR="003D2E27" w:rsidRPr="003652A6" w:rsidTr="003D2E27">
        <w:trPr>
          <w:tblHeader/>
          <w:jc w:val="center"/>
        </w:trPr>
        <w:tc>
          <w:tcPr>
            <w:tcW w:w="959" w:type="dxa"/>
            <w:vMerge/>
            <w:vAlign w:val="center"/>
          </w:tcPr>
          <w:p w:rsidR="003D2E27" w:rsidRPr="003652A6" w:rsidRDefault="003D2E27" w:rsidP="00E0386E">
            <w:pPr>
              <w:pStyle w:val="aa"/>
            </w:pPr>
          </w:p>
        </w:tc>
        <w:tc>
          <w:tcPr>
            <w:tcW w:w="1417" w:type="dxa"/>
            <w:vAlign w:val="center"/>
          </w:tcPr>
          <w:p w:rsidR="003D2E27" w:rsidRPr="003652A6" w:rsidRDefault="003D2E27" w:rsidP="00E0386E">
            <w:pPr>
              <w:pStyle w:val="aa"/>
            </w:pPr>
            <w:r w:rsidRPr="003652A6">
              <w:rPr>
                <w:rFonts w:hint="eastAsia"/>
              </w:rPr>
              <w:t>H</w:t>
            </w:r>
            <w:r w:rsidRPr="003652A6">
              <w:rPr>
                <w:rFonts w:hint="eastAsia"/>
                <w:vertAlign w:val="subscript"/>
              </w:rPr>
              <w:t>2</w:t>
            </w:r>
          </w:p>
        </w:tc>
        <w:tc>
          <w:tcPr>
            <w:tcW w:w="1276" w:type="dxa"/>
            <w:vAlign w:val="center"/>
          </w:tcPr>
          <w:p w:rsidR="003D2E27" w:rsidRPr="003652A6" w:rsidRDefault="003D2E27" w:rsidP="00E0386E">
            <w:pPr>
              <w:pStyle w:val="aa"/>
            </w:pPr>
            <w:r w:rsidRPr="003652A6">
              <w:rPr>
                <w:rFonts w:hint="eastAsia"/>
              </w:rPr>
              <w:t>0.306</w:t>
            </w:r>
          </w:p>
        </w:tc>
        <w:tc>
          <w:tcPr>
            <w:tcW w:w="1134" w:type="dxa"/>
            <w:vAlign w:val="center"/>
          </w:tcPr>
          <w:p w:rsidR="003D2E27" w:rsidRPr="003652A6" w:rsidRDefault="003D2E27" w:rsidP="00E0386E">
            <w:pPr>
              <w:pStyle w:val="aa"/>
            </w:pPr>
            <w:r w:rsidRPr="003652A6">
              <w:rPr>
                <w:rFonts w:hint="eastAsia"/>
              </w:rPr>
              <w:t>5</w:t>
            </w:r>
          </w:p>
        </w:tc>
        <w:tc>
          <w:tcPr>
            <w:tcW w:w="992" w:type="dxa"/>
            <w:vAlign w:val="center"/>
          </w:tcPr>
          <w:p w:rsidR="003D2E27" w:rsidRPr="003652A6" w:rsidRDefault="003D2E27" w:rsidP="00604F5D">
            <w:pPr>
              <w:pStyle w:val="aa"/>
            </w:pPr>
            <w:r w:rsidRPr="003652A6">
              <w:rPr>
                <w:rFonts w:hint="eastAsia"/>
              </w:rPr>
              <w:t>0.0</w:t>
            </w:r>
            <w:r w:rsidR="00604F5D" w:rsidRPr="003652A6">
              <w:rPr>
                <w:rFonts w:hint="eastAsia"/>
              </w:rPr>
              <w:t>61</w:t>
            </w:r>
          </w:p>
        </w:tc>
        <w:tc>
          <w:tcPr>
            <w:tcW w:w="1134" w:type="dxa"/>
            <w:vAlign w:val="center"/>
          </w:tcPr>
          <w:p w:rsidR="003D2E27" w:rsidRPr="003652A6" w:rsidRDefault="003D2E27" w:rsidP="00E0386E">
            <w:pPr>
              <w:pStyle w:val="aa"/>
            </w:pPr>
            <w:r w:rsidRPr="003652A6">
              <w:rPr>
                <w:rFonts w:hint="eastAsia"/>
              </w:rPr>
              <w:t>否</w:t>
            </w:r>
          </w:p>
        </w:tc>
        <w:tc>
          <w:tcPr>
            <w:tcW w:w="2374" w:type="dxa"/>
            <w:vAlign w:val="center"/>
          </w:tcPr>
          <w:p w:rsidR="003D2E27" w:rsidRPr="003652A6" w:rsidRDefault="003D2E27" w:rsidP="00E0386E">
            <w:pPr>
              <w:pStyle w:val="aa"/>
            </w:pPr>
            <w:r w:rsidRPr="003652A6">
              <w:rPr>
                <w:rFonts w:hint="eastAsia"/>
              </w:rPr>
              <w:t>体积占煤气的</w:t>
            </w:r>
            <w:r w:rsidRPr="003652A6">
              <w:rPr>
                <w:rFonts w:hint="eastAsia"/>
              </w:rPr>
              <w:t>21.9%</w:t>
            </w:r>
          </w:p>
        </w:tc>
      </w:tr>
      <w:tr w:rsidR="003D2E27" w:rsidRPr="003652A6" w:rsidTr="003D2E27">
        <w:trPr>
          <w:tblHeader/>
          <w:jc w:val="center"/>
        </w:trPr>
        <w:tc>
          <w:tcPr>
            <w:tcW w:w="959" w:type="dxa"/>
            <w:vMerge/>
            <w:vAlign w:val="center"/>
          </w:tcPr>
          <w:p w:rsidR="003D2E27" w:rsidRPr="003652A6" w:rsidRDefault="003D2E27" w:rsidP="00E0386E">
            <w:pPr>
              <w:pStyle w:val="aa"/>
            </w:pPr>
          </w:p>
        </w:tc>
        <w:tc>
          <w:tcPr>
            <w:tcW w:w="1417" w:type="dxa"/>
            <w:vAlign w:val="center"/>
          </w:tcPr>
          <w:p w:rsidR="003D2E27" w:rsidRPr="003652A6" w:rsidRDefault="003D2E27" w:rsidP="00E0386E">
            <w:pPr>
              <w:pStyle w:val="aa"/>
            </w:pPr>
            <w:r w:rsidRPr="003652A6">
              <w:rPr>
                <w:rFonts w:hint="eastAsia"/>
              </w:rPr>
              <w:t>CH</w:t>
            </w:r>
            <w:r w:rsidRPr="003652A6">
              <w:rPr>
                <w:rFonts w:hint="eastAsia"/>
                <w:vertAlign w:val="subscript"/>
              </w:rPr>
              <w:t>4</w:t>
            </w:r>
          </w:p>
        </w:tc>
        <w:tc>
          <w:tcPr>
            <w:tcW w:w="1276" w:type="dxa"/>
            <w:vAlign w:val="center"/>
          </w:tcPr>
          <w:p w:rsidR="003D2E27" w:rsidRPr="003652A6" w:rsidRDefault="003D2E27" w:rsidP="00E0386E">
            <w:pPr>
              <w:pStyle w:val="aa"/>
            </w:pPr>
            <w:r w:rsidRPr="003652A6">
              <w:rPr>
                <w:rFonts w:hint="eastAsia"/>
              </w:rPr>
              <w:t>1.325</w:t>
            </w:r>
          </w:p>
        </w:tc>
        <w:tc>
          <w:tcPr>
            <w:tcW w:w="1134" w:type="dxa"/>
            <w:vAlign w:val="center"/>
          </w:tcPr>
          <w:p w:rsidR="003D2E27" w:rsidRPr="003652A6" w:rsidRDefault="003D2E27" w:rsidP="00E0386E">
            <w:pPr>
              <w:pStyle w:val="aa"/>
            </w:pPr>
            <w:r w:rsidRPr="003652A6">
              <w:rPr>
                <w:rFonts w:hint="eastAsia"/>
              </w:rPr>
              <w:t>50</w:t>
            </w:r>
          </w:p>
        </w:tc>
        <w:tc>
          <w:tcPr>
            <w:tcW w:w="992" w:type="dxa"/>
            <w:vAlign w:val="center"/>
          </w:tcPr>
          <w:p w:rsidR="003D2E27" w:rsidRPr="003652A6" w:rsidRDefault="003D2E27" w:rsidP="00E0386E">
            <w:pPr>
              <w:pStyle w:val="aa"/>
            </w:pPr>
            <w:r w:rsidRPr="003652A6">
              <w:rPr>
                <w:rFonts w:hint="eastAsia"/>
              </w:rPr>
              <w:t>0.027</w:t>
            </w:r>
          </w:p>
        </w:tc>
        <w:tc>
          <w:tcPr>
            <w:tcW w:w="1134" w:type="dxa"/>
            <w:vAlign w:val="center"/>
          </w:tcPr>
          <w:p w:rsidR="003D2E27" w:rsidRPr="003652A6" w:rsidRDefault="003D2E27" w:rsidP="00E0386E">
            <w:pPr>
              <w:pStyle w:val="aa"/>
            </w:pPr>
            <w:r w:rsidRPr="003652A6">
              <w:rPr>
                <w:rFonts w:hint="eastAsia"/>
              </w:rPr>
              <w:t>否</w:t>
            </w:r>
          </w:p>
        </w:tc>
        <w:tc>
          <w:tcPr>
            <w:tcW w:w="2374" w:type="dxa"/>
            <w:vAlign w:val="center"/>
          </w:tcPr>
          <w:p w:rsidR="003D2E27" w:rsidRPr="003652A6" w:rsidRDefault="003D2E27" w:rsidP="00E0386E">
            <w:pPr>
              <w:pStyle w:val="aa"/>
            </w:pPr>
            <w:r w:rsidRPr="003652A6">
              <w:rPr>
                <w:rFonts w:hint="eastAsia"/>
              </w:rPr>
              <w:t>体积占煤气的</w:t>
            </w:r>
            <w:r w:rsidRPr="003652A6">
              <w:rPr>
                <w:rFonts w:hint="eastAsia"/>
              </w:rPr>
              <w:t>5.5%</w:t>
            </w:r>
          </w:p>
        </w:tc>
      </w:tr>
      <w:tr w:rsidR="003D2E27" w:rsidRPr="003652A6" w:rsidTr="003D2E27">
        <w:trPr>
          <w:tblHeader/>
          <w:jc w:val="center"/>
        </w:trPr>
        <w:tc>
          <w:tcPr>
            <w:tcW w:w="959" w:type="dxa"/>
            <w:vMerge/>
            <w:vAlign w:val="center"/>
          </w:tcPr>
          <w:p w:rsidR="003D2E27" w:rsidRPr="003652A6" w:rsidRDefault="003D2E27" w:rsidP="00E0386E">
            <w:pPr>
              <w:pStyle w:val="aa"/>
            </w:pPr>
          </w:p>
        </w:tc>
        <w:tc>
          <w:tcPr>
            <w:tcW w:w="1417" w:type="dxa"/>
            <w:vAlign w:val="center"/>
          </w:tcPr>
          <w:p w:rsidR="003D2E27" w:rsidRPr="003652A6" w:rsidRDefault="003D2E27" w:rsidP="00E0386E">
            <w:pPr>
              <w:pStyle w:val="aa"/>
            </w:pPr>
            <w:r w:rsidRPr="003652A6">
              <w:rPr>
                <w:rFonts w:hint="eastAsia"/>
              </w:rPr>
              <w:t>H</w:t>
            </w:r>
            <w:r w:rsidRPr="003652A6">
              <w:rPr>
                <w:rFonts w:hint="eastAsia"/>
                <w:vertAlign w:val="subscript"/>
              </w:rPr>
              <w:t>2</w:t>
            </w:r>
            <w:r w:rsidRPr="003652A6">
              <w:rPr>
                <w:rFonts w:hint="eastAsia"/>
              </w:rPr>
              <w:t>S</w:t>
            </w:r>
          </w:p>
        </w:tc>
        <w:tc>
          <w:tcPr>
            <w:tcW w:w="1276" w:type="dxa"/>
            <w:vAlign w:val="center"/>
          </w:tcPr>
          <w:p w:rsidR="003D2E27" w:rsidRPr="003652A6" w:rsidRDefault="003D2E27" w:rsidP="00E0386E">
            <w:pPr>
              <w:pStyle w:val="aa"/>
            </w:pPr>
            <w:r w:rsidRPr="003652A6">
              <w:rPr>
                <w:rFonts w:hint="eastAsia"/>
              </w:rPr>
              <w:t>0.016</w:t>
            </w:r>
          </w:p>
        </w:tc>
        <w:tc>
          <w:tcPr>
            <w:tcW w:w="1134" w:type="dxa"/>
            <w:vAlign w:val="center"/>
          </w:tcPr>
          <w:p w:rsidR="003D2E27" w:rsidRPr="003652A6" w:rsidRDefault="003D2E27" w:rsidP="00E0386E">
            <w:pPr>
              <w:pStyle w:val="aa"/>
            </w:pPr>
            <w:r w:rsidRPr="003652A6">
              <w:rPr>
                <w:rFonts w:hint="eastAsia"/>
              </w:rPr>
              <w:t>5</w:t>
            </w:r>
          </w:p>
        </w:tc>
        <w:tc>
          <w:tcPr>
            <w:tcW w:w="992" w:type="dxa"/>
            <w:vAlign w:val="center"/>
          </w:tcPr>
          <w:p w:rsidR="003D2E27" w:rsidRPr="003652A6" w:rsidRDefault="003D2E27" w:rsidP="00604F5D">
            <w:pPr>
              <w:pStyle w:val="aa"/>
            </w:pPr>
            <w:r w:rsidRPr="003652A6">
              <w:rPr>
                <w:rFonts w:hint="eastAsia"/>
              </w:rPr>
              <w:t>0.00</w:t>
            </w:r>
            <w:r w:rsidR="00604F5D" w:rsidRPr="003652A6">
              <w:rPr>
                <w:rFonts w:hint="eastAsia"/>
              </w:rPr>
              <w:t>32</w:t>
            </w:r>
          </w:p>
        </w:tc>
        <w:tc>
          <w:tcPr>
            <w:tcW w:w="1134" w:type="dxa"/>
            <w:vAlign w:val="center"/>
          </w:tcPr>
          <w:p w:rsidR="003D2E27" w:rsidRPr="003652A6" w:rsidRDefault="003D2E27" w:rsidP="00E0386E">
            <w:pPr>
              <w:pStyle w:val="aa"/>
            </w:pPr>
            <w:r w:rsidRPr="003652A6">
              <w:rPr>
                <w:rFonts w:hint="eastAsia"/>
              </w:rPr>
              <w:t>否</w:t>
            </w:r>
          </w:p>
        </w:tc>
        <w:tc>
          <w:tcPr>
            <w:tcW w:w="2374" w:type="dxa"/>
            <w:vAlign w:val="center"/>
          </w:tcPr>
          <w:p w:rsidR="003D2E27" w:rsidRPr="003652A6" w:rsidRDefault="003D2E27" w:rsidP="00E0386E">
            <w:pPr>
              <w:pStyle w:val="aa"/>
            </w:pPr>
            <w:r w:rsidRPr="003652A6">
              <w:rPr>
                <w:rFonts w:hint="eastAsia"/>
              </w:rPr>
              <w:t>煤气含硫量</w:t>
            </w:r>
            <w:r w:rsidRPr="003652A6">
              <w:rPr>
                <w:rFonts w:hint="eastAsia"/>
              </w:rPr>
              <w:t>1000mg/m</w:t>
            </w:r>
            <w:r w:rsidRPr="003652A6">
              <w:rPr>
                <w:rFonts w:hint="eastAsia"/>
                <w:vertAlign w:val="superscript"/>
              </w:rPr>
              <w:t>3</w:t>
            </w:r>
          </w:p>
        </w:tc>
      </w:tr>
    </w:tbl>
    <w:p w:rsidR="003B4F0D" w:rsidRPr="003652A6" w:rsidRDefault="003B4F0D" w:rsidP="00E43F42">
      <w:pPr>
        <w:pStyle w:val="2"/>
        <w:rPr>
          <w:snapToGrid w:val="0"/>
        </w:rPr>
      </w:pPr>
      <w:bookmarkStart w:id="651" w:name="_Toc503101233"/>
      <w:r w:rsidRPr="003652A6">
        <w:rPr>
          <w:snapToGrid w:val="0"/>
        </w:rPr>
        <w:t xml:space="preserve">8.2 </w:t>
      </w:r>
      <w:r w:rsidRPr="003652A6">
        <w:rPr>
          <w:snapToGrid w:val="0"/>
        </w:rPr>
        <w:t>源项分析</w:t>
      </w:r>
      <w:bookmarkEnd w:id="649"/>
      <w:bookmarkEnd w:id="650"/>
      <w:bookmarkEnd w:id="651"/>
    </w:p>
    <w:p w:rsidR="003B4F0D" w:rsidRPr="003652A6" w:rsidRDefault="003B4F0D" w:rsidP="00E43F42">
      <w:pPr>
        <w:pStyle w:val="3"/>
      </w:pPr>
      <w:bookmarkStart w:id="652" w:name="_Toc486590287"/>
      <w:bookmarkStart w:id="653" w:name="_Toc492054375"/>
      <w:r w:rsidRPr="003652A6">
        <w:t xml:space="preserve">8.2.1 </w:t>
      </w:r>
      <w:r w:rsidRPr="003652A6">
        <w:t>可接受风险值及最大可信事故概率的确定</w:t>
      </w:r>
      <w:bookmarkEnd w:id="652"/>
      <w:bookmarkEnd w:id="653"/>
    </w:p>
    <w:p w:rsidR="003B4F0D" w:rsidRPr="003652A6" w:rsidRDefault="003B4F0D" w:rsidP="00B45CF2">
      <w:pPr>
        <w:ind w:firstLine="480"/>
      </w:pPr>
      <w:r w:rsidRPr="003652A6">
        <w:t>（</w:t>
      </w:r>
      <w:r w:rsidRPr="003652A6">
        <w:t>1</w:t>
      </w:r>
      <w:r w:rsidRPr="003652A6">
        <w:t>）可接受风险值的确定</w:t>
      </w:r>
    </w:p>
    <w:p w:rsidR="003B4F0D" w:rsidRPr="003652A6" w:rsidRDefault="003B4F0D" w:rsidP="00B45CF2">
      <w:pPr>
        <w:ind w:firstLine="480"/>
      </w:pPr>
      <w:r w:rsidRPr="003652A6">
        <w:t>可接受风险值水平的单位一般采用</w:t>
      </w:r>
      <w:r w:rsidRPr="003652A6">
        <w:t>“</w:t>
      </w:r>
      <w:r w:rsidRPr="003652A6">
        <w:t>死亡</w:t>
      </w:r>
      <w:r w:rsidRPr="003652A6">
        <w:t>/</w:t>
      </w:r>
      <w:r w:rsidRPr="003652A6">
        <w:t>年</w:t>
      </w:r>
      <w:r w:rsidRPr="003652A6">
        <w:t>”</w:t>
      </w:r>
      <w:r w:rsidRPr="003652A6">
        <w:t>。安全和风险是相伴而生的，风险事故的发生频率不可能为零。在计算风险事故时，不仅要考虑事故的发生概率，也应考虑不利气象条件出现的概率及下风向的人口分布。对于社会公众而言最大可接受风险不应高于常见的风险值。在工业和其它活动中，各种风险水平及其可接受程度见表</w:t>
      </w:r>
      <w:r w:rsidRPr="003652A6">
        <w:t>8.2-1</w:t>
      </w:r>
      <w:r w:rsidRPr="003652A6">
        <w:t>。</w:t>
      </w:r>
    </w:p>
    <w:p w:rsidR="003B4F0D" w:rsidRPr="003652A6" w:rsidRDefault="003B4F0D" w:rsidP="007B6039">
      <w:pPr>
        <w:adjustRightInd w:val="0"/>
        <w:snapToGrid w:val="0"/>
        <w:spacing w:line="240" w:lineRule="auto"/>
        <w:ind w:firstLine="482"/>
        <w:jc w:val="center"/>
        <w:rPr>
          <w:rFonts w:cs="Times New Roman"/>
          <w:b/>
          <w:szCs w:val="24"/>
        </w:rPr>
      </w:pPr>
      <w:r w:rsidRPr="003652A6">
        <w:rPr>
          <w:rFonts w:cs="Times New Roman"/>
          <w:b/>
          <w:szCs w:val="24"/>
        </w:rPr>
        <w:t>表</w:t>
      </w:r>
      <w:r w:rsidRPr="003652A6">
        <w:rPr>
          <w:rFonts w:cs="Times New Roman"/>
          <w:b/>
          <w:szCs w:val="24"/>
        </w:rPr>
        <w:t xml:space="preserve">8.2-1  </w:t>
      </w:r>
      <w:r w:rsidRPr="003652A6">
        <w:rPr>
          <w:rFonts w:cs="Times New Roman"/>
          <w:b/>
          <w:szCs w:val="24"/>
        </w:rPr>
        <w:t>各种风险水平及其可接受程度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3102"/>
        <w:gridCol w:w="3876"/>
      </w:tblGrid>
      <w:tr w:rsidR="00ED124A" w:rsidRPr="003652A6" w:rsidTr="00305698">
        <w:trPr>
          <w:cantSplit/>
          <w:tblHeader/>
          <w:jc w:val="center"/>
        </w:trPr>
        <w:tc>
          <w:tcPr>
            <w:tcW w:w="2308" w:type="dxa"/>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spacing w:val="2"/>
                <w:sz w:val="21"/>
                <w:szCs w:val="21"/>
              </w:rPr>
            </w:pPr>
            <w:r w:rsidRPr="003652A6">
              <w:rPr>
                <w:rFonts w:eastAsia="宋体" w:cs="Times New Roman"/>
                <w:b/>
                <w:spacing w:val="2"/>
                <w:sz w:val="21"/>
                <w:szCs w:val="21"/>
              </w:rPr>
              <w:t>风险值</w:t>
            </w:r>
            <w:r w:rsidRPr="003652A6">
              <w:rPr>
                <w:rFonts w:eastAsia="宋体" w:cs="Times New Roman"/>
                <w:b/>
                <w:spacing w:val="2"/>
                <w:sz w:val="21"/>
                <w:szCs w:val="21"/>
              </w:rPr>
              <w:t>(</w:t>
            </w:r>
            <w:r w:rsidRPr="003652A6">
              <w:rPr>
                <w:rFonts w:eastAsia="宋体" w:cs="Times New Roman"/>
                <w:b/>
                <w:spacing w:val="2"/>
                <w:sz w:val="21"/>
                <w:szCs w:val="21"/>
              </w:rPr>
              <w:t>死亡</w:t>
            </w:r>
            <w:r w:rsidRPr="003652A6">
              <w:rPr>
                <w:rFonts w:eastAsia="宋体" w:cs="Times New Roman"/>
                <w:b/>
                <w:spacing w:val="2"/>
                <w:sz w:val="21"/>
                <w:szCs w:val="21"/>
              </w:rPr>
              <w:t>/</w:t>
            </w:r>
            <w:r w:rsidRPr="003652A6">
              <w:rPr>
                <w:rFonts w:eastAsia="宋体" w:cs="Times New Roman"/>
                <w:b/>
                <w:spacing w:val="2"/>
                <w:sz w:val="21"/>
                <w:szCs w:val="21"/>
              </w:rPr>
              <w:t>年）</w:t>
            </w:r>
          </w:p>
        </w:tc>
        <w:tc>
          <w:tcPr>
            <w:tcW w:w="3102" w:type="dxa"/>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spacing w:val="2"/>
                <w:sz w:val="21"/>
                <w:szCs w:val="21"/>
              </w:rPr>
            </w:pPr>
            <w:r w:rsidRPr="003652A6">
              <w:rPr>
                <w:rFonts w:eastAsia="宋体" w:cs="Times New Roman"/>
                <w:b/>
                <w:spacing w:val="2"/>
                <w:sz w:val="21"/>
                <w:szCs w:val="21"/>
              </w:rPr>
              <w:t>危险性</w:t>
            </w:r>
          </w:p>
        </w:tc>
        <w:tc>
          <w:tcPr>
            <w:tcW w:w="3876" w:type="dxa"/>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spacing w:val="2"/>
                <w:sz w:val="21"/>
                <w:szCs w:val="21"/>
              </w:rPr>
            </w:pPr>
            <w:r w:rsidRPr="003652A6">
              <w:rPr>
                <w:rFonts w:eastAsia="宋体" w:cs="Times New Roman"/>
                <w:b/>
                <w:spacing w:val="2"/>
                <w:sz w:val="21"/>
                <w:szCs w:val="21"/>
              </w:rPr>
              <w:t>可接受程度</w:t>
            </w:r>
          </w:p>
        </w:tc>
      </w:tr>
      <w:tr w:rsidR="00ED124A" w:rsidRPr="003652A6" w:rsidTr="00305698">
        <w:trPr>
          <w:cantSplit/>
          <w:tblHeader/>
          <w:jc w:val="center"/>
        </w:trPr>
        <w:tc>
          <w:tcPr>
            <w:tcW w:w="2308"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10</w:t>
            </w:r>
            <w:r w:rsidRPr="003652A6">
              <w:rPr>
                <w:rFonts w:eastAsia="宋体" w:cs="Times New Roman"/>
                <w:spacing w:val="2"/>
                <w:sz w:val="21"/>
                <w:szCs w:val="21"/>
                <w:vertAlign w:val="superscript"/>
              </w:rPr>
              <w:t>-3</w:t>
            </w:r>
            <w:r w:rsidRPr="003652A6">
              <w:rPr>
                <w:rFonts w:eastAsia="宋体" w:cs="Times New Roman"/>
                <w:spacing w:val="2"/>
                <w:sz w:val="21"/>
                <w:szCs w:val="21"/>
              </w:rPr>
              <w:t>数量级</w:t>
            </w:r>
          </w:p>
        </w:tc>
        <w:tc>
          <w:tcPr>
            <w:tcW w:w="3102"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操作危险性特别高</w:t>
            </w:r>
          </w:p>
        </w:tc>
        <w:tc>
          <w:tcPr>
            <w:tcW w:w="3876"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不可接受</w:t>
            </w:r>
          </w:p>
        </w:tc>
      </w:tr>
      <w:tr w:rsidR="00ED124A" w:rsidRPr="003652A6" w:rsidTr="00305698">
        <w:trPr>
          <w:cantSplit/>
          <w:tblHeader/>
          <w:jc w:val="center"/>
        </w:trPr>
        <w:tc>
          <w:tcPr>
            <w:tcW w:w="2308"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10</w:t>
            </w:r>
            <w:r w:rsidRPr="003652A6">
              <w:rPr>
                <w:rFonts w:eastAsia="宋体" w:cs="Times New Roman"/>
                <w:spacing w:val="2"/>
                <w:sz w:val="21"/>
                <w:szCs w:val="21"/>
                <w:vertAlign w:val="superscript"/>
              </w:rPr>
              <w:t>-4</w:t>
            </w:r>
            <w:r w:rsidRPr="003652A6">
              <w:rPr>
                <w:rFonts w:eastAsia="宋体" w:cs="Times New Roman"/>
                <w:spacing w:val="2"/>
                <w:sz w:val="21"/>
                <w:szCs w:val="21"/>
              </w:rPr>
              <w:t>数量级</w:t>
            </w:r>
          </w:p>
        </w:tc>
        <w:tc>
          <w:tcPr>
            <w:tcW w:w="3102"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操作危险性中等</w:t>
            </w:r>
          </w:p>
        </w:tc>
        <w:tc>
          <w:tcPr>
            <w:tcW w:w="3876"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必须立即采取措施改进</w:t>
            </w:r>
          </w:p>
        </w:tc>
      </w:tr>
      <w:tr w:rsidR="00ED124A" w:rsidRPr="003652A6" w:rsidTr="00305698">
        <w:trPr>
          <w:cantSplit/>
          <w:tblHeader/>
          <w:jc w:val="center"/>
        </w:trPr>
        <w:tc>
          <w:tcPr>
            <w:tcW w:w="2308"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10</w:t>
            </w:r>
            <w:r w:rsidRPr="003652A6">
              <w:rPr>
                <w:rFonts w:eastAsia="宋体" w:cs="Times New Roman"/>
                <w:spacing w:val="2"/>
                <w:sz w:val="21"/>
                <w:szCs w:val="21"/>
                <w:vertAlign w:val="superscript"/>
              </w:rPr>
              <w:t>-5</w:t>
            </w:r>
            <w:r w:rsidRPr="003652A6">
              <w:rPr>
                <w:rFonts w:eastAsia="宋体" w:cs="Times New Roman"/>
                <w:spacing w:val="2"/>
                <w:sz w:val="21"/>
                <w:szCs w:val="21"/>
              </w:rPr>
              <w:t>数量级</w:t>
            </w:r>
          </w:p>
        </w:tc>
        <w:tc>
          <w:tcPr>
            <w:tcW w:w="3102"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与游泳事故和煤气中毒</w:t>
            </w:r>
          </w:p>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事故属同一量级</w:t>
            </w:r>
          </w:p>
        </w:tc>
        <w:tc>
          <w:tcPr>
            <w:tcW w:w="3876"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人们对此关心，愿采取措施预防</w:t>
            </w:r>
          </w:p>
        </w:tc>
      </w:tr>
      <w:tr w:rsidR="00ED124A" w:rsidRPr="003652A6" w:rsidTr="00305698">
        <w:trPr>
          <w:cantSplit/>
          <w:tblHeader/>
          <w:jc w:val="center"/>
        </w:trPr>
        <w:tc>
          <w:tcPr>
            <w:tcW w:w="2308" w:type="dxa"/>
            <w:vAlign w:val="center"/>
          </w:tcPr>
          <w:p w:rsidR="003B4F0D" w:rsidRPr="003652A6" w:rsidRDefault="00F571A9" w:rsidP="00F571A9">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10</w:t>
            </w:r>
            <w:r w:rsidRPr="003652A6">
              <w:rPr>
                <w:rFonts w:eastAsia="宋体" w:cs="Times New Roman"/>
                <w:spacing w:val="2"/>
                <w:sz w:val="21"/>
                <w:szCs w:val="21"/>
                <w:vertAlign w:val="superscript"/>
              </w:rPr>
              <w:t>-</w:t>
            </w:r>
            <w:r w:rsidRPr="003652A6">
              <w:rPr>
                <w:rFonts w:eastAsia="宋体" w:cs="Times New Roman" w:hint="eastAsia"/>
                <w:spacing w:val="2"/>
                <w:sz w:val="21"/>
                <w:szCs w:val="21"/>
                <w:vertAlign w:val="superscript"/>
              </w:rPr>
              <w:t>6</w:t>
            </w:r>
            <w:r w:rsidRPr="003652A6">
              <w:rPr>
                <w:rFonts w:eastAsia="宋体" w:cs="Times New Roman"/>
                <w:spacing w:val="2"/>
                <w:sz w:val="21"/>
                <w:szCs w:val="21"/>
              </w:rPr>
              <w:t>数量级</w:t>
            </w:r>
          </w:p>
        </w:tc>
        <w:tc>
          <w:tcPr>
            <w:tcW w:w="3102"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相当于地震和天灾的风险</w:t>
            </w:r>
          </w:p>
        </w:tc>
        <w:tc>
          <w:tcPr>
            <w:tcW w:w="3876"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人们并不关心这类事故发生</w:t>
            </w:r>
          </w:p>
        </w:tc>
      </w:tr>
      <w:tr w:rsidR="00ED124A" w:rsidRPr="003652A6" w:rsidTr="00305698">
        <w:trPr>
          <w:cantSplit/>
          <w:tblHeader/>
          <w:jc w:val="center"/>
        </w:trPr>
        <w:tc>
          <w:tcPr>
            <w:tcW w:w="2308"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10</w:t>
            </w:r>
            <w:r w:rsidRPr="003652A6">
              <w:rPr>
                <w:rFonts w:eastAsia="宋体" w:cs="Times New Roman"/>
                <w:spacing w:val="2"/>
                <w:sz w:val="21"/>
                <w:szCs w:val="21"/>
                <w:vertAlign w:val="superscript"/>
              </w:rPr>
              <w:t>-7</w:t>
            </w:r>
            <w:r w:rsidRPr="003652A6">
              <w:rPr>
                <w:rFonts w:eastAsia="宋体" w:cs="Times New Roman"/>
                <w:spacing w:val="2"/>
                <w:sz w:val="21"/>
                <w:szCs w:val="21"/>
              </w:rPr>
              <w:t>～</w:t>
            </w:r>
            <w:r w:rsidRPr="003652A6">
              <w:rPr>
                <w:rFonts w:eastAsia="宋体" w:cs="Times New Roman"/>
                <w:spacing w:val="2"/>
                <w:sz w:val="21"/>
                <w:szCs w:val="21"/>
              </w:rPr>
              <w:t>10</w:t>
            </w:r>
            <w:r w:rsidRPr="003652A6">
              <w:rPr>
                <w:rFonts w:eastAsia="宋体" w:cs="Times New Roman"/>
                <w:spacing w:val="2"/>
                <w:sz w:val="21"/>
                <w:szCs w:val="21"/>
                <w:vertAlign w:val="superscript"/>
              </w:rPr>
              <w:t>-8</w:t>
            </w:r>
            <w:r w:rsidRPr="003652A6">
              <w:rPr>
                <w:rFonts w:eastAsia="宋体" w:cs="Times New Roman"/>
                <w:spacing w:val="2"/>
                <w:sz w:val="21"/>
                <w:szCs w:val="21"/>
              </w:rPr>
              <w:t>数量级</w:t>
            </w:r>
          </w:p>
        </w:tc>
        <w:tc>
          <w:tcPr>
            <w:tcW w:w="3102" w:type="dxa"/>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相当于陨石坠落伤人</w:t>
            </w:r>
          </w:p>
        </w:tc>
        <w:tc>
          <w:tcPr>
            <w:tcW w:w="3876" w:type="dxa"/>
            <w:vAlign w:val="center"/>
          </w:tcPr>
          <w:p w:rsidR="003B4F0D" w:rsidRPr="003652A6" w:rsidRDefault="003B4F0D" w:rsidP="00305698">
            <w:pPr>
              <w:adjustRightInd w:val="0"/>
              <w:snapToGrid w:val="0"/>
              <w:spacing w:line="240" w:lineRule="auto"/>
              <w:ind w:firstLineChars="0" w:firstLine="0"/>
              <w:rPr>
                <w:rFonts w:eastAsia="宋体" w:cs="Times New Roman"/>
                <w:spacing w:val="2"/>
                <w:sz w:val="21"/>
                <w:szCs w:val="21"/>
              </w:rPr>
            </w:pPr>
            <w:r w:rsidRPr="003652A6">
              <w:rPr>
                <w:rFonts w:eastAsia="宋体" w:cs="Times New Roman"/>
                <w:spacing w:val="2"/>
                <w:sz w:val="21"/>
                <w:szCs w:val="21"/>
              </w:rPr>
              <w:t>没有人愿为这种事故投资加以预防</w:t>
            </w:r>
          </w:p>
        </w:tc>
      </w:tr>
    </w:tbl>
    <w:p w:rsidR="003B4F0D" w:rsidRPr="003652A6" w:rsidRDefault="003B4F0D" w:rsidP="00B45CF2">
      <w:pPr>
        <w:ind w:firstLine="480"/>
      </w:pPr>
      <w:r w:rsidRPr="003652A6">
        <w:t>按美国</w:t>
      </w:r>
      <w:r w:rsidRPr="003652A6">
        <w:t>EPA</w:t>
      </w:r>
      <w:r w:rsidRPr="003652A6">
        <w:rPr>
          <w:szCs w:val="24"/>
        </w:rPr>
        <w:t>规定</w:t>
      </w:r>
      <w:r w:rsidRPr="003652A6">
        <w:t>，小型人群可接受风险值为</w:t>
      </w:r>
      <w:r w:rsidRPr="003652A6">
        <w:t>10</w:t>
      </w:r>
      <w:r w:rsidRPr="003652A6">
        <w:rPr>
          <w:vertAlign w:val="superscript"/>
        </w:rPr>
        <w:t>-5</w:t>
      </w:r>
      <w:r w:rsidRPr="003652A6">
        <w:t>～</w:t>
      </w:r>
      <w:r w:rsidRPr="003652A6">
        <w:t>10</w:t>
      </w:r>
      <w:r w:rsidRPr="003652A6">
        <w:rPr>
          <w:vertAlign w:val="superscript"/>
        </w:rPr>
        <w:t>-4</w:t>
      </w:r>
      <w:r w:rsidRPr="003652A6">
        <w:t>a</w:t>
      </w:r>
      <w:r w:rsidRPr="003652A6">
        <w:rPr>
          <w:vertAlign w:val="superscript"/>
        </w:rPr>
        <w:t>-1</w:t>
      </w:r>
      <w:r w:rsidRPr="003652A6">
        <w:t>；社会人群可接受风险值为</w:t>
      </w:r>
      <w:r w:rsidRPr="003652A6">
        <w:t>10</w:t>
      </w:r>
      <w:r w:rsidRPr="003652A6">
        <w:rPr>
          <w:vertAlign w:val="superscript"/>
        </w:rPr>
        <w:t>-7</w:t>
      </w:r>
      <w:r w:rsidRPr="003652A6">
        <w:t>～</w:t>
      </w:r>
      <w:r w:rsidRPr="003652A6">
        <w:t>10</w:t>
      </w:r>
      <w:r w:rsidRPr="003652A6">
        <w:rPr>
          <w:vertAlign w:val="superscript"/>
        </w:rPr>
        <w:t>-6</w:t>
      </w:r>
      <w:r w:rsidRPr="003652A6">
        <w:t>a</w:t>
      </w:r>
      <w:r w:rsidRPr="003652A6">
        <w:rPr>
          <w:vertAlign w:val="superscript"/>
        </w:rPr>
        <w:t>-1</w:t>
      </w:r>
      <w:r w:rsidRPr="003652A6">
        <w:t>。建议本评价可接受的风险值为</w:t>
      </w:r>
      <w:r w:rsidRPr="003652A6">
        <w:t>8.33×10</w:t>
      </w:r>
      <w:r w:rsidRPr="003652A6">
        <w:rPr>
          <w:vertAlign w:val="superscript"/>
        </w:rPr>
        <w:t>-5</w:t>
      </w:r>
      <w:r w:rsidRPr="003652A6">
        <w:t>死亡</w:t>
      </w:r>
      <w:r w:rsidRPr="003652A6">
        <w:t>/a</w:t>
      </w:r>
      <w:r w:rsidRPr="003652A6">
        <w:t>。</w:t>
      </w:r>
    </w:p>
    <w:p w:rsidR="003B4F0D" w:rsidRPr="003652A6" w:rsidRDefault="003B4F0D" w:rsidP="00B45CF2">
      <w:pPr>
        <w:ind w:firstLine="480"/>
      </w:pPr>
      <w:r w:rsidRPr="003652A6">
        <w:t>（</w:t>
      </w:r>
      <w:r w:rsidRPr="003652A6">
        <w:t>2</w:t>
      </w:r>
      <w:r w:rsidRPr="003652A6">
        <w:t>）最大事故发生概率的确定</w:t>
      </w:r>
    </w:p>
    <w:p w:rsidR="003B4F0D" w:rsidRPr="003652A6" w:rsidRDefault="003B4F0D" w:rsidP="00B45CF2">
      <w:pPr>
        <w:ind w:firstLine="480"/>
      </w:pPr>
      <w:r w:rsidRPr="003652A6">
        <w:t>据我国不完全统计，设备容器一般破裂泄漏、爆炸的事故概率在</w:t>
      </w:r>
      <w:r w:rsidRPr="003652A6">
        <w:t>1×10</w:t>
      </w:r>
      <w:r w:rsidRPr="003652A6">
        <w:rPr>
          <w:vertAlign w:val="superscript"/>
        </w:rPr>
        <w:t>-5</w:t>
      </w:r>
      <w:r w:rsidRPr="003652A6">
        <w:t>/a</w:t>
      </w:r>
      <w:r w:rsidRPr="003652A6">
        <w:t>左右，本评价综合考虑工艺和设备技术进步和管理水平提高，给出本工程的事故发生概率取值为</w:t>
      </w:r>
      <w:r w:rsidRPr="003652A6">
        <w:t>K</w:t>
      </w:r>
      <w:r w:rsidRPr="003652A6">
        <w:rPr>
          <w:vertAlign w:val="subscript"/>
        </w:rPr>
        <w:t>3</w:t>
      </w:r>
      <w:r w:rsidRPr="003652A6">
        <w:t>=1×10</w:t>
      </w:r>
      <w:r w:rsidRPr="003652A6">
        <w:rPr>
          <w:vertAlign w:val="superscript"/>
        </w:rPr>
        <w:t>-5</w:t>
      </w:r>
      <w:r w:rsidRPr="003652A6">
        <w:t>/a</w:t>
      </w:r>
      <w:r w:rsidRPr="003652A6">
        <w:t>。</w:t>
      </w:r>
    </w:p>
    <w:p w:rsidR="003B4F0D" w:rsidRPr="003652A6" w:rsidRDefault="003B4F0D" w:rsidP="00E43F42">
      <w:pPr>
        <w:pStyle w:val="3"/>
      </w:pPr>
      <w:bookmarkStart w:id="654" w:name="_Toc486590288"/>
      <w:bookmarkStart w:id="655" w:name="_Toc492054376"/>
      <w:r w:rsidRPr="003652A6">
        <w:t xml:space="preserve">8.2.2 </w:t>
      </w:r>
      <w:r w:rsidRPr="003652A6">
        <w:t>环境风险事故类型</w:t>
      </w:r>
      <w:bookmarkEnd w:id="654"/>
      <w:bookmarkEnd w:id="655"/>
    </w:p>
    <w:p w:rsidR="003B4F0D" w:rsidRPr="003652A6" w:rsidRDefault="003B4F0D" w:rsidP="00B45CF2">
      <w:pPr>
        <w:ind w:firstLine="480"/>
      </w:pPr>
      <w:r w:rsidRPr="003652A6">
        <w:t>本项目</w:t>
      </w:r>
      <w:r w:rsidR="00B45CF2" w:rsidRPr="003652A6">
        <w:rPr>
          <w:rFonts w:hint="eastAsia"/>
        </w:rPr>
        <w:t>煤气泄漏危害最大</w:t>
      </w:r>
      <w:r w:rsidRPr="003652A6">
        <w:t>危险物</w:t>
      </w:r>
      <w:r w:rsidR="00B45CF2" w:rsidRPr="003652A6">
        <w:rPr>
          <w:rFonts w:hint="eastAsia"/>
        </w:rPr>
        <w:t>是</w:t>
      </w:r>
      <w:r w:rsidR="00B45CF2" w:rsidRPr="003652A6">
        <w:rPr>
          <w:rFonts w:hint="eastAsia"/>
        </w:rPr>
        <w:t>CO</w:t>
      </w:r>
      <w:r w:rsidR="00B45CF2" w:rsidRPr="003652A6">
        <w:rPr>
          <w:rFonts w:hint="eastAsia"/>
        </w:rPr>
        <w:t>，</w:t>
      </w:r>
      <w:r w:rsidRPr="003652A6">
        <w:t>事故类型见表</w:t>
      </w:r>
      <w:r w:rsidRPr="003652A6">
        <w:t>8.2-2</w:t>
      </w:r>
      <w:r w:rsidRPr="003652A6">
        <w:t>。</w:t>
      </w:r>
    </w:p>
    <w:p w:rsidR="003B4F0D" w:rsidRPr="003652A6" w:rsidRDefault="003B4F0D" w:rsidP="007B6039">
      <w:pPr>
        <w:adjustRightInd w:val="0"/>
        <w:snapToGrid w:val="0"/>
        <w:spacing w:line="240" w:lineRule="auto"/>
        <w:ind w:firstLine="482"/>
        <w:jc w:val="center"/>
        <w:rPr>
          <w:rFonts w:cs="Times New Roman"/>
          <w:b/>
          <w:szCs w:val="24"/>
        </w:rPr>
      </w:pPr>
      <w:r w:rsidRPr="003652A6">
        <w:rPr>
          <w:rFonts w:cs="Times New Roman"/>
          <w:b/>
          <w:szCs w:val="24"/>
        </w:rPr>
        <w:t>表</w:t>
      </w:r>
      <w:r w:rsidRPr="003652A6">
        <w:rPr>
          <w:rFonts w:cs="Times New Roman"/>
          <w:b/>
          <w:szCs w:val="24"/>
        </w:rPr>
        <w:t xml:space="preserve">8.2-2  </w:t>
      </w:r>
      <w:r w:rsidRPr="003652A6">
        <w:rPr>
          <w:rFonts w:cs="Times New Roman"/>
          <w:b/>
          <w:szCs w:val="24"/>
        </w:rPr>
        <w:t>环境风险事故类型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4"/>
        <w:gridCol w:w="2652"/>
        <w:gridCol w:w="3980"/>
      </w:tblGrid>
      <w:tr w:rsidR="00ED124A" w:rsidRPr="003652A6" w:rsidTr="00305698">
        <w:trPr>
          <w:trHeight w:val="263"/>
        </w:trPr>
        <w:tc>
          <w:tcPr>
            <w:tcW w:w="2654"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装置</w:t>
            </w:r>
          </w:p>
        </w:tc>
        <w:tc>
          <w:tcPr>
            <w:tcW w:w="2652"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污染物质</w:t>
            </w:r>
          </w:p>
        </w:tc>
        <w:tc>
          <w:tcPr>
            <w:tcW w:w="3980"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事故类型</w:t>
            </w:r>
          </w:p>
        </w:tc>
      </w:tr>
      <w:tr w:rsidR="00ED124A" w:rsidRPr="003652A6" w:rsidTr="00305698">
        <w:trPr>
          <w:trHeight w:val="263"/>
        </w:trPr>
        <w:tc>
          <w:tcPr>
            <w:tcW w:w="2654" w:type="dxa"/>
            <w:tcBorders>
              <w:top w:val="single" w:sz="4" w:space="0" w:color="auto"/>
              <w:left w:val="single" w:sz="4" w:space="0" w:color="auto"/>
              <w:bottom w:val="single" w:sz="4" w:space="0" w:color="auto"/>
              <w:right w:val="single" w:sz="4" w:space="0" w:color="auto"/>
            </w:tcBorders>
            <w:vAlign w:val="center"/>
          </w:tcPr>
          <w:p w:rsidR="003B4F0D" w:rsidRPr="003652A6" w:rsidRDefault="00B45CF2"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煤气管线</w:t>
            </w:r>
          </w:p>
        </w:tc>
        <w:tc>
          <w:tcPr>
            <w:tcW w:w="2652" w:type="dxa"/>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CO</w:t>
            </w:r>
          </w:p>
        </w:tc>
        <w:tc>
          <w:tcPr>
            <w:tcW w:w="3980" w:type="dxa"/>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泄漏、爆炸</w:t>
            </w:r>
          </w:p>
        </w:tc>
      </w:tr>
    </w:tbl>
    <w:p w:rsidR="003B4F0D" w:rsidRPr="003652A6" w:rsidRDefault="003B4F0D" w:rsidP="00E43F42">
      <w:pPr>
        <w:pStyle w:val="3"/>
      </w:pPr>
      <w:bookmarkStart w:id="656" w:name="_Toc486590289"/>
      <w:bookmarkStart w:id="657" w:name="_Toc492054377"/>
      <w:r w:rsidRPr="003652A6">
        <w:t xml:space="preserve">8.2.3 </w:t>
      </w:r>
      <w:r w:rsidRPr="003652A6">
        <w:t>源强计算</w:t>
      </w:r>
      <w:bookmarkEnd w:id="656"/>
      <w:bookmarkEnd w:id="657"/>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事故假定：本项目</w:t>
      </w:r>
      <w:r w:rsidR="00B45CF2" w:rsidRPr="003652A6">
        <w:rPr>
          <w:rFonts w:cs="Times New Roman" w:hint="eastAsia"/>
          <w:szCs w:val="24"/>
        </w:rPr>
        <w:t>煤气管线</w:t>
      </w:r>
      <w:r w:rsidRPr="003652A6">
        <w:rPr>
          <w:rFonts w:cs="Times New Roman"/>
          <w:szCs w:val="24"/>
        </w:rPr>
        <w:t>发生泄漏，假设气体全部泄漏，则泄漏的</w:t>
      </w:r>
      <w:r w:rsidRPr="003652A6">
        <w:rPr>
          <w:rFonts w:cs="Times New Roman"/>
          <w:szCs w:val="24"/>
        </w:rPr>
        <w:t>CO</w:t>
      </w:r>
      <w:r w:rsidRPr="003652A6">
        <w:rPr>
          <w:rFonts w:cs="Times New Roman"/>
          <w:szCs w:val="24"/>
        </w:rPr>
        <w:t>排放速率为</w:t>
      </w:r>
      <w:r w:rsidRPr="003652A6">
        <w:rPr>
          <w:rFonts w:cs="Times New Roman"/>
          <w:szCs w:val="24"/>
        </w:rPr>
        <w:t>1.8kg/s</w:t>
      </w:r>
      <w:r w:rsidRPr="003652A6">
        <w:rPr>
          <w:rFonts w:cs="Times New Roman"/>
          <w:szCs w:val="24"/>
        </w:rPr>
        <w:t>。</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本项目涉及的环境风险事故类型及源强见表</w:t>
      </w:r>
      <w:r w:rsidRPr="003652A6">
        <w:rPr>
          <w:rFonts w:cs="Times New Roman"/>
          <w:szCs w:val="24"/>
        </w:rPr>
        <w:t>8.2-3</w:t>
      </w:r>
      <w:r w:rsidRPr="003652A6">
        <w:rPr>
          <w:rFonts w:cs="Times New Roman"/>
          <w:szCs w:val="24"/>
        </w:rPr>
        <w:t>。</w:t>
      </w:r>
    </w:p>
    <w:p w:rsidR="003B4F0D" w:rsidRPr="003652A6" w:rsidRDefault="003B4F0D" w:rsidP="007B6039">
      <w:pPr>
        <w:adjustRightInd w:val="0"/>
        <w:snapToGrid w:val="0"/>
        <w:spacing w:line="240" w:lineRule="auto"/>
        <w:ind w:firstLine="482"/>
        <w:jc w:val="center"/>
        <w:rPr>
          <w:rFonts w:cs="Times New Roman"/>
          <w:b/>
          <w:szCs w:val="24"/>
        </w:rPr>
      </w:pPr>
      <w:r w:rsidRPr="003652A6">
        <w:rPr>
          <w:rFonts w:cs="Times New Roman"/>
          <w:b/>
          <w:szCs w:val="24"/>
        </w:rPr>
        <w:t>表</w:t>
      </w:r>
      <w:r w:rsidRPr="003652A6">
        <w:rPr>
          <w:rFonts w:cs="Times New Roman"/>
          <w:b/>
          <w:szCs w:val="24"/>
        </w:rPr>
        <w:t xml:space="preserve">8.2-3 </w:t>
      </w:r>
      <w:r w:rsidRPr="003652A6">
        <w:rPr>
          <w:rFonts w:cs="Times New Roman"/>
          <w:b/>
          <w:szCs w:val="24"/>
        </w:rPr>
        <w:t>本项目涉及的环境风险事故类型及源强表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126"/>
        <w:gridCol w:w="3260"/>
      </w:tblGrid>
      <w:tr w:rsidR="00ED124A" w:rsidRPr="003652A6" w:rsidTr="00C541C0">
        <w:tc>
          <w:tcPr>
            <w:tcW w:w="1951"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装置</w:t>
            </w:r>
          </w:p>
        </w:tc>
        <w:tc>
          <w:tcPr>
            <w:tcW w:w="1985"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C541C0"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hint="eastAsia"/>
                <w:b/>
                <w:kern w:val="0"/>
                <w:sz w:val="21"/>
                <w:szCs w:val="21"/>
              </w:rPr>
              <w:t>危险</w:t>
            </w:r>
            <w:r w:rsidR="003B4F0D" w:rsidRPr="003652A6">
              <w:rPr>
                <w:rFonts w:eastAsia="宋体" w:cs="Times New Roman"/>
                <w:b/>
                <w:kern w:val="0"/>
                <w:sz w:val="21"/>
                <w:szCs w:val="21"/>
              </w:rPr>
              <w:t>物质</w:t>
            </w:r>
          </w:p>
        </w:tc>
        <w:tc>
          <w:tcPr>
            <w:tcW w:w="2126"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3B4F0D" w:rsidP="00305698">
            <w:pPr>
              <w:adjustRightInd w:val="0"/>
              <w:snapToGrid w:val="0"/>
              <w:spacing w:line="240" w:lineRule="auto"/>
              <w:ind w:firstLineChars="0" w:firstLine="0"/>
              <w:jc w:val="center"/>
              <w:rPr>
                <w:rFonts w:eastAsia="宋体" w:cs="Times New Roman"/>
                <w:b/>
                <w:kern w:val="0"/>
                <w:sz w:val="21"/>
                <w:szCs w:val="21"/>
              </w:rPr>
            </w:pPr>
            <w:r w:rsidRPr="003652A6">
              <w:rPr>
                <w:rFonts w:eastAsia="宋体" w:cs="Times New Roman"/>
                <w:b/>
                <w:kern w:val="0"/>
                <w:sz w:val="21"/>
                <w:szCs w:val="21"/>
              </w:rPr>
              <w:t>事故类型</w:t>
            </w:r>
          </w:p>
        </w:tc>
        <w:tc>
          <w:tcPr>
            <w:tcW w:w="3260" w:type="dxa"/>
            <w:tcBorders>
              <w:top w:val="single" w:sz="4" w:space="0" w:color="auto"/>
              <w:left w:val="single" w:sz="4" w:space="0" w:color="auto"/>
              <w:bottom w:val="single" w:sz="4" w:space="0" w:color="auto"/>
              <w:right w:val="single" w:sz="4" w:space="0" w:color="auto"/>
            </w:tcBorders>
            <w:shd w:val="pct15" w:color="auto" w:fill="auto"/>
            <w:vAlign w:val="center"/>
          </w:tcPr>
          <w:p w:rsidR="003B4F0D" w:rsidRPr="003652A6" w:rsidRDefault="00C541C0" w:rsidP="00C541C0">
            <w:pPr>
              <w:adjustRightInd w:val="0"/>
              <w:snapToGrid w:val="0"/>
              <w:spacing w:line="240" w:lineRule="auto"/>
              <w:ind w:firstLineChars="0" w:firstLine="0"/>
              <w:jc w:val="center"/>
              <w:rPr>
                <w:rFonts w:eastAsia="宋体" w:cs="Times New Roman"/>
                <w:b/>
                <w:spacing w:val="2"/>
                <w:sz w:val="21"/>
                <w:szCs w:val="21"/>
              </w:rPr>
            </w:pPr>
            <w:r w:rsidRPr="003652A6">
              <w:rPr>
                <w:rFonts w:eastAsia="宋体" w:cs="Times New Roman"/>
                <w:b/>
                <w:spacing w:val="2"/>
                <w:sz w:val="21"/>
                <w:szCs w:val="21"/>
              </w:rPr>
              <w:t>危险物</w:t>
            </w:r>
            <w:r w:rsidR="003B4F0D" w:rsidRPr="003652A6">
              <w:rPr>
                <w:rFonts w:eastAsia="宋体" w:cs="Times New Roman"/>
                <w:b/>
                <w:spacing w:val="2"/>
                <w:sz w:val="21"/>
                <w:szCs w:val="21"/>
              </w:rPr>
              <w:t>排放速率</w:t>
            </w:r>
          </w:p>
        </w:tc>
      </w:tr>
      <w:tr w:rsidR="00ED124A" w:rsidRPr="003652A6" w:rsidTr="00C541C0">
        <w:tc>
          <w:tcPr>
            <w:tcW w:w="1951" w:type="dxa"/>
            <w:tcBorders>
              <w:top w:val="single" w:sz="4" w:space="0" w:color="auto"/>
              <w:left w:val="single" w:sz="4" w:space="0" w:color="auto"/>
              <w:right w:val="single" w:sz="4" w:space="0" w:color="auto"/>
            </w:tcBorders>
            <w:vAlign w:val="center"/>
          </w:tcPr>
          <w:p w:rsidR="003B4F0D" w:rsidRPr="003652A6" w:rsidRDefault="00C541C0"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煤气管线</w:t>
            </w:r>
          </w:p>
        </w:tc>
        <w:tc>
          <w:tcPr>
            <w:tcW w:w="1985" w:type="dxa"/>
            <w:tcBorders>
              <w:top w:val="single" w:sz="4" w:space="0" w:color="auto"/>
              <w:left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CO</w:t>
            </w:r>
          </w:p>
        </w:tc>
        <w:tc>
          <w:tcPr>
            <w:tcW w:w="2126" w:type="dxa"/>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泄漏</w:t>
            </w:r>
          </w:p>
        </w:tc>
        <w:tc>
          <w:tcPr>
            <w:tcW w:w="3260" w:type="dxa"/>
            <w:tcBorders>
              <w:top w:val="single" w:sz="4" w:space="0" w:color="auto"/>
              <w:left w:val="single" w:sz="4" w:space="0" w:color="auto"/>
              <w:bottom w:val="single" w:sz="4" w:space="0" w:color="auto"/>
              <w:right w:val="single" w:sz="4" w:space="0" w:color="auto"/>
            </w:tcBorders>
            <w:vAlign w:val="center"/>
          </w:tcPr>
          <w:p w:rsidR="003B4F0D" w:rsidRPr="003652A6" w:rsidRDefault="003B4F0D" w:rsidP="00305698">
            <w:pPr>
              <w:adjustRightInd w:val="0"/>
              <w:snapToGrid w:val="0"/>
              <w:spacing w:line="240" w:lineRule="auto"/>
              <w:ind w:firstLineChars="0" w:firstLine="0"/>
              <w:jc w:val="center"/>
              <w:rPr>
                <w:rFonts w:eastAsia="宋体" w:cs="Times New Roman"/>
                <w:spacing w:val="2"/>
                <w:sz w:val="21"/>
                <w:szCs w:val="21"/>
              </w:rPr>
            </w:pPr>
            <w:r w:rsidRPr="003652A6">
              <w:rPr>
                <w:rFonts w:eastAsia="宋体" w:cs="Times New Roman"/>
                <w:spacing w:val="2"/>
                <w:sz w:val="21"/>
                <w:szCs w:val="21"/>
              </w:rPr>
              <w:t>1.8kg/s</w:t>
            </w:r>
          </w:p>
        </w:tc>
      </w:tr>
    </w:tbl>
    <w:p w:rsidR="003B4F0D" w:rsidRPr="003652A6" w:rsidRDefault="003B4F0D" w:rsidP="00E43F42">
      <w:pPr>
        <w:pStyle w:val="2"/>
        <w:rPr>
          <w:snapToGrid w:val="0"/>
        </w:rPr>
      </w:pPr>
      <w:bookmarkStart w:id="658" w:name="_Toc486590290"/>
      <w:bookmarkStart w:id="659" w:name="_Toc492054378"/>
      <w:bookmarkStart w:id="660" w:name="_Toc503101234"/>
      <w:r w:rsidRPr="003652A6">
        <w:rPr>
          <w:snapToGrid w:val="0"/>
        </w:rPr>
        <w:t xml:space="preserve">8.3 </w:t>
      </w:r>
      <w:r w:rsidRPr="003652A6">
        <w:rPr>
          <w:snapToGrid w:val="0"/>
        </w:rPr>
        <w:t>事故后果分析</w:t>
      </w:r>
      <w:bookmarkEnd w:id="658"/>
      <w:bookmarkEnd w:id="659"/>
      <w:bookmarkEnd w:id="660"/>
    </w:p>
    <w:p w:rsidR="003B4F0D" w:rsidRPr="003652A6" w:rsidRDefault="003B4F0D" w:rsidP="00E43F42">
      <w:pPr>
        <w:pStyle w:val="3"/>
      </w:pPr>
      <w:bookmarkStart w:id="661" w:name="_Toc486590291"/>
      <w:bookmarkStart w:id="662" w:name="_Toc492054379"/>
      <w:r w:rsidRPr="003652A6">
        <w:t xml:space="preserve">8.3.1 </w:t>
      </w:r>
      <w:r w:rsidR="00C541C0" w:rsidRPr="003652A6">
        <w:rPr>
          <w:rFonts w:hint="eastAsia"/>
        </w:rPr>
        <w:t>煤气管线</w:t>
      </w:r>
      <w:r w:rsidRPr="003652A6">
        <w:t>泄漏事故分析</w:t>
      </w:r>
      <w:bookmarkEnd w:id="661"/>
      <w:bookmarkEnd w:id="662"/>
    </w:p>
    <w:p w:rsidR="003B4F0D" w:rsidRPr="003652A6" w:rsidRDefault="00C541C0" w:rsidP="00C541C0">
      <w:pPr>
        <w:ind w:firstLine="480"/>
      </w:pPr>
      <w:r w:rsidRPr="003652A6">
        <w:rPr>
          <w:rFonts w:hint="eastAsia"/>
        </w:rPr>
        <w:t>煤气管线</w:t>
      </w:r>
      <w:r w:rsidR="003B4F0D" w:rsidRPr="003652A6">
        <w:t>发生泄漏时，将导致</w:t>
      </w:r>
      <w:r w:rsidR="003B4F0D" w:rsidRPr="003652A6">
        <w:t>CO</w:t>
      </w:r>
      <w:r w:rsidR="003B4F0D" w:rsidRPr="003652A6">
        <w:t>发生泄漏，若发生大量泄漏时可能造成周边环境空气中的污染物短时间内浓度超标，由于在线储存量较小，</w:t>
      </w:r>
      <w:r w:rsidRPr="003652A6">
        <w:t>产生的风险主要在厂区内，</w:t>
      </w:r>
      <w:r w:rsidR="003B4F0D" w:rsidRPr="003652A6">
        <w:t>风险影响可接受。</w:t>
      </w:r>
    </w:p>
    <w:p w:rsidR="003B4F0D" w:rsidRPr="003652A6" w:rsidRDefault="003B4F0D" w:rsidP="00E43F42">
      <w:pPr>
        <w:pStyle w:val="3"/>
      </w:pPr>
      <w:bookmarkStart w:id="663" w:name="_Toc486590292"/>
      <w:bookmarkStart w:id="664" w:name="_Toc492054380"/>
      <w:r w:rsidRPr="003652A6">
        <w:t xml:space="preserve">8.3.2 </w:t>
      </w:r>
      <w:r w:rsidRPr="003652A6">
        <w:t>水环境风险分析</w:t>
      </w:r>
      <w:bookmarkEnd w:id="663"/>
      <w:bookmarkEnd w:id="664"/>
    </w:p>
    <w:p w:rsidR="003B4F0D" w:rsidRPr="003652A6" w:rsidRDefault="003B4F0D" w:rsidP="00C541C0">
      <w:pPr>
        <w:ind w:firstLine="480"/>
      </w:pPr>
      <w:r w:rsidRPr="003652A6">
        <w:t>事故情况下，火灾等事故情况消防水外泄，将很容易渗入地下，造成地下水体污染，进而也可能对地表水水质产生影响</w:t>
      </w:r>
      <w:r w:rsidR="00C541C0" w:rsidRPr="003652A6">
        <w:rPr>
          <w:rFonts w:hint="eastAsia"/>
        </w:rPr>
        <w:t>，</w:t>
      </w:r>
      <w:r w:rsidRPr="003652A6">
        <w:t>因此应对装置区地面进行硬化，并对其设置围堰及导流系统等措施，以防止事故情况下排污、排水造成的泄漏，从而通过地表下渗至地下，对地下水造成污染。因此应对装置区地面进行防渗设计，并对装置区设置围堰及导流系统等措施，以防止事故情况下排污、排水造成的泄漏，从而通过地表下渗至地下，对地下水造成污染。</w:t>
      </w:r>
    </w:p>
    <w:p w:rsidR="003B4F0D" w:rsidRPr="003652A6" w:rsidRDefault="00525CEB" w:rsidP="00C541C0">
      <w:pPr>
        <w:ind w:firstLine="480"/>
      </w:pPr>
      <w:r w:rsidRPr="003652A6">
        <w:rPr>
          <w:rFonts w:eastAsia="宋体" w:hint="eastAsia"/>
        </w:rPr>
        <w:t>原环评批复要求一体化项目设置</w:t>
      </w:r>
      <w:r w:rsidRPr="003652A6">
        <w:rPr>
          <w:rFonts w:eastAsia="宋体" w:hint="eastAsia"/>
        </w:rPr>
        <w:t>1200m</w:t>
      </w:r>
      <w:r w:rsidRPr="003652A6">
        <w:rPr>
          <w:rFonts w:eastAsia="宋体" w:hint="eastAsia"/>
          <w:vertAlign w:val="superscript"/>
        </w:rPr>
        <w:t>3</w:t>
      </w:r>
      <w:r w:rsidRPr="003652A6">
        <w:rPr>
          <w:rFonts w:eastAsia="宋体" w:hint="eastAsia"/>
        </w:rPr>
        <w:t>事故水池一座，</w:t>
      </w:r>
      <w:r w:rsidR="007E41E0" w:rsidRPr="003652A6">
        <w:rPr>
          <w:rFonts w:eastAsia="宋体" w:hint="eastAsia"/>
        </w:rPr>
        <w:t>建设单位现</w:t>
      </w:r>
      <w:r w:rsidRPr="003652A6">
        <w:rPr>
          <w:rFonts w:eastAsia="宋体" w:hint="eastAsia"/>
        </w:rPr>
        <w:t>对兰炭项目</w:t>
      </w:r>
      <w:r w:rsidR="007E41E0" w:rsidRPr="003652A6">
        <w:rPr>
          <w:rFonts w:eastAsia="宋体" w:hint="eastAsia"/>
        </w:rPr>
        <w:t>设置了</w:t>
      </w:r>
      <w:r w:rsidR="007E41E0" w:rsidRPr="003652A6">
        <w:rPr>
          <w:rFonts w:eastAsia="宋体" w:hint="eastAsia"/>
        </w:rPr>
        <w:t>100m</w:t>
      </w:r>
      <w:r w:rsidR="007E41E0" w:rsidRPr="003652A6">
        <w:rPr>
          <w:rFonts w:eastAsia="宋体" w:hint="eastAsia"/>
          <w:vertAlign w:val="superscript"/>
        </w:rPr>
        <w:t>3</w:t>
      </w:r>
      <w:r w:rsidR="007E41E0" w:rsidRPr="003652A6">
        <w:rPr>
          <w:rFonts w:eastAsia="宋体" w:hint="eastAsia"/>
        </w:rPr>
        <w:t>的事故水池和</w:t>
      </w:r>
      <w:r w:rsidR="007E41E0" w:rsidRPr="003652A6">
        <w:rPr>
          <w:rFonts w:eastAsia="宋体" w:hint="eastAsia"/>
        </w:rPr>
        <w:t>48m</w:t>
      </w:r>
      <w:r w:rsidR="007E41E0" w:rsidRPr="003652A6">
        <w:rPr>
          <w:rFonts w:eastAsia="宋体" w:hint="eastAsia"/>
          <w:vertAlign w:val="superscript"/>
        </w:rPr>
        <w:t>3</w:t>
      </w:r>
      <w:r w:rsidR="007E41E0" w:rsidRPr="003652A6">
        <w:rPr>
          <w:rFonts w:eastAsia="宋体" w:hint="eastAsia"/>
        </w:rPr>
        <w:t>的初雨池各一座，本次环评要求企业尽快建设原环评批复要求的事故水池。</w:t>
      </w:r>
      <w:r w:rsidRPr="003652A6">
        <w:rPr>
          <w:rFonts w:eastAsia="宋体" w:hint="eastAsia"/>
        </w:rPr>
        <w:t>建设</w:t>
      </w:r>
      <w:r w:rsidR="003B4F0D" w:rsidRPr="003652A6">
        <w:t>具体论证见</w:t>
      </w:r>
      <w:r w:rsidR="003B4F0D" w:rsidRPr="003652A6">
        <w:t>8.4.1</w:t>
      </w:r>
      <w:r w:rsidR="003B4F0D" w:rsidRPr="003652A6">
        <w:t>风险防范措施章节。</w:t>
      </w:r>
    </w:p>
    <w:p w:rsidR="003B4F0D" w:rsidRPr="003652A6" w:rsidRDefault="003B4F0D" w:rsidP="00E43F42">
      <w:pPr>
        <w:pStyle w:val="2"/>
        <w:rPr>
          <w:snapToGrid w:val="0"/>
        </w:rPr>
      </w:pPr>
      <w:bookmarkStart w:id="665" w:name="_Toc486590293"/>
      <w:bookmarkStart w:id="666" w:name="_Toc492054381"/>
      <w:bookmarkStart w:id="667" w:name="_Toc503101235"/>
      <w:r w:rsidRPr="003652A6">
        <w:rPr>
          <w:snapToGrid w:val="0"/>
        </w:rPr>
        <w:t xml:space="preserve">8.4 </w:t>
      </w:r>
      <w:r w:rsidRPr="003652A6">
        <w:rPr>
          <w:snapToGrid w:val="0"/>
        </w:rPr>
        <w:t>风险管理</w:t>
      </w:r>
      <w:bookmarkEnd w:id="665"/>
      <w:bookmarkEnd w:id="666"/>
      <w:bookmarkEnd w:id="667"/>
    </w:p>
    <w:p w:rsidR="003B4F0D" w:rsidRPr="003652A6" w:rsidRDefault="003B4F0D" w:rsidP="00E43F42">
      <w:pPr>
        <w:pStyle w:val="3"/>
      </w:pPr>
      <w:bookmarkStart w:id="668" w:name="_Toc486590294"/>
      <w:bookmarkStart w:id="669" w:name="_Toc492054382"/>
      <w:r w:rsidRPr="003652A6">
        <w:t xml:space="preserve">8.4.1 </w:t>
      </w:r>
      <w:r w:rsidRPr="003652A6">
        <w:t>环境风险防范措施要求</w:t>
      </w:r>
      <w:bookmarkEnd w:id="668"/>
      <w:bookmarkEnd w:id="669"/>
    </w:p>
    <w:p w:rsidR="003B4F0D" w:rsidRPr="003652A6" w:rsidRDefault="003B4F0D" w:rsidP="00E43F42">
      <w:pPr>
        <w:pStyle w:val="4"/>
      </w:pPr>
      <w:r w:rsidRPr="003652A6">
        <w:t>8.4.1.1</w:t>
      </w:r>
      <w:r w:rsidRPr="003652A6">
        <w:t>管理措施</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1</w:t>
      </w:r>
      <w:r w:rsidRPr="003652A6">
        <w:rPr>
          <w:rFonts w:cs="Times New Roman"/>
          <w:szCs w:val="24"/>
        </w:rPr>
        <w:t>）坚持</w:t>
      </w:r>
      <w:r w:rsidRPr="003652A6">
        <w:rPr>
          <w:rFonts w:cs="Times New Roman"/>
          <w:szCs w:val="24"/>
        </w:rPr>
        <w:t>“</w:t>
      </w:r>
      <w:r w:rsidRPr="003652A6">
        <w:rPr>
          <w:rFonts w:cs="Times New Roman"/>
          <w:szCs w:val="24"/>
        </w:rPr>
        <w:t>安全第一，预防为主</w:t>
      </w:r>
      <w:r w:rsidRPr="003652A6">
        <w:rPr>
          <w:rFonts w:cs="Times New Roman"/>
          <w:szCs w:val="24"/>
        </w:rPr>
        <w:t>”</w:t>
      </w:r>
      <w:r w:rsidRPr="003652A6">
        <w:rPr>
          <w:rFonts w:cs="Times New Roman"/>
          <w:szCs w:val="24"/>
        </w:rPr>
        <w:t>的方针，积极推行全员预防性管理，不断增强安全意识，给安全工作以优先权和否决权。经常性地开展安全日、安全周和安全知识竞赛等活动。坚持每周调度例会，首先通报讲评安全工作。定期进行安全大</w:t>
      </w:r>
      <w:r w:rsidR="00D21250" w:rsidRPr="003652A6">
        <w:rPr>
          <w:rFonts w:cs="Times New Roman"/>
          <w:szCs w:val="24"/>
        </w:rPr>
        <w:t>检查，及时整改隐患，利用安全录像对职工进行经常性安全教育，做到</w:t>
      </w:r>
      <w:r w:rsidRPr="003652A6">
        <w:rPr>
          <w:rFonts w:cs="Times New Roman"/>
          <w:szCs w:val="24"/>
        </w:rPr>
        <w:t>警钟常鸣。</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2</w:t>
      </w:r>
      <w:r w:rsidRPr="003652A6">
        <w:rPr>
          <w:rFonts w:cs="Times New Roman"/>
          <w:szCs w:val="24"/>
        </w:rPr>
        <w:t>）建立安全规章制度。编制各项安全规程、安全制度、环保制度，印制安全管理台帐、安全作业票证等。凡新进厂职工必须进行安全教育和培训，经考试合格后方可持证上岗。</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3</w:t>
      </w:r>
      <w:r w:rsidRPr="003652A6">
        <w:rPr>
          <w:rFonts w:cs="Times New Roman"/>
          <w:szCs w:val="24"/>
        </w:rPr>
        <w:t>）组建事故应急队伍，配备相应的消防、气防车，对生产现场和要害部门全部配置各种安全消防器材和安全生产警示牌，定期举行安全消防演练，并制定安全预案。</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4</w:t>
      </w:r>
      <w:r w:rsidRPr="003652A6">
        <w:rPr>
          <w:rFonts w:cs="Times New Roman"/>
          <w:szCs w:val="24"/>
        </w:rPr>
        <w:t>）制定相应的紧急情况相应程序，包括疏散逃生程序、火灾应急程序、气体泄漏程序、化学品泄漏应急响应程序、异味应急响应程序、自然灾害应急响应程序，并制定生产事故应急预案，最大程度减少环境污染和财产损失。</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5</w:t>
      </w:r>
      <w:r w:rsidRPr="003652A6">
        <w:rPr>
          <w:rFonts w:cs="Times New Roman"/>
          <w:szCs w:val="24"/>
        </w:rPr>
        <w:t>）严格根据《关于进一步加强环境影响评价管理防范环境风险》环发</w:t>
      </w:r>
      <w:r w:rsidRPr="003652A6">
        <w:rPr>
          <w:rFonts w:cs="Times New Roman"/>
          <w:szCs w:val="24"/>
        </w:rPr>
        <w:t>[2012]77</w:t>
      </w:r>
      <w:r w:rsidRPr="003652A6">
        <w:rPr>
          <w:rFonts w:cs="Times New Roman"/>
          <w:szCs w:val="24"/>
        </w:rPr>
        <w:t>号的要求执行，建立有效的环境风险防范与应急管理体系并不断完善。</w:t>
      </w:r>
    </w:p>
    <w:p w:rsidR="003B4F0D" w:rsidRPr="003652A6" w:rsidRDefault="003B4F0D" w:rsidP="007B6039">
      <w:pPr>
        <w:adjustRightInd w:val="0"/>
        <w:snapToGrid w:val="0"/>
        <w:ind w:firstLine="480"/>
        <w:jc w:val="left"/>
        <w:rPr>
          <w:rFonts w:cs="Times New Roman"/>
          <w:szCs w:val="24"/>
        </w:rPr>
      </w:pPr>
      <w:r w:rsidRPr="003652A6">
        <w:rPr>
          <w:rFonts w:cs="Times New Roman"/>
          <w:szCs w:val="24"/>
        </w:rPr>
        <w:t>（</w:t>
      </w:r>
      <w:r w:rsidRPr="003652A6">
        <w:rPr>
          <w:rFonts w:cs="Times New Roman"/>
          <w:szCs w:val="24"/>
        </w:rPr>
        <w:t>6</w:t>
      </w:r>
      <w:r w:rsidRPr="003652A6">
        <w:rPr>
          <w:rFonts w:cs="Times New Roman"/>
          <w:szCs w:val="24"/>
        </w:rPr>
        <w:t>）加强污染源在线监测和环境应急监测。</w:t>
      </w:r>
    </w:p>
    <w:p w:rsidR="003B4F0D" w:rsidRPr="003652A6" w:rsidRDefault="003B4F0D" w:rsidP="008E3779">
      <w:pPr>
        <w:pStyle w:val="4"/>
      </w:pPr>
      <w:r w:rsidRPr="003652A6">
        <w:t>8.4.1.2</w:t>
      </w:r>
      <w:r w:rsidRPr="003652A6">
        <w:t>总图布置</w:t>
      </w:r>
    </w:p>
    <w:p w:rsidR="003B4F0D" w:rsidRPr="003652A6" w:rsidRDefault="003B4F0D" w:rsidP="007E41E0">
      <w:pPr>
        <w:ind w:firstLine="480"/>
      </w:pPr>
      <w:r w:rsidRPr="003652A6">
        <w:t>（</w:t>
      </w:r>
      <w:r w:rsidRPr="003652A6">
        <w:t>1</w:t>
      </w:r>
      <w:r w:rsidRPr="003652A6">
        <w:t>）总平面布置严格遵守有关设计规范，按生产装置和建筑物的类别和耐火等级严格进行防火分区，满足防火间距和安全疏散的要求；</w:t>
      </w:r>
    </w:p>
    <w:p w:rsidR="003B4F0D" w:rsidRPr="003652A6" w:rsidRDefault="003B4F0D" w:rsidP="007E41E0">
      <w:pPr>
        <w:ind w:firstLine="480"/>
      </w:pPr>
      <w:r w:rsidRPr="003652A6">
        <w:t>（</w:t>
      </w:r>
      <w:r w:rsidRPr="003652A6">
        <w:t>2</w:t>
      </w:r>
      <w:r w:rsidRPr="003652A6">
        <w:t>）装置区设环形道路，和界区原有环形道路相连，以利于事故状态下，人员疏散和抢救。</w:t>
      </w:r>
    </w:p>
    <w:p w:rsidR="003B4F0D" w:rsidRPr="003652A6" w:rsidRDefault="003B4F0D" w:rsidP="007E41E0">
      <w:pPr>
        <w:ind w:firstLine="480"/>
      </w:pPr>
      <w:r w:rsidRPr="003652A6">
        <w:t>（</w:t>
      </w:r>
      <w:r w:rsidRPr="003652A6">
        <w:t>3</w:t>
      </w:r>
      <w:r w:rsidRPr="003652A6">
        <w:t>）厂区内各建（构）筑物之间的防火距离、与周围企业、道路等防火间距必须满足《建筑设计防火规范》（</w:t>
      </w:r>
      <w:r w:rsidRPr="003652A6">
        <w:t>GBJ16-87</w:t>
      </w:r>
      <w:r w:rsidRPr="003652A6">
        <w:t>，</w:t>
      </w:r>
      <w:r w:rsidRPr="003652A6">
        <w:t>2001</w:t>
      </w:r>
      <w:r w:rsidRPr="003652A6">
        <w:t>）中的规定。</w:t>
      </w:r>
    </w:p>
    <w:p w:rsidR="003B4F0D" w:rsidRPr="003652A6" w:rsidRDefault="003B4F0D" w:rsidP="007E41E0">
      <w:pPr>
        <w:ind w:firstLine="480"/>
      </w:pPr>
      <w:r w:rsidRPr="003652A6">
        <w:t>（</w:t>
      </w:r>
      <w:r w:rsidR="00E55BA1" w:rsidRPr="003652A6">
        <w:rPr>
          <w:rFonts w:hint="eastAsia"/>
        </w:rPr>
        <w:t>4</w:t>
      </w:r>
      <w:r w:rsidRPr="003652A6">
        <w:t>）厂区内所有建构筑物按火灾危险性和耐火等级严格进行防火分区，设置必须的防火门窗、防爆墙等设施。</w:t>
      </w:r>
    </w:p>
    <w:p w:rsidR="003B4F0D" w:rsidRPr="003652A6" w:rsidRDefault="003B4F0D" w:rsidP="007E41E0">
      <w:pPr>
        <w:ind w:firstLine="480"/>
      </w:pPr>
      <w:r w:rsidRPr="003652A6">
        <w:t>（</w:t>
      </w:r>
      <w:r w:rsidR="00E55BA1" w:rsidRPr="003652A6">
        <w:rPr>
          <w:rFonts w:hint="eastAsia"/>
        </w:rPr>
        <w:t>5</w:t>
      </w:r>
      <w:r w:rsidRPr="003652A6">
        <w:t>）在所有建（构）筑物内设置疏散通道，满足疏散要求。</w:t>
      </w:r>
    </w:p>
    <w:p w:rsidR="003B4F0D" w:rsidRPr="003652A6" w:rsidRDefault="003B4F0D" w:rsidP="007E41E0">
      <w:pPr>
        <w:ind w:firstLine="480"/>
      </w:pPr>
      <w:r w:rsidRPr="003652A6">
        <w:t>（</w:t>
      </w:r>
      <w:r w:rsidR="00E55BA1" w:rsidRPr="003652A6">
        <w:rPr>
          <w:rFonts w:hint="eastAsia"/>
        </w:rPr>
        <w:t>6</w:t>
      </w:r>
      <w:r w:rsidRPr="003652A6">
        <w:t>）建筑物内部装修严格按照《建筑内部装修设计防火规范》进行设计和施工。甲类装置内部采用不发火地面。对界区内主要承重钢结构和构件涂刷防火涂料。</w:t>
      </w:r>
    </w:p>
    <w:p w:rsidR="003B4F0D" w:rsidRPr="003652A6" w:rsidRDefault="003B4F0D" w:rsidP="007E41E0">
      <w:pPr>
        <w:ind w:firstLine="480"/>
      </w:pPr>
      <w:r w:rsidRPr="003652A6">
        <w:t>（</w:t>
      </w:r>
      <w:r w:rsidR="00E55BA1" w:rsidRPr="003652A6">
        <w:rPr>
          <w:rFonts w:hint="eastAsia"/>
        </w:rPr>
        <w:t>7</w:t>
      </w:r>
      <w:r w:rsidRPr="003652A6">
        <w:t>）在生产装置和变电所等不宜采用水消防的区域，采用相应的化学消防措施，分别配备干粉灭火器、二氧化碳灭火器。</w:t>
      </w:r>
    </w:p>
    <w:p w:rsidR="003B4F0D" w:rsidRPr="003652A6" w:rsidRDefault="003B4F0D" w:rsidP="00E43F42">
      <w:pPr>
        <w:pStyle w:val="4"/>
      </w:pPr>
      <w:r w:rsidRPr="003652A6">
        <w:t>8.4.1.3</w:t>
      </w:r>
      <w:r w:rsidRPr="003652A6">
        <w:t>工艺和设备、装置</w:t>
      </w:r>
    </w:p>
    <w:p w:rsidR="003B4F0D" w:rsidRPr="003652A6" w:rsidRDefault="003B4F0D" w:rsidP="007E41E0">
      <w:pPr>
        <w:ind w:firstLine="480"/>
      </w:pPr>
      <w:r w:rsidRPr="003652A6">
        <w:t>（</w:t>
      </w:r>
      <w:r w:rsidRPr="003652A6">
        <w:t>1</w:t>
      </w:r>
      <w:r w:rsidRPr="003652A6">
        <w:t>）厂区道路口必须设置必要的警示标志、声光报警装置、栏木、遮断信号机、护桩和标线等；装卸易燃、易爆化学危险品必须采用专用装卸器具，装卸机械和工具，并必须按其额定负荷低</w:t>
      </w:r>
      <w:r w:rsidRPr="003652A6">
        <w:t>20</w:t>
      </w:r>
      <w:r w:rsidRPr="003652A6">
        <w:t>％使用。</w:t>
      </w:r>
    </w:p>
    <w:p w:rsidR="003B4F0D" w:rsidRPr="003652A6" w:rsidRDefault="003B4F0D" w:rsidP="007E41E0">
      <w:pPr>
        <w:ind w:firstLine="480"/>
      </w:pPr>
      <w:r w:rsidRPr="003652A6">
        <w:t>（</w:t>
      </w:r>
      <w:r w:rsidRPr="003652A6">
        <w:t>2</w:t>
      </w:r>
      <w:r w:rsidRPr="003652A6">
        <w:t>）按《石油化工企业可燃气体和有毒气体检测报警设计规范》在工艺装置区</w:t>
      </w:r>
      <w:r w:rsidR="00E55BA1" w:rsidRPr="003652A6">
        <w:rPr>
          <w:rFonts w:hint="eastAsia"/>
        </w:rPr>
        <w:t>（煤气管线、煅烧炉、还原炉）</w:t>
      </w:r>
      <w:r w:rsidRPr="003652A6">
        <w:t>等可能有可燃有毒气体泄漏和积聚的地方设置可燃气体检测报警仪，以检测设备泄漏及空气中可燃有毒气体浓度。一旦浓度超过设定值，将立即报警。</w:t>
      </w:r>
    </w:p>
    <w:p w:rsidR="003B4F0D" w:rsidRPr="003652A6" w:rsidRDefault="003B4F0D" w:rsidP="007E41E0">
      <w:pPr>
        <w:ind w:firstLine="480"/>
      </w:pPr>
      <w:r w:rsidRPr="003652A6">
        <w:t>（</w:t>
      </w:r>
      <w:r w:rsidRPr="003652A6">
        <w:t>3</w:t>
      </w:r>
      <w:r w:rsidRPr="003652A6">
        <w:t>）采用双回路电源供电。仪表负荷，事故照明，消防报警等按一类负荷设计，采用不间断电源装置规定，事故照明采用带镉镍电池应急灯照明。</w:t>
      </w:r>
    </w:p>
    <w:p w:rsidR="003B4F0D" w:rsidRPr="003652A6" w:rsidRDefault="003B4F0D" w:rsidP="007E41E0">
      <w:pPr>
        <w:ind w:firstLine="480"/>
      </w:pPr>
      <w:r w:rsidRPr="003652A6">
        <w:t>（</w:t>
      </w:r>
      <w:r w:rsidRPr="003652A6">
        <w:t>4</w:t>
      </w:r>
      <w:r w:rsidRPr="003652A6">
        <w:t>）根据装置原料及产品的特点，按《爆炸和火灾危险环境电力装置设计规范设计规范》选用电气设备。爆炸和火灾危险环境内可产生静电的物体，如设备管道等都采用工业静电接地措施；建、构筑物设有防直击雷、防雷电感应、防雷电波侵入的设施。</w:t>
      </w:r>
    </w:p>
    <w:p w:rsidR="003B4F0D" w:rsidRPr="003652A6" w:rsidRDefault="003B4F0D" w:rsidP="007E41E0">
      <w:pPr>
        <w:ind w:firstLine="480"/>
      </w:pPr>
      <w:r w:rsidRPr="003652A6">
        <w:t>（</w:t>
      </w:r>
      <w:r w:rsidRPr="003652A6">
        <w:t>5</w:t>
      </w:r>
      <w:r w:rsidRPr="003652A6">
        <w:t>）设火灾自动报警系统，该系统由火灾报警控制器、火灾探测器、手动报警按钮等组成。在装置区及重要通道口安装若干个手动报警按钮，在控制室、变电所等重要建筑室内安装火灾探测器，火灾报警控制器设在控制室。当发生火灾时，由火灾探测器或手动报警按钮迅速将火警信号报至火灾报警控制器，以便迅速采取措施，及时组织扑救。</w:t>
      </w:r>
    </w:p>
    <w:p w:rsidR="003B4F0D" w:rsidRPr="003652A6" w:rsidRDefault="003B4F0D" w:rsidP="007E41E0">
      <w:pPr>
        <w:ind w:firstLine="480"/>
      </w:pPr>
      <w:r w:rsidRPr="003652A6">
        <w:t>（</w:t>
      </w:r>
      <w:r w:rsidRPr="003652A6">
        <w:t>6</w:t>
      </w:r>
      <w:r w:rsidRPr="003652A6">
        <w:t>）生产装置和管道的设计，必须根据介质燃爆特性，设置抑爆，惰化系统和检测设施，选用氮气、二氧化碳等介质置换及保护系统，以保证人员在开工、检修前的处理作业时的安全。</w:t>
      </w:r>
    </w:p>
    <w:p w:rsidR="003B4F0D" w:rsidRPr="003652A6" w:rsidRDefault="003B4F0D" w:rsidP="007E41E0">
      <w:pPr>
        <w:ind w:firstLine="480"/>
      </w:pPr>
      <w:r w:rsidRPr="003652A6">
        <w:t>（</w:t>
      </w:r>
      <w:r w:rsidRPr="003652A6">
        <w:t>7</w:t>
      </w:r>
      <w:r w:rsidRPr="003652A6">
        <w:t>）各生产装置、管道及车间内安全通道等安全色和安全标志，必须按照国家有关标准设计。爆炸危险场所必须设置标有危险等级和注意事项的警示标志，正确使用安全色。</w:t>
      </w:r>
    </w:p>
    <w:p w:rsidR="003B4F0D" w:rsidRPr="003652A6" w:rsidRDefault="003B4F0D" w:rsidP="00E43F42">
      <w:pPr>
        <w:pStyle w:val="4"/>
      </w:pPr>
      <w:r w:rsidRPr="003652A6">
        <w:t>8.4.1.4</w:t>
      </w:r>
      <w:r w:rsidRPr="003652A6">
        <w:t>风险预防与减缓措施</w:t>
      </w:r>
    </w:p>
    <w:p w:rsidR="003B4F0D" w:rsidRPr="003652A6" w:rsidRDefault="003B4F0D" w:rsidP="007E41E0">
      <w:pPr>
        <w:ind w:firstLine="480"/>
      </w:pPr>
      <w:r w:rsidRPr="003652A6">
        <w:t>（</w:t>
      </w:r>
      <w:r w:rsidRPr="003652A6">
        <w:t>1</w:t>
      </w:r>
      <w:r w:rsidRPr="003652A6">
        <w:t>）在各危险地点和危险设备处，设立安全标志或涂刷相应的安全色。</w:t>
      </w:r>
    </w:p>
    <w:p w:rsidR="003B4F0D" w:rsidRPr="003652A6" w:rsidRDefault="003B4F0D" w:rsidP="007E41E0">
      <w:pPr>
        <w:ind w:firstLine="480"/>
      </w:pPr>
      <w:r w:rsidRPr="003652A6">
        <w:t>（</w:t>
      </w:r>
      <w:r w:rsidRPr="003652A6">
        <w:t>2</w:t>
      </w:r>
      <w:r w:rsidRPr="003652A6">
        <w:t>）各工段和生产班组应设有安全生产监督员，对于安全知识和技能应有相当了解和经验，能处理突发事故，可专门负责安全方面的检查监督工作，按照安全卫生管理体系的运行，严格执行制定的各项安全生产规章制度。确保生产秩序正常进行。</w:t>
      </w:r>
    </w:p>
    <w:p w:rsidR="003B4F0D" w:rsidRPr="003652A6" w:rsidRDefault="003B4F0D" w:rsidP="007E41E0">
      <w:pPr>
        <w:ind w:firstLine="480"/>
      </w:pPr>
      <w:r w:rsidRPr="003652A6">
        <w:t>（</w:t>
      </w:r>
      <w:r w:rsidRPr="003652A6">
        <w:t>3</w:t>
      </w:r>
      <w:r w:rsidRPr="003652A6">
        <w:t>）建设项目设计阶段，应按照或参照《化工建设项目环境保护设计规范》（</w:t>
      </w:r>
      <w:r w:rsidRPr="003652A6">
        <w:t>GB50483</w:t>
      </w:r>
      <w:r w:rsidRPr="003652A6">
        <w:t>）等国家标准和规范要求，设计有效防止泄漏物质、消防水、污染雨水等扩散至外环境的收集、导流、拦截、降污等环境风险防范设施。</w:t>
      </w:r>
    </w:p>
    <w:p w:rsidR="003B4F0D" w:rsidRPr="003652A6" w:rsidRDefault="003B4F0D" w:rsidP="007E41E0">
      <w:pPr>
        <w:ind w:firstLine="480"/>
      </w:pPr>
      <w:r w:rsidRPr="003652A6">
        <w:t>（</w:t>
      </w:r>
      <w:r w:rsidRPr="003652A6">
        <w:t>4</w:t>
      </w:r>
      <w:r w:rsidRPr="003652A6">
        <w:t>）企业必须设置强有力的安全生产管理机构，按照《化工企业安全管理工作标准》</w:t>
      </w:r>
      <w:r w:rsidRPr="003652A6">
        <w:t>(HG/T23001-92)</w:t>
      </w:r>
      <w:r w:rsidRPr="003652A6">
        <w:t>、《化工企业安全处</w:t>
      </w:r>
      <w:r w:rsidRPr="003652A6">
        <w:t>(</w:t>
      </w:r>
      <w:r w:rsidRPr="003652A6">
        <w:t>科</w:t>
      </w:r>
      <w:r w:rsidRPr="003652A6">
        <w:t>)</w:t>
      </w:r>
      <w:r w:rsidRPr="003652A6">
        <w:t>工作标准》</w:t>
      </w:r>
      <w:r w:rsidRPr="003652A6">
        <w:t>(HG/T23002-92)</w:t>
      </w:r>
      <w:r w:rsidRPr="003652A6">
        <w:t>的规定，根据安全管理工作的需要，配备必要的人员进行安全管理工作，建立健全安生产责任制，制定并教育全体职工遵守《安全生产规程》。</w:t>
      </w:r>
    </w:p>
    <w:p w:rsidR="003B4F0D" w:rsidRPr="003652A6" w:rsidRDefault="003B4F0D" w:rsidP="007E41E0">
      <w:pPr>
        <w:ind w:firstLine="480"/>
      </w:pPr>
      <w:r w:rsidRPr="003652A6">
        <w:t>（</w:t>
      </w:r>
      <w:r w:rsidR="00A13522" w:rsidRPr="003652A6">
        <w:rPr>
          <w:rFonts w:hint="eastAsia"/>
        </w:rPr>
        <w:t>5</w:t>
      </w:r>
      <w:r w:rsidRPr="003652A6">
        <w:t>）选择良好的密封形式，防止跑、冒、滴、漏。</w:t>
      </w:r>
    </w:p>
    <w:p w:rsidR="003B4F0D" w:rsidRPr="003652A6" w:rsidRDefault="003B4F0D" w:rsidP="007E41E0">
      <w:pPr>
        <w:ind w:firstLine="480"/>
      </w:pPr>
      <w:r w:rsidRPr="003652A6">
        <w:t>（</w:t>
      </w:r>
      <w:r w:rsidR="00A13522" w:rsidRPr="003652A6">
        <w:rPr>
          <w:rFonts w:hint="eastAsia"/>
        </w:rPr>
        <w:t>6</w:t>
      </w:r>
      <w:r w:rsidRPr="003652A6">
        <w:t>）按规范设置安全梯、设备平台和人员安全疏散通道。</w:t>
      </w:r>
    </w:p>
    <w:p w:rsidR="003B4F0D" w:rsidRPr="003652A6" w:rsidRDefault="003B4F0D" w:rsidP="007E41E0">
      <w:pPr>
        <w:ind w:firstLine="480"/>
      </w:pPr>
      <w:r w:rsidRPr="003652A6">
        <w:t>（</w:t>
      </w:r>
      <w:r w:rsidR="00A13522" w:rsidRPr="003652A6">
        <w:rPr>
          <w:rFonts w:hint="eastAsia"/>
        </w:rPr>
        <w:t>7</w:t>
      </w:r>
      <w:r w:rsidRPr="003652A6">
        <w:t>）在现场操作室设置事故柜，操作人员人人都应配发相应的防毒面具以及相关的劳动保护用具。</w:t>
      </w:r>
    </w:p>
    <w:p w:rsidR="003B4F0D" w:rsidRPr="003652A6" w:rsidRDefault="003B4F0D" w:rsidP="007E41E0">
      <w:pPr>
        <w:ind w:firstLine="480"/>
      </w:pPr>
      <w:r w:rsidRPr="003652A6">
        <w:t>（</w:t>
      </w:r>
      <w:r w:rsidR="00A13522" w:rsidRPr="003652A6">
        <w:rPr>
          <w:rFonts w:hint="eastAsia"/>
        </w:rPr>
        <w:t>8</w:t>
      </w:r>
      <w:r w:rsidRPr="003652A6">
        <w:t>）建立可靠的供电系统、消防系统、安全联锁自动停车系统。</w:t>
      </w:r>
    </w:p>
    <w:p w:rsidR="003B4F0D" w:rsidRPr="003652A6" w:rsidRDefault="003B4F0D" w:rsidP="00E43F42">
      <w:pPr>
        <w:pStyle w:val="4"/>
      </w:pPr>
      <w:r w:rsidRPr="003652A6">
        <w:t>8.4.1.5</w:t>
      </w:r>
      <w:r w:rsidRPr="003652A6">
        <w:t>应急设施</w:t>
      </w:r>
    </w:p>
    <w:p w:rsidR="003B4F0D" w:rsidRPr="003652A6" w:rsidRDefault="003B4F0D" w:rsidP="007E41E0">
      <w:pPr>
        <w:ind w:firstLine="480"/>
      </w:pPr>
      <w:r w:rsidRPr="003652A6">
        <w:t>（</w:t>
      </w:r>
      <w:r w:rsidRPr="003652A6">
        <w:t>1</w:t>
      </w:r>
      <w:r w:rsidRPr="003652A6">
        <w:t>）在可燃、有毒气体可能泄漏的场所设置可燃及有毒气体探测仪，以利及时发现和处理气体泄漏事故，确保装置安全。</w:t>
      </w:r>
    </w:p>
    <w:p w:rsidR="003B4F0D" w:rsidRPr="003652A6" w:rsidRDefault="003B4F0D" w:rsidP="007E41E0">
      <w:pPr>
        <w:ind w:firstLine="480"/>
      </w:pPr>
      <w:r w:rsidRPr="003652A6">
        <w:t>（</w:t>
      </w:r>
      <w:r w:rsidRPr="003652A6">
        <w:t>2</w:t>
      </w:r>
      <w:r w:rsidRPr="003652A6">
        <w:t>）生产系统选用可靠的设备和材料，以防泄漏、燃烧和爆炸等条件的形成。</w:t>
      </w:r>
    </w:p>
    <w:p w:rsidR="003B4F0D" w:rsidRPr="003652A6" w:rsidRDefault="003B4F0D" w:rsidP="007E41E0">
      <w:pPr>
        <w:ind w:firstLine="480"/>
      </w:pPr>
      <w:r w:rsidRPr="003652A6">
        <w:t>（</w:t>
      </w:r>
      <w:r w:rsidRPr="003652A6">
        <w:t>3</w:t>
      </w:r>
      <w:r w:rsidRPr="003652A6">
        <w:t>）防火防爆防毒安全装置必须保证预定的工艺指标和安全控制界限的要求，对火灾危险性大的工艺过程和装置，应采用综合性的安全装置和控制系统，以确保其可靠性。</w:t>
      </w:r>
    </w:p>
    <w:p w:rsidR="003B4F0D" w:rsidRPr="003652A6" w:rsidRDefault="003B4F0D" w:rsidP="007E41E0">
      <w:pPr>
        <w:ind w:firstLine="480"/>
      </w:pPr>
      <w:r w:rsidRPr="003652A6">
        <w:t>（</w:t>
      </w:r>
      <w:r w:rsidRPr="003652A6">
        <w:t>4</w:t>
      </w:r>
      <w:r w:rsidRPr="003652A6">
        <w:t>）具有火灾、爆炸有毒危险的生产工艺装置，其设备平面布置的防火间距应符合《建筑设计防火规范》（</w:t>
      </w:r>
      <w:r w:rsidRPr="003652A6">
        <w:t>GB 50016-2006</w:t>
      </w:r>
      <w:r w:rsidRPr="003652A6">
        <w:t>）的规定，火灾、爆炸危险场所的电气装置设计应符合《爆炸和火灾危险环境电力装置设计规范》</w:t>
      </w:r>
      <w:r w:rsidRPr="003652A6">
        <w:t>(GB50058-92)</w:t>
      </w:r>
      <w:r w:rsidRPr="003652A6">
        <w:t>的规定。</w:t>
      </w:r>
    </w:p>
    <w:p w:rsidR="003B4F0D" w:rsidRPr="003652A6" w:rsidRDefault="003B4F0D" w:rsidP="007E41E0">
      <w:pPr>
        <w:ind w:firstLine="480"/>
      </w:pPr>
      <w:r w:rsidRPr="003652A6">
        <w:t>（</w:t>
      </w:r>
      <w:r w:rsidRPr="003652A6">
        <w:t>5</w:t>
      </w:r>
      <w:r w:rsidRPr="003652A6">
        <w:t>）具有易燃、易爆的工艺生产装置、设备、管道，难以绝对保证且有可能泄漏可燃气体的设备，在满足生产要求的条件下，宜按生产特点，集中联合布置，采用露天、敞开或半敞开式的建</w:t>
      </w:r>
      <w:r w:rsidRPr="003652A6">
        <w:t>(</w:t>
      </w:r>
      <w:r w:rsidRPr="003652A6">
        <w:t>构</w:t>
      </w:r>
      <w:r w:rsidRPr="003652A6">
        <w:t>)</w:t>
      </w:r>
      <w:r w:rsidRPr="003652A6">
        <w:t>筑物。</w:t>
      </w:r>
    </w:p>
    <w:p w:rsidR="003B4F0D" w:rsidRPr="003652A6" w:rsidRDefault="003B4F0D" w:rsidP="007E41E0">
      <w:pPr>
        <w:ind w:firstLine="480"/>
      </w:pPr>
      <w:r w:rsidRPr="003652A6">
        <w:t>（</w:t>
      </w:r>
      <w:r w:rsidRPr="003652A6">
        <w:t>6</w:t>
      </w:r>
      <w:r w:rsidRPr="003652A6">
        <w:t>）同一建筑物内各设备或装置的火灾危险类别不同时，其着火和爆炸的危险性有差异，为减少火灾的损失，避免相互影响，其中间的隔墙应用防火墙分隔。其厂房的火灾危险性类别按火灾危险性较大的装置设计。</w:t>
      </w:r>
    </w:p>
    <w:p w:rsidR="003B4F0D" w:rsidRPr="003652A6" w:rsidRDefault="003B4F0D" w:rsidP="007E41E0">
      <w:pPr>
        <w:ind w:firstLine="480"/>
      </w:pPr>
      <w:r w:rsidRPr="003652A6">
        <w:t>（</w:t>
      </w:r>
      <w:r w:rsidRPr="003652A6">
        <w:t>7</w:t>
      </w:r>
      <w:r w:rsidRPr="003652A6">
        <w:t>）有可燃气体泄漏的场所必须设计良好的通风系统，并设计必要的检测和自动报警装置。</w:t>
      </w:r>
    </w:p>
    <w:p w:rsidR="003B4F0D" w:rsidRPr="003652A6" w:rsidRDefault="003B4F0D" w:rsidP="007E41E0">
      <w:pPr>
        <w:ind w:firstLine="480"/>
      </w:pPr>
      <w:r w:rsidRPr="003652A6">
        <w:t>（</w:t>
      </w:r>
      <w:r w:rsidRPr="003652A6">
        <w:t>8</w:t>
      </w:r>
      <w:r w:rsidRPr="003652A6">
        <w:t>）生产装置区内应准确划定爆炸和火灾危险环境区域范围，并设计和选用相应的仪表、电气设备。在重点生产装置、控制室、变配电站、仓库应设置火灾自动报警和消防灭火设施。</w:t>
      </w:r>
    </w:p>
    <w:p w:rsidR="003B4F0D" w:rsidRPr="003652A6" w:rsidRDefault="003B4F0D" w:rsidP="007E41E0">
      <w:pPr>
        <w:ind w:firstLine="480"/>
      </w:pPr>
      <w:r w:rsidRPr="003652A6">
        <w:t>（</w:t>
      </w:r>
      <w:r w:rsidRPr="003652A6">
        <w:t>9</w:t>
      </w:r>
      <w:r w:rsidRPr="003652A6">
        <w:t>）为保证火灾时人员的安全疏散，设备房间的门向外开启。对甲、乙类火灾危险房间的安全疏散门不应少于两个。各装置的塔、架平台的安全疏散也是非常重要的。</w:t>
      </w:r>
    </w:p>
    <w:p w:rsidR="003B4F0D" w:rsidRPr="003652A6" w:rsidRDefault="003B4F0D" w:rsidP="007E41E0">
      <w:pPr>
        <w:ind w:firstLine="480"/>
      </w:pPr>
      <w:r w:rsidRPr="003652A6">
        <w:t>（</w:t>
      </w:r>
      <w:r w:rsidRPr="003652A6">
        <w:t>12</w:t>
      </w:r>
      <w:r w:rsidRPr="003652A6">
        <w:t>）在装置内部，应用消防车道将装置分隔成为设备、建构筑物区，以满足工艺装置的防火分隔和消防车扑火的需要。</w:t>
      </w:r>
    </w:p>
    <w:p w:rsidR="003B4F0D" w:rsidRPr="003652A6" w:rsidRDefault="003B4F0D" w:rsidP="007E41E0">
      <w:pPr>
        <w:ind w:firstLine="480"/>
      </w:pPr>
      <w:r w:rsidRPr="003652A6">
        <w:t>（</w:t>
      </w:r>
      <w:r w:rsidRPr="003652A6">
        <w:t>13</w:t>
      </w:r>
      <w:r w:rsidRPr="003652A6">
        <w:t>）各工艺装置做好防静电、防雷、防漏电措施。</w:t>
      </w:r>
    </w:p>
    <w:p w:rsidR="003B4F0D" w:rsidRPr="003652A6" w:rsidRDefault="003B4F0D" w:rsidP="007E41E0">
      <w:pPr>
        <w:ind w:firstLine="480"/>
      </w:pPr>
      <w:r w:rsidRPr="003652A6">
        <w:t>（</w:t>
      </w:r>
      <w:r w:rsidRPr="003652A6">
        <w:t>14</w:t>
      </w:r>
      <w:r w:rsidRPr="003652A6">
        <w:t>）按照</w:t>
      </w:r>
      <w:r w:rsidRPr="003652A6">
        <w:t>“</w:t>
      </w:r>
      <w:r w:rsidRPr="003652A6">
        <w:t>三同时</w:t>
      </w:r>
      <w:r w:rsidRPr="003652A6">
        <w:t>”</w:t>
      </w:r>
      <w:r w:rsidRPr="003652A6">
        <w:t>要求，事故水池及初期雨水池应当与主体工程同时设计、同时施工、同时投入运行。</w:t>
      </w:r>
    </w:p>
    <w:p w:rsidR="003B4F0D" w:rsidRPr="003652A6" w:rsidRDefault="003B4F0D" w:rsidP="007E41E0">
      <w:pPr>
        <w:ind w:firstLine="480"/>
        <w:rPr>
          <w:rFonts w:eastAsia="宋体"/>
        </w:rPr>
      </w:pPr>
      <w:r w:rsidRPr="003652A6">
        <w:t>（</w:t>
      </w:r>
      <w:r w:rsidRPr="003652A6">
        <w:t>15</w:t>
      </w:r>
      <w:r w:rsidRPr="003652A6">
        <w:t>）</w:t>
      </w:r>
      <w:r w:rsidRPr="003652A6">
        <w:rPr>
          <w:rFonts w:eastAsia="宋体"/>
        </w:rPr>
        <w:t>设置事故</w:t>
      </w:r>
      <w:r w:rsidRPr="003652A6">
        <w:t>水池</w:t>
      </w:r>
      <w:r w:rsidRPr="003652A6">
        <w:rPr>
          <w:rFonts w:eastAsia="宋体"/>
        </w:rPr>
        <w:t>及初期雨水池，事故状态下污水应全部收集，不得外排。</w:t>
      </w:r>
    </w:p>
    <w:p w:rsidR="003B4F0D" w:rsidRPr="003652A6" w:rsidRDefault="003B4F0D" w:rsidP="007E41E0">
      <w:pPr>
        <w:ind w:firstLine="480"/>
        <w:rPr>
          <w:rFonts w:eastAsia="宋体"/>
        </w:rPr>
      </w:pPr>
      <w:r w:rsidRPr="003652A6">
        <w:rPr>
          <w:rFonts w:eastAsia="宋体"/>
        </w:rPr>
        <w:t>本项目项目循环冷却水量为</w:t>
      </w:r>
      <w:r w:rsidR="00821354" w:rsidRPr="003652A6">
        <w:rPr>
          <w:rFonts w:eastAsia="宋体" w:hint="eastAsia"/>
        </w:rPr>
        <w:t>6672</w:t>
      </w:r>
      <w:r w:rsidRPr="003652A6">
        <w:rPr>
          <w:rFonts w:eastAsia="宋体"/>
        </w:rPr>
        <w:t>m</w:t>
      </w:r>
      <w:r w:rsidRPr="003652A6">
        <w:rPr>
          <w:rFonts w:eastAsia="宋体"/>
          <w:vertAlign w:val="superscript"/>
        </w:rPr>
        <w:t>3</w:t>
      </w:r>
      <w:r w:rsidRPr="003652A6">
        <w:rPr>
          <w:rFonts w:eastAsia="宋体"/>
        </w:rPr>
        <w:t>/d</w:t>
      </w:r>
      <w:r w:rsidRPr="003652A6">
        <w:rPr>
          <w:rFonts w:eastAsia="宋体"/>
        </w:rPr>
        <w:t>，当循环水系统管网破裂造成循环水泄漏，假设泄漏</w:t>
      </w:r>
      <w:r w:rsidRPr="003652A6">
        <w:rPr>
          <w:rFonts w:eastAsia="宋体"/>
        </w:rPr>
        <w:t>1h</w:t>
      </w:r>
      <w:r w:rsidRPr="003652A6">
        <w:rPr>
          <w:rFonts w:eastAsia="宋体"/>
        </w:rPr>
        <w:t>，则泄漏水量为</w:t>
      </w:r>
      <w:r w:rsidR="00821354" w:rsidRPr="003652A6">
        <w:rPr>
          <w:rFonts w:eastAsia="宋体" w:hint="eastAsia"/>
        </w:rPr>
        <w:t>278</w:t>
      </w:r>
      <w:r w:rsidRPr="003652A6">
        <w:rPr>
          <w:rFonts w:eastAsia="宋体"/>
        </w:rPr>
        <w:t>m</w:t>
      </w:r>
      <w:r w:rsidRPr="003652A6">
        <w:rPr>
          <w:rFonts w:eastAsia="宋体"/>
          <w:vertAlign w:val="superscript"/>
        </w:rPr>
        <w:t>3</w:t>
      </w:r>
      <w:r w:rsidRPr="003652A6">
        <w:rPr>
          <w:rFonts w:eastAsia="宋体"/>
        </w:rPr>
        <w:t>。</w:t>
      </w:r>
    </w:p>
    <w:p w:rsidR="003B4F0D" w:rsidRPr="003652A6" w:rsidRDefault="003B4F0D" w:rsidP="007E41E0">
      <w:pPr>
        <w:ind w:firstLine="480"/>
        <w:rPr>
          <w:rFonts w:eastAsia="宋体"/>
        </w:rPr>
      </w:pPr>
      <w:r w:rsidRPr="003652A6">
        <w:rPr>
          <w:rFonts w:eastAsia="宋体"/>
        </w:rPr>
        <w:t>考虑并留有一定余量，</w:t>
      </w:r>
      <w:r w:rsidRPr="003652A6">
        <w:t>事故</w:t>
      </w:r>
      <w:r w:rsidRPr="003652A6">
        <w:rPr>
          <w:rFonts w:eastAsia="宋体"/>
        </w:rPr>
        <w:t>池容积建议不小</w:t>
      </w:r>
      <w:r w:rsidR="00E44613" w:rsidRPr="003652A6">
        <w:rPr>
          <w:rFonts w:eastAsia="宋体" w:hint="eastAsia"/>
        </w:rPr>
        <w:t>于</w:t>
      </w:r>
      <w:r w:rsidR="00821354" w:rsidRPr="003652A6">
        <w:rPr>
          <w:rFonts w:eastAsia="宋体" w:hint="eastAsia"/>
        </w:rPr>
        <w:t>3</w:t>
      </w:r>
      <w:r w:rsidRPr="003652A6">
        <w:rPr>
          <w:rFonts w:eastAsia="宋体"/>
        </w:rPr>
        <w:t>00m</w:t>
      </w:r>
      <w:r w:rsidRPr="003652A6">
        <w:rPr>
          <w:rFonts w:eastAsia="宋体"/>
          <w:vertAlign w:val="superscript"/>
        </w:rPr>
        <w:t>3</w:t>
      </w:r>
      <w:r w:rsidRPr="003652A6">
        <w:rPr>
          <w:rFonts w:eastAsia="宋体"/>
        </w:rPr>
        <w:t>，</w:t>
      </w:r>
      <w:r w:rsidR="007E41E0" w:rsidRPr="003652A6">
        <w:rPr>
          <w:rFonts w:eastAsia="宋体" w:hint="eastAsia"/>
        </w:rPr>
        <w:t>原环评批复要求</w:t>
      </w:r>
      <w:r w:rsidR="00E44613" w:rsidRPr="003652A6">
        <w:rPr>
          <w:rFonts w:eastAsia="宋体" w:hint="eastAsia"/>
        </w:rPr>
        <w:t>的</w:t>
      </w:r>
      <w:r w:rsidR="00E44613" w:rsidRPr="003652A6">
        <w:rPr>
          <w:rFonts w:eastAsia="宋体" w:hint="eastAsia"/>
        </w:rPr>
        <w:t>1200m</w:t>
      </w:r>
      <w:r w:rsidR="00E44613" w:rsidRPr="003652A6">
        <w:rPr>
          <w:rFonts w:eastAsia="宋体" w:hint="eastAsia"/>
          <w:vertAlign w:val="superscript"/>
        </w:rPr>
        <w:t>3</w:t>
      </w:r>
      <w:r w:rsidR="00E44613" w:rsidRPr="003652A6">
        <w:rPr>
          <w:rFonts w:eastAsia="宋体" w:hint="eastAsia"/>
        </w:rPr>
        <w:t>事故水池</w:t>
      </w:r>
      <w:r w:rsidRPr="003652A6">
        <w:rPr>
          <w:rFonts w:eastAsia="宋体"/>
        </w:rPr>
        <w:t>可满足项目事故水暂存的要求。</w:t>
      </w:r>
    </w:p>
    <w:p w:rsidR="003B4F0D" w:rsidRPr="003652A6" w:rsidRDefault="003B4F0D" w:rsidP="007E41E0">
      <w:pPr>
        <w:ind w:firstLine="480"/>
        <w:rPr>
          <w:rFonts w:eastAsia="宋体"/>
        </w:rPr>
      </w:pPr>
      <w:r w:rsidRPr="003652A6">
        <w:rPr>
          <w:rFonts w:eastAsia="宋体"/>
        </w:rPr>
        <w:t>环评要求</w:t>
      </w:r>
      <w:r w:rsidR="00E44613" w:rsidRPr="003652A6">
        <w:rPr>
          <w:rFonts w:eastAsia="宋体" w:hint="eastAsia"/>
        </w:rPr>
        <w:t>企业尽快建设原环评批复要求的容积为</w:t>
      </w:r>
      <w:r w:rsidR="00E44613" w:rsidRPr="003652A6">
        <w:rPr>
          <w:rFonts w:eastAsia="宋体" w:hint="eastAsia"/>
        </w:rPr>
        <w:t>1200m</w:t>
      </w:r>
      <w:r w:rsidR="00E44613" w:rsidRPr="003652A6">
        <w:rPr>
          <w:rFonts w:eastAsia="宋体" w:hint="eastAsia"/>
          <w:vertAlign w:val="superscript"/>
        </w:rPr>
        <w:t>3</w:t>
      </w:r>
      <w:r w:rsidR="00E44613" w:rsidRPr="003652A6">
        <w:rPr>
          <w:rFonts w:eastAsia="宋体" w:hint="eastAsia"/>
        </w:rPr>
        <w:t>的事故水池</w:t>
      </w:r>
      <w:r w:rsidR="00E44613" w:rsidRPr="003652A6">
        <w:rPr>
          <w:rFonts w:eastAsia="宋体"/>
        </w:rPr>
        <w:t>，最终的容积应以企业最终的设计资料为准</w:t>
      </w:r>
      <w:r w:rsidR="00E44613" w:rsidRPr="003652A6">
        <w:rPr>
          <w:rFonts w:eastAsia="宋体" w:hint="eastAsia"/>
        </w:rPr>
        <w:t>。</w:t>
      </w:r>
      <w:r w:rsidR="00821354" w:rsidRPr="003652A6">
        <w:rPr>
          <w:rFonts w:eastAsia="宋体"/>
        </w:rPr>
        <w:t>企业应设置迅速切断事故排水</w:t>
      </w:r>
      <w:r w:rsidRPr="003652A6">
        <w:rPr>
          <w:rFonts w:eastAsia="宋体"/>
        </w:rPr>
        <w:t>并使其进入储存设施的措施，初雨池与事故水池应采取安全及防渗措施</w:t>
      </w:r>
      <w:r w:rsidR="00AB140C" w:rsidRPr="003652A6">
        <w:rPr>
          <w:rFonts w:eastAsia="宋体" w:hint="eastAsia"/>
        </w:rPr>
        <w:t>，事故废水</w:t>
      </w:r>
      <w:r w:rsidR="00AB140C" w:rsidRPr="003652A6">
        <w:rPr>
          <w:rFonts w:hint="eastAsia"/>
        </w:rPr>
        <w:t>经收集后全厂综合利用，不外排</w:t>
      </w:r>
    </w:p>
    <w:p w:rsidR="003B4F0D" w:rsidRPr="003652A6" w:rsidRDefault="003B4F0D" w:rsidP="00E43F42">
      <w:pPr>
        <w:pStyle w:val="3"/>
      </w:pPr>
      <w:bookmarkStart w:id="670" w:name="_Toc486590295"/>
      <w:bookmarkStart w:id="671" w:name="_Toc492054383"/>
      <w:r w:rsidRPr="003652A6">
        <w:t xml:space="preserve">8.4.2 </w:t>
      </w:r>
      <w:r w:rsidRPr="003652A6">
        <w:t>环境风险应急预案要求</w:t>
      </w:r>
      <w:bookmarkEnd w:id="670"/>
      <w:bookmarkEnd w:id="671"/>
    </w:p>
    <w:p w:rsidR="0096160E" w:rsidRPr="003652A6" w:rsidRDefault="003B4F0D" w:rsidP="0096160E">
      <w:pPr>
        <w:ind w:firstLine="480"/>
      </w:pPr>
      <w:r w:rsidRPr="003652A6">
        <w:t>风险管理制度及事故应急救援预案是企业根据实际情况预计可能发生的事</w:t>
      </w:r>
      <w:r w:rsidR="00E44613" w:rsidRPr="003652A6">
        <w:t>故，为增加对事故的处理能力所预先制定的应急对策。</w:t>
      </w:r>
    </w:p>
    <w:p w:rsidR="0096160E" w:rsidRPr="003652A6" w:rsidRDefault="0096160E" w:rsidP="0096160E">
      <w:pPr>
        <w:ind w:firstLine="480"/>
      </w:pPr>
      <w:r w:rsidRPr="003652A6">
        <w:rPr>
          <w:rFonts w:hint="eastAsia"/>
        </w:rPr>
        <w:t>建设单位</w:t>
      </w:r>
      <w:r w:rsidRPr="003652A6">
        <w:t>制定了《</w:t>
      </w:r>
      <w:r w:rsidRPr="003652A6">
        <w:rPr>
          <w:rFonts w:hint="eastAsia"/>
        </w:rPr>
        <w:t>陕西三江能源化工有限公司突发环境事件应急预案</w:t>
      </w:r>
      <w:r w:rsidRPr="003652A6">
        <w:t>》</w:t>
      </w:r>
      <w:r w:rsidRPr="003652A6">
        <w:rPr>
          <w:rFonts w:hint="eastAsia"/>
        </w:rPr>
        <w:t>（备案编号</w:t>
      </w:r>
      <w:r w:rsidRPr="003652A6">
        <w:rPr>
          <w:rFonts w:hint="eastAsia"/>
        </w:rPr>
        <w:t>6108222015004L</w:t>
      </w:r>
      <w:r w:rsidRPr="003652A6">
        <w:rPr>
          <w:rFonts w:hint="eastAsia"/>
        </w:rPr>
        <w:t>），</w:t>
      </w:r>
      <w:r w:rsidRPr="003652A6">
        <w:t>并制定有相应的规章制度</w:t>
      </w:r>
      <w:r w:rsidRPr="003652A6">
        <w:rPr>
          <w:rFonts w:hint="eastAsia"/>
        </w:rPr>
        <w:t>，建立了健全的突发性环境污染事故应急机制，预案明确了单位领导及员工在安全生产中所应承担的职责，对事故等级进行了详细的划分，制定有相应的预警、预防措施，针对突发性环境污染事故制定有严谨的应急响应程序。同时，该公司成立了环境应急指挥部，由总经理担任总指挥，负责组织、协调、指挥应急工作；副总经理担任副指挥，主要协助总指挥对应急工作进行实施，指挥部其他成员由安环部及各分厂主要负责人组成。该公司为应对突发的环境事故储备了相应的应急物资，如消防水源、消防沙、灭火器、无尘石棉布、防护手套及防毒口罩等，并组织公司员工定期进行环境应急事故演练。该应急预案已向府谷县环境保护局进行备案登记。</w:t>
      </w:r>
    </w:p>
    <w:p w:rsidR="003B4F0D" w:rsidRPr="003652A6" w:rsidRDefault="003B4F0D" w:rsidP="0096160E">
      <w:pPr>
        <w:ind w:firstLine="480"/>
      </w:pPr>
      <w:r w:rsidRPr="003652A6">
        <w:t>应急预案应在生产过程安全管理中具体化和进一步完善。应急预案主要内容见表</w:t>
      </w:r>
      <w:r w:rsidRPr="003652A6">
        <w:t>8.4-2</w:t>
      </w:r>
      <w:r w:rsidRPr="003652A6">
        <w:t>。</w:t>
      </w:r>
    </w:p>
    <w:p w:rsidR="003B4F0D" w:rsidRPr="003652A6" w:rsidRDefault="003B4F0D" w:rsidP="007B6039">
      <w:pPr>
        <w:adjustRightInd w:val="0"/>
        <w:snapToGrid w:val="0"/>
        <w:spacing w:line="240" w:lineRule="auto"/>
        <w:ind w:firstLine="482"/>
        <w:jc w:val="center"/>
        <w:rPr>
          <w:rFonts w:eastAsia="宋体" w:cs="Times New Roman"/>
          <w:b/>
          <w:bCs/>
        </w:rPr>
      </w:pPr>
      <w:r w:rsidRPr="003652A6">
        <w:rPr>
          <w:rFonts w:cs="Times New Roman"/>
          <w:b/>
          <w:szCs w:val="24"/>
        </w:rPr>
        <w:t>表</w:t>
      </w:r>
      <w:r w:rsidRPr="003652A6">
        <w:rPr>
          <w:rFonts w:cs="Times New Roman"/>
          <w:b/>
          <w:szCs w:val="24"/>
        </w:rPr>
        <w:t xml:space="preserve">8.4-2  </w:t>
      </w:r>
      <w:r w:rsidRPr="003652A6">
        <w:rPr>
          <w:rFonts w:cs="Times New Roman"/>
          <w:b/>
          <w:szCs w:val="24"/>
        </w:rPr>
        <w:t>本项目环境风险应急预案内容一览表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944"/>
        <w:gridCol w:w="5874"/>
      </w:tblGrid>
      <w:tr w:rsidR="00ED124A" w:rsidRPr="003652A6" w:rsidTr="00305698">
        <w:trPr>
          <w:jc w:val="center"/>
        </w:trPr>
        <w:tc>
          <w:tcPr>
            <w:tcW w:w="468" w:type="dxa"/>
            <w:shd w:val="pct15" w:color="auto" w:fill="auto"/>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b/>
                <w:sz w:val="21"/>
                <w:szCs w:val="21"/>
              </w:rPr>
            </w:pPr>
            <w:r w:rsidRPr="003652A6">
              <w:rPr>
                <w:rFonts w:eastAsia="宋体" w:cs="Times New Roman"/>
                <w:b/>
                <w:sz w:val="21"/>
                <w:szCs w:val="21"/>
              </w:rPr>
              <w:t>序号</w:t>
            </w:r>
          </w:p>
        </w:tc>
        <w:tc>
          <w:tcPr>
            <w:tcW w:w="2944" w:type="dxa"/>
            <w:shd w:val="pct15" w:color="auto" w:fill="auto"/>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b/>
                <w:sz w:val="21"/>
                <w:szCs w:val="21"/>
              </w:rPr>
            </w:pPr>
            <w:r w:rsidRPr="003652A6">
              <w:rPr>
                <w:rFonts w:eastAsia="宋体" w:cs="Times New Roman"/>
                <w:b/>
                <w:sz w:val="21"/>
                <w:szCs w:val="21"/>
              </w:rPr>
              <w:t>项目</w:t>
            </w:r>
          </w:p>
        </w:tc>
        <w:tc>
          <w:tcPr>
            <w:tcW w:w="5874" w:type="dxa"/>
            <w:shd w:val="pct15" w:color="auto" w:fill="auto"/>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b/>
                <w:sz w:val="21"/>
                <w:szCs w:val="21"/>
              </w:rPr>
            </w:pPr>
            <w:r w:rsidRPr="003652A6">
              <w:rPr>
                <w:rFonts w:eastAsia="宋体" w:cs="Times New Roman"/>
                <w:b/>
                <w:sz w:val="21"/>
                <w:szCs w:val="21"/>
              </w:rPr>
              <w:t>内容及要求</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1</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应急计划区</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重大危险源</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2</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应急组织机构、人员</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实施三级应急组织机构，包括企业、产业园区和地方政府。各级别主要负责人为应急计划、协调第一人，应急人员必须为培训上岗熟练工；区域应急组织结构由当地政府、相关行业专家、卫生安全相关单位组成，并由当地政府进行统一调度</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3</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预案分级响应条件</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根据事故的严重程度制定相应级别的应急预案，以及适合相应情况的处理措施</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4</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应急救援保障</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应急设施，设备与器材等</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5</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报警、通讯联络方式</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逐一细化应急状态下各主要负责单位的报警通讯方式、地点、电话号码以及相关配套的交通保障、管制、消防联络方法，涉及跨区域的还应与相关区域环境保护部门和上级环保部门保持联系，及时通报事故处理情况，以获得区域性支援</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6</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应急环境监测、抢险、救援及控制措施</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由专业队伍负责对事故现场进行侦查监测，对事故性质、参数与后果进行评估，为指挥部门提供决策依据</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7</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应急检测、防护措施、清除泄漏措施和器材</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事故现场、邻近区域、控制防火区域，控制和清除污染措施及相应设备的数量、使用方法、使用人员</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8</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人员紧急撤离、疏散，应急剂量控制、撤离组织计划</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事故现场、工厂邻近区、受事故影响的区域人员及公众对毒物应急剂量控制规定，撤离组织计划及救护，医疗救护与公众健康</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9</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事故应急救援关闭程序与恢复措施</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规定应急状态终止程序</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事故现场善后处理，恢复措施</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邻近区域解除事故警戒及善后恢复措施</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制定有关的环境恢复措施</w:t>
            </w:r>
          </w:p>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组织专业人员对事故后的环境变化进行监测，对事故应急措施的环境可行性进行后影响评价</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10</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应急培训计划</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应急计划制定后，平时安排人员培训与演练</w:t>
            </w:r>
          </w:p>
        </w:tc>
      </w:tr>
      <w:tr w:rsidR="00ED124A" w:rsidRPr="003652A6" w:rsidTr="00305698">
        <w:trPr>
          <w:jc w:val="center"/>
        </w:trPr>
        <w:tc>
          <w:tcPr>
            <w:tcW w:w="468" w:type="dxa"/>
            <w:vAlign w:val="center"/>
          </w:tcPr>
          <w:p w:rsidR="003B4F0D" w:rsidRPr="003652A6" w:rsidRDefault="003B4F0D" w:rsidP="007B6039">
            <w:pPr>
              <w:adjustRightInd w:val="0"/>
              <w:snapToGrid w:val="0"/>
              <w:spacing w:line="240" w:lineRule="auto"/>
              <w:ind w:leftChars="-50" w:left="-120" w:rightChars="-50" w:right="-120" w:firstLineChars="0" w:firstLine="0"/>
              <w:jc w:val="center"/>
              <w:rPr>
                <w:rFonts w:eastAsia="宋体" w:cs="Times New Roman"/>
                <w:sz w:val="21"/>
                <w:szCs w:val="21"/>
              </w:rPr>
            </w:pPr>
            <w:r w:rsidRPr="003652A6">
              <w:rPr>
                <w:rFonts w:eastAsia="宋体" w:cs="Times New Roman"/>
                <w:sz w:val="21"/>
                <w:szCs w:val="21"/>
              </w:rPr>
              <w:t>11</w:t>
            </w:r>
          </w:p>
        </w:tc>
        <w:tc>
          <w:tcPr>
            <w:tcW w:w="2944" w:type="dxa"/>
            <w:vAlign w:val="center"/>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公众教育和信息</w:t>
            </w:r>
          </w:p>
        </w:tc>
        <w:tc>
          <w:tcPr>
            <w:tcW w:w="5874" w:type="dxa"/>
          </w:tcPr>
          <w:p w:rsidR="003B4F0D" w:rsidRPr="003652A6" w:rsidRDefault="003B4F0D" w:rsidP="00305698">
            <w:pPr>
              <w:adjustRightInd w:val="0"/>
              <w:snapToGrid w:val="0"/>
              <w:spacing w:line="240" w:lineRule="auto"/>
              <w:ind w:firstLineChars="0" w:firstLine="0"/>
              <w:rPr>
                <w:rFonts w:eastAsia="宋体" w:cs="Times New Roman"/>
                <w:sz w:val="21"/>
                <w:szCs w:val="21"/>
              </w:rPr>
            </w:pPr>
            <w:r w:rsidRPr="003652A6">
              <w:rPr>
                <w:rFonts w:eastAsia="宋体" w:cs="Times New Roman"/>
                <w:sz w:val="21"/>
                <w:szCs w:val="21"/>
              </w:rPr>
              <w:t>对邻近地区开展公众教育、培训和发布有关信息</w:t>
            </w:r>
          </w:p>
        </w:tc>
      </w:tr>
    </w:tbl>
    <w:p w:rsidR="003B4F0D" w:rsidRPr="003652A6" w:rsidRDefault="003B4F0D" w:rsidP="00E43F42">
      <w:pPr>
        <w:pStyle w:val="2"/>
        <w:rPr>
          <w:snapToGrid w:val="0"/>
        </w:rPr>
      </w:pPr>
      <w:bookmarkStart w:id="672" w:name="_Toc486590296"/>
      <w:bookmarkStart w:id="673" w:name="_Toc492054384"/>
      <w:bookmarkStart w:id="674" w:name="_Toc503101236"/>
      <w:r w:rsidRPr="003652A6">
        <w:rPr>
          <w:snapToGrid w:val="0"/>
        </w:rPr>
        <w:t xml:space="preserve">8.5 </w:t>
      </w:r>
      <w:r w:rsidRPr="003652A6">
        <w:rPr>
          <w:snapToGrid w:val="0"/>
        </w:rPr>
        <w:t>小结</w:t>
      </w:r>
      <w:bookmarkEnd w:id="672"/>
      <w:bookmarkEnd w:id="673"/>
      <w:bookmarkEnd w:id="674"/>
    </w:p>
    <w:p w:rsidR="00301687" w:rsidRPr="003652A6" w:rsidRDefault="003B4F0D" w:rsidP="007B6039">
      <w:pPr>
        <w:ind w:firstLine="480"/>
        <w:rPr>
          <w:rFonts w:eastAsia="宋体" w:cs="Times New Roman"/>
        </w:rPr>
        <w:sectPr w:rsidR="00301687" w:rsidRPr="003652A6" w:rsidSect="00C52361">
          <w:pgSz w:w="11906" w:h="16838"/>
          <w:pgMar w:top="1418" w:right="1418" w:bottom="1418" w:left="1418" w:header="851" w:footer="992" w:gutter="0"/>
          <w:cols w:space="425"/>
          <w:docGrid w:type="lines" w:linePitch="326"/>
        </w:sectPr>
      </w:pPr>
      <w:r w:rsidRPr="003652A6">
        <w:rPr>
          <w:rFonts w:eastAsia="宋体" w:cs="Times New Roman"/>
        </w:rPr>
        <w:t>本项目涉及的主要危险</w:t>
      </w:r>
      <w:r w:rsidRPr="003652A6">
        <w:rPr>
          <w:rFonts w:cs="Times New Roman"/>
          <w:szCs w:val="24"/>
        </w:rPr>
        <w:t>化学品</w:t>
      </w:r>
      <w:r w:rsidRPr="003652A6">
        <w:rPr>
          <w:rFonts w:eastAsia="宋体" w:cs="Times New Roman"/>
        </w:rPr>
        <w:t>为</w:t>
      </w:r>
      <w:r w:rsidRPr="003652A6">
        <w:rPr>
          <w:rFonts w:eastAsia="宋体" w:cs="Times New Roman"/>
        </w:rPr>
        <w:t>CO</w:t>
      </w:r>
      <w:r w:rsidRPr="003652A6">
        <w:rPr>
          <w:rFonts w:eastAsia="宋体" w:cs="Times New Roman"/>
        </w:rPr>
        <w:t>等，不构成</w:t>
      </w:r>
      <w:r w:rsidRPr="003652A6">
        <w:rPr>
          <w:rFonts w:eastAsia="宋体" w:cs="Times New Roman" w:hint="eastAsia"/>
        </w:rPr>
        <w:t>重大</w:t>
      </w:r>
      <w:r w:rsidRPr="003652A6">
        <w:rPr>
          <w:rFonts w:eastAsia="宋体" w:cs="Times New Roman"/>
        </w:rPr>
        <w:t>危险源。环境风险事故主要为</w:t>
      </w:r>
      <w:r w:rsidR="00E44613" w:rsidRPr="003652A6">
        <w:rPr>
          <w:rFonts w:eastAsia="宋体" w:cs="Times New Roman" w:hint="eastAsia"/>
        </w:rPr>
        <w:t>煤气管线</w:t>
      </w:r>
      <w:r w:rsidR="00E44613" w:rsidRPr="003652A6">
        <w:rPr>
          <w:rFonts w:eastAsia="宋体" w:cs="Times New Roman"/>
        </w:rPr>
        <w:t>泄漏。环评</w:t>
      </w:r>
      <w:r w:rsidRPr="003652A6">
        <w:rPr>
          <w:rFonts w:eastAsia="宋体" w:cs="Times New Roman"/>
        </w:rPr>
        <w:t>认为项目环境风险可控，并在可接受的范围内。</w:t>
      </w:r>
    </w:p>
    <w:p w:rsidR="00815159" w:rsidRPr="003652A6" w:rsidRDefault="00815159" w:rsidP="00815159">
      <w:pPr>
        <w:pStyle w:val="1"/>
        <w:rPr>
          <w:lang w:val="zh-CN"/>
        </w:rPr>
      </w:pPr>
      <w:bookmarkStart w:id="675" w:name="_Toc492054385"/>
      <w:bookmarkStart w:id="676" w:name="_Toc503101237"/>
      <w:bookmarkStart w:id="677" w:name="_Toc480560203"/>
      <w:bookmarkStart w:id="678" w:name="_Toc488825693"/>
      <w:r w:rsidRPr="003652A6">
        <w:rPr>
          <w:rFonts w:hint="eastAsia"/>
          <w:lang w:val="zh-CN"/>
        </w:rPr>
        <w:t xml:space="preserve">9 </w:t>
      </w:r>
      <w:r w:rsidRPr="003652A6">
        <w:rPr>
          <w:rFonts w:hint="eastAsia"/>
          <w:lang w:val="zh-CN"/>
        </w:rPr>
        <w:t>环境保护措施及其经济技术论证</w:t>
      </w:r>
      <w:bookmarkEnd w:id="675"/>
      <w:bookmarkEnd w:id="676"/>
    </w:p>
    <w:p w:rsidR="00815159" w:rsidRPr="003652A6" w:rsidRDefault="00815159" w:rsidP="00815159">
      <w:pPr>
        <w:ind w:firstLine="480"/>
      </w:pPr>
      <w:r w:rsidRPr="003652A6">
        <w:t>按照</w:t>
      </w:r>
      <w:r w:rsidRPr="003652A6">
        <w:t>“</w:t>
      </w:r>
      <w:r w:rsidRPr="003652A6">
        <w:t>达标排放</w:t>
      </w:r>
      <w:r w:rsidRPr="003652A6">
        <w:t>”</w:t>
      </w:r>
      <w:r w:rsidRPr="003652A6">
        <w:t>的原则，确保工程生产过程中</w:t>
      </w:r>
      <w:r w:rsidRPr="003652A6">
        <w:t>“</w:t>
      </w:r>
      <w:r w:rsidRPr="003652A6">
        <w:t>三废</w:t>
      </w:r>
      <w:r w:rsidRPr="003652A6">
        <w:t>”</w:t>
      </w:r>
      <w:r w:rsidRPr="003652A6">
        <w:t>污染源和厂界噪声达标排放，积极开展综合利用。在对工程拟采取的环保措施可行性论证的基础上，针对存在的问题提出相应的具体要求或建议。</w:t>
      </w:r>
    </w:p>
    <w:p w:rsidR="00815159" w:rsidRPr="003652A6" w:rsidRDefault="00815159" w:rsidP="00815159">
      <w:pPr>
        <w:pStyle w:val="2"/>
      </w:pPr>
      <w:bookmarkStart w:id="679" w:name="_Toc492054386"/>
      <w:bookmarkStart w:id="680" w:name="_Toc503101238"/>
      <w:r w:rsidRPr="003652A6">
        <w:rPr>
          <w:rFonts w:hint="eastAsia"/>
        </w:rPr>
        <w:t xml:space="preserve">9.1 </w:t>
      </w:r>
      <w:r w:rsidRPr="003652A6">
        <w:rPr>
          <w:rFonts w:hint="eastAsia"/>
        </w:rPr>
        <w:t>拟建项</w:t>
      </w:r>
      <w:r w:rsidRPr="003652A6">
        <w:rPr>
          <w:rStyle w:val="2Char"/>
          <w:rFonts w:hint="eastAsia"/>
          <w:b/>
        </w:rPr>
        <w:t>目</w:t>
      </w:r>
      <w:r w:rsidRPr="003652A6">
        <w:rPr>
          <w:rFonts w:hint="eastAsia"/>
        </w:rPr>
        <w:t>施工期污染防治措施</w:t>
      </w:r>
      <w:bookmarkEnd w:id="679"/>
      <w:bookmarkEnd w:id="680"/>
    </w:p>
    <w:p w:rsidR="00815159" w:rsidRPr="003652A6" w:rsidRDefault="00815159" w:rsidP="00815159">
      <w:pPr>
        <w:pStyle w:val="3"/>
      </w:pPr>
      <w:bookmarkStart w:id="681" w:name="_Toc492054387"/>
      <w:r w:rsidRPr="003652A6">
        <w:rPr>
          <w:rFonts w:hint="eastAsia"/>
        </w:rPr>
        <w:t xml:space="preserve">9.1.1 </w:t>
      </w:r>
      <w:r w:rsidRPr="003652A6">
        <w:rPr>
          <w:rFonts w:hint="eastAsia"/>
        </w:rPr>
        <w:t>施工期扬尘污染防治措施</w:t>
      </w:r>
      <w:bookmarkEnd w:id="681"/>
    </w:p>
    <w:p w:rsidR="002C7A6D" w:rsidRPr="003652A6" w:rsidRDefault="002C7A6D" w:rsidP="00815159">
      <w:pPr>
        <w:ind w:firstLine="480"/>
      </w:pPr>
      <w:r w:rsidRPr="003652A6">
        <w:rPr>
          <w:rFonts w:hint="eastAsia"/>
        </w:rPr>
        <w:t>本项目煅烧及还原部分已开始施工，土方及桩基工程已结束，因此，</w:t>
      </w:r>
      <w:r w:rsidRPr="003652A6">
        <w:t>施工期大气环境污染主要来自于施工扬尘、运输车辆产生的道路扬尘、施工机械排放的废气及大型运输车辆排放的尾气等。</w:t>
      </w:r>
    </w:p>
    <w:p w:rsidR="00815159" w:rsidRPr="003652A6" w:rsidRDefault="00815159" w:rsidP="00815159">
      <w:pPr>
        <w:ind w:firstLine="480"/>
        <w:rPr>
          <w:lang w:val="zh-CN"/>
        </w:rPr>
      </w:pPr>
      <w:r w:rsidRPr="003652A6">
        <w:rPr>
          <w:lang w:val="zh-CN"/>
        </w:rPr>
        <w:t>尽管工程在建设阶段会对建设地及其周围空气质量造成一定影响，但只要文明施工，施工现场及时清扫经常洒水、运输车辆加盖蓬布低速行驶、遇到大风日停止施工等措施可有效减少粉尘扬尘产生，可以减少施工对环境空气影响，且其影响随施工过程的结束而结束，其影响程度有限。</w:t>
      </w:r>
    </w:p>
    <w:p w:rsidR="00815159" w:rsidRPr="003652A6" w:rsidRDefault="00815159" w:rsidP="00815159">
      <w:pPr>
        <w:pStyle w:val="3"/>
      </w:pPr>
      <w:bookmarkStart w:id="682" w:name="_Toc492054388"/>
      <w:r w:rsidRPr="003652A6">
        <w:rPr>
          <w:rFonts w:hint="eastAsia"/>
        </w:rPr>
        <w:t xml:space="preserve">9.1.2 </w:t>
      </w:r>
      <w:r w:rsidRPr="003652A6">
        <w:rPr>
          <w:rFonts w:hint="eastAsia"/>
        </w:rPr>
        <w:t>施工期废水污染防治措施</w:t>
      </w:r>
      <w:bookmarkEnd w:id="682"/>
    </w:p>
    <w:p w:rsidR="00815159" w:rsidRPr="003652A6" w:rsidRDefault="00815159" w:rsidP="00815159">
      <w:pPr>
        <w:ind w:firstLine="480"/>
        <w:rPr>
          <w:lang w:val="zh-CN"/>
        </w:rPr>
      </w:pPr>
      <w:r w:rsidRPr="003652A6">
        <w:rPr>
          <w:lang w:val="zh-CN"/>
        </w:rPr>
        <w:t>施工期产生的废水主要是施工废水、生活污水。</w:t>
      </w:r>
    </w:p>
    <w:p w:rsidR="00815159" w:rsidRPr="003652A6" w:rsidRDefault="00815159" w:rsidP="00815159">
      <w:pPr>
        <w:ind w:firstLine="480"/>
        <w:rPr>
          <w:lang w:val="zh-CN"/>
        </w:rPr>
      </w:pPr>
      <w:r w:rsidRPr="003652A6">
        <w:t>（</w:t>
      </w:r>
      <w:r w:rsidRPr="003652A6">
        <w:t>1</w:t>
      </w:r>
      <w:r w:rsidRPr="003652A6">
        <w:t>）施工期间产生的生活污水依托</w:t>
      </w:r>
      <w:r w:rsidRPr="003652A6">
        <w:rPr>
          <w:rFonts w:hint="eastAsia"/>
        </w:rPr>
        <w:t>生活</w:t>
      </w:r>
      <w:r w:rsidRPr="003652A6">
        <w:t>污水处理设施处理。</w:t>
      </w:r>
    </w:p>
    <w:p w:rsidR="00815159" w:rsidRPr="003652A6" w:rsidRDefault="00815159" w:rsidP="00815159">
      <w:pPr>
        <w:ind w:firstLine="480"/>
      </w:pPr>
      <w:r w:rsidRPr="003652A6">
        <w:t>（</w:t>
      </w:r>
      <w:r w:rsidRPr="003652A6">
        <w:t>2</w:t>
      </w:r>
      <w:r w:rsidRPr="003652A6">
        <w:t>）施工废水主要污染物为</w:t>
      </w:r>
      <w:r w:rsidRPr="003652A6">
        <w:t>SS</w:t>
      </w:r>
      <w:r w:rsidRPr="003652A6">
        <w:t>，</w:t>
      </w:r>
      <w:r w:rsidRPr="003652A6">
        <w:rPr>
          <w:lang w:val="zh-CN"/>
        </w:rPr>
        <w:t>项目在施工场地设置沉淀池，施工废水</w:t>
      </w:r>
      <w:r w:rsidRPr="003652A6">
        <w:t>沉淀池沉淀处理后，回用于工地洒水降尘，沉淀池产生的废渣应与建筑垃圾一起运往指定的建筑垃圾场进行填埋处置，禁止不经处理直接排放。</w:t>
      </w:r>
    </w:p>
    <w:p w:rsidR="00815159" w:rsidRPr="003652A6" w:rsidRDefault="00815159" w:rsidP="00815159">
      <w:pPr>
        <w:pStyle w:val="3"/>
      </w:pPr>
      <w:bookmarkStart w:id="683" w:name="_Toc492054389"/>
      <w:r w:rsidRPr="003652A6">
        <w:rPr>
          <w:rFonts w:hint="eastAsia"/>
        </w:rPr>
        <w:t xml:space="preserve">9.1.3 </w:t>
      </w:r>
      <w:r w:rsidRPr="003652A6">
        <w:rPr>
          <w:rFonts w:hint="eastAsia"/>
        </w:rPr>
        <w:t>施工期噪声污染防治措施</w:t>
      </w:r>
      <w:bookmarkEnd w:id="683"/>
    </w:p>
    <w:p w:rsidR="00815159" w:rsidRPr="003652A6" w:rsidRDefault="00815159" w:rsidP="00815159">
      <w:pPr>
        <w:ind w:firstLine="480"/>
      </w:pPr>
      <w:r w:rsidRPr="003652A6">
        <w:t>从施工现场类比调查看，噪声源较多，主要噪声源有装载机、升降机、切割机和运输车辆产生的噪声。大部分机械设备声级在</w:t>
      </w:r>
      <w:r w:rsidRPr="003652A6">
        <w:t>85dB(A)</w:t>
      </w:r>
      <w:r w:rsidRPr="003652A6">
        <w:t>以上，施工机械移动性大、难以采取具体降噪声措施，现就噪声控制提出以下要求：</w:t>
      </w:r>
    </w:p>
    <w:p w:rsidR="00815159" w:rsidRPr="003652A6" w:rsidRDefault="00815159" w:rsidP="00815159">
      <w:pPr>
        <w:ind w:firstLine="480"/>
      </w:pPr>
      <w:r w:rsidRPr="003652A6">
        <w:t>（</w:t>
      </w:r>
      <w:r w:rsidRPr="003652A6">
        <w:t>1</w:t>
      </w:r>
      <w:r w:rsidRPr="003652A6">
        <w:t>）在施工设备选型上，应选用正规厂家、噪声较低的环保型设备。</w:t>
      </w:r>
    </w:p>
    <w:p w:rsidR="00815159" w:rsidRPr="003652A6" w:rsidRDefault="00815159" w:rsidP="00815159">
      <w:pPr>
        <w:ind w:firstLine="480"/>
      </w:pPr>
      <w:r w:rsidRPr="003652A6">
        <w:t>（</w:t>
      </w:r>
      <w:r w:rsidRPr="003652A6">
        <w:t>2</w:t>
      </w:r>
      <w:r w:rsidRPr="003652A6">
        <w:t>）加强施工现场管理，保证现场设备安装质量，确保施工设备正常运行。应严格执行《中华人民共和国环境噪声污染防治条例》、地方的环境噪声污染防治规定和《建筑施工场界环境噪声排放标准》（</w:t>
      </w:r>
      <w:r w:rsidRPr="003652A6">
        <w:t>GB12523-2011</w:t>
      </w:r>
      <w:r w:rsidRPr="003652A6">
        <w:t>）的规定。</w:t>
      </w:r>
    </w:p>
    <w:p w:rsidR="00815159" w:rsidRPr="003652A6" w:rsidRDefault="00815159" w:rsidP="00815159">
      <w:pPr>
        <w:ind w:firstLine="480"/>
      </w:pPr>
      <w:r w:rsidRPr="003652A6">
        <w:t>（</w:t>
      </w:r>
      <w:r w:rsidRPr="003652A6">
        <w:t>3</w:t>
      </w:r>
      <w:r w:rsidRPr="003652A6">
        <w:t>）合理安排好施工时间与施工现场，高噪声作业区应远离声敏感点，土方工程应尽量安排多台设备同时工作，缩短影响时间。将施工现场的固定振动源相对集中，以减少振动干扰的范围。严禁高噪音、高振动的设备在中午或夜间休息时间作业。</w:t>
      </w:r>
    </w:p>
    <w:p w:rsidR="00815159" w:rsidRPr="003652A6" w:rsidRDefault="00815159" w:rsidP="00815159">
      <w:pPr>
        <w:ind w:firstLine="480"/>
      </w:pPr>
      <w:r w:rsidRPr="003652A6">
        <w:t>（</w:t>
      </w:r>
      <w:r w:rsidRPr="003652A6">
        <w:t>4</w:t>
      </w:r>
      <w:r w:rsidRPr="003652A6">
        <w:t>）如因特殊工艺要求，需连续作业，产生夜间施工噪声时，应提前对周围的环境敏感点进行公告，并报请当地环境保护主管部门批准及备案，夜间施工时，应合理安排施工进度，采取隔声围护等降噪措施，尽可能减少夜间施工噪声对周围环境的影响。根据中华人民共和国环境噪声污染预防条例的规定，若采取降噪措施后仍达不到规定限值，特别是发生夜间施工扰民现象时，施工单位应向受此影响的组织或个人致歉并给予赔偿。</w:t>
      </w:r>
    </w:p>
    <w:p w:rsidR="00815159" w:rsidRPr="003652A6" w:rsidRDefault="00815159" w:rsidP="00815159">
      <w:pPr>
        <w:pStyle w:val="3"/>
      </w:pPr>
      <w:bookmarkStart w:id="684" w:name="_Toc492054390"/>
      <w:r w:rsidRPr="003652A6">
        <w:rPr>
          <w:rFonts w:hint="eastAsia"/>
        </w:rPr>
        <w:t xml:space="preserve">9.1.5 </w:t>
      </w:r>
      <w:r w:rsidRPr="003652A6">
        <w:rPr>
          <w:rFonts w:hint="eastAsia"/>
        </w:rPr>
        <w:t>施工期固体废物污染防治措施</w:t>
      </w:r>
      <w:bookmarkEnd w:id="684"/>
    </w:p>
    <w:p w:rsidR="00815159" w:rsidRPr="003652A6" w:rsidRDefault="00815159" w:rsidP="00815159">
      <w:pPr>
        <w:ind w:firstLine="480"/>
        <w:rPr>
          <w:lang w:val="zh-CN"/>
        </w:rPr>
      </w:pPr>
      <w:r w:rsidRPr="003652A6">
        <w:rPr>
          <w:lang w:val="zh-CN"/>
        </w:rPr>
        <w:t>施工期间固体废物主要为施工弃渣等建筑垃圾和施工人员的生活垃圾。</w:t>
      </w:r>
    </w:p>
    <w:p w:rsidR="00815159" w:rsidRPr="003652A6" w:rsidRDefault="00815159" w:rsidP="00815159">
      <w:pPr>
        <w:ind w:firstLine="480"/>
      </w:pPr>
      <w:r w:rsidRPr="003652A6">
        <w:t>（</w:t>
      </w:r>
      <w:r w:rsidRPr="003652A6">
        <w:t>1</w:t>
      </w:r>
      <w:r w:rsidRPr="003652A6">
        <w:t>）施工过程中产生的建筑垃圾及施工弃土应及时清运，运出废物应使用苫布遮盖，不得沿路洒落泥土，并按照市政部门批准的地点倾倒。</w:t>
      </w:r>
    </w:p>
    <w:p w:rsidR="00815159" w:rsidRPr="003652A6" w:rsidRDefault="00815159" w:rsidP="00815159">
      <w:pPr>
        <w:ind w:firstLine="480"/>
      </w:pPr>
      <w:r w:rsidRPr="003652A6">
        <w:t>（</w:t>
      </w:r>
      <w:r w:rsidRPr="003652A6">
        <w:t>2</w:t>
      </w:r>
      <w:r w:rsidRPr="003652A6">
        <w:t>）施工人员产生的生活垃圾量较少，由园区统一清运，不得随意丢弃。</w:t>
      </w:r>
    </w:p>
    <w:p w:rsidR="00815159" w:rsidRPr="003652A6" w:rsidRDefault="00815159" w:rsidP="00815159">
      <w:pPr>
        <w:pStyle w:val="2"/>
      </w:pPr>
      <w:bookmarkStart w:id="685" w:name="_Toc492054391"/>
      <w:bookmarkStart w:id="686" w:name="_Toc503101239"/>
      <w:r w:rsidRPr="003652A6">
        <w:rPr>
          <w:rFonts w:hint="eastAsia"/>
        </w:rPr>
        <w:t xml:space="preserve">9.2 </w:t>
      </w:r>
      <w:r w:rsidRPr="003652A6">
        <w:rPr>
          <w:rFonts w:hint="eastAsia"/>
        </w:rPr>
        <w:t>拟建项目运营期污染防治措施</w:t>
      </w:r>
      <w:bookmarkEnd w:id="685"/>
      <w:bookmarkEnd w:id="686"/>
    </w:p>
    <w:p w:rsidR="00815159" w:rsidRPr="003652A6" w:rsidRDefault="00A60739" w:rsidP="00A60739">
      <w:pPr>
        <w:pStyle w:val="3"/>
      </w:pPr>
      <w:bookmarkStart w:id="687" w:name="_Toc492054392"/>
      <w:r w:rsidRPr="003652A6">
        <w:rPr>
          <w:rFonts w:hint="eastAsia"/>
        </w:rPr>
        <w:t>9.2.</w:t>
      </w:r>
      <w:r w:rsidR="00F94DBD" w:rsidRPr="003652A6">
        <w:rPr>
          <w:rFonts w:hint="eastAsia"/>
        </w:rPr>
        <w:t>1</w:t>
      </w:r>
      <w:r w:rsidRPr="003652A6">
        <w:rPr>
          <w:rFonts w:hint="eastAsia"/>
        </w:rPr>
        <w:t xml:space="preserve"> </w:t>
      </w:r>
      <w:r w:rsidRPr="003652A6">
        <w:rPr>
          <w:rFonts w:hint="eastAsia"/>
        </w:rPr>
        <w:t>废气污染防治措施可行性分析</w:t>
      </w:r>
      <w:bookmarkEnd w:id="687"/>
    </w:p>
    <w:p w:rsidR="005E37D9" w:rsidRPr="003652A6" w:rsidRDefault="005E37D9" w:rsidP="005E37D9">
      <w:pPr>
        <w:adjustRightInd w:val="0"/>
        <w:snapToGrid w:val="0"/>
        <w:ind w:firstLine="480"/>
        <w:rPr>
          <w:rFonts w:cs="Times New Roman"/>
          <w:szCs w:val="21"/>
        </w:rPr>
      </w:pPr>
      <w:r w:rsidRPr="003652A6">
        <w:rPr>
          <w:rFonts w:cs="Times New Roman"/>
          <w:szCs w:val="21"/>
        </w:rPr>
        <w:t>（</w:t>
      </w:r>
      <w:r w:rsidR="002C7A6D" w:rsidRPr="003652A6">
        <w:rPr>
          <w:rFonts w:cs="Times New Roman" w:hint="eastAsia"/>
          <w:szCs w:val="21"/>
        </w:rPr>
        <w:t>1</w:t>
      </w:r>
      <w:r w:rsidRPr="003652A6">
        <w:rPr>
          <w:rFonts w:cs="Times New Roman"/>
          <w:szCs w:val="21"/>
        </w:rPr>
        <w:t>）</w:t>
      </w:r>
      <w:r w:rsidR="002C7A6D" w:rsidRPr="003652A6">
        <w:rPr>
          <w:rFonts w:cs="Times New Roman" w:hint="eastAsia"/>
          <w:szCs w:val="21"/>
        </w:rPr>
        <w:t>煅烧炉及</w:t>
      </w:r>
      <w:r w:rsidRPr="003652A6">
        <w:rPr>
          <w:rFonts w:cs="Times New Roman" w:hint="eastAsia"/>
          <w:szCs w:val="21"/>
        </w:rPr>
        <w:t>还原</w:t>
      </w:r>
      <w:r w:rsidRPr="003652A6">
        <w:rPr>
          <w:rFonts w:cs="Times New Roman"/>
          <w:szCs w:val="21"/>
        </w:rPr>
        <w:t>炉有组织烟气治理措施</w:t>
      </w:r>
    </w:p>
    <w:p w:rsidR="005E37D9" w:rsidRPr="003652A6" w:rsidRDefault="005E37D9" w:rsidP="005E37D9">
      <w:pPr>
        <w:adjustRightInd w:val="0"/>
        <w:snapToGrid w:val="0"/>
        <w:ind w:firstLine="480"/>
        <w:rPr>
          <w:rFonts w:cs="Times New Roman"/>
          <w:szCs w:val="21"/>
        </w:rPr>
      </w:pPr>
      <w:r w:rsidRPr="003652A6">
        <w:rPr>
          <w:rFonts w:cs="Times New Roman"/>
          <w:szCs w:val="21"/>
        </w:rPr>
        <w:t>本项目</w:t>
      </w:r>
      <w:r w:rsidR="002C7A6D" w:rsidRPr="003652A6">
        <w:rPr>
          <w:rFonts w:hint="eastAsia"/>
        </w:rPr>
        <w:t>煅烧工段及还原工段产生的烟气统一送至脱硫塔处理后由</w:t>
      </w:r>
      <w:r w:rsidR="002C7A6D" w:rsidRPr="003652A6">
        <w:rPr>
          <w:rFonts w:hint="eastAsia"/>
        </w:rPr>
        <w:t>70m</w:t>
      </w:r>
      <w:r w:rsidR="002C7A6D" w:rsidRPr="003652A6">
        <w:rPr>
          <w:rFonts w:hint="eastAsia"/>
        </w:rPr>
        <w:t>高烟囱排放。</w:t>
      </w:r>
      <w:r w:rsidR="002C7A6D" w:rsidRPr="003652A6">
        <w:rPr>
          <w:rFonts w:cs="Times New Roman" w:hint="eastAsia"/>
          <w:szCs w:val="21"/>
        </w:rPr>
        <w:t>脱硫塔排放</w:t>
      </w:r>
      <w:r w:rsidRPr="003652A6">
        <w:rPr>
          <w:rFonts w:cs="Times New Roman" w:hint="eastAsia"/>
          <w:szCs w:val="21"/>
        </w:rPr>
        <w:t>烟</w:t>
      </w:r>
      <w:r w:rsidR="002C7A6D" w:rsidRPr="003652A6">
        <w:rPr>
          <w:rFonts w:cs="Times New Roman"/>
          <w:szCs w:val="21"/>
        </w:rPr>
        <w:t>气</w:t>
      </w:r>
      <w:r w:rsidRPr="003652A6">
        <w:rPr>
          <w:rFonts w:cs="Times New Roman"/>
          <w:szCs w:val="21"/>
        </w:rPr>
        <w:t>量</w:t>
      </w:r>
      <w:r w:rsidR="002C7A6D" w:rsidRPr="003652A6">
        <w:rPr>
          <w:rFonts w:cs="Times New Roman" w:hint="eastAsia"/>
          <w:szCs w:val="21"/>
        </w:rPr>
        <w:t>71323</w:t>
      </w:r>
      <w:r w:rsidRPr="003652A6">
        <w:rPr>
          <w:rFonts w:cs="Times New Roman"/>
          <w:szCs w:val="21"/>
        </w:rPr>
        <w:t>m</w:t>
      </w:r>
      <w:r w:rsidRPr="003652A6">
        <w:rPr>
          <w:rFonts w:cs="Times New Roman"/>
          <w:szCs w:val="21"/>
          <w:vertAlign w:val="superscript"/>
        </w:rPr>
        <w:t>3</w:t>
      </w:r>
      <w:r w:rsidRPr="003652A6">
        <w:rPr>
          <w:rFonts w:cs="Times New Roman"/>
          <w:szCs w:val="21"/>
        </w:rPr>
        <w:t>/h</w:t>
      </w:r>
      <w:r w:rsidRPr="003652A6">
        <w:rPr>
          <w:rFonts w:cs="Times New Roman"/>
          <w:szCs w:val="21"/>
        </w:rPr>
        <w:t>，</w:t>
      </w:r>
      <w:r w:rsidRPr="003652A6">
        <w:rPr>
          <w:rFonts w:cs="Times New Roman"/>
          <w:szCs w:val="21"/>
        </w:rPr>
        <w:t>SO</w:t>
      </w:r>
      <w:r w:rsidRPr="003652A6">
        <w:rPr>
          <w:rFonts w:cs="Times New Roman"/>
          <w:szCs w:val="21"/>
          <w:vertAlign w:val="subscript"/>
        </w:rPr>
        <w:t>2</w:t>
      </w:r>
      <w:r w:rsidR="001A0D93" w:rsidRPr="003652A6">
        <w:rPr>
          <w:rFonts w:cs="Times New Roman" w:hint="eastAsia"/>
          <w:szCs w:val="21"/>
        </w:rPr>
        <w:t>产生</w:t>
      </w:r>
      <w:r w:rsidRPr="003652A6">
        <w:rPr>
          <w:rFonts w:cs="Times New Roman"/>
          <w:szCs w:val="21"/>
        </w:rPr>
        <w:t>浓度为</w:t>
      </w:r>
      <w:r w:rsidR="00BB2A84" w:rsidRPr="003652A6">
        <w:rPr>
          <w:rFonts w:cs="Times New Roman" w:hint="eastAsia"/>
          <w:szCs w:val="21"/>
        </w:rPr>
        <w:t>483.715</w:t>
      </w:r>
      <w:r w:rsidRPr="003652A6">
        <w:rPr>
          <w:rFonts w:cs="Times New Roman"/>
          <w:szCs w:val="21"/>
        </w:rPr>
        <w:t>mg/m</w:t>
      </w:r>
      <w:r w:rsidRPr="003652A6">
        <w:rPr>
          <w:rFonts w:cs="Times New Roman"/>
          <w:szCs w:val="21"/>
          <w:vertAlign w:val="superscript"/>
        </w:rPr>
        <w:t>3</w:t>
      </w:r>
      <w:r w:rsidR="001A0D93" w:rsidRPr="003652A6">
        <w:rPr>
          <w:rFonts w:cs="Times New Roman" w:hint="eastAsia"/>
          <w:szCs w:val="21"/>
        </w:rPr>
        <w:t>，烟尘产生浓度为</w:t>
      </w:r>
      <w:r w:rsidR="002C7A6D" w:rsidRPr="003652A6">
        <w:rPr>
          <w:rFonts w:cs="Times New Roman" w:hint="eastAsia"/>
          <w:szCs w:val="21"/>
        </w:rPr>
        <w:t>30.454</w:t>
      </w:r>
      <w:r w:rsidR="001A0D93" w:rsidRPr="003652A6">
        <w:rPr>
          <w:rFonts w:cs="Times New Roman" w:hint="eastAsia"/>
          <w:szCs w:val="21"/>
        </w:rPr>
        <w:t>mg/m</w:t>
      </w:r>
      <w:r w:rsidR="001A0D93" w:rsidRPr="003652A6">
        <w:rPr>
          <w:rFonts w:cs="Times New Roman" w:hint="eastAsia"/>
          <w:szCs w:val="21"/>
          <w:vertAlign w:val="superscript"/>
        </w:rPr>
        <w:t>3</w:t>
      </w:r>
      <w:r w:rsidRPr="003652A6">
        <w:rPr>
          <w:rFonts w:cs="Times New Roman" w:hint="eastAsia"/>
          <w:szCs w:val="21"/>
        </w:rPr>
        <w:t>。建设单位拟</w:t>
      </w:r>
      <w:r w:rsidR="00DF0EB9" w:rsidRPr="003652A6">
        <w:rPr>
          <w:rFonts w:cs="Times New Roman" w:hint="eastAsia"/>
          <w:szCs w:val="21"/>
        </w:rPr>
        <w:t>在煅烧工段采用布袋除尘器除尘，除尘效率</w:t>
      </w:r>
      <w:r w:rsidR="00DF0EB9" w:rsidRPr="003652A6">
        <w:rPr>
          <w:rFonts w:cs="Times New Roman" w:hint="eastAsia"/>
          <w:szCs w:val="21"/>
        </w:rPr>
        <w:t>99%</w:t>
      </w:r>
      <w:r w:rsidR="00DF0EB9" w:rsidRPr="003652A6">
        <w:rPr>
          <w:rFonts w:cs="Times New Roman" w:hint="eastAsia"/>
          <w:szCs w:val="21"/>
        </w:rPr>
        <w:t>，除尘后的烟气送至脱硫塔，脱硫塔</w:t>
      </w:r>
      <w:r w:rsidRPr="003652A6">
        <w:rPr>
          <w:rFonts w:cs="Times New Roman" w:hint="eastAsia"/>
          <w:szCs w:val="21"/>
        </w:rPr>
        <w:t>采用石灰</w:t>
      </w:r>
      <w:r w:rsidRPr="003652A6">
        <w:rPr>
          <w:rFonts w:cs="Times New Roman" w:hint="eastAsia"/>
          <w:szCs w:val="21"/>
        </w:rPr>
        <w:t>-</w:t>
      </w:r>
      <w:r w:rsidRPr="003652A6">
        <w:rPr>
          <w:rFonts w:cs="Times New Roman" w:hint="eastAsia"/>
          <w:szCs w:val="21"/>
        </w:rPr>
        <w:t>石膏湿法脱硫，</w:t>
      </w:r>
      <w:r w:rsidR="00F94DBD" w:rsidRPr="003652A6">
        <w:rPr>
          <w:rFonts w:cs="Times New Roman" w:hint="eastAsia"/>
          <w:szCs w:val="21"/>
        </w:rPr>
        <w:t>根据《污染源源强核算技术指南</w:t>
      </w:r>
      <w:r w:rsidR="00F94DBD" w:rsidRPr="003652A6">
        <w:rPr>
          <w:rFonts w:cs="Times New Roman" w:hint="eastAsia"/>
          <w:szCs w:val="21"/>
        </w:rPr>
        <w:t xml:space="preserve"> </w:t>
      </w:r>
      <w:r w:rsidR="00F94DBD" w:rsidRPr="003652A6">
        <w:rPr>
          <w:rFonts w:cs="Times New Roman" w:hint="eastAsia"/>
          <w:szCs w:val="21"/>
        </w:rPr>
        <w:t>火电》</w:t>
      </w:r>
      <w:r w:rsidR="001A0D93" w:rsidRPr="003652A6">
        <w:rPr>
          <w:rFonts w:cs="Times New Roman" w:hint="eastAsia"/>
          <w:szCs w:val="21"/>
        </w:rPr>
        <w:t>，石灰</w:t>
      </w:r>
      <w:r w:rsidR="001A0D93" w:rsidRPr="003652A6">
        <w:rPr>
          <w:rFonts w:cs="Times New Roman" w:hint="eastAsia"/>
          <w:szCs w:val="21"/>
        </w:rPr>
        <w:t>-</w:t>
      </w:r>
      <w:r w:rsidR="001A0D93" w:rsidRPr="003652A6">
        <w:rPr>
          <w:rFonts w:cs="Times New Roman" w:hint="eastAsia"/>
          <w:szCs w:val="21"/>
        </w:rPr>
        <w:t>石膏法</w:t>
      </w:r>
      <w:r w:rsidRPr="003652A6">
        <w:rPr>
          <w:rFonts w:cs="Times New Roman" w:hint="eastAsia"/>
          <w:szCs w:val="21"/>
        </w:rPr>
        <w:t>脱硫效率为</w:t>
      </w:r>
      <w:r w:rsidRPr="003652A6">
        <w:rPr>
          <w:rFonts w:cs="Times New Roman" w:hint="eastAsia"/>
          <w:szCs w:val="21"/>
        </w:rPr>
        <w:t>9</w:t>
      </w:r>
      <w:r w:rsidR="001A0D93" w:rsidRPr="003652A6">
        <w:rPr>
          <w:rFonts w:cs="Times New Roman" w:hint="eastAsia"/>
          <w:szCs w:val="21"/>
        </w:rPr>
        <w:t>2</w:t>
      </w:r>
      <w:r w:rsidRPr="003652A6">
        <w:rPr>
          <w:rFonts w:cs="Times New Roman" w:hint="eastAsia"/>
          <w:szCs w:val="21"/>
        </w:rPr>
        <w:t>%</w:t>
      </w:r>
      <w:r w:rsidR="001A0D93" w:rsidRPr="003652A6">
        <w:rPr>
          <w:rFonts w:cs="Times New Roman" w:hint="eastAsia"/>
          <w:szCs w:val="21"/>
        </w:rPr>
        <w:t>~97%</w:t>
      </w:r>
      <w:r w:rsidR="00AB784C" w:rsidRPr="003652A6">
        <w:rPr>
          <w:rFonts w:cs="Times New Roman" w:hint="eastAsia"/>
          <w:szCs w:val="21"/>
        </w:rPr>
        <w:t>（</w:t>
      </w:r>
      <w:r w:rsidR="001A0D93" w:rsidRPr="003652A6">
        <w:rPr>
          <w:rFonts w:cs="Times New Roman" w:hint="eastAsia"/>
          <w:szCs w:val="21"/>
        </w:rPr>
        <w:t>本项目取</w:t>
      </w:r>
      <w:r w:rsidR="001A0D93" w:rsidRPr="003652A6">
        <w:rPr>
          <w:rFonts w:cs="Times New Roman" w:hint="eastAsia"/>
          <w:szCs w:val="21"/>
        </w:rPr>
        <w:t>93%</w:t>
      </w:r>
      <w:r w:rsidR="00AB784C" w:rsidRPr="003652A6">
        <w:rPr>
          <w:rFonts w:cs="Times New Roman" w:hint="eastAsia"/>
          <w:szCs w:val="21"/>
        </w:rPr>
        <w:t>）</w:t>
      </w:r>
      <w:r w:rsidR="001A0D93" w:rsidRPr="003652A6">
        <w:rPr>
          <w:rFonts w:cs="Times New Roman" w:hint="eastAsia"/>
          <w:szCs w:val="21"/>
        </w:rPr>
        <w:t>，除尘效率为</w:t>
      </w:r>
      <w:r w:rsidR="001A0D93" w:rsidRPr="003652A6">
        <w:rPr>
          <w:rFonts w:cs="Times New Roman" w:hint="eastAsia"/>
          <w:szCs w:val="21"/>
        </w:rPr>
        <w:t>50%</w:t>
      </w:r>
      <w:r w:rsidR="001A0D93" w:rsidRPr="003652A6">
        <w:rPr>
          <w:rFonts w:cs="Times New Roman" w:hint="eastAsia"/>
          <w:szCs w:val="21"/>
        </w:rPr>
        <w:t>，</w:t>
      </w:r>
      <w:r w:rsidRPr="003652A6">
        <w:rPr>
          <w:rFonts w:cs="Times New Roman" w:hint="eastAsia"/>
          <w:szCs w:val="21"/>
        </w:rPr>
        <w:t>脱硫后烟气经一根</w:t>
      </w:r>
      <w:r w:rsidR="002C7A6D" w:rsidRPr="003652A6">
        <w:rPr>
          <w:rFonts w:cs="Times New Roman" w:hint="eastAsia"/>
          <w:szCs w:val="21"/>
        </w:rPr>
        <w:t>7</w:t>
      </w:r>
      <w:r w:rsidRPr="003652A6">
        <w:rPr>
          <w:rFonts w:cs="Times New Roman" w:hint="eastAsia"/>
          <w:szCs w:val="21"/>
        </w:rPr>
        <w:t>0m</w:t>
      </w:r>
      <w:r w:rsidRPr="003652A6">
        <w:rPr>
          <w:rFonts w:cs="Times New Roman" w:hint="eastAsia"/>
          <w:szCs w:val="21"/>
        </w:rPr>
        <w:t>高排气筒排放，脱硫后</w:t>
      </w:r>
      <w:r w:rsidRPr="003652A6">
        <w:rPr>
          <w:rFonts w:cs="Times New Roman" w:hint="eastAsia"/>
          <w:szCs w:val="21"/>
        </w:rPr>
        <w:t>SO</w:t>
      </w:r>
      <w:r w:rsidRPr="003652A6">
        <w:rPr>
          <w:rFonts w:cs="Times New Roman" w:hint="eastAsia"/>
          <w:szCs w:val="21"/>
          <w:vertAlign w:val="subscript"/>
        </w:rPr>
        <w:t>2</w:t>
      </w:r>
      <w:r w:rsidRPr="003652A6">
        <w:rPr>
          <w:rFonts w:cs="Times New Roman" w:hint="eastAsia"/>
          <w:szCs w:val="21"/>
        </w:rPr>
        <w:t>排放浓度为</w:t>
      </w:r>
      <w:r w:rsidR="00BB2A84" w:rsidRPr="003652A6">
        <w:rPr>
          <w:rFonts w:cs="Times New Roman" w:hint="eastAsia"/>
          <w:szCs w:val="21"/>
        </w:rPr>
        <w:t>33.86</w:t>
      </w:r>
      <w:r w:rsidRPr="003652A6">
        <w:rPr>
          <w:rFonts w:cs="Times New Roman"/>
          <w:szCs w:val="21"/>
        </w:rPr>
        <w:t>mg/m</w:t>
      </w:r>
      <w:r w:rsidRPr="003652A6">
        <w:rPr>
          <w:rFonts w:cs="Times New Roman"/>
          <w:szCs w:val="21"/>
          <w:vertAlign w:val="superscript"/>
        </w:rPr>
        <w:t>3</w:t>
      </w:r>
      <w:r w:rsidR="001A0D93" w:rsidRPr="003652A6">
        <w:rPr>
          <w:rFonts w:cs="Times New Roman" w:hint="eastAsia"/>
          <w:szCs w:val="21"/>
        </w:rPr>
        <w:t>，烟尘排放浓度为</w:t>
      </w:r>
      <w:r w:rsidR="002C7A6D" w:rsidRPr="003652A6">
        <w:rPr>
          <w:rFonts w:cs="Times New Roman" w:hint="eastAsia"/>
          <w:szCs w:val="21"/>
        </w:rPr>
        <w:t>15.227</w:t>
      </w:r>
      <w:r w:rsidR="002C7A6D" w:rsidRPr="003652A6">
        <w:rPr>
          <w:rFonts w:cs="Times New Roman"/>
          <w:szCs w:val="21"/>
        </w:rPr>
        <w:t>mg/m</w:t>
      </w:r>
      <w:r w:rsidR="002C7A6D" w:rsidRPr="003652A6">
        <w:rPr>
          <w:rFonts w:cs="Times New Roman"/>
          <w:szCs w:val="21"/>
          <w:vertAlign w:val="superscript"/>
        </w:rPr>
        <w:t>3</w:t>
      </w:r>
      <w:r w:rsidR="001A0D93" w:rsidRPr="003652A6">
        <w:rPr>
          <w:rFonts w:cs="Times New Roman" w:hint="eastAsia"/>
          <w:szCs w:val="21"/>
        </w:rPr>
        <w:t>。</w:t>
      </w:r>
      <w:r w:rsidRPr="003652A6">
        <w:rPr>
          <w:rFonts w:cs="Times New Roman"/>
          <w:szCs w:val="24"/>
        </w:rPr>
        <w:t>满足《</w:t>
      </w:r>
      <w:r w:rsidR="002C7A6D" w:rsidRPr="003652A6">
        <w:rPr>
          <w:rFonts w:cs="Times New Roman" w:hint="eastAsia"/>
          <w:szCs w:val="24"/>
        </w:rPr>
        <w:t>无机化学工业污染物排放标准</w:t>
      </w:r>
      <w:r w:rsidRPr="003652A6">
        <w:rPr>
          <w:rFonts w:cs="Times New Roman"/>
          <w:szCs w:val="24"/>
        </w:rPr>
        <w:t>》（</w:t>
      </w:r>
      <w:r w:rsidRPr="003652A6">
        <w:rPr>
          <w:rFonts w:cs="Times New Roman"/>
          <w:szCs w:val="24"/>
        </w:rPr>
        <w:t>GB</w:t>
      </w:r>
      <w:r w:rsidR="002C7A6D" w:rsidRPr="003652A6">
        <w:rPr>
          <w:rFonts w:cs="Times New Roman" w:hint="eastAsia"/>
          <w:szCs w:val="24"/>
        </w:rPr>
        <w:t>31573</w:t>
      </w:r>
      <w:r w:rsidRPr="003652A6">
        <w:rPr>
          <w:rFonts w:cs="Times New Roman"/>
          <w:szCs w:val="24"/>
        </w:rPr>
        <w:t>-</w:t>
      </w:r>
      <w:r w:rsidR="002C7A6D" w:rsidRPr="003652A6">
        <w:rPr>
          <w:rFonts w:cs="Times New Roman" w:hint="eastAsia"/>
          <w:szCs w:val="24"/>
        </w:rPr>
        <w:t>2015</w:t>
      </w:r>
      <w:r w:rsidRPr="003652A6">
        <w:rPr>
          <w:rFonts w:cs="Times New Roman"/>
          <w:szCs w:val="24"/>
        </w:rPr>
        <w:t>）中对</w:t>
      </w:r>
      <w:r w:rsidRPr="003652A6">
        <w:rPr>
          <w:rFonts w:cs="Times New Roman"/>
          <w:szCs w:val="21"/>
        </w:rPr>
        <w:t>SO</w:t>
      </w:r>
      <w:r w:rsidRPr="003652A6">
        <w:rPr>
          <w:rFonts w:cs="Times New Roman"/>
          <w:szCs w:val="21"/>
          <w:vertAlign w:val="subscript"/>
        </w:rPr>
        <w:t>2</w:t>
      </w:r>
      <w:r w:rsidR="002C7A6D" w:rsidRPr="003652A6">
        <w:rPr>
          <w:rFonts w:cs="Times New Roman" w:hint="eastAsia"/>
          <w:szCs w:val="21"/>
        </w:rPr>
        <w:t>10</w:t>
      </w:r>
      <w:r w:rsidRPr="003652A6">
        <w:rPr>
          <w:rFonts w:cs="Times New Roman"/>
          <w:szCs w:val="21"/>
        </w:rPr>
        <w:t>0mg/m</w:t>
      </w:r>
      <w:r w:rsidRPr="003652A6">
        <w:rPr>
          <w:rFonts w:cs="Times New Roman"/>
          <w:szCs w:val="21"/>
          <w:vertAlign w:val="superscript"/>
        </w:rPr>
        <w:t>3</w:t>
      </w:r>
      <w:r w:rsidR="002C7A6D" w:rsidRPr="003652A6">
        <w:rPr>
          <w:rFonts w:cs="Times New Roman" w:hint="eastAsia"/>
          <w:szCs w:val="21"/>
        </w:rPr>
        <w:t>，</w:t>
      </w:r>
      <w:r w:rsidR="002C7A6D" w:rsidRPr="003652A6">
        <w:rPr>
          <w:rFonts w:cs="Times New Roman" w:hint="eastAsia"/>
          <w:szCs w:val="21"/>
        </w:rPr>
        <w:t>PM</w:t>
      </w:r>
      <w:r w:rsidR="002C7A6D" w:rsidRPr="003652A6">
        <w:rPr>
          <w:rFonts w:cs="Times New Roman" w:hint="eastAsia"/>
          <w:szCs w:val="21"/>
          <w:vertAlign w:val="subscript"/>
        </w:rPr>
        <w:t>10</w:t>
      </w:r>
      <w:r w:rsidR="002C7A6D" w:rsidRPr="003652A6">
        <w:rPr>
          <w:rFonts w:cs="Times New Roman" w:hint="eastAsia"/>
          <w:szCs w:val="24"/>
        </w:rPr>
        <w:t>30mg/m</w:t>
      </w:r>
      <w:r w:rsidR="002C7A6D" w:rsidRPr="003652A6">
        <w:rPr>
          <w:rFonts w:cs="Times New Roman"/>
          <w:szCs w:val="21"/>
          <w:vertAlign w:val="superscript"/>
        </w:rPr>
        <w:t>3</w:t>
      </w:r>
      <w:r w:rsidRPr="003652A6">
        <w:rPr>
          <w:rFonts w:cs="Times New Roman"/>
          <w:szCs w:val="24"/>
        </w:rPr>
        <w:t>浓度限值的要求</w:t>
      </w:r>
      <w:r w:rsidRPr="003652A6">
        <w:rPr>
          <w:rFonts w:cs="Times New Roman"/>
          <w:szCs w:val="21"/>
        </w:rPr>
        <w:t>。</w:t>
      </w:r>
    </w:p>
    <w:p w:rsidR="003B159C" w:rsidRPr="003652A6" w:rsidRDefault="003B159C" w:rsidP="003B159C">
      <w:pPr>
        <w:adjustRightInd w:val="0"/>
        <w:snapToGrid w:val="0"/>
        <w:ind w:firstLine="480"/>
        <w:rPr>
          <w:rFonts w:cs="Times New Roman"/>
          <w:szCs w:val="21"/>
        </w:rPr>
      </w:pPr>
      <w:r w:rsidRPr="003652A6">
        <w:rPr>
          <w:rFonts w:cs="Times New Roman" w:hint="eastAsia"/>
          <w:szCs w:val="21"/>
        </w:rPr>
        <w:t>通过调研金属镁生产企业验收监测</w:t>
      </w:r>
      <w:r w:rsidR="00134C35" w:rsidRPr="003652A6">
        <w:rPr>
          <w:rFonts w:cs="Times New Roman" w:hint="eastAsia"/>
          <w:szCs w:val="21"/>
        </w:rPr>
        <w:t>资料</w:t>
      </w:r>
      <w:r w:rsidRPr="003652A6">
        <w:rPr>
          <w:rFonts w:cs="Times New Roman" w:hint="eastAsia"/>
          <w:szCs w:val="21"/>
        </w:rPr>
        <w:t>，还原炉</w:t>
      </w:r>
      <w:r w:rsidRPr="003652A6">
        <w:rPr>
          <w:rFonts w:cs="Times New Roman" w:hint="eastAsia"/>
          <w:szCs w:val="21"/>
        </w:rPr>
        <w:t>NO</w:t>
      </w:r>
      <w:r w:rsidRPr="003652A6">
        <w:rPr>
          <w:rFonts w:cs="Times New Roman" w:hint="eastAsia"/>
          <w:szCs w:val="21"/>
          <w:vertAlign w:val="subscript"/>
        </w:rPr>
        <w:t>X</w:t>
      </w:r>
      <w:r w:rsidRPr="003652A6">
        <w:rPr>
          <w:rFonts w:cs="Times New Roman" w:hint="eastAsia"/>
          <w:szCs w:val="21"/>
        </w:rPr>
        <w:t>排放浓度</w:t>
      </w:r>
      <w:r w:rsidR="00134C35" w:rsidRPr="003652A6">
        <w:rPr>
          <w:rFonts w:cs="Times New Roman" w:hint="eastAsia"/>
          <w:szCs w:val="21"/>
        </w:rPr>
        <w:t>存在波动，部分工况下可能出现超过</w:t>
      </w:r>
      <w:r w:rsidR="00134C35" w:rsidRPr="003652A6">
        <w:rPr>
          <w:rFonts w:cs="Times New Roman" w:hint="eastAsia"/>
          <w:szCs w:val="21"/>
        </w:rPr>
        <w:t>200mg/m</w:t>
      </w:r>
      <w:r w:rsidR="00134C35" w:rsidRPr="003652A6">
        <w:rPr>
          <w:rFonts w:cs="Times New Roman" w:hint="eastAsia"/>
          <w:szCs w:val="21"/>
          <w:vertAlign w:val="superscript"/>
        </w:rPr>
        <w:t>3</w:t>
      </w:r>
      <w:r w:rsidR="00134C35" w:rsidRPr="003652A6">
        <w:rPr>
          <w:rFonts w:cs="Times New Roman" w:hint="eastAsia"/>
          <w:szCs w:val="21"/>
        </w:rPr>
        <w:t>的情况，</w:t>
      </w:r>
      <w:r w:rsidRPr="003652A6">
        <w:rPr>
          <w:rFonts w:cs="Times New Roman" w:hint="eastAsia"/>
          <w:szCs w:val="21"/>
        </w:rPr>
        <w:t>企业</w:t>
      </w:r>
      <w:r w:rsidR="00134C35" w:rsidRPr="003652A6">
        <w:rPr>
          <w:rFonts w:cs="Times New Roman" w:hint="eastAsia"/>
          <w:szCs w:val="21"/>
        </w:rPr>
        <w:t>为确保实际运行过程中</w:t>
      </w:r>
      <w:r w:rsidR="00134C35" w:rsidRPr="003652A6">
        <w:rPr>
          <w:rFonts w:cs="Times New Roman" w:hint="eastAsia"/>
          <w:szCs w:val="21"/>
        </w:rPr>
        <w:t>NO</w:t>
      </w:r>
      <w:r w:rsidR="00134C35" w:rsidRPr="003652A6">
        <w:rPr>
          <w:rFonts w:cs="Times New Roman" w:hint="eastAsia"/>
          <w:szCs w:val="21"/>
          <w:vertAlign w:val="subscript"/>
        </w:rPr>
        <w:t>X</w:t>
      </w:r>
      <w:r w:rsidR="00134C35" w:rsidRPr="003652A6">
        <w:rPr>
          <w:rFonts w:cs="Times New Roman" w:hint="eastAsia"/>
          <w:szCs w:val="21"/>
        </w:rPr>
        <w:t>达标排放，</w:t>
      </w:r>
      <w:r w:rsidRPr="003652A6">
        <w:rPr>
          <w:rFonts w:cs="Times New Roman" w:hint="eastAsia"/>
          <w:szCs w:val="21"/>
        </w:rPr>
        <w:t>本项目预留了脱硝位置，</w:t>
      </w:r>
      <w:r w:rsidR="00134C35" w:rsidRPr="003652A6">
        <w:rPr>
          <w:rFonts w:cs="Times New Roman" w:hint="eastAsia"/>
          <w:szCs w:val="21"/>
        </w:rPr>
        <w:t>本次环评建议企业使用臭氧脱硝，臭氧为强氧化剂，</w:t>
      </w:r>
      <w:r w:rsidR="00AA70D9" w:rsidRPr="003652A6">
        <w:rPr>
          <w:rFonts w:cs="Times New Roman" w:hint="eastAsia"/>
          <w:szCs w:val="21"/>
        </w:rPr>
        <w:t>可将</w:t>
      </w:r>
      <w:r w:rsidR="00AA70D9" w:rsidRPr="003652A6">
        <w:rPr>
          <w:rFonts w:cs="Times New Roman" w:hint="eastAsia"/>
          <w:szCs w:val="21"/>
        </w:rPr>
        <w:t>NO</w:t>
      </w:r>
      <w:r w:rsidR="00AA70D9" w:rsidRPr="003652A6">
        <w:rPr>
          <w:rFonts w:cs="Times New Roman" w:hint="eastAsia"/>
          <w:szCs w:val="21"/>
          <w:vertAlign w:val="subscript"/>
        </w:rPr>
        <w:t>X</w:t>
      </w:r>
      <w:r w:rsidR="00AA70D9" w:rsidRPr="003652A6">
        <w:rPr>
          <w:rFonts w:cs="Times New Roman" w:hint="eastAsia"/>
          <w:szCs w:val="21"/>
        </w:rPr>
        <w:t>氧化为高价态后通过碱液吸收，通过调研，臭氧脱硝效率为</w:t>
      </w:r>
      <w:r w:rsidR="00AA70D9" w:rsidRPr="003652A6">
        <w:rPr>
          <w:rFonts w:cs="Times New Roman" w:hint="eastAsia"/>
          <w:szCs w:val="21"/>
        </w:rPr>
        <w:t>70%~80%</w:t>
      </w:r>
      <w:r w:rsidR="00AA70D9" w:rsidRPr="003652A6">
        <w:rPr>
          <w:rFonts w:cs="Times New Roman" w:hint="eastAsia"/>
          <w:szCs w:val="21"/>
        </w:rPr>
        <w:t>，最终脱硝方案以设计方案为准。</w:t>
      </w:r>
    </w:p>
    <w:p w:rsidR="005E37D9" w:rsidRPr="003652A6" w:rsidRDefault="005E37D9" w:rsidP="005E37D9">
      <w:pPr>
        <w:adjustRightInd w:val="0"/>
        <w:snapToGrid w:val="0"/>
        <w:ind w:firstLine="480"/>
        <w:rPr>
          <w:rFonts w:cs="Times New Roman"/>
          <w:szCs w:val="21"/>
        </w:rPr>
      </w:pPr>
      <w:r w:rsidRPr="003652A6">
        <w:rPr>
          <w:rFonts w:cs="Times New Roman"/>
          <w:szCs w:val="21"/>
        </w:rPr>
        <w:t>评价要求，应在烟气排放口处安装环保部门认可的烟气在线监测装置，并与环保管理部门联网。本建设项目拟配置在线监测系统一套，并与当地环保部门联网，确保企业正常安全运营。</w:t>
      </w:r>
    </w:p>
    <w:p w:rsidR="00A60739" w:rsidRPr="003652A6" w:rsidRDefault="005E37D9" w:rsidP="002C7A6D">
      <w:pPr>
        <w:ind w:firstLine="480"/>
      </w:pPr>
      <w:r w:rsidRPr="003652A6">
        <w:rPr>
          <w:rFonts w:hint="eastAsia"/>
        </w:rPr>
        <w:t>（</w:t>
      </w:r>
      <w:r w:rsidR="002B4501" w:rsidRPr="003652A6">
        <w:rPr>
          <w:rFonts w:hint="eastAsia"/>
        </w:rPr>
        <w:t>2</w:t>
      </w:r>
      <w:r w:rsidRPr="003652A6">
        <w:rPr>
          <w:rFonts w:hint="eastAsia"/>
        </w:rPr>
        <w:t>）还原炉扒渣尾气</w:t>
      </w:r>
      <w:r w:rsidR="00AE5591" w:rsidRPr="003652A6">
        <w:rPr>
          <w:rFonts w:hint="eastAsia"/>
        </w:rPr>
        <w:t>烟气治理措施</w:t>
      </w:r>
    </w:p>
    <w:p w:rsidR="00AE5591" w:rsidRPr="003652A6" w:rsidRDefault="00AE5591" w:rsidP="002C7A6D">
      <w:pPr>
        <w:ind w:firstLine="480"/>
      </w:pPr>
      <w:r w:rsidRPr="003652A6">
        <w:rPr>
          <w:rFonts w:hint="eastAsia"/>
        </w:rPr>
        <w:t>本项目还原渣扒渣时会产生一定的粉尘，建设单位拟采用集成罩对粉尘收集后通过布袋除尘器处理，</w:t>
      </w:r>
      <w:r w:rsidR="002C7A6D" w:rsidRPr="003652A6">
        <w:rPr>
          <w:rFonts w:hint="eastAsia"/>
        </w:rPr>
        <w:t>收集效率</w:t>
      </w:r>
      <w:r w:rsidR="002C7A6D" w:rsidRPr="003652A6">
        <w:rPr>
          <w:rFonts w:hint="eastAsia"/>
        </w:rPr>
        <w:t>90%</w:t>
      </w:r>
      <w:r w:rsidR="002C7A6D" w:rsidRPr="003652A6">
        <w:rPr>
          <w:rFonts w:hint="eastAsia"/>
        </w:rPr>
        <w:t>，</w:t>
      </w:r>
      <w:r w:rsidRPr="003652A6">
        <w:rPr>
          <w:rFonts w:hint="eastAsia"/>
        </w:rPr>
        <w:t>除尘效率</w:t>
      </w:r>
      <w:r w:rsidRPr="003652A6">
        <w:rPr>
          <w:rFonts w:hint="eastAsia"/>
        </w:rPr>
        <w:t>99%</w:t>
      </w:r>
      <w:r w:rsidRPr="003652A6">
        <w:rPr>
          <w:rFonts w:hint="eastAsia"/>
        </w:rPr>
        <w:t>。</w:t>
      </w:r>
    </w:p>
    <w:p w:rsidR="00AE5591" w:rsidRPr="003652A6" w:rsidRDefault="00AE5591" w:rsidP="002C7A6D">
      <w:pPr>
        <w:ind w:firstLine="480"/>
      </w:pPr>
      <w:r w:rsidRPr="003652A6">
        <w:t>（</w:t>
      </w:r>
      <w:r w:rsidR="002B4501" w:rsidRPr="003652A6">
        <w:rPr>
          <w:rFonts w:hint="eastAsia"/>
        </w:rPr>
        <w:t>3</w:t>
      </w:r>
      <w:r w:rsidRPr="003652A6">
        <w:t>）配料废气治理措施</w:t>
      </w:r>
    </w:p>
    <w:p w:rsidR="00AE5591" w:rsidRPr="003652A6" w:rsidRDefault="00AE5591" w:rsidP="002C7A6D">
      <w:pPr>
        <w:ind w:firstLine="480"/>
      </w:pPr>
      <w:r w:rsidRPr="003652A6">
        <w:t>工程所需的主要原料</w:t>
      </w:r>
      <w:r w:rsidRPr="003652A6">
        <w:rPr>
          <w:rFonts w:hint="eastAsia"/>
        </w:rPr>
        <w:t>石灰石</w:t>
      </w:r>
      <w:r w:rsidRPr="003652A6">
        <w:t>、</w:t>
      </w:r>
      <w:r w:rsidRPr="003652A6">
        <w:rPr>
          <w:rFonts w:hint="eastAsia"/>
        </w:rPr>
        <w:t>铝粉</w:t>
      </w:r>
      <w:r w:rsidRPr="003652A6">
        <w:t>入炉前需要一定的粒度要求，项目原料在购买时要求原料供应商提供的原料即能满足生产要求，不需破碎。</w:t>
      </w:r>
      <w:r w:rsidRPr="003652A6">
        <w:rPr>
          <w:szCs w:val="24"/>
        </w:rPr>
        <w:t>物料输送采用密闭的胶带运输机。评价要求对配料过程中产生的粉尘废气进行收集。配料过程粉尘产生浓度约</w:t>
      </w:r>
      <w:r w:rsidRPr="003652A6">
        <w:rPr>
          <w:rFonts w:hint="eastAsia"/>
          <w:szCs w:val="24"/>
        </w:rPr>
        <w:t>6714</w:t>
      </w:r>
      <w:r w:rsidRPr="003652A6">
        <w:rPr>
          <w:szCs w:val="24"/>
        </w:rPr>
        <w:t>mg/m</w:t>
      </w:r>
      <w:r w:rsidRPr="003652A6">
        <w:rPr>
          <w:szCs w:val="24"/>
          <w:vertAlign w:val="superscript"/>
        </w:rPr>
        <w:t>3</w:t>
      </w:r>
      <w:r w:rsidRPr="003652A6">
        <w:rPr>
          <w:szCs w:val="24"/>
        </w:rPr>
        <w:t>，废气量约</w:t>
      </w:r>
      <w:r w:rsidRPr="003652A6">
        <w:rPr>
          <w:rFonts w:hint="eastAsia"/>
          <w:szCs w:val="24"/>
        </w:rPr>
        <w:t>21</w:t>
      </w:r>
      <w:r w:rsidRPr="003652A6">
        <w:rPr>
          <w:szCs w:val="24"/>
        </w:rPr>
        <w:t>00m</w:t>
      </w:r>
      <w:r w:rsidRPr="003652A6">
        <w:rPr>
          <w:szCs w:val="24"/>
          <w:vertAlign w:val="superscript"/>
        </w:rPr>
        <w:t>3</w:t>
      </w:r>
      <w:r w:rsidRPr="003652A6">
        <w:rPr>
          <w:szCs w:val="24"/>
        </w:rPr>
        <w:t>/h</w:t>
      </w:r>
      <w:r w:rsidRPr="003652A6">
        <w:rPr>
          <w:szCs w:val="24"/>
        </w:rPr>
        <w:t>，采用布袋除尘器，除尘效率</w:t>
      </w:r>
      <w:r w:rsidRPr="003652A6">
        <w:rPr>
          <w:szCs w:val="24"/>
        </w:rPr>
        <w:t>99%</w:t>
      </w:r>
      <w:r w:rsidRPr="003652A6">
        <w:rPr>
          <w:szCs w:val="24"/>
        </w:rPr>
        <w:t>，排放浓度</w:t>
      </w:r>
      <w:r w:rsidRPr="003652A6">
        <w:rPr>
          <w:rFonts w:hint="eastAsia"/>
          <w:szCs w:val="24"/>
        </w:rPr>
        <w:t>67.14</w:t>
      </w:r>
      <w:r w:rsidRPr="003652A6">
        <w:rPr>
          <w:szCs w:val="24"/>
        </w:rPr>
        <w:t>mg/m</w:t>
      </w:r>
      <w:r w:rsidRPr="003652A6">
        <w:rPr>
          <w:szCs w:val="24"/>
          <w:vertAlign w:val="superscript"/>
        </w:rPr>
        <w:t>3</w:t>
      </w:r>
      <w:r w:rsidRPr="003652A6">
        <w:rPr>
          <w:szCs w:val="24"/>
        </w:rPr>
        <w:t>，满足《</w:t>
      </w:r>
      <w:r w:rsidRPr="003652A6">
        <w:rPr>
          <w:rFonts w:hint="eastAsia"/>
          <w:szCs w:val="24"/>
        </w:rPr>
        <w:t>大气污染物综合排放标准</w:t>
      </w:r>
      <w:r w:rsidRPr="003652A6">
        <w:rPr>
          <w:szCs w:val="24"/>
        </w:rPr>
        <w:t>》（</w:t>
      </w:r>
      <w:r w:rsidRPr="003652A6">
        <w:rPr>
          <w:szCs w:val="24"/>
        </w:rPr>
        <w:t>GB</w:t>
      </w:r>
      <w:r w:rsidRPr="003652A6">
        <w:rPr>
          <w:rFonts w:hint="eastAsia"/>
          <w:szCs w:val="24"/>
        </w:rPr>
        <w:t>16297</w:t>
      </w:r>
      <w:r w:rsidRPr="003652A6">
        <w:rPr>
          <w:szCs w:val="24"/>
        </w:rPr>
        <w:t>-</w:t>
      </w:r>
      <w:r w:rsidRPr="003652A6">
        <w:rPr>
          <w:rFonts w:hint="eastAsia"/>
          <w:szCs w:val="24"/>
        </w:rPr>
        <w:t>1996</w:t>
      </w:r>
      <w:r w:rsidRPr="003652A6">
        <w:rPr>
          <w:szCs w:val="24"/>
        </w:rPr>
        <w:t>）中</w:t>
      </w:r>
      <w:r w:rsidRPr="003652A6">
        <w:t>粉尘排放浓度</w:t>
      </w:r>
      <w:r w:rsidRPr="003652A6">
        <w:rPr>
          <w:rFonts w:hint="eastAsia"/>
        </w:rPr>
        <w:t>100</w:t>
      </w:r>
      <w:r w:rsidRPr="003652A6">
        <w:t>mg/m</w:t>
      </w:r>
      <w:r w:rsidRPr="003652A6">
        <w:rPr>
          <w:vertAlign w:val="superscript"/>
        </w:rPr>
        <w:t>3</w:t>
      </w:r>
      <w:r w:rsidRPr="003652A6">
        <w:t>的要求，防治措施可行。</w:t>
      </w:r>
    </w:p>
    <w:p w:rsidR="00AE5591" w:rsidRPr="003652A6" w:rsidRDefault="00AE5591" w:rsidP="00A11E00">
      <w:pPr>
        <w:pStyle w:val="3"/>
      </w:pPr>
      <w:bookmarkStart w:id="688" w:name="_Toc444933371"/>
      <w:bookmarkStart w:id="689" w:name="_Toc444945407"/>
      <w:bookmarkStart w:id="690" w:name="_Toc486590306"/>
      <w:bookmarkStart w:id="691" w:name="_Toc492054393"/>
      <w:r w:rsidRPr="003652A6">
        <w:t xml:space="preserve">9.2.2 </w:t>
      </w:r>
      <w:r w:rsidRPr="003652A6">
        <w:t>水污染防治措施可行性分析</w:t>
      </w:r>
      <w:bookmarkEnd w:id="688"/>
      <w:bookmarkEnd w:id="689"/>
      <w:bookmarkEnd w:id="690"/>
      <w:bookmarkEnd w:id="691"/>
    </w:p>
    <w:p w:rsidR="00AE5591" w:rsidRPr="003652A6" w:rsidRDefault="00AE5591" w:rsidP="00A11E00">
      <w:pPr>
        <w:ind w:firstLine="480"/>
      </w:pPr>
      <w:r w:rsidRPr="003652A6">
        <w:t>（</w:t>
      </w:r>
      <w:r w:rsidRPr="003652A6">
        <w:t>1</w:t>
      </w:r>
      <w:r w:rsidRPr="003652A6">
        <w:t>）循环冷却水</w:t>
      </w:r>
    </w:p>
    <w:p w:rsidR="00AE5591" w:rsidRPr="003652A6" w:rsidRDefault="00AE5591" w:rsidP="00A11E00">
      <w:pPr>
        <w:ind w:firstLine="480"/>
      </w:pPr>
      <w:r w:rsidRPr="003652A6">
        <w:rPr>
          <w:rFonts w:hint="eastAsia"/>
        </w:rPr>
        <w:t>煅烧炉、还原炉</w:t>
      </w:r>
      <w:r w:rsidR="00A11E00" w:rsidRPr="003652A6">
        <w:t>等的循环冷却系统有循环冷却水排放</w:t>
      </w:r>
      <w:r w:rsidRPr="003652A6">
        <w:t>，其主要污染物</w:t>
      </w:r>
      <w:r w:rsidRPr="003652A6">
        <w:t>pH</w:t>
      </w:r>
      <w:r w:rsidRPr="003652A6">
        <w:t>值</w:t>
      </w:r>
      <w:r w:rsidRPr="003652A6">
        <w:t>7.2~7.3</w:t>
      </w:r>
      <w:r w:rsidRPr="003652A6">
        <w:t>、</w:t>
      </w:r>
      <w:r w:rsidRPr="003652A6">
        <w:t>COD</w:t>
      </w:r>
      <w:r w:rsidRPr="003652A6">
        <w:t>为</w:t>
      </w:r>
      <w:r w:rsidRPr="003652A6">
        <w:t>14~16mg/L</w:t>
      </w:r>
      <w:r w:rsidRPr="003652A6">
        <w:t>、</w:t>
      </w:r>
      <w:r w:rsidRPr="003652A6">
        <w:t>SS</w:t>
      </w:r>
      <w:r w:rsidRPr="003652A6">
        <w:t>为</w:t>
      </w:r>
      <w:r w:rsidRPr="003652A6">
        <w:t>7~24mg/L</w:t>
      </w:r>
      <w:r w:rsidRPr="003652A6">
        <w:t>，污染物含量低，用于</w:t>
      </w:r>
      <w:r w:rsidR="00127BD7" w:rsidRPr="003652A6">
        <w:rPr>
          <w:rFonts w:hint="eastAsia"/>
        </w:rPr>
        <w:t>脱硫塔补水</w:t>
      </w:r>
      <w:r w:rsidRPr="003652A6">
        <w:t>的措施是可行的。</w:t>
      </w:r>
    </w:p>
    <w:p w:rsidR="00AE5591" w:rsidRPr="003652A6" w:rsidRDefault="00AE5591" w:rsidP="00A11E00">
      <w:pPr>
        <w:ind w:firstLine="480"/>
        <w:rPr>
          <w:rFonts w:cs="Times New Roman"/>
        </w:rPr>
      </w:pPr>
      <w:r w:rsidRPr="003652A6">
        <w:rPr>
          <w:rFonts w:cs="Times New Roman"/>
        </w:rPr>
        <w:t>（</w:t>
      </w:r>
      <w:r w:rsidRPr="003652A6">
        <w:rPr>
          <w:rFonts w:cs="Times New Roman"/>
        </w:rPr>
        <w:t>2</w:t>
      </w:r>
      <w:r w:rsidRPr="003652A6">
        <w:rPr>
          <w:rFonts w:cs="Times New Roman"/>
        </w:rPr>
        <w:t>）生活污水</w:t>
      </w:r>
    </w:p>
    <w:p w:rsidR="00AE5591" w:rsidRPr="003652A6" w:rsidRDefault="00AE5591" w:rsidP="00A11E00">
      <w:pPr>
        <w:ind w:firstLine="480"/>
      </w:pPr>
      <w:r w:rsidRPr="003652A6">
        <w:t>生活污水主要污染物为</w:t>
      </w:r>
      <w:r w:rsidRPr="003652A6">
        <w:t>COD</w:t>
      </w:r>
      <w:r w:rsidRPr="003652A6">
        <w:t>、</w:t>
      </w:r>
      <w:r w:rsidRPr="003652A6">
        <w:t>BOD</w:t>
      </w:r>
      <w:r w:rsidRPr="003652A6">
        <w:rPr>
          <w:vertAlign w:val="subscript"/>
        </w:rPr>
        <w:t>5</w:t>
      </w:r>
      <w:r w:rsidRPr="003652A6">
        <w:t>、氨氮、悬浮物等，</w:t>
      </w:r>
      <w:r w:rsidRPr="003652A6">
        <w:rPr>
          <w:rFonts w:hint="eastAsia"/>
        </w:rPr>
        <w:t>原项目已建设一座处理规模</w:t>
      </w:r>
      <w:r w:rsidRPr="003652A6">
        <w:rPr>
          <w:rFonts w:hint="eastAsia"/>
        </w:rPr>
        <w:t>160m</w:t>
      </w:r>
      <w:r w:rsidRPr="003652A6">
        <w:rPr>
          <w:rFonts w:hint="eastAsia"/>
          <w:vertAlign w:val="superscript"/>
        </w:rPr>
        <w:t>3</w:t>
      </w:r>
      <w:r w:rsidRPr="003652A6">
        <w:rPr>
          <w:rFonts w:hint="eastAsia"/>
        </w:rPr>
        <w:t>/d</w:t>
      </w:r>
      <w:r w:rsidRPr="003652A6">
        <w:rPr>
          <w:rFonts w:hint="eastAsia"/>
        </w:rPr>
        <w:t>的生活污水处理站。</w:t>
      </w:r>
    </w:p>
    <w:p w:rsidR="00F97703" w:rsidRPr="003652A6" w:rsidRDefault="00AE5591" w:rsidP="00A11E00">
      <w:pPr>
        <w:ind w:firstLine="480"/>
        <w:rPr>
          <w:rFonts w:ascii="宋体" w:hAnsi="宋体"/>
        </w:rPr>
      </w:pPr>
      <w:r w:rsidRPr="003652A6">
        <w:t>工艺流程简述如下：</w:t>
      </w:r>
      <w:r w:rsidR="00F97703" w:rsidRPr="003652A6">
        <w:rPr>
          <w:rFonts w:ascii="宋体" w:hAnsi="宋体" w:hint="eastAsia"/>
          <w:bCs/>
          <w:spacing w:val="2"/>
          <w:szCs w:val="24"/>
        </w:rPr>
        <w:t>汇集后的污水首先进入格栅井，经过格栅截留污水中较大的悬浮物、漂浮物和带状物，然后自流进入调节池，调节水量、均化水质。</w:t>
      </w:r>
    </w:p>
    <w:p w:rsidR="00F97703" w:rsidRPr="003652A6" w:rsidRDefault="00F97703" w:rsidP="00A11E00">
      <w:pPr>
        <w:ind w:firstLine="480"/>
        <w:rPr>
          <w:rFonts w:ascii="宋体" w:hAnsi="宋体"/>
        </w:rPr>
      </w:pPr>
      <w:r w:rsidRPr="003652A6">
        <w:rPr>
          <w:rFonts w:ascii="宋体" w:hAnsi="宋体" w:hint="eastAsia"/>
        </w:rPr>
        <w:t>污水在调节池中进行均质均量，然后由提升泵提升进入水解酸化池</w:t>
      </w:r>
      <w:r w:rsidRPr="003652A6">
        <w:rPr>
          <w:rFonts w:ascii="宋体" w:hAnsi="宋体" w:hint="eastAsia"/>
          <w:szCs w:val="24"/>
        </w:rPr>
        <w:t>(A)</w:t>
      </w:r>
      <w:r w:rsidRPr="003652A6">
        <w:rPr>
          <w:rFonts w:ascii="宋体" w:hAnsi="宋体" w:hint="eastAsia"/>
        </w:rPr>
        <w:t>，</w:t>
      </w:r>
      <w:r w:rsidRPr="003652A6">
        <w:rPr>
          <w:rFonts w:ascii="宋体" w:hAnsi="宋体" w:hint="eastAsia"/>
          <w:szCs w:val="24"/>
        </w:rPr>
        <w:t>利用厌氧菌将污水中难生物降解的有机污染物开环断链水解为易生物降解的小分子有机物，同时初步降解有机污染物；然后进入生物接触氧化池，利用好氧菌将有机污染物进一步合成分解和代谢分解为</w:t>
      </w:r>
      <w:r w:rsidRPr="003652A6">
        <w:rPr>
          <w:szCs w:val="24"/>
        </w:rPr>
        <w:t>H</w:t>
      </w:r>
      <w:r w:rsidRPr="003652A6">
        <w:rPr>
          <w:szCs w:val="24"/>
          <w:vertAlign w:val="subscript"/>
        </w:rPr>
        <w:t>2</w:t>
      </w:r>
      <w:r w:rsidR="005F7EC9" w:rsidRPr="003652A6">
        <w:rPr>
          <w:rFonts w:hint="eastAsia"/>
          <w:szCs w:val="24"/>
        </w:rPr>
        <w:t>O</w:t>
      </w:r>
      <w:r w:rsidRPr="003652A6">
        <w:rPr>
          <w:szCs w:val="24"/>
        </w:rPr>
        <w:t>和</w:t>
      </w:r>
      <w:r w:rsidRPr="003652A6">
        <w:rPr>
          <w:szCs w:val="24"/>
        </w:rPr>
        <w:t>CO</w:t>
      </w:r>
      <w:r w:rsidRPr="003652A6">
        <w:rPr>
          <w:szCs w:val="24"/>
          <w:vertAlign w:val="subscript"/>
        </w:rPr>
        <w:t>2</w:t>
      </w:r>
      <w:r w:rsidRPr="003652A6">
        <w:rPr>
          <w:szCs w:val="24"/>
        </w:rPr>
        <w:t>。</w:t>
      </w:r>
    </w:p>
    <w:p w:rsidR="00AE5591" w:rsidRPr="003652A6" w:rsidRDefault="00F97703" w:rsidP="00A11E00">
      <w:pPr>
        <w:ind w:firstLine="480"/>
      </w:pPr>
      <w:r w:rsidRPr="003652A6">
        <w:rPr>
          <w:rFonts w:ascii="宋体" w:hAnsi="宋体" w:hint="eastAsia"/>
        </w:rPr>
        <w:t>污水经生化处理后，再到二沉池进行固液分离，生化指标即可达到排放要求</w:t>
      </w:r>
      <w:r w:rsidR="00DF7A54" w:rsidRPr="003652A6">
        <w:rPr>
          <w:rFonts w:ascii="宋体" w:hAnsi="宋体" w:hint="eastAsia"/>
        </w:rPr>
        <w:t>，</w:t>
      </w:r>
      <w:r w:rsidRPr="003652A6">
        <w:rPr>
          <w:rFonts w:ascii="宋体" w:hAnsi="宋体" w:hint="eastAsia"/>
        </w:rPr>
        <w:t>然后进入消毒池与消毒剂进行充分接触，杀灭水中寄生虫卵和细菌，污水可回</w:t>
      </w:r>
      <w:r w:rsidR="00AE5591" w:rsidRPr="003652A6">
        <w:t>用于</w:t>
      </w:r>
      <w:r w:rsidR="00AE5591" w:rsidRPr="003652A6">
        <w:rPr>
          <w:rFonts w:hint="eastAsia"/>
        </w:rPr>
        <w:t>绿化洒水</w:t>
      </w:r>
      <w:r w:rsidR="00AE5591" w:rsidRPr="003652A6">
        <w:t>。</w:t>
      </w:r>
    </w:p>
    <w:p w:rsidR="005F7EC9" w:rsidRPr="003652A6" w:rsidRDefault="005F7EC9" w:rsidP="00A11E00">
      <w:pPr>
        <w:ind w:firstLine="480"/>
      </w:pPr>
      <w:r w:rsidRPr="003652A6">
        <w:rPr>
          <w:rFonts w:hint="eastAsia"/>
        </w:rPr>
        <w:t>（</w:t>
      </w:r>
      <w:r w:rsidRPr="003652A6">
        <w:rPr>
          <w:rFonts w:hint="eastAsia"/>
        </w:rPr>
        <w:t>3</w:t>
      </w:r>
      <w:r w:rsidRPr="003652A6">
        <w:rPr>
          <w:rFonts w:hint="eastAsia"/>
        </w:rPr>
        <w:t>）脱硫废水</w:t>
      </w:r>
    </w:p>
    <w:p w:rsidR="005F7EC9" w:rsidRPr="003652A6" w:rsidRDefault="005F7EC9" w:rsidP="00A11E00">
      <w:pPr>
        <w:ind w:firstLine="480"/>
        <w:rPr>
          <w:rFonts w:ascii="宋体" w:hAnsi="宋体"/>
        </w:rPr>
      </w:pPr>
      <w:r w:rsidRPr="003652A6">
        <w:rPr>
          <w:rFonts w:hint="eastAsia"/>
        </w:rPr>
        <w:t>脱硫废水主要污染物为</w:t>
      </w:r>
      <w:r w:rsidRPr="003652A6">
        <w:rPr>
          <w:rFonts w:hint="eastAsia"/>
        </w:rPr>
        <w:t>COD</w:t>
      </w:r>
      <w:r w:rsidRPr="003652A6">
        <w:rPr>
          <w:rFonts w:hint="eastAsia"/>
        </w:rPr>
        <w:t>、</w:t>
      </w:r>
      <w:r w:rsidRPr="003652A6">
        <w:rPr>
          <w:rFonts w:hint="eastAsia"/>
        </w:rPr>
        <w:t>SS</w:t>
      </w:r>
      <w:r w:rsidRPr="003652A6">
        <w:rPr>
          <w:rFonts w:hint="eastAsia"/>
        </w:rPr>
        <w:t>和硫酸盐，本项目拟建一套规模为</w:t>
      </w:r>
      <w:r w:rsidRPr="003652A6">
        <w:rPr>
          <w:rFonts w:hint="eastAsia"/>
        </w:rPr>
        <w:t>9m</w:t>
      </w:r>
      <w:r w:rsidRPr="003652A6">
        <w:rPr>
          <w:rFonts w:hint="eastAsia"/>
          <w:vertAlign w:val="superscript"/>
        </w:rPr>
        <w:t>3</w:t>
      </w:r>
      <w:r w:rsidRPr="003652A6">
        <w:rPr>
          <w:rFonts w:hint="eastAsia"/>
        </w:rPr>
        <w:t>/h</w:t>
      </w:r>
      <w:r w:rsidRPr="003652A6">
        <w:rPr>
          <w:rFonts w:hint="eastAsia"/>
        </w:rPr>
        <w:t>的脱硫废水处理设施，脱硫后水质满足</w:t>
      </w:r>
      <w:r w:rsidRPr="003652A6">
        <w:t>《火电厂石灰石</w:t>
      </w:r>
      <w:r w:rsidRPr="003652A6">
        <w:t>-</w:t>
      </w:r>
      <w:r w:rsidRPr="003652A6">
        <w:t>石膏湿法脱硫废水水质控制指标》（</w:t>
      </w:r>
      <w:r w:rsidRPr="003652A6">
        <w:t>DL/T997-2006</w:t>
      </w:r>
      <w:r w:rsidRPr="003652A6">
        <w:t>）排放标准</w:t>
      </w:r>
      <w:r w:rsidRPr="003652A6">
        <w:rPr>
          <w:rFonts w:hint="eastAsia"/>
        </w:rPr>
        <w:t>，脱硫废水回用于</w:t>
      </w:r>
      <w:r w:rsidR="00127BD7" w:rsidRPr="003652A6">
        <w:rPr>
          <w:rFonts w:hint="eastAsia"/>
        </w:rPr>
        <w:t>还原渣浇渣</w:t>
      </w:r>
      <w:r w:rsidRPr="003652A6">
        <w:rPr>
          <w:rFonts w:hint="eastAsia"/>
        </w:rPr>
        <w:t>。</w:t>
      </w:r>
    </w:p>
    <w:p w:rsidR="00AE5591" w:rsidRPr="003652A6" w:rsidRDefault="00AE5591" w:rsidP="001A0D93">
      <w:pPr>
        <w:pStyle w:val="3"/>
      </w:pPr>
      <w:bookmarkStart w:id="692" w:name="_Toc444933372"/>
      <w:bookmarkStart w:id="693" w:name="_Toc444945408"/>
      <w:bookmarkStart w:id="694" w:name="_Toc486590307"/>
      <w:bookmarkStart w:id="695" w:name="_Toc492054394"/>
      <w:r w:rsidRPr="003652A6">
        <w:t xml:space="preserve">9.2.3 </w:t>
      </w:r>
      <w:r w:rsidRPr="003652A6">
        <w:t>噪声污染防治措施可行性分析及建议</w:t>
      </w:r>
      <w:bookmarkEnd w:id="692"/>
      <w:bookmarkEnd w:id="693"/>
      <w:bookmarkEnd w:id="694"/>
      <w:bookmarkEnd w:id="695"/>
    </w:p>
    <w:p w:rsidR="00AE5591" w:rsidRPr="003652A6" w:rsidRDefault="00AE5591" w:rsidP="002C7A6D">
      <w:pPr>
        <w:ind w:firstLine="480"/>
      </w:pPr>
      <w:r w:rsidRPr="003652A6">
        <w:t>（</w:t>
      </w:r>
      <w:r w:rsidRPr="003652A6">
        <w:t>1</w:t>
      </w:r>
      <w:r w:rsidRPr="003652A6">
        <w:t>）拟采取的处理措施</w:t>
      </w:r>
    </w:p>
    <w:p w:rsidR="00AE5591" w:rsidRPr="003652A6" w:rsidRDefault="00AE5591" w:rsidP="002C7A6D">
      <w:pPr>
        <w:ind w:firstLine="480"/>
      </w:pPr>
      <w:r w:rsidRPr="003652A6">
        <w:rPr>
          <w:rFonts w:ascii="宋体" w:eastAsia="宋体" w:hAnsi="宋体" w:cs="宋体" w:hint="eastAsia"/>
        </w:rPr>
        <w:t>①</w:t>
      </w:r>
      <w:r w:rsidRPr="003652A6">
        <w:t>设备选型尽量选择低噪声设备，设备招标时应向设备制造厂家提出噪声限值要求。</w:t>
      </w:r>
    </w:p>
    <w:p w:rsidR="00AE5591" w:rsidRPr="003652A6" w:rsidRDefault="00AE5591" w:rsidP="002C7A6D">
      <w:pPr>
        <w:ind w:firstLine="480"/>
      </w:pPr>
      <w:r w:rsidRPr="003652A6">
        <w:rPr>
          <w:rFonts w:ascii="宋体" w:eastAsia="宋体" w:hAnsi="宋体" w:cs="宋体" w:hint="eastAsia"/>
        </w:rPr>
        <w:t>②</w:t>
      </w:r>
      <w:r w:rsidRPr="003652A6">
        <w:t>对运行噪声较大的设备，尽量将其安放在封闭厂房或室内，采取有效的隔声降噪措施。</w:t>
      </w:r>
    </w:p>
    <w:p w:rsidR="00AE5591" w:rsidRPr="003652A6" w:rsidRDefault="00AE5591" w:rsidP="002C7A6D">
      <w:pPr>
        <w:ind w:firstLine="480"/>
      </w:pPr>
      <w:r w:rsidRPr="003652A6">
        <w:rPr>
          <w:rFonts w:ascii="宋体" w:eastAsia="宋体" w:hAnsi="宋体" w:cs="宋体" w:hint="eastAsia"/>
        </w:rPr>
        <w:t>③</w:t>
      </w:r>
      <w:r w:rsidRPr="003652A6">
        <w:rPr>
          <w:kern w:val="0"/>
        </w:rPr>
        <w:t>各种</w:t>
      </w:r>
      <w:r w:rsidRPr="003652A6">
        <w:t>泵类尽量选用低噪声设备</w:t>
      </w:r>
      <w:r w:rsidRPr="003652A6">
        <w:rPr>
          <w:kern w:val="0"/>
        </w:rPr>
        <w:t>并加装隔声罩，通过提高设备的自动化水平，减少操作工的接触时间，必要时可采用个人防护，使工作场所的噪声符合《工业企业设计卫生标准》</w:t>
      </w:r>
      <w:r w:rsidRPr="003652A6">
        <w:rPr>
          <w:kern w:val="0"/>
        </w:rPr>
        <w:t>GBZ1-2002</w:t>
      </w:r>
      <w:r w:rsidRPr="003652A6">
        <w:rPr>
          <w:kern w:val="0"/>
        </w:rPr>
        <w:t>的要求。</w:t>
      </w:r>
    </w:p>
    <w:p w:rsidR="00AE5591" w:rsidRPr="003652A6" w:rsidRDefault="00AE5591" w:rsidP="002C7A6D">
      <w:pPr>
        <w:ind w:firstLine="480"/>
      </w:pPr>
      <w:r w:rsidRPr="003652A6">
        <w:rPr>
          <w:rFonts w:ascii="宋体" w:eastAsia="宋体" w:hAnsi="宋体" w:cs="宋体" w:hint="eastAsia"/>
        </w:rPr>
        <w:t>④</w:t>
      </w:r>
      <w:r w:rsidRPr="003652A6">
        <w:t>对各类风机，采取建筑隔声措施。</w:t>
      </w:r>
    </w:p>
    <w:p w:rsidR="00AE5591" w:rsidRPr="003652A6" w:rsidRDefault="00AE5591" w:rsidP="002C7A6D">
      <w:pPr>
        <w:ind w:firstLine="480"/>
      </w:pPr>
      <w:r w:rsidRPr="003652A6">
        <w:rPr>
          <w:rFonts w:ascii="宋体" w:eastAsia="宋体" w:hAnsi="宋体" w:cs="宋体" w:hint="eastAsia"/>
        </w:rPr>
        <w:t>⑤</w:t>
      </w:r>
      <w:r w:rsidRPr="003652A6">
        <w:t>破碎机设置减振底座，以降低运行噪声的向外辐射。各种泵的进、出口均采用减振软接头，以减少泵的振动和噪声经管道传播。</w:t>
      </w:r>
    </w:p>
    <w:p w:rsidR="00AE5591" w:rsidRPr="003652A6" w:rsidRDefault="00AE5591" w:rsidP="002C7A6D">
      <w:pPr>
        <w:ind w:firstLine="480"/>
      </w:pPr>
      <w:r w:rsidRPr="003652A6">
        <w:rPr>
          <w:rFonts w:ascii="宋体" w:eastAsia="宋体" w:hAnsi="宋体" w:cs="宋体" w:hint="eastAsia"/>
        </w:rPr>
        <w:t>⑥</w:t>
      </w:r>
      <w:r w:rsidRPr="003652A6">
        <w:t>将噪声源布置在厂区中部，减少噪声向场外辐射。</w:t>
      </w:r>
    </w:p>
    <w:p w:rsidR="00AE5591" w:rsidRPr="003652A6" w:rsidRDefault="00AE5591" w:rsidP="00F25E98">
      <w:pPr>
        <w:ind w:firstLine="480"/>
      </w:pPr>
      <w:r w:rsidRPr="003652A6">
        <w:t>（</w:t>
      </w:r>
      <w:r w:rsidRPr="003652A6">
        <w:t>2</w:t>
      </w:r>
      <w:r w:rsidRPr="003652A6">
        <w:t>）噪声处理措施可行性分析</w:t>
      </w:r>
    </w:p>
    <w:p w:rsidR="00AE5591" w:rsidRPr="003652A6" w:rsidRDefault="00AE5591" w:rsidP="00F25E98">
      <w:pPr>
        <w:ind w:firstLine="480"/>
      </w:pPr>
      <w:r w:rsidRPr="003652A6">
        <w:t>工业噪声可分为机械性噪声、空气动力性噪声和电磁性噪声等三种类型。机械性噪声是由于固体振动而产生的；空气动力性噪声是由于空气或气体振动产生的；电磁性噪声则是由于电动机和发电机中高变磁场对定子和转子作用引起振动产生的。</w:t>
      </w:r>
    </w:p>
    <w:p w:rsidR="00AE5591" w:rsidRPr="003652A6" w:rsidRDefault="00AE5591" w:rsidP="00F25E98">
      <w:pPr>
        <w:ind w:firstLine="480"/>
      </w:pPr>
      <w:r w:rsidRPr="003652A6">
        <w:t>本项目的噪声</w:t>
      </w:r>
      <w:r w:rsidRPr="003652A6">
        <w:rPr>
          <w:kern w:val="0"/>
        </w:rPr>
        <w:t>主要为空气动力性噪声以及机械性噪声两大类</w:t>
      </w:r>
      <w:r w:rsidRPr="003652A6">
        <w:t>。如风机属空气动力性噪声，各类泵、破碎机属机械噪声。针对噪声的来源、强度等情况，可采取各种防治措施，如隔声、减振等。这些方法可归结为两类，其一是降低声源噪声，其二则是切断噪声的传播途径。</w:t>
      </w:r>
    </w:p>
    <w:p w:rsidR="00AE5591" w:rsidRPr="003652A6" w:rsidRDefault="00AE5591" w:rsidP="00F25E98">
      <w:pPr>
        <w:ind w:firstLine="480"/>
      </w:pPr>
      <w:r w:rsidRPr="003652A6">
        <w:rPr>
          <w:rFonts w:ascii="宋体" w:eastAsia="宋体" w:hAnsi="宋体" w:cs="宋体" w:hint="eastAsia"/>
        </w:rPr>
        <w:t>①</w:t>
      </w:r>
      <w:r w:rsidRPr="003652A6">
        <w:t>降低噪声源，即改进设备结构、材料，减少噪声产生。</w:t>
      </w:r>
    </w:p>
    <w:p w:rsidR="00AE5591" w:rsidRPr="003652A6" w:rsidRDefault="00AE5591" w:rsidP="00F25E98">
      <w:pPr>
        <w:ind w:firstLine="480"/>
      </w:pPr>
      <w:r w:rsidRPr="003652A6">
        <w:rPr>
          <w:rFonts w:ascii="宋体" w:eastAsia="宋体" w:hAnsi="宋体" w:cs="宋体" w:hint="eastAsia"/>
        </w:rPr>
        <w:t>②</w:t>
      </w:r>
      <w:r w:rsidRPr="003652A6">
        <w:t>对于空气动力性噪声，各种泵类、风机等，可设置在</w:t>
      </w:r>
      <w:r w:rsidR="00F25E98" w:rsidRPr="003652A6">
        <w:rPr>
          <w:rFonts w:hint="eastAsia"/>
        </w:rPr>
        <w:t>厂房</w:t>
      </w:r>
      <w:r w:rsidRPr="003652A6">
        <w:t>内，机座减振，这样噪声值可降低</w:t>
      </w:r>
      <w:r w:rsidRPr="003652A6">
        <w:t>30-35dB</w:t>
      </w:r>
      <w:r w:rsidRPr="003652A6">
        <w:t>（</w:t>
      </w:r>
      <w:r w:rsidRPr="003652A6">
        <w:t>A</w:t>
      </w:r>
      <w:r w:rsidRPr="003652A6">
        <w:t>）。</w:t>
      </w:r>
    </w:p>
    <w:p w:rsidR="00AE5591" w:rsidRPr="003652A6" w:rsidRDefault="00AE5591" w:rsidP="00F25E98">
      <w:pPr>
        <w:ind w:firstLine="480"/>
      </w:pPr>
      <w:r w:rsidRPr="003652A6">
        <w:t>采取上述措施后，厂界噪声可满足《工业企业厂界环境噪声排放标准》（</w:t>
      </w:r>
      <w:r w:rsidRPr="003652A6">
        <w:t>GB12348-2008</w:t>
      </w:r>
      <w:r w:rsidRPr="003652A6">
        <w:t>）对应的</w:t>
      </w:r>
      <w:r w:rsidRPr="003652A6">
        <w:t>3</w:t>
      </w:r>
      <w:r w:rsidRPr="003652A6">
        <w:t>类区标准限值，声环境质量也可满足《声环境质量标准》（</w:t>
      </w:r>
      <w:r w:rsidRPr="003652A6">
        <w:t>GB3096-2008</w:t>
      </w:r>
      <w:r w:rsidRPr="003652A6">
        <w:t>）</w:t>
      </w:r>
      <w:r w:rsidRPr="003652A6">
        <w:t>3</w:t>
      </w:r>
      <w:r w:rsidRPr="003652A6">
        <w:t>类区昼夜间标准要求，本项目周边无敏感点存在，不会产生噪声扰民现象，环境影响可接受。</w:t>
      </w:r>
    </w:p>
    <w:p w:rsidR="00AE5591" w:rsidRPr="003652A6" w:rsidRDefault="00AE5591" w:rsidP="00F25E98">
      <w:pPr>
        <w:pStyle w:val="3"/>
      </w:pPr>
      <w:bookmarkStart w:id="696" w:name="_Toc444933373"/>
      <w:bookmarkStart w:id="697" w:name="_Toc444945409"/>
      <w:bookmarkStart w:id="698" w:name="_Toc486590308"/>
      <w:bookmarkStart w:id="699" w:name="_Toc492054395"/>
      <w:r w:rsidRPr="003652A6">
        <w:t xml:space="preserve">9.2.4 </w:t>
      </w:r>
      <w:r w:rsidRPr="003652A6">
        <w:t>固体废弃物污染防治措施可行性分析及建议</w:t>
      </w:r>
      <w:bookmarkEnd w:id="696"/>
      <w:bookmarkEnd w:id="697"/>
      <w:bookmarkEnd w:id="698"/>
      <w:bookmarkEnd w:id="699"/>
    </w:p>
    <w:p w:rsidR="00AE5591" w:rsidRPr="003652A6" w:rsidRDefault="00AE5591" w:rsidP="00F25E98">
      <w:pPr>
        <w:ind w:firstLine="480"/>
      </w:pPr>
      <w:r w:rsidRPr="003652A6">
        <w:t>项目投产后产生的固体废物主要是</w:t>
      </w:r>
      <w:r w:rsidR="005F7EC9" w:rsidRPr="003652A6">
        <w:rPr>
          <w:rFonts w:hint="eastAsia"/>
        </w:rPr>
        <w:t>还原渣、石膏</w:t>
      </w:r>
      <w:r w:rsidRPr="003652A6">
        <w:t>以及生活垃圾等，均属一般固体废弃物。</w:t>
      </w:r>
    </w:p>
    <w:p w:rsidR="00AE5591" w:rsidRPr="003652A6" w:rsidRDefault="005F7EC9" w:rsidP="00F25E98">
      <w:pPr>
        <w:ind w:firstLine="480"/>
        <w:rPr>
          <w:szCs w:val="24"/>
        </w:rPr>
      </w:pPr>
      <w:r w:rsidRPr="003652A6">
        <w:rPr>
          <w:rFonts w:hint="eastAsia"/>
          <w:szCs w:val="24"/>
        </w:rPr>
        <w:t>还原</w:t>
      </w:r>
      <w:r w:rsidR="00AE5591" w:rsidRPr="003652A6">
        <w:rPr>
          <w:szCs w:val="24"/>
        </w:rPr>
        <w:t>渣主要成分为氧化铝、氧化钙、氧化锰、氧化亚铁等，其中氧化铝及氧化钙的含量在</w:t>
      </w:r>
      <w:r w:rsidR="00AE5591" w:rsidRPr="003652A6">
        <w:rPr>
          <w:szCs w:val="24"/>
        </w:rPr>
        <w:t>90%</w:t>
      </w:r>
      <w:r w:rsidR="00AE5591" w:rsidRPr="003652A6">
        <w:rPr>
          <w:szCs w:val="24"/>
        </w:rPr>
        <w:t>以上，</w:t>
      </w:r>
      <w:r w:rsidRPr="003652A6">
        <w:rPr>
          <w:rFonts w:hint="eastAsia"/>
          <w:szCs w:val="24"/>
        </w:rPr>
        <w:t>石膏主要成分为硫酸钙，</w:t>
      </w:r>
      <w:r w:rsidR="00AE5591" w:rsidRPr="003652A6">
        <w:rPr>
          <w:szCs w:val="24"/>
        </w:rPr>
        <w:t>该类渣不外排，可作为</w:t>
      </w:r>
      <w:r w:rsidR="00F25E98" w:rsidRPr="003652A6">
        <w:rPr>
          <w:rFonts w:hint="eastAsia"/>
          <w:szCs w:val="24"/>
        </w:rPr>
        <w:t>副产</w:t>
      </w:r>
      <w:r w:rsidR="00AE5591" w:rsidRPr="003652A6">
        <w:rPr>
          <w:szCs w:val="24"/>
        </w:rPr>
        <w:t>品外售。</w:t>
      </w:r>
    </w:p>
    <w:p w:rsidR="00AE5591" w:rsidRPr="003652A6" w:rsidRDefault="00AE5591" w:rsidP="00F25E98">
      <w:pPr>
        <w:pStyle w:val="3"/>
      </w:pPr>
      <w:bookmarkStart w:id="700" w:name="_Toc486590309"/>
      <w:bookmarkStart w:id="701" w:name="_Toc492054396"/>
      <w:r w:rsidRPr="003652A6">
        <w:t xml:space="preserve">9.2.5 </w:t>
      </w:r>
      <w:r w:rsidRPr="003652A6">
        <w:t>厂区地下水污染防治</w:t>
      </w:r>
      <w:bookmarkEnd w:id="700"/>
      <w:bookmarkEnd w:id="701"/>
    </w:p>
    <w:p w:rsidR="00AE5591" w:rsidRPr="003652A6" w:rsidRDefault="00AE5591" w:rsidP="00AE5591">
      <w:pPr>
        <w:pStyle w:val="13"/>
        <w:adjustRightInd w:val="0"/>
        <w:snapToGrid w:val="0"/>
        <w:ind w:firstLine="480"/>
        <w:jc w:val="left"/>
        <w:rPr>
          <w:rFonts w:ascii="Times New Roman" w:hAnsi="Times New Roman" w:cs="Times New Roman"/>
          <w:szCs w:val="24"/>
        </w:rPr>
      </w:pPr>
      <w:r w:rsidRPr="003652A6">
        <w:rPr>
          <w:rFonts w:ascii="Times New Roman" w:hAnsi="Times New Roman" w:cs="Times New Roman"/>
          <w:szCs w:val="24"/>
        </w:rPr>
        <w:t>为有效防治地下水污染，本项目对厂内可能泄漏污染物的区域地面和构筑物分区采取严格的防渗措施。根据厂区工程物料或者污染物泄漏的途径和生产功能单元所处的位置，参照《石油化工工程防渗技术规范》（</w:t>
      </w:r>
      <w:r w:rsidRPr="003652A6">
        <w:rPr>
          <w:rFonts w:ascii="Times New Roman" w:hAnsi="Times New Roman" w:cs="Times New Roman"/>
          <w:szCs w:val="24"/>
        </w:rPr>
        <w:t>GB/T50934-2013</w:t>
      </w:r>
      <w:r w:rsidRPr="003652A6">
        <w:rPr>
          <w:rFonts w:ascii="Times New Roman" w:hAnsi="Times New Roman" w:cs="Times New Roman"/>
          <w:szCs w:val="24"/>
        </w:rPr>
        <w:t>），厂区可划分为非污染防治区、一般污染防治区、重点污染防治区。对地下水环境有污染的物料或污染物泄漏后，可及时发现和处理的区域或部位，将其划分为一般污染防治区，并参照《一般工业固体废弃物贮存、处置场所污染物控制标准》（</w:t>
      </w:r>
      <w:r w:rsidRPr="003652A6">
        <w:rPr>
          <w:rFonts w:ascii="Times New Roman" w:hAnsi="Times New Roman" w:cs="Times New Roman"/>
          <w:szCs w:val="24"/>
        </w:rPr>
        <w:t>GB18599-2001</w:t>
      </w:r>
      <w:r w:rsidRPr="003652A6">
        <w:rPr>
          <w:rFonts w:ascii="Times New Roman" w:hAnsi="Times New Roman" w:cs="Times New Roman"/>
          <w:szCs w:val="24"/>
        </w:rPr>
        <w:t>）</w:t>
      </w:r>
      <w:r w:rsidRPr="003652A6">
        <w:rPr>
          <w:rFonts w:ascii="宋体" w:eastAsia="宋体" w:hAnsi="宋体" w:cs="宋体" w:hint="eastAsia"/>
          <w:szCs w:val="24"/>
        </w:rPr>
        <w:t>Ⅱ</w:t>
      </w:r>
      <w:r w:rsidRPr="003652A6">
        <w:rPr>
          <w:rFonts w:ascii="Times New Roman" w:hAnsi="Times New Roman" w:cs="Times New Roman"/>
          <w:szCs w:val="24"/>
        </w:rPr>
        <w:t>类场地进行地面防渗设计，由于这类区域或部位发生泄漏时容易发现、处理方便，在采取防渗措施后，对地下水影响不大。对地下水环境有污染的物料或污染物泄漏后，不能及时被发现和处理的区域或部位，将其划分为重点污染防治区，并参照《危险废物贮存污染控制标准》（</w:t>
      </w:r>
      <w:r w:rsidRPr="003652A6">
        <w:rPr>
          <w:rFonts w:ascii="Times New Roman" w:hAnsi="Times New Roman" w:cs="Times New Roman"/>
          <w:szCs w:val="24"/>
        </w:rPr>
        <w:t>GB18597-2001</w:t>
      </w:r>
      <w:r w:rsidRPr="003652A6">
        <w:rPr>
          <w:rFonts w:ascii="Times New Roman" w:hAnsi="Times New Roman" w:cs="Times New Roman"/>
          <w:szCs w:val="24"/>
        </w:rPr>
        <w:t>）进行防渗设计。一般和重点污染防治区以外的区域或部位，称为非污染防治区。具体见表</w:t>
      </w:r>
      <w:r w:rsidRPr="003652A6">
        <w:rPr>
          <w:rFonts w:ascii="Times New Roman" w:hAnsi="Times New Roman" w:cs="Times New Roman"/>
          <w:szCs w:val="24"/>
        </w:rPr>
        <w:t>9.2-5</w:t>
      </w:r>
      <w:r w:rsidRPr="003652A6">
        <w:rPr>
          <w:rFonts w:ascii="Times New Roman" w:hAnsi="Times New Roman" w:cs="Times New Roman"/>
          <w:szCs w:val="24"/>
        </w:rPr>
        <w:t>。</w:t>
      </w:r>
    </w:p>
    <w:p w:rsidR="00AE5591" w:rsidRPr="003652A6" w:rsidRDefault="00AE5591" w:rsidP="00AE5591">
      <w:pPr>
        <w:autoSpaceDE w:val="0"/>
        <w:autoSpaceDN w:val="0"/>
        <w:adjustRightInd w:val="0"/>
        <w:spacing w:line="240" w:lineRule="auto"/>
        <w:ind w:firstLine="482"/>
        <w:jc w:val="center"/>
        <w:rPr>
          <w:rFonts w:cs="Times New Roman"/>
          <w:b/>
          <w:szCs w:val="21"/>
        </w:rPr>
      </w:pPr>
      <w:r w:rsidRPr="003652A6">
        <w:rPr>
          <w:rFonts w:cs="Times New Roman"/>
          <w:b/>
          <w:kern w:val="0"/>
        </w:rPr>
        <w:t>表</w:t>
      </w:r>
      <w:r w:rsidRPr="003652A6">
        <w:rPr>
          <w:rFonts w:cs="Times New Roman"/>
          <w:b/>
          <w:kern w:val="0"/>
        </w:rPr>
        <w:t xml:space="preserve">9.2-5  </w:t>
      </w:r>
      <w:r w:rsidRPr="003652A6">
        <w:rPr>
          <w:rFonts w:cs="Times New Roman"/>
          <w:b/>
          <w:kern w:val="0"/>
        </w:rPr>
        <w:t>本项目分区防渗措施一览表</w:t>
      </w:r>
    </w:p>
    <w:tbl>
      <w:tblPr>
        <w:tblW w:w="4941"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637"/>
        <w:gridCol w:w="4074"/>
      </w:tblGrid>
      <w:tr w:rsidR="00ED124A" w:rsidRPr="003652A6" w:rsidTr="00E8404F">
        <w:trPr>
          <w:tblHeader/>
        </w:trPr>
        <w:tc>
          <w:tcPr>
            <w:tcW w:w="79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AB140C" w:rsidRPr="003652A6" w:rsidRDefault="00AB140C" w:rsidP="00E8404F">
            <w:pPr>
              <w:adjustRightInd w:val="0"/>
              <w:snapToGrid w:val="0"/>
              <w:spacing w:line="240" w:lineRule="auto"/>
              <w:ind w:left="84" w:hangingChars="40" w:hanging="84"/>
              <w:jc w:val="center"/>
              <w:rPr>
                <w:b/>
                <w:sz w:val="21"/>
                <w:szCs w:val="21"/>
              </w:rPr>
            </w:pPr>
            <w:r w:rsidRPr="003652A6">
              <w:rPr>
                <w:b/>
                <w:sz w:val="21"/>
                <w:szCs w:val="21"/>
              </w:rPr>
              <w:t>地下水污染</w:t>
            </w:r>
          </w:p>
          <w:p w:rsidR="00AB140C" w:rsidRPr="003652A6" w:rsidRDefault="00AB140C" w:rsidP="00E8404F">
            <w:pPr>
              <w:adjustRightInd w:val="0"/>
              <w:snapToGrid w:val="0"/>
              <w:spacing w:line="240" w:lineRule="auto"/>
              <w:ind w:left="84" w:hangingChars="40" w:hanging="84"/>
              <w:jc w:val="center"/>
              <w:rPr>
                <w:b/>
                <w:sz w:val="21"/>
                <w:szCs w:val="21"/>
              </w:rPr>
            </w:pPr>
            <w:r w:rsidRPr="003652A6">
              <w:rPr>
                <w:b/>
                <w:sz w:val="21"/>
                <w:szCs w:val="21"/>
              </w:rPr>
              <w:t>防治分区</w:t>
            </w:r>
          </w:p>
        </w:tc>
        <w:tc>
          <w:tcPr>
            <w:tcW w:w="1982"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AB140C" w:rsidRPr="003652A6" w:rsidRDefault="00AB140C" w:rsidP="00E8404F">
            <w:pPr>
              <w:adjustRightInd w:val="0"/>
              <w:snapToGrid w:val="0"/>
              <w:spacing w:line="240" w:lineRule="auto"/>
              <w:ind w:left="84" w:hangingChars="40" w:hanging="84"/>
              <w:jc w:val="center"/>
              <w:rPr>
                <w:b/>
                <w:sz w:val="21"/>
                <w:szCs w:val="21"/>
              </w:rPr>
            </w:pPr>
            <w:r w:rsidRPr="003652A6">
              <w:rPr>
                <w:b/>
                <w:sz w:val="21"/>
                <w:szCs w:val="21"/>
              </w:rPr>
              <w:t>区域或构筑物名称</w:t>
            </w:r>
          </w:p>
        </w:tc>
        <w:tc>
          <w:tcPr>
            <w:tcW w:w="2220"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AB140C" w:rsidRPr="003652A6" w:rsidRDefault="00AB140C" w:rsidP="00E8404F">
            <w:pPr>
              <w:adjustRightInd w:val="0"/>
              <w:snapToGrid w:val="0"/>
              <w:spacing w:line="240" w:lineRule="auto"/>
              <w:ind w:firstLineChars="0" w:firstLine="0"/>
              <w:jc w:val="center"/>
              <w:rPr>
                <w:b/>
                <w:sz w:val="21"/>
                <w:szCs w:val="21"/>
              </w:rPr>
            </w:pPr>
            <w:r w:rsidRPr="003652A6">
              <w:rPr>
                <w:b/>
                <w:sz w:val="21"/>
                <w:szCs w:val="21"/>
              </w:rPr>
              <w:t>防渗设计标准</w:t>
            </w:r>
          </w:p>
        </w:tc>
      </w:tr>
      <w:tr w:rsidR="00ED124A" w:rsidRPr="003652A6" w:rsidTr="00E8404F">
        <w:tc>
          <w:tcPr>
            <w:tcW w:w="798"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重点污染</w:t>
            </w:r>
          </w:p>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防治区</w:t>
            </w:r>
          </w:p>
        </w:tc>
        <w:tc>
          <w:tcPr>
            <w:tcW w:w="1982"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AC2066">
            <w:pPr>
              <w:adjustRightInd w:val="0"/>
              <w:snapToGrid w:val="0"/>
              <w:spacing w:line="240" w:lineRule="auto"/>
              <w:ind w:left="84" w:hangingChars="40" w:hanging="84"/>
              <w:jc w:val="center"/>
              <w:rPr>
                <w:sz w:val="21"/>
                <w:szCs w:val="21"/>
              </w:rPr>
            </w:pPr>
            <w:r w:rsidRPr="003652A6">
              <w:rPr>
                <w:rFonts w:hint="eastAsia"/>
                <w:sz w:val="21"/>
                <w:szCs w:val="21"/>
              </w:rPr>
              <w:t>脱硫废水收集池、事故水池</w:t>
            </w:r>
            <w:r w:rsidR="001A0D93" w:rsidRPr="003652A6">
              <w:rPr>
                <w:rFonts w:hint="eastAsia"/>
                <w:sz w:val="21"/>
                <w:szCs w:val="21"/>
              </w:rPr>
              <w:t>、临时渣</w:t>
            </w:r>
            <w:r w:rsidR="00AC2066" w:rsidRPr="003652A6">
              <w:rPr>
                <w:rFonts w:hint="eastAsia"/>
                <w:sz w:val="21"/>
                <w:szCs w:val="21"/>
              </w:rPr>
              <w:t>库</w:t>
            </w:r>
          </w:p>
        </w:tc>
        <w:tc>
          <w:tcPr>
            <w:tcW w:w="2220"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防渗性能应与</w:t>
            </w:r>
            <w:r w:rsidRPr="003652A6">
              <w:rPr>
                <w:sz w:val="21"/>
                <w:szCs w:val="21"/>
              </w:rPr>
              <w:t>6.0m</w:t>
            </w:r>
            <w:r w:rsidRPr="003652A6">
              <w:rPr>
                <w:sz w:val="21"/>
                <w:szCs w:val="21"/>
              </w:rPr>
              <w:t>厚粘土层（渗透系数</w:t>
            </w:r>
            <w:r w:rsidRPr="003652A6">
              <w:rPr>
                <w:sz w:val="21"/>
                <w:szCs w:val="21"/>
              </w:rPr>
              <w:t>1.0×10</w:t>
            </w:r>
            <w:r w:rsidRPr="003652A6">
              <w:rPr>
                <w:sz w:val="21"/>
                <w:szCs w:val="21"/>
                <w:vertAlign w:val="superscript"/>
              </w:rPr>
              <w:t>-7</w:t>
            </w:r>
            <w:r w:rsidRPr="003652A6">
              <w:rPr>
                <w:sz w:val="21"/>
                <w:szCs w:val="21"/>
              </w:rPr>
              <w:t>cm/s</w:t>
            </w:r>
            <w:r w:rsidRPr="003652A6">
              <w:rPr>
                <w:sz w:val="21"/>
                <w:szCs w:val="21"/>
              </w:rPr>
              <w:t>）等效。</w:t>
            </w:r>
          </w:p>
        </w:tc>
      </w:tr>
      <w:tr w:rsidR="00ED124A" w:rsidRPr="003652A6" w:rsidTr="00E8404F">
        <w:tc>
          <w:tcPr>
            <w:tcW w:w="798"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一般污染</w:t>
            </w:r>
          </w:p>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防治区</w:t>
            </w:r>
          </w:p>
        </w:tc>
        <w:tc>
          <w:tcPr>
            <w:tcW w:w="1982"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泵房、</w:t>
            </w:r>
            <w:r w:rsidRPr="003652A6">
              <w:rPr>
                <w:rFonts w:hint="eastAsia"/>
                <w:sz w:val="21"/>
                <w:szCs w:val="21"/>
              </w:rPr>
              <w:t>煅烧炉、还原炉</w:t>
            </w:r>
          </w:p>
        </w:tc>
        <w:tc>
          <w:tcPr>
            <w:tcW w:w="2220" w:type="pct"/>
            <w:tcBorders>
              <w:top w:val="single" w:sz="4" w:space="0" w:color="auto"/>
              <w:left w:val="single" w:sz="4" w:space="0" w:color="auto"/>
              <w:bottom w:val="single" w:sz="4" w:space="0" w:color="auto"/>
              <w:right w:val="single" w:sz="4" w:space="0" w:color="auto"/>
            </w:tcBorders>
            <w:vAlign w:val="center"/>
            <w:hideMark/>
          </w:tcPr>
          <w:p w:rsidR="00AB140C" w:rsidRPr="003652A6" w:rsidRDefault="00AB140C" w:rsidP="00E8404F">
            <w:pPr>
              <w:adjustRightInd w:val="0"/>
              <w:snapToGrid w:val="0"/>
              <w:spacing w:line="240" w:lineRule="auto"/>
              <w:ind w:left="84" w:hangingChars="40" w:hanging="84"/>
              <w:jc w:val="center"/>
              <w:rPr>
                <w:sz w:val="21"/>
                <w:szCs w:val="21"/>
              </w:rPr>
            </w:pPr>
            <w:r w:rsidRPr="003652A6">
              <w:rPr>
                <w:sz w:val="21"/>
                <w:szCs w:val="21"/>
              </w:rPr>
              <w:t>防渗性能应与</w:t>
            </w:r>
            <w:r w:rsidRPr="003652A6">
              <w:rPr>
                <w:sz w:val="21"/>
                <w:szCs w:val="21"/>
              </w:rPr>
              <w:t>1.5m</w:t>
            </w:r>
            <w:r w:rsidRPr="003652A6">
              <w:rPr>
                <w:sz w:val="21"/>
                <w:szCs w:val="21"/>
              </w:rPr>
              <w:t>厚粘土层（渗透系数</w:t>
            </w:r>
            <w:r w:rsidRPr="003652A6">
              <w:rPr>
                <w:sz w:val="21"/>
                <w:szCs w:val="21"/>
              </w:rPr>
              <w:t>1.0×10</w:t>
            </w:r>
            <w:r w:rsidRPr="003652A6">
              <w:rPr>
                <w:sz w:val="21"/>
                <w:szCs w:val="21"/>
                <w:vertAlign w:val="superscript"/>
              </w:rPr>
              <w:t>-7</w:t>
            </w:r>
            <w:r w:rsidRPr="003652A6">
              <w:rPr>
                <w:sz w:val="21"/>
                <w:szCs w:val="21"/>
              </w:rPr>
              <w:t>cm/s</w:t>
            </w:r>
            <w:r w:rsidRPr="003652A6">
              <w:rPr>
                <w:sz w:val="21"/>
                <w:szCs w:val="21"/>
              </w:rPr>
              <w:t>）等效</w:t>
            </w:r>
          </w:p>
        </w:tc>
      </w:tr>
    </w:tbl>
    <w:p w:rsidR="00AE5591" w:rsidRPr="003652A6" w:rsidRDefault="00AE5591" w:rsidP="00F25E98">
      <w:pPr>
        <w:ind w:firstLine="480"/>
      </w:pPr>
      <w:r w:rsidRPr="003652A6">
        <w:t>防渗工程的设计使用年限宜按</w:t>
      </w:r>
      <w:r w:rsidRPr="003652A6">
        <w:t>50</w:t>
      </w:r>
      <w:r w:rsidRPr="003652A6">
        <w:t>年进行设计。污染防治区应设置防渗层，防渗层的渗透系数不应大于</w:t>
      </w:r>
      <w:r w:rsidRPr="003652A6">
        <w:t>1.0×10</w:t>
      </w:r>
      <w:r w:rsidRPr="003652A6">
        <w:rPr>
          <w:vertAlign w:val="superscript"/>
        </w:rPr>
        <w:t>-7</w:t>
      </w:r>
      <w:r w:rsidRPr="003652A6">
        <w:t>cm/s</w:t>
      </w:r>
      <w:r w:rsidRPr="003652A6">
        <w:t>。一般污染防治区的防渗性能应与</w:t>
      </w:r>
      <w:r w:rsidRPr="003652A6">
        <w:t>1.5m</w:t>
      </w:r>
      <w:r w:rsidRPr="003652A6">
        <w:t>厚粘土层（渗透系数</w:t>
      </w:r>
      <w:r w:rsidRPr="003652A6">
        <w:t>1.0×10</w:t>
      </w:r>
      <w:r w:rsidRPr="003652A6">
        <w:rPr>
          <w:vertAlign w:val="superscript"/>
        </w:rPr>
        <w:t>-7</w:t>
      </w:r>
      <w:r w:rsidRPr="003652A6">
        <w:t>cm/s</w:t>
      </w:r>
      <w:r w:rsidRPr="003652A6">
        <w:t>）等效；重点污染防治区的防渗性能应与</w:t>
      </w:r>
      <w:r w:rsidRPr="003652A6">
        <w:t>6.0m</w:t>
      </w:r>
      <w:r w:rsidRPr="003652A6">
        <w:t>厚粘土层（渗透系数</w:t>
      </w:r>
      <w:r w:rsidRPr="003652A6">
        <w:t>1.0×10</w:t>
      </w:r>
      <w:r w:rsidRPr="003652A6">
        <w:rPr>
          <w:vertAlign w:val="superscript"/>
        </w:rPr>
        <w:t>-7</w:t>
      </w:r>
      <w:r w:rsidRPr="003652A6">
        <w:t>cm/s</w:t>
      </w:r>
      <w:r w:rsidRPr="003652A6">
        <w:t>）等效。地面防渗方案可采用粘土防渗、混凝土防渗、</w:t>
      </w:r>
      <w:r w:rsidRPr="003652A6">
        <w:t>HDPE</w:t>
      </w:r>
      <w:r w:rsidRPr="003652A6">
        <w:t>膜防渗和钠基膨润土防水毯防渗层。地下污水管道防渗宜采用抗渗钢筋混凝土管沟或</w:t>
      </w:r>
      <w:r w:rsidRPr="003652A6">
        <w:t>HDPE</w:t>
      </w:r>
      <w:r w:rsidRPr="003652A6">
        <w:t>膜防渗层，还应设置地下污水管道渗漏液收集系统以收集防渗层上的泄漏液体。本项目防渗工程污染防治具体防渗区域及部位建议参考《危险废物贮存污染控制标准》（</w:t>
      </w:r>
      <w:r w:rsidRPr="003652A6">
        <w:t>GB18597-2001</w:t>
      </w:r>
      <w:r w:rsidRPr="003652A6">
        <w:t>）与《一般工业固体废弃物贮存、处置场所污染物控制标准》（</w:t>
      </w:r>
      <w:r w:rsidRPr="003652A6">
        <w:t>GB18599-2001</w:t>
      </w:r>
      <w:r w:rsidRPr="003652A6">
        <w:t>））。</w:t>
      </w:r>
    </w:p>
    <w:p w:rsidR="00AB140C" w:rsidRPr="003652A6" w:rsidRDefault="00AB140C" w:rsidP="00301687">
      <w:pPr>
        <w:pStyle w:val="1"/>
        <w:rPr>
          <w:lang w:val="zh-CN"/>
        </w:rPr>
        <w:sectPr w:rsidR="00AB140C" w:rsidRPr="003652A6" w:rsidSect="00C52361">
          <w:pgSz w:w="11906" w:h="16838"/>
          <w:pgMar w:top="1418" w:right="1418" w:bottom="1418" w:left="1418" w:header="851" w:footer="992" w:gutter="0"/>
          <w:cols w:space="720"/>
          <w:docGrid w:type="linesAndChars" w:linePitch="326"/>
        </w:sectPr>
      </w:pPr>
    </w:p>
    <w:p w:rsidR="00301687" w:rsidRPr="003652A6" w:rsidRDefault="00301687" w:rsidP="00301687">
      <w:pPr>
        <w:pStyle w:val="1"/>
        <w:rPr>
          <w:lang w:val="zh-CN"/>
        </w:rPr>
      </w:pPr>
      <w:bookmarkStart w:id="702" w:name="_Toc492054397"/>
      <w:bookmarkStart w:id="703" w:name="_Toc503101240"/>
      <w:r w:rsidRPr="003652A6">
        <w:rPr>
          <w:lang w:val="zh-CN"/>
        </w:rPr>
        <w:t>1</w:t>
      </w:r>
      <w:r w:rsidR="00C16332" w:rsidRPr="003652A6">
        <w:rPr>
          <w:rFonts w:hint="eastAsia"/>
          <w:lang w:val="zh-CN"/>
        </w:rPr>
        <w:t>0</w:t>
      </w:r>
      <w:r w:rsidRPr="003652A6">
        <w:rPr>
          <w:lang w:val="zh-CN"/>
        </w:rPr>
        <w:t xml:space="preserve"> </w:t>
      </w:r>
      <w:r w:rsidRPr="003652A6">
        <w:rPr>
          <w:lang w:val="zh-CN"/>
        </w:rPr>
        <w:t>环境影响经济损益分析</w:t>
      </w:r>
      <w:bookmarkEnd w:id="677"/>
      <w:bookmarkEnd w:id="678"/>
      <w:bookmarkEnd w:id="702"/>
      <w:bookmarkEnd w:id="703"/>
    </w:p>
    <w:p w:rsidR="00301687" w:rsidRPr="003652A6" w:rsidRDefault="00301687" w:rsidP="00301687">
      <w:pPr>
        <w:ind w:firstLine="480"/>
        <w:rPr>
          <w:snapToGrid w:val="0"/>
          <w:lang w:val="zh-CN"/>
        </w:rPr>
      </w:pPr>
      <w:r w:rsidRPr="003652A6">
        <w:rPr>
          <w:snapToGrid w:val="0"/>
          <w:lang w:val="zh-CN"/>
        </w:rPr>
        <w:t>环境经济损益分析是环境影响评价的重要组成部分，它是从经济学的角度分析建设项目的环境效益和社会效益，充分体现经济效益、社会效益和环境效益的对立和统一关系。本项目是污染型工程，它的建设在一定程度上会给周围环境质量带来一些负面影响，因此有必要进行经济效益、社会效益、环境效益的综合分析，使项目的建设论证更加充分可靠，工程的设计和实施更加完善，实现社会的良性发展、经济的持续增长和环境质量的保持与完善。</w:t>
      </w:r>
    </w:p>
    <w:p w:rsidR="00301687" w:rsidRPr="003652A6" w:rsidRDefault="00301687" w:rsidP="00301687">
      <w:pPr>
        <w:pStyle w:val="2"/>
        <w:rPr>
          <w:lang w:val="zh-CN"/>
        </w:rPr>
      </w:pPr>
      <w:bookmarkStart w:id="704" w:name="_Toc476930405"/>
      <w:bookmarkStart w:id="705" w:name="_Toc451778964"/>
      <w:bookmarkStart w:id="706" w:name="_Toc480560204"/>
      <w:bookmarkStart w:id="707" w:name="_Toc488825694"/>
      <w:bookmarkStart w:id="708" w:name="_Toc492054398"/>
      <w:bookmarkStart w:id="709" w:name="_Toc503101241"/>
      <w:r w:rsidRPr="003652A6">
        <w:rPr>
          <w:lang w:val="zh-CN"/>
        </w:rPr>
        <w:t>1</w:t>
      </w:r>
      <w:r w:rsidR="00C16332" w:rsidRPr="003652A6">
        <w:rPr>
          <w:rFonts w:hint="eastAsia"/>
          <w:lang w:val="zh-CN"/>
        </w:rPr>
        <w:t>0</w:t>
      </w:r>
      <w:r w:rsidRPr="003652A6">
        <w:rPr>
          <w:lang w:val="zh-CN"/>
        </w:rPr>
        <w:t xml:space="preserve">.1 </w:t>
      </w:r>
      <w:r w:rsidRPr="003652A6">
        <w:rPr>
          <w:lang w:val="zh-CN"/>
        </w:rPr>
        <w:t>经济效益分析</w:t>
      </w:r>
      <w:bookmarkEnd w:id="704"/>
      <w:bookmarkEnd w:id="705"/>
      <w:bookmarkEnd w:id="706"/>
      <w:bookmarkEnd w:id="707"/>
      <w:bookmarkEnd w:id="708"/>
      <w:bookmarkEnd w:id="709"/>
    </w:p>
    <w:p w:rsidR="00301687" w:rsidRPr="003652A6" w:rsidRDefault="00301687" w:rsidP="00301687">
      <w:pPr>
        <w:ind w:firstLine="480"/>
      </w:pPr>
      <w:bookmarkStart w:id="710" w:name="_Toc476930406"/>
      <w:bookmarkStart w:id="711" w:name="_Toc451778965"/>
      <w:bookmarkStart w:id="712" w:name="_Toc480560205"/>
      <w:bookmarkStart w:id="713" w:name="_Toc488825695"/>
      <w:r w:rsidRPr="003652A6">
        <w:t>项目总投资</w:t>
      </w:r>
      <w:r w:rsidRPr="003652A6">
        <w:rPr>
          <w:rFonts w:hint="eastAsia"/>
        </w:rPr>
        <w:t>7</w:t>
      </w:r>
      <w:r w:rsidR="00BF45DE" w:rsidRPr="003652A6">
        <w:rPr>
          <w:rFonts w:hint="eastAsia"/>
        </w:rPr>
        <w:t>2</w:t>
      </w:r>
      <w:r w:rsidR="00390C4E" w:rsidRPr="003652A6">
        <w:t>00</w:t>
      </w:r>
      <w:r w:rsidRPr="003652A6">
        <w:t>万元，资金全部自筹。主要经济技术指标见表</w:t>
      </w:r>
      <w:r w:rsidRPr="003652A6">
        <w:t>10.1-1</w:t>
      </w:r>
      <w:r w:rsidRPr="003652A6">
        <w:t>。</w:t>
      </w:r>
    </w:p>
    <w:p w:rsidR="00301687" w:rsidRPr="003652A6" w:rsidRDefault="00301687" w:rsidP="00301687">
      <w:pPr>
        <w:ind w:firstLine="482"/>
        <w:jc w:val="center"/>
        <w:rPr>
          <w:rFonts w:cs="Times New Roman"/>
          <w:b/>
        </w:rPr>
      </w:pPr>
      <w:bookmarkStart w:id="714" w:name="_Ref291495143"/>
      <w:r w:rsidRPr="003652A6">
        <w:rPr>
          <w:rFonts w:cs="Times New Roman"/>
          <w:b/>
        </w:rPr>
        <w:t>表</w:t>
      </w:r>
      <w:bookmarkEnd w:id="714"/>
      <w:r w:rsidRPr="003652A6">
        <w:rPr>
          <w:rFonts w:cs="Times New Roman" w:hint="eastAsia"/>
          <w:b/>
        </w:rPr>
        <w:t>10</w:t>
      </w:r>
      <w:r w:rsidRPr="003652A6">
        <w:rPr>
          <w:rFonts w:cs="Times New Roman"/>
          <w:b/>
        </w:rPr>
        <w:t xml:space="preserve">.1-1  </w:t>
      </w:r>
      <w:r w:rsidRPr="003652A6">
        <w:rPr>
          <w:rFonts w:cs="Times New Roman"/>
          <w:b/>
        </w:rPr>
        <w:t>本项目主要技术经济指标表</w:t>
      </w:r>
    </w:p>
    <w:tbl>
      <w:tblPr>
        <w:tblStyle w:val="40"/>
        <w:tblW w:w="9286" w:type="dxa"/>
        <w:tblLayout w:type="fixed"/>
        <w:tblLook w:val="04A0" w:firstRow="1" w:lastRow="0" w:firstColumn="1" w:lastColumn="0" w:noHBand="0" w:noVBand="1"/>
      </w:tblPr>
      <w:tblGrid>
        <w:gridCol w:w="1242"/>
        <w:gridCol w:w="2835"/>
        <w:gridCol w:w="1494"/>
        <w:gridCol w:w="1857"/>
        <w:gridCol w:w="1858"/>
      </w:tblGrid>
      <w:tr w:rsidR="00ED124A" w:rsidRPr="003652A6" w:rsidTr="00301687">
        <w:tc>
          <w:tcPr>
            <w:tcW w:w="1242" w:type="dxa"/>
            <w:shd w:val="clear" w:color="auto" w:fill="D9D9D9" w:themeFill="background1" w:themeFillShade="D9"/>
            <w:vAlign w:val="center"/>
          </w:tcPr>
          <w:p w:rsidR="00301687" w:rsidRPr="003652A6" w:rsidRDefault="00301687" w:rsidP="00301687">
            <w:pPr>
              <w:spacing w:line="240" w:lineRule="auto"/>
              <w:ind w:firstLineChars="0" w:firstLine="0"/>
              <w:contextualSpacing/>
              <w:jc w:val="center"/>
              <w:rPr>
                <w:rFonts w:cs="Times New Roman"/>
                <w:b/>
                <w:sz w:val="21"/>
                <w:szCs w:val="21"/>
              </w:rPr>
            </w:pPr>
            <w:r w:rsidRPr="003652A6">
              <w:rPr>
                <w:rFonts w:cs="Times New Roman"/>
                <w:b/>
                <w:sz w:val="21"/>
                <w:szCs w:val="21"/>
              </w:rPr>
              <w:t>序号</w:t>
            </w:r>
          </w:p>
        </w:tc>
        <w:tc>
          <w:tcPr>
            <w:tcW w:w="2835" w:type="dxa"/>
            <w:shd w:val="clear" w:color="auto" w:fill="D9D9D9" w:themeFill="background1" w:themeFillShade="D9"/>
            <w:vAlign w:val="center"/>
          </w:tcPr>
          <w:p w:rsidR="00301687" w:rsidRPr="003652A6" w:rsidRDefault="00301687" w:rsidP="00301687">
            <w:pPr>
              <w:spacing w:line="240" w:lineRule="auto"/>
              <w:ind w:firstLineChars="0" w:firstLine="0"/>
              <w:contextualSpacing/>
              <w:jc w:val="center"/>
              <w:rPr>
                <w:rFonts w:cs="Times New Roman"/>
                <w:b/>
                <w:sz w:val="21"/>
                <w:szCs w:val="21"/>
              </w:rPr>
            </w:pPr>
            <w:r w:rsidRPr="003652A6">
              <w:rPr>
                <w:rFonts w:cs="Times New Roman"/>
                <w:b/>
                <w:sz w:val="21"/>
                <w:szCs w:val="21"/>
              </w:rPr>
              <w:t>项目</w:t>
            </w:r>
          </w:p>
        </w:tc>
        <w:tc>
          <w:tcPr>
            <w:tcW w:w="1494" w:type="dxa"/>
            <w:shd w:val="clear" w:color="auto" w:fill="D9D9D9" w:themeFill="background1" w:themeFillShade="D9"/>
            <w:vAlign w:val="center"/>
          </w:tcPr>
          <w:p w:rsidR="00301687" w:rsidRPr="003652A6" w:rsidRDefault="00301687" w:rsidP="00301687">
            <w:pPr>
              <w:spacing w:line="240" w:lineRule="auto"/>
              <w:ind w:firstLineChars="0" w:firstLine="0"/>
              <w:contextualSpacing/>
              <w:jc w:val="center"/>
              <w:rPr>
                <w:rFonts w:cs="Times New Roman"/>
                <w:b/>
                <w:sz w:val="21"/>
                <w:szCs w:val="21"/>
              </w:rPr>
            </w:pPr>
            <w:r w:rsidRPr="003652A6">
              <w:rPr>
                <w:rFonts w:cs="Times New Roman"/>
                <w:b/>
                <w:sz w:val="21"/>
                <w:szCs w:val="21"/>
              </w:rPr>
              <w:t>单位</w:t>
            </w:r>
          </w:p>
        </w:tc>
        <w:tc>
          <w:tcPr>
            <w:tcW w:w="1857" w:type="dxa"/>
            <w:shd w:val="clear" w:color="auto" w:fill="D9D9D9" w:themeFill="background1" w:themeFillShade="D9"/>
            <w:vAlign w:val="center"/>
          </w:tcPr>
          <w:p w:rsidR="00301687" w:rsidRPr="003652A6" w:rsidRDefault="00301687" w:rsidP="00301687">
            <w:pPr>
              <w:spacing w:line="240" w:lineRule="auto"/>
              <w:ind w:firstLineChars="0" w:firstLine="0"/>
              <w:contextualSpacing/>
              <w:jc w:val="center"/>
              <w:rPr>
                <w:rFonts w:cs="Times New Roman"/>
                <w:b/>
                <w:sz w:val="21"/>
                <w:szCs w:val="21"/>
              </w:rPr>
            </w:pPr>
            <w:r w:rsidRPr="003652A6">
              <w:rPr>
                <w:rFonts w:cs="Times New Roman"/>
                <w:b/>
                <w:sz w:val="21"/>
                <w:szCs w:val="21"/>
              </w:rPr>
              <w:t>指标</w:t>
            </w:r>
          </w:p>
        </w:tc>
        <w:tc>
          <w:tcPr>
            <w:tcW w:w="1858" w:type="dxa"/>
            <w:shd w:val="clear" w:color="auto" w:fill="D9D9D9" w:themeFill="background1" w:themeFillShade="D9"/>
            <w:vAlign w:val="center"/>
          </w:tcPr>
          <w:p w:rsidR="00301687" w:rsidRPr="003652A6" w:rsidRDefault="00301687" w:rsidP="00301687">
            <w:pPr>
              <w:spacing w:line="240" w:lineRule="auto"/>
              <w:ind w:firstLineChars="0" w:firstLine="0"/>
              <w:contextualSpacing/>
              <w:jc w:val="center"/>
              <w:rPr>
                <w:rFonts w:cs="Times New Roman"/>
                <w:b/>
                <w:sz w:val="21"/>
                <w:szCs w:val="21"/>
              </w:rPr>
            </w:pPr>
            <w:r w:rsidRPr="003652A6">
              <w:rPr>
                <w:rFonts w:cs="Times New Roman"/>
                <w:b/>
                <w:sz w:val="21"/>
                <w:szCs w:val="21"/>
              </w:rPr>
              <w:t>备注</w:t>
            </w: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1</w:t>
            </w: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sz w:val="21"/>
                <w:szCs w:val="21"/>
              </w:rPr>
              <w:t>项目总投资（含全部流动资金）</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万元</w:t>
            </w:r>
          </w:p>
        </w:tc>
        <w:tc>
          <w:tcPr>
            <w:tcW w:w="1857" w:type="dxa"/>
            <w:vAlign w:val="center"/>
          </w:tcPr>
          <w:p w:rsidR="00301687" w:rsidRPr="003652A6" w:rsidRDefault="00301687" w:rsidP="00BF45DE">
            <w:pPr>
              <w:spacing w:line="240" w:lineRule="auto"/>
              <w:ind w:firstLineChars="0" w:firstLine="0"/>
              <w:contextualSpacing/>
              <w:jc w:val="center"/>
              <w:rPr>
                <w:rFonts w:cs="Times New Roman"/>
                <w:sz w:val="21"/>
                <w:szCs w:val="21"/>
              </w:rPr>
            </w:pPr>
            <w:r w:rsidRPr="003652A6">
              <w:rPr>
                <w:rFonts w:cs="Times New Roman" w:hint="eastAsia"/>
                <w:sz w:val="21"/>
                <w:szCs w:val="21"/>
              </w:rPr>
              <w:t>7</w:t>
            </w:r>
            <w:r w:rsidR="00BF45DE" w:rsidRPr="003652A6">
              <w:rPr>
                <w:rFonts w:cs="Times New Roman" w:hint="eastAsia"/>
                <w:sz w:val="21"/>
                <w:szCs w:val="21"/>
              </w:rPr>
              <w:t>2</w:t>
            </w:r>
            <w:r w:rsidRPr="003652A6">
              <w:rPr>
                <w:rFonts w:cs="Times New Roman" w:hint="eastAsia"/>
                <w:sz w:val="21"/>
                <w:szCs w:val="21"/>
              </w:rPr>
              <w:t>00</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2</w:t>
            </w: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sz w:val="21"/>
                <w:szCs w:val="21"/>
              </w:rPr>
              <w:t>营业收入（不含税）</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万元</w:t>
            </w: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37000</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生产期平均</w:t>
            </w: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3</w:t>
            </w: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sz w:val="21"/>
                <w:szCs w:val="21"/>
              </w:rPr>
              <w:t>总成本费用</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万元</w:t>
            </w: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20000</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生产期平均</w:t>
            </w: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4</w:t>
            </w: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sz w:val="21"/>
                <w:szCs w:val="21"/>
              </w:rPr>
              <w:t>利润总额</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万元</w:t>
            </w: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6000</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生产期平均</w:t>
            </w: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5</w:t>
            </w: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sz w:val="21"/>
                <w:szCs w:val="21"/>
              </w:rPr>
              <w:t>所得税</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万元</w:t>
            </w: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1500</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sz w:val="21"/>
                <w:szCs w:val="21"/>
              </w:rPr>
              <w:t>生产期平均</w:t>
            </w: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hint="eastAsia"/>
                <w:sz w:val="21"/>
                <w:szCs w:val="21"/>
              </w:rPr>
              <w:t>财务内部收益率（税后）</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17.8%</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r>
      <w:tr w:rsidR="00ED124A" w:rsidRPr="003652A6" w:rsidTr="00301687">
        <w:tc>
          <w:tcPr>
            <w:tcW w:w="1242"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c>
          <w:tcPr>
            <w:tcW w:w="2835" w:type="dxa"/>
            <w:vAlign w:val="center"/>
          </w:tcPr>
          <w:p w:rsidR="00301687" w:rsidRPr="003652A6" w:rsidRDefault="00301687" w:rsidP="00301687">
            <w:pPr>
              <w:spacing w:line="240" w:lineRule="auto"/>
              <w:ind w:firstLineChars="0" w:firstLine="0"/>
              <w:contextualSpacing/>
              <w:rPr>
                <w:rFonts w:cs="Times New Roman"/>
                <w:sz w:val="21"/>
                <w:szCs w:val="21"/>
              </w:rPr>
            </w:pPr>
            <w:r w:rsidRPr="003652A6">
              <w:rPr>
                <w:rFonts w:cs="Times New Roman" w:hint="eastAsia"/>
                <w:sz w:val="21"/>
                <w:szCs w:val="21"/>
              </w:rPr>
              <w:t>投资回收期</w:t>
            </w:r>
          </w:p>
        </w:tc>
        <w:tc>
          <w:tcPr>
            <w:tcW w:w="1494"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年</w:t>
            </w:r>
          </w:p>
        </w:tc>
        <w:tc>
          <w:tcPr>
            <w:tcW w:w="1857" w:type="dxa"/>
            <w:vAlign w:val="center"/>
          </w:tcPr>
          <w:p w:rsidR="00301687" w:rsidRPr="003652A6" w:rsidRDefault="00301687" w:rsidP="00301687">
            <w:pPr>
              <w:spacing w:line="240" w:lineRule="auto"/>
              <w:ind w:firstLineChars="0" w:firstLine="0"/>
              <w:contextualSpacing/>
              <w:jc w:val="center"/>
              <w:rPr>
                <w:rFonts w:cs="Times New Roman"/>
                <w:sz w:val="21"/>
                <w:szCs w:val="21"/>
              </w:rPr>
            </w:pPr>
            <w:r w:rsidRPr="003652A6">
              <w:rPr>
                <w:rFonts w:cs="Times New Roman" w:hint="eastAsia"/>
                <w:sz w:val="21"/>
                <w:szCs w:val="21"/>
              </w:rPr>
              <w:t>1.64</w:t>
            </w:r>
          </w:p>
        </w:tc>
        <w:tc>
          <w:tcPr>
            <w:tcW w:w="1858" w:type="dxa"/>
            <w:vAlign w:val="center"/>
          </w:tcPr>
          <w:p w:rsidR="00301687" w:rsidRPr="003652A6" w:rsidRDefault="00301687" w:rsidP="00301687">
            <w:pPr>
              <w:spacing w:line="240" w:lineRule="auto"/>
              <w:ind w:firstLineChars="0" w:firstLine="0"/>
              <w:contextualSpacing/>
              <w:jc w:val="center"/>
              <w:rPr>
                <w:rFonts w:cs="Times New Roman"/>
                <w:sz w:val="21"/>
                <w:szCs w:val="21"/>
              </w:rPr>
            </w:pPr>
          </w:p>
        </w:tc>
      </w:tr>
    </w:tbl>
    <w:p w:rsidR="00301687" w:rsidRPr="003652A6" w:rsidRDefault="00301687" w:rsidP="00301687">
      <w:pPr>
        <w:ind w:firstLine="480"/>
        <w:rPr>
          <w:sz w:val="20"/>
          <w:szCs w:val="20"/>
        </w:rPr>
      </w:pPr>
      <w:r w:rsidRPr="003652A6">
        <w:t>根据可研经济分析评价，本项目的总投资</w:t>
      </w:r>
      <w:r w:rsidRPr="003652A6">
        <w:rPr>
          <w:rFonts w:hint="eastAsia"/>
        </w:rPr>
        <w:t>7</w:t>
      </w:r>
      <w:r w:rsidR="00BF45DE" w:rsidRPr="003652A6">
        <w:rPr>
          <w:rFonts w:hint="eastAsia"/>
        </w:rPr>
        <w:t>2</w:t>
      </w:r>
      <w:r w:rsidRPr="003652A6">
        <w:rPr>
          <w:rFonts w:hint="eastAsia"/>
        </w:rPr>
        <w:t>00</w:t>
      </w:r>
      <w:r w:rsidRPr="003652A6">
        <w:t>万元，项目有较大的间接效益，其国民经济内部收益率必将远远大大于财务内部收益率</w:t>
      </w:r>
      <w:r w:rsidRPr="003652A6">
        <w:rPr>
          <w:rFonts w:hint="eastAsia"/>
        </w:rPr>
        <w:t>（</w:t>
      </w:r>
      <w:r w:rsidRPr="003652A6">
        <w:rPr>
          <w:rFonts w:hint="eastAsia"/>
        </w:rPr>
        <w:t>11%</w:t>
      </w:r>
      <w:r w:rsidRPr="003652A6">
        <w:rPr>
          <w:rFonts w:hint="eastAsia"/>
        </w:rPr>
        <w:t>）</w:t>
      </w:r>
      <w:r w:rsidRPr="003652A6">
        <w:t>，其经济内部收益率也能满足大于基准经济收益率的要求。因此，从国民经济评价的角度来看，</w:t>
      </w:r>
      <w:r w:rsidR="00E46FC0" w:rsidRPr="003652A6">
        <w:t>本项目</w:t>
      </w:r>
      <w:r w:rsidRPr="003652A6">
        <w:t>可行的。</w:t>
      </w:r>
    </w:p>
    <w:p w:rsidR="00301687" w:rsidRPr="003652A6" w:rsidRDefault="00301687" w:rsidP="00301687">
      <w:pPr>
        <w:pStyle w:val="2"/>
        <w:rPr>
          <w:lang w:val="zh-CN"/>
        </w:rPr>
      </w:pPr>
      <w:bookmarkStart w:id="715" w:name="_Toc492054399"/>
      <w:bookmarkStart w:id="716" w:name="_Toc503101242"/>
      <w:r w:rsidRPr="003652A6">
        <w:rPr>
          <w:lang w:val="zh-CN"/>
        </w:rPr>
        <w:t>1</w:t>
      </w:r>
      <w:r w:rsidR="00C16332" w:rsidRPr="003652A6">
        <w:rPr>
          <w:rFonts w:hint="eastAsia"/>
          <w:lang w:val="zh-CN"/>
        </w:rPr>
        <w:t>0</w:t>
      </w:r>
      <w:r w:rsidRPr="003652A6">
        <w:rPr>
          <w:lang w:val="zh-CN"/>
        </w:rPr>
        <w:t xml:space="preserve">.2 </w:t>
      </w:r>
      <w:r w:rsidRPr="003652A6">
        <w:rPr>
          <w:lang w:val="zh-CN"/>
        </w:rPr>
        <w:t>社会效益分析</w:t>
      </w:r>
      <w:bookmarkEnd w:id="710"/>
      <w:bookmarkEnd w:id="711"/>
      <w:bookmarkEnd w:id="712"/>
      <w:bookmarkEnd w:id="713"/>
      <w:bookmarkEnd w:id="715"/>
      <w:bookmarkEnd w:id="716"/>
    </w:p>
    <w:p w:rsidR="00301687" w:rsidRPr="003652A6" w:rsidRDefault="00301687" w:rsidP="00301687">
      <w:pPr>
        <w:ind w:firstLine="480"/>
        <w:rPr>
          <w:snapToGrid w:val="0"/>
          <w:lang w:val="zh-CN"/>
        </w:rPr>
      </w:pPr>
      <w:r w:rsidRPr="003652A6">
        <w:rPr>
          <w:snapToGrid w:val="0"/>
          <w:lang w:val="zh-CN"/>
        </w:rPr>
        <w:t>本工程的实施、建设过程将为当地提供发展机会，带动相关行业及地方经济的发展，工程投入运营后，对当地的经济发展也有一定的促进作用。</w:t>
      </w:r>
    </w:p>
    <w:p w:rsidR="00301687" w:rsidRPr="003652A6" w:rsidRDefault="00301687" w:rsidP="00301687">
      <w:pPr>
        <w:pStyle w:val="2"/>
        <w:rPr>
          <w:lang w:val="zh-CN"/>
        </w:rPr>
      </w:pPr>
      <w:bookmarkStart w:id="717" w:name="_Toc476930407"/>
      <w:bookmarkStart w:id="718" w:name="_Toc451778966"/>
      <w:bookmarkStart w:id="719" w:name="_Toc480560206"/>
      <w:bookmarkStart w:id="720" w:name="_Toc488825696"/>
      <w:bookmarkStart w:id="721" w:name="_Toc492054400"/>
      <w:bookmarkStart w:id="722" w:name="_Toc503101243"/>
      <w:r w:rsidRPr="003652A6">
        <w:rPr>
          <w:lang w:val="zh-CN"/>
        </w:rPr>
        <w:t>1</w:t>
      </w:r>
      <w:r w:rsidR="00C16332" w:rsidRPr="003652A6">
        <w:rPr>
          <w:rFonts w:hint="eastAsia"/>
          <w:lang w:val="zh-CN"/>
        </w:rPr>
        <w:t>0</w:t>
      </w:r>
      <w:r w:rsidRPr="003652A6">
        <w:rPr>
          <w:lang w:val="zh-CN"/>
        </w:rPr>
        <w:t xml:space="preserve">.3 </w:t>
      </w:r>
      <w:r w:rsidRPr="003652A6">
        <w:rPr>
          <w:lang w:val="zh-CN"/>
        </w:rPr>
        <w:t>环境经济损益分析</w:t>
      </w:r>
      <w:bookmarkEnd w:id="717"/>
      <w:bookmarkEnd w:id="718"/>
      <w:bookmarkEnd w:id="719"/>
      <w:bookmarkEnd w:id="720"/>
      <w:bookmarkEnd w:id="721"/>
      <w:bookmarkEnd w:id="722"/>
    </w:p>
    <w:p w:rsidR="00301687" w:rsidRPr="003652A6" w:rsidRDefault="00301687" w:rsidP="00301687">
      <w:pPr>
        <w:pStyle w:val="3"/>
      </w:pPr>
      <w:bookmarkStart w:id="723" w:name="_Toc476930408"/>
      <w:bookmarkStart w:id="724" w:name="_Toc451778967"/>
      <w:bookmarkStart w:id="725" w:name="_Toc480560207"/>
      <w:bookmarkStart w:id="726" w:name="_Toc488825697"/>
      <w:bookmarkStart w:id="727" w:name="_Toc492054401"/>
      <w:bookmarkStart w:id="728" w:name="_Toc476930409"/>
      <w:bookmarkStart w:id="729" w:name="_Toc451778968"/>
      <w:r w:rsidRPr="003652A6">
        <w:t>1</w:t>
      </w:r>
      <w:r w:rsidR="00C16332" w:rsidRPr="003652A6">
        <w:rPr>
          <w:rFonts w:hint="eastAsia"/>
        </w:rPr>
        <w:t>0</w:t>
      </w:r>
      <w:r w:rsidRPr="003652A6">
        <w:t xml:space="preserve">.3.1 </w:t>
      </w:r>
      <w:r w:rsidRPr="003652A6">
        <w:t>环保设施内容及投资估算</w:t>
      </w:r>
      <w:bookmarkEnd w:id="723"/>
      <w:bookmarkEnd w:id="724"/>
      <w:bookmarkEnd w:id="725"/>
      <w:bookmarkEnd w:id="726"/>
      <w:bookmarkEnd w:id="727"/>
    </w:p>
    <w:p w:rsidR="00BF45DE" w:rsidRPr="003652A6" w:rsidRDefault="00BF45DE" w:rsidP="00BF45DE">
      <w:pPr>
        <w:ind w:firstLine="480"/>
        <w:rPr>
          <w:snapToGrid w:val="0"/>
          <w:lang w:val="zh-CN"/>
        </w:rPr>
      </w:pPr>
      <w:bookmarkStart w:id="730" w:name="_Toc451778969"/>
      <w:bookmarkStart w:id="731" w:name="_Toc476930410"/>
      <w:bookmarkStart w:id="732" w:name="_Toc480560209"/>
      <w:bookmarkStart w:id="733" w:name="_Toc488825699"/>
      <w:bookmarkStart w:id="734" w:name="_Toc492054403"/>
      <w:bookmarkEnd w:id="728"/>
      <w:bookmarkEnd w:id="729"/>
      <w:r w:rsidRPr="003652A6">
        <w:rPr>
          <w:snapToGrid w:val="0"/>
          <w:lang w:val="zh-CN"/>
        </w:rPr>
        <w:t>依据《建设项目环境保护设计规定》中的有关内容，按照环保设施划分的基本原则，凡属于污染治理环境保护所需的设施、装置和工程设施，属生产工艺需要又为环境保护服务的设施，为保证生产有良好环境所采取的防尘、绿化设施均属环保设施。</w:t>
      </w:r>
    </w:p>
    <w:p w:rsidR="00BF45DE" w:rsidRPr="003652A6" w:rsidRDefault="00BF45DE" w:rsidP="00BF45DE">
      <w:pPr>
        <w:ind w:firstLine="480"/>
        <w:rPr>
          <w:snapToGrid w:val="0"/>
          <w:lang w:val="zh-CN"/>
        </w:rPr>
      </w:pPr>
      <w:r w:rsidRPr="003652A6">
        <w:rPr>
          <w:snapToGrid w:val="0"/>
          <w:lang w:val="zh-CN"/>
        </w:rPr>
        <w:t>本项目总投资为</w:t>
      </w:r>
      <w:r w:rsidRPr="003652A6">
        <w:rPr>
          <w:rFonts w:hint="eastAsia"/>
          <w:snapToGrid w:val="0"/>
          <w:lang w:val="zh-CN"/>
        </w:rPr>
        <w:t>7200</w:t>
      </w:r>
      <w:r w:rsidRPr="003652A6">
        <w:rPr>
          <w:snapToGrid w:val="0"/>
          <w:lang w:val="zh-CN"/>
        </w:rPr>
        <w:t>万元，环保投资总额为</w:t>
      </w:r>
      <w:r w:rsidR="00003CA2" w:rsidRPr="003652A6">
        <w:rPr>
          <w:rFonts w:hint="eastAsia"/>
          <w:snapToGrid w:val="0"/>
          <w:lang w:val="zh-CN"/>
        </w:rPr>
        <w:t>1432</w:t>
      </w:r>
      <w:r w:rsidRPr="003652A6">
        <w:rPr>
          <w:snapToGrid w:val="0"/>
          <w:lang w:val="zh-CN"/>
        </w:rPr>
        <w:t>万元，占项目总投资的比例为</w:t>
      </w:r>
      <w:r w:rsidR="00003CA2" w:rsidRPr="003652A6">
        <w:rPr>
          <w:rFonts w:hint="eastAsia"/>
          <w:snapToGrid w:val="0"/>
          <w:lang w:val="zh-CN"/>
        </w:rPr>
        <w:t>19.89</w:t>
      </w:r>
      <w:r w:rsidRPr="003652A6">
        <w:rPr>
          <w:snapToGrid w:val="0"/>
          <w:lang w:val="zh-CN"/>
        </w:rPr>
        <w:t>%</w:t>
      </w:r>
      <w:r w:rsidRPr="003652A6">
        <w:rPr>
          <w:snapToGrid w:val="0"/>
          <w:lang w:val="zh-CN"/>
        </w:rPr>
        <w:t>，环保投资详情见表</w:t>
      </w:r>
      <w:r w:rsidRPr="003652A6">
        <w:rPr>
          <w:snapToGrid w:val="0"/>
          <w:lang w:val="zh-CN"/>
        </w:rPr>
        <w:t>1</w:t>
      </w:r>
      <w:r w:rsidRPr="003652A6">
        <w:rPr>
          <w:rFonts w:hint="eastAsia"/>
          <w:snapToGrid w:val="0"/>
          <w:lang w:val="zh-CN"/>
        </w:rPr>
        <w:t>0</w:t>
      </w:r>
      <w:r w:rsidRPr="003652A6">
        <w:rPr>
          <w:snapToGrid w:val="0"/>
          <w:lang w:val="zh-CN"/>
        </w:rPr>
        <w:t>.3-1</w:t>
      </w:r>
      <w:r w:rsidRPr="003652A6">
        <w:rPr>
          <w:snapToGrid w:val="0"/>
          <w:lang w:val="zh-CN"/>
        </w:rPr>
        <w:t>。</w:t>
      </w:r>
    </w:p>
    <w:p w:rsidR="00BF45DE" w:rsidRPr="003652A6" w:rsidRDefault="00BF45DE" w:rsidP="00BF45DE">
      <w:pPr>
        <w:snapToGrid w:val="0"/>
        <w:ind w:firstLine="482"/>
        <w:jc w:val="center"/>
        <w:rPr>
          <w:rFonts w:cs="Times New Roman"/>
          <w:b/>
          <w:szCs w:val="24"/>
        </w:rPr>
      </w:pPr>
      <w:r w:rsidRPr="003652A6">
        <w:rPr>
          <w:rFonts w:cs="Times New Roman"/>
          <w:b/>
          <w:szCs w:val="24"/>
        </w:rPr>
        <w:t>表</w:t>
      </w:r>
      <w:r w:rsidRPr="003652A6">
        <w:rPr>
          <w:rFonts w:cs="Times New Roman"/>
          <w:b/>
          <w:szCs w:val="24"/>
        </w:rPr>
        <w:t>1</w:t>
      </w:r>
      <w:r w:rsidRPr="003652A6">
        <w:rPr>
          <w:rFonts w:cs="Times New Roman" w:hint="eastAsia"/>
          <w:b/>
          <w:szCs w:val="24"/>
        </w:rPr>
        <w:t>0</w:t>
      </w:r>
      <w:r w:rsidRPr="003652A6">
        <w:rPr>
          <w:rFonts w:cs="Times New Roman"/>
          <w:b/>
          <w:szCs w:val="24"/>
        </w:rPr>
        <w:t xml:space="preserve">.3-1  </w:t>
      </w:r>
      <w:r w:rsidRPr="003652A6">
        <w:rPr>
          <w:rFonts w:cs="Times New Roman"/>
          <w:b/>
          <w:szCs w:val="24"/>
        </w:rPr>
        <w:t>环保投资情况一览表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2268"/>
        <w:gridCol w:w="2552"/>
        <w:gridCol w:w="850"/>
        <w:gridCol w:w="1807"/>
      </w:tblGrid>
      <w:tr w:rsidR="00B44537" w:rsidRPr="003652A6" w:rsidTr="00162299">
        <w:trPr>
          <w:tblHeader/>
        </w:trPr>
        <w:tc>
          <w:tcPr>
            <w:tcW w:w="959" w:type="dxa"/>
            <w:shd w:val="pct15" w:color="auto" w:fill="auto"/>
            <w:vAlign w:val="center"/>
          </w:tcPr>
          <w:p w:rsidR="00003CA2" w:rsidRPr="003652A6" w:rsidRDefault="00003CA2" w:rsidP="00162299">
            <w:pPr>
              <w:pStyle w:val="aa"/>
              <w:rPr>
                <w:b/>
              </w:rPr>
            </w:pPr>
            <w:r w:rsidRPr="003652A6">
              <w:rPr>
                <w:rFonts w:hint="eastAsia"/>
                <w:b/>
              </w:rPr>
              <w:t>序号</w:t>
            </w:r>
          </w:p>
        </w:tc>
        <w:tc>
          <w:tcPr>
            <w:tcW w:w="850" w:type="dxa"/>
            <w:shd w:val="pct15" w:color="auto" w:fill="auto"/>
            <w:vAlign w:val="center"/>
          </w:tcPr>
          <w:p w:rsidR="00003CA2" w:rsidRPr="003652A6" w:rsidRDefault="00003CA2" w:rsidP="00162299">
            <w:pPr>
              <w:pStyle w:val="aa"/>
              <w:rPr>
                <w:b/>
              </w:rPr>
            </w:pPr>
            <w:r w:rsidRPr="003652A6">
              <w:rPr>
                <w:rFonts w:hint="eastAsia"/>
                <w:b/>
              </w:rPr>
              <w:t>类别</w:t>
            </w:r>
          </w:p>
        </w:tc>
        <w:tc>
          <w:tcPr>
            <w:tcW w:w="2268" w:type="dxa"/>
            <w:shd w:val="pct15" w:color="auto" w:fill="auto"/>
            <w:vAlign w:val="center"/>
          </w:tcPr>
          <w:p w:rsidR="00003CA2" w:rsidRPr="003652A6" w:rsidRDefault="00003CA2" w:rsidP="00162299">
            <w:pPr>
              <w:pStyle w:val="aa"/>
              <w:rPr>
                <w:b/>
              </w:rPr>
            </w:pPr>
            <w:r w:rsidRPr="003652A6">
              <w:rPr>
                <w:rFonts w:hint="eastAsia"/>
                <w:b/>
              </w:rPr>
              <w:t>污染源</w:t>
            </w:r>
          </w:p>
        </w:tc>
        <w:tc>
          <w:tcPr>
            <w:tcW w:w="2552" w:type="dxa"/>
            <w:shd w:val="pct15" w:color="auto" w:fill="auto"/>
            <w:vAlign w:val="center"/>
          </w:tcPr>
          <w:p w:rsidR="00003CA2" w:rsidRPr="003652A6" w:rsidRDefault="00003CA2" w:rsidP="00162299">
            <w:pPr>
              <w:pStyle w:val="aa"/>
              <w:rPr>
                <w:b/>
              </w:rPr>
            </w:pPr>
            <w:r w:rsidRPr="003652A6">
              <w:rPr>
                <w:rFonts w:hint="eastAsia"/>
                <w:b/>
              </w:rPr>
              <w:t>环保治理设施</w:t>
            </w:r>
          </w:p>
        </w:tc>
        <w:tc>
          <w:tcPr>
            <w:tcW w:w="850" w:type="dxa"/>
            <w:shd w:val="pct15" w:color="auto" w:fill="auto"/>
            <w:vAlign w:val="center"/>
          </w:tcPr>
          <w:p w:rsidR="00003CA2" w:rsidRPr="003652A6" w:rsidRDefault="00003CA2" w:rsidP="00162299">
            <w:pPr>
              <w:pStyle w:val="aa"/>
              <w:rPr>
                <w:b/>
              </w:rPr>
            </w:pPr>
            <w:r w:rsidRPr="003652A6">
              <w:rPr>
                <w:rFonts w:hint="eastAsia"/>
                <w:b/>
              </w:rPr>
              <w:t>数量</w:t>
            </w:r>
          </w:p>
        </w:tc>
        <w:tc>
          <w:tcPr>
            <w:tcW w:w="1807" w:type="dxa"/>
            <w:shd w:val="pct15" w:color="auto" w:fill="auto"/>
            <w:vAlign w:val="center"/>
          </w:tcPr>
          <w:p w:rsidR="00003CA2" w:rsidRPr="003652A6" w:rsidRDefault="00003CA2" w:rsidP="00162299">
            <w:pPr>
              <w:pStyle w:val="aa"/>
              <w:rPr>
                <w:b/>
              </w:rPr>
            </w:pPr>
            <w:r w:rsidRPr="003652A6">
              <w:rPr>
                <w:rFonts w:hint="eastAsia"/>
                <w:b/>
              </w:rPr>
              <w:t>环保投资（万元）</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一</w:t>
            </w:r>
          </w:p>
        </w:tc>
        <w:tc>
          <w:tcPr>
            <w:tcW w:w="850" w:type="dxa"/>
            <w:vMerge w:val="restart"/>
            <w:vAlign w:val="center"/>
          </w:tcPr>
          <w:p w:rsidR="00003CA2" w:rsidRPr="003652A6" w:rsidRDefault="00003CA2" w:rsidP="00162299">
            <w:pPr>
              <w:pStyle w:val="aa"/>
            </w:pPr>
            <w:r w:rsidRPr="003652A6">
              <w:rPr>
                <w:rFonts w:hint="eastAsia"/>
              </w:rPr>
              <w:t>废水</w:t>
            </w:r>
          </w:p>
        </w:tc>
        <w:tc>
          <w:tcPr>
            <w:tcW w:w="2268" w:type="dxa"/>
            <w:vAlign w:val="center"/>
          </w:tcPr>
          <w:p w:rsidR="00003CA2" w:rsidRPr="003652A6" w:rsidRDefault="00003CA2" w:rsidP="00162299">
            <w:pPr>
              <w:pStyle w:val="aa"/>
            </w:pPr>
          </w:p>
        </w:tc>
        <w:tc>
          <w:tcPr>
            <w:tcW w:w="2552" w:type="dxa"/>
            <w:vAlign w:val="center"/>
          </w:tcPr>
          <w:p w:rsidR="00003CA2" w:rsidRPr="003652A6" w:rsidRDefault="00003CA2" w:rsidP="00162299">
            <w:pPr>
              <w:pStyle w:val="aa"/>
            </w:pP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废水收集管线</w:t>
            </w:r>
          </w:p>
        </w:tc>
        <w:tc>
          <w:tcPr>
            <w:tcW w:w="2552" w:type="dxa"/>
            <w:vAlign w:val="center"/>
          </w:tcPr>
          <w:p w:rsidR="00003CA2" w:rsidRPr="003652A6" w:rsidRDefault="00003CA2" w:rsidP="00162299">
            <w:pPr>
              <w:pStyle w:val="aa"/>
            </w:pPr>
            <w:r w:rsidRPr="003652A6">
              <w:rPr>
                <w:rFonts w:hint="eastAsia"/>
              </w:rPr>
              <w:t>/</w:t>
            </w:r>
          </w:p>
        </w:tc>
        <w:tc>
          <w:tcPr>
            <w:tcW w:w="850" w:type="dxa"/>
            <w:vAlign w:val="center"/>
          </w:tcPr>
          <w:p w:rsidR="00003CA2" w:rsidRPr="003652A6" w:rsidRDefault="00003CA2" w:rsidP="00162299">
            <w:pPr>
              <w:pStyle w:val="aa"/>
            </w:pPr>
            <w:r w:rsidRPr="003652A6">
              <w:rPr>
                <w:rFonts w:hint="eastAsia"/>
              </w:rPr>
              <w:t>若干</w:t>
            </w:r>
          </w:p>
        </w:tc>
        <w:tc>
          <w:tcPr>
            <w:tcW w:w="1807" w:type="dxa"/>
            <w:vAlign w:val="center"/>
          </w:tcPr>
          <w:p w:rsidR="00003CA2" w:rsidRPr="003652A6" w:rsidRDefault="00003CA2" w:rsidP="00162299">
            <w:pPr>
              <w:pStyle w:val="aa"/>
            </w:pPr>
            <w:r w:rsidRPr="003652A6">
              <w:rPr>
                <w:rFonts w:hint="eastAsia"/>
              </w:rPr>
              <w:t>5</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2</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清净下水收集池</w:t>
            </w:r>
          </w:p>
        </w:tc>
        <w:tc>
          <w:tcPr>
            <w:tcW w:w="2552" w:type="dxa"/>
            <w:vAlign w:val="center"/>
          </w:tcPr>
          <w:p w:rsidR="00003CA2" w:rsidRPr="003652A6" w:rsidRDefault="00003CA2" w:rsidP="00162299">
            <w:pPr>
              <w:pStyle w:val="aa"/>
            </w:pPr>
            <w:r w:rsidRPr="003652A6">
              <w:rPr>
                <w:rFonts w:hint="eastAsia"/>
              </w:rPr>
              <w:t>容量</w:t>
            </w:r>
            <w:r w:rsidRPr="003652A6">
              <w:rPr>
                <w:rFonts w:hint="eastAsia"/>
              </w:rPr>
              <w:t>500m</w:t>
            </w:r>
            <w:r w:rsidRPr="003652A6">
              <w:rPr>
                <w:rFonts w:hint="eastAsia"/>
                <w:vertAlign w:val="superscript"/>
              </w:rPr>
              <w:t>3</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25</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3</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脱硫废水收集池</w:t>
            </w:r>
          </w:p>
        </w:tc>
        <w:tc>
          <w:tcPr>
            <w:tcW w:w="2552" w:type="dxa"/>
            <w:vAlign w:val="center"/>
          </w:tcPr>
          <w:p w:rsidR="00003CA2" w:rsidRPr="003652A6" w:rsidRDefault="00003CA2" w:rsidP="00162299">
            <w:pPr>
              <w:pStyle w:val="aa"/>
            </w:pPr>
            <w:r w:rsidRPr="003652A6">
              <w:rPr>
                <w:rFonts w:hint="eastAsia"/>
              </w:rPr>
              <w:t>容量</w:t>
            </w:r>
            <w:r w:rsidRPr="003652A6">
              <w:rPr>
                <w:rFonts w:hint="eastAsia"/>
              </w:rPr>
              <w:t>750m</w:t>
            </w:r>
            <w:r w:rsidRPr="003652A6">
              <w:rPr>
                <w:rFonts w:hint="eastAsia"/>
                <w:vertAlign w:val="superscript"/>
              </w:rPr>
              <w:t>3</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27</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4</w:t>
            </w:r>
          </w:p>
        </w:tc>
        <w:tc>
          <w:tcPr>
            <w:tcW w:w="850" w:type="dxa"/>
            <w:vMerge w:val="restart"/>
            <w:vAlign w:val="center"/>
          </w:tcPr>
          <w:p w:rsidR="00003CA2" w:rsidRPr="003652A6" w:rsidRDefault="00003CA2" w:rsidP="00162299">
            <w:pPr>
              <w:pStyle w:val="aa"/>
            </w:pPr>
            <w:r w:rsidRPr="003652A6">
              <w:rPr>
                <w:rFonts w:hint="eastAsia"/>
              </w:rPr>
              <w:t>废气</w:t>
            </w:r>
          </w:p>
        </w:tc>
        <w:tc>
          <w:tcPr>
            <w:tcW w:w="2268" w:type="dxa"/>
            <w:vAlign w:val="center"/>
          </w:tcPr>
          <w:p w:rsidR="00003CA2" w:rsidRPr="003652A6" w:rsidRDefault="00003CA2" w:rsidP="00162299">
            <w:pPr>
              <w:pStyle w:val="aa"/>
            </w:pPr>
            <w:r w:rsidRPr="003652A6">
              <w:rPr>
                <w:rFonts w:hint="eastAsia"/>
              </w:rPr>
              <w:t>配料废气</w:t>
            </w:r>
          </w:p>
        </w:tc>
        <w:tc>
          <w:tcPr>
            <w:tcW w:w="2552" w:type="dxa"/>
            <w:vAlign w:val="center"/>
          </w:tcPr>
          <w:p w:rsidR="00003CA2" w:rsidRPr="003652A6" w:rsidRDefault="00003CA2" w:rsidP="00162299">
            <w:pPr>
              <w:pStyle w:val="aa"/>
            </w:pPr>
            <w:r w:rsidRPr="003652A6">
              <w:rPr>
                <w:rFonts w:hint="eastAsia"/>
              </w:rPr>
              <w:t>布袋除尘器</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套</w:t>
            </w:r>
          </w:p>
        </w:tc>
        <w:tc>
          <w:tcPr>
            <w:tcW w:w="1807" w:type="dxa"/>
            <w:vAlign w:val="center"/>
          </w:tcPr>
          <w:p w:rsidR="00003CA2" w:rsidRPr="003652A6" w:rsidRDefault="00003CA2" w:rsidP="00162299">
            <w:pPr>
              <w:pStyle w:val="aa"/>
            </w:pPr>
            <w:r w:rsidRPr="003652A6">
              <w:rPr>
                <w:rFonts w:hint="eastAsia"/>
              </w:rPr>
              <w:t>4</w:t>
            </w:r>
          </w:p>
        </w:tc>
      </w:tr>
      <w:tr w:rsidR="00B44537" w:rsidRPr="003652A6" w:rsidTr="00162299">
        <w:trPr>
          <w:tblHeader/>
        </w:trPr>
        <w:tc>
          <w:tcPr>
            <w:tcW w:w="959" w:type="dxa"/>
            <w:vAlign w:val="center"/>
          </w:tcPr>
          <w:p w:rsidR="00003CA2" w:rsidRPr="003652A6" w:rsidRDefault="00003CA2" w:rsidP="00162299">
            <w:pPr>
              <w:pStyle w:val="aa"/>
            </w:pP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煅烧工段烟气</w:t>
            </w:r>
          </w:p>
        </w:tc>
        <w:tc>
          <w:tcPr>
            <w:tcW w:w="2552" w:type="dxa"/>
            <w:vAlign w:val="center"/>
          </w:tcPr>
          <w:p w:rsidR="00003CA2" w:rsidRPr="003652A6" w:rsidRDefault="00003CA2" w:rsidP="00162299">
            <w:pPr>
              <w:pStyle w:val="aa"/>
            </w:pPr>
            <w:r w:rsidRPr="003652A6">
              <w:rPr>
                <w:rFonts w:hint="eastAsia"/>
              </w:rPr>
              <w:t>布袋除尘器（耐高温滤袋）</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15</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5</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脱硫废气</w:t>
            </w:r>
          </w:p>
        </w:tc>
        <w:tc>
          <w:tcPr>
            <w:tcW w:w="2552" w:type="dxa"/>
            <w:vAlign w:val="center"/>
          </w:tcPr>
          <w:p w:rsidR="00003CA2" w:rsidRPr="003652A6" w:rsidRDefault="00003CA2" w:rsidP="00162299">
            <w:pPr>
              <w:pStyle w:val="aa"/>
            </w:pPr>
            <w:r w:rsidRPr="003652A6">
              <w:rPr>
                <w:rFonts w:hint="eastAsia"/>
              </w:rPr>
              <w:t>脱硫塔</w:t>
            </w:r>
            <w:r w:rsidRPr="003652A6">
              <w:rPr>
                <w:rFonts w:hint="eastAsia"/>
              </w:rPr>
              <w:t>+</w:t>
            </w:r>
            <w:r w:rsidRPr="003652A6">
              <w:rPr>
                <w:rFonts w:hint="eastAsia"/>
              </w:rPr>
              <w:t>在线监测设备，</w:t>
            </w:r>
          </w:p>
          <w:p w:rsidR="00003CA2" w:rsidRPr="003652A6" w:rsidRDefault="00003CA2" w:rsidP="00162299">
            <w:pPr>
              <w:pStyle w:val="aa"/>
            </w:pPr>
            <w:r w:rsidRPr="003652A6">
              <w:rPr>
                <w:rFonts w:hint="eastAsia"/>
              </w:rPr>
              <w:t>预留脱硝位置</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860</w:t>
            </w:r>
            <w:r w:rsidRPr="003652A6">
              <w:rPr>
                <w:rFonts w:hint="eastAsia"/>
              </w:rPr>
              <w:t>（含脱硝费用）</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6</w:t>
            </w:r>
          </w:p>
        </w:tc>
        <w:tc>
          <w:tcPr>
            <w:tcW w:w="850" w:type="dxa"/>
            <w:vMerge w:val="restart"/>
            <w:vAlign w:val="center"/>
          </w:tcPr>
          <w:p w:rsidR="00003CA2" w:rsidRPr="003652A6" w:rsidRDefault="00003CA2" w:rsidP="00162299">
            <w:pPr>
              <w:pStyle w:val="aa"/>
            </w:pPr>
            <w:r w:rsidRPr="003652A6">
              <w:rPr>
                <w:rFonts w:hint="eastAsia"/>
              </w:rPr>
              <w:t>固废</w:t>
            </w:r>
          </w:p>
        </w:tc>
        <w:tc>
          <w:tcPr>
            <w:tcW w:w="2268" w:type="dxa"/>
            <w:vAlign w:val="center"/>
          </w:tcPr>
          <w:p w:rsidR="00003CA2" w:rsidRPr="003652A6" w:rsidRDefault="00003CA2" w:rsidP="00162299">
            <w:pPr>
              <w:pStyle w:val="aa"/>
            </w:pPr>
            <w:r w:rsidRPr="003652A6">
              <w:rPr>
                <w:rFonts w:hint="eastAsia"/>
              </w:rPr>
              <w:t>一般固废处理</w:t>
            </w:r>
          </w:p>
        </w:tc>
        <w:tc>
          <w:tcPr>
            <w:tcW w:w="2552" w:type="dxa"/>
            <w:vAlign w:val="center"/>
          </w:tcPr>
          <w:p w:rsidR="00003CA2" w:rsidRPr="003652A6" w:rsidRDefault="00003CA2" w:rsidP="00162299">
            <w:pPr>
              <w:pStyle w:val="aa"/>
            </w:pPr>
            <w:r w:rsidRPr="003652A6">
              <w:rPr>
                <w:rFonts w:hint="eastAsia"/>
              </w:rPr>
              <w:t>临时堆放场</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20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7</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生活垃圾</w:t>
            </w:r>
          </w:p>
        </w:tc>
        <w:tc>
          <w:tcPr>
            <w:tcW w:w="2552" w:type="dxa"/>
            <w:vAlign w:val="center"/>
          </w:tcPr>
          <w:p w:rsidR="00003CA2" w:rsidRPr="003652A6" w:rsidRDefault="00003CA2" w:rsidP="00162299">
            <w:pPr>
              <w:pStyle w:val="aa"/>
            </w:pPr>
            <w:r w:rsidRPr="003652A6">
              <w:rPr>
                <w:rFonts w:hint="eastAsia"/>
              </w:rPr>
              <w:t>生活垃圾收集桶</w:t>
            </w:r>
          </w:p>
        </w:tc>
        <w:tc>
          <w:tcPr>
            <w:tcW w:w="850" w:type="dxa"/>
            <w:vAlign w:val="center"/>
          </w:tcPr>
          <w:p w:rsidR="00003CA2" w:rsidRPr="003652A6" w:rsidRDefault="00003CA2" w:rsidP="00162299">
            <w:pPr>
              <w:pStyle w:val="aa"/>
            </w:pPr>
            <w:r w:rsidRPr="003652A6">
              <w:rPr>
                <w:rFonts w:hint="eastAsia"/>
              </w:rPr>
              <w:t>若干</w:t>
            </w:r>
          </w:p>
        </w:tc>
        <w:tc>
          <w:tcPr>
            <w:tcW w:w="1807" w:type="dxa"/>
            <w:vAlign w:val="center"/>
          </w:tcPr>
          <w:p w:rsidR="00003CA2" w:rsidRPr="003652A6" w:rsidRDefault="00003CA2" w:rsidP="00162299">
            <w:pPr>
              <w:pStyle w:val="aa"/>
            </w:pPr>
            <w:r w:rsidRPr="003652A6">
              <w:rPr>
                <w:rFonts w:hint="eastAsia"/>
              </w:rPr>
              <w:t>3</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8</w:t>
            </w:r>
          </w:p>
        </w:tc>
        <w:tc>
          <w:tcPr>
            <w:tcW w:w="850" w:type="dxa"/>
            <w:vMerge w:val="restart"/>
            <w:vAlign w:val="center"/>
          </w:tcPr>
          <w:p w:rsidR="00003CA2" w:rsidRPr="003652A6" w:rsidRDefault="00003CA2" w:rsidP="00162299">
            <w:pPr>
              <w:pStyle w:val="aa"/>
            </w:pPr>
            <w:r w:rsidRPr="003652A6">
              <w:rPr>
                <w:rFonts w:hint="eastAsia"/>
              </w:rPr>
              <w:t>噪声</w:t>
            </w:r>
          </w:p>
        </w:tc>
        <w:tc>
          <w:tcPr>
            <w:tcW w:w="2268" w:type="dxa"/>
            <w:vAlign w:val="center"/>
          </w:tcPr>
          <w:p w:rsidR="00003CA2" w:rsidRPr="003652A6" w:rsidRDefault="00003CA2" w:rsidP="00162299">
            <w:pPr>
              <w:pStyle w:val="aa"/>
            </w:pPr>
            <w:r w:rsidRPr="003652A6">
              <w:rPr>
                <w:rFonts w:hint="eastAsia"/>
              </w:rPr>
              <w:t>风机</w:t>
            </w:r>
          </w:p>
        </w:tc>
        <w:tc>
          <w:tcPr>
            <w:tcW w:w="2552" w:type="dxa"/>
            <w:vAlign w:val="center"/>
          </w:tcPr>
          <w:p w:rsidR="00003CA2" w:rsidRPr="003652A6" w:rsidRDefault="00003CA2" w:rsidP="00162299">
            <w:pPr>
              <w:pStyle w:val="aa"/>
              <w:rPr>
                <w:kern w:val="0"/>
              </w:rPr>
            </w:pPr>
            <w:r w:rsidRPr="003652A6">
              <w:rPr>
                <w:kern w:val="0"/>
              </w:rPr>
              <w:t>低噪声电机、减震</w:t>
            </w:r>
          </w:p>
        </w:tc>
        <w:tc>
          <w:tcPr>
            <w:tcW w:w="850" w:type="dxa"/>
            <w:vAlign w:val="center"/>
          </w:tcPr>
          <w:p w:rsidR="00003CA2" w:rsidRPr="003652A6" w:rsidRDefault="00003CA2" w:rsidP="00162299">
            <w:pPr>
              <w:pStyle w:val="aa"/>
            </w:pPr>
            <w:r w:rsidRPr="003652A6">
              <w:rPr>
                <w:rFonts w:hint="eastAsia"/>
              </w:rPr>
              <w:t>若干</w:t>
            </w:r>
          </w:p>
        </w:tc>
        <w:tc>
          <w:tcPr>
            <w:tcW w:w="1807" w:type="dxa"/>
            <w:vMerge w:val="restart"/>
            <w:vAlign w:val="center"/>
          </w:tcPr>
          <w:p w:rsidR="00003CA2" w:rsidRPr="003652A6" w:rsidRDefault="00003CA2" w:rsidP="00162299">
            <w:pPr>
              <w:pStyle w:val="aa"/>
            </w:pPr>
            <w:r w:rsidRPr="003652A6">
              <w:rPr>
                <w:rFonts w:hint="eastAsia"/>
              </w:rPr>
              <w:t>40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9</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破碎机、球磨机</w:t>
            </w:r>
          </w:p>
        </w:tc>
        <w:tc>
          <w:tcPr>
            <w:tcW w:w="2552" w:type="dxa"/>
            <w:vAlign w:val="center"/>
          </w:tcPr>
          <w:p w:rsidR="00003CA2" w:rsidRPr="003652A6" w:rsidRDefault="00003CA2" w:rsidP="00162299">
            <w:pPr>
              <w:pStyle w:val="aa"/>
              <w:rPr>
                <w:kern w:val="0"/>
              </w:rPr>
            </w:pPr>
            <w:r w:rsidRPr="003652A6">
              <w:t>减震</w:t>
            </w:r>
          </w:p>
        </w:tc>
        <w:tc>
          <w:tcPr>
            <w:tcW w:w="850" w:type="dxa"/>
            <w:vAlign w:val="center"/>
          </w:tcPr>
          <w:p w:rsidR="00003CA2" w:rsidRPr="003652A6" w:rsidRDefault="00003CA2" w:rsidP="00162299">
            <w:pPr>
              <w:pStyle w:val="aa"/>
            </w:pPr>
            <w:r w:rsidRPr="003652A6">
              <w:rPr>
                <w:rFonts w:hint="eastAsia"/>
              </w:rPr>
              <w:t>若干</w:t>
            </w:r>
          </w:p>
        </w:tc>
        <w:tc>
          <w:tcPr>
            <w:tcW w:w="1807" w:type="dxa"/>
            <w:vMerge/>
            <w:vAlign w:val="center"/>
          </w:tcPr>
          <w:p w:rsidR="00003CA2" w:rsidRPr="003652A6" w:rsidRDefault="00003CA2" w:rsidP="00162299">
            <w:pPr>
              <w:pStyle w:val="aa"/>
            </w:pP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10</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真空泵</w:t>
            </w:r>
          </w:p>
        </w:tc>
        <w:tc>
          <w:tcPr>
            <w:tcW w:w="2552" w:type="dxa"/>
            <w:vAlign w:val="center"/>
          </w:tcPr>
          <w:p w:rsidR="00003CA2" w:rsidRPr="003652A6" w:rsidRDefault="00003CA2" w:rsidP="00162299">
            <w:pPr>
              <w:pStyle w:val="aa"/>
              <w:rPr>
                <w:kern w:val="0"/>
              </w:rPr>
            </w:pPr>
            <w:r w:rsidRPr="003652A6">
              <w:t>减震隔声</w:t>
            </w:r>
          </w:p>
        </w:tc>
        <w:tc>
          <w:tcPr>
            <w:tcW w:w="850" w:type="dxa"/>
            <w:vAlign w:val="center"/>
          </w:tcPr>
          <w:p w:rsidR="00003CA2" w:rsidRPr="003652A6" w:rsidRDefault="00003CA2" w:rsidP="00162299">
            <w:pPr>
              <w:pStyle w:val="aa"/>
            </w:pPr>
            <w:r w:rsidRPr="003652A6">
              <w:rPr>
                <w:rFonts w:hint="eastAsia"/>
              </w:rPr>
              <w:t>若干</w:t>
            </w:r>
          </w:p>
        </w:tc>
        <w:tc>
          <w:tcPr>
            <w:tcW w:w="1807" w:type="dxa"/>
            <w:vMerge/>
            <w:vAlign w:val="center"/>
          </w:tcPr>
          <w:p w:rsidR="00003CA2" w:rsidRPr="003652A6" w:rsidRDefault="00003CA2" w:rsidP="00162299">
            <w:pPr>
              <w:pStyle w:val="aa"/>
            </w:pP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11</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其他泵类</w:t>
            </w:r>
          </w:p>
        </w:tc>
        <w:tc>
          <w:tcPr>
            <w:tcW w:w="2552" w:type="dxa"/>
            <w:vAlign w:val="center"/>
          </w:tcPr>
          <w:p w:rsidR="00003CA2" w:rsidRPr="003652A6" w:rsidRDefault="00003CA2" w:rsidP="00162299">
            <w:pPr>
              <w:pStyle w:val="aa"/>
            </w:pPr>
            <w:r w:rsidRPr="003652A6">
              <w:rPr>
                <w:rFonts w:hint="eastAsia"/>
              </w:rPr>
              <w:t>隔声</w:t>
            </w:r>
          </w:p>
        </w:tc>
        <w:tc>
          <w:tcPr>
            <w:tcW w:w="850" w:type="dxa"/>
            <w:vAlign w:val="center"/>
          </w:tcPr>
          <w:p w:rsidR="00003CA2" w:rsidRPr="003652A6" w:rsidRDefault="00003CA2" w:rsidP="00162299">
            <w:pPr>
              <w:pStyle w:val="aa"/>
            </w:pPr>
            <w:r w:rsidRPr="003652A6">
              <w:rPr>
                <w:rFonts w:hint="eastAsia"/>
              </w:rPr>
              <w:t>若干</w:t>
            </w:r>
          </w:p>
        </w:tc>
        <w:tc>
          <w:tcPr>
            <w:tcW w:w="1807" w:type="dxa"/>
            <w:vMerge/>
            <w:vAlign w:val="center"/>
          </w:tcPr>
          <w:p w:rsidR="00003CA2" w:rsidRPr="003652A6" w:rsidRDefault="00003CA2" w:rsidP="00162299">
            <w:pPr>
              <w:pStyle w:val="aa"/>
            </w:pP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12</w:t>
            </w:r>
          </w:p>
        </w:tc>
        <w:tc>
          <w:tcPr>
            <w:tcW w:w="850" w:type="dxa"/>
            <w:vMerge w:val="restart"/>
            <w:vAlign w:val="center"/>
          </w:tcPr>
          <w:p w:rsidR="00003CA2" w:rsidRPr="003652A6" w:rsidRDefault="00003CA2" w:rsidP="00162299">
            <w:pPr>
              <w:pStyle w:val="aa"/>
            </w:pPr>
            <w:r w:rsidRPr="003652A6">
              <w:rPr>
                <w:rFonts w:hint="eastAsia"/>
              </w:rPr>
              <w:t>其他</w:t>
            </w:r>
          </w:p>
        </w:tc>
        <w:tc>
          <w:tcPr>
            <w:tcW w:w="2268" w:type="dxa"/>
            <w:vAlign w:val="center"/>
          </w:tcPr>
          <w:p w:rsidR="00003CA2" w:rsidRPr="003652A6" w:rsidRDefault="00003CA2" w:rsidP="00162299">
            <w:pPr>
              <w:pStyle w:val="aa"/>
            </w:pPr>
            <w:r w:rsidRPr="003652A6">
              <w:rPr>
                <w:rFonts w:hint="eastAsia"/>
              </w:rPr>
              <w:t>地面硬化</w:t>
            </w:r>
          </w:p>
        </w:tc>
        <w:tc>
          <w:tcPr>
            <w:tcW w:w="2552" w:type="dxa"/>
            <w:vAlign w:val="center"/>
          </w:tcPr>
          <w:p w:rsidR="00003CA2" w:rsidRPr="003652A6" w:rsidRDefault="00003CA2" w:rsidP="00162299">
            <w:pPr>
              <w:pStyle w:val="aa"/>
            </w:pPr>
            <w:r w:rsidRPr="003652A6">
              <w:rPr>
                <w:rFonts w:hint="eastAsia"/>
              </w:rPr>
              <w:t>生产区域应进行地面硬化</w:t>
            </w:r>
          </w:p>
        </w:tc>
        <w:tc>
          <w:tcPr>
            <w:tcW w:w="850" w:type="dxa"/>
            <w:vAlign w:val="center"/>
          </w:tcPr>
          <w:p w:rsidR="00003CA2" w:rsidRPr="003652A6" w:rsidRDefault="00003CA2" w:rsidP="00162299">
            <w:pPr>
              <w:pStyle w:val="aa"/>
            </w:pPr>
            <w:r w:rsidRPr="003652A6">
              <w:rPr>
                <w:rFonts w:hint="eastAsia"/>
              </w:rPr>
              <w:t>/</w:t>
            </w:r>
          </w:p>
        </w:tc>
        <w:tc>
          <w:tcPr>
            <w:tcW w:w="1807" w:type="dxa"/>
            <w:vAlign w:val="center"/>
          </w:tcPr>
          <w:p w:rsidR="00003CA2" w:rsidRPr="003652A6" w:rsidRDefault="00003CA2" w:rsidP="00162299">
            <w:pPr>
              <w:pStyle w:val="aa"/>
            </w:pPr>
            <w:r w:rsidRPr="003652A6">
              <w:rPr>
                <w:rFonts w:hint="eastAsia"/>
              </w:rPr>
              <w:t>30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13</w:t>
            </w:r>
          </w:p>
        </w:tc>
        <w:tc>
          <w:tcPr>
            <w:tcW w:w="850" w:type="dxa"/>
            <w:vMerge/>
            <w:vAlign w:val="center"/>
          </w:tcPr>
          <w:p w:rsidR="00003CA2" w:rsidRPr="003652A6" w:rsidRDefault="00003CA2" w:rsidP="00162299">
            <w:pPr>
              <w:pStyle w:val="aa"/>
            </w:pPr>
          </w:p>
        </w:tc>
        <w:tc>
          <w:tcPr>
            <w:tcW w:w="2268" w:type="dxa"/>
            <w:vAlign w:val="center"/>
          </w:tcPr>
          <w:p w:rsidR="00003CA2" w:rsidRPr="003652A6" w:rsidRDefault="00003CA2" w:rsidP="00162299">
            <w:pPr>
              <w:pStyle w:val="aa"/>
            </w:pPr>
            <w:r w:rsidRPr="003652A6">
              <w:rPr>
                <w:rFonts w:hint="eastAsia"/>
              </w:rPr>
              <w:t>施工期环境保护投资</w:t>
            </w:r>
          </w:p>
        </w:tc>
        <w:tc>
          <w:tcPr>
            <w:tcW w:w="2552" w:type="dxa"/>
            <w:vAlign w:val="center"/>
          </w:tcPr>
          <w:p w:rsidR="00003CA2" w:rsidRPr="003652A6" w:rsidRDefault="00003CA2" w:rsidP="00162299">
            <w:pPr>
              <w:pStyle w:val="aa"/>
            </w:pPr>
            <w:r w:rsidRPr="003652A6">
              <w:rPr>
                <w:kern w:val="0"/>
              </w:rPr>
              <w:t>施工扬尘、废水、固废、噪声防治措施</w:t>
            </w:r>
          </w:p>
        </w:tc>
        <w:tc>
          <w:tcPr>
            <w:tcW w:w="850" w:type="dxa"/>
            <w:vAlign w:val="center"/>
          </w:tcPr>
          <w:p w:rsidR="00003CA2" w:rsidRPr="003652A6" w:rsidRDefault="00003CA2" w:rsidP="00162299">
            <w:pPr>
              <w:pStyle w:val="aa"/>
            </w:pPr>
            <w:r w:rsidRPr="003652A6">
              <w:rPr>
                <w:rFonts w:hint="eastAsia"/>
              </w:rPr>
              <w:t>/</w:t>
            </w:r>
          </w:p>
        </w:tc>
        <w:tc>
          <w:tcPr>
            <w:tcW w:w="1807" w:type="dxa"/>
            <w:vAlign w:val="center"/>
          </w:tcPr>
          <w:p w:rsidR="00003CA2" w:rsidRPr="003652A6" w:rsidRDefault="00003CA2" w:rsidP="00162299">
            <w:pPr>
              <w:pStyle w:val="aa"/>
            </w:pPr>
            <w:r w:rsidRPr="003652A6">
              <w:rPr>
                <w:rFonts w:hint="eastAsia"/>
              </w:rPr>
              <w:t>10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14</w:t>
            </w:r>
          </w:p>
        </w:tc>
        <w:tc>
          <w:tcPr>
            <w:tcW w:w="3118" w:type="dxa"/>
            <w:gridSpan w:val="2"/>
            <w:vAlign w:val="center"/>
          </w:tcPr>
          <w:p w:rsidR="00003CA2" w:rsidRPr="003652A6" w:rsidRDefault="00003CA2" w:rsidP="00162299">
            <w:pPr>
              <w:pStyle w:val="aa"/>
            </w:pPr>
            <w:r w:rsidRPr="003652A6">
              <w:rPr>
                <w:rFonts w:hint="eastAsia"/>
              </w:rPr>
              <w:t>绿化</w:t>
            </w:r>
          </w:p>
        </w:tc>
        <w:tc>
          <w:tcPr>
            <w:tcW w:w="2552" w:type="dxa"/>
            <w:vAlign w:val="center"/>
          </w:tcPr>
          <w:p w:rsidR="00003CA2" w:rsidRPr="003652A6" w:rsidRDefault="00003CA2" w:rsidP="00162299">
            <w:pPr>
              <w:pStyle w:val="aa"/>
            </w:pPr>
            <w:r w:rsidRPr="003652A6">
              <w:rPr>
                <w:rFonts w:hint="eastAsia"/>
              </w:rPr>
              <w:t>绿化面积</w:t>
            </w:r>
            <w:r w:rsidRPr="003652A6">
              <w:rPr>
                <w:rFonts w:hint="eastAsia"/>
              </w:rPr>
              <w:t>7200m</w:t>
            </w:r>
            <w:r w:rsidRPr="003652A6">
              <w:rPr>
                <w:rFonts w:hint="eastAsia"/>
                <w:vertAlign w:val="superscript"/>
              </w:rPr>
              <w:t>2</w:t>
            </w:r>
          </w:p>
        </w:tc>
        <w:tc>
          <w:tcPr>
            <w:tcW w:w="850" w:type="dxa"/>
            <w:vAlign w:val="center"/>
          </w:tcPr>
          <w:p w:rsidR="00003CA2" w:rsidRPr="003652A6" w:rsidRDefault="00003CA2" w:rsidP="00162299">
            <w:pPr>
              <w:pStyle w:val="aa"/>
            </w:pPr>
            <w:r w:rsidRPr="003652A6">
              <w:rPr>
                <w:rFonts w:hint="eastAsia"/>
              </w:rPr>
              <w:t>/</w:t>
            </w:r>
          </w:p>
        </w:tc>
        <w:tc>
          <w:tcPr>
            <w:tcW w:w="1807" w:type="dxa"/>
            <w:vAlign w:val="center"/>
          </w:tcPr>
          <w:p w:rsidR="00003CA2" w:rsidRPr="003652A6" w:rsidRDefault="00003CA2" w:rsidP="00162299">
            <w:pPr>
              <w:pStyle w:val="aa"/>
            </w:pPr>
            <w:r w:rsidRPr="003652A6">
              <w:rPr>
                <w:rFonts w:hint="eastAsia"/>
              </w:rPr>
              <w:t>50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15</w:t>
            </w:r>
          </w:p>
        </w:tc>
        <w:tc>
          <w:tcPr>
            <w:tcW w:w="5670" w:type="dxa"/>
            <w:gridSpan w:val="3"/>
            <w:vAlign w:val="center"/>
          </w:tcPr>
          <w:p w:rsidR="00003CA2" w:rsidRPr="003652A6" w:rsidRDefault="00003CA2" w:rsidP="00162299">
            <w:pPr>
              <w:pStyle w:val="aa"/>
            </w:pPr>
            <w:r w:rsidRPr="003652A6">
              <w:rPr>
                <w:rFonts w:hint="eastAsia"/>
              </w:rPr>
              <w:t>小计</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r w:rsidRPr="003652A6">
              <w:rPr>
                <w:rFonts w:hint="eastAsia"/>
              </w:rPr>
              <w:t>1089</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二</w:t>
            </w:r>
          </w:p>
        </w:tc>
        <w:tc>
          <w:tcPr>
            <w:tcW w:w="5670" w:type="dxa"/>
            <w:gridSpan w:val="3"/>
            <w:vAlign w:val="center"/>
          </w:tcPr>
          <w:p w:rsidR="00003CA2" w:rsidRPr="003652A6" w:rsidRDefault="00003CA2" w:rsidP="00162299">
            <w:pPr>
              <w:pStyle w:val="aa"/>
            </w:pPr>
            <w:r w:rsidRPr="003652A6">
              <w:rPr>
                <w:rFonts w:hint="eastAsia"/>
              </w:rPr>
              <w:t>现有工程及在建工程以新带老措施</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1</w:t>
            </w:r>
          </w:p>
        </w:tc>
        <w:tc>
          <w:tcPr>
            <w:tcW w:w="5670" w:type="dxa"/>
            <w:gridSpan w:val="3"/>
            <w:vAlign w:val="center"/>
          </w:tcPr>
          <w:p w:rsidR="00003CA2" w:rsidRPr="003652A6" w:rsidRDefault="00003CA2" w:rsidP="00162299">
            <w:pPr>
              <w:pStyle w:val="aa"/>
            </w:pPr>
            <w:r w:rsidRPr="003652A6">
              <w:rPr>
                <w:rFonts w:hint="eastAsia"/>
              </w:rPr>
              <w:t>粉煤及粉焦封闭仓库</w:t>
            </w:r>
          </w:p>
        </w:tc>
        <w:tc>
          <w:tcPr>
            <w:tcW w:w="850" w:type="dxa"/>
            <w:vAlign w:val="center"/>
          </w:tcPr>
          <w:p w:rsidR="00003CA2" w:rsidRPr="003652A6" w:rsidRDefault="00003CA2" w:rsidP="00162299">
            <w:pPr>
              <w:pStyle w:val="aa"/>
            </w:pPr>
            <w:r w:rsidRPr="003652A6">
              <w:rPr>
                <w:rFonts w:hint="eastAsia"/>
              </w:rPr>
              <w:t>2</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60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2</w:t>
            </w:r>
          </w:p>
        </w:tc>
        <w:tc>
          <w:tcPr>
            <w:tcW w:w="5670" w:type="dxa"/>
            <w:gridSpan w:val="3"/>
            <w:vAlign w:val="center"/>
          </w:tcPr>
          <w:p w:rsidR="00003CA2" w:rsidRPr="003652A6" w:rsidRDefault="00003CA2" w:rsidP="00162299">
            <w:pPr>
              <w:pStyle w:val="aa"/>
            </w:pPr>
            <w:r w:rsidRPr="003652A6">
              <w:rPr>
                <w:rFonts w:hint="eastAsia"/>
              </w:rPr>
              <w:t>硅铁车间新建</w:t>
            </w:r>
            <w:r w:rsidRPr="003652A6">
              <w:t>新建余热回收利用装置</w:t>
            </w:r>
            <w:r w:rsidRPr="003652A6">
              <w:rPr>
                <w:rFonts w:hint="eastAsia"/>
              </w:rPr>
              <w:t>（不含主体设备费）</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套</w:t>
            </w:r>
          </w:p>
        </w:tc>
        <w:tc>
          <w:tcPr>
            <w:tcW w:w="1807" w:type="dxa"/>
            <w:vAlign w:val="center"/>
          </w:tcPr>
          <w:p w:rsidR="00003CA2" w:rsidRPr="003652A6" w:rsidRDefault="00003CA2" w:rsidP="00162299">
            <w:pPr>
              <w:pStyle w:val="aa"/>
            </w:pPr>
            <w:r w:rsidRPr="003652A6">
              <w:rPr>
                <w:rFonts w:hint="eastAsia"/>
              </w:rPr>
              <w:t>15</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3</w:t>
            </w:r>
          </w:p>
        </w:tc>
        <w:tc>
          <w:tcPr>
            <w:tcW w:w="5670" w:type="dxa"/>
            <w:gridSpan w:val="3"/>
            <w:vAlign w:val="center"/>
          </w:tcPr>
          <w:p w:rsidR="00003CA2" w:rsidRPr="003652A6" w:rsidRDefault="00003CA2" w:rsidP="00162299">
            <w:pPr>
              <w:pStyle w:val="aa"/>
            </w:pPr>
            <w:r w:rsidRPr="003652A6">
              <w:rPr>
                <w:rFonts w:hint="eastAsia"/>
                <w:szCs w:val="24"/>
              </w:rPr>
              <w:t>现有渣场清理及</w:t>
            </w:r>
            <w:r w:rsidRPr="003652A6">
              <w:rPr>
                <w:rFonts w:hint="eastAsia"/>
              </w:rPr>
              <w:t>委托</w:t>
            </w:r>
            <w:r w:rsidRPr="003652A6">
              <w:rPr>
                <w:rFonts w:hint="eastAsia"/>
                <w:szCs w:val="24"/>
              </w:rPr>
              <w:t>有资质单位对渣场按照</w:t>
            </w:r>
            <w:r w:rsidRPr="003652A6">
              <w:t>符合《一般工业固体废物贮存、处置场污染控制标准》（</w:t>
            </w:r>
            <w:r w:rsidRPr="003652A6">
              <w:t>GB18599-2001</w:t>
            </w:r>
            <w:r w:rsidRPr="003652A6">
              <w:t>）相关要求</w:t>
            </w:r>
            <w:r w:rsidRPr="003652A6">
              <w:rPr>
                <w:rFonts w:hint="eastAsia"/>
                <w:szCs w:val="24"/>
              </w:rPr>
              <w:t>设计及建设。</w:t>
            </w:r>
          </w:p>
        </w:tc>
        <w:tc>
          <w:tcPr>
            <w:tcW w:w="850" w:type="dxa"/>
            <w:vAlign w:val="center"/>
          </w:tcPr>
          <w:p w:rsidR="00003CA2" w:rsidRPr="003652A6" w:rsidRDefault="00003CA2" w:rsidP="00162299">
            <w:pPr>
              <w:pStyle w:val="aa"/>
            </w:pPr>
            <w:r w:rsidRPr="003652A6">
              <w:rPr>
                <w:rFonts w:hint="eastAsia"/>
              </w:rPr>
              <w:t>1</w:t>
            </w:r>
            <w:r w:rsidRPr="003652A6">
              <w:rPr>
                <w:rFonts w:hint="eastAsia"/>
              </w:rPr>
              <w:t>座</w:t>
            </w:r>
          </w:p>
        </w:tc>
        <w:tc>
          <w:tcPr>
            <w:tcW w:w="1807" w:type="dxa"/>
            <w:vAlign w:val="center"/>
          </w:tcPr>
          <w:p w:rsidR="00003CA2" w:rsidRPr="003652A6" w:rsidRDefault="00003CA2" w:rsidP="00162299">
            <w:pPr>
              <w:pStyle w:val="aa"/>
            </w:pPr>
            <w:r w:rsidRPr="003652A6">
              <w:rPr>
                <w:rFonts w:hint="eastAsia"/>
              </w:rPr>
              <w:t>200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4</w:t>
            </w:r>
          </w:p>
        </w:tc>
        <w:tc>
          <w:tcPr>
            <w:tcW w:w="5670" w:type="dxa"/>
            <w:gridSpan w:val="3"/>
            <w:vAlign w:val="center"/>
          </w:tcPr>
          <w:p w:rsidR="00003CA2" w:rsidRPr="003652A6" w:rsidRDefault="00003CA2" w:rsidP="00162299">
            <w:pPr>
              <w:pStyle w:val="aa"/>
            </w:pPr>
            <w:r w:rsidRPr="003652A6">
              <w:t>剩余氨水回炉焚烧</w:t>
            </w:r>
            <w:r w:rsidRPr="003652A6">
              <w:rPr>
                <w:rFonts w:hint="eastAsia"/>
              </w:rPr>
              <w:t>改造</w:t>
            </w:r>
          </w:p>
        </w:tc>
        <w:tc>
          <w:tcPr>
            <w:tcW w:w="850" w:type="dxa"/>
            <w:vAlign w:val="center"/>
          </w:tcPr>
          <w:p w:rsidR="00003CA2" w:rsidRPr="003652A6" w:rsidRDefault="00003CA2" w:rsidP="00162299">
            <w:pPr>
              <w:pStyle w:val="aa"/>
            </w:pPr>
            <w:r w:rsidRPr="003652A6">
              <w:rPr>
                <w:rFonts w:hint="eastAsia"/>
              </w:rPr>
              <w:t>12</w:t>
            </w:r>
            <w:r w:rsidRPr="003652A6">
              <w:rPr>
                <w:rFonts w:hint="eastAsia"/>
              </w:rPr>
              <w:t>套</w:t>
            </w:r>
          </w:p>
        </w:tc>
        <w:tc>
          <w:tcPr>
            <w:tcW w:w="1807" w:type="dxa"/>
            <w:vAlign w:val="center"/>
          </w:tcPr>
          <w:p w:rsidR="00003CA2" w:rsidRPr="003652A6" w:rsidRDefault="00003CA2" w:rsidP="00162299">
            <w:pPr>
              <w:pStyle w:val="aa"/>
            </w:pPr>
            <w:r w:rsidRPr="003652A6">
              <w:rPr>
                <w:rFonts w:hint="eastAsia"/>
              </w:rPr>
              <w:t>60</w:t>
            </w:r>
          </w:p>
        </w:tc>
      </w:tr>
      <w:tr w:rsidR="00B44537" w:rsidRPr="003652A6" w:rsidTr="00162299">
        <w:trPr>
          <w:tblHeader/>
        </w:trPr>
        <w:tc>
          <w:tcPr>
            <w:tcW w:w="959" w:type="dxa"/>
            <w:vAlign w:val="center"/>
          </w:tcPr>
          <w:p w:rsidR="00003CA2" w:rsidRPr="003652A6" w:rsidRDefault="00003CA2" w:rsidP="00162299">
            <w:pPr>
              <w:pStyle w:val="aa"/>
            </w:pPr>
            <w:r w:rsidRPr="003652A6">
              <w:rPr>
                <w:rFonts w:hint="eastAsia"/>
              </w:rPr>
              <w:t>5</w:t>
            </w:r>
          </w:p>
        </w:tc>
        <w:tc>
          <w:tcPr>
            <w:tcW w:w="5670" w:type="dxa"/>
            <w:gridSpan w:val="3"/>
            <w:vAlign w:val="center"/>
          </w:tcPr>
          <w:p w:rsidR="00003CA2" w:rsidRPr="003652A6" w:rsidRDefault="00003CA2" w:rsidP="00162299">
            <w:pPr>
              <w:pStyle w:val="aa"/>
            </w:pPr>
            <w:r w:rsidRPr="003652A6">
              <w:rPr>
                <w:rFonts w:hint="eastAsia"/>
              </w:rPr>
              <w:t>高效除尘滤袋</w:t>
            </w:r>
          </w:p>
        </w:tc>
        <w:tc>
          <w:tcPr>
            <w:tcW w:w="850" w:type="dxa"/>
            <w:vAlign w:val="center"/>
          </w:tcPr>
          <w:p w:rsidR="00003CA2" w:rsidRPr="003652A6" w:rsidRDefault="00003CA2" w:rsidP="00162299">
            <w:pPr>
              <w:pStyle w:val="aa"/>
            </w:pPr>
            <w:r w:rsidRPr="003652A6">
              <w:rPr>
                <w:rFonts w:hint="eastAsia"/>
              </w:rPr>
              <w:t>4</w:t>
            </w:r>
            <w:r w:rsidRPr="003652A6">
              <w:rPr>
                <w:rFonts w:hint="eastAsia"/>
              </w:rPr>
              <w:t>套</w:t>
            </w:r>
          </w:p>
        </w:tc>
        <w:tc>
          <w:tcPr>
            <w:tcW w:w="1807" w:type="dxa"/>
            <w:vAlign w:val="center"/>
          </w:tcPr>
          <w:p w:rsidR="00003CA2" w:rsidRPr="003652A6" w:rsidRDefault="00003CA2" w:rsidP="00162299">
            <w:pPr>
              <w:pStyle w:val="aa"/>
            </w:pPr>
            <w:r w:rsidRPr="003652A6">
              <w:rPr>
                <w:rFonts w:hint="eastAsia"/>
              </w:rPr>
              <w:t>8</w:t>
            </w:r>
          </w:p>
        </w:tc>
      </w:tr>
      <w:tr w:rsidR="00B44537" w:rsidRPr="003652A6" w:rsidTr="00162299">
        <w:trPr>
          <w:tblHeader/>
        </w:trPr>
        <w:tc>
          <w:tcPr>
            <w:tcW w:w="959" w:type="dxa"/>
            <w:vAlign w:val="center"/>
          </w:tcPr>
          <w:p w:rsidR="00003CA2" w:rsidRPr="003652A6" w:rsidRDefault="00003CA2" w:rsidP="00162299">
            <w:pPr>
              <w:pStyle w:val="aa"/>
            </w:pPr>
          </w:p>
        </w:tc>
        <w:tc>
          <w:tcPr>
            <w:tcW w:w="5670" w:type="dxa"/>
            <w:gridSpan w:val="3"/>
            <w:vAlign w:val="center"/>
          </w:tcPr>
          <w:p w:rsidR="00003CA2" w:rsidRPr="003652A6" w:rsidRDefault="00003CA2" w:rsidP="00162299">
            <w:pPr>
              <w:pStyle w:val="aa"/>
            </w:pPr>
            <w:r w:rsidRPr="003652A6">
              <w:rPr>
                <w:rFonts w:hint="eastAsia"/>
              </w:rPr>
              <w:t>小计</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r w:rsidRPr="003652A6">
              <w:rPr>
                <w:rFonts w:hint="eastAsia"/>
              </w:rPr>
              <w:t>343</w:t>
            </w:r>
          </w:p>
        </w:tc>
      </w:tr>
      <w:tr w:rsidR="00B44537" w:rsidRPr="003652A6" w:rsidTr="00162299">
        <w:trPr>
          <w:tblHeader/>
        </w:trPr>
        <w:tc>
          <w:tcPr>
            <w:tcW w:w="959" w:type="dxa"/>
            <w:vAlign w:val="center"/>
          </w:tcPr>
          <w:p w:rsidR="00003CA2" w:rsidRPr="003652A6" w:rsidRDefault="00003CA2" w:rsidP="00162299">
            <w:pPr>
              <w:pStyle w:val="aa"/>
            </w:pPr>
          </w:p>
        </w:tc>
        <w:tc>
          <w:tcPr>
            <w:tcW w:w="5670" w:type="dxa"/>
            <w:gridSpan w:val="3"/>
            <w:vAlign w:val="center"/>
          </w:tcPr>
          <w:p w:rsidR="00003CA2" w:rsidRPr="003652A6" w:rsidRDefault="00003CA2" w:rsidP="00162299">
            <w:pPr>
              <w:pStyle w:val="aa"/>
            </w:pPr>
            <w:r w:rsidRPr="003652A6">
              <w:rPr>
                <w:rFonts w:hint="eastAsia"/>
              </w:rPr>
              <w:t>合计</w:t>
            </w:r>
          </w:p>
        </w:tc>
        <w:tc>
          <w:tcPr>
            <w:tcW w:w="850" w:type="dxa"/>
            <w:vAlign w:val="center"/>
          </w:tcPr>
          <w:p w:rsidR="00003CA2" w:rsidRPr="003652A6" w:rsidRDefault="00003CA2" w:rsidP="00162299">
            <w:pPr>
              <w:pStyle w:val="aa"/>
            </w:pPr>
          </w:p>
        </w:tc>
        <w:tc>
          <w:tcPr>
            <w:tcW w:w="1807" w:type="dxa"/>
            <w:vAlign w:val="center"/>
          </w:tcPr>
          <w:p w:rsidR="00003CA2" w:rsidRPr="003652A6" w:rsidRDefault="00003CA2" w:rsidP="00162299">
            <w:pPr>
              <w:pStyle w:val="aa"/>
            </w:pPr>
            <w:r w:rsidRPr="003652A6">
              <w:rPr>
                <w:rFonts w:hint="eastAsia"/>
              </w:rPr>
              <w:t>1432</w:t>
            </w:r>
          </w:p>
        </w:tc>
      </w:tr>
    </w:tbl>
    <w:p w:rsidR="00BF45DE" w:rsidRPr="003652A6" w:rsidRDefault="00BF45DE" w:rsidP="00BF45DE">
      <w:pPr>
        <w:pStyle w:val="3"/>
      </w:pPr>
      <w:bookmarkStart w:id="735" w:name="_Toc480560208"/>
      <w:bookmarkStart w:id="736" w:name="_Toc488825698"/>
      <w:bookmarkStart w:id="737" w:name="_Toc492054402"/>
      <w:r w:rsidRPr="003652A6">
        <w:t>1</w:t>
      </w:r>
      <w:r w:rsidRPr="003652A6">
        <w:rPr>
          <w:rFonts w:hint="eastAsia"/>
        </w:rPr>
        <w:t>0</w:t>
      </w:r>
      <w:r w:rsidRPr="003652A6">
        <w:t xml:space="preserve">.3.2 </w:t>
      </w:r>
      <w:r w:rsidRPr="003652A6">
        <w:t>环境保护费用分析</w:t>
      </w:r>
      <w:bookmarkEnd w:id="735"/>
      <w:bookmarkEnd w:id="736"/>
      <w:bookmarkEnd w:id="737"/>
    </w:p>
    <w:p w:rsidR="00BF45DE" w:rsidRPr="003652A6" w:rsidRDefault="00BF45DE" w:rsidP="00BF45DE">
      <w:pPr>
        <w:ind w:firstLine="480"/>
        <w:rPr>
          <w:snapToGrid w:val="0"/>
          <w:lang w:val="zh-CN"/>
        </w:rPr>
      </w:pPr>
      <w:r w:rsidRPr="003652A6">
        <w:rPr>
          <w:snapToGrid w:val="0"/>
          <w:lang w:val="zh-CN"/>
        </w:rPr>
        <w:t>环境保护费用一般分为外部费用和内部费用，用下式表示：</w:t>
      </w:r>
    </w:p>
    <w:p w:rsidR="00BF45DE" w:rsidRPr="003652A6" w:rsidRDefault="00BF45DE" w:rsidP="00BF45DE">
      <w:pPr>
        <w:ind w:firstLine="480"/>
        <w:rPr>
          <w:snapToGrid w:val="0"/>
          <w:lang w:val="zh-CN"/>
        </w:rPr>
      </w:pPr>
      <w:r w:rsidRPr="003652A6">
        <w:rPr>
          <w:snapToGrid w:val="0"/>
          <w:lang w:val="zh-CN"/>
        </w:rPr>
        <w:t xml:space="preserve">                     Et= Et</w:t>
      </w:r>
      <w:r w:rsidRPr="003652A6">
        <w:rPr>
          <w:snapToGrid w:val="0"/>
          <w:lang w:val="zh-CN"/>
        </w:rPr>
        <w:t>（</w:t>
      </w:r>
      <w:r w:rsidRPr="003652A6">
        <w:rPr>
          <w:snapToGrid w:val="0"/>
          <w:lang w:val="zh-CN"/>
        </w:rPr>
        <w:t>O</w:t>
      </w:r>
      <w:r w:rsidRPr="003652A6">
        <w:rPr>
          <w:snapToGrid w:val="0"/>
          <w:lang w:val="zh-CN"/>
        </w:rPr>
        <w:t>）</w:t>
      </w:r>
      <w:r w:rsidRPr="003652A6">
        <w:rPr>
          <w:snapToGrid w:val="0"/>
          <w:lang w:val="zh-CN"/>
        </w:rPr>
        <w:t>+ Et</w:t>
      </w:r>
      <w:r w:rsidRPr="003652A6">
        <w:rPr>
          <w:snapToGrid w:val="0"/>
          <w:lang w:val="zh-CN"/>
        </w:rPr>
        <w:t>（</w:t>
      </w:r>
      <w:r w:rsidRPr="003652A6">
        <w:rPr>
          <w:snapToGrid w:val="0"/>
          <w:lang w:val="zh-CN"/>
        </w:rPr>
        <w:t>I</w:t>
      </w:r>
      <w:r w:rsidRPr="003652A6">
        <w:rPr>
          <w:snapToGrid w:val="0"/>
          <w:lang w:val="zh-CN"/>
        </w:rPr>
        <w:t>）</w:t>
      </w:r>
    </w:p>
    <w:p w:rsidR="00BF45DE" w:rsidRPr="003652A6" w:rsidRDefault="00BF45DE" w:rsidP="00BF45DE">
      <w:pPr>
        <w:ind w:firstLine="480"/>
        <w:rPr>
          <w:snapToGrid w:val="0"/>
          <w:lang w:val="zh-CN"/>
        </w:rPr>
      </w:pPr>
      <w:r w:rsidRPr="003652A6">
        <w:rPr>
          <w:snapToGrid w:val="0"/>
          <w:lang w:val="zh-CN"/>
        </w:rPr>
        <w:t>式中：</w:t>
      </w:r>
      <w:r w:rsidRPr="003652A6">
        <w:rPr>
          <w:snapToGrid w:val="0"/>
          <w:lang w:val="zh-CN"/>
        </w:rPr>
        <w:t>Et——</w:t>
      </w:r>
      <w:r w:rsidRPr="003652A6">
        <w:rPr>
          <w:snapToGrid w:val="0"/>
          <w:lang w:val="zh-CN"/>
        </w:rPr>
        <w:t>环境保护费用；</w:t>
      </w:r>
      <w:r w:rsidRPr="003652A6">
        <w:rPr>
          <w:snapToGrid w:val="0"/>
          <w:lang w:val="zh-CN"/>
        </w:rPr>
        <w:t>Et</w:t>
      </w:r>
      <w:r w:rsidRPr="003652A6">
        <w:rPr>
          <w:snapToGrid w:val="0"/>
          <w:lang w:val="zh-CN"/>
        </w:rPr>
        <w:t>（</w:t>
      </w:r>
      <w:r w:rsidRPr="003652A6">
        <w:rPr>
          <w:snapToGrid w:val="0"/>
          <w:lang w:val="zh-CN"/>
        </w:rPr>
        <w:t>O</w:t>
      </w:r>
      <w:r w:rsidRPr="003652A6">
        <w:rPr>
          <w:snapToGrid w:val="0"/>
          <w:lang w:val="zh-CN"/>
        </w:rPr>
        <w:t>）</w:t>
      </w:r>
      <w:r w:rsidRPr="003652A6">
        <w:rPr>
          <w:snapToGrid w:val="0"/>
          <w:lang w:val="zh-CN"/>
        </w:rPr>
        <w:t>——</w:t>
      </w:r>
      <w:r w:rsidRPr="003652A6">
        <w:rPr>
          <w:snapToGrid w:val="0"/>
          <w:lang w:val="zh-CN"/>
        </w:rPr>
        <w:t>环境保护外部费用；</w:t>
      </w:r>
    </w:p>
    <w:p w:rsidR="00BF45DE" w:rsidRPr="003652A6" w:rsidRDefault="00BF45DE" w:rsidP="00BF45DE">
      <w:pPr>
        <w:ind w:firstLine="480"/>
        <w:rPr>
          <w:snapToGrid w:val="0"/>
          <w:lang w:val="zh-CN"/>
        </w:rPr>
      </w:pPr>
      <w:r w:rsidRPr="003652A6">
        <w:rPr>
          <w:snapToGrid w:val="0"/>
          <w:lang w:val="zh-CN"/>
        </w:rPr>
        <w:t>Et</w:t>
      </w:r>
      <w:r w:rsidRPr="003652A6">
        <w:rPr>
          <w:snapToGrid w:val="0"/>
          <w:lang w:val="zh-CN"/>
        </w:rPr>
        <w:t>（</w:t>
      </w:r>
      <w:r w:rsidRPr="003652A6">
        <w:rPr>
          <w:snapToGrid w:val="0"/>
          <w:lang w:val="zh-CN"/>
        </w:rPr>
        <w:t>I</w:t>
      </w:r>
      <w:r w:rsidRPr="003652A6">
        <w:rPr>
          <w:snapToGrid w:val="0"/>
          <w:lang w:val="zh-CN"/>
        </w:rPr>
        <w:t>）</w:t>
      </w:r>
      <w:r w:rsidRPr="003652A6">
        <w:rPr>
          <w:snapToGrid w:val="0"/>
          <w:lang w:val="zh-CN"/>
        </w:rPr>
        <w:t>——</w:t>
      </w:r>
      <w:r w:rsidRPr="003652A6">
        <w:rPr>
          <w:snapToGrid w:val="0"/>
          <w:lang w:val="zh-CN"/>
        </w:rPr>
        <w:t>环境保护内部费用。</w:t>
      </w:r>
    </w:p>
    <w:p w:rsidR="00BF45DE" w:rsidRPr="003652A6" w:rsidRDefault="00BF45DE" w:rsidP="00BF45DE">
      <w:pPr>
        <w:ind w:firstLine="480"/>
        <w:rPr>
          <w:snapToGrid w:val="0"/>
          <w:lang w:val="zh-CN"/>
        </w:rPr>
      </w:pPr>
      <w:r w:rsidRPr="003652A6">
        <w:rPr>
          <w:snapToGrid w:val="0"/>
          <w:lang w:val="zh-CN"/>
        </w:rPr>
        <w:t>（</w:t>
      </w:r>
      <w:r w:rsidRPr="003652A6">
        <w:rPr>
          <w:snapToGrid w:val="0"/>
          <w:lang w:val="zh-CN"/>
        </w:rPr>
        <w:t>1</w:t>
      </w:r>
      <w:r w:rsidRPr="003652A6">
        <w:rPr>
          <w:snapToGrid w:val="0"/>
          <w:lang w:val="zh-CN"/>
        </w:rPr>
        <w:t>）环境保护外部费用</w:t>
      </w:r>
      <w:r w:rsidRPr="003652A6">
        <w:rPr>
          <w:snapToGrid w:val="0"/>
          <w:lang w:val="zh-CN"/>
        </w:rPr>
        <w:t>Et</w:t>
      </w:r>
      <w:r w:rsidRPr="003652A6">
        <w:rPr>
          <w:snapToGrid w:val="0"/>
          <w:lang w:val="zh-CN"/>
        </w:rPr>
        <w:t>（</w:t>
      </w:r>
      <w:r w:rsidRPr="003652A6">
        <w:rPr>
          <w:snapToGrid w:val="0"/>
          <w:lang w:val="zh-CN"/>
        </w:rPr>
        <w:t>O</w:t>
      </w:r>
      <w:r w:rsidRPr="003652A6">
        <w:rPr>
          <w:snapToGrid w:val="0"/>
          <w:lang w:val="zh-CN"/>
        </w:rPr>
        <w:t>）</w:t>
      </w:r>
    </w:p>
    <w:p w:rsidR="00BF45DE" w:rsidRPr="003652A6" w:rsidRDefault="00BF45DE" w:rsidP="00BF45DE">
      <w:pPr>
        <w:ind w:firstLine="480"/>
        <w:rPr>
          <w:snapToGrid w:val="0"/>
          <w:lang w:val="zh-CN"/>
        </w:rPr>
      </w:pPr>
      <w:r w:rsidRPr="003652A6">
        <w:rPr>
          <w:snapToGrid w:val="0"/>
          <w:lang w:val="zh-CN"/>
        </w:rPr>
        <w:t>环境保护外部费用主要指由于企业建设对环境损害所带来的费用，本项目采取完善的环保措施，此项不计。</w:t>
      </w:r>
    </w:p>
    <w:p w:rsidR="00BF45DE" w:rsidRPr="003652A6" w:rsidRDefault="00BF45DE" w:rsidP="00BF45DE">
      <w:pPr>
        <w:ind w:firstLine="480"/>
        <w:rPr>
          <w:snapToGrid w:val="0"/>
          <w:lang w:val="zh-CN"/>
        </w:rPr>
      </w:pPr>
      <w:r w:rsidRPr="003652A6">
        <w:rPr>
          <w:snapToGrid w:val="0"/>
          <w:lang w:val="zh-CN"/>
        </w:rPr>
        <w:t>（</w:t>
      </w:r>
      <w:r w:rsidRPr="003652A6">
        <w:rPr>
          <w:snapToGrid w:val="0"/>
          <w:lang w:val="zh-CN"/>
        </w:rPr>
        <w:t>2</w:t>
      </w:r>
      <w:r w:rsidRPr="003652A6">
        <w:rPr>
          <w:snapToGrid w:val="0"/>
          <w:lang w:val="zh-CN"/>
        </w:rPr>
        <w:t>）环境保护内部费用</w:t>
      </w:r>
      <w:r w:rsidRPr="003652A6">
        <w:rPr>
          <w:snapToGrid w:val="0"/>
          <w:lang w:val="zh-CN"/>
        </w:rPr>
        <w:t>Et</w:t>
      </w:r>
      <w:r w:rsidRPr="003652A6">
        <w:rPr>
          <w:snapToGrid w:val="0"/>
          <w:lang w:val="zh-CN"/>
        </w:rPr>
        <w:t>（</w:t>
      </w:r>
      <w:r w:rsidRPr="003652A6">
        <w:rPr>
          <w:snapToGrid w:val="0"/>
          <w:lang w:val="zh-CN"/>
        </w:rPr>
        <w:t>I</w:t>
      </w:r>
      <w:r w:rsidRPr="003652A6">
        <w:rPr>
          <w:snapToGrid w:val="0"/>
          <w:lang w:val="zh-CN"/>
        </w:rPr>
        <w:t>）</w:t>
      </w:r>
    </w:p>
    <w:p w:rsidR="00BF45DE" w:rsidRPr="003652A6" w:rsidRDefault="00BF45DE" w:rsidP="00BF45DE">
      <w:pPr>
        <w:ind w:firstLine="480"/>
        <w:rPr>
          <w:snapToGrid w:val="0"/>
          <w:lang w:val="zh-CN"/>
        </w:rPr>
      </w:pPr>
      <w:r w:rsidRPr="003652A6">
        <w:rPr>
          <w:snapToGrid w:val="0"/>
          <w:lang w:val="zh-CN"/>
        </w:rPr>
        <w:t>内部费用是指项目运行过程中，建设单位为了防止环境污染而付出的环境保护费用，由基本建设费和运行费两部分构成。</w:t>
      </w:r>
    </w:p>
    <w:p w:rsidR="00003CA2" w:rsidRPr="003652A6" w:rsidRDefault="00BF45DE" w:rsidP="00BF45DE">
      <w:pPr>
        <w:ind w:firstLine="480"/>
        <w:rPr>
          <w:snapToGrid w:val="0"/>
          <w:lang w:val="zh-CN"/>
        </w:rPr>
      </w:pPr>
      <w:r w:rsidRPr="003652A6">
        <w:rPr>
          <w:snapToGrid w:val="0"/>
          <w:lang w:val="zh-CN"/>
        </w:rPr>
        <w:t>环境保护基本建设费用即为环保投资</w:t>
      </w:r>
      <w:r w:rsidRPr="003652A6">
        <w:rPr>
          <w:rFonts w:hint="eastAsia"/>
          <w:snapToGrid w:val="0"/>
          <w:lang w:val="zh-CN"/>
        </w:rPr>
        <w:t>1</w:t>
      </w:r>
      <w:r w:rsidR="00003CA2" w:rsidRPr="003652A6">
        <w:rPr>
          <w:rFonts w:hint="eastAsia"/>
          <w:snapToGrid w:val="0"/>
          <w:lang w:val="zh-CN"/>
        </w:rPr>
        <w:t>432</w:t>
      </w:r>
      <w:r w:rsidRPr="003652A6">
        <w:rPr>
          <w:snapToGrid w:val="0"/>
          <w:lang w:val="zh-CN"/>
        </w:rPr>
        <w:t>万元，使用期按</w:t>
      </w:r>
      <w:r w:rsidRPr="003652A6">
        <w:rPr>
          <w:snapToGrid w:val="0"/>
          <w:lang w:val="zh-CN"/>
        </w:rPr>
        <w:t>20</w:t>
      </w:r>
      <w:r w:rsidRPr="003652A6">
        <w:rPr>
          <w:snapToGrid w:val="0"/>
          <w:lang w:val="zh-CN"/>
        </w:rPr>
        <w:t>年计，则每年投入的环境保护基本建设费用为</w:t>
      </w:r>
      <w:r w:rsidR="00003CA2" w:rsidRPr="003652A6">
        <w:rPr>
          <w:rFonts w:hint="eastAsia"/>
          <w:snapToGrid w:val="0"/>
          <w:lang w:val="zh-CN"/>
        </w:rPr>
        <w:t>71.6</w:t>
      </w:r>
      <w:r w:rsidRPr="003652A6">
        <w:rPr>
          <w:snapToGrid w:val="0"/>
          <w:lang w:val="zh-CN"/>
        </w:rPr>
        <w:t>万元</w:t>
      </w:r>
      <w:r w:rsidRPr="003652A6">
        <w:rPr>
          <w:snapToGrid w:val="0"/>
          <w:lang w:val="zh-CN"/>
        </w:rPr>
        <w:t>/</w:t>
      </w:r>
      <w:r w:rsidRPr="003652A6">
        <w:rPr>
          <w:snapToGrid w:val="0"/>
          <w:lang w:val="zh-CN"/>
        </w:rPr>
        <w:t>年。运行费用指企业各项环保工程、绿化、环保监测和管理等环境保护工程的运行、管理费用。按生产要素计算，运行费用主要由各项环保工程的折旧费、设备大修费、耗电费、材料消耗费、人员工资及福利费、设备维护费、运输费和管理费等</w:t>
      </w:r>
      <w:r w:rsidR="00003CA2" w:rsidRPr="003652A6">
        <w:rPr>
          <w:rFonts w:hint="eastAsia"/>
          <w:snapToGrid w:val="0"/>
          <w:lang w:val="zh-CN"/>
        </w:rPr>
        <w:t>。</w:t>
      </w:r>
    </w:p>
    <w:p w:rsidR="00003CA2" w:rsidRPr="003652A6" w:rsidRDefault="00003CA2" w:rsidP="00BF45DE">
      <w:pPr>
        <w:ind w:firstLine="480"/>
        <w:rPr>
          <w:snapToGrid w:val="0"/>
          <w:lang w:val="zh-CN"/>
        </w:rPr>
      </w:pPr>
      <w:r w:rsidRPr="003652A6">
        <w:rPr>
          <w:rFonts w:hint="eastAsia"/>
          <w:snapToGrid w:val="0"/>
          <w:lang w:val="zh-CN"/>
        </w:rPr>
        <w:t>本项目</w:t>
      </w:r>
      <w:r w:rsidR="00E76FA9" w:rsidRPr="003652A6">
        <w:rPr>
          <w:rFonts w:hint="eastAsia"/>
          <w:snapToGrid w:val="0"/>
          <w:lang w:val="zh-CN"/>
        </w:rPr>
        <w:t>消耗费主要是</w:t>
      </w:r>
      <w:r w:rsidRPr="003652A6">
        <w:rPr>
          <w:rFonts w:hint="eastAsia"/>
          <w:snapToGrid w:val="0"/>
          <w:lang w:val="zh-CN"/>
        </w:rPr>
        <w:t>脱硫剂</w:t>
      </w:r>
      <w:r w:rsidR="00E76FA9" w:rsidRPr="003652A6">
        <w:rPr>
          <w:rFonts w:hint="eastAsia"/>
          <w:snapToGrid w:val="0"/>
          <w:lang w:val="zh-CN"/>
        </w:rPr>
        <w:t>，</w:t>
      </w:r>
      <w:r w:rsidRPr="003652A6">
        <w:rPr>
          <w:rFonts w:hint="eastAsia"/>
          <w:snapToGrid w:val="0"/>
          <w:lang w:val="zh-CN"/>
        </w:rPr>
        <w:t>来自石灰石煅烧工段收尘，不另新购脱硫剂，该部分投资不计入环保投资。</w:t>
      </w:r>
      <w:r w:rsidR="00E76FA9" w:rsidRPr="003652A6">
        <w:rPr>
          <w:rFonts w:hint="eastAsia"/>
          <w:snapToGrid w:val="0"/>
          <w:lang w:val="zh-CN"/>
        </w:rPr>
        <w:t>其他大修费、折旧费、运行费等</w:t>
      </w:r>
      <w:r w:rsidR="00BF45DE" w:rsidRPr="003652A6">
        <w:rPr>
          <w:snapToGrid w:val="0"/>
          <w:lang w:val="zh-CN"/>
        </w:rPr>
        <w:t>按环保投资的</w:t>
      </w:r>
      <w:r w:rsidR="00BF45DE" w:rsidRPr="003652A6">
        <w:rPr>
          <w:snapToGrid w:val="0"/>
          <w:lang w:val="zh-CN"/>
        </w:rPr>
        <w:t>20%</w:t>
      </w:r>
      <w:r w:rsidR="00BF45DE" w:rsidRPr="003652A6">
        <w:rPr>
          <w:snapToGrid w:val="0"/>
          <w:lang w:val="zh-CN"/>
        </w:rPr>
        <w:t>计，</w:t>
      </w:r>
      <w:r w:rsidR="00E76FA9" w:rsidRPr="003652A6">
        <w:rPr>
          <w:rFonts w:hint="eastAsia"/>
          <w:snapToGrid w:val="0"/>
          <w:lang w:val="zh-CN"/>
        </w:rPr>
        <w:t>合计</w:t>
      </w:r>
      <w:r w:rsidR="00BF45DE" w:rsidRPr="003652A6">
        <w:rPr>
          <w:snapToGrid w:val="0"/>
          <w:lang w:val="zh-CN"/>
        </w:rPr>
        <w:t>为</w:t>
      </w:r>
      <w:r w:rsidR="00BF45DE" w:rsidRPr="003652A6">
        <w:rPr>
          <w:rFonts w:hint="eastAsia"/>
          <w:snapToGrid w:val="0"/>
          <w:lang w:val="zh-CN"/>
        </w:rPr>
        <w:t>2</w:t>
      </w:r>
      <w:r w:rsidR="00E76FA9" w:rsidRPr="003652A6">
        <w:rPr>
          <w:rFonts w:hint="eastAsia"/>
          <w:snapToGrid w:val="0"/>
          <w:lang w:val="zh-CN"/>
        </w:rPr>
        <w:t>86.4</w:t>
      </w:r>
      <w:r w:rsidR="00BF45DE" w:rsidRPr="003652A6">
        <w:rPr>
          <w:snapToGrid w:val="0"/>
          <w:lang w:val="zh-CN"/>
        </w:rPr>
        <w:t>万元</w:t>
      </w:r>
      <w:r w:rsidR="00BF45DE" w:rsidRPr="003652A6">
        <w:rPr>
          <w:snapToGrid w:val="0"/>
          <w:lang w:val="zh-CN"/>
        </w:rPr>
        <w:t>/</w:t>
      </w:r>
      <w:r w:rsidR="00BF45DE" w:rsidRPr="003652A6">
        <w:rPr>
          <w:snapToGrid w:val="0"/>
          <w:lang w:val="zh-CN"/>
        </w:rPr>
        <w:t>年。</w:t>
      </w:r>
    </w:p>
    <w:p w:rsidR="00BF45DE" w:rsidRPr="003652A6" w:rsidRDefault="00BF45DE" w:rsidP="00BF45DE">
      <w:pPr>
        <w:ind w:firstLine="480"/>
        <w:rPr>
          <w:snapToGrid w:val="0"/>
          <w:lang w:val="zh-CN"/>
        </w:rPr>
      </w:pPr>
      <w:r w:rsidRPr="003652A6">
        <w:rPr>
          <w:snapToGrid w:val="0"/>
          <w:lang w:val="zh-CN"/>
        </w:rPr>
        <w:t>（</w:t>
      </w:r>
      <w:r w:rsidRPr="003652A6">
        <w:rPr>
          <w:snapToGrid w:val="0"/>
          <w:lang w:val="zh-CN"/>
        </w:rPr>
        <w:t>3</w:t>
      </w:r>
      <w:r w:rsidRPr="003652A6">
        <w:rPr>
          <w:snapToGrid w:val="0"/>
          <w:lang w:val="zh-CN"/>
        </w:rPr>
        <w:t>）环境保护费用</w:t>
      </w:r>
    </w:p>
    <w:p w:rsidR="00BF45DE" w:rsidRPr="003652A6" w:rsidRDefault="00BF45DE" w:rsidP="00BF45DE">
      <w:pPr>
        <w:ind w:firstLine="480"/>
        <w:rPr>
          <w:snapToGrid w:val="0"/>
          <w:lang w:val="zh-CN"/>
        </w:rPr>
      </w:pPr>
      <w:r w:rsidRPr="003652A6">
        <w:rPr>
          <w:snapToGrid w:val="0"/>
          <w:lang w:val="zh-CN"/>
        </w:rPr>
        <w:t>综合（</w:t>
      </w:r>
      <w:r w:rsidRPr="003652A6">
        <w:rPr>
          <w:snapToGrid w:val="0"/>
          <w:lang w:val="zh-CN"/>
        </w:rPr>
        <w:t>1</w:t>
      </w:r>
      <w:r w:rsidRPr="003652A6">
        <w:rPr>
          <w:snapToGrid w:val="0"/>
          <w:lang w:val="zh-CN"/>
        </w:rPr>
        <w:t>）、（</w:t>
      </w:r>
      <w:r w:rsidRPr="003652A6">
        <w:rPr>
          <w:snapToGrid w:val="0"/>
          <w:lang w:val="zh-CN"/>
        </w:rPr>
        <w:t>2</w:t>
      </w:r>
      <w:r w:rsidRPr="003652A6">
        <w:rPr>
          <w:snapToGrid w:val="0"/>
          <w:lang w:val="zh-CN"/>
        </w:rPr>
        <w:t>）的估算结果，项目的环境保护费用为</w:t>
      </w:r>
      <w:r w:rsidR="00E76FA9" w:rsidRPr="003652A6">
        <w:rPr>
          <w:rFonts w:hint="eastAsia"/>
          <w:snapToGrid w:val="0"/>
          <w:lang w:val="zh-CN"/>
        </w:rPr>
        <w:t>358</w:t>
      </w:r>
      <w:r w:rsidRPr="003652A6">
        <w:rPr>
          <w:snapToGrid w:val="0"/>
          <w:lang w:val="zh-CN"/>
        </w:rPr>
        <w:t>万元</w:t>
      </w:r>
      <w:r w:rsidRPr="003652A6">
        <w:rPr>
          <w:snapToGrid w:val="0"/>
          <w:lang w:val="zh-CN"/>
        </w:rPr>
        <w:t>/</w:t>
      </w:r>
      <w:r w:rsidRPr="003652A6">
        <w:rPr>
          <w:snapToGrid w:val="0"/>
          <w:lang w:val="zh-CN"/>
        </w:rPr>
        <w:t>年。</w:t>
      </w:r>
    </w:p>
    <w:p w:rsidR="00301687" w:rsidRPr="003652A6" w:rsidRDefault="00301687" w:rsidP="00301687">
      <w:pPr>
        <w:pStyle w:val="3"/>
      </w:pPr>
      <w:r w:rsidRPr="003652A6">
        <w:t>1</w:t>
      </w:r>
      <w:r w:rsidR="00C16332" w:rsidRPr="003652A6">
        <w:rPr>
          <w:rFonts w:hint="eastAsia"/>
        </w:rPr>
        <w:t>0</w:t>
      </w:r>
      <w:r w:rsidRPr="003652A6">
        <w:t xml:space="preserve">.3.3 </w:t>
      </w:r>
      <w:r w:rsidRPr="003652A6">
        <w:t>年环境损失费用的确定与估算</w:t>
      </w:r>
      <w:bookmarkEnd w:id="730"/>
      <w:bookmarkEnd w:id="731"/>
      <w:bookmarkEnd w:id="732"/>
      <w:bookmarkEnd w:id="733"/>
      <w:bookmarkEnd w:id="734"/>
    </w:p>
    <w:p w:rsidR="00301687" w:rsidRPr="003652A6" w:rsidRDefault="00301687" w:rsidP="00301687">
      <w:pPr>
        <w:ind w:firstLine="480"/>
        <w:rPr>
          <w:snapToGrid w:val="0"/>
          <w:lang w:val="zh-CN"/>
        </w:rPr>
      </w:pPr>
      <w:r w:rsidRPr="003652A6">
        <w:rPr>
          <w:snapToGrid w:val="0"/>
          <w:lang w:val="zh-CN"/>
        </w:rPr>
        <w:t>年环境损失费用（</w:t>
      </w:r>
      <w:r w:rsidRPr="003652A6">
        <w:rPr>
          <w:snapToGrid w:val="0"/>
          <w:lang w:val="zh-CN"/>
        </w:rPr>
        <w:t>Hs</w:t>
      </w:r>
      <w:r w:rsidRPr="003652A6">
        <w:rPr>
          <w:snapToGrid w:val="0"/>
          <w:lang w:val="zh-CN"/>
        </w:rPr>
        <w:t>）即项目投产后，每年资源的流失和</w:t>
      </w:r>
      <w:r w:rsidRPr="003652A6">
        <w:rPr>
          <w:snapToGrid w:val="0"/>
          <w:lang w:val="zh-CN"/>
        </w:rPr>
        <w:t>“</w:t>
      </w:r>
      <w:r w:rsidRPr="003652A6">
        <w:rPr>
          <w:snapToGrid w:val="0"/>
          <w:lang w:val="zh-CN"/>
        </w:rPr>
        <w:t>三废</w:t>
      </w:r>
      <w:r w:rsidRPr="003652A6">
        <w:rPr>
          <w:snapToGrid w:val="0"/>
          <w:lang w:val="zh-CN"/>
        </w:rPr>
        <w:t>”</w:t>
      </w:r>
      <w:r w:rsidRPr="003652A6">
        <w:rPr>
          <w:snapToGrid w:val="0"/>
          <w:lang w:val="zh-CN"/>
        </w:rPr>
        <w:t>及噪声排放对环境造成的损失，以及原环境功能发生了改变等原因带来的损失。主要包括以下几项：</w:t>
      </w:r>
    </w:p>
    <w:p w:rsidR="00301687" w:rsidRPr="003652A6" w:rsidRDefault="00301687" w:rsidP="00301687">
      <w:pPr>
        <w:ind w:firstLine="480"/>
        <w:rPr>
          <w:snapToGrid w:val="0"/>
          <w:lang w:val="zh-CN"/>
        </w:rPr>
      </w:pPr>
      <w:r w:rsidRPr="003652A6">
        <w:rPr>
          <w:snapToGrid w:val="0"/>
          <w:lang w:val="zh-CN"/>
        </w:rPr>
        <w:t>（</w:t>
      </w:r>
      <w:r w:rsidRPr="003652A6">
        <w:rPr>
          <w:snapToGrid w:val="0"/>
          <w:lang w:val="zh-CN"/>
        </w:rPr>
        <w:t>1</w:t>
      </w:r>
      <w:r w:rsidRPr="003652A6">
        <w:rPr>
          <w:snapToGrid w:val="0"/>
          <w:lang w:val="zh-CN"/>
        </w:rPr>
        <w:t>）资源和能源流失价值</w:t>
      </w:r>
    </w:p>
    <w:p w:rsidR="00301687" w:rsidRPr="003652A6" w:rsidRDefault="00301687" w:rsidP="00301687">
      <w:pPr>
        <w:ind w:firstLine="480"/>
        <w:rPr>
          <w:snapToGrid w:val="0"/>
          <w:lang w:val="zh-CN"/>
        </w:rPr>
      </w:pPr>
      <w:r w:rsidRPr="003652A6">
        <w:rPr>
          <w:snapToGrid w:val="0"/>
          <w:lang w:val="zh-CN"/>
        </w:rPr>
        <w:t>资源和能源流失价值，是指因外运、装卸、风蚀、雨蚀等原因导致资源流失，本项目由于采取了很完善的防治措施，因此资源流失很少，在此可以忽略不计。</w:t>
      </w:r>
    </w:p>
    <w:p w:rsidR="00301687" w:rsidRPr="003652A6" w:rsidRDefault="00301687" w:rsidP="00301687">
      <w:pPr>
        <w:ind w:firstLine="480"/>
        <w:rPr>
          <w:snapToGrid w:val="0"/>
          <w:lang w:val="zh-CN"/>
        </w:rPr>
      </w:pPr>
      <w:r w:rsidRPr="003652A6">
        <w:rPr>
          <w:snapToGrid w:val="0"/>
          <w:lang w:val="zh-CN"/>
        </w:rPr>
        <w:t>（</w:t>
      </w:r>
      <w:r w:rsidRPr="003652A6">
        <w:rPr>
          <w:rFonts w:hint="eastAsia"/>
          <w:snapToGrid w:val="0"/>
          <w:lang w:val="zh-CN"/>
        </w:rPr>
        <w:t>2</w:t>
      </w:r>
      <w:r w:rsidRPr="003652A6">
        <w:rPr>
          <w:snapToGrid w:val="0"/>
          <w:lang w:val="zh-CN"/>
        </w:rPr>
        <w:t>）</w:t>
      </w:r>
      <w:r w:rsidRPr="003652A6">
        <w:rPr>
          <w:snapToGrid w:val="0"/>
          <w:lang w:val="zh-CN"/>
        </w:rPr>
        <w:t>“</w:t>
      </w:r>
      <w:r w:rsidRPr="003652A6">
        <w:rPr>
          <w:snapToGrid w:val="0"/>
          <w:lang w:val="zh-CN"/>
        </w:rPr>
        <w:t>三废</w:t>
      </w:r>
      <w:r w:rsidRPr="003652A6">
        <w:rPr>
          <w:snapToGrid w:val="0"/>
          <w:lang w:val="zh-CN"/>
        </w:rPr>
        <w:t>”</w:t>
      </w:r>
      <w:r w:rsidRPr="003652A6">
        <w:rPr>
          <w:snapToGrid w:val="0"/>
          <w:lang w:val="zh-CN"/>
        </w:rPr>
        <w:t>排放和噪声污染带来的损失</w:t>
      </w:r>
    </w:p>
    <w:p w:rsidR="00301687" w:rsidRPr="003652A6" w:rsidRDefault="00301687" w:rsidP="00301687">
      <w:pPr>
        <w:ind w:firstLine="480"/>
        <w:rPr>
          <w:snapToGrid w:val="0"/>
          <w:lang w:val="zh-CN"/>
        </w:rPr>
      </w:pPr>
      <w:bookmarkStart w:id="738" w:name="_Toc451778970"/>
      <w:bookmarkStart w:id="739" w:name="_Toc476930411"/>
      <w:bookmarkStart w:id="740" w:name="_Toc480560210"/>
      <w:bookmarkStart w:id="741" w:name="_Toc488825700"/>
      <w:r w:rsidRPr="003652A6">
        <w:rPr>
          <w:snapToGrid w:val="0"/>
          <w:lang w:val="zh-CN"/>
        </w:rPr>
        <w:t>由于本项目排放的</w:t>
      </w:r>
      <w:r w:rsidRPr="003652A6">
        <w:rPr>
          <w:snapToGrid w:val="0"/>
          <w:lang w:val="zh-CN"/>
        </w:rPr>
        <w:t>“</w:t>
      </w:r>
      <w:r w:rsidRPr="003652A6">
        <w:rPr>
          <w:snapToGrid w:val="0"/>
          <w:lang w:val="zh-CN"/>
        </w:rPr>
        <w:t>三废</w:t>
      </w:r>
      <w:r w:rsidRPr="003652A6">
        <w:rPr>
          <w:snapToGrid w:val="0"/>
          <w:lang w:val="zh-CN"/>
        </w:rPr>
        <w:t>”</w:t>
      </w:r>
      <w:r w:rsidRPr="003652A6">
        <w:rPr>
          <w:snapToGrid w:val="0"/>
          <w:lang w:val="zh-CN"/>
        </w:rPr>
        <w:t>和噪声均通过比较完善的污染控制措施进行了妥善处理，达到国家排放标准和区域环境规划的目标，对周围环境的影响较小。</w:t>
      </w:r>
    </w:p>
    <w:p w:rsidR="00301687" w:rsidRPr="003652A6" w:rsidRDefault="00301687" w:rsidP="00301687">
      <w:pPr>
        <w:ind w:firstLine="480"/>
      </w:pPr>
      <w:r w:rsidRPr="003652A6">
        <w:t>综上，本项目运行后，年环境损失费用</w:t>
      </w:r>
      <w:r w:rsidRPr="003652A6">
        <w:t>Hs=</w:t>
      </w:r>
      <w:r w:rsidR="0063509C" w:rsidRPr="003652A6">
        <w:rPr>
          <w:rFonts w:hint="eastAsia"/>
          <w:snapToGrid w:val="0"/>
          <w:lang w:val="zh-CN"/>
        </w:rPr>
        <w:t>358</w:t>
      </w:r>
      <w:r w:rsidRPr="003652A6">
        <w:t>万元</w:t>
      </w:r>
      <w:r w:rsidRPr="003652A6">
        <w:t>/</w:t>
      </w:r>
      <w:r w:rsidRPr="003652A6">
        <w:t>年。</w:t>
      </w:r>
    </w:p>
    <w:p w:rsidR="00301687" w:rsidRPr="003652A6" w:rsidRDefault="00301687" w:rsidP="00301687">
      <w:pPr>
        <w:pStyle w:val="3"/>
      </w:pPr>
      <w:bookmarkStart w:id="742" w:name="_Toc492054404"/>
      <w:r w:rsidRPr="003652A6">
        <w:t>1</w:t>
      </w:r>
      <w:r w:rsidR="00C16332" w:rsidRPr="003652A6">
        <w:rPr>
          <w:rFonts w:hint="eastAsia"/>
        </w:rPr>
        <w:t>0</w:t>
      </w:r>
      <w:r w:rsidRPr="003652A6">
        <w:t xml:space="preserve">.3.4 </w:t>
      </w:r>
      <w:r w:rsidRPr="003652A6">
        <w:t>环境成本</w:t>
      </w:r>
      <w:bookmarkEnd w:id="738"/>
      <w:bookmarkEnd w:id="739"/>
      <w:bookmarkEnd w:id="740"/>
      <w:bookmarkEnd w:id="741"/>
      <w:bookmarkEnd w:id="742"/>
    </w:p>
    <w:p w:rsidR="00301687" w:rsidRPr="003652A6" w:rsidRDefault="00301687" w:rsidP="00301687">
      <w:pPr>
        <w:ind w:firstLine="480"/>
        <w:rPr>
          <w:snapToGrid w:val="0"/>
          <w:lang w:val="zh-CN"/>
        </w:rPr>
      </w:pPr>
      <w:r w:rsidRPr="003652A6">
        <w:rPr>
          <w:snapToGrid w:val="0"/>
          <w:lang w:val="zh-CN"/>
        </w:rPr>
        <w:t>（</w:t>
      </w:r>
      <w:r w:rsidRPr="003652A6">
        <w:rPr>
          <w:snapToGrid w:val="0"/>
          <w:lang w:val="zh-CN"/>
        </w:rPr>
        <w:t>1</w:t>
      </w:r>
      <w:r w:rsidRPr="003652A6">
        <w:rPr>
          <w:snapToGrid w:val="0"/>
          <w:lang w:val="zh-CN"/>
        </w:rPr>
        <w:t>）年环境代价</w:t>
      </w:r>
    </w:p>
    <w:p w:rsidR="00301687" w:rsidRPr="003652A6" w:rsidRDefault="00301687" w:rsidP="00301687">
      <w:pPr>
        <w:ind w:firstLine="480"/>
        <w:rPr>
          <w:snapToGrid w:val="0"/>
          <w:lang w:val="zh-CN"/>
        </w:rPr>
      </w:pPr>
      <w:r w:rsidRPr="003652A6">
        <w:rPr>
          <w:snapToGrid w:val="0"/>
          <w:lang w:val="zh-CN"/>
        </w:rPr>
        <w:t>年环境代价</w:t>
      </w:r>
      <w:r w:rsidRPr="003652A6">
        <w:rPr>
          <w:snapToGrid w:val="0"/>
          <w:lang w:val="zh-CN"/>
        </w:rPr>
        <w:t>Hd</w:t>
      </w:r>
      <w:r w:rsidRPr="003652A6">
        <w:rPr>
          <w:snapToGrid w:val="0"/>
          <w:lang w:val="zh-CN"/>
        </w:rPr>
        <w:t>即为项目环境损失费用</w:t>
      </w:r>
      <w:r w:rsidRPr="003652A6">
        <w:rPr>
          <w:snapToGrid w:val="0"/>
          <w:lang w:val="zh-CN"/>
        </w:rPr>
        <w:t>Hs</w:t>
      </w:r>
      <w:r w:rsidRPr="003652A6">
        <w:rPr>
          <w:snapToGrid w:val="0"/>
          <w:lang w:val="zh-CN"/>
        </w:rPr>
        <w:t>和投入的环境保护费用</w:t>
      </w:r>
      <w:r w:rsidRPr="003652A6">
        <w:rPr>
          <w:snapToGrid w:val="0"/>
          <w:lang w:val="zh-CN"/>
        </w:rPr>
        <w:t>Et</w:t>
      </w:r>
      <w:r w:rsidRPr="003652A6">
        <w:rPr>
          <w:snapToGrid w:val="0"/>
          <w:lang w:val="zh-CN"/>
        </w:rPr>
        <w:t>（包括外部费用和内部费用）之和，本项目合计为</w:t>
      </w:r>
      <w:r w:rsidR="0063509C" w:rsidRPr="003652A6">
        <w:rPr>
          <w:rFonts w:hint="eastAsia"/>
          <w:snapToGrid w:val="0"/>
          <w:lang w:val="zh-CN"/>
        </w:rPr>
        <w:t>358</w:t>
      </w:r>
      <w:r w:rsidRPr="003652A6">
        <w:rPr>
          <w:snapToGrid w:val="0"/>
          <w:lang w:val="zh-CN"/>
        </w:rPr>
        <w:t>万元</w:t>
      </w:r>
      <w:r w:rsidRPr="003652A6">
        <w:rPr>
          <w:snapToGrid w:val="0"/>
          <w:lang w:val="zh-CN"/>
        </w:rPr>
        <w:t>/</w:t>
      </w:r>
      <w:r w:rsidRPr="003652A6">
        <w:rPr>
          <w:snapToGrid w:val="0"/>
          <w:lang w:val="zh-CN"/>
        </w:rPr>
        <w:t>年。</w:t>
      </w:r>
    </w:p>
    <w:p w:rsidR="00301687" w:rsidRPr="003652A6" w:rsidRDefault="00301687" w:rsidP="00301687">
      <w:pPr>
        <w:ind w:firstLine="480"/>
        <w:rPr>
          <w:snapToGrid w:val="0"/>
          <w:lang w:val="zh-CN"/>
        </w:rPr>
      </w:pPr>
      <w:r w:rsidRPr="003652A6">
        <w:rPr>
          <w:snapToGrid w:val="0"/>
          <w:lang w:val="zh-CN"/>
        </w:rPr>
        <w:t>（</w:t>
      </w:r>
      <w:r w:rsidRPr="003652A6">
        <w:rPr>
          <w:snapToGrid w:val="0"/>
          <w:lang w:val="zh-CN"/>
        </w:rPr>
        <w:t>2</w:t>
      </w:r>
      <w:r w:rsidRPr="003652A6">
        <w:rPr>
          <w:snapToGrid w:val="0"/>
          <w:lang w:val="zh-CN"/>
        </w:rPr>
        <w:t>）环境系数</w:t>
      </w:r>
    </w:p>
    <w:p w:rsidR="00301687" w:rsidRPr="003652A6" w:rsidRDefault="00301687" w:rsidP="00301687">
      <w:pPr>
        <w:ind w:firstLine="480"/>
        <w:rPr>
          <w:snapToGrid w:val="0"/>
          <w:lang w:val="zh-CN"/>
        </w:rPr>
      </w:pPr>
      <w:r w:rsidRPr="003652A6">
        <w:rPr>
          <w:snapToGrid w:val="0"/>
          <w:lang w:val="zh-CN"/>
        </w:rPr>
        <w:t>环境系数是指年环境代价与年工业产值的比值，即</w:t>
      </w:r>
      <w:r w:rsidRPr="003652A6">
        <w:rPr>
          <w:snapToGrid w:val="0"/>
          <w:lang w:val="zh-CN"/>
        </w:rPr>
        <w:t>Hx=Hd/Ge</w:t>
      </w:r>
      <w:r w:rsidRPr="003652A6">
        <w:rPr>
          <w:snapToGrid w:val="0"/>
          <w:lang w:val="zh-CN"/>
        </w:rPr>
        <w:t>，本项目年工业产值按年均销售收入计，即</w:t>
      </w:r>
      <w:r w:rsidRPr="003652A6">
        <w:rPr>
          <w:rFonts w:hint="eastAsia"/>
          <w:snapToGrid w:val="0"/>
          <w:lang w:val="zh-CN"/>
        </w:rPr>
        <w:t>6000</w:t>
      </w:r>
      <w:r w:rsidRPr="003652A6">
        <w:rPr>
          <w:snapToGrid w:val="0"/>
          <w:lang w:val="zh-CN"/>
        </w:rPr>
        <w:t>万元，因此，本项目的环境系数为</w:t>
      </w:r>
      <w:r w:rsidRPr="003652A6">
        <w:rPr>
          <w:snapToGrid w:val="0"/>
          <w:lang w:val="zh-CN"/>
        </w:rPr>
        <w:t>0.</w:t>
      </w:r>
      <w:r w:rsidRPr="003652A6">
        <w:rPr>
          <w:rFonts w:hint="eastAsia"/>
          <w:snapToGrid w:val="0"/>
          <w:lang w:val="zh-CN"/>
        </w:rPr>
        <w:t>0</w:t>
      </w:r>
      <w:r w:rsidR="0063509C" w:rsidRPr="003652A6">
        <w:rPr>
          <w:rFonts w:hint="eastAsia"/>
          <w:snapToGrid w:val="0"/>
          <w:lang w:val="zh-CN"/>
        </w:rPr>
        <w:t>597</w:t>
      </w:r>
      <w:r w:rsidRPr="003652A6">
        <w:rPr>
          <w:snapToGrid w:val="0"/>
          <w:lang w:val="zh-CN"/>
        </w:rPr>
        <w:t>。</w:t>
      </w:r>
    </w:p>
    <w:p w:rsidR="00301687" w:rsidRPr="003652A6" w:rsidRDefault="00301687" w:rsidP="00301687">
      <w:pPr>
        <w:pStyle w:val="2"/>
        <w:rPr>
          <w:lang w:val="zh-CN"/>
        </w:rPr>
      </w:pPr>
      <w:bookmarkStart w:id="743" w:name="_Toc476930412"/>
      <w:bookmarkStart w:id="744" w:name="_Toc451778971"/>
      <w:bookmarkStart w:id="745" w:name="_Toc480560211"/>
      <w:bookmarkStart w:id="746" w:name="_Toc488825701"/>
      <w:bookmarkStart w:id="747" w:name="_Toc492054405"/>
      <w:bookmarkStart w:id="748" w:name="_Toc503101244"/>
      <w:r w:rsidRPr="003652A6">
        <w:rPr>
          <w:lang w:val="zh-CN"/>
        </w:rPr>
        <w:t>1</w:t>
      </w:r>
      <w:r w:rsidR="00C16332" w:rsidRPr="003652A6">
        <w:rPr>
          <w:rFonts w:hint="eastAsia"/>
          <w:lang w:val="zh-CN"/>
        </w:rPr>
        <w:t>0</w:t>
      </w:r>
      <w:r w:rsidRPr="003652A6">
        <w:rPr>
          <w:lang w:val="zh-CN"/>
        </w:rPr>
        <w:t xml:space="preserve">.4 </w:t>
      </w:r>
      <w:r w:rsidRPr="003652A6">
        <w:rPr>
          <w:lang w:val="zh-CN"/>
        </w:rPr>
        <w:t>小结</w:t>
      </w:r>
      <w:bookmarkEnd w:id="743"/>
      <w:bookmarkEnd w:id="744"/>
      <w:bookmarkEnd w:id="745"/>
      <w:bookmarkEnd w:id="746"/>
      <w:bookmarkEnd w:id="747"/>
      <w:bookmarkEnd w:id="748"/>
    </w:p>
    <w:p w:rsidR="00301687" w:rsidRPr="003652A6" w:rsidRDefault="00301687" w:rsidP="00301687">
      <w:pPr>
        <w:ind w:firstLine="480"/>
        <w:rPr>
          <w:snapToGrid w:val="0"/>
          <w:lang w:val="zh-CN"/>
        </w:rPr>
      </w:pPr>
      <w:r w:rsidRPr="003652A6">
        <w:rPr>
          <w:snapToGrid w:val="0"/>
          <w:lang w:val="zh-CN"/>
        </w:rPr>
        <w:t>经计算，本项目环境系数为</w:t>
      </w:r>
      <w:r w:rsidRPr="003652A6">
        <w:rPr>
          <w:snapToGrid w:val="0"/>
          <w:lang w:val="zh-CN"/>
        </w:rPr>
        <w:t>0.</w:t>
      </w:r>
      <w:r w:rsidRPr="003652A6">
        <w:rPr>
          <w:rFonts w:hint="eastAsia"/>
          <w:snapToGrid w:val="0"/>
          <w:lang w:val="zh-CN"/>
        </w:rPr>
        <w:t>0</w:t>
      </w:r>
      <w:r w:rsidR="0063509C" w:rsidRPr="003652A6">
        <w:rPr>
          <w:rFonts w:hint="eastAsia"/>
          <w:snapToGrid w:val="0"/>
          <w:lang w:val="zh-CN"/>
        </w:rPr>
        <w:t>597</w:t>
      </w:r>
      <w:r w:rsidRPr="003652A6">
        <w:rPr>
          <w:snapToGrid w:val="0"/>
          <w:lang w:val="zh-CN"/>
        </w:rPr>
        <w:t>，说明项目创造</w:t>
      </w:r>
      <w:r w:rsidRPr="003652A6">
        <w:rPr>
          <w:snapToGrid w:val="0"/>
          <w:lang w:val="zh-CN"/>
        </w:rPr>
        <w:t>1</w:t>
      </w:r>
      <w:r w:rsidRPr="003652A6">
        <w:rPr>
          <w:snapToGrid w:val="0"/>
          <w:lang w:val="zh-CN"/>
        </w:rPr>
        <w:t>万元的产值，付出的环境代价为</w:t>
      </w:r>
      <w:r w:rsidR="0063509C" w:rsidRPr="003652A6">
        <w:rPr>
          <w:rFonts w:hint="eastAsia"/>
          <w:snapToGrid w:val="0"/>
          <w:lang w:val="zh-CN"/>
        </w:rPr>
        <w:t>597</w:t>
      </w:r>
      <w:r w:rsidRPr="003652A6">
        <w:rPr>
          <w:snapToGrid w:val="0"/>
          <w:lang w:val="zh-CN"/>
        </w:rPr>
        <w:t>元。从计算结果看，本项目环境成本可接受。本项目建设具有良好的综合效益，通过实施环保措施以后，环境效益和社会效益显著。</w:t>
      </w:r>
    </w:p>
    <w:p w:rsidR="00301687" w:rsidRPr="003652A6" w:rsidRDefault="00301687" w:rsidP="00301687">
      <w:pPr>
        <w:ind w:firstLine="480"/>
        <w:rPr>
          <w:sz w:val="32"/>
          <w:szCs w:val="32"/>
        </w:rPr>
        <w:sectPr w:rsidR="00301687" w:rsidRPr="003652A6" w:rsidSect="00C52361">
          <w:pgSz w:w="11906" w:h="16838"/>
          <w:pgMar w:top="1418" w:right="1418" w:bottom="1418" w:left="1418" w:header="851" w:footer="992" w:gutter="0"/>
          <w:cols w:space="720"/>
          <w:docGrid w:type="linesAndChars" w:linePitch="326"/>
        </w:sectPr>
      </w:pPr>
      <w:r w:rsidRPr="003652A6">
        <w:rPr>
          <w:snapToGrid w:val="0"/>
          <w:lang w:val="zh-CN"/>
        </w:rPr>
        <w:t>通过本项目生产过程中采取的废气、废水及噪声治理等措施后，大幅度降低原有项目污染物排放量，减轻各种污染物排放对环境和人体健康的不利影响。可见，项目各项环保工程的投资和运行，对于三废污染防治和综合利用方面是有益的。这项投资是必要的、有效的，可取得一定的环境效益。从环境经济损益分析角度分析，该项目是可行的。</w:t>
      </w:r>
    </w:p>
    <w:p w:rsidR="0015411E" w:rsidRPr="003652A6" w:rsidRDefault="0015411E" w:rsidP="0015411E">
      <w:pPr>
        <w:pStyle w:val="1"/>
        <w:rPr>
          <w:lang w:val="zh-CN"/>
        </w:rPr>
      </w:pPr>
      <w:bookmarkStart w:id="749" w:name="_Toc491771766"/>
      <w:bookmarkStart w:id="750" w:name="_Toc503101245"/>
      <w:bookmarkStart w:id="751" w:name="_Toc476930413"/>
      <w:bookmarkStart w:id="752" w:name="_Toc480560212"/>
      <w:bookmarkStart w:id="753" w:name="_Toc488825702"/>
      <w:bookmarkStart w:id="754" w:name="_Toc492054406"/>
      <w:r w:rsidRPr="003652A6">
        <w:rPr>
          <w:lang w:val="zh-CN"/>
        </w:rPr>
        <w:t>1</w:t>
      </w:r>
      <w:r w:rsidRPr="003652A6">
        <w:rPr>
          <w:rFonts w:hint="eastAsia"/>
          <w:lang w:val="zh-CN"/>
        </w:rPr>
        <w:t>1</w:t>
      </w:r>
      <w:r w:rsidRPr="003652A6">
        <w:rPr>
          <w:lang w:val="zh-CN"/>
        </w:rPr>
        <w:t xml:space="preserve"> </w:t>
      </w:r>
      <w:r w:rsidRPr="003652A6">
        <w:rPr>
          <w:lang w:val="zh-CN"/>
        </w:rPr>
        <w:t>环境管理及监测计划</w:t>
      </w:r>
      <w:bookmarkEnd w:id="749"/>
      <w:bookmarkEnd w:id="750"/>
    </w:p>
    <w:p w:rsidR="0015411E" w:rsidRPr="003652A6" w:rsidRDefault="0015411E" w:rsidP="0015411E">
      <w:pPr>
        <w:ind w:firstLine="480"/>
      </w:pPr>
      <w:r w:rsidRPr="003652A6">
        <w:t>为了有效地掌握项目在施工期和运营期对周边环境产生的影响，按照国家有关环境监测条例的规定，须对建设项目的各个设施排放口实行监测、监督，有助于企业加强环境监督管理，及时采取相应措施，消除不利因素，以实现预定的各项环保目标。</w:t>
      </w:r>
    </w:p>
    <w:p w:rsidR="0015411E" w:rsidRPr="003652A6" w:rsidRDefault="0015411E" w:rsidP="0015411E">
      <w:pPr>
        <w:pStyle w:val="2"/>
      </w:pPr>
      <w:bookmarkStart w:id="755" w:name="_Toc491771767"/>
      <w:bookmarkStart w:id="756" w:name="_Toc503101246"/>
      <w:r w:rsidRPr="003652A6">
        <w:t>1</w:t>
      </w:r>
      <w:r w:rsidRPr="003652A6">
        <w:rPr>
          <w:rFonts w:hint="eastAsia"/>
        </w:rPr>
        <w:t>1</w:t>
      </w:r>
      <w:r w:rsidRPr="003652A6">
        <w:t xml:space="preserve">.1 </w:t>
      </w:r>
      <w:r w:rsidRPr="003652A6">
        <w:t>环境管理</w:t>
      </w:r>
      <w:bookmarkEnd w:id="755"/>
      <w:bookmarkEnd w:id="756"/>
    </w:p>
    <w:p w:rsidR="0015411E" w:rsidRPr="003652A6" w:rsidRDefault="0015411E" w:rsidP="0015411E">
      <w:pPr>
        <w:pStyle w:val="3"/>
      </w:pPr>
      <w:bookmarkStart w:id="757" w:name="_Toc491771768"/>
      <w:r w:rsidRPr="003652A6">
        <w:t xml:space="preserve">11.1.1 </w:t>
      </w:r>
      <w:r w:rsidRPr="003652A6">
        <w:t>环境管理机构</w:t>
      </w:r>
      <w:bookmarkEnd w:id="757"/>
    </w:p>
    <w:p w:rsidR="0015411E" w:rsidRPr="003652A6" w:rsidRDefault="0015411E" w:rsidP="0015411E">
      <w:pPr>
        <w:ind w:firstLine="480"/>
        <w:rPr>
          <w:szCs w:val="21"/>
        </w:rPr>
      </w:pPr>
      <w:r w:rsidRPr="003652A6">
        <w:rPr>
          <w:kern w:val="0"/>
          <w:szCs w:val="24"/>
        </w:rPr>
        <w:t>陕西三江能源化工有限公司</w:t>
      </w:r>
      <w:r w:rsidRPr="003652A6">
        <w:rPr>
          <w:rFonts w:hint="eastAsia"/>
          <w:kern w:val="0"/>
          <w:szCs w:val="24"/>
        </w:rPr>
        <w:t>目前已</w:t>
      </w:r>
      <w:r w:rsidRPr="003652A6">
        <w:rPr>
          <w:szCs w:val="21"/>
        </w:rPr>
        <w:t>制定了《</w:t>
      </w:r>
      <w:r w:rsidRPr="003652A6">
        <w:rPr>
          <w:rFonts w:hint="eastAsia"/>
          <w:szCs w:val="21"/>
        </w:rPr>
        <w:t>陕西三江能源化工有限公司</w:t>
      </w:r>
      <w:r w:rsidRPr="003652A6">
        <w:rPr>
          <w:szCs w:val="21"/>
        </w:rPr>
        <w:t>环境保护</w:t>
      </w:r>
      <w:r w:rsidRPr="003652A6">
        <w:rPr>
          <w:rFonts w:hint="eastAsia"/>
          <w:szCs w:val="21"/>
        </w:rPr>
        <w:t>管理制度</w:t>
      </w:r>
      <w:r w:rsidRPr="003652A6">
        <w:rPr>
          <w:szCs w:val="21"/>
        </w:rPr>
        <w:t>》</w:t>
      </w:r>
      <w:r w:rsidRPr="003652A6">
        <w:rPr>
          <w:rFonts w:hint="eastAsia"/>
          <w:szCs w:val="21"/>
        </w:rPr>
        <w:t>，其中包括《环境</w:t>
      </w:r>
      <w:r w:rsidRPr="003652A6">
        <w:rPr>
          <w:szCs w:val="21"/>
        </w:rPr>
        <w:t>保护责任制</w:t>
      </w:r>
      <w:r w:rsidRPr="003652A6">
        <w:rPr>
          <w:rFonts w:hint="eastAsia"/>
          <w:szCs w:val="21"/>
        </w:rPr>
        <w:t>》、《环境保护管理规章制度》</w:t>
      </w:r>
      <w:r w:rsidRPr="003652A6">
        <w:rPr>
          <w:szCs w:val="21"/>
        </w:rPr>
        <w:t>等相关的环境管理规章制度</w:t>
      </w:r>
      <w:r w:rsidRPr="003652A6">
        <w:rPr>
          <w:rFonts w:hint="eastAsia"/>
          <w:szCs w:val="21"/>
        </w:rPr>
        <w:t>；并</w:t>
      </w:r>
      <w:r w:rsidRPr="003652A6">
        <w:rPr>
          <w:szCs w:val="21"/>
        </w:rPr>
        <w:t>制定了《</w:t>
      </w:r>
      <w:r w:rsidRPr="003652A6">
        <w:rPr>
          <w:rFonts w:hint="eastAsia"/>
          <w:szCs w:val="21"/>
        </w:rPr>
        <w:t>陕西三江能源化工有限公司突发环境事件应急预案</w:t>
      </w:r>
      <w:r w:rsidRPr="003652A6">
        <w:rPr>
          <w:szCs w:val="21"/>
        </w:rPr>
        <w:t>》</w:t>
      </w:r>
      <w:r w:rsidRPr="003652A6">
        <w:rPr>
          <w:rFonts w:hint="eastAsia"/>
          <w:szCs w:val="21"/>
        </w:rPr>
        <w:t>。</w:t>
      </w:r>
    </w:p>
    <w:p w:rsidR="0015411E" w:rsidRPr="003652A6" w:rsidRDefault="0015411E" w:rsidP="0015411E">
      <w:pPr>
        <w:pStyle w:val="50"/>
        <w:ind w:firstLine="464"/>
        <w:rPr>
          <w:rFonts w:hint="default"/>
        </w:rPr>
      </w:pPr>
      <w:r w:rsidRPr="003652A6">
        <w:t>同时，该公司成立环境委员会，以公司总经理为主任，下设三个执行主任，各分厂负责人为副主任。</w:t>
      </w:r>
    </w:p>
    <w:p w:rsidR="0015411E" w:rsidRPr="003652A6" w:rsidRDefault="0015411E" w:rsidP="0015411E">
      <w:pPr>
        <w:widowControl/>
        <w:ind w:firstLineChars="0" w:firstLine="0"/>
        <w:jc w:val="left"/>
        <w:rPr>
          <w:rFonts w:ascii="宋体" w:hAnsi="宋体" w:cs="宋体"/>
          <w:kern w:val="0"/>
        </w:rPr>
      </w:pPr>
      <w:r w:rsidRPr="003652A6">
        <w:rPr>
          <w:rFonts w:ascii="宋体" w:hAnsi="宋体" w:cs="宋体"/>
          <w:noProof/>
          <w:kern w:val="0"/>
        </w:rPr>
        <w:drawing>
          <wp:inline distT="0" distB="0" distL="0" distR="0" wp14:anchorId="12C75530" wp14:editId="041BC95D">
            <wp:extent cx="5651268" cy="3442564"/>
            <wp:effectExtent l="0" t="0" r="6985" b="5715"/>
            <wp:docPr id="3" name="图片 3" descr="A(~U7O1]_TP96R@ITBHW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7O1]_TP96R@ITBHWOL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51560" cy="3442742"/>
                    </a:xfrm>
                    <a:prstGeom prst="rect">
                      <a:avLst/>
                    </a:prstGeom>
                    <a:noFill/>
                    <a:ln>
                      <a:noFill/>
                    </a:ln>
                  </pic:spPr>
                </pic:pic>
              </a:graphicData>
            </a:graphic>
          </wp:inline>
        </w:drawing>
      </w:r>
    </w:p>
    <w:p w:rsidR="0015411E" w:rsidRPr="003652A6" w:rsidRDefault="0015411E" w:rsidP="0015411E">
      <w:pPr>
        <w:ind w:firstLine="480"/>
      </w:pPr>
      <w:r w:rsidRPr="003652A6">
        <w:t>本项目属于</w:t>
      </w:r>
      <w:r w:rsidRPr="003652A6">
        <w:rPr>
          <w:kern w:val="0"/>
          <w:szCs w:val="24"/>
        </w:rPr>
        <w:t>陕西三江能源化工有限公司</w:t>
      </w:r>
      <w:r w:rsidRPr="003652A6">
        <w:t>，建成后环境管理依托公司统一管理。根据《建设项目环境保护设计规范》的要求，项目建成后应建立以专人负责环保工作、各职能部门各负其责的环境管理体系</w:t>
      </w:r>
      <w:r w:rsidRPr="003652A6">
        <w:rPr>
          <w:rFonts w:hint="eastAsia"/>
        </w:rPr>
        <w:t>，并纳入</w:t>
      </w:r>
      <w:r w:rsidRPr="003652A6">
        <w:t>企业</w:t>
      </w:r>
      <w:r w:rsidRPr="003652A6">
        <w:rPr>
          <w:rFonts w:hint="eastAsia"/>
        </w:rPr>
        <w:t>已</w:t>
      </w:r>
      <w:r w:rsidRPr="003652A6">
        <w:t>设置</w:t>
      </w:r>
      <w:r w:rsidRPr="003652A6">
        <w:rPr>
          <w:rFonts w:hint="eastAsia"/>
        </w:rPr>
        <w:t>的</w:t>
      </w:r>
      <w:r w:rsidRPr="003652A6">
        <w:t>环境保护管理科室。</w:t>
      </w:r>
    </w:p>
    <w:p w:rsidR="0015411E" w:rsidRPr="003652A6" w:rsidRDefault="0015411E" w:rsidP="0015411E">
      <w:pPr>
        <w:ind w:firstLine="480"/>
      </w:pPr>
      <w:r w:rsidRPr="003652A6">
        <w:t>（</w:t>
      </w:r>
      <w:r w:rsidRPr="003652A6">
        <w:t>1</w:t>
      </w:r>
      <w:r w:rsidRPr="003652A6">
        <w:t>）环保领导小组</w:t>
      </w:r>
    </w:p>
    <w:p w:rsidR="0015411E" w:rsidRPr="003652A6" w:rsidRDefault="0015411E" w:rsidP="0015411E">
      <w:pPr>
        <w:ind w:firstLine="480"/>
      </w:pPr>
      <w:r w:rsidRPr="003652A6">
        <w:t>成立以公司总经理为组长，主管环保经理任副组长，各部门负责人为成员的环保领导小组，其主要工作职责是贯彻执行国家和地方环保法律法规，审定企业内部污染治理方案，落实环保岗位职责，及时解决环保工作中出现的重大环境问题。</w:t>
      </w:r>
    </w:p>
    <w:p w:rsidR="0015411E" w:rsidRPr="003652A6" w:rsidRDefault="0015411E" w:rsidP="0015411E">
      <w:pPr>
        <w:ind w:firstLine="480"/>
      </w:pPr>
      <w:r w:rsidRPr="003652A6">
        <w:t>（</w:t>
      </w:r>
      <w:r w:rsidRPr="003652A6">
        <w:t>2</w:t>
      </w:r>
      <w:r w:rsidRPr="003652A6">
        <w:t>）清洁生产领导小组</w:t>
      </w:r>
    </w:p>
    <w:p w:rsidR="0015411E" w:rsidRPr="003652A6" w:rsidRDefault="0015411E" w:rsidP="0015411E">
      <w:pPr>
        <w:ind w:firstLine="480"/>
      </w:pPr>
      <w:r w:rsidRPr="003652A6">
        <w:t>开展清洁生产审计，设立清洁生产领导小组，由主管生产和环保副总经理任正、副组长，具体负责组织和实施各生产系统清洁生产审计。</w:t>
      </w:r>
    </w:p>
    <w:p w:rsidR="0015411E" w:rsidRPr="003652A6" w:rsidRDefault="0015411E" w:rsidP="0015411E">
      <w:pPr>
        <w:ind w:firstLine="480"/>
      </w:pPr>
      <w:r w:rsidRPr="003652A6">
        <w:t>（</w:t>
      </w:r>
      <w:r w:rsidRPr="003652A6">
        <w:t>3</w:t>
      </w:r>
      <w:r w:rsidRPr="003652A6">
        <w:t>）环保科</w:t>
      </w:r>
    </w:p>
    <w:p w:rsidR="0015411E" w:rsidRPr="003652A6" w:rsidRDefault="0015411E" w:rsidP="0015411E">
      <w:pPr>
        <w:ind w:firstLine="480"/>
      </w:pPr>
      <w:r w:rsidRPr="003652A6">
        <w:rPr>
          <w:rFonts w:hint="eastAsia"/>
        </w:rPr>
        <w:t>企业目前已</w:t>
      </w:r>
      <w:r w:rsidRPr="003652A6">
        <w:t>设环保科，配备科长和科员，专职管理本企业环境保护工作；对各生产车间及装置区涉及污染防治工段也必须分设兼职环保员，具体负责本车间的环保工作。此外，应设绿化管理人员</w:t>
      </w:r>
      <w:r w:rsidRPr="003652A6">
        <w:rPr>
          <w:rFonts w:hint="eastAsia"/>
        </w:rPr>
        <w:t>3</w:t>
      </w:r>
      <w:r w:rsidRPr="003652A6">
        <w:t>名，负责厂区环境绿化工作。</w:t>
      </w:r>
    </w:p>
    <w:p w:rsidR="0015411E" w:rsidRPr="003652A6" w:rsidRDefault="0015411E" w:rsidP="0015411E">
      <w:pPr>
        <w:pStyle w:val="3"/>
      </w:pPr>
      <w:bookmarkStart w:id="758" w:name="_Toc491771769"/>
      <w:r w:rsidRPr="003652A6">
        <w:t xml:space="preserve">11.1.2 </w:t>
      </w:r>
      <w:r w:rsidRPr="003652A6">
        <w:t>环境管理机构职责</w:t>
      </w:r>
      <w:bookmarkEnd w:id="758"/>
    </w:p>
    <w:p w:rsidR="0015411E" w:rsidRPr="003652A6" w:rsidRDefault="0015411E" w:rsidP="0015411E">
      <w:pPr>
        <w:ind w:firstLine="480"/>
      </w:pPr>
      <w:r w:rsidRPr="003652A6">
        <w:t>（</w:t>
      </w:r>
      <w:r w:rsidRPr="003652A6">
        <w:t>1</w:t>
      </w:r>
      <w:r w:rsidRPr="003652A6">
        <w:t>）项目施工阶段，保证环保设施的</w:t>
      </w:r>
      <w:r w:rsidRPr="003652A6">
        <w:t>“</w:t>
      </w:r>
      <w:r w:rsidRPr="003652A6">
        <w:t>三同时</w:t>
      </w:r>
      <w:r w:rsidRPr="003652A6">
        <w:t>”</w:t>
      </w:r>
      <w:r w:rsidRPr="003652A6">
        <w:t>的实施及施工现场的环境保护工作；</w:t>
      </w:r>
    </w:p>
    <w:p w:rsidR="0015411E" w:rsidRPr="003652A6" w:rsidRDefault="0015411E" w:rsidP="0015411E">
      <w:pPr>
        <w:ind w:firstLine="480"/>
      </w:pPr>
      <w:r w:rsidRPr="003652A6">
        <w:t>（</w:t>
      </w:r>
      <w:r w:rsidRPr="003652A6">
        <w:t>2</w:t>
      </w:r>
      <w:r w:rsidRPr="003652A6">
        <w:t>）负责制定项目环境保护管理办法、环境保护规章制度、污染事故的防止和应急措施以及生产安全条例，并监督检查这些制度和措施的执行情况；</w:t>
      </w:r>
    </w:p>
    <w:p w:rsidR="0015411E" w:rsidRPr="003652A6" w:rsidRDefault="0015411E" w:rsidP="0015411E">
      <w:pPr>
        <w:ind w:firstLine="480"/>
      </w:pPr>
      <w:r w:rsidRPr="003652A6">
        <w:t>（</w:t>
      </w:r>
      <w:r w:rsidRPr="003652A6">
        <w:t>3</w:t>
      </w:r>
      <w:r w:rsidRPr="003652A6">
        <w:t>）确定公司的环境目标，对各车间、部门及操作岗位进行监督与考核；</w:t>
      </w:r>
    </w:p>
    <w:p w:rsidR="0015411E" w:rsidRPr="003652A6" w:rsidRDefault="0015411E" w:rsidP="0015411E">
      <w:pPr>
        <w:ind w:firstLine="480"/>
      </w:pPr>
      <w:r w:rsidRPr="003652A6">
        <w:t>（</w:t>
      </w:r>
      <w:r w:rsidRPr="003652A6">
        <w:t>4</w:t>
      </w:r>
      <w:r w:rsidRPr="003652A6">
        <w:t>）建立环保档案，包括环评报告、环保工程验收报告、污染源监测报告、环保设备及运行记录以及其它环境统计资料；</w:t>
      </w:r>
    </w:p>
    <w:p w:rsidR="0015411E" w:rsidRPr="003652A6" w:rsidRDefault="0015411E" w:rsidP="0015411E">
      <w:pPr>
        <w:ind w:firstLine="480"/>
      </w:pPr>
      <w:r w:rsidRPr="003652A6">
        <w:t>（</w:t>
      </w:r>
      <w:r w:rsidRPr="003652A6">
        <w:t>5</w:t>
      </w:r>
      <w:r w:rsidRPr="003652A6">
        <w:t>）收集与管理有关污染和排放标准、环保法规、环保技术资料；</w:t>
      </w:r>
    </w:p>
    <w:p w:rsidR="0015411E" w:rsidRPr="003652A6" w:rsidRDefault="0015411E" w:rsidP="0015411E">
      <w:pPr>
        <w:ind w:firstLine="480"/>
      </w:pPr>
      <w:r w:rsidRPr="003652A6">
        <w:t>（</w:t>
      </w:r>
      <w:r w:rsidRPr="003652A6">
        <w:t>6</w:t>
      </w:r>
      <w:r w:rsidRPr="003652A6">
        <w:t>）搞好环保设施与生产主体设备的协调管理，使污染防治设施的配备与生产主体设备相适应，并与主体设备同时运行及检修，污染防治设施出现故障时，环境管理机构应立即与生产部门共同采取措施，严防污染扩大，并负责污染事故的处理；</w:t>
      </w:r>
    </w:p>
    <w:p w:rsidR="0015411E" w:rsidRPr="003652A6" w:rsidRDefault="0015411E" w:rsidP="0015411E">
      <w:pPr>
        <w:ind w:firstLine="480"/>
      </w:pPr>
      <w:r w:rsidRPr="003652A6">
        <w:t>（</w:t>
      </w:r>
      <w:r w:rsidRPr="003652A6">
        <w:t>7</w:t>
      </w:r>
      <w:r w:rsidRPr="003652A6">
        <w:t>）直接管理或协调项目的日常环境监测事宜，负责处理解决环境污染和扰民的投诉；</w:t>
      </w:r>
    </w:p>
    <w:p w:rsidR="0015411E" w:rsidRPr="003652A6" w:rsidRDefault="0015411E" w:rsidP="0015411E">
      <w:pPr>
        <w:ind w:firstLine="480"/>
      </w:pPr>
      <w:r w:rsidRPr="003652A6">
        <w:t>（</w:t>
      </w:r>
      <w:r w:rsidRPr="003652A6">
        <w:t>8</w:t>
      </w:r>
      <w:r w:rsidRPr="003652A6">
        <w:t>）组织职工的环保教育，搞好环境宣传；</w:t>
      </w:r>
    </w:p>
    <w:p w:rsidR="0015411E" w:rsidRPr="003652A6" w:rsidRDefault="0015411E" w:rsidP="0015411E">
      <w:pPr>
        <w:ind w:firstLine="480"/>
      </w:pPr>
      <w:r w:rsidRPr="003652A6">
        <w:t>（</w:t>
      </w:r>
      <w:r w:rsidRPr="003652A6">
        <w:t>9</w:t>
      </w:r>
      <w:r w:rsidRPr="003652A6">
        <w:t>）定期编制企业的环境报表和年度环境保护工作报告，提交给上级和当地环境主管部门。</w:t>
      </w:r>
    </w:p>
    <w:p w:rsidR="0015411E" w:rsidRPr="003652A6" w:rsidRDefault="0015411E" w:rsidP="0015411E">
      <w:pPr>
        <w:pStyle w:val="2"/>
      </w:pPr>
      <w:bookmarkStart w:id="759" w:name="_Toc491771770"/>
      <w:bookmarkStart w:id="760" w:name="_Toc503101247"/>
      <w:r w:rsidRPr="003652A6">
        <w:t xml:space="preserve">11.2 </w:t>
      </w:r>
      <w:r w:rsidRPr="003652A6">
        <w:t>施工期环境管理</w:t>
      </w:r>
      <w:bookmarkEnd w:id="759"/>
      <w:bookmarkEnd w:id="760"/>
    </w:p>
    <w:p w:rsidR="000455EA" w:rsidRPr="003652A6" w:rsidRDefault="000455EA" w:rsidP="000455EA">
      <w:pPr>
        <w:ind w:firstLine="480"/>
      </w:pPr>
      <w:r w:rsidRPr="003652A6">
        <w:rPr>
          <w:rFonts w:hint="eastAsia"/>
        </w:rPr>
        <w:t>建设单位应</w:t>
      </w:r>
      <w:r w:rsidRPr="003652A6">
        <w:t>在不同工作阶段对工程所在区域及工程影响区域进行环境</w:t>
      </w:r>
      <w:r w:rsidRPr="003652A6">
        <w:rPr>
          <w:rFonts w:hint="eastAsia"/>
        </w:rPr>
        <w:t>管理。</w:t>
      </w:r>
    </w:p>
    <w:p w:rsidR="0015411E" w:rsidRPr="003652A6" w:rsidRDefault="0015411E" w:rsidP="0015411E">
      <w:pPr>
        <w:ind w:firstLine="480"/>
      </w:pPr>
      <w:r w:rsidRPr="003652A6">
        <w:t>（</w:t>
      </w:r>
      <w:r w:rsidRPr="003652A6">
        <w:t>1</w:t>
      </w:r>
      <w:r w:rsidRPr="003652A6">
        <w:t>）管理体系</w:t>
      </w:r>
    </w:p>
    <w:p w:rsidR="0015411E" w:rsidRPr="003652A6" w:rsidRDefault="0015411E" w:rsidP="0015411E">
      <w:pPr>
        <w:ind w:firstLine="480"/>
      </w:pPr>
      <w:r w:rsidRPr="003652A6">
        <w:t>工程施工管理组成包括建设单位</w:t>
      </w:r>
      <w:r w:rsidR="00D50B94" w:rsidRPr="003652A6">
        <w:t>、施工单位在内的</w:t>
      </w:r>
      <w:r w:rsidRPr="003652A6">
        <w:t>管理体系，并由工程设计单位进行配合。</w:t>
      </w:r>
    </w:p>
    <w:p w:rsidR="0015411E" w:rsidRPr="003652A6" w:rsidRDefault="0015411E" w:rsidP="0015411E">
      <w:pPr>
        <w:ind w:firstLine="480"/>
      </w:pPr>
      <w:r w:rsidRPr="003652A6">
        <w:t>施工单位应加强自身的环境管理，须配备经过相关培训且具备一定能力和资质的专、兼职环保管理人员，并赋予相应的职责和权利。</w:t>
      </w:r>
    </w:p>
    <w:p w:rsidR="0015411E" w:rsidRPr="003652A6" w:rsidRDefault="0015411E" w:rsidP="0015411E">
      <w:pPr>
        <w:ind w:firstLine="480"/>
      </w:pPr>
      <w:r w:rsidRPr="003652A6">
        <w:t>建设单位在工程施工承发包工作中，应将环保工程摆在</w:t>
      </w:r>
      <w:r w:rsidR="001A1AE4" w:rsidRPr="003652A6">
        <w:rPr>
          <w:rFonts w:hint="eastAsia"/>
        </w:rPr>
        <w:t>与</w:t>
      </w:r>
      <w:r w:rsidRPr="003652A6">
        <w:t>主体工程同等的地位，环保工程质量、工期及与之相关的施工单位资质、能力都将作为重要的发包条件；及时掌握工程施工环保动态，定期检查和总结工程环保措施实施情况，资金使用情况，确保环保工程的进度要求；建设单位应协调各施工单位关系，消除可能存在环保项目遗漏和缺口，当出现重大环保问题或环境纠纷时，应积极组织力量解决，并协助施工单位处理好地方环境保护部门、公众三方相互利益的关系。</w:t>
      </w:r>
    </w:p>
    <w:p w:rsidR="0015411E" w:rsidRPr="003652A6" w:rsidRDefault="0015411E" w:rsidP="0015411E">
      <w:pPr>
        <w:ind w:firstLine="480"/>
      </w:pPr>
      <w:r w:rsidRPr="003652A6">
        <w:t>（</w:t>
      </w:r>
      <w:r w:rsidRPr="003652A6">
        <w:t>2</w:t>
      </w:r>
      <w:r w:rsidRPr="003652A6">
        <w:t>）监督体系</w:t>
      </w:r>
    </w:p>
    <w:p w:rsidR="0015411E" w:rsidRPr="003652A6" w:rsidRDefault="0015411E" w:rsidP="0015411E">
      <w:pPr>
        <w:ind w:firstLine="480"/>
      </w:pPr>
      <w:r w:rsidRPr="003652A6">
        <w:t>本项目施工期由</w:t>
      </w:r>
      <w:r w:rsidRPr="003652A6">
        <w:rPr>
          <w:rFonts w:hint="eastAsia"/>
        </w:rPr>
        <w:t>府谷县环保局</w:t>
      </w:r>
      <w:r w:rsidRPr="003652A6">
        <w:t>实施监督。</w:t>
      </w:r>
    </w:p>
    <w:p w:rsidR="0015411E" w:rsidRPr="003652A6" w:rsidRDefault="0015411E" w:rsidP="0015411E">
      <w:pPr>
        <w:ind w:firstLine="480"/>
      </w:pPr>
      <w:r w:rsidRPr="003652A6">
        <w:t>（</w:t>
      </w:r>
      <w:r w:rsidRPr="003652A6">
        <w:t>3</w:t>
      </w:r>
      <w:r w:rsidRPr="003652A6">
        <w:t>）环境管理</w:t>
      </w:r>
    </w:p>
    <w:p w:rsidR="0015411E" w:rsidRPr="003652A6" w:rsidRDefault="0015411E" w:rsidP="0015411E">
      <w:pPr>
        <w:ind w:firstLine="480"/>
      </w:pPr>
      <w:r w:rsidRPr="003652A6">
        <w:t>建设单位与施工单位签订工程承包合同中，应包括施工期环境保护条款，含施工期间环境污染控制、污染物排放管理、施工人员环保教育及相关奖惩条款。</w:t>
      </w:r>
    </w:p>
    <w:p w:rsidR="0015411E" w:rsidRPr="003652A6" w:rsidRDefault="0015411E" w:rsidP="0015411E">
      <w:pPr>
        <w:ind w:firstLine="480"/>
      </w:pPr>
      <w:r w:rsidRPr="003652A6">
        <w:t>施工单位应加强驻地和施工现场的环境管理，合理安排施工计划，做到组织计划严谨，文明施工；施工现场、驻地及临时设施，应加强环境管理，妥善处</w:t>
      </w:r>
      <w:r w:rsidR="00651FB6" w:rsidRPr="003652A6">
        <w:t>置施工三废；认真落实各项补偿措施，做好工程各项环保设施的施工</w:t>
      </w:r>
      <w:r w:rsidRPr="003652A6">
        <w:t>与验收，保证环保工程质量，做到环保工程</w:t>
      </w:r>
      <w:r w:rsidRPr="003652A6">
        <w:t>“</w:t>
      </w:r>
      <w:r w:rsidRPr="003652A6">
        <w:t>三同时</w:t>
      </w:r>
      <w:r w:rsidRPr="003652A6">
        <w:t>”</w:t>
      </w:r>
      <w:r w:rsidRPr="003652A6">
        <w:t>。</w:t>
      </w:r>
    </w:p>
    <w:p w:rsidR="0015411E" w:rsidRPr="003652A6" w:rsidRDefault="0015411E" w:rsidP="0015411E">
      <w:pPr>
        <w:pStyle w:val="2"/>
      </w:pPr>
      <w:bookmarkStart w:id="761" w:name="_Toc491771773"/>
      <w:bookmarkStart w:id="762" w:name="_Toc503101248"/>
      <w:r w:rsidRPr="003652A6">
        <w:t xml:space="preserve">11.3 </w:t>
      </w:r>
      <w:r w:rsidRPr="003652A6">
        <w:t>运营期环境管理</w:t>
      </w:r>
      <w:bookmarkEnd w:id="761"/>
      <w:bookmarkEnd w:id="762"/>
    </w:p>
    <w:p w:rsidR="0015411E" w:rsidRPr="003652A6" w:rsidRDefault="0015411E" w:rsidP="0015411E">
      <w:pPr>
        <w:pStyle w:val="3"/>
      </w:pPr>
      <w:bookmarkStart w:id="763" w:name="_Toc491771774"/>
      <w:r w:rsidRPr="003652A6">
        <w:t xml:space="preserve">11.3.1 </w:t>
      </w:r>
      <w:r w:rsidRPr="003652A6">
        <w:t>环境管理制度</w:t>
      </w:r>
      <w:bookmarkEnd w:id="763"/>
    </w:p>
    <w:p w:rsidR="0015411E" w:rsidRPr="003652A6" w:rsidRDefault="0015411E" w:rsidP="0015411E">
      <w:pPr>
        <w:ind w:firstLine="480"/>
      </w:pPr>
      <w:r w:rsidRPr="003652A6">
        <w:t>项目运营阶段，建设单位应以相关环保法律、法规为依据，制定环境保护管理办法，通过对项目前后的环境审核，设定环境方针，建立环境目标和指标，设计环境方案，以达到</w:t>
      </w:r>
      <w:r w:rsidRPr="003652A6">
        <w:t>“</w:t>
      </w:r>
      <w:r w:rsidRPr="003652A6">
        <w:t>清洁生产</w:t>
      </w:r>
      <w:r w:rsidRPr="003652A6">
        <w:t>”</w:t>
      </w:r>
      <w:r w:rsidRPr="003652A6">
        <w:t>的良好效果，求得环境长远持久发展。应建立内部环境审核制度、清洁生产教育和培训制度、环境目标和指标制度、内部环境管理监督检查制度。</w:t>
      </w:r>
    </w:p>
    <w:p w:rsidR="0015411E" w:rsidRPr="003652A6" w:rsidRDefault="0015411E" w:rsidP="0015411E">
      <w:pPr>
        <w:ind w:firstLine="480"/>
      </w:pPr>
      <w:r w:rsidRPr="003652A6">
        <w:t>建设单位应按照《大气污染物综合排放标准》（</w:t>
      </w:r>
      <w:r w:rsidR="00191646" w:rsidRPr="003652A6">
        <w:t>DB31/933-2015</w:t>
      </w:r>
      <w:r w:rsidRPr="003652A6">
        <w:t>）中附录</w:t>
      </w:r>
      <w:r w:rsidR="000E3B85" w:rsidRPr="003652A6">
        <w:t>D</w:t>
      </w:r>
      <w:r w:rsidRPr="003652A6">
        <w:t>建立污染物排放控制台帐，并保存相关记录。废气处理装置应该设置运行或排放等有效监控系统，并按照附录</w:t>
      </w:r>
      <w:r w:rsidR="00A26A38" w:rsidRPr="003652A6">
        <w:t>D</w:t>
      </w:r>
      <w:r w:rsidRPr="003652A6">
        <w:t>的要求保存记录，至少三年。对于环境保护措施的日常维护，应加强台账管理。</w:t>
      </w:r>
    </w:p>
    <w:p w:rsidR="0015411E" w:rsidRPr="003652A6" w:rsidRDefault="0015411E" w:rsidP="0015411E">
      <w:pPr>
        <w:pStyle w:val="3"/>
      </w:pPr>
      <w:bookmarkStart w:id="764" w:name="_Toc491771775"/>
      <w:r w:rsidRPr="003652A6">
        <w:t xml:space="preserve">11.3.2 </w:t>
      </w:r>
      <w:r w:rsidRPr="003652A6">
        <w:t>环境管理任务</w:t>
      </w:r>
      <w:bookmarkEnd w:id="764"/>
    </w:p>
    <w:p w:rsidR="0015411E" w:rsidRPr="003652A6" w:rsidRDefault="0015411E" w:rsidP="0015411E">
      <w:pPr>
        <w:ind w:firstLine="480"/>
      </w:pPr>
      <w:r w:rsidRPr="003652A6">
        <w:t>（</w:t>
      </w:r>
      <w:r w:rsidRPr="003652A6">
        <w:t>1</w:t>
      </w:r>
      <w:r w:rsidRPr="003652A6">
        <w:t>）项目进入运营期前，应进行验收，检查环保设施是否按</w:t>
      </w:r>
      <w:r w:rsidRPr="003652A6">
        <w:t>“</w:t>
      </w:r>
      <w:r w:rsidRPr="003652A6">
        <w:t>三同时</w:t>
      </w:r>
      <w:r w:rsidRPr="003652A6">
        <w:t>”</w:t>
      </w:r>
      <w:r w:rsidRPr="003652A6">
        <w:t>进行；</w:t>
      </w:r>
    </w:p>
    <w:p w:rsidR="0015411E" w:rsidRPr="003652A6" w:rsidRDefault="0015411E" w:rsidP="0015411E">
      <w:pPr>
        <w:ind w:firstLine="480"/>
      </w:pPr>
      <w:r w:rsidRPr="003652A6">
        <w:t>（</w:t>
      </w:r>
      <w:r w:rsidRPr="003652A6">
        <w:t>2</w:t>
      </w:r>
      <w:r w:rsidRPr="003652A6">
        <w:t>）严格执行各项生产及环境管理制度，保证生产的正常运行；</w:t>
      </w:r>
    </w:p>
    <w:p w:rsidR="0015411E" w:rsidRPr="003652A6" w:rsidRDefault="0015411E" w:rsidP="0015411E">
      <w:pPr>
        <w:ind w:firstLine="480"/>
      </w:pPr>
      <w:r w:rsidRPr="003652A6">
        <w:t>（</w:t>
      </w:r>
      <w:r w:rsidRPr="003652A6">
        <w:t>3</w:t>
      </w:r>
      <w:r w:rsidRPr="003652A6">
        <w:t>）按照监测计划定期组织进行全厂内的污染源监测，对不达标环保措施及时处理；</w:t>
      </w:r>
    </w:p>
    <w:p w:rsidR="0015411E" w:rsidRPr="003652A6" w:rsidRDefault="0015411E" w:rsidP="0015411E">
      <w:pPr>
        <w:ind w:firstLine="480"/>
      </w:pPr>
      <w:r w:rsidRPr="003652A6">
        <w:t>（</w:t>
      </w:r>
      <w:r w:rsidRPr="003652A6">
        <w:t>4</w:t>
      </w:r>
      <w:r w:rsidRPr="003652A6">
        <w:t>）加强环保设施的管理，定期检查环保设施的运行情况，排除故障，保证环保设施正常运转；</w:t>
      </w:r>
    </w:p>
    <w:p w:rsidR="0015411E" w:rsidRPr="003652A6" w:rsidRDefault="0015411E" w:rsidP="0015411E">
      <w:pPr>
        <w:ind w:firstLine="480"/>
      </w:pPr>
      <w:r w:rsidRPr="003652A6">
        <w:t>（</w:t>
      </w:r>
      <w:r w:rsidRPr="003652A6">
        <w:t>5</w:t>
      </w:r>
      <w:r w:rsidRPr="003652A6">
        <w:t>）加强场区的绿化管理，保证绿化面积达标；</w:t>
      </w:r>
    </w:p>
    <w:p w:rsidR="0015411E" w:rsidRPr="003652A6" w:rsidRDefault="0015411E" w:rsidP="0015411E">
      <w:pPr>
        <w:ind w:firstLine="480"/>
      </w:pPr>
      <w:r w:rsidRPr="003652A6">
        <w:t>（</w:t>
      </w:r>
      <w:r w:rsidRPr="003652A6">
        <w:t>6</w:t>
      </w:r>
      <w:r w:rsidRPr="003652A6">
        <w:t>）重视群众监督作用，提高企业职工环保意识，鼓励职工及外部人员对生产状况提出意见，并通过积极吸收宝贵意见，提高企业环境管理水平。</w:t>
      </w:r>
    </w:p>
    <w:p w:rsidR="0015411E" w:rsidRPr="003652A6" w:rsidRDefault="0015411E" w:rsidP="008D315B">
      <w:pPr>
        <w:pStyle w:val="2"/>
      </w:pPr>
      <w:bookmarkStart w:id="765" w:name="_Toc491771776"/>
      <w:bookmarkStart w:id="766" w:name="_Toc503101249"/>
      <w:r w:rsidRPr="003652A6">
        <w:t xml:space="preserve">11.4 </w:t>
      </w:r>
      <w:r w:rsidRPr="003652A6">
        <w:t>环境监测</w:t>
      </w:r>
      <w:bookmarkEnd w:id="765"/>
      <w:bookmarkEnd w:id="766"/>
    </w:p>
    <w:p w:rsidR="0015411E" w:rsidRPr="003652A6" w:rsidRDefault="0015411E" w:rsidP="0015411E">
      <w:pPr>
        <w:ind w:firstLine="480"/>
      </w:pPr>
      <w:r w:rsidRPr="003652A6">
        <w:t>环境监控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rsidR="0015411E" w:rsidRPr="003652A6" w:rsidRDefault="0015411E" w:rsidP="0015411E">
      <w:pPr>
        <w:pStyle w:val="3"/>
      </w:pPr>
      <w:bookmarkStart w:id="767" w:name="_Toc491771777"/>
      <w:r w:rsidRPr="003652A6">
        <w:t xml:space="preserve">11.4.1 </w:t>
      </w:r>
      <w:r w:rsidRPr="003652A6">
        <w:t>环境监测</w:t>
      </w:r>
      <w:bookmarkEnd w:id="767"/>
    </w:p>
    <w:p w:rsidR="0015411E" w:rsidRPr="003652A6" w:rsidRDefault="0015411E" w:rsidP="0015411E">
      <w:pPr>
        <w:ind w:firstLine="480"/>
      </w:pPr>
      <w:r w:rsidRPr="003652A6">
        <w:t>建设单位可委托有资质的环境监测机构对企业废气、废水、噪声、固废排放及周围的环境质量进行监测。同时，企业应建立健全污染源监控和环境监测技术档案，并接受当地环保部门的业务指导、监督和检查。</w:t>
      </w:r>
    </w:p>
    <w:p w:rsidR="0015411E" w:rsidRPr="003652A6" w:rsidRDefault="0015411E" w:rsidP="0015411E">
      <w:pPr>
        <w:pStyle w:val="3"/>
      </w:pPr>
      <w:bookmarkStart w:id="768" w:name="_Toc491771778"/>
      <w:r w:rsidRPr="003652A6">
        <w:t xml:space="preserve">11.4.2 </w:t>
      </w:r>
      <w:r w:rsidRPr="003652A6">
        <w:t>环境监测计划</w:t>
      </w:r>
      <w:bookmarkEnd w:id="768"/>
    </w:p>
    <w:p w:rsidR="0015411E" w:rsidRPr="003652A6" w:rsidRDefault="0015411E" w:rsidP="0015411E">
      <w:pPr>
        <w:ind w:firstLine="480"/>
      </w:pPr>
      <w:r w:rsidRPr="003652A6">
        <w:rPr>
          <w:rFonts w:cs="Times New Roman"/>
        </w:rPr>
        <w:t>（</w:t>
      </w:r>
      <w:r w:rsidRPr="003652A6">
        <w:rPr>
          <w:rFonts w:cs="Times New Roman"/>
        </w:rPr>
        <w:t>1</w:t>
      </w:r>
      <w:r w:rsidRPr="003652A6">
        <w:rPr>
          <w:rFonts w:cs="Times New Roman"/>
        </w:rPr>
        <w:t>）</w:t>
      </w:r>
      <w:r w:rsidRPr="003652A6">
        <w:t>污染源监测</w:t>
      </w:r>
    </w:p>
    <w:p w:rsidR="0015411E" w:rsidRPr="003652A6" w:rsidRDefault="0015411E" w:rsidP="0015411E">
      <w:pPr>
        <w:ind w:firstLine="480"/>
      </w:pPr>
      <w:r w:rsidRPr="003652A6">
        <w:t>污染源监测计划见表</w:t>
      </w:r>
      <w:r w:rsidRPr="003652A6">
        <w:t>11.4-1</w:t>
      </w:r>
      <w:r w:rsidRPr="003652A6">
        <w:t>。</w:t>
      </w:r>
    </w:p>
    <w:p w:rsidR="0015411E" w:rsidRPr="003652A6" w:rsidRDefault="0015411E" w:rsidP="0015411E">
      <w:pPr>
        <w:snapToGrid w:val="0"/>
        <w:spacing w:line="240" w:lineRule="auto"/>
        <w:ind w:firstLine="482"/>
        <w:jc w:val="center"/>
        <w:rPr>
          <w:rFonts w:cs="Times New Roman"/>
          <w:b/>
          <w:szCs w:val="24"/>
        </w:rPr>
      </w:pPr>
      <w:r w:rsidRPr="003652A6">
        <w:rPr>
          <w:rFonts w:cs="Times New Roman"/>
          <w:b/>
          <w:szCs w:val="24"/>
        </w:rPr>
        <w:t>表</w:t>
      </w:r>
      <w:r w:rsidRPr="003652A6">
        <w:rPr>
          <w:rFonts w:cs="Times New Roman"/>
          <w:b/>
          <w:szCs w:val="24"/>
        </w:rPr>
        <w:t xml:space="preserve">11.4-1  </w:t>
      </w:r>
      <w:r w:rsidRPr="003652A6">
        <w:rPr>
          <w:rFonts w:cs="Times New Roman"/>
          <w:b/>
          <w:szCs w:val="24"/>
        </w:rPr>
        <w:t>本项目污染源监测计划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1441"/>
        <w:gridCol w:w="1355"/>
        <w:gridCol w:w="2623"/>
        <w:gridCol w:w="1701"/>
        <w:gridCol w:w="1523"/>
      </w:tblGrid>
      <w:tr w:rsidR="002073CE" w:rsidRPr="003652A6" w:rsidTr="002073CE">
        <w:trPr>
          <w:tblHeader/>
        </w:trPr>
        <w:tc>
          <w:tcPr>
            <w:tcW w:w="0" w:type="auto"/>
            <w:gridSpan w:val="2"/>
            <w:shd w:val="pct15" w:color="auto" w:fill="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
                <w:bCs/>
                <w:spacing w:val="-2"/>
                <w:sz w:val="21"/>
                <w:szCs w:val="21"/>
              </w:rPr>
            </w:pPr>
            <w:r w:rsidRPr="003652A6">
              <w:rPr>
                <w:rFonts w:eastAsia="宋体" w:cs="Times New Roman"/>
                <w:b/>
                <w:bCs/>
                <w:spacing w:val="-2"/>
                <w:sz w:val="21"/>
                <w:szCs w:val="21"/>
              </w:rPr>
              <w:t>类</w:t>
            </w:r>
            <w:r w:rsidRPr="003652A6">
              <w:rPr>
                <w:rFonts w:eastAsia="宋体" w:cs="Times New Roman"/>
                <w:b/>
                <w:bCs/>
                <w:spacing w:val="-2"/>
                <w:sz w:val="21"/>
                <w:szCs w:val="21"/>
              </w:rPr>
              <w:t xml:space="preserve">   </w:t>
            </w:r>
            <w:r w:rsidRPr="003652A6">
              <w:rPr>
                <w:rFonts w:eastAsia="宋体" w:cs="Times New Roman"/>
                <w:b/>
                <w:bCs/>
                <w:spacing w:val="-2"/>
                <w:sz w:val="21"/>
                <w:szCs w:val="21"/>
              </w:rPr>
              <w:t>别</w:t>
            </w:r>
          </w:p>
        </w:tc>
        <w:tc>
          <w:tcPr>
            <w:tcW w:w="0" w:type="auto"/>
            <w:shd w:val="pct15" w:color="auto" w:fill="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
                <w:bCs/>
                <w:spacing w:val="-2"/>
                <w:sz w:val="21"/>
                <w:szCs w:val="21"/>
              </w:rPr>
            </w:pPr>
            <w:r w:rsidRPr="003652A6">
              <w:rPr>
                <w:rFonts w:eastAsia="宋体" w:cs="Times New Roman"/>
                <w:b/>
                <w:bCs/>
                <w:spacing w:val="-2"/>
                <w:sz w:val="21"/>
                <w:szCs w:val="21"/>
              </w:rPr>
              <w:t>监测项目</w:t>
            </w:r>
          </w:p>
        </w:tc>
        <w:tc>
          <w:tcPr>
            <w:tcW w:w="2623" w:type="dxa"/>
            <w:shd w:val="pct15" w:color="auto" w:fill="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
                <w:bCs/>
                <w:spacing w:val="-2"/>
                <w:sz w:val="21"/>
                <w:szCs w:val="21"/>
              </w:rPr>
            </w:pPr>
            <w:r w:rsidRPr="003652A6">
              <w:rPr>
                <w:rFonts w:eastAsia="宋体" w:cs="Times New Roman"/>
                <w:b/>
                <w:bCs/>
                <w:spacing w:val="-2"/>
                <w:sz w:val="21"/>
                <w:szCs w:val="21"/>
              </w:rPr>
              <w:t>监测点位置</w:t>
            </w:r>
          </w:p>
        </w:tc>
        <w:tc>
          <w:tcPr>
            <w:tcW w:w="1701" w:type="dxa"/>
            <w:shd w:val="pct15" w:color="auto" w:fill="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
                <w:bCs/>
                <w:spacing w:val="-2"/>
                <w:sz w:val="21"/>
                <w:szCs w:val="21"/>
              </w:rPr>
            </w:pPr>
            <w:r w:rsidRPr="003652A6">
              <w:rPr>
                <w:rFonts w:eastAsia="宋体" w:cs="Times New Roman"/>
                <w:b/>
                <w:bCs/>
                <w:spacing w:val="-2"/>
                <w:sz w:val="21"/>
                <w:szCs w:val="21"/>
              </w:rPr>
              <w:t>监测频率</w:t>
            </w:r>
          </w:p>
        </w:tc>
        <w:tc>
          <w:tcPr>
            <w:tcW w:w="0" w:type="auto"/>
            <w:shd w:val="pct15" w:color="auto" w:fill="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
                <w:bCs/>
                <w:spacing w:val="-2"/>
                <w:sz w:val="21"/>
                <w:szCs w:val="21"/>
              </w:rPr>
            </w:pPr>
            <w:r w:rsidRPr="003652A6">
              <w:rPr>
                <w:rFonts w:eastAsia="宋体" w:cs="Times New Roman" w:hint="eastAsia"/>
                <w:b/>
                <w:bCs/>
                <w:spacing w:val="-2"/>
                <w:sz w:val="21"/>
                <w:szCs w:val="21"/>
              </w:rPr>
              <w:t>执行标准</w:t>
            </w:r>
          </w:p>
        </w:tc>
      </w:tr>
      <w:tr w:rsidR="002073CE" w:rsidRPr="003652A6" w:rsidTr="002073CE">
        <w:tc>
          <w:tcPr>
            <w:tcW w:w="0" w:type="auto"/>
            <w:vMerge w:val="restart"/>
            <w:vAlign w:val="center"/>
          </w:tcPr>
          <w:p w:rsidR="0015411E" w:rsidRPr="003652A6" w:rsidRDefault="00236E60"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废气</w:t>
            </w:r>
          </w:p>
        </w:tc>
        <w:tc>
          <w:tcPr>
            <w:tcW w:w="0" w:type="auto"/>
            <w:vAlign w:val="center"/>
          </w:tcPr>
          <w:p w:rsidR="0015411E" w:rsidRPr="003652A6" w:rsidRDefault="0015411E" w:rsidP="002073C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配料工段</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sz w:val="21"/>
                <w:szCs w:val="21"/>
              </w:rPr>
              <w:t>粉尘</w:t>
            </w:r>
          </w:p>
        </w:tc>
        <w:tc>
          <w:tcPr>
            <w:tcW w:w="2623" w:type="dxa"/>
            <w:vAlign w:val="center"/>
          </w:tcPr>
          <w:p w:rsidR="0015411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布袋除尘器进出口</w:t>
            </w:r>
          </w:p>
        </w:tc>
        <w:tc>
          <w:tcPr>
            <w:tcW w:w="1701" w:type="dxa"/>
            <w:vAlign w:val="center"/>
          </w:tcPr>
          <w:p w:rsidR="0015411E" w:rsidRPr="003652A6" w:rsidRDefault="002073C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hint="eastAsia"/>
                <w:spacing w:val="-2"/>
                <w:sz w:val="21"/>
                <w:szCs w:val="21"/>
              </w:rPr>
              <w:t>每季度一次</w:t>
            </w:r>
          </w:p>
        </w:tc>
        <w:tc>
          <w:tcPr>
            <w:tcW w:w="0" w:type="auto"/>
            <w:vAlign w:val="center"/>
          </w:tcPr>
          <w:p w:rsidR="0015411E" w:rsidRPr="003652A6" w:rsidRDefault="0015411E" w:rsidP="002073CE">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2073CE" w:rsidRPr="003652A6" w:rsidTr="002073CE">
        <w:tc>
          <w:tcPr>
            <w:tcW w:w="0" w:type="auto"/>
            <w:vMerge/>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p>
        </w:tc>
        <w:tc>
          <w:tcPr>
            <w:tcW w:w="0" w:type="auto"/>
            <w:vAlign w:val="center"/>
          </w:tcPr>
          <w:p w:rsidR="0015411E" w:rsidRPr="003652A6" w:rsidRDefault="00236E60" w:rsidP="002073C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w:t>
            </w:r>
            <w:r w:rsidR="0015411E" w:rsidRPr="003652A6">
              <w:rPr>
                <w:rFonts w:cs="Times New Roman" w:hint="eastAsia"/>
                <w:sz w:val="21"/>
                <w:szCs w:val="21"/>
              </w:rPr>
              <w:t>尾气</w:t>
            </w:r>
          </w:p>
        </w:tc>
        <w:tc>
          <w:tcPr>
            <w:tcW w:w="0" w:type="auto"/>
            <w:vAlign w:val="center"/>
          </w:tcPr>
          <w:p w:rsidR="0015411E" w:rsidRPr="003652A6" w:rsidRDefault="0015411E" w:rsidP="002073CE">
            <w:pPr>
              <w:adjustRightInd w:val="0"/>
              <w:snapToGrid w:val="0"/>
              <w:spacing w:line="240" w:lineRule="auto"/>
              <w:ind w:firstLineChars="0" w:firstLine="0"/>
              <w:jc w:val="center"/>
              <w:rPr>
                <w:rFonts w:eastAsia="宋体" w:cs="Times New Roman"/>
                <w:bCs/>
                <w:spacing w:val="-2"/>
                <w:sz w:val="21"/>
                <w:szCs w:val="21"/>
              </w:rPr>
            </w:pPr>
            <w:r w:rsidRPr="003652A6">
              <w:rPr>
                <w:rFonts w:eastAsia="宋体" w:cs="Times New Roman"/>
                <w:bCs/>
                <w:sz w:val="21"/>
                <w:szCs w:val="21"/>
              </w:rPr>
              <w:t>烟尘、</w:t>
            </w:r>
            <w:r w:rsidRPr="003652A6">
              <w:rPr>
                <w:rFonts w:eastAsia="宋体" w:cs="Times New Roman"/>
                <w:sz w:val="21"/>
                <w:szCs w:val="21"/>
              </w:rPr>
              <w:t>NOx</w:t>
            </w:r>
            <w:r w:rsidRPr="003652A6">
              <w:rPr>
                <w:rFonts w:eastAsia="宋体" w:cs="Times New Roman"/>
                <w:sz w:val="21"/>
                <w:szCs w:val="21"/>
              </w:rPr>
              <w:t>、</w:t>
            </w:r>
            <w:r w:rsidRPr="003652A6">
              <w:rPr>
                <w:rFonts w:eastAsia="宋体" w:cs="Times New Roman"/>
                <w:bCs/>
                <w:sz w:val="21"/>
                <w:szCs w:val="21"/>
              </w:rPr>
              <w:t>SO</w:t>
            </w:r>
            <w:r w:rsidRPr="003652A6">
              <w:rPr>
                <w:rFonts w:eastAsia="宋体" w:cs="Times New Roman"/>
                <w:bCs/>
                <w:sz w:val="21"/>
                <w:szCs w:val="21"/>
                <w:vertAlign w:val="subscript"/>
              </w:rPr>
              <w:t>2</w:t>
            </w:r>
          </w:p>
        </w:tc>
        <w:tc>
          <w:tcPr>
            <w:tcW w:w="2623" w:type="dxa"/>
            <w:vAlign w:val="center"/>
          </w:tcPr>
          <w:p w:rsidR="0015411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脱硫塔进出口</w:t>
            </w:r>
          </w:p>
        </w:tc>
        <w:tc>
          <w:tcPr>
            <w:tcW w:w="1701" w:type="dxa"/>
            <w:vAlign w:val="center"/>
          </w:tcPr>
          <w:p w:rsidR="002073C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在线监测，</w:t>
            </w:r>
          </w:p>
          <w:p w:rsidR="0015411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企业每季度自测一次</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cs="Times New Roman"/>
                <w:sz w:val="21"/>
                <w:szCs w:val="21"/>
              </w:rPr>
              <w:t>GB</w:t>
            </w:r>
            <w:r w:rsidR="00236E60" w:rsidRPr="003652A6">
              <w:rPr>
                <w:rFonts w:cs="Times New Roman" w:hint="eastAsia"/>
                <w:sz w:val="21"/>
                <w:szCs w:val="21"/>
              </w:rPr>
              <w:t>31573-2015</w:t>
            </w:r>
          </w:p>
        </w:tc>
      </w:tr>
      <w:tr w:rsidR="002073CE" w:rsidRPr="003652A6" w:rsidTr="002073CE">
        <w:tc>
          <w:tcPr>
            <w:tcW w:w="0" w:type="auto"/>
            <w:vMerge/>
            <w:vAlign w:val="center"/>
          </w:tcPr>
          <w:p w:rsidR="002073C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p>
        </w:tc>
        <w:tc>
          <w:tcPr>
            <w:tcW w:w="0" w:type="auto"/>
            <w:vAlign w:val="center"/>
          </w:tcPr>
          <w:p w:rsidR="002073CE" w:rsidRPr="003652A6" w:rsidRDefault="002073CE" w:rsidP="002073C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还原炉扒渣尾气</w:t>
            </w:r>
          </w:p>
        </w:tc>
        <w:tc>
          <w:tcPr>
            <w:tcW w:w="0" w:type="auto"/>
            <w:vAlign w:val="center"/>
          </w:tcPr>
          <w:p w:rsidR="002073CE" w:rsidRPr="003652A6" w:rsidRDefault="002073CE" w:rsidP="002073CE">
            <w:pPr>
              <w:adjustRightInd w:val="0"/>
              <w:snapToGrid w:val="0"/>
              <w:spacing w:line="240" w:lineRule="auto"/>
              <w:ind w:firstLineChars="0" w:firstLine="0"/>
              <w:jc w:val="center"/>
              <w:rPr>
                <w:rFonts w:eastAsia="宋体" w:cs="Times New Roman"/>
                <w:bCs/>
                <w:sz w:val="21"/>
                <w:szCs w:val="21"/>
              </w:rPr>
            </w:pPr>
            <w:r w:rsidRPr="003652A6">
              <w:rPr>
                <w:rFonts w:eastAsia="宋体" w:cs="Times New Roman" w:hint="eastAsia"/>
                <w:sz w:val="21"/>
                <w:szCs w:val="21"/>
              </w:rPr>
              <w:t>粉尘</w:t>
            </w:r>
          </w:p>
        </w:tc>
        <w:tc>
          <w:tcPr>
            <w:tcW w:w="2623" w:type="dxa"/>
            <w:vAlign w:val="center"/>
          </w:tcPr>
          <w:p w:rsidR="002073C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布袋除尘器进出口</w:t>
            </w:r>
          </w:p>
        </w:tc>
        <w:tc>
          <w:tcPr>
            <w:tcW w:w="1701" w:type="dxa"/>
            <w:vAlign w:val="center"/>
          </w:tcPr>
          <w:p w:rsidR="002073CE" w:rsidRPr="003652A6" w:rsidRDefault="002073C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hint="eastAsia"/>
                <w:spacing w:val="-2"/>
                <w:sz w:val="21"/>
                <w:szCs w:val="21"/>
              </w:rPr>
              <w:t>每季度一次</w:t>
            </w:r>
          </w:p>
        </w:tc>
        <w:tc>
          <w:tcPr>
            <w:tcW w:w="0" w:type="auto"/>
            <w:vAlign w:val="center"/>
          </w:tcPr>
          <w:p w:rsidR="002073CE" w:rsidRPr="003652A6" w:rsidRDefault="002073CE" w:rsidP="002073CE">
            <w:pPr>
              <w:adjustRightInd w:val="0"/>
              <w:snapToGrid w:val="0"/>
              <w:spacing w:line="240" w:lineRule="auto"/>
              <w:ind w:firstLineChars="0" w:firstLine="0"/>
              <w:jc w:val="center"/>
              <w:rPr>
                <w:rFonts w:eastAsia="宋体" w:cs="Times New Roman"/>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2073CE" w:rsidRPr="003652A6" w:rsidTr="002073CE">
        <w:tc>
          <w:tcPr>
            <w:tcW w:w="0" w:type="auto"/>
            <w:vMerge/>
            <w:vAlign w:val="center"/>
          </w:tcPr>
          <w:p w:rsidR="00236E60" w:rsidRPr="003652A6" w:rsidRDefault="00236E60" w:rsidP="002073CE">
            <w:pPr>
              <w:adjustRightInd w:val="0"/>
              <w:snapToGrid w:val="0"/>
              <w:spacing w:line="240" w:lineRule="auto"/>
              <w:ind w:firstLineChars="0" w:firstLine="0"/>
              <w:jc w:val="center"/>
              <w:textAlignment w:val="baseline"/>
              <w:rPr>
                <w:rFonts w:eastAsia="宋体" w:cs="Times New Roman"/>
                <w:bCs/>
                <w:spacing w:val="-2"/>
                <w:sz w:val="21"/>
                <w:szCs w:val="21"/>
              </w:rPr>
            </w:pPr>
          </w:p>
        </w:tc>
        <w:tc>
          <w:tcPr>
            <w:tcW w:w="0" w:type="auto"/>
            <w:vAlign w:val="center"/>
          </w:tcPr>
          <w:p w:rsidR="00236E60" w:rsidRPr="003652A6" w:rsidRDefault="00236E60" w:rsidP="002073C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还原炉扒渣无组织</w:t>
            </w:r>
          </w:p>
        </w:tc>
        <w:tc>
          <w:tcPr>
            <w:tcW w:w="0" w:type="auto"/>
            <w:vAlign w:val="center"/>
          </w:tcPr>
          <w:p w:rsidR="00236E60" w:rsidRPr="003652A6" w:rsidRDefault="00236E60" w:rsidP="002073CE">
            <w:pPr>
              <w:adjustRightInd w:val="0"/>
              <w:snapToGrid w:val="0"/>
              <w:spacing w:line="240" w:lineRule="auto"/>
              <w:ind w:firstLineChars="0" w:firstLine="0"/>
              <w:jc w:val="center"/>
              <w:rPr>
                <w:rFonts w:eastAsia="宋体" w:cs="Times New Roman"/>
                <w:sz w:val="21"/>
                <w:szCs w:val="21"/>
              </w:rPr>
            </w:pPr>
            <w:r w:rsidRPr="003652A6">
              <w:rPr>
                <w:rFonts w:eastAsia="宋体" w:cs="Times New Roman" w:hint="eastAsia"/>
                <w:sz w:val="21"/>
                <w:szCs w:val="21"/>
              </w:rPr>
              <w:t>粉尘</w:t>
            </w:r>
          </w:p>
        </w:tc>
        <w:tc>
          <w:tcPr>
            <w:tcW w:w="2623" w:type="dxa"/>
            <w:vAlign w:val="center"/>
          </w:tcPr>
          <w:p w:rsidR="00236E60"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厂界</w:t>
            </w:r>
          </w:p>
        </w:tc>
        <w:tc>
          <w:tcPr>
            <w:tcW w:w="1701" w:type="dxa"/>
            <w:vAlign w:val="center"/>
          </w:tcPr>
          <w:p w:rsidR="00236E60"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spacing w:val="-2"/>
                <w:sz w:val="21"/>
                <w:szCs w:val="21"/>
              </w:rPr>
              <w:t>每季度一次</w:t>
            </w:r>
          </w:p>
        </w:tc>
        <w:tc>
          <w:tcPr>
            <w:tcW w:w="0" w:type="auto"/>
            <w:vAlign w:val="center"/>
          </w:tcPr>
          <w:p w:rsidR="00236E60" w:rsidRPr="003652A6" w:rsidRDefault="00236E60" w:rsidP="002073CE">
            <w:pPr>
              <w:adjustRightInd w:val="0"/>
              <w:snapToGrid w:val="0"/>
              <w:spacing w:line="240" w:lineRule="auto"/>
              <w:ind w:firstLineChars="0" w:firstLine="0"/>
              <w:jc w:val="center"/>
              <w:rPr>
                <w:rFonts w:cs="Times New Roman"/>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2073CE" w:rsidRPr="003652A6" w:rsidTr="002073CE">
        <w:tc>
          <w:tcPr>
            <w:tcW w:w="0" w:type="auto"/>
            <w:vMerge/>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p>
        </w:tc>
        <w:tc>
          <w:tcPr>
            <w:tcW w:w="0" w:type="auto"/>
            <w:vAlign w:val="center"/>
          </w:tcPr>
          <w:p w:rsidR="0015411E" w:rsidRPr="003652A6" w:rsidRDefault="0015411E" w:rsidP="002073C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石灰石堆场粉尘无组织</w:t>
            </w:r>
          </w:p>
        </w:tc>
        <w:tc>
          <w:tcPr>
            <w:tcW w:w="0" w:type="auto"/>
            <w:vAlign w:val="center"/>
          </w:tcPr>
          <w:p w:rsidR="0015411E" w:rsidRPr="003652A6" w:rsidRDefault="0015411E" w:rsidP="002073CE">
            <w:pPr>
              <w:adjustRightInd w:val="0"/>
              <w:snapToGrid w:val="0"/>
              <w:spacing w:line="240" w:lineRule="auto"/>
              <w:ind w:firstLineChars="0" w:firstLine="0"/>
              <w:jc w:val="center"/>
              <w:rPr>
                <w:rFonts w:eastAsia="宋体" w:cs="Times New Roman"/>
                <w:bCs/>
                <w:sz w:val="21"/>
                <w:szCs w:val="21"/>
              </w:rPr>
            </w:pPr>
            <w:r w:rsidRPr="003652A6">
              <w:rPr>
                <w:rFonts w:eastAsia="宋体" w:cs="Times New Roman"/>
                <w:bCs/>
                <w:sz w:val="21"/>
                <w:szCs w:val="21"/>
              </w:rPr>
              <w:t>粉尘</w:t>
            </w:r>
          </w:p>
        </w:tc>
        <w:tc>
          <w:tcPr>
            <w:tcW w:w="2623" w:type="dxa"/>
            <w:vAlign w:val="center"/>
          </w:tcPr>
          <w:p w:rsidR="0015411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厂界</w:t>
            </w:r>
          </w:p>
        </w:tc>
        <w:tc>
          <w:tcPr>
            <w:tcW w:w="1701" w:type="dxa"/>
            <w:vAlign w:val="center"/>
          </w:tcPr>
          <w:p w:rsidR="0015411E" w:rsidRPr="003652A6" w:rsidRDefault="002073C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spacing w:val="-2"/>
                <w:sz w:val="21"/>
                <w:szCs w:val="21"/>
              </w:rPr>
              <w:t>每季度一次</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2073CE" w:rsidRPr="003652A6" w:rsidTr="002073CE">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bCs/>
                <w:spacing w:val="-2"/>
                <w:sz w:val="21"/>
                <w:szCs w:val="21"/>
              </w:rPr>
              <w:t>噪</w:t>
            </w:r>
          </w:p>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bCs/>
                <w:spacing w:val="-2"/>
                <w:sz w:val="21"/>
                <w:szCs w:val="21"/>
              </w:rPr>
              <w:t>声</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spacing w:val="-2"/>
                <w:sz w:val="21"/>
                <w:szCs w:val="21"/>
              </w:rPr>
              <w:t>厂界噪声</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spacing w:val="-2"/>
                <w:sz w:val="21"/>
                <w:szCs w:val="21"/>
              </w:rPr>
              <w:t>Leq(A)</w:t>
            </w:r>
          </w:p>
        </w:tc>
        <w:tc>
          <w:tcPr>
            <w:tcW w:w="2623" w:type="dxa"/>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spacing w:val="-2"/>
                <w:sz w:val="21"/>
                <w:szCs w:val="21"/>
              </w:rPr>
              <w:t>厂界四周</w:t>
            </w:r>
          </w:p>
        </w:tc>
        <w:tc>
          <w:tcPr>
            <w:tcW w:w="1701" w:type="dxa"/>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spacing w:val="-2"/>
                <w:sz w:val="21"/>
                <w:szCs w:val="21"/>
              </w:rPr>
              <w:t>半年</w:t>
            </w:r>
          </w:p>
          <w:p w:rsidR="0015411E" w:rsidRPr="003652A6" w:rsidRDefault="0015411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spacing w:val="-2"/>
                <w:sz w:val="21"/>
                <w:szCs w:val="21"/>
              </w:rPr>
              <w:t>一次</w:t>
            </w:r>
          </w:p>
        </w:tc>
        <w:tc>
          <w:tcPr>
            <w:tcW w:w="0" w:type="auto"/>
            <w:vAlign w:val="center"/>
          </w:tcPr>
          <w:p w:rsidR="0015411E" w:rsidRPr="003652A6" w:rsidRDefault="0015411E" w:rsidP="002073CE">
            <w:pPr>
              <w:adjustRightInd w:val="0"/>
              <w:snapToGrid w:val="0"/>
              <w:spacing w:line="240" w:lineRule="auto"/>
              <w:ind w:firstLineChars="0" w:firstLine="0"/>
              <w:jc w:val="center"/>
              <w:textAlignment w:val="baseline"/>
              <w:rPr>
                <w:rFonts w:eastAsia="宋体" w:cs="Times New Roman"/>
                <w:sz w:val="21"/>
                <w:szCs w:val="21"/>
              </w:rPr>
            </w:pPr>
            <w:r w:rsidRPr="003652A6">
              <w:rPr>
                <w:rFonts w:eastAsia="宋体" w:cs="Times New Roman"/>
                <w:sz w:val="21"/>
                <w:szCs w:val="21"/>
              </w:rPr>
              <w:t>GB12348-2008</w:t>
            </w:r>
          </w:p>
          <w:p w:rsidR="0015411E" w:rsidRPr="003652A6" w:rsidRDefault="0015411E" w:rsidP="002073CE">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sz w:val="21"/>
                <w:szCs w:val="21"/>
              </w:rPr>
              <w:t>3</w:t>
            </w:r>
            <w:r w:rsidRPr="003652A6">
              <w:rPr>
                <w:rFonts w:eastAsia="宋体" w:cs="Times New Roman"/>
                <w:sz w:val="21"/>
                <w:szCs w:val="21"/>
              </w:rPr>
              <w:t>类</w:t>
            </w:r>
          </w:p>
        </w:tc>
      </w:tr>
      <w:tr w:rsidR="000F20E5" w:rsidRPr="003652A6" w:rsidTr="000F20E5">
        <w:trPr>
          <w:trHeight w:val="744"/>
        </w:trPr>
        <w:tc>
          <w:tcPr>
            <w:tcW w:w="0" w:type="auto"/>
            <w:vAlign w:val="center"/>
          </w:tcPr>
          <w:p w:rsidR="000F20E5" w:rsidRPr="003652A6" w:rsidRDefault="000F20E5" w:rsidP="002073CE">
            <w:pPr>
              <w:adjustRightInd w:val="0"/>
              <w:snapToGrid w:val="0"/>
              <w:spacing w:line="240" w:lineRule="auto"/>
              <w:ind w:firstLineChars="0" w:firstLine="0"/>
              <w:jc w:val="center"/>
              <w:textAlignment w:val="baseline"/>
              <w:rPr>
                <w:rFonts w:eastAsia="宋体" w:cs="Times New Roman"/>
                <w:bCs/>
                <w:spacing w:val="-2"/>
                <w:sz w:val="21"/>
                <w:szCs w:val="21"/>
              </w:rPr>
            </w:pPr>
            <w:r w:rsidRPr="003652A6">
              <w:rPr>
                <w:rFonts w:eastAsia="宋体" w:cs="Times New Roman" w:hint="eastAsia"/>
                <w:bCs/>
                <w:spacing w:val="-2"/>
                <w:sz w:val="21"/>
                <w:szCs w:val="21"/>
              </w:rPr>
              <w:t>地下水</w:t>
            </w:r>
          </w:p>
        </w:tc>
        <w:tc>
          <w:tcPr>
            <w:tcW w:w="0" w:type="auto"/>
            <w:vAlign w:val="center"/>
          </w:tcPr>
          <w:p w:rsidR="000F20E5" w:rsidRPr="003652A6" w:rsidRDefault="000F20E5" w:rsidP="000F20E5">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hint="eastAsia"/>
                <w:spacing w:val="-2"/>
                <w:sz w:val="21"/>
                <w:szCs w:val="21"/>
              </w:rPr>
              <w:t>/</w:t>
            </w:r>
          </w:p>
        </w:tc>
        <w:tc>
          <w:tcPr>
            <w:tcW w:w="0" w:type="auto"/>
            <w:vAlign w:val="center"/>
          </w:tcPr>
          <w:p w:rsidR="000F20E5" w:rsidRPr="003652A6" w:rsidRDefault="000F20E5" w:rsidP="000F20E5">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hint="eastAsia"/>
                <w:spacing w:val="-2"/>
                <w:sz w:val="21"/>
                <w:szCs w:val="21"/>
              </w:rPr>
              <w:t>电导率</w:t>
            </w:r>
          </w:p>
        </w:tc>
        <w:tc>
          <w:tcPr>
            <w:tcW w:w="2623" w:type="dxa"/>
            <w:vAlign w:val="center"/>
          </w:tcPr>
          <w:p w:rsidR="000F20E5" w:rsidRPr="003652A6" w:rsidRDefault="000F20E5" w:rsidP="000F20E5">
            <w:pPr>
              <w:adjustRightInd w:val="0"/>
              <w:snapToGrid w:val="0"/>
              <w:spacing w:line="240" w:lineRule="auto"/>
              <w:ind w:firstLineChars="0" w:firstLine="0"/>
              <w:jc w:val="center"/>
              <w:textAlignment w:val="baseline"/>
              <w:rPr>
                <w:rFonts w:eastAsia="宋体" w:cs="Times New Roman"/>
                <w:spacing w:val="-2"/>
                <w:sz w:val="21"/>
                <w:szCs w:val="21"/>
              </w:rPr>
            </w:pPr>
            <w:r w:rsidRPr="003652A6">
              <w:rPr>
                <w:sz w:val="21"/>
                <w:szCs w:val="21"/>
              </w:rPr>
              <w:t>上游厂界处</w:t>
            </w:r>
            <w:r w:rsidRPr="003652A6">
              <w:rPr>
                <w:rFonts w:hint="eastAsia"/>
                <w:sz w:val="21"/>
                <w:szCs w:val="21"/>
              </w:rPr>
              <w:t>、脱硫废水收集池</w:t>
            </w:r>
            <w:r w:rsidRPr="003652A6">
              <w:rPr>
                <w:sz w:val="21"/>
                <w:szCs w:val="21"/>
              </w:rPr>
              <w:t>旁</w:t>
            </w:r>
            <w:r w:rsidRPr="003652A6">
              <w:rPr>
                <w:rFonts w:hint="eastAsia"/>
                <w:sz w:val="21"/>
                <w:szCs w:val="21"/>
              </w:rPr>
              <w:t>、</w:t>
            </w:r>
            <w:r w:rsidRPr="003652A6">
              <w:rPr>
                <w:sz w:val="21"/>
                <w:szCs w:val="21"/>
              </w:rPr>
              <w:t>下游</w:t>
            </w:r>
            <w:r w:rsidRPr="003652A6">
              <w:rPr>
                <w:rFonts w:hint="eastAsia"/>
                <w:sz w:val="21"/>
                <w:szCs w:val="21"/>
              </w:rPr>
              <w:t>6</w:t>
            </w:r>
            <w:r w:rsidRPr="003652A6">
              <w:rPr>
                <w:sz w:val="21"/>
                <w:szCs w:val="21"/>
              </w:rPr>
              <w:t>0m</w:t>
            </w:r>
            <w:r w:rsidRPr="003652A6">
              <w:rPr>
                <w:sz w:val="21"/>
                <w:szCs w:val="21"/>
              </w:rPr>
              <w:t>厂界处</w:t>
            </w:r>
          </w:p>
        </w:tc>
        <w:tc>
          <w:tcPr>
            <w:tcW w:w="1701" w:type="dxa"/>
            <w:vAlign w:val="center"/>
          </w:tcPr>
          <w:p w:rsidR="000F20E5" w:rsidRPr="003652A6" w:rsidRDefault="000F20E5" w:rsidP="000F20E5">
            <w:pPr>
              <w:adjustRightInd w:val="0"/>
              <w:snapToGrid w:val="0"/>
              <w:spacing w:line="240" w:lineRule="auto"/>
              <w:ind w:firstLineChars="0" w:firstLine="0"/>
              <w:jc w:val="center"/>
              <w:textAlignment w:val="baseline"/>
              <w:rPr>
                <w:rFonts w:eastAsia="宋体" w:cs="Times New Roman"/>
                <w:spacing w:val="-2"/>
                <w:sz w:val="21"/>
                <w:szCs w:val="21"/>
              </w:rPr>
            </w:pPr>
            <w:r w:rsidRPr="003652A6">
              <w:rPr>
                <w:rFonts w:eastAsia="宋体" w:cs="Times New Roman" w:hint="eastAsia"/>
                <w:spacing w:val="-2"/>
                <w:sz w:val="21"/>
                <w:szCs w:val="21"/>
              </w:rPr>
              <w:t>丰、平、枯各测一次</w:t>
            </w:r>
          </w:p>
        </w:tc>
        <w:tc>
          <w:tcPr>
            <w:tcW w:w="0" w:type="auto"/>
            <w:vAlign w:val="center"/>
          </w:tcPr>
          <w:p w:rsidR="000F20E5" w:rsidRPr="003652A6" w:rsidRDefault="000F20E5" w:rsidP="000F20E5">
            <w:pPr>
              <w:adjustRightInd w:val="0"/>
              <w:snapToGrid w:val="0"/>
              <w:spacing w:line="240" w:lineRule="auto"/>
              <w:ind w:firstLineChars="0" w:firstLine="0"/>
              <w:jc w:val="center"/>
              <w:textAlignment w:val="baseline"/>
              <w:rPr>
                <w:rFonts w:eastAsia="宋体" w:cs="Times New Roman"/>
                <w:sz w:val="21"/>
                <w:szCs w:val="21"/>
              </w:rPr>
            </w:pPr>
            <w:r w:rsidRPr="003652A6">
              <w:rPr>
                <w:rFonts w:eastAsia="宋体" w:cs="Times New Roman" w:hint="eastAsia"/>
                <w:sz w:val="21"/>
                <w:szCs w:val="21"/>
              </w:rPr>
              <w:t>/</w:t>
            </w:r>
          </w:p>
        </w:tc>
      </w:tr>
    </w:tbl>
    <w:p w:rsidR="0015411E" w:rsidRPr="003652A6" w:rsidRDefault="0015411E" w:rsidP="00236E60">
      <w:pPr>
        <w:ind w:firstLine="480"/>
      </w:pPr>
      <w:r w:rsidRPr="003652A6">
        <w:t>（</w:t>
      </w:r>
      <w:r w:rsidR="00B80785" w:rsidRPr="003652A6">
        <w:rPr>
          <w:rFonts w:hint="eastAsia"/>
        </w:rPr>
        <w:t>2</w:t>
      </w:r>
      <w:r w:rsidRPr="003652A6">
        <w:t>）环境质量监测</w:t>
      </w:r>
    </w:p>
    <w:p w:rsidR="0015411E" w:rsidRPr="003652A6" w:rsidRDefault="0015411E" w:rsidP="00236E60">
      <w:pPr>
        <w:ind w:firstLine="480"/>
      </w:pPr>
      <w:r w:rsidRPr="003652A6">
        <w:t>环境质量监测计划见表</w:t>
      </w:r>
      <w:r w:rsidRPr="003652A6">
        <w:t>1</w:t>
      </w:r>
      <w:r w:rsidR="00B80785" w:rsidRPr="003652A6">
        <w:rPr>
          <w:rFonts w:hint="eastAsia"/>
        </w:rPr>
        <w:t>1</w:t>
      </w:r>
      <w:r w:rsidRPr="003652A6">
        <w:t>.4-2</w:t>
      </w:r>
      <w:r w:rsidRPr="003652A6">
        <w:t>。</w:t>
      </w:r>
    </w:p>
    <w:p w:rsidR="0015411E" w:rsidRPr="003652A6" w:rsidRDefault="0015411E" w:rsidP="0015411E">
      <w:pPr>
        <w:pStyle w:val="50"/>
        <w:ind w:firstLine="466"/>
        <w:jc w:val="center"/>
        <w:rPr>
          <w:rFonts w:hint="default"/>
          <w:b/>
        </w:rPr>
      </w:pPr>
      <w:r w:rsidRPr="003652A6">
        <w:rPr>
          <w:b/>
        </w:rPr>
        <w:t>表</w:t>
      </w:r>
      <w:r w:rsidRPr="003652A6">
        <w:rPr>
          <w:b/>
        </w:rPr>
        <w:t xml:space="preserve">11.4-2  </w:t>
      </w:r>
      <w:r w:rsidRPr="003652A6">
        <w:rPr>
          <w:b/>
        </w:rPr>
        <w:t>本项目环境质量监测计划</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85"/>
        <w:gridCol w:w="3656"/>
        <w:gridCol w:w="2268"/>
        <w:gridCol w:w="677"/>
        <w:gridCol w:w="1594"/>
      </w:tblGrid>
      <w:tr w:rsidR="00ED124A" w:rsidRPr="003652A6" w:rsidTr="007A269E">
        <w:trPr>
          <w:tblHeader/>
          <w:jc w:val="center"/>
        </w:trPr>
        <w:tc>
          <w:tcPr>
            <w:tcW w:w="487" w:type="pct"/>
            <w:shd w:val="pct15" w:color="auto" w:fill="auto"/>
            <w:vAlign w:val="center"/>
          </w:tcPr>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类别</w:t>
            </w:r>
          </w:p>
        </w:tc>
        <w:tc>
          <w:tcPr>
            <w:tcW w:w="2013" w:type="pct"/>
            <w:shd w:val="pct15" w:color="auto" w:fill="auto"/>
            <w:vAlign w:val="center"/>
          </w:tcPr>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监测项目</w:t>
            </w:r>
          </w:p>
        </w:tc>
        <w:tc>
          <w:tcPr>
            <w:tcW w:w="1249" w:type="pct"/>
            <w:shd w:val="pct15" w:color="auto" w:fill="auto"/>
            <w:vAlign w:val="center"/>
          </w:tcPr>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监测点位</w:t>
            </w:r>
          </w:p>
        </w:tc>
        <w:tc>
          <w:tcPr>
            <w:tcW w:w="373" w:type="pct"/>
            <w:shd w:val="pct15" w:color="auto" w:fill="auto"/>
            <w:vAlign w:val="center"/>
          </w:tcPr>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监测</w:t>
            </w:r>
          </w:p>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频次</w:t>
            </w:r>
          </w:p>
        </w:tc>
        <w:tc>
          <w:tcPr>
            <w:tcW w:w="878" w:type="pct"/>
            <w:shd w:val="pct15" w:color="auto" w:fill="auto"/>
            <w:vAlign w:val="center"/>
          </w:tcPr>
          <w:p w:rsidR="0015411E" w:rsidRPr="003652A6" w:rsidRDefault="0015411E" w:rsidP="007A269E">
            <w:pPr>
              <w:adjustRightInd w:val="0"/>
              <w:spacing w:line="240" w:lineRule="auto"/>
              <w:ind w:firstLineChars="0" w:firstLine="0"/>
              <w:contextualSpacing/>
              <w:jc w:val="center"/>
              <w:rPr>
                <w:rFonts w:cs="Times New Roman"/>
                <w:b/>
                <w:sz w:val="21"/>
                <w:szCs w:val="21"/>
              </w:rPr>
            </w:pPr>
            <w:r w:rsidRPr="003652A6">
              <w:rPr>
                <w:rFonts w:cs="Times New Roman"/>
                <w:b/>
                <w:sz w:val="21"/>
                <w:szCs w:val="21"/>
              </w:rPr>
              <w:t>控制指标</w:t>
            </w:r>
          </w:p>
        </w:tc>
      </w:tr>
      <w:tr w:rsidR="00ED124A" w:rsidRPr="003652A6" w:rsidTr="007A269E">
        <w:trPr>
          <w:jc w:val="center"/>
        </w:trPr>
        <w:tc>
          <w:tcPr>
            <w:tcW w:w="487" w:type="pct"/>
            <w:tcBorders>
              <w:bottom w:val="single" w:sz="4" w:space="0" w:color="auto"/>
            </w:tcBorders>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地表水</w:t>
            </w:r>
          </w:p>
        </w:tc>
        <w:tc>
          <w:tcPr>
            <w:tcW w:w="201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sz w:val="21"/>
                <w:szCs w:val="21"/>
              </w:rPr>
              <w:t>pH</w:t>
            </w:r>
            <w:r w:rsidRPr="003652A6">
              <w:rPr>
                <w:sz w:val="21"/>
                <w:szCs w:val="21"/>
              </w:rPr>
              <w:t>、</w:t>
            </w:r>
            <w:r w:rsidRPr="003652A6">
              <w:rPr>
                <w:rFonts w:hint="eastAsia"/>
                <w:sz w:val="21"/>
                <w:szCs w:val="21"/>
              </w:rPr>
              <w:t>悬浮物、</w:t>
            </w:r>
            <w:r w:rsidRPr="003652A6">
              <w:rPr>
                <w:sz w:val="21"/>
                <w:szCs w:val="21"/>
              </w:rPr>
              <w:t>COD</w:t>
            </w:r>
            <w:r w:rsidRPr="003652A6">
              <w:rPr>
                <w:rFonts w:hint="eastAsia"/>
                <w:sz w:val="21"/>
                <w:szCs w:val="21"/>
              </w:rPr>
              <w:t>cr</w:t>
            </w:r>
            <w:r w:rsidRPr="003652A6">
              <w:rPr>
                <w:sz w:val="21"/>
                <w:szCs w:val="21"/>
              </w:rPr>
              <w:t>、</w:t>
            </w:r>
            <w:r w:rsidRPr="003652A6">
              <w:rPr>
                <w:rFonts w:hint="eastAsia"/>
                <w:sz w:val="21"/>
                <w:szCs w:val="21"/>
              </w:rPr>
              <w:t>石油类、总氮、总磷、氨氮、全盐量、</w:t>
            </w:r>
            <w:r w:rsidRPr="003652A6">
              <w:rPr>
                <w:sz w:val="21"/>
                <w:szCs w:val="21"/>
              </w:rPr>
              <w:t>硫化物</w:t>
            </w:r>
          </w:p>
        </w:tc>
        <w:tc>
          <w:tcPr>
            <w:tcW w:w="1249"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hint="eastAsia"/>
                <w:sz w:val="21"/>
                <w:szCs w:val="21"/>
              </w:rPr>
              <w:t>孤山川</w:t>
            </w:r>
          </w:p>
        </w:tc>
        <w:tc>
          <w:tcPr>
            <w:tcW w:w="37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一</w:t>
            </w:r>
            <w:r w:rsidRPr="003652A6">
              <w:rPr>
                <w:rFonts w:cs="Times New Roman"/>
                <w:sz w:val="21"/>
                <w:szCs w:val="21"/>
              </w:rPr>
              <w:t>年</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一次</w:t>
            </w:r>
          </w:p>
        </w:tc>
        <w:tc>
          <w:tcPr>
            <w:tcW w:w="878"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GB 3838-2002</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ascii="宋体" w:eastAsia="宋体" w:hAnsi="宋体" w:cs="宋体" w:hint="eastAsia"/>
                <w:sz w:val="21"/>
                <w:szCs w:val="21"/>
              </w:rPr>
              <w:t>Ⅲ</w:t>
            </w:r>
            <w:r w:rsidRPr="003652A6">
              <w:rPr>
                <w:rFonts w:cs="Times New Roman"/>
                <w:sz w:val="21"/>
                <w:szCs w:val="21"/>
              </w:rPr>
              <w:t>类</w:t>
            </w:r>
          </w:p>
        </w:tc>
      </w:tr>
      <w:tr w:rsidR="00ED124A" w:rsidRPr="003652A6" w:rsidTr="007A269E">
        <w:trPr>
          <w:jc w:val="center"/>
        </w:trPr>
        <w:tc>
          <w:tcPr>
            <w:tcW w:w="487" w:type="pct"/>
            <w:vMerge w:val="restart"/>
            <w:vAlign w:val="center"/>
          </w:tcPr>
          <w:p w:rsidR="0015411E" w:rsidRPr="003652A6" w:rsidRDefault="0015411E" w:rsidP="006E7114">
            <w:pPr>
              <w:adjustRightInd w:val="0"/>
              <w:spacing w:line="240" w:lineRule="auto"/>
              <w:ind w:firstLineChars="0" w:firstLine="0"/>
              <w:contextualSpacing/>
              <w:jc w:val="center"/>
              <w:rPr>
                <w:rFonts w:cs="Times New Roman"/>
                <w:sz w:val="21"/>
                <w:szCs w:val="21"/>
              </w:rPr>
            </w:pPr>
            <w:r w:rsidRPr="003652A6">
              <w:rPr>
                <w:rFonts w:cs="Times New Roman"/>
                <w:sz w:val="21"/>
                <w:szCs w:val="21"/>
              </w:rPr>
              <w:t>地下水</w:t>
            </w:r>
          </w:p>
        </w:tc>
        <w:tc>
          <w:tcPr>
            <w:tcW w:w="2013" w:type="pct"/>
            <w:vAlign w:val="center"/>
          </w:tcPr>
          <w:p w:rsidR="0015411E" w:rsidRPr="003652A6" w:rsidRDefault="006E7114" w:rsidP="006E7114">
            <w:pPr>
              <w:spacing w:line="240" w:lineRule="auto"/>
              <w:ind w:firstLineChars="0" w:firstLine="0"/>
              <w:jc w:val="center"/>
            </w:pPr>
            <w:r w:rsidRPr="003652A6">
              <w:rPr>
                <w:sz w:val="21"/>
                <w:szCs w:val="21"/>
              </w:rPr>
              <w:t>PH</w:t>
            </w:r>
            <w:r w:rsidRPr="003652A6">
              <w:rPr>
                <w:sz w:val="21"/>
                <w:szCs w:val="21"/>
              </w:rPr>
              <w:t>、氨氮、</w:t>
            </w:r>
            <w:r w:rsidRPr="003652A6">
              <w:rPr>
                <w:rFonts w:hint="eastAsia"/>
                <w:sz w:val="21"/>
                <w:szCs w:val="21"/>
              </w:rPr>
              <w:t>硫酸盐、</w:t>
            </w:r>
            <w:r w:rsidRPr="003652A6">
              <w:rPr>
                <w:rFonts w:hint="eastAsia"/>
                <w:sz w:val="21"/>
                <w:szCs w:val="21"/>
              </w:rPr>
              <w:t>COD</w:t>
            </w:r>
          </w:p>
        </w:tc>
        <w:tc>
          <w:tcPr>
            <w:tcW w:w="1249" w:type="pct"/>
            <w:vAlign w:val="center"/>
          </w:tcPr>
          <w:p w:rsidR="0015411E" w:rsidRPr="003652A6" w:rsidRDefault="0015411E" w:rsidP="00BF45DE">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刘官畔、南梁、庙山</w:t>
            </w:r>
          </w:p>
        </w:tc>
        <w:tc>
          <w:tcPr>
            <w:tcW w:w="37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每</w:t>
            </w:r>
            <w:r w:rsidRPr="003652A6">
              <w:rPr>
                <w:rFonts w:cs="Times New Roman"/>
                <w:sz w:val="21"/>
                <w:szCs w:val="21"/>
              </w:rPr>
              <w:t>2</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个月</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一次</w:t>
            </w:r>
          </w:p>
        </w:tc>
        <w:tc>
          <w:tcPr>
            <w:tcW w:w="878" w:type="pct"/>
            <w:vMerge w:val="restar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GB/T 14848-93</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ascii="宋体" w:eastAsia="宋体" w:hAnsi="宋体" w:cs="宋体" w:hint="eastAsia"/>
                <w:sz w:val="21"/>
                <w:szCs w:val="21"/>
              </w:rPr>
              <w:t>Ⅲ</w:t>
            </w:r>
            <w:r w:rsidRPr="003652A6">
              <w:rPr>
                <w:rFonts w:cs="Times New Roman"/>
                <w:sz w:val="21"/>
                <w:szCs w:val="21"/>
              </w:rPr>
              <w:t>类</w:t>
            </w:r>
          </w:p>
        </w:tc>
      </w:tr>
      <w:tr w:rsidR="00ED124A" w:rsidRPr="003652A6" w:rsidTr="007A269E">
        <w:trPr>
          <w:jc w:val="center"/>
        </w:trPr>
        <w:tc>
          <w:tcPr>
            <w:tcW w:w="487" w:type="pct"/>
            <w:vMerge/>
            <w:tcBorders>
              <w:bottom w:val="single" w:sz="4" w:space="0" w:color="auto"/>
            </w:tcBorders>
            <w:vAlign w:val="center"/>
          </w:tcPr>
          <w:p w:rsidR="0015411E" w:rsidRPr="003652A6" w:rsidRDefault="0015411E" w:rsidP="00236E60">
            <w:pPr>
              <w:adjustRightInd w:val="0"/>
              <w:spacing w:line="240" w:lineRule="auto"/>
              <w:ind w:firstLineChars="0" w:firstLine="0"/>
              <w:contextualSpacing/>
              <w:jc w:val="center"/>
              <w:rPr>
                <w:rFonts w:cs="Times New Roman"/>
                <w:sz w:val="21"/>
                <w:szCs w:val="21"/>
              </w:rPr>
            </w:pPr>
          </w:p>
        </w:tc>
        <w:tc>
          <w:tcPr>
            <w:tcW w:w="2013" w:type="pct"/>
            <w:vAlign w:val="center"/>
          </w:tcPr>
          <w:p w:rsidR="0015411E" w:rsidRPr="003652A6" w:rsidRDefault="0015411E" w:rsidP="00236E60">
            <w:pPr>
              <w:spacing w:line="240" w:lineRule="auto"/>
              <w:ind w:firstLineChars="0" w:firstLine="0"/>
              <w:jc w:val="center"/>
              <w:rPr>
                <w:rFonts w:cs="Times New Roman"/>
                <w:sz w:val="21"/>
                <w:szCs w:val="21"/>
              </w:rPr>
            </w:pPr>
            <w:r w:rsidRPr="003652A6">
              <w:rPr>
                <w:rFonts w:cs="Times New Roman" w:hint="eastAsia"/>
                <w:sz w:val="21"/>
                <w:szCs w:val="21"/>
              </w:rPr>
              <w:t>电导率</w:t>
            </w:r>
          </w:p>
        </w:tc>
        <w:tc>
          <w:tcPr>
            <w:tcW w:w="1249" w:type="pct"/>
            <w:vAlign w:val="center"/>
          </w:tcPr>
          <w:p w:rsidR="0015411E" w:rsidRPr="003652A6" w:rsidRDefault="0015411E" w:rsidP="00BF45DE">
            <w:pPr>
              <w:adjustRightInd w:val="0"/>
              <w:spacing w:line="240" w:lineRule="auto"/>
              <w:ind w:firstLineChars="0" w:firstLine="0"/>
              <w:contextualSpacing/>
              <w:jc w:val="center"/>
              <w:rPr>
                <w:rFonts w:cs="Times New Roman"/>
                <w:sz w:val="21"/>
                <w:szCs w:val="21"/>
              </w:rPr>
            </w:pPr>
            <w:r w:rsidRPr="003652A6">
              <w:rPr>
                <w:sz w:val="21"/>
                <w:szCs w:val="21"/>
              </w:rPr>
              <w:t>上游厂界处</w:t>
            </w:r>
            <w:r w:rsidRPr="003652A6">
              <w:rPr>
                <w:rFonts w:hint="eastAsia"/>
                <w:sz w:val="21"/>
                <w:szCs w:val="21"/>
              </w:rPr>
              <w:t>、脱硫废水收集池</w:t>
            </w:r>
            <w:r w:rsidRPr="003652A6">
              <w:rPr>
                <w:sz w:val="21"/>
                <w:szCs w:val="21"/>
              </w:rPr>
              <w:t>旁</w:t>
            </w:r>
            <w:r w:rsidRPr="003652A6">
              <w:rPr>
                <w:rFonts w:hint="eastAsia"/>
                <w:sz w:val="21"/>
                <w:szCs w:val="21"/>
              </w:rPr>
              <w:t>、</w:t>
            </w:r>
            <w:r w:rsidRPr="003652A6">
              <w:rPr>
                <w:sz w:val="21"/>
                <w:szCs w:val="21"/>
              </w:rPr>
              <w:t>下游</w:t>
            </w:r>
            <w:r w:rsidR="00BF45DE" w:rsidRPr="003652A6">
              <w:rPr>
                <w:rFonts w:hint="eastAsia"/>
                <w:sz w:val="21"/>
                <w:szCs w:val="21"/>
              </w:rPr>
              <w:t>6</w:t>
            </w:r>
            <w:r w:rsidRPr="003652A6">
              <w:rPr>
                <w:sz w:val="21"/>
                <w:szCs w:val="21"/>
              </w:rPr>
              <w:t>0m</w:t>
            </w:r>
            <w:r w:rsidRPr="003652A6">
              <w:rPr>
                <w:sz w:val="21"/>
                <w:szCs w:val="21"/>
              </w:rPr>
              <w:t>厂界处</w:t>
            </w:r>
          </w:p>
        </w:tc>
        <w:tc>
          <w:tcPr>
            <w:tcW w:w="373" w:type="pct"/>
            <w:vAlign w:val="center"/>
          </w:tcPr>
          <w:p w:rsidR="0015411E" w:rsidRPr="003652A6" w:rsidRDefault="006E7114" w:rsidP="007A269E">
            <w:pPr>
              <w:adjustRightInd w:val="0"/>
              <w:spacing w:line="240" w:lineRule="auto"/>
              <w:ind w:firstLineChars="0" w:firstLine="0"/>
              <w:contextualSpacing/>
              <w:jc w:val="center"/>
              <w:rPr>
                <w:rFonts w:cs="Times New Roman"/>
                <w:sz w:val="21"/>
                <w:szCs w:val="21"/>
              </w:rPr>
            </w:pPr>
            <w:r w:rsidRPr="003652A6">
              <w:rPr>
                <w:rFonts w:eastAsia="宋体" w:cs="Times New Roman" w:hint="eastAsia"/>
                <w:spacing w:val="-2"/>
                <w:sz w:val="21"/>
                <w:szCs w:val="21"/>
              </w:rPr>
              <w:t>120</w:t>
            </w:r>
            <w:r w:rsidRPr="003652A6">
              <w:rPr>
                <w:rFonts w:eastAsia="宋体" w:cs="Times New Roman" w:hint="eastAsia"/>
                <w:spacing w:val="-2"/>
                <w:sz w:val="21"/>
                <w:szCs w:val="21"/>
              </w:rPr>
              <w:t>天</w:t>
            </w:r>
            <w:r w:rsidR="0015411E" w:rsidRPr="003652A6">
              <w:rPr>
                <w:rFonts w:eastAsia="宋体" w:cs="Times New Roman" w:hint="eastAsia"/>
                <w:spacing w:val="-2"/>
                <w:sz w:val="21"/>
                <w:szCs w:val="21"/>
              </w:rPr>
              <w:t>一次</w:t>
            </w:r>
          </w:p>
        </w:tc>
        <w:tc>
          <w:tcPr>
            <w:tcW w:w="878" w:type="pct"/>
            <w:vMerge/>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p>
        </w:tc>
      </w:tr>
      <w:tr w:rsidR="00ED124A" w:rsidRPr="003652A6" w:rsidTr="007A269E">
        <w:trPr>
          <w:jc w:val="center"/>
        </w:trPr>
        <w:tc>
          <w:tcPr>
            <w:tcW w:w="487" w:type="pct"/>
            <w:tcBorders>
              <w:bottom w:val="single" w:sz="4" w:space="0" w:color="auto"/>
            </w:tcBorders>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环境</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空气</w:t>
            </w:r>
          </w:p>
        </w:tc>
        <w:tc>
          <w:tcPr>
            <w:tcW w:w="2013" w:type="pct"/>
            <w:vAlign w:val="center"/>
          </w:tcPr>
          <w:p w:rsidR="0015411E" w:rsidRPr="003652A6" w:rsidRDefault="0015411E" w:rsidP="00B80785">
            <w:pPr>
              <w:adjustRightInd w:val="0"/>
              <w:spacing w:line="240" w:lineRule="auto"/>
              <w:ind w:firstLineChars="0" w:firstLine="0"/>
              <w:contextualSpacing/>
              <w:jc w:val="center"/>
              <w:rPr>
                <w:rFonts w:cs="Times New Roman"/>
                <w:sz w:val="21"/>
                <w:szCs w:val="21"/>
              </w:rPr>
            </w:pPr>
            <w:r w:rsidRPr="003652A6">
              <w:rPr>
                <w:rFonts w:cs="Times New Roman"/>
                <w:sz w:val="21"/>
                <w:szCs w:val="21"/>
              </w:rPr>
              <w:t>SO</w:t>
            </w:r>
            <w:r w:rsidRPr="003652A6">
              <w:rPr>
                <w:rFonts w:cs="Times New Roman"/>
                <w:sz w:val="21"/>
                <w:szCs w:val="21"/>
                <w:vertAlign w:val="subscript"/>
              </w:rPr>
              <w:t>2</w:t>
            </w:r>
            <w:r w:rsidRPr="003652A6">
              <w:rPr>
                <w:rFonts w:cs="Times New Roman"/>
                <w:sz w:val="21"/>
                <w:szCs w:val="21"/>
              </w:rPr>
              <w:t>、</w:t>
            </w:r>
            <w:r w:rsidRPr="003652A6">
              <w:rPr>
                <w:rFonts w:cs="Times New Roman"/>
                <w:sz w:val="21"/>
                <w:szCs w:val="21"/>
              </w:rPr>
              <w:t>NO</w:t>
            </w:r>
            <w:r w:rsidRPr="003652A6">
              <w:rPr>
                <w:rFonts w:cs="Times New Roman"/>
                <w:sz w:val="21"/>
                <w:szCs w:val="21"/>
                <w:vertAlign w:val="subscript"/>
              </w:rPr>
              <w:t>X</w:t>
            </w:r>
            <w:r w:rsidRPr="003652A6">
              <w:rPr>
                <w:rFonts w:cs="Times New Roman"/>
                <w:sz w:val="21"/>
                <w:szCs w:val="21"/>
              </w:rPr>
              <w:t>、</w:t>
            </w:r>
            <w:r w:rsidRPr="003652A6">
              <w:rPr>
                <w:rFonts w:cs="Times New Roman"/>
                <w:sz w:val="21"/>
                <w:szCs w:val="21"/>
              </w:rPr>
              <w:t>PM</w:t>
            </w:r>
            <w:r w:rsidRPr="003652A6">
              <w:rPr>
                <w:rFonts w:cs="Times New Roman"/>
                <w:sz w:val="21"/>
                <w:szCs w:val="21"/>
                <w:vertAlign w:val="subscript"/>
              </w:rPr>
              <w:t>10</w:t>
            </w:r>
            <w:r w:rsidRPr="003652A6">
              <w:rPr>
                <w:rFonts w:cs="Times New Roman"/>
                <w:sz w:val="21"/>
                <w:szCs w:val="21"/>
              </w:rPr>
              <w:t>、</w:t>
            </w:r>
            <w:r w:rsidRPr="003652A6">
              <w:rPr>
                <w:rFonts w:cs="Times New Roman"/>
                <w:sz w:val="21"/>
                <w:szCs w:val="21"/>
              </w:rPr>
              <w:t>PM</w:t>
            </w:r>
            <w:r w:rsidRPr="003652A6">
              <w:rPr>
                <w:rFonts w:cs="Times New Roman"/>
                <w:sz w:val="21"/>
                <w:szCs w:val="21"/>
                <w:vertAlign w:val="subscript"/>
              </w:rPr>
              <w:t>2.5</w:t>
            </w:r>
          </w:p>
        </w:tc>
        <w:tc>
          <w:tcPr>
            <w:tcW w:w="1249"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拟建地及周边敏感点</w:t>
            </w:r>
            <w:r w:rsidRPr="003652A6">
              <w:rPr>
                <w:rFonts w:cs="Times New Roman" w:hint="eastAsia"/>
                <w:sz w:val="21"/>
                <w:szCs w:val="21"/>
              </w:rPr>
              <w:t>（庙山、南梁等）</w:t>
            </w:r>
          </w:p>
        </w:tc>
        <w:tc>
          <w:tcPr>
            <w:tcW w:w="37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半年</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一次</w:t>
            </w:r>
          </w:p>
        </w:tc>
        <w:tc>
          <w:tcPr>
            <w:tcW w:w="878"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GB 3095-1996</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及环发</w:t>
            </w:r>
            <w:r w:rsidRPr="003652A6">
              <w:rPr>
                <w:rFonts w:cs="Times New Roman"/>
                <w:sz w:val="21"/>
                <w:szCs w:val="21"/>
              </w:rPr>
              <w:t>[2000]</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1</w:t>
            </w:r>
            <w:r w:rsidRPr="003652A6">
              <w:rPr>
                <w:rFonts w:cs="Times New Roman"/>
                <w:sz w:val="21"/>
                <w:szCs w:val="21"/>
              </w:rPr>
              <w:t>号二级；</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TJ 36-79</w:t>
            </w:r>
            <w:r w:rsidRPr="003652A6">
              <w:rPr>
                <w:rFonts w:cs="Times New Roman"/>
                <w:sz w:val="21"/>
                <w:szCs w:val="21"/>
              </w:rPr>
              <w:t>居住区</w:t>
            </w:r>
          </w:p>
        </w:tc>
      </w:tr>
      <w:tr w:rsidR="00ED124A" w:rsidRPr="003652A6" w:rsidTr="007A269E">
        <w:trPr>
          <w:jc w:val="center"/>
        </w:trPr>
        <w:tc>
          <w:tcPr>
            <w:tcW w:w="487" w:type="pct"/>
            <w:tcBorders>
              <w:bottom w:val="single" w:sz="4" w:space="0" w:color="auto"/>
            </w:tcBorders>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土壤</w:t>
            </w:r>
          </w:p>
        </w:tc>
        <w:tc>
          <w:tcPr>
            <w:tcW w:w="201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pH</w:t>
            </w:r>
            <w:r w:rsidRPr="003652A6">
              <w:rPr>
                <w:rFonts w:cs="Times New Roman"/>
                <w:sz w:val="21"/>
                <w:szCs w:val="21"/>
              </w:rPr>
              <w:t>、镉、汞、砷、铜、铅、铬、锌、镍</w:t>
            </w:r>
          </w:p>
        </w:tc>
        <w:tc>
          <w:tcPr>
            <w:tcW w:w="1249"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拟建地及周边敏感点</w:t>
            </w:r>
          </w:p>
        </w:tc>
        <w:tc>
          <w:tcPr>
            <w:tcW w:w="37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半年</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一次</w:t>
            </w:r>
          </w:p>
        </w:tc>
        <w:tc>
          <w:tcPr>
            <w:tcW w:w="878"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GB15618-1995</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二级</w:t>
            </w:r>
          </w:p>
        </w:tc>
      </w:tr>
      <w:tr w:rsidR="00ED124A" w:rsidRPr="003652A6" w:rsidTr="007A269E">
        <w:trPr>
          <w:jc w:val="center"/>
        </w:trPr>
        <w:tc>
          <w:tcPr>
            <w:tcW w:w="487" w:type="pct"/>
            <w:tcBorders>
              <w:bottom w:val="single" w:sz="4" w:space="0" w:color="auto"/>
            </w:tcBorders>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声环境</w:t>
            </w:r>
          </w:p>
        </w:tc>
        <w:tc>
          <w:tcPr>
            <w:tcW w:w="201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L</w:t>
            </w:r>
            <w:r w:rsidRPr="003652A6">
              <w:rPr>
                <w:rFonts w:cs="Times New Roman"/>
                <w:sz w:val="21"/>
                <w:szCs w:val="21"/>
                <w:vertAlign w:val="subscript"/>
              </w:rPr>
              <w:t>Aeq</w:t>
            </w:r>
          </w:p>
        </w:tc>
        <w:tc>
          <w:tcPr>
            <w:tcW w:w="1249"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hint="eastAsia"/>
                <w:sz w:val="21"/>
                <w:szCs w:val="21"/>
              </w:rPr>
              <w:t>厂界四</w:t>
            </w:r>
            <w:r w:rsidRPr="003652A6">
              <w:rPr>
                <w:rFonts w:cs="Times New Roman"/>
                <w:sz w:val="21"/>
                <w:szCs w:val="21"/>
              </w:rPr>
              <w:t>周</w:t>
            </w:r>
            <w:r w:rsidRPr="003652A6">
              <w:rPr>
                <w:rFonts w:cs="Times New Roman" w:hint="eastAsia"/>
                <w:sz w:val="21"/>
                <w:szCs w:val="21"/>
              </w:rPr>
              <w:t>外</w:t>
            </w:r>
            <w:r w:rsidRPr="003652A6">
              <w:rPr>
                <w:rFonts w:cs="Times New Roman" w:hint="eastAsia"/>
                <w:sz w:val="21"/>
                <w:szCs w:val="21"/>
              </w:rPr>
              <w:t>1m</w:t>
            </w:r>
          </w:p>
        </w:tc>
        <w:tc>
          <w:tcPr>
            <w:tcW w:w="373"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半年</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一次</w:t>
            </w:r>
          </w:p>
        </w:tc>
        <w:tc>
          <w:tcPr>
            <w:tcW w:w="878" w:type="pct"/>
            <w:vAlign w:val="center"/>
          </w:tcPr>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GB12348-2008</w:t>
            </w:r>
          </w:p>
          <w:p w:rsidR="0015411E" w:rsidRPr="003652A6" w:rsidRDefault="0015411E" w:rsidP="007A269E">
            <w:pPr>
              <w:adjustRightInd w:val="0"/>
              <w:spacing w:line="240" w:lineRule="auto"/>
              <w:ind w:firstLineChars="0" w:firstLine="0"/>
              <w:contextualSpacing/>
              <w:jc w:val="center"/>
              <w:rPr>
                <w:rFonts w:cs="Times New Roman"/>
                <w:sz w:val="21"/>
                <w:szCs w:val="21"/>
              </w:rPr>
            </w:pPr>
            <w:r w:rsidRPr="003652A6">
              <w:rPr>
                <w:rFonts w:cs="Times New Roman"/>
                <w:sz w:val="21"/>
                <w:szCs w:val="21"/>
              </w:rPr>
              <w:t>3</w:t>
            </w:r>
            <w:r w:rsidRPr="003652A6">
              <w:rPr>
                <w:rFonts w:cs="Times New Roman"/>
                <w:sz w:val="21"/>
                <w:szCs w:val="21"/>
              </w:rPr>
              <w:t>类区</w:t>
            </w:r>
          </w:p>
        </w:tc>
      </w:tr>
    </w:tbl>
    <w:p w:rsidR="0015411E" w:rsidRPr="003652A6" w:rsidRDefault="0015411E" w:rsidP="0015411E">
      <w:pPr>
        <w:ind w:firstLine="480"/>
      </w:pPr>
      <w:r w:rsidRPr="003652A6">
        <w:t>（</w:t>
      </w:r>
      <w:r w:rsidRPr="003652A6">
        <w:t>3</w:t>
      </w:r>
      <w:r w:rsidRPr="003652A6">
        <w:t>）事故监测</w:t>
      </w:r>
    </w:p>
    <w:p w:rsidR="0015411E" w:rsidRPr="003652A6" w:rsidRDefault="0015411E" w:rsidP="0015411E">
      <w:pPr>
        <w:ind w:firstLine="480"/>
      </w:pPr>
      <w:r w:rsidRPr="003652A6">
        <w:t>除了进行常规监测外，对企业环保处理设施运行情况要严格监视，及时监测，当发现环保处理设施发生故障或运行不正常时，应及时向上级报告，并必须即时进行取样监测，分析污染物排放量，对事故发生的原因、事故造成的后果和损失等进行调查统计，并建档上报。必要时应提出暂时停产措施，直至环保设施恢复正常运转，坚决杜绝事故性排放。</w:t>
      </w:r>
    </w:p>
    <w:p w:rsidR="0015411E" w:rsidRPr="003652A6" w:rsidRDefault="0015411E" w:rsidP="0015411E">
      <w:pPr>
        <w:pStyle w:val="2"/>
      </w:pPr>
      <w:bookmarkStart w:id="769" w:name="_Toc491771779"/>
      <w:bookmarkStart w:id="770" w:name="_Toc503101250"/>
      <w:r w:rsidRPr="003652A6">
        <w:t xml:space="preserve">11.5 </w:t>
      </w:r>
      <w:r w:rsidRPr="003652A6">
        <w:t>排污口管理</w:t>
      </w:r>
      <w:bookmarkEnd w:id="769"/>
      <w:bookmarkEnd w:id="770"/>
    </w:p>
    <w:p w:rsidR="0015411E" w:rsidRPr="003652A6" w:rsidRDefault="0015411E" w:rsidP="0015411E">
      <w:pPr>
        <w:ind w:firstLine="480"/>
      </w:pPr>
      <w:r w:rsidRPr="003652A6">
        <w:t>排污口是企业污染物进入环境的通道，强化排污口的管理使实施污染物总量控制的基础工作之一，也是</w:t>
      </w:r>
      <w:r w:rsidRPr="003652A6">
        <w:rPr>
          <w:rFonts w:hint="eastAsia"/>
        </w:rPr>
        <w:t>企业</w:t>
      </w:r>
      <w:r w:rsidRPr="003652A6">
        <w:t>环境管理逐步实现污染物排放科学化、定量化的重要手段。</w:t>
      </w:r>
    </w:p>
    <w:p w:rsidR="0015411E" w:rsidRPr="003652A6" w:rsidRDefault="0015411E" w:rsidP="0015411E">
      <w:pPr>
        <w:pStyle w:val="3"/>
      </w:pPr>
      <w:bookmarkStart w:id="771" w:name="_Toc491771780"/>
      <w:r w:rsidRPr="003652A6">
        <w:t xml:space="preserve">11.5.1 </w:t>
      </w:r>
      <w:r w:rsidRPr="003652A6">
        <w:t>排污口规范管理原则</w:t>
      </w:r>
      <w:bookmarkEnd w:id="771"/>
    </w:p>
    <w:p w:rsidR="0015411E" w:rsidRPr="003652A6" w:rsidRDefault="0015411E" w:rsidP="0015411E">
      <w:pPr>
        <w:ind w:firstLine="480"/>
      </w:pPr>
      <w:r w:rsidRPr="003652A6">
        <w:t>（</w:t>
      </w:r>
      <w:r w:rsidRPr="003652A6">
        <w:t>1</w:t>
      </w:r>
      <w:r w:rsidRPr="003652A6">
        <w:t>）排污口的设置必须合理，按照环监</w:t>
      </w:r>
      <w:r w:rsidRPr="003652A6">
        <w:t>[96]470</w:t>
      </w:r>
      <w:r w:rsidRPr="003652A6">
        <w:t>号文件要求，进行规范化管理；</w:t>
      </w:r>
    </w:p>
    <w:p w:rsidR="0015411E" w:rsidRPr="003652A6" w:rsidRDefault="0015411E" w:rsidP="0015411E">
      <w:pPr>
        <w:ind w:firstLine="480"/>
      </w:pPr>
      <w:r w:rsidRPr="003652A6">
        <w:t>（</w:t>
      </w:r>
      <w:r w:rsidRPr="003652A6">
        <w:t>2</w:t>
      </w:r>
      <w:r w:rsidRPr="003652A6">
        <w:t>）根据工程特点，将排放列入总量控制指标的污染物的排污口作为管理的重点；</w:t>
      </w:r>
    </w:p>
    <w:p w:rsidR="0015411E" w:rsidRPr="003652A6" w:rsidRDefault="0015411E" w:rsidP="0015411E">
      <w:pPr>
        <w:ind w:firstLine="480"/>
      </w:pPr>
      <w:r w:rsidRPr="003652A6">
        <w:t>（</w:t>
      </w:r>
      <w:r w:rsidRPr="003652A6">
        <w:t>3</w:t>
      </w:r>
      <w:r w:rsidRPr="003652A6">
        <w:t>）排污口应便于采样与计量检测，便于日常现场监督检查；</w:t>
      </w:r>
    </w:p>
    <w:p w:rsidR="0015411E" w:rsidRPr="003652A6" w:rsidRDefault="0015411E" w:rsidP="0015411E">
      <w:pPr>
        <w:ind w:firstLine="480"/>
      </w:pPr>
      <w:r w:rsidRPr="003652A6">
        <w:t>（</w:t>
      </w:r>
      <w:r w:rsidRPr="003652A6">
        <w:t>4</w:t>
      </w:r>
      <w:r w:rsidRPr="003652A6">
        <w:t>）如实向环保管理部门申报排污口数量、位置及所排放的主要污染物种类、数量、浓度、排放去向等情况；</w:t>
      </w:r>
    </w:p>
    <w:p w:rsidR="0015411E" w:rsidRPr="003652A6" w:rsidRDefault="0015411E" w:rsidP="0015411E">
      <w:pPr>
        <w:ind w:firstLine="480"/>
      </w:pPr>
      <w:r w:rsidRPr="003652A6">
        <w:t>（</w:t>
      </w:r>
      <w:r w:rsidRPr="003652A6">
        <w:t>5</w:t>
      </w:r>
      <w:r w:rsidRPr="003652A6">
        <w:t>）</w:t>
      </w:r>
      <w:r w:rsidR="00B80785" w:rsidRPr="003652A6">
        <w:rPr>
          <w:rFonts w:hint="eastAsia"/>
        </w:rPr>
        <w:t>脱硫</w:t>
      </w:r>
      <w:r w:rsidRPr="003652A6">
        <w:rPr>
          <w:rFonts w:hint="eastAsia"/>
        </w:rPr>
        <w:t>烟气外排口设置在线监测。</w:t>
      </w:r>
    </w:p>
    <w:p w:rsidR="0015411E" w:rsidRPr="003652A6" w:rsidRDefault="0015411E" w:rsidP="0015411E">
      <w:pPr>
        <w:ind w:firstLine="480"/>
        <w:rPr>
          <w:szCs w:val="24"/>
        </w:rPr>
      </w:pPr>
      <w:r w:rsidRPr="003652A6">
        <w:rPr>
          <w:rFonts w:hint="eastAsia"/>
        </w:rPr>
        <w:t>（</w:t>
      </w:r>
      <w:r w:rsidRPr="003652A6">
        <w:rPr>
          <w:rFonts w:hint="eastAsia"/>
        </w:rPr>
        <w:t>6</w:t>
      </w:r>
      <w:r w:rsidRPr="003652A6">
        <w:rPr>
          <w:rFonts w:hint="eastAsia"/>
        </w:rPr>
        <w:t>）</w:t>
      </w:r>
      <w:r w:rsidRPr="003652A6">
        <w:rPr>
          <w:szCs w:val="24"/>
        </w:rPr>
        <w:t>建设单位应根据国家相关废气污染源的监测技术规范和标准要求，对废气处理装置前端和后端设置监测采样孔和采样平台。为便于建成后的</w:t>
      </w:r>
      <w:r w:rsidRPr="003652A6">
        <w:rPr>
          <w:szCs w:val="24"/>
        </w:rPr>
        <w:t>“</w:t>
      </w:r>
      <w:r w:rsidRPr="003652A6">
        <w:rPr>
          <w:szCs w:val="24"/>
        </w:rPr>
        <w:t>三同时</w:t>
      </w:r>
      <w:r w:rsidRPr="003652A6">
        <w:rPr>
          <w:szCs w:val="24"/>
        </w:rPr>
        <w:t>”</w:t>
      </w:r>
      <w:r w:rsidRPr="003652A6">
        <w:rPr>
          <w:szCs w:val="24"/>
        </w:rPr>
        <w:t>竣工环保验收及日常环境监测，采样位置应优先选择在垂直管段，应避开弯头、阀门、变径管一定距离，距上述部件下游方向不小于</w:t>
      </w:r>
      <w:r w:rsidRPr="003652A6">
        <w:rPr>
          <w:szCs w:val="24"/>
        </w:rPr>
        <w:t>6</w:t>
      </w:r>
      <w:r w:rsidRPr="003652A6">
        <w:rPr>
          <w:szCs w:val="24"/>
        </w:rPr>
        <w:t>倍直径，上游方向不小于</w:t>
      </w:r>
      <w:r w:rsidRPr="003652A6">
        <w:rPr>
          <w:szCs w:val="24"/>
        </w:rPr>
        <w:t>3</w:t>
      </w:r>
      <w:r w:rsidRPr="003652A6">
        <w:rPr>
          <w:szCs w:val="24"/>
        </w:rPr>
        <w:t>倍直径。采样位置应避开对测试人员操作有危险的场所。</w:t>
      </w:r>
    </w:p>
    <w:p w:rsidR="0015411E" w:rsidRPr="003652A6" w:rsidRDefault="0015411E" w:rsidP="0015411E">
      <w:pPr>
        <w:ind w:firstLine="480"/>
        <w:rPr>
          <w:szCs w:val="24"/>
        </w:rPr>
      </w:pPr>
      <w:r w:rsidRPr="003652A6">
        <w:rPr>
          <w:szCs w:val="24"/>
        </w:rPr>
        <w:t>在选定的采样位置上开设采样孔时，采样孔内径应不小于</w:t>
      </w:r>
      <w:r w:rsidRPr="003652A6">
        <w:rPr>
          <w:szCs w:val="24"/>
        </w:rPr>
        <w:t>40mm</w:t>
      </w:r>
      <w:r w:rsidRPr="003652A6">
        <w:rPr>
          <w:szCs w:val="24"/>
        </w:rPr>
        <w:t>，采样孔管长应不大于</w:t>
      </w:r>
      <w:r w:rsidRPr="003652A6">
        <w:rPr>
          <w:szCs w:val="24"/>
        </w:rPr>
        <w:t>50mm</w:t>
      </w:r>
      <w:r w:rsidRPr="003652A6">
        <w:rPr>
          <w:szCs w:val="24"/>
        </w:rPr>
        <w:t>。采样孔不使用时应用盖板、管堵或管帽封闭。同时，应在排气筒监测位置处设置采样平台，采样平台面积应不小于</w:t>
      </w:r>
      <w:r w:rsidRPr="003652A6">
        <w:rPr>
          <w:szCs w:val="24"/>
        </w:rPr>
        <w:t>1.5m</w:t>
      </w:r>
      <w:r w:rsidRPr="003652A6">
        <w:rPr>
          <w:szCs w:val="24"/>
          <w:vertAlign w:val="superscript"/>
        </w:rPr>
        <w:t>2</w:t>
      </w:r>
      <w:r w:rsidRPr="003652A6">
        <w:rPr>
          <w:szCs w:val="24"/>
        </w:rPr>
        <w:t>，并设有</w:t>
      </w:r>
      <w:r w:rsidRPr="003652A6">
        <w:rPr>
          <w:szCs w:val="24"/>
        </w:rPr>
        <w:t>1.1 m</w:t>
      </w:r>
      <w:r w:rsidRPr="003652A6">
        <w:rPr>
          <w:szCs w:val="24"/>
        </w:rPr>
        <w:t>高的护栏和不低于</w:t>
      </w:r>
      <w:r w:rsidRPr="003652A6">
        <w:rPr>
          <w:szCs w:val="24"/>
        </w:rPr>
        <w:t>10cm</w:t>
      </w:r>
      <w:r w:rsidRPr="003652A6">
        <w:rPr>
          <w:szCs w:val="24"/>
        </w:rPr>
        <w:t>的脚部挡板，采样孔距平台面约</w:t>
      </w:r>
      <w:r w:rsidRPr="003652A6">
        <w:rPr>
          <w:szCs w:val="24"/>
        </w:rPr>
        <w:t>1.2</w:t>
      </w:r>
      <w:r w:rsidRPr="003652A6">
        <w:rPr>
          <w:szCs w:val="24"/>
        </w:rPr>
        <w:t>～</w:t>
      </w:r>
      <w:r w:rsidRPr="003652A6">
        <w:rPr>
          <w:szCs w:val="24"/>
        </w:rPr>
        <w:t>1.3m</w:t>
      </w:r>
      <w:r w:rsidRPr="003652A6">
        <w:rPr>
          <w:szCs w:val="24"/>
        </w:rPr>
        <w:t>。</w:t>
      </w:r>
    </w:p>
    <w:p w:rsidR="0015411E" w:rsidRPr="003652A6" w:rsidRDefault="0015411E" w:rsidP="0015411E">
      <w:pPr>
        <w:ind w:firstLine="480"/>
      </w:pPr>
      <w:r w:rsidRPr="003652A6">
        <w:t>（</w:t>
      </w:r>
      <w:r w:rsidRPr="003652A6">
        <w:rPr>
          <w:rFonts w:hint="eastAsia"/>
        </w:rPr>
        <w:t>7</w:t>
      </w:r>
      <w:r w:rsidRPr="003652A6">
        <w:t>）固废堆放场应设有防扬散、防流失、防渗漏措施。</w:t>
      </w:r>
    </w:p>
    <w:p w:rsidR="0015411E" w:rsidRPr="003652A6" w:rsidRDefault="0015411E" w:rsidP="0015411E">
      <w:pPr>
        <w:pStyle w:val="3"/>
      </w:pPr>
      <w:bookmarkStart w:id="772" w:name="_Toc491771781"/>
      <w:r w:rsidRPr="003652A6">
        <w:t xml:space="preserve">11.5.2 </w:t>
      </w:r>
      <w:r w:rsidRPr="003652A6">
        <w:t>排污口立标管理</w:t>
      </w:r>
      <w:bookmarkEnd w:id="772"/>
    </w:p>
    <w:p w:rsidR="0015411E" w:rsidRPr="003652A6" w:rsidRDefault="0015411E" w:rsidP="0015411E">
      <w:pPr>
        <w:ind w:firstLine="480"/>
      </w:pPr>
      <w:r w:rsidRPr="003652A6">
        <w:t>排污口应按照《环境保护图形标志》（</w:t>
      </w:r>
      <w:r w:rsidRPr="003652A6">
        <w:t>GB15562.1-1995</w:t>
      </w:r>
      <w:r w:rsidRPr="003652A6">
        <w:t>、</w:t>
      </w:r>
      <w:r w:rsidRPr="003652A6">
        <w:t>GB15562.2-1995</w:t>
      </w:r>
      <w:r w:rsidRPr="003652A6">
        <w:t>）的规定，设置原国家环保总局统一制作的环境保护图形标志牌；且标志牌应设置在靠近采样点的醒目处，标志牌设置高度为其上缘距地面约</w:t>
      </w:r>
      <w:r w:rsidRPr="003652A6">
        <w:t>2m</w:t>
      </w:r>
      <w:r w:rsidRPr="003652A6">
        <w:t>。</w:t>
      </w:r>
    </w:p>
    <w:p w:rsidR="0015411E" w:rsidRPr="003652A6" w:rsidRDefault="0015411E" w:rsidP="0015411E">
      <w:pPr>
        <w:pStyle w:val="3"/>
      </w:pPr>
      <w:bookmarkStart w:id="773" w:name="_Toc491771782"/>
      <w:r w:rsidRPr="003652A6">
        <w:t xml:space="preserve">11.5.3 </w:t>
      </w:r>
      <w:r w:rsidRPr="003652A6">
        <w:t>排污口建档管理</w:t>
      </w:r>
      <w:bookmarkEnd w:id="773"/>
    </w:p>
    <w:p w:rsidR="0015411E" w:rsidRPr="003652A6" w:rsidRDefault="0015411E" w:rsidP="0015411E">
      <w:pPr>
        <w:ind w:firstLine="480"/>
      </w:pPr>
      <w:r w:rsidRPr="003652A6">
        <w:t>要求使用原国家环保总局统一印刷的《中华</w:t>
      </w:r>
      <w:r w:rsidRPr="003652A6">
        <w:rPr>
          <w:rFonts w:hint="eastAsia"/>
        </w:rPr>
        <w:t>人民</w:t>
      </w:r>
      <w:r w:rsidRPr="003652A6">
        <w:t>共和国规范化排污口标志登记证》，并填写相关内容；根据排污口管理档案内容要求，项目建成投产运营后，应将主要污染物种类、数量、浓度、排放去向、立标情况及设施运行情况记录于档案内。</w:t>
      </w:r>
    </w:p>
    <w:p w:rsidR="0015411E" w:rsidRPr="003652A6" w:rsidRDefault="0015411E" w:rsidP="00DF4F6C">
      <w:pPr>
        <w:pStyle w:val="2"/>
      </w:pPr>
      <w:bookmarkStart w:id="774" w:name="_Toc491771783"/>
      <w:bookmarkStart w:id="775" w:name="_Toc503101251"/>
      <w:r w:rsidRPr="003652A6">
        <w:t>11.</w:t>
      </w:r>
      <w:r w:rsidRPr="003652A6">
        <w:rPr>
          <w:rFonts w:hint="eastAsia"/>
        </w:rPr>
        <w:t>6</w:t>
      </w:r>
      <w:r w:rsidRPr="003652A6">
        <w:t>污染物排放清单</w:t>
      </w:r>
      <w:bookmarkEnd w:id="774"/>
      <w:bookmarkEnd w:id="775"/>
    </w:p>
    <w:p w:rsidR="0015411E" w:rsidRPr="003652A6" w:rsidRDefault="0015411E" w:rsidP="0015411E">
      <w:pPr>
        <w:ind w:firstLine="480"/>
      </w:pPr>
      <w:r w:rsidRPr="003652A6">
        <w:t>项目污染物排放量清单见下表。</w:t>
      </w:r>
    </w:p>
    <w:p w:rsidR="0015411E" w:rsidRPr="003652A6" w:rsidRDefault="0015411E" w:rsidP="0015411E">
      <w:pPr>
        <w:ind w:firstLine="482"/>
        <w:jc w:val="center"/>
        <w:rPr>
          <w:rFonts w:cs="Times New Roman"/>
          <w:b/>
          <w:szCs w:val="24"/>
        </w:rPr>
      </w:pPr>
      <w:r w:rsidRPr="003652A6">
        <w:rPr>
          <w:rFonts w:cs="Times New Roman"/>
          <w:b/>
          <w:szCs w:val="24"/>
        </w:rPr>
        <w:t>表</w:t>
      </w:r>
      <w:r w:rsidRPr="003652A6">
        <w:rPr>
          <w:rFonts w:cs="Times New Roman"/>
          <w:b/>
          <w:szCs w:val="24"/>
        </w:rPr>
        <w:t>11.6-1</w:t>
      </w:r>
      <w:r w:rsidRPr="003652A6">
        <w:rPr>
          <w:rFonts w:cs="Times New Roman" w:hint="eastAsia"/>
          <w:b/>
          <w:szCs w:val="24"/>
        </w:rPr>
        <w:t xml:space="preserve">  </w:t>
      </w:r>
      <w:r w:rsidRPr="003652A6">
        <w:rPr>
          <w:rFonts w:cs="Times New Roman"/>
          <w:b/>
          <w:szCs w:val="24"/>
        </w:rPr>
        <w:t>项目污染物排放清单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9"/>
        <w:gridCol w:w="346"/>
        <w:gridCol w:w="302"/>
        <w:gridCol w:w="1052"/>
        <w:gridCol w:w="963"/>
        <w:gridCol w:w="554"/>
        <w:gridCol w:w="621"/>
        <w:gridCol w:w="564"/>
        <w:gridCol w:w="525"/>
        <w:gridCol w:w="519"/>
        <w:gridCol w:w="982"/>
        <w:gridCol w:w="1580"/>
      </w:tblGrid>
      <w:tr w:rsidR="00ED124A" w:rsidRPr="003652A6" w:rsidTr="000455EA">
        <w:tc>
          <w:tcPr>
            <w:tcW w:w="0" w:type="auto"/>
            <w:gridSpan w:val="13"/>
            <w:tcBorders>
              <w:top w:val="single" w:sz="4" w:space="0" w:color="auto"/>
              <w:left w:val="single" w:sz="4" w:space="0" w:color="auto"/>
              <w:right w:val="single" w:sz="4" w:space="0" w:color="auto"/>
            </w:tcBorders>
            <w:shd w:val="pct15" w:color="auto" w:fill="auto"/>
            <w:vAlign w:val="center"/>
          </w:tcPr>
          <w:p w:rsidR="0015411E" w:rsidRPr="003652A6" w:rsidRDefault="0015411E" w:rsidP="007A269E">
            <w:pPr>
              <w:widowControl/>
              <w:adjustRightInd w:val="0"/>
              <w:snapToGrid w:val="0"/>
              <w:spacing w:line="240" w:lineRule="auto"/>
              <w:ind w:firstLineChars="0" w:firstLine="0"/>
              <w:rPr>
                <w:rFonts w:cs="Times New Roman"/>
                <w:b/>
                <w:kern w:val="0"/>
                <w:sz w:val="21"/>
                <w:szCs w:val="21"/>
              </w:rPr>
            </w:pPr>
            <w:r w:rsidRPr="003652A6">
              <w:rPr>
                <w:rFonts w:cs="Times New Roman" w:hint="eastAsia"/>
                <w:b/>
                <w:kern w:val="0"/>
                <w:sz w:val="21"/>
                <w:szCs w:val="21"/>
              </w:rPr>
              <w:t>一、环保措施</w:t>
            </w:r>
          </w:p>
        </w:tc>
      </w:tr>
      <w:tr w:rsidR="00E66618" w:rsidRPr="003652A6" w:rsidTr="000455EA">
        <w:tc>
          <w:tcPr>
            <w:tcW w:w="0" w:type="auto"/>
            <w:vMerge w:val="restart"/>
            <w:tcBorders>
              <w:top w:val="single" w:sz="4" w:space="0" w:color="auto"/>
              <w:left w:val="single" w:sz="4" w:space="0" w:color="auto"/>
              <w:right w:val="single" w:sz="4" w:space="0" w:color="auto"/>
            </w:tcBorders>
            <w:shd w:val="pct15" w:color="auto" w:fill="auto"/>
            <w:vAlign w:val="center"/>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p>
        </w:tc>
        <w:tc>
          <w:tcPr>
            <w:tcW w:w="0" w:type="auto"/>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5411E" w:rsidRPr="003652A6" w:rsidRDefault="0015411E" w:rsidP="007A269E">
            <w:pPr>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污染源名称</w:t>
            </w:r>
          </w:p>
        </w:tc>
        <w:tc>
          <w:tcPr>
            <w:tcW w:w="0" w:type="auto"/>
            <w:gridSpan w:val="2"/>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5411E" w:rsidRPr="003652A6" w:rsidRDefault="0015411E" w:rsidP="007A269E">
            <w:pPr>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污染物</w:t>
            </w:r>
          </w:p>
        </w:tc>
        <w:tc>
          <w:tcPr>
            <w:tcW w:w="0" w:type="auto"/>
            <w:gridSpan w:val="2"/>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5411E" w:rsidRPr="003652A6" w:rsidRDefault="0015411E" w:rsidP="007A269E">
            <w:pPr>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治理措施（效率）</w:t>
            </w:r>
          </w:p>
        </w:tc>
        <w:tc>
          <w:tcPr>
            <w:tcW w:w="0" w:type="auto"/>
            <w:gridSpan w:val="3"/>
            <w:tcBorders>
              <w:top w:val="single" w:sz="4" w:space="0" w:color="auto"/>
              <w:left w:val="single" w:sz="4" w:space="0" w:color="auto"/>
              <w:bottom w:val="single" w:sz="4" w:space="0" w:color="auto"/>
              <w:right w:val="single" w:sz="4" w:space="0" w:color="auto"/>
            </w:tcBorders>
            <w:shd w:val="pct15" w:color="auto" w:fill="auto"/>
            <w:vAlign w:val="center"/>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排放参数</w:t>
            </w:r>
          </w:p>
        </w:tc>
        <w:tc>
          <w:tcPr>
            <w:tcW w:w="0" w:type="auto"/>
            <w:gridSpan w:val="4"/>
            <w:tcBorders>
              <w:top w:val="single" w:sz="4" w:space="0" w:color="auto"/>
              <w:left w:val="single" w:sz="4" w:space="0" w:color="auto"/>
              <w:bottom w:val="single" w:sz="4" w:space="0" w:color="auto"/>
              <w:right w:val="single" w:sz="4" w:space="0" w:color="auto"/>
            </w:tcBorders>
            <w:shd w:val="pct15" w:color="auto" w:fill="auto"/>
            <w:vAlign w:val="center"/>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执行标准</w:t>
            </w:r>
          </w:p>
        </w:tc>
      </w:tr>
      <w:tr w:rsidR="00E66618" w:rsidRPr="003652A6" w:rsidTr="000455EA">
        <w:tc>
          <w:tcPr>
            <w:tcW w:w="0" w:type="auto"/>
            <w:vMerge/>
            <w:tcBorders>
              <w:left w:val="single" w:sz="4" w:space="0" w:color="auto"/>
              <w:bottom w:val="single" w:sz="4" w:space="0" w:color="auto"/>
              <w:right w:val="single" w:sz="4" w:space="0" w:color="auto"/>
            </w:tcBorders>
            <w:vAlign w:val="center"/>
          </w:tcPr>
          <w:p w:rsidR="0015411E" w:rsidRPr="003652A6" w:rsidRDefault="0015411E" w:rsidP="007A269E">
            <w:pPr>
              <w:widowControl/>
              <w:adjustRightInd w:val="0"/>
              <w:snapToGrid w:val="0"/>
              <w:spacing w:line="240" w:lineRule="auto"/>
              <w:ind w:firstLineChars="0" w:firstLine="0"/>
              <w:jc w:val="left"/>
              <w:rPr>
                <w:rFonts w:cs="Times New Roman"/>
                <w:b/>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411E" w:rsidRPr="003652A6" w:rsidRDefault="0015411E" w:rsidP="007A269E">
            <w:pPr>
              <w:widowControl/>
              <w:adjustRightInd w:val="0"/>
              <w:snapToGrid w:val="0"/>
              <w:spacing w:line="240" w:lineRule="auto"/>
              <w:ind w:firstLineChars="0" w:firstLine="0"/>
              <w:jc w:val="left"/>
              <w:rPr>
                <w:rFonts w:cs="Times New Roman"/>
                <w:b/>
                <w:kern w:val="0"/>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411E" w:rsidRPr="003652A6" w:rsidRDefault="0015411E" w:rsidP="007A269E">
            <w:pPr>
              <w:widowControl/>
              <w:adjustRightInd w:val="0"/>
              <w:snapToGrid w:val="0"/>
              <w:spacing w:line="240" w:lineRule="auto"/>
              <w:ind w:firstLineChars="0" w:firstLine="0"/>
              <w:jc w:val="left"/>
              <w:rPr>
                <w:rFonts w:cs="Times New Roman"/>
                <w:b/>
                <w:kern w:val="0"/>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411E" w:rsidRPr="003652A6" w:rsidRDefault="0015411E" w:rsidP="007A269E">
            <w:pPr>
              <w:widowControl/>
              <w:adjustRightInd w:val="0"/>
              <w:snapToGrid w:val="0"/>
              <w:spacing w:line="240" w:lineRule="auto"/>
              <w:ind w:firstLineChars="0" w:firstLine="0"/>
              <w:jc w:val="left"/>
              <w:rPr>
                <w:rFonts w:cs="Times New Roman"/>
                <w:b/>
                <w:kern w:val="0"/>
                <w:sz w:val="21"/>
                <w:szCs w:val="21"/>
              </w:rPr>
            </w:pP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高</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度</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m</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直</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径</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m</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温</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度</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ascii="宋体" w:eastAsia="宋体" w:hAnsi="宋体" w:cs="宋体" w:hint="eastAsia"/>
                <w:b/>
                <w:kern w:val="0"/>
                <w:sz w:val="21"/>
                <w:szCs w:val="21"/>
              </w:rPr>
              <w:t>℃</w:t>
            </w:r>
          </w:p>
        </w:tc>
        <w:tc>
          <w:tcPr>
            <w:tcW w:w="0" w:type="auto"/>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允许</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排放</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浓度</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mg/m</w:t>
            </w:r>
            <w:r w:rsidRPr="003652A6">
              <w:rPr>
                <w:rFonts w:cs="Times New Roman"/>
                <w:b/>
                <w:kern w:val="0"/>
                <w:sz w:val="21"/>
                <w:szCs w:val="21"/>
                <w:vertAlign w:val="superscript"/>
              </w:rPr>
              <w:t>3</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允许排放</w:t>
            </w:r>
          </w:p>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速率</w:t>
            </w:r>
            <w:r w:rsidRPr="003652A6">
              <w:rPr>
                <w:rFonts w:cs="Times New Roman"/>
                <w:b/>
                <w:kern w:val="0"/>
                <w:sz w:val="21"/>
                <w:szCs w:val="21"/>
              </w:rPr>
              <w:t>kg/h</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15411E" w:rsidRPr="003652A6" w:rsidRDefault="0015411E" w:rsidP="007A269E">
            <w:pPr>
              <w:widowControl/>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标准</w:t>
            </w:r>
          </w:p>
        </w:tc>
      </w:tr>
      <w:tr w:rsidR="00E66618" w:rsidRPr="003652A6" w:rsidTr="000455EA">
        <w:tc>
          <w:tcPr>
            <w:tcW w:w="0" w:type="auto"/>
            <w:vMerge w:val="restart"/>
            <w:tcBorders>
              <w:top w:val="single" w:sz="4" w:space="0" w:color="auto"/>
              <w:left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废气</w:t>
            </w:r>
          </w:p>
        </w:tc>
        <w:tc>
          <w:tcPr>
            <w:tcW w:w="0" w:type="auto"/>
            <w:vMerge w:val="restart"/>
            <w:tcBorders>
              <w:top w:val="single" w:sz="4" w:space="0" w:color="auto"/>
              <w:left w:val="single" w:sz="4" w:space="0" w:color="auto"/>
              <w:right w:val="single" w:sz="4" w:space="0" w:color="auto"/>
            </w:tcBorders>
            <w:vAlign w:val="center"/>
            <w:hideMark/>
          </w:tcPr>
          <w:p w:rsidR="00236E60" w:rsidRPr="003652A6" w:rsidRDefault="00C16998"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脱硫</w:t>
            </w:r>
          </w:p>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尾气</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SO</w:t>
            </w:r>
            <w:r w:rsidRPr="003652A6">
              <w:rPr>
                <w:rFonts w:cs="Times New Roman"/>
                <w:kern w:val="0"/>
                <w:sz w:val="21"/>
                <w:szCs w:val="21"/>
                <w:vertAlign w:val="subscript"/>
              </w:rPr>
              <w:t>2</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E0386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石灰</w:t>
            </w:r>
            <w:r w:rsidRPr="003652A6">
              <w:rPr>
                <w:rFonts w:cs="Times New Roman" w:hint="eastAsia"/>
                <w:kern w:val="0"/>
                <w:sz w:val="21"/>
                <w:szCs w:val="21"/>
              </w:rPr>
              <w:t>-</w:t>
            </w:r>
            <w:r w:rsidRPr="003652A6">
              <w:rPr>
                <w:rFonts w:cs="Times New Roman" w:hint="eastAsia"/>
                <w:kern w:val="0"/>
                <w:sz w:val="21"/>
                <w:szCs w:val="21"/>
              </w:rPr>
              <w:t>石膏湿法脱硫（</w:t>
            </w:r>
            <w:r w:rsidRPr="003652A6">
              <w:rPr>
                <w:rFonts w:cs="Times New Roman"/>
                <w:kern w:val="0"/>
                <w:sz w:val="21"/>
                <w:szCs w:val="21"/>
              </w:rPr>
              <w:t>9</w:t>
            </w:r>
            <w:r w:rsidRPr="003652A6">
              <w:rPr>
                <w:rFonts w:cs="Times New Roman" w:hint="eastAsia"/>
                <w:kern w:val="0"/>
                <w:sz w:val="21"/>
                <w:szCs w:val="21"/>
              </w:rPr>
              <w:t>2</w:t>
            </w:r>
            <w:r w:rsidRPr="003652A6">
              <w:rPr>
                <w:rFonts w:cs="Times New Roman"/>
                <w:kern w:val="0"/>
                <w:sz w:val="21"/>
                <w:szCs w:val="21"/>
              </w:rPr>
              <w:t>%</w:t>
            </w:r>
            <w:r w:rsidRPr="003652A6">
              <w:rPr>
                <w:rFonts w:cs="Times New Roman" w:hint="eastAsia"/>
                <w:kern w:val="0"/>
                <w:sz w:val="21"/>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36E60" w:rsidRPr="003652A6" w:rsidRDefault="002073C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7</w:t>
            </w:r>
            <w:r w:rsidR="00236E60" w:rsidRPr="003652A6">
              <w:rPr>
                <w:rFonts w:cs="Times New Roman" w:hint="eastAsia"/>
                <w:sz w:val="21"/>
                <w:szCs w:val="21"/>
              </w:rPr>
              <w:t>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002073CE" w:rsidRPr="003652A6">
              <w:rPr>
                <w:rFonts w:cs="Times New Roman" w:hint="eastAsia"/>
                <w:sz w:val="21"/>
                <w:szCs w:val="21"/>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36E60" w:rsidRPr="003652A6" w:rsidRDefault="002073C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55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1</w:t>
            </w:r>
            <w:r w:rsidRPr="003652A6">
              <w:rPr>
                <w:rFonts w:cs="Times New Roman" w:hint="eastAsia"/>
                <w:sz w:val="21"/>
                <w:szCs w:val="21"/>
              </w:rPr>
              <w:t>0</w:t>
            </w:r>
            <w:r w:rsidRPr="003652A6">
              <w:rPr>
                <w:rFonts w:cs="Times New Roman"/>
                <w:sz w:val="21"/>
                <w:szCs w:val="21"/>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vMerge w:val="restart"/>
            <w:tcBorders>
              <w:top w:val="single" w:sz="4" w:space="0" w:color="auto"/>
              <w:left w:val="single" w:sz="4" w:space="0" w:color="auto"/>
              <w:right w:val="single" w:sz="4" w:space="0" w:color="auto"/>
            </w:tcBorders>
            <w:vAlign w:val="center"/>
            <w:hideMark/>
          </w:tcPr>
          <w:p w:rsidR="00236E60" w:rsidRPr="003652A6" w:rsidRDefault="00236E60" w:rsidP="0069026A">
            <w:pPr>
              <w:adjustRightInd w:val="0"/>
              <w:snapToGrid w:val="0"/>
              <w:spacing w:line="240" w:lineRule="auto"/>
              <w:ind w:firstLineChars="0" w:firstLine="0"/>
              <w:jc w:val="center"/>
              <w:rPr>
                <w:rFonts w:cs="Times New Roman"/>
                <w:sz w:val="21"/>
                <w:szCs w:val="21"/>
              </w:rPr>
            </w:pPr>
            <w:r w:rsidRPr="003652A6">
              <w:rPr>
                <w:rFonts w:cs="Times New Roman" w:hint="eastAsia"/>
                <w:kern w:val="0"/>
                <w:sz w:val="21"/>
                <w:szCs w:val="21"/>
                <w:lang w:val="zh-CN"/>
              </w:rPr>
              <w:t>GB31574-2015</w:t>
            </w:r>
          </w:p>
        </w:tc>
      </w:tr>
      <w:tr w:rsidR="00E66618" w:rsidRPr="003652A6" w:rsidTr="000455EA">
        <w:tc>
          <w:tcPr>
            <w:tcW w:w="0" w:type="auto"/>
            <w:vMerge/>
            <w:tcBorders>
              <w:left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left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烟尘</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E0386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湿法脱硫除尘</w:t>
            </w:r>
          </w:p>
          <w:p w:rsidR="00236E60" w:rsidRPr="003652A6" w:rsidRDefault="00236E60" w:rsidP="00E0386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r w:rsidRPr="003652A6">
              <w:rPr>
                <w:rFonts w:cs="Times New Roman"/>
                <w:kern w:val="0"/>
                <w:sz w:val="21"/>
                <w:szCs w:val="21"/>
              </w:rPr>
              <w:t>50%</w:t>
            </w:r>
            <w:r w:rsidRPr="003652A6">
              <w:rPr>
                <w:rFonts w:cs="Times New Roman" w:hint="eastAsia"/>
                <w:kern w:val="0"/>
                <w:sz w:val="21"/>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vMerge/>
            <w:tcBorders>
              <w:left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p>
        </w:tc>
      </w:tr>
      <w:tr w:rsidR="00E66618" w:rsidRPr="003652A6" w:rsidTr="000455EA">
        <w:tc>
          <w:tcPr>
            <w:tcW w:w="0" w:type="auto"/>
            <w:vMerge/>
            <w:tcBorders>
              <w:left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left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NOx</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vMerge/>
            <w:tcBorders>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p>
        </w:tc>
      </w:tr>
      <w:tr w:rsidR="00E66618" w:rsidRPr="003652A6" w:rsidTr="000455EA">
        <w:tc>
          <w:tcPr>
            <w:tcW w:w="0" w:type="auto"/>
            <w:vMerge/>
            <w:tcBorders>
              <w:left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vMerge/>
            <w:tcBorders>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left"/>
              <w:rPr>
                <w:rFonts w:cs="Times New Roman"/>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B80785"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236E60" w:rsidRPr="003652A6" w:rsidRDefault="00236E60" w:rsidP="000E3B85">
            <w:pPr>
              <w:widowControl/>
              <w:adjustRightInd w:val="0"/>
              <w:snapToGrid w:val="0"/>
              <w:spacing w:line="240" w:lineRule="auto"/>
              <w:ind w:firstLineChars="0" w:firstLine="0"/>
              <w:jc w:val="center"/>
              <w:rPr>
                <w:rFonts w:cs="Times New Roman"/>
                <w:sz w:val="21"/>
                <w:szCs w:val="21"/>
              </w:rPr>
            </w:pPr>
            <w:r w:rsidRPr="003652A6">
              <w:rPr>
                <w:rFonts w:hint="eastAsia"/>
                <w:sz w:val="21"/>
                <w:szCs w:val="21"/>
              </w:rPr>
              <w:t>设烟气在线监测设施</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B8078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B8078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B8078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配料</w:t>
            </w:r>
          </w:p>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工段</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粉尘</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布袋除尘器</w:t>
            </w:r>
          </w:p>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r w:rsidRPr="003652A6">
              <w:rPr>
                <w:rFonts w:cs="Times New Roman"/>
                <w:kern w:val="0"/>
                <w:sz w:val="21"/>
                <w:szCs w:val="21"/>
              </w:rPr>
              <w:t>99%</w:t>
            </w:r>
            <w:r w:rsidRPr="003652A6">
              <w:rPr>
                <w:rFonts w:cs="Times New Roman" w:hint="eastAsia"/>
                <w:kern w:val="0"/>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C16998"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0.7</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25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E66618" w:rsidRPr="003652A6" w:rsidTr="000455EA">
        <w:trPr>
          <w:trHeight w:val="440"/>
        </w:trPr>
        <w:tc>
          <w:tcPr>
            <w:tcW w:w="0" w:type="auto"/>
            <w:vMerge/>
            <w:tcBorders>
              <w:left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还原炉扒渣尾气</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粉尘</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布袋除尘器</w:t>
            </w:r>
          </w:p>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r w:rsidRPr="003652A6">
              <w:rPr>
                <w:rFonts w:cs="Times New Roman"/>
                <w:kern w:val="0"/>
                <w:sz w:val="21"/>
                <w:szCs w:val="21"/>
              </w:rPr>
              <w:t>99%</w:t>
            </w:r>
            <w:r w:rsidRPr="003652A6">
              <w:rPr>
                <w:rFonts w:cs="Times New Roman" w:hint="eastAsia"/>
                <w:kern w:val="0"/>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15</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C16998" w:rsidP="007A269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0.5</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25</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120</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3.5</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GB</w:t>
            </w:r>
            <w:r w:rsidRPr="003652A6">
              <w:rPr>
                <w:rFonts w:cs="Times New Roman" w:hint="eastAsia"/>
                <w:sz w:val="21"/>
                <w:szCs w:val="21"/>
              </w:rPr>
              <w:t>16297</w:t>
            </w:r>
            <w:r w:rsidRPr="003652A6">
              <w:rPr>
                <w:rFonts w:cs="Times New Roman"/>
                <w:sz w:val="21"/>
                <w:szCs w:val="21"/>
              </w:rPr>
              <w:t>-</w:t>
            </w:r>
            <w:r w:rsidRPr="003652A6">
              <w:rPr>
                <w:rFonts w:cs="Times New Roman" w:hint="eastAsia"/>
                <w:sz w:val="21"/>
                <w:szCs w:val="21"/>
              </w:rPr>
              <w:t>1996</w:t>
            </w:r>
          </w:p>
        </w:tc>
      </w:tr>
      <w:tr w:rsidR="00E66618" w:rsidRPr="003652A6" w:rsidTr="000455EA">
        <w:tc>
          <w:tcPr>
            <w:tcW w:w="0" w:type="auto"/>
            <w:vMerge/>
            <w:tcBorders>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还原炉扒渣无组织</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粉尘</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236E60" w:rsidRPr="003652A6" w:rsidRDefault="00236E60" w:rsidP="00236E60">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236E60" w:rsidRPr="003652A6" w:rsidRDefault="00236E60" w:rsidP="0069026A">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bottom w:val="single" w:sz="4" w:space="0" w:color="auto"/>
              <w:right w:val="single" w:sz="4" w:space="0" w:color="auto"/>
            </w:tcBorders>
            <w:vAlign w:val="center"/>
          </w:tcPr>
          <w:p w:rsidR="00236E60" w:rsidRPr="003652A6" w:rsidRDefault="00236E60" w:rsidP="007A269E">
            <w:pPr>
              <w:adjustRightInd w:val="0"/>
              <w:snapToGrid w:val="0"/>
              <w:spacing w:line="240" w:lineRule="auto"/>
              <w:ind w:firstLineChars="0" w:firstLine="0"/>
              <w:jc w:val="center"/>
              <w:rPr>
                <w:rFonts w:cs="Times New Roman"/>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石灰石堆场</w:t>
            </w:r>
          </w:p>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粉尘无组织</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粉尘</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kern w:val="0"/>
                <w:sz w:val="21"/>
                <w:szCs w:val="21"/>
              </w:rPr>
              <w:t>/</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236E60">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36E60" w:rsidRPr="003652A6" w:rsidRDefault="00236E60" w:rsidP="0069026A">
            <w:pPr>
              <w:adjustRightInd w:val="0"/>
              <w:snapToGrid w:val="0"/>
              <w:spacing w:line="240" w:lineRule="auto"/>
              <w:ind w:firstLineChars="0" w:firstLine="0"/>
              <w:jc w:val="center"/>
              <w:rPr>
                <w:rFonts w:cs="Times New Roman"/>
                <w:sz w:val="21"/>
                <w:szCs w:val="21"/>
              </w:rPr>
            </w:pPr>
            <w:r w:rsidRPr="003652A6">
              <w:rPr>
                <w:rFonts w:cs="Times New Roman"/>
                <w:sz w:val="21"/>
                <w:szCs w:val="21"/>
              </w:rPr>
              <w:t xml:space="preserve">/ </w:t>
            </w:r>
          </w:p>
        </w:tc>
      </w:tr>
      <w:tr w:rsidR="00E66618" w:rsidRPr="003652A6" w:rsidTr="000455EA">
        <w:tc>
          <w:tcPr>
            <w:tcW w:w="0" w:type="auto"/>
            <w:vMerge w:val="restart"/>
            <w:tcBorders>
              <w:top w:val="single" w:sz="4" w:space="0" w:color="auto"/>
              <w:left w:val="single" w:sz="4" w:space="0" w:color="auto"/>
              <w:right w:val="single" w:sz="4" w:space="0" w:color="auto"/>
            </w:tcBorders>
            <w:vAlign w:val="center"/>
          </w:tcPr>
          <w:p w:rsidR="0015411E" w:rsidRPr="003652A6" w:rsidRDefault="0015411E" w:rsidP="00236E60">
            <w:pPr>
              <w:adjustRightInd w:val="0"/>
              <w:snapToGrid w:val="0"/>
              <w:spacing w:line="240" w:lineRule="auto"/>
              <w:ind w:firstLineChars="0" w:firstLine="0"/>
              <w:rPr>
                <w:rFonts w:cs="Times New Roman"/>
                <w:sz w:val="21"/>
                <w:szCs w:val="21"/>
              </w:rPr>
            </w:pPr>
            <w:r w:rsidRPr="003652A6">
              <w:rPr>
                <w:rFonts w:cs="Times New Roman" w:hint="eastAsia"/>
                <w:sz w:val="21"/>
                <w:szCs w:val="21"/>
              </w:rPr>
              <w:t>固废</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widowControl/>
              <w:adjustRightInd w:val="0"/>
              <w:snapToGrid w:val="0"/>
              <w:spacing w:line="240" w:lineRule="auto"/>
              <w:ind w:firstLineChars="0" w:firstLine="0"/>
              <w:jc w:val="center"/>
              <w:rPr>
                <w:rFonts w:cs="Times New Roman"/>
                <w:kern w:val="0"/>
                <w:sz w:val="21"/>
                <w:szCs w:val="21"/>
              </w:rPr>
            </w:pPr>
            <w:r w:rsidRPr="003652A6">
              <w:rPr>
                <w:rFonts w:cs="Times New Roman" w:hint="eastAsia"/>
                <w:kern w:val="0"/>
                <w:sz w:val="21"/>
                <w:szCs w:val="21"/>
              </w:rPr>
              <w:t>名称</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利用途径</w:t>
            </w:r>
          </w:p>
        </w:tc>
        <w:tc>
          <w:tcPr>
            <w:tcW w:w="0" w:type="auto"/>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临时贮存场所要求</w:t>
            </w:r>
          </w:p>
        </w:tc>
      </w:tr>
      <w:tr w:rsidR="00E66618" w:rsidRPr="003652A6" w:rsidTr="000455EA">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煅烧炉除尘系统收集粉尘</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hint="eastAsia"/>
                <w:bCs/>
                <w:sz w:val="21"/>
                <w:szCs w:val="21"/>
              </w:rPr>
              <w:t>用于脱硫塔作脱硫原料</w:t>
            </w:r>
          </w:p>
        </w:tc>
        <w:tc>
          <w:tcPr>
            <w:tcW w:w="0" w:type="auto"/>
            <w:vMerge w:val="restart"/>
            <w:tcBorders>
              <w:top w:val="single" w:sz="4" w:space="0" w:color="auto"/>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cs="Times New Roman"/>
                <w:sz w:val="21"/>
                <w:szCs w:val="21"/>
              </w:rPr>
              <w:t>防风、防雨、防晒</w:t>
            </w:r>
          </w:p>
        </w:tc>
      </w:tr>
      <w:tr w:rsidR="00E66618" w:rsidRPr="003652A6" w:rsidTr="000455EA">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配料工段收集</w:t>
            </w:r>
          </w:p>
          <w:p w:rsidR="0015411E" w:rsidRPr="003652A6" w:rsidRDefault="0015411E"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粉尘</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hint="eastAsia"/>
                <w:bCs/>
                <w:sz w:val="21"/>
                <w:szCs w:val="21"/>
              </w:rPr>
              <w:t>回用于原料制备车间</w:t>
            </w:r>
          </w:p>
        </w:tc>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r>
      <w:tr w:rsidR="00E66618" w:rsidRPr="003652A6" w:rsidTr="000455EA">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还原渣</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236E60" w:rsidP="00236E60">
            <w:pPr>
              <w:adjustRightInd w:val="0"/>
              <w:snapToGrid w:val="0"/>
              <w:spacing w:line="240" w:lineRule="auto"/>
              <w:ind w:firstLineChars="0" w:firstLine="0"/>
              <w:jc w:val="center"/>
              <w:rPr>
                <w:rFonts w:cs="Times New Roman"/>
                <w:sz w:val="21"/>
                <w:szCs w:val="21"/>
              </w:rPr>
            </w:pPr>
            <w:r w:rsidRPr="003652A6">
              <w:rPr>
                <w:rFonts w:hint="eastAsia"/>
                <w:bCs/>
                <w:sz w:val="21"/>
                <w:szCs w:val="21"/>
              </w:rPr>
              <w:t>作为副产品外售用作耐材原料</w:t>
            </w:r>
            <w:r w:rsidRPr="003652A6">
              <w:rPr>
                <w:rFonts w:cs="Times New Roman"/>
                <w:sz w:val="21"/>
                <w:szCs w:val="21"/>
              </w:rPr>
              <w:t xml:space="preserve"> </w:t>
            </w:r>
          </w:p>
        </w:tc>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r>
      <w:tr w:rsidR="00E66618" w:rsidRPr="003652A6" w:rsidTr="000455EA">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脱硫塔产生石膏</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236E60" w:rsidP="007A269E">
            <w:pPr>
              <w:adjustRightInd w:val="0"/>
              <w:snapToGrid w:val="0"/>
              <w:spacing w:line="240" w:lineRule="auto"/>
              <w:ind w:firstLineChars="0" w:firstLine="0"/>
              <w:jc w:val="center"/>
              <w:rPr>
                <w:rFonts w:cs="Times New Roman"/>
                <w:sz w:val="21"/>
                <w:szCs w:val="21"/>
              </w:rPr>
            </w:pPr>
            <w:r w:rsidRPr="003652A6">
              <w:rPr>
                <w:rFonts w:hint="eastAsia"/>
                <w:bCs/>
                <w:sz w:val="21"/>
                <w:szCs w:val="21"/>
              </w:rPr>
              <w:t>作为副产品外售用作耐材原料</w:t>
            </w:r>
          </w:p>
        </w:tc>
        <w:tc>
          <w:tcPr>
            <w:tcW w:w="0" w:type="auto"/>
            <w:vMerge/>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p>
        </w:tc>
      </w:tr>
      <w:tr w:rsidR="00E66618" w:rsidRPr="003652A6" w:rsidTr="000455EA">
        <w:tc>
          <w:tcPr>
            <w:tcW w:w="0" w:type="auto"/>
            <w:tcBorders>
              <w:left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地下水</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B36B35"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15411E" w:rsidP="00B80785">
            <w:pPr>
              <w:adjustRightInd w:val="0"/>
              <w:snapToGrid w:val="0"/>
              <w:spacing w:line="240" w:lineRule="auto"/>
              <w:ind w:firstLineChars="0" w:firstLine="0"/>
              <w:jc w:val="center"/>
              <w:rPr>
                <w:bCs/>
                <w:sz w:val="21"/>
                <w:szCs w:val="21"/>
              </w:rPr>
            </w:pPr>
            <w:r w:rsidRPr="003652A6">
              <w:rPr>
                <w:sz w:val="21"/>
                <w:szCs w:val="21"/>
              </w:rPr>
              <w:t>上游厂界处</w:t>
            </w:r>
            <w:r w:rsidRPr="003652A6">
              <w:rPr>
                <w:rFonts w:hint="eastAsia"/>
                <w:sz w:val="21"/>
                <w:szCs w:val="21"/>
              </w:rPr>
              <w:t>、脱硫废水收集池</w:t>
            </w:r>
            <w:r w:rsidRPr="003652A6">
              <w:rPr>
                <w:sz w:val="21"/>
                <w:szCs w:val="21"/>
              </w:rPr>
              <w:t>旁</w:t>
            </w:r>
            <w:r w:rsidRPr="003652A6">
              <w:rPr>
                <w:rFonts w:hint="eastAsia"/>
                <w:sz w:val="21"/>
                <w:szCs w:val="21"/>
              </w:rPr>
              <w:t>、</w:t>
            </w:r>
            <w:r w:rsidRPr="003652A6">
              <w:rPr>
                <w:sz w:val="21"/>
                <w:szCs w:val="21"/>
              </w:rPr>
              <w:t>下游</w:t>
            </w:r>
            <w:r w:rsidR="00BF45DE" w:rsidRPr="003652A6">
              <w:rPr>
                <w:rFonts w:hint="eastAsia"/>
                <w:sz w:val="21"/>
                <w:szCs w:val="21"/>
              </w:rPr>
              <w:t>6</w:t>
            </w:r>
            <w:r w:rsidRPr="003652A6">
              <w:rPr>
                <w:sz w:val="21"/>
                <w:szCs w:val="21"/>
              </w:rPr>
              <w:t>0m</w:t>
            </w:r>
            <w:r w:rsidRPr="003652A6">
              <w:rPr>
                <w:sz w:val="21"/>
                <w:szCs w:val="21"/>
              </w:rPr>
              <w:t>厂界处</w:t>
            </w:r>
            <w:r w:rsidR="00B80785" w:rsidRPr="003652A6">
              <w:rPr>
                <w:rFonts w:hint="eastAsia"/>
                <w:sz w:val="21"/>
                <w:szCs w:val="21"/>
              </w:rPr>
              <w:t>设置监测井，对电导率进行监</w:t>
            </w:r>
            <w:r w:rsidRPr="003652A6">
              <w:rPr>
                <w:rFonts w:hint="eastAsia"/>
                <w:sz w:val="21"/>
                <w:szCs w:val="21"/>
              </w:rPr>
              <w:t>测</w:t>
            </w:r>
          </w:p>
        </w:tc>
        <w:tc>
          <w:tcPr>
            <w:tcW w:w="0" w:type="auto"/>
            <w:tcBorders>
              <w:left w:val="single" w:sz="4" w:space="0" w:color="auto"/>
              <w:right w:val="single" w:sz="4" w:space="0" w:color="auto"/>
            </w:tcBorders>
            <w:vAlign w:val="center"/>
          </w:tcPr>
          <w:p w:rsidR="0015411E" w:rsidRPr="003652A6" w:rsidRDefault="00B8078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rPr>
          <w:trHeight w:val="604"/>
        </w:trPr>
        <w:tc>
          <w:tcPr>
            <w:tcW w:w="0" w:type="auto"/>
            <w:tcBorders>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噪声</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15411E" w:rsidRPr="003652A6" w:rsidRDefault="00B36B35" w:rsidP="007A269E">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15411E" w:rsidRPr="003652A6" w:rsidRDefault="0015411E" w:rsidP="007A269E">
            <w:pPr>
              <w:adjustRightInd w:val="0"/>
              <w:snapToGrid w:val="0"/>
              <w:spacing w:line="240" w:lineRule="auto"/>
              <w:ind w:firstLineChars="0" w:firstLine="0"/>
              <w:jc w:val="center"/>
              <w:rPr>
                <w:bCs/>
                <w:sz w:val="21"/>
                <w:szCs w:val="21"/>
              </w:rPr>
            </w:pPr>
            <w:r w:rsidRPr="003652A6">
              <w:rPr>
                <w:rFonts w:hint="eastAsia"/>
                <w:sz w:val="21"/>
                <w:szCs w:val="21"/>
              </w:rPr>
              <w:t>破碎机、球磨机、压球机、风机、真空泵、水泵等机械动力设备采用减震、隔声处置</w:t>
            </w:r>
          </w:p>
        </w:tc>
        <w:tc>
          <w:tcPr>
            <w:tcW w:w="0" w:type="auto"/>
            <w:tcBorders>
              <w:left w:val="single" w:sz="4" w:space="0" w:color="auto"/>
              <w:bottom w:val="single" w:sz="4" w:space="0" w:color="auto"/>
              <w:right w:val="single" w:sz="4" w:space="0" w:color="auto"/>
            </w:tcBorders>
            <w:vAlign w:val="center"/>
          </w:tcPr>
          <w:p w:rsidR="0015411E" w:rsidRPr="003652A6" w:rsidRDefault="00B8078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B36B35" w:rsidRPr="003652A6" w:rsidTr="000455EA">
        <w:tc>
          <w:tcPr>
            <w:tcW w:w="0" w:type="auto"/>
            <w:tcBorders>
              <w:left w:val="single" w:sz="4" w:space="0" w:color="auto"/>
              <w:bottom w:val="single" w:sz="4" w:space="0" w:color="auto"/>
              <w:right w:val="single" w:sz="4" w:space="0" w:color="auto"/>
            </w:tcBorders>
            <w:vAlign w:val="center"/>
          </w:tcPr>
          <w:p w:rsidR="00B36B35" w:rsidRPr="003652A6" w:rsidRDefault="00B36B3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其他</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36B35" w:rsidRPr="003652A6" w:rsidRDefault="00B36B35" w:rsidP="00475077">
            <w:pPr>
              <w:adjustRightInd w:val="0"/>
              <w:snapToGrid w:val="0"/>
              <w:spacing w:line="240" w:lineRule="auto"/>
              <w:ind w:firstLineChars="0" w:firstLine="0"/>
              <w:jc w:val="center"/>
              <w:rPr>
                <w:sz w:val="21"/>
                <w:szCs w:val="21"/>
              </w:rPr>
            </w:pPr>
            <w:r w:rsidRPr="003652A6">
              <w:rPr>
                <w:rFonts w:hint="eastAsia"/>
                <w:sz w:val="21"/>
                <w:szCs w:val="21"/>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B36B35" w:rsidRPr="003652A6" w:rsidRDefault="00475077" w:rsidP="00475077">
            <w:pPr>
              <w:adjustRightInd w:val="0"/>
              <w:snapToGrid w:val="0"/>
              <w:spacing w:line="240" w:lineRule="auto"/>
              <w:ind w:firstLineChars="0" w:firstLine="0"/>
              <w:jc w:val="center"/>
              <w:rPr>
                <w:sz w:val="21"/>
                <w:szCs w:val="21"/>
              </w:rPr>
            </w:pPr>
            <w:r w:rsidRPr="003652A6">
              <w:rPr>
                <w:rFonts w:hint="eastAsia"/>
                <w:sz w:val="21"/>
                <w:szCs w:val="21"/>
              </w:rPr>
              <w:t>要求在建工程中与本项目相关的环保工程同时建设投产（事故水池等）</w:t>
            </w:r>
          </w:p>
        </w:tc>
        <w:tc>
          <w:tcPr>
            <w:tcW w:w="0" w:type="auto"/>
            <w:tcBorders>
              <w:left w:val="single" w:sz="4" w:space="0" w:color="auto"/>
              <w:bottom w:val="single" w:sz="4" w:space="0" w:color="auto"/>
              <w:right w:val="single" w:sz="4" w:space="0" w:color="auto"/>
            </w:tcBorders>
            <w:vAlign w:val="center"/>
          </w:tcPr>
          <w:p w:rsidR="00B36B35" w:rsidRPr="003652A6" w:rsidRDefault="00B36B35" w:rsidP="007A269E">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val="restart"/>
            <w:tcBorders>
              <w:left w:val="single" w:sz="4" w:space="0" w:color="auto"/>
              <w:right w:val="single" w:sz="4" w:space="0" w:color="auto"/>
            </w:tcBorders>
            <w:vAlign w:val="center"/>
          </w:tcPr>
          <w:p w:rsidR="00E66618" w:rsidRPr="003652A6" w:rsidRDefault="00E66618"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现有工程及在建工程以新带老措施</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E66618" w:rsidRPr="003652A6" w:rsidRDefault="00B36B35" w:rsidP="00E66618">
            <w:pPr>
              <w:pStyle w:val="aa"/>
            </w:pPr>
            <w:r w:rsidRPr="003652A6">
              <w:rPr>
                <w:rFonts w:hint="eastAsia"/>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E66618" w:rsidRPr="003652A6" w:rsidRDefault="00E66618" w:rsidP="00E66618">
            <w:pPr>
              <w:pStyle w:val="aa"/>
            </w:pPr>
            <w:r w:rsidRPr="003652A6">
              <w:rPr>
                <w:rFonts w:hint="eastAsia"/>
              </w:rPr>
              <w:t>粉煤及粉焦封闭仓库</w:t>
            </w:r>
          </w:p>
        </w:tc>
        <w:tc>
          <w:tcPr>
            <w:tcW w:w="0" w:type="auto"/>
            <w:tcBorders>
              <w:left w:val="single" w:sz="4" w:space="0" w:color="auto"/>
              <w:bottom w:val="single" w:sz="4" w:space="0" w:color="auto"/>
              <w:right w:val="single" w:sz="4" w:space="0" w:color="auto"/>
            </w:tcBorders>
            <w:vAlign w:val="center"/>
          </w:tcPr>
          <w:p w:rsidR="00E66618" w:rsidRPr="003652A6" w:rsidRDefault="00B36B35"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right w:val="single" w:sz="4" w:space="0" w:color="auto"/>
            </w:tcBorders>
            <w:vAlign w:val="center"/>
          </w:tcPr>
          <w:p w:rsidR="00E66618" w:rsidRPr="003652A6" w:rsidRDefault="00E66618" w:rsidP="00E66618">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E66618" w:rsidRPr="003652A6" w:rsidRDefault="00B36B35" w:rsidP="00E66618">
            <w:pPr>
              <w:pStyle w:val="aa"/>
            </w:pPr>
            <w:r w:rsidRPr="003652A6">
              <w:rPr>
                <w:rFonts w:hint="eastAsia"/>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E66618" w:rsidRPr="003652A6" w:rsidRDefault="00E66618" w:rsidP="00E66618">
            <w:pPr>
              <w:pStyle w:val="aa"/>
            </w:pPr>
            <w:r w:rsidRPr="003652A6">
              <w:rPr>
                <w:rFonts w:hint="eastAsia"/>
              </w:rPr>
              <w:t>硅铁车间新建</w:t>
            </w:r>
            <w:r w:rsidRPr="003652A6">
              <w:t>新建余热回收利用装置</w:t>
            </w:r>
          </w:p>
        </w:tc>
        <w:tc>
          <w:tcPr>
            <w:tcW w:w="0" w:type="auto"/>
            <w:tcBorders>
              <w:left w:val="single" w:sz="4" w:space="0" w:color="auto"/>
              <w:bottom w:val="single" w:sz="4" w:space="0" w:color="auto"/>
              <w:right w:val="single" w:sz="4" w:space="0" w:color="auto"/>
            </w:tcBorders>
            <w:vAlign w:val="center"/>
          </w:tcPr>
          <w:p w:rsidR="00E66618" w:rsidRPr="003652A6" w:rsidRDefault="00B36B35"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right w:val="single" w:sz="4" w:space="0" w:color="auto"/>
            </w:tcBorders>
            <w:vAlign w:val="center"/>
          </w:tcPr>
          <w:p w:rsidR="00E66618" w:rsidRPr="003652A6" w:rsidRDefault="00E66618" w:rsidP="00E66618">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E66618" w:rsidRPr="003652A6" w:rsidRDefault="00B36B35" w:rsidP="00E66618">
            <w:pPr>
              <w:pStyle w:val="aa"/>
            </w:pPr>
            <w:r w:rsidRPr="003652A6">
              <w:rPr>
                <w:rFonts w:hint="eastAsia"/>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E66618" w:rsidRPr="003652A6" w:rsidRDefault="00E66618" w:rsidP="00E66618">
            <w:pPr>
              <w:pStyle w:val="aa"/>
            </w:pPr>
            <w:r w:rsidRPr="003652A6">
              <w:rPr>
                <w:rFonts w:hint="eastAsia"/>
              </w:rPr>
              <w:t>现有渣场按照</w:t>
            </w:r>
            <w:r w:rsidRPr="003652A6">
              <w:t>符合《一般工业固体废物贮存、处置场污染控制标准》（</w:t>
            </w:r>
            <w:r w:rsidRPr="003652A6">
              <w:t>GB18599-2001</w:t>
            </w:r>
            <w:r w:rsidRPr="003652A6">
              <w:t>）相关要求</w:t>
            </w:r>
            <w:r w:rsidRPr="003652A6">
              <w:rPr>
                <w:rFonts w:hint="eastAsia"/>
              </w:rPr>
              <w:t>设计及建设</w:t>
            </w:r>
          </w:p>
        </w:tc>
        <w:tc>
          <w:tcPr>
            <w:tcW w:w="0" w:type="auto"/>
            <w:tcBorders>
              <w:left w:val="single" w:sz="4" w:space="0" w:color="auto"/>
              <w:bottom w:val="single" w:sz="4" w:space="0" w:color="auto"/>
              <w:right w:val="single" w:sz="4" w:space="0" w:color="auto"/>
            </w:tcBorders>
            <w:vAlign w:val="center"/>
          </w:tcPr>
          <w:p w:rsidR="00E66618" w:rsidRPr="003652A6" w:rsidRDefault="00B36B35"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right w:val="single" w:sz="4" w:space="0" w:color="auto"/>
            </w:tcBorders>
            <w:vAlign w:val="center"/>
          </w:tcPr>
          <w:p w:rsidR="00E66618" w:rsidRPr="003652A6" w:rsidRDefault="00E66618" w:rsidP="00E66618">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E66618" w:rsidRPr="003652A6" w:rsidRDefault="00B36B35" w:rsidP="00E66618">
            <w:pPr>
              <w:pStyle w:val="aa"/>
            </w:pPr>
            <w:r w:rsidRPr="003652A6">
              <w:rPr>
                <w:rFonts w:hint="eastAsia"/>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E66618" w:rsidRPr="003652A6" w:rsidRDefault="00E66618" w:rsidP="00E66618">
            <w:pPr>
              <w:pStyle w:val="aa"/>
            </w:pPr>
            <w:r w:rsidRPr="003652A6">
              <w:rPr>
                <w:rFonts w:hint="eastAsia"/>
              </w:rPr>
              <w:t>兰炭车间</w:t>
            </w:r>
            <w:r w:rsidRPr="003652A6">
              <w:t>剩余氨水回炉焚烧</w:t>
            </w:r>
            <w:r w:rsidRPr="003652A6">
              <w:rPr>
                <w:rFonts w:hint="eastAsia"/>
              </w:rPr>
              <w:t>改造</w:t>
            </w:r>
          </w:p>
        </w:tc>
        <w:tc>
          <w:tcPr>
            <w:tcW w:w="0" w:type="auto"/>
            <w:tcBorders>
              <w:left w:val="single" w:sz="4" w:space="0" w:color="auto"/>
              <w:bottom w:val="single" w:sz="4" w:space="0" w:color="auto"/>
              <w:right w:val="single" w:sz="4" w:space="0" w:color="auto"/>
            </w:tcBorders>
            <w:vAlign w:val="center"/>
          </w:tcPr>
          <w:p w:rsidR="00E66618" w:rsidRPr="003652A6" w:rsidRDefault="00B36B35"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c>
          <w:tcPr>
            <w:tcW w:w="0" w:type="auto"/>
            <w:vMerge/>
            <w:tcBorders>
              <w:left w:val="single" w:sz="4" w:space="0" w:color="auto"/>
              <w:right w:val="single" w:sz="4" w:space="0" w:color="auto"/>
            </w:tcBorders>
            <w:vAlign w:val="center"/>
          </w:tcPr>
          <w:p w:rsidR="00E66618" w:rsidRPr="003652A6" w:rsidRDefault="00E66618" w:rsidP="00E66618">
            <w:pPr>
              <w:adjustRightInd w:val="0"/>
              <w:snapToGrid w:val="0"/>
              <w:spacing w:line="240" w:lineRule="auto"/>
              <w:ind w:firstLineChars="0" w:firstLine="0"/>
              <w:jc w:val="center"/>
              <w:rPr>
                <w:rFonts w:cs="Times New Roman"/>
                <w:sz w:val="21"/>
                <w:szCs w:val="21"/>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E66618" w:rsidRPr="003652A6" w:rsidRDefault="00B36B35" w:rsidP="00E66618">
            <w:pPr>
              <w:pStyle w:val="aa"/>
            </w:pPr>
            <w:r w:rsidRPr="003652A6">
              <w:rPr>
                <w:rFonts w:hint="eastAsia"/>
              </w:rPr>
              <w:t>/</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E66618" w:rsidRPr="003652A6" w:rsidRDefault="00E66618" w:rsidP="00E66618">
            <w:pPr>
              <w:spacing w:line="240" w:lineRule="auto"/>
              <w:ind w:firstLine="420"/>
              <w:contextualSpacing/>
              <w:jc w:val="left"/>
              <w:rPr>
                <w:sz w:val="21"/>
                <w:szCs w:val="21"/>
              </w:rPr>
            </w:pPr>
            <w:r w:rsidRPr="003652A6">
              <w:rPr>
                <w:rFonts w:hint="eastAsia"/>
                <w:sz w:val="21"/>
                <w:szCs w:val="21"/>
              </w:rPr>
              <w:t>在建项目</w:t>
            </w:r>
            <w:r w:rsidRPr="003652A6">
              <w:rPr>
                <w:rFonts w:cs="Times New Roman"/>
                <w:sz w:val="21"/>
                <w:szCs w:val="21"/>
              </w:rPr>
              <w:t>烟尘不能满足《镁、钛工业污染物排放标准》（</w:t>
            </w:r>
            <w:r w:rsidRPr="003652A6">
              <w:rPr>
                <w:rFonts w:cs="Times New Roman"/>
                <w:sz w:val="21"/>
                <w:szCs w:val="21"/>
              </w:rPr>
              <w:t>GB25468-2010</w:t>
            </w:r>
            <w:r w:rsidRPr="003652A6">
              <w:rPr>
                <w:rFonts w:cs="Times New Roman"/>
                <w:sz w:val="21"/>
                <w:szCs w:val="21"/>
              </w:rPr>
              <w:t>）</w:t>
            </w:r>
            <w:r w:rsidRPr="003652A6">
              <w:rPr>
                <w:rFonts w:cs="Times New Roman" w:hint="eastAsia"/>
                <w:sz w:val="21"/>
                <w:szCs w:val="21"/>
              </w:rPr>
              <w:t>、</w:t>
            </w:r>
            <w:r w:rsidRPr="003652A6">
              <w:rPr>
                <w:rFonts w:cs="Times New Roman"/>
                <w:sz w:val="21"/>
                <w:szCs w:val="21"/>
              </w:rPr>
              <w:t>《无机化学工业污染物排放标准》（</w:t>
            </w:r>
            <w:r w:rsidRPr="003652A6">
              <w:rPr>
                <w:rFonts w:cs="Times New Roman"/>
                <w:sz w:val="21"/>
                <w:szCs w:val="21"/>
              </w:rPr>
              <w:t>GB31574-2015</w:t>
            </w:r>
            <w:r w:rsidRPr="003652A6">
              <w:rPr>
                <w:rFonts w:cs="Times New Roman"/>
                <w:sz w:val="21"/>
                <w:szCs w:val="21"/>
              </w:rPr>
              <w:t>）</w:t>
            </w:r>
            <w:r w:rsidRPr="003652A6">
              <w:rPr>
                <w:rFonts w:cs="Times New Roman" w:hint="eastAsia"/>
                <w:sz w:val="21"/>
                <w:szCs w:val="21"/>
              </w:rPr>
              <w:t>、</w:t>
            </w:r>
            <w:r w:rsidRPr="003652A6">
              <w:rPr>
                <w:rFonts w:cs="Times New Roman"/>
                <w:bCs/>
                <w:kern w:val="0"/>
                <w:sz w:val="21"/>
                <w:szCs w:val="21"/>
              </w:rPr>
              <w:t>《锅炉大气污染物排放标准》（</w:t>
            </w:r>
            <w:r w:rsidRPr="003652A6">
              <w:rPr>
                <w:rFonts w:cs="Times New Roman"/>
                <w:bCs/>
                <w:kern w:val="0"/>
                <w:sz w:val="21"/>
                <w:szCs w:val="21"/>
              </w:rPr>
              <w:t>GB 13271-2014</w:t>
            </w:r>
            <w:r w:rsidRPr="003652A6">
              <w:rPr>
                <w:rFonts w:cs="Times New Roman"/>
                <w:bCs/>
                <w:kern w:val="0"/>
                <w:sz w:val="21"/>
                <w:szCs w:val="21"/>
              </w:rPr>
              <w:t>）</w:t>
            </w:r>
            <w:r w:rsidRPr="003652A6">
              <w:rPr>
                <w:rFonts w:cs="Times New Roman" w:hint="eastAsia"/>
                <w:bCs/>
                <w:kern w:val="0"/>
                <w:sz w:val="21"/>
                <w:szCs w:val="21"/>
              </w:rPr>
              <w:t>以及</w:t>
            </w:r>
            <w:r w:rsidRPr="003652A6">
              <w:rPr>
                <w:rFonts w:cs="Times New Roman" w:hint="eastAsia"/>
                <w:sz w:val="21"/>
                <w:szCs w:val="21"/>
              </w:rPr>
              <w:t>粉尘不满足</w:t>
            </w:r>
            <w:r w:rsidRPr="003652A6">
              <w:rPr>
                <w:rFonts w:cs="Times New Roman"/>
                <w:sz w:val="21"/>
                <w:szCs w:val="21"/>
              </w:rPr>
              <w:t>《铁合金工业污染物排放标准》要求</w:t>
            </w:r>
            <w:r w:rsidRPr="003652A6">
              <w:rPr>
                <w:rFonts w:cs="Times New Roman" w:hint="eastAsia"/>
                <w:sz w:val="21"/>
                <w:szCs w:val="21"/>
              </w:rPr>
              <w:t>的除尘设备更换</w:t>
            </w:r>
            <w:r w:rsidRPr="003652A6">
              <w:rPr>
                <w:rFonts w:hint="eastAsia"/>
                <w:sz w:val="21"/>
                <w:szCs w:val="21"/>
              </w:rPr>
              <w:t>高效除尘滤袋，</w:t>
            </w:r>
            <w:r w:rsidRPr="003652A6">
              <w:rPr>
                <w:rFonts w:hint="eastAsia"/>
                <w:sz w:val="21"/>
                <w:szCs w:val="21"/>
              </w:rPr>
              <w:t>4</w:t>
            </w:r>
            <w:r w:rsidRPr="003652A6">
              <w:rPr>
                <w:rFonts w:hint="eastAsia"/>
                <w:sz w:val="21"/>
                <w:szCs w:val="21"/>
              </w:rPr>
              <w:t>套</w:t>
            </w:r>
          </w:p>
        </w:tc>
        <w:tc>
          <w:tcPr>
            <w:tcW w:w="0" w:type="auto"/>
            <w:tcBorders>
              <w:left w:val="single" w:sz="4" w:space="0" w:color="auto"/>
              <w:bottom w:val="single" w:sz="4" w:space="0" w:color="auto"/>
              <w:right w:val="single" w:sz="4" w:space="0" w:color="auto"/>
            </w:tcBorders>
            <w:vAlign w:val="center"/>
          </w:tcPr>
          <w:p w:rsidR="00E66618" w:rsidRPr="003652A6" w:rsidRDefault="00B36B35" w:rsidP="00E66618">
            <w:pPr>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w:t>
            </w:r>
          </w:p>
        </w:tc>
      </w:tr>
      <w:tr w:rsidR="00E66618" w:rsidRPr="003652A6" w:rsidTr="000455EA">
        <w:tblPrEx>
          <w:jc w:val="center"/>
          <w:tblLook w:val="0000" w:firstRow="0" w:lastRow="0" w:firstColumn="0" w:lastColumn="0" w:noHBand="0" w:noVBand="0"/>
        </w:tblPrEx>
        <w:trPr>
          <w:trHeight w:val="340"/>
          <w:jc w:val="center"/>
        </w:trPr>
        <w:tc>
          <w:tcPr>
            <w:tcW w:w="0" w:type="auto"/>
            <w:gridSpan w:val="13"/>
            <w:shd w:val="pct15" w:color="auto" w:fill="auto"/>
            <w:vAlign w:val="center"/>
          </w:tcPr>
          <w:p w:rsidR="00E66618" w:rsidRPr="003652A6" w:rsidRDefault="00E66618" w:rsidP="007A269E">
            <w:pPr>
              <w:autoSpaceDE w:val="0"/>
              <w:autoSpaceDN w:val="0"/>
              <w:adjustRightInd w:val="0"/>
              <w:snapToGrid w:val="0"/>
              <w:spacing w:line="240" w:lineRule="auto"/>
              <w:ind w:firstLineChars="0" w:firstLine="0"/>
              <w:jc w:val="left"/>
              <w:rPr>
                <w:rFonts w:cs="Times New Roman"/>
                <w:b/>
                <w:sz w:val="21"/>
                <w:szCs w:val="21"/>
              </w:rPr>
            </w:pPr>
            <w:r w:rsidRPr="003652A6">
              <w:rPr>
                <w:rFonts w:cs="Times New Roman" w:hint="eastAsia"/>
                <w:b/>
                <w:sz w:val="21"/>
                <w:szCs w:val="21"/>
              </w:rPr>
              <w:t>二</w:t>
            </w:r>
            <w:r w:rsidRPr="003652A6">
              <w:rPr>
                <w:rFonts w:cs="Times New Roman"/>
                <w:b/>
                <w:sz w:val="21"/>
                <w:szCs w:val="21"/>
              </w:rPr>
              <w:t>、污染物排放</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b/>
                <w:sz w:val="21"/>
                <w:szCs w:val="21"/>
              </w:rPr>
            </w:pPr>
            <w:r w:rsidRPr="003652A6">
              <w:rPr>
                <w:rFonts w:cs="Times New Roman"/>
                <w:b/>
                <w:sz w:val="21"/>
                <w:szCs w:val="21"/>
              </w:rPr>
              <w:t>废气</w:t>
            </w:r>
          </w:p>
        </w:tc>
        <w:tc>
          <w:tcPr>
            <w:tcW w:w="0" w:type="auto"/>
            <w:gridSpan w:val="2"/>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b/>
                <w:sz w:val="21"/>
                <w:szCs w:val="21"/>
              </w:rPr>
            </w:pPr>
            <w:r w:rsidRPr="003652A6">
              <w:rPr>
                <w:rFonts w:cs="Times New Roman"/>
                <w:b/>
                <w:sz w:val="21"/>
                <w:szCs w:val="21"/>
              </w:rPr>
              <w:t>原有工程排放量（</w:t>
            </w:r>
            <w:r w:rsidRPr="003652A6">
              <w:rPr>
                <w:rFonts w:cs="Times New Roman" w:hint="eastAsia"/>
                <w:sz w:val="21"/>
                <w:szCs w:val="21"/>
              </w:rPr>
              <w:t>t</w:t>
            </w:r>
            <w:r w:rsidRPr="003652A6">
              <w:rPr>
                <w:rFonts w:cs="Times New Roman"/>
                <w:sz w:val="21"/>
                <w:szCs w:val="21"/>
              </w:rPr>
              <w:t>/a</w:t>
            </w:r>
            <w:r w:rsidRPr="003652A6">
              <w:rPr>
                <w:rFonts w:cs="Times New Roman"/>
                <w:b/>
                <w:sz w:val="21"/>
                <w:szCs w:val="21"/>
              </w:rPr>
              <w:t>）</w:t>
            </w:r>
          </w:p>
        </w:tc>
        <w:tc>
          <w:tcPr>
            <w:tcW w:w="0" w:type="auto"/>
            <w:gridSpan w:val="3"/>
            <w:vAlign w:val="center"/>
          </w:tcPr>
          <w:p w:rsidR="000455EA" w:rsidRPr="003652A6" w:rsidRDefault="000455EA" w:rsidP="000455EA">
            <w:pPr>
              <w:autoSpaceDE w:val="0"/>
              <w:autoSpaceDN w:val="0"/>
              <w:adjustRightInd w:val="0"/>
              <w:snapToGrid w:val="0"/>
              <w:spacing w:line="240" w:lineRule="auto"/>
              <w:ind w:firstLineChars="0" w:firstLine="0"/>
              <w:jc w:val="center"/>
              <w:rPr>
                <w:rFonts w:cs="Times New Roman"/>
                <w:b/>
                <w:kern w:val="0"/>
                <w:sz w:val="21"/>
                <w:szCs w:val="21"/>
              </w:rPr>
            </w:pPr>
            <w:r w:rsidRPr="003652A6">
              <w:rPr>
                <w:rFonts w:cs="Times New Roman" w:hint="eastAsia"/>
                <w:b/>
                <w:kern w:val="0"/>
                <w:sz w:val="21"/>
                <w:szCs w:val="21"/>
              </w:rPr>
              <w:t>在建工程</w:t>
            </w:r>
          </w:p>
          <w:p w:rsidR="00E66618" w:rsidRPr="003652A6" w:rsidRDefault="00E66618" w:rsidP="000455EA">
            <w:pPr>
              <w:autoSpaceDE w:val="0"/>
              <w:autoSpaceDN w:val="0"/>
              <w:adjustRightInd w:val="0"/>
              <w:snapToGrid w:val="0"/>
              <w:spacing w:line="240" w:lineRule="auto"/>
              <w:ind w:firstLineChars="0" w:firstLine="0"/>
              <w:jc w:val="center"/>
              <w:rPr>
                <w:rFonts w:cs="Times New Roman"/>
                <w:b/>
                <w:kern w:val="0"/>
                <w:sz w:val="21"/>
                <w:szCs w:val="21"/>
              </w:rPr>
            </w:pPr>
            <w:r w:rsidRPr="003652A6">
              <w:rPr>
                <w:rFonts w:cs="Times New Roman"/>
                <w:b/>
                <w:kern w:val="0"/>
                <w:sz w:val="21"/>
                <w:szCs w:val="21"/>
              </w:rPr>
              <w:t>排放量</w:t>
            </w:r>
            <w:r w:rsidRPr="003652A6">
              <w:rPr>
                <w:rFonts w:cs="Times New Roman"/>
                <w:sz w:val="21"/>
                <w:szCs w:val="21"/>
              </w:rPr>
              <w:t>（</w:t>
            </w:r>
            <w:r w:rsidRPr="003652A6">
              <w:rPr>
                <w:rFonts w:cs="Times New Roman" w:hint="eastAsia"/>
                <w:sz w:val="21"/>
                <w:szCs w:val="21"/>
              </w:rPr>
              <w:t>t</w:t>
            </w:r>
            <w:r w:rsidRPr="003652A6">
              <w:rPr>
                <w:rFonts w:cs="Times New Roman"/>
                <w:sz w:val="21"/>
                <w:szCs w:val="21"/>
              </w:rPr>
              <w:t>/a</w:t>
            </w:r>
            <w:r w:rsidRPr="003652A6">
              <w:rPr>
                <w:rFonts w:cs="Times New Roman"/>
                <w:sz w:val="21"/>
                <w:szCs w:val="21"/>
              </w:rPr>
              <w:t>）</w:t>
            </w:r>
          </w:p>
        </w:tc>
        <w:tc>
          <w:tcPr>
            <w:tcW w:w="0" w:type="auto"/>
            <w:gridSpan w:val="2"/>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b/>
                <w:sz w:val="21"/>
                <w:szCs w:val="21"/>
              </w:rPr>
            </w:pPr>
            <w:r w:rsidRPr="003652A6">
              <w:rPr>
                <w:rFonts w:cs="Times New Roman"/>
                <w:b/>
                <w:sz w:val="21"/>
                <w:szCs w:val="21"/>
              </w:rPr>
              <w:t>以新带老削减量</w:t>
            </w:r>
            <w:r w:rsidRPr="003652A6">
              <w:rPr>
                <w:rFonts w:cs="Times New Roman"/>
                <w:sz w:val="21"/>
                <w:szCs w:val="21"/>
              </w:rPr>
              <w:t>（</w:t>
            </w:r>
            <w:r w:rsidRPr="003652A6">
              <w:rPr>
                <w:rFonts w:cs="Times New Roman" w:hint="eastAsia"/>
                <w:sz w:val="21"/>
                <w:szCs w:val="21"/>
              </w:rPr>
              <w:t>t</w:t>
            </w:r>
            <w:r w:rsidRPr="003652A6">
              <w:rPr>
                <w:rFonts w:cs="Times New Roman"/>
                <w:sz w:val="21"/>
                <w:szCs w:val="21"/>
              </w:rPr>
              <w:t>/a</w:t>
            </w:r>
            <w:r w:rsidRPr="003652A6">
              <w:rPr>
                <w:rFonts w:cs="Times New Roman"/>
                <w:sz w:val="21"/>
                <w:szCs w:val="21"/>
              </w:rPr>
              <w:t>）</w:t>
            </w:r>
          </w:p>
        </w:tc>
        <w:tc>
          <w:tcPr>
            <w:tcW w:w="0" w:type="auto"/>
            <w:gridSpan w:val="2"/>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变更后</w:t>
            </w:r>
            <w:r w:rsidR="006E5C1F" w:rsidRPr="003652A6">
              <w:rPr>
                <w:rFonts w:cs="Times New Roman" w:hint="eastAsia"/>
                <w:b/>
                <w:sz w:val="21"/>
                <w:szCs w:val="21"/>
              </w:rPr>
              <w:t>本</w:t>
            </w:r>
            <w:r w:rsidRPr="003652A6">
              <w:rPr>
                <w:rFonts w:cs="Times New Roman" w:hint="eastAsia"/>
                <w:b/>
                <w:sz w:val="21"/>
                <w:szCs w:val="21"/>
              </w:rPr>
              <w:t>项目</w:t>
            </w:r>
            <w:r w:rsidRPr="003652A6">
              <w:rPr>
                <w:rFonts w:cs="Times New Roman"/>
                <w:b/>
                <w:sz w:val="21"/>
                <w:szCs w:val="21"/>
              </w:rPr>
              <w:t>排放量（</w:t>
            </w:r>
            <w:r w:rsidRPr="003652A6">
              <w:rPr>
                <w:rFonts w:cs="Times New Roman" w:hint="eastAsia"/>
                <w:sz w:val="21"/>
                <w:szCs w:val="21"/>
              </w:rPr>
              <w:t>t</w:t>
            </w:r>
            <w:r w:rsidRPr="003652A6">
              <w:rPr>
                <w:rFonts w:cs="Times New Roman"/>
                <w:sz w:val="21"/>
                <w:szCs w:val="21"/>
              </w:rPr>
              <w:t>/a</w:t>
            </w:r>
            <w:r w:rsidRPr="003652A6">
              <w:rPr>
                <w:rFonts w:cs="Times New Roman"/>
                <w:b/>
                <w:sz w:val="21"/>
                <w:szCs w:val="21"/>
              </w:rPr>
              <w:t>）</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b/>
                <w:sz w:val="21"/>
                <w:szCs w:val="21"/>
              </w:rPr>
            </w:pPr>
            <w:r w:rsidRPr="003652A6">
              <w:rPr>
                <w:rFonts w:cs="Times New Roman" w:hint="eastAsia"/>
                <w:b/>
                <w:sz w:val="21"/>
                <w:szCs w:val="21"/>
              </w:rPr>
              <w:t>全厂</w:t>
            </w:r>
            <w:r w:rsidRPr="003652A6">
              <w:rPr>
                <w:rFonts w:cs="Times New Roman"/>
                <w:b/>
                <w:sz w:val="21"/>
                <w:szCs w:val="21"/>
              </w:rPr>
              <w:t>总排放量（</w:t>
            </w:r>
            <w:r w:rsidRPr="003652A6">
              <w:rPr>
                <w:rFonts w:cs="Times New Roman" w:hint="eastAsia"/>
                <w:sz w:val="21"/>
                <w:szCs w:val="21"/>
              </w:rPr>
              <w:t>t</w:t>
            </w:r>
            <w:r w:rsidRPr="003652A6">
              <w:rPr>
                <w:rFonts w:cs="Times New Roman"/>
                <w:sz w:val="21"/>
                <w:szCs w:val="21"/>
              </w:rPr>
              <w:t>/a</w:t>
            </w:r>
            <w:r w:rsidRPr="003652A6">
              <w:rPr>
                <w:rFonts w:cs="Times New Roman"/>
                <w:b/>
                <w:sz w:val="21"/>
                <w:szCs w:val="21"/>
              </w:rPr>
              <w:t>）</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废气量</w:t>
            </w:r>
          </w:p>
        </w:tc>
        <w:tc>
          <w:tcPr>
            <w:tcW w:w="0" w:type="auto"/>
            <w:gridSpan w:val="2"/>
            <w:vAlign w:val="center"/>
          </w:tcPr>
          <w:p w:rsidR="00E66618" w:rsidRPr="003652A6" w:rsidRDefault="00E66618" w:rsidP="000455EA">
            <w:pPr>
              <w:pStyle w:val="aa"/>
            </w:pPr>
            <w:r w:rsidRPr="003652A6">
              <w:rPr>
                <w:rFonts w:hint="eastAsia"/>
              </w:rPr>
              <w:t>94.51</w:t>
            </w:r>
          </w:p>
        </w:tc>
        <w:tc>
          <w:tcPr>
            <w:tcW w:w="0" w:type="auto"/>
            <w:gridSpan w:val="3"/>
            <w:vAlign w:val="center"/>
          </w:tcPr>
          <w:p w:rsidR="00E66618" w:rsidRPr="003652A6" w:rsidRDefault="00E66618" w:rsidP="000455EA">
            <w:pPr>
              <w:pStyle w:val="aa"/>
            </w:pPr>
            <w:r w:rsidRPr="003652A6">
              <w:rPr>
                <w:rFonts w:hint="eastAsia"/>
              </w:rPr>
              <w:t>63.32</w:t>
            </w:r>
          </w:p>
        </w:tc>
        <w:tc>
          <w:tcPr>
            <w:tcW w:w="0" w:type="auto"/>
            <w:gridSpan w:val="2"/>
            <w:vAlign w:val="center"/>
          </w:tcPr>
          <w:p w:rsidR="00E66618" w:rsidRPr="003652A6" w:rsidRDefault="00E66618" w:rsidP="000455EA">
            <w:pPr>
              <w:pStyle w:val="aa"/>
            </w:pPr>
            <w:r w:rsidRPr="003652A6">
              <w:rPr>
                <w:rFonts w:hint="eastAsia"/>
              </w:rPr>
              <w:t>14.05</w:t>
            </w:r>
          </w:p>
        </w:tc>
        <w:tc>
          <w:tcPr>
            <w:tcW w:w="0" w:type="auto"/>
            <w:gridSpan w:val="2"/>
            <w:vAlign w:val="center"/>
          </w:tcPr>
          <w:p w:rsidR="00E66618" w:rsidRPr="003652A6" w:rsidRDefault="00E66618" w:rsidP="000455EA">
            <w:pPr>
              <w:pStyle w:val="aa"/>
            </w:pPr>
            <w:r w:rsidRPr="003652A6">
              <w:rPr>
                <w:rFonts w:hint="eastAsia"/>
              </w:rPr>
              <w:t>5.135</w:t>
            </w:r>
          </w:p>
        </w:tc>
        <w:tc>
          <w:tcPr>
            <w:tcW w:w="0" w:type="auto"/>
            <w:vAlign w:val="center"/>
          </w:tcPr>
          <w:p w:rsidR="00E66618" w:rsidRPr="003652A6" w:rsidRDefault="00E66618" w:rsidP="000455EA">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14</w:t>
            </w:r>
            <w:r w:rsidRPr="003652A6">
              <w:rPr>
                <w:rFonts w:eastAsia="宋体" w:cs="Times New Roman" w:hint="eastAsia"/>
                <w:kern w:val="0"/>
                <w:sz w:val="21"/>
                <w:szCs w:val="21"/>
              </w:rPr>
              <w:t>8.915</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烟尘</w:t>
            </w:r>
            <w:r w:rsidRPr="003652A6">
              <w:rPr>
                <w:rFonts w:hint="eastAsia"/>
              </w:rPr>
              <w:t>/</w:t>
            </w:r>
            <w:r w:rsidRPr="003652A6">
              <w:rPr>
                <w:rFonts w:hint="eastAsia"/>
              </w:rPr>
              <w:t>粉尘</w:t>
            </w:r>
          </w:p>
        </w:tc>
        <w:tc>
          <w:tcPr>
            <w:tcW w:w="0" w:type="auto"/>
            <w:gridSpan w:val="2"/>
            <w:vAlign w:val="center"/>
          </w:tcPr>
          <w:p w:rsidR="00E66618" w:rsidRPr="003652A6" w:rsidRDefault="00E66618" w:rsidP="000455EA">
            <w:pPr>
              <w:pStyle w:val="aa"/>
            </w:pPr>
            <w:r w:rsidRPr="003652A6">
              <w:rPr>
                <w:rFonts w:hint="eastAsia"/>
              </w:rPr>
              <w:t>180.41</w:t>
            </w:r>
          </w:p>
        </w:tc>
        <w:tc>
          <w:tcPr>
            <w:tcW w:w="0" w:type="auto"/>
            <w:gridSpan w:val="3"/>
            <w:vAlign w:val="center"/>
          </w:tcPr>
          <w:p w:rsidR="00E66618" w:rsidRPr="003652A6" w:rsidRDefault="00E66618" w:rsidP="000455EA">
            <w:pPr>
              <w:pStyle w:val="aa"/>
            </w:pPr>
            <w:r w:rsidRPr="003652A6">
              <w:rPr>
                <w:rFonts w:hint="eastAsia"/>
              </w:rPr>
              <w:t>433.59</w:t>
            </w:r>
          </w:p>
        </w:tc>
        <w:tc>
          <w:tcPr>
            <w:tcW w:w="0" w:type="auto"/>
            <w:gridSpan w:val="2"/>
            <w:vAlign w:val="center"/>
          </w:tcPr>
          <w:p w:rsidR="00E66618" w:rsidRPr="003652A6" w:rsidRDefault="00E66618" w:rsidP="000455EA">
            <w:pPr>
              <w:pStyle w:val="aa"/>
            </w:pPr>
            <w:r w:rsidRPr="003652A6">
              <w:rPr>
                <w:rFonts w:hint="eastAsia"/>
              </w:rPr>
              <w:t>115.78</w:t>
            </w:r>
          </w:p>
        </w:tc>
        <w:tc>
          <w:tcPr>
            <w:tcW w:w="0" w:type="auto"/>
            <w:gridSpan w:val="2"/>
            <w:vAlign w:val="center"/>
          </w:tcPr>
          <w:p w:rsidR="00E66618" w:rsidRPr="003652A6" w:rsidRDefault="00E66618" w:rsidP="000455EA">
            <w:pPr>
              <w:pStyle w:val="aa"/>
            </w:pPr>
            <w:r w:rsidRPr="003652A6">
              <w:rPr>
                <w:rFonts w:hint="eastAsia"/>
              </w:rPr>
              <w:t>15.171</w:t>
            </w:r>
          </w:p>
        </w:tc>
        <w:tc>
          <w:tcPr>
            <w:tcW w:w="0" w:type="auto"/>
            <w:vAlign w:val="center"/>
          </w:tcPr>
          <w:p w:rsidR="00E66618" w:rsidRPr="003652A6" w:rsidRDefault="00E66618" w:rsidP="000455EA">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kern w:val="0"/>
                <w:sz w:val="21"/>
                <w:szCs w:val="21"/>
              </w:rPr>
              <w:t>5</w:t>
            </w:r>
            <w:r w:rsidRPr="003652A6">
              <w:rPr>
                <w:rFonts w:eastAsia="宋体" w:cs="Times New Roman" w:hint="eastAsia"/>
                <w:kern w:val="0"/>
                <w:sz w:val="21"/>
                <w:szCs w:val="21"/>
              </w:rPr>
              <w:t>13.391</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SO</w:t>
            </w:r>
            <w:r w:rsidRPr="003652A6">
              <w:rPr>
                <w:rFonts w:hint="eastAsia"/>
                <w:vertAlign w:val="subscript"/>
              </w:rPr>
              <w:t>2</w:t>
            </w:r>
          </w:p>
        </w:tc>
        <w:tc>
          <w:tcPr>
            <w:tcW w:w="0" w:type="auto"/>
            <w:gridSpan w:val="2"/>
            <w:vAlign w:val="center"/>
          </w:tcPr>
          <w:p w:rsidR="00E66618" w:rsidRPr="003652A6" w:rsidRDefault="00E66618" w:rsidP="000455EA">
            <w:pPr>
              <w:spacing w:line="240" w:lineRule="auto"/>
              <w:ind w:firstLineChars="7" w:firstLine="15"/>
              <w:jc w:val="center"/>
              <w:rPr>
                <w:rFonts w:ascii="宋体" w:eastAsia="宋体" w:hAnsi="宋体" w:cs="宋体"/>
                <w:sz w:val="21"/>
                <w:szCs w:val="21"/>
              </w:rPr>
            </w:pPr>
            <w:r w:rsidRPr="003652A6">
              <w:rPr>
                <w:rFonts w:hint="eastAsia"/>
                <w:sz w:val="21"/>
                <w:szCs w:val="21"/>
              </w:rPr>
              <w:t>258.48</w:t>
            </w:r>
          </w:p>
        </w:tc>
        <w:tc>
          <w:tcPr>
            <w:tcW w:w="0" w:type="auto"/>
            <w:gridSpan w:val="3"/>
            <w:vAlign w:val="center"/>
          </w:tcPr>
          <w:p w:rsidR="00E66618" w:rsidRPr="003652A6" w:rsidRDefault="00E66618" w:rsidP="000455EA">
            <w:pPr>
              <w:spacing w:line="240" w:lineRule="auto"/>
              <w:ind w:firstLineChars="38" w:firstLine="80"/>
              <w:jc w:val="center"/>
              <w:rPr>
                <w:sz w:val="21"/>
                <w:szCs w:val="21"/>
              </w:rPr>
            </w:pPr>
            <w:r w:rsidRPr="003652A6">
              <w:rPr>
                <w:rFonts w:hint="eastAsia"/>
                <w:sz w:val="21"/>
                <w:szCs w:val="21"/>
              </w:rPr>
              <w:t>407.34</w:t>
            </w:r>
          </w:p>
        </w:tc>
        <w:tc>
          <w:tcPr>
            <w:tcW w:w="0" w:type="auto"/>
            <w:gridSpan w:val="2"/>
            <w:vAlign w:val="center"/>
          </w:tcPr>
          <w:p w:rsidR="00E66618" w:rsidRPr="003652A6" w:rsidRDefault="006E5C1F" w:rsidP="000455EA">
            <w:pPr>
              <w:pStyle w:val="aa"/>
            </w:pPr>
            <w:r w:rsidRPr="003652A6">
              <w:rPr>
                <w:rFonts w:hint="eastAsia"/>
              </w:rPr>
              <w:t>90.76</w:t>
            </w:r>
          </w:p>
        </w:tc>
        <w:tc>
          <w:tcPr>
            <w:tcW w:w="0" w:type="auto"/>
            <w:gridSpan w:val="2"/>
            <w:vAlign w:val="center"/>
          </w:tcPr>
          <w:p w:rsidR="00E66618" w:rsidRPr="003652A6" w:rsidRDefault="000455EA" w:rsidP="000455EA">
            <w:pPr>
              <w:pStyle w:val="aa"/>
            </w:pPr>
            <w:r w:rsidRPr="003652A6">
              <w:rPr>
                <w:rFonts w:hint="eastAsia"/>
              </w:rPr>
              <w:t>17.388</w:t>
            </w:r>
          </w:p>
        </w:tc>
        <w:tc>
          <w:tcPr>
            <w:tcW w:w="0" w:type="auto"/>
            <w:vAlign w:val="center"/>
          </w:tcPr>
          <w:p w:rsidR="00E66618" w:rsidRPr="003652A6" w:rsidRDefault="000455EA" w:rsidP="000455EA">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592.448</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NO</w:t>
            </w:r>
            <w:r w:rsidRPr="003652A6">
              <w:rPr>
                <w:rFonts w:hint="eastAsia"/>
                <w:vertAlign w:val="subscript"/>
              </w:rPr>
              <w:t>X</w:t>
            </w:r>
          </w:p>
        </w:tc>
        <w:tc>
          <w:tcPr>
            <w:tcW w:w="0" w:type="auto"/>
            <w:gridSpan w:val="2"/>
            <w:vAlign w:val="center"/>
          </w:tcPr>
          <w:p w:rsidR="00E66618" w:rsidRPr="003652A6" w:rsidRDefault="00E66618" w:rsidP="000455EA">
            <w:pPr>
              <w:spacing w:line="240" w:lineRule="auto"/>
              <w:ind w:firstLineChars="7" w:firstLine="15"/>
              <w:jc w:val="center"/>
              <w:rPr>
                <w:rFonts w:ascii="宋体" w:eastAsia="宋体" w:hAnsi="宋体" w:cs="宋体"/>
                <w:sz w:val="21"/>
                <w:szCs w:val="21"/>
              </w:rPr>
            </w:pPr>
            <w:r w:rsidRPr="003652A6">
              <w:rPr>
                <w:rFonts w:hint="eastAsia"/>
                <w:sz w:val="21"/>
                <w:szCs w:val="21"/>
              </w:rPr>
              <w:t>877.34</w:t>
            </w:r>
          </w:p>
        </w:tc>
        <w:tc>
          <w:tcPr>
            <w:tcW w:w="0" w:type="auto"/>
            <w:gridSpan w:val="3"/>
            <w:vAlign w:val="center"/>
          </w:tcPr>
          <w:p w:rsidR="00E66618" w:rsidRPr="003652A6" w:rsidRDefault="000455EA" w:rsidP="000455EA">
            <w:pPr>
              <w:spacing w:line="240" w:lineRule="auto"/>
              <w:ind w:firstLineChars="38" w:firstLine="80"/>
              <w:jc w:val="center"/>
              <w:rPr>
                <w:sz w:val="21"/>
                <w:szCs w:val="21"/>
              </w:rPr>
            </w:pPr>
            <w:r w:rsidRPr="003652A6">
              <w:rPr>
                <w:rFonts w:hint="eastAsia"/>
                <w:sz w:val="21"/>
                <w:szCs w:val="21"/>
              </w:rPr>
              <w:t>333.61</w:t>
            </w:r>
          </w:p>
        </w:tc>
        <w:tc>
          <w:tcPr>
            <w:tcW w:w="0" w:type="auto"/>
            <w:gridSpan w:val="2"/>
            <w:vAlign w:val="center"/>
          </w:tcPr>
          <w:p w:rsidR="00E66618" w:rsidRPr="003652A6" w:rsidRDefault="000455EA" w:rsidP="000455EA">
            <w:pPr>
              <w:pStyle w:val="aa"/>
            </w:pPr>
            <w:r w:rsidRPr="003652A6">
              <w:rPr>
                <w:rFonts w:hint="eastAsia"/>
              </w:rPr>
              <w:t>83.52</w:t>
            </w:r>
          </w:p>
        </w:tc>
        <w:tc>
          <w:tcPr>
            <w:tcW w:w="0" w:type="auto"/>
            <w:gridSpan w:val="2"/>
            <w:vAlign w:val="center"/>
          </w:tcPr>
          <w:p w:rsidR="00E66618" w:rsidRPr="003652A6" w:rsidRDefault="00E66618" w:rsidP="000455EA">
            <w:pPr>
              <w:pStyle w:val="aa"/>
            </w:pPr>
            <w:r w:rsidRPr="003652A6">
              <w:rPr>
                <w:rFonts w:hint="eastAsia"/>
              </w:rPr>
              <w:t>91.197</w:t>
            </w:r>
          </w:p>
        </w:tc>
        <w:tc>
          <w:tcPr>
            <w:tcW w:w="0" w:type="auto"/>
            <w:vAlign w:val="center"/>
          </w:tcPr>
          <w:p w:rsidR="00E66618" w:rsidRPr="003652A6" w:rsidRDefault="000455EA" w:rsidP="000455EA">
            <w:pPr>
              <w:autoSpaceDE w:val="0"/>
              <w:autoSpaceDN w:val="0"/>
              <w:adjustRightInd w:val="0"/>
              <w:spacing w:line="240" w:lineRule="auto"/>
              <w:ind w:firstLineChars="0" w:firstLine="0"/>
              <w:jc w:val="center"/>
              <w:rPr>
                <w:rFonts w:eastAsia="宋体" w:cs="Times New Roman"/>
                <w:kern w:val="0"/>
                <w:sz w:val="21"/>
                <w:szCs w:val="21"/>
              </w:rPr>
            </w:pPr>
            <w:r w:rsidRPr="003652A6">
              <w:rPr>
                <w:rFonts w:eastAsia="宋体" w:cs="Times New Roman" w:hint="eastAsia"/>
                <w:kern w:val="0"/>
                <w:sz w:val="21"/>
                <w:szCs w:val="21"/>
              </w:rPr>
              <w:t>1218.627</w:t>
            </w: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废水量</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COD</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BOD</w:t>
            </w:r>
            <w:r w:rsidRPr="003652A6">
              <w:rPr>
                <w:rFonts w:hint="eastAsia"/>
                <w:vertAlign w:val="subscript"/>
              </w:rPr>
              <w:t>5</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NH3-N</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SS</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固废总量</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tr w:rsidR="00E66618" w:rsidRPr="003652A6" w:rsidTr="000455EA">
        <w:tblPrEx>
          <w:jc w:val="center"/>
          <w:tblLook w:val="0000" w:firstRow="0" w:lastRow="0" w:firstColumn="0" w:lastColumn="0" w:noHBand="0" w:noVBand="0"/>
        </w:tblPrEx>
        <w:trPr>
          <w:jc w:val="center"/>
        </w:trPr>
        <w:tc>
          <w:tcPr>
            <w:tcW w:w="0" w:type="auto"/>
            <w:gridSpan w:val="3"/>
            <w:vAlign w:val="center"/>
          </w:tcPr>
          <w:p w:rsidR="00E66618" w:rsidRPr="003652A6" w:rsidRDefault="00E66618" w:rsidP="000455EA">
            <w:pPr>
              <w:pStyle w:val="aa"/>
            </w:pPr>
            <w:r w:rsidRPr="003652A6">
              <w:rPr>
                <w:rFonts w:hint="eastAsia"/>
              </w:rPr>
              <w:t>一般固废</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3"/>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gridSpan w:val="2"/>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r w:rsidRPr="003652A6">
              <w:rPr>
                <w:rFonts w:cs="Times New Roman" w:hint="eastAsia"/>
                <w:sz w:val="21"/>
                <w:szCs w:val="21"/>
              </w:rPr>
              <w:t>0</w:t>
            </w:r>
          </w:p>
        </w:tc>
        <w:tc>
          <w:tcPr>
            <w:tcW w:w="0" w:type="auto"/>
            <w:gridSpan w:val="2"/>
            <w:vAlign w:val="center"/>
          </w:tcPr>
          <w:p w:rsidR="00E66618" w:rsidRPr="003652A6" w:rsidRDefault="00E66618" w:rsidP="000455EA">
            <w:pPr>
              <w:keepNext/>
              <w:keepLines/>
              <w:adjustRightInd w:val="0"/>
              <w:snapToGrid w:val="0"/>
              <w:spacing w:line="240" w:lineRule="auto"/>
              <w:ind w:firstLineChars="0" w:firstLine="0"/>
              <w:jc w:val="center"/>
              <w:outlineLvl w:val="4"/>
              <w:rPr>
                <w:bCs/>
                <w:sz w:val="21"/>
                <w:szCs w:val="21"/>
              </w:rPr>
            </w:pPr>
            <w:r w:rsidRPr="003652A6">
              <w:rPr>
                <w:rFonts w:hint="eastAsia"/>
                <w:bCs/>
                <w:sz w:val="21"/>
                <w:szCs w:val="21"/>
              </w:rPr>
              <w:t>0</w:t>
            </w:r>
          </w:p>
        </w:tc>
        <w:tc>
          <w:tcPr>
            <w:tcW w:w="0" w:type="auto"/>
            <w:vAlign w:val="center"/>
          </w:tcPr>
          <w:p w:rsidR="00E66618" w:rsidRPr="003652A6" w:rsidRDefault="00E66618" w:rsidP="000455EA">
            <w:pPr>
              <w:autoSpaceDE w:val="0"/>
              <w:autoSpaceDN w:val="0"/>
              <w:adjustRightInd w:val="0"/>
              <w:snapToGrid w:val="0"/>
              <w:spacing w:line="240" w:lineRule="auto"/>
              <w:ind w:firstLineChars="0" w:firstLine="0"/>
              <w:jc w:val="center"/>
              <w:rPr>
                <w:rFonts w:cs="Times New Roman"/>
                <w:sz w:val="21"/>
                <w:szCs w:val="21"/>
              </w:rPr>
            </w:pPr>
          </w:p>
        </w:tc>
      </w:tr>
      <w:bookmarkEnd w:id="751"/>
      <w:bookmarkEnd w:id="752"/>
      <w:bookmarkEnd w:id="753"/>
      <w:bookmarkEnd w:id="754"/>
    </w:tbl>
    <w:p w:rsidR="00190A0D" w:rsidRPr="003652A6" w:rsidRDefault="00190A0D" w:rsidP="007B6039">
      <w:pPr>
        <w:ind w:firstLine="480"/>
        <w:rPr>
          <w:rFonts w:cs="Times New Roman"/>
        </w:rPr>
        <w:sectPr w:rsidR="00190A0D" w:rsidRPr="003652A6" w:rsidSect="00C52361">
          <w:pgSz w:w="11906" w:h="16838"/>
          <w:pgMar w:top="1418" w:right="1418" w:bottom="1418" w:left="1418" w:header="851" w:footer="992" w:gutter="0"/>
          <w:cols w:space="425"/>
          <w:docGrid w:type="lines" w:linePitch="326"/>
        </w:sectPr>
      </w:pPr>
    </w:p>
    <w:p w:rsidR="00301687" w:rsidRPr="003652A6" w:rsidRDefault="00301687" w:rsidP="00301687">
      <w:pPr>
        <w:pStyle w:val="1"/>
        <w:rPr>
          <w:lang w:val="zh-CN"/>
        </w:rPr>
      </w:pPr>
      <w:bookmarkStart w:id="776" w:name="_Toc472343422"/>
      <w:bookmarkStart w:id="777" w:name="_Toc478726961"/>
      <w:bookmarkStart w:id="778" w:name="_Toc480560240"/>
      <w:bookmarkStart w:id="779" w:name="_Toc488825739"/>
      <w:bookmarkStart w:id="780" w:name="_Toc492054424"/>
      <w:bookmarkStart w:id="781" w:name="_Toc503101252"/>
      <w:bookmarkStart w:id="782" w:name="_Toc298331112"/>
      <w:bookmarkStart w:id="783" w:name="_Toc308085350"/>
      <w:r w:rsidRPr="003652A6">
        <w:rPr>
          <w:lang w:val="zh-CN"/>
        </w:rPr>
        <w:t>1</w:t>
      </w:r>
      <w:r w:rsidR="00C16332" w:rsidRPr="003652A6">
        <w:rPr>
          <w:rFonts w:hint="eastAsia"/>
          <w:lang w:val="zh-CN"/>
        </w:rPr>
        <w:t>2</w:t>
      </w:r>
      <w:r w:rsidRPr="003652A6">
        <w:rPr>
          <w:lang w:val="zh-CN"/>
        </w:rPr>
        <w:t xml:space="preserve"> </w:t>
      </w:r>
      <w:r w:rsidRPr="003652A6">
        <w:rPr>
          <w:lang w:val="zh-CN"/>
        </w:rPr>
        <w:t>结论与建议</w:t>
      </w:r>
      <w:bookmarkEnd w:id="776"/>
      <w:bookmarkEnd w:id="777"/>
      <w:bookmarkEnd w:id="778"/>
      <w:bookmarkEnd w:id="779"/>
      <w:bookmarkEnd w:id="780"/>
      <w:bookmarkEnd w:id="781"/>
    </w:p>
    <w:p w:rsidR="00301687" w:rsidRPr="003652A6" w:rsidRDefault="00301687" w:rsidP="00301687">
      <w:pPr>
        <w:pStyle w:val="2"/>
      </w:pPr>
      <w:bookmarkStart w:id="784" w:name="_Toc472343423"/>
      <w:bookmarkStart w:id="785" w:name="_Toc478726962"/>
      <w:bookmarkStart w:id="786" w:name="_Toc480560241"/>
      <w:bookmarkStart w:id="787" w:name="_Toc488825740"/>
      <w:bookmarkStart w:id="788" w:name="_Toc492054425"/>
      <w:bookmarkStart w:id="789" w:name="_Toc503101253"/>
      <w:r w:rsidRPr="003652A6">
        <w:t>1</w:t>
      </w:r>
      <w:r w:rsidR="00C16332" w:rsidRPr="003652A6">
        <w:rPr>
          <w:rFonts w:hint="eastAsia"/>
        </w:rPr>
        <w:t>2</w:t>
      </w:r>
      <w:r w:rsidRPr="003652A6">
        <w:t xml:space="preserve">.1 </w:t>
      </w:r>
      <w:r w:rsidRPr="003652A6">
        <w:t>项目概况</w:t>
      </w:r>
      <w:bookmarkEnd w:id="784"/>
      <w:bookmarkEnd w:id="785"/>
      <w:bookmarkEnd w:id="786"/>
      <w:bookmarkEnd w:id="787"/>
      <w:bookmarkEnd w:id="788"/>
      <w:bookmarkEnd w:id="789"/>
    </w:p>
    <w:p w:rsidR="00301687" w:rsidRPr="003652A6" w:rsidRDefault="00F61C95" w:rsidP="00236E60">
      <w:pPr>
        <w:ind w:firstLine="480"/>
      </w:pPr>
      <w:r w:rsidRPr="003652A6">
        <w:rPr>
          <w:rFonts w:hint="eastAsia"/>
        </w:rPr>
        <w:t>陕西三江能源化工有限公司</w:t>
      </w:r>
      <w:r w:rsidR="00301687" w:rsidRPr="003652A6">
        <w:rPr>
          <w:rFonts w:hint="eastAsia"/>
        </w:rPr>
        <w:t>循环经济示范项目变更工程</w:t>
      </w:r>
      <w:r w:rsidR="00301687" w:rsidRPr="003652A6">
        <w:t>为</w:t>
      </w:r>
      <w:r w:rsidR="00301687" w:rsidRPr="003652A6">
        <w:rPr>
          <w:rFonts w:hint="eastAsia"/>
        </w:rPr>
        <w:t>重大变更项目</w:t>
      </w:r>
      <w:r w:rsidR="00301687" w:rsidRPr="003652A6">
        <w:t>，</w:t>
      </w:r>
      <w:r w:rsidR="00301687" w:rsidRPr="003652A6">
        <w:rPr>
          <w:rFonts w:hint="eastAsia"/>
        </w:rPr>
        <w:t>将原环评报告已批复的两条金属镁（</w:t>
      </w:r>
      <w:r w:rsidR="00301687" w:rsidRPr="003652A6">
        <w:rPr>
          <w:rFonts w:hint="eastAsia"/>
        </w:rPr>
        <w:t>2</w:t>
      </w:r>
      <w:r w:rsidR="00301687" w:rsidRPr="003652A6">
        <w:rPr>
          <w:rFonts w:ascii="宋体" w:eastAsia="宋体" w:hAnsi="宋体" w:hint="eastAsia"/>
        </w:rPr>
        <w:t>×</w:t>
      </w:r>
      <w:r w:rsidR="00301687" w:rsidRPr="003652A6">
        <w:rPr>
          <w:rFonts w:hint="eastAsia"/>
        </w:rPr>
        <w:t>2</w:t>
      </w:r>
      <w:r w:rsidR="00301687" w:rsidRPr="003652A6">
        <w:rPr>
          <w:rFonts w:hint="eastAsia"/>
        </w:rPr>
        <w:t>万吨</w:t>
      </w:r>
      <w:r w:rsidR="00301687" w:rsidRPr="003652A6">
        <w:rPr>
          <w:rFonts w:hint="eastAsia"/>
        </w:rPr>
        <w:t>/</w:t>
      </w:r>
      <w:r w:rsidR="00301687" w:rsidRPr="003652A6">
        <w:rPr>
          <w:rFonts w:hint="eastAsia"/>
        </w:rPr>
        <w:t>年）生产线中的一条变更为</w:t>
      </w:r>
      <w:r w:rsidR="00301687" w:rsidRPr="003652A6">
        <w:rPr>
          <w:rFonts w:hint="eastAsia"/>
        </w:rPr>
        <w:t>2</w:t>
      </w:r>
      <w:r w:rsidR="00301687" w:rsidRPr="003652A6">
        <w:rPr>
          <w:rFonts w:hint="eastAsia"/>
        </w:rPr>
        <w:t>万吨</w:t>
      </w:r>
      <w:r w:rsidR="00301687" w:rsidRPr="003652A6">
        <w:rPr>
          <w:rFonts w:hint="eastAsia"/>
        </w:rPr>
        <w:t>/</w:t>
      </w:r>
      <w:r w:rsidR="00301687" w:rsidRPr="003652A6">
        <w:rPr>
          <w:rFonts w:hint="eastAsia"/>
        </w:rPr>
        <w:t>年金属钙项目</w:t>
      </w:r>
      <w:r w:rsidR="00301687" w:rsidRPr="003652A6">
        <w:t>。</w:t>
      </w:r>
    </w:p>
    <w:p w:rsidR="00301687" w:rsidRPr="003652A6" w:rsidRDefault="00301687" w:rsidP="00236E60">
      <w:pPr>
        <w:ind w:firstLine="480"/>
      </w:pPr>
      <w:r w:rsidRPr="003652A6">
        <w:t>2</w:t>
      </w:r>
      <w:r w:rsidRPr="003652A6">
        <w:t>万吨</w:t>
      </w:r>
      <w:r w:rsidRPr="003652A6">
        <w:t>/</w:t>
      </w:r>
      <w:r w:rsidRPr="003652A6">
        <w:t>年</w:t>
      </w:r>
      <w:r w:rsidRPr="003652A6">
        <w:rPr>
          <w:rFonts w:hint="eastAsia"/>
        </w:rPr>
        <w:t>金属钙项目不属于</w:t>
      </w:r>
      <w:r w:rsidRPr="003652A6">
        <w:t>《产业结构调整指导目录》（</w:t>
      </w:r>
      <w:r w:rsidRPr="003652A6">
        <w:t>2011</w:t>
      </w:r>
      <w:r w:rsidRPr="003652A6">
        <w:t>年本）（</w:t>
      </w:r>
      <w:r w:rsidRPr="003652A6">
        <w:t>2013</w:t>
      </w:r>
      <w:r w:rsidRPr="003652A6">
        <w:t>年修正）</w:t>
      </w:r>
      <w:r w:rsidRPr="003652A6">
        <w:rPr>
          <w:rFonts w:hint="eastAsia"/>
        </w:rPr>
        <w:t>中</w:t>
      </w:r>
      <w:r w:rsidRPr="003652A6">
        <w:t>限制类、淘汰类建设项目，</w:t>
      </w:r>
      <w:r w:rsidRPr="003652A6">
        <w:rPr>
          <w:rFonts w:hint="eastAsia"/>
        </w:rPr>
        <w:t>也</w:t>
      </w:r>
      <w:r w:rsidRPr="003652A6">
        <w:t>未被列入《陕西省限制投资类产业指导目录》（陕发改产业</w:t>
      </w:r>
      <w:r w:rsidRPr="003652A6">
        <w:rPr>
          <w:rFonts w:hint="eastAsia"/>
        </w:rPr>
        <w:t>[</w:t>
      </w:r>
      <w:r w:rsidRPr="003652A6">
        <w:t>2007</w:t>
      </w:r>
      <w:r w:rsidRPr="003652A6">
        <w:rPr>
          <w:rFonts w:hint="eastAsia"/>
        </w:rPr>
        <w:t>]</w:t>
      </w:r>
      <w:r w:rsidRPr="003652A6">
        <w:t>97</w:t>
      </w:r>
      <w:r w:rsidRPr="003652A6">
        <w:t>号）</w:t>
      </w:r>
      <w:r w:rsidRPr="003652A6">
        <w:rPr>
          <w:rFonts w:hint="eastAsia"/>
        </w:rPr>
        <w:t>，</w:t>
      </w:r>
      <w:r w:rsidRPr="003652A6">
        <w:t>属于允许类。</w:t>
      </w:r>
      <w:r w:rsidRPr="003652A6">
        <w:t>2017</w:t>
      </w:r>
      <w:r w:rsidRPr="003652A6">
        <w:t>年</w:t>
      </w:r>
      <w:r w:rsidRPr="003652A6">
        <w:rPr>
          <w:rFonts w:hint="eastAsia"/>
        </w:rPr>
        <w:t>7</w:t>
      </w:r>
      <w:r w:rsidRPr="003652A6">
        <w:t>月，项目已经</w:t>
      </w:r>
      <w:r w:rsidRPr="003652A6">
        <w:rPr>
          <w:rFonts w:hint="eastAsia"/>
        </w:rPr>
        <w:t>取得府谷县</w:t>
      </w:r>
      <w:r w:rsidRPr="003652A6">
        <w:t>发展和改革局备案确认</w:t>
      </w:r>
      <w:r w:rsidRPr="003652A6">
        <w:rPr>
          <w:rFonts w:hint="eastAsia"/>
        </w:rPr>
        <w:t>（府发改发</w:t>
      </w:r>
      <w:r w:rsidRPr="003652A6">
        <w:rPr>
          <w:rFonts w:hint="eastAsia"/>
        </w:rPr>
        <w:t>[2017]170</w:t>
      </w:r>
      <w:r w:rsidRPr="003652A6">
        <w:rPr>
          <w:rFonts w:hint="eastAsia"/>
        </w:rPr>
        <w:t>号）</w:t>
      </w:r>
      <w:r w:rsidRPr="003652A6">
        <w:t>。</w:t>
      </w:r>
    </w:p>
    <w:p w:rsidR="00301687" w:rsidRPr="003652A6" w:rsidRDefault="00301687" w:rsidP="00301687">
      <w:pPr>
        <w:pStyle w:val="2"/>
      </w:pPr>
      <w:bookmarkStart w:id="790" w:name="_Toc472343424"/>
      <w:bookmarkStart w:id="791" w:name="_Toc478726963"/>
      <w:bookmarkStart w:id="792" w:name="_Toc480560242"/>
      <w:bookmarkStart w:id="793" w:name="_Toc488825741"/>
      <w:bookmarkStart w:id="794" w:name="_Toc492054426"/>
      <w:bookmarkStart w:id="795" w:name="_Toc503101254"/>
      <w:r w:rsidRPr="003652A6">
        <w:t>1</w:t>
      </w:r>
      <w:r w:rsidR="00C16332" w:rsidRPr="003652A6">
        <w:rPr>
          <w:rFonts w:hint="eastAsia"/>
        </w:rPr>
        <w:t>2</w:t>
      </w:r>
      <w:r w:rsidRPr="003652A6">
        <w:t xml:space="preserve">.2 </w:t>
      </w:r>
      <w:r w:rsidRPr="003652A6">
        <w:t>污染源控制措施及达标排放</w:t>
      </w:r>
      <w:bookmarkEnd w:id="790"/>
      <w:bookmarkEnd w:id="791"/>
      <w:bookmarkEnd w:id="792"/>
      <w:bookmarkEnd w:id="793"/>
      <w:bookmarkEnd w:id="794"/>
      <w:bookmarkEnd w:id="795"/>
    </w:p>
    <w:p w:rsidR="00301687" w:rsidRPr="003652A6" w:rsidRDefault="00301687" w:rsidP="00301687">
      <w:pPr>
        <w:pStyle w:val="3"/>
      </w:pPr>
      <w:bookmarkStart w:id="796" w:name="_Toc472343425"/>
      <w:bookmarkStart w:id="797" w:name="_Toc478726964"/>
      <w:bookmarkStart w:id="798" w:name="_Toc480560243"/>
      <w:bookmarkStart w:id="799" w:name="_Toc488825742"/>
      <w:bookmarkStart w:id="800" w:name="_Toc492054427"/>
      <w:r w:rsidRPr="003652A6">
        <w:t>1</w:t>
      </w:r>
      <w:r w:rsidR="00C16332" w:rsidRPr="003652A6">
        <w:rPr>
          <w:rFonts w:hint="eastAsia"/>
        </w:rPr>
        <w:t>2</w:t>
      </w:r>
      <w:r w:rsidRPr="003652A6">
        <w:t xml:space="preserve">.2.1 </w:t>
      </w:r>
      <w:r w:rsidRPr="003652A6">
        <w:t>大气污染物</w:t>
      </w:r>
      <w:bookmarkEnd w:id="796"/>
      <w:bookmarkEnd w:id="797"/>
      <w:bookmarkEnd w:id="798"/>
      <w:bookmarkEnd w:id="799"/>
      <w:bookmarkEnd w:id="800"/>
    </w:p>
    <w:p w:rsidR="00812248" w:rsidRPr="003652A6" w:rsidRDefault="003D2E27" w:rsidP="00812248">
      <w:pPr>
        <w:ind w:firstLine="480"/>
      </w:pPr>
      <w:r w:rsidRPr="003652A6">
        <w:rPr>
          <w:rFonts w:hint="eastAsia"/>
        </w:rPr>
        <w:t>煅烧工段</w:t>
      </w:r>
      <w:r w:rsidR="00ED5F97" w:rsidRPr="003652A6">
        <w:rPr>
          <w:rFonts w:hint="eastAsia"/>
        </w:rPr>
        <w:t>经布袋除尘器除尘后，与</w:t>
      </w:r>
      <w:r w:rsidRPr="003652A6">
        <w:rPr>
          <w:rFonts w:hint="eastAsia"/>
        </w:rPr>
        <w:t>还原工段产生的烟气统一送至脱硫塔处理后由</w:t>
      </w:r>
      <w:r w:rsidRPr="003652A6">
        <w:rPr>
          <w:rFonts w:hint="eastAsia"/>
        </w:rPr>
        <w:t>70m</w:t>
      </w:r>
      <w:r w:rsidRPr="003652A6">
        <w:rPr>
          <w:rFonts w:hint="eastAsia"/>
        </w:rPr>
        <w:t>高烟囱排放</w:t>
      </w:r>
      <w:r w:rsidR="00236E60" w:rsidRPr="003652A6">
        <w:rPr>
          <w:rFonts w:hint="eastAsia"/>
        </w:rPr>
        <w:t>，脱硫效率</w:t>
      </w:r>
      <w:r w:rsidR="00236E60" w:rsidRPr="003652A6">
        <w:rPr>
          <w:rFonts w:hint="eastAsia"/>
        </w:rPr>
        <w:t>99%</w:t>
      </w:r>
      <w:r w:rsidR="00236E60" w:rsidRPr="003652A6">
        <w:rPr>
          <w:rFonts w:hint="eastAsia"/>
        </w:rPr>
        <w:t>，除尘效率</w:t>
      </w:r>
      <w:r w:rsidR="00236E60" w:rsidRPr="003652A6">
        <w:rPr>
          <w:rFonts w:hint="eastAsia"/>
        </w:rPr>
        <w:t>50%</w:t>
      </w:r>
      <w:r w:rsidR="00236E60" w:rsidRPr="003652A6">
        <w:rPr>
          <w:rFonts w:hint="eastAsia"/>
        </w:rPr>
        <w:t>，</w:t>
      </w:r>
      <w:r w:rsidR="0069026A" w:rsidRPr="003652A6">
        <w:rPr>
          <w:rFonts w:hint="eastAsia"/>
          <w:szCs w:val="24"/>
        </w:rPr>
        <w:t>可满足</w:t>
      </w:r>
      <w:r w:rsidR="0069026A" w:rsidRPr="003652A6">
        <w:rPr>
          <w:rFonts w:cs="Times New Roman" w:hint="eastAsia"/>
          <w:kern w:val="0"/>
          <w:szCs w:val="24"/>
          <w:lang w:val="zh-CN"/>
        </w:rPr>
        <w:t>《无机化学工业污染物排放标准》（</w:t>
      </w:r>
      <w:r w:rsidR="0069026A" w:rsidRPr="003652A6">
        <w:rPr>
          <w:rFonts w:cs="Times New Roman" w:hint="eastAsia"/>
          <w:kern w:val="0"/>
          <w:szCs w:val="24"/>
          <w:lang w:val="zh-CN"/>
        </w:rPr>
        <w:t>GB31574-2015</w:t>
      </w:r>
      <w:r w:rsidR="0069026A" w:rsidRPr="003652A6">
        <w:rPr>
          <w:rFonts w:cs="Times New Roman" w:hint="eastAsia"/>
          <w:kern w:val="0"/>
          <w:szCs w:val="24"/>
          <w:lang w:val="zh-CN"/>
        </w:rPr>
        <w:t>）表</w:t>
      </w:r>
      <w:r w:rsidR="0069026A" w:rsidRPr="003652A6">
        <w:rPr>
          <w:rFonts w:cs="Times New Roman" w:hint="eastAsia"/>
          <w:kern w:val="0"/>
          <w:szCs w:val="24"/>
          <w:lang w:val="zh-CN"/>
        </w:rPr>
        <w:t>3</w:t>
      </w:r>
      <w:r w:rsidR="00236E60" w:rsidRPr="003652A6">
        <w:rPr>
          <w:rFonts w:hint="eastAsia"/>
          <w:szCs w:val="24"/>
        </w:rPr>
        <w:t>；</w:t>
      </w:r>
      <w:r w:rsidR="00812248" w:rsidRPr="003652A6">
        <w:rPr>
          <w:rFonts w:hint="eastAsia"/>
        </w:rPr>
        <w:t>配料工段及还原渣扒渣均设置布袋除尘器除尘，除尘效率可达到</w:t>
      </w:r>
      <w:r w:rsidR="00812248" w:rsidRPr="003652A6">
        <w:rPr>
          <w:rFonts w:hint="eastAsia"/>
        </w:rPr>
        <w:t>99%</w:t>
      </w:r>
      <w:r w:rsidR="00812248" w:rsidRPr="003652A6">
        <w:rPr>
          <w:rFonts w:hint="eastAsia"/>
        </w:rPr>
        <w:t>以上，满足《大气污染物综合排放标准》（</w:t>
      </w:r>
      <w:r w:rsidR="00812248" w:rsidRPr="003652A6">
        <w:rPr>
          <w:rFonts w:hint="eastAsia"/>
        </w:rPr>
        <w:t>GB16297-1996</w:t>
      </w:r>
      <w:r w:rsidR="00812248" w:rsidRPr="003652A6">
        <w:rPr>
          <w:rFonts w:hint="eastAsia"/>
        </w:rPr>
        <w:t>）。</w:t>
      </w:r>
    </w:p>
    <w:p w:rsidR="00812248" w:rsidRPr="003652A6" w:rsidRDefault="00301687" w:rsidP="00812248">
      <w:pPr>
        <w:pStyle w:val="3"/>
      </w:pPr>
      <w:bookmarkStart w:id="801" w:name="_Toc472343426"/>
      <w:bookmarkStart w:id="802" w:name="_Toc478726965"/>
      <w:bookmarkStart w:id="803" w:name="_Toc480560244"/>
      <w:bookmarkStart w:id="804" w:name="_Toc488825743"/>
      <w:bookmarkStart w:id="805" w:name="_Toc492054428"/>
      <w:r w:rsidRPr="003652A6">
        <w:t>1</w:t>
      </w:r>
      <w:r w:rsidR="00C16332" w:rsidRPr="003652A6">
        <w:rPr>
          <w:rFonts w:hint="eastAsia"/>
        </w:rPr>
        <w:t>2</w:t>
      </w:r>
      <w:r w:rsidRPr="003652A6">
        <w:t xml:space="preserve">.2.2 </w:t>
      </w:r>
      <w:bookmarkEnd w:id="801"/>
      <w:bookmarkEnd w:id="802"/>
      <w:bookmarkEnd w:id="803"/>
      <w:bookmarkEnd w:id="804"/>
      <w:r w:rsidR="00812248" w:rsidRPr="003652A6">
        <w:rPr>
          <w:rFonts w:hint="eastAsia"/>
        </w:rPr>
        <w:t>废水</w:t>
      </w:r>
      <w:bookmarkEnd w:id="805"/>
    </w:p>
    <w:p w:rsidR="00812248" w:rsidRPr="003652A6" w:rsidRDefault="00812248" w:rsidP="003D2E27">
      <w:pPr>
        <w:ind w:firstLine="480"/>
        <w:rPr>
          <w:bCs/>
          <w:szCs w:val="24"/>
        </w:rPr>
      </w:pPr>
      <w:r w:rsidRPr="003652A6">
        <w:t>本项目</w:t>
      </w:r>
      <w:r w:rsidRPr="003652A6">
        <w:rPr>
          <w:rFonts w:hint="eastAsia"/>
        </w:rPr>
        <w:t>产生</w:t>
      </w:r>
      <w:r w:rsidRPr="003652A6">
        <w:t>废水为循环冷却排水</w:t>
      </w:r>
      <w:r w:rsidRPr="003652A6">
        <w:rPr>
          <w:rFonts w:hint="eastAsia"/>
        </w:rPr>
        <w:t>、脱硫废水</w:t>
      </w:r>
      <w:r w:rsidRPr="003652A6">
        <w:t>与生活污水。冷却排水</w:t>
      </w:r>
      <w:r w:rsidR="00127BD7" w:rsidRPr="003652A6">
        <w:rPr>
          <w:rFonts w:hint="eastAsia"/>
        </w:rPr>
        <w:t>用于脱硫塔补水，</w:t>
      </w:r>
      <w:r w:rsidR="0036603B" w:rsidRPr="003652A6">
        <w:rPr>
          <w:rFonts w:hint="eastAsia"/>
        </w:rPr>
        <w:t>脱硫废水回</w:t>
      </w:r>
      <w:r w:rsidRPr="003652A6">
        <w:t>用于</w:t>
      </w:r>
      <w:r w:rsidR="00127BD7" w:rsidRPr="003652A6">
        <w:rPr>
          <w:rFonts w:hint="eastAsia"/>
        </w:rPr>
        <w:t>还原渣浇渣</w:t>
      </w:r>
      <w:r w:rsidRPr="003652A6">
        <w:t>；</w:t>
      </w:r>
      <w:r w:rsidRPr="003652A6">
        <w:rPr>
          <w:spacing w:val="5"/>
          <w:szCs w:val="25"/>
        </w:rPr>
        <w:t>生活污水</w:t>
      </w:r>
      <w:r w:rsidRPr="003652A6">
        <w:t>经生活污水处理设施处理后，用于</w:t>
      </w:r>
      <w:r w:rsidRPr="003652A6">
        <w:rPr>
          <w:rFonts w:hint="eastAsia"/>
        </w:rPr>
        <w:t>绿化洒水</w:t>
      </w:r>
      <w:r w:rsidRPr="003652A6">
        <w:t>。</w:t>
      </w:r>
      <w:r w:rsidR="00C0034F" w:rsidRPr="003652A6">
        <w:rPr>
          <w:rFonts w:hint="eastAsia"/>
        </w:rPr>
        <w:t>生产生活废水不外排。</w:t>
      </w:r>
    </w:p>
    <w:p w:rsidR="00301687" w:rsidRPr="003652A6" w:rsidRDefault="00301687" w:rsidP="00301687">
      <w:pPr>
        <w:pStyle w:val="3"/>
      </w:pPr>
      <w:bookmarkStart w:id="806" w:name="_Toc472343427"/>
      <w:bookmarkStart w:id="807" w:name="_Toc478726966"/>
      <w:bookmarkStart w:id="808" w:name="_Toc480560245"/>
      <w:bookmarkStart w:id="809" w:name="_Toc488825744"/>
      <w:bookmarkStart w:id="810" w:name="_Toc492054429"/>
      <w:r w:rsidRPr="003652A6">
        <w:t>1</w:t>
      </w:r>
      <w:r w:rsidR="00C16332" w:rsidRPr="003652A6">
        <w:rPr>
          <w:rFonts w:hint="eastAsia"/>
        </w:rPr>
        <w:t>2</w:t>
      </w:r>
      <w:r w:rsidRPr="003652A6">
        <w:t xml:space="preserve">.2.3 </w:t>
      </w:r>
      <w:r w:rsidRPr="003652A6">
        <w:t>固体废物</w:t>
      </w:r>
      <w:bookmarkEnd w:id="806"/>
      <w:bookmarkEnd w:id="807"/>
      <w:bookmarkEnd w:id="808"/>
      <w:bookmarkEnd w:id="809"/>
      <w:bookmarkEnd w:id="810"/>
    </w:p>
    <w:p w:rsidR="00301687" w:rsidRPr="003652A6" w:rsidRDefault="00301687" w:rsidP="00645B59">
      <w:pPr>
        <w:ind w:firstLine="480"/>
      </w:pPr>
      <w:r w:rsidRPr="003652A6">
        <w:t>本项目</w:t>
      </w:r>
      <w:r w:rsidR="00812248" w:rsidRPr="003652A6">
        <w:rPr>
          <w:rFonts w:hint="eastAsia"/>
        </w:rPr>
        <w:t>产生固体废物主要为还原渣、石膏及生活垃圾，均属于一般固废</w:t>
      </w:r>
      <w:r w:rsidRPr="003652A6">
        <w:t>。</w:t>
      </w:r>
      <w:r w:rsidR="00812248" w:rsidRPr="003652A6">
        <w:rPr>
          <w:rFonts w:hint="eastAsia"/>
        </w:rPr>
        <w:t>还原渣及石膏</w:t>
      </w:r>
      <w:r w:rsidR="003D2E27" w:rsidRPr="003652A6">
        <w:rPr>
          <w:rFonts w:hint="eastAsia"/>
        </w:rPr>
        <w:t>作为副产品外售用作耐材原料</w:t>
      </w:r>
      <w:r w:rsidRPr="003652A6">
        <w:t>。</w:t>
      </w:r>
    </w:p>
    <w:p w:rsidR="00301687" w:rsidRPr="003652A6" w:rsidRDefault="00301687" w:rsidP="00301687">
      <w:pPr>
        <w:ind w:firstLine="480"/>
      </w:pPr>
      <w:r w:rsidRPr="003652A6">
        <w:t>生活垃圾集中收集后送工业园区环卫部门统一处理。</w:t>
      </w:r>
    </w:p>
    <w:p w:rsidR="00301687" w:rsidRPr="003652A6" w:rsidRDefault="00301687" w:rsidP="00301687">
      <w:pPr>
        <w:pStyle w:val="3"/>
      </w:pPr>
      <w:bookmarkStart w:id="811" w:name="_Toc472343428"/>
      <w:bookmarkStart w:id="812" w:name="_Toc478726967"/>
      <w:bookmarkStart w:id="813" w:name="_Toc480560246"/>
      <w:bookmarkStart w:id="814" w:name="_Toc488825745"/>
      <w:bookmarkStart w:id="815" w:name="_Toc492054430"/>
      <w:r w:rsidRPr="003652A6">
        <w:t>1</w:t>
      </w:r>
      <w:r w:rsidR="00C16332" w:rsidRPr="003652A6">
        <w:rPr>
          <w:rFonts w:hint="eastAsia"/>
        </w:rPr>
        <w:t>2</w:t>
      </w:r>
      <w:r w:rsidRPr="003652A6">
        <w:t xml:space="preserve">.2.4 </w:t>
      </w:r>
      <w:r w:rsidRPr="003652A6">
        <w:t>噪声</w:t>
      </w:r>
      <w:bookmarkEnd w:id="811"/>
      <w:bookmarkEnd w:id="812"/>
      <w:bookmarkEnd w:id="813"/>
      <w:bookmarkEnd w:id="814"/>
      <w:bookmarkEnd w:id="815"/>
    </w:p>
    <w:p w:rsidR="00301687" w:rsidRPr="003652A6" w:rsidRDefault="00301687" w:rsidP="00301687">
      <w:pPr>
        <w:ind w:firstLine="480"/>
      </w:pPr>
      <w:r w:rsidRPr="003652A6">
        <w:t>（</w:t>
      </w:r>
      <w:r w:rsidRPr="003652A6">
        <w:t>1</w:t>
      </w:r>
      <w:r w:rsidRPr="003652A6">
        <w:t>）设计中尽可能采用低噪声设备，对单机噪声较大的设备如各类风机、压缩机，</w:t>
      </w:r>
      <w:r w:rsidRPr="003652A6">
        <w:t xml:space="preserve"> </w:t>
      </w:r>
      <w:r w:rsidRPr="003652A6">
        <w:t>设计中在设备底座加隔振垫，在进、出口管道处安装消音器；各主要放空点均设置消音</w:t>
      </w:r>
      <w:r w:rsidRPr="003652A6">
        <w:t xml:space="preserve"> </w:t>
      </w:r>
      <w:r w:rsidRPr="003652A6">
        <w:t>器；各主要电机、生产性用泵均设置隔声罩等。对部分噪声较大的设备如干燥机采用厂</w:t>
      </w:r>
      <w:r w:rsidRPr="003652A6">
        <w:t xml:space="preserve"> </w:t>
      </w:r>
      <w:r w:rsidRPr="003652A6">
        <w:t>房隔离布置。</w:t>
      </w:r>
    </w:p>
    <w:p w:rsidR="00301687" w:rsidRPr="003652A6" w:rsidRDefault="00301687" w:rsidP="00301687">
      <w:pPr>
        <w:ind w:firstLine="480"/>
      </w:pPr>
      <w:r w:rsidRPr="003652A6">
        <w:t>（</w:t>
      </w:r>
      <w:r w:rsidRPr="003652A6">
        <w:t>2</w:t>
      </w:r>
      <w:r w:rsidRPr="003652A6">
        <w:t>）设隔声操作间。操作室、控制室等配有通讯设施的工作场所，建筑上采用隔声、</w:t>
      </w:r>
      <w:r w:rsidRPr="003652A6">
        <w:t xml:space="preserve"> </w:t>
      </w:r>
      <w:r w:rsidRPr="003652A6">
        <w:t>吸声处理，其中包括隔声门、窗以及吸声材料，以使室内噪声级符合《工业企业设计卫生标准》</w:t>
      </w:r>
      <w:r w:rsidRPr="003652A6">
        <w:t>(GBZl-2010)</w:t>
      </w:r>
      <w:r w:rsidRPr="003652A6">
        <w:t>中有关</w:t>
      </w:r>
      <w:r w:rsidRPr="003652A6">
        <w:t>“</w:t>
      </w:r>
      <w:r w:rsidRPr="003652A6">
        <w:t>工作场所操作人员每天连续接触噪声</w:t>
      </w:r>
      <w:r w:rsidR="00DF45FA" w:rsidRPr="003652A6">
        <w:t>8</w:t>
      </w:r>
      <w:r w:rsidRPr="003652A6">
        <w:t>小时，噪声声级卫生限值</w:t>
      </w:r>
      <w:r w:rsidRPr="003652A6">
        <w:t>85dB(A)”</w:t>
      </w:r>
      <w:r w:rsidRPr="003652A6">
        <w:t>要求。</w:t>
      </w:r>
    </w:p>
    <w:p w:rsidR="00301687" w:rsidRPr="003652A6" w:rsidRDefault="00301687" w:rsidP="00301687">
      <w:pPr>
        <w:ind w:firstLine="480"/>
      </w:pPr>
      <w:r w:rsidRPr="003652A6">
        <w:t>（</w:t>
      </w:r>
      <w:r w:rsidRPr="003652A6">
        <w:t>3</w:t>
      </w:r>
      <w:r w:rsidRPr="003652A6">
        <w:t>）对与机、泵等振源相连接的管线，在靠近振源处设置软接头，以隔断固体传声；在管线穿越建筑物的墙体和与金属桁架接触时，采用弹性连接。</w:t>
      </w:r>
    </w:p>
    <w:p w:rsidR="00301687" w:rsidRPr="003652A6" w:rsidRDefault="00301687" w:rsidP="00301687">
      <w:pPr>
        <w:ind w:firstLine="480"/>
      </w:pPr>
      <w:r w:rsidRPr="003652A6">
        <w:t>（</w:t>
      </w:r>
      <w:r w:rsidRPr="003652A6">
        <w:t>4</w:t>
      </w:r>
      <w:r w:rsidRPr="003652A6">
        <w:t>）合理绿化。在厂房四周及道路两旁进行绿化，也可有效阻挡噪声的传播，保证厂界噪声的达标控制。</w:t>
      </w:r>
    </w:p>
    <w:p w:rsidR="00301687" w:rsidRPr="003652A6" w:rsidRDefault="00301687" w:rsidP="00301687">
      <w:pPr>
        <w:pStyle w:val="3"/>
      </w:pPr>
      <w:bookmarkStart w:id="816" w:name="_Toc472343430"/>
      <w:bookmarkStart w:id="817" w:name="_Toc478726969"/>
      <w:bookmarkStart w:id="818" w:name="_Toc480560248"/>
      <w:bookmarkStart w:id="819" w:name="_Toc488825747"/>
      <w:bookmarkStart w:id="820" w:name="_Toc492054431"/>
      <w:r w:rsidRPr="003652A6">
        <w:t>1</w:t>
      </w:r>
      <w:r w:rsidR="00C16332" w:rsidRPr="003652A6">
        <w:rPr>
          <w:rFonts w:hint="eastAsia"/>
        </w:rPr>
        <w:t>2</w:t>
      </w:r>
      <w:r w:rsidRPr="003652A6">
        <w:t>.2.</w:t>
      </w:r>
      <w:r w:rsidR="00812248" w:rsidRPr="003652A6">
        <w:rPr>
          <w:rFonts w:hint="eastAsia"/>
        </w:rPr>
        <w:t>5</w:t>
      </w:r>
      <w:r w:rsidRPr="003652A6">
        <w:t xml:space="preserve"> </w:t>
      </w:r>
      <w:r w:rsidRPr="003652A6">
        <w:t>生态</w:t>
      </w:r>
      <w:bookmarkEnd w:id="816"/>
      <w:bookmarkEnd w:id="817"/>
      <w:bookmarkEnd w:id="818"/>
      <w:bookmarkEnd w:id="819"/>
      <w:bookmarkEnd w:id="820"/>
    </w:p>
    <w:p w:rsidR="00CB162F" w:rsidRPr="003652A6" w:rsidRDefault="00CB162F" w:rsidP="00CB162F">
      <w:pPr>
        <w:ind w:firstLine="480"/>
      </w:pPr>
      <w:r w:rsidRPr="003652A6">
        <w:rPr>
          <w:rFonts w:cs="Times New Roman"/>
        </w:rPr>
        <w:t>一般天气条件下废气污染物影响浓度较低，工程运营产生的废气易随风扩散，使污染物浓度迅速降低，因此，工程运行期内产生的废气污染物对土壤和自然植被影响不大。</w:t>
      </w:r>
    </w:p>
    <w:p w:rsidR="00301687" w:rsidRPr="003652A6" w:rsidRDefault="00301687" w:rsidP="00CB162F">
      <w:pPr>
        <w:pStyle w:val="2"/>
      </w:pPr>
      <w:bookmarkStart w:id="821" w:name="_Toc472343431"/>
      <w:bookmarkStart w:id="822" w:name="_Toc478726970"/>
      <w:bookmarkStart w:id="823" w:name="_Toc480560249"/>
      <w:bookmarkStart w:id="824" w:name="_Toc488825748"/>
      <w:bookmarkStart w:id="825" w:name="_Toc492054432"/>
      <w:bookmarkStart w:id="826" w:name="_Toc503101255"/>
      <w:r w:rsidRPr="003652A6">
        <w:t>1</w:t>
      </w:r>
      <w:r w:rsidR="00C16332" w:rsidRPr="003652A6">
        <w:rPr>
          <w:rFonts w:hint="eastAsia"/>
        </w:rPr>
        <w:t>2</w:t>
      </w:r>
      <w:r w:rsidRPr="003652A6">
        <w:t xml:space="preserve">.3 </w:t>
      </w:r>
      <w:r w:rsidRPr="003652A6">
        <w:t>环境现状监测评价</w:t>
      </w:r>
      <w:bookmarkEnd w:id="821"/>
      <w:bookmarkEnd w:id="822"/>
      <w:bookmarkEnd w:id="823"/>
      <w:bookmarkEnd w:id="824"/>
      <w:bookmarkEnd w:id="825"/>
      <w:bookmarkEnd w:id="826"/>
    </w:p>
    <w:p w:rsidR="00301687" w:rsidRPr="003652A6" w:rsidRDefault="00301687" w:rsidP="00CB162F">
      <w:pPr>
        <w:ind w:firstLine="480"/>
      </w:pPr>
      <w:r w:rsidRPr="003652A6">
        <w:t>根据对评价区内环境空气、地表水、地下水、声环境及土壤环境现状的监测结果，评价区内的环境质量状况如下：</w:t>
      </w:r>
    </w:p>
    <w:p w:rsidR="00301687" w:rsidRPr="003652A6" w:rsidRDefault="00301687" w:rsidP="00CB162F">
      <w:pPr>
        <w:ind w:firstLine="480"/>
      </w:pPr>
      <w:r w:rsidRPr="003652A6">
        <w:t>（</w:t>
      </w:r>
      <w:r w:rsidRPr="003652A6">
        <w:t>1</w:t>
      </w:r>
      <w:r w:rsidRPr="003652A6">
        <w:t>）环境空气</w:t>
      </w:r>
    </w:p>
    <w:p w:rsidR="00301687" w:rsidRPr="003652A6" w:rsidRDefault="00301687" w:rsidP="00CB162F">
      <w:pPr>
        <w:ind w:firstLine="480"/>
      </w:pPr>
      <w:r w:rsidRPr="003652A6">
        <w:t>监测结果表明，</w:t>
      </w:r>
      <w:r w:rsidRPr="003652A6">
        <w:rPr>
          <w:szCs w:val="21"/>
        </w:rPr>
        <w:t>各点</w:t>
      </w:r>
      <w:r w:rsidRPr="003652A6">
        <w:rPr>
          <w:szCs w:val="21"/>
        </w:rPr>
        <w:t>SO</w:t>
      </w:r>
      <w:r w:rsidRPr="003652A6">
        <w:rPr>
          <w:szCs w:val="21"/>
          <w:vertAlign w:val="subscript"/>
        </w:rPr>
        <w:t>2</w:t>
      </w:r>
      <w:r w:rsidRPr="003652A6">
        <w:rPr>
          <w:szCs w:val="21"/>
        </w:rPr>
        <w:t>、</w:t>
      </w:r>
      <w:r w:rsidRPr="003652A6">
        <w:rPr>
          <w:szCs w:val="21"/>
        </w:rPr>
        <w:t>NO</w:t>
      </w:r>
      <w:r w:rsidRPr="003652A6">
        <w:rPr>
          <w:szCs w:val="21"/>
          <w:vertAlign w:val="subscript"/>
        </w:rPr>
        <w:t>2</w:t>
      </w:r>
      <w:r w:rsidRPr="003652A6">
        <w:rPr>
          <w:szCs w:val="21"/>
        </w:rPr>
        <w:t>、</w:t>
      </w:r>
      <w:r w:rsidR="00C0034F" w:rsidRPr="003652A6">
        <w:rPr>
          <w:szCs w:val="21"/>
        </w:rPr>
        <w:t>CO</w:t>
      </w:r>
      <w:r w:rsidRPr="003652A6">
        <w:rPr>
          <w:szCs w:val="21"/>
        </w:rPr>
        <w:t>和</w:t>
      </w:r>
      <w:r w:rsidRPr="003652A6">
        <w:rPr>
          <w:szCs w:val="21"/>
        </w:rPr>
        <w:t>O</w:t>
      </w:r>
      <w:r w:rsidRPr="003652A6">
        <w:rPr>
          <w:szCs w:val="21"/>
          <w:vertAlign w:val="subscript"/>
        </w:rPr>
        <w:t>3</w:t>
      </w:r>
      <w:r w:rsidRPr="003652A6">
        <w:rPr>
          <w:szCs w:val="21"/>
        </w:rPr>
        <w:t>的</w:t>
      </w:r>
      <w:r w:rsidRPr="003652A6">
        <w:rPr>
          <w:szCs w:val="21"/>
        </w:rPr>
        <w:t>1</w:t>
      </w:r>
      <w:r w:rsidRPr="003652A6">
        <w:rPr>
          <w:szCs w:val="21"/>
        </w:rPr>
        <w:t>小时平均浓度，</w:t>
      </w:r>
      <w:r w:rsidRPr="003652A6">
        <w:rPr>
          <w:szCs w:val="21"/>
        </w:rPr>
        <w:t>SO</w:t>
      </w:r>
      <w:r w:rsidRPr="003652A6">
        <w:rPr>
          <w:szCs w:val="21"/>
          <w:vertAlign w:val="subscript"/>
        </w:rPr>
        <w:t>2</w:t>
      </w:r>
      <w:r w:rsidRPr="003652A6">
        <w:rPr>
          <w:szCs w:val="21"/>
        </w:rPr>
        <w:t>、</w:t>
      </w:r>
      <w:r w:rsidRPr="003652A6">
        <w:rPr>
          <w:szCs w:val="21"/>
        </w:rPr>
        <w:t>NO</w:t>
      </w:r>
      <w:r w:rsidRPr="003652A6">
        <w:rPr>
          <w:szCs w:val="21"/>
          <w:vertAlign w:val="subscript"/>
        </w:rPr>
        <w:t>2</w:t>
      </w:r>
      <w:r w:rsidRPr="003652A6">
        <w:rPr>
          <w:szCs w:val="21"/>
        </w:rPr>
        <w:t>、</w:t>
      </w:r>
      <w:r w:rsidR="00C0034F" w:rsidRPr="003652A6">
        <w:rPr>
          <w:szCs w:val="21"/>
        </w:rPr>
        <w:t>CO</w:t>
      </w:r>
      <w:r w:rsidRPr="003652A6">
        <w:rPr>
          <w:szCs w:val="21"/>
        </w:rPr>
        <w:t>、</w:t>
      </w:r>
      <w:r w:rsidRPr="003652A6">
        <w:rPr>
          <w:szCs w:val="21"/>
        </w:rPr>
        <w:t>PM</w:t>
      </w:r>
      <w:r w:rsidRPr="003652A6">
        <w:rPr>
          <w:szCs w:val="21"/>
          <w:vertAlign w:val="subscript"/>
        </w:rPr>
        <w:t>10</w:t>
      </w:r>
      <w:r w:rsidRPr="003652A6">
        <w:rPr>
          <w:szCs w:val="21"/>
        </w:rPr>
        <w:t>、</w:t>
      </w:r>
      <w:r w:rsidRPr="003652A6">
        <w:rPr>
          <w:szCs w:val="21"/>
        </w:rPr>
        <w:t>PM</w:t>
      </w:r>
      <w:r w:rsidRPr="003652A6">
        <w:rPr>
          <w:szCs w:val="21"/>
          <w:vertAlign w:val="subscript"/>
        </w:rPr>
        <w:t>2.5</w:t>
      </w:r>
      <w:r w:rsidRPr="003652A6">
        <w:rPr>
          <w:szCs w:val="21"/>
        </w:rPr>
        <w:t>的</w:t>
      </w:r>
      <w:r w:rsidRPr="003652A6">
        <w:rPr>
          <w:szCs w:val="21"/>
        </w:rPr>
        <w:t>24</w:t>
      </w:r>
      <w:r w:rsidRPr="003652A6">
        <w:rPr>
          <w:szCs w:val="21"/>
        </w:rPr>
        <w:t>小时平均浓度，以及</w:t>
      </w:r>
      <w:r w:rsidRPr="003652A6">
        <w:rPr>
          <w:szCs w:val="21"/>
        </w:rPr>
        <w:t>O</w:t>
      </w:r>
      <w:r w:rsidRPr="003652A6">
        <w:rPr>
          <w:szCs w:val="21"/>
          <w:vertAlign w:val="subscript"/>
        </w:rPr>
        <w:t>3</w:t>
      </w:r>
      <w:r w:rsidRPr="003652A6">
        <w:rPr>
          <w:szCs w:val="21"/>
        </w:rPr>
        <w:t>的</w:t>
      </w:r>
      <w:r w:rsidRPr="003652A6">
        <w:rPr>
          <w:szCs w:val="21"/>
        </w:rPr>
        <w:t>8</w:t>
      </w:r>
      <w:r w:rsidRPr="003652A6">
        <w:rPr>
          <w:szCs w:val="21"/>
        </w:rPr>
        <w:t>小时平均浓度均可满足《环境空气质量标准》（</w:t>
      </w:r>
      <w:r w:rsidRPr="003652A6">
        <w:rPr>
          <w:szCs w:val="21"/>
        </w:rPr>
        <w:t>GB3095-2012</w:t>
      </w:r>
      <w:r w:rsidR="00C0034F" w:rsidRPr="003652A6">
        <w:rPr>
          <w:szCs w:val="21"/>
        </w:rPr>
        <w:t>）中二级标准限值</w:t>
      </w:r>
      <w:r w:rsidRPr="003652A6">
        <w:rPr>
          <w:szCs w:val="21"/>
        </w:rPr>
        <w:t>。环境空气质量较好。</w:t>
      </w:r>
    </w:p>
    <w:p w:rsidR="00301687" w:rsidRPr="003652A6" w:rsidRDefault="00301687" w:rsidP="00CB162F">
      <w:pPr>
        <w:ind w:firstLine="480"/>
      </w:pPr>
      <w:r w:rsidRPr="003652A6">
        <w:t>（</w:t>
      </w:r>
      <w:r w:rsidRPr="003652A6">
        <w:t>2</w:t>
      </w:r>
      <w:r w:rsidRPr="003652A6">
        <w:t>）地表水</w:t>
      </w:r>
    </w:p>
    <w:p w:rsidR="00301687" w:rsidRPr="003652A6" w:rsidRDefault="00301687" w:rsidP="00CB162F">
      <w:pPr>
        <w:ind w:firstLine="480"/>
      </w:pPr>
      <w:r w:rsidRPr="003652A6">
        <w:t>监测结果表明，各监测断面各监测因子均满足《地表水环境质量标准》（</w:t>
      </w:r>
      <w:r w:rsidRPr="003652A6">
        <w:t>GB3838-2002</w:t>
      </w:r>
      <w:r w:rsidRPr="003652A6">
        <w:t>）</w:t>
      </w:r>
      <w:r w:rsidRPr="003652A6">
        <w:rPr>
          <w:rFonts w:ascii="宋体" w:hAnsi="宋体" w:cs="宋体"/>
        </w:rPr>
        <w:t>Ⅲ</w:t>
      </w:r>
      <w:r w:rsidRPr="003652A6">
        <w:t>类标准的要求，地表水水质良好。</w:t>
      </w:r>
    </w:p>
    <w:p w:rsidR="00301687" w:rsidRPr="003652A6" w:rsidRDefault="00301687" w:rsidP="00CB162F">
      <w:pPr>
        <w:ind w:firstLine="480"/>
      </w:pPr>
      <w:r w:rsidRPr="003652A6">
        <w:t>（</w:t>
      </w:r>
      <w:r w:rsidRPr="003652A6">
        <w:t>3</w:t>
      </w:r>
      <w:r w:rsidRPr="003652A6">
        <w:t>）地下水</w:t>
      </w:r>
    </w:p>
    <w:p w:rsidR="00301687" w:rsidRPr="003652A6" w:rsidRDefault="00301687" w:rsidP="00CB162F">
      <w:pPr>
        <w:ind w:firstLine="480"/>
      </w:pPr>
      <w:r w:rsidRPr="003652A6">
        <w:t>监测结果表明，监测点各项指标全部符合《地下水环境质量标准》（</w:t>
      </w:r>
      <w:r w:rsidRPr="003652A6">
        <w:t>GB/T14848-93</w:t>
      </w:r>
      <w:r w:rsidRPr="003652A6">
        <w:t>）</w:t>
      </w:r>
      <w:r w:rsidRPr="003652A6">
        <w:rPr>
          <w:rFonts w:ascii="宋体" w:hAnsi="宋体" w:cs="宋体"/>
        </w:rPr>
        <w:t>Ⅲ</w:t>
      </w:r>
      <w:r w:rsidRPr="003652A6">
        <w:t>类标准，评价区地下水水质良好。包气带监测厂内厂外监测值差异不大，项目现有工程运行未对包气带造成较大影响。</w:t>
      </w:r>
    </w:p>
    <w:p w:rsidR="00301687" w:rsidRPr="003652A6" w:rsidRDefault="00301687" w:rsidP="00CB162F">
      <w:pPr>
        <w:ind w:firstLine="480"/>
      </w:pPr>
      <w:r w:rsidRPr="003652A6">
        <w:t>（</w:t>
      </w:r>
      <w:r w:rsidRPr="003652A6">
        <w:t>4</w:t>
      </w:r>
      <w:r w:rsidRPr="003652A6">
        <w:t>）声环境</w:t>
      </w:r>
    </w:p>
    <w:p w:rsidR="00301687" w:rsidRPr="003652A6" w:rsidRDefault="00301687" w:rsidP="00CB162F">
      <w:pPr>
        <w:ind w:firstLine="480"/>
      </w:pPr>
      <w:r w:rsidRPr="003652A6">
        <w:t>拟建厂址各厂界噪声监测值满足《声环境质量标准》（</w:t>
      </w:r>
      <w:r w:rsidRPr="003652A6">
        <w:t>GB/T14623-2008</w:t>
      </w:r>
      <w:r w:rsidRPr="003652A6">
        <w:t>）</w:t>
      </w:r>
      <w:r w:rsidRPr="003652A6">
        <w:t>3</w:t>
      </w:r>
      <w:r w:rsidRPr="003652A6">
        <w:t>类标准要求，声环境质量良好。</w:t>
      </w:r>
    </w:p>
    <w:p w:rsidR="00301687" w:rsidRPr="003652A6" w:rsidRDefault="00301687" w:rsidP="00CB162F">
      <w:pPr>
        <w:ind w:firstLine="480"/>
      </w:pPr>
      <w:r w:rsidRPr="003652A6">
        <w:t>（</w:t>
      </w:r>
      <w:r w:rsidRPr="003652A6">
        <w:t>5</w:t>
      </w:r>
      <w:r w:rsidRPr="003652A6">
        <w:t>）土壤</w:t>
      </w:r>
    </w:p>
    <w:p w:rsidR="00301687" w:rsidRPr="003652A6" w:rsidRDefault="00301687" w:rsidP="00CB162F">
      <w:pPr>
        <w:ind w:firstLine="480"/>
      </w:pPr>
      <w:r w:rsidRPr="003652A6">
        <w:t>土壤环境质量监测点各项指标全部符合《土壤环境质量标准》（</w:t>
      </w:r>
      <w:r w:rsidRPr="003652A6">
        <w:t>GB15168-1995</w:t>
      </w:r>
      <w:r w:rsidRPr="003652A6">
        <w:t>）中的二级标准要求，评价区土壤环境良好。</w:t>
      </w:r>
    </w:p>
    <w:p w:rsidR="00301687" w:rsidRPr="003652A6" w:rsidRDefault="00301687" w:rsidP="00301687">
      <w:pPr>
        <w:pStyle w:val="2"/>
      </w:pPr>
      <w:bookmarkStart w:id="827" w:name="_Toc472343432"/>
      <w:bookmarkStart w:id="828" w:name="_Toc478726971"/>
      <w:bookmarkStart w:id="829" w:name="_Toc480560250"/>
      <w:bookmarkStart w:id="830" w:name="_Toc488825749"/>
      <w:bookmarkStart w:id="831" w:name="_Toc492054433"/>
      <w:bookmarkStart w:id="832" w:name="_Toc503101256"/>
      <w:r w:rsidRPr="003652A6">
        <w:t>1</w:t>
      </w:r>
      <w:r w:rsidR="00C16332" w:rsidRPr="003652A6">
        <w:rPr>
          <w:rFonts w:hint="eastAsia"/>
        </w:rPr>
        <w:t>2</w:t>
      </w:r>
      <w:r w:rsidRPr="003652A6">
        <w:t xml:space="preserve">.4 </w:t>
      </w:r>
      <w:r w:rsidRPr="003652A6">
        <w:t>环境影响评价</w:t>
      </w:r>
      <w:bookmarkEnd w:id="827"/>
      <w:bookmarkEnd w:id="828"/>
      <w:bookmarkEnd w:id="829"/>
      <w:bookmarkEnd w:id="830"/>
      <w:bookmarkEnd w:id="831"/>
      <w:bookmarkEnd w:id="832"/>
    </w:p>
    <w:p w:rsidR="00301687" w:rsidRPr="003652A6" w:rsidRDefault="00301687" w:rsidP="00301687">
      <w:pPr>
        <w:pStyle w:val="3"/>
      </w:pPr>
      <w:bookmarkStart w:id="833" w:name="_Toc472343433"/>
      <w:bookmarkStart w:id="834" w:name="_Toc454138284"/>
      <w:bookmarkStart w:id="835" w:name="_Toc444448041"/>
      <w:bookmarkStart w:id="836" w:name="_Toc350413712"/>
      <w:bookmarkStart w:id="837" w:name="_Toc344201354"/>
      <w:bookmarkStart w:id="838" w:name="_Toc478726972"/>
      <w:bookmarkStart w:id="839" w:name="_Toc480560251"/>
      <w:bookmarkStart w:id="840" w:name="_Toc488825750"/>
      <w:bookmarkStart w:id="841" w:name="_Toc492054434"/>
      <w:bookmarkStart w:id="842" w:name="_Toc472343440"/>
      <w:r w:rsidRPr="003652A6">
        <w:t>1</w:t>
      </w:r>
      <w:r w:rsidR="00C16332" w:rsidRPr="003652A6">
        <w:rPr>
          <w:rFonts w:hint="eastAsia"/>
        </w:rPr>
        <w:t>2</w:t>
      </w:r>
      <w:r w:rsidRPr="003652A6">
        <w:t xml:space="preserve">.4.1 </w:t>
      </w:r>
      <w:r w:rsidRPr="003652A6">
        <w:t>地表水环境影响评价</w:t>
      </w:r>
      <w:bookmarkEnd w:id="833"/>
      <w:bookmarkEnd w:id="834"/>
      <w:bookmarkEnd w:id="835"/>
      <w:bookmarkEnd w:id="836"/>
      <w:bookmarkEnd w:id="837"/>
      <w:bookmarkEnd w:id="838"/>
      <w:bookmarkEnd w:id="839"/>
      <w:bookmarkEnd w:id="840"/>
      <w:bookmarkEnd w:id="841"/>
    </w:p>
    <w:p w:rsidR="00301687" w:rsidRPr="003652A6" w:rsidRDefault="00812248" w:rsidP="003D2E27">
      <w:pPr>
        <w:ind w:firstLine="480"/>
        <w:rPr>
          <w:rFonts w:eastAsia="宋体" w:cs="Times New Roman"/>
          <w:kern w:val="0"/>
          <w:szCs w:val="24"/>
        </w:rPr>
      </w:pPr>
      <w:r w:rsidRPr="003652A6">
        <w:t>本项目产生的废水均采取了回用措施，废水不外排，对周围地表水环境的影响较小。</w:t>
      </w:r>
    </w:p>
    <w:p w:rsidR="00301687" w:rsidRPr="003652A6" w:rsidRDefault="00301687" w:rsidP="00301687">
      <w:pPr>
        <w:pStyle w:val="3"/>
      </w:pPr>
      <w:bookmarkStart w:id="843" w:name="_Toc472343434"/>
      <w:bookmarkStart w:id="844" w:name="_Toc454138285"/>
      <w:bookmarkStart w:id="845" w:name="_Toc445990104"/>
      <w:bookmarkStart w:id="846" w:name="_Toc350413713"/>
      <w:bookmarkStart w:id="847" w:name="_Toc478726973"/>
      <w:bookmarkStart w:id="848" w:name="_Toc480560252"/>
      <w:bookmarkStart w:id="849" w:name="_Toc488825751"/>
      <w:bookmarkStart w:id="850" w:name="_Toc492054435"/>
      <w:r w:rsidRPr="003652A6">
        <w:t>1</w:t>
      </w:r>
      <w:r w:rsidR="00C16332" w:rsidRPr="003652A6">
        <w:rPr>
          <w:rFonts w:hint="eastAsia"/>
        </w:rPr>
        <w:t>2</w:t>
      </w:r>
      <w:r w:rsidRPr="003652A6">
        <w:t xml:space="preserve">.4.2 </w:t>
      </w:r>
      <w:r w:rsidRPr="003652A6">
        <w:t>地下水环境影响评价</w:t>
      </w:r>
      <w:bookmarkEnd w:id="843"/>
      <w:bookmarkEnd w:id="844"/>
      <w:bookmarkEnd w:id="845"/>
      <w:bookmarkEnd w:id="846"/>
      <w:bookmarkEnd w:id="847"/>
      <w:bookmarkEnd w:id="848"/>
      <w:bookmarkEnd w:id="849"/>
      <w:bookmarkEnd w:id="850"/>
    </w:p>
    <w:p w:rsidR="00301687" w:rsidRPr="003652A6" w:rsidRDefault="00301687" w:rsidP="00BF45DE">
      <w:pPr>
        <w:ind w:firstLine="480"/>
      </w:pPr>
      <w:r w:rsidRPr="003652A6">
        <w:t>本项目正常情况下废水全部回用不外排，对区域地下水环境影响很小。</w:t>
      </w:r>
    </w:p>
    <w:p w:rsidR="00301687" w:rsidRPr="003652A6" w:rsidRDefault="00301687" w:rsidP="00BF45DE">
      <w:pPr>
        <w:ind w:firstLine="480"/>
      </w:pPr>
      <w:r w:rsidRPr="003652A6">
        <w:t>非正常工况下，</w:t>
      </w:r>
      <w:r w:rsidR="00C0034F" w:rsidRPr="003652A6">
        <w:t>污水泄漏</w:t>
      </w:r>
      <w:r w:rsidR="00C0034F" w:rsidRPr="003652A6">
        <w:t>120d</w:t>
      </w:r>
      <w:r w:rsidR="00C0034F" w:rsidRPr="003652A6">
        <w:t>后，</w:t>
      </w:r>
      <w:r w:rsidR="00C0034F" w:rsidRPr="003652A6">
        <w:t>COD</w:t>
      </w:r>
      <w:r w:rsidR="00C0034F" w:rsidRPr="003652A6">
        <w:t>污染羽最远运移至下游</w:t>
      </w:r>
      <w:r w:rsidR="00C0034F" w:rsidRPr="003652A6">
        <w:t>32m</w:t>
      </w:r>
      <w:r w:rsidR="00C0034F" w:rsidRPr="003652A6">
        <w:t>处，硫酸盐污染羽最远运移至下游</w:t>
      </w:r>
      <w:r w:rsidR="00C0034F" w:rsidRPr="003652A6">
        <w:t>36m</w:t>
      </w:r>
      <w:r w:rsidR="00C0034F" w:rsidRPr="003652A6">
        <w:t>处；污水泄漏</w:t>
      </w:r>
      <w:r w:rsidR="00C0034F" w:rsidRPr="003652A6">
        <w:t>1000d</w:t>
      </w:r>
      <w:r w:rsidR="00C0034F" w:rsidRPr="003652A6">
        <w:t>后，</w:t>
      </w:r>
      <w:r w:rsidR="00C0034F" w:rsidRPr="003652A6">
        <w:t>COD</w:t>
      </w:r>
      <w:r w:rsidR="00C0034F" w:rsidRPr="003652A6">
        <w:t>污染羽最远运移至下游</w:t>
      </w:r>
      <w:r w:rsidR="00C0034F" w:rsidRPr="003652A6">
        <w:t>110m</w:t>
      </w:r>
      <w:r w:rsidR="00C0034F" w:rsidRPr="003652A6">
        <w:t>处，污水泄漏</w:t>
      </w:r>
      <w:r w:rsidR="00C0034F" w:rsidRPr="003652A6">
        <w:t>10</w:t>
      </w:r>
      <w:r w:rsidR="00C0034F" w:rsidRPr="003652A6">
        <w:t>年后，</w:t>
      </w:r>
      <w:r w:rsidR="00C0034F" w:rsidRPr="003652A6">
        <w:t>COD</w:t>
      </w:r>
      <w:r w:rsidR="00C0034F" w:rsidRPr="003652A6">
        <w:t>污染羽最远运移至下游</w:t>
      </w:r>
      <w:r w:rsidR="00C0034F" w:rsidRPr="003652A6">
        <w:t>260m</w:t>
      </w:r>
      <w:r w:rsidR="00C0034F" w:rsidRPr="003652A6">
        <w:t>处，硫酸盐污染羽最远运移至下游</w:t>
      </w:r>
      <w:r w:rsidR="00C0034F" w:rsidRPr="003652A6">
        <w:t>290m</w:t>
      </w:r>
      <w:r w:rsidR="00C0034F" w:rsidRPr="003652A6">
        <w:t>处。根据现场调查，厂址下游评价范围内无居民居住。但是污水泄漏仍会污染下游水体，从保护地下水质的角度考虑，项目运营仍需加强工程措施、加强管理，防止发生渗漏事故对地下水造成污染。</w:t>
      </w:r>
    </w:p>
    <w:p w:rsidR="00301687" w:rsidRPr="003652A6" w:rsidRDefault="00301687" w:rsidP="00301687">
      <w:pPr>
        <w:pStyle w:val="3"/>
      </w:pPr>
      <w:bookmarkStart w:id="851" w:name="_Toc472343435"/>
      <w:bookmarkStart w:id="852" w:name="_Toc454138286"/>
      <w:bookmarkStart w:id="853" w:name="_Toc445990105"/>
      <w:bookmarkStart w:id="854" w:name="_Toc478726974"/>
      <w:bookmarkStart w:id="855" w:name="_Toc480560253"/>
      <w:bookmarkStart w:id="856" w:name="_Toc488825752"/>
      <w:bookmarkStart w:id="857" w:name="_Toc492054436"/>
      <w:r w:rsidRPr="003652A6">
        <w:t>1</w:t>
      </w:r>
      <w:r w:rsidR="00C16332" w:rsidRPr="003652A6">
        <w:rPr>
          <w:rFonts w:hint="eastAsia"/>
        </w:rPr>
        <w:t>2</w:t>
      </w:r>
      <w:r w:rsidRPr="003652A6">
        <w:t xml:space="preserve">.4.3 </w:t>
      </w:r>
      <w:r w:rsidRPr="003652A6">
        <w:t>大气环境影响评价</w:t>
      </w:r>
      <w:bookmarkEnd w:id="851"/>
      <w:bookmarkEnd w:id="852"/>
      <w:bookmarkEnd w:id="853"/>
      <w:bookmarkEnd w:id="854"/>
      <w:bookmarkEnd w:id="855"/>
      <w:bookmarkEnd w:id="856"/>
      <w:bookmarkEnd w:id="857"/>
    </w:p>
    <w:p w:rsidR="00301687" w:rsidRPr="003652A6" w:rsidRDefault="00301687" w:rsidP="00301687">
      <w:pPr>
        <w:ind w:firstLine="480"/>
      </w:pPr>
      <w:bookmarkStart w:id="858" w:name="_Toc472343436"/>
      <w:bookmarkStart w:id="859" w:name="_Toc454138287"/>
      <w:bookmarkStart w:id="860" w:name="_Toc445990106"/>
      <w:bookmarkStart w:id="861" w:name="_Toc350413715"/>
      <w:r w:rsidRPr="003652A6">
        <w:t>本项目</w:t>
      </w:r>
      <w:r w:rsidRPr="003652A6">
        <w:t>SO</w:t>
      </w:r>
      <w:r w:rsidRPr="003652A6">
        <w:rPr>
          <w:vertAlign w:val="subscript"/>
        </w:rPr>
        <w:t>2</w:t>
      </w:r>
      <w:r w:rsidRPr="003652A6">
        <w:t>、</w:t>
      </w:r>
      <w:r w:rsidRPr="003652A6">
        <w:t>NO</w:t>
      </w:r>
      <w:r w:rsidRPr="003652A6">
        <w:rPr>
          <w:vertAlign w:val="subscript"/>
        </w:rPr>
        <w:t>2</w:t>
      </w:r>
      <w:r w:rsidRPr="003652A6">
        <w:t>、</w:t>
      </w:r>
      <w:r w:rsidRPr="003652A6">
        <w:t>PM</w:t>
      </w:r>
      <w:r w:rsidRPr="003652A6">
        <w:rPr>
          <w:vertAlign w:val="subscript"/>
        </w:rPr>
        <w:t>10</w:t>
      </w:r>
      <w:r w:rsidRPr="003652A6">
        <w:t>敏感点及网格点贡献值和预测值浓度均可达标。</w:t>
      </w:r>
      <w:r w:rsidRPr="003652A6">
        <w:t xml:space="preserve"> </w:t>
      </w:r>
    </w:p>
    <w:p w:rsidR="00FF6374" w:rsidRPr="003652A6" w:rsidRDefault="00FF6374" w:rsidP="00FF6374">
      <w:pPr>
        <w:ind w:firstLine="480"/>
      </w:pPr>
      <w:r w:rsidRPr="003652A6">
        <w:rPr>
          <w:rFonts w:hint="eastAsia"/>
        </w:rPr>
        <w:t>本项目与原项目环境影响对比分析，</w:t>
      </w:r>
      <w:r w:rsidRPr="003652A6">
        <w:rPr>
          <w:rFonts w:hint="eastAsia"/>
        </w:rPr>
        <w:t>SO</w:t>
      </w:r>
      <w:r w:rsidRPr="003652A6">
        <w:rPr>
          <w:rFonts w:hint="eastAsia"/>
          <w:vertAlign w:val="subscript"/>
        </w:rPr>
        <w:t>2</w:t>
      </w:r>
      <w:r w:rsidRPr="003652A6">
        <w:rPr>
          <w:rFonts w:eastAsia="宋体" w:cs="Times New Roman"/>
          <w:kern w:val="0"/>
          <w:szCs w:val="24"/>
        </w:rPr>
        <w:t>网格点预测值小时最大浓度占标率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3.32</w:t>
      </w:r>
      <w:r w:rsidRPr="003652A6">
        <w:rPr>
          <w:rFonts w:eastAsia="宋体" w:cs="Times New Roman"/>
          <w:kern w:val="0"/>
          <w:szCs w:val="24"/>
        </w:rPr>
        <w:t>%</w:t>
      </w:r>
      <w:r w:rsidRPr="003652A6">
        <w:rPr>
          <w:rFonts w:eastAsia="宋体" w:cs="Times New Roman"/>
          <w:kern w:val="0"/>
          <w:szCs w:val="24"/>
        </w:rPr>
        <w:t>，网格点预测值</w:t>
      </w:r>
      <w:r w:rsidRPr="003652A6">
        <w:rPr>
          <w:rFonts w:eastAsia="宋体" w:cs="Times New Roman" w:hint="eastAsia"/>
          <w:kern w:val="0"/>
          <w:szCs w:val="24"/>
        </w:rPr>
        <w:t>日均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0.91</w:t>
      </w:r>
      <w:r w:rsidRPr="003652A6">
        <w:rPr>
          <w:rFonts w:eastAsia="宋体" w:cs="Times New Roman"/>
          <w:kern w:val="0"/>
          <w:szCs w:val="24"/>
        </w:rPr>
        <w:t>%</w:t>
      </w:r>
      <w:r w:rsidRPr="003652A6">
        <w:rPr>
          <w:rFonts w:eastAsia="宋体" w:cs="Times New Roman" w:hint="eastAsia"/>
          <w:kern w:val="0"/>
          <w:szCs w:val="24"/>
        </w:rPr>
        <w:t>，</w:t>
      </w:r>
      <w:r w:rsidRPr="003652A6">
        <w:rPr>
          <w:rFonts w:eastAsia="宋体" w:cs="Times New Roman"/>
          <w:kern w:val="0"/>
          <w:szCs w:val="24"/>
        </w:rPr>
        <w:t>网格点预测值</w:t>
      </w:r>
      <w:r w:rsidRPr="003652A6">
        <w:rPr>
          <w:rFonts w:eastAsia="宋体" w:cs="Times New Roman" w:hint="eastAsia"/>
          <w:kern w:val="0"/>
          <w:szCs w:val="24"/>
        </w:rPr>
        <w:t>年均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0.13</w:t>
      </w:r>
      <w:r w:rsidRPr="003652A6">
        <w:rPr>
          <w:rFonts w:eastAsia="宋体" w:cs="Times New Roman"/>
          <w:kern w:val="0"/>
          <w:szCs w:val="24"/>
        </w:rPr>
        <w:t>%</w:t>
      </w:r>
      <w:r w:rsidRPr="003652A6">
        <w:rPr>
          <w:rFonts w:eastAsia="宋体" w:cs="Times New Roman" w:hint="eastAsia"/>
          <w:kern w:val="0"/>
          <w:szCs w:val="24"/>
        </w:rPr>
        <w:t>；</w:t>
      </w:r>
      <w:r w:rsidRPr="003652A6">
        <w:rPr>
          <w:rFonts w:hint="eastAsia"/>
        </w:rPr>
        <w:t>NO</w:t>
      </w:r>
      <w:r w:rsidRPr="003652A6">
        <w:rPr>
          <w:rFonts w:hint="eastAsia"/>
          <w:vertAlign w:val="subscript"/>
        </w:rPr>
        <w:t>2</w:t>
      </w:r>
      <w:r w:rsidRPr="003652A6">
        <w:rPr>
          <w:rFonts w:eastAsia="宋体" w:cs="Times New Roman"/>
          <w:kern w:val="0"/>
          <w:szCs w:val="24"/>
        </w:rPr>
        <w:t>网格点预测值小时最大浓度占标率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5.67</w:t>
      </w:r>
      <w:r w:rsidRPr="003652A6">
        <w:rPr>
          <w:rFonts w:eastAsia="宋体" w:cs="Times New Roman"/>
          <w:kern w:val="0"/>
          <w:szCs w:val="24"/>
        </w:rPr>
        <w:t>%</w:t>
      </w:r>
      <w:r w:rsidRPr="003652A6">
        <w:rPr>
          <w:rFonts w:eastAsia="宋体" w:cs="Times New Roman"/>
          <w:kern w:val="0"/>
          <w:szCs w:val="24"/>
        </w:rPr>
        <w:t>，网格点预测值</w:t>
      </w:r>
      <w:r w:rsidRPr="003652A6">
        <w:rPr>
          <w:rFonts w:eastAsia="宋体" w:cs="Times New Roman" w:hint="eastAsia"/>
          <w:kern w:val="0"/>
          <w:szCs w:val="24"/>
        </w:rPr>
        <w:t>日均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1.89</w:t>
      </w:r>
      <w:r w:rsidRPr="003652A6">
        <w:rPr>
          <w:rFonts w:eastAsia="宋体" w:cs="Times New Roman"/>
          <w:kern w:val="0"/>
          <w:szCs w:val="24"/>
        </w:rPr>
        <w:t>%</w:t>
      </w:r>
      <w:r w:rsidRPr="003652A6">
        <w:rPr>
          <w:rFonts w:eastAsia="宋体" w:cs="Times New Roman" w:hint="eastAsia"/>
          <w:kern w:val="0"/>
          <w:szCs w:val="24"/>
        </w:rPr>
        <w:t>，</w:t>
      </w:r>
      <w:r w:rsidRPr="003652A6">
        <w:rPr>
          <w:rFonts w:eastAsia="宋体" w:cs="Times New Roman"/>
          <w:kern w:val="0"/>
          <w:szCs w:val="24"/>
        </w:rPr>
        <w:t>网格点预测值</w:t>
      </w:r>
      <w:r w:rsidRPr="003652A6">
        <w:rPr>
          <w:rFonts w:eastAsia="宋体" w:cs="Times New Roman" w:hint="eastAsia"/>
          <w:kern w:val="0"/>
          <w:szCs w:val="24"/>
        </w:rPr>
        <w:t>年均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0.49</w:t>
      </w:r>
      <w:r w:rsidRPr="003652A6">
        <w:rPr>
          <w:rFonts w:eastAsia="宋体" w:cs="Times New Roman"/>
          <w:kern w:val="0"/>
          <w:szCs w:val="24"/>
        </w:rPr>
        <w:t>%</w:t>
      </w:r>
      <w:r w:rsidRPr="003652A6">
        <w:rPr>
          <w:rFonts w:eastAsia="宋体" w:cs="Times New Roman" w:hint="eastAsia"/>
          <w:kern w:val="0"/>
          <w:szCs w:val="24"/>
        </w:rPr>
        <w:t>；</w:t>
      </w:r>
      <w:r w:rsidRPr="003652A6">
        <w:rPr>
          <w:rFonts w:eastAsia="宋体" w:cs="Times New Roman" w:hint="eastAsia"/>
          <w:kern w:val="0"/>
          <w:szCs w:val="24"/>
        </w:rPr>
        <w:t>PM</w:t>
      </w:r>
      <w:r w:rsidRPr="003652A6">
        <w:rPr>
          <w:rFonts w:eastAsia="宋体" w:cs="Times New Roman" w:hint="eastAsia"/>
          <w:kern w:val="0"/>
          <w:szCs w:val="24"/>
          <w:vertAlign w:val="subscript"/>
        </w:rPr>
        <w:t>10</w:t>
      </w:r>
      <w:r w:rsidRPr="003652A6">
        <w:rPr>
          <w:rFonts w:eastAsia="宋体" w:cs="Times New Roman"/>
          <w:kern w:val="0"/>
          <w:szCs w:val="24"/>
        </w:rPr>
        <w:t>网格点预测值</w:t>
      </w:r>
      <w:r w:rsidRPr="003652A6">
        <w:rPr>
          <w:rFonts w:eastAsia="宋体" w:cs="Times New Roman" w:hint="eastAsia"/>
          <w:kern w:val="0"/>
          <w:szCs w:val="24"/>
        </w:rPr>
        <w:t>日均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1.11</w:t>
      </w:r>
      <w:r w:rsidRPr="003652A6">
        <w:rPr>
          <w:rFonts w:eastAsia="宋体" w:cs="Times New Roman"/>
          <w:kern w:val="0"/>
          <w:szCs w:val="24"/>
        </w:rPr>
        <w:t>%</w:t>
      </w:r>
      <w:r w:rsidRPr="003652A6">
        <w:rPr>
          <w:rFonts w:eastAsia="宋体" w:cs="Times New Roman" w:hint="eastAsia"/>
          <w:kern w:val="0"/>
          <w:szCs w:val="24"/>
        </w:rPr>
        <w:t>，</w:t>
      </w:r>
      <w:r w:rsidRPr="003652A6">
        <w:rPr>
          <w:rFonts w:eastAsia="宋体" w:cs="Times New Roman"/>
          <w:kern w:val="0"/>
          <w:szCs w:val="24"/>
        </w:rPr>
        <w:t>网格点预测值</w:t>
      </w:r>
      <w:r w:rsidRPr="003652A6">
        <w:rPr>
          <w:rFonts w:eastAsia="宋体" w:cs="Times New Roman" w:hint="eastAsia"/>
          <w:kern w:val="0"/>
          <w:szCs w:val="24"/>
        </w:rPr>
        <w:t>年均</w:t>
      </w:r>
      <w:r w:rsidRPr="003652A6">
        <w:rPr>
          <w:rFonts w:eastAsia="宋体" w:cs="Times New Roman"/>
          <w:kern w:val="0"/>
          <w:szCs w:val="24"/>
        </w:rPr>
        <w:t>最大浓度占标率</w:t>
      </w:r>
      <w:r w:rsidRPr="003652A6">
        <w:rPr>
          <w:rFonts w:eastAsia="宋体" w:cs="Times New Roman" w:hint="eastAsia"/>
          <w:kern w:val="0"/>
          <w:szCs w:val="24"/>
        </w:rPr>
        <w:t>减少量</w:t>
      </w:r>
      <w:r w:rsidRPr="003652A6">
        <w:rPr>
          <w:rFonts w:eastAsia="宋体" w:cs="Times New Roman"/>
          <w:kern w:val="0"/>
          <w:szCs w:val="24"/>
        </w:rPr>
        <w:t>为</w:t>
      </w:r>
      <w:r w:rsidRPr="003652A6">
        <w:rPr>
          <w:rFonts w:eastAsia="宋体" w:cs="Times New Roman" w:hint="eastAsia"/>
          <w:kern w:val="0"/>
          <w:szCs w:val="24"/>
        </w:rPr>
        <w:t>0.14</w:t>
      </w:r>
      <w:r w:rsidRPr="003652A6">
        <w:rPr>
          <w:rFonts w:eastAsia="宋体" w:cs="Times New Roman"/>
          <w:kern w:val="0"/>
          <w:szCs w:val="24"/>
        </w:rPr>
        <w:t>%</w:t>
      </w:r>
      <w:r w:rsidRPr="003652A6">
        <w:rPr>
          <w:rFonts w:eastAsia="宋体" w:cs="Times New Roman" w:hint="eastAsia"/>
          <w:kern w:val="0"/>
          <w:szCs w:val="24"/>
        </w:rPr>
        <w:t>。</w:t>
      </w:r>
    </w:p>
    <w:p w:rsidR="00301687" w:rsidRPr="003652A6" w:rsidRDefault="00301687" w:rsidP="00301687">
      <w:pPr>
        <w:ind w:firstLine="480"/>
      </w:pPr>
      <w:r w:rsidRPr="003652A6">
        <w:t>本项目污染源对外环境可能造成影响的主要是煤气燃烧产生的氮氧化物，应</w:t>
      </w:r>
      <w:r w:rsidR="0069026A" w:rsidRPr="003652A6">
        <w:rPr>
          <w:rFonts w:hint="eastAsia"/>
        </w:rPr>
        <w:t>加强煤气燃烧过程控制</w:t>
      </w:r>
      <w:r w:rsidRPr="003652A6">
        <w:t>，以减小其影响</w:t>
      </w:r>
      <w:r w:rsidR="00DF45FA" w:rsidRPr="003652A6">
        <w:rPr>
          <w:rFonts w:hint="eastAsia"/>
        </w:rPr>
        <w:t>，同时预留脱硝升级改造空间</w:t>
      </w:r>
      <w:r w:rsidRPr="003652A6">
        <w:t>。</w:t>
      </w:r>
    </w:p>
    <w:p w:rsidR="00301687" w:rsidRPr="003652A6" w:rsidRDefault="00301687" w:rsidP="00301687">
      <w:pPr>
        <w:pStyle w:val="3"/>
      </w:pPr>
      <w:bookmarkStart w:id="862" w:name="_Toc478726975"/>
      <w:bookmarkStart w:id="863" w:name="_Toc480560254"/>
      <w:bookmarkStart w:id="864" w:name="_Toc488825753"/>
      <w:bookmarkStart w:id="865" w:name="_Toc492054437"/>
      <w:r w:rsidRPr="003652A6">
        <w:t>1</w:t>
      </w:r>
      <w:r w:rsidR="00C16332" w:rsidRPr="003652A6">
        <w:rPr>
          <w:rFonts w:hint="eastAsia"/>
        </w:rPr>
        <w:t>2</w:t>
      </w:r>
      <w:r w:rsidRPr="003652A6">
        <w:t xml:space="preserve">.4.4 </w:t>
      </w:r>
      <w:r w:rsidRPr="003652A6">
        <w:t>声环境影响评价</w:t>
      </w:r>
      <w:bookmarkEnd w:id="858"/>
      <w:bookmarkEnd w:id="859"/>
      <w:bookmarkEnd w:id="860"/>
      <w:bookmarkEnd w:id="861"/>
      <w:bookmarkEnd w:id="862"/>
      <w:bookmarkEnd w:id="863"/>
      <w:bookmarkEnd w:id="864"/>
      <w:bookmarkEnd w:id="865"/>
    </w:p>
    <w:p w:rsidR="00301687" w:rsidRPr="003652A6" w:rsidRDefault="00301687" w:rsidP="00301687">
      <w:pPr>
        <w:ind w:firstLine="480"/>
      </w:pPr>
      <w:bookmarkStart w:id="866" w:name="_Toc472343437"/>
      <w:bookmarkStart w:id="867" w:name="_Toc454138288"/>
      <w:bookmarkStart w:id="868" w:name="_Toc445990107"/>
      <w:bookmarkStart w:id="869" w:name="_Toc350413716"/>
      <w:r w:rsidRPr="003652A6">
        <w:t>采取措施后，本技改项目对厂界的贡献值</w:t>
      </w:r>
      <w:r w:rsidRPr="003652A6">
        <w:rPr>
          <w:rFonts w:hint="eastAsia"/>
        </w:rPr>
        <w:t>可</w:t>
      </w:r>
      <w:r w:rsidRPr="003652A6">
        <w:t>满足《工业企业厂界环境噪声排放标准》（</w:t>
      </w:r>
      <w:r w:rsidRPr="003652A6">
        <w:t>GB12348-2008</w:t>
      </w:r>
      <w:r w:rsidRPr="003652A6">
        <w:t>）。叠加背景噪声后，声环境质量可满足《声环境质量标准》（</w:t>
      </w:r>
      <w:r w:rsidRPr="003652A6">
        <w:t>GB 3096-2008</w:t>
      </w:r>
      <w:r w:rsidRPr="003652A6">
        <w:t>）</w:t>
      </w:r>
      <w:r w:rsidRPr="003652A6">
        <w:t>3</w:t>
      </w:r>
      <w:r w:rsidRPr="003652A6">
        <w:t>类区昼夜间标准要求，噪声环境影响可接受。</w:t>
      </w:r>
    </w:p>
    <w:p w:rsidR="00301687" w:rsidRPr="003652A6" w:rsidRDefault="00301687" w:rsidP="00301687">
      <w:pPr>
        <w:pStyle w:val="3"/>
      </w:pPr>
      <w:bookmarkStart w:id="870" w:name="_Toc478726976"/>
      <w:bookmarkStart w:id="871" w:name="_Toc480560255"/>
      <w:bookmarkStart w:id="872" w:name="_Toc488825754"/>
      <w:bookmarkStart w:id="873" w:name="_Toc492054438"/>
      <w:r w:rsidRPr="003652A6">
        <w:t>1</w:t>
      </w:r>
      <w:r w:rsidR="00C16332" w:rsidRPr="003652A6">
        <w:rPr>
          <w:rFonts w:hint="eastAsia"/>
        </w:rPr>
        <w:t>2</w:t>
      </w:r>
      <w:r w:rsidRPr="003652A6">
        <w:t xml:space="preserve">.4.5 </w:t>
      </w:r>
      <w:r w:rsidRPr="003652A6">
        <w:t>固体废弃物影响评价</w:t>
      </w:r>
      <w:bookmarkEnd w:id="866"/>
      <w:bookmarkEnd w:id="867"/>
      <w:bookmarkEnd w:id="868"/>
      <w:bookmarkEnd w:id="869"/>
      <w:bookmarkEnd w:id="870"/>
      <w:bookmarkEnd w:id="871"/>
      <w:bookmarkEnd w:id="872"/>
      <w:bookmarkEnd w:id="873"/>
    </w:p>
    <w:p w:rsidR="003D2E27" w:rsidRPr="003652A6" w:rsidRDefault="00301687" w:rsidP="003D2E27">
      <w:pPr>
        <w:ind w:firstLine="480"/>
      </w:pPr>
      <w:r w:rsidRPr="003652A6">
        <w:t>本项目一般工业固废</w:t>
      </w:r>
      <w:r w:rsidR="003D2E27" w:rsidRPr="003652A6">
        <w:rPr>
          <w:rFonts w:hint="eastAsia"/>
        </w:rPr>
        <w:t>有</w:t>
      </w:r>
      <w:r w:rsidRPr="003652A6">
        <w:rPr>
          <w:rFonts w:hint="eastAsia"/>
        </w:rPr>
        <w:t>煅烧炉除尘系统收集粉尘、配料工段收集粉尘、还原渣、脱硫塔产生石膏</w:t>
      </w:r>
      <w:r w:rsidR="003D2E27" w:rsidRPr="003652A6">
        <w:rPr>
          <w:rFonts w:hint="eastAsia"/>
        </w:rPr>
        <w:t>，</w:t>
      </w:r>
      <w:r w:rsidRPr="003652A6">
        <w:rPr>
          <w:rFonts w:hint="eastAsia"/>
        </w:rPr>
        <w:t>以综合利用为主，煅烧炉除尘系统收集粉尘用于脱硫塔作脱硫原料，配</w:t>
      </w:r>
      <w:r w:rsidR="003D2E27" w:rsidRPr="003652A6">
        <w:rPr>
          <w:rFonts w:hint="eastAsia"/>
        </w:rPr>
        <w:t>料工段收集粉尘回用于原料制备车间，还原渣、脱硫石膏外销用作耐材原料。</w:t>
      </w:r>
    </w:p>
    <w:p w:rsidR="00301687" w:rsidRPr="003652A6" w:rsidRDefault="00301687" w:rsidP="00301687">
      <w:pPr>
        <w:ind w:firstLine="480"/>
      </w:pPr>
      <w:r w:rsidRPr="003652A6">
        <w:t>经过以上措施，本项目产生的固体废物全部处理，不直接排入外环境。可见，本项目固体废物均有妥善处理措施，环境影响可接受。</w:t>
      </w:r>
    </w:p>
    <w:p w:rsidR="00301687" w:rsidRPr="003652A6" w:rsidRDefault="00301687" w:rsidP="00812248">
      <w:pPr>
        <w:pStyle w:val="3"/>
      </w:pPr>
      <w:bookmarkStart w:id="874" w:name="_Toc472343439"/>
      <w:bookmarkStart w:id="875" w:name="_Toc454138290"/>
      <w:bookmarkStart w:id="876" w:name="_Toc445990115"/>
      <w:bookmarkStart w:id="877" w:name="_Toc350413724"/>
      <w:bookmarkStart w:id="878" w:name="_Toc478726978"/>
      <w:bookmarkStart w:id="879" w:name="_Toc480560257"/>
      <w:bookmarkStart w:id="880" w:name="_Toc488825756"/>
      <w:bookmarkStart w:id="881" w:name="_Toc492054439"/>
      <w:r w:rsidRPr="003652A6">
        <w:t>1</w:t>
      </w:r>
      <w:r w:rsidR="00C16332" w:rsidRPr="003652A6">
        <w:rPr>
          <w:rFonts w:hint="eastAsia"/>
        </w:rPr>
        <w:t>2</w:t>
      </w:r>
      <w:r w:rsidRPr="003652A6">
        <w:t xml:space="preserve">.4.7 </w:t>
      </w:r>
      <w:r w:rsidRPr="003652A6">
        <w:t>环境风险评价</w:t>
      </w:r>
      <w:bookmarkEnd w:id="874"/>
      <w:bookmarkEnd w:id="875"/>
      <w:bookmarkEnd w:id="876"/>
      <w:bookmarkEnd w:id="877"/>
      <w:bookmarkEnd w:id="878"/>
      <w:bookmarkEnd w:id="879"/>
      <w:bookmarkEnd w:id="880"/>
      <w:bookmarkEnd w:id="881"/>
    </w:p>
    <w:p w:rsidR="00C0034F" w:rsidRPr="003652A6" w:rsidRDefault="00812248" w:rsidP="00C0034F">
      <w:pPr>
        <w:ind w:firstLine="480"/>
        <w:rPr>
          <w:rFonts w:eastAsia="宋体" w:cs="Times New Roman"/>
        </w:rPr>
      </w:pPr>
      <w:r w:rsidRPr="003652A6">
        <w:rPr>
          <w:rFonts w:eastAsia="宋体" w:cs="Times New Roman"/>
        </w:rPr>
        <w:t>本项目涉及的主要危险</w:t>
      </w:r>
      <w:r w:rsidRPr="003652A6">
        <w:rPr>
          <w:rFonts w:cs="Times New Roman"/>
          <w:szCs w:val="24"/>
        </w:rPr>
        <w:t>化学品</w:t>
      </w:r>
      <w:r w:rsidRPr="003652A6">
        <w:rPr>
          <w:rFonts w:eastAsia="宋体" w:cs="Times New Roman"/>
        </w:rPr>
        <w:t>为</w:t>
      </w:r>
      <w:r w:rsidR="00447D1C" w:rsidRPr="003652A6">
        <w:rPr>
          <w:rFonts w:eastAsia="宋体" w:cs="Times New Roman" w:hint="eastAsia"/>
        </w:rPr>
        <w:t>煤气</w:t>
      </w:r>
      <w:r w:rsidRPr="003652A6">
        <w:rPr>
          <w:rFonts w:eastAsia="宋体" w:cs="Times New Roman"/>
        </w:rPr>
        <w:t>等，不构成</w:t>
      </w:r>
      <w:r w:rsidRPr="003652A6">
        <w:rPr>
          <w:rFonts w:eastAsia="宋体" w:cs="Times New Roman" w:hint="eastAsia"/>
        </w:rPr>
        <w:t>重大</w:t>
      </w:r>
      <w:r w:rsidRPr="003652A6">
        <w:rPr>
          <w:rFonts w:eastAsia="宋体" w:cs="Times New Roman"/>
        </w:rPr>
        <w:t>危险源。环境风险事故主要为</w:t>
      </w:r>
      <w:r w:rsidRPr="003652A6">
        <w:rPr>
          <w:rFonts w:eastAsia="宋体" w:cs="Times New Roman" w:hint="eastAsia"/>
        </w:rPr>
        <w:t>煤气管线</w:t>
      </w:r>
      <w:r w:rsidRPr="003652A6">
        <w:rPr>
          <w:rFonts w:eastAsia="宋体" w:cs="Times New Roman"/>
        </w:rPr>
        <w:t>泄漏。环评认为项目环境风险可控，并在可接受的范围内。</w:t>
      </w:r>
      <w:bookmarkStart w:id="882" w:name="_Toc478726979"/>
      <w:bookmarkStart w:id="883" w:name="_Toc480560258"/>
      <w:bookmarkStart w:id="884" w:name="_Toc488825757"/>
    </w:p>
    <w:p w:rsidR="00301687" w:rsidRPr="003652A6" w:rsidRDefault="00301687" w:rsidP="00C0034F">
      <w:pPr>
        <w:pStyle w:val="2"/>
      </w:pPr>
      <w:bookmarkStart w:id="885" w:name="_Toc492054440"/>
      <w:bookmarkStart w:id="886" w:name="_Toc503101257"/>
      <w:r w:rsidRPr="003652A6">
        <w:t>1</w:t>
      </w:r>
      <w:r w:rsidR="00C16332" w:rsidRPr="003652A6">
        <w:rPr>
          <w:rFonts w:hint="eastAsia"/>
        </w:rPr>
        <w:t>2</w:t>
      </w:r>
      <w:r w:rsidRPr="003652A6">
        <w:t xml:space="preserve">.5 </w:t>
      </w:r>
      <w:r w:rsidRPr="003652A6">
        <w:t>项目选址环境可行性</w:t>
      </w:r>
      <w:bookmarkEnd w:id="842"/>
      <w:bookmarkEnd w:id="882"/>
      <w:bookmarkEnd w:id="883"/>
      <w:bookmarkEnd w:id="884"/>
      <w:bookmarkEnd w:id="885"/>
      <w:bookmarkEnd w:id="886"/>
    </w:p>
    <w:p w:rsidR="00301687" w:rsidRPr="003652A6" w:rsidRDefault="00301687" w:rsidP="00301687">
      <w:pPr>
        <w:ind w:firstLine="480"/>
      </w:pPr>
      <w:r w:rsidRPr="003652A6">
        <w:t>本项目位于</w:t>
      </w:r>
      <w:r w:rsidR="00F61C95" w:rsidRPr="003652A6">
        <w:t>陕西三江能源化工有限公司</w:t>
      </w:r>
      <w:r w:rsidRPr="003652A6">
        <w:t>现有厂区内。本次项目变更后，不改变全厂</w:t>
      </w:r>
      <w:r w:rsidR="003B7024" w:rsidRPr="003652A6">
        <w:rPr>
          <w:rFonts w:hint="eastAsia"/>
        </w:rPr>
        <w:t>原有</w:t>
      </w:r>
      <w:r w:rsidRPr="003652A6">
        <w:t>卫生防护距离。拟建地自然环境及社会环境条件较为优越，环境质量现状较好，有利于项目建设。在采取相应的污染物防治措施和风险防范措施后，项目运行期间各类污染物均能达到排放标准要求，对环境的影响及项目风险值可以接受。</w:t>
      </w:r>
    </w:p>
    <w:p w:rsidR="00301687" w:rsidRPr="003652A6" w:rsidRDefault="00301687" w:rsidP="00301687">
      <w:pPr>
        <w:ind w:firstLine="480"/>
      </w:pPr>
      <w:r w:rsidRPr="003652A6">
        <w:t>因此，在严格落实本报告提出的环保措施和风险防范措施前提下，项目的建设和运行不会对外环境产生较大影响，选址基本可行。</w:t>
      </w:r>
    </w:p>
    <w:p w:rsidR="00301687" w:rsidRPr="003652A6" w:rsidRDefault="00301687" w:rsidP="00301687">
      <w:pPr>
        <w:pStyle w:val="2"/>
      </w:pPr>
      <w:bookmarkStart w:id="887" w:name="_Toc472343441"/>
      <w:bookmarkStart w:id="888" w:name="_Toc478726980"/>
      <w:bookmarkStart w:id="889" w:name="_Toc480560259"/>
      <w:bookmarkStart w:id="890" w:name="_Toc488825758"/>
      <w:bookmarkStart w:id="891" w:name="_Toc492054441"/>
      <w:bookmarkStart w:id="892" w:name="_Toc503101258"/>
      <w:r w:rsidRPr="003652A6">
        <w:t>1</w:t>
      </w:r>
      <w:r w:rsidR="00C16332" w:rsidRPr="003652A6">
        <w:rPr>
          <w:rFonts w:hint="eastAsia"/>
        </w:rPr>
        <w:t>2</w:t>
      </w:r>
      <w:r w:rsidRPr="003652A6">
        <w:t xml:space="preserve">.6 </w:t>
      </w:r>
      <w:r w:rsidRPr="003652A6">
        <w:t>总结论</w:t>
      </w:r>
      <w:bookmarkEnd w:id="887"/>
      <w:bookmarkEnd w:id="888"/>
      <w:bookmarkEnd w:id="889"/>
      <w:bookmarkEnd w:id="890"/>
      <w:bookmarkEnd w:id="891"/>
      <w:bookmarkEnd w:id="892"/>
    </w:p>
    <w:p w:rsidR="00301687" w:rsidRPr="003652A6" w:rsidRDefault="00301687" w:rsidP="00301687">
      <w:pPr>
        <w:ind w:firstLine="480"/>
      </w:pPr>
      <w:r w:rsidRPr="003652A6">
        <w:t>本项目的建设符合国家和地方环境保护法律法规、标准、政策、规范、相关规划，符合园区规划及规划环评审查意见。项目采用的污染防治措施技术可靠、经济可行，经处理后污染物可全部达标排放。经各专题环境影响分析，本</w:t>
      </w:r>
      <w:r w:rsidRPr="003652A6">
        <w:rPr>
          <w:rFonts w:hint="eastAsia"/>
        </w:rPr>
        <w:t>次变更</w:t>
      </w:r>
      <w:r w:rsidRPr="003652A6">
        <w:t>项目排放的污染物对大气环境、声环境、水环境及生态环境等的影响不会改变所在区域环境功能区的质量，环境风险水平可接受。</w:t>
      </w:r>
      <w:r w:rsidR="00654E27" w:rsidRPr="003652A6">
        <w:rPr>
          <w:rFonts w:hint="eastAsia"/>
        </w:rPr>
        <w:t>与原有金属镁项目相比，大气污染物外排量减少，大气环境影响预测结果，变更项目较原有金属镁项目</w:t>
      </w:r>
      <w:r w:rsidR="00654E27" w:rsidRPr="003652A6">
        <w:rPr>
          <w:rFonts w:hint="eastAsia"/>
        </w:rPr>
        <w:t>SO</w:t>
      </w:r>
      <w:r w:rsidR="00654E27" w:rsidRPr="003652A6">
        <w:rPr>
          <w:rFonts w:hint="eastAsia"/>
          <w:vertAlign w:val="subscript"/>
        </w:rPr>
        <w:t>2</w:t>
      </w:r>
      <w:r w:rsidR="00654E27" w:rsidRPr="003652A6">
        <w:rPr>
          <w:rFonts w:hint="eastAsia"/>
        </w:rPr>
        <w:t>、</w:t>
      </w:r>
      <w:r w:rsidR="00654E27" w:rsidRPr="003652A6">
        <w:rPr>
          <w:rFonts w:hint="eastAsia"/>
        </w:rPr>
        <w:t>NO</w:t>
      </w:r>
      <w:r w:rsidR="00654E27" w:rsidRPr="003652A6">
        <w:rPr>
          <w:rFonts w:hint="eastAsia"/>
          <w:vertAlign w:val="subscript"/>
        </w:rPr>
        <w:t>x</w:t>
      </w:r>
      <w:r w:rsidR="00654E27" w:rsidRPr="003652A6">
        <w:rPr>
          <w:rFonts w:hint="eastAsia"/>
        </w:rPr>
        <w:t>、烟粉尘占标率均有所降低。</w:t>
      </w:r>
      <w:r w:rsidRPr="003652A6">
        <w:t>因此，在认真落实污染防治和生态保护措施、环境风险防范措施、环境管理等各项措施的前提下，从环境保护的角度，项目建设可行。</w:t>
      </w:r>
    </w:p>
    <w:p w:rsidR="00301687" w:rsidRPr="003652A6" w:rsidRDefault="00301687" w:rsidP="00301687">
      <w:pPr>
        <w:pStyle w:val="2"/>
      </w:pPr>
      <w:bookmarkStart w:id="893" w:name="_Toc472343442"/>
      <w:bookmarkStart w:id="894" w:name="_Toc478726981"/>
      <w:bookmarkStart w:id="895" w:name="_Toc480560260"/>
      <w:bookmarkStart w:id="896" w:name="_Toc488825759"/>
      <w:bookmarkStart w:id="897" w:name="_Toc492054442"/>
      <w:bookmarkStart w:id="898" w:name="_Toc503101259"/>
      <w:r w:rsidRPr="003652A6">
        <w:t>1</w:t>
      </w:r>
      <w:r w:rsidR="00C16332" w:rsidRPr="003652A6">
        <w:rPr>
          <w:rFonts w:hint="eastAsia"/>
        </w:rPr>
        <w:t>2</w:t>
      </w:r>
      <w:r w:rsidRPr="003652A6">
        <w:t xml:space="preserve">.7 </w:t>
      </w:r>
      <w:r w:rsidRPr="003652A6">
        <w:t>要求与建议</w:t>
      </w:r>
      <w:bookmarkEnd w:id="893"/>
      <w:bookmarkEnd w:id="894"/>
      <w:bookmarkEnd w:id="895"/>
      <w:bookmarkEnd w:id="896"/>
      <w:bookmarkEnd w:id="897"/>
      <w:bookmarkEnd w:id="898"/>
    </w:p>
    <w:p w:rsidR="00301687" w:rsidRPr="003652A6" w:rsidRDefault="00301687" w:rsidP="0063509C">
      <w:pPr>
        <w:adjustRightInd w:val="0"/>
        <w:snapToGrid w:val="0"/>
        <w:ind w:firstLine="480"/>
        <w:rPr>
          <w:szCs w:val="24"/>
        </w:rPr>
      </w:pPr>
      <w:r w:rsidRPr="003652A6">
        <w:rPr>
          <w:szCs w:val="24"/>
        </w:rPr>
        <w:t>（</w:t>
      </w:r>
      <w:r w:rsidRPr="003652A6">
        <w:rPr>
          <w:szCs w:val="24"/>
        </w:rPr>
        <w:t>1</w:t>
      </w:r>
      <w:r w:rsidRPr="003652A6">
        <w:rPr>
          <w:szCs w:val="24"/>
        </w:rPr>
        <w:t>）</w:t>
      </w:r>
      <w:r w:rsidR="00522392" w:rsidRPr="003652A6">
        <w:rPr>
          <w:rFonts w:hint="eastAsia"/>
          <w:szCs w:val="24"/>
        </w:rPr>
        <w:t>要求</w:t>
      </w:r>
      <w:r w:rsidRPr="003652A6">
        <w:rPr>
          <w:rFonts w:hint="eastAsia"/>
          <w:szCs w:val="24"/>
        </w:rPr>
        <w:t>对</w:t>
      </w:r>
      <w:r w:rsidR="00522392" w:rsidRPr="003652A6">
        <w:rPr>
          <w:rFonts w:cs="Times New Roman" w:hint="eastAsia"/>
          <w:szCs w:val="24"/>
        </w:rPr>
        <w:t>现有工程验收阶段以及验收批复中提出的整改问题尽快落实</w:t>
      </w:r>
      <w:r w:rsidRPr="003652A6">
        <w:rPr>
          <w:rFonts w:hint="eastAsia"/>
          <w:szCs w:val="24"/>
        </w:rPr>
        <w:t>。</w:t>
      </w:r>
      <w:r w:rsidR="00E66618" w:rsidRPr="003652A6">
        <w:rPr>
          <w:rFonts w:hint="eastAsia"/>
          <w:szCs w:val="24"/>
        </w:rPr>
        <w:t>对</w:t>
      </w:r>
      <w:r w:rsidR="00E66618" w:rsidRPr="003652A6">
        <w:rPr>
          <w:rFonts w:cs="Times New Roman"/>
          <w:szCs w:val="24"/>
        </w:rPr>
        <w:t>粉煤以及粉焦采用封闭仓储</w:t>
      </w:r>
      <w:r w:rsidR="00E66618" w:rsidRPr="003652A6">
        <w:rPr>
          <w:rFonts w:cs="Times New Roman" w:hint="eastAsia"/>
          <w:szCs w:val="24"/>
        </w:rPr>
        <w:t>；对兰炭车间</w:t>
      </w:r>
      <w:r w:rsidR="00E66618" w:rsidRPr="003652A6">
        <w:rPr>
          <w:rFonts w:cs="Times New Roman"/>
          <w:szCs w:val="24"/>
        </w:rPr>
        <w:t>剩余氨水</w:t>
      </w:r>
      <w:r w:rsidR="00E66618" w:rsidRPr="003652A6">
        <w:rPr>
          <w:rFonts w:cs="Times New Roman" w:hint="eastAsia"/>
          <w:szCs w:val="24"/>
        </w:rPr>
        <w:t>实行</w:t>
      </w:r>
      <w:r w:rsidR="00E66618" w:rsidRPr="003652A6">
        <w:rPr>
          <w:rFonts w:cs="Times New Roman"/>
          <w:szCs w:val="24"/>
        </w:rPr>
        <w:t>回炉焚烧</w:t>
      </w:r>
      <w:r w:rsidR="00E66618" w:rsidRPr="003652A6">
        <w:rPr>
          <w:rFonts w:cs="Times New Roman" w:hint="eastAsia"/>
          <w:szCs w:val="24"/>
        </w:rPr>
        <w:t>技术改造；</w:t>
      </w:r>
      <w:r w:rsidR="0063509C" w:rsidRPr="003652A6">
        <w:rPr>
          <w:rFonts w:cs="Times New Roman" w:hint="eastAsia"/>
          <w:szCs w:val="24"/>
        </w:rPr>
        <w:t>对渣场按照</w:t>
      </w:r>
      <w:r w:rsidR="0063509C" w:rsidRPr="003652A6">
        <w:rPr>
          <w:rFonts w:cs="Times New Roman"/>
          <w:szCs w:val="24"/>
        </w:rPr>
        <w:t>《一般工业固体废物贮存、处置场污染控制标准》（</w:t>
      </w:r>
      <w:r w:rsidR="0063509C" w:rsidRPr="003652A6">
        <w:rPr>
          <w:rFonts w:cs="Times New Roman"/>
          <w:szCs w:val="24"/>
        </w:rPr>
        <w:t>GB18599-2001</w:t>
      </w:r>
      <w:r w:rsidR="0063509C" w:rsidRPr="003652A6">
        <w:rPr>
          <w:rFonts w:cs="Times New Roman"/>
          <w:szCs w:val="24"/>
        </w:rPr>
        <w:t>）相关要求</w:t>
      </w:r>
      <w:r w:rsidR="0063509C" w:rsidRPr="003652A6">
        <w:rPr>
          <w:rFonts w:cs="Times New Roman" w:hint="eastAsia"/>
          <w:szCs w:val="24"/>
        </w:rPr>
        <w:t>设计及建设，分区域、分阶段实施整体渣场防渗、地表水导排、围堤等工程施工，将现有堆渣倒库转移至符合相应防渗要求的区域；</w:t>
      </w:r>
      <w:r w:rsidR="00E66618" w:rsidRPr="003652A6">
        <w:rPr>
          <w:rFonts w:cs="Times New Roman" w:hint="eastAsia"/>
          <w:szCs w:val="24"/>
        </w:rPr>
        <w:t>对现有硅铁车间</w:t>
      </w:r>
      <w:r w:rsidR="00E66618" w:rsidRPr="003652A6">
        <w:rPr>
          <w:rFonts w:cs="Times New Roman"/>
          <w:szCs w:val="24"/>
        </w:rPr>
        <w:t>余热</w:t>
      </w:r>
      <w:r w:rsidR="00E66618" w:rsidRPr="003652A6">
        <w:rPr>
          <w:rFonts w:cs="Times New Roman" w:hint="eastAsia"/>
          <w:szCs w:val="24"/>
        </w:rPr>
        <w:t>进行</w:t>
      </w:r>
      <w:r w:rsidR="00E66618" w:rsidRPr="003652A6">
        <w:rPr>
          <w:rFonts w:cs="Times New Roman"/>
          <w:szCs w:val="24"/>
        </w:rPr>
        <w:t>回收利用</w:t>
      </w:r>
      <w:r w:rsidR="0063509C" w:rsidRPr="003652A6">
        <w:rPr>
          <w:rFonts w:cs="Times New Roman" w:hint="eastAsia"/>
          <w:szCs w:val="24"/>
        </w:rPr>
        <w:t>。</w:t>
      </w:r>
    </w:p>
    <w:p w:rsidR="00522392" w:rsidRPr="003652A6" w:rsidRDefault="00522392" w:rsidP="0063509C">
      <w:pPr>
        <w:pStyle w:val="a8"/>
        <w:adjustRightInd w:val="0"/>
        <w:snapToGrid w:val="0"/>
        <w:ind w:firstLine="480"/>
        <w:rPr>
          <w:rFonts w:ascii="Times New Roman" w:hAnsi="Times New Roman" w:cs="Times New Roman"/>
          <w:kern w:val="0"/>
          <w:szCs w:val="24"/>
          <w:lang w:val="zh-CN"/>
        </w:rPr>
      </w:pPr>
      <w:r w:rsidRPr="003652A6">
        <w:rPr>
          <w:rFonts w:ascii="Times New Roman" w:hAnsi="Times New Roman" w:hint="eastAsia"/>
          <w:szCs w:val="24"/>
        </w:rPr>
        <w:t>（</w:t>
      </w:r>
      <w:r w:rsidRPr="003652A6">
        <w:rPr>
          <w:rFonts w:ascii="Times New Roman" w:hAnsi="Times New Roman" w:hint="eastAsia"/>
          <w:szCs w:val="24"/>
        </w:rPr>
        <w:t>2</w:t>
      </w:r>
      <w:r w:rsidRPr="003652A6">
        <w:rPr>
          <w:rFonts w:ascii="Times New Roman" w:hAnsi="Times New Roman" w:hint="eastAsia"/>
          <w:szCs w:val="24"/>
        </w:rPr>
        <w:t>）要求</w:t>
      </w:r>
      <w:r w:rsidRPr="003652A6">
        <w:rPr>
          <w:rFonts w:hint="eastAsia"/>
          <w:szCs w:val="24"/>
        </w:rPr>
        <w:t>对已验收的现有发电车间，建议在</w:t>
      </w:r>
      <w:r w:rsidRPr="003652A6">
        <w:rPr>
          <w:rFonts w:ascii="Times New Roman" w:hAnsi="Times New Roman" w:cs="Times New Roman"/>
          <w:szCs w:val="24"/>
        </w:rPr>
        <w:t>2020</w:t>
      </w:r>
      <w:r w:rsidRPr="003652A6">
        <w:rPr>
          <w:rFonts w:hint="eastAsia"/>
          <w:szCs w:val="24"/>
        </w:rPr>
        <w:t>年前实行超低排改造，以满足</w:t>
      </w:r>
      <w:r w:rsidRPr="003652A6">
        <w:rPr>
          <w:rFonts w:ascii="Times New Roman" w:hAnsi="Times New Roman" w:cs="Times New Roman"/>
          <w:kern w:val="0"/>
          <w:szCs w:val="24"/>
          <w:lang w:val="zh-CN"/>
        </w:rPr>
        <w:t>《全面实施燃煤电厂超低排放和节能改造工作方案》（环发</w:t>
      </w:r>
      <w:r w:rsidRPr="003652A6">
        <w:rPr>
          <w:rFonts w:ascii="Times New Roman" w:hAnsi="Times New Roman" w:cs="Times New Roman"/>
          <w:kern w:val="0"/>
          <w:szCs w:val="24"/>
          <w:lang w:val="zh-CN"/>
        </w:rPr>
        <w:t>[2015]164</w:t>
      </w:r>
      <w:r w:rsidRPr="003652A6">
        <w:rPr>
          <w:rFonts w:ascii="Times New Roman" w:hAnsi="Times New Roman" w:cs="Times New Roman"/>
          <w:kern w:val="0"/>
          <w:szCs w:val="24"/>
          <w:lang w:val="zh-CN"/>
        </w:rPr>
        <w:t>号）超低排放标准</w:t>
      </w:r>
      <w:r w:rsidRPr="003652A6">
        <w:rPr>
          <w:rFonts w:ascii="Times New Roman" w:hAnsi="Times New Roman" w:cs="Times New Roman" w:hint="eastAsia"/>
          <w:kern w:val="0"/>
          <w:szCs w:val="24"/>
          <w:lang w:val="zh-CN"/>
        </w:rPr>
        <w:t>要求。</w:t>
      </w:r>
    </w:p>
    <w:p w:rsidR="000A725E" w:rsidRPr="003652A6" w:rsidRDefault="00522392" w:rsidP="0063509C">
      <w:pPr>
        <w:adjustRightInd w:val="0"/>
        <w:snapToGrid w:val="0"/>
        <w:ind w:firstLine="480"/>
        <w:jc w:val="left"/>
        <w:rPr>
          <w:rFonts w:cs="Times New Roman"/>
          <w:bCs/>
          <w:kern w:val="0"/>
          <w:szCs w:val="24"/>
        </w:rPr>
      </w:pPr>
      <w:r w:rsidRPr="003652A6">
        <w:rPr>
          <w:rFonts w:hint="eastAsia"/>
          <w:kern w:val="0"/>
        </w:rPr>
        <w:t>（</w:t>
      </w:r>
      <w:r w:rsidRPr="003652A6">
        <w:rPr>
          <w:rFonts w:hint="eastAsia"/>
          <w:kern w:val="0"/>
        </w:rPr>
        <w:t>3</w:t>
      </w:r>
      <w:r w:rsidRPr="003652A6">
        <w:rPr>
          <w:rFonts w:hint="eastAsia"/>
          <w:kern w:val="0"/>
        </w:rPr>
        <w:t>）要求</w:t>
      </w:r>
      <w:r w:rsidRPr="003652A6">
        <w:rPr>
          <w:rFonts w:cs="Times New Roman"/>
          <w:szCs w:val="24"/>
        </w:rPr>
        <w:t>对在建项目</w:t>
      </w:r>
      <w:r w:rsidRPr="003652A6">
        <w:rPr>
          <w:rFonts w:cs="Times New Roman" w:hint="eastAsia"/>
          <w:szCs w:val="24"/>
        </w:rPr>
        <w:t>中</w:t>
      </w:r>
      <w:r w:rsidR="000A725E" w:rsidRPr="003652A6">
        <w:rPr>
          <w:rFonts w:cs="Times New Roman"/>
          <w:szCs w:val="24"/>
        </w:rPr>
        <w:t>金属镁装置回转窑烟气中烟尘</w:t>
      </w:r>
      <w:r w:rsidR="000A725E" w:rsidRPr="003652A6">
        <w:rPr>
          <w:rFonts w:cs="Times New Roman" w:hint="eastAsia"/>
          <w:szCs w:val="24"/>
        </w:rPr>
        <w:t>、</w:t>
      </w:r>
      <w:r w:rsidR="000A725E" w:rsidRPr="003652A6">
        <w:rPr>
          <w:rFonts w:cs="Times New Roman"/>
          <w:szCs w:val="24"/>
        </w:rPr>
        <w:t>在建泡花碱项目外排烟气中的烟尘</w:t>
      </w:r>
      <w:r w:rsidR="000A725E" w:rsidRPr="003652A6">
        <w:rPr>
          <w:rFonts w:cs="Times New Roman" w:hint="eastAsia"/>
          <w:szCs w:val="24"/>
        </w:rPr>
        <w:t>、</w:t>
      </w:r>
      <w:r w:rsidR="000A725E" w:rsidRPr="003652A6">
        <w:rPr>
          <w:rFonts w:cs="Times New Roman"/>
          <w:szCs w:val="24"/>
        </w:rPr>
        <w:t>在建铁锰项目锰矿石破碎工段排放粉尘</w:t>
      </w:r>
      <w:r w:rsidR="000A725E" w:rsidRPr="003652A6">
        <w:rPr>
          <w:rFonts w:cs="Times New Roman" w:hint="eastAsia"/>
          <w:szCs w:val="24"/>
        </w:rPr>
        <w:t>、</w:t>
      </w:r>
      <w:r w:rsidR="000A725E" w:rsidRPr="003652A6">
        <w:rPr>
          <w:rFonts w:cs="Times New Roman"/>
          <w:szCs w:val="24"/>
        </w:rPr>
        <w:t>在建</w:t>
      </w:r>
      <w:r w:rsidR="000A725E" w:rsidRPr="003652A6">
        <w:rPr>
          <w:rFonts w:cs="Times New Roman"/>
          <w:szCs w:val="24"/>
        </w:rPr>
        <w:t>60t/h</w:t>
      </w:r>
      <w:r w:rsidR="000A725E" w:rsidRPr="003652A6">
        <w:rPr>
          <w:rFonts w:cs="Times New Roman"/>
          <w:szCs w:val="24"/>
        </w:rPr>
        <w:t>余热锅炉</w:t>
      </w:r>
      <w:r w:rsidR="000A725E" w:rsidRPr="003652A6">
        <w:rPr>
          <w:rFonts w:cs="Times New Roman"/>
          <w:bCs/>
          <w:kern w:val="0"/>
          <w:szCs w:val="24"/>
        </w:rPr>
        <w:t>烟气中烟尘</w:t>
      </w:r>
    </w:p>
    <w:p w:rsidR="000A725E" w:rsidRPr="003652A6" w:rsidRDefault="000A725E" w:rsidP="0063509C">
      <w:pPr>
        <w:adjustRightInd w:val="0"/>
        <w:snapToGrid w:val="0"/>
        <w:ind w:firstLineChars="0" w:firstLine="0"/>
        <w:jc w:val="left"/>
        <w:rPr>
          <w:rFonts w:cs="Times New Roman"/>
          <w:szCs w:val="24"/>
        </w:rPr>
      </w:pPr>
      <w:r w:rsidRPr="003652A6">
        <w:rPr>
          <w:rFonts w:cs="Times New Roman"/>
          <w:bCs/>
          <w:kern w:val="0"/>
          <w:szCs w:val="24"/>
        </w:rPr>
        <w:t>进行以新带老环保改造，</w:t>
      </w:r>
      <w:r w:rsidRPr="003652A6">
        <w:rPr>
          <w:rFonts w:cs="Times New Roman"/>
          <w:szCs w:val="24"/>
        </w:rPr>
        <w:t>在实际建设过程中</w:t>
      </w:r>
      <w:r w:rsidRPr="003652A6">
        <w:rPr>
          <w:rFonts w:cs="Times New Roman" w:hint="eastAsia"/>
          <w:szCs w:val="24"/>
        </w:rPr>
        <w:t>除尘器</w:t>
      </w:r>
      <w:r w:rsidRPr="003652A6">
        <w:rPr>
          <w:rFonts w:cs="Times New Roman"/>
          <w:szCs w:val="24"/>
        </w:rPr>
        <w:t>选用高效滤袋，确保外排烟气中烟尘达到现行标准要求。</w:t>
      </w:r>
    </w:p>
    <w:p w:rsidR="00F0572D" w:rsidRPr="003652A6" w:rsidRDefault="00F0572D" w:rsidP="00F0572D">
      <w:pPr>
        <w:adjustRightInd w:val="0"/>
        <w:snapToGrid w:val="0"/>
        <w:ind w:firstLine="480"/>
        <w:jc w:val="left"/>
        <w:rPr>
          <w:kern w:val="0"/>
        </w:rPr>
      </w:pPr>
      <w:r w:rsidRPr="003652A6">
        <w:rPr>
          <w:rFonts w:hint="eastAsia"/>
          <w:kern w:val="0"/>
        </w:rPr>
        <w:t>（</w:t>
      </w:r>
      <w:r w:rsidRPr="003652A6">
        <w:rPr>
          <w:rFonts w:hint="eastAsia"/>
          <w:kern w:val="0"/>
        </w:rPr>
        <w:t>4</w:t>
      </w:r>
      <w:r w:rsidRPr="003652A6">
        <w:rPr>
          <w:rFonts w:hint="eastAsia"/>
          <w:kern w:val="0"/>
        </w:rPr>
        <w:t>）在建工程中与本项目相关的环保工程同时建设投产（事故水池等）。</w:t>
      </w:r>
    </w:p>
    <w:p w:rsidR="00730964" w:rsidRPr="003652A6" w:rsidRDefault="00730964" w:rsidP="0063509C">
      <w:pPr>
        <w:adjustRightInd w:val="0"/>
        <w:snapToGrid w:val="0"/>
        <w:ind w:firstLine="480"/>
        <w:jc w:val="left"/>
        <w:rPr>
          <w:kern w:val="0"/>
        </w:rPr>
      </w:pPr>
      <w:r w:rsidRPr="003652A6">
        <w:rPr>
          <w:rFonts w:hint="eastAsia"/>
          <w:kern w:val="0"/>
        </w:rPr>
        <w:t>（</w:t>
      </w:r>
      <w:r w:rsidR="00F0572D" w:rsidRPr="003652A6">
        <w:rPr>
          <w:rFonts w:hint="eastAsia"/>
          <w:kern w:val="0"/>
        </w:rPr>
        <w:t>5</w:t>
      </w:r>
      <w:r w:rsidRPr="003652A6">
        <w:rPr>
          <w:rFonts w:hint="eastAsia"/>
          <w:kern w:val="0"/>
        </w:rPr>
        <w:t>）进一步加强扒渣过程自动化，减少无组织排放。</w:t>
      </w:r>
    </w:p>
    <w:p w:rsidR="00127C48" w:rsidRPr="003652A6" w:rsidRDefault="00127C48" w:rsidP="0063509C">
      <w:pPr>
        <w:adjustRightInd w:val="0"/>
        <w:snapToGrid w:val="0"/>
        <w:ind w:firstLine="480"/>
        <w:jc w:val="left"/>
        <w:rPr>
          <w:kern w:val="0"/>
        </w:rPr>
      </w:pPr>
      <w:r w:rsidRPr="003652A6">
        <w:rPr>
          <w:rFonts w:hint="eastAsia"/>
          <w:kern w:val="0"/>
        </w:rPr>
        <w:t>（</w:t>
      </w:r>
      <w:r w:rsidR="00F0572D" w:rsidRPr="003652A6">
        <w:rPr>
          <w:rFonts w:hint="eastAsia"/>
          <w:kern w:val="0"/>
        </w:rPr>
        <w:t>6</w:t>
      </w:r>
      <w:r w:rsidRPr="003652A6">
        <w:rPr>
          <w:rFonts w:hint="eastAsia"/>
          <w:kern w:val="0"/>
        </w:rPr>
        <w:t>）预留脱硝位置，并将脱硝方案纳入环保投资预算。</w:t>
      </w:r>
    </w:p>
    <w:p w:rsidR="00301687" w:rsidRPr="003652A6" w:rsidRDefault="00301687" w:rsidP="00CE0F15">
      <w:pPr>
        <w:ind w:firstLine="480"/>
      </w:pPr>
      <w:r w:rsidRPr="003652A6">
        <w:t>（</w:t>
      </w:r>
      <w:r w:rsidR="00F0572D" w:rsidRPr="003652A6">
        <w:rPr>
          <w:rFonts w:hint="eastAsia"/>
        </w:rPr>
        <w:t>7</w:t>
      </w:r>
      <w:r w:rsidRPr="003652A6">
        <w:t>）加强设备的运行管理，防止管道及设备泄漏、堵塞等造成事故排放。企业应在应急预案中考虑对周边企业的保护措施，并加强和工业区及周边企业的联系，定期联合举行事故演习，以降低事故发生后的影响。</w:t>
      </w:r>
    </w:p>
    <w:p w:rsidR="00301687" w:rsidRPr="003652A6" w:rsidRDefault="00301687" w:rsidP="00301687">
      <w:pPr>
        <w:ind w:firstLine="480"/>
      </w:pPr>
      <w:r w:rsidRPr="003652A6">
        <w:t>（</w:t>
      </w:r>
      <w:r w:rsidR="00F0572D" w:rsidRPr="003652A6">
        <w:rPr>
          <w:rFonts w:hint="eastAsia"/>
        </w:rPr>
        <w:t>8</w:t>
      </w:r>
      <w:r w:rsidR="000A725E" w:rsidRPr="003652A6">
        <w:rPr>
          <w:rFonts w:hint="eastAsia"/>
        </w:rPr>
        <w:t>）</w:t>
      </w:r>
      <w:r w:rsidRPr="003652A6">
        <w:t>企业应注重员工的劳动保护，采取措施减轻各类污染物对员工的影响。</w:t>
      </w:r>
      <w:bookmarkEnd w:id="782"/>
      <w:bookmarkEnd w:id="783"/>
    </w:p>
    <w:sectPr w:rsidR="00301687" w:rsidRPr="003652A6" w:rsidSect="00C52361">
      <w:pgSz w:w="11906" w:h="16838"/>
      <w:pgMar w:top="1418" w:right="1418" w:bottom="1418" w:left="1418"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3FB" w:rsidRDefault="00D063FB" w:rsidP="007B6039">
      <w:pPr>
        <w:spacing w:line="240" w:lineRule="auto"/>
        <w:ind w:firstLine="480"/>
      </w:pPr>
      <w:r>
        <w:separator/>
      </w:r>
    </w:p>
  </w:endnote>
  <w:endnote w:type="continuationSeparator" w:id="0">
    <w:p w:rsidR="00D063FB" w:rsidRDefault="00D063FB" w:rsidP="007B603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pPr>
      <w:pStyle w:val="af1"/>
      <w:jc w:val="center"/>
    </w:pPr>
  </w:p>
  <w:p w:rsidR="006E5C1F" w:rsidRDefault="006E5C1F" w:rsidP="007B6039">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061863"/>
      <w:docPartObj>
        <w:docPartGallery w:val="Page Numbers (Bottom of Page)"/>
        <w:docPartUnique/>
      </w:docPartObj>
    </w:sdtPr>
    <w:sdtEndPr>
      <w:rPr>
        <w:rFonts w:ascii="Times New Roman" w:hAnsi="Times New Roman" w:cs="Times New Roman"/>
      </w:rPr>
    </w:sdtEndPr>
    <w:sdtContent>
      <w:p w:rsidR="006E5C1F" w:rsidRPr="00F61C95" w:rsidRDefault="006E5C1F">
        <w:pPr>
          <w:pStyle w:val="af1"/>
          <w:jc w:val="center"/>
          <w:rPr>
            <w:rFonts w:ascii="Times New Roman" w:hAnsi="Times New Roman" w:cs="Times New Roman"/>
          </w:rPr>
        </w:pPr>
        <w:r w:rsidRPr="00F61C95">
          <w:rPr>
            <w:rFonts w:ascii="Times New Roman" w:hAnsi="Times New Roman" w:cs="Times New Roman"/>
          </w:rPr>
          <w:fldChar w:fldCharType="begin"/>
        </w:r>
        <w:r w:rsidRPr="00F61C95">
          <w:rPr>
            <w:rFonts w:ascii="Times New Roman" w:hAnsi="Times New Roman" w:cs="Times New Roman"/>
          </w:rPr>
          <w:instrText>PAGE   \* MERGEFORMAT</w:instrText>
        </w:r>
        <w:r w:rsidRPr="00F61C95">
          <w:rPr>
            <w:rFonts w:ascii="Times New Roman" w:hAnsi="Times New Roman" w:cs="Times New Roman"/>
          </w:rPr>
          <w:fldChar w:fldCharType="separate"/>
        </w:r>
        <w:r w:rsidR="001C0C87" w:rsidRPr="001C0C87">
          <w:rPr>
            <w:rFonts w:ascii="Times New Roman" w:hAnsi="Times New Roman" w:cs="Times New Roman"/>
            <w:noProof/>
            <w:lang w:val="zh-CN"/>
          </w:rPr>
          <w:t>2</w:t>
        </w:r>
        <w:r w:rsidRPr="00F61C95">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p w:rsidR="006E5C1F" w:rsidRDefault="006E5C1F" w:rsidP="007B6039">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518334"/>
      <w:docPartObj>
        <w:docPartGallery w:val="Page Numbers (Bottom of Page)"/>
        <w:docPartUnique/>
      </w:docPartObj>
    </w:sdtPr>
    <w:sdtEndPr>
      <w:rPr>
        <w:rFonts w:ascii="Times New Roman" w:hAnsi="Times New Roman" w:cs="Times New Roman"/>
      </w:rPr>
    </w:sdtEndPr>
    <w:sdtContent>
      <w:p w:rsidR="006E5C1F" w:rsidRPr="00190A0D" w:rsidRDefault="006E5C1F">
        <w:pPr>
          <w:pStyle w:val="af1"/>
          <w:jc w:val="center"/>
          <w:rPr>
            <w:rFonts w:ascii="Times New Roman" w:hAnsi="Times New Roman" w:cs="Times New Roman"/>
          </w:rPr>
        </w:pPr>
        <w:r w:rsidRPr="00190A0D">
          <w:rPr>
            <w:rFonts w:ascii="Times New Roman" w:hAnsi="Times New Roman" w:cs="Times New Roman"/>
          </w:rPr>
          <w:fldChar w:fldCharType="begin"/>
        </w:r>
        <w:r w:rsidRPr="00190A0D">
          <w:rPr>
            <w:rFonts w:ascii="Times New Roman" w:hAnsi="Times New Roman" w:cs="Times New Roman"/>
          </w:rPr>
          <w:instrText>PAGE   \* MERGEFORMAT</w:instrText>
        </w:r>
        <w:r w:rsidRPr="00190A0D">
          <w:rPr>
            <w:rFonts w:ascii="Times New Roman" w:hAnsi="Times New Roman" w:cs="Times New Roman"/>
          </w:rPr>
          <w:fldChar w:fldCharType="separate"/>
        </w:r>
        <w:r w:rsidR="00DF4F6C" w:rsidRPr="00DF4F6C">
          <w:rPr>
            <w:rFonts w:ascii="Times New Roman" w:hAnsi="Times New Roman" w:cs="Times New Roman"/>
            <w:noProof/>
            <w:lang w:val="zh-CN"/>
          </w:rPr>
          <w:t>133</w:t>
        </w:r>
        <w:r w:rsidRPr="00190A0D">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p w:rsidR="006E5C1F" w:rsidRDefault="006E5C1F" w:rsidP="007B6039">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574651"/>
      <w:docPartObj>
        <w:docPartGallery w:val="Page Numbers (Bottom of Page)"/>
        <w:docPartUnique/>
      </w:docPartObj>
    </w:sdtPr>
    <w:sdtEndPr>
      <w:rPr>
        <w:rFonts w:eastAsia="隶书" w:cs="Times New Roman"/>
        <w:sz w:val="21"/>
        <w:szCs w:val="21"/>
      </w:rPr>
    </w:sdtEndPr>
    <w:sdtContent>
      <w:p w:rsidR="006E5C1F" w:rsidRPr="00190A0D" w:rsidRDefault="006E5C1F" w:rsidP="00F61C95">
        <w:pPr>
          <w:ind w:firstLineChars="0" w:firstLine="0"/>
          <w:jc w:val="center"/>
          <w:rPr>
            <w:rFonts w:eastAsia="隶书" w:cs="Times New Roman"/>
            <w:sz w:val="21"/>
            <w:szCs w:val="21"/>
          </w:rPr>
        </w:pPr>
        <w:r w:rsidRPr="00190A0D">
          <w:rPr>
            <w:rFonts w:eastAsia="隶书" w:cs="Times New Roman"/>
            <w:sz w:val="21"/>
            <w:szCs w:val="21"/>
          </w:rPr>
          <w:fldChar w:fldCharType="begin"/>
        </w:r>
        <w:r w:rsidRPr="00190A0D">
          <w:rPr>
            <w:rFonts w:eastAsia="隶书" w:cs="Times New Roman"/>
            <w:sz w:val="21"/>
            <w:szCs w:val="21"/>
          </w:rPr>
          <w:instrText>PAGE   \* MERGEFORMAT</w:instrText>
        </w:r>
        <w:r w:rsidRPr="00190A0D">
          <w:rPr>
            <w:rFonts w:eastAsia="隶书" w:cs="Times New Roman"/>
            <w:sz w:val="21"/>
            <w:szCs w:val="21"/>
          </w:rPr>
          <w:fldChar w:fldCharType="separate"/>
        </w:r>
        <w:r w:rsidR="00DF4F6C" w:rsidRPr="00DF4F6C">
          <w:rPr>
            <w:rFonts w:eastAsia="隶书" w:cs="Times New Roman"/>
            <w:noProof/>
            <w:sz w:val="21"/>
            <w:szCs w:val="21"/>
            <w:lang w:val="zh-CN"/>
          </w:rPr>
          <w:t>169</w:t>
        </w:r>
        <w:r w:rsidRPr="00190A0D">
          <w:rPr>
            <w:rFonts w:eastAsia="隶书"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3FB" w:rsidRDefault="00D063FB" w:rsidP="007B6039">
      <w:pPr>
        <w:spacing w:line="240" w:lineRule="auto"/>
        <w:ind w:firstLine="480"/>
      </w:pPr>
      <w:r>
        <w:separator/>
      </w:r>
    </w:p>
  </w:footnote>
  <w:footnote w:type="continuationSeparator" w:id="0">
    <w:p w:rsidR="00D063FB" w:rsidRDefault="00D063FB" w:rsidP="007B603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Pr="00DA5452" w:rsidRDefault="006E5C1F" w:rsidP="003B7024">
    <w:pPr>
      <w:pStyle w:val="ab"/>
      <w:pBdr>
        <w:bottom w:val="single" w:sz="6" w:space="0" w:color="auto"/>
      </w:pBdr>
      <w:ind w:firstLine="422"/>
      <w:rPr>
        <w:b/>
        <w:sz w:val="15"/>
      </w:rPr>
    </w:pPr>
    <w:r>
      <w:rPr>
        <w:rFonts w:ascii="Times New Roman" w:eastAsia="宋体" w:hAnsi="Times New Roman" w:cs="Times New Roman" w:hint="eastAsia"/>
        <w:b/>
        <w:sz w:val="21"/>
        <w:szCs w:val="24"/>
      </w:rPr>
      <w:t>陕西三江能源化工有限公司</w:t>
    </w:r>
    <w:r w:rsidRPr="00BB5871">
      <w:rPr>
        <w:rFonts w:ascii="Times New Roman" w:eastAsia="宋体" w:hAnsi="Times New Roman" w:cs="Times New Roman" w:hint="eastAsia"/>
        <w:b/>
        <w:sz w:val="21"/>
        <w:szCs w:val="24"/>
      </w:rPr>
      <w:t>循环经济示范项目变更</w:t>
    </w:r>
    <w:r w:rsidRPr="00AF0F5B">
      <w:rPr>
        <w:rFonts w:ascii="Times New Roman" w:eastAsia="宋体" w:hAnsi="Times New Roman" w:cs="Times New Roman"/>
        <w:b/>
        <w:sz w:val="21"/>
        <w:szCs w:val="24"/>
      </w:rPr>
      <w:t>环境影响</w:t>
    </w:r>
    <w:r w:rsidRPr="00AF0F5B">
      <w:rPr>
        <w:rFonts w:ascii="Times New Roman" w:eastAsia="宋体" w:hAnsi="Times New Roman" w:cs="Times New Roman" w:hint="eastAsia"/>
        <w:b/>
        <w:sz w:val="21"/>
        <w:szCs w:val="24"/>
      </w:rPr>
      <w:t>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Pr="00DB7069" w:rsidRDefault="006E5C1F" w:rsidP="00DB7069">
    <w:pPr>
      <w:pStyle w:val="ab"/>
      <w:pBdr>
        <w:bottom w:val="none" w:sz="0" w:space="0" w:color="auto"/>
      </w:pBdr>
      <w:ind w:firstLine="422"/>
      <w:rPr>
        <w:sz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Pr="00DB7069" w:rsidRDefault="006E5C1F" w:rsidP="00F8342E">
    <w:pPr>
      <w:pStyle w:val="ab"/>
      <w:pBdr>
        <w:bottom w:val="single" w:sz="6" w:space="0" w:color="auto"/>
      </w:pBdr>
      <w:ind w:firstLine="422"/>
      <w:rPr>
        <w:sz w:val="15"/>
      </w:rPr>
    </w:pPr>
    <w:r w:rsidRPr="00DB7069">
      <w:rPr>
        <w:rFonts w:ascii="Times New Roman" w:eastAsia="宋体" w:hAnsi="Times New Roman" w:cs="Times New Roman" w:hint="eastAsia"/>
        <w:sz w:val="21"/>
        <w:szCs w:val="24"/>
      </w:rPr>
      <w:t>陕西三江能源</w:t>
    </w:r>
    <w:r>
      <w:rPr>
        <w:rFonts w:ascii="Times New Roman" w:eastAsia="宋体" w:hAnsi="Times New Roman" w:cs="Times New Roman" w:hint="eastAsia"/>
        <w:sz w:val="21"/>
        <w:szCs w:val="24"/>
      </w:rPr>
      <w:t>化工</w:t>
    </w:r>
    <w:r w:rsidRPr="00DB7069">
      <w:rPr>
        <w:rFonts w:ascii="Times New Roman" w:eastAsia="宋体" w:hAnsi="Times New Roman" w:cs="Times New Roman" w:hint="eastAsia"/>
        <w:sz w:val="21"/>
        <w:szCs w:val="24"/>
      </w:rPr>
      <w:t>有限公司循环经济示范变更项目</w:t>
    </w:r>
    <w:r w:rsidRPr="00DB7069">
      <w:rPr>
        <w:rFonts w:ascii="Times New Roman" w:eastAsia="宋体" w:hAnsi="Times New Roman" w:cs="Times New Roman"/>
        <w:sz w:val="21"/>
        <w:szCs w:val="24"/>
      </w:rPr>
      <w:t>环境影响</w:t>
    </w:r>
    <w:r w:rsidRPr="00DB7069">
      <w:rPr>
        <w:rFonts w:ascii="Times New Roman" w:eastAsia="宋体" w:hAnsi="Times New Roman" w:cs="Times New Roman" w:hint="eastAsia"/>
        <w:sz w:val="21"/>
        <w:szCs w:val="24"/>
      </w:rPr>
      <w:t>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Pr="00DB7069" w:rsidRDefault="006E5C1F" w:rsidP="00F8342E">
    <w:pPr>
      <w:pStyle w:val="ab"/>
      <w:pBdr>
        <w:bottom w:val="single" w:sz="6" w:space="0" w:color="auto"/>
      </w:pBdr>
      <w:ind w:firstLine="422"/>
      <w:rPr>
        <w:sz w:val="15"/>
      </w:rPr>
    </w:pPr>
    <w:r w:rsidRPr="00DB7069">
      <w:rPr>
        <w:rFonts w:ascii="Times New Roman" w:eastAsia="宋体" w:hAnsi="Times New Roman" w:cs="Times New Roman" w:hint="eastAsia"/>
        <w:sz w:val="21"/>
        <w:szCs w:val="24"/>
      </w:rPr>
      <w:t>陕西三江能源</w:t>
    </w:r>
    <w:r>
      <w:rPr>
        <w:rFonts w:ascii="Times New Roman" w:eastAsia="宋体" w:hAnsi="Times New Roman" w:cs="Times New Roman" w:hint="eastAsia"/>
        <w:sz w:val="21"/>
        <w:szCs w:val="24"/>
      </w:rPr>
      <w:t>化工</w:t>
    </w:r>
    <w:r w:rsidRPr="00DB7069">
      <w:rPr>
        <w:rFonts w:ascii="Times New Roman" w:eastAsia="宋体" w:hAnsi="Times New Roman" w:cs="Times New Roman" w:hint="eastAsia"/>
        <w:sz w:val="21"/>
        <w:szCs w:val="24"/>
      </w:rPr>
      <w:t>有限公司循环经济示范变更项目</w:t>
    </w:r>
    <w:r w:rsidRPr="00DB7069">
      <w:rPr>
        <w:rFonts w:ascii="Times New Roman" w:eastAsia="宋体" w:hAnsi="Times New Roman" w:cs="Times New Roman"/>
        <w:sz w:val="21"/>
        <w:szCs w:val="24"/>
      </w:rPr>
      <w:t>环境影响</w:t>
    </w:r>
    <w:r w:rsidRPr="00DB7069">
      <w:rPr>
        <w:rFonts w:ascii="Times New Roman" w:eastAsia="宋体" w:hAnsi="Times New Roman" w:cs="Times New Roman" w:hint="eastAsia"/>
        <w:sz w:val="21"/>
        <w:szCs w:val="24"/>
      </w:rPr>
      <w:t>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p w:rsidR="006E5C1F" w:rsidRDefault="006E5C1F" w:rsidP="007B6039">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p w:rsidR="006E5C1F" w:rsidRDefault="006E5C1F" w:rsidP="007B6039">
    <w:pPr>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1F" w:rsidRDefault="006E5C1F" w:rsidP="007B6039">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lvl w:ilvl="0">
      <w:start w:val="1"/>
      <w:numFmt w:val="decimal"/>
      <w:lvlText w:val="表%1."/>
      <w:lvlJc w:val="left"/>
      <w:pPr>
        <w:tabs>
          <w:tab w:val="left" w:pos="1472"/>
        </w:tabs>
        <w:ind w:left="1472" w:hanging="425"/>
      </w:pPr>
      <w:rPr>
        <w:rFonts w:hint="eastAsia"/>
      </w:rPr>
    </w:lvl>
    <w:lvl w:ilvl="1">
      <w:start w:val="1"/>
      <w:numFmt w:val="decimal"/>
      <w:lvlText w:val="表%1-%2 "/>
      <w:lvlJc w:val="left"/>
      <w:pPr>
        <w:tabs>
          <w:tab w:val="left" w:pos="4167"/>
        </w:tabs>
        <w:ind w:left="4167" w:hanging="567"/>
      </w:pPr>
      <w:rPr>
        <w:rFonts w:hint="eastAsia"/>
        <w:i w:val="0"/>
      </w:rPr>
    </w:lvl>
    <w:lvl w:ilvl="2">
      <w:start w:val="1"/>
      <w:numFmt w:val="decimal"/>
      <w:lvlText w:val="%1.%2.%3."/>
      <w:lvlJc w:val="left"/>
      <w:pPr>
        <w:tabs>
          <w:tab w:val="left" w:pos="1756"/>
        </w:tabs>
        <w:ind w:left="1756" w:hanging="709"/>
      </w:pPr>
      <w:rPr>
        <w:rFonts w:hint="eastAsia"/>
      </w:rPr>
    </w:lvl>
    <w:lvl w:ilvl="3">
      <w:start w:val="1"/>
      <w:numFmt w:val="decimal"/>
      <w:lvlText w:val="%1.%2.%3.%4."/>
      <w:lvlJc w:val="left"/>
      <w:pPr>
        <w:tabs>
          <w:tab w:val="left" w:pos="1898"/>
        </w:tabs>
        <w:ind w:left="1898" w:hanging="851"/>
      </w:pPr>
      <w:rPr>
        <w:rFonts w:hint="eastAsia"/>
      </w:rPr>
    </w:lvl>
    <w:lvl w:ilvl="4">
      <w:start w:val="1"/>
      <w:numFmt w:val="decimal"/>
      <w:lvlText w:val="%1.%2.%3.%4.%5."/>
      <w:lvlJc w:val="left"/>
      <w:pPr>
        <w:tabs>
          <w:tab w:val="left" w:pos="2039"/>
        </w:tabs>
        <w:ind w:left="2039" w:hanging="992"/>
      </w:pPr>
      <w:rPr>
        <w:rFonts w:hint="eastAsia"/>
      </w:rPr>
    </w:lvl>
    <w:lvl w:ilvl="5">
      <w:start w:val="1"/>
      <w:numFmt w:val="decimal"/>
      <w:lvlText w:val="%1.%2.%3.%4.%5.%6."/>
      <w:lvlJc w:val="left"/>
      <w:pPr>
        <w:tabs>
          <w:tab w:val="left" w:pos="2181"/>
        </w:tabs>
        <w:ind w:left="2181" w:hanging="1134"/>
      </w:pPr>
      <w:rPr>
        <w:rFonts w:hint="eastAsia"/>
      </w:rPr>
    </w:lvl>
    <w:lvl w:ilvl="6">
      <w:start w:val="1"/>
      <w:numFmt w:val="decimal"/>
      <w:lvlText w:val="%1.%2.%3.%4.%5.%6.%7."/>
      <w:lvlJc w:val="left"/>
      <w:pPr>
        <w:tabs>
          <w:tab w:val="left" w:pos="2323"/>
        </w:tabs>
        <w:ind w:left="2323" w:hanging="1276"/>
      </w:pPr>
      <w:rPr>
        <w:rFonts w:hint="eastAsia"/>
      </w:rPr>
    </w:lvl>
    <w:lvl w:ilvl="7">
      <w:start w:val="1"/>
      <w:numFmt w:val="decimal"/>
      <w:lvlText w:val="%1.%2.%3.%4.%5.%6.%7.%8."/>
      <w:lvlJc w:val="left"/>
      <w:pPr>
        <w:tabs>
          <w:tab w:val="left" w:pos="2465"/>
        </w:tabs>
        <w:ind w:left="2465" w:hanging="1418"/>
      </w:pPr>
      <w:rPr>
        <w:rFonts w:hint="eastAsia"/>
      </w:rPr>
    </w:lvl>
    <w:lvl w:ilvl="8">
      <w:start w:val="1"/>
      <w:numFmt w:val="decimal"/>
      <w:lvlText w:val="%1.%2.%3.%4.%5.%6.%7.%8.%9."/>
      <w:lvlJc w:val="left"/>
      <w:pPr>
        <w:tabs>
          <w:tab w:val="left" w:pos="2606"/>
        </w:tabs>
        <w:ind w:left="2606" w:hanging="1559"/>
      </w:pPr>
      <w:rPr>
        <w:rFonts w:hint="eastAsia"/>
      </w:rPr>
    </w:lvl>
  </w:abstractNum>
  <w:abstractNum w:abstractNumId="1">
    <w:nsid w:val="04167DC4"/>
    <w:multiLevelType w:val="hybridMultilevel"/>
    <w:tmpl w:val="D9AA0C7C"/>
    <w:styleLink w:val="11111113"/>
    <w:lvl w:ilvl="0" w:tplc="D6DAFFAA">
      <w:start w:val="1"/>
      <w:numFmt w:val="decimalEnclosedCircle"/>
      <w:lvlText w:val="%1"/>
      <w:lvlJc w:val="left"/>
      <w:pPr>
        <w:ind w:left="842" w:hanging="360"/>
      </w:pPr>
      <w:rPr>
        <w:rFonts w:asciiTheme="minorEastAsia" w:hAnsiTheme="minorEastAsia"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9B47647"/>
    <w:multiLevelType w:val="multilevel"/>
    <w:tmpl w:val="09B47647"/>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260" w:hanging="360"/>
      </w:pPr>
      <w:rPr>
        <w:rFonts w:hint="default"/>
      </w:rPr>
    </w:lvl>
    <w:lvl w:ilvl="2">
      <w:start w:val="1"/>
      <w:numFmt w:val="decimalEnclosedCircle"/>
      <w:lvlText w:val="%3"/>
      <w:lvlJc w:val="left"/>
      <w:pPr>
        <w:ind w:left="1680" w:hanging="360"/>
      </w:pPr>
      <w:rPr>
        <w:rFonts w:ascii="宋体" w:eastAsia="宋体" w:hAnsi="宋体" w:cs="宋体"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38A3C92"/>
    <w:multiLevelType w:val="multilevel"/>
    <w:tmpl w:val="138A3C92"/>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47630B9"/>
    <w:multiLevelType w:val="multilevel"/>
    <w:tmpl w:val="147630B9"/>
    <w:lvl w:ilvl="0">
      <w:start w:val="1"/>
      <w:numFmt w:val="decimal"/>
      <w:lvlText w:val="（%1）"/>
      <w:lvlJc w:val="left"/>
      <w:pPr>
        <w:ind w:left="846" w:hanging="420"/>
      </w:pPr>
      <w:rPr>
        <w:rFonts w:ascii="Times New Roman" w:hAnsi="Times New Roman" w:cs="Times New Roman" w:hint="default"/>
        <w:sz w:val="24"/>
        <w:szCs w:val="24"/>
        <w:lang w:val="en-US"/>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5">
    <w:nsid w:val="1CA17088"/>
    <w:multiLevelType w:val="multilevel"/>
    <w:tmpl w:val="1CA17088"/>
    <w:lvl w:ilvl="0">
      <w:start w:val="1"/>
      <w:numFmt w:val="decimalEnclosedCircle"/>
      <w:lvlText w:val="%1"/>
      <w:lvlJc w:val="left"/>
      <w:pPr>
        <w:ind w:left="840" w:hanging="360"/>
      </w:pPr>
      <w:rPr>
        <w:rFonts w:ascii="宋体" w:eastAsia="Times New Roman" w:hAnsi="宋体" w:cs="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22F24C0A"/>
    <w:multiLevelType w:val="multilevel"/>
    <w:tmpl w:val="22F24C0A"/>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27B61DAE"/>
    <w:multiLevelType w:val="multilevel"/>
    <w:tmpl w:val="9DC04AEC"/>
    <w:lvl w:ilvl="0">
      <w:start w:val="2"/>
      <w:numFmt w:val="decimalEnclosedCircle"/>
      <w:lvlText w:val="%1"/>
      <w:lvlJc w:val="left"/>
      <w:rPr>
        <w:rFonts w:ascii="黑体" w:eastAsia="黑体" w:hAnsi="黑体" w:cs="黑体"/>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1D0373"/>
    <w:multiLevelType w:val="multilevel"/>
    <w:tmpl w:val="291D0373"/>
    <w:lvl w:ilvl="0">
      <w:start w:val="1"/>
      <w:numFmt w:val="decimal"/>
      <w:lvlText w:val="（%1）"/>
      <w:lvlJc w:val="left"/>
      <w:pPr>
        <w:tabs>
          <w:tab w:val="left" w:pos="1200"/>
        </w:tabs>
        <w:ind w:left="1200" w:hanging="72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9">
    <w:nsid w:val="2A4A0C5B"/>
    <w:multiLevelType w:val="multilevel"/>
    <w:tmpl w:val="2A4A0C5B"/>
    <w:lvl w:ilvl="0">
      <w:start w:val="1"/>
      <w:numFmt w:val="decimal"/>
      <w:lvlText w:val="（%1）"/>
      <w:lvlJc w:val="left"/>
      <w:pPr>
        <w:ind w:left="987"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35414961"/>
    <w:multiLevelType w:val="multilevel"/>
    <w:tmpl w:val="35414961"/>
    <w:lvl w:ilvl="0">
      <w:start w:val="1"/>
      <w:numFmt w:val="japaneseCounting"/>
      <w:lvlText w:val="%1、"/>
      <w:lvlJc w:val="left"/>
      <w:pPr>
        <w:tabs>
          <w:tab w:val="left" w:pos="1920"/>
        </w:tabs>
        <w:ind w:left="1920" w:hanging="480"/>
      </w:pPr>
      <w:rPr>
        <w:rFonts w:hint="eastAsia"/>
      </w:rPr>
    </w:lvl>
    <w:lvl w:ilvl="1">
      <w:start w:val="1"/>
      <w:numFmt w:val="lowerLetter"/>
      <w:lvlText w:val="%2)"/>
      <w:lvlJc w:val="left"/>
      <w:pPr>
        <w:tabs>
          <w:tab w:val="left" w:pos="2280"/>
        </w:tabs>
        <w:ind w:left="2280" w:hanging="420"/>
      </w:pPr>
    </w:lvl>
    <w:lvl w:ilvl="2">
      <w:start w:val="1"/>
      <w:numFmt w:val="lowerRoman"/>
      <w:lvlText w:val="%3."/>
      <w:lvlJc w:val="right"/>
      <w:pPr>
        <w:tabs>
          <w:tab w:val="left" w:pos="2700"/>
        </w:tabs>
        <w:ind w:left="2700" w:hanging="420"/>
      </w:pPr>
    </w:lvl>
    <w:lvl w:ilvl="3">
      <w:start w:val="1"/>
      <w:numFmt w:val="decimal"/>
      <w:lvlText w:val="%4."/>
      <w:lvlJc w:val="left"/>
      <w:pPr>
        <w:tabs>
          <w:tab w:val="left" w:pos="3120"/>
        </w:tabs>
        <w:ind w:left="3120" w:hanging="420"/>
      </w:pPr>
    </w:lvl>
    <w:lvl w:ilvl="4">
      <w:start w:val="1"/>
      <w:numFmt w:val="lowerLetter"/>
      <w:lvlText w:val="%5)"/>
      <w:lvlJc w:val="left"/>
      <w:pPr>
        <w:tabs>
          <w:tab w:val="left" w:pos="3540"/>
        </w:tabs>
        <w:ind w:left="3540" w:hanging="420"/>
      </w:pPr>
    </w:lvl>
    <w:lvl w:ilvl="5">
      <w:start w:val="1"/>
      <w:numFmt w:val="lowerRoman"/>
      <w:lvlText w:val="%6."/>
      <w:lvlJc w:val="right"/>
      <w:pPr>
        <w:tabs>
          <w:tab w:val="left" w:pos="3960"/>
        </w:tabs>
        <w:ind w:left="3960" w:hanging="420"/>
      </w:pPr>
    </w:lvl>
    <w:lvl w:ilvl="6">
      <w:start w:val="1"/>
      <w:numFmt w:val="decimal"/>
      <w:lvlText w:val="%7."/>
      <w:lvlJc w:val="left"/>
      <w:pPr>
        <w:tabs>
          <w:tab w:val="left" w:pos="4380"/>
        </w:tabs>
        <w:ind w:left="4380" w:hanging="420"/>
      </w:pPr>
    </w:lvl>
    <w:lvl w:ilvl="7">
      <w:start w:val="1"/>
      <w:numFmt w:val="lowerLetter"/>
      <w:lvlText w:val="%8)"/>
      <w:lvlJc w:val="left"/>
      <w:pPr>
        <w:tabs>
          <w:tab w:val="left" w:pos="4800"/>
        </w:tabs>
        <w:ind w:left="4800" w:hanging="420"/>
      </w:pPr>
    </w:lvl>
    <w:lvl w:ilvl="8">
      <w:start w:val="1"/>
      <w:numFmt w:val="lowerRoman"/>
      <w:lvlText w:val="%9."/>
      <w:lvlJc w:val="right"/>
      <w:pPr>
        <w:tabs>
          <w:tab w:val="left" w:pos="5220"/>
        </w:tabs>
        <w:ind w:left="5220" w:hanging="420"/>
      </w:pPr>
    </w:lvl>
  </w:abstractNum>
  <w:abstractNum w:abstractNumId="11">
    <w:nsid w:val="354A1DA9"/>
    <w:multiLevelType w:val="multilevel"/>
    <w:tmpl w:val="354A1DA9"/>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4D03582"/>
    <w:multiLevelType w:val="multilevel"/>
    <w:tmpl w:val="44D03582"/>
    <w:lvl w:ilvl="0">
      <w:start w:val="1"/>
      <w:numFmt w:val="decimal"/>
      <w:lvlText w:val="（%1）"/>
      <w:lvlJc w:val="left"/>
      <w:pPr>
        <w:ind w:left="1146" w:hanging="720"/>
      </w:pPr>
      <w:rPr>
        <w:rFonts w:ascii="Times New Roman" w:hAnsi="Times New Roman" w:cs="Times New Roman"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4B0670DC"/>
    <w:multiLevelType w:val="multilevel"/>
    <w:tmpl w:val="4B0670DC"/>
    <w:lvl w:ilvl="0">
      <w:start w:val="1"/>
      <w:numFmt w:val="decimal"/>
      <w:suff w:val="space"/>
      <w:lvlText w:val="%1"/>
      <w:lvlJc w:val="left"/>
      <w:pPr>
        <w:ind w:left="0" w:firstLine="0"/>
      </w:pPr>
      <w:rPr>
        <w:rFonts w:ascii="Times New Roman" w:hAnsi="Times New Roman" w:hint="default"/>
        <w:sz w:val="32"/>
      </w:rPr>
    </w:lvl>
    <w:lvl w:ilvl="1">
      <w:start w:val="1"/>
      <w:numFmt w:val="decimal"/>
      <w:suff w:val="space"/>
      <w:lvlText w:val="%1.%2"/>
      <w:lvlJc w:val="left"/>
      <w:pPr>
        <w:ind w:left="32" w:firstLine="0"/>
      </w:pPr>
      <w:rPr>
        <w:rFonts w:ascii="Times New Roman" w:hAnsi="Times New Roman" w:hint="default"/>
        <w:sz w:val="30"/>
      </w:rPr>
    </w:lvl>
    <w:lvl w:ilvl="2">
      <w:start w:val="1"/>
      <w:numFmt w:val="decimal"/>
      <w:suff w:val="space"/>
      <w:lvlText w:val="%1.%2.%3"/>
      <w:lvlJc w:val="left"/>
      <w:pPr>
        <w:ind w:left="0" w:firstLine="0"/>
      </w:pPr>
      <w:rPr>
        <w:rFonts w:ascii="Times New Roman" w:eastAsia="黑体" w:hAnsi="Times New Roman" w:hint="default"/>
        <w:b/>
        <w:i w:val="0"/>
        <w:color w:val="000000"/>
        <w:sz w:val="28"/>
        <w:szCs w:val="28"/>
      </w:rPr>
    </w:lvl>
    <w:lvl w:ilvl="3">
      <w:start w:val="1"/>
      <w:numFmt w:val="decimal"/>
      <w:lvlText w:val="%1.%2.%3.%4"/>
      <w:lvlJc w:val="left"/>
      <w:pPr>
        <w:tabs>
          <w:tab w:val="left" w:pos="466"/>
        </w:tabs>
        <w:ind w:left="466" w:firstLine="0"/>
      </w:pPr>
      <w:rPr>
        <w:rFonts w:ascii="Times New Roman" w:hAnsi="Times New Roman" w:hint="default"/>
        <w:sz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0"/>
      <w:numFmt w:val="decimal"/>
      <w:lvlText w:val="%1.%2.%3.%4.%5.%6.%7.%8.%9."/>
      <w:lvlJc w:val="left"/>
      <w:pPr>
        <w:tabs>
          <w:tab w:val="left" w:pos="1559"/>
        </w:tabs>
        <w:ind w:left="1559" w:hanging="1559"/>
      </w:pPr>
      <w:rPr>
        <w:rFonts w:hint="eastAsia"/>
      </w:rPr>
    </w:lvl>
  </w:abstractNum>
  <w:abstractNum w:abstractNumId="14">
    <w:nsid w:val="56D9B351"/>
    <w:multiLevelType w:val="singleLevel"/>
    <w:tmpl w:val="56D9B351"/>
    <w:lvl w:ilvl="0">
      <w:start w:val="2"/>
      <w:numFmt w:val="decimal"/>
      <w:suff w:val="nothing"/>
      <w:lvlText w:val="（%1）"/>
      <w:lvlJc w:val="left"/>
    </w:lvl>
  </w:abstractNum>
  <w:abstractNum w:abstractNumId="15">
    <w:nsid w:val="575BB413"/>
    <w:multiLevelType w:val="singleLevel"/>
    <w:tmpl w:val="575BB413"/>
    <w:lvl w:ilvl="0">
      <w:start w:val="1"/>
      <w:numFmt w:val="decimal"/>
      <w:suff w:val="nothing"/>
      <w:lvlText w:val="（%1）"/>
      <w:lvlJc w:val="left"/>
    </w:lvl>
  </w:abstractNum>
  <w:abstractNum w:abstractNumId="16">
    <w:nsid w:val="578DFE4E"/>
    <w:multiLevelType w:val="singleLevel"/>
    <w:tmpl w:val="578DFE4E"/>
    <w:lvl w:ilvl="0">
      <w:start w:val="2"/>
      <w:numFmt w:val="decimal"/>
      <w:suff w:val="nothing"/>
      <w:lvlText w:val="(%1)"/>
      <w:lvlJc w:val="left"/>
      <w:pPr>
        <w:ind w:left="0" w:firstLine="0"/>
      </w:pPr>
    </w:lvl>
  </w:abstractNum>
  <w:abstractNum w:abstractNumId="17">
    <w:nsid w:val="57D962BB"/>
    <w:multiLevelType w:val="multilevel"/>
    <w:tmpl w:val="57D962BB"/>
    <w:lvl w:ilvl="0">
      <w:start w:val="1"/>
      <w:numFmt w:val="decimalEnclosedCircle"/>
      <w:lvlText w:val="%1"/>
      <w:lvlJc w:val="left"/>
      <w:pPr>
        <w:ind w:left="842" w:hanging="360"/>
      </w:pPr>
      <w:rPr>
        <w:rFonts w:ascii="宋体" w:eastAsia="宋体" w:hAnsi="宋体" w:cs="Times New Roman"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8">
    <w:nsid w:val="588F2204"/>
    <w:multiLevelType w:val="multilevel"/>
    <w:tmpl w:val="588F2204"/>
    <w:lvl w:ilvl="0">
      <w:start w:val="1"/>
      <w:numFmt w:val="decimal"/>
      <w:lvlText w:val="（%1）"/>
      <w:lvlJc w:val="left"/>
      <w:pPr>
        <w:ind w:left="1129"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5C9B5EEC"/>
    <w:multiLevelType w:val="hybridMultilevel"/>
    <w:tmpl w:val="BC964E5C"/>
    <w:lvl w:ilvl="0" w:tplc="580ACFC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7CAD4B7B"/>
    <w:multiLevelType w:val="multilevel"/>
    <w:tmpl w:val="7CAD4B7B"/>
    <w:lvl w:ilvl="0">
      <w:start w:val="1"/>
      <w:numFmt w:val="decimal"/>
      <w:lvlText w:val="(%1)"/>
      <w:lvlJc w:val="left"/>
      <w:pPr>
        <w:tabs>
          <w:tab w:val="left" w:pos="851"/>
        </w:tabs>
        <w:ind w:left="851" w:hanging="454"/>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7DAA2EFD"/>
    <w:multiLevelType w:val="multilevel"/>
    <w:tmpl w:val="D7F8BE6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AB18C6"/>
    <w:multiLevelType w:val="multilevel"/>
    <w:tmpl w:val="5204E398"/>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28"/>
        <w:szCs w:val="28"/>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0"/>
  </w:num>
  <w:num w:numId="4">
    <w:abstractNumId w:val="10"/>
  </w:num>
  <w:num w:numId="5">
    <w:abstractNumId w:val="12"/>
  </w:num>
  <w:num w:numId="6">
    <w:abstractNumId w:val="4"/>
  </w:num>
  <w:num w:numId="7">
    <w:abstractNumId w:val="9"/>
  </w:num>
  <w:num w:numId="8">
    <w:abstractNumId w:val="3"/>
  </w:num>
  <w:num w:numId="9">
    <w:abstractNumId w:val="11"/>
  </w:num>
  <w:num w:numId="10">
    <w:abstractNumId w:val="2"/>
  </w:num>
  <w:num w:numId="11">
    <w:abstractNumId w:val="18"/>
  </w:num>
  <w:num w:numId="12">
    <w:abstractNumId w:val="8"/>
  </w:num>
  <w:num w:numId="13">
    <w:abstractNumId w:val="14"/>
  </w:num>
  <w:num w:numId="14">
    <w:abstractNumId w:val="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2"/>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num>
  <w:num w:numId="19">
    <w:abstractNumId w:val="21"/>
  </w:num>
  <w:num w:numId="20">
    <w:abstractNumId w:val="7"/>
  </w:num>
  <w:num w:numId="21">
    <w:abstractNumId w:val="22"/>
  </w:num>
  <w:num w:numId="22">
    <w:abstractNumId w:val="19"/>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189"/>
    <w:rsid w:val="000014FE"/>
    <w:rsid w:val="00001740"/>
    <w:rsid w:val="00003CA2"/>
    <w:rsid w:val="000056A3"/>
    <w:rsid w:val="0000585F"/>
    <w:rsid w:val="00013E77"/>
    <w:rsid w:val="00014E10"/>
    <w:rsid w:val="0001534B"/>
    <w:rsid w:val="00015F52"/>
    <w:rsid w:val="0001640B"/>
    <w:rsid w:val="00017622"/>
    <w:rsid w:val="000208DB"/>
    <w:rsid w:val="00020FA9"/>
    <w:rsid w:val="0002290B"/>
    <w:rsid w:val="00025474"/>
    <w:rsid w:val="00025890"/>
    <w:rsid w:val="000271D4"/>
    <w:rsid w:val="000301FC"/>
    <w:rsid w:val="00031061"/>
    <w:rsid w:val="00040488"/>
    <w:rsid w:val="0004363D"/>
    <w:rsid w:val="000455EA"/>
    <w:rsid w:val="000514C8"/>
    <w:rsid w:val="00051A39"/>
    <w:rsid w:val="000526DF"/>
    <w:rsid w:val="000557AB"/>
    <w:rsid w:val="0006062D"/>
    <w:rsid w:val="00061567"/>
    <w:rsid w:val="00063E86"/>
    <w:rsid w:val="000648B4"/>
    <w:rsid w:val="000659AC"/>
    <w:rsid w:val="00066A29"/>
    <w:rsid w:val="00071782"/>
    <w:rsid w:val="00074AE2"/>
    <w:rsid w:val="00074BD4"/>
    <w:rsid w:val="0007511A"/>
    <w:rsid w:val="000755FA"/>
    <w:rsid w:val="00080DAC"/>
    <w:rsid w:val="00082A2D"/>
    <w:rsid w:val="00083992"/>
    <w:rsid w:val="00087116"/>
    <w:rsid w:val="00087D30"/>
    <w:rsid w:val="00096F31"/>
    <w:rsid w:val="000A23AC"/>
    <w:rsid w:val="000A4937"/>
    <w:rsid w:val="000A725E"/>
    <w:rsid w:val="000A790C"/>
    <w:rsid w:val="000B0495"/>
    <w:rsid w:val="000B2E6E"/>
    <w:rsid w:val="000B5739"/>
    <w:rsid w:val="000C082D"/>
    <w:rsid w:val="000C34B3"/>
    <w:rsid w:val="000D193F"/>
    <w:rsid w:val="000D1E16"/>
    <w:rsid w:val="000D2C4B"/>
    <w:rsid w:val="000D6AC0"/>
    <w:rsid w:val="000D799A"/>
    <w:rsid w:val="000E0AD3"/>
    <w:rsid w:val="000E0E8E"/>
    <w:rsid w:val="000E291B"/>
    <w:rsid w:val="000E3B85"/>
    <w:rsid w:val="000E68DE"/>
    <w:rsid w:val="000F20E5"/>
    <w:rsid w:val="000F4C48"/>
    <w:rsid w:val="000F4D80"/>
    <w:rsid w:val="00102965"/>
    <w:rsid w:val="00103118"/>
    <w:rsid w:val="001073E3"/>
    <w:rsid w:val="00107AC2"/>
    <w:rsid w:val="00107BCD"/>
    <w:rsid w:val="00107D59"/>
    <w:rsid w:val="00121047"/>
    <w:rsid w:val="001265E7"/>
    <w:rsid w:val="00127BD7"/>
    <w:rsid w:val="00127C48"/>
    <w:rsid w:val="00130AAF"/>
    <w:rsid w:val="00130E8B"/>
    <w:rsid w:val="00134C35"/>
    <w:rsid w:val="001369B0"/>
    <w:rsid w:val="00141B2F"/>
    <w:rsid w:val="001433A9"/>
    <w:rsid w:val="0014484C"/>
    <w:rsid w:val="0015411E"/>
    <w:rsid w:val="001562EA"/>
    <w:rsid w:val="00157FFE"/>
    <w:rsid w:val="00161B96"/>
    <w:rsid w:val="00162299"/>
    <w:rsid w:val="00163646"/>
    <w:rsid w:val="0017396F"/>
    <w:rsid w:val="00175773"/>
    <w:rsid w:val="00183B57"/>
    <w:rsid w:val="00183FE3"/>
    <w:rsid w:val="00185E25"/>
    <w:rsid w:val="0019055D"/>
    <w:rsid w:val="00190A0D"/>
    <w:rsid w:val="00191646"/>
    <w:rsid w:val="0019255D"/>
    <w:rsid w:val="0019690A"/>
    <w:rsid w:val="001975F1"/>
    <w:rsid w:val="001A02E1"/>
    <w:rsid w:val="001A0D93"/>
    <w:rsid w:val="001A1AE4"/>
    <w:rsid w:val="001A6161"/>
    <w:rsid w:val="001B00CB"/>
    <w:rsid w:val="001B0172"/>
    <w:rsid w:val="001B4185"/>
    <w:rsid w:val="001B41BB"/>
    <w:rsid w:val="001B7892"/>
    <w:rsid w:val="001C0C87"/>
    <w:rsid w:val="001C1672"/>
    <w:rsid w:val="001C20C7"/>
    <w:rsid w:val="001C31B7"/>
    <w:rsid w:val="001C63AB"/>
    <w:rsid w:val="001C6C78"/>
    <w:rsid w:val="001D447C"/>
    <w:rsid w:val="001E0E50"/>
    <w:rsid w:val="001E18CD"/>
    <w:rsid w:val="001E243B"/>
    <w:rsid w:val="001F5127"/>
    <w:rsid w:val="001F6617"/>
    <w:rsid w:val="00200A67"/>
    <w:rsid w:val="00203AEE"/>
    <w:rsid w:val="002073CE"/>
    <w:rsid w:val="002101FB"/>
    <w:rsid w:val="0021050C"/>
    <w:rsid w:val="00210845"/>
    <w:rsid w:val="00212369"/>
    <w:rsid w:val="00213E49"/>
    <w:rsid w:val="00214219"/>
    <w:rsid w:val="00214E74"/>
    <w:rsid w:val="00215481"/>
    <w:rsid w:val="00215A07"/>
    <w:rsid w:val="0021670B"/>
    <w:rsid w:val="00220690"/>
    <w:rsid w:val="00225624"/>
    <w:rsid w:val="002259A1"/>
    <w:rsid w:val="00227FC1"/>
    <w:rsid w:val="00230087"/>
    <w:rsid w:val="00231483"/>
    <w:rsid w:val="0023214A"/>
    <w:rsid w:val="00233ADE"/>
    <w:rsid w:val="00233C20"/>
    <w:rsid w:val="0023671E"/>
    <w:rsid w:val="00236E60"/>
    <w:rsid w:val="00237276"/>
    <w:rsid w:val="002427BD"/>
    <w:rsid w:val="00242A8B"/>
    <w:rsid w:val="002519C2"/>
    <w:rsid w:val="00252152"/>
    <w:rsid w:val="00252887"/>
    <w:rsid w:val="00257708"/>
    <w:rsid w:val="00257811"/>
    <w:rsid w:val="002607B4"/>
    <w:rsid w:val="00260D7F"/>
    <w:rsid w:val="00263AB8"/>
    <w:rsid w:val="00263AEA"/>
    <w:rsid w:val="00264F0B"/>
    <w:rsid w:val="002744AF"/>
    <w:rsid w:val="002746E4"/>
    <w:rsid w:val="00281092"/>
    <w:rsid w:val="00282A2D"/>
    <w:rsid w:val="00283B9E"/>
    <w:rsid w:val="00287569"/>
    <w:rsid w:val="0029442D"/>
    <w:rsid w:val="002A2D44"/>
    <w:rsid w:val="002A5F70"/>
    <w:rsid w:val="002A786F"/>
    <w:rsid w:val="002B15D7"/>
    <w:rsid w:val="002B2B09"/>
    <w:rsid w:val="002B4501"/>
    <w:rsid w:val="002B45F8"/>
    <w:rsid w:val="002B4866"/>
    <w:rsid w:val="002B6AF9"/>
    <w:rsid w:val="002B6F15"/>
    <w:rsid w:val="002B7277"/>
    <w:rsid w:val="002C1068"/>
    <w:rsid w:val="002C48A5"/>
    <w:rsid w:val="002C51F5"/>
    <w:rsid w:val="002C537B"/>
    <w:rsid w:val="002C7A6D"/>
    <w:rsid w:val="002C7CFD"/>
    <w:rsid w:val="002D0118"/>
    <w:rsid w:val="002D6FB5"/>
    <w:rsid w:val="002D7F94"/>
    <w:rsid w:val="002E347D"/>
    <w:rsid w:val="002E4F3D"/>
    <w:rsid w:val="002E6AE9"/>
    <w:rsid w:val="002E7357"/>
    <w:rsid w:val="002E7C29"/>
    <w:rsid w:val="002F71FC"/>
    <w:rsid w:val="002F7EF6"/>
    <w:rsid w:val="00301687"/>
    <w:rsid w:val="00305698"/>
    <w:rsid w:val="00305A68"/>
    <w:rsid w:val="00307507"/>
    <w:rsid w:val="00310866"/>
    <w:rsid w:val="00311AC5"/>
    <w:rsid w:val="0031274F"/>
    <w:rsid w:val="00313FE8"/>
    <w:rsid w:val="00314148"/>
    <w:rsid w:val="00320D31"/>
    <w:rsid w:val="003315AF"/>
    <w:rsid w:val="003329A9"/>
    <w:rsid w:val="00334E8F"/>
    <w:rsid w:val="00337A80"/>
    <w:rsid w:val="00345305"/>
    <w:rsid w:val="003454EC"/>
    <w:rsid w:val="003460DD"/>
    <w:rsid w:val="003519C5"/>
    <w:rsid w:val="003629B0"/>
    <w:rsid w:val="003652A6"/>
    <w:rsid w:val="0036603B"/>
    <w:rsid w:val="0037421F"/>
    <w:rsid w:val="00385118"/>
    <w:rsid w:val="0038799C"/>
    <w:rsid w:val="00390C4E"/>
    <w:rsid w:val="0039269B"/>
    <w:rsid w:val="00392840"/>
    <w:rsid w:val="00394001"/>
    <w:rsid w:val="00394ED7"/>
    <w:rsid w:val="00394F73"/>
    <w:rsid w:val="00395503"/>
    <w:rsid w:val="00395DF8"/>
    <w:rsid w:val="0039643C"/>
    <w:rsid w:val="00396CA2"/>
    <w:rsid w:val="003A3E0C"/>
    <w:rsid w:val="003B159C"/>
    <w:rsid w:val="003B4F0D"/>
    <w:rsid w:val="003B7024"/>
    <w:rsid w:val="003C5727"/>
    <w:rsid w:val="003D1121"/>
    <w:rsid w:val="003D1AE7"/>
    <w:rsid w:val="003D210E"/>
    <w:rsid w:val="003D2E27"/>
    <w:rsid w:val="003D6CC9"/>
    <w:rsid w:val="003D6EA1"/>
    <w:rsid w:val="003E30CE"/>
    <w:rsid w:val="003E5F99"/>
    <w:rsid w:val="003F090D"/>
    <w:rsid w:val="003F0A52"/>
    <w:rsid w:val="003F0DB8"/>
    <w:rsid w:val="003F1096"/>
    <w:rsid w:val="003F5784"/>
    <w:rsid w:val="003F5D07"/>
    <w:rsid w:val="003F6DBE"/>
    <w:rsid w:val="004011B6"/>
    <w:rsid w:val="00401AA9"/>
    <w:rsid w:val="00402857"/>
    <w:rsid w:val="00403AC7"/>
    <w:rsid w:val="0040515D"/>
    <w:rsid w:val="0041535C"/>
    <w:rsid w:val="0042338E"/>
    <w:rsid w:val="00423DA9"/>
    <w:rsid w:val="0043086E"/>
    <w:rsid w:val="00436192"/>
    <w:rsid w:val="0043668E"/>
    <w:rsid w:val="0044093E"/>
    <w:rsid w:val="0044161B"/>
    <w:rsid w:val="00441CE9"/>
    <w:rsid w:val="00445F95"/>
    <w:rsid w:val="00447541"/>
    <w:rsid w:val="00447D1C"/>
    <w:rsid w:val="00452029"/>
    <w:rsid w:val="00456237"/>
    <w:rsid w:val="004566C5"/>
    <w:rsid w:val="0046576B"/>
    <w:rsid w:val="004720EF"/>
    <w:rsid w:val="004745FF"/>
    <w:rsid w:val="004746B0"/>
    <w:rsid w:val="00475077"/>
    <w:rsid w:val="00475B2D"/>
    <w:rsid w:val="0048522F"/>
    <w:rsid w:val="00485D99"/>
    <w:rsid w:val="0048752F"/>
    <w:rsid w:val="004911A2"/>
    <w:rsid w:val="00491C78"/>
    <w:rsid w:val="00492982"/>
    <w:rsid w:val="004945A6"/>
    <w:rsid w:val="00495B41"/>
    <w:rsid w:val="004A09C4"/>
    <w:rsid w:val="004A1FCE"/>
    <w:rsid w:val="004A22EF"/>
    <w:rsid w:val="004A2427"/>
    <w:rsid w:val="004A247B"/>
    <w:rsid w:val="004B16B3"/>
    <w:rsid w:val="004C0573"/>
    <w:rsid w:val="004C1C81"/>
    <w:rsid w:val="004C21DB"/>
    <w:rsid w:val="004C67CE"/>
    <w:rsid w:val="004C68DB"/>
    <w:rsid w:val="004D1F70"/>
    <w:rsid w:val="004D3C59"/>
    <w:rsid w:val="004D651B"/>
    <w:rsid w:val="004D6ED7"/>
    <w:rsid w:val="004D7028"/>
    <w:rsid w:val="004D7940"/>
    <w:rsid w:val="004E0C21"/>
    <w:rsid w:val="004E2743"/>
    <w:rsid w:val="004E7620"/>
    <w:rsid w:val="004F0C78"/>
    <w:rsid w:val="004F1D79"/>
    <w:rsid w:val="004F2283"/>
    <w:rsid w:val="004F566C"/>
    <w:rsid w:val="004F56CA"/>
    <w:rsid w:val="005015DF"/>
    <w:rsid w:val="005040E6"/>
    <w:rsid w:val="00504B17"/>
    <w:rsid w:val="00511A8C"/>
    <w:rsid w:val="00514027"/>
    <w:rsid w:val="00514405"/>
    <w:rsid w:val="00515F18"/>
    <w:rsid w:val="00522365"/>
    <w:rsid w:val="00522392"/>
    <w:rsid w:val="0052404C"/>
    <w:rsid w:val="00524D03"/>
    <w:rsid w:val="00525CEB"/>
    <w:rsid w:val="00530A76"/>
    <w:rsid w:val="00532C1E"/>
    <w:rsid w:val="00533698"/>
    <w:rsid w:val="005347DB"/>
    <w:rsid w:val="00540B18"/>
    <w:rsid w:val="0054230A"/>
    <w:rsid w:val="00546217"/>
    <w:rsid w:val="00550399"/>
    <w:rsid w:val="00551D5E"/>
    <w:rsid w:val="0056030A"/>
    <w:rsid w:val="005622E0"/>
    <w:rsid w:val="00562A72"/>
    <w:rsid w:val="00563646"/>
    <w:rsid w:val="00564154"/>
    <w:rsid w:val="00564B1D"/>
    <w:rsid w:val="00570912"/>
    <w:rsid w:val="00571C4D"/>
    <w:rsid w:val="00575A8B"/>
    <w:rsid w:val="00576BFD"/>
    <w:rsid w:val="00576D2D"/>
    <w:rsid w:val="0058076F"/>
    <w:rsid w:val="00580A55"/>
    <w:rsid w:val="00581461"/>
    <w:rsid w:val="0058240D"/>
    <w:rsid w:val="00584448"/>
    <w:rsid w:val="005848BF"/>
    <w:rsid w:val="00586B55"/>
    <w:rsid w:val="00587925"/>
    <w:rsid w:val="00590A6B"/>
    <w:rsid w:val="00594953"/>
    <w:rsid w:val="00596E0C"/>
    <w:rsid w:val="005A1C97"/>
    <w:rsid w:val="005A2065"/>
    <w:rsid w:val="005A2694"/>
    <w:rsid w:val="005A6C02"/>
    <w:rsid w:val="005B2757"/>
    <w:rsid w:val="005B29B9"/>
    <w:rsid w:val="005C0322"/>
    <w:rsid w:val="005C0626"/>
    <w:rsid w:val="005C1D8E"/>
    <w:rsid w:val="005C24B6"/>
    <w:rsid w:val="005C3800"/>
    <w:rsid w:val="005C4E06"/>
    <w:rsid w:val="005C7D36"/>
    <w:rsid w:val="005D6050"/>
    <w:rsid w:val="005D62B6"/>
    <w:rsid w:val="005D7819"/>
    <w:rsid w:val="005E1964"/>
    <w:rsid w:val="005E37D9"/>
    <w:rsid w:val="005E3B08"/>
    <w:rsid w:val="005E4CE0"/>
    <w:rsid w:val="005F0AA2"/>
    <w:rsid w:val="005F30C2"/>
    <w:rsid w:val="005F4F12"/>
    <w:rsid w:val="005F75E4"/>
    <w:rsid w:val="005F7EC9"/>
    <w:rsid w:val="006031D4"/>
    <w:rsid w:val="006035FE"/>
    <w:rsid w:val="00603D17"/>
    <w:rsid w:val="0060408F"/>
    <w:rsid w:val="00604F5D"/>
    <w:rsid w:val="006051A9"/>
    <w:rsid w:val="00605E4B"/>
    <w:rsid w:val="006113B8"/>
    <w:rsid w:val="00613E46"/>
    <w:rsid w:val="00622245"/>
    <w:rsid w:val="006257AA"/>
    <w:rsid w:val="00627B21"/>
    <w:rsid w:val="00631D9E"/>
    <w:rsid w:val="006325CA"/>
    <w:rsid w:val="006333B7"/>
    <w:rsid w:val="0063509C"/>
    <w:rsid w:val="00636264"/>
    <w:rsid w:val="00640462"/>
    <w:rsid w:val="0064207F"/>
    <w:rsid w:val="00644471"/>
    <w:rsid w:val="006450DF"/>
    <w:rsid w:val="00645B59"/>
    <w:rsid w:val="0064715C"/>
    <w:rsid w:val="00651FB6"/>
    <w:rsid w:val="00654BFE"/>
    <w:rsid w:val="00654E27"/>
    <w:rsid w:val="00656101"/>
    <w:rsid w:val="00656A21"/>
    <w:rsid w:val="00662C59"/>
    <w:rsid w:val="0066619E"/>
    <w:rsid w:val="00676DE1"/>
    <w:rsid w:val="0069026A"/>
    <w:rsid w:val="006A3A99"/>
    <w:rsid w:val="006A6A92"/>
    <w:rsid w:val="006B264D"/>
    <w:rsid w:val="006B373A"/>
    <w:rsid w:val="006B55C7"/>
    <w:rsid w:val="006B6F1E"/>
    <w:rsid w:val="006C0856"/>
    <w:rsid w:val="006C40E9"/>
    <w:rsid w:val="006C4520"/>
    <w:rsid w:val="006D6A85"/>
    <w:rsid w:val="006D7126"/>
    <w:rsid w:val="006E03F4"/>
    <w:rsid w:val="006E5C1F"/>
    <w:rsid w:val="006E7114"/>
    <w:rsid w:val="006E7F9E"/>
    <w:rsid w:val="006F016A"/>
    <w:rsid w:val="006F0BAB"/>
    <w:rsid w:val="006F1625"/>
    <w:rsid w:val="006F2B2B"/>
    <w:rsid w:val="006F5544"/>
    <w:rsid w:val="006F5963"/>
    <w:rsid w:val="007020BF"/>
    <w:rsid w:val="0070409B"/>
    <w:rsid w:val="007133C7"/>
    <w:rsid w:val="00715AB0"/>
    <w:rsid w:val="007166D4"/>
    <w:rsid w:val="00716A56"/>
    <w:rsid w:val="0072235C"/>
    <w:rsid w:val="00723316"/>
    <w:rsid w:val="007241CD"/>
    <w:rsid w:val="00724708"/>
    <w:rsid w:val="00725211"/>
    <w:rsid w:val="00725608"/>
    <w:rsid w:val="0072714F"/>
    <w:rsid w:val="00730961"/>
    <w:rsid w:val="00730964"/>
    <w:rsid w:val="0073214D"/>
    <w:rsid w:val="007325B9"/>
    <w:rsid w:val="00734A8F"/>
    <w:rsid w:val="00734CB9"/>
    <w:rsid w:val="007369D0"/>
    <w:rsid w:val="00737B0F"/>
    <w:rsid w:val="0074173E"/>
    <w:rsid w:val="007446B3"/>
    <w:rsid w:val="00745F78"/>
    <w:rsid w:val="00751DF2"/>
    <w:rsid w:val="0075292E"/>
    <w:rsid w:val="007534E0"/>
    <w:rsid w:val="00762532"/>
    <w:rsid w:val="00766472"/>
    <w:rsid w:val="007669D2"/>
    <w:rsid w:val="00775A4C"/>
    <w:rsid w:val="00775F4D"/>
    <w:rsid w:val="00776ACA"/>
    <w:rsid w:val="00781F48"/>
    <w:rsid w:val="007901E9"/>
    <w:rsid w:val="00790B7D"/>
    <w:rsid w:val="0079361C"/>
    <w:rsid w:val="007A024D"/>
    <w:rsid w:val="007A269E"/>
    <w:rsid w:val="007A41E3"/>
    <w:rsid w:val="007A588D"/>
    <w:rsid w:val="007A5966"/>
    <w:rsid w:val="007A7FCD"/>
    <w:rsid w:val="007B6039"/>
    <w:rsid w:val="007B7570"/>
    <w:rsid w:val="007D41A5"/>
    <w:rsid w:val="007E107F"/>
    <w:rsid w:val="007E25CD"/>
    <w:rsid w:val="007E33B4"/>
    <w:rsid w:val="007E41E0"/>
    <w:rsid w:val="007F0855"/>
    <w:rsid w:val="007F1DD5"/>
    <w:rsid w:val="007F3CDE"/>
    <w:rsid w:val="007F44FC"/>
    <w:rsid w:val="00800D0C"/>
    <w:rsid w:val="00801398"/>
    <w:rsid w:val="00801614"/>
    <w:rsid w:val="00812248"/>
    <w:rsid w:val="00812ECC"/>
    <w:rsid w:val="00813957"/>
    <w:rsid w:val="00814340"/>
    <w:rsid w:val="00815159"/>
    <w:rsid w:val="0082111D"/>
    <w:rsid w:val="00821354"/>
    <w:rsid w:val="00822938"/>
    <w:rsid w:val="00825798"/>
    <w:rsid w:val="0083023E"/>
    <w:rsid w:val="00832938"/>
    <w:rsid w:val="00835C3F"/>
    <w:rsid w:val="008412CA"/>
    <w:rsid w:val="008431DE"/>
    <w:rsid w:val="008433E5"/>
    <w:rsid w:val="00845CB6"/>
    <w:rsid w:val="00850931"/>
    <w:rsid w:val="00850C3C"/>
    <w:rsid w:val="0085448F"/>
    <w:rsid w:val="00855FBC"/>
    <w:rsid w:val="00860A24"/>
    <w:rsid w:val="00864B74"/>
    <w:rsid w:val="00864EF7"/>
    <w:rsid w:val="00865F17"/>
    <w:rsid w:val="0086666A"/>
    <w:rsid w:val="0087218F"/>
    <w:rsid w:val="008749C5"/>
    <w:rsid w:val="0087527D"/>
    <w:rsid w:val="0087565A"/>
    <w:rsid w:val="00876A40"/>
    <w:rsid w:val="00876FAA"/>
    <w:rsid w:val="0088096A"/>
    <w:rsid w:val="00880F56"/>
    <w:rsid w:val="0088105C"/>
    <w:rsid w:val="0088771F"/>
    <w:rsid w:val="008878EB"/>
    <w:rsid w:val="008917A9"/>
    <w:rsid w:val="008921B2"/>
    <w:rsid w:val="00893881"/>
    <w:rsid w:val="00894725"/>
    <w:rsid w:val="00896368"/>
    <w:rsid w:val="00896BB8"/>
    <w:rsid w:val="0089733E"/>
    <w:rsid w:val="008A1566"/>
    <w:rsid w:val="008A17F3"/>
    <w:rsid w:val="008A2DA0"/>
    <w:rsid w:val="008A6F59"/>
    <w:rsid w:val="008A79DC"/>
    <w:rsid w:val="008B2136"/>
    <w:rsid w:val="008B3538"/>
    <w:rsid w:val="008B3685"/>
    <w:rsid w:val="008B3E41"/>
    <w:rsid w:val="008B3E5F"/>
    <w:rsid w:val="008B5D3D"/>
    <w:rsid w:val="008B6281"/>
    <w:rsid w:val="008B634E"/>
    <w:rsid w:val="008B6712"/>
    <w:rsid w:val="008C23EE"/>
    <w:rsid w:val="008C306B"/>
    <w:rsid w:val="008C6411"/>
    <w:rsid w:val="008C7564"/>
    <w:rsid w:val="008D2530"/>
    <w:rsid w:val="008D315B"/>
    <w:rsid w:val="008D33D3"/>
    <w:rsid w:val="008D6192"/>
    <w:rsid w:val="008E3779"/>
    <w:rsid w:val="008E6A17"/>
    <w:rsid w:val="008F258A"/>
    <w:rsid w:val="008F4340"/>
    <w:rsid w:val="008F7B8A"/>
    <w:rsid w:val="0090509C"/>
    <w:rsid w:val="009060EC"/>
    <w:rsid w:val="009069B9"/>
    <w:rsid w:val="00906FD4"/>
    <w:rsid w:val="009071E1"/>
    <w:rsid w:val="00915573"/>
    <w:rsid w:val="0092193B"/>
    <w:rsid w:val="00921B5A"/>
    <w:rsid w:val="00924D34"/>
    <w:rsid w:val="00927DB4"/>
    <w:rsid w:val="00947FFA"/>
    <w:rsid w:val="00953647"/>
    <w:rsid w:val="00956F0B"/>
    <w:rsid w:val="009572D5"/>
    <w:rsid w:val="00957A3A"/>
    <w:rsid w:val="0096160E"/>
    <w:rsid w:val="00963C68"/>
    <w:rsid w:val="009659C2"/>
    <w:rsid w:val="009678A5"/>
    <w:rsid w:val="009764CD"/>
    <w:rsid w:val="0098026C"/>
    <w:rsid w:val="009802EA"/>
    <w:rsid w:val="00981605"/>
    <w:rsid w:val="00982909"/>
    <w:rsid w:val="00982B84"/>
    <w:rsid w:val="00992093"/>
    <w:rsid w:val="009932AE"/>
    <w:rsid w:val="00996D3F"/>
    <w:rsid w:val="009A1490"/>
    <w:rsid w:val="009A3E0C"/>
    <w:rsid w:val="009A49DF"/>
    <w:rsid w:val="009A50C4"/>
    <w:rsid w:val="009B146B"/>
    <w:rsid w:val="009B1BB3"/>
    <w:rsid w:val="009B1FEC"/>
    <w:rsid w:val="009B205B"/>
    <w:rsid w:val="009B6A0D"/>
    <w:rsid w:val="009B6D31"/>
    <w:rsid w:val="009C5B26"/>
    <w:rsid w:val="009C6126"/>
    <w:rsid w:val="009D1DD9"/>
    <w:rsid w:val="009D269B"/>
    <w:rsid w:val="009D5A11"/>
    <w:rsid w:val="009E00CD"/>
    <w:rsid w:val="009E031E"/>
    <w:rsid w:val="009E3E19"/>
    <w:rsid w:val="009E4AF6"/>
    <w:rsid w:val="009E59D8"/>
    <w:rsid w:val="009E5E2A"/>
    <w:rsid w:val="009E7AF0"/>
    <w:rsid w:val="009F0DAE"/>
    <w:rsid w:val="009F7029"/>
    <w:rsid w:val="00A00CA4"/>
    <w:rsid w:val="00A04953"/>
    <w:rsid w:val="00A11E00"/>
    <w:rsid w:val="00A13522"/>
    <w:rsid w:val="00A20305"/>
    <w:rsid w:val="00A26A38"/>
    <w:rsid w:val="00A33F8A"/>
    <w:rsid w:val="00A3473D"/>
    <w:rsid w:val="00A35A14"/>
    <w:rsid w:val="00A364B2"/>
    <w:rsid w:val="00A373B6"/>
    <w:rsid w:val="00A3785B"/>
    <w:rsid w:val="00A41215"/>
    <w:rsid w:val="00A46658"/>
    <w:rsid w:val="00A5124A"/>
    <w:rsid w:val="00A52AE5"/>
    <w:rsid w:val="00A56AFD"/>
    <w:rsid w:val="00A5747D"/>
    <w:rsid w:val="00A60739"/>
    <w:rsid w:val="00A61996"/>
    <w:rsid w:val="00A704CB"/>
    <w:rsid w:val="00A800D2"/>
    <w:rsid w:val="00A81A33"/>
    <w:rsid w:val="00A82DF0"/>
    <w:rsid w:val="00A841BB"/>
    <w:rsid w:val="00A872CF"/>
    <w:rsid w:val="00A90C33"/>
    <w:rsid w:val="00A913AA"/>
    <w:rsid w:val="00A94A26"/>
    <w:rsid w:val="00AA237C"/>
    <w:rsid w:val="00AA31A1"/>
    <w:rsid w:val="00AA70D9"/>
    <w:rsid w:val="00AA7458"/>
    <w:rsid w:val="00AA77B5"/>
    <w:rsid w:val="00AB140C"/>
    <w:rsid w:val="00AB1B2E"/>
    <w:rsid w:val="00AB784C"/>
    <w:rsid w:val="00AC082B"/>
    <w:rsid w:val="00AC2066"/>
    <w:rsid w:val="00AC227B"/>
    <w:rsid w:val="00AC61D3"/>
    <w:rsid w:val="00AC67BA"/>
    <w:rsid w:val="00AD03B7"/>
    <w:rsid w:val="00AD0DE1"/>
    <w:rsid w:val="00AD103E"/>
    <w:rsid w:val="00AD320D"/>
    <w:rsid w:val="00AD52FA"/>
    <w:rsid w:val="00AE066B"/>
    <w:rsid w:val="00AE119D"/>
    <w:rsid w:val="00AE2AFB"/>
    <w:rsid w:val="00AE394A"/>
    <w:rsid w:val="00AE5591"/>
    <w:rsid w:val="00AE7AD8"/>
    <w:rsid w:val="00AF06CB"/>
    <w:rsid w:val="00AF1F3E"/>
    <w:rsid w:val="00AF2B3A"/>
    <w:rsid w:val="00B0554C"/>
    <w:rsid w:val="00B1061E"/>
    <w:rsid w:val="00B11499"/>
    <w:rsid w:val="00B14BBC"/>
    <w:rsid w:val="00B17E71"/>
    <w:rsid w:val="00B203FA"/>
    <w:rsid w:val="00B22227"/>
    <w:rsid w:val="00B226C3"/>
    <w:rsid w:val="00B22C8E"/>
    <w:rsid w:val="00B2670A"/>
    <w:rsid w:val="00B30D06"/>
    <w:rsid w:val="00B36B35"/>
    <w:rsid w:val="00B423C0"/>
    <w:rsid w:val="00B44537"/>
    <w:rsid w:val="00B45CF2"/>
    <w:rsid w:val="00B53856"/>
    <w:rsid w:val="00B53955"/>
    <w:rsid w:val="00B5620F"/>
    <w:rsid w:val="00B57F43"/>
    <w:rsid w:val="00B64BB4"/>
    <w:rsid w:val="00B65066"/>
    <w:rsid w:val="00B75708"/>
    <w:rsid w:val="00B76BDF"/>
    <w:rsid w:val="00B80785"/>
    <w:rsid w:val="00B87F6D"/>
    <w:rsid w:val="00B915BD"/>
    <w:rsid w:val="00B938B0"/>
    <w:rsid w:val="00B96EAA"/>
    <w:rsid w:val="00BA16B2"/>
    <w:rsid w:val="00BA423E"/>
    <w:rsid w:val="00BA4500"/>
    <w:rsid w:val="00BA7F5B"/>
    <w:rsid w:val="00BB09C6"/>
    <w:rsid w:val="00BB0F54"/>
    <w:rsid w:val="00BB2661"/>
    <w:rsid w:val="00BB2A84"/>
    <w:rsid w:val="00BB464B"/>
    <w:rsid w:val="00BB48EC"/>
    <w:rsid w:val="00BB4F65"/>
    <w:rsid w:val="00BB5871"/>
    <w:rsid w:val="00BC121F"/>
    <w:rsid w:val="00BC4190"/>
    <w:rsid w:val="00BC6EB3"/>
    <w:rsid w:val="00BC7E8A"/>
    <w:rsid w:val="00BD0189"/>
    <w:rsid w:val="00BD138A"/>
    <w:rsid w:val="00BD1979"/>
    <w:rsid w:val="00BD209D"/>
    <w:rsid w:val="00BD2259"/>
    <w:rsid w:val="00BD24DF"/>
    <w:rsid w:val="00BD2EB8"/>
    <w:rsid w:val="00BD4B7A"/>
    <w:rsid w:val="00BD5EEE"/>
    <w:rsid w:val="00BD6BE4"/>
    <w:rsid w:val="00BD74BC"/>
    <w:rsid w:val="00BD74E1"/>
    <w:rsid w:val="00BE1B9E"/>
    <w:rsid w:val="00BE6348"/>
    <w:rsid w:val="00BF2B08"/>
    <w:rsid w:val="00BF45DE"/>
    <w:rsid w:val="00BF7421"/>
    <w:rsid w:val="00C0034F"/>
    <w:rsid w:val="00C02417"/>
    <w:rsid w:val="00C03D7E"/>
    <w:rsid w:val="00C04A87"/>
    <w:rsid w:val="00C05998"/>
    <w:rsid w:val="00C107FE"/>
    <w:rsid w:val="00C12D04"/>
    <w:rsid w:val="00C1448E"/>
    <w:rsid w:val="00C14B12"/>
    <w:rsid w:val="00C16332"/>
    <w:rsid w:val="00C16998"/>
    <w:rsid w:val="00C16C3B"/>
    <w:rsid w:val="00C170A6"/>
    <w:rsid w:val="00C175E2"/>
    <w:rsid w:val="00C20880"/>
    <w:rsid w:val="00C21CA7"/>
    <w:rsid w:val="00C2531E"/>
    <w:rsid w:val="00C25E0D"/>
    <w:rsid w:val="00C27A2B"/>
    <w:rsid w:val="00C36A93"/>
    <w:rsid w:val="00C47ED3"/>
    <w:rsid w:val="00C508F4"/>
    <w:rsid w:val="00C52361"/>
    <w:rsid w:val="00C54071"/>
    <w:rsid w:val="00C541C0"/>
    <w:rsid w:val="00C5763E"/>
    <w:rsid w:val="00C62C0F"/>
    <w:rsid w:val="00C63A63"/>
    <w:rsid w:val="00C6538E"/>
    <w:rsid w:val="00C67845"/>
    <w:rsid w:val="00C67B60"/>
    <w:rsid w:val="00C71CB5"/>
    <w:rsid w:val="00C72B40"/>
    <w:rsid w:val="00C72DB3"/>
    <w:rsid w:val="00C7306A"/>
    <w:rsid w:val="00C746D8"/>
    <w:rsid w:val="00C82499"/>
    <w:rsid w:val="00C84236"/>
    <w:rsid w:val="00C8544B"/>
    <w:rsid w:val="00C87103"/>
    <w:rsid w:val="00C94DBF"/>
    <w:rsid w:val="00C952DD"/>
    <w:rsid w:val="00C95D4D"/>
    <w:rsid w:val="00C974E7"/>
    <w:rsid w:val="00CA065D"/>
    <w:rsid w:val="00CA4013"/>
    <w:rsid w:val="00CA421B"/>
    <w:rsid w:val="00CA4EE5"/>
    <w:rsid w:val="00CA5EBB"/>
    <w:rsid w:val="00CB162F"/>
    <w:rsid w:val="00CB1E2F"/>
    <w:rsid w:val="00CB21E0"/>
    <w:rsid w:val="00CB352D"/>
    <w:rsid w:val="00CB4784"/>
    <w:rsid w:val="00CC06A8"/>
    <w:rsid w:val="00CC0CC3"/>
    <w:rsid w:val="00CC1DA6"/>
    <w:rsid w:val="00CC78E9"/>
    <w:rsid w:val="00CD1103"/>
    <w:rsid w:val="00CD2A93"/>
    <w:rsid w:val="00CD32C6"/>
    <w:rsid w:val="00CE0F15"/>
    <w:rsid w:val="00CE1435"/>
    <w:rsid w:val="00CE149D"/>
    <w:rsid w:val="00CE2B5A"/>
    <w:rsid w:val="00CF358E"/>
    <w:rsid w:val="00CF38DD"/>
    <w:rsid w:val="00CF409A"/>
    <w:rsid w:val="00D0328C"/>
    <w:rsid w:val="00D04946"/>
    <w:rsid w:val="00D04B86"/>
    <w:rsid w:val="00D0607B"/>
    <w:rsid w:val="00D063FB"/>
    <w:rsid w:val="00D13306"/>
    <w:rsid w:val="00D21244"/>
    <w:rsid w:val="00D21250"/>
    <w:rsid w:val="00D21BD3"/>
    <w:rsid w:val="00D224E4"/>
    <w:rsid w:val="00D24166"/>
    <w:rsid w:val="00D30F92"/>
    <w:rsid w:val="00D31E3A"/>
    <w:rsid w:val="00D366E3"/>
    <w:rsid w:val="00D36B63"/>
    <w:rsid w:val="00D41CD3"/>
    <w:rsid w:val="00D42B0E"/>
    <w:rsid w:val="00D437CF"/>
    <w:rsid w:val="00D43AA3"/>
    <w:rsid w:val="00D45F83"/>
    <w:rsid w:val="00D4642A"/>
    <w:rsid w:val="00D50B94"/>
    <w:rsid w:val="00D56F42"/>
    <w:rsid w:val="00D573DE"/>
    <w:rsid w:val="00D57EF1"/>
    <w:rsid w:val="00D6108C"/>
    <w:rsid w:val="00D615AE"/>
    <w:rsid w:val="00D64F94"/>
    <w:rsid w:val="00D66F5F"/>
    <w:rsid w:val="00D67D10"/>
    <w:rsid w:val="00D724C5"/>
    <w:rsid w:val="00D7283F"/>
    <w:rsid w:val="00D74A82"/>
    <w:rsid w:val="00D763DE"/>
    <w:rsid w:val="00D76F4C"/>
    <w:rsid w:val="00D7776C"/>
    <w:rsid w:val="00D81112"/>
    <w:rsid w:val="00D8250B"/>
    <w:rsid w:val="00D83B74"/>
    <w:rsid w:val="00D853BC"/>
    <w:rsid w:val="00D8642B"/>
    <w:rsid w:val="00D9040A"/>
    <w:rsid w:val="00D97149"/>
    <w:rsid w:val="00DA1DDE"/>
    <w:rsid w:val="00DA2DFB"/>
    <w:rsid w:val="00DA4339"/>
    <w:rsid w:val="00DA43E2"/>
    <w:rsid w:val="00DA4AF3"/>
    <w:rsid w:val="00DA7532"/>
    <w:rsid w:val="00DB4F99"/>
    <w:rsid w:val="00DB7069"/>
    <w:rsid w:val="00DB7A2B"/>
    <w:rsid w:val="00DC1414"/>
    <w:rsid w:val="00DC2779"/>
    <w:rsid w:val="00DC743C"/>
    <w:rsid w:val="00DD0FCB"/>
    <w:rsid w:val="00DD5BAB"/>
    <w:rsid w:val="00DD6827"/>
    <w:rsid w:val="00DE28F9"/>
    <w:rsid w:val="00DE4687"/>
    <w:rsid w:val="00DE7A5E"/>
    <w:rsid w:val="00DF0A6F"/>
    <w:rsid w:val="00DF0EB9"/>
    <w:rsid w:val="00DF3F76"/>
    <w:rsid w:val="00DF45FA"/>
    <w:rsid w:val="00DF4F6C"/>
    <w:rsid w:val="00DF54D4"/>
    <w:rsid w:val="00DF5FA0"/>
    <w:rsid w:val="00DF7A54"/>
    <w:rsid w:val="00E005F9"/>
    <w:rsid w:val="00E0386E"/>
    <w:rsid w:val="00E041BD"/>
    <w:rsid w:val="00E0558E"/>
    <w:rsid w:val="00E10589"/>
    <w:rsid w:val="00E119F8"/>
    <w:rsid w:val="00E12284"/>
    <w:rsid w:val="00E16E5B"/>
    <w:rsid w:val="00E2230B"/>
    <w:rsid w:val="00E23B78"/>
    <w:rsid w:val="00E2512C"/>
    <w:rsid w:val="00E33456"/>
    <w:rsid w:val="00E37835"/>
    <w:rsid w:val="00E43F42"/>
    <w:rsid w:val="00E44613"/>
    <w:rsid w:val="00E46FC0"/>
    <w:rsid w:val="00E506B3"/>
    <w:rsid w:val="00E52847"/>
    <w:rsid w:val="00E52E61"/>
    <w:rsid w:val="00E54CBF"/>
    <w:rsid w:val="00E55BA1"/>
    <w:rsid w:val="00E62910"/>
    <w:rsid w:val="00E66618"/>
    <w:rsid w:val="00E678DB"/>
    <w:rsid w:val="00E709D4"/>
    <w:rsid w:val="00E74832"/>
    <w:rsid w:val="00E76FA9"/>
    <w:rsid w:val="00E804C4"/>
    <w:rsid w:val="00E8162F"/>
    <w:rsid w:val="00E819C9"/>
    <w:rsid w:val="00E839BE"/>
    <w:rsid w:val="00E8404F"/>
    <w:rsid w:val="00E8502D"/>
    <w:rsid w:val="00E8696E"/>
    <w:rsid w:val="00E87997"/>
    <w:rsid w:val="00EA3392"/>
    <w:rsid w:val="00EA4E0A"/>
    <w:rsid w:val="00EA50D9"/>
    <w:rsid w:val="00EA6CA7"/>
    <w:rsid w:val="00EB036D"/>
    <w:rsid w:val="00EB10B3"/>
    <w:rsid w:val="00EB2F4D"/>
    <w:rsid w:val="00EB5404"/>
    <w:rsid w:val="00EB5432"/>
    <w:rsid w:val="00EB6DB0"/>
    <w:rsid w:val="00EC41F6"/>
    <w:rsid w:val="00EC681B"/>
    <w:rsid w:val="00ED124A"/>
    <w:rsid w:val="00ED1844"/>
    <w:rsid w:val="00ED5822"/>
    <w:rsid w:val="00ED5F97"/>
    <w:rsid w:val="00EE0669"/>
    <w:rsid w:val="00EE1650"/>
    <w:rsid w:val="00EE350B"/>
    <w:rsid w:val="00EE3811"/>
    <w:rsid w:val="00EE53A0"/>
    <w:rsid w:val="00EE58D5"/>
    <w:rsid w:val="00EE6A30"/>
    <w:rsid w:val="00EF0126"/>
    <w:rsid w:val="00EF0A6D"/>
    <w:rsid w:val="00EF0C9A"/>
    <w:rsid w:val="00EF3150"/>
    <w:rsid w:val="00EF4A7B"/>
    <w:rsid w:val="00EF7F42"/>
    <w:rsid w:val="00F00F19"/>
    <w:rsid w:val="00F01574"/>
    <w:rsid w:val="00F0572D"/>
    <w:rsid w:val="00F11ADD"/>
    <w:rsid w:val="00F14576"/>
    <w:rsid w:val="00F17EAE"/>
    <w:rsid w:val="00F2172A"/>
    <w:rsid w:val="00F25E98"/>
    <w:rsid w:val="00F336FA"/>
    <w:rsid w:val="00F34B55"/>
    <w:rsid w:val="00F36C3E"/>
    <w:rsid w:val="00F371B2"/>
    <w:rsid w:val="00F407DF"/>
    <w:rsid w:val="00F411CE"/>
    <w:rsid w:val="00F41912"/>
    <w:rsid w:val="00F450D8"/>
    <w:rsid w:val="00F51520"/>
    <w:rsid w:val="00F52895"/>
    <w:rsid w:val="00F5490C"/>
    <w:rsid w:val="00F55146"/>
    <w:rsid w:val="00F56662"/>
    <w:rsid w:val="00F571A9"/>
    <w:rsid w:val="00F61C95"/>
    <w:rsid w:val="00F6218B"/>
    <w:rsid w:val="00F63EAD"/>
    <w:rsid w:val="00F678E2"/>
    <w:rsid w:val="00F71690"/>
    <w:rsid w:val="00F74BF4"/>
    <w:rsid w:val="00F82EDB"/>
    <w:rsid w:val="00F8342E"/>
    <w:rsid w:val="00F87080"/>
    <w:rsid w:val="00F92E02"/>
    <w:rsid w:val="00F93327"/>
    <w:rsid w:val="00F94046"/>
    <w:rsid w:val="00F94B73"/>
    <w:rsid w:val="00F94DBD"/>
    <w:rsid w:val="00F975E5"/>
    <w:rsid w:val="00F97703"/>
    <w:rsid w:val="00FA0EEA"/>
    <w:rsid w:val="00FB0FBB"/>
    <w:rsid w:val="00FB1DCA"/>
    <w:rsid w:val="00FD192B"/>
    <w:rsid w:val="00FD40D4"/>
    <w:rsid w:val="00FE329F"/>
    <w:rsid w:val="00FE3A48"/>
    <w:rsid w:val="00FF03F0"/>
    <w:rsid w:val="00FF4027"/>
    <w:rsid w:val="00FF6374"/>
    <w:rsid w:val="00FF6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4" w:uiPriority="99"/>
    <w:lsdException w:name="index 5" w:uiPriority="99"/>
    <w:lsdException w:name="index 6" w:uiPriority="99"/>
    <w:lsdException w:name="index 7" w:uiPriority="99"/>
    <w:lsdException w:name="index 8" w:qFormat="1"/>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uiPriority="99" w:qFormat="1"/>
    <w:lsdException w:name="footer" w:uiPriority="99" w:qFormat="1"/>
    <w:lsdException w:name="caption" w:qFormat="1"/>
    <w:lsdException w:name="table of figures" w:uiPriority="99"/>
    <w:lsdException w:name="annotation reference" w:uiPriority="99" w:qFormat="1"/>
    <w:lsdException w:name="page number" w:qFormat="1"/>
    <w:lsdException w:name="endnote reference" w:uiPriority="99"/>
    <w:lsdException w:name="macro" w:uiPriority="99"/>
    <w:lsdException w:name="List Number" w:qFormat="1"/>
    <w:lsdException w:name="List 3" w:qFormat="1"/>
    <w:lsdException w:name="List Bullet 4" w:qFormat="1"/>
    <w:lsdException w:name="Title" w:semiHidden="0" w:unhideWhenUsed="0" w:qFormat="1"/>
    <w:lsdException w:name="Default Paragraph Font" w:uiPriority="1"/>
    <w:lsdException w:name="Body Text" w:uiPriority="99" w:qFormat="1"/>
    <w:lsdException w:name="Body Text Indent" w:qFormat="1"/>
    <w:lsdException w:name="List Continue 5" w:qFormat="1"/>
    <w:lsdException w:name="Subtitle" w:semiHidden="0" w:uiPriority="99" w:unhideWhenUsed="0" w:qFormat="1"/>
    <w:lsdException w:name="Salutation" w:qFormat="1"/>
    <w:lsdException w:name="Date" w:uiPriority="99" w:qFormat="1"/>
    <w:lsdException w:name="Body Text First Indent" w:qFormat="1"/>
    <w:lsdException w:name="Note Heading" w:qFormat="1"/>
    <w:lsdException w:name="Body Text Indent 3" w:uiPriority="99" w:qFormat="1"/>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qFormat="1"/>
    <w:lsdException w:name="E-mail Signature" w:qFormat="1"/>
    <w:lsdException w:name="HTML Top of Form" w:uiPriority="99"/>
    <w:lsdException w:name="HTML Bottom of Form" w:uiPriority="99"/>
    <w:lsdException w:name="Normal (Web)" w:qFormat="1"/>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Table Grid 5" w:qFormat="1"/>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B6039"/>
    <w:pPr>
      <w:widowControl w:val="0"/>
      <w:spacing w:line="360" w:lineRule="auto"/>
      <w:ind w:firstLineChars="200" w:firstLine="200"/>
      <w:jc w:val="both"/>
    </w:pPr>
    <w:rPr>
      <w:rFonts w:ascii="Times New Roman" w:hAnsi="Times New Roman"/>
      <w:sz w:val="24"/>
      <w:szCs w:val="22"/>
    </w:rPr>
  </w:style>
  <w:style w:type="paragraph" w:styleId="1">
    <w:name w:val="heading 1"/>
    <w:basedOn w:val="a"/>
    <w:next w:val="2"/>
    <w:link w:val="1Char"/>
    <w:uiPriority w:val="9"/>
    <w:qFormat/>
    <w:rsid w:val="007B6039"/>
    <w:pPr>
      <w:keepNext/>
      <w:keepLines/>
      <w:ind w:firstLineChars="0" w:firstLine="0"/>
      <w:jc w:val="left"/>
      <w:outlineLvl w:val="0"/>
    </w:pPr>
    <w:rPr>
      <w:rFonts w:eastAsiaTheme="majorEastAsia"/>
      <w:b/>
      <w:bCs/>
      <w:kern w:val="44"/>
      <w:sz w:val="32"/>
      <w:szCs w:val="44"/>
    </w:rPr>
  </w:style>
  <w:style w:type="paragraph" w:styleId="2">
    <w:name w:val="heading 2"/>
    <w:basedOn w:val="a"/>
    <w:next w:val="3"/>
    <w:link w:val="2Char"/>
    <w:uiPriority w:val="9"/>
    <w:unhideWhenUsed/>
    <w:qFormat/>
    <w:rsid w:val="007B6039"/>
    <w:pPr>
      <w:keepNext/>
      <w:keepLines/>
      <w:ind w:firstLineChars="0" w:firstLine="0"/>
      <w:jc w:val="left"/>
      <w:outlineLvl w:val="1"/>
    </w:pPr>
    <w:rPr>
      <w:rFonts w:eastAsiaTheme="majorEastAsia" w:cstheme="majorBidi"/>
      <w:b/>
      <w:bCs/>
      <w:sz w:val="30"/>
      <w:szCs w:val="32"/>
    </w:rPr>
  </w:style>
  <w:style w:type="paragraph" w:styleId="3">
    <w:name w:val="heading 3"/>
    <w:basedOn w:val="a"/>
    <w:next w:val="a"/>
    <w:link w:val="3Char"/>
    <w:uiPriority w:val="9"/>
    <w:unhideWhenUsed/>
    <w:qFormat/>
    <w:rsid w:val="007B6039"/>
    <w:pPr>
      <w:keepNext/>
      <w:keepLines/>
      <w:ind w:firstLineChars="0" w:firstLine="0"/>
      <w:jc w:val="left"/>
      <w:outlineLvl w:val="2"/>
    </w:pPr>
    <w:rPr>
      <w:rFonts w:eastAsiaTheme="majorEastAsia"/>
      <w:b/>
      <w:bCs/>
      <w:sz w:val="28"/>
      <w:szCs w:val="32"/>
    </w:rPr>
  </w:style>
  <w:style w:type="paragraph" w:styleId="4">
    <w:name w:val="heading 4"/>
    <w:basedOn w:val="a"/>
    <w:next w:val="a"/>
    <w:link w:val="4Char"/>
    <w:uiPriority w:val="9"/>
    <w:unhideWhenUsed/>
    <w:qFormat/>
    <w:rsid w:val="007B6039"/>
    <w:pPr>
      <w:keepNext/>
      <w:keepLines/>
      <w:ind w:firstLineChars="0" w:firstLine="0"/>
      <w:jc w:val="left"/>
      <w:outlineLvl w:val="3"/>
    </w:pPr>
    <w:rPr>
      <w:rFonts w:eastAsiaTheme="majorEastAsia" w:cstheme="majorBidi"/>
      <w:b/>
      <w:bCs/>
      <w:szCs w:val="28"/>
    </w:rPr>
  </w:style>
  <w:style w:type="paragraph" w:styleId="5">
    <w:name w:val="heading 5"/>
    <w:aliases w:val="表中"/>
    <w:basedOn w:val="a"/>
    <w:next w:val="a"/>
    <w:link w:val="5Char"/>
    <w:uiPriority w:val="9"/>
    <w:unhideWhenUsed/>
    <w:qFormat/>
    <w:rsid w:val="007B6039"/>
    <w:pPr>
      <w:keepNext/>
      <w:keepLines/>
      <w:spacing w:line="240" w:lineRule="auto"/>
      <w:ind w:firstLineChars="0" w:firstLine="0"/>
      <w:outlineLvl w:val="4"/>
    </w:pPr>
    <w:rPr>
      <w:bCs/>
      <w:sz w:val="21"/>
      <w:szCs w:val="28"/>
    </w:rPr>
  </w:style>
  <w:style w:type="paragraph" w:styleId="6">
    <w:name w:val="heading 6"/>
    <w:basedOn w:val="a"/>
    <w:next w:val="a"/>
    <w:link w:val="6Char"/>
    <w:uiPriority w:val="99"/>
    <w:qFormat/>
    <w:rsid w:val="00640462"/>
    <w:pPr>
      <w:keepNext/>
      <w:keepLines/>
      <w:tabs>
        <w:tab w:val="left" w:pos="1134"/>
      </w:tabs>
      <w:spacing w:before="240" w:after="64" w:line="320" w:lineRule="auto"/>
      <w:ind w:left="1152" w:firstLineChars="0" w:hanging="432"/>
      <w:outlineLvl w:val="5"/>
    </w:pPr>
    <w:rPr>
      <w:rFonts w:ascii="Arial" w:eastAsia="黑体" w:hAnsi="Arial" w:cs="Times New Roman"/>
      <w:b/>
      <w:bCs/>
      <w:szCs w:val="24"/>
    </w:rPr>
  </w:style>
  <w:style w:type="paragraph" w:styleId="7">
    <w:name w:val="heading 7"/>
    <w:basedOn w:val="a"/>
    <w:next w:val="a"/>
    <w:link w:val="7Char"/>
    <w:uiPriority w:val="99"/>
    <w:qFormat/>
    <w:rsid w:val="00640462"/>
    <w:pPr>
      <w:keepNext/>
      <w:keepLines/>
      <w:tabs>
        <w:tab w:val="left" w:pos="1276"/>
        <w:tab w:val="left" w:pos="2280"/>
      </w:tabs>
      <w:wordWrap w:val="0"/>
      <w:spacing w:line="400" w:lineRule="exact"/>
      <w:ind w:left="1296" w:firstLineChars="0" w:hanging="288"/>
      <w:jc w:val="left"/>
      <w:outlineLvl w:val="6"/>
    </w:pPr>
    <w:rPr>
      <w:rFonts w:ascii="宋体" w:eastAsia="宋体" w:hAnsi="宋体" w:cs="Times New Roman"/>
      <w:b/>
      <w:bCs/>
      <w:snapToGrid w:val="0"/>
      <w:kern w:val="0"/>
      <w:szCs w:val="24"/>
    </w:rPr>
  </w:style>
  <w:style w:type="paragraph" w:styleId="8">
    <w:name w:val="heading 8"/>
    <w:basedOn w:val="a"/>
    <w:next w:val="a"/>
    <w:link w:val="8Char"/>
    <w:uiPriority w:val="99"/>
    <w:qFormat/>
    <w:rsid w:val="00640462"/>
    <w:pPr>
      <w:keepNext/>
      <w:keepLines/>
      <w:tabs>
        <w:tab w:val="left" w:pos="1418"/>
      </w:tabs>
      <w:adjustRightInd w:val="0"/>
      <w:spacing w:before="240" w:after="64" w:line="320" w:lineRule="atLeast"/>
      <w:ind w:left="1440" w:firstLineChars="0" w:hanging="432"/>
      <w:jc w:val="left"/>
      <w:textAlignment w:val="baseline"/>
      <w:outlineLvl w:val="7"/>
    </w:pPr>
    <w:rPr>
      <w:rFonts w:ascii="Arial" w:eastAsia="黑体" w:hAnsi="Arial" w:cs="Times New Roman"/>
      <w:kern w:val="0"/>
      <w:szCs w:val="24"/>
    </w:rPr>
  </w:style>
  <w:style w:type="paragraph" w:styleId="9">
    <w:name w:val="heading 9"/>
    <w:basedOn w:val="a"/>
    <w:next w:val="a"/>
    <w:link w:val="9Char"/>
    <w:uiPriority w:val="99"/>
    <w:qFormat/>
    <w:rsid w:val="00640462"/>
    <w:pPr>
      <w:keepNext/>
      <w:keepLines/>
      <w:tabs>
        <w:tab w:val="left" w:pos="1559"/>
      </w:tabs>
      <w:adjustRightInd w:val="0"/>
      <w:spacing w:before="240" w:after="64" w:line="320" w:lineRule="atLeast"/>
      <w:ind w:left="1584" w:firstLineChars="0" w:hanging="144"/>
      <w:jc w:val="left"/>
      <w:textAlignment w:val="baseline"/>
      <w:outlineLvl w:val="8"/>
    </w:pPr>
    <w:rPr>
      <w:rFonts w:ascii="Arial" w:eastAsia="黑体" w:hAnsi="Arial" w:cs="Times New Roman"/>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7B6039"/>
    <w:rPr>
      <w:rFonts w:ascii="Times New Roman" w:eastAsiaTheme="majorEastAsia" w:hAnsi="Times New Roman"/>
      <w:b/>
      <w:bCs/>
      <w:sz w:val="28"/>
      <w:szCs w:val="32"/>
    </w:rPr>
  </w:style>
  <w:style w:type="character" w:customStyle="1" w:styleId="2Char">
    <w:name w:val="标题 2 Char"/>
    <w:basedOn w:val="a0"/>
    <w:link w:val="2"/>
    <w:uiPriority w:val="9"/>
    <w:rsid w:val="007B6039"/>
    <w:rPr>
      <w:rFonts w:ascii="Times New Roman" w:eastAsiaTheme="majorEastAsia" w:hAnsi="Times New Roman" w:cstheme="majorBidi"/>
      <w:b/>
      <w:bCs/>
      <w:sz w:val="30"/>
      <w:szCs w:val="32"/>
    </w:rPr>
  </w:style>
  <w:style w:type="character" w:customStyle="1" w:styleId="1Char">
    <w:name w:val="标题 1 Char"/>
    <w:basedOn w:val="a0"/>
    <w:link w:val="1"/>
    <w:uiPriority w:val="9"/>
    <w:rsid w:val="007B6039"/>
    <w:rPr>
      <w:rFonts w:ascii="Times New Roman" w:eastAsiaTheme="majorEastAsia" w:hAnsi="Times New Roman"/>
      <w:b/>
      <w:bCs/>
      <w:kern w:val="44"/>
      <w:sz w:val="32"/>
      <w:szCs w:val="44"/>
    </w:rPr>
  </w:style>
  <w:style w:type="character" w:customStyle="1" w:styleId="4Char">
    <w:name w:val="标题 4 Char"/>
    <w:basedOn w:val="a0"/>
    <w:link w:val="4"/>
    <w:uiPriority w:val="9"/>
    <w:rsid w:val="007B6039"/>
    <w:rPr>
      <w:rFonts w:ascii="Times New Roman" w:eastAsiaTheme="majorEastAsia" w:hAnsi="Times New Roman" w:cstheme="majorBidi"/>
      <w:b/>
      <w:bCs/>
      <w:sz w:val="24"/>
      <w:szCs w:val="28"/>
    </w:rPr>
  </w:style>
  <w:style w:type="character" w:customStyle="1" w:styleId="5Char">
    <w:name w:val="标题 5 Char"/>
    <w:aliases w:val="表中 Char"/>
    <w:basedOn w:val="a0"/>
    <w:link w:val="5"/>
    <w:uiPriority w:val="9"/>
    <w:rsid w:val="007B6039"/>
    <w:rPr>
      <w:rFonts w:ascii="Times New Roman" w:hAnsi="Times New Roman"/>
      <w:bCs/>
      <w:szCs w:val="28"/>
    </w:rPr>
  </w:style>
  <w:style w:type="character" w:customStyle="1" w:styleId="6Char">
    <w:name w:val="标题 6 Char"/>
    <w:basedOn w:val="a0"/>
    <w:link w:val="6"/>
    <w:uiPriority w:val="99"/>
    <w:rsid w:val="007B6039"/>
    <w:rPr>
      <w:rFonts w:ascii="Arial" w:eastAsia="黑体" w:hAnsi="Arial" w:cs="Times New Roman"/>
      <w:b/>
      <w:bCs/>
      <w:sz w:val="24"/>
      <w:szCs w:val="24"/>
    </w:rPr>
  </w:style>
  <w:style w:type="character" w:customStyle="1" w:styleId="7Char">
    <w:name w:val="标题 7 Char"/>
    <w:basedOn w:val="a0"/>
    <w:link w:val="7"/>
    <w:uiPriority w:val="99"/>
    <w:qFormat/>
    <w:rsid w:val="007B6039"/>
    <w:rPr>
      <w:rFonts w:ascii="宋体" w:eastAsia="宋体" w:hAnsi="宋体" w:cs="Times New Roman"/>
      <w:b/>
      <w:bCs/>
      <w:snapToGrid w:val="0"/>
      <w:kern w:val="0"/>
      <w:sz w:val="24"/>
      <w:szCs w:val="24"/>
    </w:rPr>
  </w:style>
  <w:style w:type="character" w:customStyle="1" w:styleId="8Char">
    <w:name w:val="标题 8 Char"/>
    <w:basedOn w:val="a0"/>
    <w:link w:val="8"/>
    <w:uiPriority w:val="99"/>
    <w:qFormat/>
    <w:rsid w:val="007B6039"/>
    <w:rPr>
      <w:rFonts w:ascii="Arial" w:eastAsia="黑体" w:hAnsi="Arial" w:cs="Times New Roman"/>
      <w:kern w:val="0"/>
      <w:sz w:val="24"/>
      <w:szCs w:val="24"/>
    </w:rPr>
  </w:style>
  <w:style w:type="character" w:customStyle="1" w:styleId="9Char">
    <w:name w:val="标题 9 Char"/>
    <w:basedOn w:val="a0"/>
    <w:link w:val="9"/>
    <w:uiPriority w:val="99"/>
    <w:qFormat/>
    <w:rsid w:val="007B6039"/>
    <w:rPr>
      <w:rFonts w:ascii="Arial" w:eastAsia="黑体" w:hAnsi="Arial" w:cs="Times New Roman"/>
      <w:kern w:val="0"/>
      <w:szCs w:val="21"/>
    </w:rPr>
  </w:style>
  <w:style w:type="paragraph" w:styleId="a3">
    <w:name w:val="Balloon Text"/>
    <w:basedOn w:val="a"/>
    <w:link w:val="Char"/>
    <w:uiPriority w:val="99"/>
    <w:semiHidden/>
    <w:unhideWhenUsed/>
    <w:qFormat/>
    <w:rsid w:val="005A2694"/>
    <w:pPr>
      <w:spacing w:line="240" w:lineRule="auto"/>
    </w:pPr>
    <w:rPr>
      <w:sz w:val="18"/>
      <w:szCs w:val="18"/>
    </w:rPr>
  </w:style>
  <w:style w:type="character" w:customStyle="1" w:styleId="Char">
    <w:name w:val="批注框文本 Char"/>
    <w:basedOn w:val="a0"/>
    <w:link w:val="a3"/>
    <w:uiPriority w:val="99"/>
    <w:semiHidden/>
    <w:rsid w:val="005A2694"/>
    <w:rPr>
      <w:rFonts w:ascii="Times New Roman" w:hAnsi="Times New Roman"/>
      <w:sz w:val="18"/>
      <w:szCs w:val="18"/>
    </w:rPr>
  </w:style>
  <w:style w:type="paragraph" w:styleId="a4">
    <w:name w:val="No Spacing"/>
    <w:uiPriority w:val="1"/>
    <w:qFormat/>
    <w:rsid w:val="007B6039"/>
    <w:pPr>
      <w:widowControl w:val="0"/>
      <w:ind w:firstLineChars="200" w:firstLine="200"/>
      <w:jc w:val="both"/>
    </w:pPr>
    <w:rPr>
      <w:rFonts w:ascii="Times New Roman" w:hAnsi="Times New Roman"/>
      <w:sz w:val="24"/>
      <w:szCs w:val="22"/>
    </w:rPr>
  </w:style>
  <w:style w:type="paragraph" w:customStyle="1" w:styleId="10">
    <w:name w:val="修订1"/>
    <w:hidden/>
    <w:rsid w:val="00640462"/>
    <w:rPr>
      <w:rFonts w:ascii="Times New Roman" w:eastAsia="宋体" w:hAnsi="Times New Roman" w:cs="Times New Roman"/>
      <w:szCs w:val="24"/>
    </w:rPr>
  </w:style>
  <w:style w:type="paragraph" w:customStyle="1" w:styleId="20">
    <w:name w:val="修订2"/>
    <w:hidden/>
    <w:rsid w:val="00640462"/>
    <w:rPr>
      <w:rFonts w:ascii="Times New Roman" w:eastAsia="宋体" w:hAnsi="Times New Roman" w:cs="Times New Roman"/>
      <w:szCs w:val="24"/>
    </w:rPr>
  </w:style>
  <w:style w:type="table" w:styleId="a5">
    <w:name w:val="Table Grid"/>
    <w:aliases w:val="网格型模版,网格型!,ly,ly网格型5,张杰网格型,网格型-中对齐,三线,网格型（pxg）,网格型刘,网格型-无边竖线,lily 表格"/>
    <w:basedOn w:val="a1"/>
    <w:uiPriority w:val="59"/>
    <w:qFormat/>
    <w:rsid w:val="00283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69">
    <w:name w:val="Normal_26_9"/>
    <w:rsid w:val="00524D03"/>
    <w:pPr>
      <w:spacing w:before="120" w:after="240"/>
      <w:jc w:val="both"/>
    </w:pPr>
    <w:rPr>
      <w:rFonts w:eastAsiaTheme="minorHAnsi"/>
      <w:kern w:val="0"/>
      <w:sz w:val="22"/>
      <w:szCs w:val="22"/>
      <w:lang w:val="ru-RU" w:eastAsia="en-US"/>
    </w:rPr>
  </w:style>
  <w:style w:type="character" w:customStyle="1" w:styleId="a6">
    <w:name w:val="正文文本_"/>
    <w:basedOn w:val="a0"/>
    <w:link w:val="11"/>
    <w:rsid w:val="00F51520"/>
    <w:rPr>
      <w:rFonts w:ascii="黑体" w:eastAsia="黑体" w:hAnsi="黑体" w:cs="黑体"/>
      <w:shd w:val="clear" w:color="auto" w:fill="FFFFFF"/>
    </w:rPr>
  </w:style>
  <w:style w:type="paragraph" w:customStyle="1" w:styleId="11">
    <w:name w:val="正文文本1"/>
    <w:basedOn w:val="a"/>
    <w:link w:val="a6"/>
    <w:rsid w:val="00F51520"/>
    <w:pPr>
      <w:shd w:val="clear" w:color="auto" w:fill="FFFFFF"/>
      <w:spacing w:after="280" w:line="480" w:lineRule="auto"/>
      <w:ind w:firstLineChars="0" w:firstLine="400"/>
      <w:jc w:val="distribute"/>
    </w:pPr>
    <w:rPr>
      <w:rFonts w:ascii="黑体" w:eastAsia="黑体" w:hAnsi="黑体" w:cs="黑体"/>
      <w:sz w:val="21"/>
      <w:szCs w:val="21"/>
    </w:rPr>
  </w:style>
  <w:style w:type="character" w:customStyle="1" w:styleId="21">
    <w:name w:val="正文文本 (2)_"/>
    <w:basedOn w:val="a0"/>
    <w:link w:val="22"/>
    <w:rsid w:val="00F51520"/>
    <w:rPr>
      <w:rFonts w:ascii="Cambria" w:eastAsia="Cambria" w:hAnsi="Cambria" w:cs="Cambria"/>
      <w:sz w:val="26"/>
      <w:szCs w:val="26"/>
      <w:shd w:val="clear" w:color="auto" w:fill="FFFFFF"/>
    </w:rPr>
  </w:style>
  <w:style w:type="paragraph" w:customStyle="1" w:styleId="22">
    <w:name w:val="正文文本 (2)"/>
    <w:basedOn w:val="a"/>
    <w:link w:val="21"/>
    <w:rsid w:val="00F51520"/>
    <w:pPr>
      <w:shd w:val="clear" w:color="auto" w:fill="FFFFFF"/>
      <w:spacing w:after="140" w:line="480" w:lineRule="auto"/>
      <w:ind w:firstLineChars="0" w:firstLine="600"/>
      <w:jc w:val="distribute"/>
    </w:pPr>
    <w:rPr>
      <w:rFonts w:ascii="Cambria" w:eastAsia="Cambria" w:hAnsi="Cambria" w:cs="Cambria"/>
      <w:sz w:val="26"/>
      <w:szCs w:val="26"/>
    </w:rPr>
  </w:style>
  <w:style w:type="character" w:customStyle="1" w:styleId="23">
    <w:name w:val="标题 #2_"/>
    <w:basedOn w:val="a0"/>
    <w:link w:val="24"/>
    <w:rsid w:val="000C082D"/>
    <w:rPr>
      <w:rFonts w:ascii="Times New Roman" w:eastAsia="Times New Roman" w:hAnsi="Times New Roman" w:cs="Times New Roman"/>
      <w:sz w:val="30"/>
      <w:szCs w:val="30"/>
      <w:shd w:val="clear" w:color="auto" w:fill="FFFFFF"/>
      <w:lang w:eastAsia="en-US" w:bidi="en-US"/>
    </w:rPr>
  </w:style>
  <w:style w:type="paragraph" w:customStyle="1" w:styleId="24">
    <w:name w:val="标题 #2"/>
    <w:basedOn w:val="a"/>
    <w:link w:val="23"/>
    <w:rsid w:val="000C082D"/>
    <w:pPr>
      <w:shd w:val="clear" w:color="auto" w:fill="FFFFFF"/>
      <w:spacing w:line="418" w:lineRule="auto"/>
      <w:ind w:firstLineChars="0" w:firstLine="580"/>
      <w:outlineLvl w:val="1"/>
    </w:pPr>
    <w:rPr>
      <w:rFonts w:eastAsia="Times New Roman" w:cs="Times New Roman"/>
      <w:sz w:val="30"/>
      <w:szCs w:val="30"/>
      <w:lang w:eastAsia="en-US" w:bidi="en-US"/>
    </w:rPr>
  </w:style>
  <w:style w:type="paragraph" w:customStyle="1" w:styleId="a7">
    <w:name w:val="表格文字"/>
    <w:link w:val="Char0"/>
    <w:qFormat/>
    <w:rsid w:val="005B2757"/>
    <w:pPr>
      <w:snapToGrid w:val="0"/>
    </w:pPr>
    <w:rPr>
      <w:rFonts w:ascii="宋体" w:eastAsia="宋体" w:hAnsi="宋体" w:cs="Times New Roman"/>
      <w:kern w:val="0"/>
      <w:szCs w:val="20"/>
    </w:rPr>
  </w:style>
  <w:style w:type="character" w:customStyle="1" w:styleId="Char0">
    <w:name w:val="表格文字 Char"/>
    <w:aliases w:val="孙普文字 Char Char"/>
    <w:link w:val="a7"/>
    <w:qFormat/>
    <w:locked/>
    <w:rsid w:val="005B2757"/>
    <w:rPr>
      <w:rFonts w:ascii="宋体" w:eastAsia="宋体" w:hAnsi="宋体" w:cs="Times New Roman"/>
      <w:kern w:val="0"/>
      <w:szCs w:val="20"/>
    </w:rPr>
  </w:style>
  <w:style w:type="table" w:styleId="25">
    <w:name w:val="Table List 2"/>
    <w:basedOn w:val="a1"/>
    <w:rsid w:val="00BD24DF"/>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8">
    <w:name w:val="Body Text"/>
    <w:aliases w:val="bt,正文文字,缩进,body text,Body Text x,悬挂,Body Text(ch),?y????×?,?y????,?y?????,建议书标准,????,正文无缩进,正文缩进2 Char Char Char Char Char Char Char Char Char Char Char,封面文字"/>
    <w:basedOn w:val="a"/>
    <w:link w:val="Char1"/>
    <w:uiPriority w:val="99"/>
    <w:unhideWhenUsed/>
    <w:qFormat/>
    <w:rsid w:val="003E30CE"/>
    <w:pPr>
      <w:spacing w:after="120"/>
    </w:pPr>
    <w:rPr>
      <w:rFonts w:asciiTheme="minorHAnsi" w:hAnsiTheme="minorHAnsi"/>
    </w:rPr>
  </w:style>
  <w:style w:type="character" w:customStyle="1" w:styleId="Char1">
    <w:name w:val="正文文本 Char"/>
    <w:aliases w:val="bt Char,正文文字 Char,缩进 Char,body text Char,Body Text x Char,悬挂 Char,Body Text(ch) Char,?y????×? Char,?y???? Char,?y????? Char,建议书标准 Char,???? Char,正文无缩进 Char,正文缩进2 Char Char Char Char Char Char Char Char Char Char Char Char,封面文字 Char"/>
    <w:basedOn w:val="a0"/>
    <w:link w:val="a8"/>
    <w:uiPriority w:val="99"/>
    <w:qFormat/>
    <w:rsid w:val="003E30CE"/>
    <w:rPr>
      <w:sz w:val="24"/>
      <w:szCs w:val="22"/>
    </w:rPr>
  </w:style>
  <w:style w:type="paragraph" w:styleId="a9">
    <w:name w:val="List Paragraph"/>
    <w:basedOn w:val="a"/>
    <w:uiPriority w:val="34"/>
    <w:qFormat/>
    <w:rsid w:val="00492982"/>
    <w:pPr>
      <w:spacing w:line="240" w:lineRule="auto"/>
      <w:ind w:firstLine="420"/>
    </w:pPr>
    <w:rPr>
      <w:rFonts w:ascii="Calibri" w:eastAsia="宋体" w:hAnsi="Calibri" w:cs="Times New Roman"/>
      <w:sz w:val="21"/>
    </w:rPr>
  </w:style>
  <w:style w:type="numbering" w:customStyle="1" w:styleId="11111113">
    <w:name w:val="1 / 1.1 / 1.1.113"/>
    <w:basedOn w:val="a2"/>
    <w:next w:val="111111"/>
    <w:rsid w:val="00394F73"/>
    <w:pPr>
      <w:numPr>
        <w:numId w:val="23"/>
      </w:numPr>
    </w:pPr>
  </w:style>
  <w:style w:type="numbering" w:styleId="111111">
    <w:name w:val="Outline List 2"/>
    <w:basedOn w:val="a2"/>
    <w:uiPriority w:val="99"/>
    <w:semiHidden/>
    <w:unhideWhenUsed/>
    <w:rsid w:val="00394F73"/>
  </w:style>
  <w:style w:type="paragraph" w:customStyle="1" w:styleId="50">
    <w:name w:val="5正文"/>
    <w:basedOn w:val="a"/>
    <w:next w:val="a8"/>
    <w:qFormat/>
    <w:rsid w:val="00394F73"/>
    <w:pPr>
      <w:widowControl/>
      <w:jc w:val="left"/>
    </w:pPr>
    <w:rPr>
      <w:rFonts w:eastAsia="宋体" w:cs="Times New Roman" w:hint="eastAsia"/>
      <w:spacing w:val="-4"/>
      <w:szCs w:val="24"/>
    </w:rPr>
  </w:style>
  <w:style w:type="paragraph" w:styleId="26">
    <w:name w:val="Body Text Indent 2"/>
    <w:basedOn w:val="a"/>
    <w:link w:val="2Char0"/>
    <w:unhideWhenUsed/>
    <w:rsid w:val="00403AC7"/>
    <w:pPr>
      <w:spacing w:after="120" w:line="480" w:lineRule="auto"/>
      <w:ind w:leftChars="200" w:left="420"/>
    </w:pPr>
  </w:style>
  <w:style w:type="character" w:customStyle="1" w:styleId="2Char0">
    <w:name w:val="正文文本缩进 2 Char"/>
    <w:basedOn w:val="a0"/>
    <w:link w:val="26"/>
    <w:rsid w:val="00403AC7"/>
    <w:rPr>
      <w:rFonts w:ascii="Times New Roman" w:hAnsi="Times New Roman"/>
      <w:sz w:val="24"/>
      <w:szCs w:val="22"/>
    </w:rPr>
  </w:style>
  <w:style w:type="paragraph" w:styleId="30">
    <w:name w:val="Body Text Indent 3"/>
    <w:basedOn w:val="a"/>
    <w:link w:val="3Char0"/>
    <w:uiPriority w:val="99"/>
    <w:unhideWhenUsed/>
    <w:qFormat/>
    <w:rsid w:val="00403AC7"/>
    <w:pPr>
      <w:spacing w:after="120"/>
      <w:ind w:leftChars="200" w:left="420"/>
    </w:pPr>
    <w:rPr>
      <w:sz w:val="16"/>
      <w:szCs w:val="16"/>
    </w:rPr>
  </w:style>
  <w:style w:type="character" w:customStyle="1" w:styleId="3Char0">
    <w:name w:val="正文文本缩进 3 Char"/>
    <w:basedOn w:val="a0"/>
    <w:link w:val="30"/>
    <w:uiPriority w:val="99"/>
    <w:rsid w:val="00403AC7"/>
    <w:rPr>
      <w:rFonts w:ascii="Times New Roman" w:hAnsi="Times New Roman"/>
      <w:sz w:val="16"/>
      <w:szCs w:val="16"/>
    </w:rPr>
  </w:style>
  <w:style w:type="paragraph" w:customStyle="1" w:styleId="aa">
    <w:name w:val="!正文"/>
    <w:basedOn w:val="a"/>
    <w:qFormat/>
    <w:rsid w:val="00403AC7"/>
    <w:pPr>
      <w:tabs>
        <w:tab w:val="left" w:pos="3066"/>
        <w:tab w:val="left" w:pos="3942"/>
      </w:tabs>
      <w:adjustRightInd w:val="0"/>
      <w:snapToGrid w:val="0"/>
      <w:spacing w:line="240" w:lineRule="auto"/>
      <w:ind w:firstLineChars="0" w:firstLine="0"/>
      <w:jc w:val="center"/>
    </w:pPr>
    <w:rPr>
      <w:rFonts w:eastAsia="宋体" w:cs="Times New Roman"/>
      <w:sz w:val="21"/>
      <w:szCs w:val="21"/>
    </w:rPr>
  </w:style>
  <w:style w:type="table" w:customStyle="1" w:styleId="40">
    <w:name w:val="网格型4"/>
    <w:basedOn w:val="a1"/>
    <w:uiPriority w:val="59"/>
    <w:qFormat/>
    <w:rsid w:val="0030168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页眉1,页眉2,页眉zxl,g,页眉2.,even,En-tête 1.1,Header1,ho,header odd,无页眉,页角,页眉 Char Char Char Char,页眉 Char Char Char,页眉小5号"/>
    <w:basedOn w:val="a"/>
    <w:link w:val="Char2"/>
    <w:uiPriority w:val="99"/>
    <w:unhideWhenUsed/>
    <w:qFormat/>
    <w:rsid w:val="00BB5871"/>
    <w:pPr>
      <w:pBdr>
        <w:bottom w:val="single" w:sz="6" w:space="1" w:color="auto"/>
      </w:pBdr>
      <w:tabs>
        <w:tab w:val="center" w:pos="4153"/>
        <w:tab w:val="right" w:pos="8306"/>
      </w:tabs>
      <w:snapToGrid w:val="0"/>
      <w:spacing w:line="240" w:lineRule="auto"/>
      <w:ind w:firstLineChars="0" w:firstLine="0"/>
      <w:jc w:val="center"/>
    </w:pPr>
    <w:rPr>
      <w:rFonts w:asciiTheme="minorHAnsi" w:hAnsiTheme="minorHAnsi"/>
      <w:sz w:val="18"/>
      <w:szCs w:val="18"/>
    </w:rPr>
  </w:style>
  <w:style w:type="character" w:customStyle="1" w:styleId="Char2">
    <w:name w:val="页眉 Char"/>
    <w:aliases w:val="页眉1 Char,页眉2 Char,页眉zxl Char,g Char,页眉2. Char,even Char,En-tête 1.1 Char,Header1 Char,ho Char,header odd Char,无页眉 Char,页角 Char,页眉 Char Char Char Char Char,页眉 Char Char Char Char1,页眉小5号 Char"/>
    <w:basedOn w:val="a0"/>
    <w:link w:val="ab"/>
    <w:uiPriority w:val="99"/>
    <w:qFormat/>
    <w:rsid w:val="00BB5871"/>
    <w:rPr>
      <w:sz w:val="18"/>
      <w:szCs w:val="18"/>
    </w:rPr>
  </w:style>
  <w:style w:type="table" w:customStyle="1" w:styleId="12">
    <w:name w:val="网格型1"/>
    <w:basedOn w:val="a1"/>
    <w:next w:val="a5"/>
    <w:qFormat/>
    <w:rsid w:val="00CB4784"/>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4D1F70"/>
    <w:rPr>
      <w:color w:val="0000FF"/>
      <w:u w:val="single"/>
    </w:rPr>
  </w:style>
  <w:style w:type="character" w:styleId="ad">
    <w:name w:val="FollowedHyperlink"/>
    <w:basedOn w:val="a0"/>
    <w:uiPriority w:val="99"/>
    <w:semiHidden/>
    <w:unhideWhenUsed/>
    <w:rsid w:val="004D1F70"/>
    <w:rPr>
      <w:color w:val="800080"/>
      <w:u w:val="single"/>
    </w:rPr>
  </w:style>
  <w:style w:type="paragraph" w:customStyle="1" w:styleId="font5">
    <w:name w:val="font5"/>
    <w:basedOn w:val="a"/>
    <w:rsid w:val="004D1F70"/>
    <w:pPr>
      <w:widowControl/>
      <w:spacing w:before="100" w:beforeAutospacing="1" w:after="100" w:afterAutospacing="1" w:line="240" w:lineRule="auto"/>
      <w:ind w:firstLineChars="0" w:firstLine="0"/>
      <w:jc w:val="left"/>
    </w:pPr>
    <w:rPr>
      <w:rFonts w:ascii="Calibri" w:eastAsia="宋体" w:hAnsi="Calibri" w:cs="宋体"/>
      <w:color w:val="000000"/>
      <w:kern w:val="0"/>
      <w:sz w:val="21"/>
      <w:szCs w:val="21"/>
    </w:rPr>
  </w:style>
  <w:style w:type="paragraph" w:customStyle="1" w:styleId="font6">
    <w:name w:val="font6"/>
    <w:basedOn w:val="a"/>
    <w:rsid w:val="004D1F70"/>
    <w:pPr>
      <w:widowControl/>
      <w:spacing w:before="100" w:beforeAutospacing="1" w:after="100" w:afterAutospacing="1" w:line="240" w:lineRule="auto"/>
      <w:ind w:firstLineChars="0" w:firstLine="0"/>
      <w:jc w:val="left"/>
    </w:pPr>
    <w:rPr>
      <w:rFonts w:ascii="Calibri" w:eastAsia="宋体" w:hAnsi="Calibri" w:cs="宋体"/>
      <w:b/>
      <w:bCs/>
      <w:color w:val="000000"/>
      <w:kern w:val="0"/>
      <w:sz w:val="21"/>
      <w:szCs w:val="21"/>
    </w:rPr>
  </w:style>
  <w:style w:type="paragraph" w:customStyle="1" w:styleId="font7">
    <w:name w:val="font7"/>
    <w:basedOn w:val="a"/>
    <w:rsid w:val="004D1F70"/>
    <w:pPr>
      <w:widowControl/>
      <w:spacing w:before="100" w:beforeAutospacing="1" w:after="100" w:afterAutospacing="1" w:line="240" w:lineRule="auto"/>
      <w:ind w:firstLineChars="0" w:firstLine="0"/>
      <w:jc w:val="left"/>
    </w:pPr>
    <w:rPr>
      <w:rFonts w:ascii="宋体" w:eastAsia="宋体" w:hAnsi="宋体" w:cs="宋体"/>
      <w:b/>
      <w:bCs/>
      <w:color w:val="000000"/>
      <w:kern w:val="0"/>
      <w:sz w:val="21"/>
      <w:szCs w:val="21"/>
    </w:rPr>
  </w:style>
  <w:style w:type="paragraph" w:customStyle="1" w:styleId="font8">
    <w:name w:val="font8"/>
    <w:basedOn w:val="a"/>
    <w:rsid w:val="004D1F70"/>
    <w:pPr>
      <w:widowControl/>
      <w:spacing w:before="100" w:beforeAutospacing="1" w:after="100" w:afterAutospacing="1" w:line="240" w:lineRule="auto"/>
      <w:ind w:firstLineChars="0" w:firstLine="0"/>
      <w:jc w:val="left"/>
    </w:pPr>
    <w:rPr>
      <w:rFonts w:ascii="Calibri" w:eastAsia="宋体" w:hAnsi="Calibri" w:cs="宋体"/>
      <w:b/>
      <w:bCs/>
      <w:color w:val="000000"/>
      <w:kern w:val="0"/>
      <w:sz w:val="21"/>
      <w:szCs w:val="21"/>
    </w:rPr>
  </w:style>
  <w:style w:type="paragraph" w:customStyle="1" w:styleId="font9">
    <w:name w:val="font9"/>
    <w:basedOn w:val="a"/>
    <w:rsid w:val="004D1F70"/>
    <w:pPr>
      <w:widowControl/>
      <w:spacing w:before="100" w:beforeAutospacing="1" w:after="100" w:afterAutospacing="1" w:line="240" w:lineRule="auto"/>
      <w:ind w:firstLineChars="0" w:firstLine="0"/>
      <w:jc w:val="left"/>
    </w:pPr>
    <w:rPr>
      <w:rFonts w:ascii="宋体" w:eastAsia="宋体" w:hAnsi="宋体" w:cs="宋体"/>
      <w:color w:val="000000"/>
      <w:kern w:val="0"/>
      <w:sz w:val="21"/>
      <w:szCs w:val="21"/>
    </w:rPr>
  </w:style>
  <w:style w:type="paragraph" w:customStyle="1" w:styleId="font10">
    <w:name w:val="font10"/>
    <w:basedOn w:val="a"/>
    <w:rsid w:val="004D1F70"/>
    <w:pPr>
      <w:widowControl/>
      <w:spacing w:before="100" w:beforeAutospacing="1" w:after="100" w:afterAutospacing="1" w:line="240" w:lineRule="auto"/>
      <w:ind w:firstLineChars="0" w:firstLine="0"/>
      <w:jc w:val="left"/>
    </w:pPr>
    <w:rPr>
      <w:rFonts w:ascii="Calibri" w:eastAsia="宋体" w:hAnsi="Calibri" w:cs="宋体"/>
      <w:color w:val="000000"/>
      <w:kern w:val="0"/>
      <w:sz w:val="21"/>
      <w:szCs w:val="21"/>
    </w:rPr>
  </w:style>
  <w:style w:type="paragraph" w:customStyle="1" w:styleId="xl65">
    <w:name w:val="xl65"/>
    <w:basedOn w:val="a"/>
    <w:rsid w:val="004D1F70"/>
    <w:pPr>
      <w:widowControl/>
      <w:pBdr>
        <w:top w:val="single" w:sz="8" w:space="0" w:color="auto"/>
        <w:left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66">
    <w:name w:val="xl66"/>
    <w:basedOn w:val="a"/>
    <w:rsid w:val="004D1F70"/>
    <w:pPr>
      <w:widowControl/>
      <w:pBdr>
        <w:left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67">
    <w:name w:val="xl67"/>
    <w:basedOn w:val="a"/>
    <w:rsid w:val="004D1F70"/>
    <w:pPr>
      <w:widowControl/>
      <w:pBdr>
        <w:left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68">
    <w:name w:val="xl68"/>
    <w:basedOn w:val="a"/>
    <w:rsid w:val="004D1F70"/>
    <w:pPr>
      <w:widowControl/>
      <w:pBdr>
        <w:left w:val="single" w:sz="8" w:space="0" w:color="auto"/>
        <w:bottom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69">
    <w:name w:val="xl69"/>
    <w:basedOn w:val="a"/>
    <w:rsid w:val="004D1F70"/>
    <w:pPr>
      <w:widowControl/>
      <w:pBdr>
        <w:top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70">
    <w:name w:val="xl70"/>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1">
    <w:name w:val="xl71"/>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72">
    <w:name w:val="xl72"/>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3">
    <w:name w:val="xl73"/>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74">
    <w:name w:val="xl74"/>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75">
    <w:name w:val="xl75"/>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6">
    <w:name w:val="xl76"/>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7">
    <w:name w:val="xl77"/>
    <w:basedOn w:val="a"/>
    <w:rsid w:val="004D1F70"/>
    <w:pPr>
      <w:widowControl/>
      <w:pBdr>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78">
    <w:name w:val="xl78"/>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79">
    <w:name w:val="xl79"/>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0">
    <w:name w:val="xl80"/>
    <w:basedOn w:val="a"/>
    <w:rsid w:val="004D1F70"/>
    <w:pPr>
      <w:widowControl/>
      <w:pBdr>
        <w:left w:val="single" w:sz="8" w:space="0" w:color="auto"/>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1">
    <w:name w:val="xl81"/>
    <w:basedOn w:val="a"/>
    <w:rsid w:val="004D1F70"/>
    <w:pPr>
      <w:widowControl/>
      <w:pBdr>
        <w:top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2">
    <w:name w:val="xl82"/>
    <w:basedOn w:val="a"/>
    <w:rsid w:val="004D1F70"/>
    <w:pPr>
      <w:widowControl/>
      <w:pBdr>
        <w:top w:val="single" w:sz="8" w:space="0" w:color="auto"/>
        <w:lef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3">
    <w:name w:val="xl83"/>
    <w:basedOn w:val="a"/>
    <w:rsid w:val="004D1F70"/>
    <w:pPr>
      <w:widowControl/>
      <w:pBdr>
        <w:left w:val="single" w:sz="8" w:space="0" w:color="auto"/>
        <w:bottom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4">
    <w:name w:val="xl84"/>
    <w:basedOn w:val="a"/>
    <w:rsid w:val="004D1F70"/>
    <w:pPr>
      <w:widowControl/>
      <w:pBdr>
        <w:bottom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5">
    <w:name w:val="xl85"/>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6">
    <w:name w:val="xl86"/>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7">
    <w:name w:val="xl87"/>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8">
    <w:name w:val="xl88"/>
    <w:basedOn w:val="a"/>
    <w:rsid w:val="004D1F70"/>
    <w:pPr>
      <w:widowControl/>
      <w:pBdr>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89">
    <w:name w:val="xl89"/>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0">
    <w:name w:val="xl90"/>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1">
    <w:name w:val="xl91"/>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2">
    <w:name w:val="xl92"/>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93">
    <w:name w:val="xl93"/>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94">
    <w:name w:val="xl94"/>
    <w:basedOn w:val="a"/>
    <w:rsid w:val="004D1F70"/>
    <w:pPr>
      <w:widowControl/>
      <w:pBdr>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95">
    <w:name w:val="xl95"/>
    <w:basedOn w:val="a"/>
    <w:rsid w:val="004D1F70"/>
    <w:pPr>
      <w:widowControl/>
      <w:pBdr>
        <w:right w:val="single" w:sz="8" w:space="0" w:color="auto"/>
      </w:pBdr>
      <w:spacing w:before="100" w:beforeAutospacing="1" w:after="100" w:afterAutospacing="1" w:line="240" w:lineRule="auto"/>
      <w:ind w:firstLineChars="0" w:firstLine="0"/>
      <w:jc w:val="left"/>
      <w:textAlignment w:val="bottom"/>
    </w:pPr>
    <w:rPr>
      <w:rFonts w:ascii="宋体" w:eastAsia="宋体" w:hAnsi="宋体" w:cs="宋体"/>
      <w:kern w:val="0"/>
      <w:szCs w:val="24"/>
    </w:rPr>
  </w:style>
  <w:style w:type="paragraph" w:customStyle="1" w:styleId="xl96">
    <w:name w:val="xl96"/>
    <w:basedOn w:val="a"/>
    <w:rsid w:val="004D1F70"/>
    <w:pPr>
      <w:widowControl/>
      <w:pBdr>
        <w:lef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97">
    <w:name w:val="xl97"/>
    <w:basedOn w:val="a"/>
    <w:rsid w:val="004D1F70"/>
    <w:pPr>
      <w:widowControl/>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98">
    <w:name w:val="xl98"/>
    <w:basedOn w:val="a"/>
    <w:rsid w:val="004D1F70"/>
    <w:pPr>
      <w:widowControl/>
      <w:pBdr>
        <w:lef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99">
    <w:name w:val="xl99"/>
    <w:basedOn w:val="a"/>
    <w:rsid w:val="004D1F70"/>
    <w:pPr>
      <w:widowControl/>
      <w:pBdr>
        <w:left w:val="single" w:sz="8" w:space="0" w:color="auto"/>
        <w:bottom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100">
    <w:name w:val="xl100"/>
    <w:basedOn w:val="a"/>
    <w:rsid w:val="004D1F70"/>
    <w:pPr>
      <w:widowControl/>
      <w:pBdr>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1">
    <w:name w:val="xl101"/>
    <w:basedOn w:val="a"/>
    <w:rsid w:val="004D1F70"/>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2">
    <w:name w:val="xl102"/>
    <w:basedOn w:val="a"/>
    <w:rsid w:val="004D1F70"/>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3">
    <w:name w:val="xl103"/>
    <w:basedOn w:val="a"/>
    <w:rsid w:val="004D1F70"/>
    <w:pPr>
      <w:widowControl/>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4">
    <w:name w:val="xl104"/>
    <w:basedOn w:val="a"/>
    <w:rsid w:val="004D1F70"/>
    <w:pPr>
      <w:widowControl/>
      <w:pBdr>
        <w:top w:val="single" w:sz="8" w:space="0" w:color="auto"/>
        <w:lef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5">
    <w:name w:val="xl105"/>
    <w:basedOn w:val="a"/>
    <w:rsid w:val="004D1F70"/>
    <w:pPr>
      <w:widowControl/>
      <w:pBdr>
        <w:top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6">
    <w:name w:val="xl106"/>
    <w:basedOn w:val="a"/>
    <w:rsid w:val="004D1F70"/>
    <w:pPr>
      <w:widowControl/>
      <w:pBdr>
        <w:top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7">
    <w:name w:val="xl107"/>
    <w:basedOn w:val="a"/>
    <w:rsid w:val="004D1F70"/>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08">
    <w:name w:val="xl108"/>
    <w:basedOn w:val="a"/>
    <w:rsid w:val="004D1F70"/>
    <w:pPr>
      <w:widowControl/>
      <w:pBdr>
        <w:lef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09">
    <w:name w:val="xl109"/>
    <w:basedOn w:val="a"/>
    <w:rsid w:val="004D1F70"/>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0">
    <w:name w:val="xl110"/>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1">
    <w:name w:val="xl111"/>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2">
    <w:name w:val="xl112"/>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3">
    <w:name w:val="xl113"/>
    <w:basedOn w:val="a"/>
    <w:rsid w:val="004D1F70"/>
    <w:pPr>
      <w:widowControl/>
      <w:pBdr>
        <w:lef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4">
    <w:name w:val="xl114"/>
    <w:basedOn w:val="a"/>
    <w:rsid w:val="004D1F70"/>
    <w:pPr>
      <w:widowControl/>
      <w:pBdr>
        <w:top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5">
    <w:name w:val="xl115"/>
    <w:basedOn w:val="a"/>
    <w:rsid w:val="004D1F70"/>
    <w:pPr>
      <w:widowControl/>
      <w:pBdr>
        <w:bottom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6">
    <w:name w:val="xl116"/>
    <w:basedOn w:val="a"/>
    <w:rsid w:val="004D1F70"/>
    <w:pPr>
      <w:widowControl/>
      <w:pBdr>
        <w:left w:val="single" w:sz="8" w:space="0" w:color="auto"/>
        <w:bottom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7">
    <w:name w:val="xl117"/>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8">
    <w:name w:val="xl118"/>
    <w:basedOn w:val="a"/>
    <w:rsid w:val="004D1F70"/>
    <w:pPr>
      <w:widowControl/>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19">
    <w:name w:val="xl119"/>
    <w:basedOn w:val="a"/>
    <w:rsid w:val="004D1F70"/>
    <w:pPr>
      <w:widowControl/>
      <w:pBdr>
        <w:left w:val="single" w:sz="8" w:space="0" w:color="auto"/>
      </w:pBdr>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20">
    <w:name w:val="xl120"/>
    <w:basedOn w:val="a"/>
    <w:rsid w:val="004D1F70"/>
    <w:pPr>
      <w:widowControl/>
      <w:pBdr>
        <w:right w:val="single" w:sz="8" w:space="0" w:color="auto"/>
      </w:pBdr>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21">
    <w:name w:val="xl121"/>
    <w:basedOn w:val="a"/>
    <w:rsid w:val="004D1F70"/>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character" w:styleId="ae">
    <w:name w:val="annotation reference"/>
    <w:basedOn w:val="a0"/>
    <w:uiPriority w:val="99"/>
    <w:semiHidden/>
    <w:unhideWhenUsed/>
    <w:qFormat/>
    <w:rsid w:val="00E10589"/>
    <w:rPr>
      <w:sz w:val="21"/>
      <w:szCs w:val="21"/>
    </w:rPr>
  </w:style>
  <w:style w:type="paragraph" w:styleId="af">
    <w:name w:val="annotation text"/>
    <w:basedOn w:val="a"/>
    <w:link w:val="Char3"/>
    <w:uiPriority w:val="99"/>
    <w:semiHidden/>
    <w:unhideWhenUsed/>
    <w:qFormat/>
    <w:rsid w:val="00E10589"/>
    <w:pPr>
      <w:jc w:val="left"/>
    </w:pPr>
  </w:style>
  <w:style w:type="character" w:customStyle="1" w:styleId="Char3">
    <w:name w:val="批注文字 Char"/>
    <w:basedOn w:val="a0"/>
    <w:link w:val="af"/>
    <w:uiPriority w:val="99"/>
    <w:semiHidden/>
    <w:rsid w:val="00E10589"/>
    <w:rPr>
      <w:rFonts w:ascii="Times New Roman" w:hAnsi="Times New Roman"/>
      <w:sz w:val="24"/>
      <w:szCs w:val="22"/>
    </w:rPr>
  </w:style>
  <w:style w:type="paragraph" w:styleId="af0">
    <w:name w:val="annotation subject"/>
    <w:basedOn w:val="af"/>
    <w:next w:val="af"/>
    <w:link w:val="Char4"/>
    <w:uiPriority w:val="99"/>
    <w:semiHidden/>
    <w:unhideWhenUsed/>
    <w:qFormat/>
    <w:rsid w:val="00E10589"/>
    <w:rPr>
      <w:b/>
      <w:bCs/>
    </w:rPr>
  </w:style>
  <w:style w:type="character" w:customStyle="1" w:styleId="Char4">
    <w:name w:val="批注主题 Char"/>
    <w:basedOn w:val="Char3"/>
    <w:link w:val="af0"/>
    <w:uiPriority w:val="99"/>
    <w:semiHidden/>
    <w:rsid w:val="00E10589"/>
    <w:rPr>
      <w:rFonts w:ascii="Times New Roman" w:hAnsi="Times New Roman"/>
      <w:b/>
      <w:bCs/>
      <w:sz w:val="24"/>
      <w:szCs w:val="22"/>
    </w:rPr>
  </w:style>
  <w:style w:type="paragraph" w:customStyle="1" w:styleId="13">
    <w:name w:val="列出段落1"/>
    <w:basedOn w:val="a"/>
    <w:qFormat/>
    <w:rsid w:val="00AE5591"/>
    <w:pPr>
      <w:ind w:firstLine="420"/>
    </w:pPr>
    <w:rPr>
      <w:rFonts w:asciiTheme="minorHAnsi" w:hAnsiTheme="minorHAnsi"/>
    </w:rPr>
  </w:style>
  <w:style w:type="paragraph" w:styleId="af1">
    <w:name w:val="footer"/>
    <w:basedOn w:val="a"/>
    <w:link w:val="Char5"/>
    <w:uiPriority w:val="99"/>
    <w:unhideWhenUsed/>
    <w:rsid w:val="00953647"/>
    <w:pPr>
      <w:widowControl/>
      <w:tabs>
        <w:tab w:val="center" w:pos="4680"/>
        <w:tab w:val="right" w:pos="9360"/>
      </w:tabs>
      <w:spacing w:line="240" w:lineRule="auto"/>
      <w:ind w:firstLineChars="0" w:firstLine="0"/>
      <w:jc w:val="left"/>
    </w:pPr>
    <w:rPr>
      <w:rFonts w:asciiTheme="minorHAnsi" w:eastAsiaTheme="minorHAnsi" w:hAnsiTheme="minorHAnsi"/>
      <w:kern w:val="0"/>
      <w:sz w:val="21"/>
      <w:szCs w:val="21"/>
    </w:rPr>
  </w:style>
  <w:style w:type="character" w:customStyle="1" w:styleId="Char5">
    <w:name w:val="页脚 Char"/>
    <w:basedOn w:val="a0"/>
    <w:link w:val="af1"/>
    <w:uiPriority w:val="99"/>
    <w:rsid w:val="00953647"/>
    <w:rPr>
      <w:rFonts w:eastAsiaTheme="minorHAnsi"/>
      <w:kern w:val="0"/>
    </w:rPr>
  </w:style>
  <w:style w:type="paragraph" w:styleId="TOC">
    <w:name w:val="TOC Heading"/>
    <w:basedOn w:val="1"/>
    <w:next w:val="a"/>
    <w:uiPriority w:val="39"/>
    <w:unhideWhenUsed/>
    <w:qFormat/>
    <w:rsid w:val="00212369"/>
    <w:pPr>
      <w:widowControl/>
      <w:spacing w:before="480" w:line="276" w:lineRule="auto"/>
      <w:outlineLvl w:val="9"/>
    </w:pPr>
    <w:rPr>
      <w:rFonts w:asciiTheme="majorHAnsi" w:hAnsiTheme="majorHAnsi" w:cstheme="majorBidi"/>
      <w:color w:val="365F91" w:themeColor="accent1" w:themeShade="BF"/>
      <w:kern w:val="0"/>
      <w:sz w:val="28"/>
      <w:szCs w:val="28"/>
    </w:rPr>
  </w:style>
  <w:style w:type="paragraph" w:styleId="14">
    <w:name w:val="toc 1"/>
    <w:basedOn w:val="a"/>
    <w:next w:val="a"/>
    <w:autoRedefine/>
    <w:uiPriority w:val="39"/>
    <w:unhideWhenUsed/>
    <w:qFormat/>
    <w:rsid w:val="00212369"/>
    <w:pPr>
      <w:tabs>
        <w:tab w:val="right" w:leader="dot" w:pos="9060"/>
      </w:tabs>
      <w:spacing w:line="240" w:lineRule="auto"/>
      <w:ind w:firstLineChars="0" w:firstLine="0"/>
    </w:pPr>
    <w:rPr>
      <w:rFonts w:cs="Times New Roman"/>
      <w:b/>
      <w:noProof/>
      <w:szCs w:val="24"/>
    </w:rPr>
  </w:style>
  <w:style w:type="paragraph" w:styleId="27">
    <w:name w:val="toc 2"/>
    <w:basedOn w:val="a"/>
    <w:next w:val="a"/>
    <w:autoRedefine/>
    <w:uiPriority w:val="39"/>
    <w:unhideWhenUsed/>
    <w:qFormat/>
    <w:rsid w:val="00EB2F4D"/>
    <w:pPr>
      <w:tabs>
        <w:tab w:val="right" w:leader="dot" w:pos="9060"/>
      </w:tabs>
      <w:spacing w:line="240" w:lineRule="auto"/>
      <w:ind w:firstLineChars="100" w:firstLine="100"/>
    </w:pPr>
  </w:style>
  <w:style w:type="paragraph" w:styleId="31">
    <w:name w:val="toc 3"/>
    <w:basedOn w:val="a"/>
    <w:next w:val="a"/>
    <w:autoRedefine/>
    <w:uiPriority w:val="39"/>
    <w:unhideWhenUsed/>
    <w:qFormat/>
    <w:rsid w:val="0015411E"/>
    <w:pPr>
      <w:tabs>
        <w:tab w:val="right" w:leader="dot" w:pos="9060"/>
      </w:tabs>
      <w:ind w:leftChars="296" w:left="960" w:hangingChars="104" w:hanging="250"/>
    </w:pPr>
  </w:style>
  <w:style w:type="paragraph" w:styleId="41">
    <w:name w:val="toc 4"/>
    <w:basedOn w:val="a"/>
    <w:next w:val="a"/>
    <w:autoRedefine/>
    <w:uiPriority w:val="39"/>
    <w:unhideWhenUsed/>
    <w:rsid w:val="00212369"/>
    <w:pPr>
      <w:spacing w:line="240" w:lineRule="auto"/>
      <w:ind w:leftChars="600" w:left="1260" w:firstLineChars="0" w:firstLine="0"/>
    </w:pPr>
    <w:rPr>
      <w:rFonts w:asciiTheme="minorHAnsi" w:hAnsiTheme="minorHAnsi"/>
      <w:sz w:val="21"/>
    </w:rPr>
  </w:style>
  <w:style w:type="paragraph" w:styleId="51">
    <w:name w:val="toc 5"/>
    <w:basedOn w:val="a"/>
    <w:next w:val="a"/>
    <w:autoRedefine/>
    <w:uiPriority w:val="39"/>
    <w:unhideWhenUsed/>
    <w:rsid w:val="00212369"/>
    <w:pPr>
      <w:spacing w:line="240" w:lineRule="auto"/>
      <w:ind w:leftChars="800" w:left="1680" w:firstLineChars="0" w:firstLine="0"/>
    </w:pPr>
    <w:rPr>
      <w:rFonts w:asciiTheme="minorHAnsi" w:hAnsiTheme="minorHAnsi"/>
      <w:sz w:val="21"/>
    </w:rPr>
  </w:style>
  <w:style w:type="paragraph" w:styleId="60">
    <w:name w:val="toc 6"/>
    <w:basedOn w:val="a"/>
    <w:next w:val="a"/>
    <w:autoRedefine/>
    <w:uiPriority w:val="39"/>
    <w:unhideWhenUsed/>
    <w:rsid w:val="00212369"/>
    <w:pPr>
      <w:spacing w:line="240" w:lineRule="auto"/>
      <w:ind w:leftChars="1000" w:left="2100" w:firstLineChars="0" w:firstLine="0"/>
    </w:pPr>
    <w:rPr>
      <w:rFonts w:asciiTheme="minorHAnsi" w:hAnsiTheme="minorHAnsi"/>
      <w:sz w:val="21"/>
    </w:rPr>
  </w:style>
  <w:style w:type="paragraph" w:styleId="70">
    <w:name w:val="toc 7"/>
    <w:basedOn w:val="a"/>
    <w:next w:val="a"/>
    <w:autoRedefine/>
    <w:uiPriority w:val="39"/>
    <w:unhideWhenUsed/>
    <w:rsid w:val="00212369"/>
    <w:pPr>
      <w:spacing w:line="240" w:lineRule="auto"/>
      <w:ind w:leftChars="1200" w:left="2520" w:firstLineChars="0" w:firstLine="0"/>
    </w:pPr>
    <w:rPr>
      <w:rFonts w:asciiTheme="minorHAnsi" w:hAnsiTheme="minorHAnsi"/>
      <w:sz w:val="21"/>
    </w:rPr>
  </w:style>
  <w:style w:type="paragraph" w:styleId="80">
    <w:name w:val="toc 8"/>
    <w:basedOn w:val="a"/>
    <w:next w:val="a"/>
    <w:autoRedefine/>
    <w:uiPriority w:val="39"/>
    <w:unhideWhenUsed/>
    <w:rsid w:val="00212369"/>
    <w:pPr>
      <w:spacing w:line="240" w:lineRule="auto"/>
      <w:ind w:leftChars="1400" w:left="2940" w:firstLineChars="0" w:firstLine="0"/>
    </w:pPr>
    <w:rPr>
      <w:rFonts w:asciiTheme="minorHAnsi" w:hAnsiTheme="minorHAnsi"/>
      <w:sz w:val="21"/>
    </w:rPr>
  </w:style>
  <w:style w:type="paragraph" w:styleId="90">
    <w:name w:val="toc 9"/>
    <w:basedOn w:val="a"/>
    <w:next w:val="a"/>
    <w:autoRedefine/>
    <w:uiPriority w:val="39"/>
    <w:unhideWhenUsed/>
    <w:rsid w:val="00212369"/>
    <w:pPr>
      <w:spacing w:line="240" w:lineRule="auto"/>
      <w:ind w:leftChars="1600" w:left="3360" w:firstLineChars="0" w:firstLine="0"/>
    </w:pPr>
    <w:rPr>
      <w:rFonts w:asciiTheme="minorHAnsi" w:hAnsiTheme="minorHAnsi"/>
      <w:sz w:val="21"/>
    </w:rPr>
  </w:style>
  <w:style w:type="paragraph" w:customStyle="1" w:styleId="0">
    <w:name w:val="0 正文"/>
    <w:basedOn w:val="a"/>
    <w:link w:val="0Char"/>
    <w:rsid w:val="00F336FA"/>
    <w:rPr>
      <w:rFonts w:eastAsia="宋体" w:cs="Times New Roman"/>
      <w:szCs w:val="24"/>
    </w:rPr>
  </w:style>
  <w:style w:type="character" w:customStyle="1" w:styleId="0Char">
    <w:name w:val="0 正文 Char"/>
    <w:link w:val="0"/>
    <w:rsid w:val="00F336FA"/>
    <w:rPr>
      <w:rFonts w:ascii="Times New Roman" w:eastAsia="宋体" w:hAnsi="Times New Roman" w:cs="Times New Roman"/>
      <w:sz w:val="24"/>
      <w:szCs w:val="24"/>
    </w:rPr>
  </w:style>
  <w:style w:type="table" w:customStyle="1" w:styleId="28">
    <w:name w:val="网格型2"/>
    <w:basedOn w:val="a1"/>
    <w:next w:val="a5"/>
    <w:qFormat/>
    <w:rsid w:val="006A3A99"/>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表体 Char"/>
    <w:link w:val="af2"/>
    <w:rsid w:val="00102965"/>
    <w:rPr>
      <w:rFonts w:eastAsia="宋体"/>
      <w:color w:val="000000"/>
      <w:kern w:val="24"/>
      <w:sz w:val="18"/>
    </w:rPr>
  </w:style>
  <w:style w:type="paragraph" w:customStyle="1" w:styleId="af2">
    <w:name w:val="表体"/>
    <w:basedOn w:val="a"/>
    <w:link w:val="Char6"/>
    <w:rsid w:val="00102965"/>
    <w:pPr>
      <w:overflowPunct w:val="0"/>
      <w:adjustRightInd w:val="0"/>
      <w:spacing w:line="300" w:lineRule="atLeast"/>
      <w:ind w:firstLineChars="0" w:firstLine="0"/>
      <w:jc w:val="center"/>
      <w:textAlignment w:val="baseline"/>
    </w:pPr>
    <w:rPr>
      <w:rFonts w:asciiTheme="minorHAnsi" w:eastAsia="宋体" w:hAnsiTheme="minorHAnsi"/>
      <w:color w:val="000000"/>
      <w:kern w:val="24"/>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4" w:uiPriority="99"/>
    <w:lsdException w:name="index 5" w:uiPriority="99"/>
    <w:lsdException w:name="index 6" w:uiPriority="99"/>
    <w:lsdException w:name="index 7" w:uiPriority="99"/>
    <w:lsdException w:name="index 8" w:qFormat="1"/>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uiPriority="99" w:qFormat="1"/>
    <w:lsdException w:name="footer" w:uiPriority="99" w:qFormat="1"/>
    <w:lsdException w:name="caption" w:qFormat="1"/>
    <w:lsdException w:name="table of figures" w:uiPriority="99"/>
    <w:lsdException w:name="annotation reference" w:uiPriority="99" w:qFormat="1"/>
    <w:lsdException w:name="page number" w:qFormat="1"/>
    <w:lsdException w:name="endnote reference" w:uiPriority="99"/>
    <w:lsdException w:name="macro" w:uiPriority="99"/>
    <w:lsdException w:name="List Number" w:qFormat="1"/>
    <w:lsdException w:name="List 3" w:qFormat="1"/>
    <w:lsdException w:name="List Bullet 4" w:qFormat="1"/>
    <w:lsdException w:name="Title" w:semiHidden="0" w:unhideWhenUsed="0" w:qFormat="1"/>
    <w:lsdException w:name="Default Paragraph Font" w:uiPriority="1"/>
    <w:lsdException w:name="Body Text" w:uiPriority="99" w:qFormat="1"/>
    <w:lsdException w:name="Body Text Indent" w:qFormat="1"/>
    <w:lsdException w:name="List Continue 5" w:qFormat="1"/>
    <w:lsdException w:name="Subtitle" w:semiHidden="0" w:uiPriority="99" w:unhideWhenUsed="0" w:qFormat="1"/>
    <w:lsdException w:name="Salutation" w:qFormat="1"/>
    <w:lsdException w:name="Date" w:uiPriority="99" w:qFormat="1"/>
    <w:lsdException w:name="Body Text First Indent" w:qFormat="1"/>
    <w:lsdException w:name="Note Heading" w:qFormat="1"/>
    <w:lsdException w:name="Body Text Indent 3" w:uiPriority="99" w:qFormat="1"/>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qFormat="1"/>
    <w:lsdException w:name="E-mail Signature" w:qFormat="1"/>
    <w:lsdException w:name="HTML Top of Form" w:uiPriority="99"/>
    <w:lsdException w:name="HTML Bottom of Form" w:uiPriority="99"/>
    <w:lsdException w:name="Normal (Web)" w:qFormat="1"/>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Table Grid 5" w:qFormat="1"/>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B6039"/>
    <w:pPr>
      <w:widowControl w:val="0"/>
      <w:spacing w:line="360" w:lineRule="auto"/>
      <w:ind w:firstLineChars="200" w:firstLine="200"/>
      <w:jc w:val="both"/>
    </w:pPr>
    <w:rPr>
      <w:rFonts w:ascii="Times New Roman" w:hAnsi="Times New Roman"/>
      <w:sz w:val="24"/>
      <w:szCs w:val="22"/>
    </w:rPr>
  </w:style>
  <w:style w:type="paragraph" w:styleId="1">
    <w:name w:val="heading 1"/>
    <w:basedOn w:val="a"/>
    <w:next w:val="2"/>
    <w:link w:val="1Char"/>
    <w:uiPriority w:val="9"/>
    <w:qFormat/>
    <w:rsid w:val="007B6039"/>
    <w:pPr>
      <w:keepNext/>
      <w:keepLines/>
      <w:ind w:firstLineChars="0" w:firstLine="0"/>
      <w:jc w:val="left"/>
      <w:outlineLvl w:val="0"/>
    </w:pPr>
    <w:rPr>
      <w:rFonts w:eastAsiaTheme="majorEastAsia"/>
      <w:b/>
      <w:bCs/>
      <w:kern w:val="44"/>
      <w:sz w:val="32"/>
      <w:szCs w:val="44"/>
    </w:rPr>
  </w:style>
  <w:style w:type="paragraph" w:styleId="2">
    <w:name w:val="heading 2"/>
    <w:basedOn w:val="a"/>
    <w:next w:val="3"/>
    <w:link w:val="2Char"/>
    <w:uiPriority w:val="9"/>
    <w:unhideWhenUsed/>
    <w:qFormat/>
    <w:rsid w:val="007B6039"/>
    <w:pPr>
      <w:keepNext/>
      <w:keepLines/>
      <w:ind w:firstLineChars="0" w:firstLine="0"/>
      <w:jc w:val="left"/>
      <w:outlineLvl w:val="1"/>
    </w:pPr>
    <w:rPr>
      <w:rFonts w:eastAsiaTheme="majorEastAsia" w:cstheme="majorBidi"/>
      <w:b/>
      <w:bCs/>
      <w:sz w:val="30"/>
      <w:szCs w:val="32"/>
    </w:rPr>
  </w:style>
  <w:style w:type="paragraph" w:styleId="3">
    <w:name w:val="heading 3"/>
    <w:basedOn w:val="a"/>
    <w:next w:val="a"/>
    <w:link w:val="3Char"/>
    <w:uiPriority w:val="9"/>
    <w:unhideWhenUsed/>
    <w:qFormat/>
    <w:rsid w:val="007B6039"/>
    <w:pPr>
      <w:keepNext/>
      <w:keepLines/>
      <w:ind w:firstLineChars="0" w:firstLine="0"/>
      <w:jc w:val="left"/>
      <w:outlineLvl w:val="2"/>
    </w:pPr>
    <w:rPr>
      <w:rFonts w:eastAsiaTheme="majorEastAsia"/>
      <w:b/>
      <w:bCs/>
      <w:sz w:val="28"/>
      <w:szCs w:val="32"/>
    </w:rPr>
  </w:style>
  <w:style w:type="paragraph" w:styleId="4">
    <w:name w:val="heading 4"/>
    <w:basedOn w:val="a"/>
    <w:next w:val="a"/>
    <w:link w:val="4Char"/>
    <w:uiPriority w:val="9"/>
    <w:unhideWhenUsed/>
    <w:qFormat/>
    <w:rsid w:val="007B6039"/>
    <w:pPr>
      <w:keepNext/>
      <w:keepLines/>
      <w:ind w:firstLineChars="0" w:firstLine="0"/>
      <w:jc w:val="left"/>
      <w:outlineLvl w:val="3"/>
    </w:pPr>
    <w:rPr>
      <w:rFonts w:eastAsiaTheme="majorEastAsia" w:cstheme="majorBidi"/>
      <w:b/>
      <w:bCs/>
      <w:szCs w:val="28"/>
    </w:rPr>
  </w:style>
  <w:style w:type="paragraph" w:styleId="5">
    <w:name w:val="heading 5"/>
    <w:aliases w:val="表中"/>
    <w:basedOn w:val="a"/>
    <w:next w:val="a"/>
    <w:link w:val="5Char"/>
    <w:uiPriority w:val="9"/>
    <w:unhideWhenUsed/>
    <w:qFormat/>
    <w:rsid w:val="007B6039"/>
    <w:pPr>
      <w:keepNext/>
      <w:keepLines/>
      <w:spacing w:line="240" w:lineRule="auto"/>
      <w:ind w:firstLineChars="0" w:firstLine="0"/>
      <w:outlineLvl w:val="4"/>
    </w:pPr>
    <w:rPr>
      <w:bCs/>
      <w:sz w:val="21"/>
      <w:szCs w:val="28"/>
    </w:rPr>
  </w:style>
  <w:style w:type="paragraph" w:styleId="6">
    <w:name w:val="heading 6"/>
    <w:basedOn w:val="a"/>
    <w:next w:val="a"/>
    <w:link w:val="6Char"/>
    <w:uiPriority w:val="99"/>
    <w:qFormat/>
    <w:rsid w:val="00640462"/>
    <w:pPr>
      <w:keepNext/>
      <w:keepLines/>
      <w:tabs>
        <w:tab w:val="left" w:pos="1134"/>
      </w:tabs>
      <w:spacing w:before="240" w:after="64" w:line="320" w:lineRule="auto"/>
      <w:ind w:left="1152" w:firstLineChars="0" w:hanging="432"/>
      <w:outlineLvl w:val="5"/>
    </w:pPr>
    <w:rPr>
      <w:rFonts w:ascii="Arial" w:eastAsia="黑体" w:hAnsi="Arial" w:cs="Times New Roman"/>
      <w:b/>
      <w:bCs/>
      <w:szCs w:val="24"/>
    </w:rPr>
  </w:style>
  <w:style w:type="paragraph" w:styleId="7">
    <w:name w:val="heading 7"/>
    <w:basedOn w:val="a"/>
    <w:next w:val="a"/>
    <w:link w:val="7Char"/>
    <w:uiPriority w:val="99"/>
    <w:qFormat/>
    <w:rsid w:val="00640462"/>
    <w:pPr>
      <w:keepNext/>
      <w:keepLines/>
      <w:tabs>
        <w:tab w:val="left" w:pos="1276"/>
        <w:tab w:val="left" w:pos="2280"/>
      </w:tabs>
      <w:wordWrap w:val="0"/>
      <w:spacing w:line="400" w:lineRule="exact"/>
      <w:ind w:left="1296" w:firstLineChars="0" w:hanging="288"/>
      <w:jc w:val="left"/>
      <w:outlineLvl w:val="6"/>
    </w:pPr>
    <w:rPr>
      <w:rFonts w:ascii="宋体" w:eastAsia="宋体" w:hAnsi="宋体" w:cs="Times New Roman"/>
      <w:b/>
      <w:bCs/>
      <w:snapToGrid w:val="0"/>
      <w:kern w:val="0"/>
      <w:szCs w:val="24"/>
    </w:rPr>
  </w:style>
  <w:style w:type="paragraph" w:styleId="8">
    <w:name w:val="heading 8"/>
    <w:basedOn w:val="a"/>
    <w:next w:val="a"/>
    <w:link w:val="8Char"/>
    <w:uiPriority w:val="99"/>
    <w:qFormat/>
    <w:rsid w:val="00640462"/>
    <w:pPr>
      <w:keepNext/>
      <w:keepLines/>
      <w:tabs>
        <w:tab w:val="left" w:pos="1418"/>
      </w:tabs>
      <w:adjustRightInd w:val="0"/>
      <w:spacing w:before="240" w:after="64" w:line="320" w:lineRule="atLeast"/>
      <w:ind w:left="1440" w:firstLineChars="0" w:hanging="432"/>
      <w:jc w:val="left"/>
      <w:textAlignment w:val="baseline"/>
      <w:outlineLvl w:val="7"/>
    </w:pPr>
    <w:rPr>
      <w:rFonts w:ascii="Arial" w:eastAsia="黑体" w:hAnsi="Arial" w:cs="Times New Roman"/>
      <w:kern w:val="0"/>
      <w:szCs w:val="24"/>
    </w:rPr>
  </w:style>
  <w:style w:type="paragraph" w:styleId="9">
    <w:name w:val="heading 9"/>
    <w:basedOn w:val="a"/>
    <w:next w:val="a"/>
    <w:link w:val="9Char"/>
    <w:uiPriority w:val="99"/>
    <w:qFormat/>
    <w:rsid w:val="00640462"/>
    <w:pPr>
      <w:keepNext/>
      <w:keepLines/>
      <w:tabs>
        <w:tab w:val="left" w:pos="1559"/>
      </w:tabs>
      <w:adjustRightInd w:val="0"/>
      <w:spacing w:before="240" w:after="64" w:line="320" w:lineRule="atLeast"/>
      <w:ind w:left="1584" w:firstLineChars="0" w:hanging="144"/>
      <w:jc w:val="left"/>
      <w:textAlignment w:val="baseline"/>
      <w:outlineLvl w:val="8"/>
    </w:pPr>
    <w:rPr>
      <w:rFonts w:ascii="Arial" w:eastAsia="黑体" w:hAnsi="Arial" w:cs="Times New Roman"/>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7B6039"/>
    <w:rPr>
      <w:rFonts w:ascii="Times New Roman" w:eastAsiaTheme="majorEastAsia" w:hAnsi="Times New Roman"/>
      <w:b/>
      <w:bCs/>
      <w:sz w:val="28"/>
      <w:szCs w:val="32"/>
    </w:rPr>
  </w:style>
  <w:style w:type="character" w:customStyle="1" w:styleId="2Char">
    <w:name w:val="标题 2 Char"/>
    <w:basedOn w:val="a0"/>
    <w:link w:val="2"/>
    <w:uiPriority w:val="9"/>
    <w:rsid w:val="007B6039"/>
    <w:rPr>
      <w:rFonts w:ascii="Times New Roman" w:eastAsiaTheme="majorEastAsia" w:hAnsi="Times New Roman" w:cstheme="majorBidi"/>
      <w:b/>
      <w:bCs/>
      <w:sz w:val="30"/>
      <w:szCs w:val="32"/>
    </w:rPr>
  </w:style>
  <w:style w:type="character" w:customStyle="1" w:styleId="1Char">
    <w:name w:val="标题 1 Char"/>
    <w:basedOn w:val="a0"/>
    <w:link w:val="1"/>
    <w:uiPriority w:val="9"/>
    <w:rsid w:val="007B6039"/>
    <w:rPr>
      <w:rFonts w:ascii="Times New Roman" w:eastAsiaTheme="majorEastAsia" w:hAnsi="Times New Roman"/>
      <w:b/>
      <w:bCs/>
      <w:kern w:val="44"/>
      <w:sz w:val="32"/>
      <w:szCs w:val="44"/>
    </w:rPr>
  </w:style>
  <w:style w:type="character" w:customStyle="1" w:styleId="4Char">
    <w:name w:val="标题 4 Char"/>
    <w:basedOn w:val="a0"/>
    <w:link w:val="4"/>
    <w:uiPriority w:val="9"/>
    <w:rsid w:val="007B6039"/>
    <w:rPr>
      <w:rFonts w:ascii="Times New Roman" w:eastAsiaTheme="majorEastAsia" w:hAnsi="Times New Roman" w:cstheme="majorBidi"/>
      <w:b/>
      <w:bCs/>
      <w:sz w:val="24"/>
      <w:szCs w:val="28"/>
    </w:rPr>
  </w:style>
  <w:style w:type="character" w:customStyle="1" w:styleId="5Char">
    <w:name w:val="标题 5 Char"/>
    <w:aliases w:val="表中 Char"/>
    <w:basedOn w:val="a0"/>
    <w:link w:val="5"/>
    <w:uiPriority w:val="9"/>
    <w:rsid w:val="007B6039"/>
    <w:rPr>
      <w:rFonts w:ascii="Times New Roman" w:hAnsi="Times New Roman"/>
      <w:bCs/>
      <w:szCs w:val="28"/>
    </w:rPr>
  </w:style>
  <w:style w:type="character" w:customStyle="1" w:styleId="6Char">
    <w:name w:val="标题 6 Char"/>
    <w:basedOn w:val="a0"/>
    <w:link w:val="6"/>
    <w:uiPriority w:val="99"/>
    <w:rsid w:val="007B6039"/>
    <w:rPr>
      <w:rFonts w:ascii="Arial" w:eastAsia="黑体" w:hAnsi="Arial" w:cs="Times New Roman"/>
      <w:b/>
      <w:bCs/>
      <w:sz w:val="24"/>
      <w:szCs w:val="24"/>
    </w:rPr>
  </w:style>
  <w:style w:type="character" w:customStyle="1" w:styleId="7Char">
    <w:name w:val="标题 7 Char"/>
    <w:basedOn w:val="a0"/>
    <w:link w:val="7"/>
    <w:uiPriority w:val="99"/>
    <w:qFormat/>
    <w:rsid w:val="007B6039"/>
    <w:rPr>
      <w:rFonts w:ascii="宋体" w:eastAsia="宋体" w:hAnsi="宋体" w:cs="Times New Roman"/>
      <w:b/>
      <w:bCs/>
      <w:snapToGrid w:val="0"/>
      <w:kern w:val="0"/>
      <w:sz w:val="24"/>
      <w:szCs w:val="24"/>
    </w:rPr>
  </w:style>
  <w:style w:type="character" w:customStyle="1" w:styleId="8Char">
    <w:name w:val="标题 8 Char"/>
    <w:basedOn w:val="a0"/>
    <w:link w:val="8"/>
    <w:uiPriority w:val="99"/>
    <w:qFormat/>
    <w:rsid w:val="007B6039"/>
    <w:rPr>
      <w:rFonts w:ascii="Arial" w:eastAsia="黑体" w:hAnsi="Arial" w:cs="Times New Roman"/>
      <w:kern w:val="0"/>
      <w:sz w:val="24"/>
      <w:szCs w:val="24"/>
    </w:rPr>
  </w:style>
  <w:style w:type="character" w:customStyle="1" w:styleId="9Char">
    <w:name w:val="标题 9 Char"/>
    <w:basedOn w:val="a0"/>
    <w:link w:val="9"/>
    <w:uiPriority w:val="99"/>
    <w:qFormat/>
    <w:rsid w:val="007B6039"/>
    <w:rPr>
      <w:rFonts w:ascii="Arial" w:eastAsia="黑体" w:hAnsi="Arial" w:cs="Times New Roman"/>
      <w:kern w:val="0"/>
      <w:szCs w:val="21"/>
    </w:rPr>
  </w:style>
  <w:style w:type="paragraph" w:styleId="a3">
    <w:name w:val="Balloon Text"/>
    <w:basedOn w:val="a"/>
    <w:link w:val="Char"/>
    <w:uiPriority w:val="99"/>
    <w:semiHidden/>
    <w:unhideWhenUsed/>
    <w:qFormat/>
    <w:rsid w:val="005A2694"/>
    <w:pPr>
      <w:spacing w:line="240" w:lineRule="auto"/>
    </w:pPr>
    <w:rPr>
      <w:sz w:val="18"/>
      <w:szCs w:val="18"/>
    </w:rPr>
  </w:style>
  <w:style w:type="character" w:customStyle="1" w:styleId="Char">
    <w:name w:val="批注框文本 Char"/>
    <w:basedOn w:val="a0"/>
    <w:link w:val="a3"/>
    <w:uiPriority w:val="99"/>
    <w:semiHidden/>
    <w:rsid w:val="005A2694"/>
    <w:rPr>
      <w:rFonts w:ascii="Times New Roman" w:hAnsi="Times New Roman"/>
      <w:sz w:val="18"/>
      <w:szCs w:val="18"/>
    </w:rPr>
  </w:style>
  <w:style w:type="paragraph" w:styleId="a4">
    <w:name w:val="No Spacing"/>
    <w:uiPriority w:val="1"/>
    <w:qFormat/>
    <w:rsid w:val="007B6039"/>
    <w:pPr>
      <w:widowControl w:val="0"/>
      <w:ind w:firstLineChars="200" w:firstLine="200"/>
      <w:jc w:val="both"/>
    </w:pPr>
    <w:rPr>
      <w:rFonts w:ascii="Times New Roman" w:hAnsi="Times New Roman"/>
      <w:sz w:val="24"/>
      <w:szCs w:val="22"/>
    </w:rPr>
  </w:style>
  <w:style w:type="paragraph" w:customStyle="1" w:styleId="10">
    <w:name w:val="修订1"/>
    <w:hidden/>
    <w:rsid w:val="00640462"/>
    <w:rPr>
      <w:rFonts w:ascii="Times New Roman" w:eastAsia="宋体" w:hAnsi="Times New Roman" w:cs="Times New Roman"/>
      <w:szCs w:val="24"/>
    </w:rPr>
  </w:style>
  <w:style w:type="paragraph" w:customStyle="1" w:styleId="20">
    <w:name w:val="修订2"/>
    <w:hidden/>
    <w:rsid w:val="00640462"/>
    <w:rPr>
      <w:rFonts w:ascii="Times New Roman" w:eastAsia="宋体" w:hAnsi="Times New Roman" w:cs="Times New Roman"/>
      <w:szCs w:val="24"/>
    </w:rPr>
  </w:style>
  <w:style w:type="table" w:styleId="a5">
    <w:name w:val="Table Grid"/>
    <w:aliases w:val="网格型模版,网格型!,ly,ly网格型5,张杰网格型,网格型-中对齐,三线,网格型（pxg）,网格型刘,网格型-无边竖线,lily 表格"/>
    <w:basedOn w:val="a1"/>
    <w:uiPriority w:val="59"/>
    <w:qFormat/>
    <w:rsid w:val="00283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69">
    <w:name w:val="Normal_26_9"/>
    <w:rsid w:val="00524D03"/>
    <w:pPr>
      <w:spacing w:before="120" w:after="240"/>
      <w:jc w:val="both"/>
    </w:pPr>
    <w:rPr>
      <w:rFonts w:eastAsiaTheme="minorHAnsi"/>
      <w:kern w:val="0"/>
      <w:sz w:val="22"/>
      <w:szCs w:val="22"/>
      <w:lang w:val="ru-RU" w:eastAsia="en-US"/>
    </w:rPr>
  </w:style>
  <w:style w:type="character" w:customStyle="1" w:styleId="a6">
    <w:name w:val="正文文本_"/>
    <w:basedOn w:val="a0"/>
    <w:link w:val="11"/>
    <w:rsid w:val="00F51520"/>
    <w:rPr>
      <w:rFonts w:ascii="黑体" w:eastAsia="黑体" w:hAnsi="黑体" w:cs="黑体"/>
      <w:shd w:val="clear" w:color="auto" w:fill="FFFFFF"/>
    </w:rPr>
  </w:style>
  <w:style w:type="paragraph" w:customStyle="1" w:styleId="11">
    <w:name w:val="正文文本1"/>
    <w:basedOn w:val="a"/>
    <w:link w:val="a6"/>
    <w:rsid w:val="00F51520"/>
    <w:pPr>
      <w:shd w:val="clear" w:color="auto" w:fill="FFFFFF"/>
      <w:spacing w:after="280" w:line="480" w:lineRule="auto"/>
      <w:ind w:firstLineChars="0" w:firstLine="400"/>
      <w:jc w:val="distribute"/>
    </w:pPr>
    <w:rPr>
      <w:rFonts w:ascii="黑体" w:eastAsia="黑体" w:hAnsi="黑体" w:cs="黑体"/>
      <w:sz w:val="21"/>
      <w:szCs w:val="21"/>
    </w:rPr>
  </w:style>
  <w:style w:type="character" w:customStyle="1" w:styleId="21">
    <w:name w:val="正文文本 (2)_"/>
    <w:basedOn w:val="a0"/>
    <w:link w:val="22"/>
    <w:rsid w:val="00F51520"/>
    <w:rPr>
      <w:rFonts w:ascii="Cambria" w:eastAsia="Cambria" w:hAnsi="Cambria" w:cs="Cambria"/>
      <w:sz w:val="26"/>
      <w:szCs w:val="26"/>
      <w:shd w:val="clear" w:color="auto" w:fill="FFFFFF"/>
    </w:rPr>
  </w:style>
  <w:style w:type="paragraph" w:customStyle="1" w:styleId="22">
    <w:name w:val="正文文本 (2)"/>
    <w:basedOn w:val="a"/>
    <w:link w:val="21"/>
    <w:rsid w:val="00F51520"/>
    <w:pPr>
      <w:shd w:val="clear" w:color="auto" w:fill="FFFFFF"/>
      <w:spacing w:after="140" w:line="480" w:lineRule="auto"/>
      <w:ind w:firstLineChars="0" w:firstLine="600"/>
      <w:jc w:val="distribute"/>
    </w:pPr>
    <w:rPr>
      <w:rFonts w:ascii="Cambria" w:eastAsia="Cambria" w:hAnsi="Cambria" w:cs="Cambria"/>
      <w:sz w:val="26"/>
      <w:szCs w:val="26"/>
    </w:rPr>
  </w:style>
  <w:style w:type="character" w:customStyle="1" w:styleId="23">
    <w:name w:val="标题 #2_"/>
    <w:basedOn w:val="a0"/>
    <w:link w:val="24"/>
    <w:rsid w:val="000C082D"/>
    <w:rPr>
      <w:rFonts w:ascii="Times New Roman" w:eastAsia="Times New Roman" w:hAnsi="Times New Roman" w:cs="Times New Roman"/>
      <w:sz w:val="30"/>
      <w:szCs w:val="30"/>
      <w:shd w:val="clear" w:color="auto" w:fill="FFFFFF"/>
      <w:lang w:eastAsia="en-US" w:bidi="en-US"/>
    </w:rPr>
  </w:style>
  <w:style w:type="paragraph" w:customStyle="1" w:styleId="24">
    <w:name w:val="标题 #2"/>
    <w:basedOn w:val="a"/>
    <w:link w:val="23"/>
    <w:rsid w:val="000C082D"/>
    <w:pPr>
      <w:shd w:val="clear" w:color="auto" w:fill="FFFFFF"/>
      <w:spacing w:line="418" w:lineRule="auto"/>
      <w:ind w:firstLineChars="0" w:firstLine="580"/>
      <w:outlineLvl w:val="1"/>
    </w:pPr>
    <w:rPr>
      <w:rFonts w:eastAsia="Times New Roman" w:cs="Times New Roman"/>
      <w:sz w:val="30"/>
      <w:szCs w:val="30"/>
      <w:lang w:eastAsia="en-US" w:bidi="en-US"/>
    </w:rPr>
  </w:style>
  <w:style w:type="paragraph" w:customStyle="1" w:styleId="a7">
    <w:name w:val="表格文字"/>
    <w:link w:val="Char0"/>
    <w:qFormat/>
    <w:rsid w:val="005B2757"/>
    <w:pPr>
      <w:snapToGrid w:val="0"/>
    </w:pPr>
    <w:rPr>
      <w:rFonts w:ascii="宋体" w:eastAsia="宋体" w:hAnsi="宋体" w:cs="Times New Roman"/>
      <w:kern w:val="0"/>
      <w:szCs w:val="20"/>
    </w:rPr>
  </w:style>
  <w:style w:type="character" w:customStyle="1" w:styleId="Char0">
    <w:name w:val="表格文字 Char"/>
    <w:aliases w:val="孙普文字 Char Char"/>
    <w:link w:val="a7"/>
    <w:qFormat/>
    <w:locked/>
    <w:rsid w:val="005B2757"/>
    <w:rPr>
      <w:rFonts w:ascii="宋体" w:eastAsia="宋体" w:hAnsi="宋体" w:cs="Times New Roman"/>
      <w:kern w:val="0"/>
      <w:szCs w:val="20"/>
    </w:rPr>
  </w:style>
  <w:style w:type="table" w:styleId="25">
    <w:name w:val="Table List 2"/>
    <w:basedOn w:val="a1"/>
    <w:rsid w:val="00BD24DF"/>
    <w:pPr>
      <w:widowControl w:val="0"/>
      <w:jc w:val="both"/>
    </w:pPr>
    <w:rPr>
      <w:rFonts w:ascii="Times New Roman" w:eastAsia="宋体" w:hAnsi="Times New Roman" w:cs="Times New Roman"/>
      <w:kern w:val="0"/>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8">
    <w:name w:val="Body Text"/>
    <w:aliases w:val="bt,正文文字,缩进,body text,Body Text x,悬挂,Body Text(ch),?y????×?,?y????,?y?????,建议书标准,????,正文无缩进,正文缩进2 Char Char Char Char Char Char Char Char Char Char Char,封面文字"/>
    <w:basedOn w:val="a"/>
    <w:link w:val="Char1"/>
    <w:uiPriority w:val="99"/>
    <w:unhideWhenUsed/>
    <w:qFormat/>
    <w:rsid w:val="003E30CE"/>
    <w:pPr>
      <w:spacing w:after="120"/>
    </w:pPr>
    <w:rPr>
      <w:rFonts w:asciiTheme="minorHAnsi" w:hAnsiTheme="minorHAnsi"/>
    </w:rPr>
  </w:style>
  <w:style w:type="character" w:customStyle="1" w:styleId="Char1">
    <w:name w:val="正文文本 Char"/>
    <w:aliases w:val="bt Char,正文文字 Char,缩进 Char,body text Char,Body Text x Char,悬挂 Char,Body Text(ch) Char,?y????×? Char,?y???? Char,?y????? Char,建议书标准 Char,???? Char,正文无缩进 Char,正文缩进2 Char Char Char Char Char Char Char Char Char Char Char Char,封面文字 Char"/>
    <w:basedOn w:val="a0"/>
    <w:link w:val="a8"/>
    <w:uiPriority w:val="99"/>
    <w:qFormat/>
    <w:rsid w:val="003E30CE"/>
    <w:rPr>
      <w:sz w:val="24"/>
      <w:szCs w:val="22"/>
    </w:rPr>
  </w:style>
  <w:style w:type="paragraph" w:styleId="a9">
    <w:name w:val="List Paragraph"/>
    <w:basedOn w:val="a"/>
    <w:uiPriority w:val="34"/>
    <w:qFormat/>
    <w:rsid w:val="00492982"/>
    <w:pPr>
      <w:spacing w:line="240" w:lineRule="auto"/>
      <w:ind w:firstLine="420"/>
    </w:pPr>
    <w:rPr>
      <w:rFonts w:ascii="Calibri" w:eastAsia="宋体" w:hAnsi="Calibri" w:cs="Times New Roman"/>
      <w:sz w:val="21"/>
    </w:rPr>
  </w:style>
  <w:style w:type="numbering" w:customStyle="1" w:styleId="11111113">
    <w:name w:val="1 / 1.1 / 1.1.113"/>
    <w:basedOn w:val="a2"/>
    <w:next w:val="111111"/>
    <w:rsid w:val="00394F73"/>
    <w:pPr>
      <w:numPr>
        <w:numId w:val="23"/>
      </w:numPr>
    </w:pPr>
  </w:style>
  <w:style w:type="numbering" w:styleId="111111">
    <w:name w:val="Outline List 2"/>
    <w:basedOn w:val="a2"/>
    <w:uiPriority w:val="99"/>
    <w:semiHidden/>
    <w:unhideWhenUsed/>
    <w:rsid w:val="00394F73"/>
  </w:style>
  <w:style w:type="paragraph" w:customStyle="1" w:styleId="50">
    <w:name w:val="5正文"/>
    <w:basedOn w:val="a"/>
    <w:next w:val="a8"/>
    <w:qFormat/>
    <w:rsid w:val="00394F73"/>
    <w:pPr>
      <w:widowControl/>
      <w:jc w:val="left"/>
    </w:pPr>
    <w:rPr>
      <w:rFonts w:eastAsia="宋体" w:cs="Times New Roman" w:hint="eastAsia"/>
      <w:spacing w:val="-4"/>
      <w:szCs w:val="24"/>
    </w:rPr>
  </w:style>
  <w:style w:type="paragraph" w:styleId="26">
    <w:name w:val="Body Text Indent 2"/>
    <w:basedOn w:val="a"/>
    <w:link w:val="2Char0"/>
    <w:unhideWhenUsed/>
    <w:rsid w:val="00403AC7"/>
    <w:pPr>
      <w:spacing w:after="120" w:line="480" w:lineRule="auto"/>
      <w:ind w:leftChars="200" w:left="420"/>
    </w:pPr>
  </w:style>
  <w:style w:type="character" w:customStyle="1" w:styleId="2Char0">
    <w:name w:val="正文文本缩进 2 Char"/>
    <w:basedOn w:val="a0"/>
    <w:link w:val="26"/>
    <w:rsid w:val="00403AC7"/>
    <w:rPr>
      <w:rFonts w:ascii="Times New Roman" w:hAnsi="Times New Roman"/>
      <w:sz w:val="24"/>
      <w:szCs w:val="22"/>
    </w:rPr>
  </w:style>
  <w:style w:type="paragraph" w:styleId="30">
    <w:name w:val="Body Text Indent 3"/>
    <w:basedOn w:val="a"/>
    <w:link w:val="3Char0"/>
    <w:uiPriority w:val="99"/>
    <w:unhideWhenUsed/>
    <w:qFormat/>
    <w:rsid w:val="00403AC7"/>
    <w:pPr>
      <w:spacing w:after="120"/>
      <w:ind w:leftChars="200" w:left="420"/>
    </w:pPr>
    <w:rPr>
      <w:sz w:val="16"/>
      <w:szCs w:val="16"/>
    </w:rPr>
  </w:style>
  <w:style w:type="character" w:customStyle="1" w:styleId="3Char0">
    <w:name w:val="正文文本缩进 3 Char"/>
    <w:basedOn w:val="a0"/>
    <w:link w:val="30"/>
    <w:uiPriority w:val="99"/>
    <w:rsid w:val="00403AC7"/>
    <w:rPr>
      <w:rFonts w:ascii="Times New Roman" w:hAnsi="Times New Roman"/>
      <w:sz w:val="16"/>
      <w:szCs w:val="16"/>
    </w:rPr>
  </w:style>
  <w:style w:type="paragraph" w:customStyle="1" w:styleId="aa">
    <w:name w:val="!正文"/>
    <w:basedOn w:val="a"/>
    <w:qFormat/>
    <w:rsid w:val="00403AC7"/>
    <w:pPr>
      <w:tabs>
        <w:tab w:val="left" w:pos="3066"/>
        <w:tab w:val="left" w:pos="3942"/>
      </w:tabs>
      <w:adjustRightInd w:val="0"/>
      <w:snapToGrid w:val="0"/>
      <w:spacing w:line="240" w:lineRule="auto"/>
      <w:ind w:firstLineChars="0" w:firstLine="0"/>
      <w:jc w:val="center"/>
    </w:pPr>
    <w:rPr>
      <w:rFonts w:eastAsia="宋体" w:cs="Times New Roman"/>
      <w:sz w:val="21"/>
      <w:szCs w:val="21"/>
    </w:rPr>
  </w:style>
  <w:style w:type="table" w:customStyle="1" w:styleId="40">
    <w:name w:val="网格型4"/>
    <w:basedOn w:val="a1"/>
    <w:uiPriority w:val="59"/>
    <w:qFormat/>
    <w:rsid w:val="0030168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页眉1,页眉2,页眉zxl,g,页眉2.,even,En-tête 1.1,Header1,ho,header odd,无页眉,页角,页眉 Char Char Char Char,页眉 Char Char Char,页眉小5号"/>
    <w:basedOn w:val="a"/>
    <w:link w:val="Char2"/>
    <w:uiPriority w:val="99"/>
    <w:unhideWhenUsed/>
    <w:qFormat/>
    <w:rsid w:val="00BB5871"/>
    <w:pPr>
      <w:pBdr>
        <w:bottom w:val="single" w:sz="6" w:space="1" w:color="auto"/>
      </w:pBdr>
      <w:tabs>
        <w:tab w:val="center" w:pos="4153"/>
        <w:tab w:val="right" w:pos="8306"/>
      </w:tabs>
      <w:snapToGrid w:val="0"/>
      <w:spacing w:line="240" w:lineRule="auto"/>
      <w:ind w:firstLineChars="0" w:firstLine="0"/>
      <w:jc w:val="center"/>
    </w:pPr>
    <w:rPr>
      <w:rFonts w:asciiTheme="minorHAnsi" w:hAnsiTheme="minorHAnsi"/>
      <w:sz w:val="18"/>
      <w:szCs w:val="18"/>
    </w:rPr>
  </w:style>
  <w:style w:type="character" w:customStyle="1" w:styleId="Char2">
    <w:name w:val="页眉 Char"/>
    <w:aliases w:val="页眉1 Char,页眉2 Char,页眉zxl Char,g Char,页眉2. Char,even Char,En-tête 1.1 Char,Header1 Char,ho Char,header odd Char,无页眉 Char,页角 Char,页眉 Char Char Char Char Char,页眉 Char Char Char Char1,页眉小5号 Char"/>
    <w:basedOn w:val="a0"/>
    <w:link w:val="ab"/>
    <w:uiPriority w:val="99"/>
    <w:qFormat/>
    <w:rsid w:val="00BB5871"/>
    <w:rPr>
      <w:sz w:val="18"/>
      <w:szCs w:val="18"/>
    </w:rPr>
  </w:style>
  <w:style w:type="table" w:customStyle="1" w:styleId="12">
    <w:name w:val="网格型1"/>
    <w:basedOn w:val="a1"/>
    <w:next w:val="a5"/>
    <w:qFormat/>
    <w:rsid w:val="00CB4784"/>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4D1F70"/>
    <w:rPr>
      <w:color w:val="0000FF"/>
      <w:u w:val="single"/>
    </w:rPr>
  </w:style>
  <w:style w:type="character" w:styleId="ad">
    <w:name w:val="FollowedHyperlink"/>
    <w:basedOn w:val="a0"/>
    <w:uiPriority w:val="99"/>
    <w:semiHidden/>
    <w:unhideWhenUsed/>
    <w:rsid w:val="004D1F70"/>
    <w:rPr>
      <w:color w:val="800080"/>
      <w:u w:val="single"/>
    </w:rPr>
  </w:style>
  <w:style w:type="paragraph" w:customStyle="1" w:styleId="font5">
    <w:name w:val="font5"/>
    <w:basedOn w:val="a"/>
    <w:rsid w:val="004D1F70"/>
    <w:pPr>
      <w:widowControl/>
      <w:spacing w:before="100" w:beforeAutospacing="1" w:after="100" w:afterAutospacing="1" w:line="240" w:lineRule="auto"/>
      <w:ind w:firstLineChars="0" w:firstLine="0"/>
      <w:jc w:val="left"/>
    </w:pPr>
    <w:rPr>
      <w:rFonts w:ascii="Calibri" w:eastAsia="宋体" w:hAnsi="Calibri" w:cs="宋体"/>
      <w:color w:val="000000"/>
      <w:kern w:val="0"/>
      <w:sz w:val="21"/>
      <w:szCs w:val="21"/>
    </w:rPr>
  </w:style>
  <w:style w:type="paragraph" w:customStyle="1" w:styleId="font6">
    <w:name w:val="font6"/>
    <w:basedOn w:val="a"/>
    <w:rsid w:val="004D1F70"/>
    <w:pPr>
      <w:widowControl/>
      <w:spacing w:before="100" w:beforeAutospacing="1" w:after="100" w:afterAutospacing="1" w:line="240" w:lineRule="auto"/>
      <w:ind w:firstLineChars="0" w:firstLine="0"/>
      <w:jc w:val="left"/>
    </w:pPr>
    <w:rPr>
      <w:rFonts w:ascii="Calibri" w:eastAsia="宋体" w:hAnsi="Calibri" w:cs="宋体"/>
      <w:b/>
      <w:bCs/>
      <w:color w:val="000000"/>
      <w:kern w:val="0"/>
      <w:sz w:val="21"/>
      <w:szCs w:val="21"/>
    </w:rPr>
  </w:style>
  <w:style w:type="paragraph" w:customStyle="1" w:styleId="font7">
    <w:name w:val="font7"/>
    <w:basedOn w:val="a"/>
    <w:rsid w:val="004D1F70"/>
    <w:pPr>
      <w:widowControl/>
      <w:spacing w:before="100" w:beforeAutospacing="1" w:after="100" w:afterAutospacing="1" w:line="240" w:lineRule="auto"/>
      <w:ind w:firstLineChars="0" w:firstLine="0"/>
      <w:jc w:val="left"/>
    </w:pPr>
    <w:rPr>
      <w:rFonts w:ascii="宋体" w:eastAsia="宋体" w:hAnsi="宋体" w:cs="宋体"/>
      <w:b/>
      <w:bCs/>
      <w:color w:val="000000"/>
      <w:kern w:val="0"/>
      <w:sz w:val="21"/>
      <w:szCs w:val="21"/>
    </w:rPr>
  </w:style>
  <w:style w:type="paragraph" w:customStyle="1" w:styleId="font8">
    <w:name w:val="font8"/>
    <w:basedOn w:val="a"/>
    <w:rsid w:val="004D1F70"/>
    <w:pPr>
      <w:widowControl/>
      <w:spacing w:before="100" w:beforeAutospacing="1" w:after="100" w:afterAutospacing="1" w:line="240" w:lineRule="auto"/>
      <w:ind w:firstLineChars="0" w:firstLine="0"/>
      <w:jc w:val="left"/>
    </w:pPr>
    <w:rPr>
      <w:rFonts w:ascii="Calibri" w:eastAsia="宋体" w:hAnsi="Calibri" w:cs="宋体"/>
      <w:b/>
      <w:bCs/>
      <w:color w:val="000000"/>
      <w:kern w:val="0"/>
      <w:sz w:val="21"/>
      <w:szCs w:val="21"/>
    </w:rPr>
  </w:style>
  <w:style w:type="paragraph" w:customStyle="1" w:styleId="font9">
    <w:name w:val="font9"/>
    <w:basedOn w:val="a"/>
    <w:rsid w:val="004D1F70"/>
    <w:pPr>
      <w:widowControl/>
      <w:spacing w:before="100" w:beforeAutospacing="1" w:after="100" w:afterAutospacing="1" w:line="240" w:lineRule="auto"/>
      <w:ind w:firstLineChars="0" w:firstLine="0"/>
      <w:jc w:val="left"/>
    </w:pPr>
    <w:rPr>
      <w:rFonts w:ascii="宋体" w:eastAsia="宋体" w:hAnsi="宋体" w:cs="宋体"/>
      <w:color w:val="000000"/>
      <w:kern w:val="0"/>
      <w:sz w:val="21"/>
      <w:szCs w:val="21"/>
    </w:rPr>
  </w:style>
  <w:style w:type="paragraph" w:customStyle="1" w:styleId="font10">
    <w:name w:val="font10"/>
    <w:basedOn w:val="a"/>
    <w:rsid w:val="004D1F70"/>
    <w:pPr>
      <w:widowControl/>
      <w:spacing w:before="100" w:beforeAutospacing="1" w:after="100" w:afterAutospacing="1" w:line="240" w:lineRule="auto"/>
      <w:ind w:firstLineChars="0" w:firstLine="0"/>
      <w:jc w:val="left"/>
    </w:pPr>
    <w:rPr>
      <w:rFonts w:ascii="Calibri" w:eastAsia="宋体" w:hAnsi="Calibri" w:cs="宋体"/>
      <w:color w:val="000000"/>
      <w:kern w:val="0"/>
      <w:sz w:val="21"/>
      <w:szCs w:val="21"/>
    </w:rPr>
  </w:style>
  <w:style w:type="paragraph" w:customStyle="1" w:styleId="xl65">
    <w:name w:val="xl65"/>
    <w:basedOn w:val="a"/>
    <w:rsid w:val="004D1F70"/>
    <w:pPr>
      <w:widowControl/>
      <w:pBdr>
        <w:top w:val="single" w:sz="8" w:space="0" w:color="auto"/>
        <w:left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66">
    <w:name w:val="xl66"/>
    <w:basedOn w:val="a"/>
    <w:rsid w:val="004D1F70"/>
    <w:pPr>
      <w:widowControl/>
      <w:pBdr>
        <w:left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67">
    <w:name w:val="xl67"/>
    <w:basedOn w:val="a"/>
    <w:rsid w:val="004D1F70"/>
    <w:pPr>
      <w:widowControl/>
      <w:pBdr>
        <w:left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68">
    <w:name w:val="xl68"/>
    <w:basedOn w:val="a"/>
    <w:rsid w:val="004D1F70"/>
    <w:pPr>
      <w:widowControl/>
      <w:pBdr>
        <w:left w:val="single" w:sz="8" w:space="0" w:color="auto"/>
        <w:bottom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69">
    <w:name w:val="xl69"/>
    <w:basedOn w:val="a"/>
    <w:rsid w:val="004D1F70"/>
    <w:pPr>
      <w:widowControl/>
      <w:pBdr>
        <w:top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70">
    <w:name w:val="xl70"/>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1">
    <w:name w:val="xl71"/>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72">
    <w:name w:val="xl72"/>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3">
    <w:name w:val="xl73"/>
    <w:basedOn w:val="a"/>
    <w:rsid w:val="004D1F70"/>
    <w:pPr>
      <w:widowControl/>
      <w:pBdr>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74">
    <w:name w:val="xl74"/>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75">
    <w:name w:val="xl75"/>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6">
    <w:name w:val="xl76"/>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77">
    <w:name w:val="xl77"/>
    <w:basedOn w:val="a"/>
    <w:rsid w:val="004D1F70"/>
    <w:pPr>
      <w:widowControl/>
      <w:pBdr>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78">
    <w:name w:val="xl78"/>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79">
    <w:name w:val="xl79"/>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0">
    <w:name w:val="xl80"/>
    <w:basedOn w:val="a"/>
    <w:rsid w:val="004D1F70"/>
    <w:pPr>
      <w:widowControl/>
      <w:pBdr>
        <w:left w:val="single" w:sz="8" w:space="0" w:color="auto"/>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1">
    <w:name w:val="xl81"/>
    <w:basedOn w:val="a"/>
    <w:rsid w:val="004D1F70"/>
    <w:pPr>
      <w:widowControl/>
      <w:pBdr>
        <w:top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2">
    <w:name w:val="xl82"/>
    <w:basedOn w:val="a"/>
    <w:rsid w:val="004D1F70"/>
    <w:pPr>
      <w:widowControl/>
      <w:pBdr>
        <w:top w:val="single" w:sz="8" w:space="0" w:color="auto"/>
        <w:lef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3">
    <w:name w:val="xl83"/>
    <w:basedOn w:val="a"/>
    <w:rsid w:val="004D1F70"/>
    <w:pPr>
      <w:widowControl/>
      <w:pBdr>
        <w:left w:val="single" w:sz="8" w:space="0" w:color="auto"/>
        <w:bottom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4">
    <w:name w:val="xl84"/>
    <w:basedOn w:val="a"/>
    <w:rsid w:val="004D1F70"/>
    <w:pPr>
      <w:widowControl/>
      <w:pBdr>
        <w:bottom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5">
    <w:name w:val="xl85"/>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86">
    <w:name w:val="xl86"/>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7">
    <w:name w:val="xl87"/>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eastAsia="宋体" w:hAnsi="宋体" w:cs="宋体"/>
      <w:kern w:val="0"/>
      <w:sz w:val="21"/>
      <w:szCs w:val="21"/>
    </w:rPr>
  </w:style>
  <w:style w:type="paragraph" w:customStyle="1" w:styleId="xl88">
    <w:name w:val="xl88"/>
    <w:basedOn w:val="a"/>
    <w:rsid w:val="004D1F70"/>
    <w:pPr>
      <w:widowControl/>
      <w:pBdr>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89">
    <w:name w:val="xl89"/>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0">
    <w:name w:val="xl90"/>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1">
    <w:name w:val="xl91"/>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92">
    <w:name w:val="xl92"/>
    <w:basedOn w:val="a"/>
    <w:rsid w:val="004D1F70"/>
    <w:pPr>
      <w:widowControl/>
      <w:pBdr>
        <w:bottom w:val="single" w:sz="8" w:space="0" w:color="auto"/>
        <w:right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93">
    <w:name w:val="xl93"/>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94">
    <w:name w:val="xl94"/>
    <w:basedOn w:val="a"/>
    <w:rsid w:val="004D1F70"/>
    <w:pPr>
      <w:widowControl/>
      <w:pBdr>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95">
    <w:name w:val="xl95"/>
    <w:basedOn w:val="a"/>
    <w:rsid w:val="004D1F70"/>
    <w:pPr>
      <w:widowControl/>
      <w:pBdr>
        <w:right w:val="single" w:sz="8" w:space="0" w:color="auto"/>
      </w:pBdr>
      <w:spacing w:before="100" w:beforeAutospacing="1" w:after="100" w:afterAutospacing="1" w:line="240" w:lineRule="auto"/>
      <w:ind w:firstLineChars="0" w:firstLine="0"/>
      <w:jc w:val="left"/>
      <w:textAlignment w:val="bottom"/>
    </w:pPr>
    <w:rPr>
      <w:rFonts w:ascii="宋体" w:eastAsia="宋体" w:hAnsi="宋体" w:cs="宋体"/>
      <w:kern w:val="0"/>
      <w:szCs w:val="24"/>
    </w:rPr>
  </w:style>
  <w:style w:type="paragraph" w:customStyle="1" w:styleId="xl96">
    <w:name w:val="xl96"/>
    <w:basedOn w:val="a"/>
    <w:rsid w:val="004D1F70"/>
    <w:pPr>
      <w:widowControl/>
      <w:pBdr>
        <w:left w:val="single" w:sz="8" w:space="0" w:color="auto"/>
      </w:pBdr>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97">
    <w:name w:val="xl97"/>
    <w:basedOn w:val="a"/>
    <w:rsid w:val="004D1F70"/>
    <w:pPr>
      <w:widowControl/>
      <w:shd w:val="pct12" w:color="000000" w:fill="D9D9D9"/>
      <w:spacing w:before="100" w:beforeAutospacing="1" w:after="100" w:afterAutospacing="1" w:line="240" w:lineRule="auto"/>
      <w:ind w:firstLineChars="0" w:firstLine="0"/>
      <w:jc w:val="center"/>
    </w:pPr>
    <w:rPr>
      <w:rFonts w:ascii="宋体" w:eastAsia="宋体" w:hAnsi="宋体" w:cs="宋体"/>
      <w:b/>
      <w:bCs/>
      <w:kern w:val="0"/>
      <w:sz w:val="21"/>
      <w:szCs w:val="21"/>
    </w:rPr>
  </w:style>
  <w:style w:type="paragraph" w:customStyle="1" w:styleId="xl98">
    <w:name w:val="xl98"/>
    <w:basedOn w:val="a"/>
    <w:rsid w:val="004D1F70"/>
    <w:pPr>
      <w:widowControl/>
      <w:pBdr>
        <w:left w:val="single" w:sz="8" w:space="0" w:color="auto"/>
      </w:pBdr>
      <w:shd w:val="pct12" w:color="000000" w:fill="D9D9D9"/>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99">
    <w:name w:val="xl99"/>
    <w:basedOn w:val="a"/>
    <w:rsid w:val="004D1F70"/>
    <w:pPr>
      <w:widowControl/>
      <w:pBdr>
        <w:left w:val="single" w:sz="8" w:space="0" w:color="auto"/>
        <w:bottom w:val="single" w:sz="8" w:space="0" w:color="auto"/>
      </w:pBdr>
      <w:shd w:val="pct12" w:color="000000" w:fill="D9D9D9"/>
      <w:spacing w:before="100" w:beforeAutospacing="1" w:after="100" w:afterAutospacing="1" w:line="240" w:lineRule="auto"/>
      <w:ind w:firstLineChars="0" w:firstLine="0"/>
      <w:jc w:val="center"/>
    </w:pPr>
    <w:rPr>
      <w:rFonts w:ascii="Calibri" w:eastAsia="宋体" w:hAnsi="Calibri" w:cs="宋体"/>
      <w:b/>
      <w:bCs/>
      <w:kern w:val="0"/>
      <w:sz w:val="21"/>
      <w:szCs w:val="21"/>
    </w:rPr>
  </w:style>
  <w:style w:type="paragraph" w:customStyle="1" w:styleId="xl100">
    <w:name w:val="xl100"/>
    <w:basedOn w:val="a"/>
    <w:rsid w:val="004D1F70"/>
    <w:pPr>
      <w:widowControl/>
      <w:pBdr>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1">
    <w:name w:val="xl101"/>
    <w:basedOn w:val="a"/>
    <w:rsid w:val="004D1F70"/>
    <w:pPr>
      <w:widowControl/>
      <w:pBdr>
        <w:top w:val="single" w:sz="8" w:space="0" w:color="auto"/>
        <w:left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2">
    <w:name w:val="xl102"/>
    <w:basedOn w:val="a"/>
    <w:rsid w:val="004D1F70"/>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3">
    <w:name w:val="xl103"/>
    <w:basedOn w:val="a"/>
    <w:rsid w:val="004D1F70"/>
    <w:pPr>
      <w:widowControl/>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4">
    <w:name w:val="xl104"/>
    <w:basedOn w:val="a"/>
    <w:rsid w:val="004D1F70"/>
    <w:pPr>
      <w:widowControl/>
      <w:pBdr>
        <w:top w:val="single" w:sz="8" w:space="0" w:color="auto"/>
        <w:lef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5">
    <w:name w:val="xl105"/>
    <w:basedOn w:val="a"/>
    <w:rsid w:val="004D1F70"/>
    <w:pPr>
      <w:widowControl/>
      <w:pBdr>
        <w:top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6">
    <w:name w:val="xl106"/>
    <w:basedOn w:val="a"/>
    <w:rsid w:val="004D1F70"/>
    <w:pPr>
      <w:widowControl/>
      <w:pBdr>
        <w:top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07">
    <w:name w:val="xl107"/>
    <w:basedOn w:val="a"/>
    <w:rsid w:val="004D1F70"/>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08">
    <w:name w:val="xl108"/>
    <w:basedOn w:val="a"/>
    <w:rsid w:val="004D1F70"/>
    <w:pPr>
      <w:widowControl/>
      <w:pBdr>
        <w:lef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09">
    <w:name w:val="xl109"/>
    <w:basedOn w:val="a"/>
    <w:rsid w:val="004D1F70"/>
    <w:pPr>
      <w:widowControl/>
      <w:pBdr>
        <w:left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0">
    <w:name w:val="xl110"/>
    <w:basedOn w:val="a"/>
    <w:rsid w:val="004D1F70"/>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1">
    <w:name w:val="xl111"/>
    <w:basedOn w:val="a"/>
    <w:rsid w:val="004D1F70"/>
    <w:pPr>
      <w:widowControl/>
      <w:pBdr>
        <w:left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2">
    <w:name w:val="xl112"/>
    <w:basedOn w:val="a"/>
    <w:rsid w:val="004D1F70"/>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color w:val="000000"/>
      <w:kern w:val="0"/>
      <w:sz w:val="21"/>
      <w:szCs w:val="21"/>
    </w:rPr>
  </w:style>
  <w:style w:type="paragraph" w:customStyle="1" w:styleId="xl113">
    <w:name w:val="xl113"/>
    <w:basedOn w:val="a"/>
    <w:rsid w:val="004D1F70"/>
    <w:pPr>
      <w:widowControl/>
      <w:pBdr>
        <w:lef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4">
    <w:name w:val="xl114"/>
    <w:basedOn w:val="a"/>
    <w:rsid w:val="004D1F70"/>
    <w:pPr>
      <w:widowControl/>
      <w:pBdr>
        <w:top w:val="single" w:sz="8" w:space="0" w:color="auto"/>
        <w:bottom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paragraph" w:customStyle="1" w:styleId="xl115">
    <w:name w:val="xl115"/>
    <w:basedOn w:val="a"/>
    <w:rsid w:val="004D1F70"/>
    <w:pPr>
      <w:widowControl/>
      <w:pBdr>
        <w:bottom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6">
    <w:name w:val="xl116"/>
    <w:basedOn w:val="a"/>
    <w:rsid w:val="004D1F70"/>
    <w:pPr>
      <w:widowControl/>
      <w:pBdr>
        <w:left w:val="single" w:sz="8" w:space="0" w:color="auto"/>
        <w:bottom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7">
    <w:name w:val="xl117"/>
    <w:basedOn w:val="a"/>
    <w:rsid w:val="004D1F70"/>
    <w:pPr>
      <w:widowControl/>
      <w:pBdr>
        <w:bottom w:val="single" w:sz="8" w:space="0" w:color="auto"/>
        <w:right w:val="single" w:sz="8" w:space="0" w:color="auto"/>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118">
    <w:name w:val="xl118"/>
    <w:basedOn w:val="a"/>
    <w:rsid w:val="004D1F70"/>
    <w:pPr>
      <w:widowControl/>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19">
    <w:name w:val="xl119"/>
    <w:basedOn w:val="a"/>
    <w:rsid w:val="004D1F70"/>
    <w:pPr>
      <w:widowControl/>
      <w:pBdr>
        <w:left w:val="single" w:sz="8" w:space="0" w:color="auto"/>
      </w:pBdr>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20">
    <w:name w:val="xl120"/>
    <w:basedOn w:val="a"/>
    <w:rsid w:val="004D1F70"/>
    <w:pPr>
      <w:widowControl/>
      <w:pBdr>
        <w:right w:val="single" w:sz="8" w:space="0" w:color="auto"/>
      </w:pBdr>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xl121">
    <w:name w:val="xl121"/>
    <w:basedOn w:val="a"/>
    <w:rsid w:val="004D1F70"/>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Calibri" w:eastAsia="宋体" w:hAnsi="Calibri" w:cs="宋体"/>
      <w:kern w:val="0"/>
      <w:sz w:val="21"/>
      <w:szCs w:val="21"/>
    </w:rPr>
  </w:style>
  <w:style w:type="character" w:styleId="ae">
    <w:name w:val="annotation reference"/>
    <w:basedOn w:val="a0"/>
    <w:uiPriority w:val="99"/>
    <w:semiHidden/>
    <w:unhideWhenUsed/>
    <w:qFormat/>
    <w:rsid w:val="00E10589"/>
    <w:rPr>
      <w:sz w:val="21"/>
      <w:szCs w:val="21"/>
    </w:rPr>
  </w:style>
  <w:style w:type="paragraph" w:styleId="af">
    <w:name w:val="annotation text"/>
    <w:basedOn w:val="a"/>
    <w:link w:val="Char3"/>
    <w:uiPriority w:val="99"/>
    <w:semiHidden/>
    <w:unhideWhenUsed/>
    <w:qFormat/>
    <w:rsid w:val="00E10589"/>
    <w:pPr>
      <w:jc w:val="left"/>
    </w:pPr>
  </w:style>
  <w:style w:type="character" w:customStyle="1" w:styleId="Char3">
    <w:name w:val="批注文字 Char"/>
    <w:basedOn w:val="a0"/>
    <w:link w:val="af"/>
    <w:uiPriority w:val="99"/>
    <w:semiHidden/>
    <w:rsid w:val="00E10589"/>
    <w:rPr>
      <w:rFonts w:ascii="Times New Roman" w:hAnsi="Times New Roman"/>
      <w:sz w:val="24"/>
      <w:szCs w:val="22"/>
    </w:rPr>
  </w:style>
  <w:style w:type="paragraph" w:styleId="af0">
    <w:name w:val="annotation subject"/>
    <w:basedOn w:val="af"/>
    <w:next w:val="af"/>
    <w:link w:val="Char4"/>
    <w:uiPriority w:val="99"/>
    <w:semiHidden/>
    <w:unhideWhenUsed/>
    <w:qFormat/>
    <w:rsid w:val="00E10589"/>
    <w:rPr>
      <w:b/>
      <w:bCs/>
    </w:rPr>
  </w:style>
  <w:style w:type="character" w:customStyle="1" w:styleId="Char4">
    <w:name w:val="批注主题 Char"/>
    <w:basedOn w:val="Char3"/>
    <w:link w:val="af0"/>
    <w:uiPriority w:val="99"/>
    <w:semiHidden/>
    <w:rsid w:val="00E10589"/>
    <w:rPr>
      <w:rFonts w:ascii="Times New Roman" w:hAnsi="Times New Roman"/>
      <w:b/>
      <w:bCs/>
      <w:sz w:val="24"/>
      <w:szCs w:val="22"/>
    </w:rPr>
  </w:style>
  <w:style w:type="paragraph" w:customStyle="1" w:styleId="13">
    <w:name w:val="列出段落1"/>
    <w:basedOn w:val="a"/>
    <w:qFormat/>
    <w:rsid w:val="00AE5591"/>
    <w:pPr>
      <w:ind w:firstLine="420"/>
    </w:pPr>
    <w:rPr>
      <w:rFonts w:asciiTheme="minorHAnsi" w:hAnsiTheme="minorHAnsi"/>
    </w:rPr>
  </w:style>
  <w:style w:type="paragraph" w:styleId="af1">
    <w:name w:val="footer"/>
    <w:basedOn w:val="a"/>
    <w:link w:val="Char5"/>
    <w:uiPriority w:val="99"/>
    <w:unhideWhenUsed/>
    <w:rsid w:val="00953647"/>
    <w:pPr>
      <w:widowControl/>
      <w:tabs>
        <w:tab w:val="center" w:pos="4680"/>
        <w:tab w:val="right" w:pos="9360"/>
      </w:tabs>
      <w:spacing w:line="240" w:lineRule="auto"/>
      <w:ind w:firstLineChars="0" w:firstLine="0"/>
      <w:jc w:val="left"/>
    </w:pPr>
    <w:rPr>
      <w:rFonts w:asciiTheme="minorHAnsi" w:eastAsiaTheme="minorHAnsi" w:hAnsiTheme="minorHAnsi"/>
      <w:kern w:val="0"/>
      <w:sz w:val="21"/>
      <w:szCs w:val="21"/>
    </w:rPr>
  </w:style>
  <w:style w:type="character" w:customStyle="1" w:styleId="Char5">
    <w:name w:val="页脚 Char"/>
    <w:basedOn w:val="a0"/>
    <w:link w:val="af1"/>
    <w:uiPriority w:val="99"/>
    <w:rsid w:val="00953647"/>
    <w:rPr>
      <w:rFonts w:eastAsiaTheme="minorHAnsi"/>
      <w:kern w:val="0"/>
    </w:rPr>
  </w:style>
  <w:style w:type="paragraph" w:styleId="TOC">
    <w:name w:val="TOC Heading"/>
    <w:basedOn w:val="1"/>
    <w:next w:val="a"/>
    <w:uiPriority w:val="39"/>
    <w:unhideWhenUsed/>
    <w:qFormat/>
    <w:rsid w:val="00212369"/>
    <w:pPr>
      <w:widowControl/>
      <w:spacing w:before="480" w:line="276" w:lineRule="auto"/>
      <w:outlineLvl w:val="9"/>
    </w:pPr>
    <w:rPr>
      <w:rFonts w:asciiTheme="majorHAnsi" w:hAnsiTheme="majorHAnsi" w:cstheme="majorBidi"/>
      <w:color w:val="365F91" w:themeColor="accent1" w:themeShade="BF"/>
      <w:kern w:val="0"/>
      <w:sz w:val="28"/>
      <w:szCs w:val="28"/>
    </w:rPr>
  </w:style>
  <w:style w:type="paragraph" w:styleId="14">
    <w:name w:val="toc 1"/>
    <w:basedOn w:val="a"/>
    <w:next w:val="a"/>
    <w:autoRedefine/>
    <w:uiPriority w:val="39"/>
    <w:unhideWhenUsed/>
    <w:qFormat/>
    <w:rsid w:val="00212369"/>
    <w:pPr>
      <w:tabs>
        <w:tab w:val="right" w:leader="dot" w:pos="9060"/>
      </w:tabs>
      <w:spacing w:line="240" w:lineRule="auto"/>
      <w:ind w:firstLineChars="0" w:firstLine="0"/>
    </w:pPr>
    <w:rPr>
      <w:rFonts w:cs="Times New Roman"/>
      <w:b/>
      <w:noProof/>
      <w:szCs w:val="24"/>
    </w:rPr>
  </w:style>
  <w:style w:type="paragraph" w:styleId="27">
    <w:name w:val="toc 2"/>
    <w:basedOn w:val="a"/>
    <w:next w:val="a"/>
    <w:autoRedefine/>
    <w:uiPriority w:val="39"/>
    <w:unhideWhenUsed/>
    <w:qFormat/>
    <w:rsid w:val="00EB2F4D"/>
    <w:pPr>
      <w:tabs>
        <w:tab w:val="right" w:leader="dot" w:pos="9060"/>
      </w:tabs>
      <w:spacing w:line="240" w:lineRule="auto"/>
      <w:ind w:firstLineChars="100" w:firstLine="100"/>
    </w:pPr>
  </w:style>
  <w:style w:type="paragraph" w:styleId="31">
    <w:name w:val="toc 3"/>
    <w:basedOn w:val="a"/>
    <w:next w:val="a"/>
    <w:autoRedefine/>
    <w:uiPriority w:val="39"/>
    <w:unhideWhenUsed/>
    <w:qFormat/>
    <w:rsid w:val="0015411E"/>
    <w:pPr>
      <w:tabs>
        <w:tab w:val="right" w:leader="dot" w:pos="9060"/>
      </w:tabs>
      <w:ind w:leftChars="296" w:left="960" w:hangingChars="104" w:hanging="250"/>
    </w:pPr>
  </w:style>
  <w:style w:type="paragraph" w:styleId="41">
    <w:name w:val="toc 4"/>
    <w:basedOn w:val="a"/>
    <w:next w:val="a"/>
    <w:autoRedefine/>
    <w:uiPriority w:val="39"/>
    <w:unhideWhenUsed/>
    <w:rsid w:val="00212369"/>
    <w:pPr>
      <w:spacing w:line="240" w:lineRule="auto"/>
      <w:ind w:leftChars="600" w:left="1260" w:firstLineChars="0" w:firstLine="0"/>
    </w:pPr>
    <w:rPr>
      <w:rFonts w:asciiTheme="minorHAnsi" w:hAnsiTheme="minorHAnsi"/>
      <w:sz w:val="21"/>
    </w:rPr>
  </w:style>
  <w:style w:type="paragraph" w:styleId="51">
    <w:name w:val="toc 5"/>
    <w:basedOn w:val="a"/>
    <w:next w:val="a"/>
    <w:autoRedefine/>
    <w:uiPriority w:val="39"/>
    <w:unhideWhenUsed/>
    <w:rsid w:val="00212369"/>
    <w:pPr>
      <w:spacing w:line="240" w:lineRule="auto"/>
      <w:ind w:leftChars="800" w:left="1680" w:firstLineChars="0" w:firstLine="0"/>
    </w:pPr>
    <w:rPr>
      <w:rFonts w:asciiTheme="minorHAnsi" w:hAnsiTheme="minorHAnsi"/>
      <w:sz w:val="21"/>
    </w:rPr>
  </w:style>
  <w:style w:type="paragraph" w:styleId="60">
    <w:name w:val="toc 6"/>
    <w:basedOn w:val="a"/>
    <w:next w:val="a"/>
    <w:autoRedefine/>
    <w:uiPriority w:val="39"/>
    <w:unhideWhenUsed/>
    <w:rsid w:val="00212369"/>
    <w:pPr>
      <w:spacing w:line="240" w:lineRule="auto"/>
      <w:ind w:leftChars="1000" w:left="2100" w:firstLineChars="0" w:firstLine="0"/>
    </w:pPr>
    <w:rPr>
      <w:rFonts w:asciiTheme="minorHAnsi" w:hAnsiTheme="minorHAnsi"/>
      <w:sz w:val="21"/>
    </w:rPr>
  </w:style>
  <w:style w:type="paragraph" w:styleId="70">
    <w:name w:val="toc 7"/>
    <w:basedOn w:val="a"/>
    <w:next w:val="a"/>
    <w:autoRedefine/>
    <w:uiPriority w:val="39"/>
    <w:unhideWhenUsed/>
    <w:rsid w:val="00212369"/>
    <w:pPr>
      <w:spacing w:line="240" w:lineRule="auto"/>
      <w:ind w:leftChars="1200" w:left="2520" w:firstLineChars="0" w:firstLine="0"/>
    </w:pPr>
    <w:rPr>
      <w:rFonts w:asciiTheme="minorHAnsi" w:hAnsiTheme="minorHAnsi"/>
      <w:sz w:val="21"/>
    </w:rPr>
  </w:style>
  <w:style w:type="paragraph" w:styleId="80">
    <w:name w:val="toc 8"/>
    <w:basedOn w:val="a"/>
    <w:next w:val="a"/>
    <w:autoRedefine/>
    <w:uiPriority w:val="39"/>
    <w:unhideWhenUsed/>
    <w:rsid w:val="00212369"/>
    <w:pPr>
      <w:spacing w:line="240" w:lineRule="auto"/>
      <w:ind w:leftChars="1400" w:left="2940" w:firstLineChars="0" w:firstLine="0"/>
    </w:pPr>
    <w:rPr>
      <w:rFonts w:asciiTheme="minorHAnsi" w:hAnsiTheme="minorHAnsi"/>
      <w:sz w:val="21"/>
    </w:rPr>
  </w:style>
  <w:style w:type="paragraph" w:styleId="90">
    <w:name w:val="toc 9"/>
    <w:basedOn w:val="a"/>
    <w:next w:val="a"/>
    <w:autoRedefine/>
    <w:uiPriority w:val="39"/>
    <w:unhideWhenUsed/>
    <w:rsid w:val="00212369"/>
    <w:pPr>
      <w:spacing w:line="240" w:lineRule="auto"/>
      <w:ind w:leftChars="1600" w:left="3360" w:firstLineChars="0" w:firstLine="0"/>
    </w:pPr>
    <w:rPr>
      <w:rFonts w:asciiTheme="minorHAnsi" w:hAnsiTheme="minorHAnsi"/>
      <w:sz w:val="21"/>
    </w:rPr>
  </w:style>
  <w:style w:type="paragraph" w:customStyle="1" w:styleId="0">
    <w:name w:val="0 正文"/>
    <w:basedOn w:val="a"/>
    <w:link w:val="0Char"/>
    <w:rsid w:val="00F336FA"/>
    <w:rPr>
      <w:rFonts w:eastAsia="宋体" w:cs="Times New Roman"/>
      <w:szCs w:val="24"/>
    </w:rPr>
  </w:style>
  <w:style w:type="character" w:customStyle="1" w:styleId="0Char">
    <w:name w:val="0 正文 Char"/>
    <w:link w:val="0"/>
    <w:rsid w:val="00F336FA"/>
    <w:rPr>
      <w:rFonts w:ascii="Times New Roman" w:eastAsia="宋体" w:hAnsi="Times New Roman" w:cs="Times New Roman"/>
      <w:sz w:val="24"/>
      <w:szCs w:val="24"/>
    </w:rPr>
  </w:style>
  <w:style w:type="table" w:customStyle="1" w:styleId="28">
    <w:name w:val="网格型2"/>
    <w:basedOn w:val="a1"/>
    <w:next w:val="a5"/>
    <w:qFormat/>
    <w:rsid w:val="006A3A99"/>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表体 Char"/>
    <w:link w:val="af2"/>
    <w:rsid w:val="00102965"/>
    <w:rPr>
      <w:rFonts w:eastAsia="宋体"/>
      <w:color w:val="000000"/>
      <w:kern w:val="24"/>
      <w:sz w:val="18"/>
    </w:rPr>
  </w:style>
  <w:style w:type="paragraph" w:customStyle="1" w:styleId="af2">
    <w:name w:val="表体"/>
    <w:basedOn w:val="a"/>
    <w:link w:val="Char6"/>
    <w:rsid w:val="00102965"/>
    <w:pPr>
      <w:overflowPunct w:val="0"/>
      <w:adjustRightInd w:val="0"/>
      <w:spacing w:line="300" w:lineRule="atLeast"/>
      <w:ind w:firstLineChars="0" w:firstLine="0"/>
      <w:jc w:val="center"/>
      <w:textAlignment w:val="baseline"/>
    </w:pPr>
    <w:rPr>
      <w:rFonts w:asciiTheme="minorHAnsi" w:eastAsia="宋体" w:hAnsiTheme="minorHAnsi"/>
      <w:color w:val="000000"/>
      <w:kern w:val="24"/>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5601">
      <w:bodyDiv w:val="1"/>
      <w:marLeft w:val="0"/>
      <w:marRight w:val="0"/>
      <w:marTop w:val="0"/>
      <w:marBottom w:val="0"/>
      <w:divBdr>
        <w:top w:val="none" w:sz="0" w:space="0" w:color="auto"/>
        <w:left w:val="none" w:sz="0" w:space="0" w:color="auto"/>
        <w:bottom w:val="none" w:sz="0" w:space="0" w:color="auto"/>
        <w:right w:val="none" w:sz="0" w:space="0" w:color="auto"/>
      </w:divBdr>
    </w:div>
    <w:div w:id="88819269">
      <w:bodyDiv w:val="1"/>
      <w:marLeft w:val="0"/>
      <w:marRight w:val="0"/>
      <w:marTop w:val="0"/>
      <w:marBottom w:val="0"/>
      <w:divBdr>
        <w:top w:val="none" w:sz="0" w:space="0" w:color="auto"/>
        <w:left w:val="none" w:sz="0" w:space="0" w:color="auto"/>
        <w:bottom w:val="none" w:sz="0" w:space="0" w:color="auto"/>
        <w:right w:val="none" w:sz="0" w:space="0" w:color="auto"/>
      </w:divBdr>
    </w:div>
    <w:div w:id="303659892">
      <w:bodyDiv w:val="1"/>
      <w:marLeft w:val="0"/>
      <w:marRight w:val="0"/>
      <w:marTop w:val="0"/>
      <w:marBottom w:val="0"/>
      <w:divBdr>
        <w:top w:val="none" w:sz="0" w:space="0" w:color="auto"/>
        <w:left w:val="none" w:sz="0" w:space="0" w:color="auto"/>
        <w:bottom w:val="none" w:sz="0" w:space="0" w:color="auto"/>
        <w:right w:val="none" w:sz="0" w:space="0" w:color="auto"/>
      </w:divBdr>
    </w:div>
    <w:div w:id="453257387">
      <w:bodyDiv w:val="1"/>
      <w:marLeft w:val="0"/>
      <w:marRight w:val="0"/>
      <w:marTop w:val="0"/>
      <w:marBottom w:val="0"/>
      <w:divBdr>
        <w:top w:val="none" w:sz="0" w:space="0" w:color="auto"/>
        <w:left w:val="none" w:sz="0" w:space="0" w:color="auto"/>
        <w:bottom w:val="none" w:sz="0" w:space="0" w:color="auto"/>
        <w:right w:val="none" w:sz="0" w:space="0" w:color="auto"/>
      </w:divBdr>
    </w:div>
    <w:div w:id="494495317">
      <w:bodyDiv w:val="1"/>
      <w:marLeft w:val="0"/>
      <w:marRight w:val="0"/>
      <w:marTop w:val="0"/>
      <w:marBottom w:val="0"/>
      <w:divBdr>
        <w:top w:val="none" w:sz="0" w:space="0" w:color="auto"/>
        <w:left w:val="none" w:sz="0" w:space="0" w:color="auto"/>
        <w:bottom w:val="none" w:sz="0" w:space="0" w:color="auto"/>
        <w:right w:val="none" w:sz="0" w:space="0" w:color="auto"/>
      </w:divBdr>
    </w:div>
    <w:div w:id="532381343">
      <w:bodyDiv w:val="1"/>
      <w:marLeft w:val="0"/>
      <w:marRight w:val="0"/>
      <w:marTop w:val="0"/>
      <w:marBottom w:val="0"/>
      <w:divBdr>
        <w:top w:val="none" w:sz="0" w:space="0" w:color="auto"/>
        <w:left w:val="none" w:sz="0" w:space="0" w:color="auto"/>
        <w:bottom w:val="none" w:sz="0" w:space="0" w:color="auto"/>
        <w:right w:val="none" w:sz="0" w:space="0" w:color="auto"/>
      </w:divBdr>
    </w:div>
    <w:div w:id="582568716">
      <w:bodyDiv w:val="1"/>
      <w:marLeft w:val="0"/>
      <w:marRight w:val="0"/>
      <w:marTop w:val="0"/>
      <w:marBottom w:val="0"/>
      <w:divBdr>
        <w:top w:val="none" w:sz="0" w:space="0" w:color="auto"/>
        <w:left w:val="none" w:sz="0" w:space="0" w:color="auto"/>
        <w:bottom w:val="none" w:sz="0" w:space="0" w:color="auto"/>
        <w:right w:val="none" w:sz="0" w:space="0" w:color="auto"/>
      </w:divBdr>
      <w:divsChild>
        <w:div w:id="480852900">
          <w:marLeft w:val="0"/>
          <w:marRight w:val="0"/>
          <w:marTop w:val="0"/>
          <w:marBottom w:val="0"/>
          <w:divBdr>
            <w:top w:val="none" w:sz="0" w:space="0" w:color="auto"/>
            <w:left w:val="none" w:sz="0" w:space="0" w:color="auto"/>
            <w:bottom w:val="none" w:sz="0" w:space="0" w:color="auto"/>
            <w:right w:val="none" w:sz="0" w:space="0" w:color="auto"/>
          </w:divBdr>
        </w:div>
      </w:divsChild>
    </w:div>
    <w:div w:id="761803683">
      <w:bodyDiv w:val="1"/>
      <w:marLeft w:val="0"/>
      <w:marRight w:val="0"/>
      <w:marTop w:val="0"/>
      <w:marBottom w:val="0"/>
      <w:divBdr>
        <w:top w:val="none" w:sz="0" w:space="0" w:color="auto"/>
        <w:left w:val="none" w:sz="0" w:space="0" w:color="auto"/>
        <w:bottom w:val="none" w:sz="0" w:space="0" w:color="auto"/>
        <w:right w:val="none" w:sz="0" w:space="0" w:color="auto"/>
      </w:divBdr>
    </w:div>
    <w:div w:id="815225649">
      <w:bodyDiv w:val="1"/>
      <w:marLeft w:val="0"/>
      <w:marRight w:val="0"/>
      <w:marTop w:val="0"/>
      <w:marBottom w:val="0"/>
      <w:divBdr>
        <w:top w:val="none" w:sz="0" w:space="0" w:color="auto"/>
        <w:left w:val="none" w:sz="0" w:space="0" w:color="auto"/>
        <w:bottom w:val="none" w:sz="0" w:space="0" w:color="auto"/>
        <w:right w:val="none" w:sz="0" w:space="0" w:color="auto"/>
      </w:divBdr>
    </w:div>
    <w:div w:id="889921047">
      <w:bodyDiv w:val="1"/>
      <w:marLeft w:val="0"/>
      <w:marRight w:val="0"/>
      <w:marTop w:val="0"/>
      <w:marBottom w:val="0"/>
      <w:divBdr>
        <w:top w:val="none" w:sz="0" w:space="0" w:color="auto"/>
        <w:left w:val="none" w:sz="0" w:space="0" w:color="auto"/>
        <w:bottom w:val="none" w:sz="0" w:space="0" w:color="auto"/>
        <w:right w:val="none" w:sz="0" w:space="0" w:color="auto"/>
      </w:divBdr>
    </w:div>
    <w:div w:id="1101756306">
      <w:bodyDiv w:val="1"/>
      <w:marLeft w:val="0"/>
      <w:marRight w:val="0"/>
      <w:marTop w:val="0"/>
      <w:marBottom w:val="0"/>
      <w:divBdr>
        <w:top w:val="none" w:sz="0" w:space="0" w:color="auto"/>
        <w:left w:val="none" w:sz="0" w:space="0" w:color="auto"/>
        <w:bottom w:val="none" w:sz="0" w:space="0" w:color="auto"/>
        <w:right w:val="none" w:sz="0" w:space="0" w:color="auto"/>
      </w:divBdr>
    </w:div>
    <w:div w:id="1349483371">
      <w:bodyDiv w:val="1"/>
      <w:marLeft w:val="0"/>
      <w:marRight w:val="0"/>
      <w:marTop w:val="0"/>
      <w:marBottom w:val="0"/>
      <w:divBdr>
        <w:top w:val="none" w:sz="0" w:space="0" w:color="auto"/>
        <w:left w:val="none" w:sz="0" w:space="0" w:color="auto"/>
        <w:bottom w:val="none" w:sz="0" w:space="0" w:color="auto"/>
        <w:right w:val="none" w:sz="0" w:space="0" w:color="auto"/>
      </w:divBdr>
    </w:div>
    <w:div w:id="1563323170">
      <w:bodyDiv w:val="1"/>
      <w:marLeft w:val="0"/>
      <w:marRight w:val="0"/>
      <w:marTop w:val="0"/>
      <w:marBottom w:val="0"/>
      <w:divBdr>
        <w:top w:val="none" w:sz="0" w:space="0" w:color="auto"/>
        <w:left w:val="none" w:sz="0" w:space="0" w:color="auto"/>
        <w:bottom w:val="none" w:sz="0" w:space="0" w:color="auto"/>
        <w:right w:val="none" w:sz="0" w:space="0" w:color="auto"/>
      </w:divBdr>
    </w:div>
    <w:div w:id="1888954398">
      <w:bodyDiv w:val="1"/>
      <w:marLeft w:val="0"/>
      <w:marRight w:val="0"/>
      <w:marTop w:val="0"/>
      <w:marBottom w:val="0"/>
      <w:divBdr>
        <w:top w:val="none" w:sz="0" w:space="0" w:color="auto"/>
        <w:left w:val="none" w:sz="0" w:space="0" w:color="auto"/>
        <w:bottom w:val="none" w:sz="0" w:space="0" w:color="auto"/>
        <w:right w:val="none" w:sz="0" w:space="0" w:color="auto"/>
      </w:divBdr>
    </w:div>
    <w:div w:id="1904288028">
      <w:bodyDiv w:val="1"/>
      <w:marLeft w:val="0"/>
      <w:marRight w:val="0"/>
      <w:marTop w:val="0"/>
      <w:marBottom w:val="0"/>
      <w:divBdr>
        <w:top w:val="none" w:sz="0" w:space="0" w:color="auto"/>
        <w:left w:val="none" w:sz="0" w:space="0" w:color="auto"/>
        <w:bottom w:val="none" w:sz="0" w:space="0" w:color="auto"/>
        <w:right w:val="none" w:sz="0" w:space="0" w:color="auto"/>
      </w:divBdr>
    </w:div>
    <w:div w:id="202270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eader" Target="header11.xml"/><Relationship Id="rId21" Type="http://schemas.openxmlformats.org/officeDocument/2006/relationships/image" Target="media/image2.emf"/><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7.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oleObject" Target="embeddings/oleObject25.bin"/><Relationship Id="rId112" Type="http://schemas.openxmlformats.org/officeDocument/2006/relationships/image" Target="media/image50.jpeg"/><Relationship Id="rId16" Type="http://schemas.openxmlformats.org/officeDocument/2006/relationships/footer" Target="footer4.xml"/><Relationship Id="rId107" Type="http://schemas.openxmlformats.org/officeDocument/2006/relationships/oleObject" Target="embeddings/oleObject36.bin"/><Relationship Id="rId11"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oleObject" Target="embeddings/oleObject8.bin"/><Relationship Id="rId53" Type="http://schemas.openxmlformats.org/officeDocument/2006/relationships/footer" Target="footer5.xml"/><Relationship Id="rId58" Type="http://schemas.openxmlformats.org/officeDocument/2006/relationships/image" Target="media/image24.jpeg"/><Relationship Id="rId74" Type="http://schemas.openxmlformats.org/officeDocument/2006/relationships/oleObject" Target="embeddings/oleObject17.bin"/><Relationship Id="rId79" Type="http://schemas.openxmlformats.org/officeDocument/2006/relationships/image" Target="media/image35.wmf"/><Relationship Id="rId102" Type="http://schemas.openxmlformats.org/officeDocument/2006/relationships/oleObject" Target="embeddings/oleObject32.bin"/><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oleObject" Target="embeddings/oleObject21.bin"/><Relationship Id="rId90" Type="http://schemas.openxmlformats.org/officeDocument/2006/relationships/image" Target="media/image40.wmf"/><Relationship Id="rId95" Type="http://schemas.openxmlformats.org/officeDocument/2006/relationships/oleObject" Target="embeddings/oleObject28.bin"/><Relationship Id="rId19" Type="http://schemas.openxmlformats.org/officeDocument/2006/relationships/hyperlink" Target="http://www.xianyang.gov.cn/gk/gk17/gk1701/59666.htm" TargetMode="Externa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footer" Target="footer7.xml"/><Relationship Id="rId64" Type="http://schemas.openxmlformats.org/officeDocument/2006/relationships/oleObject" Target="embeddings/oleObject12.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31.bin"/><Relationship Id="rId105" Type="http://schemas.openxmlformats.org/officeDocument/2006/relationships/oleObject" Target="embeddings/oleObject35.bin"/><Relationship Id="rId113" Type="http://schemas.openxmlformats.org/officeDocument/2006/relationships/header" Target="header9.xml"/><Relationship Id="rId11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38.wmf"/><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8.jpeg"/><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3.bin"/><Relationship Id="rId108" Type="http://schemas.openxmlformats.org/officeDocument/2006/relationships/oleObject" Target="embeddings/oleObject37.bin"/><Relationship Id="rId116" Type="http://schemas.openxmlformats.org/officeDocument/2006/relationships/footer" Target="footer9.xml"/><Relationship Id="rId20" Type="http://schemas.openxmlformats.org/officeDocument/2006/relationships/image" Target="media/image1.jpeg"/><Relationship Id="rId41" Type="http://schemas.openxmlformats.org/officeDocument/2006/relationships/image" Target="media/image13.jpeg"/><Relationship Id="rId54" Type="http://schemas.openxmlformats.org/officeDocument/2006/relationships/footer" Target="footer6.xml"/><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4.bin"/><Relationship Id="rId91" Type="http://schemas.openxmlformats.org/officeDocument/2006/relationships/oleObject" Target="embeddings/oleObject26.bin"/><Relationship Id="rId96" Type="http://schemas.openxmlformats.org/officeDocument/2006/relationships/image" Target="media/image43.wmf"/><Relationship Id="rId11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21.jpeg"/><Relationship Id="rId57" Type="http://schemas.openxmlformats.org/officeDocument/2006/relationships/image" Target="media/image23.jpeg"/><Relationship Id="rId106" Type="http://schemas.openxmlformats.org/officeDocument/2006/relationships/image" Target="media/image46.wmf"/><Relationship Id="rId114" Type="http://schemas.openxmlformats.org/officeDocument/2006/relationships/header" Target="header10.xml"/><Relationship Id="rId119" Type="http://schemas.openxmlformats.org/officeDocument/2006/relationships/image" Target="media/image51.png"/><Relationship Id="rId10" Type="http://schemas.openxmlformats.org/officeDocument/2006/relationships/header" Target="header2.xml"/><Relationship Id="rId31" Type="http://schemas.openxmlformats.org/officeDocument/2006/relationships/oleObject" Target="embeddings/oleObject5.bin"/><Relationship Id="rId44" Type="http://schemas.openxmlformats.org/officeDocument/2006/relationships/image" Target="media/image16.jpeg"/><Relationship Id="rId52" Type="http://schemas.openxmlformats.org/officeDocument/2006/relationships/header" Target="header7.xml"/><Relationship Id="rId60" Type="http://schemas.openxmlformats.org/officeDocument/2006/relationships/oleObject" Target="embeddings/oleObject10.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19.bin"/><Relationship Id="rId81" Type="http://schemas.openxmlformats.org/officeDocument/2006/relationships/image" Target="media/image36.wmf"/><Relationship Id="rId86" Type="http://schemas.openxmlformats.org/officeDocument/2006/relationships/oleObject" Target="embeddings/oleObject23.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zhb.gov.cn/gkml/hbb/bwj/201501/W020150106352131751120.pdf" TargetMode="External"/><Relationship Id="rId39" Type="http://schemas.openxmlformats.org/officeDocument/2006/relationships/oleObject" Target="embeddings/oleObject9.bin"/><Relationship Id="rId109" Type="http://schemas.openxmlformats.org/officeDocument/2006/relationships/image" Target="media/image47.jpeg"/><Relationship Id="rId34" Type="http://schemas.openxmlformats.org/officeDocument/2006/relationships/image" Target="media/image9.emf"/><Relationship Id="rId50" Type="http://schemas.openxmlformats.org/officeDocument/2006/relationships/image" Target="media/image22.jpeg"/><Relationship Id="rId55" Type="http://schemas.openxmlformats.org/officeDocument/2006/relationships/header" Target="header8.xml"/><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4.bin"/><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4.emf"/><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oleObject" Target="embeddings/oleObject13.bin"/><Relationship Id="rId87" Type="http://schemas.openxmlformats.org/officeDocument/2006/relationships/image" Target="media/image39.wmf"/><Relationship Id="rId110" Type="http://schemas.openxmlformats.org/officeDocument/2006/relationships/image" Target="media/image48.jpeg"/><Relationship Id="rId11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74213-BBCE-47D4-9362-C6B66F5F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5647</TotalTime>
  <Pages>9</Pages>
  <Words>21755</Words>
  <Characters>124005</Characters>
  <Application>Microsoft Office Word</Application>
  <DocSecurity>0</DocSecurity>
  <Lines>1033</Lines>
  <Paragraphs>290</Paragraphs>
  <ScaleCrop>false</ScaleCrop>
  <Company>微软中国</Company>
  <LinksUpToDate>false</LinksUpToDate>
  <CharactersWithSpaces>145470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131</cp:revision>
  <cp:lastPrinted>2017-11-24T06:11:00Z</cp:lastPrinted>
  <dcterms:created xsi:type="dcterms:W3CDTF">2017-09-04T12:28:00Z</dcterms:created>
  <dcterms:modified xsi:type="dcterms:W3CDTF">2018-03-03T04:52:00Z</dcterms:modified>
</cp:coreProperties>
</file>